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12166" w14:paraId="5D68CF97" w14:textId="77777777" w:rsidTr="00427A51">
        <w:trPr>
          <w:trHeight w:val="720"/>
        </w:trPr>
        <w:tc>
          <w:tcPr>
            <w:tcW w:w="5922" w:type="dxa"/>
            <w:gridSpan w:val="2"/>
            <w:tcBorders>
              <w:bottom w:val="single" w:sz="18" w:space="0" w:color="auto"/>
            </w:tcBorders>
          </w:tcPr>
          <w:p w14:paraId="2941B83C" w14:textId="77777777" w:rsidR="00812166" w:rsidRDefault="0081216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9459675" w14:textId="77777777" w:rsidR="00812166" w:rsidRDefault="0081216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DA9FD57" w14:textId="77777777" w:rsidR="00812166" w:rsidRDefault="00812166" w:rsidP="00427A51">
            <w:pPr>
              <w:tabs>
                <w:tab w:val="left" w:pos="3010"/>
              </w:tabs>
              <w:jc w:val="center"/>
              <w:rPr>
                <w:sz w:val="52"/>
                <w:szCs w:val="52"/>
              </w:rPr>
            </w:pPr>
            <w:r>
              <w:rPr>
                <w:rFonts w:ascii="Univers Bold" w:hAnsi="Univers Bold"/>
                <w:b/>
                <w:sz w:val="72"/>
                <w:lang w:val="fr-CA"/>
              </w:rPr>
              <w:t xml:space="preserve">               EP</w:t>
            </w:r>
          </w:p>
        </w:tc>
      </w:tr>
      <w:tr w:rsidR="00812166" w:rsidRPr="00812166" w14:paraId="139B9917" w14:textId="77777777" w:rsidTr="00427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8F0BDA8" w14:textId="77777777" w:rsidR="00812166" w:rsidRDefault="00812166" w:rsidP="00427A51">
            <w:pPr>
              <w:spacing w:before="120"/>
            </w:pPr>
            <w:r>
              <w:rPr>
                <w:noProof/>
                <w:lang w:eastAsia="en-CA"/>
              </w:rPr>
              <w:drawing>
                <wp:anchor distT="0" distB="0" distL="114300" distR="114300" simplePos="0" relativeHeight="251659264" behindDoc="0" locked="0" layoutInCell="1" allowOverlap="1" wp14:anchorId="4E68688B" wp14:editId="167F7D62">
                  <wp:simplePos x="0" y="0"/>
                  <wp:positionH relativeFrom="column">
                    <wp:posOffset>75111</wp:posOffset>
                  </wp:positionH>
                  <wp:positionV relativeFrom="paragraph">
                    <wp:posOffset>841581</wp:posOffset>
                  </wp:positionV>
                  <wp:extent cx="747281" cy="659765"/>
                  <wp:effectExtent l="0" t="0" r="0" b="6985"/>
                  <wp:wrapNone/>
                  <wp:docPr id="1076323711" name="Picture 107632371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3F9C6C2" wp14:editId="104AD61F">
                  <wp:simplePos x="0" y="0"/>
                  <wp:positionH relativeFrom="column">
                    <wp:posOffset>51361</wp:posOffset>
                  </wp:positionH>
                  <wp:positionV relativeFrom="paragraph">
                    <wp:posOffset>105311</wp:posOffset>
                  </wp:positionV>
                  <wp:extent cx="771401" cy="675640"/>
                  <wp:effectExtent l="0" t="0" r="0" b="0"/>
                  <wp:wrapNone/>
                  <wp:docPr id="2064486293" name="Picture 206448629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6A89BCA" w14:textId="77777777" w:rsidR="00812166" w:rsidRDefault="0081216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D6D7257" w14:textId="77777777" w:rsidR="00812166" w:rsidRDefault="0081216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AC86B45" w14:textId="77777777" w:rsidR="00812166" w:rsidRDefault="00812166" w:rsidP="00427A51">
            <w:pPr>
              <w:rPr>
                <w:rFonts w:ascii="Univers" w:hAnsi="Univers"/>
                <w:b/>
                <w:sz w:val="32"/>
                <w:lang w:val="fr-CA"/>
              </w:rPr>
            </w:pPr>
            <w:r>
              <w:rPr>
                <w:rFonts w:ascii="Univers" w:hAnsi="Univers"/>
                <w:b/>
                <w:sz w:val="32"/>
                <w:lang w:val="fr-CA"/>
              </w:rPr>
              <w:t>Nations Unies pour</w:t>
            </w:r>
          </w:p>
          <w:p w14:paraId="15C7ECB1" w14:textId="77777777" w:rsidR="00812166" w:rsidRPr="00542808" w:rsidRDefault="00812166" w:rsidP="00427A51">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1D005BD" w14:textId="77777777" w:rsidR="00812166" w:rsidRDefault="00812166" w:rsidP="00427A51">
            <w:pPr>
              <w:rPr>
                <w:lang w:val="fr-FR"/>
              </w:rPr>
            </w:pPr>
          </w:p>
          <w:p w14:paraId="1478E96C" w14:textId="77777777" w:rsidR="00812166" w:rsidRPr="00DD3433" w:rsidRDefault="00812166" w:rsidP="00427A51">
            <w:pPr>
              <w:rPr>
                <w:lang w:val="fr-FR"/>
              </w:rPr>
            </w:pPr>
            <w:r w:rsidRPr="00DD3433">
              <w:rPr>
                <w:lang w:val="fr-FR"/>
              </w:rPr>
              <w:t>Distr.</w:t>
            </w:r>
          </w:p>
          <w:p w14:paraId="7D9F8BD4" w14:textId="77777777" w:rsidR="00812166" w:rsidRPr="00DD3433" w:rsidRDefault="00812166" w:rsidP="00427A51">
            <w:pPr>
              <w:rPr>
                <w:lang w:val="fr-FR"/>
              </w:rPr>
            </w:pPr>
            <w:r w:rsidRPr="00DD3433">
              <w:rPr>
                <w:lang w:val="fr-FR"/>
              </w:rPr>
              <w:t>GÉNÉRALE</w:t>
            </w:r>
          </w:p>
          <w:p w14:paraId="6CC43BAC" w14:textId="77777777" w:rsidR="00812166" w:rsidRPr="00DD3433" w:rsidRDefault="00812166" w:rsidP="00427A51">
            <w:pPr>
              <w:rPr>
                <w:lang w:val="fr-FR"/>
              </w:rPr>
            </w:pPr>
          </w:p>
          <w:p w14:paraId="3F3238D6" w14:textId="440F8568" w:rsidR="00812166" w:rsidRPr="00CB0D77" w:rsidRDefault="00812166" w:rsidP="00427A51">
            <w:pPr>
              <w:rPr>
                <w:lang w:val="fr-FR"/>
              </w:rPr>
            </w:pPr>
            <w:r>
              <w:fldChar w:fldCharType="begin"/>
            </w:r>
            <w:r w:rsidRPr="00CB0D77">
              <w:rPr>
                <w:lang w:val="fr-FR"/>
              </w:rPr>
              <w:instrText xml:space="preserve"> DOCPROPERTY "Document number"  \* MERGEFORMAT </w:instrText>
            </w:r>
            <w:r>
              <w:fldChar w:fldCharType="separate"/>
            </w:r>
            <w:r w:rsidR="00E915BE">
              <w:rPr>
                <w:lang w:val="fr-FR"/>
              </w:rPr>
              <w:t>UNEP/OzL.Pro/ExCom/96/53</w:t>
            </w:r>
            <w:r>
              <w:fldChar w:fldCharType="end"/>
            </w:r>
          </w:p>
          <w:p w14:paraId="04BB2D42" w14:textId="1047E8CD" w:rsidR="00812166" w:rsidRPr="00CB0D77" w:rsidRDefault="00812166" w:rsidP="00427A51">
            <w:pPr>
              <w:rPr>
                <w:lang w:val="fr-FR"/>
              </w:rPr>
            </w:pPr>
            <w:r>
              <w:rPr>
                <w:lang w:val="fr-FR"/>
              </w:rPr>
              <w:t>5</w:t>
            </w:r>
            <w:r w:rsidRPr="00CB0D77">
              <w:rPr>
                <w:lang w:val="fr-FR"/>
              </w:rPr>
              <w:t xml:space="preserve"> mai 2025</w:t>
            </w:r>
          </w:p>
          <w:p w14:paraId="1BC3E358" w14:textId="77777777" w:rsidR="00812166" w:rsidRDefault="00812166" w:rsidP="00427A51">
            <w:pPr>
              <w:rPr>
                <w:caps/>
                <w:lang w:val="fr-FR"/>
              </w:rPr>
            </w:pPr>
            <w:r w:rsidRPr="00CB0D77">
              <w:rPr>
                <w:caps/>
                <w:lang w:val="fr-FR"/>
              </w:rPr>
              <w:br/>
            </w:r>
            <w:r>
              <w:rPr>
                <w:caps/>
                <w:lang w:val="fr-FR"/>
              </w:rPr>
              <w:t>FRANÇAIS</w:t>
            </w:r>
          </w:p>
          <w:p w14:paraId="44F55A72" w14:textId="77777777" w:rsidR="00812166" w:rsidRPr="00E5237E" w:rsidRDefault="00812166" w:rsidP="00427A51">
            <w:pPr>
              <w:rPr>
                <w:lang w:val="fr-CA"/>
              </w:rPr>
            </w:pPr>
            <w:r w:rsidRPr="00E5237E">
              <w:rPr>
                <w:lang w:val="fr-CA"/>
              </w:rPr>
              <w:t>ORIGINAL: ANGLAIS</w:t>
            </w:r>
          </w:p>
        </w:tc>
      </w:tr>
    </w:tbl>
    <w:p w14:paraId="534CBA61" w14:textId="77777777" w:rsidR="00812166" w:rsidRDefault="00812166" w:rsidP="0081216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41970FD4" w14:textId="77777777" w:rsidR="00812166" w:rsidRPr="00FE1FA0" w:rsidRDefault="00812166" w:rsidP="00812166">
      <w:pPr>
        <w:jc w:val="left"/>
        <w:rPr>
          <w:lang w:val="fr-CA"/>
        </w:rPr>
      </w:pPr>
      <w:r w:rsidRPr="008A4946">
        <w:rPr>
          <w:lang w:val="fr-CA"/>
        </w:rPr>
        <w:t xml:space="preserve">Montréal, </w:t>
      </w:r>
      <w:r>
        <w:rPr>
          <w:lang w:val="fr-CA"/>
        </w:rPr>
        <w:t>26-30 mai 2025</w:t>
      </w:r>
    </w:p>
    <w:p w14:paraId="5B4703C4" w14:textId="37AEB258" w:rsidR="00812166" w:rsidRPr="00550019" w:rsidRDefault="00812166" w:rsidP="00812166">
      <w:pPr>
        <w:jc w:val="left"/>
        <w:rPr>
          <w:lang w:val="fr-FR"/>
        </w:rPr>
      </w:pPr>
      <w:r w:rsidRPr="00550019">
        <w:rPr>
          <w:lang w:val="fr-FR"/>
        </w:rPr>
        <w:t xml:space="preserve">Point </w:t>
      </w:r>
      <w:r>
        <w:rPr>
          <w:lang w:val="fr-FR"/>
        </w:rPr>
        <w:t>9 d)</w:t>
      </w:r>
      <w:r w:rsidRPr="00550019">
        <w:rPr>
          <w:lang w:val="fr-FR"/>
        </w:rPr>
        <w:t xml:space="preserve"> de l'ordre du jour provisoire</w:t>
      </w:r>
      <w:r w:rsidRPr="00550019">
        <w:rPr>
          <w:rStyle w:val="FootnoteReference"/>
          <w:lang w:val="fr-FR"/>
        </w:rPr>
        <w:footnoteReference w:id="2"/>
      </w:r>
    </w:p>
    <w:p w14:paraId="442A63C1" w14:textId="77777777" w:rsidR="00812166" w:rsidRPr="00812166" w:rsidRDefault="00812166">
      <w:pPr>
        <w:rPr>
          <w:lang w:val="fr-FR"/>
        </w:rPr>
      </w:pPr>
    </w:p>
    <w:p w14:paraId="20F3D1B8" w14:textId="77777777" w:rsidR="00CF295F" w:rsidRPr="007D2A39" w:rsidRDefault="00CF295F" w:rsidP="00CF295F">
      <w:pPr>
        <w:jc w:val="center"/>
        <w:rPr>
          <w:b/>
          <w:lang w:val="fr-CA"/>
        </w:rPr>
      </w:pPr>
    </w:p>
    <w:p w14:paraId="457B4433" w14:textId="77777777" w:rsidR="00CF295F" w:rsidRPr="007D2A39" w:rsidRDefault="00CF295F" w:rsidP="00CF295F">
      <w:pPr>
        <w:rPr>
          <w:lang w:val="fr-CA"/>
        </w:rPr>
      </w:pPr>
    </w:p>
    <w:p w14:paraId="20FF9C50" w14:textId="2FC1A185" w:rsidR="00812166" w:rsidRPr="00812166" w:rsidRDefault="00812166" w:rsidP="00812166">
      <w:pPr>
        <w:jc w:val="center"/>
        <w:rPr>
          <w:b/>
          <w:lang w:val="fr-FR"/>
        </w:rPr>
      </w:pPr>
      <w:r w:rsidRPr="00812166">
        <w:rPr>
          <w:b/>
          <w:lang w:val="fr-FR"/>
        </w:rPr>
        <w:t>PROPOSITION DE PROJET : SRI LANKA</w:t>
      </w:r>
    </w:p>
    <w:p w14:paraId="091C75B8" w14:textId="77777777" w:rsidR="00812166" w:rsidRPr="00812166" w:rsidRDefault="00812166" w:rsidP="00812166">
      <w:pPr>
        <w:rPr>
          <w:lang w:val="fr-FR"/>
        </w:rPr>
      </w:pPr>
    </w:p>
    <w:p w14:paraId="23DCC05A" w14:textId="77777777" w:rsidR="00812166" w:rsidRPr="00812166" w:rsidRDefault="00812166" w:rsidP="00812166">
      <w:pPr>
        <w:rPr>
          <w:lang w:val="fr-FR"/>
        </w:rPr>
      </w:pPr>
    </w:p>
    <w:p w14:paraId="66CC127C" w14:textId="77777777" w:rsidR="00812166" w:rsidRPr="00812166" w:rsidRDefault="00812166" w:rsidP="00812166">
      <w:pPr>
        <w:ind w:firstLine="720"/>
        <w:rPr>
          <w:lang w:val="fr-FR"/>
        </w:rPr>
      </w:pPr>
      <w:r w:rsidRPr="00812166">
        <w:rPr>
          <w:lang w:val="fr-FR"/>
        </w:rPr>
        <w:t>Ce document présente les commentaires et la recommandation du secrétariat sur la proposition de projet suivante :</w:t>
      </w:r>
    </w:p>
    <w:p w14:paraId="3DEE1E6D" w14:textId="77777777" w:rsidR="00812166" w:rsidRPr="00C40175" w:rsidRDefault="00812166" w:rsidP="00812166">
      <w:pPr>
        <w:spacing w:before="240" w:after="240"/>
        <w:rPr>
          <w:u w:val="single"/>
        </w:rPr>
      </w:pPr>
      <w:r>
        <w:rPr>
          <w:u w:val="single"/>
        </w:rPr>
        <w:t>Réduction progressive</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9"/>
        <w:gridCol w:w="1800"/>
      </w:tblGrid>
      <w:tr w:rsidR="00812166" w:rsidRPr="00C40175" w14:paraId="3D6B10A1" w14:textId="77777777" w:rsidTr="00812166">
        <w:trPr>
          <w:trHeight w:val="601"/>
        </w:trPr>
        <w:tc>
          <w:tcPr>
            <w:tcW w:w="5171" w:type="dxa"/>
          </w:tcPr>
          <w:p w14:paraId="73120D57" w14:textId="1ADCD073" w:rsidR="00812166" w:rsidRPr="00A42F6E" w:rsidRDefault="00812166" w:rsidP="00213F57">
            <w:pPr>
              <w:pStyle w:val="ListParagraph"/>
              <w:numPr>
                <w:ilvl w:val="0"/>
                <w:numId w:val="7"/>
              </w:numPr>
              <w:ind w:hanging="830"/>
              <w:rPr>
                <w:lang w:val="fr-CA"/>
              </w:rPr>
            </w:pPr>
            <w:r w:rsidRPr="00812166">
              <w:rPr>
                <w:lang w:val="fr-FR"/>
              </w:rPr>
              <w:t>Plan de mise en œuvre de l'Amendement de Kigali relatif aux HFC (</w:t>
            </w:r>
            <w:r w:rsidRPr="00812166">
              <w:rPr>
                <w:shd w:val="clear" w:color="auto" w:fill="FFFFFF" w:themeFill="background1"/>
                <w:lang w:val="fr-FR"/>
              </w:rPr>
              <w:t xml:space="preserve">phase I, </w:t>
            </w:r>
            <w:r>
              <w:rPr>
                <w:shd w:val="clear" w:color="auto" w:fill="FFFFFF" w:themeFill="background1"/>
                <w:lang w:val="fr-FR"/>
              </w:rPr>
              <w:t>p</w:t>
            </w:r>
            <w:r w:rsidRPr="00812166">
              <w:rPr>
                <w:shd w:val="clear" w:color="auto" w:fill="FFFFFF" w:themeFill="background1"/>
                <w:lang w:val="fr-FR"/>
              </w:rPr>
              <w:t>remière tranche</w:t>
            </w:r>
            <w:r w:rsidRPr="00812166">
              <w:rPr>
                <w:lang w:val="fr-FR"/>
              </w:rPr>
              <w:t>)</w:t>
            </w:r>
          </w:p>
        </w:tc>
        <w:tc>
          <w:tcPr>
            <w:tcW w:w="2209" w:type="dxa"/>
          </w:tcPr>
          <w:p w14:paraId="1696C954" w14:textId="77777777" w:rsidR="00812166" w:rsidRPr="00C40175" w:rsidRDefault="00812166" w:rsidP="00427A51">
            <w:pPr>
              <w:ind w:left="393"/>
              <w:jc w:val="center"/>
            </w:pPr>
            <w:r w:rsidRPr="00856050">
              <w:t>PNUD et PNUE</w:t>
            </w:r>
          </w:p>
        </w:tc>
        <w:tc>
          <w:tcPr>
            <w:tcW w:w="1800" w:type="dxa"/>
          </w:tcPr>
          <w:p w14:paraId="31B665C5" w14:textId="77777777" w:rsidR="00812166" w:rsidRPr="00C40175" w:rsidRDefault="00812166" w:rsidP="00812166">
            <w:pPr>
              <w:ind w:left="-395" w:right="-105"/>
              <w:jc w:val="right"/>
            </w:pPr>
            <w:r>
              <w:t>Examen individuel</w:t>
            </w:r>
          </w:p>
        </w:tc>
      </w:tr>
    </w:tbl>
    <w:p w14:paraId="4F69D711" w14:textId="77777777" w:rsidR="00812166" w:rsidRPr="00C40175" w:rsidRDefault="00812166" w:rsidP="00812166">
      <w:pPr>
        <w:pStyle w:val="Heading1"/>
        <w:numPr>
          <w:ilvl w:val="0"/>
          <w:numId w:val="0"/>
        </w:numPr>
        <w:tabs>
          <w:tab w:val="left" w:pos="1280"/>
        </w:tabs>
      </w:pPr>
    </w:p>
    <w:p w14:paraId="2A6C7434" w14:textId="77777777" w:rsidR="00812166" w:rsidRPr="00C40175" w:rsidRDefault="00812166" w:rsidP="00812166">
      <w:pPr>
        <w:jc w:val="center"/>
      </w:pPr>
    </w:p>
    <w:p w14:paraId="1DB2BE3E" w14:textId="77777777" w:rsidR="00812166" w:rsidRPr="00C40175" w:rsidRDefault="00812166" w:rsidP="00812166">
      <w:pPr>
        <w:jc w:val="center"/>
      </w:pPr>
    </w:p>
    <w:p w14:paraId="6D3911B5" w14:textId="77777777" w:rsidR="00812166" w:rsidRPr="00C40175" w:rsidRDefault="00812166" w:rsidP="00812166">
      <w:pPr>
        <w:jc w:val="center"/>
      </w:pPr>
    </w:p>
    <w:p w14:paraId="41694E01" w14:textId="77777777" w:rsidR="00812166" w:rsidRPr="00C40175" w:rsidRDefault="00812166" w:rsidP="00812166">
      <w:pPr>
        <w:pStyle w:val="StyleHeader4Para4Left0Firstline0"/>
        <w:numPr>
          <w:ilvl w:val="0"/>
          <w:numId w:val="0"/>
        </w:numPr>
        <w:tabs>
          <w:tab w:val="clear" w:pos="2880"/>
          <w:tab w:val="clear" w:pos="5760"/>
        </w:tabs>
        <w:jc w:val="left"/>
        <w:rPr>
          <w:b/>
          <w:sz w:val="22"/>
        </w:rPr>
      </w:pPr>
      <w:r w:rsidRPr="00C40175">
        <w:rPr>
          <w:b/>
          <w:sz w:val="22"/>
        </w:rPr>
        <w:br w:type="page"/>
      </w:r>
    </w:p>
    <w:p w14:paraId="7FE262F0" w14:textId="77777777" w:rsidR="00812166" w:rsidRPr="00812166" w:rsidRDefault="00812166" w:rsidP="00812166">
      <w:pPr>
        <w:spacing w:after="120"/>
        <w:jc w:val="center"/>
        <w:rPr>
          <w:b/>
          <w:lang w:val="fr-FR"/>
        </w:rPr>
      </w:pPr>
      <w:r w:rsidRPr="00812166">
        <w:rPr>
          <w:b/>
          <w:lang w:val="fr-FR"/>
        </w:rPr>
        <w:lastRenderedPageBreak/>
        <w:t>FICHE D'ÉVALUATION DU PROJET – PROJETS PLURIANNUELS</w:t>
      </w:r>
    </w:p>
    <w:p w14:paraId="2AFA8494" w14:textId="77777777" w:rsidR="00812166" w:rsidRPr="00C40175" w:rsidRDefault="00812166" w:rsidP="00812166">
      <w:pPr>
        <w:spacing w:after="200"/>
        <w:jc w:val="center"/>
        <w:rPr>
          <w:b/>
        </w:rPr>
      </w:pPr>
      <w:r>
        <w:rPr>
          <w:b/>
        </w:rPr>
        <w:t>Sri Lanka</w:t>
      </w:r>
    </w:p>
    <w:tbl>
      <w:tblPr>
        <w:tblStyle w:val="TableGrid"/>
        <w:tblW w:w="5968" w:type="pct"/>
        <w:tblInd w:w="-815" w:type="dxa"/>
        <w:tblCellMar>
          <w:top w:w="28" w:type="dxa"/>
          <w:bottom w:w="28" w:type="dxa"/>
        </w:tblCellMar>
        <w:tblLook w:val="04A0" w:firstRow="1" w:lastRow="0" w:firstColumn="1" w:lastColumn="0" w:noHBand="0" w:noVBand="1"/>
      </w:tblPr>
      <w:tblGrid>
        <w:gridCol w:w="6571"/>
        <w:gridCol w:w="4589"/>
      </w:tblGrid>
      <w:tr w:rsidR="00812166" w:rsidRPr="000A3A34" w14:paraId="401A9FE1" w14:textId="77777777" w:rsidTr="00427A51">
        <w:trPr>
          <w:trHeight w:val="248"/>
        </w:trPr>
        <w:tc>
          <w:tcPr>
            <w:tcW w:w="2944" w:type="pct"/>
            <w:shd w:val="clear" w:color="auto" w:fill="auto"/>
          </w:tcPr>
          <w:p w14:paraId="67BCF11D" w14:textId="77777777" w:rsidR="00812166" w:rsidRPr="000A3A34" w:rsidRDefault="00812166" w:rsidP="00427A51">
            <w:pPr>
              <w:rPr>
                <w:b/>
                <w:sz w:val="20"/>
                <w:szCs w:val="20"/>
              </w:rPr>
            </w:pPr>
            <w:r w:rsidRPr="000A3A34">
              <w:rPr>
                <w:b/>
                <w:sz w:val="20"/>
                <w:szCs w:val="20"/>
              </w:rPr>
              <w:t>TITRE DU PROJET</w:t>
            </w:r>
          </w:p>
        </w:tc>
        <w:tc>
          <w:tcPr>
            <w:tcW w:w="2056" w:type="pct"/>
            <w:shd w:val="clear" w:color="auto" w:fill="auto"/>
          </w:tcPr>
          <w:p w14:paraId="567ACD16" w14:textId="77777777" w:rsidR="00812166" w:rsidRPr="000A3A34" w:rsidRDefault="00812166" w:rsidP="00427A51">
            <w:pPr>
              <w:jc w:val="center"/>
              <w:rPr>
                <w:b/>
                <w:sz w:val="20"/>
                <w:szCs w:val="20"/>
              </w:rPr>
            </w:pPr>
            <w:r w:rsidRPr="000A3A34">
              <w:rPr>
                <w:b/>
                <w:sz w:val="20"/>
                <w:szCs w:val="20"/>
              </w:rPr>
              <w:t>AGENCE</w:t>
            </w:r>
          </w:p>
        </w:tc>
      </w:tr>
      <w:tr w:rsidR="00812166" w:rsidRPr="000A3A34" w14:paraId="76842099" w14:textId="77777777" w:rsidTr="00427A51">
        <w:trPr>
          <w:trHeight w:val="40"/>
        </w:trPr>
        <w:tc>
          <w:tcPr>
            <w:tcW w:w="2944" w:type="pct"/>
            <w:shd w:val="clear" w:color="auto" w:fill="auto"/>
            <w:vAlign w:val="center"/>
          </w:tcPr>
          <w:p w14:paraId="5874613D" w14:textId="77777777" w:rsidR="00812166" w:rsidRPr="00812166" w:rsidRDefault="00812166" w:rsidP="00427A51">
            <w:pPr>
              <w:jc w:val="center"/>
              <w:rPr>
                <w:sz w:val="20"/>
                <w:szCs w:val="20"/>
                <w:lang w:val="fr-FR"/>
              </w:rPr>
            </w:pPr>
            <w:r w:rsidRPr="00812166">
              <w:rPr>
                <w:sz w:val="20"/>
                <w:szCs w:val="20"/>
                <w:lang w:val="fr-FR"/>
              </w:rPr>
              <w:t>Plan de mise en œuvre de l'Amendement de Kigali relatif aux HFC (phase I)</w:t>
            </w:r>
          </w:p>
        </w:tc>
        <w:tc>
          <w:tcPr>
            <w:tcW w:w="2056" w:type="pct"/>
            <w:shd w:val="clear" w:color="auto" w:fill="auto"/>
            <w:vAlign w:val="center"/>
          </w:tcPr>
          <w:p w14:paraId="03C34D96" w14:textId="285F34F1" w:rsidR="00812166" w:rsidRPr="000A3A34" w:rsidRDefault="00812166" w:rsidP="00427A51">
            <w:pPr>
              <w:jc w:val="center"/>
              <w:rPr>
                <w:sz w:val="20"/>
                <w:szCs w:val="20"/>
              </w:rPr>
            </w:pPr>
            <w:r w:rsidRPr="00856050">
              <w:rPr>
                <w:sz w:val="20"/>
                <w:szCs w:val="20"/>
              </w:rPr>
              <w:t>PNUD</w:t>
            </w:r>
            <w:r w:rsidRPr="000A3A34">
              <w:rPr>
                <w:sz w:val="20"/>
                <w:szCs w:val="20"/>
              </w:rPr>
              <w:t xml:space="preserve"> (</w:t>
            </w:r>
            <w:r>
              <w:rPr>
                <w:sz w:val="20"/>
                <w:szCs w:val="20"/>
              </w:rPr>
              <w:t>principale</w:t>
            </w:r>
            <w:r w:rsidRPr="000A3A34">
              <w:rPr>
                <w:sz w:val="20"/>
                <w:szCs w:val="20"/>
              </w:rPr>
              <w:t xml:space="preserve">) </w:t>
            </w:r>
            <w:r w:rsidRPr="00856050">
              <w:rPr>
                <w:sz w:val="20"/>
                <w:szCs w:val="20"/>
              </w:rPr>
              <w:t>PNUE</w:t>
            </w:r>
          </w:p>
        </w:tc>
      </w:tr>
    </w:tbl>
    <w:p w14:paraId="45E374C2" w14:textId="77777777" w:rsidR="00812166" w:rsidRPr="000A3A34" w:rsidRDefault="00812166" w:rsidP="00812166">
      <w:pPr>
        <w:jc w:val="center"/>
        <w:rPr>
          <w:sz w:val="20"/>
          <w:szCs w:val="20"/>
        </w:rPr>
      </w:pPr>
    </w:p>
    <w:tbl>
      <w:tblPr>
        <w:tblStyle w:val="TableGrid"/>
        <w:tblW w:w="5968" w:type="pct"/>
        <w:tblInd w:w="-815" w:type="dxa"/>
        <w:tblCellMar>
          <w:top w:w="28" w:type="dxa"/>
          <w:bottom w:w="28" w:type="dxa"/>
        </w:tblCellMar>
        <w:tblLook w:val="04A0" w:firstRow="1" w:lastRow="0" w:firstColumn="1" w:lastColumn="0" w:noHBand="0" w:noVBand="1"/>
      </w:tblPr>
      <w:tblGrid>
        <w:gridCol w:w="6570"/>
        <w:gridCol w:w="1529"/>
        <w:gridCol w:w="1170"/>
        <w:gridCol w:w="1891"/>
      </w:tblGrid>
      <w:tr w:rsidR="00812166" w:rsidRPr="000A3A34" w14:paraId="25F960B5" w14:textId="77777777" w:rsidTr="00427A51">
        <w:trPr>
          <w:trHeight w:val="77"/>
        </w:trPr>
        <w:tc>
          <w:tcPr>
            <w:tcW w:w="2944" w:type="pct"/>
            <w:shd w:val="clear" w:color="auto" w:fill="auto"/>
          </w:tcPr>
          <w:p w14:paraId="420314F6" w14:textId="77777777" w:rsidR="00812166" w:rsidRPr="00812166" w:rsidRDefault="00812166" w:rsidP="00427A51">
            <w:pPr>
              <w:jc w:val="left"/>
              <w:rPr>
                <w:b/>
                <w:sz w:val="20"/>
                <w:szCs w:val="20"/>
                <w:lang w:val="fr-FR"/>
              </w:rPr>
            </w:pPr>
            <w:r w:rsidRPr="00812166">
              <w:rPr>
                <w:b/>
                <w:sz w:val="20"/>
                <w:szCs w:val="20"/>
                <w:lang w:val="fr-FR"/>
              </w:rPr>
              <w:t>DONNÉES DE L'ARTICLE 7 LES PLUS RÉCENTES (Annexe F)</w:t>
            </w:r>
          </w:p>
        </w:tc>
        <w:tc>
          <w:tcPr>
            <w:tcW w:w="685" w:type="pct"/>
            <w:shd w:val="clear" w:color="auto" w:fill="auto"/>
          </w:tcPr>
          <w:p w14:paraId="0B47FD15" w14:textId="77777777" w:rsidR="00812166" w:rsidRPr="000A3A34" w:rsidRDefault="00812166" w:rsidP="00427A51">
            <w:pPr>
              <w:ind w:right="-247"/>
              <w:jc w:val="left"/>
              <w:rPr>
                <w:sz w:val="20"/>
                <w:szCs w:val="20"/>
              </w:rPr>
            </w:pPr>
            <w:r w:rsidRPr="000A3A34">
              <w:rPr>
                <w:b/>
                <w:bCs/>
                <w:sz w:val="20"/>
                <w:szCs w:val="20"/>
              </w:rPr>
              <w:t>Année :</w:t>
            </w:r>
            <w:r w:rsidRPr="000A3A34">
              <w:rPr>
                <w:sz w:val="20"/>
                <w:szCs w:val="20"/>
              </w:rPr>
              <w:t xml:space="preserve"> 2023</w:t>
            </w:r>
          </w:p>
        </w:tc>
        <w:tc>
          <w:tcPr>
            <w:tcW w:w="524" w:type="pct"/>
            <w:shd w:val="clear" w:color="auto" w:fill="auto"/>
          </w:tcPr>
          <w:p w14:paraId="63C4CEB1" w14:textId="77777777" w:rsidR="00812166" w:rsidRPr="000A3A34" w:rsidRDefault="00812166" w:rsidP="00427A51">
            <w:pPr>
              <w:ind w:left="-109"/>
              <w:jc w:val="right"/>
              <w:rPr>
                <w:sz w:val="20"/>
                <w:szCs w:val="20"/>
              </w:rPr>
            </w:pPr>
            <w:r>
              <w:rPr>
                <w:sz w:val="20"/>
                <w:szCs w:val="20"/>
              </w:rPr>
              <w:t>690,73</w:t>
            </w:r>
            <w:r w:rsidRPr="000A3A34">
              <w:rPr>
                <w:sz w:val="20"/>
                <w:szCs w:val="20"/>
              </w:rPr>
              <w:t xml:space="preserve"> mt</w:t>
            </w:r>
          </w:p>
        </w:tc>
        <w:tc>
          <w:tcPr>
            <w:tcW w:w="847" w:type="pct"/>
            <w:shd w:val="clear" w:color="auto" w:fill="auto"/>
          </w:tcPr>
          <w:p w14:paraId="103A41C2" w14:textId="77777777" w:rsidR="00812166" w:rsidRPr="000A3A34" w:rsidRDefault="00812166" w:rsidP="00427A51">
            <w:pPr>
              <w:ind w:left="-110" w:right="33"/>
              <w:jc w:val="right"/>
              <w:rPr>
                <w:sz w:val="20"/>
                <w:szCs w:val="20"/>
              </w:rPr>
            </w:pPr>
            <w:r>
              <w:rPr>
                <w:sz w:val="20"/>
                <w:szCs w:val="20"/>
              </w:rPr>
              <w:t>1 156 405</w:t>
            </w:r>
            <w:r w:rsidRPr="000A3A34">
              <w:rPr>
                <w:sz w:val="20"/>
                <w:szCs w:val="20"/>
              </w:rPr>
              <w:t xml:space="preserve"> t éq. CO</w:t>
            </w:r>
            <w:r w:rsidRPr="000A3A34">
              <w:rPr>
                <w:sz w:val="20"/>
                <w:szCs w:val="20"/>
                <w:vertAlign w:val="subscript"/>
              </w:rPr>
              <w:t>2</w:t>
            </w:r>
          </w:p>
        </w:tc>
      </w:tr>
    </w:tbl>
    <w:p w14:paraId="6AFFC031" w14:textId="77777777" w:rsidR="00812166" w:rsidRPr="000A3A34" w:rsidRDefault="00812166" w:rsidP="00812166">
      <w:pPr>
        <w:jc w:val="center"/>
        <w:rPr>
          <w:sz w:val="20"/>
          <w:szCs w:val="20"/>
        </w:rPr>
      </w:pPr>
    </w:p>
    <w:tbl>
      <w:tblPr>
        <w:tblStyle w:val="TableGrid"/>
        <w:tblW w:w="5968" w:type="pct"/>
        <w:tblInd w:w="-815" w:type="dxa"/>
        <w:tblLayout w:type="fixed"/>
        <w:tblLook w:val="04A0" w:firstRow="1" w:lastRow="0" w:firstColumn="1" w:lastColumn="0" w:noHBand="0" w:noVBand="1"/>
      </w:tblPr>
      <w:tblGrid>
        <w:gridCol w:w="1979"/>
        <w:gridCol w:w="902"/>
        <w:gridCol w:w="913"/>
        <w:gridCol w:w="991"/>
        <w:gridCol w:w="1277"/>
        <w:gridCol w:w="1411"/>
        <w:gridCol w:w="899"/>
        <w:gridCol w:w="991"/>
        <w:gridCol w:w="904"/>
        <w:gridCol w:w="893"/>
      </w:tblGrid>
      <w:tr w:rsidR="00812166" w:rsidRPr="000A3A34" w14:paraId="0585645D" w14:textId="77777777" w:rsidTr="00427A51">
        <w:trPr>
          <w:trHeight w:val="250"/>
        </w:trPr>
        <w:tc>
          <w:tcPr>
            <w:tcW w:w="5000" w:type="pct"/>
            <w:gridSpan w:val="10"/>
            <w:shd w:val="clear" w:color="auto" w:fill="auto"/>
          </w:tcPr>
          <w:p w14:paraId="707CF9BB" w14:textId="77777777" w:rsidR="00812166" w:rsidRPr="000A3A34" w:rsidRDefault="00812166" w:rsidP="00427A51">
            <w:pPr>
              <w:spacing w:after="60"/>
              <w:ind w:right="33"/>
              <w:jc w:val="left"/>
              <w:rPr>
                <w:b/>
                <w:sz w:val="20"/>
                <w:szCs w:val="20"/>
              </w:rPr>
            </w:pPr>
            <w:r w:rsidRPr="00812166">
              <w:rPr>
                <w:b/>
                <w:sz w:val="20"/>
                <w:szCs w:val="20"/>
                <w:lang w:val="fr-FR"/>
              </w:rPr>
              <w:t>DONNÉES SUR LA CONSOMMATION SECTORIELLE DE HFC (en t éq. </w:t>
            </w:r>
            <w:r w:rsidRPr="000A3A34">
              <w:rPr>
                <w:b/>
                <w:sz w:val="20"/>
                <w:szCs w:val="20"/>
              </w:rPr>
              <w:t>CO</w:t>
            </w:r>
            <w:r w:rsidRPr="000A3A34">
              <w:rPr>
                <w:b/>
                <w:sz w:val="20"/>
                <w:szCs w:val="20"/>
                <w:vertAlign w:val="subscript"/>
              </w:rPr>
              <w:t>2</w:t>
            </w:r>
            <w:r w:rsidRPr="000A3A34">
              <w:rPr>
                <w:b/>
                <w:sz w:val="20"/>
                <w:szCs w:val="20"/>
              </w:rPr>
              <w:t>) ET ACTIVITÉS</w:t>
            </w:r>
          </w:p>
        </w:tc>
      </w:tr>
      <w:tr w:rsidR="00812166" w:rsidRPr="000A3A34" w14:paraId="6FCC87D1" w14:textId="77777777" w:rsidTr="00427A51">
        <w:trPr>
          <w:trHeight w:val="96"/>
        </w:trPr>
        <w:tc>
          <w:tcPr>
            <w:tcW w:w="887" w:type="pct"/>
            <w:vMerge w:val="restart"/>
            <w:shd w:val="clear" w:color="auto" w:fill="auto"/>
            <w:tcMar>
              <w:left w:w="85" w:type="dxa"/>
              <w:right w:w="85" w:type="dxa"/>
            </w:tcMar>
            <w:vAlign w:val="center"/>
          </w:tcPr>
          <w:p w14:paraId="6967E6C6" w14:textId="77777777" w:rsidR="00812166" w:rsidRPr="000A3A34" w:rsidRDefault="00812166" w:rsidP="00427A51">
            <w:pPr>
              <w:jc w:val="center"/>
              <w:rPr>
                <w:sz w:val="20"/>
                <w:szCs w:val="20"/>
              </w:rPr>
            </w:pPr>
          </w:p>
        </w:tc>
        <w:tc>
          <w:tcPr>
            <w:tcW w:w="404" w:type="pct"/>
            <w:vMerge w:val="restart"/>
            <w:shd w:val="clear" w:color="auto" w:fill="auto"/>
            <w:tcMar>
              <w:left w:w="85" w:type="dxa"/>
              <w:right w:w="85" w:type="dxa"/>
            </w:tcMar>
            <w:vAlign w:val="center"/>
          </w:tcPr>
          <w:p w14:paraId="520D3376" w14:textId="77777777" w:rsidR="00812166" w:rsidRPr="000A3A34" w:rsidRDefault="00812166" w:rsidP="00427A51">
            <w:pPr>
              <w:jc w:val="center"/>
              <w:rPr>
                <w:sz w:val="20"/>
                <w:szCs w:val="20"/>
              </w:rPr>
            </w:pPr>
            <w:r w:rsidRPr="000A3A34">
              <w:rPr>
                <w:sz w:val="20"/>
                <w:szCs w:val="20"/>
              </w:rPr>
              <w:t>Aérosol</w:t>
            </w:r>
          </w:p>
        </w:tc>
        <w:tc>
          <w:tcPr>
            <w:tcW w:w="409" w:type="pct"/>
            <w:vMerge w:val="restart"/>
            <w:shd w:val="clear" w:color="auto" w:fill="auto"/>
            <w:tcMar>
              <w:left w:w="85" w:type="dxa"/>
              <w:right w:w="85" w:type="dxa"/>
            </w:tcMar>
            <w:vAlign w:val="center"/>
          </w:tcPr>
          <w:p w14:paraId="5F7C2788" w14:textId="77777777" w:rsidR="00812166" w:rsidRPr="000A3A34" w:rsidRDefault="00812166" w:rsidP="00427A51">
            <w:pPr>
              <w:jc w:val="center"/>
              <w:rPr>
                <w:sz w:val="20"/>
                <w:szCs w:val="20"/>
              </w:rPr>
            </w:pPr>
            <w:r w:rsidRPr="000A3A34">
              <w:rPr>
                <w:sz w:val="20"/>
                <w:szCs w:val="20"/>
              </w:rPr>
              <w:t>Mousse</w:t>
            </w:r>
          </w:p>
        </w:tc>
        <w:tc>
          <w:tcPr>
            <w:tcW w:w="444" w:type="pct"/>
            <w:vMerge w:val="restart"/>
            <w:shd w:val="clear" w:color="auto" w:fill="auto"/>
            <w:tcMar>
              <w:left w:w="85" w:type="dxa"/>
              <w:right w:w="85" w:type="dxa"/>
            </w:tcMar>
            <w:vAlign w:val="center"/>
          </w:tcPr>
          <w:p w14:paraId="39057B4D" w14:textId="77777777" w:rsidR="00812166" w:rsidRPr="000A3A34" w:rsidRDefault="00812166" w:rsidP="00427A51">
            <w:pPr>
              <w:jc w:val="center"/>
              <w:rPr>
                <w:sz w:val="20"/>
                <w:szCs w:val="20"/>
              </w:rPr>
            </w:pPr>
            <w:r w:rsidRPr="000A3A34">
              <w:rPr>
                <w:sz w:val="20"/>
                <w:szCs w:val="20"/>
              </w:rPr>
              <w:t>Lutte contre les incendies</w:t>
            </w:r>
          </w:p>
        </w:tc>
        <w:tc>
          <w:tcPr>
            <w:tcW w:w="2051" w:type="pct"/>
            <w:gridSpan w:val="4"/>
            <w:shd w:val="clear" w:color="auto" w:fill="auto"/>
            <w:tcMar>
              <w:left w:w="85" w:type="dxa"/>
              <w:right w:w="85" w:type="dxa"/>
            </w:tcMar>
            <w:vAlign w:val="center"/>
          </w:tcPr>
          <w:p w14:paraId="22580C38" w14:textId="77777777" w:rsidR="00812166" w:rsidRPr="000A3A34" w:rsidRDefault="00812166" w:rsidP="00427A51">
            <w:pPr>
              <w:jc w:val="center"/>
              <w:rPr>
                <w:sz w:val="20"/>
                <w:szCs w:val="20"/>
              </w:rPr>
            </w:pPr>
            <w:r w:rsidRPr="000A3A34">
              <w:rPr>
                <w:sz w:val="20"/>
                <w:szCs w:val="20"/>
              </w:rPr>
              <w:t>Climatisation et réfrigération</w:t>
            </w:r>
          </w:p>
        </w:tc>
        <w:tc>
          <w:tcPr>
            <w:tcW w:w="405" w:type="pct"/>
            <w:vMerge w:val="restart"/>
            <w:shd w:val="clear" w:color="auto" w:fill="auto"/>
            <w:tcMar>
              <w:left w:w="85" w:type="dxa"/>
              <w:right w:w="85" w:type="dxa"/>
            </w:tcMar>
            <w:vAlign w:val="center"/>
          </w:tcPr>
          <w:p w14:paraId="26D9929E" w14:textId="77777777" w:rsidR="00812166" w:rsidRPr="000A3A34" w:rsidRDefault="00812166" w:rsidP="00427A51">
            <w:pPr>
              <w:ind w:left="-26"/>
              <w:jc w:val="center"/>
              <w:rPr>
                <w:sz w:val="20"/>
                <w:szCs w:val="20"/>
              </w:rPr>
            </w:pPr>
            <w:r w:rsidRPr="000A3A34">
              <w:rPr>
                <w:sz w:val="20"/>
                <w:szCs w:val="20"/>
              </w:rPr>
              <w:t>Solvant</w:t>
            </w:r>
          </w:p>
        </w:tc>
        <w:tc>
          <w:tcPr>
            <w:tcW w:w="401" w:type="pct"/>
            <w:vMerge w:val="restart"/>
            <w:shd w:val="clear" w:color="auto" w:fill="auto"/>
            <w:tcMar>
              <w:left w:w="85" w:type="dxa"/>
              <w:right w:w="85" w:type="dxa"/>
            </w:tcMar>
            <w:vAlign w:val="center"/>
          </w:tcPr>
          <w:p w14:paraId="03DA7BD0" w14:textId="77777777" w:rsidR="00812166" w:rsidRPr="000A3A34" w:rsidRDefault="00812166" w:rsidP="00427A51">
            <w:pPr>
              <w:jc w:val="center"/>
              <w:rPr>
                <w:sz w:val="20"/>
                <w:szCs w:val="20"/>
              </w:rPr>
            </w:pPr>
            <w:r w:rsidRPr="000A3A34">
              <w:rPr>
                <w:sz w:val="20"/>
                <w:szCs w:val="20"/>
              </w:rPr>
              <w:t>Autre</w:t>
            </w:r>
          </w:p>
        </w:tc>
      </w:tr>
      <w:tr w:rsidR="00812166" w:rsidRPr="000A3A34" w14:paraId="40100106" w14:textId="77777777" w:rsidTr="00427A51">
        <w:trPr>
          <w:trHeight w:val="96"/>
        </w:trPr>
        <w:tc>
          <w:tcPr>
            <w:tcW w:w="887" w:type="pct"/>
            <w:vMerge/>
            <w:shd w:val="clear" w:color="auto" w:fill="auto"/>
            <w:tcMar>
              <w:left w:w="85" w:type="dxa"/>
              <w:right w:w="85" w:type="dxa"/>
            </w:tcMar>
            <w:vAlign w:val="center"/>
          </w:tcPr>
          <w:p w14:paraId="1483520B" w14:textId="77777777" w:rsidR="00812166" w:rsidRPr="000A3A34" w:rsidRDefault="00812166" w:rsidP="00427A51">
            <w:pPr>
              <w:jc w:val="center"/>
              <w:rPr>
                <w:sz w:val="20"/>
                <w:szCs w:val="20"/>
              </w:rPr>
            </w:pPr>
          </w:p>
        </w:tc>
        <w:tc>
          <w:tcPr>
            <w:tcW w:w="404" w:type="pct"/>
            <w:vMerge/>
            <w:shd w:val="clear" w:color="auto" w:fill="auto"/>
            <w:tcMar>
              <w:left w:w="85" w:type="dxa"/>
              <w:right w:w="85" w:type="dxa"/>
            </w:tcMar>
            <w:vAlign w:val="center"/>
          </w:tcPr>
          <w:p w14:paraId="0CEF1FE1" w14:textId="77777777" w:rsidR="00812166" w:rsidRPr="000A3A34" w:rsidRDefault="00812166" w:rsidP="00427A51">
            <w:pPr>
              <w:jc w:val="center"/>
              <w:rPr>
                <w:sz w:val="20"/>
                <w:szCs w:val="20"/>
              </w:rPr>
            </w:pPr>
          </w:p>
        </w:tc>
        <w:tc>
          <w:tcPr>
            <w:tcW w:w="409" w:type="pct"/>
            <w:vMerge/>
            <w:shd w:val="clear" w:color="auto" w:fill="auto"/>
            <w:tcMar>
              <w:left w:w="85" w:type="dxa"/>
              <w:right w:w="85" w:type="dxa"/>
            </w:tcMar>
            <w:vAlign w:val="center"/>
          </w:tcPr>
          <w:p w14:paraId="4CA6B0D6" w14:textId="77777777" w:rsidR="00812166" w:rsidRPr="000A3A34" w:rsidRDefault="00812166" w:rsidP="00427A51">
            <w:pPr>
              <w:jc w:val="center"/>
              <w:rPr>
                <w:sz w:val="20"/>
                <w:szCs w:val="20"/>
              </w:rPr>
            </w:pPr>
          </w:p>
        </w:tc>
        <w:tc>
          <w:tcPr>
            <w:tcW w:w="444" w:type="pct"/>
            <w:vMerge/>
            <w:shd w:val="clear" w:color="auto" w:fill="auto"/>
            <w:tcMar>
              <w:left w:w="85" w:type="dxa"/>
              <w:right w:w="85" w:type="dxa"/>
            </w:tcMar>
            <w:vAlign w:val="center"/>
          </w:tcPr>
          <w:p w14:paraId="31DAE121" w14:textId="77777777" w:rsidR="00812166" w:rsidRPr="000A3A34" w:rsidRDefault="00812166" w:rsidP="00427A51">
            <w:pPr>
              <w:jc w:val="center"/>
              <w:rPr>
                <w:sz w:val="20"/>
                <w:szCs w:val="20"/>
              </w:rPr>
            </w:pPr>
          </w:p>
        </w:tc>
        <w:tc>
          <w:tcPr>
            <w:tcW w:w="1607" w:type="pct"/>
            <w:gridSpan w:val="3"/>
            <w:shd w:val="clear" w:color="auto" w:fill="auto"/>
            <w:tcMar>
              <w:left w:w="85" w:type="dxa"/>
              <w:right w:w="85" w:type="dxa"/>
            </w:tcMar>
            <w:vAlign w:val="center"/>
          </w:tcPr>
          <w:p w14:paraId="34FB6B3B" w14:textId="77777777" w:rsidR="00812166" w:rsidRPr="000A3A34" w:rsidRDefault="00812166" w:rsidP="00427A51">
            <w:pPr>
              <w:jc w:val="center"/>
              <w:rPr>
                <w:sz w:val="20"/>
                <w:szCs w:val="20"/>
              </w:rPr>
            </w:pPr>
            <w:r w:rsidRPr="000A3A34">
              <w:rPr>
                <w:sz w:val="20"/>
                <w:szCs w:val="20"/>
              </w:rPr>
              <w:t>Fabrication</w:t>
            </w:r>
          </w:p>
        </w:tc>
        <w:tc>
          <w:tcPr>
            <w:tcW w:w="444" w:type="pct"/>
            <w:vMerge w:val="restart"/>
            <w:shd w:val="clear" w:color="auto" w:fill="auto"/>
            <w:tcMar>
              <w:left w:w="85" w:type="dxa"/>
              <w:right w:w="85" w:type="dxa"/>
            </w:tcMar>
            <w:vAlign w:val="center"/>
          </w:tcPr>
          <w:p w14:paraId="2C4D91C6" w14:textId="77777777" w:rsidR="00812166" w:rsidRPr="000A3A34" w:rsidRDefault="00812166" w:rsidP="00427A51">
            <w:pPr>
              <w:jc w:val="center"/>
              <w:rPr>
                <w:sz w:val="20"/>
                <w:szCs w:val="20"/>
              </w:rPr>
            </w:pPr>
            <w:r w:rsidRPr="000A3A34">
              <w:rPr>
                <w:sz w:val="20"/>
                <w:szCs w:val="20"/>
              </w:rPr>
              <w:t>Entretien</w:t>
            </w:r>
          </w:p>
        </w:tc>
        <w:tc>
          <w:tcPr>
            <w:tcW w:w="405" w:type="pct"/>
            <w:vMerge/>
            <w:shd w:val="clear" w:color="auto" w:fill="auto"/>
            <w:tcMar>
              <w:left w:w="85" w:type="dxa"/>
              <w:right w:w="85" w:type="dxa"/>
            </w:tcMar>
            <w:vAlign w:val="center"/>
          </w:tcPr>
          <w:p w14:paraId="36DE1C84" w14:textId="77777777" w:rsidR="00812166" w:rsidRPr="000A3A34" w:rsidRDefault="00812166" w:rsidP="00427A51">
            <w:pPr>
              <w:jc w:val="center"/>
              <w:rPr>
                <w:sz w:val="20"/>
                <w:szCs w:val="20"/>
              </w:rPr>
            </w:pPr>
          </w:p>
        </w:tc>
        <w:tc>
          <w:tcPr>
            <w:tcW w:w="401" w:type="pct"/>
            <w:vMerge/>
            <w:shd w:val="clear" w:color="auto" w:fill="auto"/>
            <w:tcMar>
              <w:left w:w="85" w:type="dxa"/>
              <w:right w:w="85" w:type="dxa"/>
            </w:tcMar>
            <w:vAlign w:val="center"/>
          </w:tcPr>
          <w:p w14:paraId="01F8C7A7" w14:textId="77777777" w:rsidR="00812166" w:rsidRPr="000A3A34" w:rsidRDefault="00812166" w:rsidP="00427A51">
            <w:pPr>
              <w:jc w:val="center"/>
              <w:rPr>
                <w:sz w:val="20"/>
                <w:szCs w:val="20"/>
              </w:rPr>
            </w:pPr>
          </w:p>
        </w:tc>
      </w:tr>
      <w:tr w:rsidR="00812166" w:rsidRPr="000A3A34" w14:paraId="5090FE33" w14:textId="77777777" w:rsidTr="00427A51">
        <w:trPr>
          <w:trHeight w:val="96"/>
        </w:trPr>
        <w:tc>
          <w:tcPr>
            <w:tcW w:w="887" w:type="pct"/>
            <w:vMerge/>
            <w:shd w:val="clear" w:color="auto" w:fill="auto"/>
            <w:tcMar>
              <w:left w:w="85" w:type="dxa"/>
              <w:right w:w="85" w:type="dxa"/>
            </w:tcMar>
            <w:vAlign w:val="center"/>
          </w:tcPr>
          <w:p w14:paraId="4104153B" w14:textId="77777777" w:rsidR="00812166" w:rsidRPr="000A3A34" w:rsidRDefault="00812166" w:rsidP="00427A51">
            <w:pPr>
              <w:jc w:val="center"/>
              <w:rPr>
                <w:sz w:val="20"/>
                <w:szCs w:val="20"/>
              </w:rPr>
            </w:pPr>
          </w:p>
        </w:tc>
        <w:tc>
          <w:tcPr>
            <w:tcW w:w="404" w:type="pct"/>
            <w:vMerge/>
            <w:shd w:val="clear" w:color="auto" w:fill="auto"/>
            <w:tcMar>
              <w:left w:w="85" w:type="dxa"/>
              <w:right w:w="85" w:type="dxa"/>
            </w:tcMar>
            <w:vAlign w:val="center"/>
          </w:tcPr>
          <w:p w14:paraId="54AF3EF1" w14:textId="77777777" w:rsidR="00812166" w:rsidRPr="000A3A34" w:rsidRDefault="00812166" w:rsidP="00427A51">
            <w:pPr>
              <w:jc w:val="center"/>
              <w:rPr>
                <w:sz w:val="20"/>
                <w:szCs w:val="20"/>
              </w:rPr>
            </w:pPr>
          </w:p>
        </w:tc>
        <w:tc>
          <w:tcPr>
            <w:tcW w:w="409" w:type="pct"/>
            <w:vMerge/>
            <w:shd w:val="clear" w:color="auto" w:fill="auto"/>
            <w:tcMar>
              <w:left w:w="85" w:type="dxa"/>
              <w:right w:w="85" w:type="dxa"/>
            </w:tcMar>
            <w:vAlign w:val="center"/>
          </w:tcPr>
          <w:p w14:paraId="620E7A77" w14:textId="77777777" w:rsidR="00812166" w:rsidRPr="000A3A34" w:rsidRDefault="00812166" w:rsidP="00427A51">
            <w:pPr>
              <w:jc w:val="center"/>
              <w:rPr>
                <w:sz w:val="20"/>
                <w:szCs w:val="20"/>
              </w:rPr>
            </w:pPr>
          </w:p>
        </w:tc>
        <w:tc>
          <w:tcPr>
            <w:tcW w:w="444" w:type="pct"/>
            <w:vMerge/>
            <w:shd w:val="clear" w:color="auto" w:fill="auto"/>
            <w:tcMar>
              <w:left w:w="85" w:type="dxa"/>
              <w:right w:w="85" w:type="dxa"/>
            </w:tcMar>
            <w:vAlign w:val="center"/>
          </w:tcPr>
          <w:p w14:paraId="607D1C0B" w14:textId="77777777" w:rsidR="00812166" w:rsidRPr="000A3A34" w:rsidRDefault="00812166" w:rsidP="00427A51">
            <w:pPr>
              <w:jc w:val="center"/>
              <w:rPr>
                <w:sz w:val="20"/>
                <w:szCs w:val="20"/>
              </w:rPr>
            </w:pPr>
          </w:p>
        </w:tc>
        <w:tc>
          <w:tcPr>
            <w:tcW w:w="572" w:type="pct"/>
            <w:shd w:val="clear" w:color="auto" w:fill="auto"/>
            <w:tcMar>
              <w:left w:w="85" w:type="dxa"/>
              <w:right w:w="85" w:type="dxa"/>
            </w:tcMar>
            <w:vAlign w:val="center"/>
          </w:tcPr>
          <w:p w14:paraId="3AA9B2A7" w14:textId="77777777" w:rsidR="00812166" w:rsidRPr="000A3A34" w:rsidRDefault="00812166" w:rsidP="00427A51">
            <w:pPr>
              <w:jc w:val="center"/>
              <w:rPr>
                <w:sz w:val="20"/>
                <w:szCs w:val="20"/>
              </w:rPr>
            </w:pPr>
            <w:r w:rsidRPr="000A3A34">
              <w:rPr>
                <w:sz w:val="20"/>
                <w:szCs w:val="20"/>
              </w:rPr>
              <w:t>Réfrigération</w:t>
            </w:r>
          </w:p>
        </w:tc>
        <w:tc>
          <w:tcPr>
            <w:tcW w:w="632" w:type="pct"/>
            <w:shd w:val="clear" w:color="auto" w:fill="auto"/>
            <w:tcMar>
              <w:left w:w="85" w:type="dxa"/>
              <w:right w:w="85" w:type="dxa"/>
            </w:tcMar>
            <w:vAlign w:val="center"/>
          </w:tcPr>
          <w:p w14:paraId="1B3796A6" w14:textId="77777777" w:rsidR="00812166" w:rsidRPr="000A3A34" w:rsidRDefault="00812166" w:rsidP="00427A51">
            <w:pPr>
              <w:jc w:val="center"/>
              <w:rPr>
                <w:sz w:val="20"/>
                <w:szCs w:val="20"/>
              </w:rPr>
            </w:pPr>
            <w:r w:rsidRPr="000A3A34">
              <w:rPr>
                <w:sz w:val="20"/>
                <w:szCs w:val="20"/>
              </w:rPr>
              <w:t>Clima-tisation</w:t>
            </w:r>
          </w:p>
        </w:tc>
        <w:tc>
          <w:tcPr>
            <w:tcW w:w="403" w:type="pct"/>
            <w:shd w:val="clear" w:color="auto" w:fill="auto"/>
            <w:vAlign w:val="center"/>
          </w:tcPr>
          <w:p w14:paraId="3E9B19F3" w14:textId="77777777" w:rsidR="00812166" w:rsidRPr="000A3A34" w:rsidRDefault="00812166" w:rsidP="00427A51">
            <w:pPr>
              <w:jc w:val="center"/>
              <w:rPr>
                <w:sz w:val="20"/>
                <w:szCs w:val="20"/>
              </w:rPr>
            </w:pPr>
            <w:r w:rsidRPr="000A3A34">
              <w:rPr>
                <w:sz w:val="20"/>
                <w:szCs w:val="20"/>
              </w:rPr>
              <w:t>Autre</w:t>
            </w:r>
          </w:p>
        </w:tc>
        <w:tc>
          <w:tcPr>
            <w:tcW w:w="444" w:type="pct"/>
            <w:vMerge/>
            <w:shd w:val="clear" w:color="auto" w:fill="auto"/>
            <w:tcMar>
              <w:left w:w="85" w:type="dxa"/>
              <w:right w:w="85" w:type="dxa"/>
            </w:tcMar>
            <w:vAlign w:val="center"/>
          </w:tcPr>
          <w:p w14:paraId="5F3F493B" w14:textId="77777777" w:rsidR="00812166" w:rsidRPr="000A3A34" w:rsidRDefault="00812166" w:rsidP="00427A51">
            <w:pPr>
              <w:jc w:val="center"/>
              <w:rPr>
                <w:sz w:val="20"/>
                <w:szCs w:val="20"/>
              </w:rPr>
            </w:pPr>
          </w:p>
        </w:tc>
        <w:tc>
          <w:tcPr>
            <w:tcW w:w="405" w:type="pct"/>
            <w:vMerge/>
            <w:shd w:val="clear" w:color="auto" w:fill="auto"/>
            <w:tcMar>
              <w:left w:w="85" w:type="dxa"/>
              <w:right w:w="85" w:type="dxa"/>
            </w:tcMar>
            <w:vAlign w:val="center"/>
          </w:tcPr>
          <w:p w14:paraId="19E940FD" w14:textId="77777777" w:rsidR="00812166" w:rsidRPr="000A3A34" w:rsidRDefault="00812166" w:rsidP="00427A51">
            <w:pPr>
              <w:jc w:val="center"/>
              <w:rPr>
                <w:sz w:val="20"/>
                <w:szCs w:val="20"/>
              </w:rPr>
            </w:pPr>
          </w:p>
        </w:tc>
        <w:tc>
          <w:tcPr>
            <w:tcW w:w="401" w:type="pct"/>
            <w:vMerge/>
            <w:shd w:val="clear" w:color="auto" w:fill="auto"/>
            <w:tcMar>
              <w:left w:w="85" w:type="dxa"/>
              <w:right w:w="85" w:type="dxa"/>
            </w:tcMar>
            <w:vAlign w:val="center"/>
          </w:tcPr>
          <w:p w14:paraId="246EFA9C" w14:textId="77777777" w:rsidR="00812166" w:rsidRPr="000A3A34" w:rsidRDefault="00812166" w:rsidP="00427A51">
            <w:pPr>
              <w:jc w:val="center"/>
              <w:rPr>
                <w:sz w:val="20"/>
                <w:szCs w:val="20"/>
              </w:rPr>
            </w:pPr>
          </w:p>
        </w:tc>
      </w:tr>
      <w:tr w:rsidR="00812166" w:rsidRPr="000A3A34" w14:paraId="64F079C7" w14:textId="77777777" w:rsidTr="00427A51">
        <w:trPr>
          <w:trHeight w:val="121"/>
        </w:trPr>
        <w:tc>
          <w:tcPr>
            <w:tcW w:w="887" w:type="pct"/>
            <w:shd w:val="clear" w:color="auto" w:fill="auto"/>
          </w:tcPr>
          <w:p w14:paraId="6574C7F6" w14:textId="77777777" w:rsidR="00812166" w:rsidRPr="00812166" w:rsidRDefault="00812166" w:rsidP="00427A51">
            <w:pPr>
              <w:jc w:val="left"/>
              <w:rPr>
                <w:sz w:val="20"/>
                <w:szCs w:val="20"/>
                <w:lang w:val="fr-FR"/>
              </w:rPr>
            </w:pPr>
            <w:r w:rsidRPr="00812166">
              <w:rPr>
                <w:sz w:val="20"/>
                <w:szCs w:val="20"/>
                <w:lang w:val="fr-FR"/>
              </w:rPr>
              <w:t>Dernier rapport du programme de pays (2024)</w:t>
            </w:r>
          </w:p>
        </w:tc>
        <w:tc>
          <w:tcPr>
            <w:tcW w:w="404" w:type="pct"/>
            <w:shd w:val="clear" w:color="auto" w:fill="auto"/>
            <w:vAlign w:val="center"/>
          </w:tcPr>
          <w:p w14:paraId="4C28159D" w14:textId="77777777" w:rsidR="00812166" w:rsidRPr="00812166" w:rsidRDefault="00812166" w:rsidP="00427A51">
            <w:pPr>
              <w:ind w:left="-113"/>
              <w:jc w:val="right"/>
              <w:rPr>
                <w:sz w:val="20"/>
                <w:szCs w:val="20"/>
                <w:lang w:val="fr-FR"/>
              </w:rPr>
            </w:pPr>
          </w:p>
        </w:tc>
        <w:tc>
          <w:tcPr>
            <w:tcW w:w="409" w:type="pct"/>
            <w:shd w:val="clear" w:color="auto" w:fill="auto"/>
            <w:vAlign w:val="center"/>
          </w:tcPr>
          <w:p w14:paraId="38D1FB6E" w14:textId="77777777" w:rsidR="00812166" w:rsidRPr="00812166" w:rsidRDefault="00812166" w:rsidP="00427A51">
            <w:pPr>
              <w:ind w:left="-120"/>
              <w:jc w:val="right"/>
              <w:rPr>
                <w:sz w:val="20"/>
                <w:szCs w:val="20"/>
                <w:lang w:val="fr-FR"/>
              </w:rPr>
            </w:pPr>
          </w:p>
        </w:tc>
        <w:tc>
          <w:tcPr>
            <w:tcW w:w="444" w:type="pct"/>
            <w:shd w:val="clear" w:color="auto" w:fill="auto"/>
            <w:vAlign w:val="center"/>
          </w:tcPr>
          <w:p w14:paraId="6AA78B2B" w14:textId="77777777" w:rsidR="00812166" w:rsidRPr="00812166" w:rsidRDefault="00812166" w:rsidP="00427A51">
            <w:pPr>
              <w:ind w:left="-110"/>
              <w:jc w:val="right"/>
              <w:rPr>
                <w:sz w:val="20"/>
                <w:szCs w:val="20"/>
                <w:lang w:val="fr-FR"/>
              </w:rPr>
            </w:pPr>
          </w:p>
        </w:tc>
        <w:tc>
          <w:tcPr>
            <w:tcW w:w="572" w:type="pct"/>
            <w:shd w:val="clear" w:color="auto" w:fill="auto"/>
            <w:vAlign w:val="center"/>
          </w:tcPr>
          <w:p w14:paraId="3892D327" w14:textId="77777777" w:rsidR="00812166" w:rsidRPr="00812166" w:rsidRDefault="00812166" w:rsidP="00427A51">
            <w:pPr>
              <w:ind w:left="-108"/>
              <w:jc w:val="right"/>
              <w:rPr>
                <w:sz w:val="20"/>
                <w:szCs w:val="20"/>
                <w:lang w:val="fr-FR"/>
              </w:rPr>
            </w:pPr>
          </w:p>
        </w:tc>
        <w:tc>
          <w:tcPr>
            <w:tcW w:w="632" w:type="pct"/>
            <w:shd w:val="clear" w:color="auto" w:fill="auto"/>
            <w:vAlign w:val="center"/>
          </w:tcPr>
          <w:p w14:paraId="73BB5389" w14:textId="77777777" w:rsidR="00812166" w:rsidRPr="000A3A34" w:rsidRDefault="00812166" w:rsidP="00812166">
            <w:pPr>
              <w:ind w:left="-106"/>
              <w:jc w:val="center"/>
              <w:rPr>
                <w:sz w:val="20"/>
                <w:szCs w:val="20"/>
              </w:rPr>
            </w:pPr>
            <w:r>
              <w:rPr>
                <w:sz w:val="20"/>
                <w:szCs w:val="20"/>
              </w:rPr>
              <w:t>44 926</w:t>
            </w:r>
          </w:p>
        </w:tc>
        <w:tc>
          <w:tcPr>
            <w:tcW w:w="403" w:type="pct"/>
            <w:shd w:val="clear" w:color="auto" w:fill="auto"/>
            <w:vAlign w:val="center"/>
          </w:tcPr>
          <w:p w14:paraId="74809CD6" w14:textId="77777777" w:rsidR="00812166" w:rsidRPr="000A3A34" w:rsidRDefault="00812166" w:rsidP="00812166">
            <w:pPr>
              <w:ind w:left="-106"/>
              <w:jc w:val="center"/>
              <w:rPr>
                <w:sz w:val="20"/>
                <w:szCs w:val="20"/>
              </w:rPr>
            </w:pPr>
            <w:r>
              <w:rPr>
                <w:sz w:val="20"/>
                <w:szCs w:val="20"/>
              </w:rPr>
              <w:t>9 997</w:t>
            </w:r>
          </w:p>
        </w:tc>
        <w:tc>
          <w:tcPr>
            <w:tcW w:w="444" w:type="pct"/>
            <w:shd w:val="clear" w:color="auto" w:fill="auto"/>
            <w:vAlign w:val="center"/>
          </w:tcPr>
          <w:p w14:paraId="050DB781" w14:textId="77777777" w:rsidR="00812166" w:rsidRPr="000A3A34" w:rsidRDefault="00812166" w:rsidP="00812166">
            <w:pPr>
              <w:ind w:left="-110"/>
              <w:jc w:val="center"/>
              <w:rPr>
                <w:sz w:val="20"/>
                <w:szCs w:val="20"/>
              </w:rPr>
            </w:pPr>
            <w:r>
              <w:rPr>
                <w:sz w:val="20"/>
                <w:szCs w:val="20"/>
              </w:rPr>
              <w:t>971 613</w:t>
            </w:r>
          </w:p>
        </w:tc>
        <w:tc>
          <w:tcPr>
            <w:tcW w:w="405" w:type="pct"/>
            <w:shd w:val="clear" w:color="auto" w:fill="auto"/>
            <w:vAlign w:val="center"/>
          </w:tcPr>
          <w:p w14:paraId="7A4589C8" w14:textId="77777777" w:rsidR="00812166" w:rsidRPr="000A3A34" w:rsidRDefault="00812166" w:rsidP="00427A51">
            <w:pPr>
              <w:ind w:left="-108"/>
              <w:jc w:val="right"/>
              <w:rPr>
                <w:sz w:val="20"/>
                <w:szCs w:val="20"/>
              </w:rPr>
            </w:pPr>
          </w:p>
        </w:tc>
        <w:tc>
          <w:tcPr>
            <w:tcW w:w="401" w:type="pct"/>
            <w:shd w:val="clear" w:color="auto" w:fill="auto"/>
            <w:vAlign w:val="center"/>
          </w:tcPr>
          <w:p w14:paraId="58C3A727" w14:textId="77777777" w:rsidR="00812166" w:rsidRPr="000A3A34" w:rsidRDefault="00812166" w:rsidP="00427A51">
            <w:pPr>
              <w:ind w:left="-114" w:right="-10"/>
              <w:jc w:val="right"/>
              <w:rPr>
                <w:sz w:val="20"/>
                <w:szCs w:val="20"/>
              </w:rPr>
            </w:pPr>
            <w:r>
              <w:rPr>
                <w:sz w:val="20"/>
                <w:szCs w:val="20"/>
              </w:rPr>
              <w:t>75 524</w:t>
            </w:r>
          </w:p>
        </w:tc>
      </w:tr>
      <w:tr w:rsidR="00812166" w:rsidRPr="000A3A34" w14:paraId="7E817582" w14:textId="77777777" w:rsidTr="00427A51">
        <w:trPr>
          <w:trHeight w:val="250"/>
        </w:trPr>
        <w:tc>
          <w:tcPr>
            <w:tcW w:w="887" w:type="pct"/>
            <w:shd w:val="clear" w:color="auto" w:fill="auto"/>
          </w:tcPr>
          <w:p w14:paraId="787CB5BC" w14:textId="77777777" w:rsidR="00812166" w:rsidRPr="00812166" w:rsidRDefault="00812166" w:rsidP="00427A51">
            <w:pPr>
              <w:jc w:val="left"/>
              <w:rPr>
                <w:w w:val="95"/>
                <w:sz w:val="20"/>
                <w:szCs w:val="20"/>
                <w:lang w:val="fr-FR"/>
              </w:rPr>
            </w:pPr>
            <w:r w:rsidRPr="00812166">
              <w:rPr>
                <w:sz w:val="20"/>
                <w:szCs w:val="20"/>
                <w:lang w:val="fr-FR"/>
              </w:rPr>
              <w:t>Activités de la phase I du KIP comme convenues (O/N)</w:t>
            </w:r>
          </w:p>
        </w:tc>
        <w:tc>
          <w:tcPr>
            <w:tcW w:w="404" w:type="pct"/>
            <w:shd w:val="clear" w:color="auto" w:fill="auto"/>
            <w:vAlign w:val="center"/>
          </w:tcPr>
          <w:p w14:paraId="6354E375" w14:textId="77777777" w:rsidR="00812166" w:rsidRPr="00812166" w:rsidRDefault="00812166" w:rsidP="00427A51">
            <w:pPr>
              <w:jc w:val="center"/>
              <w:rPr>
                <w:sz w:val="20"/>
                <w:szCs w:val="20"/>
                <w:lang w:val="fr-FR"/>
              </w:rPr>
            </w:pPr>
          </w:p>
        </w:tc>
        <w:tc>
          <w:tcPr>
            <w:tcW w:w="409" w:type="pct"/>
            <w:shd w:val="clear" w:color="auto" w:fill="auto"/>
            <w:vAlign w:val="center"/>
          </w:tcPr>
          <w:p w14:paraId="4AA6EA93" w14:textId="77777777" w:rsidR="00812166" w:rsidRPr="00812166" w:rsidRDefault="00812166" w:rsidP="00427A51">
            <w:pPr>
              <w:jc w:val="center"/>
              <w:rPr>
                <w:sz w:val="20"/>
                <w:szCs w:val="20"/>
                <w:lang w:val="fr-FR"/>
              </w:rPr>
            </w:pPr>
          </w:p>
        </w:tc>
        <w:tc>
          <w:tcPr>
            <w:tcW w:w="444" w:type="pct"/>
            <w:shd w:val="clear" w:color="auto" w:fill="auto"/>
            <w:vAlign w:val="center"/>
          </w:tcPr>
          <w:p w14:paraId="0081F8E6" w14:textId="77777777" w:rsidR="00812166" w:rsidRPr="00812166" w:rsidRDefault="00812166" w:rsidP="00427A51">
            <w:pPr>
              <w:jc w:val="center"/>
              <w:rPr>
                <w:sz w:val="20"/>
                <w:szCs w:val="20"/>
                <w:lang w:val="fr-FR"/>
              </w:rPr>
            </w:pPr>
          </w:p>
        </w:tc>
        <w:tc>
          <w:tcPr>
            <w:tcW w:w="572" w:type="pct"/>
            <w:shd w:val="clear" w:color="auto" w:fill="auto"/>
            <w:vAlign w:val="center"/>
          </w:tcPr>
          <w:p w14:paraId="15364DD3" w14:textId="77777777" w:rsidR="00812166" w:rsidRPr="00812166" w:rsidRDefault="00812166" w:rsidP="00427A51">
            <w:pPr>
              <w:jc w:val="center"/>
              <w:rPr>
                <w:sz w:val="20"/>
                <w:szCs w:val="20"/>
                <w:lang w:val="fr-FR"/>
              </w:rPr>
            </w:pPr>
          </w:p>
        </w:tc>
        <w:tc>
          <w:tcPr>
            <w:tcW w:w="632" w:type="pct"/>
            <w:shd w:val="clear" w:color="auto" w:fill="auto"/>
            <w:vAlign w:val="center"/>
          </w:tcPr>
          <w:p w14:paraId="5F5448F4" w14:textId="77777777" w:rsidR="00812166" w:rsidRPr="000A3A34" w:rsidRDefault="00812166" w:rsidP="00427A51">
            <w:pPr>
              <w:jc w:val="center"/>
              <w:rPr>
                <w:sz w:val="20"/>
                <w:szCs w:val="20"/>
              </w:rPr>
            </w:pPr>
            <w:r>
              <w:rPr>
                <w:sz w:val="20"/>
                <w:szCs w:val="20"/>
              </w:rPr>
              <w:t>O</w:t>
            </w:r>
          </w:p>
        </w:tc>
        <w:tc>
          <w:tcPr>
            <w:tcW w:w="403" w:type="pct"/>
            <w:shd w:val="clear" w:color="auto" w:fill="auto"/>
            <w:vAlign w:val="center"/>
          </w:tcPr>
          <w:p w14:paraId="3F7FB1EA" w14:textId="77777777" w:rsidR="00812166" w:rsidRPr="000A3A34" w:rsidRDefault="00812166" w:rsidP="00427A51">
            <w:pPr>
              <w:jc w:val="center"/>
              <w:rPr>
                <w:sz w:val="20"/>
                <w:szCs w:val="20"/>
              </w:rPr>
            </w:pPr>
            <w:r>
              <w:rPr>
                <w:sz w:val="20"/>
                <w:szCs w:val="20"/>
              </w:rPr>
              <w:t>O</w:t>
            </w:r>
          </w:p>
        </w:tc>
        <w:tc>
          <w:tcPr>
            <w:tcW w:w="444" w:type="pct"/>
            <w:shd w:val="clear" w:color="auto" w:fill="auto"/>
            <w:vAlign w:val="center"/>
          </w:tcPr>
          <w:p w14:paraId="20D92425" w14:textId="77777777" w:rsidR="00812166" w:rsidRPr="000A3A34" w:rsidRDefault="00812166" w:rsidP="00427A51">
            <w:pPr>
              <w:jc w:val="center"/>
              <w:rPr>
                <w:sz w:val="20"/>
                <w:szCs w:val="20"/>
              </w:rPr>
            </w:pPr>
            <w:r w:rsidRPr="000A3A34">
              <w:rPr>
                <w:sz w:val="20"/>
                <w:szCs w:val="20"/>
              </w:rPr>
              <w:t>O</w:t>
            </w:r>
          </w:p>
        </w:tc>
        <w:tc>
          <w:tcPr>
            <w:tcW w:w="405" w:type="pct"/>
            <w:shd w:val="clear" w:color="auto" w:fill="auto"/>
            <w:vAlign w:val="center"/>
          </w:tcPr>
          <w:p w14:paraId="454C5384" w14:textId="77777777" w:rsidR="00812166" w:rsidRPr="000A3A34" w:rsidRDefault="00812166" w:rsidP="00427A51">
            <w:pPr>
              <w:jc w:val="center"/>
              <w:rPr>
                <w:sz w:val="20"/>
                <w:szCs w:val="20"/>
              </w:rPr>
            </w:pPr>
          </w:p>
        </w:tc>
        <w:tc>
          <w:tcPr>
            <w:tcW w:w="401" w:type="pct"/>
            <w:shd w:val="clear" w:color="auto" w:fill="auto"/>
            <w:vAlign w:val="center"/>
          </w:tcPr>
          <w:p w14:paraId="1C2CD203" w14:textId="77777777" w:rsidR="00812166" w:rsidRPr="000A3A34" w:rsidRDefault="00812166" w:rsidP="00427A51">
            <w:pPr>
              <w:jc w:val="center"/>
              <w:rPr>
                <w:sz w:val="20"/>
                <w:szCs w:val="20"/>
              </w:rPr>
            </w:pPr>
          </w:p>
        </w:tc>
      </w:tr>
    </w:tbl>
    <w:p w14:paraId="4785F3D0" w14:textId="77777777" w:rsidR="00812166" w:rsidRPr="000A3A34" w:rsidRDefault="00812166" w:rsidP="00812166">
      <w:pPr>
        <w:jc w:val="center"/>
        <w:rPr>
          <w:sz w:val="20"/>
          <w:szCs w:val="20"/>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2"/>
        <w:gridCol w:w="2158"/>
        <w:gridCol w:w="2520"/>
      </w:tblGrid>
      <w:tr w:rsidR="00812166" w:rsidRPr="000A3A34" w14:paraId="07CCA6D0" w14:textId="77777777" w:rsidTr="00427A51">
        <w:trPr>
          <w:trHeight w:val="186"/>
        </w:trPr>
        <w:tc>
          <w:tcPr>
            <w:tcW w:w="2904" w:type="pct"/>
            <w:shd w:val="clear" w:color="auto" w:fill="auto"/>
            <w:tcMar>
              <w:top w:w="17" w:type="dxa"/>
              <w:left w:w="108" w:type="dxa"/>
              <w:bottom w:w="17" w:type="dxa"/>
              <w:right w:w="108" w:type="dxa"/>
            </w:tcMar>
          </w:tcPr>
          <w:p w14:paraId="78E74881" w14:textId="77777777" w:rsidR="00812166" w:rsidRPr="00812166" w:rsidRDefault="00812166" w:rsidP="00427A51">
            <w:pPr>
              <w:keepNext/>
              <w:suppressAutoHyphens/>
              <w:ind w:right="-95"/>
              <w:jc w:val="left"/>
              <w:rPr>
                <w:b/>
                <w:caps/>
                <w:sz w:val="20"/>
                <w:szCs w:val="20"/>
                <w:lang w:val="fr-FR"/>
              </w:rPr>
            </w:pPr>
            <w:r w:rsidRPr="00812166">
              <w:rPr>
                <w:b/>
                <w:caps/>
                <w:sz w:val="20"/>
                <w:szCs w:val="20"/>
                <w:lang w:val="fr-FR"/>
              </w:rPr>
              <w:t>Consommation moyenne de HFC pour la période 2020–2022 dans le secteur de l'entretien</w:t>
            </w:r>
          </w:p>
        </w:tc>
        <w:tc>
          <w:tcPr>
            <w:tcW w:w="967" w:type="pct"/>
            <w:shd w:val="clear" w:color="auto" w:fill="auto"/>
          </w:tcPr>
          <w:p w14:paraId="5BD563D0" w14:textId="77777777" w:rsidR="00812166" w:rsidRPr="000A3A34" w:rsidRDefault="00812166" w:rsidP="00427A51">
            <w:pPr>
              <w:keepNext/>
              <w:suppressAutoHyphens/>
              <w:ind w:right="116"/>
              <w:jc w:val="right"/>
              <w:rPr>
                <w:bCs/>
                <w:sz w:val="20"/>
                <w:szCs w:val="20"/>
              </w:rPr>
            </w:pPr>
            <w:r>
              <w:rPr>
                <w:bCs/>
                <w:sz w:val="20"/>
                <w:szCs w:val="20"/>
              </w:rPr>
              <w:t>440,09</w:t>
            </w:r>
            <w:r w:rsidRPr="000A3A34">
              <w:rPr>
                <w:bCs/>
                <w:sz w:val="20"/>
                <w:szCs w:val="20"/>
              </w:rPr>
              <w:t xml:space="preserve"> mt</w:t>
            </w:r>
          </w:p>
        </w:tc>
        <w:tc>
          <w:tcPr>
            <w:tcW w:w="1129" w:type="pct"/>
            <w:shd w:val="clear" w:color="auto" w:fill="auto"/>
          </w:tcPr>
          <w:p w14:paraId="24631295" w14:textId="77777777" w:rsidR="00812166" w:rsidRPr="000A3A34" w:rsidRDefault="00812166" w:rsidP="00427A51">
            <w:pPr>
              <w:keepNext/>
              <w:tabs>
                <w:tab w:val="left" w:pos="720"/>
              </w:tabs>
              <w:suppressAutoHyphens/>
              <w:ind w:right="116"/>
              <w:jc w:val="right"/>
              <w:rPr>
                <w:sz w:val="20"/>
                <w:szCs w:val="20"/>
              </w:rPr>
            </w:pPr>
            <w:r>
              <w:rPr>
                <w:sz w:val="20"/>
                <w:szCs w:val="20"/>
              </w:rPr>
              <w:t>845 467</w:t>
            </w:r>
            <w:r w:rsidRPr="000A3A34">
              <w:rPr>
                <w:sz w:val="20"/>
                <w:szCs w:val="20"/>
              </w:rPr>
              <w:t> t éq. CO</w:t>
            </w:r>
            <w:r w:rsidRPr="000A3A34">
              <w:rPr>
                <w:sz w:val="20"/>
                <w:szCs w:val="20"/>
                <w:vertAlign w:val="subscript"/>
              </w:rPr>
              <w:t>2</w:t>
            </w:r>
          </w:p>
        </w:tc>
      </w:tr>
    </w:tbl>
    <w:p w14:paraId="51283461" w14:textId="77777777" w:rsidR="00812166" w:rsidRPr="000A3A34" w:rsidRDefault="00812166" w:rsidP="00812166">
      <w:pPr>
        <w:jc w:val="center"/>
        <w:rPr>
          <w:sz w:val="20"/>
          <w:szCs w:val="20"/>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26"/>
        <w:gridCol w:w="1326"/>
        <w:gridCol w:w="1603"/>
        <w:gridCol w:w="1714"/>
        <w:gridCol w:w="1891"/>
      </w:tblGrid>
      <w:tr w:rsidR="00812166" w:rsidRPr="000A3A34" w14:paraId="397B1D5C" w14:textId="77777777" w:rsidTr="00427A51">
        <w:trPr>
          <w:trHeight w:val="86"/>
          <w:tblHeader/>
        </w:trPr>
        <w:tc>
          <w:tcPr>
            <w:tcW w:w="2073" w:type="pct"/>
            <w:shd w:val="clear" w:color="auto" w:fill="auto"/>
            <w:tcMar>
              <w:top w:w="17" w:type="dxa"/>
              <w:left w:w="108" w:type="dxa"/>
              <w:bottom w:w="17" w:type="dxa"/>
              <w:right w:w="108" w:type="dxa"/>
            </w:tcMar>
            <w:vAlign w:val="center"/>
          </w:tcPr>
          <w:p w14:paraId="0E6E5DA2" w14:textId="77777777" w:rsidR="00812166" w:rsidRPr="000A3A34" w:rsidRDefault="00812166" w:rsidP="00427A51">
            <w:pPr>
              <w:keepNext/>
              <w:suppressAutoHyphens/>
              <w:jc w:val="left"/>
              <w:rPr>
                <w:b/>
                <w:bCs/>
                <w:sz w:val="20"/>
                <w:szCs w:val="20"/>
              </w:rPr>
            </w:pPr>
            <w:r w:rsidRPr="00812166">
              <w:rPr>
                <w:b/>
                <w:sz w:val="20"/>
                <w:szCs w:val="20"/>
                <w:lang w:val="fr-FR"/>
              </w:rPr>
              <w:t>DONNÉES DE RÉFÉRENCE SUR LA CONSOMMATION (t éq. </w:t>
            </w:r>
            <w:r w:rsidRPr="000A3A34">
              <w:rPr>
                <w:b/>
                <w:sz w:val="20"/>
                <w:szCs w:val="20"/>
              </w:rPr>
              <w:t>CO</w:t>
            </w:r>
            <w:r w:rsidRPr="000A3A34">
              <w:rPr>
                <w:b/>
                <w:sz w:val="20"/>
                <w:szCs w:val="20"/>
                <w:vertAlign w:val="subscript"/>
              </w:rPr>
              <w:t>2</w:t>
            </w:r>
            <w:r w:rsidRPr="000A3A34">
              <w:rPr>
                <w:b/>
                <w:sz w:val="20"/>
                <w:szCs w:val="20"/>
              </w:rPr>
              <w:t>)</w:t>
            </w:r>
          </w:p>
        </w:tc>
        <w:tc>
          <w:tcPr>
            <w:tcW w:w="594" w:type="pct"/>
            <w:shd w:val="clear" w:color="auto" w:fill="auto"/>
            <w:vAlign w:val="center"/>
          </w:tcPr>
          <w:p w14:paraId="3B0AD503" w14:textId="77777777" w:rsidR="00812166" w:rsidRPr="000A3A34" w:rsidRDefault="00812166" w:rsidP="00427A51">
            <w:pPr>
              <w:keepNext/>
              <w:suppressAutoHyphens/>
              <w:jc w:val="center"/>
              <w:rPr>
                <w:b/>
                <w:bCs/>
                <w:sz w:val="20"/>
                <w:szCs w:val="20"/>
              </w:rPr>
            </w:pPr>
            <w:r w:rsidRPr="000A3A34">
              <w:rPr>
                <w:b/>
                <w:bCs/>
                <w:sz w:val="20"/>
                <w:szCs w:val="20"/>
              </w:rPr>
              <w:t>2020</w:t>
            </w:r>
          </w:p>
        </w:tc>
        <w:tc>
          <w:tcPr>
            <w:tcW w:w="718" w:type="pct"/>
            <w:shd w:val="clear" w:color="auto" w:fill="auto"/>
            <w:tcMar>
              <w:top w:w="17" w:type="dxa"/>
              <w:left w:w="108" w:type="dxa"/>
              <w:bottom w:w="17" w:type="dxa"/>
              <w:right w:w="108" w:type="dxa"/>
            </w:tcMar>
            <w:vAlign w:val="center"/>
          </w:tcPr>
          <w:p w14:paraId="299AA0AB" w14:textId="77777777" w:rsidR="00812166" w:rsidRPr="000A3A34" w:rsidRDefault="00812166" w:rsidP="00427A51">
            <w:pPr>
              <w:keepNext/>
              <w:suppressAutoHyphens/>
              <w:jc w:val="center"/>
              <w:rPr>
                <w:b/>
                <w:bCs/>
                <w:sz w:val="20"/>
                <w:szCs w:val="20"/>
              </w:rPr>
            </w:pPr>
            <w:r w:rsidRPr="000A3A34">
              <w:rPr>
                <w:b/>
                <w:bCs/>
                <w:sz w:val="20"/>
                <w:szCs w:val="20"/>
              </w:rPr>
              <w:t>2021</w:t>
            </w:r>
          </w:p>
        </w:tc>
        <w:tc>
          <w:tcPr>
            <w:tcW w:w="767" w:type="pct"/>
            <w:shd w:val="clear" w:color="auto" w:fill="auto"/>
            <w:tcMar>
              <w:top w:w="17" w:type="dxa"/>
              <w:left w:w="108" w:type="dxa"/>
              <w:bottom w:w="17" w:type="dxa"/>
              <w:right w:w="108" w:type="dxa"/>
            </w:tcMar>
            <w:vAlign w:val="center"/>
          </w:tcPr>
          <w:p w14:paraId="2C128C06" w14:textId="77777777" w:rsidR="00812166" w:rsidRPr="000A3A34" w:rsidRDefault="00812166" w:rsidP="00427A51">
            <w:pPr>
              <w:keepNext/>
              <w:suppressAutoHyphens/>
              <w:jc w:val="center"/>
              <w:rPr>
                <w:b/>
                <w:bCs/>
                <w:sz w:val="20"/>
                <w:szCs w:val="20"/>
              </w:rPr>
            </w:pPr>
            <w:r w:rsidRPr="000A3A34">
              <w:rPr>
                <w:b/>
                <w:bCs/>
                <w:sz w:val="20"/>
                <w:szCs w:val="20"/>
              </w:rPr>
              <w:t>2022</w:t>
            </w:r>
          </w:p>
        </w:tc>
        <w:tc>
          <w:tcPr>
            <w:tcW w:w="847" w:type="pct"/>
            <w:shd w:val="clear" w:color="auto" w:fill="auto"/>
            <w:tcMar>
              <w:top w:w="17" w:type="dxa"/>
              <w:left w:w="108" w:type="dxa"/>
              <w:bottom w:w="17" w:type="dxa"/>
              <w:right w:w="108" w:type="dxa"/>
            </w:tcMar>
            <w:vAlign w:val="center"/>
          </w:tcPr>
          <w:p w14:paraId="5E929C18" w14:textId="77777777" w:rsidR="00812166" w:rsidRPr="000A3A34" w:rsidRDefault="00812166" w:rsidP="00427A51">
            <w:pPr>
              <w:keepNext/>
              <w:suppressAutoHyphens/>
              <w:jc w:val="center"/>
              <w:rPr>
                <w:b/>
                <w:bCs/>
                <w:sz w:val="20"/>
                <w:szCs w:val="20"/>
              </w:rPr>
            </w:pPr>
            <w:r w:rsidRPr="000A3A34">
              <w:rPr>
                <w:b/>
                <w:bCs/>
                <w:sz w:val="20"/>
                <w:szCs w:val="20"/>
              </w:rPr>
              <w:t>Moyenne 2020</w:t>
            </w:r>
            <w:r w:rsidRPr="000A3A34">
              <w:rPr>
                <w:b/>
                <w:bCs/>
                <w:sz w:val="20"/>
                <w:szCs w:val="20"/>
              </w:rPr>
              <w:noBreakHyphen/>
              <w:t>2022</w:t>
            </w:r>
          </w:p>
        </w:tc>
      </w:tr>
      <w:tr w:rsidR="00812166" w:rsidRPr="000A3A34" w14:paraId="74AC31BC" w14:textId="77777777" w:rsidTr="00427A51">
        <w:trPr>
          <w:trHeight w:val="22"/>
        </w:trPr>
        <w:tc>
          <w:tcPr>
            <w:tcW w:w="2073" w:type="pct"/>
            <w:shd w:val="clear" w:color="auto" w:fill="auto"/>
            <w:tcMar>
              <w:top w:w="17" w:type="dxa"/>
              <w:left w:w="108" w:type="dxa"/>
              <w:bottom w:w="17" w:type="dxa"/>
              <w:right w:w="108" w:type="dxa"/>
            </w:tcMar>
          </w:tcPr>
          <w:p w14:paraId="432227B1" w14:textId="77777777" w:rsidR="00812166" w:rsidRPr="000A3A34" w:rsidRDefault="00812166" w:rsidP="00427A51">
            <w:pPr>
              <w:keepNext/>
              <w:suppressAutoHyphens/>
              <w:rPr>
                <w:sz w:val="20"/>
                <w:szCs w:val="20"/>
              </w:rPr>
            </w:pPr>
            <w:r w:rsidRPr="000A3A34">
              <w:rPr>
                <w:sz w:val="20"/>
                <w:szCs w:val="20"/>
              </w:rPr>
              <w:t>Consommation moyenne de HFC</w:t>
            </w:r>
          </w:p>
        </w:tc>
        <w:tc>
          <w:tcPr>
            <w:tcW w:w="594" w:type="pct"/>
            <w:shd w:val="clear" w:color="auto" w:fill="auto"/>
          </w:tcPr>
          <w:p w14:paraId="10597FE7" w14:textId="77777777" w:rsidR="00812166" w:rsidRPr="000A3A34" w:rsidRDefault="00812166" w:rsidP="00427A51">
            <w:pPr>
              <w:keepNext/>
              <w:suppressAutoHyphens/>
              <w:ind w:right="147"/>
              <w:jc w:val="right"/>
              <w:rPr>
                <w:sz w:val="20"/>
                <w:szCs w:val="20"/>
              </w:rPr>
            </w:pPr>
            <w:r w:rsidRPr="006F19B8">
              <w:rPr>
                <w:sz w:val="20"/>
              </w:rPr>
              <w:t>683</w:t>
            </w:r>
            <w:r>
              <w:rPr>
                <w:sz w:val="20"/>
              </w:rPr>
              <w:t xml:space="preserve"> </w:t>
            </w:r>
            <w:r w:rsidRPr="006F19B8">
              <w:rPr>
                <w:sz w:val="20"/>
              </w:rPr>
              <w:t>132</w:t>
            </w:r>
          </w:p>
        </w:tc>
        <w:tc>
          <w:tcPr>
            <w:tcW w:w="718" w:type="pct"/>
            <w:shd w:val="clear" w:color="auto" w:fill="auto"/>
            <w:tcMar>
              <w:top w:w="17" w:type="dxa"/>
              <w:left w:w="108" w:type="dxa"/>
              <w:bottom w:w="17" w:type="dxa"/>
              <w:right w:w="108" w:type="dxa"/>
            </w:tcMar>
          </w:tcPr>
          <w:p w14:paraId="548C8926" w14:textId="77777777" w:rsidR="00812166" w:rsidRPr="000A3A34" w:rsidRDefault="00812166" w:rsidP="00427A51">
            <w:pPr>
              <w:keepNext/>
              <w:suppressAutoHyphens/>
              <w:ind w:right="38"/>
              <w:jc w:val="right"/>
              <w:rPr>
                <w:sz w:val="20"/>
                <w:szCs w:val="20"/>
              </w:rPr>
            </w:pPr>
            <w:r w:rsidRPr="006F19B8">
              <w:rPr>
                <w:sz w:val="20"/>
              </w:rPr>
              <w:t>947</w:t>
            </w:r>
            <w:r>
              <w:rPr>
                <w:sz w:val="20"/>
              </w:rPr>
              <w:t xml:space="preserve"> </w:t>
            </w:r>
            <w:r w:rsidRPr="006F19B8">
              <w:rPr>
                <w:sz w:val="20"/>
              </w:rPr>
              <w:t>951</w:t>
            </w:r>
          </w:p>
        </w:tc>
        <w:tc>
          <w:tcPr>
            <w:tcW w:w="767" w:type="pct"/>
            <w:shd w:val="clear" w:color="auto" w:fill="auto"/>
            <w:tcMar>
              <w:top w:w="17" w:type="dxa"/>
              <w:left w:w="108" w:type="dxa"/>
              <w:bottom w:w="17" w:type="dxa"/>
              <w:right w:w="108" w:type="dxa"/>
            </w:tcMar>
          </w:tcPr>
          <w:p w14:paraId="2E76548B" w14:textId="77777777" w:rsidR="00812166" w:rsidRPr="000A3A34" w:rsidRDefault="00812166" w:rsidP="00427A51">
            <w:pPr>
              <w:keepNext/>
              <w:suppressAutoHyphens/>
              <w:ind w:right="34"/>
              <w:jc w:val="right"/>
              <w:rPr>
                <w:sz w:val="20"/>
                <w:szCs w:val="20"/>
              </w:rPr>
            </w:pPr>
            <w:r w:rsidRPr="006F19B8">
              <w:rPr>
                <w:sz w:val="20"/>
              </w:rPr>
              <w:t>1</w:t>
            </w:r>
            <w:r>
              <w:rPr>
                <w:sz w:val="20"/>
              </w:rPr>
              <w:t xml:space="preserve"> </w:t>
            </w:r>
            <w:r w:rsidRPr="006F19B8">
              <w:rPr>
                <w:sz w:val="20"/>
              </w:rPr>
              <w:t>085</w:t>
            </w:r>
            <w:r>
              <w:rPr>
                <w:sz w:val="20"/>
              </w:rPr>
              <w:t xml:space="preserve"> </w:t>
            </w:r>
            <w:r w:rsidRPr="006F19B8">
              <w:rPr>
                <w:sz w:val="20"/>
              </w:rPr>
              <w:t>024</w:t>
            </w:r>
          </w:p>
        </w:tc>
        <w:tc>
          <w:tcPr>
            <w:tcW w:w="847" w:type="pct"/>
            <w:shd w:val="clear" w:color="auto" w:fill="auto"/>
            <w:tcMar>
              <w:top w:w="17" w:type="dxa"/>
              <w:left w:w="108" w:type="dxa"/>
              <w:bottom w:w="17" w:type="dxa"/>
              <w:right w:w="108" w:type="dxa"/>
            </w:tcMar>
          </w:tcPr>
          <w:p w14:paraId="0C9614E4" w14:textId="77777777" w:rsidR="00812166" w:rsidRPr="000A3A34" w:rsidRDefault="00812166" w:rsidP="00427A51">
            <w:pPr>
              <w:keepNext/>
              <w:suppressAutoHyphens/>
              <w:ind w:right="33"/>
              <w:jc w:val="right"/>
              <w:rPr>
                <w:sz w:val="20"/>
                <w:szCs w:val="20"/>
              </w:rPr>
            </w:pPr>
            <w:r w:rsidRPr="006F19B8">
              <w:rPr>
                <w:sz w:val="20"/>
              </w:rPr>
              <w:t>905</w:t>
            </w:r>
            <w:r>
              <w:rPr>
                <w:sz w:val="20"/>
              </w:rPr>
              <w:t xml:space="preserve"> </w:t>
            </w:r>
            <w:r w:rsidRPr="006F19B8">
              <w:rPr>
                <w:sz w:val="20"/>
              </w:rPr>
              <w:t>369</w:t>
            </w:r>
          </w:p>
        </w:tc>
      </w:tr>
      <w:tr w:rsidR="00812166" w:rsidRPr="000A3A34" w14:paraId="2E0960E5" w14:textId="77777777" w:rsidTr="00427A51">
        <w:trPr>
          <w:trHeight w:val="161"/>
        </w:trPr>
        <w:tc>
          <w:tcPr>
            <w:tcW w:w="4153" w:type="pct"/>
            <w:gridSpan w:val="4"/>
            <w:shd w:val="clear" w:color="auto" w:fill="auto"/>
            <w:tcMar>
              <w:top w:w="17" w:type="dxa"/>
              <w:left w:w="108" w:type="dxa"/>
              <w:bottom w:w="17" w:type="dxa"/>
              <w:right w:w="108" w:type="dxa"/>
            </w:tcMar>
          </w:tcPr>
          <w:p w14:paraId="0CFD015F" w14:textId="77777777" w:rsidR="00812166" w:rsidRPr="00812166" w:rsidRDefault="00812166" w:rsidP="00427A51">
            <w:pPr>
              <w:keepNext/>
              <w:suppressAutoHyphens/>
              <w:ind w:right="116"/>
              <w:jc w:val="left"/>
              <w:rPr>
                <w:sz w:val="20"/>
                <w:szCs w:val="20"/>
                <w:lang w:val="fr-FR"/>
              </w:rPr>
            </w:pPr>
            <w:r w:rsidRPr="00812166">
              <w:rPr>
                <w:sz w:val="20"/>
                <w:szCs w:val="20"/>
                <w:lang w:val="fr-FR"/>
              </w:rPr>
              <w:t>Valeur de référence des HCFC (65 %)</w:t>
            </w:r>
          </w:p>
        </w:tc>
        <w:tc>
          <w:tcPr>
            <w:tcW w:w="847" w:type="pct"/>
            <w:shd w:val="clear" w:color="auto" w:fill="auto"/>
          </w:tcPr>
          <w:p w14:paraId="612A4797" w14:textId="77777777" w:rsidR="00812166" w:rsidRPr="000A3A34" w:rsidRDefault="00812166" w:rsidP="00427A51">
            <w:pPr>
              <w:keepNext/>
              <w:suppressAutoHyphens/>
              <w:ind w:right="116"/>
              <w:jc w:val="right"/>
              <w:rPr>
                <w:sz w:val="20"/>
                <w:szCs w:val="20"/>
              </w:rPr>
            </w:pPr>
            <w:r w:rsidRPr="006F19B8">
              <w:rPr>
                <w:sz w:val="20"/>
              </w:rPr>
              <w:t>264</w:t>
            </w:r>
            <w:r>
              <w:rPr>
                <w:sz w:val="20"/>
              </w:rPr>
              <w:t xml:space="preserve"> </w:t>
            </w:r>
            <w:r w:rsidRPr="006F19B8">
              <w:rPr>
                <w:sz w:val="20"/>
              </w:rPr>
              <w:t>865</w:t>
            </w:r>
          </w:p>
        </w:tc>
      </w:tr>
      <w:tr w:rsidR="00812166" w:rsidRPr="000A3A34" w14:paraId="71BA61AE" w14:textId="77777777" w:rsidTr="00427A51">
        <w:trPr>
          <w:trHeight w:val="22"/>
        </w:trPr>
        <w:tc>
          <w:tcPr>
            <w:tcW w:w="4153" w:type="pct"/>
            <w:gridSpan w:val="4"/>
            <w:shd w:val="clear" w:color="auto" w:fill="auto"/>
            <w:tcMar>
              <w:top w:w="17" w:type="dxa"/>
              <w:left w:w="108" w:type="dxa"/>
              <w:bottom w:w="17" w:type="dxa"/>
              <w:right w:w="108" w:type="dxa"/>
            </w:tcMar>
          </w:tcPr>
          <w:p w14:paraId="38D70064" w14:textId="77777777" w:rsidR="00812166" w:rsidRPr="00812166" w:rsidRDefault="00812166" w:rsidP="00427A51">
            <w:pPr>
              <w:keepNext/>
              <w:suppressAutoHyphens/>
              <w:ind w:right="116"/>
              <w:jc w:val="left"/>
              <w:rPr>
                <w:b/>
                <w:bCs/>
                <w:sz w:val="20"/>
                <w:szCs w:val="20"/>
                <w:lang w:val="fr-FR"/>
              </w:rPr>
            </w:pPr>
            <w:r w:rsidRPr="00812166">
              <w:rPr>
                <w:sz w:val="20"/>
                <w:szCs w:val="20"/>
                <w:lang w:val="fr-FR"/>
              </w:rPr>
              <w:t>Valeur de référence des HFC</w:t>
            </w:r>
          </w:p>
        </w:tc>
        <w:tc>
          <w:tcPr>
            <w:tcW w:w="847" w:type="pct"/>
            <w:shd w:val="clear" w:color="auto" w:fill="auto"/>
          </w:tcPr>
          <w:p w14:paraId="2B36D5F2" w14:textId="77777777" w:rsidR="00812166" w:rsidRPr="000A3A34" w:rsidRDefault="00812166" w:rsidP="00427A51">
            <w:pPr>
              <w:keepNext/>
              <w:suppressAutoHyphens/>
              <w:ind w:right="116"/>
              <w:jc w:val="right"/>
              <w:rPr>
                <w:b/>
                <w:bCs/>
                <w:sz w:val="20"/>
                <w:szCs w:val="20"/>
              </w:rPr>
            </w:pPr>
            <w:r w:rsidRPr="006F19B8">
              <w:rPr>
                <w:sz w:val="20"/>
              </w:rPr>
              <w:t>1</w:t>
            </w:r>
            <w:r>
              <w:rPr>
                <w:sz w:val="20"/>
              </w:rPr>
              <w:t xml:space="preserve"> </w:t>
            </w:r>
            <w:r w:rsidRPr="006F19B8">
              <w:rPr>
                <w:sz w:val="20"/>
              </w:rPr>
              <w:t>170</w:t>
            </w:r>
            <w:r>
              <w:rPr>
                <w:sz w:val="20"/>
              </w:rPr>
              <w:t xml:space="preserve"> </w:t>
            </w:r>
            <w:r w:rsidRPr="006F19B8">
              <w:rPr>
                <w:sz w:val="20"/>
              </w:rPr>
              <w:t>234</w:t>
            </w:r>
          </w:p>
        </w:tc>
      </w:tr>
    </w:tbl>
    <w:p w14:paraId="164235F7" w14:textId="77777777" w:rsidR="00812166" w:rsidRPr="000A3A34" w:rsidRDefault="00812166" w:rsidP="00812166">
      <w:pPr>
        <w:jc w:val="center"/>
        <w:rPr>
          <w:sz w:val="20"/>
          <w:szCs w:val="20"/>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0"/>
        <w:gridCol w:w="3830"/>
      </w:tblGrid>
      <w:tr w:rsidR="00812166" w:rsidRPr="00E9288A" w14:paraId="4747AE70" w14:textId="77777777" w:rsidTr="00427A51">
        <w:trPr>
          <w:trHeight w:val="22"/>
        </w:trPr>
        <w:tc>
          <w:tcPr>
            <w:tcW w:w="5000" w:type="pct"/>
            <w:gridSpan w:val="2"/>
            <w:shd w:val="clear" w:color="auto" w:fill="auto"/>
            <w:tcMar>
              <w:top w:w="17" w:type="dxa"/>
              <w:left w:w="108" w:type="dxa"/>
              <w:bottom w:w="17" w:type="dxa"/>
              <w:right w:w="108" w:type="dxa"/>
            </w:tcMar>
          </w:tcPr>
          <w:p w14:paraId="051D11FC" w14:textId="77777777" w:rsidR="00812166" w:rsidRPr="00812166" w:rsidRDefault="00812166" w:rsidP="00427A51">
            <w:pPr>
              <w:keepNext/>
              <w:suppressAutoHyphens/>
              <w:ind w:right="116"/>
              <w:jc w:val="left"/>
              <w:rPr>
                <w:sz w:val="20"/>
                <w:szCs w:val="20"/>
                <w:lang w:val="fr-FR"/>
              </w:rPr>
            </w:pPr>
            <w:r w:rsidRPr="00812166">
              <w:rPr>
                <w:b/>
                <w:bCs/>
                <w:sz w:val="20"/>
                <w:szCs w:val="20"/>
                <w:lang w:val="fr-FR"/>
              </w:rPr>
              <w:t>CONSOMMATION DE HFC ÉLIGIBLE À UN FINANCEMENT</w:t>
            </w:r>
          </w:p>
        </w:tc>
      </w:tr>
      <w:tr w:rsidR="00812166" w:rsidRPr="000A3A34" w14:paraId="7619ABE6" w14:textId="77777777" w:rsidTr="00427A51">
        <w:trPr>
          <w:trHeight w:val="22"/>
        </w:trPr>
        <w:tc>
          <w:tcPr>
            <w:tcW w:w="3284" w:type="pct"/>
            <w:shd w:val="clear" w:color="auto" w:fill="auto"/>
            <w:tcMar>
              <w:top w:w="17" w:type="dxa"/>
              <w:left w:w="108" w:type="dxa"/>
              <w:bottom w:w="17" w:type="dxa"/>
              <w:right w:w="108" w:type="dxa"/>
            </w:tcMar>
          </w:tcPr>
          <w:p w14:paraId="23FBD9E1" w14:textId="77777777" w:rsidR="00812166" w:rsidRPr="00812166" w:rsidRDefault="00812166" w:rsidP="00427A51">
            <w:pPr>
              <w:keepNext/>
              <w:suppressAutoHyphens/>
              <w:ind w:right="55"/>
              <w:jc w:val="left"/>
              <w:rPr>
                <w:sz w:val="20"/>
                <w:szCs w:val="20"/>
                <w:lang w:val="fr-FR"/>
              </w:rPr>
            </w:pPr>
            <w:r w:rsidRPr="00812166">
              <w:rPr>
                <w:sz w:val="20"/>
                <w:szCs w:val="20"/>
                <w:lang w:val="fr-FR"/>
              </w:rPr>
              <w:t>Point de départ pour des réductions globales durables</w:t>
            </w:r>
          </w:p>
        </w:tc>
        <w:tc>
          <w:tcPr>
            <w:tcW w:w="1716" w:type="pct"/>
            <w:shd w:val="clear" w:color="auto" w:fill="auto"/>
            <w:vAlign w:val="center"/>
          </w:tcPr>
          <w:p w14:paraId="0FE24264" w14:textId="77777777" w:rsidR="00812166" w:rsidRPr="00856050" w:rsidRDefault="00812166" w:rsidP="00427A51">
            <w:pPr>
              <w:keepNext/>
              <w:suppressAutoHyphens/>
              <w:ind w:right="116"/>
              <w:jc w:val="right"/>
              <w:rPr>
                <w:sz w:val="20"/>
                <w:szCs w:val="20"/>
              </w:rPr>
            </w:pPr>
            <w:r w:rsidRPr="00856050">
              <w:rPr>
                <w:sz w:val="20"/>
                <w:szCs w:val="20"/>
              </w:rPr>
              <w:t>À déterminer</w:t>
            </w:r>
          </w:p>
        </w:tc>
      </w:tr>
      <w:tr w:rsidR="00812166" w:rsidRPr="000A3A34" w14:paraId="2A7F020B" w14:textId="77777777" w:rsidTr="00427A51">
        <w:trPr>
          <w:trHeight w:val="22"/>
        </w:trPr>
        <w:tc>
          <w:tcPr>
            <w:tcW w:w="3284" w:type="pct"/>
            <w:shd w:val="clear" w:color="auto" w:fill="auto"/>
            <w:tcMar>
              <w:top w:w="17" w:type="dxa"/>
              <w:left w:w="108" w:type="dxa"/>
              <w:bottom w:w="17" w:type="dxa"/>
              <w:right w:w="108" w:type="dxa"/>
            </w:tcMar>
          </w:tcPr>
          <w:p w14:paraId="51E491E3" w14:textId="77777777" w:rsidR="00812166" w:rsidRPr="00812166" w:rsidRDefault="00812166" w:rsidP="00427A51">
            <w:pPr>
              <w:keepNext/>
              <w:suppressAutoHyphens/>
              <w:ind w:right="55"/>
              <w:jc w:val="left"/>
              <w:rPr>
                <w:b/>
                <w:bCs/>
                <w:sz w:val="20"/>
                <w:szCs w:val="20"/>
                <w:lang w:val="fr-FR"/>
              </w:rPr>
            </w:pPr>
            <w:r w:rsidRPr="00812166">
              <w:rPr>
                <w:sz w:val="20"/>
                <w:szCs w:val="20"/>
                <w:lang w:val="fr-FR"/>
              </w:rPr>
              <w:t xml:space="preserve">Projets d'investissement déjà approuvés pour la réduction des HFC </w:t>
            </w:r>
          </w:p>
        </w:tc>
        <w:tc>
          <w:tcPr>
            <w:tcW w:w="1716" w:type="pct"/>
            <w:shd w:val="clear" w:color="auto" w:fill="auto"/>
          </w:tcPr>
          <w:p w14:paraId="48BD8AB4" w14:textId="77777777" w:rsidR="00812166" w:rsidRPr="000A3A34" w:rsidRDefault="00812166" w:rsidP="00427A51">
            <w:pPr>
              <w:keepNext/>
              <w:suppressAutoHyphens/>
              <w:ind w:right="116"/>
              <w:jc w:val="right"/>
              <w:rPr>
                <w:b/>
                <w:bCs/>
                <w:sz w:val="20"/>
                <w:szCs w:val="20"/>
              </w:rPr>
            </w:pPr>
            <w:r w:rsidRPr="000A3A34">
              <w:rPr>
                <w:sz w:val="20"/>
                <w:szCs w:val="20"/>
              </w:rPr>
              <w:t>Non</w:t>
            </w:r>
          </w:p>
        </w:tc>
      </w:tr>
      <w:tr w:rsidR="00812166" w:rsidRPr="000A3A34" w14:paraId="71D8B06C" w14:textId="77777777" w:rsidTr="00427A51">
        <w:trPr>
          <w:trHeight w:val="221"/>
        </w:trPr>
        <w:tc>
          <w:tcPr>
            <w:tcW w:w="3284" w:type="pct"/>
            <w:shd w:val="clear" w:color="auto" w:fill="auto"/>
            <w:tcMar>
              <w:top w:w="17" w:type="dxa"/>
              <w:left w:w="108" w:type="dxa"/>
              <w:bottom w:w="17" w:type="dxa"/>
              <w:right w:w="108" w:type="dxa"/>
            </w:tcMar>
          </w:tcPr>
          <w:p w14:paraId="657E33FD" w14:textId="77777777" w:rsidR="00812166" w:rsidRPr="000A3A34" w:rsidRDefault="00812166" w:rsidP="00427A51">
            <w:pPr>
              <w:keepNext/>
              <w:suppressAutoHyphens/>
              <w:ind w:right="172"/>
              <w:jc w:val="left"/>
              <w:rPr>
                <w:sz w:val="20"/>
                <w:szCs w:val="20"/>
              </w:rPr>
            </w:pPr>
            <w:r w:rsidRPr="00812166">
              <w:rPr>
                <w:sz w:val="20"/>
                <w:szCs w:val="20"/>
                <w:lang w:val="fr-FR"/>
              </w:rPr>
              <w:t>Réductions globales provenant de projets déjà approuvés (t éq. </w:t>
            </w:r>
            <w:r w:rsidRPr="000A3A34">
              <w:rPr>
                <w:sz w:val="20"/>
                <w:szCs w:val="20"/>
              </w:rPr>
              <w:t>CO</w:t>
            </w:r>
            <w:r w:rsidRPr="000A3A34">
              <w:rPr>
                <w:sz w:val="20"/>
                <w:szCs w:val="20"/>
                <w:vertAlign w:val="subscript"/>
              </w:rPr>
              <w:t>2</w:t>
            </w:r>
            <w:r w:rsidRPr="000A3A34">
              <w:rPr>
                <w:sz w:val="20"/>
                <w:szCs w:val="20"/>
              </w:rPr>
              <w:t>)</w:t>
            </w:r>
          </w:p>
        </w:tc>
        <w:tc>
          <w:tcPr>
            <w:tcW w:w="1716" w:type="pct"/>
            <w:shd w:val="clear" w:color="auto" w:fill="auto"/>
          </w:tcPr>
          <w:p w14:paraId="359D6281" w14:textId="77777777" w:rsidR="00812166" w:rsidRPr="000A3A34" w:rsidRDefault="00812166" w:rsidP="00427A51">
            <w:pPr>
              <w:ind w:right="116"/>
              <w:jc w:val="right"/>
              <w:rPr>
                <w:sz w:val="20"/>
                <w:szCs w:val="20"/>
              </w:rPr>
            </w:pPr>
            <w:r w:rsidRPr="000A3A34">
              <w:rPr>
                <w:sz w:val="20"/>
                <w:szCs w:val="20"/>
              </w:rPr>
              <w:t>s.o.</w:t>
            </w:r>
          </w:p>
        </w:tc>
      </w:tr>
    </w:tbl>
    <w:p w14:paraId="20F51CF7" w14:textId="77777777" w:rsidR="00812166" w:rsidRPr="000A3A34" w:rsidRDefault="00812166" w:rsidP="00812166">
      <w:pPr>
        <w:jc w:val="center"/>
        <w:rPr>
          <w:sz w:val="20"/>
          <w:szCs w:val="20"/>
        </w:rPr>
      </w:pPr>
    </w:p>
    <w:tbl>
      <w:tblPr>
        <w:tblStyle w:val="1"/>
        <w:tblW w:w="5968" w:type="pct"/>
        <w:tblInd w:w="-815" w:type="dxa"/>
        <w:tblLayout w:type="fixed"/>
        <w:tblLook w:val="04A0" w:firstRow="1" w:lastRow="0" w:firstColumn="1" w:lastColumn="0" w:noHBand="0" w:noVBand="1"/>
      </w:tblPr>
      <w:tblGrid>
        <w:gridCol w:w="1440"/>
        <w:gridCol w:w="1080"/>
        <w:gridCol w:w="1832"/>
        <w:gridCol w:w="971"/>
        <w:gridCol w:w="971"/>
        <w:gridCol w:w="971"/>
        <w:gridCol w:w="971"/>
        <w:gridCol w:w="971"/>
        <w:gridCol w:w="1953"/>
      </w:tblGrid>
      <w:tr w:rsidR="00812166" w:rsidRPr="000A3A34" w14:paraId="69E2B415" w14:textId="77777777" w:rsidTr="00427A51">
        <w:trPr>
          <w:trHeight w:val="216"/>
        </w:trPr>
        <w:tc>
          <w:tcPr>
            <w:tcW w:w="1950" w:type="pct"/>
            <w:gridSpan w:val="3"/>
            <w:shd w:val="clear" w:color="auto" w:fill="auto"/>
            <w:tcMar>
              <w:left w:w="57" w:type="dxa"/>
              <w:right w:w="57" w:type="dxa"/>
            </w:tcMar>
          </w:tcPr>
          <w:p w14:paraId="766501C6" w14:textId="77777777" w:rsidR="00812166" w:rsidRPr="00812166" w:rsidRDefault="00812166" w:rsidP="00427A51">
            <w:pPr>
              <w:rPr>
                <w:b/>
                <w:bCs/>
                <w:sz w:val="20"/>
                <w:szCs w:val="20"/>
                <w:lang w:val="fr-FR"/>
              </w:rPr>
            </w:pPr>
            <w:r w:rsidRPr="00812166">
              <w:rPr>
                <w:b/>
                <w:bCs/>
                <w:sz w:val="20"/>
                <w:szCs w:val="20"/>
                <w:lang w:val="fr-FR"/>
              </w:rPr>
              <w:t>DONNÉES DE PROJET COMME CONVENUES</w:t>
            </w:r>
          </w:p>
        </w:tc>
        <w:tc>
          <w:tcPr>
            <w:tcW w:w="435" w:type="pct"/>
            <w:shd w:val="clear" w:color="auto" w:fill="auto"/>
            <w:tcMar>
              <w:left w:w="57" w:type="dxa"/>
              <w:right w:w="57" w:type="dxa"/>
            </w:tcMar>
            <w:vAlign w:val="center"/>
          </w:tcPr>
          <w:p w14:paraId="1C02052A" w14:textId="77777777" w:rsidR="00812166" w:rsidRPr="000A3A34" w:rsidRDefault="00812166" w:rsidP="00427A51">
            <w:pPr>
              <w:jc w:val="center"/>
              <w:rPr>
                <w:b/>
                <w:bCs/>
                <w:sz w:val="20"/>
                <w:szCs w:val="20"/>
              </w:rPr>
            </w:pPr>
            <w:r w:rsidRPr="000A3A34">
              <w:rPr>
                <w:b/>
                <w:bCs/>
                <w:sz w:val="20"/>
                <w:szCs w:val="20"/>
              </w:rPr>
              <w:t>2025*</w:t>
            </w:r>
          </w:p>
        </w:tc>
        <w:tc>
          <w:tcPr>
            <w:tcW w:w="435" w:type="pct"/>
            <w:tcMar>
              <w:left w:w="57" w:type="dxa"/>
              <w:right w:w="57" w:type="dxa"/>
            </w:tcMar>
            <w:vAlign w:val="center"/>
          </w:tcPr>
          <w:p w14:paraId="148CD608" w14:textId="77777777" w:rsidR="00812166" w:rsidRPr="000A3A34" w:rsidRDefault="00812166" w:rsidP="00427A51">
            <w:pPr>
              <w:jc w:val="center"/>
              <w:rPr>
                <w:b/>
                <w:bCs/>
                <w:sz w:val="20"/>
                <w:szCs w:val="20"/>
              </w:rPr>
            </w:pPr>
            <w:r w:rsidRPr="000A3A34">
              <w:rPr>
                <w:b/>
                <w:bCs/>
                <w:sz w:val="20"/>
                <w:szCs w:val="20"/>
              </w:rPr>
              <w:t>2026</w:t>
            </w:r>
          </w:p>
        </w:tc>
        <w:tc>
          <w:tcPr>
            <w:tcW w:w="435" w:type="pct"/>
            <w:tcMar>
              <w:left w:w="57" w:type="dxa"/>
              <w:right w:w="57" w:type="dxa"/>
            </w:tcMar>
            <w:vAlign w:val="center"/>
          </w:tcPr>
          <w:p w14:paraId="79FBA61A" w14:textId="77777777" w:rsidR="00812166" w:rsidRPr="000A3A34" w:rsidRDefault="00812166" w:rsidP="00427A51">
            <w:pPr>
              <w:jc w:val="center"/>
              <w:rPr>
                <w:b/>
                <w:bCs/>
                <w:sz w:val="20"/>
                <w:szCs w:val="20"/>
              </w:rPr>
            </w:pPr>
            <w:r w:rsidRPr="000A3A34">
              <w:rPr>
                <w:b/>
                <w:bCs/>
                <w:sz w:val="20"/>
                <w:szCs w:val="20"/>
              </w:rPr>
              <w:t>2027</w:t>
            </w:r>
          </w:p>
        </w:tc>
        <w:tc>
          <w:tcPr>
            <w:tcW w:w="435" w:type="pct"/>
            <w:tcMar>
              <w:left w:w="57" w:type="dxa"/>
              <w:right w:w="57" w:type="dxa"/>
            </w:tcMar>
          </w:tcPr>
          <w:p w14:paraId="4620324D" w14:textId="77777777" w:rsidR="00812166" w:rsidRPr="000A3A34" w:rsidRDefault="00812166" w:rsidP="00427A51">
            <w:pPr>
              <w:jc w:val="center"/>
              <w:rPr>
                <w:b/>
                <w:bCs/>
                <w:sz w:val="20"/>
                <w:szCs w:val="20"/>
              </w:rPr>
            </w:pPr>
            <w:r w:rsidRPr="000A3A34">
              <w:rPr>
                <w:b/>
                <w:bCs/>
                <w:sz w:val="20"/>
                <w:szCs w:val="20"/>
              </w:rPr>
              <w:t>2028</w:t>
            </w:r>
          </w:p>
        </w:tc>
        <w:tc>
          <w:tcPr>
            <w:tcW w:w="435" w:type="pct"/>
            <w:tcMar>
              <w:left w:w="57" w:type="dxa"/>
              <w:right w:w="57" w:type="dxa"/>
            </w:tcMar>
          </w:tcPr>
          <w:p w14:paraId="5C367B61" w14:textId="77777777" w:rsidR="00812166" w:rsidRPr="000A3A34" w:rsidRDefault="00812166" w:rsidP="00427A51">
            <w:pPr>
              <w:jc w:val="center"/>
              <w:rPr>
                <w:b/>
                <w:bCs/>
                <w:sz w:val="20"/>
                <w:szCs w:val="20"/>
              </w:rPr>
            </w:pPr>
            <w:r w:rsidRPr="000A3A34">
              <w:rPr>
                <w:b/>
                <w:bCs/>
                <w:sz w:val="20"/>
                <w:szCs w:val="20"/>
              </w:rPr>
              <w:t>2029</w:t>
            </w:r>
          </w:p>
        </w:tc>
        <w:tc>
          <w:tcPr>
            <w:tcW w:w="875" w:type="pct"/>
            <w:shd w:val="clear" w:color="auto" w:fill="auto"/>
            <w:tcMar>
              <w:left w:w="57" w:type="dxa"/>
              <w:right w:w="57" w:type="dxa"/>
            </w:tcMar>
            <w:vAlign w:val="center"/>
          </w:tcPr>
          <w:p w14:paraId="3128160D" w14:textId="77777777" w:rsidR="00812166" w:rsidRPr="000A3A34" w:rsidRDefault="00812166" w:rsidP="00427A51">
            <w:pPr>
              <w:jc w:val="center"/>
              <w:rPr>
                <w:b/>
                <w:bCs/>
                <w:sz w:val="20"/>
                <w:szCs w:val="20"/>
              </w:rPr>
            </w:pPr>
            <w:r w:rsidRPr="000A3A34">
              <w:rPr>
                <w:b/>
                <w:bCs/>
                <w:sz w:val="20"/>
                <w:szCs w:val="20"/>
              </w:rPr>
              <w:t>Total</w:t>
            </w:r>
          </w:p>
        </w:tc>
      </w:tr>
      <w:tr w:rsidR="00812166" w:rsidRPr="000A3A34" w14:paraId="3B5DF5BC" w14:textId="77777777" w:rsidTr="007D2A39">
        <w:trPr>
          <w:trHeight w:val="119"/>
        </w:trPr>
        <w:tc>
          <w:tcPr>
            <w:tcW w:w="645" w:type="pct"/>
            <w:vMerge w:val="restart"/>
            <w:shd w:val="clear" w:color="auto" w:fill="auto"/>
            <w:tcMar>
              <w:left w:w="57" w:type="dxa"/>
              <w:right w:w="57" w:type="dxa"/>
            </w:tcMar>
            <w:vAlign w:val="center"/>
          </w:tcPr>
          <w:p w14:paraId="39236EC8" w14:textId="77777777" w:rsidR="00812166" w:rsidRPr="000A3A34" w:rsidRDefault="00812166" w:rsidP="00427A51">
            <w:pPr>
              <w:jc w:val="left"/>
              <w:rPr>
                <w:sz w:val="20"/>
                <w:szCs w:val="20"/>
              </w:rPr>
            </w:pPr>
            <w:r w:rsidRPr="000A3A34">
              <w:rPr>
                <w:sz w:val="20"/>
                <w:szCs w:val="20"/>
              </w:rPr>
              <w:t>Consommation (t éq. CO</w:t>
            </w:r>
            <w:r w:rsidRPr="000A3A34">
              <w:rPr>
                <w:sz w:val="20"/>
                <w:szCs w:val="20"/>
                <w:vertAlign w:val="subscript"/>
              </w:rPr>
              <w:t>2</w:t>
            </w:r>
            <w:r w:rsidRPr="000A3A34">
              <w:rPr>
                <w:sz w:val="20"/>
                <w:szCs w:val="20"/>
              </w:rPr>
              <w:t>)</w:t>
            </w:r>
          </w:p>
        </w:tc>
        <w:tc>
          <w:tcPr>
            <w:tcW w:w="1305" w:type="pct"/>
            <w:gridSpan w:val="2"/>
            <w:shd w:val="clear" w:color="auto" w:fill="auto"/>
            <w:tcMar>
              <w:left w:w="57" w:type="dxa"/>
              <w:right w:w="57" w:type="dxa"/>
            </w:tcMar>
            <w:vAlign w:val="bottom"/>
          </w:tcPr>
          <w:p w14:paraId="1F5DD0BD" w14:textId="77777777" w:rsidR="00812166" w:rsidRPr="00812166" w:rsidRDefault="00812166" w:rsidP="00427A51">
            <w:pPr>
              <w:jc w:val="left"/>
              <w:rPr>
                <w:sz w:val="20"/>
                <w:szCs w:val="20"/>
                <w:lang w:val="fr-FR"/>
              </w:rPr>
            </w:pPr>
            <w:r w:rsidRPr="00812166">
              <w:rPr>
                <w:sz w:val="20"/>
                <w:szCs w:val="20"/>
                <w:lang w:val="fr-FR"/>
              </w:rPr>
              <w:t>Limites du Protocole de Montréal</w:t>
            </w:r>
          </w:p>
        </w:tc>
        <w:tc>
          <w:tcPr>
            <w:tcW w:w="435" w:type="pct"/>
            <w:tcMar>
              <w:left w:w="57" w:type="dxa"/>
              <w:right w:w="57" w:type="dxa"/>
            </w:tcMar>
          </w:tcPr>
          <w:p w14:paraId="6D1DB395"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277F3B90"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571CD475"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080F81D8"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55F5002D" w14:textId="77777777" w:rsidR="00812166" w:rsidRPr="000A3A34" w:rsidRDefault="00812166" w:rsidP="00427A51">
            <w:pPr>
              <w:jc w:val="right"/>
              <w:rPr>
                <w:sz w:val="20"/>
                <w:szCs w:val="20"/>
              </w:rPr>
            </w:pPr>
            <w:r w:rsidRPr="006F19B8">
              <w:rPr>
                <w:sz w:val="20"/>
                <w:szCs w:val="20"/>
              </w:rPr>
              <w:t>1</w:t>
            </w:r>
            <w:r>
              <w:rPr>
                <w:sz w:val="20"/>
                <w:szCs w:val="20"/>
              </w:rPr>
              <w:t xml:space="preserve"> </w:t>
            </w:r>
            <w:r w:rsidRPr="006F19B8">
              <w:rPr>
                <w:sz w:val="20"/>
                <w:szCs w:val="20"/>
              </w:rPr>
              <w:t>053</w:t>
            </w:r>
            <w:r>
              <w:rPr>
                <w:sz w:val="20"/>
                <w:szCs w:val="20"/>
              </w:rPr>
              <w:t xml:space="preserve"> </w:t>
            </w:r>
            <w:r w:rsidRPr="006F19B8">
              <w:rPr>
                <w:sz w:val="20"/>
                <w:szCs w:val="20"/>
              </w:rPr>
              <w:t>211</w:t>
            </w:r>
          </w:p>
        </w:tc>
        <w:tc>
          <w:tcPr>
            <w:tcW w:w="875" w:type="pct"/>
            <w:tcMar>
              <w:left w:w="57" w:type="dxa"/>
              <w:right w:w="57" w:type="dxa"/>
            </w:tcMar>
          </w:tcPr>
          <w:p w14:paraId="3314ADD8" w14:textId="77777777" w:rsidR="00812166" w:rsidRPr="000A3A34" w:rsidRDefault="00812166" w:rsidP="00427A51">
            <w:pPr>
              <w:jc w:val="right"/>
              <w:rPr>
                <w:sz w:val="20"/>
                <w:szCs w:val="20"/>
              </w:rPr>
            </w:pPr>
            <w:r w:rsidRPr="000A3A34">
              <w:rPr>
                <w:sz w:val="20"/>
                <w:szCs w:val="20"/>
              </w:rPr>
              <w:t>s.o.</w:t>
            </w:r>
          </w:p>
        </w:tc>
      </w:tr>
      <w:tr w:rsidR="00812166" w:rsidRPr="000A3A34" w14:paraId="4A02C14C" w14:textId="77777777" w:rsidTr="007D2A39">
        <w:trPr>
          <w:trHeight w:val="46"/>
        </w:trPr>
        <w:tc>
          <w:tcPr>
            <w:tcW w:w="645" w:type="pct"/>
            <w:vMerge/>
            <w:shd w:val="clear" w:color="auto" w:fill="auto"/>
            <w:tcMar>
              <w:left w:w="57" w:type="dxa"/>
              <w:right w:w="57" w:type="dxa"/>
            </w:tcMar>
          </w:tcPr>
          <w:p w14:paraId="1EA904F7" w14:textId="77777777" w:rsidR="00812166" w:rsidRPr="000A3A34" w:rsidRDefault="00812166" w:rsidP="00427A51">
            <w:pPr>
              <w:rPr>
                <w:sz w:val="20"/>
                <w:szCs w:val="20"/>
              </w:rPr>
            </w:pPr>
          </w:p>
        </w:tc>
        <w:tc>
          <w:tcPr>
            <w:tcW w:w="1305" w:type="pct"/>
            <w:gridSpan w:val="2"/>
            <w:shd w:val="clear" w:color="auto" w:fill="auto"/>
            <w:tcMar>
              <w:left w:w="57" w:type="dxa"/>
              <w:right w:w="57" w:type="dxa"/>
            </w:tcMar>
            <w:vAlign w:val="bottom"/>
          </w:tcPr>
          <w:p w14:paraId="55303F23" w14:textId="77777777" w:rsidR="00812166" w:rsidRPr="000A3A34" w:rsidRDefault="00812166" w:rsidP="00427A51">
            <w:pPr>
              <w:jc w:val="left"/>
              <w:rPr>
                <w:sz w:val="20"/>
                <w:szCs w:val="20"/>
              </w:rPr>
            </w:pPr>
            <w:r w:rsidRPr="000A3A34">
              <w:rPr>
                <w:sz w:val="20"/>
                <w:szCs w:val="20"/>
              </w:rPr>
              <w:t>Maximum admissible</w:t>
            </w:r>
          </w:p>
        </w:tc>
        <w:tc>
          <w:tcPr>
            <w:tcW w:w="435" w:type="pct"/>
            <w:tcMar>
              <w:left w:w="57" w:type="dxa"/>
              <w:right w:w="57" w:type="dxa"/>
            </w:tcMar>
          </w:tcPr>
          <w:p w14:paraId="36F2FF87"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2341A168"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27D9D193"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6A49B01E" w14:textId="77777777" w:rsidR="00812166" w:rsidRPr="000A3A34" w:rsidRDefault="00812166" w:rsidP="00427A51">
            <w:pPr>
              <w:jc w:val="right"/>
              <w:rPr>
                <w:sz w:val="20"/>
                <w:szCs w:val="20"/>
              </w:rPr>
            </w:pPr>
            <w:r w:rsidRPr="0065698C">
              <w:rPr>
                <w:sz w:val="20"/>
                <w:szCs w:val="20"/>
              </w:rPr>
              <w:t>1 170 234</w:t>
            </w:r>
          </w:p>
        </w:tc>
        <w:tc>
          <w:tcPr>
            <w:tcW w:w="435" w:type="pct"/>
            <w:tcMar>
              <w:left w:w="57" w:type="dxa"/>
              <w:right w:w="57" w:type="dxa"/>
            </w:tcMar>
          </w:tcPr>
          <w:p w14:paraId="27F66630" w14:textId="77777777" w:rsidR="00812166" w:rsidRPr="000A3A34" w:rsidRDefault="00812166" w:rsidP="00427A51">
            <w:pPr>
              <w:jc w:val="right"/>
              <w:rPr>
                <w:sz w:val="20"/>
                <w:szCs w:val="20"/>
              </w:rPr>
            </w:pPr>
            <w:r w:rsidRPr="006F19B8">
              <w:rPr>
                <w:sz w:val="20"/>
                <w:szCs w:val="20"/>
              </w:rPr>
              <w:t>1</w:t>
            </w:r>
            <w:r>
              <w:rPr>
                <w:sz w:val="20"/>
                <w:szCs w:val="20"/>
              </w:rPr>
              <w:t xml:space="preserve"> </w:t>
            </w:r>
            <w:r w:rsidRPr="006F19B8">
              <w:rPr>
                <w:sz w:val="20"/>
                <w:szCs w:val="20"/>
              </w:rPr>
              <w:t>053</w:t>
            </w:r>
            <w:r>
              <w:rPr>
                <w:sz w:val="20"/>
                <w:szCs w:val="20"/>
              </w:rPr>
              <w:t xml:space="preserve"> </w:t>
            </w:r>
            <w:r w:rsidRPr="006F19B8">
              <w:rPr>
                <w:sz w:val="20"/>
                <w:szCs w:val="20"/>
              </w:rPr>
              <w:t>211</w:t>
            </w:r>
          </w:p>
        </w:tc>
        <w:tc>
          <w:tcPr>
            <w:tcW w:w="875" w:type="pct"/>
            <w:tcMar>
              <w:left w:w="57" w:type="dxa"/>
              <w:right w:w="57" w:type="dxa"/>
            </w:tcMar>
          </w:tcPr>
          <w:p w14:paraId="32BAF982" w14:textId="77777777" w:rsidR="00812166" w:rsidRPr="000A3A34" w:rsidRDefault="00812166" w:rsidP="00427A51">
            <w:pPr>
              <w:jc w:val="right"/>
              <w:rPr>
                <w:sz w:val="20"/>
                <w:szCs w:val="20"/>
              </w:rPr>
            </w:pPr>
            <w:r w:rsidRPr="000A3A34">
              <w:rPr>
                <w:sz w:val="20"/>
                <w:szCs w:val="20"/>
              </w:rPr>
              <w:t>s.o.</w:t>
            </w:r>
          </w:p>
        </w:tc>
      </w:tr>
      <w:tr w:rsidR="00812166" w:rsidRPr="000A3A34" w14:paraId="1CA66A65" w14:textId="77777777" w:rsidTr="007D2A39">
        <w:trPr>
          <w:trHeight w:val="46"/>
        </w:trPr>
        <w:tc>
          <w:tcPr>
            <w:tcW w:w="645" w:type="pct"/>
            <w:vMerge/>
            <w:shd w:val="clear" w:color="auto" w:fill="auto"/>
            <w:tcMar>
              <w:left w:w="57" w:type="dxa"/>
              <w:right w:w="57" w:type="dxa"/>
            </w:tcMar>
          </w:tcPr>
          <w:p w14:paraId="66BE6EFA" w14:textId="77777777" w:rsidR="00812166" w:rsidRPr="000A3A34" w:rsidRDefault="00812166" w:rsidP="00427A51">
            <w:pPr>
              <w:rPr>
                <w:sz w:val="20"/>
                <w:szCs w:val="20"/>
              </w:rPr>
            </w:pPr>
          </w:p>
        </w:tc>
        <w:tc>
          <w:tcPr>
            <w:tcW w:w="1305" w:type="pct"/>
            <w:gridSpan w:val="2"/>
            <w:shd w:val="clear" w:color="auto" w:fill="auto"/>
            <w:tcMar>
              <w:left w:w="57" w:type="dxa"/>
              <w:right w:w="57" w:type="dxa"/>
            </w:tcMar>
            <w:vAlign w:val="bottom"/>
          </w:tcPr>
          <w:p w14:paraId="32B45C04" w14:textId="77777777" w:rsidR="00812166" w:rsidRPr="00812166" w:rsidRDefault="00812166" w:rsidP="00427A51">
            <w:pPr>
              <w:jc w:val="left"/>
              <w:rPr>
                <w:w w:val="92"/>
                <w:sz w:val="20"/>
                <w:szCs w:val="20"/>
                <w:lang w:val="fr-FR"/>
              </w:rPr>
            </w:pPr>
            <w:r w:rsidRPr="007D2A39">
              <w:rPr>
                <w:sz w:val="20"/>
                <w:szCs w:val="20"/>
                <w:lang w:val="fr-CA"/>
              </w:rPr>
              <w:t>Réduction par rapport à la valeur de référence (en %)</w:t>
            </w:r>
          </w:p>
        </w:tc>
        <w:tc>
          <w:tcPr>
            <w:tcW w:w="435" w:type="pct"/>
            <w:tcMar>
              <w:left w:w="57" w:type="dxa"/>
              <w:right w:w="57" w:type="dxa"/>
            </w:tcMar>
          </w:tcPr>
          <w:p w14:paraId="4C3ACE35" w14:textId="77777777" w:rsidR="00812166" w:rsidRPr="000A3A34" w:rsidRDefault="00812166" w:rsidP="00427A51">
            <w:pPr>
              <w:jc w:val="right"/>
              <w:rPr>
                <w:sz w:val="20"/>
                <w:szCs w:val="20"/>
              </w:rPr>
            </w:pPr>
            <w:r w:rsidRPr="000A3A34">
              <w:rPr>
                <w:sz w:val="20"/>
                <w:szCs w:val="20"/>
              </w:rPr>
              <w:t>0</w:t>
            </w:r>
          </w:p>
        </w:tc>
        <w:tc>
          <w:tcPr>
            <w:tcW w:w="435" w:type="pct"/>
            <w:tcMar>
              <w:left w:w="57" w:type="dxa"/>
              <w:right w:w="57" w:type="dxa"/>
            </w:tcMar>
          </w:tcPr>
          <w:p w14:paraId="0705AF68" w14:textId="77777777" w:rsidR="00812166" w:rsidRPr="000A3A34" w:rsidRDefault="00812166" w:rsidP="00427A51">
            <w:pPr>
              <w:jc w:val="right"/>
              <w:rPr>
                <w:sz w:val="20"/>
                <w:szCs w:val="20"/>
              </w:rPr>
            </w:pPr>
            <w:r w:rsidRPr="000A3A34">
              <w:rPr>
                <w:sz w:val="20"/>
                <w:szCs w:val="20"/>
              </w:rPr>
              <w:t>0</w:t>
            </w:r>
          </w:p>
        </w:tc>
        <w:tc>
          <w:tcPr>
            <w:tcW w:w="435" w:type="pct"/>
            <w:tcMar>
              <w:left w:w="57" w:type="dxa"/>
              <w:right w:w="57" w:type="dxa"/>
            </w:tcMar>
          </w:tcPr>
          <w:p w14:paraId="0026EEB2" w14:textId="77777777" w:rsidR="00812166" w:rsidRPr="000A3A34" w:rsidRDefault="00812166" w:rsidP="00427A51">
            <w:pPr>
              <w:jc w:val="right"/>
              <w:rPr>
                <w:sz w:val="20"/>
                <w:szCs w:val="20"/>
              </w:rPr>
            </w:pPr>
            <w:r w:rsidRPr="000A3A34">
              <w:rPr>
                <w:sz w:val="20"/>
                <w:szCs w:val="20"/>
              </w:rPr>
              <w:t>0</w:t>
            </w:r>
          </w:p>
        </w:tc>
        <w:tc>
          <w:tcPr>
            <w:tcW w:w="435" w:type="pct"/>
            <w:tcMar>
              <w:left w:w="57" w:type="dxa"/>
              <w:right w:w="57" w:type="dxa"/>
            </w:tcMar>
          </w:tcPr>
          <w:p w14:paraId="709FC1D5" w14:textId="77777777" w:rsidR="00812166" w:rsidRPr="000A3A34" w:rsidRDefault="00812166" w:rsidP="00427A51">
            <w:pPr>
              <w:jc w:val="right"/>
              <w:rPr>
                <w:sz w:val="20"/>
                <w:szCs w:val="20"/>
              </w:rPr>
            </w:pPr>
            <w:r w:rsidRPr="000A3A34">
              <w:rPr>
                <w:sz w:val="20"/>
                <w:szCs w:val="20"/>
              </w:rPr>
              <w:t>0</w:t>
            </w:r>
          </w:p>
        </w:tc>
        <w:tc>
          <w:tcPr>
            <w:tcW w:w="435" w:type="pct"/>
            <w:tcMar>
              <w:left w:w="57" w:type="dxa"/>
              <w:right w:w="57" w:type="dxa"/>
            </w:tcMar>
          </w:tcPr>
          <w:p w14:paraId="3BDBF7CD" w14:textId="77777777" w:rsidR="00812166" w:rsidRPr="000A3A34" w:rsidRDefault="00812166" w:rsidP="00427A51">
            <w:pPr>
              <w:jc w:val="right"/>
              <w:rPr>
                <w:sz w:val="20"/>
                <w:szCs w:val="20"/>
              </w:rPr>
            </w:pPr>
            <w:r w:rsidRPr="000A3A34">
              <w:rPr>
                <w:sz w:val="20"/>
                <w:szCs w:val="20"/>
              </w:rPr>
              <w:t>10</w:t>
            </w:r>
          </w:p>
        </w:tc>
        <w:tc>
          <w:tcPr>
            <w:tcW w:w="875" w:type="pct"/>
            <w:tcMar>
              <w:left w:w="57" w:type="dxa"/>
              <w:right w:w="57" w:type="dxa"/>
            </w:tcMar>
          </w:tcPr>
          <w:p w14:paraId="00BE393C" w14:textId="77777777" w:rsidR="00812166" w:rsidRPr="000A3A34" w:rsidRDefault="00812166" w:rsidP="00427A51">
            <w:pPr>
              <w:jc w:val="right"/>
              <w:rPr>
                <w:sz w:val="20"/>
                <w:szCs w:val="20"/>
              </w:rPr>
            </w:pPr>
            <w:r w:rsidRPr="000A3A34">
              <w:rPr>
                <w:sz w:val="20"/>
                <w:szCs w:val="20"/>
              </w:rPr>
              <w:t>s.o.</w:t>
            </w:r>
          </w:p>
        </w:tc>
      </w:tr>
      <w:tr w:rsidR="00812166" w:rsidRPr="000A3A34" w14:paraId="790DD255" w14:textId="77777777" w:rsidTr="007D2A39">
        <w:trPr>
          <w:trHeight w:val="236"/>
        </w:trPr>
        <w:tc>
          <w:tcPr>
            <w:tcW w:w="645" w:type="pct"/>
            <w:vMerge w:val="restart"/>
            <w:shd w:val="clear" w:color="auto" w:fill="auto"/>
            <w:tcMar>
              <w:left w:w="57" w:type="dxa"/>
              <w:right w:w="57" w:type="dxa"/>
            </w:tcMar>
            <w:vAlign w:val="center"/>
          </w:tcPr>
          <w:p w14:paraId="374C75FE" w14:textId="77777777" w:rsidR="00812166" w:rsidRPr="00812166" w:rsidRDefault="00812166" w:rsidP="00427A51">
            <w:pPr>
              <w:jc w:val="left"/>
              <w:rPr>
                <w:sz w:val="20"/>
                <w:szCs w:val="20"/>
                <w:lang w:val="fr-FR"/>
              </w:rPr>
            </w:pPr>
            <w:r w:rsidRPr="00812166">
              <w:rPr>
                <w:sz w:val="20"/>
                <w:szCs w:val="20"/>
                <w:lang w:val="fr-FR"/>
              </w:rPr>
              <w:t>Montants recommandés en principe (en $US)</w:t>
            </w:r>
          </w:p>
        </w:tc>
        <w:tc>
          <w:tcPr>
            <w:tcW w:w="484" w:type="pct"/>
            <w:vMerge w:val="restart"/>
            <w:shd w:val="clear" w:color="auto" w:fill="auto"/>
            <w:tcMar>
              <w:left w:w="57" w:type="dxa"/>
              <w:right w:w="57" w:type="dxa"/>
            </w:tcMar>
            <w:vAlign w:val="center"/>
          </w:tcPr>
          <w:p w14:paraId="0B575354" w14:textId="77777777" w:rsidR="00812166" w:rsidRPr="000A3A34" w:rsidRDefault="00812166" w:rsidP="00427A51">
            <w:pPr>
              <w:jc w:val="left"/>
              <w:rPr>
                <w:sz w:val="20"/>
                <w:szCs w:val="20"/>
              </w:rPr>
            </w:pPr>
            <w:r w:rsidRPr="000A3A34">
              <w:rPr>
                <w:sz w:val="20"/>
                <w:szCs w:val="20"/>
              </w:rPr>
              <w:t>PNU</w:t>
            </w:r>
            <w:r>
              <w:rPr>
                <w:sz w:val="20"/>
                <w:szCs w:val="20"/>
              </w:rPr>
              <w:t>D</w:t>
            </w:r>
          </w:p>
        </w:tc>
        <w:tc>
          <w:tcPr>
            <w:tcW w:w="821" w:type="pct"/>
            <w:shd w:val="clear" w:color="auto" w:fill="auto"/>
            <w:tcMar>
              <w:left w:w="57" w:type="dxa"/>
              <w:right w:w="57" w:type="dxa"/>
            </w:tcMar>
            <w:vAlign w:val="center"/>
          </w:tcPr>
          <w:p w14:paraId="3024623B" w14:textId="77777777" w:rsidR="00812166" w:rsidRPr="000A3A34" w:rsidRDefault="00812166" w:rsidP="00427A51">
            <w:pPr>
              <w:jc w:val="left"/>
              <w:rPr>
                <w:sz w:val="20"/>
                <w:szCs w:val="20"/>
              </w:rPr>
            </w:pPr>
            <w:r w:rsidRPr="000A3A34">
              <w:rPr>
                <w:sz w:val="20"/>
                <w:szCs w:val="20"/>
              </w:rPr>
              <w:t>Coûts du projet</w:t>
            </w:r>
          </w:p>
        </w:tc>
        <w:tc>
          <w:tcPr>
            <w:tcW w:w="435" w:type="pct"/>
            <w:shd w:val="clear" w:color="auto" w:fill="auto"/>
            <w:tcMar>
              <w:left w:w="57" w:type="dxa"/>
              <w:right w:w="57" w:type="dxa"/>
            </w:tcMar>
            <w:vAlign w:val="center"/>
          </w:tcPr>
          <w:p w14:paraId="7ED94B6B" w14:textId="77777777" w:rsidR="00812166" w:rsidRPr="000A3A34" w:rsidRDefault="00812166" w:rsidP="00427A51">
            <w:pPr>
              <w:jc w:val="right"/>
              <w:rPr>
                <w:sz w:val="20"/>
                <w:szCs w:val="20"/>
              </w:rPr>
            </w:pPr>
            <w:r w:rsidRPr="006F19B8">
              <w:rPr>
                <w:sz w:val="20"/>
                <w:szCs w:val="20"/>
              </w:rPr>
              <w:t>201</w:t>
            </w:r>
            <w:r>
              <w:rPr>
                <w:sz w:val="20"/>
                <w:szCs w:val="20"/>
              </w:rPr>
              <w:t xml:space="preserve"> </w:t>
            </w:r>
            <w:r w:rsidRPr="006F19B8">
              <w:rPr>
                <w:sz w:val="20"/>
                <w:szCs w:val="20"/>
              </w:rPr>
              <w:t>211</w:t>
            </w:r>
          </w:p>
        </w:tc>
        <w:tc>
          <w:tcPr>
            <w:tcW w:w="435" w:type="pct"/>
            <w:tcMar>
              <w:left w:w="57" w:type="dxa"/>
              <w:right w:w="57" w:type="dxa"/>
            </w:tcMar>
          </w:tcPr>
          <w:p w14:paraId="712F4DD7"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3ECA289E" w14:textId="77777777" w:rsidR="00812166" w:rsidRPr="000A3A34" w:rsidRDefault="00812166" w:rsidP="00427A51">
            <w:pPr>
              <w:jc w:val="right"/>
              <w:rPr>
                <w:sz w:val="20"/>
                <w:szCs w:val="20"/>
              </w:rPr>
            </w:pPr>
            <w:r w:rsidRPr="006F19B8">
              <w:rPr>
                <w:sz w:val="20"/>
                <w:szCs w:val="20"/>
              </w:rPr>
              <w:t>102</w:t>
            </w:r>
            <w:r>
              <w:rPr>
                <w:sz w:val="20"/>
                <w:szCs w:val="20"/>
              </w:rPr>
              <w:t xml:space="preserve"> </w:t>
            </w:r>
            <w:r w:rsidRPr="006F19B8">
              <w:rPr>
                <w:sz w:val="20"/>
                <w:szCs w:val="20"/>
              </w:rPr>
              <w:t>814</w:t>
            </w:r>
          </w:p>
        </w:tc>
        <w:tc>
          <w:tcPr>
            <w:tcW w:w="435" w:type="pct"/>
            <w:tcMar>
              <w:left w:w="57" w:type="dxa"/>
              <w:right w:w="57" w:type="dxa"/>
            </w:tcMar>
          </w:tcPr>
          <w:p w14:paraId="6C850472"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46087B74"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4E74FCAA" w14:textId="77777777" w:rsidR="00812166" w:rsidRPr="000A3A34" w:rsidRDefault="00812166" w:rsidP="00427A51">
            <w:pPr>
              <w:jc w:val="right"/>
              <w:rPr>
                <w:sz w:val="20"/>
                <w:szCs w:val="20"/>
              </w:rPr>
            </w:pPr>
            <w:r w:rsidRPr="006F19B8">
              <w:rPr>
                <w:sz w:val="20"/>
                <w:szCs w:val="20"/>
              </w:rPr>
              <w:t>304</w:t>
            </w:r>
            <w:r>
              <w:rPr>
                <w:sz w:val="20"/>
                <w:szCs w:val="20"/>
              </w:rPr>
              <w:t xml:space="preserve"> </w:t>
            </w:r>
            <w:r w:rsidRPr="006F19B8">
              <w:rPr>
                <w:sz w:val="20"/>
                <w:szCs w:val="20"/>
              </w:rPr>
              <w:t>025</w:t>
            </w:r>
          </w:p>
        </w:tc>
      </w:tr>
      <w:tr w:rsidR="00812166" w:rsidRPr="000A3A34" w14:paraId="5B88460A" w14:textId="77777777" w:rsidTr="007D2A39">
        <w:trPr>
          <w:trHeight w:val="236"/>
        </w:trPr>
        <w:tc>
          <w:tcPr>
            <w:tcW w:w="645" w:type="pct"/>
            <w:vMerge/>
            <w:shd w:val="clear" w:color="auto" w:fill="auto"/>
            <w:tcMar>
              <w:left w:w="57" w:type="dxa"/>
              <w:right w:w="57" w:type="dxa"/>
            </w:tcMar>
          </w:tcPr>
          <w:p w14:paraId="224AF926" w14:textId="77777777" w:rsidR="00812166" w:rsidRPr="000A3A34" w:rsidRDefault="00812166" w:rsidP="00427A51">
            <w:pPr>
              <w:rPr>
                <w:sz w:val="20"/>
                <w:szCs w:val="20"/>
              </w:rPr>
            </w:pPr>
          </w:p>
        </w:tc>
        <w:tc>
          <w:tcPr>
            <w:tcW w:w="484" w:type="pct"/>
            <w:vMerge/>
            <w:shd w:val="clear" w:color="auto" w:fill="auto"/>
            <w:tcMar>
              <w:left w:w="57" w:type="dxa"/>
              <w:right w:w="57" w:type="dxa"/>
            </w:tcMar>
            <w:vAlign w:val="center"/>
          </w:tcPr>
          <w:p w14:paraId="3144DA6E" w14:textId="77777777" w:rsidR="00812166" w:rsidRPr="000A3A34" w:rsidRDefault="00812166" w:rsidP="00427A51">
            <w:pPr>
              <w:jc w:val="center"/>
              <w:rPr>
                <w:sz w:val="20"/>
                <w:szCs w:val="20"/>
              </w:rPr>
            </w:pPr>
          </w:p>
        </w:tc>
        <w:tc>
          <w:tcPr>
            <w:tcW w:w="821" w:type="pct"/>
            <w:shd w:val="clear" w:color="auto" w:fill="auto"/>
            <w:tcMar>
              <w:left w:w="57" w:type="dxa"/>
              <w:right w:w="57" w:type="dxa"/>
            </w:tcMar>
            <w:vAlign w:val="center"/>
          </w:tcPr>
          <w:p w14:paraId="397C8D92" w14:textId="77777777" w:rsidR="00812166" w:rsidRPr="000A3A34" w:rsidRDefault="00812166" w:rsidP="00427A51">
            <w:pPr>
              <w:jc w:val="left"/>
              <w:rPr>
                <w:sz w:val="20"/>
                <w:szCs w:val="20"/>
              </w:rPr>
            </w:pPr>
            <w:r w:rsidRPr="000A3A34">
              <w:rPr>
                <w:sz w:val="20"/>
                <w:szCs w:val="20"/>
              </w:rPr>
              <w:t>Coûts d'appui</w:t>
            </w:r>
          </w:p>
        </w:tc>
        <w:tc>
          <w:tcPr>
            <w:tcW w:w="435" w:type="pct"/>
            <w:shd w:val="clear" w:color="auto" w:fill="auto"/>
            <w:tcMar>
              <w:left w:w="57" w:type="dxa"/>
              <w:right w:w="57" w:type="dxa"/>
            </w:tcMar>
            <w:vAlign w:val="center"/>
          </w:tcPr>
          <w:p w14:paraId="7A4FEB2F" w14:textId="77777777" w:rsidR="00812166" w:rsidRPr="000A3A34" w:rsidRDefault="00812166" w:rsidP="00427A51">
            <w:pPr>
              <w:jc w:val="right"/>
              <w:rPr>
                <w:sz w:val="20"/>
                <w:szCs w:val="20"/>
              </w:rPr>
            </w:pPr>
            <w:r w:rsidRPr="006F19B8">
              <w:rPr>
                <w:sz w:val="20"/>
                <w:szCs w:val="20"/>
              </w:rPr>
              <w:t>14</w:t>
            </w:r>
            <w:r>
              <w:rPr>
                <w:sz w:val="20"/>
                <w:szCs w:val="20"/>
              </w:rPr>
              <w:t xml:space="preserve"> </w:t>
            </w:r>
            <w:r w:rsidRPr="006F19B8">
              <w:rPr>
                <w:sz w:val="20"/>
                <w:szCs w:val="20"/>
              </w:rPr>
              <w:t>085</w:t>
            </w:r>
          </w:p>
        </w:tc>
        <w:tc>
          <w:tcPr>
            <w:tcW w:w="435" w:type="pct"/>
            <w:tcMar>
              <w:left w:w="57" w:type="dxa"/>
              <w:right w:w="57" w:type="dxa"/>
            </w:tcMar>
          </w:tcPr>
          <w:p w14:paraId="66FE5F69"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479F2A5E" w14:textId="77777777" w:rsidR="00812166" w:rsidRPr="000A3A34" w:rsidRDefault="00812166" w:rsidP="00427A51">
            <w:pPr>
              <w:jc w:val="right"/>
              <w:rPr>
                <w:sz w:val="20"/>
                <w:szCs w:val="20"/>
              </w:rPr>
            </w:pPr>
            <w:r w:rsidRPr="006F19B8">
              <w:rPr>
                <w:sz w:val="20"/>
                <w:szCs w:val="20"/>
              </w:rPr>
              <w:t>7</w:t>
            </w:r>
            <w:r>
              <w:rPr>
                <w:sz w:val="20"/>
                <w:szCs w:val="20"/>
              </w:rPr>
              <w:t xml:space="preserve"> </w:t>
            </w:r>
            <w:r w:rsidRPr="006F19B8">
              <w:rPr>
                <w:sz w:val="20"/>
                <w:szCs w:val="20"/>
              </w:rPr>
              <w:t>197</w:t>
            </w:r>
          </w:p>
        </w:tc>
        <w:tc>
          <w:tcPr>
            <w:tcW w:w="435" w:type="pct"/>
            <w:tcMar>
              <w:left w:w="57" w:type="dxa"/>
              <w:right w:w="57" w:type="dxa"/>
            </w:tcMar>
          </w:tcPr>
          <w:p w14:paraId="40292F37"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07052D5F"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6CAA4790" w14:textId="77777777" w:rsidR="00812166" w:rsidRPr="000A3A34" w:rsidRDefault="00812166" w:rsidP="00427A51">
            <w:pPr>
              <w:jc w:val="right"/>
              <w:rPr>
                <w:sz w:val="20"/>
                <w:szCs w:val="20"/>
              </w:rPr>
            </w:pPr>
            <w:r w:rsidRPr="006F19B8">
              <w:rPr>
                <w:sz w:val="20"/>
                <w:szCs w:val="20"/>
              </w:rPr>
              <w:t>21</w:t>
            </w:r>
            <w:r>
              <w:rPr>
                <w:sz w:val="20"/>
                <w:szCs w:val="20"/>
              </w:rPr>
              <w:t xml:space="preserve"> </w:t>
            </w:r>
            <w:r w:rsidRPr="006F19B8">
              <w:rPr>
                <w:sz w:val="20"/>
                <w:szCs w:val="20"/>
              </w:rPr>
              <w:t>282</w:t>
            </w:r>
          </w:p>
        </w:tc>
      </w:tr>
      <w:tr w:rsidR="00812166" w:rsidRPr="000A3A34" w14:paraId="3A88717D" w14:textId="77777777" w:rsidTr="007D2A39">
        <w:trPr>
          <w:trHeight w:val="236"/>
        </w:trPr>
        <w:tc>
          <w:tcPr>
            <w:tcW w:w="645" w:type="pct"/>
            <w:vMerge/>
            <w:shd w:val="clear" w:color="auto" w:fill="auto"/>
            <w:tcMar>
              <w:left w:w="57" w:type="dxa"/>
              <w:right w:w="57" w:type="dxa"/>
            </w:tcMar>
          </w:tcPr>
          <w:p w14:paraId="15F3C8AC" w14:textId="77777777" w:rsidR="00812166" w:rsidRPr="000A3A34" w:rsidRDefault="00812166" w:rsidP="00427A51">
            <w:pPr>
              <w:rPr>
                <w:sz w:val="20"/>
                <w:szCs w:val="20"/>
              </w:rPr>
            </w:pPr>
          </w:p>
        </w:tc>
        <w:tc>
          <w:tcPr>
            <w:tcW w:w="484" w:type="pct"/>
            <w:vMerge w:val="restart"/>
            <w:shd w:val="clear" w:color="auto" w:fill="auto"/>
            <w:tcMar>
              <w:left w:w="57" w:type="dxa"/>
              <w:right w:w="57" w:type="dxa"/>
            </w:tcMar>
            <w:vAlign w:val="center"/>
          </w:tcPr>
          <w:p w14:paraId="44663C8F" w14:textId="77777777" w:rsidR="00812166" w:rsidRPr="000A3A34" w:rsidRDefault="00812166" w:rsidP="007D2A39">
            <w:pPr>
              <w:jc w:val="left"/>
              <w:rPr>
                <w:sz w:val="20"/>
                <w:szCs w:val="20"/>
              </w:rPr>
            </w:pPr>
            <w:r>
              <w:rPr>
                <w:sz w:val="20"/>
                <w:szCs w:val="20"/>
              </w:rPr>
              <w:t>PNUE</w:t>
            </w:r>
          </w:p>
        </w:tc>
        <w:tc>
          <w:tcPr>
            <w:tcW w:w="821" w:type="pct"/>
            <w:shd w:val="clear" w:color="auto" w:fill="auto"/>
            <w:tcMar>
              <w:left w:w="57" w:type="dxa"/>
              <w:right w:w="57" w:type="dxa"/>
            </w:tcMar>
            <w:vAlign w:val="center"/>
          </w:tcPr>
          <w:p w14:paraId="212E1E21" w14:textId="77777777" w:rsidR="00812166" w:rsidRPr="000A3A34" w:rsidRDefault="00812166" w:rsidP="00427A51">
            <w:pPr>
              <w:jc w:val="left"/>
              <w:rPr>
                <w:sz w:val="20"/>
                <w:szCs w:val="20"/>
              </w:rPr>
            </w:pPr>
            <w:r w:rsidRPr="000A3A34">
              <w:rPr>
                <w:sz w:val="20"/>
                <w:szCs w:val="20"/>
              </w:rPr>
              <w:t>Coûts du projet</w:t>
            </w:r>
          </w:p>
        </w:tc>
        <w:tc>
          <w:tcPr>
            <w:tcW w:w="435" w:type="pct"/>
            <w:shd w:val="clear" w:color="auto" w:fill="auto"/>
            <w:tcMar>
              <w:left w:w="57" w:type="dxa"/>
              <w:right w:w="57" w:type="dxa"/>
            </w:tcMar>
            <w:vAlign w:val="center"/>
          </w:tcPr>
          <w:p w14:paraId="0146AC36" w14:textId="77777777" w:rsidR="00812166" w:rsidRPr="000A3A34" w:rsidRDefault="00812166" w:rsidP="00427A51">
            <w:pPr>
              <w:jc w:val="right"/>
              <w:rPr>
                <w:sz w:val="20"/>
                <w:szCs w:val="20"/>
              </w:rPr>
            </w:pPr>
            <w:r w:rsidRPr="006F19B8">
              <w:rPr>
                <w:sz w:val="20"/>
                <w:szCs w:val="20"/>
              </w:rPr>
              <w:t>46</w:t>
            </w:r>
            <w:r>
              <w:rPr>
                <w:sz w:val="20"/>
                <w:szCs w:val="20"/>
              </w:rPr>
              <w:t xml:space="preserve"> </w:t>
            </w:r>
            <w:r w:rsidRPr="006F19B8">
              <w:rPr>
                <w:sz w:val="20"/>
                <w:szCs w:val="20"/>
              </w:rPr>
              <w:t>000</w:t>
            </w:r>
          </w:p>
        </w:tc>
        <w:tc>
          <w:tcPr>
            <w:tcW w:w="435" w:type="pct"/>
            <w:tcMar>
              <w:left w:w="57" w:type="dxa"/>
              <w:right w:w="57" w:type="dxa"/>
            </w:tcMar>
          </w:tcPr>
          <w:p w14:paraId="0F494D64"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0A2AAA88" w14:textId="77777777" w:rsidR="00812166" w:rsidRPr="000A3A34" w:rsidRDefault="00812166" w:rsidP="00427A51">
            <w:pPr>
              <w:jc w:val="right"/>
              <w:rPr>
                <w:sz w:val="20"/>
                <w:szCs w:val="20"/>
              </w:rPr>
            </w:pPr>
            <w:r w:rsidRPr="006F19B8">
              <w:rPr>
                <w:sz w:val="20"/>
                <w:szCs w:val="20"/>
              </w:rPr>
              <w:t>69</w:t>
            </w:r>
            <w:r>
              <w:rPr>
                <w:sz w:val="20"/>
                <w:szCs w:val="20"/>
              </w:rPr>
              <w:t xml:space="preserve"> </w:t>
            </w:r>
            <w:r w:rsidRPr="006F19B8">
              <w:rPr>
                <w:sz w:val="20"/>
                <w:szCs w:val="20"/>
              </w:rPr>
              <w:t>372</w:t>
            </w:r>
          </w:p>
        </w:tc>
        <w:tc>
          <w:tcPr>
            <w:tcW w:w="435" w:type="pct"/>
            <w:tcMar>
              <w:left w:w="57" w:type="dxa"/>
              <w:right w:w="57" w:type="dxa"/>
            </w:tcMar>
          </w:tcPr>
          <w:p w14:paraId="21DCE109"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31B1EC40"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11C12A82" w14:textId="77777777" w:rsidR="00812166" w:rsidRPr="000A3A34" w:rsidRDefault="00812166" w:rsidP="00427A51">
            <w:pPr>
              <w:jc w:val="right"/>
              <w:rPr>
                <w:sz w:val="20"/>
                <w:szCs w:val="20"/>
              </w:rPr>
            </w:pPr>
            <w:r w:rsidRPr="006F19B8">
              <w:rPr>
                <w:sz w:val="20"/>
                <w:szCs w:val="20"/>
              </w:rPr>
              <w:t>115</w:t>
            </w:r>
            <w:r>
              <w:rPr>
                <w:sz w:val="20"/>
                <w:szCs w:val="20"/>
              </w:rPr>
              <w:t xml:space="preserve"> </w:t>
            </w:r>
            <w:r w:rsidRPr="006F19B8">
              <w:rPr>
                <w:sz w:val="20"/>
                <w:szCs w:val="20"/>
              </w:rPr>
              <w:t>372</w:t>
            </w:r>
          </w:p>
        </w:tc>
      </w:tr>
      <w:tr w:rsidR="00812166" w:rsidRPr="000A3A34" w14:paraId="203DFA21" w14:textId="77777777" w:rsidTr="007D2A39">
        <w:trPr>
          <w:trHeight w:val="236"/>
        </w:trPr>
        <w:tc>
          <w:tcPr>
            <w:tcW w:w="645" w:type="pct"/>
            <w:vMerge/>
            <w:shd w:val="clear" w:color="auto" w:fill="auto"/>
            <w:tcMar>
              <w:left w:w="57" w:type="dxa"/>
              <w:right w:w="57" w:type="dxa"/>
            </w:tcMar>
          </w:tcPr>
          <w:p w14:paraId="1F76A9B5" w14:textId="77777777" w:rsidR="00812166" w:rsidRPr="000A3A34" w:rsidRDefault="00812166" w:rsidP="00427A51">
            <w:pPr>
              <w:rPr>
                <w:sz w:val="20"/>
                <w:szCs w:val="20"/>
              </w:rPr>
            </w:pPr>
          </w:p>
        </w:tc>
        <w:tc>
          <w:tcPr>
            <w:tcW w:w="484" w:type="pct"/>
            <w:vMerge/>
            <w:shd w:val="clear" w:color="auto" w:fill="auto"/>
            <w:tcMar>
              <w:left w:w="57" w:type="dxa"/>
              <w:right w:w="57" w:type="dxa"/>
            </w:tcMar>
            <w:vAlign w:val="center"/>
          </w:tcPr>
          <w:p w14:paraId="26594618" w14:textId="77777777" w:rsidR="00812166" w:rsidRPr="000A3A34" w:rsidRDefault="00812166" w:rsidP="00427A51">
            <w:pPr>
              <w:jc w:val="center"/>
              <w:rPr>
                <w:sz w:val="20"/>
                <w:szCs w:val="20"/>
              </w:rPr>
            </w:pPr>
          </w:p>
        </w:tc>
        <w:tc>
          <w:tcPr>
            <w:tcW w:w="821" w:type="pct"/>
            <w:shd w:val="clear" w:color="auto" w:fill="auto"/>
            <w:tcMar>
              <w:left w:w="57" w:type="dxa"/>
              <w:right w:w="57" w:type="dxa"/>
            </w:tcMar>
            <w:vAlign w:val="center"/>
          </w:tcPr>
          <w:p w14:paraId="49E2C92E" w14:textId="77777777" w:rsidR="00812166" w:rsidRPr="000A3A34" w:rsidRDefault="00812166" w:rsidP="00427A51">
            <w:pPr>
              <w:jc w:val="left"/>
              <w:rPr>
                <w:sz w:val="20"/>
                <w:szCs w:val="20"/>
              </w:rPr>
            </w:pPr>
            <w:r w:rsidRPr="000A3A34">
              <w:rPr>
                <w:sz w:val="20"/>
                <w:szCs w:val="20"/>
              </w:rPr>
              <w:t>Coûts d'appui</w:t>
            </w:r>
          </w:p>
        </w:tc>
        <w:tc>
          <w:tcPr>
            <w:tcW w:w="435" w:type="pct"/>
            <w:shd w:val="clear" w:color="auto" w:fill="auto"/>
            <w:tcMar>
              <w:left w:w="57" w:type="dxa"/>
              <w:right w:w="57" w:type="dxa"/>
            </w:tcMar>
            <w:vAlign w:val="center"/>
          </w:tcPr>
          <w:p w14:paraId="1C4CC7F9" w14:textId="77777777" w:rsidR="00812166" w:rsidRPr="000A3A34" w:rsidRDefault="00812166" w:rsidP="00427A51">
            <w:pPr>
              <w:jc w:val="right"/>
              <w:rPr>
                <w:sz w:val="20"/>
                <w:szCs w:val="20"/>
              </w:rPr>
            </w:pPr>
            <w:r w:rsidRPr="006F19B8">
              <w:rPr>
                <w:sz w:val="20"/>
                <w:szCs w:val="20"/>
              </w:rPr>
              <w:t>5</w:t>
            </w:r>
            <w:r>
              <w:rPr>
                <w:sz w:val="20"/>
                <w:szCs w:val="20"/>
              </w:rPr>
              <w:t xml:space="preserve"> </w:t>
            </w:r>
            <w:r w:rsidRPr="006F19B8">
              <w:rPr>
                <w:sz w:val="20"/>
                <w:szCs w:val="20"/>
              </w:rPr>
              <w:t>980</w:t>
            </w:r>
          </w:p>
        </w:tc>
        <w:tc>
          <w:tcPr>
            <w:tcW w:w="435" w:type="pct"/>
            <w:tcMar>
              <w:left w:w="57" w:type="dxa"/>
              <w:right w:w="57" w:type="dxa"/>
            </w:tcMar>
          </w:tcPr>
          <w:p w14:paraId="48A06244"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4BE69721" w14:textId="77777777" w:rsidR="00812166" w:rsidRPr="000A3A34" w:rsidRDefault="00812166" w:rsidP="00427A51">
            <w:pPr>
              <w:jc w:val="right"/>
              <w:rPr>
                <w:sz w:val="20"/>
                <w:szCs w:val="20"/>
              </w:rPr>
            </w:pPr>
            <w:r w:rsidRPr="006F19B8">
              <w:rPr>
                <w:sz w:val="20"/>
                <w:szCs w:val="20"/>
              </w:rPr>
              <w:t>9</w:t>
            </w:r>
            <w:r>
              <w:rPr>
                <w:sz w:val="20"/>
                <w:szCs w:val="20"/>
              </w:rPr>
              <w:t xml:space="preserve"> </w:t>
            </w:r>
            <w:r w:rsidRPr="006F19B8">
              <w:rPr>
                <w:sz w:val="20"/>
                <w:szCs w:val="20"/>
              </w:rPr>
              <w:t>018</w:t>
            </w:r>
          </w:p>
        </w:tc>
        <w:tc>
          <w:tcPr>
            <w:tcW w:w="435" w:type="pct"/>
            <w:tcMar>
              <w:left w:w="57" w:type="dxa"/>
              <w:right w:w="57" w:type="dxa"/>
            </w:tcMar>
          </w:tcPr>
          <w:p w14:paraId="6840B151"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14DF5296"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566FF605" w14:textId="77777777" w:rsidR="00812166" w:rsidRPr="000A3A34" w:rsidRDefault="00812166" w:rsidP="00427A51">
            <w:pPr>
              <w:jc w:val="right"/>
              <w:rPr>
                <w:sz w:val="20"/>
                <w:szCs w:val="20"/>
              </w:rPr>
            </w:pPr>
            <w:r w:rsidRPr="006F19B8">
              <w:rPr>
                <w:sz w:val="20"/>
                <w:szCs w:val="20"/>
              </w:rPr>
              <w:t>14</w:t>
            </w:r>
            <w:r>
              <w:rPr>
                <w:sz w:val="20"/>
                <w:szCs w:val="20"/>
              </w:rPr>
              <w:t xml:space="preserve"> </w:t>
            </w:r>
            <w:r w:rsidRPr="006F19B8">
              <w:rPr>
                <w:sz w:val="20"/>
                <w:szCs w:val="20"/>
              </w:rPr>
              <w:t>998</w:t>
            </w:r>
          </w:p>
        </w:tc>
      </w:tr>
      <w:tr w:rsidR="00812166" w:rsidRPr="000A3A34" w14:paraId="20F95D66" w14:textId="77777777" w:rsidTr="007D2A39">
        <w:trPr>
          <w:trHeight w:val="236"/>
        </w:trPr>
        <w:tc>
          <w:tcPr>
            <w:tcW w:w="645" w:type="pct"/>
            <w:vMerge/>
            <w:shd w:val="clear" w:color="auto" w:fill="auto"/>
            <w:tcMar>
              <w:left w:w="57" w:type="dxa"/>
              <w:right w:w="57" w:type="dxa"/>
            </w:tcMar>
            <w:vAlign w:val="center"/>
          </w:tcPr>
          <w:p w14:paraId="04B19570" w14:textId="77777777" w:rsidR="00812166" w:rsidRPr="000A3A34" w:rsidRDefault="00812166" w:rsidP="00427A51">
            <w:pPr>
              <w:rPr>
                <w:sz w:val="20"/>
                <w:szCs w:val="20"/>
              </w:rPr>
            </w:pPr>
          </w:p>
        </w:tc>
        <w:tc>
          <w:tcPr>
            <w:tcW w:w="1305" w:type="pct"/>
            <w:gridSpan w:val="2"/>
            <w:shd w:val="clear" w:color="auto" w:fill="auto"/>
            <w:tcMar>
              <w:left w:w="57" w:type="dxa"/>
              <w:right w:w="57" w:type="dxa"/>
            </w:tcMar>
          </w:tcPr>
          <w:p w14:paraId="2BBEAE2C" w14:textId="77777777" w:rsidR="00812166" w:rsidRPr="000A3A34" w:rsidRDefault="00812166" w:rsidP="00427A51">
            <w:pPr>
              <w:jc w:val="left"/>
              <w:rPr>
                <w:sz w:val="20"/>
                <w:szCs w:val="20"/>
              </w:rPr>
            </w:pPr>
            <w:r w:rsidRPr="000A3A34">
              <w:rPr>
                <w:sz w:val="20"/>
                <w:szCs w:val="20"/>
              </w:rPr>
              <w:t>Coûts totaux du projet</w:t>
            </w:r>
          </w:p>
        </w:tc>
        <w:tc>
          <w:tcPr>
            <w:tcW w:w="435" w:type="pct"/>
            <w:tcMar>
              <w:left w:w="57" w:type="dxa"/>
              <w:right w:w="57" w:type="dxa"/>
            </w:tcMar>
          </w:tcPr>
          <w:p w14:paraId="4D2CA892" w14:textId="77777777" w:rsidR="00812166" w:rsidRPr="000A3A34" w:rsidRDefault="00812166" w:rsidP="00427A51">
            <w:pPr>
              <w:jc w:val="right"/>
              <w:rPr>
                <w:sz w:val="20"/>
                <w:szCs w:val="20"/>
              </w:rPr>
            </w:pPr>
            <w:r w:rsidRPr="006F19B8">
              <w:rPr>
                <w:sz w:val="20"/>
                <w:szCs w:val="20"/>
              </w:rPr>
              <w:t>247</w:t>
            </w:r>
            <w:r>
              <w:rPr>
                <w:sz w:val="20"/>
                <w:szCs w:val="20"/>
              </w:rPr>
              <w:t xml:space="preserve"> </w:t>
            </w:r>
            <w:r w:rsidRPr="006F19B8">
              <w:rPr>
                <w:sz w:val="20"/>
                <w:szCs w:val="20"/>
              </w:rPr>
              <w:t>211</w:t>
            </w:r>
          </w:p>
        </w:tc>
        <w:tc>
          <w:tcPr>
            <w:tcW w:w="435" w:type="pct"/>
            <w:tcMar>
              <w:left w:w="57" w:type="dxa"/>
              <w:right w:w="57" w:type="dxa"/>
            </w:tcMar>
          </w:tcPr>
          <w:p w14:paraId="454BDA08"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09F83B74" w14:textId="77777777" w:rsidR="00812166" w:rsidRPr="000A3A34" w:rsidRDefault="00812166" w:rsidP="00427A51">
            <w:pPr>
              <w:jc w:val="right"/>
              <w:rPr>
                <w:sz w:val="20"/>
                <w:szCs w:val="20"/>
              </w:rPr>
            </w:pPr>
            <w:r w:rsidRPr="006F19B8">
              <w:rPr>
                <w:sz w:val="20"/>
                <w:szCs w:val="20"/>
              </w:rPr>
              <w:t>172</w:t>
            </w:r>
            <w:r>
              <w:rPr>
                <w:sz w:val="20"/>
                <w:szCs w:val="20"/>
              </w:rPr>
              <w:t xml:space="preserve"> </w:t>
            </w:r>
            <w:r w:rsidRPr="006F19B8">
              <w:rPr>
                <w:sz w:val="20"/>
                <w:szCs w:val="20"/>
              </w:rPr>
              <w:t>186</w:t>
            </w:r>
          </w:p>
        </w:tc>
        <w:tc>
          <w:tcPr>
            <w:tcW w:w="435" w:type="pct"/>
            <w:tcMar>
              <w:left w:w="57" w:type="dxa"/>
              <w:right w:w="57" w:type="dxa"/>
            </w:tcMar>
          </w:tcPr>
          <w:p w14:paraId="130D7CC1"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0777A0A7"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135AE469" w14:textId="77777777" w:rsidR="00812166" w:rsidRPr="000A3A34" w:rsidRDefault="00812166" w:rsidP="00427A51">
            <w:pPr>
              <w:jc w:val="right"/>
              <w:rPr>
                <w:sz w:val="20"/>
                <w:szCs w:val="20"/>
              </w:rPr>
            </w:pPr>
            <w:r w:rsidRPr="006F19B8">
              <w:rPr>
                <w:sz w:val="20"/>
                <w:szCs w:val="20"/>
              </w:rPr>
              <w:t>419</w:t>
            </w:r>
            <w:r>
              <w:rPr>
                <w:sz w:val="20"/>
                <w:szCs w:val="20"/>
              </w:rPr>
              <w:t xml:space="preserve"> </w:t>
            </w:r>
            <w:r w:rsidRPr="006F19B8">
              <w:rPr>
                <w:sz w:val="20"/>
                <w:szCs w:val="20"/>
              </w:rPr>
              <w:t>397</w:t>
            </w:r>
          </w:p>
        </w:tc>
      </w:tr>
      <w:tr w:rsidR="00812166" w:rsidRPr="000A3A34" w14:paraId="7D6A84DA" w14:textId="77777777" w:rsidTr="007D2A39">
        <w:trPr>
          <w:trHeight w:val="236"/>
        </w:trPr>
        <w:tc>
          <w:tcPr>
            <w:tcW w:w="645" w:type="pct"/>
            <w:vMerge/>
            <w:shd w:val="clear" w:color="auto" w:fill="auto"/>
            <w:tcMar>
              <w:left w:w="57" w:type="dxa"/>
              <w:right w:w="57" w:type="dxa"/>
            </w:tcMar>
          </w:tcPr>
          <w:p w14:paraId="1980CFF3" w14:textId="77777777" w:rsidR="00812166" w:rsidRPr="000A3A34" w:rsidRDefault="00812166" w:rsidP="00427A51">
            <w:pPr>
              <w:rPr>
                <w:sz w:val="20"/>
                <w:szCs w:val="20"/>
              </w:rPr>
            </w:pPr>
          </w:p>
        </w:tc>
        <w:tc>
          <w:tcPr>
            <w:tcW w:w="1305" w:type="pct"/>
            <w:gridSpan w:val="2"/>
            <w:shd w:val="clear" w:color="auto" w:fill="auto"/>
            <w:tcMar>
              <w:left w:w="57" w:type="dxa"/>
              <w:right w:w="57" w:type="dxa"/>
            </w:tcMar>
          </w:tcPr>
          <w:p w14:paraId="7DB65219" w14:textId="77777777" w:rsidR="00812166" w:rsidRPr="000A3A34" w:rsidRDefault="00812166" w:rsidP="00427A51">
            <w:pPr>
              <w:jc w:val="left"/>
              <w:rPr>
                <w:sz w:val="20"/>
                <w:szCs w:val="20"/>
              </w:rPr>
            </w:pPr>
            <w:r w:rsidRPr="000A3A34">
              <w:rPr>
                <w:sz w:val="20"/>
                <w:szCs w:val="20"/>
              </w:rPr>
              <w:t>Coûts d'appui totaux</w:t>
            </w:r>
          </w:p>
        </w:tc>
        <w:tc>
          <w:tcPr>
            <w:tcW w:w="435" w:type="pct"/>
            <w:tcMar>
              <w:left w:w="57" w:type="dxa"/>
              <w:right w:w="57" w:type="dxa"/>
            </w:tcMar>
          </w:tcPr>
          <w:p w14:paraId="56788B75" w14:textId="77777777" w:rsidR="00812166" w:rsidRPr="000A3A34" w:rsidRDefault="00812166" w:rsidP="00427A51">
            <w:pPr>
              <w:jc w:val="right"/>
              <w:rPr>
                <w:sz w:val="20"/>
                <w:szCs w:val="20"/>
              </w:rPr>
            </w:pPr>
            <w:r w:rsidRPr="006F19B8">
              <w:rPr>
                <w:sz w:val="20"/>
                <w:szCs w:val="20"/>
              </w:rPr>
              <w:t>20</w:t>
            </w:r>
            <w:r>
              <w:rPr>
                <w:sz w:val="20"/>
                <w:szCs w:val="20"/>
              </w:rPr>
              <w:t xml:space="preserve"> </w:t>
            </w:r>
            <w:r w:rsidRPr="006F19B8">
              <w:rPr>
                <w:sz w:val="20"/>
                <w:szCs w:val="20"/>
              </w:rPr>
              <w:t>065</w:t>
            </w:r>
          </w:p>
        </w:tc>
        <w:tc>
          <w:tcPr>
            <w:tcW w:w="435" w:type="pct"/>
            <w:tcMar>
              <w:left w:w="57" w:type="dxa"/>
              <w:right w:w="57" w:type="dxa"/>
            </w:tcMar>
          </w:tcPr>
          <w:p w14:paraId="698AE370"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10443B06" w14:textId="77777777" w:rsidR="00812166" w:rsidRPr="000A3A34" w:rsidRDefault="00812166" w:rsidP="00427A51">
            <w:pPr>
              <w:jc w:val="right"/>
              <w:rPr>
                <w:sz w:val="20"/>
                <w:szCs w:val="20"/>
              </w:rPr>
            </w:pPr>
            <w:r w:rsidRPr="006F19B8">
              <w:rPr>
                <w:sz w:val="20"/>
                <w:szCs w:val="20"/>
              </w:rPr>
              <w:t>16</w:t>
            </w:r>
            <w:r>
              <w:rPr>
                <w:sz w:val="20"/>
                <w:szCs w:val="20"/>
              </w:rPr>
              <w:t xml:space="preserve"> </w:t>
            </w:r>
            <w:r w:rsidRPr="006F19B8">
              <w:rPr>
                <w:sz w:val="20"/>
                <w:szCs w:val="20"/>
              </w:rPr>
              <w:t>215</w:t>
            </w:r>
          </w:p>
        </w:tc>
        <w:tc>
          <w:tcPr>
            <w:tcW w:w="435" w:type="pct"/>
            <w:tcMar>
              <w:left w:w="57" w:type="dxa"/>
              <w:right w:w="57" w:type="dxa"/>
            </w:tcMar>
          </w:tcPr>
          <w:p w14:paraId="249907E8" w14:textId="77777777" w:rsidR="00812166" w:rsidRPr="000A3A34" w:rsidRDefault="00812166" w:rsidP="00427A51">
            <w:pPr>
              <w:jc w:val="right"/>
              <w:rPr>
                <w:sz w:val="20"/>
                <w:szCs w:val="20"/>
              </w:rPr>
            </w:pPr>
            <w:r w:rsidRPr="006F19B8">
              <w:rPr>
                <w:sz w:val="20"/>
                <w:szCs w:val="20"/>
              </w:rPr>
              <w:t>0</w:t>
            </w:r>
          </w:p>
        </w:tc>
        <w:tc>
          <w:tcPr>
            <w:tcW w:w="435" w:type="pct"/>
            <w:tcMar>
              <w:left w:w="57" w:type="dxa"/>
              <w:right w:w="57" w:type="dxa"/>
            </w:tcMar>
          </w:tcPr>
          <w:p w14:paraId="1DD12800"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7BF83DDF" w14:textId="77777777" w:rsidR="00812166" w:rsidRPr="000A3A34" w:rsidRDefault="00812166" w:rsidP="00427A51">
            <w:pPr>
              <w:jc w:val="right"/>
              <w:rPr>
                <w:sz w:val="20"/>
                <w:szCs w:val="20"/>
              </w:rPr>
            </w:pPr>
            <w:r w:rsidRPr="006F19B8">
              <w:rPr>
                <w:sz w:val="20"/>
                <w:szCs w:val="20"/>
              </w:rPr>
              <w:t>36</w:t>
            </w:r>
            <w:r>
              <w:rPr>
                <w:sz w:val="20"/>
                <w:szCs w:val="20"/>
              </w:rPr>
              <w:t xml:space="preserve"> </w:t>
            </w:r>
            <w:r w:rsidRPr="006F19B8">
              <w:rPr>
                <w:sz w:val="20"/>
                <w:szCs w:val="20"/>
              </w:rPr>
              <w:t>280</w:t>
            </w:r>
          </w:p>
        </w:tc>
      </w:tr>
      <w:tr w:rsidR="00812166" w:rsidRPr="000A3A34" w14:paraId="1C6C6EE3" w14:textId="77777777" w:rsidTr="007D2A39">
        <w:trPr>
          <w:trHeight w:val="236"/>
        </w:trPr>
        <w:tc>
          <w:tcPr>
            <w:tcW w:w="645" w:type="pct"/>
            <w:vMerge/>
            <w:shd w:val="clear" w:color="auto" w:fill="auto"/>
            <w:tcMar>
              <w:left w:w="57" w:type="dxa"/>
              <w:right w:w="57" w:type="dxa"/>
            </w:tcMar>
          </w:tcPr>
          <w:p w14:paraId="7A778E50" w14:textId="77777777" w:rsidR="00812166" w:rsidRPr="000A3A34" w:rsidRDefault="00812166" w:rsidP="00427A51">
            <w:pPr>
              <w:rPr>
                <w:sz w:val="20"/>
                <w:szCs w:val="20"/>
              </w:rPr>
            </w:pPr>
          </w:p>
        </w:tc>
        <w:tc>
          <w:tcPr>
            <w:tcW w:w="1305" w:type="pct"/>
            <w:gridSpan w:val="2"/>
            <w:shd w:val="clear" w:color="auto" w:fill="auto"/>
            <w:tcMar>
              <w:left w:w="57" w:type="dxa"/>
              <w:right w:w="57" w:type="dxa"/>
            </w:tcMar>
          </w:tcPr>
          <w:p w14:paraId="579B7B49" w14:textId="77777777" w:rsidR="00812166" w:rsidRPr="000A3A34" w:rsidRDefault="00812166" w:rsidP="00427A51">
            <w:pPr>
              <w:jc w:val="left"/>
              <w:rPr>
                <w:sz w:val="20"/>
                <w:szCs w:val="20"/>
              </w:rPr>
            </w:pPr>
            <w:r w:rsidRPr="000A3A34">
              <w:rPr>
                <w:sz w:val="20"/>
                <w:szCs w:val="20"/>
              </w:rPr>
              <w:t>Fonds totaux</w:t>
            </w:r>
          </w:p>
        </w:tc>
        <w:tc>
          <w:tcPr>
            <w:tcW w:w="435" w:type="pct"/>
            <w:shd w:val="clear" w:color="auto" w:fill="auto"/>
            <w:tcMar>
              <w:left w:w="57" w:type="dxa"/>
              <w:right w:w="57" w:type="dxa"/>
            </w:tcMar>
          </w:tcPr>
          <w:p w14:paraId="02D592D7" w14:textId="77777777" w:rsidR="00812166" w:rsidRPr="000A3A34" w:rsidRDefault="00812166" w:rsidP="00427A51">
            <w:pPr>
              <w:jc w:val="right"/>
              <w:rPr>
                <w:sz w:val="20"/>
                <w:szCs w:val="20"/>
              </w:rPr>
            </w:pPr>
            <w:r w:rsidRPr="006F19B8">
              <w:rPr>
                <w:sz w:val="20"/>
                <w:szCs w:val="20"/>
              </w:rPr>
              <w:t>267</w:t>
            </w:r>
            <w:r>
              <w:rPr>
                <w:sz w:val="20"/>
                <w:szCs w:val="20"/>
              </w:rPr>
              <w:t xml:space="preserve"> </w:t>
            </w:r>
            <w:r w:rsidRPr="006F19B8">
              <w:rPr>
                <w:sz w:val="20"/>
                <w:szCs w:val="20"/>
              </w:rPr>
              <w:t>276</w:t>
            </w:r>
          </w:p>
        </w:tc>
        <w:tc>
          <w:tcPr>
            <w:tcW w:w="435" w:type="pct"/>
            <w:shd w:val="clear" w:color="auto" w:fill="auto"/>
            <w:tcMar>
              <w:left w:w="57" w:type="dxa"/>
              <w:right w:w="57" w:type="dxa"/>
            </w:tcMar>
          </w:tcPr>
          <w:p w14:paraId="566EE41F" w14:textId="77777777" w:rsidR="00812166" w:rsidRPr="000A3A34" w:rsidRDefault="00812166" w:rsidP="00427A51">
            <w:pPr>
              <w:jc w:val="right"/>
              <w:rPr>
                <w:sz w:val="20"/>
                <w:szCs w:val="20"/>
              </w:rPr>
            </w:pPr>
            <w:r w:rsidRPr="006F19B8">
              <w:rPr>
                <w:sz w:val="20"/>
                <w:szCs w:val="20"/>
              </w:rPr>
              <w:t>0</w:t>
            </w:r>
          </w:p>
        </w:tc>
        <w:tc>
          <w:tcPr>
            <w:tcW w:w="435" w:type="pct"/>
            <w:shd w:val="clear" w:color="auto" w:fill="auto"/>
            <w:tcMar>
              <w:left w:w="57" w:type="dxa"/>
              <w:right w:w="57" w:type="dxa"/>
            </w:tcMar>
          </w:tcPr>
          <w:p w14:paraId="773264EF" w14:textId="77777777" w:rsidR="00812166" w:rsidRPr="000A3A34" w:rsidRDefault="00812166" w:rsidP="00427A51">
            <w:pPr>
              <w:jc w:val="right"/>
              <w:rPr>
                <w:sz w:val="20"/>
                <w:szCs w:val="20"/>
              </w:rPr>
            </w:pPr>
            <w:r w:rsidRPr="006F19B8">
              <w:rPr>
                <w:sz w:val="20"/>
                <w:szCs w:val="20"/>
              </w:rPr>
              <w:t>188</w:t>
            </w:r>
            <w:r>
              <w:rPr>
                <w:sz w:val="20"/>
                <w:szCs w:val="20"/>
              </w:rPr>
              <w:t xml:space="preserve"> </w:t>
            </w:r>
            <w:r w:rsidRPr="006F19B8">
              <w:rPr>
                <w:sz w:val="20"/>
                <w:szCs w:val="20"/>
              </w:rPr>
              <w:t>401</w:t>
            </w:r>
          </w:p>
        </w:tc>
        <w:tc>
          <w:tcPr>
            <w:tcW w:w="435" w:type="pct"/>
            <w:shd w:val="clear" w:color="auto" w:fill="auto"/>
            <w:tcMar>
              <w:left w:w="57" w:type="dxa"/>
              <w:right w:w="57" w:type="dxa"/>
            </w:tcMar>
          </w:tcPr>
          <w:p w14:paraId="63571657" w14:textId="77777777" w:rsidR="00812166" w:rsidRPr="000A3A34" w:rsidRDefault="00812166" w:rsidP="00427A51">
            <w:pPr>
              <w:jc w:val="right"/>
              <w:rPr>
                <w:sz w:val="20"/>
                <w:szCs w:val="20"/>
              </w:rPr>
            </w:pPr>
            <w:r w:rsidRPr="006F19B8">
              <w:rPr>
                <w:sz w:val="20"/>
                <w:szCs w:val="20"/>
              </w:rPr>
              <w:t>0</w:t>
            </w:r>
          </w:p>
        </w:tc>
        <w:tc>
          <w:tcPr>
            <w:tcW w:w="435" w:type="pct"/>
            <w:shd w:val="clear" w:color="auto" w:fill="auto"/>
            <w:tcMar>
              <w:left w:w="57" w:type="dxa"/>
              <w:right w:w="57" w:type="dxa"/>
            </w:tcMar>
          </w:tcPr>
          <w:p w14:paraId="1F00E8A4" w14:textId="77777777" w:rsidR="00812166" w:rsidRPr="000A3A34" w:rsidRDefault="00812166" w:rsidP="00427A51">
            <w:pPr>
              <w:jc w:val="right"/>
              <w:rPr>
                <w:sz w:val="20"/>
                <w:szCs w:val="20"/>
              </w:rPr>
            </w:pPr>
            <w:r w:rsidRPr="006F19B8">
              <w:rPr>
                <w:sz w:val="20"/>
                <w:szCs w:val="20"/>
              </w:rPr>
              <w:t>0</w:t>
            </w:r>
          </w:p>
        </w:tc>
        <w:tc>
          <w:tcPr>
            <w:tcW w:w="875" w:type="pct"/>
            <w:tcMar>
              <w:left w:w="57" w:type="dxa"/>
              <w:right w:w="57" w:type="dxa"/>
            </w:tcMar>
          </w:tcPr>
          <w:p w14:paraId="00E997AD" w14:textId="77777777" w:rsidR="00812166" w:rsidRPr="000A3A34" w:rsidRDefault="00812166" w:rsidP="00427A51">
            <w:pPr>
              <w:jc w:val="right"/>
              <w:rPr>
                <w:sz w:val="20"/>
                <w:szCs w:val="20"/>
              </w:rPr>
            </w:pPr>
            <w:r w:rsidRPr="006F19B8">
              <w:rPr>
                <w:sz w:val="20"/>
                <w:szCs w:val="20"/>
              </w:rPr>
              <w:t>455</w:t>
            </w:r>
            <w:r>
              <w:rPr>
                <w:sz w:val="20"/>
                <w:szCs w:val="20"/>
              </w:rPr>
              <w:t xml:space="preserve"> </w:t>
            </w:r>
            <w:r w:rsidRPr="006F19B8">
              <w:rPr>
                <w:sz w:val="20"/>
                <w:szCs w:val="20"/>
              </w:rPr>
              <w:t>677</w:t>
            </w:r>
          </w:p>
        </w:tc>
      </w:tr>
    </w:tbl>
    <w:p w14:paraId="5E5209B1" w14:textId="44DEDF99" w:rsidR="00812166" w:rsidRPr="00812166" w:rsidRDefault="00812166" w:rsidP="00812166">
      <w:pPr>
        <w:spacing w:after="60"/>
        <w:ind w:right="-562" w:hanging="806"/>
        <w:jc w:val="left"/>
        <w:rPr>
          <w:sz w:val="20"/>
          <w:szCs w:val="20"/>
          <w:lang w:val="fr-FR"/>
        </w:rPr>
      </w:pPr>
      <w:r w:rsidRPr="00812166">
        <w:rPr>
          <w:sz w:val="20"/>
          <w:szCs w:val="20"/>
          <w:lang w:val="fr-FR"/>
        </w:rPr>
        <w:t>* Recommandé pour approbation à la présente réunion</w:t>
      </w:r>
    </w:p>
    <w:tbl>
      <w:tblPr>
        <w:tblStyle w:val="TableGrid"/>
        <w:tblW w:w="11160" w:type="dxa"/>
        <w:tblInd w:w="-815" w:type="dxa"/>
        <w:tblLook w:val="04A0" w:firstRow="1" w:lastRow="0" w:firstColumn="1" w:lastColumn="0" w:noHBand="0" w:noVBand="1"/>
      </w:tblPr>
      <w:tblGrid>
        <w:gridCol w:w="8465"/>
        <w:gridCol w:w="2695"/>
      </w:tblGrid>
      <w:tr w:rsidR="00812166" w:rsidRPr="000A3A34" w14:paraId="05B65992" w14:textId="77777777" w:rsidTr="00427A51">
        <w:trPr>
          <w:trHeight w:val="63"/>
        </w:trPr>
        <w:tc>
          <w:tcPr>
            <w:tcW w:w="8465" w:type="dxa"/>
          </w:tcPr>
          <w:p w14:paraId="0C4AB6B7" w14:textId="77777777" w:rsidR="00812166" w:rsidRPr="00812166" w:rsidRDefault="00812166" w:rsidP="00427A51">
            <w:pPr>
              <w:spacing w:line="276" w:lineRule="auto"/>
              <w:ind w:right="-561"/>
              <w:contextualSpacing/>
              <w:jc w:val="left"/>
              <w:rPr>
                <w:sz w:val="20"/>
                <w:szCs w:val="20"/>
                <w:lang w:val="fr-FR"/>
              </w:rPr>
            </w:pPr>
            <w:r w:rsidRPr="00812166">
              <w:rPr>
                <w:sz w:val="20"/>
                <w:szCs w:val="20"/>
                <w:lang w:val="fr-FR"/>
              </w:rPr>
              <w:t>Réduction de la consommation restante éligible au financement pendant la phase I (t éq. CO</w:t>
            </w:r>
            <w:r w:rsidRPr="00812166">
              <w:rPr>
                <w:sz w:val="20"/>
                <w:szCs w:val="20"/>
                <w:vertAlign w:val="subscript"/>
                <w:lang w:val="fr-FR"/>
              </w:rPr>
              <w:t>2</w:t>
            </w:r>
            <w:r w:rsidRPr="00812166">
              <w:rPr>
                <w:sz w:val="20"/>
                <w:szCs w:val="20"/>
                <w:lang w:val="fr-FR"/>
              </w:rPr>
              <w:t>)</w:t>
            </w:r>
          </w:p>
        </w:tc>
        <w:tc>
          <w:tcPr>
            <w:tcW w:w="2695" w:type="dxa"/>
          </w:tcPr>
          <w:p w14:paraId="29503963" w14:textId="77777777" w:rsidR="00812166" w:rsidRPr="000A3A34" w:rsidRDefault="00812166" w:rsidP="00427A51">
            <w:pPr>
              <w:spacing w:line="276" w:lineRule="auto"/>
              <w:ind w:right="33"/>
              <w:jc w:val="right"/>
              <w:rPr>
                <w:sz w:val="20"/>
                <w:szCs w:val="20"/>
              </w:rPr>
            </w:pPr>
            <w:r w:rsidRPr="006F19B8">
              <w:rPr>
                <w:sz w:val="20"/>
                <w:szCs w:val="20"/>
              </w:rPr>
              <w:t>117</w:t>
            </w:r>
            <w:r>
              <w:rPr>
                <w:sz w:val="20"/>
                <w:szCs w:val="20"/>
              </w:rPr>
              <w:t xml:space="preserve"> </w:t>
            </w:r>
            <w:r w:rsidRPr="006F19B8">
              <w:rPr>
                <w:sz w:val="20"/>
                <w:szCs w:val="20"/>
              </w:rPr>
              <w:t>023</w:t>
            </w:r>
          </w:p>
        </w:tc>
      </w:tr>
    </w:tbl>
    <w:p w14:paraId="3F96D7E8" w14:textId="77777777" w:rsidR="00812166" w:rsidRPr="000A3A34" w:rsidRDefault="00812166" w:rsidP="00812166">
      <w:pPr>
        <w:jc w:val="center"/>
        <w:rPr>
          <w:sz w:val="20"/>
          <w:szCs w:val="20"/>
        </w:rPr>
      </w:pPr>
    </w:p>
    <w:tbl>
      <w:tblPr>
        <w:tblStyle w:val="TableGrid"/>
        <w:tblW w:w="5968" w:type="pct"/>
        <w:tblInd w:w="-815" w:type="dxa"/>
        <w:tblLook w:val="04A0" w:firstRow="1" w:lastRow="0" w:firstColumn="1" w:lastColumn="0" w:noHBand="0" w:noVBand="1"/>
      </w:tblPr>
      <w:tblGrid>
        <w:gridCol w:w="5207"/>
        <w:gridCol w:w="5953"/>
      </w:tblGrid>
      <w:tr w:rsidR="00812166" w:rsidRPr="000A3A34" w14:paraId="1B4D4B88" w14:textId="77777777" w:rsidTr="00427A51">
        <w:trPr>
          <w:trHeight w:hRule="exact" w:val="238"/>
        </w:trPr>
        <w:tc>
          <w:tcPr>
            <w:tcW w:w="2333" w:type="pct"/>
            <w:shd w:val="clear" w:color="auto" w:fill="auto"/>
          </w:tcPr>
          <w:p w14:paraId="18E5BD05" w14:textId="77777777" w:rsidR="00812166" w:rsidRPr="000A3A34" w:rsidRDefault="00812166" w:rsidP="00427A51">
            <w:pPr>
              <w:jc w:val="left"/>
              <w:rPr>
                <w:b/>
                <w:sz w:val="20"/>
                <w:szCs w:val="20"/>
              </w:rPr>
            </w:pPr>
            <w:r w:rsidRPr="000A3A34">
              <w:rPr>
                <w:b/>
                <w:sz w:val="20"/>
                <w:szCs w:val="20"/>
              </w:rPr>
              <w:t>Recommandation du secrétariat :</w:t>
            </w:r>
          </w:p>
        </w:tc>
        <w:tc>
          <w:tcPr>
            <w:tcW w:w="2667" w:type="pct"/>
            <w:shd w:val="clear" w:color="auto" w:fill="auto"/>
          </w:tcPr>
          <w:p w14:paraId="40912535" w14:textId="77777777" w:rsidR="00812166" w:rsidRPr="000A3A34" w:rsidRDefault="00812166" w:rsidP="00427A51">
            <w:pPr>
              <w:jc w:val="center"/>
              <w:rPr>
                <w:sz w:val="20"/>
                <w:szCs w:val="20"/>
              </w:rPr>
            </w:pPr>
            <w:r w:rsidRPr="000A3A34">
              <w:rPr>
                <w:sz w:val="20"/>
                <w:szCs w:val="20"/>
              </w:rPr>
              <w:t>Examen individuel</w:t>
            </w:r>
          </w:p>
        </w:tc>
      </w:tr>
    </w:tbl>
    <w:p w14:paraId="1EC46D04" w14:textId="19BF0E29" w:rsidR="0070038F" w:rsidRPr="00847EFF" w:rsidRDefault="0070038F" w:rsidP="00CD65FA">
      <w:pPr>
        <w:tabs>
          <w:tab w:val="left" w:pos="2880"/>
          <w:tab w:val="left" w:pos="5760"/>
        </w:tabs>
        <w:spacing w:before="240" w:after="240"/>
        <w:jc w:val="center"/>
        <w:rPr>
          <w:b/>
          <w:lang w:val="fr-FR"/>
        </w:rPr>
      </w:pPr>
      <w:r w:rsidRPr="00847EFF">
        <w:rPr>
          <w:b/>
          <w:lang w:val="fr-FR"/>
        </w:rPr>
        <w:lastRenderedPageBreak/>
        <w:t>DESCRIPTION</w:t>
      </w:r>
      <w:r w:rsidR="00762A75" w:rsidRPr="00847EFF">
        <w:rPr>
          <w:b/>
          <w:lang w:val="fr-FR"/>
        </w:rPr>
        <w:t xml:space="preserve"> DU PROJET</w:t>
      </w:r>
    </w:p>
    <w:p w14:paraId="7096FB81" w14:textId="2289BDB8" w:rsidR="0070038F" w:rsidRPr="00847EFF" w:rsidRDefault="003A4CD7" w:rsidP="00CD65FA">
      <w:pPr>
        <w:pStyle w:val="Heading1"/>
        <w:rPr>
          <w:lang w:val="fr-FR"/>
        </w:rPr>
      </w:pPr>
      <w:r w:rsidRPr="00847EFF">
        <w:rPr>
          <w:lang w:val="fr-FR"/>
        </w:rPr>
        <w:t>Le présent document comprend les sections suivantes :</w:t>
      </w:r>
    </w:p>
    <w:p w14:paraId="6B3B87E2" w14:textId="7D74763C" w:rsidR="0070038F" w:rsidRPr="00847EFF" w:rsidRDefault="00601444" w:rsidP="008716D6">
      <w:pPr>
        <w:pStyle w:val="ListParagraph"/>
        <w:numPr>
          <w:ilvl w:val="0"/>
          <w:numId w:val="8"/>
        </w:numPr>
        <w:spacing w:before="240" w:after="240"/>
        <w:ind w:left="1276" w:hanging="567"/>
        <w:contextualSpacing w:val="0"/>
        <w:rPr>
          <w:lang w:val="fr-FR"/>
        </w:rPr>
      </w:pPr>
      <w:r w:rsidRPr="00847EFF">
        <w:rPr>
          <w:lang w:val="fr-FR"/>
        </w:rPr>
        <w:t xml:space="preserve">Résumé de la </w:t>
      </w:r>
      <w:r w:rsidR="001626DB">
        <w:rPr>
          <w:lang w:val="fr-FR"/>
        </w:rPr>
        <w:t>demande initiale</w:t>
      </w:r>
    </w:p>
    <w:p w14:paraId="65D8EB66" w14:textId="2973D165" w:rsidR="0070038F" w:rsidRPr="00847EFF" w:rsidRDefault="00601444" w:rsidP="008716D6">
      <w:pPr>
        <w:pStyle w:val="ListParagraph"/>
        <w:numPr>
          <w:ilvl w:val="0"/>
          <w:numId w:val="8"/>
        </w:numPr>
        <w:spacing w:before="240" w:after="240"/>
        <w:ind w:left="1276" w:hanging="567"/>
        <w:contextualSpacing w:val="0"/>
        <w:rPr>
          <w:lang w:val="fr-FR"/>
        </w:rPr>
      </w:pPr>
      <w:r w:rsidRPr="00847EFF">
        <w:rPr>
          <w:lang w:val="fr-FR"/>
        </w:rPr>
        <w:t>Contexte</w:t>
      </w:r>
      <w:r w:rsidR="00FD1DC9">
        <w:rPr>
          <w:lang w:val="fr-FR"/>
        </w:rPr>
        <w:t> </w:t>
      </w:r>
      <w:r w:rsidRPr="00847EFF">
        <w:rPr>
          <w:lang w:val="fr-FR"/>
        </w:rPr>
        <w:t>: état d'avancement du plan de gestion de l'élimination des HCFC et des activités antérieures portant sur les HFC</w:t>
      </w:r>
    </w:p>
    <w:p w14:paraId="4DCBA376" w14:textId="5DD34275" w:rsidR="0070038F" w:rsidRPr="00847EFF" w:rsidRDefault="005E7F30" w:rsidP="008716D6">
      <w:pPr>
        <w:pStyle w:val="ListParagraph"/>
        <w:numPr>
          <w:ilvl w:val="0"/>
          <w:numId w:val="8"/>
        </w:numPr>
        <w:spacing w:before="240" w:after="240"/>
        <w:ind w:left="1276" w:hanging="567"/>
        <w:contextualSpacing w:val="0"/>
        <w:rPr>
          <w:lang w:val="fr-FR"/>
        </w:rPr>
      </w:pPr>
      <w:r w:rsidRPr="00847EFF">
        <w:rPr>
          <w:lang w:val="fr-FR"/>
        </w:rPr>
        <w:t>Aperçu de la consommation de HFC : niveaux de consommation, tendances et consommation par secteur</w:t>
      </w:r>
    </w:p>
    <w:p w14:paraId="413CDEF1" w14:textId="5E996323" w:rsidR="00847EFF" w:rsidRDefault="00FD4808" w:rsidP="008716D6">
      <w:pPr>
        <w:pStyle w:val="ListParagraph"/>
        <w:numPr>
          <w:ilvl w:val="0"/>
          <w:numId w:val="8"/>
        </w:numPr>
        <w:spacing w:before="240" w:after="240"/>
        <w:ind w:left="1276" w:hanging="567"/>
        <w:contextualSpacing w:val="0"/>
        <w:rPr>
          <w:lang w:val="fr-FR"/>
        </w:rPr>
      </w:pPr>
      <w:r>
        <w:rPr>
          <w:lang w:val="fr-FR"/>
        </w:rPr>
        <w:t>Phase I</w:t>
      </w:r>
      <w:r w:rsidR="00A4688A" w:rsidRPr="00847EFF">
        <w:rPr>
          <w:lang w:val="fr-FR"/>
        </w:rPr>
        <w:t xml:space="preserve"> du plan de mise en œuvre de Kigali pour les HFC, </w:t>
      </w:r>
      <w:r w:rsidR="002625BB">
        <w:rPr>
          <w:lang w:val="fr-FR"/>
        </w:rPr>
        <w:t>comme demandé initialement</w:t>
      </w:r>
      <w:r w:rsidR="009D19B3" w:rsidRPr="00847EFF">
        <w:rPr>
          <w:lang w:val="fr-FR"/>
        </w:rPr>
        <w:t> </w:t>
      </w:r>
      <w:r w:rsidR="00A4688A" w:rsidRPr="00847EFF">
        <w:rPr>
          <w:lang w:val="fr-FR"/>
        </w:rPr>
        <w:t>: cadre réglementaire, stratégie de réduction progressive, coût total de la phase et plan de mise en œuvre pour la première tranche</w:t>
      </w:r>
    </w:p>
    <w:p w14:paraId="0797E9B2" w14:textId="35892C09" w:rsidR="0070038F" w:rsidRPr="00847EFF" w:rsidRDefault="009E5608" w:rsidP="008716D6">
      <w:pPr>
        <w:pStyle w:val="ListParagraph"/>
        <w:numPr>
          <w:ilvl w:val="0"/>
          <w:numId w:val="8"/>
        </w:numPr>
        <w:spacing w:before="240" w:after="240"/>
        <w:ind w:left="1276" w:hanging="567"/>
        <w:contextualSpacing w:val="0"/>
        <w:rPr>
          <w:lang w:val="fr-FR"/>
        </w:rPr>
      </w:pPr>
      <w:r w:rsidRPr="009E5608">
        <w:rPr>
          <w:lang w:val="fr-FR"/>
        </w:rPr>
        <w:t>Remarques du Secrétariat, y compris le coût convenu des activités</w:t>
      </w:r>
    </w:p>
    <w:p w14:paraId="69ED07E9" w14:textId="2D7C7107" w:rsidR="0070038F" w:rsidRPr="00847EFF" w:rsidRDefault="0070038F" w:rsidP="008716D6">
      <w:pPr>
        <w:pStyle w:val="ListParagraph"/>
        <w:numPr>
          <w:ilvl w:val="0"/>
          <w:numId w:val="8"/>
        </w:numPr>
        <w:spacing w:before="240" w:after="240"/>
        <w:ind w:left="1276" w:hanging="567"/>
        <w:contextualSpacing w:val="0"/>
        <w:rPr>
          <w:lang w:val="fr-FR"/>
        </w:rPr>
      </w:pPr>
      <w:r w:rsidRPr="00847EFF">
        <w:rPr>
          <w:lang w:val="fr-FR"/>
        </w:rPr>
        <w:t>Recomm</w:t>
      </w:r>
      <w:r w:rsidR="009E5608">
        <w:rPr>
          <w:lang w:val="fr-FR"/>
        </w:rPr>
        <w:t>a</w:t>
      </w:r>
      <w:r w:rsidRPr="00847EFF">
        <w:rPr>
          <w:lang w:val="fr-FR"/>
        </w:rPr>
        <w:t>ndation</w:t>
      </w:r>
    </w:p>
    <w:p w14:paraId="455562F7" w14:textId="0F7CF641" w:rsidR="0070038F" w:rsidRPr="00847EFF" w:rsidRDefault="0070038F" w:rsidP="003803CC">
      <w:pPr>
        <w:pStyle w:val="Heading1"/>
        <w:keepNext/>
        <w:numPr>
          <w:ilvl w:val="0"/>
          <w:numId w:val="0"/>
        </w:numPr>
        <w:rPr>
          <w:b/>
          <w:bCs/>
          <w:lang w:val="fr-FR"/>
        </w:rPr>
      </w:pPr>
      <w:r w:rsidRPr="00847EFF">
        <w:rPr>
          <w:b/>
          <w:bCs/>
          <w:lang w:val="fr-FR"/>
        </w:rPr>
        <w:t>I.</w:t>
      </w:r>
      <w:r w:rsidR="00A73D1D" w:rsidRPr="00847EFF">
        <w:rPr>
          <w:b/>
          <w:bCs/>
          <w:lang w:val="fr-FR"/>
        </w:rPr>
        <w:tab/>
      </w:r>
      <w:r w:rsidR="009E5608" w:rsidRPr="009E5608">
        <w:rPr>
          <w:b/>
          <w:bCs/>
          <w:lang w:val="fr-FR"/>
        </w:rPr>
        <w:t xml:space="preserve">Résumé de la </w:t>
      </w:r>
      <w:r w:rsidR="00FD1DC9">
        <w:rPr>
          <w:b/>
          <w:bCs/>
          <w:lang w:val="fr-FR"/>
        </w:rPr>
        <w:t xml:space="preserve">demande </w:t>
      </w:r>
      <w:r w:rsidR="009E5608">
        <w:rPr>
          <w:b/>
          <w:bCs/>
          <w:lang w:val="fr-FR"/>
        </w:rPr>
        <w:t>initiale</w:t>
      </w:r>
    </w:p>
    <w:p w14:paraId="77C27817" w14:textId="0376D8FE" w:rsidR="0070038F" w:rsidRPr="00847EFF" w:rsidRDefault="001F164A" w:rsidP="00CD65FA">
      <w:pPr>
        <w:pStyle w:val="Heading1"/>
        <w:rPr>
          <w:lang w:val="fr-FR"/>
        </w:rPr>
      </w:pPr>
      <w:r w:rsidRPr="001F164A">
        <w:rPr>
          <w:lang w:val="fr-FR"/>
        </w:rPr>
        <w:t xml:space="preserve">Au nom du Gouvernement du Sri Lanka, le PNUD, en sa qualité d'agence principale d'exécution, a soumis une demande pour la </w:t>
      </w:r>
      <w:r w:rsidR="00FD4808">
        <w:rPr>
          <w:lang w:val="fr-FR"/>
        </w:rPr>
        <w:t>phase I</w:t>
      </w:r>
      <w:r w:rsidRPr="001F164A">
        <w:rPr>
          <w:lang w:val="fr-FR"/>
        </w:rPr>
        <w:t xml:space="preserve"> du plan de mise en œuvre de Kigali pour les HFC (KIP), pour un coût total de 709</w:t>
      </w:r>
      <w:r w:rsidR="007C2846">
        <w:rPr>
          <w:lang w:val="fr-FR"/>
        </w:rPr>
        <w:t> </w:t>
      </w:r>
      <w:r w:rsidRPr="001F164A">
        <w:rPr>
          <w:lang w:val="fr-FR"/>
        </w:rPr>
        <w:t>340 $US, dont 510</w:t>
      </w:r>
      <w:r w:rsidR="007C2846">
        <w:rPr>
          <w:lang w:val="fr-FR"/>
        </w:rPr>
        <w:t> </w:t>
      </w:r>
      <w:r w:rsidRPr="001F164A">
        <w:rPr>
          <w:lang w:val="fr-FR"/>
        </w:rPr>
        <w:t>387</w:t>
      </w:r>
      <w:r w:rsidR="007C2846">
        <w:rPr>
          <w:lang w:val="fr-FR"/>
        </w:rPr>
        <w:t> </w:t>
      </w:r>
      <w:r w:rsidRPr="001F164A">
        <w:rPr>
          <w:lang w:val="fr-FR"/>
        </w:rPr>
        <w:t>$US, plus les coûts d'appui d'agence de 35</w:t>
      </w:r>
      <w:r w:rsidR="007C2846">
        <w:rPr>
          <w:lang w:val="fr-FR"/>
        </w:rPr>
        <w:t> </w:t>
      </w:r>
      <w:r w:rsidRPr="001F164A">
        <w:rPr>
          <w:lang w:val="fr-FR"/>
        </w:rPr>
        <w:t>727</w:t>
      </w:r>
      <w:r w:rsidR="007C2846">
        <w:rPr>
          <w:lang w:val="fr-FR"/>
        </w:rPr>
        <w:t> </w:t>
      </w:r>
      <w:r w:rsidRPr="001F164A">
        <w:rPr>
          <w:lang w:val="fr-FR"/>
        </w:rPr>
        <w:t>$US pour le PNUD et 144</w:t>
      </w:r>
      <w:r w:rsidR="007C2846">
        <w:rPr>
          <w:lang w:val="fr-FR"/>
        </w:rPr>
        <w:t> </w:t>
      </w:r>
      <w:r w:rsidRPr="001F164A">
        <w:rPr>
          <w:lang w:val="fr-FR"/>
        </w:rPr>
        <w:t>448</w:t>
      </w:r>
      <w:r w:rsidR="007C2846">
        <w:rPr>
          <w:lang w:val="fr-FR"/>
        </w:rPr>
        <w:t> </w:t>
      </w:r>
      <w:r w:rsidRPr="001F164A">
        <w:rPr>
          <w:lang w:val="fr-FR"/>
        </w:rPr>
        <w:t>$US, plus les coûts d'appui d'agence de 18</w:t>
      </w:r>
      <w:r w:rsidR="00280DF4">
        <w:rPr>
          <w:lang w:val="fr-FR"/>
        </w:rPr>
        <w:t> </w:t>
      </w:r>
      <w:r w:rsidRPr="001F164A">
        <w:rPr>
          <w:lang w:val="fr-FR"/>
        </w:rPr>
        <w:t>778</w:t>
      </w:r>
      <w:r w:rsidR="00280DF4">
        <w:rPr>
          <w:lang w:val="fr-FR"/>
        </w:rPr>
        <w:t> </w:t>
      </w:r>
      <w:r w:rsidRPr="001F164A">
        <w:rPr>
          <w:lang w:val="fr-FR"/>
        </w:rPr>
        <w:t>$US pour le PNUE, comme demandé initialement</w:t>
      </w:r>
      <w:r w:rsidR="006A2042" w:rsidRPr="00847EFF">
        <w:rPr>
          <w:vertAlign w:val="superscript"/>
          <w:lang w:val="fr-FR"/>
        </w:rPr>
        <w:footnoteReference w:id="3"/>
      </w:r>
      <w:r w:rsidR="0070038F" w:rsidRPr="00847EFF">
        <w:rPr>
          <w:lang w:val="fr-FR"/>
        </w:rPr>
        <w:t>.</w:t>
      </w:r>
    </w:p>
    <w:p w14:paraId="7A860CCD" w14:textId="233A2796" w:rsidR="0070038F" w:rsidRPr="00847EFF" w:rsidRDefault="00523496" w:rsidP="00CD65FA">
      <w:pPr>
        <w:pStyle w:val="Heading1"/>
        <w:rPr>
          <w:lang w:val="fr-FR"/>
        </w:rPr>
      </w:pPr>
      <w:r w:rsidRPr="00523496">
        <w:rPr>
          <w:lang w:val="fr-FR"/>
        </w:rPr>
        <w:t xml:space="preserve">La mise en œuvre de la </w:t>
      </w:r>
      <w:r w:rsidR="00FD4808">
        <w:rPr>
          <w:lang w:val="fr-FR"/>
        </w:rPr>
        <w:t>phase I</w:t>
      </w:r>
      <w:r w:rsidRPr="00523496">
        <w:rPr>
          <w:lang w:val="fr-FR"/>
        </w:rPr>
        <w:t xml:space="preserve"> du KIP aidera le gouvernement </w:t>
      </w:r>
      <w:r w:rsidR="002976A0">
        <w:rPr>
          <w:lang w:val="fr-FR"/>
        </w:rPr>
        <w:t>du Sri Lanka</w:t>
      </w:r>
      <w:r w:rsidRPr="00523496">
        <w:rPr>
          <w:lang w:val="fr-FR"/>
        </w:rPr>
        <w:t xml:space="preserve"> à atteindre son objectif de réduction de 10</w:t>
      </w:r>
      <w:r w:rsidR="00C020C6">
        <w:rPr>
          <w:lang w:val="fr-FR"/>
        </w:rPr>
        <w:t> </w:t>
      </w:r>
      <w:r w:rsidRPr="00523496">
        <w:rPr>
          <w:lang w:val="fr-FR"/>
        </w:rPr>
        <w:t>% de sa consommation de référence de HFC d'ici au 1</w:t>
      </w:r>
      <w:r w:rsidRPr="00C020C6">
        <w:rPr>
          <w:vertAlign w:val="superscript"/>
          <w:lang w:val="fr-FR"/>
        </w:rPr>
        <w:t>er</w:t>
      </w:r>
      <w:r w:rsidR="00C020C6">
        <w:rPr>
          <w:lang w:val="fr-FR"/>
        </w:rPr>
        <w:t> </w:t>
      </w:r>
      <w:r w:rsidRPr="00523496">
        <w:rPr>
          <w:lang w:val="fr-FR"/>
        </w:rPr>
        <w:t>janvier</w:t>
      </w:r>
      <w:r w:rsidR="00C020C6">
        <w:rPr>
          <w:lang w:val="fr-FR"/>
        </w:rPr>
        <w:t> </w:t>
      </w:r>
      <w:r w:rsidRPr="00523496">
        <w:rPr>
          <w:lang w:val="fr-FR"/>
        </w:rPr>
        <w:t>2029.</w:t>
      </w:r>
    </w:p>
    <w:p w14:paraId="05132907" w14:textId="6598A006" w:rsidR="00123F40" w:rsidRPr="00847EFF" w:rsidRDefault="00A923D7" w:rsidP="00E0471A">
      <w:pPr>
        <w:pStyle w:val="Heading1"/>
        <w:rPr>
          <w:lang w:val="fr-FR"/>
        </w:rPr>
      </w:pPr>
      <w:r w:rsidRPr="00A923D7">
        <w:rPr>
          <w:lang w:val="fr-FR"/>
        </w:rPr>
        <w:t xml:space="preserve">La première tranche de la </w:t>
      </w:r>
      <w:r w:rsidR="00FD4808">
        <w:rPr>
          <w:lang w:val="fr-FR"/>
        </w:rPr>
        <w:t>phase I</w:t>
      </w:r>
      <w:r w:rsidRPr="00A923D7">
        <w:rPr>
          <w:lang w:val="fr-FR"/>
        </w:rPr>
        <w:t xml:space="preserve"> du KIP demandée à la présente réunion s'élève à 483</w:t>
      </w:r>
      <w:r w:rsidR="00711DD5">
        <w:rPr>
          <w:lang w:val="fr-FR"/>
        </w:rPr>
        <w:t> </w:t>
      </w:r>
      <w:r w:rsidRPr="00A923D7">
        <w:rPr>
          <w:lang w:val="fr-FR"/>
        </w:rPr>
        <w:t>095</w:t>
      </w:r>
      <w:r w:rsidR="00711DD5">
        <w:rPr>
          <w:lang w:val="fr-FR"/>
        </w:rPr>
        <w:t> </w:t>
      </w:r>
      <w:r w:rsidRPr="00A923D7">
        <w:rPr>
          <w:lang w:val="fr-FR"/>
        </w:rPr>
        <w:t>$US, soit 359</w:t>
      </w:r>
      <w:r w:rsidR="00A31F5E">
        <w:rPr>
          <w:lang w:val="fr-FR"/>
        </w:rPr>
        <w:t> </w:t>
      </w:r>
      <w:r w:rsidRPr="00A923D7">
        <w:rPr>
          <w:lang w:val="fr-FR"/>
        </w:rPr>
        <w:t>887</w:t>
      </w:r>
      <w:r w:rsidR="00A31F5E">
        <w:rPr>
          <w:lang w:val="fr-FR"/>
        </w:rPr>
        <w:t> </w:t>
      </w:r>
      <w:r w:rsidRPr="00A923D7">
        <w:rPr>
          <w:lang w:val="fr-FR"/>
        </w:rPr>
        <w:t>$US, plus les coûts d'appui d'agence de 25</w:t>
      </w:r>
      <w:r w:rsidR="00F330C0">
        <w:rPr>
          <w:lang w:val="fr-FR"/>
        </w:rPr>
        <w:t> </w:t>
      </w:r>
      <w:r w:rsidRPr="00A923D7">
        <w:rPr>
          <w:lang w:val="fr-FR"/>
        </w:rPr>
        <w:t>192</w:t>
      </w:r>
      <w:r w:rsidR="00F330C0">
        <w:rPr>
          <w:lang w:val="fr-FR"/>
        </w:rPr>
        <w:t> </w:t>
      </w:r>
      <w:r w:rsidRPr="00A923D7">
        <w:rPr>
          <w:lang w:val="fr-FR"/>
        </w:rPr>
        <w:t>$US pour le PNUD et 86</w:t>
      </w:r>
      <w:r w:rsidR="0067252C">
        <w:rPr>
          <w:lang w:val="fr-FR"/>
        </w:rPr>
        <w:t> </w:t>
      </w:r>
      <w:r w:rsidRPr="00A923D7">
        <w:rPr>
          <w:lang w:val="fr-FR"/>
        </w:rPr>
        <w:t>740</w:t>
      </w:r>
      <w:r w:rsidR="0067252C">
        <w:rPr>
          <w:lang w:val="fr-FR"/>
        </w:rPr>
        <w:t> </w:t>
      </w:r>
      <w:r w:rsidRPr="00A923D7">
        <w:rPr>
          <w:lang w:val="fr-FR"/>
        </w:rPr>
        <w:t>$US, plus les coûts d'appui d'agence de 11</w:t>
      </w:r>
      <w:r w:rsidR="0022219F">
        <w:rPr>
          <w:lang w:val="fr-FR"/>
        </w:rPr>
        <w:t> </w:t>
      </w:r>
      <w:r w:rsidRPr="00A923D7">
        <w:rPr>
          <w:lang w:val="fr-FR"/>
        </w:rPr>
        <w:t>276</w:t>
      </w:r>
      <w:r w:rsidR="0022219F">
        <w:rPr>
          <w:lang w:val="fr-FR"/>
        </w:rPr>
        <w:t> </w:t>
      </w:r>
      <w:r w:rsidRPr="00A923D7">
        <w:rPr>
          <w:lang w:val="fr-FR"/>
        </w:rPr>
        <w:t>$US pour le PNUE, conformément à la demande initiale, pour la période allant de juin 2025 à juin 2028.</w:t>
      </w:r>
    </w:p>
    <w:p w14:paraId="16D2B2D2" w14:textId="5D227CAD" w:rsidR="0070038F" w:rsidRPr="00847EFF" w:rsidRDefault="0070038F" w:rsidP="00AE2A17">
      <w:pPr>
        <w:keepNext/>
        <w:spacing w:after="240"/>
        <w:rPr>
          <w:b/>
          <w:lang w:val="fr-FR"/>
        </w:rPr>
      </w:pPr>
      <w:r w:rsidRPr="00847EFF">
        <w:rPr>
          <w:b/>
          <w:lang w:val="fr-FR"/>
        </w:rPr>
        <w:t>II.</w:t>
      </w:r>
      <w:r w:rsidR="002B17B3" w:rsidRPr="00847EFF">
        <w:rPr>
          <w:b/>
          <w:lang w:val="fr-FR"/>
        </w:rPr>
        <w:tab/>
      </w:r>
      <w:r w:rsidR="00496DAB">
        <w:rPr>
          <w:b/>
          <w:lang w:val="fr-FR"/>
        </w:rPr>
        <w:t>Contexte</w:t>
      </w:r>
    </w:p>
    <w:p w14:paraId="2C22D83D" w14:textId="2B27FFB3" w:rsidR="0070038F" w:rsidRPr="00847EFF" w:rsidRDefault="00496DAB" w:rsidP="00AE2A17">
      <w:pPr>
        <w:keepNext/>
        <w:spacing w:after="240"/>
        <w:rPr>
          <w:bCs/>
          <w:u w:val="single"/>
          <w:lang w:val="fr-FR"/>
        </w:rPr>
      </w:pPr>
      <w:r w:rsidRPr="00496DAB">
        <w:rPr>
          <w:bCs/>
          <w:u w:val="single"/>
          <w:lang w:val="fr-FR"/>
        </w:rPr>
        <w:t>État d'avancement du plan de gestion de l'élimination des HCFC</w:t>
      </w:r>
    </w:p>
    <w:p w14:paraId="4FCE6D9B" w14:textId="4F2B219E" w:rsidR="0070038F" w:rsidRPr="00847EFF" w:rsidRDefault="00496DAB" w:rsidP="00AE2A17">
      <w:pPr>
        <w:pStyle w:val="Heading1"/>
        <w:rPr>
          <w:lang w:val="fr-FR"/>
        </w:rPr>
      </w:pPr>
      <w:r w:rsidRPr="00496DAB">
        <w:rPr>
          <w:lang w:val="fr-FR"/>
        </w:rPr>
        <w:t xml:space="preserve">Le tableau 1 présente des informations sur le plan de gestion de l'élimination des HCFC (PGEH) au Sri Lanka </w:t>
      </w:r>
      <w:r w:rsidR="00CC5186">
        <w:rPr>
          <w:lang w:val="fr-FR"/>
        </w:rPr>
        <w:t>en</w:t>
      </w:r>
      <w:r w:rsidR="005A29A0">
        <w:rPr>
          <w:lang w:val="fr-FR"/>
        </w:rPr>
        <w:t xml:space="preserve"> date d’</w:t>
      </w:r>
      <w:r w:rsidRPr="00496DAB">
        <w:rPr>
          <w:lang w:val="fr-FR"/>
        </w:rPr>
        <w:t>avril 2025.</w:t>
      </w:r>
    </w:p>
    <w:p w14:paraId="3D4FBE28" w14:textId="165D5816" w:rsidR="0070038F" w:rsidRPr="00847EFF" w:rsidRDefault="0070038F" w:rsidP="00AE2A17">
      <w:pPr>
        <w:keepNext/>
        <w:rPr>
          <w:lang w:val="fr-FR"/>
        </w:rPr>
      </w:pPr>
      <w:r w:rsidRPr="00847EFF">
        <w:rPr>
          <w:b/>
          <w:lang w:val="fr-FR"/>
        </w:rPr>
        <w:t>Table</w:t>
      </w:r>
      <w:r w:rsidR="00496DAB">
        <w:rPr>
          <w:b/>
          <w:lang w:val="fr-FR"/>
        </w:rPr>
        <w:t>au</w:t>
      </w:r>
      <w:r w:rsidRPr="00847EFF">
        <w:rPr>
          <w:b/>
          <w:lang w:val="fr-FR"/>
        </w:rPr>
        <w:t xml:space="preserve"> </w:t>
      </w:r>
      <w:r w:rsidR="00353AFC" w:rsidRPr="00847EFF">
        <w:rPr>
          <w:b/>
          <w:bCs/>
          <w:lang w:val="fr-FR"/>
        </w:rPr>
        <w:t>1</w:t>
      </w:r>
      <w:r w:rsidRPr="00847EFF">
        <w:rPr>
          <w:b/>
          <w:lang w:val="fr-FR"/>
        </w:rPr>
        <w:t xml:space="preserve">. </w:t>
      </w:r>
      <w:r w:rsidR="00F74FF8" w:rsidRPr="00F74FF8">
        <w:rPr>
          <w:b/>
          <w:lang w:val="fr-FR"/>
        </w:rPr>
        <w:t xml:space="preserve">État d'avancement de la mise en œuvre du PGEH pour </w:t>
      </w:r>
      <w:r w:rsidR="00F74FF8">
        <w:rPr>
          <w:b/>
          <w:lang w:val="fr-FR"/>
        </w:rPr>
        <w:t xml:space="preserve">le </w:t>
      </w:r>
      <w:r w:rsidR="00F92FC3" w:rsidRPr="00847EFF">
        <w:rPr>
          <w:b/>
          <w:bCs/>
          <w:lang w:val="fr-FR"/>
        </w:rPr>
        <w:t>Sri Lanka</w:t>
      </w:r>
      <w:r w:rsidR="00407D60" w:rsidRPr="00847EFF">
        <w:rPr>
          <w:lang w:val="fr-FR"/>
        </w:rPr>
        <w:t xml:space="preserve"> </w:t>
      </w:r>
    </w:p>
    <w:tbl>
      <w:tblPr>
        <w:tblStyle w:val="TableGrid"/>
        <w:tblW w:w="5000" w:type="pct"/>
        <w:tblLook w:val="04A0" w:firstRow="1" w:lastRow="0" w:firstColumn="1" w:lastColumn="0" w:noHBand="0" w:noVBand="1"/>
      </w:tblPr>
      <w:tblGrid>
        <w:gridCol w:w="3198"/>
        <w:gridCol w:w="3076"/>
        <w:gridCol w:w="3076"/>
      </w:tblGrid>
      <w:tr w:rsidR="006F19B8" w:rsidRPr="00847EFF" w14:paraId="2BC893F3" w14:textId="77777777" w:rsidTr="0088362A">
        <w:trPr>
          <w:trHeight w:val="235"/>
          <w:tblHeader/>
        </w:trPr>
        <w:tc>
          <w:tcPr>
            <w:tcW w:w="1710" w:type="pct"/>
          </w:tcPr>
          <w:p w14:paraId="373EDF1F" w14:textId="77777777" w:rsidR="00A075A5" w:rsidRPr="00847EFF" w:rsidRDefault="00A075A5" w:rsidP="00AE2A17">
            <w:pPr>
              <w:jc w:val="center"/>
              <w:rPr>
                <w:b/>
                <w:bCs/>
                <w:sz w:val="20"/>
                <w:szCs w:val="20"/>
                <w:lang w:val="fr-FR"/>
              </w:rPr>
            </w:pPr>
          </w:p>
        </w:tc>
        <w:tc>
          <w:tcPr>
            <w:tcW w:w="1645" w:type="pct"/>
          </w:tcPr>
          <w:p w14:paraId="020272E5" w14:textId="515769C6" w:rsidR="00A075A5" w:rsidRPr="00847EFF" w:rsidRDefault="00FD4808" w:rsidP="00AE2A17">
            <w:pPr>
              <w:jc w:val="center"/>
              <w:rPr>
                <w:b/>
                <w:bCs/>
                <w:sz w:val="20"/>
                <w:szCs w:val="20"/>
                <w:lang w:val="fr-FR"/>
              </w:rPr>
            </w:pPr>
            <w:r>
              <w:rPr>
                <w:b/>
                <w:bCs/>
                <w:sz w:val="20"/>
                <w:szCs w:val="20"/>
                <w:lang w:val="fr-FR"/>
              </w:rPr>
              <w:t>Phase I</w:t>
            </w:r>
          </w:p>
        </w:tc>
        <w:tc>
          <w:tcPr>
            <w:tcW w:w="1645" w:type="pct"/>
          </w:tcPr>
          <w:p w14:paraId="32FE6B5F" w14:textId="0A412E0C" w:rsidR="00A075A5" w:rsidRPr="00847EFF" w:rsidRDefault="00FD4808" w:rsidP="00AE2A17">
            <w:pPr>
              <w:jc w:val="center"/>
              <w:rPr>
                <w:b/>
                <w:bCs/>
                <w:sz w:val="20"/>
                <w:szCs w:val="20"/>
                <w:lang w:val="fr-FR"/>
              </w:rPr>
            </w:pPr>
            <w:r>
              <w:rPr>
                <w:b/>
                <w:bCs/>
                <w:sz w:val="20"/>
                <w:szCs w:val="20"/>
                <w:lang w:val="fr-FR"/>
              </w:rPr>
              <w:t>Phase I</w:t>
            </w:r>
            <w:r w:rsidR="00A075A5" w:rsidRPr="00847EFF">
              <w:rPr>
                <w:b/>
                <w:bCs/>
                <w:sz w:val="20"/>
                <w:szCs w:val="20"/>
                <w:lang w:val="fr-FR"/>
              </w:rPr>
              <w:t>I</w:t>
            </w:r>
          </w:p>
        </w:tc>
      </w:tr>
      <w:tr w:rsidR="0088362A" w:rsidRPr="00847EFF" w14:paraId="316969F7" w14:textId="77777777" w:rsidTr="0088362A">
        <w:trPr>
          <w:trHeight w:val="463"/>
        </w:trPr>
        <w:tc>
          <w:tcPr>
            <w:tcW w:w="1710" w:type="pct"/>
          </w:tcPr>
          <w:p w14:paraId="48E0AC51" w14:textId="4DFFF496" w:rsidR="0088362A" w:rsidRPr="00481277" w:rsidRDefault="0088362A" w:rsidP="0088362A">
            <w:pPr>
              <w:jc w:val="left"/>
              <w:rPr>
                <w:sz w:val="20"/>
                <w:szCs w:val="20"/>
                <w:lang w:val="fr-FR"/>
              </w:rPr>
            </w:pPr>
            <w:r w:rsidRPr="00481277">
              <w:rPr>
                <w:sz w:val="20"/>
                <w:szCs w:val="20"/>
                <w:lang w:val="fr-FR"/>
              </w:rPr>
              <w:t>Réunion au cours de laquelle le PGEH a été approuvé/révisé</w:t>
            </w:r>
          </w:p>
        </w:tc>
        <w:tc>
          <w:tcPr>
            <w:tcW w:w="1645" w:type="pct"/>
            <w:vAlign w:val="center"/>
          </w:tcPr>
          <w:p w14:paraId="6E3F6D80" w14:textId="0BDF69B0" w:rsidR="0088362A" w:rsidRPr="00847EFF" w:rsidRDefault="0088362A" w:rsidP="0088362A">
            <w:pPr>
              <w:jc w:val="center"/>
              <w:rPr>
                <w:sz w:val="20"/>
                <w:szCs w:val="20"/>
                <w:lang w:val="fr-FR"/>
              </w:rPr>
            </w:pPr>
            <w:r w:rsidRPr="00847EFF">
              <w:rPr>
                <w:sz w:val="20"/>
                <w:szCs w:val="20"/>
                <w:lang w:val="fr-FR"/>
              </w:rPr>
              <w:t>62</w:t>
            </w:r>
            <w:r w:rsidRPr="0088362A">
              <w:rPr>
                <w:sz w:val="20"/>
                <w:szCs w:val="20"/>
                <w:vertAlign w:val="superscript"/>
                <w:lang w:val="fr-FR"/>
              </w:rPr>
              <w:t>e</w:t>
            </w:r>
            <w:r w:rsidRPr="00847EFF">
              <w:rPr>
                <w:sz w:val="20"/>
                <w:szCs w:val="20"/>
                <w:lang w:val="fr-FR"/>
              </w:rPr>
              <w:t>/70</w:t>
            </w:r>
            <w:r w:rsidRPr="0088362A">
              <w:rPr>
                <w:sz w:val="20"/>
                <w:szCs w:val="20"/>
                <w:vertAlign w:val="superscript"/>
                <w:lang w:val="fr-FR"/>
              </w:rPr>
              <w:t>e</w:t>
            </w:r>
          </w:p>
        </w:tc>
        <w:tc>
          <w:tcPr>
            <w:tcW w:w="1645" w:type="pct"/>
            <w:vAlign w:val="center"/>
          </w:tcPr>
          <w:p w14:paraId="1258ABAF" w14:textId="3266BC49" w:rsidR="0088362A" w:rsidRPr="00847EFF" w:rsidRDefault="0088362A" w:rsidP="0088362A">
            <w:pPr>
              <w:jc w:val="center"/>
              <w:rPr>
                <w:sz w:val="20"/>
                <w:szCs w:val="20"/>
                <w:lang w:val="fr-FR"/>
              </w:rPr>
            </w:pPr>
            <w:r w:rsidRPr="00847EFF">
              <w:rPr>
                <w:sz w:val="20"/>
                <w:szCs w:val="20"/>
                <w:lang w:val="fr-FR"/>
              </w:rPr>
              <w:t>86</w:t>
            </w:r>
            <w:r w:rsidRPr="0088362A">
              <w:rPr>
                <w:sz w:val="20"/>
                <w:szCs w:val="20"/>
                <w:vertAlign w:val="superscript"/>
                <w:lang w:val="fr-FR"/>
              </w:rPr>
              <w:t>e</w:t>
            </w:r>
            <w:r w:rsidRPr="00847EFF">
              <w:rPr>
                <w:sz w:val="20"/>
                <w:szCs w:val="20"/>
                <w:lang w:val="fr-FR"/>
              </w:rPr>
              <w:t>/94</w:t>
            </w:r>
            <w:r w:rsidRPr="0088362A">
              <w:rPr>
                <w:sz w:val="20"/>
                <w:szCs w:val="20"/>
                <w:vertAlign w:val="superscript"/>
                <w:lang w:val="fr-FR"/>
              </w:rPr>
              <w:t>e</w:t>
            </w:r>
          </w:p>
        </w:tc>
      </w:tr>
      <w:tr w:rsidR="0088362A" w:rsidRPr="00847EFF" w14:paraId="41073A16" w14:textId="77777777" w:rsidTr="0088362A">
        <w:trPr>
          <w:trHeight w:val="228"/>
        </w:trPr>
        <w:tc>
          <w:tcPr>
            <w:tcW w:w="1710" w:type="pct"/>
          </w:tcPr>
          <w:p w14:paraId="3413002C" w14:textId="7878AFEA" w:rsidR="0088362A" w:rsidRPr="00481277" w:rsidRDefault="0088362A" w:rsidP="0088362A">
            <w:pPr>
              <w:jc w:val="left"/>
              <w:rPr>
                <w:sz w:val="20"/>
                <w:szCs w:val="20"/>
                <w:lang w:val="fr-FR"/>
              </w:rPr>
            </w:pPr>
            <w:r w:rsidRPr="00481277">
              <w:rPr>
                <w:sz w:val="20"/>
                <w:szCs w:val="20"/>
                <w:lang w:val="fr-FR"/>
              </w:rPr>
              <w:t>Réduction par rapport au niveau de référence</w:t>
            </w:r>
          </w:p>
        </w:tc>
        <w:tc>
          <w:tcPr>
            <w:tcW w:w="1645" w:type="pct"/>
            <w:vAlign w:val="center"/>
          </w:tcPr>
          <w:p w14:paraId="57FA70D9" w14:textId="15455D98" w:rsidR="0088362A" w:rsidRPr="00847EFF" w:rsidRDefault="0088362A" w:rsidP="0088362A">
            <w:pPr>
              <w:jc w:val="center"/>
              <w:rPr>
                <w:sz w:val="20"/>
                <w:szCs w:val="20"/>
                <w:lang w:val="fr-FR"/>
              </w:rPr>
            </w:pPr>
            <w:r w:rsidRPr="00847EFF">
              <w:rPr>
                <w:sz w:val="20"/>
                <w:szCs w:val="20"/>
                <w:lang w:val="fr-FR"/>
              </w:rPr>
              <w:t>35</w:t>
            </w:r>
            <w:r>
              <w:rPr>
                <w:sz w:val="20"/>
                <w:szCs w:val="20"/>
                <w:lang w:val="fr-FR"/>
              </w:rPr>
              <w:t> </w:t>
            </w:r>
            <w:r w:rsidRPr="00847EFF">
              <w:rPr>
                <w:sz w:val="20"/>
                <w:szCs w:val="20"/>
                <w:lang w:val="fr-FR"/>
              </w:rPr>
              <w:t xml:space="preserve">% </w:t>
            </w:r>
            <w:r>
              <w:rPr>
                <w:sz w:val="20"/>
                <w:szCs w:val="20"/>
                <w:lang w:val="fr-FR"/>
              </w:rPr>
              <w:t xml:space="preserve">d’ici </w:t>
            </w:r>
            <w:r w:rsidRPr="00847EFF">
              <w:rPr>
                <w:sz w:val="20"/>
                <w:szCs w:val="20"/>
                <w:lang w:val="fr-FR"/>
              </w:rPr>
              <w:t>2020</w:t>
            </w:r>
          </w:p>
        </w:tc>
        <w:tc>
          <w:tcPr>
            <w:tcW w:w="1645" w:type="pct"/>
            <w:vAlign w:val="center"/>
          </w:tcPr>
          <w:p w14:paraId="3DC81F02" w14:textId="627F7ADB" w:rsidR="0088362A" w:rsidRPr="00847EFF" w:rsidRDefault="0088362A" w:rsidP="0088362A">
            <w:pPr>
              <w:jc w:val="center"/>
              <w:rPr>
                <w:sz w:val="20"/>
                <w:szCs w:val="20"/>
                <w:lang w:val="fr-FR"/>
              </w:rPr>
            </w:pPr>
            <w:r w:rsidRPr="00847EFF">
              <w:rPr>
                <w:sz w:val="20"/>
                <w:szCs w:val="20"/>
                <w:lang w:val="fr-FR"/>
              </w:rPr>
              <w:t xml:space="preserve">100% </w:t>
            </w:r>
            <w:r>
              <w:rPr>
                <w:sz w:val="20"/>
                <w:szCs w:val="20"/>
                <w:lang w:val="fr-FR"/>
              </w:rPr>
              <w:t>d’ici</w:t>
            </w:r>
            <w:r w:rsidRPr="00847EFF">
              <w:rPr>
                <w:sz w:val="20"/>
                <w:szCs w:val="20"/>
                <w:lang w:val="fr-FR"/>
              </w:rPr>
              <w:t xml:space="preserve"> 2030</w:t>
            </w:r>
          </w:p>
        </w:tc>
      </w:tr>
      <w:tr w:rsidR="006F19B8" w:rsidRPr="00847EFF" w14:paraId="7539B6C0" w14:textId="77777777" w:rsidTr="0088362A">
        <w:trPr>
          <w:trHeight w:val="235"/>
        </w:trPr>
        <w:tc>
          <w:tcPr>
            <w:tcW w:w="1710" w:type="pct"/>
            <w:vAlign w:val="center"/>
          </w:tcPr>
          <w:p w14:paraId="4D4C3129" w14:textId="2CF6A28A" w:rsidR="00A075A5" w:rsidRPr="00481277" w:rsidRDefault="0088362A" w:rsidP="00AE2A17">
            <w:pPr>
              <w:jc w:val="left"/>
              <w:rPr>
                <w:b/>
                <w:bCs/>
                <w:sz w:val="20"/>
                <w:szCs w:val="20"/>
                <w:lang w:val="fr-FR"/>
              </w:rPr>
            </w:pPr>
            <w:r w:rsidRPr="00481277">
              <w:rPr>
                <w:b/>
                <w:bCs/>
                <w:sz w:val="20"/>
                <w:szCs w:val="20"/>
                <w:lang w:val="fr-FR"/>
              </w:rPr>
              <w:t>Coût total du projet</w:t>
            </w:r>
            <w:r w:rsidR="00A075A5" w:rsidRPr="00481277">
              <w:rPr>
                <w:b/>
                <w:bCs/>
                <w:sz w:val="20"/>
                <w:szCs w:val="20"/>
                <w:lang w:val="fr-FR"/>
              </w:rPr>
              <w:t xml:space="preserve"> (</w:t>
            </w:r>
            <w:r w:rsidRPr="00481277">
              <w:rPr>
                <w:b/>
                <w:bCs/>
                <w:sz w:val="20"/>
                <w:szCs w:val="20"/>
                <w:lang w:val="fr-FR"/>
              </w:rPr>
              <w:t>$</w:t>
            </w:r>
            <w:r w:rsidR="00A075A5" w:rsidRPr="00481277">
              <w:rPr>
                <w:b/>
                <w:bCs/>
                <w:sz w:val="20"/>
                <w:szCs w:val="20"/>
                <w:lang w:val="fr-FR"/>
              </w:rPr>
              <w:t>US)</w:t>
            </w:r>
          </w:p>
        </w:tc>
        <w:tc>
          <w:tcPr>
            <w:tcW w:w="1645" w:type="pct"/>
            <w:vAlign w:val="center"/>
          </w:tcPr>
          <w:p w14:paraId="7F06E38F" w14:textId="5F20CCE2" w:rsidR="00A075A5" w:rsidRPr="00847EFF" w:rsidRDefault="00A62370" w:rsidP="00AE2A17">
            <w:pPr>
              <w:jc w:val="center"/>
              <w:rPr>
                <w:sz w:val="20"/>
                <w:szCs w:val="20"/>
                <w:lang w:val="fr-FR"/>
              </w:rPr>
            </w:pPr>
            <w:r w:rsidRPr="00847EFF">
              <w:rPr>
                <w:sz w:val="20"/>
                <w:szCs w:val="20"/>
                <w:lang w:val="fr-FR"/>
              </w:rPr>
              <w:t>647</w:t>
            </w:r>
            <w:r w:rsidR="00A3395B" w:rsidRPr="00847EFF">
              <w:rPr>
                <w:sz w:val="20"/>
                <w:szCs w:val="20"/>
                <w:lang w:val="fr-FR"/>
              </w:rPr>
              <w:t> </w:t>
            </w:r>
            <w:r w:rsidRPr="00847EFF">
              <w:rPr>
                <w:sz w:val="20"/>
                <w:szCs w:val="20"/>
                <w:lang w:val="fr-FR"/>
              </w:rPr>
              <w:t>866</w:t>
            </w:r>
          </w:p>
        </w:tc>
        <w:tc>
          <w:tcPr>
            <w:tcW w:w="1645" w:type="pct"/>
          </w:tcPr>
          <w:p w14:paraId="4654D3D8" w14:textId="20433E46" w:rsidR="00A075A5" w:rsidRPr="00847EFF" w:rsidRDefault="00A62370" w:rsidP="00AE2A17">
            <w:pPr>
              <w:jc w:val="center"/>
              <w:rPr>
                <w:sz w:val="20"/>
                <w:szCs w:val="20"/>
                <w:lang w:val="fr-FR"/>
              </w:rPr>
            </w:pPr>
            <w:r w:rsidRPr="00847EFF">
              <w:rPr>
                <w:sz w:val="20"/>
                <w:szCs w:val="20"/>
                <w:lang w:val="fr-FR"/>
              </w:rPr>
              <w:t>1</w:t>
            </w:r>
            <w:r w:rsidR="00A3395B" w:rsidRPr="00847EFF">
              <w:rPr>
                <w:sz w:val="20"/>
                <w:szCs w:val="20"/>
                <w:lang w:val="fr-FR"/>
              </w:rPr>
              <w:t> </w:t>
            </w:r>
            <w:r w:rsidRPr="00847EFF">
              <w:rPr>
                <w:sz w:val="20"/>
                <w:szCs w:val="20"/>
                <w:lang w:val="fr-FR"/>
              </w:rPr>
              <w:t>160</w:t>
            </w:r>
            <w:r w:rsidR="00A3395B" w:rsidRPr="00847EFF">
              <w:rPr>
                <w:sz w:val="20"/>
                <w:szCs w:val="20"/>
                <w:lang w:val="fr-FR"/>
              </w:rPr>
              <w:t> </w:t>
            </w:r>
            <w:r w:rsidRPr="00847EFF">
              <w:rPr>
                <w:sz w:val="20"/>
                <w:szCs w:val="20"/>
                <w:lang w:val="fr-FR"/>
              </w:rPr>
              <w:t>000</w:t>
            </w:r>
          </w:p>
        </w:tc>
      </w:tr>
      <w:tr w:rsidR="006F19B8" w:rsidRPr="00847EFF" w14:paraId="6C454992" w14:textId="77777777" w:rsidTr="0088362A">
        <w:trPr>
          <w:trHeight w:val="463"/>
        </w:trPr>
        <w:tc>
          <w:tcPr>
            <w:tcW w:w="1710" w:type="pct"/>
            <w:vAlign w:val="center"/>
          </w:tcPr>
          <w:p w14:paraId="4224CE86" w14:textId="227D24E5" w:rsidR="00A075A5" w:rsidRPr="00847EFF" w:rsidRDefault="00481277" w:rsidP="00AE2A17">
            <w:pPr>
              <w:jc w:val="left"/>
              <w:rPr>
                <w:b/>
                <w:bCs/>
                <w:sz w:val="20"/>
                <w:szCs w:val="20"/>
                <w:lang w:val="fr-FR"/>
              </w:rPr>
            </w:pPr>
            <w:r w:rsidRPr="00481277">
              <w:rPr>
                <w:b/>
                <w:bCs/>
                <w:sz w:val="20"/>
                <w:szCs w:val="20"/>
                <w:lang w:val="fr-FR"/>
              </w:rPr>
              <w:lastRenderedPageBreak/>
              <w:t>Date d'achèvement (réelle/prévue)</w:t>
            </w:r>
          </w:p>
        </w:tc>
        <w:tc>
          <w:tcPr>
            <w:tcW w:w="1645" w:type="pct"/>
            <w:vAlign w:val="center"/>
          </w:tcPr>
          <w:p w14:paraId="1913BE61" w14:textId="7FCEF4DE" w:rsidR="00A075A5" w:rsidRPr="00847EFF" w:rsidRDefault="00A62370" w:rsidP="00AE2A17">
            <w:pPr>
              <w:jc w:val="center"/>
              <w:rPr>
                <w:sz w:val="20"/>
                <w:szCs w:val="20"/>
                <w:lang w:val="fr-FR"/>
              </w:rPr>
            </w:pPr>
            <w:r w:rsidRPr="00847EFF">
              <w:rPr>
                <w:sz w:val="20"/>
                <w:szCs w:val="20"/>
                <w:lang w:val="fr-FR"/>
              </w:rPr>
              <w:t xml:space="preserve">31 </w:t>
            </w:r>
            <w:r w:rsidR="00481277">
              <w:rPr>
                <w:sz w:val="20"/>
                <w:szCs w:val="20"/>
                <w:lang w:val="fr-FR"/>
              </w:rPr>
              <w:t>décembre</w:t>
            </w:r>
            <w:r w:rsidRPr="00847EFF">
              <w:rPr>
                <w:sz w:val="20"/>
                <w:szCs w:val="20"/>
                <w:lang w:val="fr-FR"/>
              </w:rPr>
              <w:t xml:space="preserve"> 2021</w:t>
            </w:r>
          </w:p>
        </w:tc>
        <w:tc>
          <w:tcPr>
            <w:tcW w:w="1645" w:type="pct"/>
            <w:vAlign w:val="center"/>
          </w:tcPr>
          <w:p w14:paraId="257B3E98" w14:textId="0BFBB3C5" w:rsidR="00A075A5" w:rsidRPr="00847EFF" w:rsidRDefault="00A62370" w:rsidP="00AE2A17">
            <w:pPr>
              <w:jc w:val="center"/>
              <w:rPr>
                <w:sz w:val="20"/>
                <w:szCs w:val="20"/>
                <w:lang w:val="fr-FR"/>
              </w:rPr>
            </w:pPr>
            <w:r w:rsidRPr="00847EFF">
              <w:rPr>
                <w:sz w:val="20"/>
                <w:szCs w:val="20"/>
                <w:lang w:val="fr-FR"/>
              </w:rPr>
              <w:t xml:space="preserve">31 </w:t>
            </w:r>
            <w:r w:rsidR="00481277">
              <w:rPr>
                <w:sz w:val="20"/>
                <w:szCs w:val="20"/>
                <w:lang w:val="fr-FR"/>
              </w:rPr>
              <w:t>décembre</w:t>
            </w:r>
            <w:r w:rsidRPr="00847EFF">
              <w:rPr>
                <w:sz w:val="20"/>
                <w:szCs w:val="20"/>
                <w:lang w:val="fr-FR"/>
              </w:rPr>
              <w:t xml:space="preserve"> 2031</w:t>
            </w:r>
          </w:p>
        </w:tc>
      </w:tr>
    </w:tbl>
    <w:p w14:paraId="39244606" w14:textId="104BFD69" w:rsidR="0070038F" w:rsidRPr="00847EFF" w:rsidRDefault="00BC288C" w:rsidP="00AE2A17">
      <w:pPr>
        <w:pStyle w:val="Heading1"/>
        <w:keepNext/>
        <w:numPr>
          <w:ilvl w:val="0"/>
          <w:numId w:val="0"/>
        </w:numPr>
        <w:tabs>
          <w:tab w:val="num" w:pos="709"/>
        </w:tabs>
        <w:spacing w:before="240"/>
        <w:rPr>
          <w:lang w:val="fr-FR"/>
        </w:rPr>
      </w:pPr>
      <w:r w:rsidRPr="00BC288C">
        <w:rPr>
          <w:u w:val="single"/>
          <w:lang w:val="fr-FR"/>
        </w:rPr>
        <w:t>État d'avancement des activités précédentes portant sur les HFC</w:t>
      </w:r>
    </w:p>
    <w:p w14:paraId="56E39C70" w14:textId="785B1560" w:rsidR="0070038F" w:rsidRPr="00847EFF" w:rsidRDefault="00BC288C" w:rsidP="00AE2A17">
      <w:pPr>
        <w:pStyle w:val="Heading1"/>
        <w:rPr>
          <w:lang w:val="fr-FR"/>
        </w:rPr>
      </w:pPr>
      <w:r w:rsidRPr="00BC288C">
        <w:rPr>
          <w:lang w:val="fr-FR"/>
        </w:rPr>
        <w:t xml:space="preserve">Le tableau 2 présente un aperçu des activités mises en œuvre au Sri Lanka dans le cadre de l'amendement de Kigali </w:t>
      </w:r>
      <w:r w:rsidR="00C44083">
        <w:rPr>
          <w:lang w:val="fr-FR"/>
        </w:rPr>
        <w:t>ayant</w:t>
      </w:r>
      <w:r w:rsidRPr="00BC288C">
        <w:rPr>
          <w:lang w:val="fr-FR"/>
        </w:rPr>
        <w:t xml:space="preserve"> été financées par le Fonds multilatéral.</w:t>
      </w:r>
    </w:p>
    <w:p w14:paraId="74F55D82" w14:textId="076C9496" w:rsidR="0070038F" w:rsidRPr="00847EFF" w:rsidRDefault="0070038F" w:rsidP="00B93135">
      <w:pPr>
        <w:pStyle w:val="Heading1"/>
        <w:keepNext/>
        <w:numPr>
          <w:ilvl w:val="0"/>
          <w:numId w:val="0"/>
        </w:numPr>
        <w:spacing w:after="0"/>
        <w:rPr>
          <w:lang w:val="fr-FR"/>
        </w:rPr>
      </w:pPr>
      <w:r w:rsidRPr="00847EFF">
        <w:rPr>
          <w:b/>
          <w:bCs/>
          <w:lang w:val="fr-FR"/>
        </w:rPr>
        <w:t>Table</w:t>
      </w:r>
      <w:r w:rsidR="00BC288C">
        <w:rPr>
          <w:b/>
          <w:bCs/>
          <w:lang w:val="fr-FR"/>
        </w:rPr>
        <w:t>au</w:t>
      </w:r>
      <w:r w:rsidRPr="00847EFF">
        <w:rPr>
          <w:b/>
          <w:bCs/>
          <w:lang w:val="fr-FR"/>
        </w:rPr>
        <w:t xml:space="preserve"> </w:t>
      </w:r>
      <w:r w:rsidR="000A66EC" w:rsidRPr="00847EFF">
        <w:rPr>
          <w:b/>
          <w:bCs/>
          <w:lang w:val="fr-FR"/>
        </w:rPr>
        <w:t>2</w:t>
      </w:r>
      <w:r w:rsidRPr="00847EFF">
        <w:rPr>
          <w:b/>
          <w:bCs/>
          <w:lang w:val="fr-FR"/>
        </w:rPr>
        <w:t xml:space="preserve">. </w:t>
      </w:r>
      <w:r w:rsidR="00BC288C" w:rsidRPr="00BC288C">
        <w:rPr>
          <w:b/>
          <w:bCs/>
          <w:lang w:val="fr-FR"/>
        </w:rPr>
        <w:t>Activités précédemment approuvées portant sur les HFC au Sri Lanka</w:t>
      </w:r>
    </w:p>
    <w:tbl>
      <w:tblPr>
        <w:tblStyle w:val="TableGrid"/>
        <w:tblW w:w="5000" w:type="pct"/>
        <w:tblLook w:val="04A0" w:firstRow="1" w:lastRow="0" w:firstColumn="1" w:lastColumn="0" w:noHBand="0" w:noVBand="1"/>
      </w:tblPr>
      <w:tblGrid>
        <w:gridCol w:w="1341"/>
        <w:gridCol w:w="4437"/>
        <w:gridCol w:w="1296"/>
        <w:gridCol w:w="871"/>
        <w:gridCol w:w="1405"/>
      </w:tblGrid>
      <w:tr w:rsidR="006F19B8" w:rsidRPr="00847EFF" w14:paraId="7D30310E" w14:textId="77777777" w:rsidTr="00734006">
        <w:tc>
          <w:tcPr>
            <w:tcW w:w="717" w:type="pct"/>
            <w:vAlign w:val="center"/>
          </w:tcPr>
          <w:p w14:paraId="041148DB" w14:textId="180EB82B" w:rsidR="0070038F" w:rsidRPr="00734006" w:rsidRDefault="00BC288C" w:rsidP="00AE2A17">
            <w:pPr>
              <w:ind w:left="-109" w:right="-72"/>
              <w:jc w:val="center"/>
              <w:rPr>
                <w:b/>
                <w:sz w:val="20"/>
                <w:szCs w:val="20"/>
                <w:lang w:val="fr-FR"/>
              </w:rPr>
            </w:pPr>
            <w:r w:rsidRPr="00734006">
              <w:rPr>
                <w:b/>
                <w:sz w:val="20"/>
                <w:szCs w:val="20"/>
                <w:lang w:val="fr-FR"/>
              </w:rPr>
              <w:t>Réunion d’approbation</w:t>
            </w:r>
          </w:p>
        </w:tc>
        <w:tc>
          <w:tcPr>
            <w:tcW w:w="2373" w:type="pct"/>
            <w:vAlign w:val="center"/>
          </w:tcPr>
          <w:p w14:paraId="26249A28" w14:textId="52B1F7D0" w:rsidR="0070038F" w:rsidRPr="00734006" w:rsidRDefault="00BC288C" w:rsidP="00AE2A17">
            <w:pPr>
              <w:keepNext/>
              <w:jc w:val="center"/>
              <w:rPr>
                <w:b/>
                <w:bCs/>
                <w:sz w:val="20"/>
                <w:szCs w:val="20"/>
                <w:lang w:val="fr-FR"/>
              </w:rPr>
            </w:pPr>
            <w:r w:rsidRPr="00734006">
              <w:rPr>
                <w:b/>
                <w:bCs/>
                <w:sz w:val="20"/>
                <w:szCs w:val="20"/>
                <w:lang w:val="fr-FR"/>
              </w:rPr>
              <w:t>Titre du projet</w:t>
            </w:r>
          </w:p>
        </w:tc>
        <w:tc>
          <w:tcPr>
            <w:tcW w:w="693" w:type="pct"/>
            <w:vAlign w:val="center"/>
          </w:tcPr>
          <w:p w14:paraId="653AA488" w14:textId="7E09787F" w:rsidR="0070038F" w:rsidRPr="00847EFF" w:rsidRDefault="00BC288C" w:rsidP="00AE2A17">
            <w:pPr>
              <w:keepNext/>
              <w:jc w:val="center"/>
              <w:rPr>
                <w:b/>
                <w:bCs/>
                <w:sz w:val="20"/>
                <w:szCs w:val="20"/>
                <w:lang w:val="fr-FR"/>
              </w:rPr>
            </w:pPr>
            <w:r>
              <w:rPr>
                <w:b/>
                <w:bCs/>
                <w:sz w:val="20"/>
                <w:szCs w:val="20"/>
                <w:lang w:val="fr-FR"/>
              </w:rPr>
              <w:t>Agence d’exécution</w:t>
            </w:r>
          </w:p>
        </w:tc>
        <w:tc>
          <w:tcPr>
            <w:tcW w:w="466" w:type="pct"/>
            <w:vAlign w:val="center"/>
          </w:tcPr>
          <w:p w14:paraId="15C6D17F" w14:textId="41849250" w:rsidR="0070038F" w:rsidRPr="00847EFF" w:rsidRDefault="00BC288C" w:rsidP="00AE2A17">
            <w:pPr>
              <w:keepNext/>
              <w:jc w:val="center"/>
              <w:rPr>
                <w:b/>
                <w:bCs/>
                <w:sz w:val="20"/>
                <w:szCs w:val="20"/>
                <w:lang w:val="fr-FR"/>
              </w:rPr>
            </w:pPr>
            <w:r>
              <w:rPr>
                <w:b/>
                <w:bCs/>
                <w:sz w:val="20"/>
                <w:szCs w:val="20"/>
                <w:lang w:val="fr-FR"/>
              </w:rPr>
              <w:t>Coût</w:t>
            </w:r>
            <w:r w:rsidR="0070038F" w:rsidRPr="00847EFF">
              <w:rPr>
                <w:b/>
                <w:bCs/>
                <w:sz w:val="20"/>
                <w:szCs w:val="20"/>
                <w:lang w:val="fr-FR"/>
              </w:rPr>
              <w:t xml:space="preserve"> (</w:t>
            </w:r>
            <w:r>
              <w:rPr>
                <w:b/>
                <w:bCs/>
                <w:sz w:val="20"/>
                <w:szCs w:val="20"/>
                <w:lang w:val="fr-FR"/>
              </w:rPr>
              <w:t>$</w:t>
            </w:r>
            <w:r w:rsidR="0070038F" w:rsidRPr="00847EFF">
              <w:rPr>
                <w:b/>
                <w:bCs/>
                <w:sz w:val="20"/>
                <w:szCs w:val="20"/>
                <w:lang w:val="fr-FR"/>
              </w:rPr>
              <w:t>US)</w:t>
            </w:r>
          </w:p>
        </w:tc>
        <w:tc>
          <w:tcPr>
            <w:tcW w:w="751" w:type="pct"/>
            <w:vAlign w:val="center"/>
          </w:tcPr>
          <w:p w14:paraId="075FB1AF" w14:textId="3BCD5F38" w:rsidR="0070038F" w:rsidRPr="00847EFF" w:rsidRDefault="0070038F" w:rsidP="00AE2A17">
            <w:pPr>
              <w:keepNext/>
              <w:jc w:val="center"/>
              <w:rPr>
                <w:b/>
                <w:bCs/>
                <w:sz w:val="20"/>
                <w:szCs w:val="20"/>
                <w:lang w:val="fr-FR"/>
              </w:rPr>
            </w:pPr>
            <w:r w:rsidRPr="00847EFF">
              <w:rPr>
                <w:b/>
                <w:bCs/>
                <w:sz w:val="20"/>
                <w:szCs w:val="20"/>
                <w:lang w:val="fr-FR"/>
              </w:rPr>
              <w:t xml:space="preserve">Date </w:t>
            </w:r>
            <w:r w:rsidR="00BC288C">
              <w:rPr>
                <w:b/>
                <w:bCs/>
                <w:sz w:val="20"/>
                <w:szCs w:val="20"/>
                <w:lang w:val="fr-FR"/>
              </w:rPr>
              <w:t>d’achèvement</w:t>
            </w:r>
          </w:p>
        </w:tc>
      </w:tr>
      <w:tr w:rsidR="00734006" w:rsidRPr="00847EFF" w14:paraId="74FBDFB7" w14:textId="77777777" w:rsidTr="00734006">
        <w:tc>
          <w:tcPr>
            <w:tcW w:w="717" w:type="pct"/>
          </w:tcPr>
          <w:p w14:paraId="3CD6E5EA" w14:textId="046A6119" w:rsidR="00734006" w:rsidRPr="00734006" w:rsidRDefault="00734006" w:rsidP="00734006">
            <w:pPr>
              <w:ind w:left="-109" w:right="-72"/>
              <w:jc w:val="center"/>
              <w:rPr>
                <w:sz w:val="20"/>
                <w:szCs w:val="20"/>
                <w:lang w:val="fr-FR"/>
              </w:rPr>
            </w:pPr>
            <w:r w:rsidRPr="00734006">
              <w:rPr>
                <w:sz w:val="20"/>
                <w:szCs w:val="20"/>
                <w:lang w:val="fr-FR"/>
              </w:rPr>
              <w:t>74</w:t>
            </w:r>
            <w:r w:rsidRPr="00734006">
              <w:rPr>
                <w:sz w:val="20"/>
                <w:szCs w:val="20"/>
                <w:vertAlign w:val="superscript"/>
                <w:lang w:val="fr-FR"/>
              </w:rPr>
              <w:t>e</w:t>
            </w:r>
            <w:r w:rsidRPr="00734006">
              <w:rPr>
                <w:sz w:val="20"/>
                <w:szCs w:val="20"/>
                <w:lang w:val="fr-FR"/>
              </w:rPr>
              <w:t xml:space="preserve"> </w:t>
            </w:r>
          </w:p>
        </w:tc>
        <w:tc>
          <w:tcPr>
            <w:tcW w:w="2373" w:type="pct"/>
            <w:shd w:val="clear" w:color="auto" w:fill="auto"/>
          </w:tcPr>
          <w:p w14:paraId="1B3F175B" w14:textId="79364D03" w:rsidR="00734006" w:rsidRPr="00734006" w:rsidRDefault="00734006" w:rsidP="00734006">
            <w:pPr>
              <w:jc w:val="left"/>
              <w:rPr>
                <w:sz w:val="20"/>
                <w:szCs w:val="20"/>
                <w:lang w:val="fr-FR"/>
              </w:rPr>
            </w:pPr>
            <w:r w:rsidRPr="00734006">
              <w:rPr>
                <w:sz w:val="20"/>
                <w:szCs w:val="20"/>
                <w:lang w:val="fr-FR"/>
              </w:rPr>
              <w:t>Enquête sur les solutions de remplacement des SAO</w:t>
            </w:r>
          </w:p>
        </w:tc>
        <w:tc>
          <w:tcPr>
            <w:tcW w:w="693" w:type="pct"/>
            <w:shd w:val="clear" w:color="auto" w:fill="auto"/>
          </w:tcPr>
          <w:p w14:paraId="5E6FAD43" w14:textId="5BBE0504" w:rsidR="00734006" w:rsidRPr="00847EFF" w:rsidRDefault="00734006" w:rsidP="00734006">
            <w:pPr>
              <w:jc w:val="center"/>
              <w:rPr>
                <w:sz w:val="20"/>
                <w:szCs w:val="20"/>
                <w:lang w:val="fr-FR"/>
              </w:rPr>
            </w:pPr>
            <w:r>
              <w:rPr>
                <w:sz w:val="20"/>
                <w:szCs w:val="20"/>
                <w:lang w:val="fr-FR"/>
              </w:rPr>
              <w:t>PNUE</w:t>
            </w:r>
          </w:p>
        </w:tc>
        <w:tc>
          <w:tcPr>
            <w:tcW w:w="466" w:type="pct"/>
            <w:shd w:val="clear" w:color="auto" w:fill="auto"/>
          </w:tcPr>
          <w:p w14:paraId="7D56CDCF" w14:textId="4569BEA0" w:rsidR="00734006" w:rsidRPr="00847EFF" w:rsidRDefault="00734006" w:rsidP="00734006">
            <w:pPr>
              <w:ind w:left="-129" w:right="55"/>
              <w:jc w:val="right"/>
              <w:rPr>
                <w:sz w:val="20"/>
                <w:szCs w:val="20"/>
                <w:lang w:val="fr-FR"/>
              </w:rPr>
            </w:pPr>
            <w:r w:rsidRPr="00847EFF">
              <w:rPr>
                <w:sz w:val="20"/>
                <w:szCs w:val="20"/>
                <w:lang w:val="fr-FR"/>
              </w:rPr>
              <w:t>35 000</w:t>
            </w:r>
          </w:p>
        </w:tc>
        <w:tc>
          <w:tcPr>
            <w:tcW w:w="751" w:type="pct"/>
            <w:shd w:val="clear" w:color="auto" w:fill="auto"/>
          </w:tcPr>
          <w:p w14:paraId="062282AD" w14:textId="6460A050" w:rsidR="00734006" w:rsidRPr="00847EFF" w:rsidRDefault="0041651D" w:rsidP="00734006">
            <w:pPr>
              <w:jc w:val="center"/>
              <w:rPr>
                <w:sz w:val="20"/>
                <w:szCs w:val="20"/>
                <w:lang w:val="fr-FR"/>
              </w:rPr>
            </w:pPr>
            <w:r>
              <w:rPr>
                <w:sz w:val="20"/>
                <w:szCs w:val="20"/>
                <w:lang w:val="fr-FR"/>
              </w:rPr>
              <w:t>Août</w:t>
            </w:r>
            <w:r w:rsidR="00734006" w:rsidRPr="00847EFF">
              <w:rPr>
                <w:sz w:val="20"/>
                <w:szCs w:val="20"/>
                <w:lang w:val="fr-FR"/>
              </w:rPr>
              <w:t xml:space="preserve"> 2017</w:t>
            </w:r>
          </w:p>
        </w:tc>
      </w:tr>
      <w:tr w:rsidR="00734006" w:rsidRPr="00847EFF" w14:paraId="7951D47C" w14:textId="77777777" w:rsidTr="00734006">
        <w:tc>
          <w:tcPr>
            <w:tcW w:w="717" w:type="pct"/>
          </w:tcPr>
          <w:p w14:paraId="7DC26A82" w14:textId="6E99C8E2" w:rsidR="00734006" w:rsidRPr="00734006" w:rsidRDefault="00734006" w:rsidP="00734006">
            <w:pPr>
              <w:ind w:left="-109" w:right="-72"/>
              <w:jc w:val="center"/>
              <w:rPr>
                <w:sz w:val="20"/>
                <w:szCs w:val="20"/>
                <w:lang w:val="fr-FR"/>
              </w:rPr>
            </w:pPr>
            <w:r w:rsidRPr="00734006">
              <w:rPr>
                <w:sz w:val="20"/>
                <w:szCs w:val="20"/>
                <w:lang w:val="fr-FR"/>
              </w:rPr>
              <w:t>81</w:t>
            </w:r>
            <w:r w:rsidRPr="00734006">
              <w:rPr>
                <w:sz w:val="20"/>
                <w:szCs w:val="20"/>
                <w:vertAlign w:val="superscript"/>
                <w:lang w:val="fr-FR"/>
              </w:rPr>
              <w:t>e</w:t>
            </w:r>
            <w:r w:rsidRPr="00734006">
              <w:rPr>
                <w:sz w:val="20"/>
                <w:szCs w:val="20"/>
                <w:lang w:val="fr-FR"/>
              </w:rPr>
              <w:t xml:space="preserve"> </w:t>
            </w:r>
          </w:p>
        </w:tc>
        <w:tc>
          <w:tcPr>
            <w:tcW w:w="2373" w:type="pct"/>
            <w:shd w:val="clear" w:color="auto" w:fill="auto"/>
          </w:tcPr>
          <w:p w14:paraId="267D0752" w14:textId="20972CE1" w:rsidR="00734006" w:rsidRPr="00734006" w:rsidRDefault="00734006" w:rsidP="00734006">
            <w:pPr>
              <w:jc w:val="left"/>
              <w:rPr>
                <w:sz w:val="20"/>
                <w:szCs w:val="20"/>
                <w:lang w:val="fr-FR"/>
              </w:rPr>
            </w:pPr>
            <w:r w:rsidRPr="00734006">
              <w:rPr>
                <w:sz w:val="20"/>
                <w:szCs w:val="20"/>
                <w:lang w:val="fr-FR"/>
              </w:rPr>
              <w:t>Activités d'habilitation pour la réduction progressive des HFC</w:t>
            </w:r>
          </w:p>
        </w:tc>
        <w:tc>
          <w:tcPr>
            <w:tcW w:w="693" w:type="pct"/>
            <w:shd w:val="clear" w:color="auto" w:fill="auto"/>
          </w:tcPr>
          <w:p w14:paraId="258EA5A3" w14:textId="204DC390" w:rsidR="00734006" w:rsidRPr="00847EFF" w:rsidRDefault="00734006" w:rsidP="00734006">
            <w:pPr>
              <w:jc w:val="center"/>
              <w:rPr>
                <w:sz w:val="20"/>
                <w:szCs w:val="20"/>
                <w:lang w:val="fr-FR"/>
              </w:rPr>
            </w:pPr>
            <w:r>
              <w:rPr>
                <w:sz w:val="20"/>
                <w:szCs w:val="20"/>
                <w:lang w:val="fr-FR"/>
              </w:rPr>
              <w:t>PNUE</w:t>
            </w:r>
          </w:p>
        </w:tc>
        <w:tc>
          <w:tcPr>
            <w:tcW w:w="466" w:type="pct"/>
            <w:shd w:val="clear" w:color="auto" w:fill="auto"/>
          </w:tcPr>
          <w:p w14:paraId="6C7537AD" w14:textId="44A62E14" w:rsidR="00734006" w:rsidRPr="00847EFF" w:rsidRDefault="00734006" w:rsidP="00734006">
            <w:pPr>
              <w:ind w:left="-129" w:right="55"/>
              <w:jc w:val="right"/>
              <w:rPr>
                <w:sz w:val="20"/>
                <w:szCs w:val="20"/>
                <w:lang w:val="fr-FR"/>
              </w:rPr>
            </w:pPr>
            <w:r w:rsidRPr="00847EFF">
              <w:rPr>
                <w:sz w:val="20"/>
                <w:szCs w:val="20"/>
                <w:lang w:val="fr-FR"/>
              </w:rPr>
              <w:t>150 000</w:t>
            </w:r>
          </w:p>
        </w:tc>
        <w:tc>
          <w:tcPr>
            <w:tcW w:w="751" w:type="pct"/>
            <w:shd w:val="clear" w:color="auto" w:fill="auto"/>
          </w:tcPr>
          <w:p w14:paraId="67E5E367" w14:textId="59D79DB0" w:rsidR="00734006" w:rsidRPr="00847EFF" w:rsidRDefault="0041651D" w:rsidP="00734006">
            <w:pPr>
              <w:jc w:val="center"/>
              <w:rPr>
                <w:sz w:val="20"/>
                <w:szCs w:val="20"/>
                <w:lang w:val="fr-FR"/>
              </w:rPr>
            </w:pPr>
            <w:r>
              <w:rPr>
                <w:sz w:val="20"/>
                <w:szCs w:val="20"/>
                <w:lang w:val="fr-FR"/>
              </w:rPr>
              <w:t>Juin</w:t>
            </w:r>
            <w:r w:rsidR="00734006" w:rsidRPr="00847EFF">
              <w:rPr>
                <w:sz w:val="20"/>
                <w:szCs w:val="20"/>
                <w:lang w:val="fr-FR"/>
              </w:rPr>
              <w:t xml:space="preserve"> 2022</w:t>
            </w:r>
          </w:p>
        </w:tc>
      </w:tr>
      <w:tr w:rsidR="00734006" w:rsidRPr="00847EFF" w14:paraId="435D458D" w14:textId="77777777" w:rsidTr="00734006">
        <w:tc>
          <w:tcPr>
            <w:tcW w:w="717" w:type="pct"/>
          </w:tcPr>
          <w:p w14:paraId="208B065B" w14:textId="0B4E4EE6" w:rsidR="00734006" w:rsidRPr="00734006" w:rsidRDefault="00734006" w:rsidP="00734006">
            <w:pPr>
              <w:ind w:left="-109" w:right="-72"/>
              <w:jc w:val="center"/>
              <w:rPr>
                <w:sz w:val="20"/>
                <w:szCs w:val="20"/>
                <w:lang w:val="fr-FR"/>
              </w:rPr>
            </w:pPr>
            <w:r w:rsidRPr="00734006">
              <w:rPr>
                <w:sz w:val="20"/>
                <w:szCs w:val="20"/>
                <w:lang w:val="fr-FR"/>
              </w:rPr>
              <w:t>94</w:t>
            </w:r>
            <w:r w:rsidRPr="00734006">
              <w:rPr>
                <w:sz w:val="20"/>
                <w:szCs w:val="20"/>
                <w:vertAlign w:val="superscript"/>
                <w:lang w:val="fr-FR"/>
              </w:rPr>
              <w:t>e</w:t>
            </w:r>
            <w:r w:rsidRPr="00734006">
              <w:rPr>
                <w:sz w:val="20"/>
                <w:szCs w:val="20"/>
                <w:lang w:val="fr-FR"/>
              </w:rPr>
              <w:t xml:space="preserve"> </w:t>
            </w:r>
          </w:p>
        </w:tc>
        <w:tc>
          <w:tcPr>
            <w:tcW w:w="2373" w:type="pct"/>
            <w:shd w:val="clear" w:color="auto" w:fill="auto"/>
          </w:tcPr>
          <w:p w14:paraId="107FA090" w14:textId="66D045D4" w:rsidR="00734006" w:rsidRPr="00734006" w:rsidRDefault="00734006" w:rsidP="00734006">
            <w:pPr>
              <w:jc w:val="left"/>
              <w:rPr>
                <w:sz w:val="20"/>
                <w:szCs w:val="20"/>
                <w:lang w:val="fr-FR"/>
              </w:rPr>
            </w:pPr>
            <w:r w:rsidRPr="00734006">
              <w:rPr>
                <w:sz w:val="20"/>
                <w:szCs w:val="20"/>
                <w:lang w:val="fr-FR"/>
              </w:rPr>
              <w:t>Projet pilote visant au maintien et/ou à l'amélioration de l'efficacité énergétique des technologies et équipements de remplacement dans le contexte de la réduction progressive des HFC (activités non liées à l'investissement)</w:t>
            </w:r>
          </w:p>
        </w:tc>
        <w:tc>
          <w:tcPr>
            <w:tcW w:w="693" w:type="pct"/>
            <w:shd w:val="clear" w:color="auto" w:fill="auto"/>
          </w:tcPr>
          <w:p w14:paraId="0B3F5D14" w14:textId="0CB8E879" w:rsidR="00734006" w:rsidRPr="00847EFF" w:rsidRDefault="00734006" w:rsidP="00734006">
            <w:pPr>
              <w:jc w:val="center"/>
              <w:rPr>
                <w:sz w:val="20"/>
                <w:szCs w:val="20"/>
                <w:lang w:val="fr-FR"/>
              </w:rPr>
            </w:pPr>
            <w:r>
              <w:rPr>
                <w:sz w:val="20"/>
                <w:szCs w:val="20"/>
                <w:lang w:val="fr-FR"/>
              </w:rPr>
              <w:t>PNUD</w:t>
            </w:r>
          </w:p>
        </w:tc>
        <w:tc>
          <w:tcPr>
            <w:tcW w:w="466" w:type="pct"/>
            <w:shd w:val="clear" w:color="auto" w:fill="auto"/>
          </w:tcPr>
          <w:p w14:paraId="18E2748D" w14:textId="352211D5" w:rsidR="00734006" w:rsidRPr="00847EFF" w:rsidRDefault="00734006" w:rsidP="00734006">
            <w:pPr>
              <w:ind w:left="-129" w:right="55"/>
              <w:jc w:val="right"/>
              <w:rPr>
                <w:sz w:val="20"/>
                <w:szCs w:val="20"/>
                <w:lang w:val="fr-FR"/>
              </w:rPr>
            </w:pPr>
            <w:r w:rsidRPr="00847EFF">
              <w:rPr>
                <w:sz w:val="20"/>
                <w:szCs w:val="20"/>
                <w:lang w:val="fr-FR"/>
              </w:rPr>
              <w:t>245 700</w:t>
            </w:r>
          </w:p>
        </w:tc>
        <w:tc>
          <w:tcPr>
            <w:tcW w:w="751" w:type="pct"/>
            <w:shd w:val="clear" w:color="auto" w:fill="auto"/>
          </w:tcPr>
          <w:p w14:paraId="429E061C" w14:textId="29DF5DC4" w:rsidR="00734006" w:rsidRPr="00847EFF" w:rsidRDefault="00734006" w:rsidP="00734006">
            <w:pPr>
              <w:jc w:val="center"/>
              <w:rPr>
                <w:sz w:val="20"/>
                <w:szCs w:val="20"/>
                <w:lang w:val="fr-FR"/>
              </w:rPr>
            </w:pPr>
            <w:r w:rsidRPr="00847EFF">
              <w:rPr>
                <w:sz w:val="20"/>
                <w:szCs w:val="20"/>
                <w:lang w:val="fr-FR"/>
              </w:rPr>
              <w:t>Ma</w:t>
            </w:r>
            <w:r w:rsidR="0041651D">
              <w:rPr>
                <w:sz w:val="20"/>
                <w:szCs w:val="20"/>
                <w:lang w:val="fr-FR"/>
              </w:rPr>
              <w:t>i</w:t>
            </w:r>
            <w:r w:rsidRPr="00847EFF">
              <w:rPr>
                <w:sz w:val="20"/>
                <w:szCs w:val="20"/>
                <w:lang w:val="fr-FR"/>
              </w:rPr>
              <w:t xml:space="preserve"> 2027</w:t>
            </w:r>
          </w:p>
        </w:tc>
      </w:tr>
    </w:tbl>
    <w:p w14:paraId="6C1A5277" w14:textId="23ABD3C4" w:rsidR="0070038F" w:rsidRPr="00847EFF" w:rsidRDefault="0070038F" w:rsidP="003803CC">
      <w:pPr>
        <w:keepNext/>
        <w:spacing w:before="240" w:after="240"/>
        <w:outlineLvl w:val="0"/>
        <w:rPr>
          <w:b/>
          <w:bCs/>
          <w:lang w:val="fr-FR"/>
        </w:rPr>
      </w:pPr>
      <w:r w:rsidRPr="00847EFF">
        <w:rPr>
          <w:b/>
          <w:bCs/>
          <w:lang w:val="fr-FR"/>
        </w:rPr>
        <w:t>III.</w:t>
      </w:r>
      <w:r w:rsidR="002B17B3" w:rsidRPr="00847EFF">
        <w:rPr>
          <w:b/>
          <w:bCs/>
          <w:lang w:val="fr-FR"/>
        </w:rPr>
        <w:tab/>
      </w:r>
      <w:r w:rsidR="00937918" w:rsidRPr="00937918">
        <w:rPr>
          <w:b/>
          <w:bCs/>
          <w:lang w:val="fr-FR"/>
        </w:rPr>
        <w:t>Aperçu de la consommation de HFC</w:t>
      </w:r>
    </w:p>
    <w:p w14:paraId="48DA8116" w14:textId="2FD59887" w:rsidR="0070038F" w:rsidRPr="00847EFF" w:rsidRDefault="00937918" w:rsidP="003803CC">
      <w:pPr>
        <w:keepNext/>
        <w:spacing w:before="240" w:after="240"/>
        <w:outlineLvl w:val="0"/>
        <w:rPr>
          <w:u w:val="single"/>
          <w:lang w:val="fr-FR"/>
        </w:rPr>
      </w:pPr>
      <w:r>
        <w:rPr>
          <w:u w:val="single"/>
          <w:lang w:val="fr-FR"/>
        </w:rPr>
        <w:t xml:space="preserve">Niveaux de consommation de </w:t>
      </w:r>
      <w:r w:rsidR="0070038F" w:rsidRPr="00847EFF">
        <w:rPr>
          <w:u w:val="single"/>
          <w:lang w:val="fr-FR"/>
        </w:rPr>
        <w:t>HFC</w:t>
      </w:r>
    </w:p>
    <w:p w14:paraId="01970B87" w14:textId="6D98F1BB" w:rsidR="0070038F" w:rsidRPr="00847EFF" w:rsidRDefault="003B5353" w:rsidP="003803CC">
      <w:pPr>
        <w:pStyle w:val="Heading1"/>
        <w:rPr>
          <w:lang w:val="fr-FR"/>
        </w:rPr>
      </w:pPr>
      <w:r w:rsidRPr="003B5353">
        <w:rPr>
          <w:lang w:val="fr-FR"/>
        </w:rPr>
        <w:t>Le Sri Lanka importe uniquement des HFC destinés à être utilisés dans les secteurs de la climatisation, de la réfrigération, de la santé et de la fabrication industrielle, ainsi que de l'entretien des équipements de réfrigération et de climatisation (R&amp;C). Les substances les plus consommées en 2023 étaient le HFC-134a (43,7 % de la consommation totale de HFC en tonnes équivalent CO2 (t</w:t>
      </w:r>
      <w:r w:rsidR="008D444B">
        <w:rPr>
          <w:lang w:val="fr-FR"/>
        </w:rPr>
        <w:t xml:space="preserve"> éq.</w:t>
      </w:r>
      <w:r w:rsidRPr="003B5353">
        <w:rPr>
          <w:lang w:val="fr-FR"/>
        </w:rPr>
        <w:t xml:space="preserve"> CO</w:t>
      </w:r>
      <w:r w:rsidRPr="008D444B">
        <w:rPr>
          <w:vertAlign w:val="subscript"/>
          <w:lang w:val="fr-FR"/>
        </w:rPr>
        <w:t>2</w:t>
      </w:r>
      <w:r w:rsidRPr="003B5353">
        <w:rPr>
          <w:lang w:val="fr-FR"/>
        </w:rPr>
        <w:t>)), le R 410A (25,6</w:t>
      </w:r>
      <w:r w:rsidR="008D444B">
        <w:rPr>
          <w:lang w:val="fr-FR"/>
        </w:rPr>
        <w:t> </w:t>
      </w:r>
      <w:r w:rsidRPr="003B5353">
        <w:rPr>
          <w:lang w:val="fr-FR"/>
        </w:rPr>
        <w:t>%), le le R-404A (18,6</w:t>
      </w:r>
      <w:r w:rsidR="008D444B">
        <w:rPr>
          <w:lang w:val="fr-FR"/>
        </w:rPr>
        <w:t> </w:t>
      </w:r>
      <w:r w:rsidRPr="003B5353">
        <w:rPr>
          <w:lang w:val="fr-FR"/>
        </w:rPr>
        <w:t>%), le HFC-32 (5,6</w:t>
      </w:r>
      <w:r w:rsidR="008D444B">
        <w:rPr>
          <w:lang w:val="fr-FR"/>
        </w:rPr>
        <w:t> </w:t>
      </w:r>
      <w:r w:rsidRPr="003B5353">
        <w:rPr>
          <w:lang w:val="fr-FR"/>
        </w:rPr>
        <w:t>%), le R-507A (3,8</w:t>
      </w:r>
      <w:r w:rsidR="008D444B">
        <w:rPr>
          <w:lang w:val="fr-FR"/>
        </w:rPr>
        <w:t> </w:t>
      </w:r>
      <w:r w:rsidRPr="003B5353">
        <w:rPr>
          <w:lang w:val="fr-FR"/>
        </w:rPr>
        <w:t>%) et d'autres HFC (2,6</w:t>
      </w:r>
      <w:r w:rsidR="008D444B">
        <w:rPr>
          <w:lang w:val="fr-FR"/>
        </w:rPr>
        <w:t> </w:t>
      </w:r>
      <w:r w:rsidRPr="003B5353">
        <w:rPr>
          <w:lang w:val="fr-FR"/>
        </w:rPr>
        <w:t>%). Le tableau</w:t>
      </w:r>
      <w:r w:rsidR="0038178C">
        <w:rPr>
          <w:lang w:val="fr-FR"/>
        </w:rPr>
        <w:t> </w:t>
      </w:r>
      <w:r w:rsidRPr="003B5353">
        <w:rPr>
          <w:lang w:val="fr-FR"/>
        </w:rPr>
        <w:t>3 présente la consommation de HFC du pays telle que communiquée au Secrétariat de l'ozone en vertu de l'article</w:t>
      </w:r>
      <w:r w:rsidR="00FE7BD1">
        <w:rPr>
          <w:lang w:val="fr-FR"/>
        </w:rPr>
        <w:t> </w:t>
      </w:r>
      <w:r w:rsidRPr="003B5353">
        <w:rPr>
          <w:lang w:val="fr-FR"/>
        </w:rPr>
        <w:t>7 du Protocole de Montréal et le niveau de référence du pays pour les HFC.</w:t>
      </w:r>
    </w:p>
    <w:p w14:paraId="1AA1E80D" w14:textId="2F070C86" w:rsidR="0070038F" w:rsidRPr="00847EFF" w:rsidRDefault="0070038F" w:rsidP="006A3364">
      <w:pPr>
        <w:pStyle w:val="Heading1"/>
        <w:keepNext/>
        <w:numPr>
          <w:ilvl w:val="0"/>
          <w:numId w:val="0"/>
        </w:numPr>
        <w:spacing w:after="0"/>
        <w:rPr>
          <w:lang w:val="fr-FR"/>
        </w:rPr>
      </w:pPr>
      <w:r w:rsidRPr="00847EFF">
        <w:rPr>
          <w:b/>
          <w:bCs/>
          <w:lang w:val="fr-FR"/>
        </w:rPr>
        <w:t>Table</w:t>
      </w:r>
      <w:r w:rsidR="003B5353">
        <w:rPr>
          <w:b/>
          <w:bCs/>
          <w:lang w:val="fr-FR"/>
        </w:rPr>
        <w:t>au</w:t>
      </w:r>
      <w:r w:rsidRPr="00847EFF">
        <w:rPr>
          <w:b/>
          <w:bCs/>
          <w:lang w:val="fr-FR"/>
        </w:rPr>
        <w:t> </w:t>
      </w:r>
      <w:r w:rsidR="00192028" w:rsidRPr="00847EFF">
        <w:rPr>
          <w:b/>
          <w:bCs/>
          <w:lang w:val="fr-FR"/>
        </w:rPr>
        <w:t>3</w:t>
      </w:r>
      <w:r w:rsidRPr="00847EFF">
        <w:rPr>
          <w:b/>
          <w:bCs/>
          <w:lang w:val="fr-FR"/>
        </w:rPr>
        <w:t xml:space="preserve">. </w:t>
      </w:r>
      <w:r w:rsidR="003B5353" w:rsidRPr="003B5353">
        <w:rPr>
          <w:b/>
          <w:bCs/>
          <w:lang w:val="fr-FR"/>
        </w:rPr>
        <w:t xml:space="preserve">Consommation de HFC </w:t>
      </w:r>
      <w:r w:rsidR="00347499" w:rsidRPr="00847EFF">
        <w:rPr>
          <w:b/>
          <w:bCs/>
          <w:lang w:val="fr-FR"/>
        </w:rPr>
        <w:t>(</w:t>
      </w:r>
      <w:r w:rsidR="003B5353">
        <w:rPr>
          <w:b/>
          <w:bCs/>
          <w:lang w:val="fr-FR"/>
        </w:rPr>
        <w:t xml:space="preserve">données de l’article 7 pour </w:t>
      </w:r>
      <w:r w:rsidR="00347499" w:rsidRPr="00847EFF">
        <w:rPr>
          <w:b/>
          <w:bCs/>
          <w:lang w:val="fr-FR"/>
        </w:rPr>
        <w:t>2020</w:t>
      </w:r>
      <w:r w:rsidR="007446D2" w:rsidRPr="00847EFF">
        <w:rPr>
          <w:b/>
          <w:bCs/>
          <w:lang w:val="fr-FR"/>
        </w:rPr>
        <w:t>–</w:t>
      </w:r>
      <w:r w:rsidR="00347499" w:rsidRPr="00847EFF">
        <w:rPr>
          <w:b/>
          <w:bCs/>
          <w:lang w:val="fr-FR"/>
        </w:rPr>
        <w:t>202</w:t>
      </w:r>
      <w:r w:rsidR="00287170" w:rsidRPr="00847EFF">
        <w:rPr>
          <w:b/>
          <w:bCs/>
          <w:lang w:val="fr-FR"/>
        </w:rPr>
        <w:t>4</w:t>
      </w:r>
      <w:r w:rsidR="00347499" w:rsidRPr="00847EFF">
        <w:rPr>
          <w:b/>
          <w:bCs/>
          <w:lang w:val="fr-FR"/>
        </w:rPr>
        <w:t xml:space="preserve">) </w:t>
      </w:r>
      <w:r w:rsidR="003B5353">
        <w:rPr>
          <w:b/>
          <w:bCs/>
          <w:lang w:val="fr-FR"/>
        </w:rPr>
        <w:t xml:space="preserve">et référence du </w:t>
      </w:r>
      <w:r w:rsidR="00F92FC3" w:rsidRPr="00847EFF">
        <w:rPr>
          <w:b/>
          <w:bCs/>
          <w:lang w:val="fr-FR"/>
        </w:rPr>
        <w:t>Sri Lanka</w:t>
      </w:r>
    </w:p>
    <w:tbl>
      <w:tblPr>
        <w:tblStyle w:val="TableGrid"/>
        <w:tblW w:w="5000" w:type="pct"/>
        <w:tblLayout w:type="fixed"/>
        <w:tblLook w:val="04A0" w:firstRow="1" w:lastRow="0" w:firstColumn="1" w:lastColumn="0" w:noHBand="0" w:noVBand="1"/>
      </w:tblPr>
      <w:tblGrid>
        <w:gridCol w:w="1706"/>
        <w:gridCol w:w="1126"/>
        <w:gridCol w:w="1303"/>
        <w:gridCol w:w="544"/>
        <w:gridCol w:w="761"/>
        <w:gridCol w:w="1303"/>
        <w:gridCol w:w="1305"/>
        <w:gridCol w:w="1302"/>
      </w:tblGrid>
      <w:tr w:rsidR="006F19B8" w:rsidRPr="00847EFF" w14:paraId="3613534A" w14:textId="77777777" w:rsidTr="0043155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050026E" w14:textId="77777777" w:rsidR="0070038F" w:rsidRPr="00847EFF" w:rsidRDefault="0070038F" w:rsidP="009774CB">
            <w:pPr>
              <w:keepNext/>
              <w:keepLines/>
              <w:tabs>
                <w:tab w:val="left" w:pos="3141"/>
              </w:tabs>
              <w:suppressAutoHyphens/>
              <w:jc w:val="center"/>
              <w:rPr>
                <w:b/>
                <w:bCs/>
                <w:sz w:val="20"/>
                <w:szCs w:val="20"/>
                <w:lang w:val="fr-FR"/>
              </w:rPr>
            </w:pPr>
            <w:r w:rsidRPr="00847EFF">
              <w:rPr>
                <w:b/>
                <w:bCs/>
                <w:sz w:val="20"/>
                <w:szCs w:val="20"/>
                <w:lang w:val="fr-FR"/>
              </w:rPr>
              <w:t>HFC</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287A14C9" w14:textId="4313FB0B" w:rsidR="0070038F" w:rsidRPr="00847EFF" w:rsidRDefault="003B5353" w:rsidP="009774CB">
            <w:pPr>
              <w:keepNext/>
              <w:keepLines/>
              <w:tabs>
                <w:tab w:val="left" w:pos="3141"/>
              </w:tabs>
              <w:suppressAutoHyphens/>
              <w:jc w:val="center"/>
              <w:rPr>
                <w:b/>
                <w:bCs/>
                <w:sz w:val="20"/>
                <w:szCs w:val="20"/>
                <w:lang w:val="fr-FR"/>
              </w:rPr>
            </w:pPr>
            <w:r>
              <w:rPr>
                <w:b/>
                <w:bCs/>
                <w:sz w:val="20"/>
                <w:szCs w:val="20"/>
                <w:lang w:val="fr-FR"/>
              </w:rPr>
              <w:t>PRP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E7C2481" w14:textId="77777777" w:rsidR="0070038F" w:rsidRPr="00847EFF" w:rsidRDefault="0070038F" w:rsidP="009774CB">
            <w:pPr>
              <w:keepNext/>
              <w:keepLines/>
              <w:tabs>
                <w:tab w:val="left" w:pos="3141"/>
              </w:tabs>
              <w:suppressAutoHyphens/>
              <w:jc w:val="center"/>
              <w:rPr>
                <w:b/>
                <w:bCs/>
                <w:sz w:val="20"/>
                <w:szCs w:val="20"/>
                <w:lang w:val="fr-FR"/>
              </w:rPr>
            </w:pPr>
            <w:r w:rsidRPr="00847EFF">
              <w:rPr>
                <w:b/>
                <w:bCs/>
                <w:sz w:val="20"/>
                <w:szCs w:val="20"/>
                <w:lang w:val="fr-FR"/>
              </w:rPr>
              <w:t>20</w:t>
            </w:r>
            <w:r w:rsidR="00BE79CE" w:rsidRPr="00847EFF">
              <w:rPr>
                <w:b/>
                <w:bCs/>
                <w:sz w:val="20"/>
                <w:szCs w:val="20"/>
                <w:lang w:val="fr-FR"/>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15FA0" w14:textId="77777777" w:rsidR="0070038F" w:rsidRPr="00847EFF" w:rsidRDefault="0070038F" w:rsidP="009774CB">
            <w:pPr>
              <w:keepNext/>
              <w:keepLines/>
              <w:tabs>
                <w:tab w:val="left" w:pos="3141"/>
              </w:tabs>
              <w:suppressAutoHyphens/>
              <w:jc w:val="center"/>
              <w:rPr>
                <w:b/>
                <w:bCs/>
                <w:sz w:val="20"/>
                <w:szCs w:val="20"/>
                <w:lang w:val="fr-FR"/>
              </w:rPr>
            </w:pPr>
            <w:r w:rsidRPr="00847EFF">
              <w:rPr>
                <w:b/>
                <w:bCs/>
                <w:sz w:val="20"/>
                <w:szCs w:val="20"/>
                <w:lang w:val="fr-FR"/>
              </w:rPr>
              <w:t>202</w:t>
            </w:r>
            <w:r w:rsidR="00BE79CE" w:rsidRPr="00847EFF">
              <w:rPr>
                <w:b/>
                <w:bCs/>
                <w:sz w:val="20"/>
                <w:szCs w:val="20"/>
                <w:lang w:val="fr-FR"/>
              </w:rPr>
              <w:t>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30E5339" w14:textId="77777777" w:rsidR="0070038F" w:rsidRPr="00847EFF" w:rsidRDefault="0070038F" w:rsidP="009774CB">
            <w:pPr>
              <w:keepNext/>
              <w:keepLines/>
              <w:tabs>
                <w:tab w:val="left" w:pos="3141"/>
              </w:tabs>
              <w:suppressAutoHyphens/>
              <w:jc w:val="center"/>
              <w:rPr>
                <w:b/>
                <w:bCs/>
                <w:sz w:val="20"/>
                <w:szCs w:val="20"/>
                <w:lang w:val="fr-FR"/>
              </w:rPr>
            </w:pPr>
            <w:r w:rsidRPr="00847EFF">
              <w:rPr>
                <w:b/>
                <w:sz w:val="20"/>
                <w:lang w:val="fr-FR"/>
              </w:rPr>
              <w:t>202</w:t>
            </w:r>
            <w:r w:rsidR="00BE79CE" w:rsidRPr="00847EFF">
              <w:rPr>
                <w:b/>
                <w:sz w:val="20"/>
                <w:lang w:val="fr-FR"/>
              </w:rPr>
              <w:t>2</w:t>
            </w:r>
          </w:p>
        </w:tc>
        <w:tc>
          <w:tcPr>
            <w:tcW w:w="698" w:type="pct"/>
            <w:tcBorders>
              <w:top w:val="single" w:sz="4" w:space="0" w:color="auto"/>
              <w:left w:val="single" w:sz="4" w:space="0" w:color="auto"/>
              <w:bottom w:val="single" w:sz="4" w:space="0" w:color="auto"/>
              <w:right w:val="single" w:sz="4" w:space="0" w:color="auto"/>
            </w:tcBorders>
            <w:vAlign w:val="center"/>
          </w:tcPr>
          <w:p w14:paraId="579B59DE" w14:textId="77777777" w:rsidR="0070038F" w:rsidRPr="00847EFF" w:rsidRDefault="0070038F" w:rsidP="009774CB">
            <w:pPr>
              <w:keepNext/>
              <w:keepLines/>
              <w:tabs>
                <w:tab w:val="left" w:pos="3141"/>
              </w:tabs>
              <w:suppressAutoHyphens/>
              <w:jc w:val="center"/>
              <w:rPr>
                <w:b/>
                <w:bCs/>
                <w:sz w:val="20"/>
                <w:szCs w:val="20"/>
                <w:lang w:val="fr-FR"/>
              </w:rPr>
            </w:pPr>
            <w:r w:rsidRPr="00847EFF">
              <w:rPr>
                <w:b/>
                <w:sz w:val="20"/>
                <w:lang w:val="fr-FR"/>
              </w:rPr>
              <w:t>202</w:t>
            </w:r>
            <w:r w:rsidR="00BE79CE" w:rsidRPr="00847EFF">
              <w:rPr>
                <w:b/>
                <w:sz w:val="20"/>
                <w:lang w:val="fr-FR"/>
              </w:rPr>
              <w:t>3</w:t>
            </w:r>
          </w:p>
        </w:tc>
        <w:tc>
          <w:tcPr>
            <w:tcW w:w="697" w:type="pct"/>
            <w:tcBorders>
              <w:top w:val="single" w:sz="4" w:space="0" w:color="auto"/>
              <w:left w:val="single" w:sz="4" w:space="0" w:color="auto"/>
              <w:bottom w:val="single" w:sz="4" w:space="0" w:color="auto"/>
              <w:right w:val="single" w:sz="4" w:space="0" w:color="auto"/>
            </w:tcBorders>
          </w:tcPr>
          <w:p w14:paraId="7DD38146" w14:textId="77777777" w:rsidR="0070038F" w:rsidRPr="00847EFF" w:rsidRDefault="0070038F" w:rsidP="009774CB">
            <w:pPr>
              <w:keepNext/>
              <w:keepLines/>
              <w:tabs>
                <w:tab w:val="left" w:pos="3141"/>
              </w:tabs>
              <w:suppressAutoHyphens/>
              <w:ind w:left="-157" w:right="-105"/>
              <w:jc w:val="center"/>
              <w:rPr>
                <w:b/>
                <w:bCs/>
                <w:sz w:val="20"/>
                <w:szCs w:val="20"/>
                <w:lang w:val="fr-FR"/>
              </w:rPr>
            </w:pPr>
            <w:r w:rsidRPr="00847EFF">
              <w:rPr>
                <w:b/>
                <w:bCs/>
                <w:sz w:val="20"/>
                <w:szCs w:val="20"/>
                <w:lang w:val="fr-FR"/>
              </w:rPr>
              <w:t>202</w:t>
            </w:r>
            <w:r w:rsidR="00BE79CE" w:rsidRPr="00847EFF">
              <w:rPr>
                <w:b/>
                <w:bCs/>
                <w:sz w:val="20"/>
                <w:szCs w:val="20"/>
                <w:lang w:val="fr-FR"/>
              </w:rPr>
              <w:t>4</w:t>
            </w:r>
            <w:r w:rsidRPr="00847EFF">
              <w:rPr>
                <w:b/>
                <w:bCs/>
                <w:sz w:val="20"/>
                <w:szCs w:val="20"/>
                <w:lang w:val="fr-FR"/>
              </w:rPr>
              <w:t>*</w:t>
            </w:r>
          </w:p>
        </w:tc>
      </w:tr>
      <w:tr w:rsidR="006F19B8" w:rsidRPr="00847EFF" w14:paraId="26DCA6A8"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1E6F1746" w14:textId="04DEF461" w:rsidR="0070038F" w:rsidRPr="00847EFF" w:rsidRDefault="003B5353" w:rsidP="009774CB">
            <w:pPr>
              <w:keepNext/>
              <w:keepLines/>
              <w:tabs>
                <w:tab w:val="left" w:pos="3141"/>
              </w:tabs>
              <w:suppressAutoHyphens/>
              <w:jc w:val="center"/>
              <w:rPr>
                <w:sz w:val="20"/>
                <w:szCs w:val="20"/>
                <w:lang w:val="fr-FR"/>
              </w:rPr>
            </w:pPr>
            <w:r>
              <w:rPr>
                <w:b/>
                <w:bCs/>
                <w:sz w:val="20"/>
                <w:szCs w:val="20"/>
                <w:lang w:val="fr-FR"/>
              </w:rPr>
              <w:t>T</w:t>
            </w:r>
            <w:r w:rsidR="0070038F" w:rsidRPr="00847EFF">
              <w:rPr>
                <w:b/>
                <w:bCs/>
                <w:sz w:val="20"/>
                <w:szCs w:val="20"/>
                <w:lang w:val="fr-FR"/>
              </w:rPr>
              <w:t xml:space="preserve">onnes </w:t>
            </w:r>
            <w:r>
              <w:rPr>
                <w:b/>
                <w:bCs/>
                <w:sz w:val="20"/>
                <w:szCs w:val="20"/>
                <w:lang w:val="fr-FR"/>
              </w:rPr>
              <w:t xml:space="preserve">métriques </w:t>
            </w:r>
            <w:r w:rsidR="0070038F" w:rsidRPr="00847EFF">
              <w:rPr>
                <w:b/>
                <w:bCs/>
                <w:sz w:val="20"/>
                <w:szCs w:val="20"/>
                <w:lang w:val="fr-FR"/>
              </w:rPr>
              <w:t>(t</w:t>
            </w:r>
            <w:r>
              <w:rPr>
                <w:b/>
                <w:bCs/>
                <w:sz w:val="20"/>
                <w:szCs w:val="20"/>
                <w:lang w:val="fr-FR"/>
              </w:rPr>
              <w:t>m</w:t>
            </w:r>
            <w:r w:rsidR="0070038F" w:rsidRPr="00847EFF">
              <w:rPr>
                <w:b/>
                <w:bCs/>
                <w:sz w:val="20"/>
                <w:szCs w:val="20"/>
                <w:lang w:val="fr-FR"/>
              </w:rPr>
              <w:t>)</w:t>
            </w:r>
          </w:p>
        </w:tc>
      </w:tr>
      <w:tr w:rsidR="006F19B8" w:rsidRPr="00847EFF" w14:paraId="3ACB7CF8"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79F246C8" w14:textId="6B4CDAE2"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E9258FF" w14:textId="4802657A"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F6D0FAC" w14:textId="43DB2BA8"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265</w:t>
            </w:r>
            <w:r w:rsidR="001B38DE" w:rsidRPr="00847EFF">
              <w:rPr>
                <w:sz w:val="20"/>
                <w:szCs w:val="20"/>
                <w:lang w:val="fr-FR"/>
              </w:rPr>
              <w:t>,</w:t>
            </w:r>
            <w:r w:rsidRPr="00847EFF">
              <w:rPr>
                <w:sz w:val="20"/>
                <w:szCs w:val="20"/>
                <w:lang w:val="fr-FR"/>
              </w:rPr>
              <w:t>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5FEF595" w14:textId="47547215"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279</w:t>
            </w:r>
            <w:r w:rsidR="001B38DE" w:rsidRPr="00847EFF">
              <w:rPr>
                <w:sz w:val="20"/>
                <w:szCs w:val="20"/>
                <w:lang w:val="fr-FR"/>
              </w:rPr>
              <w:t>,</w:t>
            </w:r>
            <w:r w:rsidRPr="00847EFF">
              <w:rPr>
                <w:sz w:val="20"/>
                <w:szCs w:val="20"/>
                <w:lang w:val="fr-FR"/>
              </w:rPr>
              <w:t>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1FFC2B" w14:textId="352F0A10"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216</w:t>
            </w:r>
            <w:r w:rsidR="001B38DE" w:rsidRPr="00847EFF">
              <w:rPr>
                <w:sz w:val="20"/>
                <w:szCs w:val="20"/>
                <w:lang w:val="fr-FR"/>
              </w:rPr>
              <w:t>,</w:t>
            </w:r>
            <w:r w:rsidRPr="00847EFF">
              <w:rPr>
                <w:sz w:val="20"/>
                <w:szCs w:val="20"/>
                <w:lang w:val="fr-FR"/>
              </w:rPr>
              <w:t>08</w:t>
            </w:r>
          </w:p>
        </w:tc>
        <w:tc>
          <w:tcPr>
            <w:tcW w:w="698" w:type="pct"/>
            <w:tcBorders>
              <w:top w:val="single" w:sz="4" w:space="0" w:color="auto"/>
              <w:left w:val="single" w:sz="4" w:space="0" w:color="auto"/>
              <w:bottom w:val="single" w:sz="4" w:space="0" w:color="auto"/>
              <w:right w:val="single" w:sz="4" w:space="0" w:color="auto"/>
            </w:tcBorders>
          </w:tcPr>
          <w:p w14:paraId="6319C972" w14:textId="23F065A3"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353</w:t>
            </w:r>
            <w:r w:rsidR="001B38DE" w:rsidRPr="00847EFF">
              <w:rPr>
                <w:sz w:val="20"/>
                <w:szCs w:val="20"/>
                <w:lang w:val="fr-FR"/>
              </w:rPr>
              <w:t>,</w:t>
            </w:r>
            <w:r w:rsidRPr="00847EFF">
              <w:rPr>
                <w:sz w:val="20"/>
                <w:szCs w:val="20"/>
                <w:lang w:val="fr-FR"/>
              </w:rPr>
              <w:t>67</w:t>
            </w:r>
          </w:p>
        </w:tc>
        <w:tc>
          <w:tcPr>
            <w:tcW w:w="697" w:type="pct"/>
            <w:tcBorders>
              <w:top w:val="single" w:sz="4" w:space="0" w:color="auto"/>
              <w:left w:val="single" w:sz="4" w:space="0" w:color="auto"/>
              <w:bottom w:val="single" w:sz="4" w:space="0" w:color="auto"/>
              <w:right w:val="single" w:sz="4" w:space="0" w:color="auto"/>
            </w:tcBorders>
          </w:tcPr>
          <w:p w14:paraId="6F5213B8" w14:textId="0AB6A251"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404</w:t>
            </w:r>
            <w:r w:rsidR="001B38DE" w:rsidRPr="00847EFF">
              <w:rPr>
                <w:sz w:val="20"/>
                <w:szCs w:val="20"/>
                <w:lang w:val="fr-FR"/>
              </w:rPr>
              <w:t>,</w:t>
            </w:r>
            <w:r w:rsidRPr="00847EFF">
              <w:rPr>
                <w:sz w:val="20"/>
                <w:szCs w:val="20"/>
                <w:lang w:val="fr-FR"/>
              </w:rPr>
              <w:t>13</w:t>
            </w:r>
          </w:p>
        </w:tc>
      </w:tr>
      <w:tr w:rsidR="006F19B8" w:rsidRPr="00847EFF" w14:paraId="33B56BD3"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2B860B24" w14:textId="0FB030DE"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HFC-152a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0661DC6" w14:textId="0207B964"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124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910985" w14:textId="29E1CC7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8</w:t>
            </w:r>
            <w:r w:rsidR="001B38DE" w:rsidRPr="00847EFF">
              <w:rPr>
                <w:sz w:val="20"/>
                <w:szCs w:val="20"/>
                <w:lang w:val="fr-FR"/>
              </w:rPr>
              <w:t>,</w:t>
            </w:r>
            <w:r w:rsidRPr="00847EFF">
              <w:rPr>
                <w:sz w:val="20"/>
                <w:szCs w:val="20"/>
                <w:lang w:val="fr-FR"/>
              </w:rPr>
              <w:t>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F27364A" w14:textId="25BC085F"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17</w:t>
            </w:r>
            <w:r w:rsidR="001B38DE" w:rsidRPr="00847EFF">
              <w:rPr>
                <w:sz w:val="20"/>
                <w:szCs w:val="20"/>
                <w:lang w:val="fr-FR"/>
              </w:rPr>
              <w:t>,</w:t>
            </w:r>
            <w:r w:rsidRPr="00847EFF">
              <w:rPr>
                <w:sz w:val="20"/>
                <w:szCs w:val="20"/>
                <w:lang w:val="fr-FR"/>
              </w:rPr>
              <w:t>52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5AA234" w14:textId="60447C75"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17</w:t>
            </w:r>
            <w:r w:rsidR="001B38DE" w:rsidRPr="00847EFF">
              <w:rPr>
                <w:sz w:val="20"/>
                <w:szCs w:val="20"/>
                <w:lang w:val="fr-FR"/>
              </w:rPr>
              <w:t>,</w:t>
            </w:r>
            <w:r w:rsidRPr="00847EFF">
              <w:rPr>
                <w:sz w:val="20"/>
                <w:szCs w:val="20"/>
                <w:lang w:val="fr-FR"/>
              </w:rPr>
              <w:t>52</w:t>
            </w:r>
          </w:p>
        </w:tc>
        <w:tc>
          <w:tcPr>
            <w:tcW w:w="698" w:type="pct"/>
            <w:tcBorders>
              <w:top w:val="single" w:sz="4" w:space="0" w:color="auto"/>
              <w:left w:val="single" w:sz="4" w:space="0" w:color="auto"/>
              <w:bottom w:val="single" w:sz="4" w:space="0" w:color="auto"/>
              <w:right w:val="single" w:sz="4" w:space="0" w:color="auto"/>
            </w:tcBorders>
          </w:tcPr>
          <w:p w14:paraId="060D7F55" w14:textId="22AA648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17</w:t>
            </w:r>
            <w:r w:rsidR="001B38DE" w:rsidRPr="00847EFF">
              <w:rPr>
                <w:sz w:val="20"/>
                <w:szCs w:val="20"/>
                <w:lang w:val="fr-FR"/>
              </w:rPr>
              <w:t>,</w:t>
            </w:r>
            <w:r w:rsidRPr="00847EFF">
              <w:rPr>
                <w:sz w:val="20"/>
                <w:szCs w:val="20"/>
                <w:lang w:val="fr-FR"/>
              </w:rPr>
              <w:t>52</w:t>
            </w:r>
          </w:p>
        </w:tc>
        <w:tc>
          <w:tcPr>
            <w:tcW w:w="697" w:type="pct"/>
            <w:tcBorders>
              <w:top w:val="single" w:sz="4" w:space="0" w:color="auto"/>
              <w:left w:val="single" w:sz="4" w:space="0" w:color="auto"/>
              <w:bottom w:val="single" w:sz="4" w:space="0" w:color="auto"/>
              <w:right w:val="single" w:sz="4" w:space="0" w:color="auto"/>
            </w:tcBorders>
          </w:tcPr>
          <w:p w14:paraId="4EDA9C92" w14:textId="570D8154"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17</w:t>
            </w:r>
            <w:r w:rsidR="001B38DE" w:rsidRPr="00847EFF">
              <w:rPr>
                <w:sz w:val="20"/>
                <w:szCs w:val="20"/>
                <w:lang w:val="fr-FR"/>
              </w:rPr>
              <w:t>,</w:t>
            </w:r>
            <w:r w:rsidRPr="00847EFF">
              <w:rPr>
                <w:sz w:val="20"/>
                <w:szCs w:val="20"/>
                <w:lang w:val="fr-FR"/>
              </w:rPr>
              <w:t>04</w:t>
            </w:r>
          </w:p>
        </w:tc>
      </w:tr>
      <w:tr w:rsidR="006F19B8" w:rsidRPr="00847EFF" w14:paraId="36E91141"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51F64EE0" w14:textId="00D936A1"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HFC-23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13CBD51" w14:textId="3C59AF28"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14</w:t>
            </w:r>
            <w:r w:rsidR="00001064" w:rsidRPr="00847EFF">
              <w:rPr>
                <w:sz w:val="20"/>
                <w:szCs w:val="20"/>
                <w:lang w:val="fr-FR"/>
              </w:rPr>
              <w:t> </w:t>
            </w:r>
            <w:r w:rsidRPr="00847EFF">
              <w:rPr>
                <w:sz w:val="20"/>
                <w:szCs w:val="20"/>
                <w:lang w:val="fr-FR"/>
              </w:rPr>
              <w:t>800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37B361" w14:textId="4B146AA0"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DE959E4" w14:textId="0C895B3F"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2A6EE0" w14:textId="62FDAC0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c>
          <w:tcPr>
            <w:tcW w:w="698" w:type="pct"/>
            <w:tcBorders>
              <w:top w:val="single" w:sz="4" w:space="0" w:color="auto"/>
              <w:left w:val="single" w:sz="4" w:space="0" w:color="auto"/>
              <w:bottom w:val="single" w:sz="4" w:space="0" w:color="auto"/>
              <w:right w:val="single" w:sz="4" w:space="0" w:color="auto"/>
            </w:tcBorders>
          </w:tcPr>
          <w:p w14:paraId="72EC4257" w14:textId="3400D107"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c>
          <w:tcPr>
            <w:tcW w:w="697" w:type="pct"/>
            <w:tcBorders>
              <w:top w:val="single" w:sz="4" w:space="0" w:color="auto"/>
              <w:left w:val="single" w:sz="4" w:space="0" w:color="auto"/>
              <w:bottom w:val="single" w:sz="4" w:space="0" w:color="auto"/>
              <w:right w:val="single" w:sz="4" w:space="0" w:color="auto"/>
            </w:tcBorders>
          </w:tcPr>
          <w:p w14:paraId="6CBA01EF" w14:textId="5A014D85"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02</w:t>
            </w:r>
          </w:p>
        </w:tc>
      </w:tr>
      <w:tr w:rsidR="006F19B8" w:rsidRPr="00847EFF" w14:paraId="4EB25920"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2647C5F4" w14:textId="4281490E"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A81E53A" w14:textId="64EA6CB6"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443B5C4" w14:textId="671CB21E"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14</w:t>
            </w:r>
            <w:r w:rsidR="001B38DE" w:rsidRPr="00847EFF">
              <w:rPr>
                <w:sz w:val="20"/>
                <w:szCs w:val="20"/>
                <w:lang w:val="fr-FR"/>
              </w:rPr>
              <w:t>,</w:t>
            </w:r>
            <w:r w:rsidRPr="00847EFF">
              <w:rPr>
                <w:sz w:val="20"/>
                <w:szCs w:val="20"/>
                <w:lang w:val="fr-FR"/>
              </w:rPr>
              <w:t>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4A0F5EC" w14:textId="76DF59AC"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27</w:t>
            </w:r>
            <w:r w:rsidR="001B38DE" w:rsidRPr="00847EFF">
              <w:rPr>
                <w:sz w:val="20"/>
                <w:szCs w:val="20"/>
                <w:lang w:val="fr-FR"/>
              </w:rPr>
              <w:t>,</w:t>
            </w:r>
            <w:r w:rsidRPr="00847EFF">
              <w:rPr>
                <w:sz w:val="20"/>
                <w:szCs w:val="20"/>
                <w:lang w:val="fr-FR"/>
              </w:rPr>
              <w:t>31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E0730C7" w14:textId="5B6538AA"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24</w:t>
            </w:r>
            <w:r w:rsidR="001B38DE" w:rsidRPr="00847EFF">
              <w:rPr>
                <w:sz w:val="20"/>
                <w:szCs w:val="20"/>
                <w:lang w:val="fr-FR"/>
              </w:rPr>
              <w:t>,</w:t>
            </w:r>
            <w:r w:rsidRPr="00847EFF">
              <w:rPr>
                <w:sz w:val="20"/>
                <w:szCs w:val="20"/>
                <w:lang w:val="fr-FR"/>
              </w:rPr>
              <w:t>02</w:t>
            </w:r>
          </w:p>
        </w:tc>
        <w:tc>
          <w:tcPr>
            <w:tcW w:w="698" w:type="pct"/>
            <w:tcBorders>
              <w:top w:val="single" w:sz="4" w:space="0" w:color="auto"/>
              <w:left w:val="single" w:sz="4" w:space="0" w:color="auto"/>
              <w:bottom w:val="single" w:sz="4" w:space="0" w:color="auto"/>
              <w:right w:val="single" w:sz="4" w:space="0" w:color="auto"/>
            </w:tcBorders>
          </w:tcPr>
          <w:p w14:paraId="24E73E87" w14:textId="7023FC5E"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96</w:t>
            </w:r>
            <w:r w:rsidR="001B38DE" w:rsidRPr="00847EFF">
              <w:rPr>
                <w:sz w:val="20"/>
                <w:szCs w:val="20"/>
                <w:lang w:val="fr-FR"/>
              </w:rPr>
              <w:t>,</w:t>
            </w:r>
            <w:r w:rsidRPr="00847EFF">
              <w:rPr>
                <w:sz w:val="20"/>
                <w:szCs w:val="20"/>
                <w:lang w:val="fr-FR"/>
              </w:rPr>
              <w:t>45</w:t>
            </w:r>
          </w:p>
        </w:tc>
        <w:tc>
          <w:tcPr>
            <w:tcW w:w="697" w:type="pct"/>
            <w:tcBorders>
              <w:top w:val="single" w:sz="4" w:space="0" w:color="auto"/>
              <w:left w:val="single" w:sz="4" w:space="0" w:color="auto"/>
              <w:bottom w:val="single" w:sz="4" w:space="0" w:color="auto"/>
              <w:right w:val="single" w:sz="4" w:space="0" w:color="auto"/>
            </w:tcBorders>
          </w:tcPr>
          <w:p w14:paraId="56567AD0" w14:textId="199C32CA"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66</w:t>
            </w:r>
            <w:r w:rsidR="001B38DE" w:rsidRPr="00847EFF">
              <w:rPr>
                <w:sz w:val="20"/>
                <w:szCs w:val="20"/>
                <w:lang w:val="fr-FR"/>
              </w:rPr>
              <w:t>,</w:t>
            </w:r>
            <w:r w:rsidRPr="00847EFF">
              <w:rPr>
                <w:sz w:val="20"/>
                <w:szCs w:val="20"/>
                <w:lang w:val="fr-FR"/>
              </w:rPr>
              <w:t>77</w:t>
            </w:r>
          </w:p>
        </w:tc>
      </w:tr>
      <w:tr w:rsidR="006F19B8" w:rsidRPr="00847EFF" w14:paraId="7C2D9937"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2B11F91E" w14:textId="4A49115A"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HFC-41</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B8EBB3A" w14:textId="10597B94"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B19D46" w14:textId="198B1108"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1EB745B" w14:textId="67F5492D"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DB6614" w14:textId="0B7EFB19"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tcBorders>
              <w:top w:val="single" w:sz="4" w:space="0" w:color="auto"/>
              <w:left w:val="single" w:sz="4" w:space="0" w:color="auto"/>
              <w:bottom w:val="single" w:sz="4" w:space="0" w:color="auto"/>
              <w:right w:val="single" w:sz="4" w:space="0" w:color="auto"/>
            </w:tcBorders>
          </w:tcPr>
          <w:p w14:paraId="3BE7EEC0" w14:textId="6D9F0A62"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tcPr>
          <w:p w14:paraId="4BBF124B" w14:textId="018C4823" w:rsidR="00F06EC9" w:rsidRPr="00847EFF" w:rsidRDefault="00917D42"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r>
      <w:tr w:rsidR="006F19B8" w:rsidRPr="00847EFF" w14:paraId="28E72785"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59515C57" w14:textId="702B8CD3"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1504E06" w14:textId="6450C7D3"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3</w:t>
            </w:r>
            <w:r w:rsidR="00001064" w:rsidRPr="00847EFF">
              <w:rPr>
                <w:sz w:val="20"/>
                <w:szCs w:val="20"/>
                <w:lang w:val="fr-FR"/>
              </w:rPr>
              <w:t> </w:t>
            </w:r>
            <w:r w:rsidRPr="00847EFF">
              <w:rPr>
                <w:sz w:val="20"/>
                <w:szCs w:val="20"/>
                <w:lang w:val="fr-FR"/>
              </w:rPr>
              <w:t>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CDFC8C" w14:textId="1B1F37FC"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34</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195E3B76" w14:textId="5C6907FC"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73</w:t>
            </w:r>
            <w:r w:rsidR="001B38DE" w:rsidRPr="00847EFF">
              <w:rPr>
                <w:sz w:val="20"/>
                <w:szCs w:val="20"/>
                <w:lang w:val="fr-FR"/>
              </w:rPr>
              <w:t>,</w:t>
            </w:r>
            <w:r w:rsidRPr="00847EFF">
              <w:rPr>
                <w:sz w:val="20"/>
                <w:szCs w:val="20"/>
                <w:lang w:val="fr-FR"/>
              </w:rPr>
              <w:t>57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F1BE4F9" w14:textId="5453CE45"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69</w:t>
            </w:r>
            <w:r w:rsidR="001B38DE" w:rsidRPr="00847EFF">
              <w:rPr>
                <w:sz w:val="20"/>
                <w:szCs w:val="20"/>
                <w:lang w:val="fr-FR"/>
              </w:rPr>
              <w:t>,</w:t>
            </w:r>
            <w:r w:rsidRPr="00847EFF">
              <w:rPr>
                <w:sz w:val="20"/>
                <w:szCs w:val="20"/>
                <w:lang w:val="fr-FR"/>
              </w:rPr>
              <w:t>44</w:t>
            </w:r>
          </w:p>
        </w:tc>
        <w:tc>
          <w:tcPr>
            <w:tcW w:w="698" w:type="pct"/>
            <w:tcBorders>
              <w:top w:val="single" w:sz="4" w:space="0" w:color="auto"/>
              <w:left w:val="single" w:sz="4" w:space="0" w:color="auto"/>
              <w:bottom w:val="single" w:sz="4" w:space="0" w:color="auto"/>
              <w:right w:val="single" w:sz="4" w:space="0" w:color="auto"/>
            </w:tcBorders>
          </w:tcPr>
          <w:p w14:paraId="7C2C0CC1" w14:textId="2C3131D9"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54</w:t>
            </w:r>
            <w:r w:rsidR="001B38DE" w:rsidRPr="00847EFF">
              <w:rPr>
                <w:sz w:val="20"/>
                <w:szCs w:val="20"/>
                <w:lang w:val="fr-FR"/>
              </w:rPr>
              <w:t>,</w:t>
            </w:r>
            <w:r w:rsidRPr="00847EFF">
              <w:rPr>
                <w:sz w:val="20"/>
                <w:szCs w:val="20"/>
                <w:lang w:val="fr-FR"/>
              </w:rPr>
              <w:t>92</w:t>
            </w:r>
          </w:p>
        </w:tc>
        <w:tc>
          <w:tcPr>
            <w:tcW w:w="697" w:type="pct"/>
            <w:tcBorders>
              <w:top w:val="single" w:sz="4" w:space="0" w:color="auto"/>
              <w:left w:val="single" w:sz="4" w:space="0" w:color="auto"/>
              <w:bottom w:val="single" w:sz="4" w:space="0" w:color="auto"/>
              <w:right w:val="single" w:sz="4" w:space="0" w:color="auto"/>
            </w:tcBorders>
          </w:tcPr>
          <w:p w14:paraId="40F24252" w14:textId="49177A85"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50</w:t>
            </w:r>
            <w:r w:rsidR="001B38DE" w:rsidRPr="00847EFF">
              <w:rPr>
                <w:sz w:val="20"/>
                <w:szCs w:val="20"/>
                <w:lang w:val="fr-FR"/>
              </w:rPr>
              <w:t>,</w:t>
            </w:r>
            <w:r w:rsidRPr="00847EFF">
              <w:rPr>
                <w:sz w:val="20"/>
                <w:szCs w:val="20"/>
                <w:lang w:val="fr-FR"/>
              </w:rPr>
              <w:t>43</w:t>
            </w:r>
          </w:p>
        </w:tc>
      </w:tr>
      <w:tr w:rsidR="006F19B8" w:rsidRPr="00847EFF" w14:paraId="2F5A6D1E"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25520B41" w14:textId="51C66067"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786715D" w14:textId="741B02AF"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BB7D1D4" w14:textId="10EA50B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5F99213" w14:textId="4005E7AC"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5</w:t>
            </w:r>
            <w:r w:rsidR="001B38DE" w:rsidRPr="00847EFF">
              <w:rPr>
                <w:sz w:val="20"/>
                <w:szCs w:val="20"/>
                <w:lang w:val="fr-FR"/>
              </w:rPr>
              <w:t>,</w:t>
            </w:r>
            <w:r w:rsidRPr="00847EFF">
              <w:rPr>
                <w:sz w:val="20"/>
                <w:szCs w:val="20"/>
                <w:lang w:val="fr-FR"/>
              </w:rPr>
              <w:t>65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65B77F" w14:textId="2C904684"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tcBorders>
              <w:top w:val="single" w:sz="4" w:space="0" w:color="auto"/>
              <w:left w:val="single" w:sz="4" w:space="0" w:color="auto"/>
              <w:bottom w:val="single" w:sz="4" w:space="0" w:color="auto"/>
              <w:right w:val="single" w:sz="4" w:space="0" w:color="auto"/>
            </w:tcBorders>
          </w:tcPr>
          <w:p w14:paraId="533D5FBF" w14:textId="073D034E"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w:t>
            </w:r>
            <w:r w:rsidR="001B38DE" w:rsidRPr="00847EFF">
              <w:rPr>
                <w:sz w:val="20"/>
                <w:szCs w:val="20"/>
                <w:lang w:val="fr-FR"/>
              </w:rPr>
              <w:t>,</w:t>
            </w:r>
            <w:r w:rsidRPr="00847EFF">
              <w:rPr>
                <w:sz w:val="20"/>
                <w:szCs w:val="20"/>
                <w:lang w:val="fr-FR"/>
              </w:rPr>
              <w:t>72</w:t>
            </w:r>
          </w:p>
        </w:tc>
        <w:tc>
          <w:tcPr>
            <w:tcW w:w="697" w:type="pct"/>
            <w:tcBorders>
              <w:top w:val="single" w:sz="4" w:space="0" w:color="auto"/>
              <w:left w:val="single" w:sz="4" w:space="0" w:color="auto"/>
              <w:bottom w:val="single" w:sz="4" w:space="0" w:color="auto"/>
              <w:right w:val="single" w:sz="4" w:space="0" w:color="auto"/>
            </w:tcBorders>
          </w:tcPr>
          <w:p w14:paraId="748F0FB4" w14:textId="06F564F7" w:rsidR="00F06EC9" w:rsidRPr="00847EFF" w:rsidRDefault="00917D42"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r>
      <w:tr w:rsidR="006F19B8" w:rsidRPr="00847EFF" w14:paraId="4D6B6C70"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5615948B" w14:textId="426D4308"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4F07EDA" w14:textId="5FEE494D"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93F2950" w14:textId="1B017F9A"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10</w:t>
            </w:r>
            <w:r w:rsidR="001B38DE" w:rsidRPr="00847EFF">
              <w:rPr>
                <w:sz w:val="20"/>
                <w:szCs w:val="20"/>
                <w:lang w:val="fr-FR"/>
              </w:rPr>
              <w:t>,</w:t>
            </w:r>
            <w:r w:rsidRPr="00847EFF">
              <w:rPr>
                <w:sz w:val="20"/>
                <w:szCs w:val="20"/>
                <w:lang w:val="fr-FR"/>
              </w:rPr>
              <w:t>82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720E424" w14:textId="56E67F49"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14</w:t>
            </w:r>
            <w:r w:rsidR="001B38DE" w:rsidRPr="00847EFF">
              <w:rPr>
                <w:sz w:val="20"/>
                <w:szCs w:val="20"/>
                <w:lang w:val="fr-FR"/>
              </w:rPr>
              <w:t>,</w:t>
            </w:r>
            <w:r w:rsidRPr="00847EFF">
              <w:rPr>
                <w:sz w:val="20"/>
                <w:szCs w:val="20"/>
                <w:lang w:val="fr-FR"/>
              </w:rPr>
              <w:t>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DCF925" w14:textId="225AF564"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20</w:t>
            </w:r>
            <w:r w:rsidR="001B38DE" w:rsidRPr="00847EFF">
              <w:rPr>
                <w:sz w:val="20"/>
                <w:szCs w:val="20"/>
                <w:lang w:val="fr-FR"/>
              </w:rPr>
              <w:t>,</w:t>
            </w:r>
            <w:r w:rsidRPr="00847EFF">
              <w:rPr>
                <w:sz w:val="20"/>
                <w:szCs w:val="20"/>
                <w:lang w:val="fr-FR"/>
              </w:rPr>
              <w:t>15</w:t>
            </w:r>
          </w:p>
        </w:tc>
        <w:tc>
          <w:tcPr>
            <w:tcW w:w="698" w:type="pct"/>
            <w:tcBorders>
              <w:top w:val="single" w:sz="4" w:space="0" w:color="auto"/>
              <w:left w:val="single" w:sz="4" w:space="0" w:color="auto"/>
              <w:bottom w:val="single" w:sz="4" w:space="0" w:color="auto"/>
              <w:right w:val="single" w:sz="4" w:space="0" w:color="auto"/>
            </w:tcBorders>
          </w:tcPr>
          <w:p w14:paraId="4F4EBF88" w14:textId="7BDB9C5E"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13</w:t>
            </w:r>
            <w:r w:rsidR="001B38DE" w:rsidRPr="00847EFF">
              <w:rPr>
                <w:sz w:val="20"/>
                <w:szCs w:val="20"/>
                <w:lang w:val="fr-FR"/>
              </w:rPr>
              <w:t>,</w:t>
            </w:r>
            <w:r w:rsidRPr="00847EFF">
              <w:rPr>
                <w:sz w:val="20"/>
                <w:szCs w:val="20"/>
                <w:lang w:val="fr-FR"/>
              </w:rPr>
              <w:t>24</w:t>
            </w:r>
          </w:p>
        </w:tc>
        <w:tc>
          <w:tcPr>
            <w:tcW w:w="697" w:type="pct"/>
            <w:tcBorders>
              <w:top w:val="single" w:sz="4" w:space="0" w:color="auto"/>
              <w:left w:val="single" w:sz="4" w:space="0" w:color="auto"/>
              <w:bottom w:val="single" w:sz="4" w:space="0" w:color="auto"/>
              <w:right w:val="single" w:sz="4" w:space="0" w:color="auto"/>
            </w:tcBorders>
          </w:tcPr>
          <w:p w14:paraId="1B169C00" w14:textId="3C39A630"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10</w:t>
            </w:r>
            <w:r w:rsidR="001B38DE" w:rsidRPr="00847EFF">
              <w:rPr>
                <w:sz w:val="20"/>
                <w:szCs w:val="20"/>
                <w:lang w:val="fr-FR"/>
              </w:rPr>
              <w:t>,</w:t>
            </w:r>
            <w:r w:rsidRPr="00847EFF">
              <w:rPr>
                <w:sz w:val="20"/>
                <w:szCs w:val="20"/>
                <w:lang w:val="fr-FR"/>
              </w:rPr>
              <w:t>25</w:t>
            </w:r>
          </w:p>
        </w:tc>
      </w:tr>
      <w:tr w:rsidR="006F19B8" w:rsidRPr="00847EFF" w14:paraId="65BC41F3"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4BD1AFCF" w14:textId="74B16E28"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R-407F</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6527D21" w14:textId="487990EE"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825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7282A" w14:textId="1D1DB29D"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2ECB08A" w14:textId="72F8B536"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DA3CD" w14:textId="7DCB48A0"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57</w:t>
            </w:r>
          </w:p>
        </w:tc>
        <w:tc>
          <w:tcPr>
            <w:tcW w:w="698" w:type="pct"/>
            <w:tcBorders>
              <w:top w:val="single" w:sz="4" w:space="0" w:color="auto"/>
              <w:left w:val="single" w:sz="4" w:space="0" w:color="auto"/>
              <w:bottom w:val="single" w:sz="4" w:space="0" w:color="auto"/>
              <w:right w:val="single" w:sz="4" w:space="0" w:color="auto"/>
            </w:tcBorders>
          </w:tcPr>
          <w:p w14:paraId="40C1F179" w14:textId="0605DB3A"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tcPr>
          <w:p w14:paraId="6B598E7D" w14:textId="1396760C"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56</w:t>
            </w:r>
          </w:p>
        </w:tc>
      </w:tr>
      <w:tr w:rsidR="006F19B8" w:rsidRPr="00847EFF" w14:paraId="56C9B387"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548D9D88" w14:textId="55DBF615"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7E144B2" w14:textId="46C7777F"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1535C8" w14:textId="1965CB9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55</w:t>
            </w:r>
            <w:r w:rsidR="001B38DE" w:rsidRPr="00847EFF">
              <w:rPr>
                <w:sz w:val="20"/>
                <w:szCs w:val="20"/>
                <w:lang w:val="fr-FR"/>
              </w:rPr>
              <w:t>,</w:t>
            </w:r>
            <w:r w:rsidRPr="00847EFF">
              <w:rPr>
                <w:sz w:val="20"/>
                <w:szCs w:val="20"/>
                <w:lang w:val="fr-FR"/>
              </w:rPr>
              <w:t>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0BD20AE" w14:textId="23BED449"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77</w:t>
            </w:r>
            <w:r w:rsidR="001B38DE" w:rsidRPr="00847EFF">
              <w:rPr>
                <w:sz w:val="20"/>
                <w:szCs w:val="20"/>
                <w:lang w:val="fr-FR"/>
              </w:rPr>
              <w:t>,</w:t>
            </w:r>
            <w:r w:rsidRPr="00847EFF">
              <w:rPr>
                <w:sz w:val="20"/>
                <w:szCs w:val="20"/>
                <w:lang w:val="fr-FR"/>
              </w:rPr>
              <w:t>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29BAA1F" w14:textId="162B1E1A"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110</w:t>
            </w:r>
            <w:r w:rsidR="001B38DE" w:rsidRPr="00847EFF">
              <w:rPr>
                <w:sz w:val="20"/>
                <w:szCs w:val="20"/>
                <w:lang w:val="fr-FR"/>
              </w:rPr>
              <w:t>,</w:t>
            </w:r>
            <w:r w:rsidRPr="00847EFF">
              <w:rPr>
                <w:sz w:val="20"/>
                <w:szCs w:val="20"/>
                <w:lang w:val="fr-FR"/>
              </w:rPr>
              <w:t>67</w:t>
            </w:r>
          </w:p>
        </w:tc>
        <w:tc>
          <w:tcPr>
            <w:tcW w:w="698" w:type="pct"/>
            <w:tcBorders>
              <w:top w:val="single" w:sz="4" w:space="0" w:color="auto"/>
              <w:left w:val="single" w:sz="4" w:space="0" w:color="auto"/>
              <w:bottom w:val="single" w:sz="4" w:space="0" w:color="auto"/>
              <w:right w:val="single" w:sz="4" w:space="0" w:color="auto"/>
            </w:tcBorders>
          </w:tcPr>
          <w:p w14:paraId="38DA4B38" w14:textId="07EFDC94"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141</w:t>
            </w:r>
            <w:r w:rsidR="001B38DE" w:rsidRPr="00847EFF">
              <w:rPr>
                <w:sz w:val="20"/>
                <w:szCs w:val="20"/>
                <w:lang w:val="fr-FR"/>
              </w:rPr>
              <w:t>,</w:t>
            </w:r>
            <w:r w:rsidRPr="00847EFF">
              <w:rPr>
                <w:sz w:val="20"/>
                <w:szCs w:val="20"/>
                <w:lang w:val="fr-FR"/>
              </w:rPr>
              <w:t>95</w:t>
            </w:r>
          </w:p>
        </w:tc>
        <w:tc>
          <w:tcPr>
            <w:tcW w:w="697" w:type="pct"/>
            <w:tcBorders>
              <w:top w:val="single" w:sz="4" w:space="0" w:color="auto"/>
              <w:left w:val="single" w:sz="4" w:space="0" w:color="auto"/>
              <w:bottom w:val="single" w:sz="4" w:space="0" w:color="auto"/>
              <w:right w:val="single" w:sz="4" w:space="0" w:color="auto"/>
            </w:tcBorders>
          </w:tcPr>
          <w:p w14:paraId="298462A9" w14:textId="1AFE3D25"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105</w:t>
            </w:r>
            <w:r w:rsidR="001B38DE" w:rsidRPr="00847EFF">
              <w:rPr>
                <w:sz w:val="20"/>
                <w:szCs w:val="20"/>
                <w:lang w:val="fr-FR"/>
              </w:rPr>
              <w:t>,</w:t>
            </w:r>
            <w:r w:rsidRPr="00847EFF">
              <w:rPr>
                <w:sz w:val="20"/>
                <w:szCs w:val="20"/>
                <w:lang w:val="fr-FR"/>
              </w:rPr>
              <w:t>73</w:t>
            </w:r>
          </w:p>
        </w:tc>
      </w:tr>
      <w:tr w:rsidR="006F19B8" w:rsidRPr="00847EFF" w14:paraId="3CE0A1BE"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078EA9EC" w14:textId="727C5FB7"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R-417A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71965BB" w14:textId="50EC25C0"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346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46063BD" w14:textId="0DB6F387"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0DF3B54" w14:textId="7FAD1BFF"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F3CE1E" w14:textId="492BC944"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10</w:t>
            </w:r>
          </w:p>
        </w:tc>
        <w:tc>
          <w:tcPr>
            <w:tcW w:w="698" w:type="pct"/>
            <w:tcBorders>
              <w:top w:val="single" w:sz="4" w:space="0" w:color="auto"/>
              <w:left w:val="single" w:sz="4" w:space="0" w:color="auto"/>
              <w:bottom w:val="single" w:sz="4" w:space="0" w:color="auto"/>
              <w:right w:val="single" w:sz="4" w:space="0" w:color="auto"/>
            </w:tcBorders>
          </w:tcPr>
          <w:p w14:paraId="6A375579" w14:textId="193B5645"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23</w:t>
            </w:r>
          </w:p>
        </w:tc>
        <w:tc>
          <w:tcPr>
            <w:tcW w:w="697" w:type="pct"/>
            <w:tcBorders>
              <w:top w:val="single" w:sz="4" w:space="0" w:color="auto"/>
              <w:left w:val="single" w:sz="4" w:space="0" w:color="auto"/>
              <w:bottom w:val="single" w:sz="4" w:space="0" w:color="auto"/>
              <w:right w:val="single" w:sz="4" w:space="0" w:color="auto"/>
            </w:tcBorders>
          </w:tcPr>
          <w:p w14:paraId="67D6F778" w14:textId="26F9A3B2"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49</w:t>
            </w:r>
          </w:p>
        </w:tc>
      </w:tr>
      <w:tr w:rsidR="006F19B8" w:rsidRPr="00847EFF" w14:paraId="6802F81A"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317C8AAB" w14:textId="0ABFF556" w:rsidR="005054A9" w:rsidRPr="00847EFF" w:rsidRDefault="005054A9" w:rsidP="00F06EC9">
            <w:pPr>
              <w:keepNext/>
              <w:keepLines/>
              <w:shd w:val="clear" w:color="auto" w:fill="FFFFFF" w:themeFill="background1"/>
              <w:suppressAutoHyphens/>
              <w:rPr>
                <w:sz w:val="20"/>
                <w:szCs w:val="20"/>
                <w:lang w:val="fr-FR"/>
              </w:rPr>
            </w:pPr>
            <w:r w:rsidRPr="00847EFF">
              <w:rPr>
                <w:sz w:val="20"/>
                <w:szCs w:val="20"/>
                <w:lang w:val="fr-FR"/>
              </w:rPr>
              <w:t>R-449A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1E09E36" w14:textId="211AD39A" w:rsidR="005054A9" w:rsidRPr="00847EFF" w:rsidRDefault="002859CE" w:rsidP="00F06EC9">
            <w:pPr>
              <w:keepNext/>
              <w:keepLines/>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396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223A28" w14:textId="569E9EBD" w:rsidR="005054A9" w:rsidRPr="00847EFF" w:rsidRDefault="002859CE"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1E07BE" w14:textId="15EF5D1D" w:rsidR="005054A9" w:rsidRPr="00847EFF" w:rsidRDefault="002859CE"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1BDD91" w14:textId="4C6BBC94" w:rsidR="005054A9" w:rsidRPr="00847EFF" w:rsidRDefault="002859CE"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tcBorders>
              <w:top w:val="single" w:sz="4" w:space="0" w:color="auto"/>
              <w:left w:val="single" w:sz="4" w:space="0" w:color="auto"/>
              <w:bottom w:val="single" w:sz="4" w:space="0" w:color="auto"/>
              <w:right w:val="single" w:sz="4" w:space="0" w:color="auto"/>
            </w:tcBorders>
          </w:tcPr>
          <w:p w14:paraId="680FB979" w14:textId="7A5DFB0D" w:rsidR="005054A9" w:rsidRPr="00847EFF" w:rsidRDefault="002859CE"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tcPr>
          <w:p w14:paraId="3E4B40D5" w14:textId="634CEB4A" w:rsidR="005054A9" w:rsidRPr="00847EFF" w:rsidRDefault="005054A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02</w:t>
            </w:r>
          </w:p>
        </w:tc>
      </w:tr>
      <w:tr w:rsidR="006F19B8" w:rsidRPr="00847EFF" w14:paraId="2819093B"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12439E2D" w14:textId="2870D263"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717EDB4" w14:textId="00742BCA"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3</w:t>
            </w:r>
            <w:r w:rsidR="00001064" w:rsidRPr="00847EFF">
              <w:rPr>
                <w:sz w:val="20"/>
                <w:szCs w:val="20"/>
                <w:lang w:val="fr-FR"/>
              </w:rPr>
              <w:t> </w:t>
            </w:r>
            <w:r w:rsidRPr="00847EFF">
              <w:rPr>
                <w:sz w:val="20"/>
                <w:szCs w:val="20"/>
                <w:lang w:val="fr-FR"/>
              </w:rPr>
              <w:t>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C06E58F" w14:textId="167273FB"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6</w:t>
            </w:r>
            <w:r w:rsidR="001B38DE" w:rsidRPr="00847EFF">
              <w:rPr>
                <w:sz w:val="20"/>
                <w:szCs w:val="20"/>
                <w:lang w:val="fr-FR"/>
              </w:rPr>
              <w:t>,</w:t>
            </w:r>
            <w:r w:rsidRPr="00847EFF">
              <w:rPr>
                <w:sz w:val="20"/>
                <w:szCs w:val="20"/>
                <w:lang w:val="fr-FR"/>
              </w:rPr>
              <w:t>10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FA1909E" w14:textId="60108011"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9</w:t>
            </w:r>
            <w:r w:rsidR="001B38DE" w:rsidRPr="00847EFF">
              <w:rPr>
                <w:sz w:val="20"/>
                <w:szCs w:val="20"/>
                <w:lang w:val="fr-FR"/>
              </w:rPr>
              <w:t>,</w:t>
            </w:r>
            <w:r w:rsidRPr="00847EFF">
              <w:rPr>
                <w:sz w:val="20"/>
                <w:szCs w:val="20"/>
                <w:lang w:val="fr-FR"/>
              </w:rPr>
              <w:t>66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35C601" w14:textId="542CB9E6"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54</w:t>
            </w:r>
            <w:r w:rsidR="001B38DE" w:rsidRPr="00847EFF">
              <w:rPr>
                <w:sz w:val="20"/>
                <w:szCs w:val="20"/>
                <w:lang w:val="fr-FR"/>
              </w:rPr>
              <w:t>,</w:t>
            </w:r>
            <w:r w:rsidRPr="00847EFF">
              <w:rPr>
                <w:sz w:val="20"/>
                <w:szCs w:val="20"/>
                <w:lang w:val="fr-FR"/>
              </w:rPr>
              <w:t>50</w:t>
            </w:r>
          </w:p>
        </w:tc>
        <w:tc>
          <w:tcPr>
            <w:tcW w:w="698" w:type="pct"/>
            <w:tcBorders>
              <w:top w:val="single" w:sz="4" w:space="0" w:color="auto"/>
              <w:left w:val="single" w:sz="4" w:space="0" w:color="auto"/>
              <w:bottom w:val="single" w:sz="4" w:space="0" w:color="auto"/>
              <w:right w:val="single" w:sz="4" w:space="0" w:color="auto"/>
            </w:tcBorders>
          </w:tcPr>
          <w:p w14:paraId="7DF9EE93" w14:textId="27A7F877"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11</w:t>
            </w:r>
            <w:r w:rsidR="001B38DE" w:rsidRPr="00847EFF">
              <w:rPr>
                <w:sz w:val="20"/>
                <w:szCs w:val="20"/>
                <w:lang w:val="fr-FR"/>
              </w:rPr>
              <w:t>,</w:t>
            </w:r>
            <w:r w:rsidRPr="00847EFF">
              <w:rPr>
                <w:sz w:val="20"/>
                <w:szCs w:val="20"/>
                <w:lang w:val="fr-FR"/>
              </w:rPr>
              <w:t>02</w:t>
            </w:r>
          </w:p>
        </w:tc>
        <w:tc>
          <w:tcPr>
            <w:tcW w:w="697" w:type="pct"/>
            <w:tcBorders>
              <w:top w:val="single" w:sz="4" w:space="0" w:color="auto"/>
              <w:left w:val="single" w:sz="4" w:space="0" w:color="auto"/>
              <w:bottom w:val="single" w:sz="4" w:space="0" w:color="auto"/>
              <w:right w:val="single" w:sz="4" w:space="0" w:color="auto"/>
            </w:tcBorders>
          </w:tcPr>
          <w:p w14:paraId="784271EA" w14:textId="2B774545" w:rsidR="00F06EC9" w:rsidRPr="00847EFF" w:rsidRDefault="005054A9" w:rsidP="00F06EC9">
            <w:pPr>
              <w:keepNext/>
              <w:keepLines/>
              <w:tabs>
                <w:tab w:val="left" w:pos="3141"/>
              </w:tabs>
              <w:suppressAutoHyphens/>
              <w:jc w:val="right"/>
              <w:rPr>
                <w:sz w:val="20"/>
                <w:szCs w:val="20"/>
                <w:lang w:val="fr-FR"/>
              </w:rPr>
            </w:pPr>
            <w:r w:rsidRPr="00847EFF">
              <w:rPr>
                <w:sz w:val="20"/>
                <w:szCs w:val="20"/>
                <w:lang w:val="fr-FR"/>
              </w:rPr>
              <w:t>9</w:t>
            </w:r>
            <w:r w:rsidR="001B38DE" w:rsidRPr="00847EFF">
              <w:rPr>
                <w:sz w:val="20"/>
                <w:szCs w:val="20"/>
                <w:lang w:val="fr-FR"/>
              </w:rPr>
              <w:t>,</w:t>
            </w:r>
            <w:r w:rsidRPr="00847EFF">
              <w:rPr>
                <w:sz w:val="20"/>
                <w:szCs w:val="20"/>
                <w:lang w:val="fr-FR"/>
              </w:rPr>
              <w:t>49</w:t>
            </w:r>
          </w:p>
        </w:tc>
      </w:tr>
      <w:tr w:rsidR="006F19B8" w:rsidRPr="00847EFF" w14:paraId="54C2F937"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4A99C94B" w14:textId="0B43F0D1" w:rsidR="00F06EC9" w:rsidRPr="00847EFF" w:rsidRDefault="00F06EC9" w:rsidP="00F06EC9">
            <w:pPr>
              <w:keepNext/>
              <w:keepLines/>
              <w:shd w:val="clear" w:color="auto" w:fill="FFFFFF" w:themeFill="background1"/>
              <w:suppressAutoHyphens/>
              <w:rPr>
                <w:sz w:val="20"/>
                <w:szCs w:val="20"/>
                <w:lang w:val="fr-FR"/>
              </w:rPr>
            </w:pPr>
            <w:r w:rsidRPr="00847EFF">
              <w:rPr>
                <w:sz w:val="20"/>
                <w:szCs w:val="20"/>
                <w:lang w:val="fr-FR"/>
              </w:rPr>
              <w:t>R-508B</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8CC2FF2" w14:textId="0D1EB527" w:rsidR="00F06EC9" w:rsidRPr="00847EFF" w:rsidRDefault="00F06EC9" w:rsidP="00F06EC9">
            <w:pPr>
              <w:keepNext/>
              <w:keepLines/>
              <w:shd w:val="clear" w:color="auto" w:fill="FFFFFF" w:themeFill="background1"/>
              <w:suppressAutoHyphens/>
              <w:jc w:val="right"/>
              <w:rPr>
                <w:sz w:val="20"/>
                <w:szCs w:val="20"/>
                <w:lang w:val="fr-FR"/>
              </w:rPr>
            </w:pPr>
            <w:r w:rsidRPr="00847EFF">
              <w:rPr>
                <w:sz w:val="20"/>
                <w:szCs w:val="20"/>
                <w:lang w:val="fr-FR"/>
              </w:rPr>
              <w:t>6</w:t>
            </w:r>
            <w:r w:rsidR="00001064" w:rsidRPr="00847EFF">
              <w:rPr>
                <w:sz w:val="20"/>
                <w:szCs w:val="20"/>
                <w:lang w:val="fr-FR"/>
              </w:rPr>
              <w:t> </w:t>
            </w:r>
            <w:r w:rsidRPr="00847EFF">
              <w:rPr>
                <w:sz w:val="20"/>
                <w:szCs w:val="20"/>
                <w:lang w:val="fr-FR"/>
              </w:rPr>
              <w:t>808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580765" w14:textId="0CB13A33"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820752B" w14:textId="0B7F39C8"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03BFDC4" w14:textId="48C5B606"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tcBorders>
              <w:top w:val="single" w:sz="4" w:space="0" w:color="auto"/>
              <w:left w:val="single" w:sz="4" w:space="0" w:color="auto"/>
              <w:bottom w:val="single" w:sz="4" w:space="0" w:color="auto"/>
              <w:right w:val="single" w:sz="4" w:space="0" w:color="auto"/>
            </w:tcBorders>
          </w:tcPr>
          <w:p w14:paraId="68830784" w14:textId="60BB59BE" w:rsidR="00F06EC9" w:rsidRPr="00847EFF" w:rsidRDefault="00F06EC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tcPr>
          <w:p w14:paraId="05C43F74" w14:textId="47C88855" w:rsidR="00F06EC9" w:rsidRPr="00847EFF" w:rsidRDefault="00917D42"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r>
      <w:tr w:rsidR="006F19B8" w:rsidRPr="00847EFF" w14:paraId="5E331421" w14:textId="77777777" w:rsidTr="00431559">
        <w:tc>
          <w:tcPr>
            <w:tcW w:w="912" w:type="pct"/>
            <w:tcBorders>
              <w:top w:val="single" w:sz="4" w:space="0" w:color="auto"/>
              <w:left w:val="single" w:sz="4" w:space="0" w:color="auto"/>
              <w:bottom w:val="single" w:sz="4" w:space="0" w:color="auto"/>
              <w:right w:val="single" w:sz="4" w:space="0" w:color="auto"/>
            </w:tcBorders>
            <w:shd w:val="clear" w:color="auto" w:fill="auto"/>
          </w:tcPr>
          <w:p w14:paraId="02754CEE" w14:textId="5126CBBC" w:rsidR="005054A9" w:rsidRPr="00847EFF" w:rsidRDefault="005054A9" w:rsidP="00F06EC9">
            <w:pPr>
              <w:keepNext/>
              <w:keepLines/>
              <w:shd w:val="clear" w:color="auto" w:fill="FFFFFF" w:themeFill="background1"/>
              <w:suppressAutoHyphens/>
              <w:rPr>
                <w:sz w:val="20"/>
                <w:szCs w:val="20"/>
                <w:lang w:val="fr-FR"/>
              </w:rPr>
            </w:pPr>
            <w:r w:rsidRPr="00847EFF">
              <w:rPr>
                <w:sz w:val="20"/>
                <w:szCs w:val="20"/>
                <w:lang w:val="fr-FR"/>
              </w:rPr>
              <w:t>R-513A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914E900" w14:textId="36171A9F" w:rsidR="005054A9" w:rsidRPr="00847EFF" w:rsidRDefault="00504480" w:rsidP="00F06EC9">
            <w:pPr>
              <w:keepNext/>
              <w:keepLines/>
              <w:shd w:val="clear" w:color="auto" w:fill="FFFFFF" w:themeFill="background1"/>
              <w:suppressAutoHyphens/>
              <w:jc w:val="right"/>
              <w:rPr>
                <w:sz w:val="20"/>
                <w:szCs w:val="20"/>
                <w:lang w:val="fr-FR"/>
              </w:rPr>
            </w:pPr>
            <w:r w:rsidRPr="00847EFF">
              <w:rPr>
                <w:sz w:val="20"/>
                <w:szCs w:val="20"/>
                <w:lang w:val="fr-FR"/>
              </w:rPr>
              <w:t>629</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B9B16" w14:textId="238F481E" w:rsidR="005054A9" w:rsidRPr="00847EFF" w:rsidRDefault="00504480"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3B99607" w14:textId="6BCF4B21" w:rsidR="005054A9" w:rsidRPr="00847EFF" w:rsidRDefault="00504480"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BD47C3" w14:textId="3B226A8A" w:rsidR="005054A9" w:rsidRPr="00847EFF" w:rsidRDefault="00504480"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8" w:type="pct"/>
            <w:tcBorders>
              <w:top w:val="single" w:sz="4" w:space="0" w:color="auto"/>
              <w:left w:val="single" w:sz="4" w:space="0" w:color="auto"/>
              <w:bottom w:val="single" w:sz="4" w:space="0" w:color="auto"/>
              <w:right w:val="single" w:sz="4" w:space="0" w:color="auto"/>
            </w:tcBorders>
          </w:tcPr>
          <w:p w14:paraId="7576C6AC" w14:textId="58F9F1EF" w:rsidR="005054A9" w:rsidRPr="00847EFF" w:rsidRDefault="00504480"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00</w:t>
            </w:r>
          </w:p>
        </w:tc>
        <w:tc>
          <w:tcPr>
            <w:tcW w:w="697" w:type="pct"/>
            <w:tcBorders>
              <w:top w:val="single" w:sz="4" w:space="0" w:color="auto"/>
              <w:left w:val="single" w:sz="4" w:space="0" w:color="auto"/>
              <w:bottom w:val="single" w:sz="4" w:space="0" w:color="auto"/>
              <w:right w:val="single" w:sz="4" w:space="0" w:color="auto"/>
            </w:tcBorders>
          </w:tcPr>
          <w:p w14:paraId="68B0B595" w14:textId="6A5D4258" w:rsidR="005054A9" w:rsidRPr="00847EFF" w:rsidRDefault="005054A9" w:rsidP="00F06EC9">
            <w:pPr>
              <w:keepNext/>
              <w:keepLines/>
              <w:tabs>
                <w:tab w:val="left" w:pos="3141"/>
              </w:tabs>
              <w:suppressAutoHyphens/>
              <w:jc w:val="right"/>
              <w:rPr>
                <w:sz w:val="20"/>
                <w:szCs w:val="20"/>
                <w:lang w:val="fr-FR"/>
              </w:rPr>
            </w:pPr>
            <w:r w:rsidRPr="00847EFF">
              <w:rPr>
                <w:sz w:val="20"/>
                <w:szCs w:val="20"/>
                <w:lang w:val="fr-FR"/>
              </w:rPr>
              <w:t>0</w:t>
            </w:r>
            <w:r w:rsidR="001B38DE" w:rsidRPr="00847EFF">
              <w:rPr>
                <w:sz w:val="20"/>
                <w:szCs w:val="20"/>
                <w:lang w:val="fr-FR"/>
              </w:rPr>
              <w:t>,</w:t>
            </w:r>
            <w:r w:rsidRPr="00847EFF">
              <w:rPr>
                <w:sz w:val="20"/>
                <w:szCs w:val="20"/>
                <w:lang w:val="fr-FR"/>
              </w:rPr>
              <w:t>01</w:t>
            </w:r>
          </w:p>
        </w:tc>
      </w:tr>
      <w:tr w:rsidR="006F19B8" w:rsidRPr="00847EFF" w14:paraId="35E857C5" w14:textId="77777777" w:rsidTr="00431559">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76AE658C" w14:textId="68D6BCDD" w:rsidR="00975C31" w:rsidRPr="00847EFF" w:rsidRDefault="00975C31" w:rsidP="00E14A1C">
            <w:pPr>
              <w:keepNext/>
              <w:keepLines/>
              <w:tabs>
                <w:tab w:val="left" w:pos="3141"/>
              </w:tabs>
              <w:suppressAutoHyphens/>
              <w:jc w:val="left"/>
              <w:rPr>
                <w:b/>
                <w:bCs/>
                <w:sz w:val="20"/>
                <w:szCs w:val="20"/>
                <w:lang w:val="fr-FR"/>
              </w:rPr>
            </w:pPr>
            <w:r w:rsidRPr="00847EFF">
              <w:rPr>
                <w:b/>
                <w:bCs/>
                <w:sz w:val="20"/>
                <w:szCs w:val="20"/>
                <w:lang w:val="fr-FR" w:eastAsia="en-CA"/>
              </w:rPr>
              <w:t>Total (</w:t>
            </w:r>
            <w:r w:rsidR="00177ED3">
              <w:rPr>
                <w:b/>
                <w:bCs/>
                <w:sz w:val="20"/>
                <w:szCs w:val="20"/>
                <w:lang w:val="fr-FR" w:eastAsia="en-CA"/>
              </w:rPr>
              <w:t>tm</w:t>
            </w:r>
            <w:r w:rsidRPr="00847EFF">
              <w:rPr>
                <w:b/>
                <w:bCs/>
                <w:sz w:val="20"/>
                <w:szCs w:val="20"/>
                <w:lang w:val="fr-FR"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7A9B94" w14:textId="71C38A7D" w:rsidR="00975C31" w:rsidRPr="00847EFF" w:rsidRDefault="00F06EC9" w:rsidP="00F06EC9">
            <w:pPr>
              <w:keepNext/>
              <w:keepLines/>
              <w:tabs>
                <w:tab w:val="left" w:pos="3141"/>
              </w:tabs>
              <w:suppressAutoHyphens/>
              <w:jc w:val="right"/>
              <w:rPr>
                <w:b/>
                <w:bCs/>
                <w:sz w:val="20"/>
                <w:szCs w:val="20"/>
                <w:lang w:val="fr-FR"/>
              </w:rPr>
            </w:pPr>
            <w:r w:rsidRPr="00847EFF">
              <w:rPr>
                <w:b/>
                <w:bCs/>
                <w:sz w:val="20"/>
                <w:szCs w:val="20"/>
                <w:lang w:val="fr-FR"/>
              </w:rPr>
              <w:t>395</w:t>
            </w:r>
            <w:r w:rsidR="001B38DE" w:rsidRPr="00847EFF">
              <w:rPr>
                <w:b/>
                <w:bCs/>
                <w:sz w:val="20"/>
                <w:szCs w:val="20"/>
                <w:lang w:val="fr-FR"/>
              </w:rPr>
              <w:t>,</w:t>
            </w:r>
            <w:r w:rsidRPr="00847EFF">
              <w:rPr>
                <w:b/>
                <w:bCs/>
                <w:sz w:val="20"/>
                <w:szCs w:val="20"/>
                <w:lang w:val="fr-FR"/>
              </w:rPr>
              <w:t>18</w:t>
            </w:r>
          </w:p>
        </w:tc>
        <w:tc>
          <w:tcPr>
            <w:tcW w:w="698" w:type="pct"/>
            <w:gridSpan w:val="2"/>
            <w:tcBorders>
              <w:top w:val="single" w:sz="4" w:space="0" w:color="auto"/>
              <w:left w:val="single" w:sz="4" w:space="0" w:color="auto"/>
              <w:bottom w:val="single" w:sz="4" w:space="0" w:color="auto"/>
              <w:right w:val="single" w:sz="4" w:space="0" w:color="auto"/>
            </w:tcBorders>
          </w:tcPr>
          <w:p w14:paraId="49AF5003" w14:textId="50F6406F" w:rsidR="00975C31" w:rsidRPr="00847EFF" w:rsidRDefault="00F06EC9" w:rsidP="009774CB">
            <w:pPr>
              <w:keepNext/>
              <w:keepLines/>
              <w:tabs>
                <w:tab w:val="left" w:pos="3141"/>
              </w:tabs>
              <w:suppressAutoHyphens/>
              <w:jc w:val="right"/>
              <w:rPr>
                <w:b/>
                <w:bCs/>
                <w:sz w:val="20"/>
                <w:szCs w:val="20"/>
                <w:lang w:val="fr-FR"/>
              </w:rPr>
            </w:pPr>
            <w:r w:rsidRPr="00847EFF">
              <w:rPr>
                <w:b/>
                <w:bCs/>
                <w:sz w:val="20"/>
                <w:szCs w:val="20"/>
                <w:lang w:val="fr-FR"/>
              </w:rPr>
              <w:t>505</w:t>
            </w:r>
            <w:r w:rsidR="001B38DE" w:rsidRPr="00847EFF">
              <w:rPr>
                <w:b/>
                <w:bCs/>
                <w:sz w:val="20"/>
                <w:szCs w:val="20"/>
                <w:lang w:val="fr-FR"/>
              </w:rPr>
              <w:t>,</w:t>
            </w:r>
            <w:r w:rsidRPr="00847EFF">
              <w:rPr>
                <w:b/>
                <w:bCs/>
                <w:sz w:val="20"/>
                <w:szCs w:val="20"/>
                <w:lang w:val="fr-FR"/>
              </w:rPr>
              <w:t>8</w:t>
            </w:r>
            <w:r w:rsidR="003B0601" w:rsidRPr="00847EFF">
              <w:rPr>
                <w:b/>
                <w:bCs/>
                <w:sz w:val="20"/>
                <w:szCs w:val="20"/>
                <w:lang w:val="fr-FR"/>
              </w:rPr>
              <w:t>9</w:t>
            </w:r>
          </w:p>
        </w:tc>
        <w:tc>
          <w:tcPr>
            <w:tcW w:w="697" w:type="pct"/>
            <w:tcBorders>
              <w:top w:val="single" w:sz="4" w:space="0" w:color="auto"/>
              <w:left w:val="single" w:sz="4" w:space="0" w:color="auto"/>
              <w:bottom w:val="single" w:sz="4" w:space="0" w:color="auto"/>
              <w:right w:val="single" w:sz="4" w:space="0" w:color="auto"/>
            </w:tcBorders>
          </w:tcPr>
          <w:p w14:paraId="659D555C" w14:textId="74C65D8C" w:rsidR="00975C31" w:rsidRPr="00847EFF" w:rsidRDefault="00F06EC9" w:rsidP="009774CB">
            <w:pPr>
              <w:keepNext/>
              <w:keepLines/>
              <w:tabs>
                <w:tab w:val="left" w:pos="3141"/>
              </w:tabs>
              <w:suppressAutoHyphens/>
              <w:jc w:val="right"/>
              <w:rPr>
                <w:b/>
                <w:bCs/>
                <w:sz w:val="20"/>
                <w:szCs w:val="20"/>
                <w:lang w:val="fr-FR"/>
              </w:rPr>
            </w:pPr>
            <w:r w:rsidRPr="00847EFF">
              <w:rPr>
                <w:b/>
                <w:bCs/>
                <w:sz w:val="20"/>
                <w:szCs w:val="20"/>
                <w:lang w:val="fr-FR"/>
              </w:rPr>
              <w:t>513</w:t>
            </w:r>
            <w:r w:rsidR="001B38DE" w:rsidRPr="00847EFF">
              <w:rPr>
                <w:b/>
                <w:bCs/>
                <w:sz w:val="20"/>
                <w:szCs w:val="20"/>
                <w:lang w:val="fr-FR"/>
              </w:rPr>
              <w:t>,</w:t>
            </w:r>
            <w:r w:rsidRPr="00847EFF">
              <w:rPr>
                <w:b/>
                <w:bCs/>
                <w:sz w:val="20"/>
                <w:szCs w:val="20"/>
                <w:lang w:val="fr-FR"/>
              </w:rPr>
              <w:t>0</w:t>
            </w:r>
            <w:r w:rsidR="003B0601" w:rsidRPr="00847EFF">
              <w:rPr>
                <w:b/>
                <w:bCs/>
                <w:sz w:val="20"/>
                <w:szCs w:val="20"/>
                <w:lang w:val="fr-FR"/>
              </w:rPr>
              <w:t>5</w:t>
            </w:r>
          </w:p>
        </w:tc>
        <w:tc>
          <w:tcPr>
            <w:tcW w:w="698" w:type="pct"/>
            <w:tcBorders>
              <w:top w:val="single" w:sz="4" w:space="0" w:color="auto"/>
              <w:left w:val="single" w:sz="4" w:space="0" w:color="auto"/>
              <w:bottom w:val="single" w:sz="4" w:space="0" w:color="auto"/>
              <w:right w:val="single" w:sz="4" w:space="0" w:color="auto"/>
            </w:tcBorders>
          </w:tcPr>
          <w:p w14:paraId="5FE09531" w14:textId="04654A58" w:rsidR="00975C31" w:rsidRPr="00847EFF" w:rsidRDefault="00F06EC9" w:rsidP="009774CB">
            <w:pPr>
              <w:keepNext/>
              <w:keepLines/>
              <w:tabs>
                <w:tab w:val="left" w:pos="3141"/>
              </w:tabs>
              <w:suppressAutoHyphens/>
              <w:jc w:val="right"/>
              <w:rPr>
                <w:b/>
                <w:bCs/>
                <w:sz w:val="20"/>
                <w:szCs w:val="20"/>
                <w:lang w:val="fr-FR"/>
              </w:rPr>
            </w:pPr>
            <w:r w:rsidRPr="00847EFF">
              <w:rPr>
                <w:b/>
                <w:bCs/>
                <w:sz w:val="20"/>
                <w:szCs w:val="20"/>
                <w:lang w:val="fr-FR"/>
              </w:rPr>
              <w:t>690</w:t>
            </w:r>
            <w:r w:rsidR="001B38DE" w:rsidRPr="00847EFF">
              <w:rPr>
                <w:b/>
                <w:bCs/>
                <w:sz w:val="20"/>
                <w:szCs w:val="20"/>
                <w:lang w:val="fr-FR"/>
              </w:rPr>
              <w:t>,</w:t>
            </w:r>
            <w:r w:rsidRPr="00847EFF">
              <w:rPr>
                <w:b/>
                <w:bCs/>
                <w:sz w:val="20"/>
                <w:szCs w:val="20"/>
                <w:lang w:val="fr-FR"/>
              </w:rPr>
              <w:t>7</w:t>
            </w:r>
            <w:r w:rsidR="003B0601" w:rsidRPr="00847EFF">
              <w:rPr>
                <w:b/>
                <w:bCs/>
                <w:sz w:val="20"/>
                <w:szCs w:val="20"/>
                <w:lang w:val="fr-FR"/>
              </w:rPr>
              <w:t>3</w:t>
            </w:r>
          </w:p>
        </w:tc>
        <w:tc>
          <w:tcPr>
            <w:tcW w:w="697" w:type="pct"/>
            <w:tcBorders>
              <w:top w:val="single" w:sz="4" w:space="0" w:color="auto"/>
              <w:left w:val="single" w:sz="4" w:space="0" w:color="auto"/>
              <w:bottom w:val="single" w:sz="4" w:space="0" w:color="auto"/>
              <w:right w:val="single" w:sz="4" w:space="0" w:color="auto"/>
            </w:tcBorders>
          </w:tcPr>
          <w:p w14:paraId="45C872C9" w14:textId="3ADF496B" w:rsidR="00975C31" w:rsidRPr="00847EFF" w:rsidRDefault="005054A9" w:rsidP="009774CB">
            <w:pPr>
              <w:keepNext/>
              <w:keepLines/>
              <w:tabs>
                <w:tab w:val="left" w:pos="3141"/>
              </w:tabs>
              <w:suppressAutoHyphens/>
              <w:jc w:val="right"/>
              <w:rPr>
                <w:b/>
                <w:bCs/>
                <w:sz w:val="20"/>
                <w:szCs w:val="20"/>
                <w:lang w:val="fr-FR"/>
              </w:rPr>
            </w:pPr>
            <w:r w:rsidRPr="00847EFF">
              <w:rPr>
                <w:b/>
                <w:bCs/>
                <w:sz w:val="20"/>
                <w:szCs w:val="20"/>
                <w:lang w:val="fr-FR"/>
              </w:rPr>
              <w:t>664</w:t>
            </w:r>
            <w:r w:rsidR="001B38DE" w:rsidRPr="00847EFF">
              <w:rPr>
                <w:b/>
                <w:bCs/>
                <w:sz w:val="20"/>
                <w:szCs w:val="20"/>
                <w:lang w:val="fr-FR"/>
              </w:rPr>
              <w:t>,</w:t>
            </w:r>
            <w:r w:rsidRPr="00847EFF">
              <w:rPr>
                <w:b/>
                <w:bCs/>
                <w:sz w:val="20"/>
                <w:szCs w:val="20"/>
                <w:lang w:val="fr-FR"/>
              </w:rPr>
              <w:t>9</w:t>
            </w:r>
            <w:r w:rsidR="00633EBC" w:rsidRPr="00847EFF">
              <w:rPr>
                <w:b/>
                <w:bCs/>
                <w:sz w:val="20"/>
                <w:szCs w:val="20"/>
                <w:lang w:val="fr-FR"/>
              </w:rPr>
              <w:t>4</w:t>
            </w:r>
          </w:p>
        </w:tc>
      </w:tr>
      <w:tr w:rsidR="006F19B8" w:rsidRPr="00847EFF" w14:paraId="07B55FCB"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2D7BF6BC" w14:textId="54AF9957" w:rsidR="0070038F" w:rsidRPr="00847EFF" w:rsidRDefault="00177ED3" w:rsidP="009774CB">
            <w:pPr>
              <w:keepNext/>
              <w:keepLines/>
              <w:tabs>
                <w:tab w:val="left" w:pos="3141"/>
              </w:tabs>
              <w:suppressAutoHyphens/>
              <w:jc w:val="center"/>
              <w:rPr>
                <w:b/>
                <w:bCs/>
                <w:sz w:val="20"/>
                <w:szCs w:val="20"/>
                <w:lang w:val="fr-FR"/>
              </w:rPr>
            </w:pPr>
            <w:r>
              <w:rPr>
                <w:b/>
                <w:bCs/>
                <w:sz w:val="20"/>
                <w:szCs w:val="20"/>
                <w:lang w:val="fr-FR"/>
              </w:rPr>
              <w:t xml:space="preserve">Tonnes éq. </w:t>
            </w:r>
            <w:r w:rsidR="0070038F" w:rsidRPr="00847EFF">
              <w:rPr>
                <w:b/>
                <w:bCs/>
                <w:sz w:val="20"/>
                <w:szCs w:val="20"/>
                <w:lang w:val="fr-FR"/>
              </w:rPr>
              <w:t>CO</w:t>
            </w:r>
            <w:r w:rsidR="0070038F" w:rsidRPr="00847EFF">
              <w:rPr>
                <w:b/>
                <w:bCs/>
                <w:sz w:val="20"/>
                <w:szCs w:val="20"/>
                <w:vertAlign w:val="subscript"/>
                <w:lang w:val="fr-FR"/>
              </w:rPr>
              <w:t>2</w:t>
            </w:r>
          </w:p>
        </w:tc>
      </w:tr>
      <w:tr w:rsidR="006F19B8" w:rsidRPr="00847EFF" w14:paraId="5BBB3629" w14:textId="77777777" w:rsidTr="00431559">
        <w:trPr>
          <w:trHeight w:val="159"/>
        </w:trPr>
        <w:tc>
          <w:tcPr>
            <w:tcW w:w="912" w:type="pct"/>
            <w:tcBorders>
              <w:top w:val="single" w:sz="4" w:space="0" w:color="auto"/>
              <w:left w:val="single" w:sz="4" w:space="0" w:color="auto"/>
              <w:bottom w:val="single" w:sz="4" w:space="0" w:color="auto"/>
              <w:right w:val="single" w:sz="4" w:space="0" w:color="auto"/>
            </w:tcBorders>
          </w:tcPr>
          <w:p w14:paraId="5428ABE3" w14:textId="3BD04745" w:rsidR="00BB5459" w:rsidRPr="00847EFF" w:rsidRDefault="00BB5459" w:rsidP="00BB5459">
            <w:pPr>
              <w:keepNext/>
              <w:keepLines/>
              <w:shd w:val="clear" w:color="auto" w:fill="FFFFFF" w:themeFill="background1"/>
              <w:suppressAutoHyphens/>
              <w:rPr>
                <w:sz w:val="20"/>
                <w:szCs w:val="20"/>
                <w:lang w:val="fr-FR"/>
              </w:rPr>
            </w:pPr>
            <w:r w:rsidRPr="00847EFF">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75705B2" w14:textId="3579071B" w:rsidR="00BB5459" w:rsidRPr="00847EFF" w:rsidRDefault="00BB5459" w:rsidP="00BB5459">
            <w:pPr>
              <w:keepNext/>
              <w:keepLines/>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430</w:t>
            </w:r>
          </w:p>
        </w:tc>
        <w:tc>
          <w:tcPr>
            <w:tcW w:w="697" w:type="pct"/>
            <w:tcBorders>
              <w:top w:val="single" w:sz="4" w:space="0" w:color="auto"/>
              <w:left w:val="single" w:sz="4" w:space="0" w:color="auto"/>
              <w:bottom w:val="single" w:sz="4" w:space="0" w:color="auto"/>
              <w:right w:val="single" w:sz="4" w:space="0" w:color="auto"/>
            </w:tcBorders>
          </w:tcPr>
          <w:p w14:paraId="20825C87" w14:textId="7F89F83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379</w:t>
            </w:r>
            <w:r w:rsidR="00001064" w:rsidRPr="00847EFF">
              <w:rPr>
                <w:sz w:val="20"/>
                <w:szCs w:val="20"/>
                <w:lang w:val="fr-FR"/>
              </w:rPr>
              <w:t> </w:t>
            </w:r>
            <w:r w:rsidRPr="00847EFF">
              <w:rPr>
                <w:sz w:val="20"/>
                <w:szCs w:val="20"/>
                <w:lang w:val="fr-FR"/>
              </w:rPr>
              <w:t xml:space="preserve">835 </w:t>
            </w:r>
          </w:p>
        </w:tc>
        <w:tc>
          <w:tcPr>
            <w:tcW w:w="698" w:type="pct"/>
            <w:gridSpan w:val="2"/>
            <w:tcBorders>
              <w:top w:val="single" w:sz="4" w:space="0" w:color="auto"/>
              <w:left w:val="single" w:sz="4" w:space="0" w:color="auto"/>
              <w:bottom w:val="single" w:sz="4" w:space="0" w:color="auto"/>
              <w:right w:val="single" w:sz="4" w:space="0" w:color="auto"/>
            </w:tcBorders>
          </w:tcPr>
          <w:p w14:paraId="442458DF" w14:textId="231CFBC9"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400</w:t>
            </w:r>
            <w:r w:rsidR="00001064" w:rsidRPr="00847EFF">
              <w:rPr>
                <w:sz w:val="20"/>
                <w:szCs w:val="20"/>
                <w:lang w:val="fr-FR"/>
              </w:rPr>
              <w:t> </w:t>
            </w:r>
            <w:r w:rsidRPr="00847EFF">
              <w:rPr>
                <w:sz w:val="20"/>
                <w:szCs w:val="20"/>
                <w:lang w:val="fr-FR"/>
              </w:rPr>
              <w:t>028</w:t>
            </w:r>
          </w:p>
        </w:tc>
        <w:tc>
          <w:tcPr>
            <w:tcW w:w="697" w:type="pct"/>
            <w:tcBorders>
              <w:top w:val="single" w:sz="4" w:space="0" w:color="auto"/>
              <w:left w:val="single" w:sz="4" w:space="0" w:color="auto"/>
              <w:bottom w:val="single" w:sz="4" w:space="0" w:color="auto"/>
              <w:right w:val="single" w:sz="4" w:space="0" w:color="auto"/>
            </w:tcBorders>
          </w:tcPr>
          <w:p w14:paraId="417234D5" w14:textId="13291CF2"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308</w:t>
            </w:r>
            <w:r w:rsidR="00001064" w:rsidRPr="00847EFF">
              <w:rPr>
                <w:sz w:val="20"/>
                <w:szCs w:val="20"/>
                <w:lang w:val="fr-FR"/>
              </w:rPr>
              <w:t> </w:t>
            </w:r>
            <w:r w:rsidRPr="00847EFF">
              <w:rPr>
                <w:sz w:val="20"/>
                <w:szCs w:val="20"/>
                <w:lang w:val="fr-FR"/>
              </w:rPr>
              <w:t>999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561B6B4" w14:textId="0C6823A3"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505</w:t>
            </w:r>
            <w:r w:rsidR="00001064" w:rsidRPr="00847EFF">
              <w:rPr>
                <w:sz w:val="20"/>
                <w:szCs w:val="20"/>
                <w:lang w:val="fr-FR"/>
              </w:rPr>
              <w:t> </w:t>
            </w:r>
            <w:r w:rsidRPr="00847EFF">
              <w:rPr>
                <w:sz w:val="20"/>
                <w:szCs w:val="20"/>
                <w:lang w:val="fr-FR"/>
              </w:rPr>
              <w:t>744</w:t>
            </w:r>
          </w:p>
        </w:tc>
        <w:tc>
          <w:tcPr>
            <w:tcW w:w="697" w:type="pct"/>
            <w:tcBorders>
              <w:top w:val="single" w:sz="4" w:space="0" w:color="auto"/>
              <w:left w:val="single" w:sz="4" w:space="0" w:color="auto"/>
              <w:bottom w:val="single" w:sz="4" w:space="0" w:color="auto"/>
              <w:right w:val="single" w:sz="4" w:space="0" w:color="auto"/>
            </w:tcBorders>
          </w:tcPr>
          <w:p w14:paraId="20AB03BD" w14:textId="66743642" w:rsidR="00BB5459" w:rsidRPr="00847EFF" w:rsidRDefault="005054A9" w:rsidP="00BB5459">
            <w:pPr>
              <w:keepNext/>
              <w:keepLines/>
              <w:shd w:val="clear" w:color="auto" w:fill="FFFFFF" w:themeFill="background1"/>
              <w:suppressAutoHyphens/>
              <w:jc w:val="right"/>
              <w:rPr>
                <w:sz w:val="20"/>
                <w:szCs w:val="20"/>
                <w:lang w:val="fr-FR"/>
              </w:rPr>
            </w:pPr>
            <w:r w:rsidRPr="00847EFF">
              <w:rPr>
                <w:sz w:val="20"/>
                <w:szCs w:val="20"/>
                <w:lang w:val="fr-FR"/>
              </w:rPr>
              <w:t>577</w:t>
            </w:r>
            <w:r w:rsidR="00DE2DF3">
              <w:rPr>
                <w:sz w:val="20"/>
                <w:szCs w:val="20"/>
                <w:lang w:val="fr-FR"/>
              </w:rPr>
              <w:t> </w:t>
            </w:r>
            <w:r w:rsidRPr="00847EFF">
              <w:rPr>
                <w:sz w:val="20"/>
                <w:szCs w:val="20"/>
                <w:lang w:val="fr-FR"/>
              </w:rPr>
              <w:t>911</w:t>
            </w:r>
            <w:r w:rsidRPr="00847EFF" w:rsidDel="005054A9">
              <w:rPr>
                <w:sz w:val="20"/>
                <w:szCs w:val="20"/>
                <w:lang w:val="fr-FR"/>
              </w:rPr>
              <w:t xml:space="preserve"> </w:t>
            </w:r>
          </w:p>
        </w:tc>
      </w:tr>
      <w:tr w:rsidR="006F19B8" w:rsidRPr="00847EFF" w14:paraId="26AC6FEA" w14:textId="77777777" w:rsidTr="00431559">
        <w:tc>
          <w:tcPr>
            <w:tcW w:w="912" w:type="pct"/>
            <w:tcBorders>
              <w:top w:val="single" w:sz="4" w:space="0" w:color="auto"/>
              <w:left w:val="single" w:sz="4" w:space="0" w:color="auto"/>
              <w:bottom w:val="single" w:sz="4" w:space="0" w:color="auto"/>
              <w:right w:val="single" w:sz="4" w:space="0" w:color="auto"/>
            </w:tcBorders>
          </w:tcPr>
          <w:p w14:paraId="3819AE31" w14:textId="178966A3"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HFC-152a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C3C6BD6" w14:textId="3EB049EB"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124</w:t>
            </w:r>
          </w:p>
        </w:tc>
        <w:tc>
          <w:tcPr>
            <w:tcW w:w="697" w:type="pct"/>
            <w:tcBorders>
              <w:top w:val="single" w:sz="4" w:space="0" w:color="auto"/>
              <w:left w:val="single" w:sz="4" w:space="0" w:color="auto"/>
              <w:bottom w:val="single" w:sz="4" w:space="0" w:color="auto"/>
              <w:right w:val="single" w:sz="4" w:space="0" w:color="auto"/>
            </w:tcBorders>
          </w:tcPr>
          <w:p w14:paraId="4501C902" w14:textId="3890E0D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 xml:space="preserve">086 </w:t>
            </w:r>
          </w:p>
        </w:tc>
        <w:tc>
          <w:tcPr>
            <w:tcW w:w="698" w:type="pct"/>
            <w:gridSpan w:val="2"/>
            <w:tcBorders>
              <w:top w:val="single" w:sz="4" w:space="0" w:color="auto"/>
              <w:left w:val="single" w:sz="4" w:space="0" w:color="auto"/>
              <w:bottom w:val="single" w:sz="4" w:space="0" w:color="auto"/>
              <w:right w:val="single" w:sz="4" w:space="0" w:color="auto"/>
            </w:tcBorders>
          </w:tcPr>
          <w:p w14:paraId="70892A84" w14:textId="52299672"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172</w:t>
            </w:r>
          </w:p>
        </w:tc>
        <w:tc>
          <w:tcPr>
            <w:tcW w:w="697" w:type="pct"/>
            <w:tcBorders>
              <w:top w:val="single" w:sz="4" w:space="0" w:color="auto"/>
              <w:left w:val="single" w:sz="4" w:space="0" w:color="auto"/>
              <w:bottom w:val="single" w:sz="4" w:space="0" w:color="auto"/>
              <w:right w:val="single" w:sz="4" w:space="0" w:color="auto"/>
            </w:tcBorders>
          </w:tcPr>
          <w:p w14:paraId="5930ED28" w14:textId="059336C6"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172</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5070441" w14:textId="1D2B0F2A"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172</w:t>
            </w:r>
          </w:p>
        </w:tc>
        <w:tc>
          <w:tcPr>
            <w:tcW w:w="697" w:type="pct"/>
            <w:tcBorders>
              <w:top w:val="single" w:sz="4" w:space="0" w:color="auto"/>
              <w:left w:val="single" w:sz="4" w:space="0" w:color="auto"/>
              <w:bottom w:val="single" w:sz="4" w:space="0" w:color="auto"/>
              <w:right w:val="single" w:sz="4" w:space="0" w:color="auto"/>
            </w:tcBorders>
          </w:tcPr>
          <w:p w14:paraId="393AFA98" w14:textId="5CBE0E63" w:rsidR="00BB545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2</w:t>
            </w:r>
            <w:r w:rsidR="00DE2DF3">
              <w:rPr>
                <w:sz w:val="20"/>
                <w:szCs w:val="20"/>
                <w:lang w:val="fr-FR"/>
              </w:rPr>
              <w:t> </w:t>
            </w:r>
            <w:r w:rsidRPr="00847EFF">
              <w:rPr>
                <w:sz w:val="20"/>
                <w:szCs w:val="20"/>
                <w:lang w:val="fr-FR"/>
              </w:rPr>
              <w:t>113</w:t>
            </w:r>
          </w:p>
        </w:tc>
      </w:tr>
      <w:tr w:rsidR="006F19B8" w:rsidRPr="00847EFF" w14:paraId="138FF539" w14:textId="77777777" w:rsidTr="00431559">
        <w:tc>
          <w:tcPr>
            <w:tcW w:w="912" w:type="pct"/>
            <w:tcBorders>
              <w:top w:val="single" w:sz="4" w:space="0" w:color="auto"/>
              <w:left w:val="single" w:sz="4" w:space="0" w:color="auto"/>
              <w:bottom w:val="single" w:sz="4" w:space="0" w:color="auto"/>
              <w:right w:val="single" w:sz="4" w:space="0" w:color="auto"/>
            </w:tcBorders>
          </w:tcPr>
          <w:p w14:paraId="404E1D8E" w14:textId="01C95480"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lastRenderedPageBreak/>
              <w:t>HFC-23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FD0973F" w14:textId="242690A9"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14</w:t>
            </w:r>
            <w:r w:rsidR="00001064" w:rsidRPr="00847EFF">
              <w:rPr>
                <w:sz w:val="20"/>
                <w:szCs w:val="20"/>
                <w:lang w:val="fr-FR"/>
              </w:rPr>
              <w:t> </w:t>
            </w:r>
            <w:r w:rsidRPr="00847EFF">
              <w:rPr>
                <w:sz w:val="20"/>
                <w:szCs w:val="20"/>
                <w:lang w:val="fr-FR"/>
              </w:rPr>
              <w:t>800</w:t>
            </w:r>
          </w:p>
        </w:tc>
        <w:tc>
          <w:tcPr>
            <w:tcW w:w="697" w:type="pct"/>
            <w:tcBorders>
              <w:top w:val="single" w:sz="4" w:space="0" w:color="auto"/>
              <w:left w:val="single" w:sz="4" w:space="0" w:color="auto"/>
              <w:bottom w:val="single" w:sz="4" w:space="0" w:color="auto"/>
              <w:right w:val="single" w:sz="4" w:space="0" w:color="auto"/>
            </w:tcBorders>
          </w:tcPr>
          <w:p w14:paraId="50470A60" w14:textId="184E4C7C"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5065F172" w14:textId="526DD2C5"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133</w:t>
            </w:r>
          </w:p>
        </w:tc>
        <w:tc>
          <w:tcPr>
            <w:tcW w:w="697" w:type="pct"/>
            <w:tcBorders>
              <w:top w:val="single" w:sz="4" w:space="0" w:color="auto"/>
              <w:left w:val="single" w:sz="4" w:space="0" w:color="auto"/>
              <w:bottom w:val="single" w:sz="4" w:space="0" w:color="auto"/>
              <w:right w:val="single" w:sz="4" w:space="0" w:color="auto"/>
            </w:tcBorders>
          </w:tcPr>
          <w:p w14:paraId="71EC83D1" w14:textId="7A3B9E03"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133</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EE3A" w14:textId="7F432072"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133</w:t>
            </w:r>
          </w:p>
        </w:tc>
        <w:tc>
          <w:tcPr>
            <w:tcW w:w="697" w:type="pct"/>
            <w:tcBorders>
              <w:top w:val="single" w:sz="4" w:space="0" w:color="auto"/>
              <w:left w:val="single" w:sz="4" w:space="0" w:color="auto"/>
              <w:bottom w:val="single" w:sz="4" w:space="0" w:color="auto"/>
              <w:right w:val="single" w:sz="4" w:space="0" w:color="auto"/>
            </w:tcBorders>
          </w:tcPr>
          <w:p w14:paraId="5B84DFF1" w14:textId="4F4BEE7D" w:rsidR="00BB545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266</w:t>
            </w:r>
          </w:p>
        </w:tc>
      </w:tr>
      <w:tr w:rsidR="006F19B8" w:rsidRPr="00847EFF" w14:paraId="4E95AD44" w14:textId="77777777" w:rsidTr="00431559">
        <w:tc>
          <w:tcPr>
            <w:tcW w:w="912" w:type="pct"/>
            <w:tcBorders>
              <w:top w:val="single" w:sz="4" w:space="0" w:color="auto"/>
              <w:left w:val="single" w:sz="4" w:space="0" w:color="auto"/>
              <w:bottom w:val="single" w:sz="4" w:space="0" w:color="auto"/>
              <w:right w:val="single" w:sz="4" w:space="0" w:color="auto"/>
            </w:tcBorders>
          </w:tcPr>
          <w:p w14:paraId="14BF48ED" w14:textId="66442501"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HFC-32</w:t>
            </w:r>
          </w:p>
        </w:tc>
        <w:tc>
          <w:tcPr>
            <w:tcW w:w="602" w:type="pct"/>
            <w:tcBorders>
              <w:top w:val="single" w:sz="4" w:space="0" w:color="auto"/>
              <w:left w:val="single" w:sz="4" w:space="0" w:color="auto"/>
              <w:bottom w:val="single" w:sz="4" w:space="0" w:color="auto"/>
              <w:right w:val="single" w:sz="4" w:space="0" w:color="auto"/>
            </w:tcBorders>
          </w:tcPr>
          <w:p w14:paraId="095D6EF0" w14:textId="71571EB2"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675</w:t>
            </w:r>
          </w:p>
        </w:tc>
        <w:tc>
          <w:tcPr>
            <w:tcW w:w="697" w:type="pct"/>
            <w:tcBorders>
              <w:top w:val="single" w:sz="4" w:space="0" w:color="auto"/>
              <w:left w:val="single" w:sz="4" w:space="0" w:color="auto"/>
              <w:bottom w:val="single" w:sz="4" w:space="0" w:color="auto"/>
              <w:right w:val="single" w:sz="4" w:space="0" w:color="auto"/>
            </w:tcBorders>
          </w:tcPr>
          <w:p w14:paraId="6075A190" w14:textId="6B958B59"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9</w:t>
            </w:r>
            <w:r w:rsidR="00001064" w:rsidRPr="00847EFF">
              <w:rPr>
                <w:sz w:val="20"/>
                <w:szCs w:val="20"/>
                <w:lang w:val="fr-FR"/>
              </w:rPr>
              <w:t> </w:t>
            </w:r>
            <w:r w:rsidRPr="00847EFF">
              <w:rPr>
                <w:sz w:val="20"/>
                <w:szCs w:val="20"/>
                <w:lang w:val="fr-FR"/>
              </w:rPr>
              <w:t>798</w:t>
            </w:r>
          </w:p>
        </w:tc>
        <w:tc>
          <w:tcPr>
            <w:tcW w:w="698" w:type="pct"/>
            <w:gridSpan w:val="2"/>
            <w:tcBorders>
              <w:top w:val="single" w:sz="4" w:space="0" w:color="auto"/>
              <w:left w:val="single" w:sz="4" w:space="0" w:color="auto"/>
              <w:bottom w:val="single" w:sz="4" w:space="0" w:color="auto"/>
              <w:right w:val="single" w:sz="4" w:space="0" w:color="auto"/>
            </w:tcBorders>
          </w:tcPr>
          <w:p w14:paraId="1BC3E9E1" w14:textId="6F9CD03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18</w:t>
            </w:r>
            <w:r w:rsidR="00001064" w:rsidRPr="00847EFF">
              <w:rPr>
                <w:sz w:val="20"/>
                <w:szCs w:val="20"/>
                <w:lang w:val="fr-FR"/>
              </w:rPr>
              <w:t> </w:t>
            </w:r>
            <w:r w:rsidRPr="00847EFF">
              <w:rPr>
                <w:sz w:val="20"/>
                <w:szCs w:val="20"/>
                <w:lang w:val="fr-FR"/>
              </w:rPr>
              <w:t>435</w:t>
            </w:r>
          </w:p>
        </w:tc>
        <w:tc>
          <w:tcPr>
            <w:tcW w:w="697" w:type="pct"/>
            <w:tcBorders>
              <w:top w:val="single" w:sz="4" w:space="0" w:color="auto"/>
              <w:left w:val="single" w:sz="4" w:space="0" w:color="auto"/>
              <w:bottom w:val="single" w:sz="4" w:space="0" w:color="auto"/>
              <w:right w:val="single" w:sz="4" w:space="0" w:color="auto"/>
            </w:tcBorders>
          </w:tcPr>
          <w:p w14:paraId="45F02B0A" w14:textId="546C3740"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16</w:t>
            </w:r>
            <w:r w:rsidR="00001064" w:rsidRPr="00847EFF">
              <w:rPr>
                <w:sz w:val="20"/>
                <w:szCs w:val="20"/>
                <w:lang w:val="fr-FR"/>
              </w:rPr>
              <w:t> </w:t>
            </w:r>
            <w:r w:rsidRPr="00847EFF">
              <w:rPr>
                <w:sz w:val="20"/>
                <w:szCs w:val="20"/>
                <w:lang w:val="fr-FR"/>
              </w:rPr>
              <w:t>211</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FF15B" w14:textId="0007E394"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65</w:t>
            </w:r>
            <w:r w:rsidR="00001064" w:rsidRPr="00847EFF">
              <w:rPr>
                <w:sz w:val="20"/>
                <w:szCs w:val="20"/>
                <w:lang w:val="fr-FR"/>
              </w:rPr>
              <w:t> </w:t>
            </w:r>
            <w:r w:rsidRPr="00847EFF">
              <w:rPr>
                <w:sz w:val="20"/>
                <w:szCs w:val="20"/>
                <w:lang w:val="fr-FR"/>
              </w:rPr>
              <w:t>104</w:t>
            </w:r>
          </w:p>
        </w:tc>
        <w:tc>
          <w:tcPr>
            <w:tcW w:w="697" w:type="pct"/>
            <w:tcBorders>
              <w:top w:val="single" w:sz="4" w:space="0" w:color="auto"/>
              <w:left w:val="single" w:sz="4" w:space="0" w:color="auto"/>
              <w:bottom w:val="single" w:sz="4" w:space="0" w:color="auto"/>
              <w:right w:val="single" w:sz="4" w:space="0" w:color="auto"/>
            </w:tcBorders>
          </w:tcPr>
          <w:p w14:paraId="5DCAF7EA" w14:textId="233F0775" w:rsidR="00BB545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45</w:t>
            </w:r>
            <w:r w:rsidR="00DE2DF3">
              <w:rPr>
                <w:sz w:val="20"/>
                <w:szCs w:val="20"/>
                <w:lang w:val="fr-FR"/>
              </w:rPr>
              <w:t> </w:t>
            </w:r>
            <w:r w:rsidRPr="00847EFF">
              <w:rPr>
                <w:sz w:val="20"/>
                <w:szCs w:val="20"/>
                <w:lang w:val="fr-FR"/>
              </w:rPr>
              <w:t>068</w:t>
            </w:r>
          </w:p>
        </w:tc>
      </w:tr>
      <w:tr w:rsidR="006F19B8" w:rsidRPr="00847EFF" w14:paraId="6A00CAF6" w14:textId="77777777" w:rsidTr="00431559">
        <w:tc>
          <w:tcPr>
            <w:tcW w:w="912" w:type="pct"/>
            <w:tcBorders>
              <w:top w:val="single" w:sz="4" w:space="0" w:color="auto"/>
              <w:left w:val="single" w:sz="4" w:space="0" w:color="auto"/>
              <w:bottom w:val="single" w:sz="4" w:space="0" w:color="auto"/>
              <w:right w:val="single" w:sz="4" w:space="0" w:color="auto"/>
            </w:tcBorders>
          </w:tcPr>
          <w:p w14:paraId="24F32D9F" w14:textId="5F4C76E5"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HFC-41</w:t>
            </w:r>
          </w:p>
        </w:tc>
        <w:tc>
          <w:tcPr>
            <w:tcW w:w="602" w:type="pct"/>
            <w:tcBorders>
              <w:top w:val="single" w:sz="4" w:space="0" w:color="auto"/>
              <w:left w:val="single" w:sz="4" w:space="0" w:color="auto"/>
              <w:bottom w:val="single" w:sz="4" w:space="0" w:color="auto"/>
              <w:right w:val="single" w:sz="4" w:space="0" w:color="auto"/>
            </w:tcBorders>
          </w:tcPr>
          <w:p w14:paraId="202A0567" w14:textId="36417D10"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92</w:t>
            </w:r>
          </w:p>
        </w:tc>
        <w:tc>
          <w:tcPr>
            <w:tcW w:w="697" w:type="pct"/>
            <w:tcBorders>
              <w:top w:val="single" w:sz="4" w:space="0" w:color="auto"/>
              <w:left w:val="single" w:sz="4" w:space="0" w:color="auto"/>
              <w:bottom w:val="single" w:sz="4" w:space="0" w:color="auto"/>
              <w:right w:val="single" w:sz="4" w:space="0" w:color="auto"/>
            </w:tcBorders>
          </w:tcPr>
          <w:p w14:paraId="071E15B1" w14:textId="0ED8E6A0"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2832CF8A" w14:textId="3E7165DC"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w:t>
            </w:r>
          </w:p>
        </w:tc>
        <w:tc>
          <w:tcPr>
            <w:tcW w:w="697" w:type="pct"/>
            <w:tcBorders>
              <w:top w:val="single" w:sz="4" w:space="0" w:color="auto"/>
              <w:left w:val="single" w:sz="4" w:space="0" w:color="auto"/>
              <w:bottom w:val="single" w:sz="4" w:space="0" w:color="auto"/>
              <w:right w:val="single" w:sz="4" w:space="0" w:color="auto"/>
            </w:tcBorders>
          </w:tcPr>
          <w:p w14:paraId="4050A95D" w14:textId="321436BB"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3285" w14:textId="4C847D06"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1164FB13" w14:textId="0D1FB691" w:rsidR="00BB5459" w:rsidRPr="00847EFF" w:rsidRDefault="00917D42" w:rsidP="00BB5459">
            <w:pPr>
              <w:shd w:val="clear" w:color="auto" w:fill="FFFFFF" w:themeFill="background1"/>
              <w:suppressAutoHyphens/>
              <w:jc w:val="right"/>
              <w:rPr>
                <w:sz w:val="20"/>
                <w:szCs w:val="20"/>
                <w:lang w:val="fr-FR"/>
              </w:rPr>
            </w:pPr>
            <w:r w:rsidRPr="00847EFF">
              <w:rPr>
                <w:sz w:val="20"/>
                <w:szCs w:val="20"/>
                <w:lang w:val="fr-FR"/>
              </w:rPr>
              <w:t>0</w:t>
            </w:r>
          </w:p>
        </w:tc>
      </w:tr>
      <w:tr w:rsidR="006F19B8" w:rsidRPr="00847EFF" w14:paraId="333BBF05" w14:textId="77777777" w:rsidTr="00431559">
        <w:tc>
          <w:tcPr>
            <w:tcW w:w="912" w:type="pct"/>
            <w:tcBorders>
              <w:top w:val="single" w:sz="4" w:space="0" w:color="auto"/>
              <w:left w:val="single" w:sz="4" w:space="0" w:color="auto"/>
              <w:bottom w:val="single" w:sz="4" w:space="0" w:color="auto"/>
              <w:right w:val="single" w:sz="4" w:space="0" w:color="auto"/>
            </w:tcBorders>
          </w:tcPr>
          <w:p w14:paraId="25CB71FF" w14:textId="137A1FBD"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tcPr>
          <w:p w14:paraId="08E0F984" w14:textId="5BFB3CA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w:t>
            </w:r>
            <w:r w:rsidR="00001064" w:rsidRPr="00847EFF">
              <w:rPr>
                <w:sz w:val="20"/>
                <w:szCs w:val="20"/>
                <w:lang w:val="fr-FR"/>
              </w:rPr>
              <w:t> </w:t>
            </w:r>
            <w:r w:rsidRPr="00847EFF">
              <w:rPr>
                <w:sz w:val="20"/>
                <w:szCs w:val="20"/>
                <w:lang w:val="fr-FR"/>
              </w:rPr>
              <w:t>922</w:t>
            </w:r>
          </w:p>
        </w:tc>
        <w:tc>
          <w:tcPr>
            <w:tcW w:w="697" w:type="pct"/>
            <w:tcBorders>
              <w:top w:val="single" w:sz="4" w:space="0" w:color="auto"/>
              <w:left w:val="single" w:sz="4" w:space="0" w:color="auto"/>
              <w:bottom w:val="single" w:sz="4" w:space="0" w:color="auto"/>
              <w:right w:val="single" w:sz="4" w:space="0" w:color="auto"/>
            </w:tcBorders>
          </w:tcPr>
          <w:p w14:paraId="39D0E112" w14:textId="18FF922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133</w:t>
            </w:r>
            <w:r w:rsidR="00001064" w:rsidRPr="00847EFF">
              <w:rPr>
                <w:sz w:val="20"/>
                <w:szCs w:val="20"/>
                <w:lang w:val="fr-FR"/>
              </w:rPr>
              <w:t> </w:t>
            </w:r>
            <w:r w:rsidRPr="00847EFF">
              <w:rPr>
                <w:sz w:val="20"/>
                <w:szCs w:val="20"/>
                <w:lang w:val="fr-FR"/>
              </w:rPr>
              <w:t>334</w:t>
            </w:r>
          </w:p>
        </w:tc>
        <w:tc>
          <w:tcPr>
            <w:tcW w:w="698" w:type="pct"/>
            <w:gridSpan w:val="2"/>
            <w:tcBorders>
              <w:top w:val="single" w:sz="4" w:space="0" w:color="auto"/>
              <w:left w:val="single" w:sz="4" w:space="0" w:color="auto"/>
              <w:bottom w:val="single" w:sz="4" w:space="0" w:color="auto"/>
              <w:right w:val="single" w:sz="4" w:space="0" w:color="auto"/>
            </w:tcBorders>
          </w:tcPr>
          <w:p w14:paraId="1D573826" w14:textId="195DC44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288</w:t>
            </w:r>
            <w:r w:rsidR="00001064" w:rsidRPr="00847EFF">
              <w:rPr>
                <w:sz w:val="20"/>
                <w:szCs w:val="20"/>
                <w:lang w:val="fr-FR"/>
              </w:rPr>
              <w:t> </w:t>
            </w:r>
            <w:r w:rsidRPr="00847EFF">
              <w:rPr>
                <w:sz w:val="20"/>
                <w:szCs w:val="20"/>
                <w:lang w:val="fr-FR"/>
              </w:rPr>
              <w:t>496</w:t>
            </w:r>
          </w:p>
        </w:tc>
        <w:tc>
          <w:tcPr>
            <w:tcW w:w="697" w:type="pct"/>
            <w:tcBorders>
              <w:top w:val="single" w:sz="4" w:space="0" w:color="auto"/>
              <w:left w:val="single" w:sz="4" w:space="0" w:color="auto"/>
              <w:bottom w:val="single" w:sz="4" w:space="0" w:color="auto"/>
              <w:right w:val="single" w:sz="4" w:space="0" w:color="auto"/>
            </w:tcBorders>
          </w:tcPr>
          <w:p w14:paraId="3611BDA8" w14:textId="51A50D7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272</w:t>
            </w:r>
            <w:r w:rsidR="00001064" w:rsidRPr="00847EFF">
              <w:rPr>
                <w:sz w:val="20"/>
                <w:szCs w:val="20"/>
                <w:lang w:val="fr-FR"/>
              </w:rPr>
              <w:t> </w:t>
            </w:r>
            <w:r w:rsidRPr="00847EFF">
              <w:rPr>
                <w:sz w:val="20"/>
                <w:szCs w:val="20"/>
                <w:lang w:val="fr-FR"/>
              </w:rPr>
              <w:t>306</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A42E" w14:textId="312A897B"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215</w:t>
            </w:r>
            <w:r w:rsidR="00001064" w:rsidRPr="00847EFF">
              <w:rPr>
                <w:sz w:val="20"/>
                <w:szCs w:val="20"/>
                <w:lang w:val="fr-FR"/>
              </w:rPr>
              <w:t> </w:t>
            </w:r>
            <w:r w:rsidRPr="00847EFF">
              <w:rPr>
                <w:sz w:val="20"/>
                <w:szCs w:val="20"/>
                <w:lang w:val="fr-FR"/>
              </w:rPr>
              <w:t>374</w:t>
            </w:r>
          </w:p>
        </w:tc>
        <w:tc>
          <w:tcPr>
            <w:tcW w:w="697" w:type="pct"/>
            <w:tcBorders>
              <w:top w:val="single" w:sz="4" w:space="0" w:color="auto"/>
              <w:left w:val="single" w:sz="4" w:space="0" w:color="auto"/>
              <w:bottom w:val="single" w:sz="4" w:space="0" w:color="auto"/>
              <w:right w:val="single" w:sz="4" w:space="0" w:color="auto"/>
            </w:tcBorders>
          </w:tcPr>
          <w:p w14:paraId="2A9863DC" w14:textId="64EFB64C" w:rsidR="00BB545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197</w:t>
            </w:r>
            <w:r w:rsidR="00DE2DF3">
              <w:rPr>
                <w:sz w:val="20"/>
                <w:szCs w:val="20"/>
                <w:lang w:val="fr-FR"/>
              </w:rPr>
              <w:t> </w:t>
            </w:r>
            <w:r w:rsidRPr="00847EFF">
              <w:rPr>
                <w:sz w:val="20"/>
                <w:szCs w:val="20"/>
                <w:lang w:val="fr-FR"/>
              </w:rPr>
              <w:t>784</w:t>
            </w:r>
          </w:p>
        </w:tc>
      </w:tr>
      <w:tr w:rsidR="006F19B8" w:rsidRPr="00847EFF" w14:paraId="5A22BDF9" w14:textId="77777777" w:rsidTr="00431559">
        <w:tc>
          <w:tcPr>
            <w:tcW w:w="912" w:type="pct"/>
            <w:tcBorders>
              <w:top w:val="single" w:sz="4" w:space="0" w:color="auto"/>
              <w:left w:val="single" w:sz="4" w:space="0" w:color="auto"/>
              <w:bottom w:val="single" w:sz="4" w:space="0" w:color="auto"/>
              <w:right w:val="single" w:sz="4" w:space="0" w:color="auto"/>
            </w:tcBorders>
          </w:tcPr>
          <w:p w14:paraId="6AF40F80" w14:textId="4F204264"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R-407A</w:t>
            </w:r>
          </w:p>
        </w:tc>
        <w:tc>
          <w:tcPr>
            <w:tcW w:w="602" w:type="pct"/>
            <w:tcBorders>
              <w:top w:val="single" w:sz="4" w:space="0" w:color="auto"/>
              <w:left w:val="single" w:sz="4" w:space="0" w:color="auto"/>
              <w:bottom w:val="single" w:sz="4" w:space="0" w:color="auto"/>
              <w:right w:val="single" w:sz="4" w:space="0" w:color="auto"/>
            </w:tcBorders>
          </w:tcPr>
          <w:p w14:paraId="30039797" w14:textId="502EFC94"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107</w:t>
            </w:r>
          </w:p>
        </w:tc>
        <w:tc>
          <w:tcPr>
            <w:tcW w:w="697" w:type="pct"/>
            <w:tcBorders>
              <w:top w:val="single" w:sz="4" w:space="0" w:color="auto"/>
              <w:left w:val="single" w:sz="4" w:space="0" w:color="auto"/>
              <w:bottom w:val="single" w:sz="4" w:space="0" w:color="auto"/>
              <w:right w:val="single" w:sz="4" w:space="0" w:color="auto"/>
            </w:tcBorders>
          </w:tcPr>
          <w:p w14:paraId="14DB3986" w14:textId="11BD27E6"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393A8FF7" w14:textId="545E6164"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11</w:t>
            </w:r>
            <w:r w:rsidR="00001064" w:rsidRPr="00847EFF">
              <w:rPr>
                <w:sz w:val="20"/>
                <w:szCs w:val="20"/>
                <w:lang w:val="fr-FR"/>
              </w:rPr>
              <w:t> </w:t>
            </w:r>
            <w:r w:rsidRPr="00847EFF">
              <w:rPr>
                <w:sz w:val="20"/>
                <w:szCs w:val="20"/>
                <w:lang w:val="fr-FR"/>
              </w:rPr>
              <w:t>905</w:t>
            </w:r>
          </w:p>
        </w:tc>
        <w:tc>
          <w:tcPr>
            <w:tcW w:w="697" w:type="pct"/>
            <w:tcBorders>
              <w:top w:val="single" w:sz="4" w:space="0" w:color="auto"/>
              <w:left w:val="single" w:sz="4" w:space="0" w:color="auto"/>
              <w:bottom w:val="single" w:sz="4" w:space="0" w:color="auto"/>
              <w:right w:val="single" w:sz="4" w:space="0" w:color="auto"/>
            </w:tcBorders>
          </w:tcPr>
          <w:p w14:paraId="16B1B8BF" w14:textId="20B0586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B092BD6" w14:textId="62D8D134"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w:t>
            </w:r>
            <w:r w:rsidR="00001064" w:rsidRPr="00847EFF">
              <w:rPr>
                <w:sz w:val="20"/>
                <w:szCs w:val="20"/>
                <w:lang w:val="fr-FR"/>
              </w:rPr>
              <w:t> </w:t>
            </w:r>
            <w:r w:rsidRPr="00847EFF">
              <w:rPr>
                <w:sz w:val="20"/>
                <w:szCs w:val="20"/>
                <w:lang w:val="fr-FR"/>
              </w:rPr>
              <w:t>632</w:t>
            </w:r>
          </w:p>
        </w:tc>
        <w:tc>
          <w:tcPr>
            <w:tcW w:w="697" w:type="pct"/>
            <w:tcBorders>
              <w:top w:val="single" w:sz="4" w:space="0" w:color="auto"/>
              <w:left w:val="single" w:sz="4" w:space="0" w:color="auto"/>
              <w:bottom w:val="single" w:sz="4" w:space="0" w:color="auto"/>
              <w:right w:val="single" w:sz="4" w:space="0" w:color="auto"/>
            </w:tcBorders>
          </w:tcPr>
          <w:p w14:paraId="69E39046" w14:textId="74659EE6" w:rsidR="00BB5459" w:rsidRPr="00847EFF" w:rsidRDefault="00917D42" w:rsidP="00BB5459">
            <w:pPr>
              <w:shd w:val="clear" w:color="auto" w:fill="FFFFFF" w:themeFill="background1"/>
              <w:suppressAutoHyphens/>
              <w:jc w:val="right"/>
              <w:rPr>
                <w:sz w:val="20"/>
                <w:szCs w:val="20"/>
                <w:lang w:val="fr-FR"/>
              </w:rPr>
            </w:pPr>
            <w:r w:rsidRPr="00847EFF">
              <w:rPr>
                <w:sz w:val="20"/>
                <w:szCs w:val="20"/>
                <w:lang w:val="fr-FR"/>
              </w:rPr>
              <w:t>0</w:t>
            </w:r>
          </w:p>
        </w:tc>
      </w:tr>
      <w:tr w:rsidR="006F19B8" w:rsidRPr="00847EFF" w14:paraId="5084C544" w14:textId="77777777" w:rsidTr="00431559">
        <w:tc>
          <w:tcPr>
            <w:tcW w:w="912" w:type="pct"/>
            <w:tcBorders>
              <w:top w:val="single" w:sz="4" w:space="0" w:color="auto"/>
              <w:left w:val="single" w:sz="4" w:space="0" w:color="auto"/>
              <w:bottom w:val="single" w:sz="4" w:space="0" w:color="auto"/>
              <w:right w:val="single" w:sz="4" w:space="0" w:color="auto"/>
            </w:tcBorders>
          </w:tcPr>
          <w:p w14:paraId="33147A78" w14:textId="239FE107" w:rsidR="005054A9" w:rsidRPr="00847EFF" w:rsidRDefault="005054A9" w:rsidP="005054A9">
            <w:pPr>
              <w:shd w:val="clear" w:color="auto" w:fill="FFFFFF" w:themeFill="background1"/>
              <w:suppressAutoHyphens/>
              <w:rPr>
                <w:sz w:val="20"/>
                <w:szCs w:val="20"/>
                <w:lang w:val="fr-FR"/>
              </w:rPr>
            </w:pPr>
            <w:r w:rsidRPr="00847EFF">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tcPr>
          <w:p w14:paraId="33AB2137" w14:textId="2063FAC7"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774</w:t>
            </w:r>
          </w:p>
        </w:tc>
        <w:tc>
          <w:tcPr>
            <w:tcW w:w="697" w:type="pct"/>
            <w:tcBorders>
              <w:top w:val="single" w:sz="4" w:space="0" w:color="auto"/>
              <w:left w:val="single" w:sz="4" w:space="0" w:color="auto"/>
              <w:bottom w:val="single" w:sz="4" w:space="0" w:color="auto"/>
              <w:right w:val="single" w:sz="4" w:space="0" w:color="auto"/>
            </w:tcBorders>
          </w:tcPr>
          <w:p w14:paraId="472609BB" w14:textId="1228FBAA"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19</w:t>
            </w:r>
            <w:r w:rsidR="00001064" w:rsidRPr="00847EFF">
              <w:rPr>
                <w:sz w:val="20"/>
                <w:szCs w:val="20"/>
                <w:lang w:val="fr-FR"/>
              </w:rPr>
              <w:t> </w:t>
            </w:r>
            <w:r w:rsidRPr="00847EFF">
              <w:rPr>
                <w:sz w:val="20"/>
                <w:szCs w:val="20"/>
                <w:lang w:val="fr-FR"/>
              </w:rPr>
              <w:t>191</w:t>
            </w:r>
          </w:p>
        </w:tc>
        <w:tc>
          <w:tcPr>
            <w:tcW w:w="698" w:type="pct"/>
            <w:gridSpan w:val="2"/>
            <w:tcBorders>
              <w:top w:val="single" w:sz="4" w:space="0" w:color="auto"/>
              <w:left w:val="single" w:sz="4" w:space="0" w:color="auto"/>
              <w:bottom w:val="single" w:sz="4" w:space="0" w:color="auto"/>
              <w:right w:val="single" w:sz="4" w:space="0" w:color="auto"/>
            </w:tcBorders>
          </w:tcPr>
          <w:p w14:paraId="1950211B" w14:textId="6EE41003"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26</w:t>
            </w:r>
            <w:r w:rsidR="00001064" w:rsidRPr="00847EFF">
              <w:rPr>
                <w:sz w:val="20"/>
                <w:szCs w:val="20"/>
                <w:lang w:val="fr-FR"/>
              </w:rPr>
              <w:t> </w:t>
            </w:r>
            <w:r w:rsidRPr="00847EFF">
              <w:rPr>
                <w:sz w:val="20"/>
                <w:szCs w:val="20"/>
                <w:lang w:val="fr-FR"/>
              </w:rPr>
              <w:t>519</w:t>
            </w:r>
          </w:p>
        </w:tc>
        <w:tc>
          <w:tcPr>
            <w:tcW w:w="697" w:type="pct"/>
            <w:tcBorders>
              <w:top w:val="single" w:sz="4" w:space="0" w:color="auto"/>
              <w:left w:val="single" w:sz="4" w:space="0" w:color="auto"/>
              <w:bottom w:val="single" w:sz="4" w:space="0" w:color="auto"/>
              <w:right w:val="single" w:sz="4" w:space="0" w:color="auto"/>
            </w:tcBorders>
          </w:tcPr>
          <w:p w14:paraId="3212B7F1" w14:textId="4E522CFA"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35</w:t>
            </w:r>
            <w:r w:rsidR="00001064" w:rsidRPr="00847EFF">
              <w:rPr>
                <w:sz w:val="20"/>
                <w:szCs w:val="20"/>
                <w:lang w:val="fr-FR"/>
              </w:rPr>
              <w:t> </w:t>
            </w:r>
            <w:r w:rsidRPr="00847EFF">
              <w:rPr>
                <w:sz w:val="20"/>
                <w:szCs w:val="20"/>
                <w:lang w:val="fr-FR"/>
              </w:rPr>
              <w:t>734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32755B2" w14:textId="7122A301"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23</w:t>
            </w:r>
            <w:r w:rsidR="00001064" w:rsidRPr="00847EFF">
              <w:rPr>
                <w:sz w:val="20"/>
                <w:szCs w:val="20"/>
                <w:lang w:val="fr-FR"/>
              </w:rPr>
              <w:t> </w:t>
            </w:r>
            <w:r w:rsidRPr="00847EFF">
              <w:rPr>
                <w:sz w:val="20"/>
                <w:szCs w:val="20"/>
                <w:lang w:val="fr-FR"/>
              </w:rPr>
              <w:t>488</w:t>
            </w:r>
          </w:p>
        </w:tc>
        <w:tc>
          <w:tcPr>
            <w:tcW w:w="697" w:type="pct"/>
            <w:tcBorders>
              <w:top w:val="single" w:sz="4" w:space="0" w:color="auto"/>
              <w:left w:val="single" w:sz="4" w:space="0" w:color="auto"/>
              <w:bottom w:val="single" w:sz="4" w:space="0" w:color="auto"/>
              <w:right w:val="single" w:sz="4" w:space="0" w:color="auto"/>
            </w:tcBorders>
          </w:tcPr>
          <w:p w14:paraId="670F4988" w14:textId="131D5375" w:rsidR="005054A9" w:rsidRPr="00847EFF" w:rsidRDefault="005054A9" w:rsidP="005054A9">
            <w:pPr>
              <w:shd w:val="clear" w:color="auto" w:fill="FFFFFF" w:themeFill="background1"/>
              <w:suppressAutoHyphens/>
              <w:jc w:val="right"/>
              <w:rPr>
                <w:sz w:val="20"/>
                <w:szCs w:val="20"/>
                <w:lang w:val="fr-FR"/>
              </w:rPr>
            </w:pPr>
            <w:r w:rsidRPr="00847EFF">
              <w:rPr>
                <w:lang w:val="fr-FR"/>
              </w:rPr>
              <w:t xml:space="preserve"> 18</w:t>
            </w:r>
            <w:r w:rsidR="00DE2DF3">
              <w:rPr>
                <w:lang w:val="fr-FR"/>
              </w:rPr>
              <w:t> </w:t>
            </w:r>
            <w:r w:rsidRPr="00847EFF">
              <w:rPr>
                <w:lang w:val="fr-FR"/>
              </w:rPr>
              <w:t xml:space="preserve">190 </w:t>
            </w:r>
          </w:p>
        </w:tc>
      </w:tr>
      <w:tr w:rsidR="006F19B8" w:rsidRPr="00847EFF" w14:paraId="7467ABB3" w14:textId="77777777" w:rsidTr="00431559">
        <w:tc>
          <w:tcPr>
            <w:tcW w:w="912" w:type="pct"/>
            <w:tcBorders>
              <w:top w:val="single" w:sz="4" w:space="0" w:color="auto"/>
              <w:left w:val="single" w:sz="4" w:space="0" w:color="auto"/>
              <w:bottom w:val="single" w:sz="4" w:space="0" w:color="auto"/>
              <w:right w:val="single" w:sz="4" w:space="0" w:color="auto"/>
            </w:tcBorders>
          </w:tcPr>
          <w:p w14:paraId="4AEA4CE0" w14:textId="47889632" w:rsidR="005054A9" w:rsidRPr="00847EFF" w:rsidRDefault="005054A9" w:rsidP="005054A9">
            <w:pPr>
              <w:shd w:val="clear" w:color="auto" w:fill="FFFFFF" w:themeFill="background1"/>
              <w:suppressAutoHyphens/>
              <w:rPr>
                <w:sz w:val="20"/>
                <w:szCs w:val="20"/>
                <w:lang w:val="fr-FR"/>
              </w:rPr>
            </w:pPr>
            <w:r w:rsidRPr="00847EFF">
              <w:rPr>
                <w:sz w:val="20"/>
                <w:szCs w:val="20"/>
                <w:lang w:val="fr-FR"/>
              </w:rPr>
              <w:t>R-407F</w:t>
            </w:r>
          </w:p>
        </w:tc>
        <w:tc>
          <w:tcPr>
            <w:tcW w:w="602" w:type="pct"/>
            <w:tcBorders>
              <w:top w:val="single" w:sz="4" w:space="0" w:color="auto"/>
              <w:left w:val="single" w:sz="4" w:space="0" w:color="auto"/>
              <w:bottom w:val="single" w:sz="4" w:space="0" w:color="auto"/>
              <w:right w:val="single" w:sz="4" w:space="0" w:color="auto"/>
            </w:tcBorders>
          </w:tcPr>
          <w:p w14:paraId="1993FD2D" w14:textId="63C91002"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825</w:t>
            </w:r>
          </w:p>
        </w:tc>
        <w:tc>
          <w:tcPr>
            <w:tcW w:w="697" w:type="pct"/>
            <w:tcBorders>
              <w:top w:val="single" w:sz="4" w:space="0" w:color="auto"/>
              <w:left w:val="single" w:sz="4" w:space="0" w:color="auto"/>
              <w:bottom w:val="single" w:sz="4" w:space="0" w:color="auto"/>
              <w:right w:val="single" w:sz="4" w:space="0" w:color="auto"/>
            </w:tcBorders>
          </w:tcPr>
          <w:p w14:paraId="5D646BFB" w14:textId="283D3E71"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708F64B5" w14:textId="50913DA8"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48175C81" w14:textId="1E5FF1A6"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040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344984E" w14:textId="6EF7303E"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3993C134" w14:textId="06DE2D21" w:rsidR="005054A9" w:rsidRPr="00847EFF" w:rsidRDefault="005054A9" w:rsidP="005054A9">
            <w:pPr>
              <w:shd w:val="clear" w:color="auto" w:fill="FFFFFF" w:themeFill="background1"/>
              <w:suppressAutoHyphens/>
              <w:jc w:val="right"/>
              <w:rPr>
                <w:sz w:val="20"/>
                <w:szCs w:val="20"/>
                <w:lang w:val="fr-FR"/>
              </w:rPr>
            </w:pPr>
            <w:r w:rsidRPr="00847EFF">
              <w:rPr>
                <w:sz w:val="20"/>
                <w:szCs w:val="20"/>
                <w:lang w:val="fr-FR"/>
              </w:rPr>
              <w:t>1</w:t>
            </w:r>
            <w:r w:rsidR="00DE2DF3">
              <w:rPr>
                <w:sz w:val="20"/>
                <w:szCs w:val="20"/>
                <w:lang w:val="fr-FR"/>
              </w:rPr>
              <w:t> </w:t>
            </w:r>
            <w:r w:rsidRPr="00847EFF">
              <w:rPr>
                <w:sz w:val="20"/>
                <w:szCs w:val="20"/>
                <w:lang w:val="fr-FR"/>
              </w:rPr>
              <w:t>024</w:t>
            </w:r>
          </w:p>
        </w:tc>
      </w:tr>
      <w:tr w:rsidR="006F19B8" w:rsidRPr="00847EFF" w14:paraId="284579FF" w14:textId="77777777" w:rsidTr="00431559">
        <w:tc>
          <w:tcPr>
            <w:tcW w:w="912" w:type="pct"/>
            <w:tcBorders>
              <w:top w:val="single" w:sz="4" w:space="0" w:color="auto"/>
              <w:left w:val="single" w:sz="4" w:space="0" w:color="auto"/>
              <w:bottom w:val="single" w:sz="4" w:space="0" w:color="auto"/>
              <w:right w:val="single" w:sz="4" w:space="0" w:color="auto"/>
            </w:tcBorders>
          </w:tcPr>
          <w:p w14:paraId="226D75CC" w14:textId="5DF6CF09"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tcPr>
          <w:p w14:paraId="5C4CDC76" w14:textId="0B992B2A"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088</w:t>
            </w:r>
          </w:p>
        </w:tc>
        <w:tc>
          <w:tcPr>
            <w:tcW w:w="697" w:type="pct"/>
            <w:tcBorders>
              <w:top w:val="single" w:sz="4" w:space="0" w:color="auto"/>
              <w:left w:val="single" w:sz="4" w:space="0" w:color="auto"/>
              <w:bottom w:val="single" w:sz="4" w:space="0" w:color="auto"/>
              <w:right w:val="single" w:sz="4" w:space="0" w:color="auto"/>
            </w:tcBorders>
          </w:tcPr>
          <w:p w14:paraId="0BB29468" w14:textId="0857A060"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115</w:t>
            </w:r>
            <w:r w:rsidR="00001064" w:rsidRPr="00847EFF">
              <w:rPr>
                <w:sz w:val="20"/>
                <w:szCs w:val="20"/>
                <w:lang w:val="fr-FR"/>
              </w:rPr>
              <w:t> </w:t>
            </w:r>
            <w:r w:rsidRPr="00847EFF">
              <w:rPr>
                <w:sz w:val="20"/>
                <w:szCs w:val="20"/>
                <w:lang w:val="fr-FR"/>
              </w:rPr>
              <w:t>595</w:t>
            </w:r>
          </w:p>
        </w:tc>
        <w:tc>
          <w:tcPr>
            <w:tcW w:w="698" w:type="pct"/>
            <w:gridSpan w:val="2"/>
            <w:tcBorders>
              <w:top w:val="single" w:sz="4" w:space="0" w:color="auto"/>
              <w:left w:val="single" w:sz="4" w:space="0" w:color="auto"/>
              <w:bottom w:val="single" w:sz="4" w:space="0" w:color="auto"/>
              <w:right w:val="single" w:sz="4" w:space="0" w:color="auto"/>
            </w:tcBorders>
          </w:tcPr>
          <w:p w14:paraId="5CF3FEB8" w14:textId="1A102A9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161</w:t>
            </w:r>
            <w:r w:rsidR="00001064" w:rsidRPr="00847EFF">
              <w:rPr>
                <w:sz w:val="20"/>
                <w:szCs w:val="20"/>
                <w:lang w:val="fr-FR"/>
              </w:rPr>
              <w:t> </w:t>
            </w:r>
            <w:r w:rsidRPr="00847EFF">
              <w:rPr>
                <w:sz w:val="20"/>
                <w:szCs w:val="20"/>
                <w:lang w:val="fr-FR"/>
              </w:rPr>
              <w:t>698</w:t>
            </w:r>
          </w:p>
        </w:tc>
        <w:tc>
          <w:tcPr>
            <w:tcW w:w="697" w:type="pct"/>
            <w:tcBorders>
              <w:top w:val="single" w:sz="4" w:space="0" w:color="auto"/>
              <w:left w:val="single" w:sz="4" w:space="0" w:color="auto"/>
              <w:bottom w:val="single" w:sz="4" w:space="0" w:color="auto"/>
              <w:right w:val="single" w:sz="4" w:space="0" w:color="auto"/>
            </w:tcBorders>
          </w:tcPr>
          <w:p w14:paraId="177FC7BE" w14:textId="19106048" w:rsidR="00BB5459" w:rsidRPr="00847EFF" w:rsidRDefault="00BB5459" w:rsidP="00C27C42">
            <w:pPr>
              <w:shd w:val="clear" w:color="auto" w:fill="FFFFFF" w:themeFill="background1"/>
              <w:suppressAutoHyphens/>
              <w:jc w:val="right"/>
              <w:rPr>
                <w:sz w:val="20"/>
                <w:szCs w:val="20"/>
                <w:lang w:val="fr-FR"/>
              </w:rPr>
            </w:pPr>
            <w:r w:rsidRPr="00847EFF">
              <w:rPr>
                <w:sz w:val="20"/>
                <w:szCs w:val="20"/>
                <w:lang w:val="fr-FR"/>
              </w:rPr>
              <w:t>231</w:t>
            </w:r>
            <w:r w:rsidR="00001064" w:rsidRPr="00847EFF">
              <w:rPr>
                <w:sz w:val="20"/>
                <w:szCs w:val="20"/>
                <w:lang w:val="fr-FR"/>
              </w:rPr>
              <w:t> </w:t>
            </w:r>
            <w:r w:rsidRPr="00847EFF">
              <w:rPr>
                <w:sz w:val="20"/>
                <w:szCs w:val="20"/>
                <w:lang w:val="fr-FR"/>
              </w:rPr>
              <w:t>020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C1E70E8" w14:textId="57D974C7"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296</w:t>
            </w:r>
            <w:r w:rsidR="00001064" w:rsidRPr="00847EFF">
              <w:rPr>
                <w:sz w:val="20"/>
                <w:szCs w:val="20"/>
                <w:lang w:val="fr-FR"/>
              </w:rPr>
              <w:t> </w:t>
            </w:r>
            <w:r w:rsidRPr="00847EFF">
              <w:rPr>
                <w:sz w:val="20"/>
                <w:szCs w:val="20"/>
                <w:lang w:val="fr-FR"/>
              </w:rPr>
              <w:t>321</w:t>
            </w:r>
          </w:p>
        </w:tc>
        <w:tc>
          <w:tcPr>
            <w:tcW w:w="697" w:type="pct"/>
            <w:tcBorders>
              <w:top w:val="single" w:sz="4" w:space="0" w:color="auto"/>
              <w:left w:val="single" w:sz="4" w:space="0" w:color="auto"/>
              <w:bottom w:val="single" w:sz="4" w:space="0" w:color="auto"/>
              <w:right w:val="single" w:sz="4" w:space="0" w:color="auto"/>
            </w:tcBorders>
          </w:tcPr>
          <w:p w14:paraId="56DE468D" w14:textId="350D5099" w:rsidR="00BB5459" w:rsidRPr="00847EFF" w:rsidRDefault="005054A9" w:rsidP="00BB5459">
            <w:pPr>
              <w:shd w:val="clear" w:color="auto" w:fill="FFFFFF" w:themeFill="background1"/>
              <w:suppressAutoHyphens/>
              <w:jc w:val="right"/>
              <w:rPr>
                <w:sz w:val="20"/>
                <w:szCs w:val="20"/>
                <w:lang w:val="fr-FR"/>
              </w:rPr>
            </w:pPr>
            <w:r w:rsidRPr="00847EFF">
              <w:rPr>
                <w:lang w:val="fr-FR"/>
              </w:rPr>
              <w:t>220</w:t>
            </w:r>
            <w:r w:rsidR="001B38DE" w:rsidRPr="00847EFF">
              <w:rPr>
                <w:lang w:val="fr-FR"/>
              </w:rPr>
              <w:t> </w:t>
            </w:r>
            <w:r w:rsidRPr="00847EFF">
              <w:rPr>
                <w:lang w:val="fr-FR"/>
              </w:rPr>
              <w:t>709</w:t>
            </w:r>
          </w:p>
        </w:tc>
      </w:tr>
      <w:tr w:rsidR="006F19B8" w:rsidRPr="00847EFF" w14:paraId="67AA283B" w14:textId="77777777" w:rsidTr="00431559">
        <w:tc>
          <w:tcPr>
            <w:tcW w:w="912" w:type="pct"/>
            <w:tcBorders>
              <w:top w:val="single" w:sz="4" w:space="0" w:color="auto"/>
              <w:left w:val="single" w:sz="4" w:space="0" w:color="auto"/>
              <w:bottom w:val="single" w:sz="4" w:space="0" w:color="auto"/>
              <w:right w:val="single" w:sz="4" w:space="0" w:color="auto"/>
            </w:tcBorders>
          </w:tcPr>
          <w:p w14:paraId="341A6B8E" w14:textId="60716210"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R-417A</w:t>
            </w:r>
          </w:p>
        </w:tc>
        <w:tc>
          <w:tcPr>
            <w:tcW w:w="602" w:type="pct"/>
            <w:tcBorders>
              <w:top w:val="single" w:sz="4" w:space="0" w:color="auto"/>
              <w:left w:val="single" w:sz="4" w:space="0" w:color="auto"/>
              <w:bottom w:val="single" w:sz="4" w:space="0" w:color="auto"/>
              <w:right w:val="single" w:sz="4" w:space="0" w:color="auto"/>
            </w:tcBorders>
          </w:tcPr>
          <w:p w14:paraId="749CEC57" w14:textId="5E7205EB"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w:t>
            </w:r>
            <w:r w:rsidR="00001064" w:rsidRPr="00847EFF">
              <w:rPr>
                <w:sz w:val="20"/>
                <w:szCs w:val="20"/>
                <w:lang w:val="fr-FR"/>
              </w:rPr>
              <w:t> </w:t>
            </w:r>
            <w:r w:rsidRPr="00847EFF">
              <w:rPr>
                <w:sz w:val="20"/>
                <w:szCs w:val="20"/>
                <w:lang w:val="fr-FR"/>
              </w:rPr>
              <w:t>346</w:t>
            </w:r>
          </w:p>
        </w:tc>
        <w:tc>
          <w:tcPr>
            <w:tcW w:w="697" w:type="pct"/>
            <w:tcBorders>
              <w:top w:val="single" w:sz="4" w:space="0" w:color="auto"/>
              <w:left w:val="single" w:sz="4" w:space="0" w:color="auto"/>
              <w:bottom w:val="single" w:sz="4" w:space="0" w:color="auto"/>
              <w:right w:val="single" w:sz="4" w:space="0" w:color="auto"/>
            </w:tcBorders>
          </w:tcPr>
          <w:p w14:paraId="4323C9EE" w14:textId="1C02AF0A"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4F0680E8" w14:textId="2E01D77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478C2F21" w14:textId="5AE58013"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239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7F8DF93" w14:textId="071DF4FA"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530</w:t>
            </w:r>
          </w:p>
        </w:tc>
        <w:tc>
          <w:tcPr>
            <w:tcW w:w="697" w:type="pct"/>
            <w:tcBorders>
              <w:top w:val="single" w:sz="4" w:space="0" w:color="auto"/>
              <w:left w:val="single" w:sz="4" w:space="0" w:color="auto"/>
              <w:bottom w:val="single" w:sz="4" w:space="0" w:color="auto"/>
              <w:right w:val="single" w:sz="4" w:space="0" w:color="auto"/>
            </w:tcBorders>
          </w:tcPr>
          <w:p w14:paraId="51A5FB65" w14:textId="6EBD6359" w:rsidR="00BB545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1</w:t>
            </w:r>
            <w:r w:rsidR="001B38DE" w:rsidRPr="00847EFF">
              <w:rPr>
                <w:sz w:val="20"/>
                <w:szCs w:val="20"/>
                <w:lang w:val="fr-FR"/>
              </w:rPr>
              <w:t> </w:t>
            </w:r>
            <w:r w:rsidRPr="00847EFF">
              <w:rPr>
                <w:sz w:val="20"/>
                <w:szCs w:val="20"/>
                <w:lang w:val="fr-FR"/>
              </w:rPr>
              <w:t>150</w:t>
            </w:r>
          </w:p>
        </w:tc>
      </w:tr>
      <w:tr w:rsidR="006F19B8" w:rsidRPr="00847EFF" w14:paraId="58B1A48E" w14:textId="77777777" w:rsidTr="00431559">
        <w:tc>
          <w:tcPr>
            <w:tcW w:w="912" w:type="pct"/>
            <w:tcBorders>
              <w:top w:val="single" w:sz="4" w:space="0" w:color="auto"/>
              <w:left w:val="single" w:sz="4" w:space="0" w:color="auto"/>
              <w:bottom w:val="single" w:sz="4" w:space="0" w:color="auto"/>
              <w:right w:val="single" w:sz="4" w:space="0" w:color="auto"/>
            </w:tcBorders>
          </w:tcPr>
          <w:p w14:paraId="6147A620" w14:textId="7EDC494F" w:rsidR="005054A9" w:rsidRPr="00847EFF" w:rsidRDefault="005054A9" w:rsidP="00BB5459">
            <w:pPr>
              <w:shd w:val="clear" w:color="auto" w:fill="FFFFFF" w:themeFill="background1"/>
              <w:suppressAutoHyphens/>
              <w:rPr>
                <w:sz w:val="20"/>
                <w:szCs w:val="20"/>
                <w:lang w:val="fr-FR"/>
              </w:rPr>
            </w:pPr>
            <w:r w:rsidRPr="00847EFF">
              <w:rPr>
                <w:sz w:val="20"/>
                <w:szCs w:val="20"/>
                <w:lang w:val="fr-FR"/>
              </w:rPr>
              <w:t>R-449A</w:t>
            </w:r>
          </w:p>
        </w:tc>
        <w:tc>
          <w:tcPr>
            <w:tcW w:w="602" w:type="pct"/>
            <w:tcBorders>
              <w:top w:val="single" w:sz="4" w:space="0" w:color="auto"/>
              <w:left w:val="single" w:sz="4" w:space="0" w:color="auto"/>
              <w:bottom w:val="single" w:sz="4" w:space="0" w:color="auto"/>
              <w:right w:val="single" w:sz="4" w:space="0" w:color="auto"/>
            </w:tcBorders>
          </w:tcPr>
          <w:p w14:paraId="14BD05C0" w14:textId="334A099C" w:rsidR="005054A9" w:rsidRPr="00847EFF" w:rsidRDefault="002859CE" w:rsidP="00BB5459">
            <w:pPr>
              <w:shd w:val="clear" w:color="auto" w:fill="FFFFFF" w:themeFill="background1"/>
              <w:suppressAutoHyphens/>
              <w:jc w:val="right"/>
              <w:rPr>
                <w:sz w:val="20"/>
                <w:szCs w:val="20"/>
                <w:lang w:val="fr-FR"/>
              </w:rPr>
            </w:pPr>
            <w:r w:rsidRPr="00847EFF">
              <w:rPr>
                <w:sz w:val="20"/>
                <w:szCs w:val="20"/>
                <w:lang w:val="fr-FR"/>
              </w:rPr>
              <w:t>1</w:t>
            </w:r>
            <w:r w:rsidR="00001064" w:rsidRPr="00847EFF">
              <w:rPr>
                <w:sz w:val="20"/>
                <w:szCs w:val="20"/>
                <w:lang w:val="fr-FR"/>
              </w:rPr>
              <w:t> </w:t>
            </w:r>
            <w:r w:rsidRPr="00847EFF">
              <w:rPr>
                <w:sz w:val="20"/>
                <w:szCs w:val="20"/>
                <w:lang w:val="fr-FR"/>
              </w:rPr>
              <w:t>396</w:t>
            </w:r>
          </w:p>
        </w:tc>
        <w:tc>
          <w:tcPr>
            <w:tcW w:w="697" w:type="pct"/>
            <w:tcBorders>
              <w:top w:val="single" w:sz="4" w:space="0" w:color="auto"/>
              <w:left w:val="single" w:sz="4" w:space="0" w:color="auto"/>
              <w:bottom w:val="single" w:sz="4" w:space="0" w:color="auto"/>
              <w:right w:val="single" w:sz="4" w:space="0" w:color="auto"/>
            </w:tcBorders>
          </w:tcPr>
          <w:p w14:paraId="32924E59" w14:textId="62C2EC77" w:rsidR="005054A9" w:rsidRPr="00847EFF" w:rsidRDefault="002859CE"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31D47DA1" w14:textId="6AF6861E" w:rsidR="005054A9" w:rsidRPr="00847EFF" w:rsidRDefault="002859CE"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3FE46666" w14:textId="0E841487" w:rsidR="005054A9" w:rsidRPr="00847EFF" w:rsidRDefault="002859CE"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83939E3" w14:textId="7C143A9C" w:rsidR="005054A9" w:rsidRPr="00847EFF" w:rsidRDefault="002859CE"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066E8359" w14:textId="04A18611" w:rsidR="005054A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32</w:t>
            </w:r>
          </w:p>
        </w:tc>
      </w:tr>
      <w:tr w:rsidR="006F19B8" w:rsidRPr="00847EFF" w14:paraId="3828F1E2" w14:textId="77777777" w:rsidTr="00431559">
        <w:tc>
          <w:tcPr>
            <w:tcW w:w="912" w:type="pct"/>
            <w:tcBorders>
              <w:top w:val="single" w:sz="4" w:space="0" w:color="auto"/>
              <w:left w:val="single" w:sz="4" w:space="0" w:color="auto"/>
              <w:bottom w:val="single" w:sz="4" w:space="0" w:color="auto"/>
              <w:right w:val="single" w:sz="4" w:space="0" w:color="auto"/>
            </w:tcBorders>
          </w:tcPr>
          <w:p w14:paraId="46F7A513" w14:textId="78CBD8D3" w:rsidR="00BB5459" w:rsidRPr="00847EFF" w:rsidRDefault="00BB5459" w:rsidP="00BB5459">
            <w:pPr>
              <w:shd w:val="clear" w:color="auto" w:fill="FFFFFF" w:themeFill="background1"/>
              <w:suppressAutoHyphens/>
              <w:rPr>
                <w:sz w:val="20"/>
                <w:szCs w:val="20"/>
                <w:lang w:val="fr-FR"/>
              </w:rPr>
            </w:pPr>
            <w:r w:rsidRPr="00847EFF">
              <w:rPr>
                <w:sz w:val="20"/>
                <w:szCs w:val="20"/>
                <w:lang w:val="fr-FR"/>
              </w:rPr>
              <w:t>R-507A</w:t>
            </w:r>
          </w:p>
        </w:tc>
        <w:tc>
          <w:tcPr>
            <w:tcW w:w="602" w:type="pct"/>
            <w:tcBorders>
              <w:top w:val="single" w:sz="4" w:space="0" w:color="auto"/>
              <w:left w:val="single" w:sz="4" w:space="0" w:color="auto"/>
              <w:bottom w:val="single" w:sz="4" w:space="0" w:color="auto"/>
              <w:right w:val="single" w:sz="4" w:space="0" w:color="auto"/>
            </w:tcBorders>
          </w:tcPr>
          <w:p w14:paraId="25849548" w14:textId="7D1E9116"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w:t>
            </w:r>
            <w:r w:rsidR="00001064" w:rsidRPr="00847EFF">
              <w:rPr>
                <w:sz w:val="20"/>
                <w:szCs w:val="20"/>
                <w:lang w:val="fr-FR"/>
              </w:rPr>
              <w:t> </w:t>
            </w:r>
            <w:r w:rsidRPr="00847EFF">
              <w:rPr>
                <w:sz w:val="20"/>
                <w:szCs w:val="20"/>
                <w:lang w:val="fr-FR"/>
              </w:rPr>
              <w:t>985</w:t>
            </w:r>
          </w:p>
        </w:tc>
        <w:tc>
          <w:tcPr>
            <w:tcW w:w="697" w:type="pct"/>
            <w:tcBorders>
              <w:top w:val="single" w:sz="4" w:space="0" w:color="auto"/>
              <w:left w:val="single" w:sz="4" w:space="0" w:color="auto"/>
              <w:bottom w:val="single" w:sz="4" w:space="0" w:color="auto"/>
              <w:right w:val="single" w:sz="4" w:space="0" w:color="auto"/>
            </w:tcBorders>
          </w:tcPr>
          <w:p w14:paraId="6A5FBAA7" w14:textId="568E995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24</w:t>
            </w:r>
            <w:r w:rsidR="00001064" w:rsidRPr="00847EFF">
              <w:rPr>
                <w:sz w:val="20"/>
                <w:szCs w:val="20"/>
                <w:lang w:val="fr-FR"/>
              </w:rPr>
              <w:t> </w:t>
            </w:r>
            <w:r w:rsidRPr="00847EFF">
              <w:rPr>
                <w:sz w:val="20"/>
                <w:szCs w:val="20"/>
                <w:lang w:val="fr-FR"/>
              </w:rPr>
              <w:t>293</w:t>
            </w:r>
          </w:p>
        </w:tc>
        <w:tc>
          <w:tcPr>
            <w:tcW w:w="698" w:type="pct"/>
            <w:gridSpan w:val="2"/>
            <w:tcBorders>
              <w:top w:val="single" w:sz="4" w:space="0" w:color="auto"/>
              <w:left w:val="single" w:sz="4" w:space="0" w:color="auto"/>
              <w:bottom w:val="single" w:sz="4" w:space="0" w:color="auto"/>
              <w:right w:val="single" w:sz="4" w:space="0" w:color="auto"/>
            </w:tcBorders>
          </w:tcPr>
          <w:p w14:paraId="75888E27" w14:textId="35B4136E"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38</w:t>
            </w:r>
            <w:r w:rsidR="00001064" w:rsidRPr="00847EFF">
              <w:rPr>
                <w:sz w:val="20"/>
                <w:szCs w:val="20"/>
                <w:lang w:val="fr-FR"/>
              </w:rPr>
              <w:t> </w:t>
            </w:r>
            <w:r w:rsidRPr="00847EFF">
              <w:rPr>
                <w:sz w:val="20"/>
                <w:szCs w:val="20"/>
                <w:lang w:val="fr-FR"/>
              </w:rPr>
              <w:t>495</w:t>
            </w:r>
          </w:p>
        </w:tc>
        <w:tc>
          <w:tcPr>
            <w:tcW w:w="697" w:type="pct"/>
            <w:tcBorders>
              <w:top w:val="single" w:sz="4" w:space="0" w:color="auto"/>
              <w:left w:val="single" w:sz="4" w:space="0" w:color="auto"/>
              <w:bottom w:val="single" w:sz="4" w:space="0" w:color="auto"/>
              <w:right w:val="single" w:sz="4" w:space="0" w:color="auto"/>
            </w:tcBorders>
          </w:tcPr>
          <w:p w14:paraId="12C2672E" w14:textId="19B2EC73"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217</w:t>
            </w:r>
            <w:r w:rsidR="00001064" w:rsidRPr="00847EFF">
              <w:rPr>
                <w:sz w:val="20"/>
                <w:szCs w:val="20"/>
                <w:lang w:val="fr-FR"/>
              </w:rPr>
              <w:t> </w:t>
            </w:r>
            <w:r w:rsidRPr="00847EFF">
              <w:rPr>
                <w:sz w:val="20"/>
                <w:szCs w:val="20"/>
                <w:lang w:val="fr-FR"/>
              </w:rPr>
              <w:t>169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6FD10AC" w14:textId="3FC312D0"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43</w:t>
            </w:r>
            <w:r w:rsidR="00001064" w:rsidRPr="00847EFF">
              <w:rPr>
                <w:sz w:val="20"/>
                <w:szCs w:val="20"/>
                <w:lang w:val="fr-FR"/>
              </w:rPr>
              <w:t> </w:t>
            </w:r>
            <w:r w:rsidRPr="00847EFF">
              <w:rPr>
                <w:sz w:val="20"/>
                <w:szCs w:val="20"/>
                <w:lang w:val="fr-FR"/>
              </w:rPr>
              <w:t>907</w:t>
            </w:r>
          </w:p>
        </w:tc>
        <w:tc>
          <w:tcPr>
            <w:tcW w:w="697" w:type="pct"/>
            <w:tcBorders>
              <w:top w:val="single" w:sz="4" w:space="0" w:color="auto"/>
              <w:left w:val="single" w:sz="4" w:space="0" w:color="auto"/>
              <w:bottom w:val="single" w:sz="4" w:space="0" w:color="auto"/>
              <w:right w:val="single" w:sz="4" w:space="0" w:color="auto"/>
            </w:tcBorders>
          </w:tcPr>
          <w:p w14:paraId="757582D4" w14:textId="7CD342DD" w:rsidR="00BB5459" w:rsidRPr="00847EFF" w:rsidRDefault="00AE125A" w:rsidP="00BB5459">
            <w:pPr>
              <w:shd w:val="clear" w:color="auto" w:fill="FFFFFF" w:themeFill="background1"/>
              <w:suppressAutoHyphens/>
              <w:jc w:val="right"/>
              <w:rPr>
                <w:sz w:val="20"/>
                <w:szCs w:val="20"/>
                <w:lang w:val="fr-FR"/>
              </w:rPr>
            </w:pPr>
            <w:r w:rsidRPr="00847EFF">
              <w:rPr>
                <w:sz w:val="20"/>
                <w:szCs w:val="20"/>
                <w:lang w:val="fr-FR"/>
              </w:rPr>
              <w:t>37</w:t>
            </w:r>
            <w:r w:rsidR="001B38DE" w:rsidRPr="00847EFF">
              <w:rPr>
                <w:sz w:val="20"/>
                <w:szCs w:val="20"/>
                <w:lang w:val="fr-FR"/>
              </w:rPr>
              <w:t> </w:t>
            </w:r>
            <w:r w:rsidRPr="00847EFF">
              <w:rPr>
                <w:sz w:val="20"/>
                <w:szCs w:val="20"/>
                <w:lang w:val="fr-FR"/>
              </w:rPr>
              <w:t>826</w:t>
            </w:r>
          </w:p>
        </w:tc>
      </w:tr>
      <w:tr w:rsidR="006F19B8" w:rsidRPr="00847EFF" w14:paraId="000DA84B" w14:textId="77777777" w:rsidTr="00431559">
        <w:tc>
          <w:tcPr>
            <w:tcW w:w="912" w:type="pct"/>
            <w:tcBorders>
              <w:top w:val="single" w:sz="4" w:space="0" w:color="auto"/>
              <w:left w:val="single" w:sz="4" w:space="0" w:color="auto"/>
              <w:bottom w:val="single" w:sz="4" w:space="0" w:color="auto"/>
              <w:right w:val="single" w:sz="4" w:space="0" w:color="auto"/>
            </w:tcBorders>
          </w:tcPr>
          <w:p w14:paraId="5F24DAB3" w14:textId="17252F46" w:rsidR="00BB5459" w:rsidRPr="00847EFF" w:rsidDel="007C588C" w:rsidRDefault="00BB5459" w:rsidP="00BB5459">
            <w:pPr>
              <w:shd w:val="clear" w:color="auto" w:fill="FFFFFF" w:themeFill="background1"/>
              <w:suppressAutoHyphens/>
              <w:rPr>
                <w:sz w:val="20"/>
                <w:szCs w:val="20"/>
                <w:lang w:val="fr-FR"/>
              </w:rPr>
            </w:pPr>
            <w:r w:rsidRPr="00847EFF">
              <w:rPr>
                <w:sz w:val="20"/>
                <w:szCs w:val="20"/>
                <w:lang w:val="fr-FR"/>
              </w:rPr>
              <w:t>R-508B</w:t>
            </w:r>
          </w:p>
        </w:tc>
        <w:tc>
          <w:tcPr>
            <w:tcW w:w="602" w:type="pct"/>
            <w:tcBorders>
              <w:top w:val="single" w:sz="4" w:space="0" w:color="auto"/>
              <w:left w:val="single" w:sz="4" w:space="0" w:color="auto"/>
              <w:bottom w:val="single" w:sz="4" w:space="0" w:color="auto"/>
              <w:right w:val="single" w:sz="4" w:space="0" w:color="auto"/>
            </w:tcBorders>
          </w:tcPr>
          <w:p w14:paraId="23E6EC6E" w14:textId="03D8732A"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6</w:t>
            </w:r>
            <w:r w:rsidR="00001064" w:rsidRPr="00847EFF">
              <w:rPr>
                <w:sz w:val="20"/>
                <w:szCs w:val="20"/>
                <w:lang w:val="fr-FR"/>
              </w:rPr>
              <w:t> </w:t>
            </w:r>
            <w:r w:rsidRPr="00847EFF">
              <w:rPr>
                <w:sz w:val="20"/>
                <w:szCs w:val="20"/>
                <w:lang w:val="fr-FR"/>
              </w:rPr>
              <w:t>808</w:t>
            </w:r>
          </w:p>
        </w:tc>
        <w:tc>
          <w:tcPr>
            <w:tcW w:w="697" w:type="pct"/>
            <w:tcBorders>
              <w:top w:val="single" w:sz="4" w:space="0" w:color="auto"/>
              <w:left w:val="single" w:sz="4" w:space="0" w:color="auto"/>
              <w:bottom w:val="single" w:sz="4" w:space="0" w:color="auto"/>
              <w:right w:val="single" w:sz="4" w:space="0" w:color="auto"/>
            </w:tcBorders>
          </w:tcPr>
          <w:p w14:paraId="6D0904E9" w14:textId="17B4D3D8"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0E0E4D64" w14:textId="6C3CBA99"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68</w:t>
            </w:r>
          </w:p>
        </w:tc>
        <w:tc>
          <w:tcPr>
            <w:tcW w:w="697" w:type="pct"/>
            <w:tcBorders>
              <w:top w:val="single" w:sz="4" w:space="0" w:color="auto"/>
              <w:left w:val="single" w:sz="4" w:space="0" w:color="auto"/>
              <w:bottom w:val="single" w:sz="4" w:space="0" w:color="auto"/>
              <w:right w:val="single" w:sz="4" w:space="0" w:color="auto"/>
            </w:tcBorders>
          </w:tcPr>
          <w:p w14:paraId="55BBBAC9" w14:textId="0F2FBB7F"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DF99979" w14:textId="3538A931" w:rsidR="00BB5459" w:rsidRPr="00847EFF" w:rsidRDefault="00BB5459"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0B817261" w14:textId="79C459EF" w:rsidR="00BB5459" w:rsidRPr="00847EFF" w:rsidRDefault="00917D42" w:rsidP="00BB5459">
            <w:pPr>
              <w:shd w:val="clear" w:color="auto" w:fill="FFFFFF" w:themeFill="background1"/>
              <w:suppressAutoHyphens/>
              <w:jc w:val="right"/>
              <w:rPr>
                <w:sz w:val="20"/>
                <w:szCs w:val="20"/>
                <w:lang w:val="fr-FR"/>
              </w:rPr>
            </w:pPr>
            <w:r w:rsidRPr="00847EFF">
              <w:rPr>
                <w:sz w:val="20"/>
                <w:szCs w:val="20"/>
                <w:lang w:val="fr-FR"/>
              </w:rPr>
              <w:t>0</w:t>
            </w:r>
          </w:p>
        </w:tc>
      </w:tr>
      <w:tr w:rsidR="006F19B8" w:rsidRPr="00847EFF" w14:paraId="5F25A89E" w14:textId="77777777" w:rsidTr="00431559">
        <w:tc>
          <w:tcPr>
            <w:tcW w:w="912" w:type="pct"/>
            <w:tcBorders>
              <w:top w:val="single" w:sz="4" w:space="0" w:color="auto"/>
              <w:left w:val="single" w:sz="4" w:space="0" w:color="auto"/>
              <w:bottom w:val="single" w:sz="4" w:space="0" w:color="auto"/>
              <w:right w:val="single" w:sz="4" w:space="0" w:color="auto"/>
            </w:tcBorders>
          </w:tcPr>
          <w:p w14:paraId="256E67C6" w14:textId="42333F49" w:rsidR="005054A9" w:rsidRPr="00847EFF" w:rsidRDefault="005054A9" w:rsidP="00BB5459">
            <w:pPr>
              <w:shd w:val="clear" w:color="auto" w:fill="FFFFFF" w:themeFill="background1"/>
              <w:suppressAutoHyphens/>
              <w:rPr>
                <w:sz w:val="20"/>
                <w:szCs w:val="20"/>
                <w:lang w:val="fr-FR"/>
              </w:rPr>
            </w:pPr>
            <w:r w:rsidRPr="00847EFF">
              <w:rPr>
                <w:sz w:val="20"/>
                <w:szCs w:val="20"/>
                <w:lang w:val="fr-FR"/>
              </w:rPr>
              <w:t>R-513A</w:t>
            </w:r>
          </w:p>
        </w:tc>
        <w:tc>
          <w:tcPr>
            <w:tcW w:w="602" w:type="pct"/>
            <w:tcBorders>
              <w:top w:val="single" w:sz="4" w:space="0" w:color="auto"/>
              <w:left w:val="single" w:sz="4" w:space="0" w:color="auto"/>
              <w:bottom w:val="single" w:sz="4" w:space="0" w:color="auto"/>
              <w:right w:val="single" w:sz="4" w:space="0" w:color="auto"/>
            </w:tcBorders>
          </w:tcPr>
          <w:p w14:paraId="178FEDDA" w14:textId="7C11B867" w:rsidR="005054A9" w:rsidRPr="00847EFF" w:rsidRDefault="00504480" w:rsidP="00BB5459">
            <w:pPr>
              <w:shd w:val="clear" w:color="auto" w:fill="FFFFFF" w:themeFill="background1"/>
              <w:suppressAutoHyphens/>
              <w:jc w:val="right"/>
              <w:rPr>
                <w:sz w:val="20"/>
                <w:szCs w:val="20"/>
                <w:lang w:val="fr-FR"/>
              </w:rPr>
            </w:pPr>
            <w:r w:rsidRPr="00847EFF">
              <w:rPr>
                <w:sz w:val="20"/>
                <w:szCs w:val="20"/>
                <w:lang w:val="fr-FR"/>
              </w:rPr>
              <w:t>629</w:t>
            </w:r>
          </w:p>
        </w:tc>
        <w:tc>
          <w:tcPr>
            <w:tcW w:w="697" w:type="pct"/>
            <w:tcBorders>
              <w:top w:val="single" w:sz="4" w:space="0" w:color="auto"/>
              <w:left w:val="single" w:sz="4" w:space="0" w:color="auto"/>
              <w:bottom w:val="single" w:sz="4" w:space="0" w:color="auto"/>
              <w:right w:val="single" w:sz="4" w:space="0" w:color="auto"/>
            </w:tcBorders>
          </w:tcPr>
          <w:p w14:paraId="07A477CA" w14:textId="4EDC4659" w:rsidR="005054A9" w:rsidRPr="00847EFF" w:rsidRDefault="00504480"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gridSpan w:val="2"/>
            <w:tcBorders>
              <w:top w:val="single" w:sz="4" w:space="0" w:color="auto"/>
              <w:left w:val="single" w:sz="4" w:space="0" w:color="auto"/>
              <w:bottom w:val="single" w:sz="4" w:space="0" w:color="auto"/>
              <w:right w:val="single" w:sz="4" w:space="0" w:color="auto"/>
            </w:tcBorders>
          </w:tcPr>
          <w:p w14:paraId="4B9422F6" w14:textId="738392C7" w:rsidR="005054A9" w:rsidRPr="00847EFF" w:rsidRDefault="00504480"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0D0E1DC3" w14:textId="19A2E351" w:rsidR="005054A9" w:rsidRPr="00847EFF" w:rsidRDefault="00504480" w:rsidP="00BB5459">
            <w:pPr>
              <w:shd w:val="clear" w:color="auto" w:fill="FFFFFF" w:themeFill="background1"/>
              <w:suppressAutoHyphens/>
              <w:jc w:val="right"/>
              <w:rPr>
                <w:sz w:val="20"/>
                <w:szCs w:val="20"/>
                <w:lang w:val="fr-FR"/>
              </w:rPr>
            </w:pPr>
            <w:r w:rsidRPr="00847EFF">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986A4C" w14:textId="18F75A31" w:rsidR="005054A9" w:rsidRPr="00847EFF" w:rsidRDefault="00504480" w:rsidP="00BB5459">
            <w:pPr>
              <w:shd w:val="clear" w:color="auto" w:fill="FFFFFF" w:themeFill="background1"/>
              <w:suppressAutoHyphens/>
              <w:jc w:val="right"/>
              <w:rPr>
                <w:sz w:val="20"/>
                <w:szCs w:val="20"/>
                <w:lang w:val="fr-FR"/>
              </w:rPr>
            </w:pPr>
            <w:r w:rsidRPr="00847EFF">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7F32E91B" w14:textId="0F69EE4C" w:rsidR="005054A9" w:rsidRPr="00847EFF" w:rsidRDefault="005054A9" w:rsidP="00BB5459">
            <w:pPr>
              <w:shd w:val="clear" w:color="auto" w:fill="FFFFFF" w:themeFill="background1"/>
              <w:suppressAutoHyphens/>
              <w:jc w:val="right"/>
              <w:rPr>
                <w:sz w:val="20"/>
                <w:szCs w:val="20"/>
                <w:lang w:val="fr-FR"/>
              </w:rPr>
            </w:pPr>
            <w:r w:rsidRPr="00847EFF">
              <w:rPr>
                <w:sz w:val="20"/>
                <w:szCs w:val="20"/>
                <w:lang w:val="fr-FR"/>
              </w:rPr>
              <w:t>9</w:t>
            </w:r>
          </w:p>
        </w:tc>
      </w:tr>
      <w:tr w:rsidR="006F19B8" w:rsidRPr="00847EFF" w14:paraId="0946DC17" w14:textId="77777777" w:rsidTr="00431559">
        <w:tc>
          <w:tcPr>
            <w:tcW w:w="1514" w:type="pct"/>
            <w:gridSpan w:val="2"/>
            <w:tcBorders>
              <w:top w:val="single" w:sz="4" w:space="0" w:color="auto"/>
              <w:left w:val="single" w:sz="4" w:space="0" w:color="auto"/>
              <w:bottom w:val="single" w:sz="4" w:space="0" w:color="auto"/>
              <w:right w:val="single" w:sz="4" w:space="0" w:color="auto"/>
            </w:tcBorders>
          </w:tcPr>
          <w:p w14:paraId="18DD479D" w14:textId="725DD64A" w:rsidR="00975C31" w:rsidRPr="00847EFF" w:rsidRDefault="00975C31" w:rsidP="00E14A1C">
            <w:pPr>
              <w:shd w:val="clear" w:color="auto" w:fill="FFFFFF" w:themeFill="background1"/>
              <w:suppressAutoHyphens/>
              <w:jc w:val="left"/>
              <w:rPr>
                <w:b/>
                <w:bCs/>
                <w:sz w:val="20"/>
                <w:szCs w:val="20"/>
                <w:lang w:val="fr-FR"/>
              </w:rPr>
            </w:pPr>
            <w:r w:rsidRPr="00847EFF">
              <w:rPr>
                <w:b/>
                <w:bCs/>
                <w:sz w:val="20"/>
                <w:szCs w:val="20"/>
                <w:lang w:val="fr-FR"/>
              </w:rPr>
              <w:t>Total (</w:t>
            </w:r>
            <w:r w:rsidR="007034AE" w:rsidRPr="00847EFF">
              <w:rPr>
                <w:b/>
                <w:bCs/>
                <w:sz w:val="20"/>
                <w:szCs w:val="20"/>
                <w:lang w:val="fr-FR"/>
              </w:rPr>
              <w:t xml:space="preserve">tonnes </w:t>
            </w:r>
            <w:r w:rsidR="007034AE">
              <w:rPr>
                <w:b/>
                <w:bCs/>
                <w:sz w:val="20"/>
                <w:szCs w:val="20"/>
                <w:lang w:val="fr-FR"/>
              </w:rPr>
              <w:t xml:space="preserve">éq. </w:t>
            </w:r>
            <w:r w:rsidRPr="00847EFF">
              <w:rPr>
                <w:b/>
                <w:bCs/>
                <w:sz w:val="20"/>
                <w:szCs w:val="20"/>
                <w:lang w:val="fr-FR"/>
              </w:rPr>
              <w:t>CO</w:t>
            </w:r>
            <w:r w:rsidRPr="00847EFF">
              <w:rPr>
                <w:b/>
                <w:bCs/>
                <w:sz w:val="20"/>
                <w:szCs w:val="20"/>
                <w:vertAlign w:val="subscript"/>
                <w:lang w:val="fr-FR"/>
              </w:rPr>
              <w:t>2</w:t>
            </w:r>
            <w:r w:rsidRPr="00847EFF">
              <w:rPr>
                <w:b/>
                <w:bCs/>
                <w:sz w:val="20"/>
                <w:szCs w:val="20"/>
                <w:lang w:val="fr-FR"/>
              </w:rPr>
              <w:t>-eq)</w:t>
            </w:r>
          </w:p>
        </w:tc>
        <w:tc>
          <w:tcPr>
            <w:tcW w:w="697" w:type="pct"/>
            <w:tcBorders>
              <w:top w:val="single" w:sz="4" w:space="0" w:color="auto"/>
              <w:left w:val="single" w:sz="4" w:space="0" w:color="auto"/>
              <w:bottom w:val="single" w:sz="4" w:space="0" w:color="auto"/>
              <w:right w:val="single" w:sz="4" w:space="0" w:color="auto"/>
            </w:tcBorders>
          </w:tcPr>
          <w:p w14:paraId="7C110907" w14:textId="60018176" w:rsidR="00975C31" w:rsidRPr="00847EFF" w:rsidRDefault="00E25D31" w:rsidP="00E25D31">
            <w:pPr>
              <w:shd w:val="clear" w:color="auto" w:fill="FFFFFF" w:themeFill="background1"/>
              <w:suppressAutoHyphens/>
              <w:jc w:val="right"/>
              <w:rPr>
                <w:b/>
                <w:bCs/>
                <w:sz w:val="20"/>
                <w:szCs w:val="20"/>
                <w:lang w:val="fr-FR"/>
              </w:rPr>
            </w:pPr>
            <w:r w:rsidRPr="00847EFF">
              <w:rPr>
                <w:b/>
                <w:bCs/>
                <w:sz w:val="20"/>
                <w:szCs w:val="20"/>
                <w:lang w:val="fr-FR"/>
              </w:rPr>
              <w:t>683</w:t>
            </w:r>
            <w:r w:rsidR="00001064" w:rsidRPr="00847EFF">
              <w:rPr>
                <w:b/>
                <w:bCs/>
                <w:sz w:val="20"/>
                <w:szCs w:val="20"/>
                <w:lang w:val="fr-FR"/>
              </w:rPr>
              <w:t> </w:t>
            </w:r>
            <w:r w:rsidRPr="00847EFF">
              <w:rPr>
                <w:b/>
                <w:bCs/>
                <w:sz w:val="20"/>
                <w:szCs w:val="20"/>
                <w:lang w:val="fr-FR"/>
              </w:rPr>
              <w:t>132</w:t>
            </w:r>
          </w:p>
        </w:tc>
        <w:tc>
          <w:tcPr>
            <w:tcW w:w="698" w:type="pct"/>
            <w:gridSpan w:val="2"/>
            <w:tcBorders>
              <w:top w:val="single" w:sz="4" w:space="0" w:color="auto"/>
              <w:left w:val="single" w:sz="4" w:space="0" w:color="auto"/>
              <w:bottom w:val="single" w:sz="4" w:space="0" w:color="auto"/>
              <w:right w:val="single" w:sz="4" w:space="0" w:color="auto"/>
            </w:tcBorders>
          </w:tcPr>
          <w:p w14:paraId="34945E2F" w14:textId="3BDD2B47" w:rsidR="00975C31" w:rsidRPr="00847EFF" w:rsidRDefault="00E25D31" w:rsidP="009774CB">
            <w:pPr>
              <w:shd w:val="clear" w:color="auto" w:fill="FFFFFF" w:themeFill="background1"/>
              <w:suppressAutoHyphens/>
              <w:jc w:val="right"/>
              <w:rPr>
                <w:b/>
                <w:bCs/>
                <w:sz w:val="20"/>
                <w:szCs w:val="20"/>
                <w:lang w:val="fr-FR"/>
              </w:rPr>
            </w:pPr>
            <w:r w:rsidRPr="00847EFF">
              <w:rPr>
                <w:b/>
                <w:bCs/>
                <w:sz w:val="20"/>
                <w:szCs w:val="20"/>
                <w:lang w:val="fr-FR"/>
              </w:rPr>
              <w:t>947</w:t>
            </w:r>
            <w:r w:rsidR="00001064" w:rsidRPr="00847EFF">
              <w:rPr>
                <w:b/>
                <w:bCs/>
                <w:sz w:val="20"/>
                <w:szCs w:val="20"/>
                <w:lang w:val="fr-FR"/>
              </w:rPr>
              <w:t> </w:t>
            </w:r>
            <w:r w:rsidRPr="00847EFF">
              <w:rPr>
                <w:b/>
                <w:bCs/>
                <w:sz w:val="20"/>
                <w:szCs w:val="20"/>
                <w:lang w:val="fr-FR"/>
              </w:rPr>
              <w:t>951</w:t>
            </w:r>
          </w:p>
        </w:tc>
        <w:tc>
          <w:tcPr>
            <w:tcW w:w="697" w:type="pct"/>
            <w:tcBorders>
              <w:top w:val="single" w:sz="4" w:space="0" w:color="auto"/>
              <w:left w:val="single" w:sz="4" w:space="0" w:color="auto"/>
              <w:bottom w:val="single" w:sz="4" w:space="0" w:color="auto"/>
              <w:right w:val="single" w:sz="4" w:space="0" w:color="auto"/>
            </w:tcBorders>
          </w:tcPr>
          <w:p w14:paraId="3AEE08AB" w14:textId="0281D1D4" w:rsidR="00975C31" w:rsidRPr="00847EFF" w:rsidRDefault="00E25D31" w:rsidP="009774CB">
            <w:pPr>
              <w:shd w:val="clear" w:color="auto" w:fill="FFFFFF" w:themeFill="background1"/>
              <w:suppressAutoHyphens/>
              <w:jc w:val="right"/>
              <w:rPr>
                <w:b/>
                <w:bCs/>
                <w:sz w:val="20"/>
                <w:szCs w:val="20"/>
                <w:lang w:val="fr-FR"/>
              </w:rPr>
            </w:pPr>
            <w:r w:rsidRPr="00847EFF">
              <w:rPr>
                <w:b/>
                <w:bCs/>
                <w:sz w:val="20"/>
                <w:szCs w:val="20"/>
                <w:lang w:val="fr-FR"/>
              </w:rPr>
              <w:t>1</w:t>
            </w:r>
            <w:r w:rsidR="00001064" w:rsidRPr="00847EFF">
              <w:rPr>
                <w:b/>
                <w:bCs/>
                <w:sz w:val="20"/>
                <w:szCs w:val="20"/>
                <w:lang w:val="fr-FR"/>
              </w:rPr>
              <w:t> </w:t>
            </w:r>
            <w:r w:rsidRPr="00847EFF">
              <w:rPr>
                <w:b/>
                <w:bCs/>
                <w:sz w:val="20"/>
                <w:szCs w:val="20"/>
                <w:lang w:val="fr-FR"/>
              </w:rPr>
              <w:t>085</w:t>
            </w:r>
            <w:r w:rsidR="00001064" w:rsidRPr="00847EFF">
              <w:rPr>
                <w:b/>
                <w:bCs/>
                <w:sz w:val="20"/>
                <w:szCs w:val="20"/>
                <w:lang w:val="fr-FR"/>
              </w:rPr>
              <w:t> </w:t>
            </w:r>
            <w:r w:rsidRPr="00847EFF">
              <w:rPr>
                <w:b/>
                <w:bCs/>
                <w:sz w:val="20"/>
                <w:szCs w:val="20"/>
                <w:lang w:val="fr-FR"/>
              </w:rPr>
              <w:t>024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488F" w14:textId="3DECE773" w:rsidR="00975C31" w:rsidRPr="00847EFF" w:rsidRDefault="00BB5459" w:rsidP="009774CB">
            <w:pPr>
              <w:suppressAutoHyphens/>
              <w:jc w:val="right"/>
              <w:rPr>
                <w:b/>
                <w:bCs/>
                <w:sz w:val="20"/>
                <w:szCs w:val="20"/>
                <w:lang w:val="fr-FR"/>
              </w:rPr>
            </w:pPr>
            <w:r w:rsidRPr="00847EFF">
              <w:rPr>
                <w:b/>
                <w:bCs/>
                <w:sz w:val="20"/>
                <w:szCs w:val="20"/>
                <w:lang w:val="fr-FR"/>
              </w:rPr>
              <w:t>1</w:t>
            </w:r>
            <w:r w:rsidR="00001064" w:rsidRPr="00847EFF">
              <w:rPr>
                <w:b/>
                <w:bCs/>
                <w:sz w:val="20"/>
                <w:szCs w:val="20"/>
                <w:lang w:val="fr-FR"/>
              </w:rPr>
              <w:t> </w:t>
            </w:r>
            <w:r w:rsidRPr="00847EFF">
              <w:rPr>
                <w:b/>
                <w:bCs/>
                <w:sz w:val="20"/>
                <w:szCs w:val="20"/>
                <w:lang w:val="fr-FR"/>
              </w:rPr>
              <w:t>156</w:t>
            </w:r>
            <w:r w:rsidR="00001064" w:rsidRPr="00847EFF">
              <w:rPr>
                <w:b/>
                <w:bCs/>
                <w:sz w:val="20"/>
                <w:szCs w:val="20"/>
                <w:lang w:val="fr-FR"/>
              </w:rPr>
              <w:t> </w:t>
            </w:r>
            <w:r w:rsidRPr="00847EFF">
              <w:rPr>
                <w:b/>
                <w:bCs/>
                <w:sz w:val="20"/>
                <w:szCs w:val="20"/>
                <w:lang w:val="fr-FR"/>
              </w:rPr>
              <w:t>405</w:t>
            </w:r>
          </w:p>
        </w:tc>
        <w:tc>
          <w:tcPr>
            <w:tcW w:w="697" w:type="pct"/>
            <w:tcBorders>
              <w:top w:val="single" w:sz="4" w:space="0" w:color="auto"/>
              <w:left w:val="single" w:sz="4" w:space="0" w:color="auto"/>
              <w:bottom w:val="single" w:sz="4" w:space="0" w:color="auto"/>
              <w:right w:val="single" w:sz="4" w:space="0" w:color="auto"/>
            </w:tcBorders>
          </w:tcPr>
          <w:p w14:paraId="231F77E2" w14:textId="63004704" w:rsidR="00975C31" w:rsidRPr="00847EFF" w:rsidRDefault="00AE125A" w:rsidP="009774CB">
            <w:pPr>
              <w:shd w:val="clear" w:color="auto" w:fill="FFFFFF" w:themeFill="background1"/>
              <w:suppressAutoHyphens/>
              <w:jc w:val="right"/>
              <w:rPr>
                <w:b/>
                <w:bCs/>
                <w:sz w:val="20"/>
                <w:szCs w:val="20"/>
                <w:lang w:val="fr-FR"/>
              </w:rPr>
            </w:pPr>
            <w:r w:rsidRPr="00847EFF">
              <w:rPr>
                <w:b/>
                <w:bCs/>
                <w:sz w:val="20"/>
                <w:szCs w:val="20"/>
                <w:lang w:val="fr-FR"/>
              </w:rPr>
              <w:t>1</w:t>
            </w:r>
            <w:r w:rsidR="00001064" w:rsidRPr="00847EFF">
              <w:rPr>
                <w:b/>
                <w:bCs/>
                <w:sz w:val="20"/>
                <w:szCs w:val="20"/>
                <w:lang w:val="fr-FR"/>
              </w:rPr>
              <w:t> </w:t>
            </w:r>
            <w:r w:rsidRPr="00847EFF">
              <w:rPr>
                <w:b/>
                <w:bCs/>
                <w:sz w:val="20"/>
                <w:szCs w:val="20"/>
                <w:lang w:val="fr-FR"/>
              </w:rPr>
              <w:t>102</w:t>
            </w:r>
            <w:r w:rsidR="00001064" w:rsidRPr="00847EFF">
              <w:rPr>
                <w:b/>
                <w:bCs/>
                <w:sz w:val="20"/>
                <w:szCs w:val="20"/>
                <w:lang w:val="fr-FR"/>
              </w:rPr>
              <w:t> </w:t>
            </w:r>
            <w:r w:rsidRPr="00847EFF">
              <w:rPr>
                <w:b/>
                <w:bCs/>
                <w:sz w:val="20"/>
                <w:szCs w:val="20"/>
                <w:lang w:val="fr-FR"/>
              </w:rPr>
              <w:t>0</w:t>
            </w:r>
            <w:r w:rsidR="001C11C1" w:rsidRPr="00847EFF">
              <w:rPr>
                <w:b/>
                <w:bCs/>
                <w:sz w:val="20"/>
                <w:szCs w:val="20"/>
                <w:lang w:val="fr-FR"/>
              </w:rPr>
              <w:t>82</w:t>
            </w:r>
          </w:p>
        </w:tc>
      </w:tr>
      <w:tr w:rsidR="006F19B8" w:rsidRPr="00847EFF" w14:paraId="14D01072" w14:textId="77777777" w:rsidTr="00EB741C">
        <w:tc>
          <w:tcPr>
            <w:tcW w:w="5000" w:type="pct"/>
            <w:gridSpan w:val="8"/>
            <w:tcBorders>
              <w:top w:val="single" w:sz="4" w:space="0" w:color="auto"/>
              <w:left w:val="single" w:sz="4" w:space="0" w:color="auto"/>
              <w:bottom w:val="single" w:sz="4" w:space="0" w:color="auto"/>
              <w:right w:val="single" w:sz="4" w:space="0" w:color="auto"/>
            </w:tcBorders>
          </w:tcPr>
          <w:p w14:paraId="7E7620AA" w14:textId="1576CDBD" w:rsidR="00EB741C" w:rsidRPr="00847EFF" w:rsidRDefault="000E2EC6" w:rsidP="00A9452B">
            <w:pPr>
              <w:keepNext/>
              <w:keepLines/>
              <w:shd w:val="clear" w:color="auto" w:fill="FFFFFF" w:themeFill="background1"/>
              <w:suppressAutoHyphens/>
              <w:jc w:val="center"/>
              <w:rPr>
                <w:b/>
                <w:bCs/>
                <w:sz w:val="20"/>
                <w:szCs w:val="20"/>
                <w:lang w:val="fr-FR"/>
              </w:rPr>
            </w:pPr>
            <w:r w:rsidRPr="000E2EC6">
              <w:rPr>
                <w:b/>
                <w:bCs/>
                <w:sz w:val="20"/>
                <w:szCs w:val="20"/>
                <w:lang w:val="fr-FR"/>
              </w:rPr>
              <w:t xml:space="preserve">Calcul de </w:t>
            </w:r>
            <w:r w:rsidR="00303AD0">
              <w:rPr>
                <w:b/>
                <w:bCs/>
                <w:sz w:val="20"/>
                <w:szCs w:val="20"/>
                <w:lang w:val="fr-FR"/>
              </w:rPr>
              <w:t xml:space="preserve">la </w:t>
            </w:r>
            <w:r w:rsidRPr="000E2EC6">
              <w:rPr>
                <w:b/>
                <w:bCs/>
                <w:sz w:val="20"/>
                <w:szCs w:val="20"/>
                <w:lang w:val="fr-FR"/>
              </w:rPr>
              <w:t xml:space="preserve">référence des HFC </w:t>
            </w:r>
            <w:r w:rsidR="00A9452B" w:rsidRPr="00847EFF">
              <w:rPr>
                <w:b/>
                <w:bCs/>
                <w:sz w:val="20"/>
                <w:szCs w:val="20"/>
                <w:lang w:val="fr-FR"/>
              </w:rPr>
              <w:t>(</w:t>
            </w:r>
            <w:r>
              <w:rPr>
                <w:b/>
                <w:bCs/>
                <w:sz w:val="20"/>
                <w:szCs w:val="20"/>
                <w:lang w:val="fr-FR"/>
              </w:rPr>
              <w:t xml:space="preserve">tonnes éq. </w:t>
            </w:r>
            <w:r w:rsidR="00A9452B" w:rsidRPr="00847EFF">
              <w:rPr>
                <w:b/>
                <w:bCs/>
                <w:sz w:val="20"/>
                <w:szCs w:val="20"/>
                <w:lang w:val="fr-FR"/>
              </w:rPr>
              <w:t>CO</w:t>
            </w:r>
            <w:r w:rsidR="00A9452B" w:rsidRPr="00847EFF">
              <w:rPr>
                <w:b/>
                <w:bCs/>
                <w:sz w:val="20"/>
                <w:szCs w:val="20"/>
                <w:vertAlign w:val="subscript"/>
                <w:lang w:val="fr-FR"/>
              </w:rPr>
              <w:t>2</w:t>
            </w:r>
            <w:r w:rsidR="00A9452B" w:rsidRPr="00847EFF">
              <w:rPr>
                <w:b/>
                <w:bCs/>
                <w:sz w:val="20"/>
                <w:szCs w:val="20"/>
                <w:lang w:val="fr-FR"/>
              </w:rPr>
              <w:t>)</w:t>
            </w:r>
          </w:p>
        </w:tc>
      </w:tr>
      <w:tr w:rsidR="00431559" w:rsidRPr="00847EFF" w14:paraId="1D6C23A8" w14:textId="77777777" w:rsidTr="00431559">
        <w:tc>
          <w:tcPr>
            <w:tcW w:w="2502" w:type="pct"/>
            <w:gridSpan w:val="4"/>
            <w:tcBorders>
              <w:top w:val="single" w:sz="4" w:space="0" w:color="auto"/>
              <w:left w:val="single" w:sz="4" w:space="0" w:color="auto"/>
              <w:bottom w:val="single" w:sz="4" w:space="0" w:color="auto"/>
              <w:right w:val="single" w:sz="4" w:space="0" w:color="auto"/>
            </w:tcBorders>
          </w:tcPr>
          <w:p w14:paraId="0D13B478" w14:textId="27074072" w:rsidR="00431559" w:rsidRPr="00F81704" w:rsidRDefault="00431559" w:rsidP="00431559">
            <w:pPr>
              <w:keepNext/>
              <w:keepLines/>
              <w:shd w:val="clear" w:color="auto" w:fill="FFFFFF" w:themeFill="background1"/>
              <w:suppressAutoHyphens/>
              <w:jc w:val="left"/>
              <w:rPr>
                <w:sz w:val="20"/>
                <w:szCs w:val="20"/>
                <w:lang w:val="fr-FR"/>
              </w:rPr>
            </w:pPr>
            <w:r w:rsidRPr="00F81704">
              <w:rPr>
                <w:sz w:val="20"/>
                <w:szCs w:val="20"/>
                <w:lang w:val="fr-FR"/>
              </w:rPr>
              <w:t>Consommation moyenne de HFC en 2020-2022</w:t>
            </w:r>
          </w:p>
        </w:tc>
        <w:tc>
          <w:tcPr>
            <w:tcW w:w="2498"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FF04E8" w14:textId="21BF8546" w:rsidR="00431559" w:rsidRPr="00847EFF" w:rsidRDefault="00431559" w:rsidP="00431559">
            <w:pPr>
              <w:keepNext/>
              <w:keepLines/>
              <w:shd w:val="clear" w:color="auto" w:fill="FFFFFF" w:themeFill="background1"/>
              <w:suppressAutoHyphens/>
              <w:jc w:val="right"/>
              <w:rPr>
                <w:sz w:val="20"/>
                <w:szCs w:val="20"/>
                <w:lang w:val="fr-FR"/>
              </w:rPr>
            </w:pPr>
            <w:r w:rsidRPr="00847EFF">
              <w:rPr>
                <w:sz w:val="20"/>
                <w:szCs w:val="20"/>
                <w:lang w:val="fr-FR"/>
              </w:rPr>
              <w:t>905 369</w:t>
            </w:r>
          </w:p>
        </w:tc>
      </w:tr>
      <w:tr w:rsidR="00431559" w:rsidRPr="00847EFF" w14:paraId="3EC01DA7" w14:textId="77777777" w:rsidTr="00431559">
        <w:tc>
          <w:tcPr>
            <w:tcW w:w="2502" w:type="pct"/>
            <w:gridSpan w:val="4"/>
            <w:tcBorders>
              <w:top w:val="single" w:sz="4" w:space="0" w:color="auto"/>
              <w:left w:val="single" w:sz="4" w:space="0" w:color="auto"/>
              <w:bottom w:val="single" w:sz="4" w:space="0" w:color="auto"/>
              <w:right w:val="single" w:sz="4" w:space="0" w:color="auto"/>
            </w:tcBorders>
          </w:tcPr>
          <w:p w14:paraId="58A0A2AC" w14:textId="6280569A" w:rsidR="00431559" w:rsidRPr="00F81704" w:rsidRDefault="00431559" w:rsidP="00431559">
            <w:pPr>
              <w:keepNext/>
              <w:keepLines/>
              <w:shd w:val="clear" w:color="auto" w:fill="FFFFFF" w:themeFill="background1"/>
              <w:suppressAutoHyphens/>
              <w:jc w:val="left"/>
              <w:rPr>
                <w:sz w:val="20"/>
                <w:szCs w:val="20"/>
                <w:lang w:val="fr-FR"/>
              </w:rPr>
            </w:pPr>
            <w:r w:rsidRPr="00F81704">
              <w:rPr>
                <w:sz w:val="20"/>
                <w:szCs w:val="20"/>
                <w:lang w:val="fr-FR"/>
              </w:rPr>
              <w:t>Niveau de référence des HCFC (65</w:t>
            </w:r>
            <w:r w:rsidR="004323A8" w:rsidRPr="00F81704">
              <w:rPr>
                <w:sz w:val="20"/>
                <w:szCs w:val="20"/>
                <w:lang w:val="fr-FR"/>
              </w:rPr>
              <w:t> </w:t>
            </w:r>
            <w:r w:rsidRPr="00F81704">
              <w:rPr>
                <w:sz w:val="20"/>
                <w:szCs w:val="20"/>
                <w:lang w:val="fr-FR"/>
              </w:rPr>
              <w:t>%)</w:t>
            </w:r>
          </w:p>
        </w:tc>
        <w:tc>
          <w:tcPr>
            <w:tcW w:w="2498"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8D74A1" w14:textId="051B3E23" w:rsidR="00431559" w:rsidRPr="00847EFF" w:rsidRDefault="00431559" w:rsidP="00431559">
            <w:pPr>
              <w:keepNext/>
              <w:keepLines/>
              <w:shd w:val="clear" w:color="auto" w:fill="FFFFFF" w:themeFill="background1"/>
              <w:suppressAutoHyphens/>
              <w:jc w:val="right"/>
              <w:rPr>
                <w:sz w:val="20"/>
                <w:szCs w:val="20"/>
                <w:lang w:val="fr-FR"/>
              </w:rPr>
            </w:pPr>
            <w:r w:rsidRPr="00847EFF">
              <w:rPr>
                <w:sz w:val="20"/>
                <w:szCs w:val="20"/>
                <w:lang w:val="fr-FR"/>
              </w:rPr>
              <w:t>264 865</w:t>
            </w:r>
          </w:p>
        </w:tc>
      </w:tr>
      <w:tr w:rsidR="006F19B8" w:rsidRPr="00847EFF" w14:paraId="792CA16A" w14:textId="77777777" w:rsidTr="00431559">
        <w:tc>
          <w:tcPr>
            <w:tcW w:w="2502" w:type="pct"/>
            <w:gridSpan w:val="4"/>
            <w:tcBorders>
              <w:top w:val="single" w:sz="4" w:space="0" w:color="auto"/>
              <w:left w:val="single" w:sz="4" w:space="0" w:color="auto"/>
              <w:bottom w:val="single" w:sz="4" w:space="0" w:color="auto"/>
              <w:right w:val="single" w:sz="4" w:space="0" w:color="auto"/>
            </w:tcBorders>
          </w:tcPr>
          <w:p w14:paraId="6B3E6F59" w14:textId="53E4B790" w:rsidR="00A9452B" w:rsidRPr="00F81704" w:rsidRDefault="00431559" w:rsidP="00A9452B">
            <w:pPr>
              <w:keepNext/>
              <w:keepLines/>
              <w:shd w:val="clear" w:color="auto" w:fill="FFFFFF" w:themeFill="background1"/>
              <w:suppressAutoHyphens/>
              <w:jc w:val="left"/>
              <w:rPr>
                <w:b/>
                <w:bCs/>
                <w:sz w:val="20"/>
                <w:szCs w:val="20"/>
                <w:lang w:val="fr-FR"/>
              </w:rPr>
            </w:pPr>
            <w:r w:rsidRPr="00F81704">
              <w:rPr>
                <w:b/>
                <w:bCs/>
                <w:sz w:val="20"/>
                <w:szCs w:val="20"/>
                <w:lang w:val="fr-FR"/>
              </w:rPr>
              <w:t xml:space="preserve">Niveau de référence des </w:t>
            </w:r>
            <w:r w:rsidR="00A9452B" w:rsidRPr="00F81704">
              <w:rPr>
                <w:b/>
                <w:bCs/>
                <w:sz w:val="20"/>
                <w:szCs w:val="20"/>
                <w:lang w:val="fr-FR"/>
              </w:rPr>
              <w:t>HFC</w:t>
            </w:r>
          </w:p>
        </w:tc>
        <w:tc>
          <w:tcPr>
            <w:tcW w:w="2498"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542A7CF" w14:textId="2882B843" w:rsidR="00A9452B" w:rsidRPr="00847EFF" w:rsidRDefault="004368BA" w:rsidP="00A9452B">
            <w:pPr>
              <w:keepNext/>
              <w:keepLines/>
              <w:shd w:val="clear" w:color="auto" w:fill="FFFFFF" w:themeFill="background1"/>
              <w:suppressAutoHyphens/>
              <w:jc w:val="right"/>
              <w:rPr>
                <w:b/>
                <w:bCs/>
                <w:sz w:val="20"/>
                <w:szCs w:val="20"/>
                <w:lang w:val="fr-FR"/>
              </w:rPr>
            </w:pPr>
            <w:r w:rsidRPr="00847EFF">
              <w:rPr>
                <w:b/>
                <w:bCs/>
                <w:sz w:val="20"/>
                <w:szCs w:val="20"/>
                <w:lang w:val="fr-FR"/>
              </w:rPr>
              <w:t>1</w:t>
            </w:r>
            <w:r w:rsidR="00995730" w:rsidRPr="00847EFF">
              <w:rPr>
                <w:b/>
                <w:bCs/>
                <w:sz w:val="20"/>
                <w:szCs w:val="20"/>
                <w:lang w:val="fr-FR"/>
              </w:rPr>
              <w:t> </w:t>
            </w:r>
            <w:r w:rsidRPr="00847EFF">
              <w:rPr>
                <w:b/>
                <w:bCs/>
                <w:sz w:val="20"/>
                <w:szCs w:val="20"/>
                <w:lang w:val="fr-FR"/>
              </w:rPr>
              <w:t>170</w:t>
            </w:r>
            <w:r w:rsidR="00995730" w:rsidRPr="00847EFF">
              <w:rPr>
                <w:b/>
                <w:bCs/>
                <w:sz w:val="20"/>
                <w:szCs w:val="20"/>
                <w:lang w:val="fr-FR"/>
              </w:rPr>
              <w:t> </w:t>
            </w:r>
            <w:r w:rsidRPr="00847EFF">
              <w:rPr>
                <w:b/>
                <w:bCs/>
                <w:sz w:val="20"/>
                <w:szCs w:val="20"/>
                <w:lang w:val="fr-FR"/>
              </w:rPr>
              <w:t>234</w:t>
            </w:r>
          </w:p>
        </w:tc>
      </w:tr>
    </w:tbl>
    <w:p w14:paraId="40394AF5" w14:textId="1FE9615A" w:rsidR="00347499" w:rsidRPr="00847EFF" w:rsidRDefault="00347499" w:rsidP="008B5EF7">
      <w:pPr>
        <w:rPr>
          <w:sz w:val="18"/>
          <w:szCs w:val="18"/>
          <w:lang w:val="fr-FR"/>
        </w:rPr>
      </w:pPr>
      <w:r w:rsidRPr="00847EFF">
        <w:rPr>
          <w:sz w:val="18"/>
          <w:szCs w:val="18"/>
          <w:lang w:val="fr-FR"/>
        </w:rPr>
        <w:t xml:space="preserve">* </w:t>
      </w:r>
      <w:r w:rsidR="00D60F7A">
        <w:rPr>
          <w:sz w:val="18"/>
          <w:szCs w:val="18"/>
          <w:lang w:val="fr-FR"/>
        </w:rPr>
        <w:t>Données du programme de pays</w:t>
      </w:r>
    </w:p>
    <w:p w14:paraId="43293CCD" w14:textId="13EA7918" w:rsidR="0070038F" w:rsidRPr="00847EFF" w:rsidRDefault="00D60F7A" w:rsidP="006A3364">
      <w:pPr>
        <w:keepNext/>
        <w:spacing w:before="240" w:after="240"/>
        <w:rPr>
          <w:i/>
          <w:lang w:val="fr-FR"/>
        </w:rPr>
      </w:pPr>
      <w:r w:rsidRPr="00D60F7A">
        <w:rPr>
          <w:i/>
          <w:lang w:val="fr-FR"/>
        </w:rPr>
        <w:t>Rapport sur la mise en œuvre du programme de pays</w:t>
      </w:r>
    </w:p>
    <w:p w14:paraId="200E55EC" w14:textId="7F28D434" w:rsidR="0070038F" w:rsidRPr="00847EFF" w:rsidRDefault="00D60F7A" w:rsidP="006A3364">
      <w:pPr>
        <w:pStyle w:val="Heading1"/>
        <w:rPr>
          <w:lang w:val="fr-FR"/>
        </w:rPr>
      </w:pPr>
      <w:r w:rsidRPr="00D60F7A">
        <w:rPr>
          <w:lang w:val="fr-FR"/>
        </w:rPr>
        <w:t>Les données sur la consommation sectorielle de HFC fournies par le gouvernement du Sri Lanka dans son rapport sur la mise en œuvre du programme national (PP) pour 2023 sont conformes aux données communiquées au titre de l'article</w:t>
      </w:r>
      <w:r w:rsidR="001D2CFF">
        <w:rPr>
          <w:lang w:val="fr-FR"/>
        </w:rPr>
        <w:t> </w:t>
      </w:r>
      <w:r w:rsidRPr="00D60F7A">
        <w:rPr>
          <w:lang w:val="fr-FR"/>
        </w:rPr>
        <w:t>7 du Protocole de Montréal.</w:t>
      </w:r>
    </w:p>
    <w:p w14:paraId="61030338" w14:textId="606964F0" w:rsidR="0070038F" w:rsidRPr="00847EFF" w:rsidRDefault="003A3CFC" w:rsidP="006A3364">
      <w:pPr>
        <w:keepNext/>
        <w:spacing w:before="240" w:after="240"/>
        <w:outlineLvl w:val="0"/>
        <w:rPr>
          <w:u w:val="single"/>
          <w:lang w:val="fr-FR"/>
        </w:rPr>
      </w:pPr>
      <w:r>
        <w:rPr>
          <w:u w:val="single"/>
          <w:lang w:val="fr-FR"/>
        </w:rPr>
        <w:t xml:space="preserve">Tendances de la consommation de </w:t>
      </w:r>
      <w:r w:rsidR="0070038F" w:rsidRPr="00847EFF">
        <w:rPr>
          <w:u w:val="single"/>
          <w:lang w:val="fr-FR"/>
        </w:rPr>
        <w:t>HFC</w:t>
      </w:r>
    </w:p>
    <w:p w14:paraId="765968F5" w14:textId="0FA7C44B" w:rsidR="00364BFA" w:rsidRPr="00847EFF" w:rsidRDefault="00F209C9" w:rsidP="00364BFA">
      <w:pPr>
        <w:pStyle w:val="Heading1"/>
        <w:rPr>
          <w:lang w:val="fr-FR"/>
        </w:rPr>
      </w:pPr>
      <w:r w:rsidRPr="00F209C9">
        <w:rPr>
          <w:lang w:val="fr-FR"/>
        </w:rPr>
        <w:t>La consommation de HFC a augmenté entre 2020 et 2023 en raison des besoins accrus d'entretien des équipements de réfrigération et de climatisation dans diverses applications résidentielles et commerciales. Cette augmentation est attribuée au vieillissement des équipements, qui entraîne des taux de fuite plus élevés et des pannes plus fréquentes. La croissance de l'utilisation du HFC-32 est principalement due à son adoption en remplacement du R-410A. En outre, de très petites quantités de HFC-23 sont utilisées pour tester les équipements aérospatiaux. L'augmentation des recharges sur site de différents équipements a également contribué à la hausse de la consommation de HFC</w:t>
      </w:r>
      <w:r w:rsidR="00534A60" w:rsidRPr="00847EFF">
        <w:rPr>
          <w:rStyle w:val="FootnoteReference"/>
          <w:lang w:val="fr-FR"/>
        </w:rPr>
        <w:footnoteReference w:id="4"/>
      </w:r>
      <w:r>
        <w:rPr>
          <w:lang w:val="fr-FR"/>
        </w:rPr>
        <w:t>.</w:t>
      </w:r>
    </w:p>
    <w:p w14:paraId="3AB07C74" w14:textId="783C4DF7" w:rsidR="0070038F" w:rsidRPr="00847EFF" w:rsidRDefault="00941058" w:rsidP="006A3364">
      <w:pPr>
        <w:pStyle w:val="Heading1"/>
        <w:numPr>
          <w:ilvl w:val="0"/>
          <w:numId w:val="0"/>
        </w:numPr>
        <w:spacing w:before="240"/>
        <w:rPr>
          <w:u w:val="single"/>
          <w:lang w:val="fr-FR"/>
        </w:rPr>
      </w:pPr>
      <w:r w:rsidRPr="00941058">
        <w:rPr>
          <w:u w:val="single"/>
          <w:lang w:val="fr-FR"/>
        </w:rPr>
        <w:t>Consommation de HFC par secteur</w:t>
      </w:r>
    </w:p>
    <w:p w14:paraId="3A7A7D78" w14:textId="4B2CB0FC" w:rsidR="00BC4E51" w:rsidRPr="00847EFF" w:rsidRDefault="00941058" w:rsidP="00BC4E51">
      <w:pPr>
        <w:pStyle w:val="Heading1"/>
        <w:rPr>
          <w:lang w:val="fr-FR"/>
        </w:rPr>
      </w:pPr>
      <w:r w:rsidRPr="00941058">
        <w:rPr>
          <w:lang w:val="fr-FR"/>
        </w:rPr>
        <w:t>Les HFC sont principalement consommés pour l'entretien de différentes applications de R&amp;C (85,3</w:t>
      </w:r>
      <w:r>
        <w:rPr>
          <w:lang w:val="fr-FR"/>
        </w:rPr>
        <w:t> </w:t>
      </w:r>
      <w:r w:rsidRPr="00941058">
        <w:rPr>
          <w:lang w:val="fr-FR"/>
        </w:rPr>
        <w:t>% en tm et 90,9</w:t>
      </w:r>
      <w:r>
        <w:rPr>
          <w:lang w:val="fr-FR"/>
        </w:rPr>
        <w:t> </w:t>
      </w:r>
      <w:r w:rsidRPr="00941058">
        <w:rPr>
          <w:lang w:val="fr-FR"/>
        </w:rPr>
        <w:t xml:space="preserve">% en tonnes </w:t>
      </w:r>
      <w:r w:rsidR="003462C6">
        <w:rPr>
          <w:lang w:val="fr-FR"/>
        </w:rPr>
        <w:t>éq.</w:t>
      </w:r>
      <w:r w:rsidRPr="00941058">
        <w:rPr>
          <w:lang w:val="fr-FR"/>
        </w:rPr>
        <w:t xml:space="preserve"> CO</w:t>
      </w:r>
      <w:r w:rsidRPr="00941058">
        <w:rPr>
          <w:vertAlign w:val="subscript"/>
          <w:lang w:val="fr-FR"/>
        </w:rPr>
        <w:t>2</w:t>
      </w:r>
      <w:r w:rsidRPr="00941058">
        <w:rPr>
          <w:lang w:val="fr-FR"/>
        </w:rPr>
        <w:t>)</w:t>
      </w:r>
      <w:r w:rsidR="007B4E17">
        <w:rPr>
          <w:lang w:val="fr-FR"/>
        </w:rPr>
        <w:t> ;</w:t>
      </w:r>
      <w:r w:rsidRPr="00941058">
        <w:rPr>
          <w:lang w:val="fr-FR"/>
        </w:rPr>
        <w:t xml:space="preserve"> les quantités restantes sont consommées dans des applications de fabrication (14,7</w:t>
      </w:r>
      <w:r w:rsidR="00422720">
        <w:rPr>
          <w:lang w:val="fr-FR"/>
        </w:rPr>
        <w:t> </w:t>
      </w:r>
      <w:r w:rsidRPr="00941058">
        <w:rPr>
          <w:lang w:val="fr-FR"/>
        </w:rPr>
        <w:t>% en tm et 9,1</w:t>
      </w:r>
      <w:r w:rsidR="00422720">
        <w:rPr>
          <w:lang w:val="fr-FR"/>
        </w:rPr>
        <w:t> </w:t>
      </w:r>
      <w:r w:rsidRPr="00941058">
        <w:rPr>
          <w:lang w:val="fr-FR"/>
        </w:rPr>
        <w:t xml:space="preserve">% en tonnes </w:t>
      </w:r>
      <w:r w:rsidR="003462C6">
        <w:rPr>
          <w:lang w:val="fr-FR"/>
        </w:rPr>
        <w:t>éq.</w:t>
      </w:r>
      <w:r w:rsidRPr="00941058">
        <w:rPr>
          <w:lang w:val="fr-FR"/>
        </w:rPr>
        <w:t xml:space="preserve"> CO</w:t>
      </w:r>
      <w:r w:rsidRPr="00473C06">
        <w:rPr>
          <w:vertAlign w:val="subscript"/>
          <w:lang w:val="fr-FR"/>
        </w:rPr>
        <w:t>2</w:t>
      </w:r>
      <w:r w:rsidRPr="00941058">
        <w:rPr>
          <w:lang w:val="fr-FR"/>
        </w:rPr>
        <w:t>).</w:t>
      </w:r>
    </w:p>
    <w:p w14:paraId="3885701E" w14:textId="3A155B06" w:rsidR="00BC4E51" w:rsidRPr="00847EFF" w:rsidRDefault="001C5494" w:rsidP="007F2541">
      <w:pPr>
        <w:pStyle w:val="Heading1"/>
        <w:rPr>
          <w:lang w:val="fr-FR"/>
        </w:rPr>
      </w:pPr>
      <w:r w:rsidRPr="001C5494">
        <w:rPr>
          <w:lang w:val="fr-FR"/>
        </w:rPr>
        <w:t>Les principaux secteurs de la fabrication sont la climatisation résidentielle et commerciale (5,3</w:t>
      </w:r>
      <w:r>
        <w:rPr>
          <w:lang w:val="fr-FR"/>
        </w:rPr>
        <w:t> </w:t>
      </w:r>
      <w:r w:rsidRPr="001C5494">
        <w:rPr>
          <w:lang w:val="fr-FR"/>
        </w:rPr>
        <w:t>% en tm et 2,2</w:t>
      </w:r>
      <w:r>
        <w:rPr>
          <w:lang w:val="fr-FR"/>
        </w:rPr>
        <w:t> </w:t>
      </w:r>
      <w:r w:rsidRPr="001C5494">
        <w:rPr>
          <w:lang w:val="fr-FR"/>
        </w:rPr>
        <w:t>% en tonnes éq</w:t>
      </w:r>
      <w:r>
        <w:rPr>
          <w:lang w:val="fr-FR"/>
        </w:rPr>
        <w:t>.</w:t>
      </w:r>
      <w:r w:rsidRPr="001C5494">
        <w:rPr>
          <w:lang w:val="fr-FR"/>
        </w:rPr>
        <w:t xml:space="preserve"> CO</w:t>
      </w:r>
      <w:r w:rsidRPr="004A67EF">
        <w:rPr>
          <w:vertAlign w:val="subscript"/>
          <w:lang w:val="fr-FR"/>
        </w:rPr>
        <w:t>2</w:t>
      </w:r>
      <w:r w:rsidRPr="001C5494">
        <w:rPr>
          <w:lang w:val="fr-FR"/>
        </w:rPr>
        <w:t>) utilisant le HFC-32 et le R-410A, suivis par les aérosols et les inhalateurs-doseurs (4,9</w:t>
      </w:r>
      <w:r w:rsidR="004A67EF">
        <w:rPr>
          <w:lang w:val="fr-FR"/>
        </w:rPr>
        <w:t> </w:t>
      </w:r>
      <w:r w:rsidRPr="001C5494">
        <w:rPr>
          <w:lang w:val="fr-FR"/>
        </w:rPr>
        <w:t>% en tm et 4,1</w:t>
      </w:r>
      <w:r w:rsidR="004A67EF">
        <w:rPr>
          <w:lang w:val="fr-FR"/>
        </w:rPr>
        <w:t> </w:t>
      </w:r>
      <w:r w:rsidRPr="001C5494">
        <w:rPr>
          <w:lang w:val="fr-FR"/>
        </w:rPr>
        <w:t>% en tonnes équivalent CO</w:t>
      </w:r>
      <w:r w:rsidRPr="004A67EF">
        <w:rPr>
          <w:vertAlign w:val="subscript"/>
          <w:lang w:val="fr-FR"/>
        </w:rPr>
        <w:t>2</w:t>
      </w:r>
      <w:r w:rsidRPr="001C5494">
        <w:rPr>
          <w:lang w:val="fr-FR"/>
        </w:rPr>
        <w:t>) utilisant le HFC-134a, comme l'indiquent les tableaux 4 et 5.</w:t>
      </w:r>
    </w:p>
    <w:p w14:paraId="558EBF8B" w14:textId="431F3F2E" w:rsidR="0070038F" w:rsidRPr="00847EFF" w:rsidRDefault="00212511" w:rsidP="006A3364">
      <w:pPr>
        <w:pStyle w:val="Heading1"/>
        <w:rPr>
          <w:lang w:val="fr-FR"/>
        </w:rPr>
      </w:pPr>
      <w:r w:rsidRPr="00212511">
        <w:rPr>
          <w:lang w:val="fr-FR"/>
        </w:rPr>
        <w:t>Le secteur de l'entretien des équipements de réfrigération et de climatisation consomme principalement du HFC-134a, du R-410A, du HFC-32 et du R-404A. Dans l'ensemble, les HFC sont principalement utilisés pour l'entretien des climatiseurs résidentiels et commerciaux (38,9</w:t>
      </w:r>
      <w:r w:rsidR="00334BA8">
        <w:rPr>
          <w:lang w:val="fr-FR"/>
        </w:rPr>
        <w:t> </w:t>
      </w:r>
      <w:r w:rsidRPr="00212511">
        <w:rPr>
          <w:lang w:val="fr-FR"/>
        </w:rPr>
        <w:t xml:space="preserve">% en tm et </w:t>
      </w:r>
      <w:r w:rsidRPr="00212511">
        <w:rPr>
          <w:lang w:val="fr-FR"/>
        </w:rPr>
        <w:lastRenderedPageBreak/>
        <w:t>37,7</w:t>
      </w:r>
      <w:r w:rsidR="00334BA8">
        <w:rPr>
          <w:lang w:val="fr-FR"/>
        </w:rPr>
        <w:t> </w:t>
      </w:r>
      <w:r w:rsidRPr="00212511">
        <w:rPr>
          <w:lang w:val="fr-FR"/>
        </w:rPr>
        <w:t>% en tonnes d'équivalent CO</w:t>
      </w:r>
      <w:r w:rsidRPr="00E3316E">
        <w:rPr>
          <w:vertAlign w:val="subscript"/>
          <w:lang w:val="fr-FR"/>
        </w:rPr>
        <w:t>2</w:t>
      </w:r>
      <w:r w:rsidRPr="00212511">
        <w:rPr>
          <w:lang w:val="fr-FR"/>
        </w:rPr>
        <w:t>), suivis par les climatiseurs mobiles (33,7</w:t>
      </w:r>
      <w:r w:rsidR="00E3316E">
        <w:rPr>
          <w:lang w:val="fr-FR"/>
        </w:rPr>
        <w:t> </w:t>
      </w:r>
      <w:r w:rsidRPr="00212511">
        <w:rPr>
          <w:lang w:val="fr-FR"/>
        </w:rPr>
        <w:t>% en tm et 28,8</w:t>
      </w:r>
      <w:r w:rsidR="00E3316E">
        <w:rPr>
          <w:lang w:val="fr-FR"/>
        </w:rPr>
        <w:t> </w:t>
      </w:r>
      <w:r w:rsidRPr="00212511">
        <w:rPr>
          <w:lang w:val="fr-FR"/>
        </w:rPr>
        <w:t xml:space="preserve">% en tonnes </w:t>
      </w:r>
      <w:r w:rsidR="00E3316E">
        <w:rPr>
          <w:lang w:val="fr-FR"/>
        </w:rPr>
        <w:t xml:space="preserve">éq. </w:t>
      </w:r>
      <w:r w:rsidRPr="00212511">
        <w:rPr>
          <w:lang w:val="fr-FR"/>
        </w:rPr>
        <w:t>CO</w:t>
      </w:r>
      <w:r w:rsidRPr="00E3316E">
        <w:rPr>
          <w:vertAlign w:val="subscript"/>
          <w:lang w:val="fr-FR"/>
        </w:rPr>
        <w:t>2</w:t>
      </w:r>
      <w:r w:rsidRPr="00212511">
        <w:rPr>
          <w:lang w:val="fr-FR"/>
        </w:rPr>
        <w:t>), la réfrigération commerciale, industrielle et dans les transports (12,1</w:t>
      </w:r>
      <w:r w:rsidR="00E3316E">
        <w:rPr>
          <w:lang w:val="fr-FR"/>
        </w:rPr>
        <w:t> </w:t>
      </w:r>
      <w:r w:rsidRPr="00212511">
        <w:rPr>
          <w:lang w:val="fr-FR"/>
        </w:rPr>
        <w:t>% en tm et 23,8</w:t>
      </w:r>
      <w:r w:rsidR="00E3316E">
        <w:rPr>
          <w:lang w:val="fr-FR"/>
        </w:rPr>
        <w:t> </w:t>
      </w:r>
      <w:r w:rsidRPr="00212511">
        <w:rPr>
          <w:lang w:val="fr-FR"/>
        </w:rPr>
        <w:t>% en tonnes éq. CO2) et d'autres sous-secteurs, comme indiqué sur les tableaux 4 et 5.</w:t>
      </w:r>
      <w:r w:rsidR="0070038F" w:rsidRPr="00847EFF">
        <w:rPr>
          <w:lang w:val="fr-FR"/>
        </w:rPr>
        <w:t xml:space="preserve"> </w:t>
      </w:r>
    </w:p>
    <w:p w14:paraId="60572CC2" w14:textId="0A3FAFCB" w:rsidR="0070038F" w:rsidRPr="00847EFF" w:rsidRDefault="0070038F" w:rsidP="002928FF">
      <w:pPr>
        <w:pStyle w:val="Heading1"/>
        <w:keepNext/>
        <w:numPr>
          <w:ilvl w:val="0"/>
          <w:numId w:val="0"/>
        </w:numPr>
        <w:spacing w:before="240" w:after="0"/>
        <w:rPr>
          <w:b/>
          <w:bCs/>
          <w:lang w:val="fr-FR"/>
        </w:rPr>
      </w:pPr>
      <w:r w:rsidRPr="00847EFF">
        <w:rPr>
          <w:b/>
          <w:bCs/>
          <w:lang w:val="fr-FR"/>
        </w:rPr>
        <w:t>Table</w:t>
      </w:r>
      <w:r w:rsidR="002F7929">
        <w:rPr>
          <w:b/>
          <w:bCs/>
          <w:lang w:val="fr-FR"/>
        </w:rPr>
        <w:t>au</w:t>
      </w:r>
      <w:r w:rsidRPr="00847EFF">
        <w:rPr>
          <w:b/>
          <w:bCs/>
          <w:lang w:val="fr-FR"/>
        </w:rPr>
        <w:t> </w:t>
      </w:r>
      <w:r w:rsidR="00F16AEF" w:rsidRPr="00847EFF">
        <w:rPr>
          <w:b/>
          <w:bCs/>
          <w:lang w:val="fr-FR"/>
        </w:rPr>
        <w:t>4</w:t>
      </w:r>
      <w:r w:rsidRPr="00847EFF">
        <w:rPr>
          <w:b/>
          <w:bCs/>
          <w:lang w:val="fr-FR"/>
        </w:rPr>
        <w:t xml:space="preserve">. </w:t>
      </w:r>
      <w:r w:rsidR="002F7929" w:rsidRPr="002F7929">
        <w:rPr>
          <w:b/>
          <w:bCs/>
          <w:lang w:val="fr-FR"/>
        </w:rPr>
        <w:t xml:space="preserve">Consommation de HFC au Sri Lanka par secteur en tm </w:t>
      </w:r>
      <w:r w:rsidRPr="00847EFF">
        <w:rPr>
          <w:b/>
          <w:bCs/>
          <w:lang w:val="fr-FR"/>
        </w:rPr>
        <w:t>(</w:t>
      </w:r>
      <w:r w:rsidR="006464C4" w:rsidRPr="00847EFF">
        <w:rPr>
          <w:b/>
          <w:bCs/>
          <w:lang w:val="fr-FR"/>
        </w:rPr>
        <w:t>2023</w:t>
      </w:r>
      <w:r w:rsidRPr="00847EFF">
        <w:rPr>
          <w:b/>
          <w:bCs/>
          <w:lang w:val="fr-FR"/>
        </w:rPr>
        <w:t>)</w:t>
      </w:r>
    </w:p>
    <w:tbl>
      <w:tblPr>
        <w:tblW w:w="5304" w:type="pct"/>
        <w:tblLook w:val="04A0" w:firstRow="1" w:lastRow="0" w:firstColumn="1" w:lastColumn="0" w:noHBand="0" w:noVBand="1"/>
      </w:tblPr>
      <w:tblGrid>
        <w:gridCol w:w="1511"/>
        <w:gridCol w:w="880"/>
        <w:gridCol w:w="712"/>
        <w:gridCol w:w="712"/>
        <w:gridCol w:w="575"/>
        <w:gridCol w:w="678"/>
        <w:gridCol w:w="661"/>
        <w:gridCol w:w="678"/>
        <w:gridCol w:w="782"/>
        <w:gridCol w:w="661"/>
        <w:gridCol w:w="661"/>
        <w:gridCol w:w="782"/>
        <w:gridCol w:w="625"/>
      </w:tblGrid>
      <w:tr w:rsidR="006F19B8" w:rsidRPr="00847EFF" w14:paraId="057E1D93" w14:textId="77777777" w:rsidTr="00E93C83">
        <w:trPr>
          <w:trHeight w:val="448"/>
          <w:tblHeader/>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972474" w14:textId="2BB3E6C3"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Sect</w:t>
            </w:r>
            <w:r w:rsidR="00A63BA2">
              <w:rPr>
                <w:b/>
                <w:bCs/>
                <w:sz w:val="20"/>
                <w:szCs w:val="20"/>
                <w:lang w:val="fr-FR" w:eastAsia="en-CA"/>
              </w:rPr>
              <w:t>eur</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5E6809" w14:textId="77777777" w:rsidR="00FB2294" w:rsidRPr="00847EFF" w:rsidRDefault="00FB2294" w:rsidP="002928FF">
            <w:pPr>
              <w:keepNext/>
              <w:suppressAutoHyphens/>
              <w:ind w:left="-181" w:right="-136"/>
              <w:jc w:val="center"/>
              <w:rPr>
                <w:b/>
                <w:bCs/>
                <w:sz w:val="20"/>
                <w:szCs w:val="20"/>
                <w:lang w:val="fr-FR" w:eastAsia="en-CA"/>
              </w:rPr>
            </w:pPr>
            <w:r w:rsidRPr="00847EFF">
              <w:rPr>
                <w:b/>
                <w:bCs/>
                <w:sz w:val="20"/>
                <w:szCs w:val="20"/>
                <w:lang w:val="fr-FR" w:eastAsia="en-CA"/>
              </w:rPr>
              <w:t>HFC-134a</w:t>
            </w:r>
          </w:p>
        </w:tc>
        <w:tc>
          <w:tcPr>
            <w:tcW w:w="359" w:type="pct"/>
            <w:tcBorders>
              <w:top w:val="single" w:sz="4" w:space="0" w:color="auto"/>
              <w:left w:val="nil"/>
              <w:bottom w:val="single" w:sz="4" w:space="0" w:color="auto"/>
              <w:right w:val="single" w:sz="4" w:space="0" w:color="auto"/>
            </w:tcBorders>
            <w:tcMar>
              <w:left w:w="43" w:type="dxa"/>
              <w:right w:w="43" w:type="dxa"/>
            </w:tcMar>
            <w:vAlign w:val="center"/>
          </w:tcPr>
          <w:p w14:paraId="3FC9D858" w14:textId="77777777" w:rsidR="00FB2294" w:rsidRPr="00847EFF" w:rsidRDefault="00FB2294" w:rsidP="002928FF">
            <w:pPr>
              <w:keepNext/>
              <w:suppressAutoHyphens/>
              <w:ind w:left="-48"/>
              <w:jc w:val="center"/>
              <w:rPr>
                <w:b/>
                <w:bCs/>
                <w:sz w:val="20"/>
                <w:szCs w:val="20"/>
                <w:lang w:val="fr-FR" w:eastAsia="en-CA"/>
              </w:rPr>
            </w:pPr>
            <w:r w:rsidRPr="00847EFF">
              <w:rPr>
                <w:b/>
                <w:bCs/>
                <w:sz w:val="20"/>
                <w:szCs w:val="20"/>
                <w:lang w:val="fr-FR" w:eastAsia="en-CA"/>
              </w:rPr>
              <w:t>HFC-152a</w:t>
            </w:r>
          </w:p>
        </w:tc>
        <w:tc>
          <w:tcPr>
            <w:tcW w:w="35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D7D6EDA" w14:textId="77777777" w:rsidR="00FB2294" w:rsidRPr="00847EFF" w:rsidRDefault="00FB2294" w:rsidP="002928FF">
            <w:pPr>
              <w:keepNext/>
              <w:suppressAutoHyphens/>
              <w:ind w:left="-151" w:right="-170"/>
              <w:jc w:val="center"/>
              <w:rPr>
                <w:b/>
                <w:bCs/>
                <w:sz w:val="20"/>
                <w:szCs w:val="20"/>
                <w:lang w:val="fr-FR" w:eastAsia="en-CA"/>
              </w:rPr>
            </w:pPr>
            <w:r w:rsidRPr="00847EFF">
              <w:rPr>
                <w:b/>
                <w:bCs/>
                <w:sz w:val="20"/>
                <w:szCs w:val="20"/>
                <w:lang w:val="fr-FR" w:eastAsia="en-CA"/>
              </w:rPr>
              <w:t>HFC-32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127498"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HFC-23</w:t>
            </w:r>
          </w:p>
        </w:tc>
        <w:tc>
          <w:tcPr>
            <w:tcW w:w="3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0FA511"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R-404A</w:t>
            </w:r>
          </w:p>
        </w:tc>
        <w:tc>
          <w:tcPr>
            <w:tcW w:w="333" w:type="pct"/>
            <w:tcBorders>
              <w:top w:val="single" w:sz="4" w:space="0" w:color="auto"/>
              <w:left w:val="nil"/>
              <w:bottom w:val="single" w:sz="4" w:space="0" w:color="auto"/>
              <w:right w:val="single" w:sz="4" w:space="0" w:color="auto"/>
            </w:tcBorders>
            <w:vAlign w:val="center"/>
          </w:tcPr>
          <w:p w14:paraId="063C3959"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R-407A</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70B956"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R-407C</w:t>
            </w:r>
          </w:p>
        </w:tc>
        <w:tc>
          <w:tcPr>
            <w:tcW w:w="394" w:type="pct"/>
            <w:tcBorders>
              <w:top w:val="single" w:sz="4" w:space="0" w:color="auto"/>
              <w:left w:val="nil"/>
              <w:bottom w:val="single" w:sz="4" w:space="0" w:color="auto"/>
              <w:right w:val="single" w:sz="4" w:space="0" w:color="auto"/>
            </w:tcBorders>
            <w:tcMar>
              <w:left w:w="43" w:type="dxa"/>
              <w:right w:w="43" w:type="dxa"/>
            </w:tcMar>
            <w:vAlign w:val="center"/>
          </w:tcPr>
          <w:p w14:paraId="32830650"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R-410A</w:t>
            </w:r>
          </w:p>
        </w:tc>
        <w:tc>
          <w:tcPr>
            <w:tcW w:w="333" w:type="pct"/>
            <w:tcBorders>
              <w:top w:val="single" w:sz="4" w:space="0" w:color="auto"/>
              <w:left w:val="single" w:sz="4" w:space="0" w:color="auto"/>
              <w:bottom w:val="single" w:sz="4" w:space="0" w:color="auto"/>
              <w:right w:val="single" w:sz="4" w:space="0" w:color="auto"/>
            </w:tcBorders>
            <w:vAlign w:val="center"/>
          </w:tcPr>
          <w:p w14:paraId="6795FE61"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R-417A</w:t>
            </w:r>
          </w:p>
        </w:tc>
        <w:tc>
          <w:tcPr>
            <w:tcW w:w="333" w:type="pct"/>
            <w:tcBorders>
              <w:top w:val="single" w:sz="4" w:space="0" w:color="auto"/>
              <w:left w:val="single" w:sz="4" w:space="0" w:color="auto"/>
              <w:bottom w:val="single" w:sz="4" w:space="0" w:color="auto"/>
              <w:right w:val="single" w:sz="4" w:space="0" w:color="auto"/>
            </w:tcBorders>
            <w:vAlign w:val="center"/>
          </w:tcPr>
          <w:p w14:paraId="004CCED8"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R-507A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A7F4C2" w14:textId="77777777" w:rsidR="00FB2294" w:rsidRPr="00847EFF" w:rsidRDefault="00FB2294" w:rsidP="002928FF">
            <w:pPr>
              <w:keepNext/>
              <w:suppressAutoHyphens/>
              <w:jc w:val="center"/>
              <w:rPr>
                <w:b/>
                <w:bCs/>
                <w:sz w:val="20"/>
                <w:szCs w:val="20"/>
                <w:lang w:val="fr-FR" w:eastAsia="en-CA"/>
              </w:rPr>
            </w:pPr>
            <w:r w:rsidRPr="00847EFF">
              <w:rPr>
                <w:b/>
                <w:bCs/>
                <w:sz w:val="20"/>
                <w:szCs w:val="20"/>
                <w:lang w:val="fr-FR" w:eastAsia="en-CA"/>
              </w:rPr>
              <w:t>Total</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658A79" w14:textId="77777777" w:rsidR="00FB2294" w:rsidRPr="00847EFF" w:rsidRDefault="00FB2294" w:rsidP="002928FF">
            <w:pPr>
              <w:keepNext/>
              <w:suppressAutoHyphens/>
              <w:ind w:left="-192" w:right="-141"/>
              <w:jc w:val="center"/>
              <w:rPr>
                <w:b/>
                <w:bCs/>
                <w:sz w:val="20"/>
                <w:szCs w:val="20"/>
                <w:lang w:val="fr-FR" w:eastAsia="en-CA"/>
              </w:rPr>
            </w:pPr>
            <w:r w:rsidRPr="00847EFF">
              <w:rPr>
                <w:b/>
                <w:bCs/>
                <w:sz w:val="20"/>
                <w:szCs w:val="20"/>
                <w:lang w:val="fr-FR" w:eastAsia="en-CA"/>
              </w:rPr>
              <w:t>Share</w:t>
            </w:r>
            <w:r w:rsidRPr="00847EFF">
              <w:rPr>
                <w:b/>
                <w:bCs/>
                <w:sz w:val="20"/>
                <w:szCs w:val="20"/>
                <w:lang w:val="fr-FR" w:eastAsia="en-CA"/>
              </w:rPr>
              <w:br/>
              <w:t>of total</w:t>
            </w:r>
            <w:r w:rsidRPr="00847EFF">
              <w:rPr>
                <w:b/>
                <w:bCs/>
                <w:sz w:val="20"/>
                <w:szCs w:val="20"/>
                <w:lang w:val="fr-FR" w:eastAsia="en-CA"/>
              </w:rPr>
              <w:br/>
              <w:t>(%)</w:t>
            </w:r>
          </w:p>
        </w:tc>
      </w:tr>
      <w:tr w:rsidR="006F19B8" w:rsidRPr="00847EFF" w14:paraId="2E3A5060" w14:textId="77777777" w:rsidTr="008739C1">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52414D2B" w14:textId="0FBEFAB5" w:rsidR="00FB2294" w:rsidRPr="00847EFF" w:rsidRDefault="00A63BA2" w:rsidP="002928FF">
            <w:pPr>
              <w:keepNext/>
              <w:suppressAutoHyphens/>
              <w:jc w:val="center"/>
              <w:rPr>
                <w:b/>
                <w:bCs/>
                <w:sz w:val="20"/>
                <w:szCs w:val="20"/>
                <w:lang w:val="fr-FR" w:eastAsia="en-CA"/>
              </w:rPr>
            </w:pPr>
            <w:r>
              <w:rPr>
                <w:b/>
                <w:bCs/>
                <w:sz w:val="20"/>
                <w:szCs w:val="20"/>
                <w:lang w:val="fr-FR" w:eastAsia="en-CA"/>
              </w:rPr>
              <w:t>Fabrication</w:t>
            </w:r>
          </w:p>
        </w:tc>
      </w:tr>
      <w:tr w:rsidR="00066E4F" w:rsidRPr="00847EFF" w14:paraId="25B74C61"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2A3FFB" w14:textId="5DCF4905" w:rsidR="00066E4F" w:rsidRPr="00FC4DFA" w:rsidRDefault="00066E4F" w:rsidP="00066E4F">
            <w:pPr>
              <w:keepNext/>
              <w:suppressAutoHyphens/>
              <w:ind w:left="96"/>
              <w:rPr>
                <w:sz w:val="20"/>
                <w:szCs w:val="20"/>
                <w:lang w:val="fr-FR" w:eastAsia="en-CA"/>
              </w:rPr>
            </w:pPr>
            <w:r w:rsidRPr="00FC4DFA">
              <w:rPr>
                <w:sz w:val="20"/>
                <w:szCs w:val="20"/>
                <w:lang w:val="fr-FR"/>
              </w:rPr>
              <w:t>Réfrigération commerciale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E53024" w14:textId="067F923B" w:rsidR="00066E4F" w:rsidRPr="00847EFF" w:rsidRDefault="00066E4F" w:rsidP="00066E4F">
            <w:pPr>
              <w:keepNext/>
              <w:suppressAutoHyphens/>
              <w:ind w:left="-34"/>
              <w:jc w:val="right"/>
              <w:rPr>
                <w:sz w:val="20"/>
                <w:szCs w:val="20"/>
                <w:lang w:val="fr-FR"/>
              </w:rPr>
            </w:pPr>
            <w:r w:rsidRPr="00847EFF">
              <w:rPr>
                <w:sz w:val="20"/>
                <w:szCs w:val="20"/>
                <w:lang w:val="fr-FR"/>
              </w:rPr>
              <w:t>10,41</w:t>
            </w:r>
          </w:p>
        </w:tc>
        <w:tc>
          <w:tcPr>
            <w:tcW w:w="359" w:type="pct"/>
            <w:tcBorders>
              <w:top w:val="single" w:sz="4" w:space="0" w:color="auto"/>
              <w:left w:val="nil"/>
              <w:bottom w:val="single" w:sz="4" w:space="0" w:color="auto"/>
              <w:right w:val="single" w:sz="4" w:space="0" w:color="auto"/>
            </w:tcBorders>
            <w:tcMar>
              <w:left w:w="85" w:type="dxa"/>
              <w:right w:w="85" w:type="dxa"/>
            </w:tcMar>
          </w:tcPr>
          <w:p w14:paraId="44749225" w14:textId="596A37B9" w:rsidR="00066E4F" w:rsidRPr="00847EFF" w:rsidRDefault="00066E4F" w:rsidP="00066E4F">
            <w:pPr>
              <w:keepNext/>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71770B4" w14:textId="29197774" w:rsidR="00066E4F" w:rsidRPr="00847EFF" w:rsidRDefault="00066E4F" w:rsidP="00066E4F">
            <w:pPr>
              <w:keepNext/>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4B8C5E" w14:textId="48769EA5" w:rsidR="00066E4F" w:rsidRPr="00847EFF" w:rsidRDefault="00066E4F" w:rsidP="00066E4F">
            <w:pPr>
              <w:keepNext/>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54F055" w14:textId="6768086F" w:rsidR="00066E4F" w:rsidRPr="00847EFF" w:rsidRDefault="00066E4F" w:rsidP="00066E4F">
            <w:pPr>
              <w:keepNext/>
              <w:suppressAutoHyphens/>
              <w:jc w:val="right"/>
              <w:rPr>
                <w:sz w:val="20"/>
                <w:szCs w:val="20"/>
                <w:lang w:val="fr-FR"/>
              </w:rPr>
            </w:pPr>
            <w:r w:rsidRPr="00847EFF">
              <w:rPr>
                <w:sz w:val="20"/>
                <w:szCs w:val="20"/>
                <w:lang w:val="fr-FR"/>
              </w:rPr>
              <w:t>1,08</w:t>
            </w:r>
          </w:p>
        </w:tc>
        <w:tc>
          <w:tcPr>
            <w:tcW w:w="333" w:type="pct"/>
            <w:tcBorders>
              <w:top w:val="single" w:sz="4" w:space="0" w:color="auto"/>
              <w:left w:val="nil"/>
              <w:bottom w:val="single" w:sz="4" w:space="0" w:color="auto"/>
              <w:right w:val="single" w:sz="4" w:space="0" w:color="auto"/>
            </w:tcBorders>
          </w:tcPr>
          <w:p w14:paraId="5F949BDB" w14:textId="5161D065" w:rsidR="00066E4F" w:rsidRPr="00847EFF" w:rsidRDefault="00066E4F" w:rsidP="00066E4F">
            <w:pPr>
              <w:keepNext/>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2C1C7D" w14:textId="6A465599" w:rsidR="00066E4F" w:rsidRPr="00847EFF" w:rsidRDefault="00066E4F" w:rsidP="00066E4F">
            <w:pPr>
              <w:keepNext/>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E4DD1E2" w14:textId="145FF234" w:rsidR="00066E4F" w:rsidRPr="00847EFF" w:rsidRDefault="00066E4F" w:rsidP="00066E4F">
            <w:pPr>
              <w:keepNext/>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7A79A935" w14:textId="62676B7A" w:rsidR="00066E4F" w:rsidRPr="00847EFF" w:rsidRDefault="00066E4F" w:rsidP="00066E4F">
            <w:pPr>
              <w:keepNext/>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285D5BDA" w14:textId="0B3DBE6B" w:rsidR="00066E4F" w:rsidRPr="00847EFF" w:rsidRDefault="00066E4F" w:rsidP="00066E4F">
            <w:pPr>
              <w:keepNext/>
              <w:suppressAutoHyphens/>
              <w:jc w:val="right"/>
              <w:rPr>
                <w:sz w:val="20"/>
                <w:szCs w:val="20"/>
                <w:lang w:val="fr-FR"/>
              </w:rPr>
            </w:pPr>
            <w:r w:rsidRPr="00847EFF">
              <w:rPr>
                <w:sz w:val="20"/>
                <w:szCs w:val="20"/>
                <w:lang w:val="fr-FR"/>
              </w:rPr>
              <w:t>0,52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998EF1" w14:textId="62440CBC" w:rsidR="00066E4F" w:rsidRPr="00847EFF" w:rsidRDefault="00066E4F" w:rsidP="00066E4F">
            <w:pPr>
              <w:keepNext/>
              <w:suppressAutoHyphens/>
              <w:jc w:val="right"/>
              <w:rPr>
                <w:b/>
                <w:bCs/>
                <w:sz w:val="20"/>
                <w:szCs w:val="20"/>
                <w:lang w:val="fr-FR"/>
              </w:rPr>
            </w:pPr>
            <w:r w:rsidRPr="00847EFF">
              <w:rPr>
                <w:b/>
                <w:bCs/>
                <w:sz w:val="20"/>
                <w:szCs w:val="20"/>
                <w:lang w:val="fr-FR"/>
              </w:rPr>
              <w:t>12,01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0D77BC" w14:textId="6D598E82" w:rsidR="00066E4F" w:rsidRPr="00847EFF" w:rsidRDefault="00066E4F" w:rsidP="00066E4F">
            <w:pPr>
              <w:keepNext/>
              <w:suppressAutoHyphens/>
              <w:jc w:val="center"/>
              <w:rPr>
                <w:sz w:val="20"/>
                <w:szCs w:val="20"/>
                <w:lang w:val="fr-FR"/>
              </w:rPr>
            </w:pPr>
            <w:r w:rsidRPr="00847EFF">
              <w:rPr>
                <w:sz w:val="20"/>
                <w:szCs w:val="20"/>
                <w:lang w:val="fr-FR"/>
              </w:rPr>
              <w:t>1,7</w:t>
            </w:r>
          </w:p>
        </w:tc>
      </w:tr>
      <w:tr w:rsidR="00066E4F" w:rsidRPr="00847EFF" w14:paraId="64DF7249"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F9D9FE" w14:textId="20402D5B" w:rsidR="00066E4F" w:rsidRPr="00FC4DFA" w:rsidRDefault="00066E4F" w:rsidP="00066E4F">
            <w:pPr>
              <w:keepNext/>
              <w:suppressAutoHyphens/>
              <w:ind w:left="96"/>
              <w:rPr>
                <w:sz w:val="20"/>
                <w:szCs w:val="20"/>
                <w:lang w:val="fr-FR" w:eastAsia="en-CA"/>
              </w:rPr>
            </w:pPr>
            <w:r w:rsidRPr="00FC4DFA">
              <w:rPr>
                <w:sz w:val="20"/>
                <w:szCs w:val="20"/>
                <w:lang w:val="fr-FR"/>
              </w:rPr>
              <w:t>Réfrigération industrielle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2C93F5" w14:textId="2F058C2A" w:rsidR="00066E4F" w:rsidRPr="00847EFF" w:rsidRDefault="00066E4F" w:rsidP="00066E4F">
            <w:pPr>
              <w:keepNext/>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0034D7B4" w14:textId="40FA8517" w:rsidR="00066E4F" w:rsidRPr="00847EFF" w:rsidRDefault="00066E4F" w:rsidP="00066E4F">
            <w:pPr>
              <w:keepNext/>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643C2A0" w14:textId="0DF7DDAE" w:rsidR="00066E4F" w:rsidRPr="00847EFF" w:rsidRDefault="00066E4F" w:rsidP="00066E4F">
            <w:pPr>
              <w:keepNext/>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8E2A5F" w14:textId="13D0D451" w:rsidR="00066E4F" w:rsidRPr="00847EFF" w:rsidRDefault="00066E4F" w:rsidP="00066E4F">
            <w:pPr>
              <w:keepNext/>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FC7A35" w14:textId="0D0E8397" w:rsidR="00066E4F" w:rsidRPr="00847EFF" w:rsidRDefault="00066E4F" w:rsidP="00066E4F">
            <w:pPr>
              <w:keepNext/>
              <w:suppressAutoHyphens/>
              <w:jc w:val="right"/>
              <w:rPr>
                <w:sz w:val="20"/>
                <w:szCs w:val="20"/>
                <w:lang w:val="fr-FR"/>
              </w:rPr>
            </w:pPr>
            <w:r w:rsidRPr="00847EFF">
              <w:rPr>
                <w:sz w:val="20"/>
                <w:szCs w:val="20"/>
                <w:lang w:val="fr-FR"/>
              </w:rPr>
              <w:t>2,00</w:t>
            </w:r>
          </w:p>
        </w:tc>
        <w:tc>
          <w:tcPr>
            <w:tcW w:w="333" w:type="pct"/>
            <w:tcBorders>
              <w:top w:val="single" w:sz="4" w:space="0" w:color="auto"/>
              <w:left w:val="nil"/>
              <w:bottom w:val="single" w:sz="4" w:space="0" w:color="auto"/>
              <w:right w:val="single" w:sz="4" w:space="0" w:color="auto"/>
            </w:tcBorders>
          </w:tcPr>
          <w:p w14:paraId="28E901F8" w14:textId="69E4A927" w:rsidR="00066E4F" w:rsidRPr="00847EFF" w:rsidRDefault="00066E4F" w:rsidP="00066E4F">
            <w:pPr>
              <w:keepNext/>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D6236" w14:textId="457FEE9E" w:rsidR="00066E4F" w:rsidRPr="00847EFF" w:rsidRDefault="00066E4F" w:rsidP="00066E4F">
            <w:pPr>
              <w:keepNext/>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4CAD604C" w14:textId="7B4A6AC8" w:rsidR="00066E4F" w:rsidRPr="00847EFF" w:rsidRDefault="00066E4F" w:rsidP="00066E4F">
            <w:pPr>
              <w:keepNext/>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25423AB" w14:textId="303A6539" w:rsidR="00066E4F" w:rsidRPr="00847EFF" w:rsidRDefault="00066E4F" w:rsidP="00066E4F">
            <w:pPr>
              <w:keepNext/>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60E92BB7" w14:textId="70BF94D8" w:rsidR="00066E4F" w:rsidRPr="00847EFF" w:rsidRDefault="00066E4F" w:rsidP="00066E4F">
            <w:pPr>
              <w:keepNext/>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EE817" w14:textId="1739C9C5" w:rsidR="00066E4F" w:rsidRPr="00847EFF" w:rsidRDefault="00066E4F" w:rsidP="00066E4F">
            <w:pPr>
              <w:keepNext/>
              <w:suppressAutoHyphens/>
              <w:jc w:val="right"/>
              <w:rPr>
                <w:b/>
                <w:bCs/>
                <w:sz w:val="20"/>
                <w:szCs w:val="20"/>
                <w:lang w:val="fr-FR"/>
              </w:rPr>
            </w:pPr>
            <w:r w:rsidRPr="00847EFF">
              <w:rPr>
                <w:b/>
                <w:bCs/>
                <w:sz w:val="20"/>
                <w:szCs w:val="20"/>
                <w:lang w:val="fr-FR"/>
              </w:rPr>
              <w:t>2,00</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AA7AD" w14:textId="1EC3B973" w:rsidR="00066E4F" w:rsidRPr="00847EFF" w:rsidRDefault="00066E4F" w:rsidP="00066E4F">
            <w:pPr>
              <w:keepNext/>
              <w:suppressAutoHyphens/>
              <w:jc w:val="center"/>
              <w:rPr>
                <w:sz w:val="20"/>
                <w:szCs w:val="20"/>
                <w:lang w:val="fr-FR"/>
              </w:rPr>
            </w:pPr>
            <w:r w:rsidRPr="00847EFF">
              <w:rPr>
                <w:sz w:val="20"/>
                <w:szCs w:val="20"/>
                <w:lang w:val="fr-FR"/>
              </w:rPr>
              <w:t>0,3</w:t>
            </w:r>
          </w:p>
        </w:tc>
      </w:tr>
      <w:tr w:rsidR="00066E4F" w:rsidRPr="00847EFF" w14:paraId="2D6D122E"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03D93" w14:textId="2329EB69" w:rsidR="00066E4F" w:rsidRPr="00FC4DFA" w:rsidRDefault="00066E4F" w:rsidP="00066E4F">
            <w:pPr>
              <w:suppressAutoHyphens/>
              <w:ind w:left="96"/>
              <w:rPr>
                <w:sz w:val="20"/>
                <w:szCs w:val="20"/>
                <w:lang w:val="fr-FR" w:eastAsia="en-CA"/>
              </w:rPr>
            </w:pPr>
            <w:r w:rsidRPr="00FC4DFA">
              <w:rPr>
                <w:sz w:val="20"/>
                <w:szCs w:val="20"/>
                <w:lang w:val="fr-FR"/>
              </w:rPr>
              <w:t>Climatiseurs résidentiels</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B70F30" w14:textId="18E622DB" w:rsidR="00066E4F" w:rsidRPr="00847EFF" w:rsidRDefault="00066E4F" w:rsidP="00066E4F">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6DCE75BB" w14:textId="0F9E7CBF" w:rsidR="00066E4F" w:rsidRPr="00847EFF" w:rsidRDefault="00066E4F" w:rsidP="00066E4F">
            <w:pPr>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4878A36" w14:textId="62A049BE" w:rsidR="00066E4F" w:rsidRPr="00847EFF" w:rsidRDefault="00066E4F" w:rsidP="00066E4F">
            <w:pPr>
              <w:suppressAutoHyphens/>
              <w:jc w:val="right"/>
              <w:rPr>
                <w:sz w:val="20"/>
                <w:szCs w:val="20"/>
                <w:lang w:val="fr-FR"/>
              </w:rPr>
            </w:pPr>
            <w:r w:rsidRPr="00847EFF">
              <w:rPr>
                <w:sz w:val="20"/>
                <w:szCs w:val="20"/>
                <w:lang w:val="fr-FR"/>
              </w:rPr>
              <w:t>36,03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CDF615" w14:textId="5A8ACEE4"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6673DF" w14:textId="3CCA16EB"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7B780FBE" w14:textId="7353CF4C"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00F524" w14:textId="6E15A9FF"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7C94F80" w14:textId="17A6FA7B"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0FBD125" w14:textId="73AD33F8"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479344A5" w14:textId="2A62E2B0"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BD3D5D" w14:textId="31832949" w:rsidR="00066E4F" w:rsidRPr="00847EFF" w:rsidRDefault="00066E4F" w:rsidP="00066E4F">
            <w:pPr>
              <w:suppressAutoHyphens/>
              <w:jc w:val="right"/>
              <w:rPr>
                <w:b/>
                <w:bCs/>
                <w:sz w:val="20"/>
                <w:szCs w:val="20"/>
                <w:lang w:val="fr-FR"/>
              </w:rPr>
            </w:pPr>
            <w:r w:rsidRPr="00847EFF">
              <w:rPr>
                <w:b/>
                <w:bCs/>
                <w:sz w:val="20"/>
                <w:szCs w:val="20"/>
                <w:lang w:val="fr-FR"/>
              </w:rPr>
              <w:t>36,03</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8074E" w14:textId="44A2691F" w:rsidR="00066E4F" w:rsidRPr="00847EFF" w:rsidRDefault="00066E4F" w:rsidP="00066E4F">
            <w:pPr>
              <w:suppressAutoHyphens/>
              <w:jc w:val="center"/>
              <w:rPr>
                <w:sz w:val="20"/>
                <w:szCs w:val="20"/>
                <w:lang w:val="fr-FR"/>
              </w:rPr>
            </w:pPr>
            <w:r w:rsidRPr="00847EFF">
              <w:rPr>
                <w:sz w:val="20"/>
                <w:szCs w:val="20"/>
                <w:lang w:val="fr-FR"/>
              </w:rPr>
              <w:t>5,2</w:t>
            </w:r>
          </w:p>
        </w:tc>
      </w:tr>
      <w:tr w:rsidR="00066E4F" w:rsidRPr="00847EFF" w14:paraId="18912CCE"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F3631" w14:textId="111932E7" w:rsidR="00066E4F" w:rsidRPr="00FC4DFA" w:rsidRDefault="00066E4F" w:rsidP="00066E4F">
            <w:pPr>
              <w:suppressAutoHyphens/>
              <w:ind w:left="96"/>
              <w:rPr>
                <w:sz w:val="20"/>
                <w:szCs w:val="20"/>
                <w:lang w:val="fr-FR" w:eastAsia="en-CA"/>
              </w:rPr>
            </w:pPr>
            <w:r w:rsidRPr="00FC4DFA">
              <w:rPr>
                <w:sz w:val="20"/>
                <w:szCs w:val="20"/>
                <w:lang w:val="fr-FR"/>
              </w:rPr>
              <w:t>Climatiseurs commerciaux</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AEDA93" w14:textId="2DD60E05" w:rsidR="00066E4F" w:rsidRPr="00847EFF" w:rsidRDefault="00066E4F" w:rsidP="00066E4F">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7E04455D" w14:textId="6A283DBA" w:rsidR="00066E4F" w:rsidRPr="00847EFF" w:rsidRDefault="00066E4F" w:rsidP="00066E4F">
            <w:pPr>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4E60CAE" w14:textId="1B9EC707" w:rsidR="00066E4F" w:rsidRPr="00847EFF" w:rsidRDefault="00066E4F" w:rsidP="00066E4F">
            <w:pPr>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81277C" w14:textId="5C1BA53C"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D48355" w14:textId="09359C58"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3CBF3210" w14:textId="7C72917E"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07605" w14:textId="27E96421"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CEC4800" w14:textId="51862B7A" w:rsidR="00066E4F" w:rsidRPr="00847EFF" w:rsidRDefault="00066E4F" w:rsidP="00066E4F">
            <w:pPr>
              <w:suppressAutoHyphens/>
              <w:jc w:val="right"/>
              <w:rPr>
                <w:sz w:val="20"/>
                <w:szCs w:val="20"/>
                <w:lang w:val="fr-FR"/>
              </w:rPr>
            </w:pPr>
            <w:r w:rsidRPr="00847EFF">
              <w:rPr>
                <w:sz w:val="20"/>
                <w:szCs w:val="20"/>
                <w:lang w:val="fr-FR"/>
              </w:rPr>
              <w:t>0,52</w:t>
            </w:r>
          </w:p>
        </w:tc>
        <w:tc>
          <w:tcPr>
            <w:tcW w:w="333" w:type="pct"/>
            <w:tcBorders>
              <w:top w:val="single" w:sz="4" w:space="0" w:color="auto"/>
              <w:left w:val="single" w:sz="4" w:space="0" w:color="auto"/>
              <w:bottom w:val="single" w:sz="4" w:space="0" w:color="auto"/>
              <w:right w:val="single" w:sz="4" w:space="0" w:color="auto"/>
            </w:tcBorders>
          </w:tcPr>
          <w:p w14:paraId="6F930BF4" w14:textId="3B81DCAD"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773E7551" w14:textId="75DD7D4A"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279100" w14:textId="55E40659" w:rsidR="00066E4F" w:rsidRPr="00847EFF" w:rsidRDefault="00066E4F" w:rsidP="00066E4F">
            <w:pPr>
              <w:suppressAutoHyphens/>
              <w:jc w:val="right"/>
              <w:rPr>
                <w:b/>
                <w:bCs/>
                <w:sz w:val="20"/>
                <w:szCs w:val="20"/>
                <w:lang w:val="fr-FR"/>
              </w:rPr>
            </w:pPr>
            <w:r w:rsidRPr="00847EFF">
              <w:rPr>
                <w:b/>
                <w:bCs/>
                <w:sz w:val="20"/>
                <w:szCs w:val="20"/>
                <w:lang w:val="fr-FR"/>
              </w:rPr>
              <w:t>0,52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2681F" w14:textId="189AF641" w:rsidR="00066E4F" w:rsidRPr="00847EFF" w:rsidRDefault="00066E4F" w:rsidP="00066E4F">
            <w:pPr>
              <w:suppressAutoHyphens/>
              <w:jc w:val="center"/>
              <w:rPr>
                <w:sz w:val="20"/>
                <w:szCs w:val="20"/>
                <w:lang w:val="fr-FR"/>
              </w:rPr>
            </w:pPr>
            <w:r w:rsidRPr="00847EFF">
              <w:rPr>
                <w:sz w:val="20"/>
                <w:szCs w:val="20"/>
                <w:lang w:val="fr-FR"/>
              </w:rPr>
              <w:t>0,1</w:t>
            </w:r>
          </w:p>
        </w:tc>
      </w:tr>
      <w:tr w:rsidR="00066E4F" w:rsidRPr="00847EFF" w14:paraId="781AC70A"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708F83" w14:textId="1E80C216" w:rsidR="00066E4F" w:rsidRPr="00FC4DFA" w:rsidRDefault="00066E4F" w:rsidP="00066E4F">
            <w:pPr>
              <w:suppressAutoHyphens/>
              <w:ind w:left="96"/>
              <w:rPr>
                <w:sz w:val="20"/>
                <w:szCs w:val="20"/>
                <w:lang w:val="fr-FR" w:eastAsia="en-CA"/>
              </w:rPr>
            </w:pPr>
            <w:r w:rsidRPr="00FC4DFA">
              <w:rPr>
                <w:sz w:val="20"/>
                <w:szCs w:val="20"/>
                <w:lang w:val="fr-FR"/>
              </w:rPr>
              <w:t>Aérosols</w:t>
            </w:r>
            <w:r w:rsidR="003E6F89">
              <w:rPr>
                <w:sz w:val="20"/>
                <w:szCs w:val="20"/>
                <w:lang w:val="fr-FR"/>
              </w:rPr>
              <w:t>/MDI</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3E62AA" w14:textId="0CF5781F" w:rsidR="00066E4F" w:rsidRPr="00847EFF" w:rsidRDefault="00066E4F" w:rsidP="00066E4F">
            <w:pPr>
              <w:suppressAutoHyphens/>
              <w:ind w:left="-34"/>
              <w:jc w:val="right"/>
              <w:rPr>
                <w:sz w:val="20"/>
                <w:szCs w:val="20"/>
                <w:lang w:val="fr-FR"/>
              </w:rPr>
            </w:pPr>
            <w:r w:rsidRPr="00847EFF">
              <w:rPr>
                <w:sz w:val="20"/>
                <w:szCs w:val="20"/>
                <w:lang w:val="fr-FR"/>
              </w:rPr>
              <w:t>33,56</w:t>
            </w:r>
          </w:p>
        </w:tc>
        <w:tc>
          <w:tcPr>
            <w:tcW w:w="359" w:type="pct"/>
            <w:tcBorders>
              <w:top w:val="single" w:sz="4" w:space="0" w:color="auto"/>
              <w:left w:val="nil"/>
              <w:bottom w:val="single" w:sz="4" w:space="0" w:color="auto"/>
              <w:right w:val="single" w:sz="4" w:space="0" w:color="auto"/>
            </w:tcBorders>
            <w:tcMar>
              <w:left w:w="85" w:type="dxa"/>
              <w:right w:w="85" w:type="dxa"/>
            </w:tcMar>
          </w:tcPr>
          <w:p w14:paraId="1D5BF7F0" w14:textId="73A81F82" w:rsidR="00066E4F" w:rsidRPr="00847EFF" w:rsidRDefault="00066E4F" w:rsidP="00066E4F">
            <w:pPr>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C438668" w14:textId="554C0816" w:rsidR="00066E4F" w:rsidRPr="00847EFF" w:rsidRDefault="00066E4F" w:rsidP="00066E4F">
            <w:pPr>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8823E9" w14:textId="696187B2"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6A3A6" w14:textId="4DFCAF44"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7F50D079" w14:textId="3A2131D0"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5AA280" w14:textId="34CFE537"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218F2AC" w14:textId="5FBF86A7"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72229915" w14:textId="25739743"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457AA59" w14:textId="3B90C664"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EEB94" w14:textId="732FE0EF" w:rsidR="00066E4F" w:rsidRPr="00847EFF" w:rsidRDefault="00066E4F" w:rsidP="00066E4F">
            <w:pPr>
              <w:suppressAutoHyphens/>
              <w:jc w:val="right"/>
              <w:rPr>
                <w:b/>
                <w:bCs/>
                <w:sz w:val="20"/>
                <w:szCs w:val="20"/>
                <w:lang w:val="fr-FR"/>
              </w:rPr>
            </w:pPr>
            <w:r w:rsidRPr="00847EFF">
              <w:rPr>
                <w:b/>
                <w:bCs/>
                <w:sz w:val="20"/>
                <w:szCs w:val="20"/>
                <w:lang w:val="fr-FR"/>
              </w:rPr>
              <w:t>33,56</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05F09" w14:textId="2159C73A" w:rsidR="00066E4F" w:rsidRPr="00847EFF" w:rsidRDefault="00066E4F" w:rsidP="00066E4F">
            <w:pPr>
              <w:suppressAutoHyphens/>
              <w:jc w:val="center"/>
              <w:rPr>
                <w:sz w:val="20"/>
                <w:szCs w:val="20"/>
                <w:lang w:val="fr-FR"/>
              </w:rPr>
            </w:pPr>
            <w:r w:rsidRPr="00847EFF">
              <w:rPr>
                <w:sz w:val="20"/>
                <w:szCs w:val="20"/>
                <w:lang w:val="fr-FR"/>
              </w:rPr>
              <w:t>4,9</w:t>
            </w:r>
          </w:p>
        </w:tc>
      </w:tr>
      <w:tr w:rsidR="00066E4F" w:rsidRPr="00847EFF" w14:paraId="3F043ED7"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52C4B1" w14:textId="4E7268ED" w:rsidR="00066E4F" w:rsidRPr="00FC4DFA" w:rsidRDefault="00066E4F" w:rsidP="00066E4F">
            <w:pPr>
              <w:suppressAutoHyphens/>
              <w:ind w:left="96"/>
              <w:rPr>
                <w:sz w:val="20"/>
                <w:szCs w:val="20"/>
                <w:lang w:val="fr-FR" w:eastAsia="en-CA"/>
              </w:rPr>
            </w:pPr>
            <w:r w:rsidRPr="00FC4DFA">
              <w:rPr>
                <w:sz w:val="20"/>
                <w:szCs w:val="20"/>
                <w:lang w:val="fr-FR"/>
              </w:rPr>
              <w:t>Autres</w:t>
            </w:r>
            <w:r w:rsidR="002E6EEE" w:rsidRPr="00FC4DFA">
              <w:rPr>
                <w:sz w:val="20"/>
                <w:szCs w:val="20"/>
                <w:lang w:val="fr-FR"/>
              </w:rPr>
              <w:t xml:space="preserve"> (application d’essai spécialisé</w:t>
            </w:r>
            <w:r w:rsidR="000C1965" w:rsidRPr="00FC4DFA">
              <w:rPr>
                <w:sz w:val="20"/>
                <w:szCs w:val="20"/>
                <w:lang w:val="fr-FR"/>
              </w:rPr>
              <w:t>e</w:t>
            </w:r>
            <w:r w:rsidR="002E6EEE" w:rsidRPr="00FC4DFA">
              <w:rPr>
                <w:sz w:val="20"/>
                <w:szCs w:val="20"/>
                <w:lang w:val="fr-FR"/>
              </w:rPr>
              <w:t>)</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509019" w14:textId="114C66D5" w:rsidR="00066E4F" w:rsidRPr="00847EFF" w:rsidRDefault="00066E4F" w:rsidP="00066E4F">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4DB4C1BC" w14:textId="32D5E010" w:rsidR="00066E4F" w:rsidRPr="00847EFF" w:rsidRDefault="00066E4F" w:rsidP="00066E4F">
            <w:pPr>
              <w:suppressAutoHyphens/>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A791B0C" w14:textId="23E934BF" w:rsidR="00066E4F" w:rsidRPr="00847EFF" w:rsidRDefault="00066E4F" w:rsidP="00066E4F">
            <w:pPr>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0F555C" w14:textId="47C8CC34" w:rsidR="00066E4F" w:rsidRPr="00847EFF" w:rsidRDefault="00066E4F" w:rsidP="00066E4F">
            <w:pPr>
              <w:suppressAutoHyphens/>
              <w:jc w:val="right"/>
              <w:rPr>
                <w:sz w:val="20"/>
                <w:szCs w:val="20"/>
                <w:lang w:val="fr-FR"/>
              </w:rPr>
            </w:pPr>
            <w:r w:rsidRPr="00847EFF">
              <w:rPr>
                <w:sz w:val="20"/>
                <w:szCs w:val="20"/>
                <w:lang w:val="fr-FR"/>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4A4E29" w14:textId="50FCBAD6"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03A56D64" w14:textId="1AF9220E"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624E7F" w14:textId="20377DAB"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26A4EAD" w14:textId="333E1193"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23593C75" w14:textId="61E32D05"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17126C7" w14:textId="1E633AAA"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E964B3" w14:textId="0AA6C112" w:rsidR="00066E4F" w:rsidRPr="00847EFF" w:rsidRDefault="00066E4F" w:rsidP="00066E4F">
            <w:pPr>
              <w:suppressAutoHyphens/>
              <w:jc w:val="right"/>
              <w:rPr>
                <w:b/>
                <w:bCs/>
                <w:sz w:val="20"/>
                <w:szCs w:val="20"/>
                <w:lang w:val="fr-FR"/>
              </w:rPr>
            </w:pPr>
            <w:r w:rsidRPr="00847EFF">
              <w:rPr>
                <w:b/>
                <w:bCs/>
                <w:sz w:val="20"/>
                <w:szCs w:val="20"/>
                <w:lang w:val="fr-FR"/>
              </w:rPr>
              <w:t>0,01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92104" w14:textId="30EF053B" w:rsidR="00066E4F" w:rsidRPr="00847EFF" w:rsidRDefault="00066E4F" w:rsidP="00066E4F">
            <w:pPr>
              <w:suppressAutoHyphens/>
              <w:jc w:val="center"/>
              <w:rPr>
                <w:sz w:val="20"/>
                <w:szCs w:val="20"/>
                <w:lang w:val="fr-FR"/>
              </w:rPr>
            </w:pPr>
            <w:r w:rsidRPr="00847EFF">
              <w:rPr>
                <w:sz w:val="20"/>
                <w:szCs w:val="20"/>
                <w:lang w:val="fr-FR"/>
              </w:rPr>
              <w:t>0,0</w:t>
            </w:r>
          </w:p>
        </w:tc>
      </w:tr>
      <w:tr w:rsidR="00066E4F" w:rsidRPr="00847EFF" w14:paraId="3BC8251B" w14:textId="77777777" w:rsidTr="00E93C83">
        <w:trPr>
          <w:cantSplit/>
          <w:trHeight w:val="237"/>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B9447" w14:textId="3F70F850" w:rsidR="00066E4F" w:rsidRPr="00FC4DFA" w:rsidRDefault="000C1965" w:rsidP="00066E4F">
            <w:pPr>
              <w:suppressAutoHyphens/>
              <w:ind w:left="96"/>
              <w:jc w:val="left"/>
              <w:rPr>
                <w:sz w:val="20"/>
                <w:szCs w:val="20"/>
                <w:lang w:val="fr-FR" w:eastAsia="en-CA"/>
              </w:rPr>
            </w:pPr>
            <w:r w:rsidRPr="00FC4DFA">
              <w:rPr>
                <w:sz w:val="20"/>
                <w:szCs w:val="20"/>
                <w:lang w:val="fr-FR" w:eastAsia="en-CA"/>
              </w:rPr>
              <w:t>Autres (verre)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A42264" w14:textId="451C65D0" w:rsidR="00066E4F" w:rsidRPr="00847EFF" w:rsidRDefault="00066E4F" w:rsidP="00066E4F">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1BC80B74" w14:textId="16C2E9F5" w:rsidR="00066E4F" w:rsidRPr="00847EFF" w:rsidRDefault="00066E4F" w:rsidP="00066E4F">
            <w:pPr>
              <w:suppressAutoHyphens/>
              <w:jc w:val="right"/>
              <w:rPr>
                <w:sz w:val="20"/>
                <w:szCs w:val="20"/>
                <w:lang w:val="fr-FR"/>
              </w:rPr>
            </w:pPr>
            <w:r w:rsidRPr="00847EFF">
              <w:rPr>
                <w:sz w:val="20"/>
                <w:szCs w:val="20"/>
                <w:lang w:val="fr-FR"/>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46C32A9" w14:textId="6DF3B251" w:rsidR="00066E4F" w:rsidRPr="00847EFF" w:rsidRDefault="00066E4F" w:rsidP="00066E4F">
            <w:pPr>
              <w:suppressAutoHyphens/>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E06F36" w14:textId="3BF722B3"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174116" w14:textId="43B91F05"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4D28B3FF" w14:textId="6AA4A63F" w:rsidR="00066E4F" w:rsidRPr="00847EFF" w:rsidRDefault="00066E4F" w:rsidP="00066E4F">
            <w:pPr>
              <w:suppressAutoHyphens/>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E10A9" w14:textId="6A110FB1"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3E21E0C3" w14:textId="6228F176"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4B8699D" w14:textId="1D023E92" w:rsidR="00066E4F" w:rsidRPr="00847EFF" w:rsidRDefault="00066E4F" w:rsidP="00066E4F">
            <w:pPr>
              <w:suppressAutoHyphens/>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21B87E89" w14:textId="48AFB172" w:rsidR="00066E4F" w:rsidRPr="00847EFF" w:rsidRDefault="00066E4F" w:rsidP="00066E4F">
            <w:pPr>
              <w:suppressAutoHyphens/>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DB00B9" w14:textId="3C0CA6ED" w:rsidR="00066E4F" w:rsidRPr="00847EFF" w:rsidRDefault="00066E4F" w:rsidP="00066E4F">
            <w:pPr>
              <w:suppressAutoHyphens/>
              <w:jc w:val="right"/>
              <w:rPr>
                <w:b/>
                <w:bCs/>
                <w:sz w:val="20"/>
                <w:szCs w:val="20"/>
                <w:lang w:val="fr-FR"/>
              </w:rPr>
            </w:pPr>
            <w:r w:rsidRPr="00847EFF">
              <w:rPr>
                <w:b/>
                <w:bCs/>
                <w:sz w:val="20"/>
                <w:szCs w:val="20"/>
                <w:lang w:val="fr-FR"/>
              </w:rPr>
              <w:t>17,52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8077" w14:textId="7E12FE9E" w:rsidR="00066E4F" w:rsidRPr="00847EFF" w:rsidRDefault="00066E4F" w:rsidP="00066E4F">
            <w:pPr>
              <w:suppressAutoHyphens/>
              <w:jc w:val="center"/>
              <w:rPr>
                <w:sz w:val="20"/>
                <w:szCs w:val="20"/>
                <w:lang w:val="fr-FR"/>
              </w:rPr>
            </w:pPr>
            <w:r w:rsidRPr="00847EFF">
              <w:rPr>
                <w:sz w:val="20"/>
                <w:szCs w:val="20"/>
                <w:lang w:val="fr-FR"/>
              </w:rPr>
              <w:t>2,5</w:t>
            </w:r>
          </w:p>
        </w:tc>
      </w:tr>
      <w:tr w:rsidR="006F19B8" w:rsidRPr="00847EFF" w14:paraId="7CBCB584" w14:textId="77777777" w:rsidTr="00E93C83">
        <w:trPr>
          <w:cantSplit/>
          <w:trHeight w:val="228"/>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D82B7B" w14:textId="23178FF1" w:rsidR="00C03316" w:rsidRPr="00847EFF" w:rsidRDefault="00066E4F" w:rsidP="00C03316">
            <w:pPr>
              <w:suppressAutoHyphens/>
              <w:ind w:left="96" w:right="84"/>
              <w:jc w:val="left"/>
              <w:rPr>
                <w:b/>
                <w:bCs/>
                <w:i/>
                <w:iCs/>
                <w:sz w:val="20"/>
                <w:szCs w:val="20"/>
                <w:lang w:val="fr-FR" w:eastAsia="en-CA"/>
              </w:rPr>
            </w:pPr>
            <w:r>
              <w:rPr>
                <w:b/>
                <w:bCs/>
                <w:i/>
                <w:iCs/>
                <w:sz w:val="20"/>
                <w:szCs w:val="20"/>
                <w:lang w:val="fr-FR" w:eastAsia="en-CA"/>
              </w:rPr>
              <w:t>Sous-total pour la fabrication</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08D850" w14:textId="6CF8F3AC"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43</w:t>
            </w:r>
            <w:r w:rsidR="006430CB" w:rsidRPr="00847EFF">
              <w:rPr>
                <w:b/>
                <w:bCs/>
                <w:i/>
                <w:iCs/>
                <w:sz w:val="20"/>
                <w:szCs w:val="20"/>
                <w:lang w:val="fr-FR"/>
              </w:rPr>
              <w:t>,</w:t>
            </w:r>
            <w:r w:rsidRPr="00847EFF">
              <w:rPr>
                <w:b/>
                <w:bCs/>
                <w:i/>
                <w:iCs/>
                <w:sz w:val="20"/>
                <w:szCs w:val="20"/>
                <w:lang w:val="fr-FR"/>
              </w:rPr>
              <w:t>97</w:t>
            </w:r>
          </w:p>
        </w:tc>
        <w:tc>
          <w:tcPr>
            <w:tcW w:w="359" w:type="pct"/>
            <w:tcBorders>
              <w:top w:val="single" w:sz="4" w:space="0" w:color="auto"/>
              <w:left w:val="nil"/>
              <w:bottom w:val="single" w:sz="4" w:space="0" w:color="auto"/>
              <w:right w:val="single" w:sz="4" w:space="0" w:color="auto"/>
            </w:tcBorders>
            <w:tcMar>
              <w:left w:w="85" w:type="dxa"/>
              <w:right w:w="85" w:type="dxa"/>
            </w:tcMar>
          </w:tcPr>
          <w:p w14:paraId="0D5F4B9C" w14:textId="6153CC8C"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17</w:t>
            </w:r>
            <w:r w:rsidR="006430CB" w:rsidRPr="00847EFF">
              <w:rPr>
                <w:b/>
                <w:bCs/>
                <w:i/>
                <w:iCs/>
                <w:sz w:val="20"/>
                <w:szCs w:val="20"/>
                <w:lang w:val="fr-FR"/>
              </w:rPr>
              <w:t>,</w:t>
            </w:r>
            <w:r w:rsidRPr="00847EFF">
              <w:rPr>
                <w:b/>
                <w:bCs/>
                <w:i/>
                <w:iCs/>
                <w:sz w:val="20"/>
                <w:szCs w:val="20"/>
                <w:lang w:val="fr-FR"/>
              </w:rPr>
              <w:t>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BE44B48" w14:textId="7BC34CFE"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36</w:t>
            </w:r>
            <w:r w:rsidR="006430CB" w:rsidRPr="00847EFF">
              <w:rPr>
                <w:b/>
                <w:bCs/>
                <w:i/>
                <w:iCs/>
                <w:sz w:val="20"/>
                <w:szCs w:val="20"/>
                <w:lang w:val="fr-FR"/>
              </w:rPr>
              <w:t>,</w:t>
            </w:r>
            <w:r w:rsidRPr="00847EFF">
              <w:rPr>
                <w:b/>
                <w:bCs/>
                <w:i/>
                <w:iCs/>
                <w:sz w:val="20"/>
                <w:szCs w:val="20"/>
                <w:lang w:val="fr-FR"/>
              </w:rPr>
              <w:t>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28D80F" w14:textId="208CF559"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F57530" w14:textId="3E1C7AFF"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3</w:t>
            </w:r>
            <w:r w:rsidR="006430CB" w:rsidRPr="00847EFF">
              <w:rPr>
                <w:b/>
                <w:bCs/>
                <w:i/>
                <w:iCs/>
                <w:sz w:val="20"/>
                <w:szCs w:val="20"/>
                <w:lang w:val="fr-FR"/>
              </w:rPr>
              <w:t>,</w:t>
            </w:r>
            <w:r w:rsidRPr="00847EFF">
              <w:rPr>
                <w:b/>
                <w:bCs/>
                <w:i/>
                <w:iCs/>
                <w:sz w:val="20"/>
                <w:szCs w:val="20"/>
                <w:lang w:val="fr-FR"/>
              </w:rPr>
              <w:t>08</w:t>
            </w:r>
          </w:p>
        </w:tc>
        <w:tc>
          <w:tcPr>
            <w:tcW w:w="333" w:type="pct"/>
            <w:tcBorders>
              <w:top w:val="single" w:sz="4" w:space="0" w:color="auto"/>
              <w:left w:val="nil"/>
              <w:bottom w:val="single" w:sz="4" w:space="0" w:color="auto"/>
              <w:right w:val="single" w:sz="4" w:space="0" w:color="auto"/>
            </w:tcBorders>
          </w:tcPr>
          <w:p w14:paraId="389DA60D" w14:textId="6279887B"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F824FB" w14:textId="1F775A08"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4AF6602" w14:textId="7A1FDA7E"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52</w:t>
            </w:r>
          </w:p>
        </w:tc>
        <w:tc>
          <w:tcPr>
            <w:tcW w:w="333" w:type="pct"/>
            <w:tcBorders>
              <w:top w:val="single" w:sz="4" w:space="0" w:color="auto"/>
              <w:left w:val="single" w:sz="4" w:space="0" w:color="auto"/>
              <w:bottom w:val="single" w:sz="4" w:space="0" w:color="auto"/>
              <w:right w:val="single" w:sz="4" w:space="0" w:color="auto"/>
            </w:tcBorders>
          </w:tcPr>
          <w:p w14:paraId="67E936BD" w14:textId="3ACE55D9"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00</w:t>
            </w:r>
          </w:p>
        </w:tc>
        <w:tc>
          <w:tcPr>
            <w:tcW w:w="333" w:type="pct"/>
            <w:tcBorders>
              <w:top w:val="single" w:sz="4" w:space="0" w:color="auto"/>
              <w:left w:val="single" w:sz="4" w:space="0" w:color="auto"/>
              <w:bottom w:val="single" w:sz="4" w:space="0" w:color="auto"/>
              <w:right w:val="single" w:sz="4" w:space="0" w:color="auto"/>
            </w:tcBorders>
          </w:tcPr>
          <w:p w14:paraId="78E5CC98" w14:textId="22269D5B"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E6DE8E" w14:textId="565F8683"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101</w:t>
            </w:r>
            <w:r w:rsidR="006430CB" w:rsidRPr="00847EFF">
              <w:rPr>
                <w:b/>
                <w:bCs/>
                <w:i/>
                <w:iCs/>
                <w:sz w:val="20"/>
                <w:szCs w:val="20"/>
                <w:lang w:val="fr-FR"/>
              </w:rPr>
              <w:t>,</w:t>
            </w:r>
            <w:r w:rsidRPr="00847EFF">
              <w:rPr>
                <w:b/>
                <w:bCs/>
                <w:i/>
                <w:iCs/>
                <w:sz w:val="20"/>
                <w:szCs w:val="20"/>
                <w:lang w:val="fr-FR"/>
              </w:rPr>
              <w:t>65</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4A077" w14:textId="1A36C5D5" w:rsidR="00C03316" w:rsidRPr="00847EFF" w:rsidRDefault="00C03316" w:rsidP="00C03316">
            <w:pPr>
              <w:suppressAutoHyphens/>
              <w:jc w:val="center"/>
              <w:rPr>
                <w:b/>
                <w:bCs/>
                <w:i/>
                <w:iCs/>
                <w:sz w:val="20"/>
                <w:szCs w:val="20"/>
                <w:lang w:val="fr-FR"/>
              </w:rPr>
            </w:pPr>
            <w:r w:rsidRPr="00847EFF">
              <w:rPr>
                <w:b/>
                <w:bCs/>
                <w:i/>
                <w:iCs/>
                <w:sz w:val="20"/>
                <w:szCs w:val="20"/>
                <w:lang w:val="fr-FR"/>
              </w:rPr>
              <w:t>14</w:t>
            </w:r>
            <w:r w:rsidR="006430CB" w:rsidRPr="00847EFF">
              <w:rPr>
                <w:b/>
                <w:bCs/>
                <w:i/>
                <w:iCs/>
                <w:sz w:val="20"/>
                <w:szCs w:val="20"/>
                <w:lang w:val="fr-FR"/>
              </w:rPr>
              <w:t>,</w:t>
            </w:r>
            <w:r w:rsidRPr="00847EFF">
              <w:rPr>
                <w:b/>
                <w:bCs/>
                <w:i/>
                <w:iCs/>
                <w:sz w:val="20"/>
                <w:szCs w:val="20"/>
                <w:lang w:val="fr-FR"/>
              </w:rPr>
              <w:t>7</w:t>
            </w:r>
          </w:p>
        </w:tc>
      </w:tr>
      <w:tr w:rsidR="006F19B8" w:rsidRPr="007D2A39" w14:paraId="1F965F5E" w14:textId="77777777" w:rsidTr="008739C1">
        <w:trPr>
          <w:cantSplit/>
          <w:trHeight w:val="228"/>
        </w:trPr>
        <w:tc>
          <w:tcPr>
            <w:tcW w:w="5000" w:type="pct"/>
            <w:gridSpan w:val="13"/>
            <w:tcBorders>
              <w:top w:val="nil"/>
              <w:left w:val="single" w:sz="4" w:space="0" w:color="auto"/>
              <w:bottom w:val="single" w:sz="4" w:space="0" w:color="auto"/>
              <w:right w:val="single" w:sz="4" w:space="0" w:color="auto"/>
            </w:tcBorders>
          </w:tcPr>
          <w:p w14:paraId="6E8C834F" w14:textId="2BF6E55A" w:rsidR="00C03316" w:rsidRPr="00847EFF" w:rsidRDefault="00613B14" w:rsidP="00C03316">
            <w:pPr>
              <w:suppressAutoHyphens/>
              <w:ind w:left="96"/>
              <w:jc w:val="center"/>
              <w:rPr>
                <w:sz w:val="20"/>
                <w:szCs w:val="20"/>
                <w:lang w:val="fr-FR"/>
              </w:rPr>
            </w:pPr>
            <w:r>
              <w:rPr>
                <w:b/>
                <w:bCs/>
                <w:sz w:val="20"/>
                <w:szCs w:val="20"/>
                <w:lang w:val="fr-FR" w:eastAsia="en-CA"/>
              </w:rPr>
              <w:t>Réfrigération et entretien des équipements de climatisation</w:t>
            </w:r>
          </w:p>
        </w:tc>
      </w:tr>
      <w:tr w:rsidR="006F19B8" w:rsidRPr="00847EFF" w14:paraId="23140354" w14:textId="77777777" w:rsidTr="008739C1">
        <w:trPr>
          <w:cantSplit/>
          <w:trHeight w:val="228"/>
        </w:trPr>
        <w:tc>
          <w:tcPr>
            <w:tcW w:w="5000" w:type="pct"/>
            <w:gridSpan w:val="13"/>
            <w:tcBorders>
              <w:top w:val="nil"/>
              <w:left w:val="single" w:sz="4" w:space="0" w:color="auto"/>
              <w:bottom w:val="single" w:sz="4" w:space="0" w:color="auto"/>
              <w:right w:val="single" w:sz="4" w:space="0" w:color="auto"/>
            </w:tcBorders>
          </w:tcPr>
          <w:p w14:paraId="66D561C0" w14:textId="3CC223BC" w:rsidR="00C03316" w:rsidRPr="00847EFF" w:rsidRDefault="000537AF" w:rsidP="00C03316">
            <w:pPr>
              <w:suppressAutoHyphens/>
              <w:ind w:left="521"/>
              <w:jc w:val="left"/>
              <w:rPr>
                <w:sz w:val="20"/>
                <w:szCs w:val="20"/>
                <w:lang w:val="fr-FR"/>
              </w:rPr>
            </w:pPr>
            <w:r>
              <w:rPr>
                <w:b/>
                <w:bCs/>
                <w:sz w:val="20"/>
                <w:szCs w:val="20"/>
                <w:lang w:val="fr-FR" w:eastAsia="en-CA"/>
              </w:rPr>
              <w:t>Secteur</w:t>
            </w:r>
            <w:r w:rsidR="00E94939">
              <w:rPr>
                <w:b/>
                <w:bCs/>
                <w:sz w:val="20"/>
                <w:szCs w:val="20"/>
                <w:lang w:val="fr-FR" w:eastAsia="en-CA"/>
              </w:rPr>
              <w:t xml:space="preserve"> de la </w:t>
            </w:r>
            <w:r>
              <w:rPr>
                <w:b/>
                <w:bCs/>
                <w:sz w:val="20"/>
                <w:szCs w:val="20"/>
                <w:lang w:val="fr-FR" w:eastAsia="en-CA"/>
              </w:rPr>
              <w:t>réfrigération</w:t>
            </w:r>
          </w:p>
        </w:tc>
      </w:tr>
      <w:tr w:rsidR="00E94939" w:rsidRPr="00847EFF" w14:paraId="184579F5" w14:textId="77777777" w:rsidTr="00EB5049">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1D07BAA" w14:textId="67CAEFDD" w:rsidR="00E94939" w:rsidRPr="00E94939" w:rsidRDefault="00E94939" w:rsidP="00E94939">
            <w:pPr>
              <w:suppressAutoHyphens/>
              <w:ind w:left="96"/>
              <w:jc w:val="left"/>
              <w:rPr>
                <w:sz w:val="20"/>
                <w:szCs w:val="20"/>
                <w:lang w:val="fr-FR" w:eastAsia="en-CA"/>
              </w:rPr>
            </w:pPr>
            <w:r w:rsidRPr="00E94939">
              <w:rPr>
                <w:sz w:val="20"/>
                <w:szCs w:val="20"/>
              </w:rPr>
              <w:t xml:space="preserve">Particuliers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2513E8" w14:textId="1B50FED3" w:rsidR="00E94939" w:rsidRPr="00847EFF" w:rsidRDefault="00E94939" w:rsidP="00E94939">
            <w:pPr>
              <w:suppressAutoHyphens/>
              <w:ind w:left="-34"/>
              <w:jc w:val="right"/>
              <w:rPr>
                <w:sz w:val="20"/>
                <w:szCs w:val="20"/>
                <w:lang w:val="fr-FR"/>
              </w:rPr>
            </w:pPr>
            <w:r w:rsidRPr="00847EFF">
              <w:rPr>
                <w:sz w:val="20"/>
                <w:szCs w:val="20"/>
                <w:lang w:val="fr-FR"/>
              </w:rPr>
              <w:t>4,50</w:t>
            </w:r>
          </w:p>
        </w:tc>
        <w:tc>
          <w:tcPr>
            <w:tcW w:w="359" w:type="pct"/>
            <w:tcBorders>
              <w:top w:val="single" w:sz="4" w:space="0" w:color="auto"/>
              <w:left w:val="nil"/>
              <w:bottom w:val="single" w:sz="4" w:space="0" w:color="auto"/>
              <w:right w:val="single" w:sz="4" w:space="0" w:color="auto"/>
            </w:tcBorders>
            <w:tcMar>
              <w:left w:w="85" w:type="dxa"/>
              <w:right w:w="85" w:type="dxa"/>
            </w:tcMar>
          </w:tcPr>
          <w:p w14:paraId="17797B62" w14:textId="5196F794"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A7F18BF" w14:textId="76E464D0"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E52F6D" w14:textId="1BDDF29B"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5952D9" w14:textId="184D2071"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nil"/>
              <w:bottom w:val="single" w:sz="4" w:space="0" w:color="auto"/>
              <w:right w:val="single" w:sz="4" w:space="0" w:color="auto"/>
            </w:tcBorders>
          </w:tcPr>
          <w:p w14:paraId="6CCC1809" w14:textId="43D0BC2B"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C2FCDD" w14:textId="69EA12F2"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0F6BA432" w14:textId="2EDCAC35"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2F86DA06" w14:textId="0DAC872F"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6366D312" w14:textId="369FC101"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C50E6" w14:textId="3093C73F" w:rsidR="00E94939" w:rsidRPr="00847EFF" w:rsidRDefault="00E94939" w:rsidP="00E94939">
            <w:pPr>
              <w:suppressAutoHyphens/>
              <w:ind w:left="-34"/>
              <w:jc w:val="right"/>
              <w:rPr>
                <w:b/>
                <w:bCs/>
                <w:sz w:val="20"/>
                <w:szCs w:val="20"/>
                <w:lang w:val="fr-FR"/>
              </w:rPr>
            </w:pPr>
            <w:r w:rsidRPr="00847EFF">
              <w:rPr>
                <w:b/>
                <w:bCs/>
                <w:sz w:val="20"/>
                <w:szCs w:val="20"/>
                <w:lang w:val="fr-FR"/>
              </w:rPr>
              <w:t>4,50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5786EF5" w14:textId="74A65AFA" w:rsidR="00E94939" w:rsidRPr="00847EFF" w:rsidRDefault="00E94939" w:rsidP="00E94939">
            <w:pPr>
              <w:suppressAutoHyphens/>
              <w:jc w:val="center"/>
              <w:rPr>
                <w:sz w:val="20"/>
                <w:szCs w:val="20"/>
                <w:lang w:val="fr-FR"/>
              </w:rPr>
            </w:pPr>
            <w:r w:rsidRPr="00847EFF">
              <w:rPr>
                <w:sz w:val="20"/>
                <w:szCs w:val="20"/>
                <w:lang w:val="fr-FR"/>
              </w:rPr>
              <w:t>0,7</w:t>
            </w:r>
          </w:p>
        </w:tc>
      </w:tr>
      <w:tr w:rsidR="00E94939" w:rsidRPr="00847EFF" w14:paraId="565E49B4"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647463" w14:textId="71FB1E29" w:rsidR="00E94939" w:rsidRPr="00E94939" w:rsidRDefault="00E94939" w:rsidP="00E94939">
            <w:pPr>
              <w:suppressAutoHyphens/>
              <w:ind w:left="96"/>
              <w:jc w:val="left"/>
              <w:rPr>
                <w:sz w:val="20"/>
                <w:szCs w:val="20"/>
                <w:lang w:val="fr-FR" w:eastAsia="en-CA"/>
              </w:rPr>
            </w:pPr>
            <w:r w:rsidRPr="00E94939">
              <w:rPr>
                <w:sz w:val="20"/>
                <w:szCs w:val="20"/>
              </w:rPr>
              <w:t xml:space="preserve">Entreprises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D1BF45" w14:textId="061BC884" w:rsidR="00E94939" w:rsidRPr="00847EFF" w:rsidRDefault="00E94939" w:rsidP="00E94939">
            <w:pPr>
              <w:suppressAutoHyphens/>
              <w:ind w:left="-34"/>
              <w:jc w:val="right"/>
              <w:rPr>
                <w:sz w:val="20"/>
                <w:szCs w:val="20"/>
                <w:lang w:val="fr-FR"/>
              </w:rPr>
            </w:pPr>
            <w:r w:rsidRPr="00847EFF">
              <w:rPr>
                <w:sz w:val="20"/>
                <w:szCs w:val="20"/>
                <w:lang w:val="fr-FR"/>
              </w:rPr>
              <w:t>5,29</w:t>
            </w:r>
          </w:p>
        </w:tc>
        <w:tc>
          <w:tcPr>
            <w:tcW w:w="359" w:type="pct"/>
            <w:tcBorders>
              <w:top w:val="single" w:sz="4" w:space="0" w:color="auto"/>
              <w:left w:val="nil"/>
              <w:bottom w:val="single" w:sz="4" w:space="0" w:color="auto"/>
              <w:right w:val="single" w:sz="4" w:space="0" w:color="auto"/>
            </w:tcBorders>
            <w:tcMar>
              <w:left w:w="85" w:type="dxa"/>
              <w:right w:w="85" w:type="dxa"/>
            </w:tcMar>
          </w:tcPr>
          <w:p w14:paraId="2DA3BAF2" w14:textId="4E22AA74"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7D479992" w14:textId="37A6A37F"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DB7711" w14:textId="04601742"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7398ED" w14:textId="558EE4CC" w:rsidR="00E94939" w:rsidRPr="00847EFF" w:rsidRDefault="00E94939" w:rsidP="00E94939">
            <w:pPr>
              <w:suppressAutoHyphens/>
              <w:ind w:left="-34"/>
              <w:jc w:val="right"/>
              <w:rPr>
                <w:sz w:val="20"/>
                <w:szCs w:val="20"/>
                <w:lang w:val="fr-FR"/>
              </w:rPr>
            </w:pPr>
            <w:r w:rsidRPr="00847EFF">
              <w:rPr>
                <w:sz w:val="20"/>
                <w:szCs w:val="20"/>
                <w:lang w:val="fr-FR"/>
              </w:rPr>
              <w:t>19,29</w:t>
            </w:r>
          </w:p>
        </w:tc>
        <w:tc>
          <w:tcPr>
            <w:tcW w:w="333" w:type="pct"/>
            <w:tcBorders>
              <w:top w:val="single" w:sz="4" w:space="0" w:color="auto"/>
              <w:left w:val="nil"/>
              <w:bottom w:val="single" w:sz="4" w:space="0" w:color="auto"/>
              <w:right w:val="single" w:sz="4" w:space="0" w:color="auto"/>
            </w:tcBorders>
          </w:tcPr>
          <w:p w14:paraId="61BE7617" w14:textId="3227ACEB"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C540D2" w14:textId="1AD77D73"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4454AAC8" w14:textId="570F6313"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7F28831C" w14:textId="57F075A5" w:rsidR="00E94939" w:rsidRPr="00847EFF" w:rsidRDefault="00E94939" w:rsidP="00E94939">
            <w:pPr>
              <w:suppressAutoHyphens/>
              <w:ind w:left="-34"/>
              <w:jc w:val="right"/>
              <w:rPr>
                <w:sz w:val="20"/>
                <w:szCs w:val="20"/>
                <w:lang w:val="fr-FR"/>
              </w:rPr>
            </w:pPr>
            <w:r w:rsidRPr="00847EFF">
              <w:rPr>
                <w:sz w:val="20"/>
                <w:szCs w:val="20"/>
                <w:lang w:val="fr-FR"/>
              </w:rPr>
              <w:t>0,23</w:t>
            </w:r>
          </w:p>
        </w:tc>
        <w:tc>
          <w:tcPr>
            <w:tcW w:w="333" w:type="pct"/>
            <w:tcBorders>
              <w:top w:val="single" w:sz="4" w:space="0" w:color="auto"/>
              <w:left w:val="single" w:sz="4" w:space="0" w:color="auto"/>
              <w:bottom w:val="single" w:sz="4" w:space="0" w:color="auto"/>
              <w:right w:val="single" w:sz="4" w:space="0" w:color="auto"/>
            </w:tcBorders>
          </w:tcPr>
          <w:p w14:paraId="503ABBD0" w14:textId="686892FB"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43F11A" w14:textId="1ADC9C36" w:rsidR="00E94939" w:rsidRPr="00847EFF" w:rsidRDefault="00E94939" w:rsidP="00E94939">
            <w:pPr>
              <w:suppressAutoHyphens/>
              <w:ind w:left="-34"/>
              <w:jc w:val="right"/>
              <w:rPr>
                <w:b/>
                <w:bCs/>
                <w:sz w:val="20"/>
                <w:szCs w:val="20"/>
                <w:lang w:val="fr-FR"/>
              </w:rPr>
            </w:pPr>
            <w:r w:rsidRPr="00847EFF">
              <w:rPr>
                <w:b/>
                <w:bCs/>
                <w:sz w:val="20"/>
                <w:szCs w:val="20"/>
                <w:lang w:val="fr-FR"/>
              </w:rPr>
              <w:t>24,80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1856AC7" w14:textId="61C6A987" w:rsidR="00E94939" w:rsidRPr="00847EFF" w:rsidRDefault="00E94939" w:rsidP="00E94939">
            <w:pPr>
              <w:suppressAutoHyphens/>
              <w:jc w:val="center"/>
              <w:rPr>
                <w:sz w:val="20"/>
                <w:szCs w:val="20"/>
                <w:lang w:val="fr-FR"/>
              </w:rPr>
            </w:pPr>
            <w:r w:rsidRPr="00847EFF">
              <w:rPr>
                <w:sz w:val="20"/>
                <w:szCs w:val="20"/>
                <w:lang w:val="fr-FR"/>
              </w:rPr>
              <w:t>3,6</w:t>
            </w:r>
          </w:p>
        </w:tc>
      </w:tr>
      <w:tr w:rsidR="00E94939" w:rsidRPr="00847EFF" w14:paraId="4FE4F031"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3E706E" w14:textId="04B91CDB" w:rsidR="00E94939" w:rsidRPr="00E94939" w:rsidRDefault="00E94939" w:rsidP="00E94939">
            <w:pPr>
              <w:suppressAutoHyphens/>
              <w:ind w:left="96"/>
              <w:jc w:val="left"/>
              <w:rPr>
                <w:sz w:val="20"/>
                <w:szCs w:val="20"/>
                <w:lang w:val="fr-FR" w:eastAsia="en-CA"/>
              </w:rPr>
            </w:pPr>
            <w:r w:rsidRPr="00E94939">
              <w:rPr>
                <w:sz w:val="20"/>
                <w:szCs w:val="20"/>
              </w:rPr>
              <w:t xml:space="preserve">Industrie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6C1755" w14:textId="685D4894" w:rsidR="00E94939" w:rsidRPr="00847EFF" w:rsidRDefault="00E94939" w:rsidP="00E94939">
            <w:pPr>
              <w:suppressAutoHyphens/>
              <w:ind w:left="-34"/>
              <w:jc w:val="right"/>
              <w:rPr>
                <w:sz w:val="20"/>
                <w:szCs w:val="20"/>
                <w:lang w:val="fr-FR"/>
              </w:rPr>
            </w:pPr>
            <w:r w:rsidRPr="00847EFF">
              <w:rPr>
                <w:sz w:val="20"/>
                <w:szCs w:val="20"/>
                <w:lang w:val="fr-FR"/>
              </w:rPr>
              <w:t>15,74</w:t>
            </w:r>
          </w:p>
        </w:tc>
        <w:tc>
          <w:tcPr>
            <w:tcW w:w="359" w:type="pct"/>
            <w:tcBorders>
              <w:top w:val="single" w:sz="4" w:space="0" w:color="auto"/>
              <w:left w:val="nil"/>
              <w:bottom w:val="single" w:sz="4" w:space="0" w:color="auto"/>
              <w:right w:val="single" w:sz="4" w:space="0" w:color="auto"/>
            </w:tcBorders>
            <w:tcMar>
              <w:left w:w="85" w:type="dxa"/>
              <w:right w:w="85" w:type="dxa"/>
            </w:tcMar>
          </w:tcPr>
          <w:p w14:paraId="75C7FCF4" w14:textId="34947938"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4401E1F" w14:textId="43B9BCD6"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D039F0" w14:textId="34FA2C2F"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4BB29C" w14:textId="00F427AC" w:rsidR="00E94939" w:rsidRPr="00847EFF" w:rsidRDefault="00E94939" w:rsidP="00E94939">
            <w:pPr>
              <w:suppressAutoHyphens/>
              <w:ind w:left="-34"/>
              <w:jc w:val="right"/>
              <w:rPr>
                <w:sz w:val="20"/>
                <w:szCs w:val="20"/>
                <w:lang w:val="fr-FR"/>
              </w:rPr>
            </w:pPr>
            <w:r w:rsidRPr="00847EFF">
              <w:rPr>
                <w:sz w:val="20"/>
                <w:szCs w:val="20"/>
                <w:lang w:val="fr-FR"/>
              </w:rPr>
              <w:t>24,83</w:t>
            </w:r>
          </w:p>
        </w:tc>
        <w:tc>
          <w:tcPr>
            <w:tcW w:w="333" w:type="pct"/>
            <w:tcBorders>
              <w:top w:val="single" w:sz="4" w:space="0" w:color="auto"/>
              <w:left w:val="nil"/>
              <w:bottom w:val="single" w:sz="4" w:space="0" w:color="auto"/>
              <w:right w:val="single" w:sz="4" w:space="0" w:color="auto"/>
            </w:tcBorders>
          </w:tcPr>
          <w:p w14:paraId="700FDF6A" w14:textId="45F5D62E"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FAD00F" w14:textId="77978294"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00C8E50" w14:textId="6D8E09AA"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0CBC7C1E" w14:textId="44322D39"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5F23156" w14:textId="48D0705C" w:rsidR="00E94939" w:rsidRPr="00847EFF" w:rsidRDefault="00E94939" w:rsidP="00E94939">
            <w:pPr>
              <w:suppressAutoHyphens/>
              <w:ind w:left="-34"/>
              <w:jc w:val="right"/>
              <w:rPr>
                <w:sz w:val="20"/>
                <w:szCs w:val="20"/>
                <w:lang w:val="fr-FR"/>
              </w:rPr>
            </w:pPr>
            <w:r w:rsidRPr="00847EFF">
              <w:rPr>
                <w:sz w:val="20"/>
                <w:szCs w:val="20"/>
                <w:lang w:val="fr-FR"/>
              </w:rPr>
              <w:t>10,50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5B910D" w14:textId="0487D773" w:rsidR="00E94939" w:rsidRPr="00847EFF" w:rsidRDefault="00E94939" w:rsidP="00E94939">
            <w:pPr>
              <w:suppressAutoHyphens/>
              <w:ind w:left="-34"/>
              <w:jc w:val="right"/>
              <w:rPr>
                <w:b/>
                <w:bCs/>
                <w:sz w:val="20"/>
                <w:szCs w:val="20"/>
                <w:lang w:val="fr-FR"/>
              </w:rPr>
            </w:pPr>
            <w:r w:rsidRPr="00847EFF">
              <w:rPr>
                <w:b/>
                <w:bCs/>
                <w:sz w:val="20"/>
                <w:szCs w:val="20"/>
                <w:lang w:val="fr-FR"/>
              </w:rPr>
              <w:t>51,07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7ED86D45" w14:textId="2799B3E0" w:rsidR="00E94939" w:rsidRPr="00847EFF" w:rsidRDefault="00E94939" w:rsidP="00E94939">
            <w:pPr>
              <w:suppressAutoHyphens/>
              <w:jc w:val="center"/>
              <w:rPr>
                <w:sz w:val="20"/>
                <w:szCs w:val="20"/>
                <w:lang w:val="fr-FR"/>
              </w:rPr>
            </w:pPr>
            <w:r w:rsidRPr="00847EFF">
              <w:rPr>
                <w:sz w:val="20"/>
                <w:szCs w:val="20"/>
                <w:lang w:val="fr-FR"/>
              </w:rPr>
              <w:t>7,4</w:t>
            </w:r>
          </w:p>
        </w:tc>
      </w:tr>
      <w:tr w:rsidR="00E94939" w:rsidRPr="00847EFF" w14:paraId="37CC8DBA"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DF7905" w14:textId="158920ED" w:rsidR="00E94939" w:rsidRPr="00E94939" w:rsidRDefault="00E94939" w:rsidP="00E94939">
            <w:pPr>
              <w:suppressAutoHyphens/>
              <w:ind w:left="96"/>
              <w:jc w:val="left"/>
              <w:rPr>
                <w:sz w:val="20"/>
                <w:szCs w:val="20"/>
                <w:lang w:val="fr-FR" w:eastAsia="en-CA"/>
              </w:rPr>
            </w:pPr>
            <w:r w:rsidRPr="00E94939">
              <w:rPr>
                <w:sz w:val="20"/>
                <w:szCs w:val="20"/>
              </w:rPr>
              <w:t>Transport</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3279E6" w14:textId="77B1F2D0"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5F7B5886" w14:textId="6DEAF520"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A000312" w14:textId="209D06B5"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827CB8" w14:textId="67F27F6F"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F754A4" w14:textId="40590661" w:rsidR="00E94939" w:rsidRPr="00847EFF" w:rsidRDefault="00E94939" w:rsidP="00E94939">
            <w:pPr>
              <w:suppressAutoHyphens/>
              <w:ind w:left="-34"/>
              <w:jc w:val="right"/>
              <w:rPr>
                <w:sz w:val="20"/>
                <w:szCs w:val="20"/>
                <w:lang w:val="fr-FR"/>
              </w:rPr>
            </w:pPr>
            <w:r w:rsidRPr="00847EFF">
              <w:rPr>
                <w:sz w:val="20"/>
                <w:szCs w:val="20"/>
                <w:lang w:val="fr-FR"/>
              </w:rPr>
              <w:t>7,72</w:t>
            </w:r>
          </w:p>
        </w:tc>
        <w:tc>
          <w:tcPr>
            <w:tcW w:w="333" w:type="pct"/>
            <w:tcBorders>
              <w:top w:val="single" w:sz="4" w:space="0" w:color="auto"/>
              <w:left w:val="nil"/>
              <w:bottom w:val="single" w:sz="4" w:space="0" w:color="auto"/>
              <w:right w:val="single" w:sz="4" w:space="0" w:color="auto"/>
            </w:tcBorders>
          </w:tcPr>
          <w:p w14:paraId="68770173" w14:textId="3F1991A7"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7F8BDE" w14:textId="30037441"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0259D7E" w14:textId="1795C8A3"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0E179616" w14:textId="4AA06BBE"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33" w:type="pct"/>
            <w:tcBorders>
              <w:top w:val="single" w:sz="4" w:space="0" w:color="auto"/>
              <w:left w:val="single" w:sz="4" w:space="0" w:color="auto"/>
              <w:bottom w:val="single" w:sz="4" w:space="0" w:color="auto"/>
              <w:right w:val="single" w:sz="4" w:space="0" w:color="auto"/>
            </w:tcBorders>
          </w:tcPr>
          <w:p w14:paraId="39E57D05" w14:textId="75F3EC9A" w:rsidR="00E94939" w:rsidRPr="00847EFF" w:rsidRDefault="00E94939" w:rsidP="00E94939">
            <w:pPr>
              <w:suppressAutoHyphens/>
              <w:ind w:left="-34"/>
              <w:jc w:val="right"/>
              <w:rPr>
                <w:sz w:val="20"/>
                <w:szCs w:val="20"/>
                <w:lang w:val="fr-FR"/>
              </w:rPr>
            </w:pPr>
            <w:r w:rsidRPr="00847EFF">
              <w:rPr>
                <w:sz w:val="20"/>
                <w:szCs w:val="20"/>
                <w:lang w:val="fr-FR"/>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3F9F70B" w14:textId="17D1F462" w:rsidR="00E94939" w:rsidRPr="00847EFF" w:rsidRDefault="00E94939" w:rsidP="00E94939">
            <w:pPr>
              <w:suppressAutoHyphens/>
              <w:ind w:left="-34"/>
              <w:jc w:val="right"/>
              <w:rPr>
                <w:b/>
                <w:bCs/>
                <w:sz w:val="20"/>
                <w:szCs w:val="20"/>
                <w:lang w:val="fr-FR"/>
              </w:rPr>
            </w:pPr>
            <w:r w:rsidRPr="00847EFF">
              <w:rPr>
                <w:b/>
                <w:bCs/>
                <w:sz w:val="20"/>
                <w:szCs w:val="20"/>
                <w:lang w:val="fr-FR"/>
              </w:rPr>
              <w:t>7,72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17872CC0" w14:textId="49F2CAEC" w:rsidR="00E94939" w:rsidRPr="00847EFF" w:rsidRDefault="00E94939" w:rsidP="00E94939">
            <w:pPr>
              <w:suppressAutoHyphens/>
              <w:jc w:val="center"/>
              <w:rPr>
                <w:sz w:val="20"/>
                <w:szCs w:val="20"/>
                <w:lang w:val="fr-FR"/>
              </w:rPr>
            </w:pPr>
            <w:r w:rsidRPr="00847EFF">
              <w:rPr>
                <w:sz w:val="20"/>
                <w:szCs w:val="20"/>
                <w:lang w:val="fr-FR"/>
              </w:rPr>
              <w:t>1,1</w:t>
            </w:r>
          </w:p>
        </w:tc>
      </w:tr>
      <w:tr w:rsidR="006F19B8" w:rsidRPr="00847EFF" w14:paraId="0C1FABAA" w14:textId="77777777" w:rsidTr="008739C1">
        <w:trPr>
          <w:trHeight w:val="228"/>
        </w:trPr>
        <w:tc>
          <w:tcPr>
            <w:tcW w:w="5000" w:type="pct"/>
            <w:gridSpan w:val="13"/>
            <w:tcBorders>
              <w:top w:val="nil"/>
              <w:left w:val="single" w:sz="4" w:space="0" w:color="auto"/>
              <w:bottom w:val="single" w:sz="4" w:space="0" w:color="auto"/>
              <w:right w:val="single" w:sz="4" w:space="0" w:color="auto"/>
            </w:tcBorders>
          </w:tcPr>
          <w:p w14:paraId="3D65F974" w14:textId="784D6FF1" w:rsidR="00C03316" w:rsidRPr="00847EFF" w:rsidRDefault="00554B8C" w:rsidP="00C03316">
            <w:pPr>
              <w:keepNext/>
              <w:suppressAutoHyphens/>
              <w:ind w:left="522"/>
              <w:jc w:val="left"/>
              <w:rPr>
                <w:b/>
                <w:bCs/>
                <w:sz w:val="20"/>
                <w:szCs w:val="20"/>
                <w:lang w:val="fr-FR"/>
              </w:rPr>
            </w:pPr>
            <w:r>
              <w:rPr>
                <w:b/>
                <w:bCs/>
                <w:sz w:val="20"/>
                <w:szCs w:val="20"/>
                <w:lang w:val="fr-FR" w:eastAsia="en-CA"/>
              </w:rPr>
              <w:t>Secteur de la clima</w:t>
            </w:r>
            <w:r w:rsidR="000537AF">
              <w:rPr>
                <w:b/>
                <w:bCs/>
                <w:sz w:val="20"/>
                <w:szCs w:val="20"/>
                <w:lang w:val="fr-FR" w:eastAsia="en-CA"/>
              </w:rPr>
              <w:t>tisation</w:t>
            </w:r>
          </w:p>
        </w:tc>
      </w:tr>
      <w:tr w:rsidR="006F19B8" w:rsidRPr="00847EFF" w14:paraId="5EFB9FF9"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09480A" w14:textId="5A23C843" w:rsidR="00C03316" w:rsidRPr="00847EFF" w:rsidRDefault="00FC4DFA" w:rsidP="00C03316">
            <w:pPr>
              <w:suppressAutoHyphens/>
              <w:ind w:left="96"/>
              <w:jc w:val="left"/>
              <w:rPr>
                <w:sz w:val="20"/>
                <w:szCs w:val="20"/>
                <w:lang w:val="fr-FR" w:eastAsia="en-CA"/>
              </w:rPr>
            </w:pPr>
            <w:r>
              <w:rPr>
                <w:sz w:val="20"/>
                <w:szCs w:val="20"/>
                <w:lang w:val="fr-FR" w:eastAsia="en-CA"/>
              </w:rPr>
              <w:t>Résidentielle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1D72B7" w14:textId="2A2B9BB6" w:rsidR="00C03316" w:rsidRPr="00847EFF" w:rsidRDefault="00C03316" w:rsidP="00C03316">
            <w:pPr>
              <w:suppressAutoHyphens/>
              <w:ind w:left="-34"/>
              <w:jc w:val="right"/>
              <w:rPr>
                <w:sz w:val="20"/>
                <w:szCs w:val="20"/>
                <w:lang w:val="fr-FR"/>
              </w:rPr>
            </w:pPr>
            <w:r w:rsidRPr="00847EFF">
              <w:rPr>
                <w:sz w:val="20"/>
                <w:szCs w:val="20"/>
                <w:lang w:val="fr-FR"/>
              </w:rPr>
              <w:t>8</w:t>
            </w:r>
            <w:r w:rsidR="006430CB" w:rsidRPr="00847EFF">
              <w:rPr>
                <w:sz w:val="20"/>
                <w:szCs w:val="20"/>
                <w:lang w:val="fr-FR"/>
              </w:rPr>
              <w:t>,</w:t>
            </w:r>
            <w:r w:rsidRPr="00847EFF">
              <w:rPr>
                <w:sz w:val="20"/>
                <w:szCs w:val="20"/>
                <w:lang w:val="fr-FR"/>
              </w:rPr>
              <w:t>56</w:t>
            </w:r>
          </w:p>
        </w:tc>
        <w:tc>
          <w:tcPr>
            <w:tcW w:w="359" w:type="pct"/>
            <w:tcBorders>
              <w:top w:val="single" w:sz="4" w:space="0" w:color="auto"/>
              <w:left w:val="nil"/>
              <w:bottom w:val="single" w:sz="4" w:space="0" w:color="auto"/>
              <w:right w:val="single" w:sz="4" w:space="0" w:color="auto"/>
            </w:tcBorders>
            <w:tcMar>
              <w:left w:w="85" w:type="dxa"/>
              <w:right w:w="85" w:type="dxa"/>
            </w:tcMar>
          </w:tcPr>
          <w:p w14:paraId="0DC68A1C" w14:textId="5E83A744"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4AD0D6C" w14:textId="60B92F3E" w:rsidR="00C03316" w:rsidRPr="00847EFF" w:rsidRDefault="00C03316" w:rsidP="00C03316">
            <w:pPr>
              <w:suppressAutoHyphens/>
              <w:ind w:left="-34"/>
              <w:jc w:val="right"/>
              <w:rPr>
                <w:sz w:val="20"/>
                <w:szCs w:val="20"/>
                <w:lang w:val="fr-FR"/>
              </w:rPr>
            </w:pPr>
            <w:r w:rsidRPr="00847EFF">
              <w:rPr>
                <w:sz w:val="20"/>
                <w:szCs w:val="20"/>
                <w:lang w:val="fr-FR"/>
              </w:rPr>
              <w:t>60</w:t>
            </w:r>
            <w:r w:rsidR="006430CB" w:rsidRPr="00847EFF">
              <w:rPr>
                <w:sz w:val="20"/>
                <w:szCs w:val="20"/>
                <w:lang w:val="fr-FR"/>
              </w:rPr>
              <w:t>,</w:t>
            </w:r>
            <w:r w:rsidRPr="00847EFF">
              <w:rPr>
                <w:sz w:val="20"/>
                <w:szCs w:val="20"/>
                <w:lang w:val="fr-FR"/>
              </w:rPr>
              <w:t>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E89305" w14:textId="764334B2"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E5CF5CA" w14:textId="1DA6C4A9"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nil"/>
              <w:bottom w:val="single" w:sz="4" w:space="0" w:color="auto"/>
              <w:right w:val="single" w:sz="4" w:space="0" w:color="auto"/>
            </w:tcBorders>
          </w:tcPr>
          <w:p w14:paraId="7F4E3174" w14:textId="41499A61"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CC1EB5" w14:textId="04E5C9CB"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94" w:type="pct"/>
            <w:tcBorders>
              <w:top w:val="single" w:sz="4" w:space="0" w:color="auto"/>
              <w:left w:val="nil"/>
              <w:bottom w:val="single" w:sz="4" w:space="0" w:color="auto"/>
              <w:right w:val="single" w:sz="4" w:space="0" w:color="auto"/>
            </w:tcBorders>
            <w:tcMar>
              <w:left w:w="85" w:type="dxa"/>
              <w:right w:w="85" w:type="dxa"/>
            </w:tcMar>
          </w:tcPr>
          <w:p w14:paraId="32C2F16D" w14:textId="566E41C4" w:rsidR="00C03316" w:rsidRPr="00847EFF" w:rsidRDefault="00C03316" w:rsidP="00C03316">
            <w:pPr>
              <w:suppressAutoHyphens/>
              <w:ind w:left="-34"/>
              <w:jc w:val="right"/>
              <w:rPr>
                <w:sz w:val="20"/>
                <w:szCs w:val="20"/>
                <w:lang w:val="fr-FR"/>
              </w:rPr>
            </w:pPr>
            <w:r w:rsidRPr="00847EFF">
              <w:rPr>
                <w:sz w:val="20"/>
                <w:szCs w:val="20"/>
                <w:lang w:val="fr-FR"/>
              </w:rPr>
              <w:t>79</w:t>
            </w:r>
            <w:r w:rsidR="006430CB" w:rsidRPr="00847EFF">
              <w:rPr>
                <w:sz w:val="20"/>
                <w:szCs w:val="20"/>
                <w:lang w:val="fr-FR"/>
              </w:rPr>
              <w:t>,</w:t>
            </w:r>
            <w:r w:rsidRPr="00847EFF">
              <w:rPr>
                <w:sz w:val="20"/>
                <w:szCs w:val="20"/>
                <w:lang w:val="fr-FR"/>
              </w:rPr>
              <w:t>40</w:t>
            </w:r>
          </w:p>
        </w:tc>
        <w:tc>
          <w:tcPr>
            <w:tcW w:w="333" w:type="pct"/>
            <w:tcBorders>
              <w:top w:val="single" w:sz="4" w:space="0" w:color="auto"/>
              <w:left w:val="single" w:sz="4" w:space="0" w:color="auto"/>
              <w:bottom w:val="single" w:sz="4" w:space="0" w:color="auto"/>
              <w:right w:val="single" w:sz="4" w:space="0" w:color="auto"/>
            </w:tcBorders>
          </w:tcPr>
          <w:p w14:paraId="7BB4BD2F" w14:textId="7E8EBF7E"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single" w:sz="4" w:space="0" w:color="auto"/>
              <w:bottom w:val="single" w:sz="4" w:space="0" w:color="auto"/>
              <w:right w:val="single" w:sz="4" w:space="0" w:color="auto"/>
            </w:tcBorders>
          </w:tcPr>
          <w:p w14:paraId="5FCAA511" w14:textId="7424327A"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2B53B7" w14:textId="504FBE30" w:rsidR="00C03316" w:rsidRPr="00847EFF" w:rsidRDefault="00C03316" w:rsidP="00C03316">
            <w:pPr>
              <w:suppressAutoHyphens/>
              <w:ind w:left="-34"/>
              <w:jc w:val="right"/>
              <w:rPr>
                <w:b/>
                <w:bCs/>
                <w:sz w:val="20"/>
                <w:szCs w:val="20"/>
                <w:lang w:val="fr-FR"/>
              </w:rPr>
            </w:pPr>
            <w:r w:rsidRPr="00847EFF">
              <w:rPr>
                <w:b/>
                <w:bCs/>
                <w:sz w:val="20"/>
                <w:szCs w:val="20"/>
                <w:lang w:val="fr-FR"/>
              </w:rPr>
              <w:t>148</w:t>
            </w:r>
            <w:r w:rsidR="006430CB" w:rsidRPr="00847EFF">
              <w:rPr>
                <w:b/>
                <w:bCs/>
                <w:sz w:val="20"/>
                <w:szCs w:val="20"/>
                <w:lang w:val="fr-FR"/>
              </w:rPr>
              <w:t>,</w:t>
            </w:r>
            <w:r w:rsidRPr="00847EFF">
              <w:rPr>
                <w:b/>
                <w:bCs/>
                <w:sz w:val="20"/>
                <w:szCs w:val="20"/>
                <w:lang w:val="fr-FR"/>
              </w:rPr>
              <w:t>38</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5378BD1" w14:textId="1DA9A286" w:rsidR="00C03316" w:rsidRPr="00847EFF" w:rsidRDefault="00C03316" w:rsidP="00C03316">
            <w:pPr>
              <w:suppressAutoHyphens/>
              <w:jc w:val="center"/>
              <w:rPr>
                <w:sz w:val="20"/>
                <w:szCs w:val="20"/>
                <w:lang w:val="fr-FR"/>
              </w:rPr>
            </w:pPr>
            <w:r w:rsidRPr="00847EFF">
              <w:rPr>
                <w:sz w:val="20"/>
                <w:szCs w:val="20"/>
                <w:lang w:val="fr-FR"/>
              </w:rPr>
              <w:t>21</w:t>
            </w:r>
            <w:r w:rsidR="006430CB" w:rsidRPr="00847EFF">
              <w:rPr>
                <w:sz w:val="20"/>
                <w:szCs w:val="20"/>
                <w:lang w:val="fr-FR"/>
              </w:rPr>
              <w:t>,</w:t>
            </w:r>
            <w:r w:rsidRPr="00847EFF">
              <w:rPr>
                <w:sz w:val="20"/>
                <w:szCs w:val="20"/>
                <w:lang w:val="fr-FR"/>
              </w:rPr>
              <w:t>5</w:t>
            </w:r>
          </w:p>
        </w:tc>
      </w:tr>
      <w:tr w:rsidR="006F19B8" w:rsidRPr="00847EFF" w14:paraId="330A2830"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35057F" w14:textId="77777777" w:rsidR="00C03316" w:rsidRPr="00847EFF" w:rsidRDefault="00C03316" w:rsidP="00C03316">
            <w:pPr>
              <w:suppressAutoHyphens/>
              <w:ind w:left="96"/>
              <w:jc w:val="left"/>
              <w:rPr>
                <w:sz w:val="20"/>
                <w:szCs w:val="20"/>
                <w:lang w:val="fr-FR" w:eastAsia="en-CA"/>
              </w:rPr>
            </w:pPr>
            <w:r w:rsidRPr="00847EFF">
              <w:rPr>
                <w:sz w:val="20"/>
                <w:szCs w:val="20"/>
                <w:lang w:val="fr-FR" w:eastAsia="en-CA"/>
              </w:rPr>
              <w:t>Mobile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20C482" w14:textId="3B136C12" w:rsidR="00C03316" w:rsidRPr="00847EFF" w:rsidRDefault="00C03316" w:rsidP="00C03316">
            <w:pPr>
              <w:suppressAutoHyphens/>
              <w:ind w:left="-34"/>
              <w:jc w:val="right"/>
              <w:rPr>
                <w:sz w:val="20"/>
                <w:szCs w:val="20"/>
                <w:lang w:val="fr-FR"/>
              </w:rPr>
            </w:pPr>
            <w:r w:rsidRPr="00847EFF">
              <w:rPr>
                <w:sz w:val="20"/>
                <w:szCs w:val="20"/>
                <w:lang w:val="fr-FR"/>
              </w:rPr>
              <w:t>232</w:t>
            </w:r>
            <w:r w:rsidR="006430CB" w:rsidRPr="00847EFF">
              <w:rPr>
                <w:sz w:val="20"/>
                <w:szCs w:val="20"/>
                <w:lang w:val="fr-FR"/>
              </w:rPr>
              <w:t>,</w:t>
            </w:r>
            <w:r w:rsidRPr="00847EFF">
              <w:rPr>
                <w:sz w:val="20"/>
                <w:szCs w:val="20"/>
                <w:lang w:val="fr-FR"/>
              </w:rPr>
              <w:t>72</w:t>
            </w:r>
          </w:p>
        </w:tc>
        <w:tc>
          <w:tcPr>
            <w:tcW w:w="359" w:type="pct"/>
            <w:tcBorders>
              <w:top w:val="single" w:sz="4" w:space="0" w:color="auto"/>
              <w:left w:val="nil"/>
              <w:bottom w:val="single" w:sz="4" w:space="0" w:color="auto"/>
              <w:right w:val="single" w:sz="4" w:space="0" w:color="auto"/>
            </w:tcBorders>
            <w:tcMar>
              <w:left w:w="85" w:type="dxa"/>
              <w:right w:w="85" w:type="dxa"/>
            </w:tcMar>
          </w:tcPr>
          <w:p w14:paraId="631F944E" w14:textId="0B48A5A1"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D894F86" w14:textId="0929391C"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BCA3B2" w14:textId="1C5485FA"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E0993E" w14:textId="4E7C9FE2"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nil"/>
              <w:bottom w:val="single" w:sz="4" w:space="0" w:color="auto"/>
              <w:right w:val="single" w:sz="4" w:space="0" w:color="auto"/>
            </w:tcBorders>
          </w:tcPr>
          <w:p w14:paraId="65638E20" w14:textId="2E7DAAFB"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506114" w14:textId="146ACD30"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1A914FC" w14:textId="388FB607"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single" w:sz="4" w:space="0" w:color="auto"/>
              <w:bottom w:val="single" w:sz="4" w:space="0" w:color="auto"/>
              <w:right w:val="single" w:sz="4" w:space="0" w:color="auto"/>
            </w:tcBorders>
          </w:tcPr>
          <w:p w14:paraId="6E96BD6B" w14:textId="4918D0F3"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single" w:sz="4" w:space="0" w:color="auto"/>
              <w:bottom w:val="single" w:sz="4" w:space="0" w:color="auto"/>
              <w:right w:val="single" w:sz="4" w:space="0" w:color="auto"/>
            </w:tcBorders>
          </w:tcPr>
          <w:p w14:paraId="27EDA2B7" w14:textId="31F7D620"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880F3C" w14:textId="69730DC0" w:rsidR="00C03316" w:rsidRPr="00847EFF" w:rsidRDefault="00C03316" w:rsidP="00C03316">
            <w:pPr>
              <w:suppressAutoHyphens/>
              <w:ind w:left="-34"/>
              <w:jc w:val="right"/>
              <w:rPr>
                <w:b/>
                <w:bCs/>
                <w:sz w:val="20"/>
                <w:szCs w:val="20"/>
                <w:lang w:val="fr-FR"/>
              </w:rPr>
            </w:pPr>
            <w:r w:rsidRPr="00847EFF">
              <w:rPr>
                <w:b/>
                <w:bCs/>
                <w:sz w:val="20"/>
                <w:szCs w:val="20"/>
                <w:lang w:val="fr-FR"/>
              </w:rPr>
              <w:t>232</w:t>
            </w:r>
            <w:r w:rsidR="006430CB" w:rsidRPr="00847EFF">
              <w:rPr>
                <w:b/>
                <w:bCs/>
                <w:sz w:val="20"/>
                <w:szCs w:val="20"/>
                <w:lang w:val="fr-FR"/>
              </w:rPr>
              <w:t>,</w:t>
            </w:r>
            <w:r w:rsidRPr="00847EFF">
              <w:rPr>
                <w:b/>
                <w:bCs/>
                <w:sz w:val="20"/>
                <w:szCs w:val="20"/>
                <w:lang w:val="fr-FR"/>
              </w:rPr>
              <w:t>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18BD58F3" w14:textId="1A0339E7" w:rsidR="00C03316" w:rsidRPr="00847EFF" w:rsidRDefault="00C03316" w:rsidP="00C03316">
            <w:pPr>
              <w:suppressAutoHyphens/>
              <w:jc w:val="center"/>
              <w:rPr>
                <w:sz w:val="20"/>
                <w:szCs w:val="20"/>
                <w:lang w:val="fr-FR"/>
              </w:rPr>
            </w:pPr>
            <w:r w:rsidRPr="00847EFF">
              <w:rPr>
                <w:sz w:val="20"/>
                <w:szCs w:val="20"/>
                <w:lang w:val="fr-FR"/>
              </w:rPr>
              <w:t>33</w:t>
            </w:r>
            <w:r w:rsidR="006430CB" w:rsidRPr="00847EFF">
              <w:rPr>
                <w:sz w:val="20"/>
                <w:szCs w:val="20"/>
                <w:lang w:val="fr-FR"/>
              </w:rPr>
              <w:t>,</w:t>
            </w:r>
            <w:r w:rsidRPr="00847EFF">
              <w:rPr>
                <w:sz w:val="20"/>
                <w:szCs w:val="20"/>
                <w:lang w:val="fr-FR"/>
              </w:rPr>
              <w:t>7</w:t>
            </w:r>
          </w:p>
        </w:tc>
      </w:tr>
      <w:tr w:rsidR="006F19B8" w:rsidRPr="00847EFF" w14:paraId="2FD32A36"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B47EF9" w14:textId="29C69A58" w:rsidR="00C03316" w:rsidRPr="00847EFF" w:rsidRDefault="00C03316" w:rsidP="00C03316">
            <w:pPr>
              <w:suppressAutoHyphens/>
              <w:ind w:left="96"/>
              <w:jc w:val="left"/>
              <w:rPr>
                <w:sz w:val="20"/>
                <w:szCs w:val="20"/>
                <w:lang w:val="fr-FR" w:eastAsia="en-CA"/>
              </w:rPr>
            </w:pPr>
            <w:r w:rsidRPr="00847EFF">
              <w:rPr>
                <w:sz w:val="20"/>
                <w:szCs w:val="20"/>
                <w:lang w:val="fr-FR" w:eastAsia="en-CA"/>
              </w:rPr>
              <w:t>Commercial</w:t>
            </w:r>
            <w:r w:rsidR="00FC4DFA">
              <w:rPr>
                <w:sz w:val="20"/>
                <w:szCs w:val="20"/>
                <w:lang w:val="fr-FR" w:eastAsia="en-CA"/>
              </w:rPr>
              <w:t>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77DF83" w14:textId="59647A88" w:rsidR="00C03316" w:rsidRPr="00847EFF" w:rsidRDefault="00C03316" w:rsidP="00C03316">
            <w:pPr>
              <w:suppressAutoHyphens/>
              <w:ind w:left="-34"/>
              <w:jc w:val="right"/>
              <w:rPr>
                <w:sz w:val="20"/>
                <w:szCs w:val="20"/>
                <w:lang w:val="fr-FR"/>
              </w:rPr>
            </w:pPr>
            <w:r w:rsidRPr="00847EFF">
              <w:rPr>
                <w:sz w:val="20"/>
                <w:szCs w:val="20"/>
                <w:lang w:val="fr-FR"/>
              </w:rPr>
              <w:t>42</w:t>
            </w:r>
            <w:r w:rsidR="006430CB" w:rsidRPr="00847EFF">
              <w:rPr>
                <w:sz w:val="20"/>
                <w:szCs w:val="20"/>
                <w:lang w:val="fr-FR"/>
              </w:rPr>
              <w:t>,</w:t>
            </w:r>
            <w:r w:rsidRPr="00847EFF">
              <w:rPr>
                <w:sz w:val="20"/>
                <w:szCs w:val="20"/>
                <w:lang w:val="fr-FR"/>
              </w:rPr>
              <w:t>89</w:t>
            </w:r>
          </w:p>
        </w:tc>
        <w:tc>
          <w:tcPr>
            <w:tcW w:w="359" w:type="pct"/>
            <w:tcBorders>
              <w:top w:val="single" w:sz="4" w:space="0" w:color="auto"/>
              <w:left w:val="nil"/>
              <w:bottom w:val="single" w:sz="4" w:space="0" w:color="auto"/>
              <w:right w:val="single" w:sz="4" w:space="0" w:color="auto"/>
            </w:tcBorders>
            <w:tcMar>
              <w:left w:w="85" w:type="dxa"/>
              <w:right w:w="85" w:type="dxa"/>
            </w:tcMar>
          </w:tcPr>
          <w:p w14:paraId="5BC68240" w14:textId="4850C206"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97FAD09" w14:textId="203F8BB2"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E1FAA" w14:textId="426AEB02"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B19E17" w14:textId="4B836E6B"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nil"/>
              <w:bottom w:val="single" w:sz="4" w:space="0" w:color="auto"/>
              <w:right w:val="single" w:sz="4" w:space="0" w:color="auto"/>
            </w:tcBorders>
          </w:tcPr>
          <w:p w14:paraId="110AB053" w14:textId="2390C4AB" w:rsidR="00C03316" w:rsidRPr="00847EFF" w:rsidRDefault="00C03316" w:rsidP="00C03316">
            <w:pPr>
              <w:suppressAutoHyphens/>
              <w:ind w:left="-34"/>
              <w:jc w:val="right"/>
              <w:rPr>
                <w:sz w:val="20"/>
                <w:szCs w:val="20"/>
                <w:lang w:val="fr-FR"/>
              </w:rPr>
            </w:pPr>
            <w:r w:rsidRPr="00847EFF">
              <w:rPr>
                <w:sz w:val="20"/>
                <w:szCs w:val="20"/>
                <w:lang w:val="fr-FR"/>
              </w:rPr>
              <w:t>1</w:t>
            </w:r>
            <w:r w:rsidR="006430CB" w:rsidRPr="00847EFF">
              <w:rPr>
                <w:sz w:val="20"/>
                <w:szCs w:val="20"/>
                <w:lang w:val="fr-FR"/>
              </w:rPr>
              <w:t>,</w:t>
            </w:r>
            <w:r w:rsidRPr="00847EFF">
              <w:rPr>
                <w:sz w:val="20"/>
                <w:szCs w:val="20"/>
                <w:lang w:val="fr-FR"/>
              </w:rPr>
              <w:t>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B1D11" w14:textId="360F9898" w:rsidR="00C03316" w:rsidRPr="00847EFF" w:rsidRDefault="00C03316" w:rsidP="00C03316">
            <w:pPr>
              <w:suppressAutoHyphens/>
              <w:ind w:left="-34"/>
              <w:jc w:val="right"/>
              <w:rPr>
                <w:sz w:val="20"/>
                <w:szCs w:val="20"/>
                <w:lang w:val="fr-FR"/>
              </w:rPr>
            </w:pPr>
            <w:r w:rsidRPr="00847EFF">
              <w:rPr>
                <w:sz w:val="20"/>
                <w:szCs w:val="20"/>
                <w:lang w:val="fr-FR"/>
              </w:rPr>
              <w:t>13</w:t>
            </w:r>
            <w:r w:rsidR="006430CB" w:rsidRPr="00847EFF">
              <w:rPr>
                <w:sz w:val="20"/>
                <w:szCs w:val="20"/>
                <w:lang w:val="fr-FR"/>
              </w:rPr>
              <w:t>,</w:t>
            </w:r>
            <w:r w:rsidRPr="00847EFF">
              <w:rPr>
                <w:sz w:val="20"/>
                <w:szCs w:val="20"/>
                <w:lang w:val="fr-FR"/>
              </w:rPr>
              <w:t>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53708DD" w14:textId="1CDBB774" w:rsidR="00C03316" w:rsidRPr="00847EFF" w:rsidRDefault="00C03316" w:rsidP="00C03316">
            <w:pPr>
              <w:suppressAutoHyphens/>
              <w:ind w:left="-34"/>
              <w:jc w:val="right"/>
              <w:rPr>
                <w:sz w:val="20"/>
                <w:szCs w:val="20"/>
                <w:lang w:val="fr-FR"/>
              </w:rPr>
            </w:pPr>
            <w:r w:rsidRPr="00847EFF">
              <w:rPr>
                <w:sz w:val="20"/>
                <w:szCs w:val="20"/>
                <w:lang w:val="fr-FR"/>
              </w:rPr>
              <w:t>62</w:t>
            </w:r>
            <w:r w:rsidR="006430CB" w:rsidRPr="00847EFF">
              <w:rPr>
                <w:sz w:val="20"/>
                <w:szCs w:val="20"/>
                <w:lang w:val="fr-FR"/>
              </w:rPr>
              <w:t>,</w:t>
            </w:r>
            <w:r w:rsidRPr="00847EFF">
              <w:rPr>
                <w:sz w:val="20"/>
                <w:szCs w:val="20"/>
                <w:lang w:val="fr-FR"/>
              </w:rPr>
              <w:t>04</w:t>
            </w:r>
          </w:p>
        </w:tc>
        <w:tc>
          <w:tcPr>
            <w:tcW w:w="333" w:type="pct"/>
            <w:tcBorders>
              <w:top w:val="single" w:sz="4" w:space="0" w:color="auto"/>
              <w:left w:val="single" w:sz="4" w:space="0" w:color="auto"/>
              <w:bottom w:val="single" w:sz="4" w:space="0" w:color="auto"/>
              <w:right w:val="single" w:sz="4" w:space="0" w:color="auto"/>
            </w:tcBorders>
          </w:tcPr>
          <w:p w14:paraId="6B5BF181" w14:textId="560135B9"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33" w:type="pct"/>
            <w:tcBorders>
              <w:top w:val="single" w:sz="4" w:space="0" w:color="auto"/>
              <w:left w:val="single" w:sz="4" w:space="0" w:color="auto"/>
              <w:bottom w:val="single" w:sz="4" w:space="0" w:color="auto"/>
              <w:right w:val="single" w:sz="4" w:space="0" w:color="auto"/>
            </w:tcBorders>
          </w:tcPr>
          <w:p w14:paraId="414CDF4B" w14:textId="744FE66D" w:rsidR="00C03316" w:rsidRPr="00847EFF" w:rsidRDefault="00C03316" w:rsidP="00C03316">
            <w:pPr>
              <w:suppressAutoHyphens/>
              <w:ind w:left="-34"/>
              <w:jc w:val="right"/>
              <w:rPr>
                <w:sz w:val="20"/>
                <w:szCs w:val="20"/>
                <w:lang w:val="fr-FR"/>
              </w:rPr>
            </w:pPr>
            <w:r w:rsidRPr="00847EFF">
              <w:rPr>
                <w:sz w:val="20"/>
                <w:szCs w:val="20"/>
                <w:lang w:val="fr-FR"/>
              </w:rPr>
              <w:t>0</w:t>
            </w:r>
            <w:r w:rsidR="006430CB" w:rsidRPr="00847EFF">
              <w:rPr>
                <w:sz w:val="20"/>
                <w:szCs w:val="20"/>
                <w:lang w:val="fr-FR"/>
              </w:rPr>
              <w:t>,</w:t>
            </w:r>
            <w:r w:rsidRPr="00847EFF">
              <w:rPr>
                <w:sz w:val="20"/>
                <w:szCs w:val="20"/>
                <w:lang w:val="fr-FR"/>
              </w:rPr>
              <w:t>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1F1CC8" w14:textId="36EA1904" w:rsidR="00C03316" w:rsidRPr="00847EFF" w:rsidRDefault="00C03316" w:rsidP="00C03316">
            <w:pPr>
              <w:suppressAutoHyphens/>
              <w:ind w:left="-34"/>
              <w:jc w:val="right"/>
              <w:rPr>
                <w:b/>
                <w:bCs/>
                <w:sz w:val="20"/>
                <w:szCs w:val="20"/>
                <w:lang w:val="fr-FR"/>
              </w:rPr>
            </w:pPr>
            <w:r w:rsidRPr="00847EFF">
              <w:rPr>
                <w:b/>
                <w:bCs/>
                <w:sz w:val="20"/>
                <w:szCs w:val="20"/>
                <w:lang w:val="fr-FR"/>
              </w:rPr>
              <w:t>119</w:t>
            </w:r>
            <w:r w:rsidR="006430CB" w:rsidRPr="00847EFF">
              <w:rPr>
                <w:b/>
                <w:bCs/>
                <w:sz w:val="20"/>
                <w:szCs w:val="20"/>
                <w:lang w:val="fr-FR"/>
              </w:rPr>
              <w:t>,</w:t>
            </w:r>
            <w:r w:rsidRPr="00847EFF">
              <w:rPr>
                <w:b/>
                <w:bCs/>
                <w:sz w:val="20"/>
                <w:szCs w:val="20"/>
                <w:lang w:val="fr-FR"/>
              </w:rPr>
              <w:t>89</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DA00B01" w14:textId="06F09B31" w:rsidR="00C03316" w:rsidRPr="00847EFF" w:rsidRDefault="00C03316" w:rsidP="00C03316">
            <w:pPr>
              <w:suppressAutoHyphens/>
              <w:jc w:val="center"/>
              <w:rPr>
                <w:sz w:val="20"/>
                <w:szCs w:val="20"/>
                <w:lang w:val="fr-FR"/>
              </w:rPr>
            </w:pPr>
            <w:r w:rsidRPr="00847EFF">
              <w:rPr>
                <w:sz w:val="20"/>
                <w:szCs w:val="20"/>
                <w:lang w:val="fr-FR"/>
              </w:rPr>
              <w:t>17</w:t>
            </w:r>
            <w:r w:rsidR="006430CB" w:rsidRPr="00847EFF">
              <w:rPr>
                <w:sz w:val="20"/>
                <w:szCs w:val="20"/>
                <w:lang w:val="fr-FR"/>
              </w:rPr>
              <w:t>,</w:t>
            </w:r>
            <w:r w:rsidRPr="00847EFF">
              <w:rPr>
                <w:sz w:val="20"/>
                <w:szCs w:val="20"/>
                <w:lang w:val="fr-FR"/>
              </w:rPr>
              <w:t>4</w:t>
            </w:r>
          </w:p>
        </w:tc>
      </w:tr>
      <w:tr w:rsidR="006F19B8" w:rsidRPr="00847EFF" w14:paraId="306D9835"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073567" w14:textId="4F5FD221" w:rsidR="00C03316" w:rsidRPr="00847EFF" w:rsidRDefault="00FC4DFA" w:rsidP="00C03316">
            <w:pPr>
              <w:suppressAutoHyphens/>
              <w:ind w:left="96" w:right="84"/>
              <w:jc w:val="left"/>
              <w:rPr>
                <w:b/>
                <w:bCs/>
                <w:i/>
                <w:iCs/>
                <w:sz w:val="20"/>
                <w:szCs w:val="20"/>
                <w:lang w:val="fr-FR" w:eastAsia="en-CA"/>
              </w:rPr>
            </w:pPr>
            <w:r>
              <w:rPr>
                <w:b/>
                <w:bCs/>
                <w:i/>
                <w:iCs/>
                <w:sz w:val="20"/>
                <w:szCs w:val="20"/>
                <w:lang w:val="fr-FR" w:eastAsia="en-CA"/>
              </w:rPr>
              <w:t>Sous-total pour l’entretien</w:t>
            </w:r>
            <w:r w:rsidR="00C03316" w:rsidRPr="00847EFF">
              <w:rPr>
                <w:b/>
                <w:bCs/>
                <w:i/>
                <w:iCs/>
                <w:sz w:val="20"/>
                <w:szCs w:val="20"/>
                <w:lang w:val="fr-FR" w:eastAsia="en-CA"/>
              </w:rPr>
              <w:t xml:space="preserve">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989DD0" w14:textId="22AB2660"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309</w:t>
            </w:r>
            <w:r w:rsidR="006430CB" w:rsidRPr="00847EFF">
              <w:rPr>
                <w:b/>
                <w:bCs/>
                <w:i/>
                <w:iCs/>
                <w:sz w:val="20"/>
                <w:szCs w:val="20"/>
                <w:lang w:val="fr-FR"/>
              </w:rPr>
              <w:t>,</w:t>
            </w:r>
            <w:r w:rsidRPr="00847EFF">
              <w:rPr>
                <w:b/>
                <w:bCs/>
                <w:i/>
                <w:iCs/>
                <w:sz w:val="20"/>
                <w:szCs w:val="20"/>
                <w:lang w:val="fr-FR"/>
              </w:rPr>
              <w:t>69</w:t>
            </w:r>
          </w:p>
        </w:tc>
        <w:tc>
          <w:tcPr>
            <w:tcW w:w="359" w:type="pct"/>
            <w:tcBorders>
              <w:top w:val="single" w:sz="4" w:space="0" w:color="auto"/>
              <w:left w:val="nil"/>
              <w:bottom w:val="single" w:sz="4" w:space="0" w:color="auto"/>
              <w:right w:val="single" w:sz="4" w:space="0" w:color="auto"/>
            </w:tcBorders>
            <w:tcMar>
              <w:left w:w="85" w:type="dxa"/>
              <w:right w:w="85" w:type="dxa"/>
            </w:tcMar>
          </w:tcPr>
          <w:p w14:paraId="37EB15E5" w14:textId="6A729686"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50B3CA28" w14:textId="736B3618"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60</w:t>
            </w:r>
            <w:r w:rsidR="006430CB" w:rsidRPr="00847EFF">
              <w:rPr>
                <w:b/>
                <w:bCs/>
                <w:i/>
                <w:iCs/>
                <w:sz w:val="20"/>
                <w:szCs w:val="20"/>
                <w:lang w:val="fr-FR"/>
              </w:rPr>
              <w:t>,</w:t>
            </w:r>
            <w:r w:rsidRPr="00847EFF">
              <w:rPr>
                <w:b/>
                <w:bCs/>
                <w:i/>
                <w:iCs/>
                <w:sz w:val="20"/>
                <w:szCs w:val="20"/>
                <w:lang w:val="fr-FR"/>
              </w:rPr>
              <w:t>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5F43D0" w14:textId="74070DC1"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DB94FE4" w14:textId="34135F73"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51</w:t>
            </w:r>
            <w:r w:rsidR="006430CB" w:rsidRPr="00847EFF">
              <w:rPr>
                <w:b/>
                <w:bCs/>
                <w:i/>
                <w:iCs/>
                <w:sz w:val="20"/>
                <w:szCs w:val="20"/>
                <w:lang w:val="fr-FR"/>
              </w:rPr>
              <w:t>,</w:t>
            </w:r>
            <w:r w:rsidRPr="00847EFF">
              <w:rPr>
                <w:b/>
                <w:bCs/>
                <w:i/>
                <w:iCs/>
                <w:sz w:val="20"/>
                <w:szCs w:val="20"/>
                <w:lang w:val="fr-FR"/>
              </w:rPr>
              <w:t>84</w:t>
            </w:r>
          </w:p>
        </w:tc>
        <w:tc>
          <w:tcPr>
            <w:tcW w:w="333" w:type="pct"/>
            <w:tcBorders>
              <w:top w:val="single" w:sz="4" w:space="0" w:color="auto"/>
              <w:left w:val="nil"/>
              <w:bottom w:val="single" w:sz="4" w:space="0" w:color="auto"/>
              <w:right w:val="single" w:sz="4" w:space="0" w:color="auto"/>
            </w:tcBorders>
          </w:tcPr>
          <w:p w14:paraId="193AA2B1" w14:textId="7B24729D"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w:t>
            </w:r>
            <w:r w:rsidR="006430CB" w:rsidRPr="00847EFF">
              <w:rPr>
                <w:b/>
                <w:bCs/>
                <w:i/>
                <w:iCs/>
                <w:sz w:val="20"/>
                <w:szCs w:val="20"/>
                <w:lang w:val="fr-FR"/>
              </w:rPr>
              <w:t>,</w:t>
            </w:r>
            <w:r w:rsidRPr="00847EFF">
              <w:rPr>
                <w:b/>
                <w:bCs/>
                <w:i/>
                <w:iCs/>
                <w:sz w:val="20"/>
                <w:szCs w:val="20"/>
                <w:lang w:val="fr-FR"/>
              </w:rPr>
              <w:t>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801100" w14:textId="086BEB80"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13</w:t>
            </w:r>
            <w:r w:rsidR="006430CB" w:rsidRPr="00847EFF">
              <w:rPr>
                <w:b/>
                <w:bCs/>
                <w:i/>
                <w:iCs/>
                <w:sz w:val="20"/>
                <w:szCs w:val="20"/>
                <w:lang w:val="fr-FR"/>
              </w:rPr>
              <w:t>,</w:t>
            </w:r>
            <w:r w:rsidRPr="00847EFF">
              <w:rPr>
                <w:b/>
                <w:bCs/>
                <w:i/>
                <w:iCs/>
                <w:sz w:val="20"/>
                <w:szCs w:val="20"/>
                <w:lang w:val="fr-FR"/>
              </w:rPr>
              <w:t>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1192FC0" w14:textId="50789C35"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141</w:t>
            </w:r>
            <w:r w:rsidR="006430CB" w:rsidRPr="00847EFF">
              <w:rPr>
                <w:b/>
                <w:bCs/>
                <w:i/>
                <w:iCs/>
                <w:sz w:val="20"/>
                <w:szCs w:val="20"/>
                <w:lang w:val="fr-FR"/>
              </w:rPr>
              <w:t>,</w:t>
            </w:r>
            <w:r w:rsidRPr="00847EFF">
              <w:rPr>
                <w:b/>
                <w:bCs/>
                <w:i/>
                <w:iCs/>
                <w:sz w:val="20"/>
                <w:szCs w:val="20"/>
                <w:lang w:val="fr-FR"/>
              </w:rPr>
              <w:t>44</w:t>
            </w:r>
          </w:p>
        </w:tc>
        <w:tc>
          <w:tcPr>
            <w:tcW w:w="333" w:type="pct"/>
            <w:tcBorders>
              <w:top w:val="single" w:sz="4" w:space="0" w:color="auto"/>
              <w:left w:val="single" w:sz="4" w:space="0" w:color="auto"/>
              <w:bottom w:val="single" w:sz="4" w:space="0" w:color="auto"/>
              <w:right w:val="single" w:sz="4" w:space="0" w:color="auto"/>
            </w:tcBorders>
          </w:tcPr>
          <w:p w14:paraId="7E49B13D" w14:textId="245F93BF"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0</w:t>
            </w:r>
            <w:r w:rsidR="006430CB" w:rsidRPr="00847EFF">
              <w:rPr>
                <w:b/>
                <w:bCs/>
                <w:i/>
                <w:iCs/>
                <w:sz w:val="20"/>
                <w:szCs w:val="20"/>
                <w:lang w:val="fr-FR"/>
              </w:rPr>
              <w:t>,</w:t>
            </w:r>
            <w:r w:rsidRPr="00847EFF">
              <w:rPr>
                <w:b/>
                <w:bCs/>
                <w:i/>
                <w:iCs/>
                <w:sz w:val="20"/>
                <w:szCs w:val="20"/>
                <w:lang w:val="fr-FR"/>
              </w:rPr>
              <w:t>23</w:t>
            </w:r>
          </w:p>
        </w:tc>
        <w:tc>
          <w:tcPr>
            <w:tcW w:w="333" w:type="pct"/>
            <w:tcBorders>
              <w:top w:val="single" w:sz="4" w:space="0" w:color="auto"/>
              <w:left w:val="single" w:sz="4" w:space="0" w:color="auto"/>
              <w:bottom w:val="single" w:sz="4" w:space="0" w:color="auto"/>
              <w:right w:val="single" w:sz="4" w:space="0" w:color="auto"/>
            </w:tcBorders>
          </w:tcPr>
          <w:p w14:paraId="6C215EDA" w14:textId="6C2C888F"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10</w:t>
            </w:r>
            <w:r w:rsidR="006430CB" w:rsidRPr="00847EFF">
              <w:rPr>
                <w:b/>
                <w:bCs/>
                <w:i/>
                <w:iCs/>
                <w:sz w:val="20"/>
                <w:szCs w:val="20"/>
                <w:lang w:val="fr-FR"/>
              </w:rPr>
              <w:t>,</w:t>
            </w:r>
            <w:r w:rsidRPr="00847EFF">
              <w:rPr>
                <w:b/>
                <w:bCs/>
                <w:i/>
                <w:iCs/>
                <w:sz w:val="20"/>
                <w:szCs w:val="20"/>
                <w:lang w:val="fr-FR"/>
              </w:rPr>
              <w:t>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40CE66" w14:textId="5941EAAF" w:rsidR="00C03316" w:rsidRPr="00847EFF" w:rsidRDefault="00C03316" w:rsidP="00C03316">
            <w:pPr>
              <w:suppressAutoHyphens/>
              <w:ind w:left="-34"/>
              <w:jc w:val="right"/>
              <w:rPr>
                <w:b/>
                <w:bCs/>
                <w:i/>
                <w:iCs/>
                <w:sz w:val="20"/>
                <w:szCs w:val="20"/>
                <w:lang w:val="fr-FR"/>
              </w:rPr>
            </w:pPr>
            <w:r w:rsidRPr="00847EFF">
              <w:rPr>
                <w:b/>
                <w:bCs/>
                <w:i/>
                <w:iCs/>
                <w:sz w:val="20"/>
                <w:szCs w:val="20"/>
                <w:lang w:val="fr-FR"/>
              </w:rPr>
              <w:t>589</w:t>
            </w:r>
            <w:r w:rsidR="006430CB" w:rsidRPr="00847EFF">
              <w:rPr>
                <w:b/>
                <w:bCs/>
                <w:i/>
                <w:iCs/>
                <w:sz w:val="20"/>
                <w:szCs w:val="20"/>
                <w:lang w:val="fr-FR"/>
              </w:rPr>
              <w:t>,</w:t>
            </w:r>
            <w:r w:rsidRPr="00847EFF">
              <w:rPr>
                <w:b/>
                <w:bCs/>
                <w:i/>
                <w:iCs/>
                <w:sz w:val="20"/>
                <w:szCs w:val="20"/>
                <w:lang w:val="fr-FR"/>
              </w:rPr>
              <w:t>08</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B0CF9" w14:textId="1DB6C63D" w:rsidR="00C03316" w:rsidRPr="00847EFF" w:rsidRDefault="00C03316" w:rsidP="00C03316">
            <w:pPr>
              <w:suppressAutoHyphens/>
              <w:jc w:val="center"/>
              <w:rPr>
                <w:b/>
                <w:bCs/>
                <w:i/>
                <w:iCs/>
                <w:sz w:val="20"/>
                <w:szCs w:val="20"/>
                <w:lang w:val="fr-FR"/>
              </w:rPr>
            </w:pPr>
            <w:r w:rsidRPr="00847EFF">
              <w:rPr>
                <w:b/>
                <w:bCs/>
                <w:i/>
                <w:iCs/>
                <w:sz w:val="20"/>
                <w:szCs w:val="20"/>
                <w:lang w:val="fr-FR"/>
              </w:rPr>
              <w:t>85</w:t>
            </w:r>
            <w:r w:rsidR="006430CB" w:rsidRPr="00847EFF">
              <w:rPr>
                <w:b/>
                <w:bCs/>
                <w:i/>
                <w:iCs/>
                <w:sz w:val="20"/>
                <w:szCs w:val="20"/>
                <w:lang w:val="fr-FR"/>
              </w:rPr>
              <w:t>,</w:t>
            </w:r>
            <w:r w:rsidRPr="00847EFF">
              <w:rPr>
                <w:b/>
                <w:bCs/>
                <w:i/>
                <w:iCs/>
                <w:sz w:val="20"/>
                <w:szCs w:val="20"/>
                <w:lang w:val="fr-FR"/>
              </w:rPr>
              <w:t>3</w:t>
            </w:r>
          </w:p>
        </w:tc>
      </w:tr>
      <w:tr w:rsidR="006F19B8" w:rsidRPr="00847EFF" w14:paraId="3304AC21"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74E485" w14:textId="77777777" w:rsidR="00C03316" w:rsidRPr="00847EFF" w:rsidRDefault="00C03316" w:rsidP="00C03316">
            <w:pPr>
              <w:suppressAutoHyphens/>
              <w:ind w:left="96" w:right="84"/>
              <w:jc w:val="left"/>
              <w:rPr>
                <w:sz w:val="20"/>
                <w:szCs w:val="20"/>
                <w:lang w:val="fr-FR" w:eastAsia="en-CA"/>
              </w:rPr>
            </w:pPr>
            <w:r w:rsidRPr="00847EFF">
              <w:rPr>
                <w:b/>
                <w:bCs/>
                <w:sz w:val="20"/>
                <w:szCs w:val="20"/>
                <w:lang w:val="fr-FR" w:eastAsia="en-CA"/>
              </w:rPr>
              <w:t>Total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6FB627" w14:textId="2EA53047" w:rsidR="00C03316" w:rsidRPr="00847EFF" w:rsidRDefault="00C03316" w:rsidP="00C03316">
            <w:pPr>
              <w:suppressAutoHyphens/>
              <w:ind w:left="-34"/>
              <w:jc w:val="right"/>
              <w:rPr>
                <w:b/>
                <w:bCs/>
                <w:sz w:val="20"/>
                <w:szCs w:val="20"/>
                <w:lang w:val="fr-FR"/>
              </w:rPr>
            </w:pPr>
            <w:r w:rsidRPr="00847EFF">
              <w:rPr>
                <w:b/>
                <w:bCs/>
                <w:sz w:val="20"/>
                <w:szCs w:val="20"/>
                <w:lang w:val="fr-FR"/>
              </w:rPr>
              <w:t>353</w:t>
            </w:r>
            <w:r w:rsidR="006430CB" w:rsidRPr="00847EFF">
              <w:rPr>
                <w:b/>
                <w:bCs/>
                <w:sz w:val="20"/>
                <w:szCs w:val="20"/>
                <w:lang w:val="fr-FR"/>
              </w:rPr>
              <w:t>,</w:t>
            </w:r>
            <w:r w:rsidRPr="00847EFF">
              <w:rPr>
                <w:b/>
                <w:bCs/>
                <w:sz w:val="20"/>
                <w:szCs w:val="20"/>
                <w:lang w:val="fr-FR"/>
              </w:rPr>
              <w:t>66</w:t>
            </w:r>
          </w:p>
        </w:tc>
        <w:tc>
          <w:tcPr>
            <w:tcW w:w="359" w:type="pct"/>
            <w:tcBorders>
              <w:top w:val="single" w:sz="4" w:space="0" w:color="auto"/>
              <w:left w:val="nil"/>
              <w:bottom w:val="single" w:sz="4" w:space="0" w:color="auto"/>
              <w:right w:val="single" w:sz="4" w:space="0" w:color="auto"/>
            </w:tcBorders>
            <w:tcMar>
              <w:left w:w="85" w:type="dxa"/>
              <w:right w:w="85" w:type="dxa"/>
            </w:tcMar>
          </w:tcPr>
          <w:p w14:paraId="0AABEF7B" w14:textId="4F677F2D" w:rsidR="00C03316" w:rsidRPr="00847EFF" w:rsidRDefault="00C03316" w:rsidP="00C03316">
            <w:pPr>
              <w:suppressAutoHyphens/>
              <w:ind w:left="-34"/>
              <w:jc w:val="right"/>
              <w:rPr>
                <w:b/>
                <w:bCs/>
                <w:sz w:val="20"/>
                <w:szCs w:val="20"/>
                <w:lang w:val="fr-FR"/>
              </w:rPr>
            </w:pPr>
            <w:r w:rsidRPr="00847EFF">
              <w:rPr>
                <w:b/>
                <w:bCs/>
                <w:sz w:val="20"/>
                <w:szCs w:val="20"/>
                <w:lang w:val="fr-FR"/>
              </w:rPr>
              <w:t>17</w:t>
            </w:r>
            <w:r w:rsidR="006430CB" w:rsidRPr="00847EFF">
              <w:rPr>
                <w:b/>
                <w:bCs/>
                <w:sz w:val="20"/>
                <w:szCs w:val="20"/>
                <w:lang w:val="fr-FR"/>
              </w:rPr>
              <w:t>,</w:t>
            </w:r>
            <w:r w:rsidRPr="00847EFF">
              <w:rPr>
                <w:b/>
                <w:bCs/>
                <w:sz w:val="20"/>
                <w:szCs w:val="20"/>
                <w:lang w:val="fr-FR"/>
              </w:rPr>
              <w:t>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10EF816" w14:textId="5B40D830" w:rsidR="00C03316" w:rsidRPr="00847EFF" w:rsidRDefault="00C03316" w:rsidP="00C03316">
            <w:pPr>
              <w:suppressAutoHyphens/>
              <w:ind w:left="-34"/>
              <w:jc w:val="right"/>
              <w:rPr>
                <w:b/>
                <w:bCs/>
                <w:sz w:val="20"/>
                <w:szCs w:val="20"/>
                <w:lang w:val="fr-FR"/>
              </w:rPr>
            </w:pPr>
            <w:r w:rsidRPr="00847EFF">
              <w:rPr>
                <w:b/>
                <w:bCs/>
                <w:sz w:val="20"/>
                <w:szCs w:val="20"/>
                <w:lang w:val="fr-FR"/>
              </w:rPr>
              <w:t>96</w:t>
            </w:r>
            <w:r w:rsidR="006430CB" w:rsidRPr="00847EFF">
              <w:rPr>
                <w:b/>
                <w:bCs/>
                <w:sz w:val="20"/>
                <w:szCs w:val="20"/>
                <w:lang w:val="fr-FR"/>
              </w:rPr>
              <w:t>,</w:t>
            </w:r>
            <w:r w:rsidRPr="00847EFF">
              <w:rPr>
                <w:b/>
                <w:bCs/>
                <w:sz w:val="20"/>
                <w:szCs w:val="20"/>
                <w:lang w:val="fr-FR"/>
              </w:rPr>
              <w:t>45</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501286" w14:textId="1899AA03" w:rsidR="00C03316" w:rsidRPr="00847EFF" w:rsidRDefault="00C03316" w:rsidP="00C03316">
            <w:pPr>
              <w:suppressAutoHyphens/>
              <w:ind w:left="-34"/>
              <w:jc w:val="right"/>
              <w:rPr>
                <w:b/>
                <w:bCs/>
                <w:sz w:val="20"/>
                <w:szCs w:val="20"/>
                <w:lang w:val="fr-FR"/>
              </w:rPr>
            </w:pPr>
            <w:r w:rsidRPr="00847EFF">
              <w:rPr>
                <w:b/>
                <w:bCs/>
                <w:sz w:val="20"/>
                <w:szCs w:val="20"/>
                <w:lang w:val="fr-FR"/>
              </w:rPr>
              <w:t>0</w:t>
            </w:r>
            <w:r w:rsidR="006430CB" w:rsidRPr="00847EFF">
              <w:rPr>
                <w:b/>
                <w:bCs/>
                <w:sz w:val="20"/>
                <w:szCs w:val="20"/>
                <w:lang w:val="fr-FR"/>
              </w:rPr>
              <w:t>,</w:t>
            </w:r>
            <w:r w:rsidRPr="00847EFF">
              <w:rPr>
                <w:b/>
                <w:bCs/>
                <w:sz w:val="20"/>
                <w:szCs w:val="20"/>
                <w:lang w:val="fr-FR"/>
              </w:rPr>
              <w:t>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370CE" w14:textId="7B6837D6" w:rsidR="00C03316" w:rsidRPr="00847EFF" w:rsidRDefault="00C03316" w:rsidP="00C03316">
            <w:pPr>
              <w:suppressAutoHyphens/>
              <w:ind w:left="-34"/>
              <w:jc w:val="right"/>
              <w:rPr>
                <w:b/>
                <w:bCs/>
                <w:sz w:val="20"/>
                <w:szCs w:val="20"/>
                <w:lang w:val="fr-FR"/>
              </w:rPr>
            </w:pPr>
            <w:r w:rsidRPr="00847EFF">
              <w:rPr>
                <w:b/>
                <w:bCs/>
                <w:sz w:val="20"/>
                <w:szCs w:val="20"/>
                <w:lang w:val="fr-FR"/>
              </w:rPr>
              <w:t>54</w:t>
            </w:r>
            <w:r w:rsidR="006430CB" w:rsidRPr="00847EFF">
              <w:rPr>
                <w:b/>
                <w:bCs/>
                <w:sz w:val="20"/>
                <w:szCs w:val="20"/>
                <w:lang w:val="fr-FR"/>
              </w:rPr>
              <w:t>,</w:t>
            </w:r>
            <w:r w:rsidRPr="00847EFF">
              <w:rPr>
                <w:b/>
                <w:bCs/>
                <w:sz w:val="20"/>
                <w:szCs w:val="20"/>
                <w:lang w:val="fr-FR"/>
              </w:rPr>
              <w:t>92</w:t>
            </w:r>
          </w:p>
        </w:tc>
        <w:tc>
          <w:tcPr>
            <w:tcW w:w="333" w:type="pct"/>
            <w:tcBorders>
              <w:top w:val="single" w:sz="4" w:space="0" w:color="auto"/>
              <w:left w:val="nil"/>
              <w:bottom w:val="single" w:sz="4" w:space="0" w:color="auto"/>
              <w:right w:val="single" w:sz="4" w:space="0" w:color="auto"/>
            </w:tcBorders>
          </w:tcPr>
          <w:p w14:paraId="086B50C7" w14:textId="08E0991C" w:rsidR="00C03316" w:rsidRPr="00847EFF" w:rsidRDefault="00C03316" w:rsidP="00C03316">
            <w:pPr>
              <w:suppressAutoHyphens/>
              <w:ind w:left="-34"/>
              <w:jc w:val="right"/>
              <w:rPr>
                <w:b/>
                <w:bCs/>
                <w:sz w:val="20"/>
                <w:szCs w:val="20"/>
                <w:lang w:val="fr-FR"/>
              </w:rPr>
            </w:pPr>
            <w:r w:rsidRPr="00847EFF">
              <w:rPr>
                <w:b/>
                <w:bCs/>
                <w:sz w:val="20"/>
                <w:szCs w:val="20"/>
                <w:lang w:val="fr-FR"/>
              </w:rPr>
              <w:t>1</w:t>
            </w:r>
            <w:r w:rsidR="006430CB" w:rsidRPr="00847EFF">
              <w:rPr>
                <w:b/>
                <w:bCs/>
                <w:sz w:val="20"/>
                <w:szCs w:val="20"/>
                <w:lang w:val="fr-FR"/>
              </w:rPr>
              <w:t>,</w:t>
            </w:r>
            <w:r w:rsidRPr="00847EFF">
              <w:rPr>
                <w:b/>
                <w:bCs/>
                <w:sz w:val="20"/>
                <w:szCs w:val="20"/>
                <w:lang w:val="fr-FR"/>
              </w:rPr>
              <w:t>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068FC7" w14:textId="654E848C" w:rsidR="00C03316" w:rsidRPr="00847EFF" w:rsidRDefault="00C03316" w:rsidP="00C03316">
            <w:pPr>
              <w:suppressAutoHyphens/>
              <w:ind w:left="-34"/>
              <w:jc w:val="right"/>
              <w:rPr>
                <w:b/>
                <w:bCs/>
                <w:sz w:val="20"/>
                <w:szCs w:val="20"/>
                <w:lang w:val="fr-FR"/>
              </w:rPr>
            </w:pPr>
            <w:r w:rsidRPr="00847EFF">
              <w:rPr>
                <w:b/>
                <w:bCs/>
                <w:sz w:val="20"/>
                <w:szCs w:val="20"/>
                <w:lang w:val="fr-FR"/>
              </w:rPr>
              <w:t>13</w:t>
            </w:r>
            <w:r w:rsidR="006430CB" w:rsidRPr="00847EFF">
              <w:rPr>
                <w:b/>
                <w:bCs/>
                <w:sz w:val="20"/>
                <w:szCs w:val="20"/>
                <w:lang w:val="fr-FR"/>
              </w:rPr>
              <w:t>,</w:t>
            </w:r>
            <w:r w:rsidRPr="00847EFF">
              <w:rPr>
                <w:b/>
                <w:bCs/>
                <w:sz w:val="20"/>
                <w:szCs w:val="20"/>
                <w:lang w:val="fr-FR"/>
              </w:rPr>
              <w:t>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EC68295" w14:textId="7F19721C" w:rsidR="00C03316" w:rsidRPr="00847EFF" w:rsidRDefault="00C03316" w:rsidP="00C03316">
            <w:pPr>
              <w:suppressAutoHyphens/>
              <w:ind w:left="-34"/>
              <w:jc w:val="right"/>
              <w:rPr>
                <w:b/>
                <w:bCs/>
                <w:sz w:val="20"/>
                <w:szCs w:val="20"/>
                <w:lang w:val="fr-FR"/>
              </w:rPr>
            </w:pPr>
            <w:r w:rsidRPr="00847EFF">
              <w:rPr>
                <w:b/>
                <w:bCs/>
                <w:sz w:val="20"/>
                <w:szCs w:val="20"/>
                <w:lang w:val="fr-FR"/>
              </w:rPr>
              <w:t>141</w:t>
            </w:r>
            <w:r w:rsidR="006430CB" w:rsidRPr="00847EFF">
              <w:rPr>
                <w:b/>
                <w:bCs/>
                <w:sz w:val="20"/>
                <w:szCs w:val="20"/>
                <w:lang w:val="fr-FR"/>
              </w:rPr>
              <w:t>,</w:t>
            </w:r>
            <w:r w:rsidRPr="00847EFF">
              <w:rPr>
                <w:b/>
                <w:bCs/>
                <w:sz w:val="20"/>
                <w:szCs w:val="20"/>
                <w:lang w:val="fr-FR"/>
              </w:rPr>
              <w:t>96</w:t>
            </w:r>
          </w:p>
        </w:tc>
        <w:tc>
          <w:tcPr>
            <w:tcW w:w="333" w:type="pct"/>
            <w:tcBorders>
              <w:top w:val="single" w:sz="4" w:space="0" w:color="auto"/>
              <w:left w:val="single" w:sz="4" w:space="0" w:color="auto"/>
              <w:bottom w:val="single" w:sz="4" w:space="0" w:color="auto"/>
              <w:right w:val="single" w:sz="4" w:space="0" w:color="auto"/>
            </w:tcBorders>
          </w:tcPr>
          <w:p w14:paraId="308C7E4C" w14:textId="21CAEB1A" w:rsidR="00C03316" w:rsidRPr="00847EFF" w:rsidRDefault="00C03316" w:rsidP="00C03316">
            <w:pPr>
              <w:suppressAutoHyphens/>
              <w:ind w:left="-34"/>
              <w:jc w:val="right"/>
              <w:rPr>
                <w:b/>
                <w:bCs/>
                <w:sz w:val="20"/>
                <w:szCs w:val="20"/>
                <w:lang w:val="fr-FR"/>
              </w:rPr>
            </w:pPr>
            <w:r w:rsidRPr="00847EFF">
              <w:rPr>
                <w:b/>
                <w:bCs/>
                <w:sz w:val="20"/>
                <w:szCs w:val="20"/>
                <w:lang w:val="fr-FR"/>
              </w:rPr>
              <w:t>0</w:t>
            </w:r>
            <w:r w:rsidR="006430CB" w:rsidRPr="00847EFF">
              <w:rPr>
                <w:b/>
                <w:bCs/>
                <w:sz w:val="20"/>
                <w:szCs w:val="20"/>
                <w:lang w:val="fr-FR"/>
              </w:rPr>
              <w:t>,</w:t>
            </w:r>
            <w:r w:rsidRPr="00847EFF">
              <w:rPr>
                <w:b/>
                <w:bCs/>
                <w:sz w:val="20"/>
                <w:szCs w:val="20"/>
                <w:lang w:val="fr-FR"/>
              </w:rPr>
              <w:t>23</w:t>
            </w:r>
          </w:p>
        </w:tc>
        <w:tc>
          <w:tcPr>
            <w:tcW w:w="333" w:type="pct"/>
            <w:tcBorders>
              <w:top w:val="single" w:sz="4" w:space="0" w:color="auto"/>
              <w:left w:val="single" w:sz="4" w:space="0" w:color="auto"/>
              <w:bottom w:val="single" w:sz="4" w:space="0" w:color="auto"/>
              <w:right w:val="single" w:sz="4" w:space="0" w:color="auto"/>
            </w:tcBorders>
          </w:tcPr>
          <w:p w14:paraId="18D6003B" w14:textId="15F76F1F" w:rsidR="00C03316" w:rsidRPr="00847EFF" w:rsidRDefault="00C03316" w:rsidP="00C03316">
            <w:pPr>
              <w:suppressAutoHyphens/>
              <w:ind w:left="-34"/>
              <w:jc w:val="right"/>
              <w:rPr>
                <w:b/>
                <w:bCs/>
                <w:sz w:val="20"/>
                <w:szCs w:val="20"/>
                <w:lang w:val="fr-FR"/>
              </w:rPr>
            </w:pPr>
            <w:r w:rsidRPr="00847EFF">
              <w:rPr>
                <w:b/>
                <w:bCs/>
                <w:sz w:val="20"/>
                <w:szCs w:val="20"/>
                <w:lang w:val="fr-FR"/>
              </w:rPr>
              <w:t>11</w:t>
            </w:r>
            <w:r w:rsidR="006430CB" w:rsidRPr="00847EFF">
              <w:rPr>
                <w:b/>
                <w:bCs/>
                <w:sz w:val="20"/>
                <w:szCs w:val="20"/>
                <w:lang w:val="fr-FR"/>
              </w:rPr>
              <w:t>,</w:t>
            </w:r>
            <w:r w:rsidRPr="00847EFF">
              <w:rPr>
                <w:b/>
                <w:bCs/>
                <w:sz w:val="20"/>
                <w:szCs w:val="20"/>
                <w:lang w:val="fr-FR"/>
              </w:rPr>
              <w:t>02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D38A02" w14:textId="4299997F" w:rsidR="00C03316" w:rsidRPr="00847EFF" w:rsidRDefault="00C03316" w:rsidP="00C03316">
            <w:pPr>
              <w:suppressAutoHyphens/>
              <w:ind w:left="-34"/>
              <w:jc w:val="right"/>
              <w:rPr>
                <w:b/>
                <w:bCs/>
                <w:sz w:val="20"/>
                <w:szCs w:val="20"/>
                <w:lang w:val="fr-FR"/>
              </w:rPr>
            </w:pPr>
            <w:r w:rsidRPr="00847EFF">
              <w:rPr>
                <w:b/>
                <w:bCs/>
                <w:sz w:val="20"/>
                <w:szCs w:val="20"/>
                <w:lang w:val="fr-FR"/>
              </w:rPr>
              <w:t>690</w:t>
            </w:r>
            <w:r w:rsidR="006430CB" w:rsidRPr="00847EFF">
              <w:rPr>
                <w:b/>
                <w:bCs/>
                <w:sz w:val="20"/>
                <w:szCs w:val="20"/>
                <w:lang w:val="fr-FR"/>
              </w:rPr>
              <w:t>,</w:t>
            </w:r>
            <w:r w:rsidRPr="00847EFF">
              <w:rPr>
                <w:b/>
                <w:bCs/>
                <w:sz w:val="20"/>
                <w:szCs w:val="20"/>
                <w:lang w:val="fr-FR"/>
              </w:rPr>
              <w:t>73</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2625FDF" w14:textId="77777777" w:rsidR="00C03316" w:rsidRPr="00847EFF" w:rsidRDefault="00C03316" w:rsidP="00C03316">
            <w:pPr>
              <w:suppressAutoHyphens/>
              <w:ind w:left="-34"/>
              <w:jc w:val="center"/>
              <w:rPr>
                <w:b/>
                <w:bCs/>
                <w:sz w:val="20"/>
                <w:szCs w:val="20"/>
                <w:lang w:val="fr-FR"/>
              </w:rPr>
            </w:pPr>
            <w:r w:rsidRPr="00847EFF">
              <w:rPr>
                <w:b/>
                <w:bCs/>
                <w:sz w:val="20"/>
                <w:szCs w:val="20"/>
                <w:lang w:val="fr-FR"/>
              </w:rPr>
              <w:t>100</w:t>
            </w:r>
          </w:p>
        </w:tc>
      </w:tr>
    </w:tbl>
    <w:p w14:paraId="3D29397A" w14:textId="457F764D" w:rsidR="00926663" w:rsidRPr="00847EFF" w:rsidRDefault="00926663" w:rsidP="00F561BA">
      <w:pPr>
        <w:rPr>
          <w:lang w:val="fr-FR"/>
        </w:rPr>
      </w:pPr>
    </w:p>
    <w:p w14:paraId="0D9817F4" w14:textId="3DF806F5" w:rsidR="0070038F" w:rsidRPr="00847EFF" w:rsidRDefault="0070038F" w:rsidP="00DE5678">
      <w:pPr>
        <w:pStyle w:val="Heading1"/>
        <w:keepNext/>
        <w:numPr>
          <w:ilvl w:val="0"/>
          <w:numId w:val="0"/>
        </w:numPr>
        <w:spacing w:after="0"/>
        <w:rPr>
          <w:b/>
          <w:bCs/>
          <w:lang w:val="fr-FR"/>
        </w:rPr>
      </w:pPr>
      <w:r w:rsidRPr="00847EFF">
        <w:rPr>
          <w:b/>
          <w:bCs/>
          <w:lang w:val="fr-FR"/>
        </w:rPr>
        <w:t>Table</w:t>
      </w:r>
      <w:r w:rsidR="00D57663">
        <w:rPr>
          <w:b/>
          <w:bCs/>
          <w:lang w:val="fr-FR"/>
        </w:rPr>
        <w:t>au</w:t>
      </w:r>
      <w:r w:rsidRPr="00847EFF">
        <w:rPr>
          <w:b/>
          <w:bCs/>
          <w:lang w:val="fr-FR"/>
        </w:rPr>
        <w:t> </w:t>
      </w:r>
      <w:r w:rsidR="00AE07C4" w:rsidRPr="00847EFF">
        <w:rPr>
          <w:b/>
          <w:bCs/>
          <w:lang w:val="fr-FR"/>
        </w:rPr>
        <w:t>5</w:t>
      </w:r>
      <w:r w:rsidRPr="00847EFF">
        <w:rPr>
          <w:b/>
          <w:bCs/>
          <w:lang w:val="fr-FR"/>
        </w:rPr>
        <w:t xml:space="preserve">. </w:t>
      </w:r>
      <w:r w:rsidR="00D57663">
        <w:rPr>
          <w:b/>
          <w:bCs/>
          <w:lang w:val="fr-FR"/>
        </w:rPr>
        <w:t xml:space="preserve">Consommation sectorielle de </w:t>
      </w:r>
      <w:r w:rsidRPr="00847EFF">
        <w:rPr>
          <w:b/>
          <w:bCs/>
          <w:lang w:val="fr-FR"/>
        </w:rPr>
        <w:t xml:space="preserve">HFC </w:t>
      </w:r>
      <w:r w:rsidR="00D57663">
        <w:rPr>
          <w:b/>
          <w:bCs/>
          <w:lang w:val="fr-FR"/>
        </w:rPr>
        <w:t>au</w:t>
      </w:r>
      <w:r w:rsidRPr="00847EFF">
        <w:rPr>
          <w:b/>
          <w:bCs/>
          <w:lang w:val="fr-FR"/>
        </w:rPr>
        <w:t xml:space="preserve"> </w:t>
      </w:r>
      <w:r w:rsidR="00F92FC3" w:rsidRPr="00847EFF">
        <w:rPr>
          <w:b/>
          <w:bCs/>
          <w:lang w:val="fr-FR"/>
        </w:rPr>
        <w:t>Sri Lanka</w:t>
      </w:r>
      <w:r w:rsidRPr="00847EFF">
        <w:rPr>
          <w:b/>
          <w:bCs/>
          <w:lang w:val="fr-FR"/>
        </w:rPr>
        <w:t xml:space="preserve"> </w:t>
      </w:r>
      <w:r w:rsidR="00D57663">
        <w:rPr>
          <w:b/>
          <w:bCs/>
          <w:lang w:val="fr-FR"/>
        </w:rPr>
        <w:t xml:space="preserve">en tonnes éq. </w:t>
      </w:r>
      <w:r w:rsidRPr="00847EFF">
        <w:rPr>
          <w:b/>
          <w:bCs/>
          <w:lang w:val="fr-FR"/>
        </w:rPr>
        <w:t>CO</w:t>
      </w:r>
      <w:r w:rsidRPr="00847EFF">
        <w:rPr>
          <w:b/>
          <w:bCs/>
          <w:vertAlign w:val="subscript"/>
          <w:lang w:val="fr-FR"/>
        </w:rPr>
        <w:t>2</w:t>
      </w:r>
      <w:r w:rsidR="00B32574" w:rsidRPr="00847EFF">
        <w:rPr>
          <w:b/>
          <w:bCs/>
          <w:lang w:val="fr-FR"/>
        </w:rPr>
        <w:t xml:space="preserve"> </w:t>
      </w:r>
      <w:r w:rsidRPr="00847EFF">
        <w:rPr>
          <w:b/>
          <w:bCs/>
          <w:lang w:val="fr-FR"/>
        </w:rPr>
        <w:t>(</w:t>
      </w:r>
      <w:r w:rsidR="006464C4" w:rsidRPr="00847EFF">
        <w:rPr>
          <w:b/>
          <w:bCs/>
          <w:lang w:val="fr-FR"/>
        </w:rPr>
        <w:t>2023</w:t>
      </w:r>
      <w:r w:rsidRPr="00847EFF">
        <w:rPr>
          <w:b/>
          <w:bCs/>
          <w:lang w:val="fr-FR"/>
        </w:rPr>
        <w:t>)</w:t>
      </w:r>
    </w:p>
    <w:tbl>
      <w:tblPr>
        <w:tblW w:w="5455" w:type="pct"/>
        <w:tblLook w:val="04A0" w:firstRow="1" w:lastRow="0" w:firstColumn="1" w:lastColumn="0" w:noHBand="0" w:noVBand="1"/>
      </w:tblPr>
      <w:tblGrid>
        <w:gridCol w:w="1512"/>
        <w:gridCol w:w="804"/>
        <w:gridCol w:w="620"/>
        <w:gridCol w:w="720"/>
        <w:gridCol w:w="575"/>
        <w:gridCol w:w="788"/>
        <w:gridCol w:w="661"/>
        <w:gridCol w:w="688"/>
        <w:gridCol w:w="788"/>
        <w:gridCol w:w="661"/>
        <w:gridCol w:w="734"/>
        <w:gridCol w:w="938"/>
        <w:gridCol w:w="712"/>
      </w:tblGrid>
      <w:tr w:rsidR="006F19B8" w:rsidRPr="00847EFF" w14:paraId="782A92E9" w14:textId="77777777" w:rsidTr="00865184">
        <w:trPr>
          <w:trHeight w:val="448"/>
          <w:tblHeader/>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20CCE7" w14:textId="6CED3B30"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Sect</w:t>
            </w:r>
            <w:r w:rsidR="003E6F89">
              <w:rPr>
                <w:b/>
                <w:bCs/>
                <w:sz w:val="20"/>
                <w:szCs w:val="20"/>
                <w:lang w:val="fr-FR" w:eastAsia="en-CA"/>
              </w:rPr>
              <w:t>eu</w:t>
            </w:r>
            <w:r w:rsidRPr="00847EFF">
              <w:rPr>
                <w:b/>
                <w:bCs/>
                <w:sz w:val="20"/>
                <w:szCs w:val="20"/>
                <w:lang w:val="fr-FR" w:eastAsia="en-CA"/>
              </w:rPr>
              <w:t>r</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506B8FD" w14:textId="77777777" w:rsidR="00F66826" w:rsidRPr="00847EFF" w:rsidRDefault="001C255A" w:rsidP="008739C1">
            <w:pPr>
              <w:keepNext/>
              <w:suppressAutoHyphens/>
              <w:ind w:left="-181" w:right="-136"/>
              <w:jc w:val="center"/>
              <w:rPr>
                <w:b/>
                <w:bCs/>
                <w:sz w:val="20"/>
                <w:szCs w:val="20"/>
                <w:lang w:val="fr-FR" w:eastAsia="en-CA"/>
              </w:rPr>
            </w:pPr>
            <w:r w:rsidRPr="00847EFF">
              <w:rPr>
                <w:b/>
                <w:bCs/>
                <w:sz w:val="20"/>
                <w:szCs w:val="20"/>
                <w:lang w:val="fr-FR" w:eastAsia="en-CA"/>
              </w:rPr>
              <w:t>HFC-</w:t>
            </w:r>
          </w:p>
          <w:p w14:paraId="74617CD3" w14:textId="3B4F1C8A" w:rsidR="001C255A" w:rsidRPr="00847EFF" w:rsidRDefault="001C255A" w:rsidP="008739C1">
            <w:pPr>
              <w:keepNext/>
              <w:suppressAutoHyphens/>
              <w:ind w:left="-181" w:right="-136"/>
              <w:jc w:val="center"/>
              <w:rPr>
                <w:b/>
                <w:bCs/>
                <w:sz w:val="20"/>
                <w:szCs w:val="20"/>
                <w:lang w:val="fr-FR" w:eastAsia="en-CA"/>
              </w:rPr>
            </w:pPr>
            <w:r w:rsidRPr="00847EFF">
              <w:rPr>
                <w:b/>
                <w:bCs/>
                <w:sz w:val="20"/>
                <w:szCs w:val="20"/>
                <w:lang w:val="fr-FR" w:eastAsia="en-CA"/>
              </w:rPr>
              <w:t>134a</w:t>
            </w:r>
          </w:p>
        </w:tc>
        <w:tc>
          <w:tcPr>
            <w:tcW w:w="304" w:type="pct"/>
            <w:tcBorders>
              <w:top w:val="single" w:sz="4" w:space="0" w:color="auto"/>
              <w:left w:val="nil"/>
              <w:bottom w:val="single" w:sz="4" w:space="0" w:color="auto"/>
              <w:right w:val="single" w:sz="4" w:space="0" w:color="auto"/>
            </w:tcBorders>
            <w:tcMar>
              <w:left w:w="43" w:type="dxa"/>
              <w:right w:w="43" w:type="dxa"/>
            </w:tcMar>
            <w:vAlign w:val="center"/>
          </w:tcPr>
          <w:p w14:paraId="5AFEB2B9" w14:textId="77777777" w:rsidR="001C255A" w:rsidRPr="00847EFF" w:rsidRDefault="001C255A" w:rsidP="008739C1">
            <w:pPr>
              <w:keepNext/>
              <w:suppressAutoHyphens/>
              <w:ind w:left="-48"/>
              <w:jc w:val="center"/>
              <w:rPr>
                <w:b/>
                <w:bCs/>
                <w:sz w:val="20"/>
                <w:szCs w:val="20"/>
                <w:lang w:val="fr-FR" w:eastAsia="en-CA"/>
              </w:rPr>
            </w:pPr>
            <w:r w:rsidRPr="00847EFF">
              <w:rPr>
                <w:b/>
                <w:bCs/>
                <w:sz w:val="20"/>
                <w:szCs w:val="20"/>
                <w:lang w:val="fr-FR" w:eastAsia="en-CA"/>
              </w:rPr>
              <w:t>HFC-152a</w:t>
            </w:r>
          </w:p>
        </w:tc>
        <w:tc>
          <w:tcPr>
            <w:tcW w:w="3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1B37A6" w14:textId="77777777" w:rsidR="001C255A" w:rsidRPr="00847EFF" w:rsidRDefault="001C255A" w:rsidP="008739C1">
            <w:pPr>
              <w:keepNext/>
              <w:suppressAutoHyphens/>
              <w:ind w:left="-151" w:right="-170"/>
              <w:jc w:val="center"/>
              <w:rPr>
                <w:b/>
                <w:bCs/>
                <w:sz w:val="20"/>
                <w:szCs w:val="20"/>
                <w:lang w:val="fr-FR" w:eastAsia="en-CA"/>
              </w:rPr>
            </w:pPr>
            <w:r w:rsidRPr="00847EFF">
              <w:rPr>
                <w:b/>
                <w:bCs/>
                <w:sz w:val="20"/>
                <w:szCs w:val="20"/>
                <w:lang w:val="fr-FR" w:eastAsia="en-CA"/>
              </w:rPr>
              <w:t>HFC-32</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32D058"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HFC-23</w:t>
            </w:r>
          </w:p>
        </w:tc>
        <w:tc>
          <w:tcPr>
            <w:tcW w:w="3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36F8F52"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R-404A</w:t>
            </w:r>
          </w:p>
        </w:tc>
        <w:tc>
          <w:tcPr>
            <w:tcW w:w="324" w:type="pct"/>
            <w:tcBorders>
              <w:top w:val="single" w:sz="4" w:space="0" w:color="auto"/>
              <w:left w:val="nil"/>
              <w:bottom w:val="single" w:sz="4" w:space="0" w:color="auto"/>
              <w:right w:val="single" w:sz="4" w:space="0" w:color="auto"/>
            </w:tcBorders>
            <w:vAlign w:val="center"/>
          </w:tcPr>
          <w:p w14:paraId="69D9FDF9"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R-407A</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F13AB5"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R-407C</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43661842"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R-410A</w:t>
            </w:r>
          </w:p>
        </w:tc>
        <w:tc>
          <w:tcPr>
            <w:tcW w:w="324" w:type="pct"/>
            <w:tcBorders>
              <w:top w:val="single" w:sz="4" w:space="0" w:color="auto"/>
              <w:left w:val="single" w:sz="4" w:space="0" w:color="auto"/>
              <w:bottom w:val="single" w:sz="4" w:space="0" w:color="auto"/>
              <w:right w:val="single" w:sz="4" w:space="0" w:color="auto"/>
            </w:tcBorders>
            <w:vAlign w:val="center"/>
          </w:tcPr>
          <w:p w14:paraId="3EBD6209"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R-417A</w:t>
            </w:r>
          </w:p>
        </w:tc>
        <w:tc>
          <w:tcPr>
            <w:tcW w:w="360" w:type="pct"/>
            <w:tcBorders>
              <w:top w:val="single" w:sz="4" w:space="0" w:color="auto"/>
              <w:left w:val="single" w:sz="4" w:space="0" w:color="auto"/>
              <w:bottom w:val="single" w:sz="4" w:space="0" w:color="auto"/>
              <w:right w:val="single" w:sz="4" w:space="0" w:color="auto"/>
            </w:tcBorders>
            <w:vAlign w:val="center"/>
          </w:tcPr>
          <w:p w14:paraId="0266C6BE"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R-507A</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E327D6" w14:textId="77777777" w:rsidR="001C255A" w:rsidRPr="00847EFF" w:rsidRDefault="001C255A" w:rsidP="008739C1">
            <w:pPr>
              <w:keepNext/>
              <w:suppressAutoHyphens/>
              <w:jc w:val="center"/>
              <w:rPr>
                <w:b/>
                <w:bCs/>
                <w:sz w:val="20"/>
                <w:szCs w:val="20"/>
                <w:lang w:val="fr-FR" w:eastAsia="en-CA"/>
              </w:rPr>
            </w:pPr>
            <w:r w:rsidRPr="00847EFF">
              <w:rPr>
                <w:b/>
                <w:bCs/>
                <w:sz w:val="20"/>
                <w:szCs w:val="20"/>
                <w:lang w:val="fr-FR" w:eastAsia="en-CA"/>
              </w:rPr>
              <w:t>Total</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7C1B28" w14:textId="77777777" w:rsidR="001C255A" w:rsidRPr="00847EFF" w:rsidRDefault="001C255A" w:rsidP="008739C1">
            <w:pPr>
              <w:keepNext/>
              <w:suppressAutoHyphens/>
              <w:ind w:left="-192" w:right="-141"/>
              <w:jc w:val="center"/>
              <w:rPr>
                <w:b/>
                <w:bCs/>
                <w:sz w:val="20"/>
                <w:szCs w:val="20"/>
                <w:lang w:val="fr-FR" w:eastAsia="en-CA"/>
              </w:rPr>
            </w:pPr>
            <w:r w:rsidRPr="00847EFF">
              <w:rPr>
                <w:b/>
                <w:bCs/>
                <w:sz w:val="20"/>
                <w:szCs w:val="20"/>
                <w:lang w:val="fr-FR" w:eastAsia="en-CA"/>
              </w:rPr>
              <w:t>Share</w:t>
            </w:r>
            <w:r w:rsidRPr="00847EFF">
              <w:rPr>
                <w:b/>
                <w:bCs/>
                <w:sz w:val="20"/>
                <w:szCs w:val="20"/>
                <w:lang w:val="fr-FR" w:eastAsia="en-CA"/>
              </w:rPr>
              <w:br/>
              <w:t>of total</w:t>
            </w:r>
            <w:r w:rsidRPr="00847EFF">
              <w:rPr>
                <w:b/>
                <w:bCs/>
                <w:sz w:val="20"/>
                <w:szCs w:val="20"/>
                <w:lang w:val="fr-FR" w:eastAsia="en-CA"/>
              </w:rPr>
              <w:br/>
              <w:t>(%)</w:t>
            </w:r>
          </w:p>
        </w:tc>
      </w:tr>
      <w:tr w:rsidR="006F19B8" w:rsidRPr="00847EFF" w14:paraId="4EAD2D63" w14:textId="77777777" w:rsidTr="00C614C9">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1452FC7E" w14:textId="0A5920D2" w:rsidR="001C255A" w:rsidRPr="00847EFF" w:rsidRDefault="00317EDA" w:rsidP="008739C1">
            <w:pPr>
              <w:suppressAutoHyphens/>
              <w:jc w:val="center"/>
              <w:rPr>
                <w:b/>
                <w:bCs/>
                <w:sz w:val="20"/>
                <w:szCs w:val="20"/>
                <w:lang w:val="fr-FR" w:eastAsia="en-CA"/>
              </w:rPr>
            </w:pPr>
            <w:r>
              <w:rPr>
                <w:b/>
                <w:bCs/>
                <w:sz w:val="20"/>
                <w:szCs w:val="20"/>
                <w:lang w:val="fr-FR" w:eastAsia="en-CA"/>
              </w:rPr>
              <w:t>Fabrication</w:t>
            </w:r>
          </w:p>
        </w:tc>
      </w:tr>
      <w:tr w:rsidR="003E6F89" w:rsidRPr="00847EFF" w14:paraId="5CE8D2DB"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B310F8" w14:textId="3A34B584" w:rsidR="003E6F89" w:rsidRPr="00847EFF" w:rsidRDefault="003E6F89" w:rsidP="003E6F89">
            <w:pPr>
              <w:suppressAutoHyphens/>
              <w:ind w:left="96"/>
              <w:rPr>
                <w:sz w:val="20"/>
                <w:szCs w:val="20"/>
                <w:lang w:val="fr-FR" w:eastAsia="en-CA"/>
              </w:rPr>
            </w:pPr>
            <w:r w:rsidRPr="00FC4DFA">
              <w:rPr>
                <w:sz w:val="20"/>
                <w:szCs w:val="20"/>
                <w:lang w:val="fr-FR"/>
              </w:rPr>
              <w:t>Réfrigération commerciale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9EEA69" w14:textId="5A3BEC0D" w:rsidR="003E6F89" w:rsidRPr="00847EFF" w:rsidRDefault="003E6F89" w:rsidP="003E6F89">
            <w:pPr>
              <w:suppressAutoHyphens/>
              <w:ind w:left="-34"/>
              <w:jc w:val="right"/>
              <w:rPr>
                <w:sz w:val="20"/>
                <w:szCs w:val="20"/>
                <w:lang w:val="fr-FR"/>
              </w:rPr>
            </w:pPr>
            <w:r w:rsidRPr="00847EFF">
              <w:rPr>
                <w:sz w:val="20"/>
                <w:szCs w:val="20"/>
                <w:lang w:val="fr-FR"/>
              </w:rPr>
              <w:t>14 886</w:t>
            </w:r>
          </w:p>
        </w:tc>
        <w:tc>
          <w:tcPr>
            <w:tcW w:w="304" w:type="pct"/>
            <w:tcBorders>
              <w:top w:val="single" w:sz="4" w:space="0" w:color="auto"/>
              <w:left w:val="nil"/>
              <w:bottom w:val="single" w:sz="4" w:space="0" w:color="auto"/>
              <w:right w:val="single" w:sz="4" w:space="0" w:color="auto"/>
            </w:tcBorders>
            <w:tcMar>
              <w:left w:w="85" w:type="dxa"/>
              <w:right w:w="85" w:type="dxa"/>
            </w:tcMar>
          </w:tcPr>
          <w:p w14:paraId="1F93A2B3"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DD57DB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45141A"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F20E085" w14:textId="4C520B24" w:rsidR="003E6F89" w:rsidRPr="00847EFF" w:rsidRDefault="003E6F89" w:rsidP="003E6F89">
            <w:pPr>
              <w:suppressAutoHyphens/>
              <w:jc w:val="right"/>
              <w:rPr>
                <w:sz w:val="20"/>
                <w:szCs w:val="20"/>
                <w:lang w:val="fr-FR"/>
              </w:rPr>
            </w:pPr>
            <w:r w:rsidRPr="00847EFF">
              <w:rPr>
                <w:sz w:val="20"/>
                <w:szCs w:val="20"/>
                <w:lang w:val="fr-FR"/>
              </w:rPr>
              <w:t>4 235</w:t>
            </w:r>
          </w:p>
        </w:tc>
        <w:tc>
          <w:tcPr>
            <w:tcW w:w="324" w:type="pct"/>
            <w:tcBorders>
              <w:top w:val="single" w:sz="4" w:space="0" w:color="auto"/>
              <w:left w:val="nil"/>
              <w:bottom w:val="single" w:sz="4" w:space="0" w:color="auto"/>
              <w:right w:val="single" w:sz="4" w:space="0" w:color="auto"/>
            </w:tcBorders>
          </w:tcPr>
          <w:p w14:paraId="1B521534"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042FED"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6AF6E3D"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0324FD85"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3D1E853F" w14:textId="57664ADF" w:rsidR="003E6F89" w:rsidRPr="00847EFF" w:rsidRDefault="003E6F89" w:rsidP="003E6F89">
            <w:pPr>
              <w:suppressAutoHyphens/>
              <w:jc w:val="right"/>
              <w:rPr>
                <w:sz w:val="20"/>
                <w:szCs w:val="20"/>
                <w:lang w:val="fr-FR"/>
              </w:rPr>
            </w:pPr>
            <w:r w:rsidRPr="00847EFF">
              <w:rPr>
                <w:sz w:val="20"/>
                <w:szCs w:val="20"/>
                <w:lang w:val="fr-FR"/>
              </w:rPr>
              <w:t>2 072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EAA8FD" w14:textId="368CF943" w:rsidR="003E6F89" w:rsidRPr="00847EFF" w:rsidRDefault="003E6F89" w:rsidP="003E6F89">
            <w:pPr>
              <w:suppressAutoHyphens/>
              <w:jc w:val="right"/>
              <w:rPr>
                <w:sz w:val="20"/>
                <w:szCs w:val="20"/>
                <w:lang w:val="fr-FR"/>
              </w:rPr>
            </w:pPr>
            <w:r w:rsidRPr="00847EFF">
              <w:rPr>
                <w:sz w:val="20"/>
                <w:szCs w:val="20"/>
                <w:lang w:val="fr-FR"/>
              </w:rPr>
              <w:t>21 194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1E05C" w14:textId="06B2DDE7" w:rsidR="003E6F89" w:rsidRPr="00847EFF" w:rsidRDefault="003E6F89" w:rsidP="003E6F89">
            <w:pPr>
              <w:suppressAutoHyphens/>
              <w:jc w:val="center"/>
              <w:rPr>
                <w:sz w:val="20"/>
                <w:szCs w:val="20"/>
                <w:lang w:val="fr-FR"/>
              </w:rPr>
            </w:pPr>
            <w:r w:rsidRPr="00847EFF">
              <w:rPr>
                <w:sz w:val="20"/>
                <w:szCs w:val="20"/>
                <w:lang w:val="fr-FR"/>
              </w:rPr>
              <w:t>1,8</w:t>
            </w:r>
          </w:p>
        </w:tc>
      </w:tr>
      <w:tr w:rsidR="003E6F89" w:rsidRPr="00847EFF" w14:paraId="28889E3D"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E068E" w14:textId="7608B640" w:rsidR="003E6F89" w:rsidRPr="00847EFF" w:rsidRDefault="003E6F89" w:rsidP="003E6F89">
            <w:pPr>
              <w:suppressAutoHyphens/>
              <w:ind w:left="96"/>
              <w:rPr>
                <w:sz w:val="20"/>
                <w:szCs w:val="20"/>
                <w:lang w:val="fr-FR" w:eastAsia="en-CA"/>
              </w:rPr>
            </w:pPr>
            <w:r w:rsidRPr="00FC4DFA">
              <w:rPr>
                <w:sz w:val="20"/>
                <w:szCs w:val="20"/>
                <w:lang w:val="fr-FR"/>
              </w:rPr>
              <w:t>Réfrigération industrielle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7E5E1C" w14:textId="77777777" w:rsidR="003E6F89" w:rsidRPr="00847EFF" w:rsidRDefault="003E6F89" w:rsidP="003E6F89">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32ED40FF"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2E354E5"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3CC25C"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F93637" w14:textId="07E0A9F7" w:rsidR="003E6F89" w:rsidRPr="00847EFF" w:rsidRDefault="003E6F89" w:rsidP="003E6F89">
            <w:pPr>
              <w:suppressAutoHyphens/>
              <w:jc w:val="right"/>
              <w:rPr>
                <w:sz w:val="20"/>
                <w:szCs w:val="20"/>
                <w:lang w:val="fr-FR"/>
              </w:rPr>
            </w:pPr>
            <w:r w:rsidRPr="00847EFF">
              <w:rPr>
                <w:sz w:val="20"/>
                <w:szCs w:val="20"/>
                <w:lang w:val="fr-FR"/>
              </w:rPr>
              <w:t>7 843</w:t>
            </w:r>
          </w:p>
        </w:tc>
        <w:tc>
          <w:tcPr>
            <w:tcW w:w="324" w:type="pct"/>
            <w:tcBorders>
              <w:top w:val="single" w:sz="4" w:space="0" w:color="auto"/>
              <w:left w:val="nil"/>
              <w:bottom w:val="single" w:sz="4" w:space="0" w:color="auto"/>
              <w:right w:val="single" w:sz="4" w:space="0" w:color="auto"/>
            </w:tcBorders>
          </w:tcPr>
          <w:p w14:paraId="5AA199F2"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9BBB13"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564796E"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5A934D45"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600847E0" w14:textId="0B36BAD5"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A4739" w14:textId="7F5B5BBA" w:rsidR="003E6F89" w:rsidRPr="00847EFF" w:rsidRDefault="003E6F89" w:rsidP="003E6F89">
            <w:pPr>
              <w:suppressAutoHyphens/>
              <w:jc w:val="right"/>
              <w:rPr>
                <w:sz w:val="20"/>
                <w:szCs w:val="20"/>
                <w:lang w:val="fr-FR"/>
              </w:rPr>
            </w:pPr>
            <w:r w:rsidRPr="00847EFF">
              <w:rPr>
                <w:sz w:val="20"/>
                <w:szCs w:val="20"/>
                <w:lang w:val="fr-FR"/>
              </w:rPr>
              <w:t>7 843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4B304B" w14:textId="366629C8" w:rsidR="003E6F89" w:rsidRPr="00847EFF" w:rsidRDefault="003E6F89" w:rsidP="003E6F89">
            <w:pPr>
              <w:suppressAutoHyphens/>
              <w:jc w:val="center"/>
              <w:rPr>
                <w:sz w:val="20"/>
                <w:szCs w:val="20"/>
                <w:lang w:val="fr-FR"/>
              </w:rPr>
            </w:pPr>
            <w:r w:rsidRPr="00847EFF">
              <w:rPr>
                <w:sz w:val="20"/>
                <w:szCs w:val="20"/>
                <w:lang w:val="fr-FR"/>
              </w:rPr>
              <w:t>0,7</w:t>
            </w:r>
          </w:p>
        </w:tc>
      </w:tr>
      <w:tr w:rsidR="003E6F89" w:rsidRPr="00847EFF" w14:paraId="5A2051D0"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B60B4" w14:textId="3211938A" w:rsidR="003E6F89" w:rsidRPr="00847EFF" w:rsidRDefault="003E6F89" w:rsidP="003E6F89">
            <w:pPr>
              <w:suppressAutoHyphens/>
              <w:ind w:left="96"/>
              <w:rPr>
                <w:sz w:val="20"/>
                <w:szCs w:val="20"/>
                <w:lang w:val="fr-FR" w:eastAsia="en-CA"/>
              </w:rPr>
            </w:pPr>
            <w:r w:rsidRPr="00FC4DFA">
              <w:rPr>
                <w:sz w:val="20"/>
                <w:szCs w:val="20"/>
                <w:lang w:val="fr-FR"/>
              </w:rPr>
              <w:t>Climatiseurs résidentiels</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9AB5D" w14:textId="77777777" w:rsidR="003E6F89" w:rsidRPr="00847EFF" w:rsidRDefault="003E6F89" w:rsidP="003E6F89">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49FDDB0"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40866AE" w14:textId="5DDC2CB6" w:rsidR="003E6F89" w:rsidRPr="00847EFF" w:rsidRDefault="003E6F89" w:rsidP="003E6F89">
            <w:pPr>
              <w:suppressAutoHyphens/>
              <w:jc w:val="right"/>
              <w:rPr>
                <w:sz w:val="20"/>
                <w:szCs w:val="20"/>
                <w:lang w:val="fr-FR"/>
              </w:rPr>
            </w:pPr>
            <w:r w:rsidRPr="00847EFF">
              <w:rPr>
                <w:sz w:val="20"/>
                <w:szCs w:val="20"/>
                <w:lang w:val="fr-FR"/>
              </w:rPr>
              <w:t>24 320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57EE76"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64091F"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79BEC59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AF6888"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249FD41"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5B8563E7"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27568516"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3C739C" w14:textId="0037D1FD" w:rsidR="003E6F89" w:rsidRPr="00847EFF" w:rsidRDefault="003E6F89" w:rsidP="003E6F89">
            <w:pPr>
              <w:suppressAutoHyphens/>
              <w:jc w:val="right"/>
              <w:rPr>
                <w:sz w:val="20"/>
                <w:szCs w:val="20"/>
                <w:lang w:val="fr-FR"/>
              </w:rPr>
            </w:pPr>
            <w:r w:rsidRPr="00847EFF">
              <w:rPr>
                <w:sz w:val="20"/>
                <w:szCs w:val="20"/>
                <w:lang w:val="fr-FR"/>
              </w:rPr>
              <w:t>24 320</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2C009C" w14:textId="0FC26463" w:rsidR="003E6F89" w:rsidRPr="00847EFF" w:rsidRDefault="003E6F89" w:rsidP="003E6F89">
            <w:pPr>
              <w:suppressAutoHyphens/>
              <w:jc w:val="center"/>
              <w:rPr>
                <w:sz w:val="20"/>
                <w:szCs w:val="20"/>
                <w:lang w:val="fr-FR"/>
              </w:rPr>
            </w:pPr>
            <w:r w:rsidRPr="00847EFF">
              <w:rPr>
                <w:sz w:val="20"/>
                <w:szCs w:val="20"/>
                <w:lang w:val="fr-FR"/>
              </w:rPr>
              <w:t>2,1</w:t>
            </w:r>
          </w:p>
        </w:tc>
      </w:tr>
      <w:tr w:rsidR="003E6F89" w:rsidRPr="00847EFF" w14:paraId="78230FBB"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EF7D0B" w14:textId="67B7ACE0" w:rsidR="003E6F89" w:rsidRPr="00847EFF" w:rsidRDefault="003E6F89" w:rsidP="003E6F89">
            <w:pPr>
              <w:suppressAutoHyphens/>
              <w:ind w:left="96"/>
              <w:rPr>
                <w:sz w:val="20"/>
                <w:szCs w:val="20"/>
                <w:lang w:val="fr-FR" w:eastAsia="en-CA"/>
              </w:rPr>
            </w:pPr>
            <w:r w:rsidRPr="00FC4DFA">
              <w:rPr>
                <w:sz w:val="20"/>
                <w:szCs w:val="20"/>
                <w:lang w:val="fr-FR"/>
              </w:rPr>
              <w:t>Climatiseurs commerciaux</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CD8BB" w14:textId="77777777" w:rsidR="003E6F89" w:rsidRPr="00847EFF" w:rsidRDefault="003E6F89" w:rsidP="003E6F89">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633273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3746C68"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6F9C2F"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C79F12"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1D2E7A3D"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144403"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381F65C" w14:textId="516DF84F" w:rsidR="003E6F89" w:rsidRPr="00847EFF" w:rsidRDefault="003E6F89" w:rsidP="003E6F89">
            <w:pPr>
              <w:suppressAutoHyphens/>
              <w:jc w:val="right"/>
              <w:rPr>
                <w:sz w:val="20"/>
                <w:szCs w:val="20"/>
                <w:lang w:val="fr-FR"/>
              </w:rPr>
            </w:pPr>
            <w:r w:rsidRPr="00847EFF">
              <w:rPr>
                <w:sz w:val="20"/>
                <w:szCs w:val="20"/>
                <w:lang w:val="fr-FR"/>
              </w:rPr>
              <w:t>1 086</w:t>
            </w:r>
          </w:p>
        </w:tc>
        <w:tc>
          <w:tcPr>
            <w:tcW w:w="324" w:type="pct"/>
            <w:tcBorders>
              <w:top w:val="single" w:sz="4" w:space="0" w:color="auto"/>
              <w:left w:val="single" w:sz="4" w:space="0" w:color="auto"/>
              <w:bottom w:val="single" w:sz="4" w:space="0" w:color="auto"/>
              <w:right w:val="single" w:sz="4" w:space="0" w:color="auto"/>
            </w:tcBorders>
          </w:tcPr>
          <w:p w14:paraId="5BD52E5E"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1C60AB3C"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95E387" w14:textId="447B29E0" w:rsidR="003E6F89" w:rsidRPr="00847EFF" w:rsidRDefault="003E6F89" w:rsidP="003E6F89">
            <w:pPr>
              <w:suppressAutoHyphens/>
              <w:jc w:val="right"/>
              <w:rPr>
                <w:sz w:val="20"/>
                <w:szCs w:val="20"/>
                <w:lang w:val="fr-FR"/>
              </w:rPr>
            </w:pPr>
            <w:r w:rsidRPr="00847EFF">
              <w:rPr>
                <w:sz w:val="20"/>
                <w:szCs w:val="20"/>
                <w:lang w:val="fr-FR"/>
              </w:rPr>
              <w:t>1 086</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69DDD" w14:textId="0BE5D2D6" w:rsidR="003E6F89" w:rsidRPr="00847EFF" w:rsidRDefault="003E6F89" w:rsidP="003E6F89">
            <w:pPr>
              <w:suppressAutoHyphens/>
              <w:jc w:val="center"/>
              <w:rPr>
                <w:sz w:val="20"/>
                <w:szCs w:val="20"/>
                <w:lang w:val="fr-FR"/>
              </w:rPr>
            </w:pPr>
            <w:r w:rsidRPr="00847EFF">
              <w:rPr>
                <w:sz w:val="20"/>
                <w:szCs w:val="20"/>
                <w:lang w:val="fr-FR"/>
              </w:rPr>
              <w:t>0,1</w:t>
            </w:r>
          </w:p>
        </w:tc>
      </w:tr>
      <w:tr w:rsidR="003E6F89" w:rsidRPr="00847EFF" w14:paraId="028BAD26"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F8113" w14:textId="4326F5C4" w:rsidR="003E6F89" w:rsidRPr="00847EFF" w:rsidRDefault="003E6F89" w:rsidP="003E6F89">
            <w:pPr>
              <w:suppressAutoHyphens/>
              <w:ind w:left="96"/>
              <w:rPr>
                <w:sz w:val="20"/>
                <w:szCs w:val="20"/>
                <w:lang w:val="fr-FR" w:eastAsia="en-CA"/>
              </w:rPr>
            </w:pPr>
            <w:r w:rsidRPr="00FC4DFA">
              <w:rPr>
                <w:sz w:val="20"/>
                <w:szCs w:val="20"/>
                <w:lang w:val="fr-FR"/>
              </w:rPr>
              <w:t>Aérosols</w:t>
            </w:r>
            <w:r>
              <w:rPr>
                <w:sz w:val="20"/>
                <w:szCs w:val="20"/>
                <w:lang w:val="fr-FR"/>
              </w:rPr>
              <w:t>/MDI</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A7B7C0" w14:textId="261D0A0E" w:rsidR="003E6F89" w:rsidRPr="00847EFF" w:rsidRDefault="003E6F89" w:rsidP="003E6F89">
            <w:pPr>
              <w:suppressAutoHyphens/>
              <w:ind w:left="-34"/>
              <w:jc w:val="right"/>
              <w:rPr>
                <w:sz w:val="20"/>
                <w:szCs w:val="20"/>
                <w:lang w:val="fr-FR"/>
              </w:rPr>
            </w:pPr>
            <w:r w:rsidRPr="00847EFF">
              <w:rPr>
                <w:sz w:val="20"/>
                <w:szCs w:val="20"/>
                <w:lang w:val="fr-FR"/>
              </w:rPr>
              <w:t>47 991</w:t>
            </w:r>
          </w:p>
        </w:tc>
        <w:tc>
          <w:tcPr>
            <w:tcW w:w="304" w:type="pct"/>
            <w:tcBorders>
              <w:top w:val="single" w:sz="4" w:space="0" w:color="auto"/>
              <w:left w:val="nil"/>
              <w:bottom w:val="single" w:sz="4" w:space="0" w:color="auto"/>
              <w:right w:val="single" w:sz="4" w:space="0" w:color="auto"/>
            </w:tcBorders>
            <w:tcMar>
              <w:left w:w="85" w:type="dxa"/>
              <w:right w:w="85" w:type="dxa"/>
            </w:tcMar>
          </w:tcPr>
          <w:p w14:paraId="784138B5"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929709C"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D2106D"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CCF3E6"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1FB59147"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9318A7"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0D257991"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71B55A4F"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5556701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176265" w14:textId="79F2C2B1" w:rsidR="003E6F89" w:rsidRPr="00847EFF" w:rsidRDefault="003E6F89" w:rsidP="003E6F89">
            <w:pPr>
              <w:suppressAutoHyphens/>
              <w:jc w:val="right"/>
              <w:rPr>
                <w:sz w:val="20"/>
                <w:szCs w:val="20"/>
                <w:lang w:val="fr-FR"/>
              </w:rPr>
            </w:pPr>
            <w:r w:rsidRPr="00847EFF">
              <w:rPr>
                <w:sz w:val="20"/>
                <w:szCs w:val="20"/>
                <w:lang w:val="fr-FR"/>
              </w:rPr>
              <w:t>47 991</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6AB6F" w14:textId="50ED4AB2" w:rsidR="003E6F89" w:rsidRPr="00847EFF" w:rsidRDefault="003E6F89" w:rsidP="003E6F89">
            <w:pPr>
              <w:suppressAutoHyphens/>
              <w:jc w:val="center"/>
              <w:rPr>
                <w:sz w:val="20"/>
                <w:szCs w:val="20"/>
                <w:lang w:val="fr-FR"/>
              </w:rPr>
            </w:pPr>
            <w:r w:rsidRPr="00847EFF">
              <w:rPr>
                <w:sz w:val="20"/>
                <w:szCs w:val="20"/>
                <w:lang w:val="fr-FR"/>
              </w:rPr>
              <w:t>4,1</w:t>
            </w:r>
          </w:p>
        </w:tc>
      </w:tr>
      <w:tr w:rsidR="003E6F89" w:rsidRPr="00847EFF" w14:paraId="35D1296D"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E4CE4" w14:textId="6467CA62" w:rsidR="003E6F89" w:rsidRPr="00847EFF" w:rsidRDefault="003E6F89" w:rsidP="003E6F89">
            <w:pPr>
              <w:suppressAutoHyphens/>
              <w:ind w:left="96"/>
              <w:jc w:val="left"/>
              <w:rPr>
                <w:sz w:val="20"/>
                <w:szCs w:val="20"/>
                <w:lang w:val="fr-FR" w:eastAsia="en-CA"/>
              </w:rPr>
            </w:pPr>
            <w:r w:rsidRPr="00FC4DFA">
              <w:rPr>
                <w:sz w:val="20"/>
                <w:szCs w:val="20"/>
                <w:lang w:val="fr-FR"/>
              </w:rPr>
              <w:lastRenderedPageBreak/>
              <w:t>Autres (application d’essai spécialisée)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58A89C" w14:textId="77777777" w:rsidR="003E6F89" w:rsidRPr="00847EFF" w:rsidRDefault="003E6F89" w:rsidP="003E6F89">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67495B16"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043842D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D6928DD" w14:textId="77777777" w:rsidR="003E6F89" w:rsidRPr="00847EFF" w:rsidRDefault="003E6F89" w:rsidP="003E6F89">
            <w:pPr>
              <w:suppressAutoHyphens/>
              <w:jc w:val="right"/>
              <w:rPr>
                <w:sz w:val="20"/>
                <w:szCs w:val="20"/>
                <w:lang w:val="fr-FR"/>
              </w:rPr>
            </w:pPr>
            <w:r w:rsidRPr="00847EFF">
              <w:rPr>
                <w:sz w:val="20"/>
                <w:szCs w:val="20"/>
                <w:lang w:val="fr-FR"/>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51A2AB"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44DA41AD"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6759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CAA29B3"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570E9DEE"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66CD8E7F"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E09292" w14:textId="77777777" w:rsidR="003E6F89" w:rsidRPr="00847EFF" w:rsidRDefault="003E6F89" w:rsidP="003E6F89">
            <w:pPr>
              <w:suppressAutoHyphens/>
              <w:jc w:val="right"/>
              <w:rPr>
                <w:sz w:val="20"/>
                <w:szCs w:val="20"/>
                <w:lang w:val="fr-FR"/>
              </w:rPr>
            </w:pPr>
            <w:r w:rsidRPr="00847EFF">
              <w:rPr>
                <w:sz w:val="20"/>
                <w:szCs w:val="20"/>
                <w:lang w:val="fr-FR"/>
              </w:rPr>
              <w:t>148</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3F595" w14:textId="4887350F" w:rsidR="003E6F89" w:rsidRPr="00847EFF" w:rsidRDefault="003E6F89" w:rsidP="003E6F89">
            <w:pPr>
              <w:suppressAutoHyphens/>
              <w:jc w:val="center"/>
              <w:rPr>
                <w:sz w:val="20"/>
                <w:szCs w:val="20"/>
                <w:lang w:val="fr-FR"/>
              </w:rPr>
            </w:pPr>
            <w:r w:rsidRPr="00847EFF">
              <w:rPr>
                <w:sz w:val="20"/>
                <w:szCs w:val="20"/>
                <w:lang w:val="fr-FR"/>
              </w:rPr>
              <w:t>0,0</w:t>
            </w:r>
          </w:p>
        </w:tc>
      </w:tr>
      <w:tr w:rsidR="003E6F89" w:rsidRPr="00847EFF" w14:paraId="6C53578B" w14:textId="77777777" w:rsidTr="00865184">
        <w:trPr>
          <w:cantSplit/>
          <w:trHeight w:val="237"/>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2EFB56" w14:textId="388F6324" w:rsidR="003E6F89" w:rsidRPr="00847EFF" w:rsidRDefault="003E6F89" w:rsidP="003E6F89">
            <w:pPr>
              <w:suppressAutoHyphens/>
              <w:ind w:left="96"/>
              <w:jc w:val="left"/>
              <w:rPr>
                <w:sz w:val="20"/>
                <w:szCs w:val="20"/>
                <w:lang w:val="fr-FR" w:eastAsia="en-CA"/>
              </w:rPr>
            </w:pPr>
            <w:r w:rsidRPr="00FC4DFA">
              <w:rPr>
                <w:sz w:val="20"/>
                <w:szCs w:val="20"/>
                <w:lang w:val="fr-FR" w:eastAsia="en-CA"/>
              </w:rPr>
              <w:t>Autres (verre)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6CE9B0" w14:textId="77777777" w:rsidR="003E6F89" w:rsidRPr="00847EFF" w:rsidRDefault="003E6F89" w:rsidP="003E6F89">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324DB771" w14:textId="09C1AE3E" w:rsidR="003E6F89" w:rsidRPr="00847EFF" w:rsidRDefault="003E6F89" w:rsidP="003E6F89">
            <w:pPr>
              <w:suppressAutoHyphens/>
              <w:jc w:val="right"/>
              <w:rPr>
                <w:sz w:val="20"/>
                <w:szCs w:val="20"/>
                <w:lang w:val="fr-FR"/>
              </w:rPr>
            </w:pPr>
            <w:r w:rsidRPr="00847EFF">
              <w:rPr>
                <w:sz w:val="20"/>
                <w:szCs w:val="20"/>
                <w:lang w:val="fr-FR"/>
              </w:rPr>
              <w:t>2 172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A832DDC"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833986"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429309"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530F9370"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98215B"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2446897"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556D3C1A"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5AA783B7" w14:textId="77777777" w:rsidR="003E6F89" w:rsidRPr="00847EFF" w:rsidRDefault="003E6F89" w:rsidP="003E6F89">
            <w:pPr>
              <w:suppressAutoHyphens/>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74EE40" w14:textId="2E17B7BE" w:rsidR="003E6F89" w:rsidRPr="00847EFF" w:rsidRDefault="003E6F89" w:rsidP="003E6F89">
            <w:pPr>
              <w:suppressAutoHyphens/>
              <w:jc w:val="right"/>
              <w:rPr>
                <w:sz w:val="20"/>
                <w:szCs w:val="20"/>
                <w:lang w:val="fr-FR"/>
              </w:rPr>
            </w:pPr>
            <w:r w:rsidRPr="00847EFF">
              <w:rPr>
                <w:sz w:val="20"/>
                <w:szCs w:val="20"/>
                <w:lang w:val="fr-FR"/>
              </w:rPr>
              <w:t>2 172</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5073D" w14:textId="7B93C610" w:rsidR="003E6F89" w:rsidRPr="00847EFF" w:rsidRDefault="003E6F89" w:rsidP="003E6F89">
            <w:pPr>
              <w:suppressAutoHyphens/>
              <w:jc w:val="center"/>
              <w:rPr>
                <w:sz w:val="20"/>
                <w:szCs w:val="20"/>
                <w:lang w:val="fr-FR"/>
              </w:rPr>
            </w:pPr>
            <w:r w:rsidRPr="00847EFF">
              <w:rPr>
                <w:sz w:val="20"/>
                <w:szCs w:val="20"/>
                <w:lang w:val="fr-FR"/>
              </w:rPr>
              <w:t>0,2</w:t>
            </w:r>
          </w:p>
        </w:tc>
      </w:tr>
      <w:tr w:rsidR="003E6F89" w:rsidRPr="00847EFF" w14:paraId="1F3574A4" w14:textId="77777777" w:rsidTr="00865184">
        <w:trPr>
          <w:cantSplit/>
          <w:trHeight w:val="228"/>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87327F" w14:textId="4920397D" w:rsidR="003E6F89" w:rsidRPr="00847EFF" w:rsidRDefault="003E6F89" w:rsidP="003E6F89">
            <w:pPr>
              <w:suppressAutoHyphens/>
              <w:ind w:left="96" w:right="84"/>
              <w:jc w:val="left"/>
              <w:rPr>
                <w:b/>
                <w:bCs/>
                <w:i/>
                <w:iCs/>
                <w:sz w:val="20"/>
                <w:szCs w:val="20"/>
                <w:lang w:val="fr-FR" w:eastAsia="en-CA"/>
              </w:rPr>
            </w:pPr>
            <w:r>
              <w:rPr>
                <w:b/>
                <w:bCs/>
                <w:i/>
                <w:iCs/>
                <w:sz w:val="20"/>
                <w:szCs w:val="20"/>
                <w:lang w:val="fr-FR" w:eastAsia="en-CA"/>
              </w:rPr>
              <w:t>Sous-total pour la fabrication</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A9054F" w14:textId="55673C5B"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62 877</w:t>
            </w:r>
          </w:p>
        </w:tc>
        <w:tc>
          <w:tcPr>
            <w:tcW w:w="304" w:type="pct"/>
            <w:tcBorders>
              <w:top w:val="single" w:sz="4" w:space="0" w:color="auto"/>
              <w:left w:val="nil"/>
              <w:bottom w:val="single" w:sz="4" w:space="0" w:color="auto"/>
              <w:right w:val="single" w:sz="4" w:space="0" w:color="auto"/>
            </w:tcBorders>
            <w:tcMar>
              <w:left w:w="85" w:type="dxa"/>
              <w:right w:w="85" w:type="dxa"/>
            </w:tcMar>
          </w:tcPr>
          <w:p w14:paraId="1A3D7301" w14:textId="6C25EA80"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2 172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271B5E5" w14:textId="36C96274"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24 320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5BE570" w14:textId="77777777"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7DCBF6" w14:textId="4067FB5E"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12 079</w:t>
            </w:r>
          </w:p>
        </w:tc>
        <w:tc>
          <w:tcPr>
            <w:tcW w:w="324" w:type="pct"/>
            <w:tcBorders>
              <w:top w:val="single" w:sz="4" w:space="0" w:color="auto"/>
              <w:left w:val="nil"/>
              <w:bottom w:val="single" w:sz="4" w:space="0" w:color="auto"/>
              <w:right w:val="single" w:sz="4" w:space="0" w:color="auto"/>
            </w:tcBorders>
          </w:tcPr>
          <w:p w14:paraId="2C0660C7" w14:textId="77777777"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BB85EB" w14:textId="77777777"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40D30C2" w14:textId="0BD09F76"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1 086</w:t>
            </w:r>
          </w:p>
        </w:tc>
        <w:tc>
          <w:tcPr>
            <w:tcW w:w="324" w:type="pct"/>
            <w:tcBorders>
              <w:top w:val="single" w:sz="4" w:space="0" w:color="auto"/>
              <w:left w:val="single" w:sz="4" w:space="0" w:color="auto"/>
              <w:bottom w:val="single" w:sz="4" w:space="0" w:color="auto"/>
              <w:right w:val="single" w:sz="4" w:space="0" w:color="auto"/>
            </w:tcBorders>
          </w:tcPr>
          <w:p w14:paraId="791458A4" w14:textId="77777777"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1C998770" w14:textId="63BFFF92"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2 072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ED90E7" w14:textId="749D620A" w:rsidR="003E6F89" w:rsidRPr="00847EFF" w:rsidRDefault="003E6F89" w:rsidP="003E6F89">
            <w:pPr>
              <w:suppressAutoHyphens/>
              <w:ind w:left="-34"/>
              <w:jc w:val="right"/>
              <w:rPr>
                <w:b/>
                <w:bCs/>
                <w:i/>
                <w:iCs/>
                <w:sz w:val="20"/>
                <w:szCs w:val="20"/>
                <w:lang w:val="fr-FR"/>
              </w:rPr>
            </w:pPr>
            <w:r w:rsidRPr="00847EFF">
              <w:rPr>
                <w:b/>
                <w:bCs/>
                <w:i/>
                <w:iCs/>
                <w:sz w:val="20"/>
                <w:szCs w:val="20"/>
                <w:lang w:val="fr-FR"/>
              </w:rPr>
              <w:t>104 754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CD71E" w14:textId="1065ED01" w:rsidR="003E6F89" w:rsidRPr="00847EFF" w:rsidRDefault="003E6F89" w:rsidP="003E6F89">
            <w:pPr>
              <w:suppressAutoHyphens/>
              <w:jc w:val="center"/>
              <w:rPr>
                <w:b/>
                <w:bCs/>
                <w:i/>
                <w:iCs/>
                <w:sz w:val="20"/>
                <w:szCs w:val="20"/>
                <w:lang w:val="fr-FR"/>
              </w:rPr>
            </w:pPr>
            <w:r w:rsidRPr="00847EFF">
              <w:rPr>
                <w:b/>
                <w:bCs/>
                <w:i/>
                <w:iCs/>
                <w:sz w:val="20"/>
                <w:szCs w:val="20"/>
                <w:lang w:val="fr-FR"/>
              </w:rPr>
              <w:t>9,1</w:t>
            </w:r>
          </w:p>
        </w:tc>
      </w:tr>
      <w:tr w:rsidR="00554B8C" w:rsidRPr="007D2A39" w14:paraId="038EEBF6"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60C869C7" w14:textId="3091FEF6" w:rsidR="00554B8C" w:rsidRPr="00847EFF" w:rsidRDefault="00554B8C" w:rsidP="00554B8C">
            <w:pPr>
              <w:suppressAutoHyphens/>
              <w:ind w:left="96"/>
              <w:jc w:val="center"/>
              <w:rPr>
                <w:sz w:val="20"/>
                <w:szCs w:val="20"/>
                <w:lang w:val="fr-FR"/>
              </w:rPr>
            </w:pPr>
            <w:r>
              <w:rPr>
                <w:b/>
                <w:bCs/>
                <w:sz w:val="20"/>
                <w:szCs w:val="20"/>
                <w:lang w:val="fr-FR" w:eastAsia="en-CA"/>
              </w:rPr>
              <w:t>Réfrigération et entretien des équipements de climatisation</w:t>
            </w:r>
          </w:p>
        </w:tc>
      </w:tr>
      <w:tr w:rsidR="006F19B8" w:rsidRPr="00847EFF" w14:paraId="7A32EF6C"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1CFEE8BA" w14:textId="66576BF3" w:rsidR="00865184" w:rsidRPr="00847EFF" w:rsidRDefault="000537AF" w:rsidP="00865184">
            <w:pPr>
              <w:suppressAutoHyphens/>
              <w:ind w:left="521"/>
              <w:jc w:val="left"/>
              <w:rPr>
                <w:sz w:val="20"/>
                <w:szCs w:val="20"/>
                <w:lang w:val="fr-FR"/>
              </w:rPr>
            </w:pPr>
            <w:r>
              <w:rPr>
                <w:b/>
                <w:bCs/>
                <w:sz w:val="20"/>
                <w:szCs w:val="20"/>
                <w:lang w:val="fr-FR" w:eastAsia="en-CA"/>
              </w:rPr>
              <w:t>Secteur de la réfrigération</w:t>
            </w:r>
          </w:p>
        </w:tc>
      </w:tr>
      <w:tr w:rsidR="000537AF" w:rsidRPr="00847EFF" w14:paraId="26515651" w14:textId="77777777" w:rsidTr="0089191B">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1809DC" w14:textId="368AF274" w:rsidR="000537AF" w:rsidRPr="00847EFF" w:rsidRDefault="000537AF" w:rsidP="000537AF">
            <w:pPr>
              <w:suppressAutoHyphens/>
              <w:ind w:left="96"/>
              <w:jc w:val="left"/>
              <w:rPr>
                <w:sz w:val="20"/>
                <w:szCs w:val="20"/>
                <w:lang w:val="fr-FR" w:eastAsia="en-CA"/>
              </w:rPr>
            </w:pPr>
            <w:r w:rsidRPr="00E94939">
              <w:rPr>
                <w:sz w:val="20"/>
                <w:szCs w:val="20"/>
              </w:rPr>
              <w:t xml:space="preserve">Particuliers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3EE7B5" w14:textId="742304E7" w:rsidR="000537AF" w:rsidRPr="00847EFF" w:rsidRDefault="000537AF" w:rsidP="000537AF">
            <w:pPr>
              <w:suppressAutoHyphens/>
              <w:ind w:left="-34"/>
              <w:jc w:val="right"/>
              <w:rPr>
                <w:sz w:val="20"/>
                <w:szCs w:val="20"/>
                <w:lang w:val="fr-FR"/>
              </w:rPr>
            </w:pPr>
            <w:r w:rsidRPr="00847EFF">
              <w:rPr>
                <w:sz w:val="20"/>
                <w:szCs w:val="20"/>
                <w:lang w:val="fr-FR"/>
              </w:rPr>
              <w:t>6 435</w:t>
            </w:r>
          </w:p>
        </w:tc>
        <w:tc>
          <w:tcPr>
            <w:tcW w:w="304" w:type="pct"/>
            <w:tcBorders>
              <w:top w:val="single" w:sz="4" w:space="0" w:color="auto"/>
              <w:left w:val="nil"/>
              <w:bottom w:val="single" w:sz="4" w:space="0" w:color="auto"/>
              <w:right w:val="single" w:sz="4" w:space="0" w:color="auto"/>
            </w:tcBorders>
            <w:tcMar>
              <w:left w:w="85" w:type="dxa"/>
              <w:right w:w="85" w:type="dxa"/>
            </w:tcMar>
          </w:tcPr>
          <w:p w14:paraId="104BD9BB"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8EC9FA5"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54612"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4E052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55291A49"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E2504B"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92F04B2"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3BD3E406"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4ADF9F55"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F061F5" w14:textId="0F4A435C" w:rsidR="000537AF" w:rsidRPr="00847EFF" w:rsidRDefault="000537AF" w:rsidP="000537AF">
            <w:pPr>
              <w:suppressAutoHyphens/>
              <w:ind w:left="-34"/>
              <w:jc w:val="right"/>
              <w:rPr>
                <w:sz w:val="20"/>
                <w:szCs w:val="20"/>
                <w:lang w:val="fr-FR"/>
              </w:rPr>
            </w:pPr>
            <w:r w:rsidRPr="00847EFF">
              <w:rPr>
                <w:sz w:val="20"/>
                <w:szCs w:val="20"/>
                <w:lang w:val="fr-FR"/>
              </w:rPr>
              <w:t>6 435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43EAEB4A" w14:textId="48EE80B6" w:rsidR="000537AF" w:rsidRPr="00847EFF" w:rsidRDefault="000537AF" w:rsidP="000537AF">
            <w:pPr>
              <w:suppressAutoHyphens/>
              <w:jc w:val="center"/>
              <w:rPr>
                <w:sz w:val="20"/>
                <w:szCs w:val="20"/>
                <w:lang w:val="fr-FR"/>
              </w:rPr>
            </w:pPr>
            <w:r w:rsidRPr="00847EFF">
              <w:rPr>
                <w:sz w:val="20"/>
                <w:szCs w:val="20"/>
                <w:lang w:val="fr-FR"/>
              </w:rPr>
              <w:t>0,6</w:t>
            </w:r>
          </w:p>
        </w:tc>
      </w:tr>
      <w:tr w:rsidR="000537AF" w:rsidRPr="00847EFF" w14:paraId="32E196CA"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693280" w14:textId="641CE91C" w:rsidR="000537AF" w:rsidRPr="00847EFF" w:rsidRDefault="000537AF" w:rsidP="000537AF">
            <w:pPr>
              <w:suppressAutoHyphens/>
              <w:ind w:left="96"/>
              <w:jc w:val="left"/>
              <w:rPr>
                <w:sz w:val="20"/>
                <w:szCs w:val="20"/>
                <w:lang w:val="fr-FR" w:eastAsia="en-CA"/>
              </w:rPr>
            </w:pPr>
            <w:r w:rsidRPr="00E94939">
              <w:rPr>
                <w:sz w:val="20"/>
                <w:szCs w:val="20"/>
              </w:rPr>
              <w:t xml:space="preserve">Entreprises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C32081" w14:textId="32F37C20" w:rsidR="000537AF" w:rsidRPr="00847EFF" w:rsidRDefault="000537AF" w:rsidP="000537AF">
            <w:pPr>
              <w:suppressAutoHyphens/>
              <w:ind w:left="-34"/>
              <w:jc w:val="right"/>
              <w:rPr>
                <w:sz w:val="20"/>
                <w:szCs w:val="20"/>
                <w:lang w:val="fr-FR"/>
              </w:rPr>
            </w:pPr>
            <w:r w:rsidRPr="00847EFF">
              <w:rPr>
                <w:sz w:val="20"/>
                <w:szCs w:val="20"/>
                <w:lang w:val="fr-FR"/>
              </w:rPr>
              <w:t>7 560</w:t>
            </w:r>
          </w:p>
        </w:tc>
        <w:tc>
          <w:tcPr>
            <w:tcW w:w="304" w:type="pct"/>
            <w:tcBorders>
              <w:top w:val="single" w:sz="4" w:space="0" w:color="auto"/>
              <w:left w:val="nil"/>
              <w:bottom w:val="single" w:sz="4" w:space="0" w:color="auto"/>
              <w:right w:val="single" w:sz="4" w:space="0" w:color="auto"/>
            </w:tcBorders>
            <w:tcMar>
              <w:left w:w="85" w:type="dxa"/>
              <w:right w:w="85" w:type="dxa"/>
            </w:tcMar>
          </w:tcPr>
          <w:p w14:paraId="1FC2E40F"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2B3DC35"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139F0B"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C92EE8" w14:textId="56003C70" w:rsidR="000537AF" w:rsidRPr="00847EFF" w:rsidRDefault="000537AF" w:rsidP="000537AF">
            <w:pPr>
              <w:suppressAutoHyphens/>
              <w:ind w:left="-34"/>
              <w:jc w:val="right"/>
              <w:rPr>
                <w:sz w:val="20"/>
                <w:szCs w:val="20"/>
                <w:lang w:val="fr-FR"/>
              </w:rPr>
            </w:pPr>
            <w:r w:rsidRPr="00847EFF">
              <w:rPr>
                <w:sz w:val="20"/>
                <w:szCs w:val="20"/>
                <w:lang w:val="fr-FR"/>
              </w:rPr>
              <w:t>75 640</w:t>
            </w:r>
          </w:p>
        </w:tc>
        <w:tc>
          <w:tcPr>
            <w:tcW w:w="324" w:type="pct"/>
            <w:tcBorders>
              <w:top w:val="single" w:sz="4" w:space="0" w:color="auto"/>
              <w:left w:val="nil"/>
              <w:bottom w:val="single" w:sz="4" w:space="0" w:color="auto"/>
              <w:right w:val="single" w:sz="4" w:space="0" w:color="auto"/>
            </w:tcBorders>
          </w:tcPr>
          <w:p w14:paraId="61193FD0"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1FDF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76963D8"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51283141" w14:textId="77777777" w:rsidR="000537AF" w:rsidRPr="00847EFF" w:rsidRDefault="000537AF" w:rsidP="000537AF">
            <w:pPr>
              <w:suppressAutoHyphens/>
              <w:ind w:left="-34"/>
              <w:jc w:val="right"/>
              <w:rPr>
                <w:sz w:val="20"/>
                <w:szCs w:val="20"/>
                <w:lang w:val="fr-FR"/>
              </w:rPr>
            </w:pPr>
            <w:r w:rsidRPr="00847EFF">
              <w:rPr>
                <w:sz w:val="20"/>
                <w:szCs w:val="20"/>
                <w:lang w:val="fr-FR"/>
              </w:rPr>
              <w:t>530</w:t>
            </w:r>
          </w:p>
        </w:tc>
        <w:tc>
          <w:tcPr>
            <w:tcW w:w="360" w:type="pct"/>
            <w:tcBorders>
              <w:top w:val="single" w:sz="4" w:space="0" w:color="auto"/>
              <w:left w:val="single" w:sz="4" w:space="0" w:color="auto"/>
              <w:bottom w:val="single" w:sz="4" w:space="0" w:color="auto"/>
              <w:right w:val="single" w:sz="4" w:space="0" w:color="auto"/>
            </w:tcBorders>
          </w:tcPr>
          <w:p w14:paraId="0DF6780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66C60F" w14:textId="51DEFD8A" w:rsidR="000537AF" w:rsidRPr="00847EFF" w:rsidRDefault="000537AF" w:rsidP="000537AF">
            <w:pPr>
              <w:suppressAutoHyphens/>
              <w:ind w:left="-34"/>
              <w:jc w:val="right"/>
              <w:rPr>
                <w:sz w:val="20"/>
                <w:szCs w:val="20"/>
                <w:lang w:val="fr-FR"/>
              </w:rPr>
            </w:pPr>
            <w:r w:rsidRPr="00847EFF">
              <w:rPr>
                <w:sz w:val="20"/>
                <w:szCs w:val="20"/>
                <w:lang w:val="fr-FR"/>
              </w:rPr>
              <w:t>83 730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58C9056A" w14:textId="43949D86" w:rsidR="000537AF" w:rsidRPr="00847EFF" w:rsidRDefault="000537AF" w:rsidP="000537AF">
            <w:pPr>
              <w:suppressAutoHyphens/>
              <w:jc w:val="center"/>
              <w:rPr>
                <w:sz w:val="20"/>
                <w:szCs w:val="20"/>
                <w:lang w:val="fr-FR"/>
              </w:rPr>
            </w:pPr>
            <w:r w:rsidRPr="00847EFF">
              <w:rPr>
                <w:sz w:val="20"/>
                <w:szCs w:val="20"/>
                <w:lang w:val="fr-FR"/>
              </w:rPr>
              <w:t>7,2</w:t>
            </w:r>
          </w:p>
        </w:tc>
      </w:tr>
      <w:tr w:rsidR="000537AF" w:rsidRPr="00847EFF" w14:paraId="1633C6D5"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6290B6" w14:textId="433720D2" w:rsidR="000537AF" w:rsidRPr="00847EFF" w:rsidRDefault="000537AF" w:rsidP="000537AF">
            <w:pPr>
              <w:suppressAutoHyphens/>
              <w:ind w:left="96"/>
              <w:jc w:val="left"/>
              <w:rPr>
                <w:sz w:val="20"/>
                <w:szCs w:val="20"/>
                <w:lang w:val="fr-FR" w:eastAsia="en-CA"/>
              </w:rPr>
            </w:pPr>
            <w:r w:rsidRPr="00E94939">
              <w:rPr>
                <w:sz w:val="20"/>
                <w:szCs w:val="20"/>
              </w:rPr>
              <w:t xml:space="preserve">Industrie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565AFA" w14:textId="2041645A" w:rsidR="000537AF" w:rsidRPr="00847EFF" w:rsidRDefault="000537AF" w:rsidP="000537AF">
            <w:pPr>
              <w:suppressAutoHyphens/>
              <w:ind w:left="-34"/>
              <w:jc w:val="right"/>
              <w:rPr>
                <w:sz w:val="20"/>
                <w:szCs w:val="20"/>
                <w:lang w:val="fr-FR"/>
              </w:rPr>
            </w:pPr>
            <w:r w:rsidRPr="00847EFF">
              <w:rPr>
                <w:sz w:val="20"/>
                <w:szCs w:val="20"/>
                <w:lang w:val="fr-FR"/>
              </w:rPr>
              <w:t>22 501</w:t>
            </w:r>
          </w:p>
        </w:tc>
        <w:tc>
          <w:tcPr>
            <w:tcW w:w="304" w:type="pct"/>
            <w:tcBorders>
              <w:top w:val="single" w:sz="4" w:space="0" w:color="auto"/>
              <w:left w:val="nil"/>
              <w:bottom w:val="single" w:sz="4" w:space="0" w:color="auto"/>
              <w:right w:val="single" w:sz="4" w:space="0" w:color="auto"/>
            </w:tcBorders>
            <w:tcMar>
              <w:left w:w="85" w:type="dxa"/>
              <w:right w:w="85" w:type="dxa"/>
            </w:tcMar>
          </w:tcPr>
          <w:p w14:paraId="56ECFFE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D2183DA"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CC1A9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25B966" w14:textId="0CA8E03F" w:rsidR="000537AF" w:rsidRPr="00847EFF" w:rsidRDefault="000537AF" w:rsidP="000537AF">
            <w:pPr>
              <w:suppressAutoHyphens/>
              <w:ind w:left="-34"/>
              <w:jc w:val="right"/>
              <w:rPr>
                <w:sz w:val="20"/>
                <w:szCs w:val="20"/>
                <w:lang w:val="fr-FR"/>
              </w:rPr>
            </w:pPr>
            <w:r w:rsidRPr="00847EFF">
              <w:rPr>
                <w:sz w:val="20"/>
                <w:szCs w:val="20"/>
                <w:lang w:val="fr-FR"/>
              </w:rPr>
              <w:t>97 385</w:t>
            </w:r>
          </w:p>
        </w:tc>
        <w:tc>
          <w:tcPr>
            <w:tcW w:w="324" w:type="pct"/>
            <w:tcBorders>
              <w:top w:val="single" w:sz="4" w:space="0" w:color="auto"/>
              <w:left w:val="nil"/>
              <w:bottom w:val="single" w:sz="4" w:space="0" w:color="auto"/>
              <w:right w:val="single" w:sz="4" w:space="0" w:color="auto"/>
            </w:tcBorders>
          </w:tcPr>
          <w:p w14:paraId="00465906"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D1DBED"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EEED508"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2B6F9C81"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73D3B96E" w14:textId="7A3EEC67" w:rsidR="000537AF" w:rsidRPr="00847EFF" w:rsidRDefault="000537AF" w:rsidP="000537AF">
            <w:pPr>
              <w:suppressAutoHyphens/>
              <w:ind w:left="-34"/>
              <w:jc w:val="right"/>
              <w:rPr>
                <w:sz w:val="20"/>
                <w:szCs w:val="20"/>
                <w:lang w:val="fr-FR"/>
              </w:rPr>
            </w:pPr>
            <w:r w:rsidRPr="00847EFF">
              <w:rPr>
                <w:sz w:val="20"/>
                <w:szCs w:val="20"/>
                <w:lang w:val="fr-FR"/>
              </w:rPr>
              <w:t>41 843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7DB67C" w14:textId="2D8867B0" w:rsidR="000537AF" w:rsidRPr="00847EFF" w:rsidRDefault="000537AF" w:rsidP="000537AF">
            <w:pPr>
              <w:suppressAutoHyphens/>
              <w:ind w:left="-34"/>
              <w:jc w:val="right"/>
              <w:rPr>
                <w:sz w:val="20"/>
                <w:szCs w:val="20"/>
                <w:lang w:val="fr-FR"/>
              </w:rPr>
            </w:pPr>
            <w:r w:rsidRPr="00847EFF">
              <w:rPr>
                <w:sz w:val="20"/>
                <w:szCs w:val="20"/>
                <w:lang w:val="fr-FR"/>
              </w:rPr>
              <w:t>161 729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DCE80E6" w14:textId="42EF92DE" w:rsidR="000537AF" w:rsidRPr="00847EFF" w:rsidRDefault="000537AF" w:rsidP="000537AF">
            <w:pPr>
              <w:suppressAutoHyphens/>
              <w:jc w:val="center"/>
              <w:rPr>
                <w:sz w:val="20"/>
                <w:szCs w:val="20"/>
                <w:lang w:val="fr-FR"/>
              </w:rPr>
            </w:pPr>
            <w:r w:rsidRPr="00847EFF">
              <w:rPr>
                <w:sz w:val="20"/>
                <w:szCs w:val="20"/>
                <w:lang w:val="fr-FR"/>
              </w:rPr>
              <w:t>14,0</w:t>
            </w:r>
          </w:p>
        </w:tc>
      </w:tr>
      <w:tr w:rsidR="000537AF" w:rsidRPr="00847EFF" w14:paraId="421E991E"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5F9399" w14:textId="66C41338" w:rsidR="000537AF" w:rsidRPr="00847EFF" w:rsidRDefault="000537AF" w:rsidP="000537AF">
            <w:pPr>
              <w:suppressAutoHyphens/>
              <w:ind w:left="96"/>
              <w:jc w:val="left"/>
              <w:rPr>
                <w:sz w:val="20"/>
                <w:szCs w:val="20"/>
                <w:lang w:val="fr-FR" w:eastAsia="en-CA"/>
              </w:rPr>
            </w:pPr>
            <w:r w:rsidRPr="00E94939">
              <w:rPr>
                <w:sz w:val="20"/>
                <w:szCs w:val="20"/>
              </w:rPr>
              <w:t>Transport</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E3396"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41FE0DF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A6B463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71019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561F38" w14:textId="14808072" w:rsidR="000537AF" w:rsidRPr="00847EFF" w:rsidRDefault="000537AF" w:rsidP="000537AF">
            <w:pPr>
              <w:suppressAutoHyphens/>
              <w:ind w:left="-34"/>
              <w:jc w:val="right"/>
              <w:rPr>
                <w:sz w:val="20"/>
                <w:szCs w:val="20"/>
                <w:lang w:val="fr-FR"/>
              </w:rPr>
            </w:pPr>
            <w:r w:rsidRPr="00847EFF">
              <w:rPr>
                <w:sz w:val="20"/>
                <w:szCs w:val="20"/>
                <w:lang w:val="fr-FR"/>
              </w:rPr>
              <w:t>30 275</w:t>
            </w:r>
          </w:p>
        </w:tc>
        <w:tc>
          <w:tcPr>
            <w:tcW w:w="324" w:type="pct"/>
            <w:tcBorders>
              <w:top w:val="single" w:sz="4" w:space="0" w:color="auto"/>
              <w:left w:val="nil"/>
              <w:bottom w:val="single" w:sz="4" w:space="0" w:color="auto"/>
              <w:right w:val="single" w:sz="4" w:space="0" w:color="auto"/>
            </w:tcBorders>
          </w:tcPr>
          <w:p w14:paraId="34F897BD"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E1F2D2"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A2D2EDD"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126BC68E"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4BACE92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78BC5B" w14:textId="5B98DC05" w:rsidR="000537AF" w:rsidRPr="00847EFF" w:rsidRDefault="000537AF" w:rsidP="000537AF">
            <w:pPr>
              <w:suppressAutoHyphens/>
              <w:ind w:left="-34"/>
              <w:jc w:val="right"/>
              <w:rPr>
                <w:sz w:val="20"/>
                <w:szCs w:val="20"/>
                <w:lang w:val="fr-FR"/>
              </w:rPr>
            </w:pPr>
            <w:r w:rsidRPr="00847EFF">
              <w:rPr>
                <w:sz w:val="20"/>
                <w:szCs w:val="20"/>
                <w:lang w:val="fr-FR"/>
              </w:rPr>
              <w:t>30 275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09DEC455" w14:textId="2EBF2F01" w:rsidR="000537AF" w:rsidRPr="00847EFF" w:rsidRDefault="000537AF" w:rsidP="000537AF">
            <w:pPr>
              <w:suppressAutoHyphens/>
              <w:jc w:val="center"/>
              <w:rPr>
                <w:sz w:val="20"/>
                <w:szCs w:val="20"/>
                <w:lang w:val="fr-FR"/>
              </w:rPr>
            </w:pPr>
            <w:r w:rsidRPr="00847EFF">
              <w:rPr>
                <w:sz w:val="20"/>
                <w:szCs w:val="20"/>
                <w:lang w:val="fr-FR"/>
              </w:rPr>
              <w:t>2,6</w:t>
            </w:r>
          </w:p>
        </w:tc>
      </w:tr>
      <w:tr w:rsidR="000537AF" w:rsidRPr="00847EFF" w14:paraId="28DDBBBA" w14:textId="77777777" w:rsidTr="00C614C9">
        <w:trPr>
          <w:trHeight w:val="228"/>
        </w:trPr>
        <w:tc>
          <w:tcPr>
            <w:tcW w:w="5000" w:type="pct"/>
            <w:gridSpan w:val="13"/>
            <w:tcBorders>
              <w:top w:val="nil"/>
              <w:left w:val="single" w:sz="4" w:space="0" w:color="auto"/>
              <w:bottom w:val="single" w:sz="4" w:space="0" w:color="auto"/>
              <w:right w:val="single" w:sz="4" w:space="0" w:color="auto"/>
            </w:tcBorders>
          </w:tcPr>
          <w:p w14:paraId="2AE4DC22" w14:textId="12AC85DB" w:rsidR="000537AF" w:rsidRPr="00847EFF" w:rsidRDefault="000537AF" w:rsidP="000537AF">
            <w:pPr>
              <w:keepNext/>
              <w:suppressAutoHyphens/>
              <w:ind w:left="522"/>
              <w:jc w:val="left"/>
              <w:rPr>
                <w:b/>
                <w:bCs/>
                <w:sz w:val="20"/>
                <w:szCs w:val="20"/>
                <w:lang w:val="fr-FR"/>
              </w:rPr>
            </w:pPr>
            <w:r>
              <w:rPr>
                <w:b/>
                <w:bCs/>
                <w:sz w:val="20"/>
                <w:szCs w:val="20"/>
                <w:lang w:val="fr-FR" w:eastAsia="en-CA"/>
              </w:rPr>
              <w:t>Secteur de la climatisation</w:t>
            </w:r>
          </w:p>
        </w:tc>
      </w:tr>
      <w:tr w:rsidR="000537AF" w:rsidRPr="00847EFF" w14:paraId="09F25F05"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778AF6" w14:textId="6D519D39" w:rsidR="000537AF" w:rsidRPr="00847EFF" w:rsidRDefault="000537AF" w:rsidP="000537AF">
            <w:pPr>
              <w:suppressAutoHyphens/>
              <w:ind w:left="96"/>
              <w:jc w:val="left"/>
              <w:rPr>
                <w:sz w:val="20"/>
                <w:szCs w:val="20"/>
                <w:lang w:val="fr-FR" w:eastAsia="en-CA"/>
              </w:rPr>
            </w:pPr>
            <w:r>
              <w:rPr>
                <w:sz w:val="20"/>
                <w:szCs w:val="20"/>
                <w:lang w:val="fr-FR" w:eastAsia="en-CA"/>
              </w:rPr>
              <w:t>Résidentielle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1AE8A4" w14:textId="5F56D784" w:rsidR="000537AF" w:rsidRPr="00847EFF" w:rsidRDefault="000537AF" w:rsidP="000537AF">
            <w:pPr>
              <w:suppressAutoHyphens/>
              <w:ind w:left="-34"/>
              <w:jc w:val="right"/>
              <w:rPr>
                <w:sz w:val="20"/>
                <w:szCs w:val="20"/>
                <w:lang w:val="fr-FR"/>
              </w:rPr>
            </w:pPr>
            <w:r w:rsidRPr="00847EFF">
              <w:rPr>
                <w:sz w:val="20"/>
                <w:szCs w:val="20"/>
                <w:lang w:val="fr-FR"/>
              </w:rPr>
              <w:t>12 241</w:t>
            </w:r>
          </w:p>
        </w:tc>
        <w:tc>
          <w:tcPr>
            <w:tcW w:w="304" w:type="pct"/>
            <w:tcBorders>
              <w:top w:val="single" w:sz="4" w:space="0" w:color="auto"/>
              <w:left w:val="nil"/>
              <w:bottom w:val="single" w:sz="4" w:space="0" w:color="auto"/>
              <w:right w:val="single" w:sz="4" w:space="0" w:color="auto"/>
            </w:tcBorders>
            <w:tcMar>
              <w:left w:w="85" w:type="dxa"/>
              <w:right w:w="85" w:type="dxa"/>
            </w:tcMar>
          </w:tcPr>
          <w:p w14:paraId="795BBD48"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F796DF7" w14:textId="3402ADCD" w:rsidR="000537AF" w:rsidRPr="00847EFF" w:rsidRDefault="000537AF" w:rsidP="000537AF">
            <w:pPr>
              <w:suppressAutoHyphens/>
              <w:ind w:left="-34"/>
              <w:jc w:val="right"/>
              <w:rPr>
                <w:sz w:val="20"/>
                <w:szCs w:val="20"/>
                <w:lang w:val="fr-FR"/>
              </w:rPr>
            </w:pPr>
            <w:r w:rsidRPr="00847EFF">
              <w:rPr>
                <w:sz w:val="20"/>
                <w:szCs w:val="20"/>
                <w:lang w:val="fr-FR"/>
              </w:rPr>
              <w:t>40 784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7C6B7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3423DA"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2B5037B1"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549E8"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1A12380" w14:textId="515AF10A" w:rsidR="000537AF" w:rsidRPr="00847EFF" w:rsidRDefault="000537AF" w:rsidP="000537AF">
            <w:pPr>
              <w:suppressAutoHyphens/>
              <w:ind w:left="-34"/>
              <w:jc w:val="right"/>
              <w:rPr>
                <w:sz w:val="20"/>
                <w:szCs w:val="20"/>
                <w:lang w:val="fr-FR"/>
              </w:rPr>
            </w:pPr>
            <w:r w:rsidRPr="00847EFF">
              <w:rPr>
                <w:sz w:val="20"/>
                <w:szCs w:val="20"/>
                <w:lang w:val="fr-FR"/>
              </w:rPr>
              <w:t>165 741</w:t>
            </w:r>
          </w:p>
        </w:tc>
        <w:tc>
          <w:tcPr>
            <w:tcW w:w="324" w:type="pct"/>
            <w:tcBorders>
              <w:top w:val="single" w:sz="4" w:space="0" w:color="auto"/>
              <w:left w:val="single" w:sz="4" w:space="0" w:color="auto"/>
              <w:bottom w:val="single" w:sz="4" w:space="0" w:color="auto"/>
              <w:right w:val="single" w:sz="4" w:space="0" w:color="auto"/>
            </w:tcBorders>
          </w:tcPr>
          <w:p w14:paraId="6DDB8D49"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1AC814AB"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CDB45F" w14:textId="65AE4CCE" w:rsidR="000537AF" w:rsidRPr="00847EFF" w:rsidRDefault="000537AF" w:rsidP="000537AF">
            <w:pPr>
              <w:suppressAutoHyphens/>
              <w:ind w:left="-34"/>
              <w:jc w:val="right"/>
              <w:rPr>
                <w:sz w:val="20"/>
                <w:szCs w:val="20"/>
                <w:lang w:val="fr-FR"/>
              </w:rPr>
            </w:pPr>
            <w:r w:rsidRPr="00847EFF">
              <w:rPr>
                <w:sz w:val="20"/>
                <w:szCs w:val="20"/>
                <w:lang w:val="fr-FR"/>
              </w:rPr>
              <w:t>218 766</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568D6897" w14:textId="47464771" w:rsidR="000537AF" w:rsidRPr="00847EFF" w:rsidRDefault="000537AF" w:rsidP="000537AF">
            <w:pPr>
              <w:suppressAutoHyphens/>
              <w:jc w:val="center"/>
              <w:rPr>
                <w:sz w:val="20"/>
                <w:szCs w:val="20"/>
                <w:lang w:val="fr-FR"/>
              </w:rPr>
            </w:pPr>
            <w:r w:rsidRPr="00847EFF">
              <w:rPr>
                <w:sz w:val="20"/>
                <w:szCs w:val="20"/>
                <w:lang w:val="fr-FR"/>
              </w:rPr>
              <w:t>18,9</w:t>
            </w:r>
          </w:p>
        </w:tc>
      </w:tr>
      <w:tr w:rsidR="000537AF" w:rsidRPr="00847EFF" w14:paraId="5E1DB206"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340774" w14:textId="5893FBFB" w:rsidR="000537AF" w:rsidRPr="00847EFF" w:rsidRDefault="000537AF" w:rsidP="000537AF">
            <w:pPr>
              <w:suppressAutoHyphens/>
              <w:ind w:left="96"/>
              <w:jc w:val="left"/>
              <w:rPr>
                <w:sz w:val="20"/>
                <w:szCs w:val="20"/>
                <w:lang w:val="fr-FR" w:eastAsia="en-CA"/>
              </w:rPr>
            </w:pPr>
            <w:r w:rsidRPr="00847EFF">
              <w:rPr>
                <w:sz w:val="20"/>
                <w:szCs w:val="20"/>
                <w:lang w:val="fr-FR" w:eastAsia="en-CA"/>
              </w:rPr>
              <w:t>Mobile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F4E" w14:textId="334AB49C" w:rsidR="000537AF" w:rsidRPr="00847EFF" w:rsidRDefault="000537AF" w:rsidP="000537AF">
            <w:pPr>
              <w:suppressAutoHyphens/>
              <w:ind w:left="-34"/>
              <w:jc w:val="right"/>
              <w:rPr>
                <w:sz w:val="20"/>
                <w:szCs w:val="20"/>
                <w:lang w:val="fr-FR"/>
              </w:rPr>
            </w:pPr>
            <w:r w:rsidRPr="00847EFF">
              <w:rPr>
                <w:sz w:val="20"/>
                <w:szCs w:val="20"/>
                <w:lang w:val="fr-FR"/>
              </w:rPr>
              <w:t>332 790</w:t>
            </w:r>
          </w:p>
        </w:tc>
        <w:tc>
          <w:tcPr>
            <w:tcW w:w="304" w:type="pct"/>
            <w:tcBorders>
              <w:top w:val="single" w:sz="4" w:space="0" w:color="auto"/>
              <w:left w:val="nil"/>
              <w:bottom w:val="single" w:sz="4" w:space="0" w:color="auto"/>
              <w:right w:val="single" w:sz="4" w:space="0" w:color="auto"/>
            </w:tcBorders>
            <w:tcMar>
              <w:left w:w="85" w:type="dxa"/>
              <w:right w:w="85" w:type="dxa"/>
            </w:tcMar>
          </w:tcPr>
          <w:p w14:paraId="7B6805B8"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0B0617F"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993680"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CCC5E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0BD052D6"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068627"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F5558AA"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single" w:sz="4" w:space="0" w:color="auto"/>
              <w:bottom w:val="single" w:sz="4" w:space="0" w:color="auto"/>
              <w:right w:val="single" w:sz="4" w:space="0" w:color="auto"/>
            </w:tcBorders>
          </w:tcPr>
          <w:p w14:paraId="68374B12"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2C47DF29"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48F7C4" w14:textId="0F9C22D6" w:rsidR="000537AF" w:rsidRPr="00847EFF" w:rsidRDefault="000537AF" w:rsidP="000537AF">
            <w:pPr>
              <w:suppressAutoHyphens/>
              <w:ind w:left="-34"/>
              <w:jc w:val="right"/>
              <w:rPr>
                <w:sz w:val="20"/>
                <w:szCs w:val="20"/>
                <w:lang w:val="fr-FR"/>
              </w:rPr>
            </w:pPr>
            <w:r w:rsidRPr="00847EFF">
              <w:rPr>
                <w:sz w:val="20"/>
                <w:szCs w:val="20"/>
                <w:lang w:val="fr-FR"/>
              </w:rPr>
              <w:t>332 790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76560C2B" w14:textId="337FD589" w:rsidR="000537AF" w:rsidRPr="00847EFF" w:rsidRDefault="000537AF" w:rsidP="000537AF">
            <w:pPr>
              <w:suppressAutoHyphens/>
              <w:jc w:val="center"/>
              <w:rPr>
                <w:sz w:val="20"/>
                <w:szCs w:val="20"/>
                <w:lang w:val="fr-FR"/>
              </w:rPr>
            </w:pPr>
            <w:r w:rsidRPr="00847EFF">
              <w:rPr>
                <w:sz w:val="20"/>
                <w:szCs w:val="20"/>
                <w:lang w:val="fr-FR"/>
              </w:rPr>
              <w:t>28,8</w:t>
            </w:r>
          </w:p>
        </w:tc>
      </w:tr>
      <w:tr w:rsidR="000537AF" w:rsidRPr="00847EFF" w14:paraId="1B46C38B"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43794E" w14:textId="0D40F233" w:rsidR="000537AF" w:rsidRPr="00847EFF" w:rsidRDefault="000537AF" w:rsidP="000537AF">
            <w:pPr>
              <w:suppressAutoHyphens/>
              <w:ind w:left="96"/>
              <w:jc w:val="left"/>
              <w:rPr>
                <w:sz w:val="20"/>
                <w:szCs w:val="20"/>
                <w:lang w:val="fr-FR" w:eastAsia="en-CA"/>
              </w:rPr>
            </w:pPr>
            <w:r w:rsidRPr="00847EFF">
              <w:rPr>
                <w:sz w:val="20"/>
                <w:szCs w:val="20"/>
                <w:lang w:val="fr-FR" w:eastAsia="en-CA"/>
              </w:rPr>
              <w:t>Commercial</w:t>
            </w:r>
            <w:r>
              <w:rPr>
                <w:sz w:val="20"/>
                <w:szCs w:val="20"/>
                <w:lang w:val="fr-FR" w:eastAsia="en-CA"/>
              </w:rPr>
              <w:t>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1791C" w14:textId="03EB7D28" w:rsidR="000537AF" w:rsidRPr="00847EFF" w:rsidRDefault="000537AF" w:rsidP="000537AF">
            <w:pPr>
              <w:suppressAutoHyphens/>
              <w:ind w:left="-34"/>
              <w:jc w:val="right"/>
              <w:rPr>
                <w:sz w:val="20"/>
                <w:szCs w:val="20"/>
                <w:lang w:val="fr-FR"/>
              </w:rPr>
            </w:pPr>
            <w:r w:rsidRPr="00847EFF">
              <w:rPr>
                <w:sz w:val="20"/>
                <w:szCs w:val="20"/>
                <w:lang w:val="fr-FR"/>
              </w:rPr>
              <w:t>61 333</w:t>
            </w:r>
          </w:p>
        </w:tc>
        <w:tc>
          <w:tcPr>
            <w:tcW w:w="304" w:type="pct"/>
            <w:tcBorders>
              <w:top w:val="single" w:sz="4" w:space="0" w:color="auto"/>
              <w:left w:val="nil"/>
              <w:bottom w:val="single" w:sz="4" w:space="0" w:color="auto"/>
              <w:right w:val="single" w:sz="4" w:space="0" w:color="auto"/>
            </w:tcBorders>
            <w:tcMar>
              <w:left w:w="85" w:type="dxa"/>
              <w:right w:w="85" w:type="dxa"/>
            </w:tcMar>
          </w:tcPr>
          <w:p w14:paraId="36DFDD7F"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5411F10"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517F0D"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84188C"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24" w:type="pct"/>
            <w:tcBorders>
              <w:top w:val="single" w:sz="4" w:space="0" w:color="auto"/>
              <w:left w:val="nil"/>
              <w:bottom w:val="single" w:sz="4" w:space="0" w:color="auto"/>
              <w:right w:val="single" w:sz="4" w:space="0" w:color="auto"/>
            </w:tcBorders>
          </w:tcPr>
          <w:p w14:paraId="31AE9265" w14:textId="6BEA50F2" w:rsidR="000537AF" w:rsidRPr="00847EFF" w:rsidRDefault="000537AF" w:rsidP="000537AF">
            <w:pPr>
              <w:suppressAutoHyphens/>
              <w:ind w:left="-34"/>
              <w:jc w:val="right"/>
              <w:rPr>
                <w:sz w:val="20"/>
                <w:szCs w:val="20"/>
                <w:lang w:val="fr-FR"/>
              </w:rPr>
            </w:pPr>
            <w:r w:rsidRPr="00847EFF">
              <w:rPr>
                <w:sz w:val="20"/>
                <w:szCs w:val="20"/>
                <w:lang w:val="fr-FR"/>
              </w:rPr>
              <w:t>3 624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32F6E0" w14:textId="3068FF11" w:rsidR="000537AF" w:rsidRPr="00847EFF" w:rsidRDefault="000537AF" w:rsidP="000537AF">
            <w:pPr>
              <w:suppressAutoHyphens/>
              <w:ind w:left="-34"/>
              <w:jc w:val="right"/>
              <w:rPr>
                <w:sz w:val="20"/>
                <w:szCs w:val="20"/>
                <w:lang w:val="fr-FR"/>
              </w:rPr>
            </w:pPr>
            <w:r w:rsidRPr="00847EFF">
              <w:rPr>
                <w:sz w:val="20"/>
                <w:szCs w:val="20"/>
                <w:lang w:val="fr-FR"/>
              </w:rPr>
              <w:t>23 488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6B359C1B" w14:textId="7D0FF791" w:rsidR="000537AF" w:rsidRPr="00847EFF" w:rsidRDefault="000537AF" w:rsidP="000537AF">
            <w:pPr>
              <w:suppressAutoHyphens/>
              <w:ind w:left="-34"/>
              <w:jc w:val="right"/>
              <w:rPr>
                <w:sz w:val="20"/>
                <w:szCs w:val="20"/>
                <w:lang w:val="fr-FR"/>
              </w:rPr>
            </w:pPr>
            <w:r w:rsidRPr="00847EFF">
              <w:rPr>
                <w:sz w:val="20"/>
                <w:szCs w:val="20"/>
                <w:lang w:val="fr-FR"/>
              </w:rPr>
              <w:t>129 504</w:t>
            </w:r>
          </w:p>
        </w:tc>
        <w:tc>
          <w:tcPr>
            <w:tcW w:w="324" w:type="pct"/>
            <w:tcBorders>
              <w:top w:val="single" w:sz="4" w:space="0" w:color="auto"/>
              <w:left w:val="single" w:sz="4" w:space="0" w:color="auto"/>
              <w:bottom w:val="single" w:sz="4" w:space="0" w:color="auto"/>
              <w:right w:val="single" w:sz="4" w:space="0" w:color="auto"/>
            </w:tcBorders>
          </w:tcPr>
          <w:p w14:paraId="02B2A283"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360" w:type="pct"/>
            <w:tcBorders>
              <w:top w:val="single" w:sz="4" w:space="0" w:color="auto"/>
              <w:left w:val="single" w:sz="4" w:space="0" w:color="auto"/>
              <w:bottom w:val="single" w:sz="4" w:space="0" w:color="auto"/>
              <w:right w:val="single" w:sz="4" w:space="0" w:color="auto"/>
            </w:tcBorders>
          </w:tcPr>
          <w:p w14:paraId="1A1121E1" w14:textId="77777777" w:rsidR="000537AF" w:rsidRPr="00847EFF" w:rsidRDefault="000537AF" w:rsidP="000537AF">
            <w:pPr>
              <w:suppressAutoHyphens/>
              <w:ind w:left="-34"/>
              <w:jc w:val="right"/>
              <w:rPr>
                <w:sz w:val="20"/>
                <w:szCs w:val="20"/>
                <w:lang w:val="fr-FR"/>
              </w:rPr>
            </w:pPr>
            <w:r w:rsidRPr="00847EFF">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4D879D" w14:textId="60DEFAD5" w:rsidR="000537AF" w:rsidRPr="00847EFF" w:rsidRDefault="000537AF" w:rsidP="000537AF">
            <w:pPr>
              <w:suppressAutoHyphens/>
              <w:ind w:left="-34"/>
              <w:jc w:val="right"/>
              <w:rPr>
                <w:sz w:val="20"/>
                <w:szCs w:val="20"/>
                <w:lang w:val="fr-FR"/>
              </w:rPr>
            </w:pPr>
            <w:r w:rsidRPr="00847EFF">
              <w:rPr>
                <w:sz w:val="20"/>
                <w:szCs w:val="20"/>
                <w:lang w:val="fr-FR"/>
              </w:rPr>
              <w:t>217 949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F585878" w14:textId="21C8D4B2" w:rsidR="000537AF" w:rsidRPr="00847EFF" w:rsidRDefault="000537AF" w:rsidP="000537AF">
            <w:pPr>
              <w:suppressAutoHyphens/>
              <w:jc w:val="center"/>
              <w:rPr>
                <w:sz w:val="20"/>
                <w:szCs w:val="20"/>
                <w:lang w:val="fr-FR"/>
              </w:rPr>
            </w:pPr>
            <w:r w:rsidRPr="00847EFF">
              <w:rPr>
                <w:sz w:val="20"/>
                <w:szCs w:val="20"/>
                <w:lang w:val="fr-FR"/>
              </w:rPr>
              <w:t>18,8</w:t>
            </w:r>
          </w:p>
        </w:tc>
      </w:tr>
      <w:tr w:rsidR="000537AF" w:rsidRPr="00847EFF" w14:paraId="12C45B64"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C87E12" w14:textId="5D34C889" w:rsidR="000537AF" w:rsidRPr="00847EFF" w:rsidRDefault="000537AF" w:rsidP="000537AF">
            <w:pPr>
              <w:suppressAutoHyphens/>
              <w:ind w:left="96" w:right="84"/>
              <w:jc w:val="left"/>
              <w:rPr>
                <w:b/>
                <w:bCs/>
                <w:i/>
                <w:iCs/>
                <w:sz w:val="20"/>
                <w:szCs w:val="20"/>
                <w:lang w:val="fr-FR" w:eastAsia="en-CA"/>
              </w:rPr>
            </w:pPr>
            <w:r>
              <w:rPr>
                <w:b/>
                <w:bCs/>
                <w:i/>
                <w:iCs/>
                <w:sz w:val="20"/>
                <w:szCs w:val="20"/>
                <w:lang w:val="fr-FR" w:eastAsia="en-CA"/>
              </w:rPr>
              <w:t>Sous-total pour l’entretien</w:t>
            </w:r>
            <w:r w:rsidRPr="00847EFF">
              <w:rPr>
                <w:b/>
                <w:bCs/>
                <w:i/>
                <w:iCs/>
                <w:sz w:val="20"/>
                <w:szCs w:val="20"/>
                <w:lang w:val="fr-FR" w:eastAsia="en-CA"/>
              </w:rPr>
              <w:t xml:space="preserve">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993276" w14:textId="56DB873E"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442 860</w:t>
            </w:r>
          </w:p>
        </w:tc>
        <w:tc>
          <w:tcPr>
            <w:tcW w:w="304" w:type="pct"/>
            <w:tcBorders>
              <w:top w:val="single" w:sz="4" w:space="0" w:color="auto"/>
              <w:left w:val="nil"/>
              <w:bottom w:val="single" w:sz="4" w:space="0" w:color="auto"/>
              <w:right w:val="single" w:sz="4" w:space="0" w:color="auto"/>
            </w:tcBorders>
            <w:tcMar>
              <w:left w:w="85" w:type="dxa"/>
              <w:right w:w="85" w:type="dxa"/>
            </w:tcMar>
          </w:tcPr>
          <w:p w14:paraId="02319C02" w14:textId="77777777"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43AA29D" w14:textId="3B322130"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40 784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7D291F" w14:textId="77777777"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9F4AB4" w14:textId="06A07EA2"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203 300</w:t>
            </w:r>
          </w:p>
        </w:tc>
        <w:tc>
          <w:tcPr>
            <w:tcW w:w="324" w:type="pct"/>
            <w:tcBorders>
              <w:top w:val="single" w:sz="4" w:space="0" w:color="auto"/>
              <w:left w:val="nil"/>
              <w:bottom w:val="single" w:sz="4" w:space="0" w:color="auto"/>
              <w:right w:val="single" w:sz="4" w:space="0" w:color="auto"/>
            </w:tcBorders>
          </w:tcPr>
          <w:p w14:paraId="3E0196F6" w14:textId="276B0B2A"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3 624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091E5A" w14:textId="74916893"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23 488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1EDE4B5F" w14:textId="2061AFED"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295 246</w:t>
            </w:r>
          </w:p>
        </w:tc>
        <w:tc>
          <w:tcPr>
            <w:tcW w:w="324" w:type="pct"/>
            <w:tcBorders>
              <w:top w:val="single" w:sz="4" w:space="0" w:color="auto"/>
              <w:left w:val="single" w:sz="4" w:space="0" w:color="auto"/>
              <w:bottom w:val="single" w:sz="4" w:space="0" w:color="auto"/>
              <w:right w:val="single" w:sz="4" w:space="0" w:color="auto"/>
            </w:tcBorders>
          </w:tcPr>
          <w:p w14:paraId="50FE4BD6" w14:textId="77777777"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530</w:t>
            </w:r>
          </w:p>
        </w:tc>
        <w:tc>
          <w:tcPr>
            <w:tcW w:w="360" w:type="pct"/>
            <w:tcBorders>
              <w:top w:val="single" w:sz="4" w:space="0" w:color="auto"/>
              <w:left w:val="single" w:sz="4" w:space="0" w:color="auto"/>
              <w:bottom w:val="single" w:sz="4" w:space="0" w:color="auto"/>
              <w:right w:val="single" w:sz="4" w:space="0" w:color="auto"/>
            </w:tcBorders>
          </w:tcPr>
          <w:p w14:paraId="46B01FCB" w14:textId="400F5711"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41 843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07A6C" w14:textId="41D58D32" w:rsidR="000537AF" w:rsidRPr="00847EFF" w:rsidRDefault="000537AF" w:rsidP="000537AF">
            <w:pPr>
              <w:suppressAutoHyphens/>
              <w:ind w:left="-34"/>
              <w:jc w:val="right"/>
              <w:rPr>
                <w:b/>
                <w:bCs/>
                <w:i/>
                <w:iCs/>
                <w:sz w:val="20"/>
                <w:szCs w:val="20"/>
                <w:lang w:val="fr-FR"/>
              </w:rPr>
            </w:pPr>
            <w:r w:rsidRPr="00847EFF">
              <w:rPr>
                <w:b/>
                <w:bCs/>
                <w:i/>
                <w:iCs/>
                <w:sz w:val="20"/>
                <w:szCs w:val="20"/>
                <w:lang w:val="fr-FR"/>
              </w:rPr>
              <w:t>1 051 673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256C9C" w14:textId="4AB82962" w:rsidR="000537AF" w:rsidRPr="00847EFF" w:rsidRDefault="000537AF" w:rsidP="000537AF">
            <w:pPr>
              <w:suppressAutoHyphens/>
              <w:jc w:val="center"/>
              <w:rPr>
                <w:b/>
                <w:bCs/>
                <w:i/>
                <w:iCs/>
                <w:sz w:val="20"/>
                <w:szCs w:val="20"/>
                <w:lang w:val="fr-FR"/>
              </w:rPr>
            </w:pPr>
            <w:r w:rsidRPr="00847EFF">
              <w:rPr>
                <w:b/>
                <w:bCs/>
                <w:i/>
                <w:iCs/>
                <w:sz w:val="20"/>
                <w:szCs w:val="20"/>
                <w:lang w:val="fr-FR"/>
              </w:rPr>
              <w:t>90,9</w:t>
            </w:r>
          </w:p>
        </w:tc>
      </w:tr>
      <w:tr w:rsidR="006F19B8" w:rsidRPr="00847EFF" w14:paraId="3730138E"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F2C015" w14:textId="77777777" w:rsidR="00865184" w:rsidRPr="00847EFF" w:rsidRDefault="00865184" w:rsidP="00865184">
            <w:pPr>
              <w:suppressAutoHyphens/>
              <w:ind w:left="96" w:right="84"/>
              <w:jc w:val="left"/>
              <w:rPr>
                <w:sz w:val="20"/>
                <w:szCs w:val="20"/>
                <w:lang w:val="fr-FR" w:eastAsia="en-CA"/>
              </w:rPr>
            </w:pPr>
            <w:r w:rsidRPr="00847EFF">
              <w:rPr>
                <w:b/>
                <w:bCs/>
                <w:sz w:val="20"/>
                <w:szCs w:val="20"/>
                <w:lang w:val="fr-FR" w:eastAsia="en-CA"/>
              </w:rPr>
              <w:t>Total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BF9450" w14:textId="01881916" w:rsidR="00865184" w:rsidRPr="00847EFF" w:rsidRDefault="00865184" w:rsidP="00865184">
            <w:pPr>
              <w:suppressAutoHyphens/>
              <w:ind w:left="-34"/>
              <w:jc w:val="right"/>
              <w:rPr>
                <w:b/>
                <w:bCs/>
                <w:sz w:val="20"/>
                <w:szCs w:val="20"/>
                <w:lang w:val="fr-FR"/>
              </w:rPr>
            </w:pPr>
            <w:r w:rsidRPr="00847EFF">
              <w:rPr>
                <w:b/>
                <w:bCs/>
                <w:sz w:val="20"/>
                <w:szCs w:val="20"/>
                <w:lang w:val="fr-FR"/>
              </w:rPr>
              <w:t>505</w:t>
            </w:r>
            <w:r w:rsidR="00001064" w:rsidRPr="00847EFF">
              <w:rPr>
                <w:b/>
                <w:bCs/>
                <w:sz w:val="20"/>
                <w:szCs w:val="20"/>
                <w:lang w:val="fr-FR"/>
              </w:rPr>
              <w:t> </w:t>
            </w:r>
            <w:r w:rsidRPr="00847EFF">
              <w:rPr>
                <w:b/>
                <w:bCs/>
                <w:sz w:val="20"/>
                <w:szCs w:val="20"/>
                <w:lang w:val="fr-FR"/>
              </w:rPr>
              <w:t>737</w:t>
            </w:r>
          </w:p>
        </w:tc>
        <w:tc>
          <w:tcPr>
            <w:tcW w:w="304" w:type="pct"/>
            <w:tcBorders>
              <w:top w:val="single" w:sz="4" w:space="0" w:color="auto"/>
              <w:left w:val="nil"/>
              <w:bottom w:val="single" w:sz="4" w:space="0" w:color="auto"/>
              <w:right w:val="single" w:sz="4" w:space="0" w:color="auto"/>
            </w:tcBorders>
            <w:tcMar>
              <w:left w:w="85" w:type="dxa"/>
              <w:right w:w="85" w:type="dxa"/>
            </w:tcMar>
          </w:tcPr>
          <w:p w14:paraId="58A97AC2" w14:textId="23054932" w:rsidR="00865184" w:rsidRPr="00847EFF" w:rsidRDefault="00865184" w:rsidP="00865184">
            <w:pPr>
              <w:suppressAutoHyphens/>
              <w:ind w:left="-34"/>
              <w:jc w:val="right"/>
              <w:rPr>
                <w:b/>
                <w:bCs/>
                <w:sz w:val="20"/>
                <w:szCs w:val="20"/>
                <w:lang w:val="fr-FR"/>
              </w:rPr>
            </w:pPr>
            <w:r w:rsidRPr="00847EFF">
              <w:rPr>
                <w:b/>
                <w:bCs/>
                <w:sz w:val="20"/>
                <w:szCs w:val="20"/>
                <w:lang w:val="fr-FR"/>
              </w:rPr>
              <w:t>2</w:t>
            </w:r>
            <w:r w:rsidR="00001064" w:rsidRPr="00847EFF">
              <w:rPr>
                <w:b/>
                <w:bCs/>
                <w:sz w:val="20"/>
                <w:szCs w:val="20"/>
                <w:lang w:val="fr-FR"/>
              </w:rPr>
              <w:t> </w:t>
            </w:r>
            <w:r w:rsidRPr="00847EFF">
              <w:rPr>
                <w:b/>
                <w:bCs/>
                <w:sz w:val="20"/>
                <w:szCs w:val="20"/>
                <w:lang w:val="fr-FR"/>
              </w:rPr>
              <w:t>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8D73911" w14:textId="4EB838A5" w:rsidR="00865184" w:rsidRPr="00847EFF" w:rsidRDefault="00865184" w:rsidP="00865184">
            <w:pPr>
              <w:suppressAutoHyphens/>
              <w:ind w:left="-34"/>
              <w:jc w:val="right"/>
              <w:rPr>
                <w:b/>
                <w:bCs/>
                <w:sz w:val="20"/>
                <w:szCs w:val="20"/>
                <w:lang w:val="fr-FR"/>
              </w:rPr>
            </w:pPr>
            <w:r w:rsidRPr="00847EFF">
              <w:rPr>
                <w:b/>
                <w:bCs/>
                <w:sz w:val="20"/>
                <w:szCs w:val="20"/>
                <w:lang w:val="fr-FR"/>
              </w:rPr>
              <w:t>65</w:t>
            </w:r>
            <w:r w:rsidR="00001064" w:rsidRPr="00847EFF">
              <w:rPr>
                <w:b/>
                <w:bCs/>
                <w:sz w:val="20"/>
                <w:szCs w:val="20"/>
                <w:lang w:val="fr-FR"/>
              </w:rPr>
              <w:t> </w:t>
            </w:r>
            <w:r w:rsidRPr="00847EFF">
              <w:rPr>
                <w:b/>
                <w:bCs/>
                <w:sz w:val="20"/>
                <w:szCs w:val="20"/>
                <w:lang w:val="fr-FR"/>
              </w:rPr>
              <w:t>104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B54426" w14:textId="77777777" w:rsidR="00865184" w:rsidRPr="00847EFF" w:rsidRDefault="00865184" w:rsidP="00865184">
            <w:pPr>
              <w:suppressAutoHyphens/>
              <w:ind w:left="-34"/>
              <w:jc w:val="right"/>
              <w:rPr>
                <w:b/>
                <w:bCs/>
                <w:sz w:val="20"/>
                <w:szCs w:val="20"/>
                <w:lang w:val="fr-FR"/>
              </w:rPr>
            </w:pPr>
            <w:r w:rsidRPr="00847EFF">
              <w:rPr>
                <w:b/>
                <w:bCs/>
                <w:sz w:val="20"/>
                <w:szCs w:val="20"/>
                <w:lang w:val="fr-FR"/>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045321" w14:textId="24A79D6F" w:rsidR="00865184" w:rsidRPr="00847EFF" w:rsidRDefault="00865184" w:rsidP="00865184">
            <w:pPr>
              <w:suppressAutoHyphens/>
              <w:ind w:left="-34"/>
              <w:jc w:val="right"/>
              <w:rPr>
                <w:b/>
                <w:bCs/>
                <w:sz w:val="20"/>
                <w:szCs w:val="20"/>
                <w:lang w:val="fr-FR"/>
              </w:rPr>
            </w:pPr>
            <w:r w:rsidRPr="00847EFF">
              <w:rPr>
                <w:b/>
                <w:bCs/>
                <w:sz w:val="20"/>
                <w:szCs w:val="20"/>
                <w:lang w:val="fr-FR"/>
              </w:rPr>
              <w:t>215</w:t>
            </w:r>
            <w:r w:rsidR="00001064" w:rsidRPr="00847EFF">
              <w:rPr>
                <w:b/>
                <w:bCs/>
                <w:sz w:val="20"/>
                <w:szCs w:val="20"/>
                <w:lang w:val="fr-FR"/>
              </w:rPr>
              <w:t> </w:t>
            </w:r>
            <w:r w:rsidRPr="00847EFF">
              <w:rPr>
                <w:b/>
                <w:bCs/>
                <w:sz w:val="20"/>
                <w:szCs w:val="20"/>
                <w:lang w:val="fr-FR"/>
              </w:rPr>
              <w:t>378</w:t>
            </w:r>
          </w:p>
        </w:tc>
        <w:tc>
          <w:tcPr>
            <w:tcW w:w="324" w:type="pct"/>
            <w:tcBorders>
              <w:top w:val="single" w:sz="4" w:space="0" w:color="auto"/>
              <w:left w:val="nil"/>
              <w:bottom w:val="single" w:sz="4" w:space="0" w:color="auto"/>
              <w:right w:val="single" w:sz="4" w:space="0" w:color="auto"/>
            </w:tcBorders>
          </w:tcPr>
          <w:p w14:paraId="1CF5CD11" w14:textId="798FE928" w:rsidR="00865184" w:rsidRPr="00847EFF" w:rsidRDefault="00865184" w:rsidP="00865184">
            <w:pPr>
              <w:suppressAutoHyphens/>
              <w:ind w:left="-34"/>
              <w:jc w:val="right"/>
              <w:rPr>
                <w:b/>
                <w:bCs/>
                <w:sz w:val="20"/>
                <w:szCs w:val="20"/>
                <w:lang w:val="fr-FR"/>
              </w:rPr>
            </w:pPr>
            <w:r w:rsidRPr="00847EFF">
              <w:rPr>
                <w:b/>
                <w:bCs/>
                <w:sz w:val="20"/>
                <w:szCs w:val="20"/>
                <w:lang w:val="fr-FR"/>
              </w:rPr>
              <w:t>3</w:t>
            </w:r>
            <w:r w:rsidR="00001064" w:rsidRPr="00847EFF">
              <w:rPr>
                <w:b/>
                <w:bCs/>
                <w:sz w:val="20"/>
                <w:szCs w:val="20"/>
                <w:lang w:val="fr-FR"/>
              </w:rPr>
              <w:t> </w:t>
            </w:r>
            <w:r w:rsidRPr="00847EFF">
              <w:rPr>
                <w:b/>
                <w:bCs/>
                <w:sz w:val="20"/>
                <w:szCs w:val="20"/>
                <w:lang w:val="fr-FR"/>
              </w:rPr>
              <w:t>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C8C1DF" w14:textId="4BDA28A1" w:rsidR="00865184" w:rsidRPr="00847EFF" w:rsidRDefault="00865184" w:rsidP="00865184">
            <w:pPr>
              <w:suppressAutoHyphens/>
              <w:ind w:left="-34"/>
              <w:jc w:val="right"/>
              <w:rPr>
                <w:b/>
                <w:bCs/>
                <w:sz w:val="20"/>
                <w:szCs w:val="20"/>
                <w:lang w:val="fr-FR"/>
              </w:rPr>
            </w:pPr>
            <w:r w:rsidRPr="00847EFF">
              <w:rPr>
                <w:b/>
                <w:bCs/>
                <w:sz w:val="20"/>
                <w:szCs w:val="20"/>
                <w:lang w:val="fr-FR"/>
              </w:rPr>
              <w:t>23</w:t>
            </w:r>
            <w:r w:rsidR="00001064" w:rsidRPr="00847EFF">
              <w:rPr>
                <w:b/>
                <w:bCs/>
                <w:sz w:val="20"/>
                <w:szCs w:val="20"/>
                <w:lang w:val="fr-FR"/>
              </w:rPr>
              <w:t> </w:t>
            </w:r>
            <w:r w:rsidRPr="00847EFF">
              <w:rPr>
                <w:b/>
                <w:bCs/>
                <w:sz w:val="20"/>
                <w:szCs w:val="20"/>
                <w:lang w:val="fr-FR"/>
              </w:rPr>
              <w:t>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5CC2406E" w14:textId="69A3CBA0" w:rsidR="00865184" w:rsidRPr="00847EFF" w:rsidRDefault="00865184" w:rsidP="00865184">
            <w:pPr>
              <w:suppressAutoHyphens/>
              <w:ind w:left="-34"/>
              <w:jc w:val="right"/>
              <w:rPr>
                <w:b/>
                <w:bCs/>
                <w:sz w:val="20"/>
                <w:szCs w:val="20"/>
                <w:lang w:val="fr-FR"/>
              </w:rPr>
            </w:pPr>
            <w:r w:rsidRPr="00847EFF">
              <w:rPr>
                <w:b/>
                <w:bCs/>
                <w:sz w:val="20"/>
                <w:szCs w:val="20"/>
                <w:lang w:val="fr-FR"/>
              </w:rPr>
              <w:t>296</w:t>
            </w:r>
            <w:r w:rsidR="00001064" w:rsidRPr="00847EFF">
              <w:rPr>
                <w:b/>
                <w:bCs/>
                <w:sz w:val="20"/>
                <w:szCs w:val="20"/>
                <w:lang w:val="fr-FR"/>
              </w:rPr>
              <w:t> </w:t>
            </w:r>
            <w:r w:rsidRPr="00847EFF">
              <w:rPr>
                <w:b/>
                <w:bCs/>
                <w:sz w:val="20"/>
                <w:szCs w:val="20"/>
                <w:lang w:val="fr-FR"/>
              </w:rPr>
              <w:t>331</w:t>
            </w:r>
          </w:p>
        </w:tc>
        <w:tc>
          <w:tcPr>
            <w:tcW w:w="324" w:type="pct"/>
            <w:tcBorders>
              <w:top w:val="single" w:sz="4" w:space="0" w:color="auto"/>
              <w:left w:val="single" w:sz="4" w:space="0" w:color="auto"/>
              <w:bottom w:val="single" w:sz="4" w:space="0" w:color="auto"/>
              <w:right w:val="single" w:sz="4" w:space="0" w:color="auto"/>
            </w:tcBorders>
          </w:tcPr>
          <w:p w14:paraId="232EB38C" w14:textId="77777777" w:rsidR="00865184" w:rsidRPr="00847EFF" w:rsidRDefault="00865184" w:rsidP="00865184">
            <w:pPr>
              <w:suppressAutoHyphens/>
              <w:ind w:left="-34"/>
              <w:jc w:val="right"/>
              <w:rPr>
                <w:b/>
                <w:bCs/>
                <w:sz w:val="20"/>
                <w:szCs w:val="20"/>
                <w:lang w:val="fr-FR"/>
              </w:rPr>
            </w:pPr>
            <w:r w:rsidRPr="00847EFF">
              <w:rPr>
                <w:b/>
                <w:bCs/>
                <w:sz w:val="20"/>
                <w:szCs w:val="20"/>
                <w:lang w:val="fr-FR"/>
              </w:rPr>
              <w:t>530</w:t>
            </w:r>
          </w:p>
        </w:tc>
        <w:tc>
          <w:tcPr>
            <w:tcW w:w="360" w:type="pct"/>
            <w:tcBorders>
              <w:top w:val="single" w:sz="4" w:space="0" w:color="auto"/>
              <w:left w:val="single" w:sz="4" w:space="0" w:color="auto"/>
              <w:bottom w:val="single" w:sz="4" w:space="0" w:color="auto"/>
              <w:right w:val="single" w:sz="4" w:space="0" w:color="auto"/>
            </w:tcBorders>
          </w:tcPr>
          <w:p w14:paraId="51AAD7CD" w14:textId="47238870" w:rsidR="00865184" w:rsidRPr="00847EFF" w:rsidRDefault="00865184" w:rsidP="00865184">
            <w:pPr>
              <w:suppressAutoHyphens/>
              <w:ind w:left="-34"/>
              <w:jc w:val="right"/>
              <w:rPr>
                <w:b/>
                <w:bCs/>
                <w:sz w:val="20"/>
                <w:szCs w:val="20"/>
                <w:lang w:val="fr-FR"/>
              </w:rPr>
            </w:pPr>
            <w:r w:rsidRPr="00847EFF">
              <w:rPr>
                <w:b/>
                <w:bCs/>
                <w:sz w:val="20"/>
                <w:szCs w:val="20"/>
                <w:lang w:val="fr-FR"/>
              </w:rPr>
              <w:t>43</w:t>
            </w:r>
            <w:r w:rsidR="00001064" w:rsidRPr="00847EFF">
              <w:rPr>
                <w:b/>
                <w:bCs/>
                <w:sz w:val="20"/>
                <w:szCs w:val="20"/>
                <w:lang w:val="fr-FR"/>
              </w:rPr>
              <w:t> </w:t>
            </w:r>
            <w:r w:rsidRPr="00847EFF">
              <w:rPr>
                <w:b/>
                <w:bCs/>
                <w:sz w:val="20"/>
                <w:szCs w:val="20"/>
                <w:lang w:val="fr-FR"/>
              </w:rPr>
              <w:t>915</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5BA6D" w14:textId="61B37AE8" w:rsidR="00865184" w:rsidRPr="00847EFF" w:rsidRDefault="00865184" w:rsidP="00865184">
            <w:pPr>
              <w:suppressAutoHyphens/>
              <w:ind w:left="-34"/>
              <w:jc w:val="right"/>
              <w:rPr>
                <w:b/>
                <w:bCs/>
                <w:sz w:val="20"/>
                <w:szCs w:val="20"/>
                <w:lang w:val="fr-FR"/>
              </w:rPr>
            </w:pPr>
            <w:r w:rsidRPr="00847EFF">
              <w:rPr>
                <w:b/>
                <w:bCs/>
                <w:sz w:val="20"/>
                <w:szCs w:val="20"/>
                <w:lang w:val="fr-FR"/>
              </w:rPr>
              <w:t>1</w:t>
            </w:r>
            <w:r w:rsidR="00001064" w:rsidRPr="00847EFF">
              <w:rPr>
                <w:b/>
                <w:bCs/>
                <w:sz w:val="20"/>
                <w:szCs w:val="20"/>
                <w:lang w:val="fr-FR"/>
              </w:rPr>
              <w:t> </w:t>
            </w:r>
            <w:r w:rsidRPr="00847EFF">
              <w:rPr>
                <w:b/>
                <w:bCs/>
                <w:sz w:val="20"/>
                <w:szCs w:val="20"/>
                <w:lang w:val="fr-FR"/>
              </w:rPr>
              <w:t>156</w:t>
            </w:r>
            <w:r w:rsidR="00001064" w:rsidRPr="00847EFF">
              <w:rPr>
                <w:b/>
                <w:bCs/>
                <w:sz w:val="20"/>
                <w:szCs w:val="20"/>
                <w:lang w:val="fr-FR"/>
              </w:rPr>
              <w:t> </w:t>
            </w:r>
            <w:r w:rsidRPr="00847EFF">
              <w:rPr>
                <w:b/>
                <w:bCs/>
                <w:sz w:val="20"/>
                <w:szCs w:val="20"/>
                <w:lang w:val="fr-FR"/>
              </w:rPr>
              <w:t>427</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C6DB11B" w14:textId="77777777" w:rsidR="00865184" w:rsidRPr="00847EFF" w:rsidRDefault="00865184" w:rsidP="00865184">
            <w:pPr>
              <w:suppressAutoHyphens/>
              <w:ind w:left="-34"/>
              <w:jc w:val="center"/>
              <w:rPr>
                <w:b/>
                <w:bCs/>
                <w:sz w:val="20"/>
                <w:szCs w:val="20"/>
                <w:lang w:val="fr-FR"/>
              </w:rPr>
            </w:pPr>
            <w:r w:rsidRPr="00847EFF">
              <w:rPr>
                <w:b/>
                <w:bCs/>
                <w:sz w:val="20"/>
                <w:szCs w:val="20"/>
                <w:lang w:val="fr-FR"/>
              </w:rPr>
              <w:t>100</w:t>
            </w:r>
          </w:p>
        </w:tc>
      </w:tr>
    </w:tbl>
    <w:p w14:paraId="6DCE8BBA" w14:textId="77777777" w:rsidR="006C5CE7" w:rsidRPr="00847EFF" w:rsidRDefault="006C5CE7" w:rsidP="006C5CE7">
      <w:pPr>
        <w:rPr>
          <w:lang w:val="fr-FR"/>
        </w:rPr>
      </w:pPr>
    </w:p>
    <w:p w14:paraId="0E05A1F5" w14:textId="46DC8670" w:rsidR="0070038F" w:rsidRPr="00847EFF" w:rsidRDefault="00575C6A" w:rsidP="00AB4F31">
      <w:pPr>
        <w:pStyle w:val="Heading1"/>
        <w:keepNext/>
        <w:numPr>
          <w:ilvl w:val="0"/>
          <w:numId w:val="0"/>
        </w:numPr>
        <w:rPr>
          <w:i/>
          <w:iCs/>
          <w:lang w:val="fr-FR"/>
        </w:rPr>
      </w:pPr>
      <w:r w:rsidRPr="00575C6A">
        <w:rPr>
          <w:i/>
          <w:iCs/>
          <w:lang w:val="fr-FR"/>
        </w:rPr>
        <w:t>Secteurs de la fabrication</w:t>
      </w:r>
    </w:p>
    <w:p w14:paraId="36935279" w14:textId="5A21DF37" w:rsidR="007248D1" w:rsidRPr="00847EFF" w:rsidRDefault="00575C6A" w:rsidP="007248D1">
      <w:pPr>
        <w:rPr>
          <w:i/>
          <w:iCs/>
          <w:u w:val="single"/>
          <w:lang w:val="fr-FR"/>
        </w:rPr>
      </w:pPr>
      <w:bookmarkStart w:id="0" w:name="_Hlk194071456"/>
      <w:r w:rsidRPr="00575C6A">
        <w:rPr>
          <w:i/>
          <w:iCs/>
          <w:u w:val="single"/>
          <w:lang w:val="fr-FR"/>
        </w:rPr>
        <w:t>Fabrication d'appareils de réfrigération à usage domestique</w:t>
      </w:r>
      <w:r w:rsidR="007248D1" w:rsidRPr="00847EFF">
        <w:rPr>
          <w:i/>
          <w:iCs/>
          <w:u w:val="single"/>
          <w:lang w:val="fr-FR"/>
        </w:rPr>
        <w:t xml:space="preserve"> </w:t>
      </w:r>
    </w:p>
    <w:p w14:paraId="4CCFC5B8" w14:textId="77777777" w:rsidR="007248D1" w:rsidRPr="00847EFF" w:rsidRDefault="007248D1" w:rsidP="007248D1">
      <w:pPr>
        <w:rPr>
          <w:lang w:val="fr-FR"/>
        </w:rPr>
      </w:pPr>
    </w:p>
    <w:p w14:paraId="59E114E9" w14:textId="318E9EB9" w:rsidR="007248D1" w:rsidRPr="00847EFF" w:rsidRDefault="00A94F83" w:rsidP="007248D1">
      <w:pPr>
        <w:pStyle w:val="Heading1"/>
        <w:rPr>
          <w:lang w:val="fr-FR"/>
        </w:rPr>
      </w:pPr>
      <w:r w:rsidRPr="00A94F83">
        <w:rPr>
          <w:lang w:val="fr-FR"/>
        </w:rPr>
        <w:t>Trois fabricants locaux de réfrigérateurs domestiques ont converti leurs installations au HC-600a, sur leurs propres ressources. Par conséquent, depuis 2022, il n'y a plus de fabrication de réfrigérateurs domestiques à base de HFC. Le marché local peut également être approvisionné par des réfrigérateurs et des congélateurs domestiques importés (modèles haut de gamme) qui utilisent généralement du HC-600a.</w:t>
      </w:r>
    </w:p>
    <w:p w14:paraId="2AEC0C28" w14:textId="17642431" w:rsidR="007248D1" w:rsidRPr="00847EFF" w:rsidRDefault="00D14D5E" w:rsidP="007248D1">
      <w:pPr>
        <w:rPr>
          <w:i/>
          <w:iCs/>
          <w:u w:val="single"/>
          <w:lang w:val="fr-FR"/>
        </w:rPr>
      </w:pPr>
      <w:r w:rsidRPr="00D14D5E">
        <w:rPr>
          <w:i/>
          <w:iCs/>
          <w:u w:val="single"/>
          <w:lang w:val="fr-FR"/>
        </w:rPr>
        <w:t>Fabrication et assemblage d'équipements de réfrigération commerciale, industrielle et de transport</w:t>
      </w:r>
    </w:p>
    <w:p w14:paraId="3C9B2862" w14:textId="77777777" w:rsidR="007248D1" w:rsidRPr="00847EFF" w:rsidRDefault="007248D1" w:rsidP="007248D1">
      <w:pPr>
        <w:rPr>
          <w:lang w:val="fr-FR"/>
        </w:rPr>
      </w:pPr>
    </w:p>
    <w:p w14:paraId="59300932" w14:textId="7F384551" w:rsidR="007248D1" w:rsidRPr="00847EFF" w:rsidRDefault="00D14D5E" w:rsidP="007248D1">
      <w:pPr>
        <w:pStyle w:val="Heading1"/>
        <w:rPr>
          <w:lang w:val="fr-FR"/>
        </w:rPr>
      </w:pPr>
      <w:r w:rsidRPr="00D14D5E">
        <w:rPr>
          <w:lang w:val="fr-FR"/>
        </w:rPr>
        <w:t>Il existe au moins 13</w:t>
      </w:r>
      <w:r w:rsidR="00CC65DA">
        <w:rPr>
          <w:lang w:val="fr-FR"/>
        </w:rPr>
        <w:t> </w:t>
      </w:r>
      <w:r w:rsidRPr="00D14D5E">
        <w:rPr>
          <w:lang w:val="fr-FR"/>
        </w:rPr>
        <w:t>entreprises qui fabriquent ou assemblent des équipements de réfrigération commerciaux et industriels à base de HFC, ainsi qu'une entreprise qui fabrique des fourgons réfrigérés, des camions légers, des camions lourds et des conteneurs. Les principaux HFC utilisés sont le R-404A et le HFC-134a. De petites quantités de R-507A sont également utilisées dans la réfrigération commerciale.</w:t>
      </w:r>
    </w:p>
    <w:p w14:paraId="3B95DF82" w14:textId="1816AFBD" w:rsidR="00141531" w:rsidRPr="00847EFF" w:rsidRDefault="00E628CD" w:rsidP="00141531">
      <w:pPr>
        <w:pStyle w:val="Heading1"/>
        <w:rPr>
          <w:lang w:val="fr-FR"/>
        </w:rPr>
      </w:pPr>
      <w:r w:rsidRPr="00E628CD">
        <w:rPr>
          <w:lang w:val="fr-FR"/>
        </w:rPr>
        <w:t xml:space="preserve">Le Sri Lanka exporte des refroidisseurs de boissons autonomes vers l'Inde. Certains fabricants sont en train de remplacer les HFC par des réfrigérants R-290 afin de répondre aux exigences du marché d'exportation. Bien que le HFC-134a reste le réfrigérant prédominant dans l'industrie de la réfrigération commerciale, la croissance du secteur a été perturbée par la crise </w:t>
      </w:r>
      <w:r w:rsidR="007026C2">
        <w:rPr>
          <w:lang w:val="fr-FR"/>
        </w:rPr>
        <w:t xml:space="preserve">qui a suivi la pandémie </w:t>
      </w:r>
      <w:r w:rsidRPr="00E628CD">
        <w:rPr>
          <w:lang w:val="fr-FR"/>
        </w:rPr>
        <w:t>de COVID et la récession économique en 2020 et 2021. Cependant, la consommation de HFC-134a a connu une croissance significative en 2022 et 2023 en raison de la reprise de l'industrie au cours de ces années.</w:t>
      </w:r>
      <w:r w:rsidR="006D1986" w:rsidRPr="00847EFF">
        <w:rPr>
          <w:lang w:val="fr-FR"/>
        </w:rPr>
        <w:t xml:space="preserve"> </w:t>
      </w:r>
    </w:p>
    <w:p w14:paraId="617FB9EE" w14:textId="5AF0294A" w:rsidR="00573060" w:rsidRPr="00847EFF" w:rsidRDefault="00E628CD" w:rsidP="00573060">
      <w:pPr>
        <w:rPr>
          <w:i/>
          <w:iCs/>
          <w:u w:val="single"/>
          <w:lang w:val="fr-FR"/>
        </w:rPr>
      </w:pPr>
      <w:r w:rsidRPr="00E628CD">
        <w:rPr>
          <w:i/>
          <w:iCs/>
          <w:u w:val="single"/>
          <w:lang w:val="fr-FR"/>
        </w:rPr>
        <w:t>Fabrication d'inhalateurs doseurs</w:t>
      </w:r>
    </w:p>
    <w:p w14:paraId="7C0CD133" w14:textId="77777777" w:rsidR="00573060" w:rsidRPr="00847EFF" w:rsidRDefault="00573060" w:rsidP="00573060">
      <w:pPr>
        <w:rPr>
          <w:lang w:val="fr-FR"/>
        </w:rPr>
      </w:pPr>
    </w:p>
    <w:p w14:paraId="52F4B8A3" w14:textId="165F9ECE" w:rsidR="00573060" w:rsidRPr="00847EFF" w:rsidRDefault="005C0AF3" w:rsidP="00FD3889">
      <w:pPr>
        <w:pStyle w:val="Heading1"/>
        <w:rPr>
          <w:lang w:val="fr-FR"/>
        </w:rPr>
      </w:pPr>
      <w:r w:rsidRPr="005C0AF3">
        <w:rPr>
          <w:lang w:val="fr-FR"/>
        </w:rPr>
        <w:t>Un fabricant local utilise le HFC-134a comme propulseur pour les inhalateurs-doseurs. Créée en 2019, l'entreprise a fabriqué des quantités limitées de DMV entre 2020 et 2022. Cependant, en 2023, elle a lancé une production à grande échelle, consommant 33,56</w:t>
      </w:r>
      <w:r w:rsidR="00D96BA7">
        <w:rPr>
          <w:lang w:val="fr-FR"/>
        </w:rPr>
        <w:t> </w:t>
      </w:r>
      <w:r w:rsidRPr="005C0AF3">
        <w:rPr>
          <w:lang w:val="fr-FR"/>
        </w:rPr>
        <w:t xml:space="preserve">tm de HFC-134a. La consommation future </w:t>
      </w:r>
      <w:r w:rsidRPr="005C0AF3">
        <w:rPr>
          <w:lang w:val="fr-FR"/>
        </w:rPr>
        <w:lastRenderedPageBreak/>
        <w:t>devrait augmenter en raison de la demande locale croissante et de l'expansion des marchés dans des régions telles que l'Asie centrale et l'Afrique.</w:t>
      </w:r>
      <w:r w:rsidR="00573060" w:rsidRPr="00847EFF">
        <w:rPr>
          <w:lang w:val="fr-FR"/>
        </w:rPr>
        <w:t xml:space="preserve"> </w:t>
      </w:r>
    </w:p>
    <w:p w14:paraId="1FC3656A" w14:textId="14D72B5C" w:rsidR="001835BE" w:rsidRPr="00847EFF" w:rsidRDefault="00B10E36" w:rsidP="001835BE">
      <w:pPr>
        <w:rPr>
          <w:i/>
          <w:iCs/>
          <w:u w:val="single"/>
          <w:lang w:val="fr-FR"/>
        </w:rPr>
      </w:pPr>
      <w:r w:rsidRPr="00B10E36">
        <w:rPr>
          <w:i/>
          <w:iCs/>
          <w:u w:val="single"/>
          <w:lang w:val="fr-FR"/>
        </w:rPr>
        <w:t>Fabrication de lunettes</w:t>
      </w:r>
    </w:p>
    <w:p w14:paraId="2616561F" w14:textId="77777777" w:rsidR="001835BE" w:rsidRPr="00847EFF" w:rsidRDefault="001835BE" w:rsidP="001835BE">
      <w:pPr>
        <w:rPr>
          <w:lang w:val="fr-FR"/>
        </w:rPr>
      </w:pPr>
    </w:p>
    <w:p w14:paraId="41F2A918" w14:textId="2EBF641F" w:rsidR="001835BE" w:rsidRPr="00847EFF" w:rsidRDefault="00B10E36" w:rsidP="001835BE">
      <w:pPr>
        <w:pStyle w:val="Heading1"/>
        <w:rPr>
          <w:lang w:val="fr-FR"/>
        </w:rPr>
      </w:pPr>
      <w:r w:rsidRPr="00B10E36">
        <w:rPr>
          <w:lang w:val="fr-FR"/>
        </w:rPr>
        <w:t xml:space="preserve">Une entreprise locale, dont les actionnaires sont le Sri Lanka et l'Inde, utilise le HFC-152a dans la production de verres </w:t>
      </w:r>
      <w:r w:rsidR="00D527CB" w:rsidRPr="00B10E36">
        <w:rPr>
          <w:lang w:val="fr-FR"/>
        </w:rPr>
        <w:t>sodo-calciques</w:t>
      </w:r>
      <w:r w:rsidRPr="00B10E36">
        <w:rPr>
          <w:lang w:val="fr-FR"/>
        </w:rPr>
        <w:t>, comme traitement chimique de gravure afin d'améliorer les propriétés mécaniques et optiques du verre, de prévenir l'érosion et de traiter les ouvertures pour éviter les fuites et la contamination. En 2023, l'entreprise a utilisé 17,52</w:t>
      </w:r>
      <w:r w:rsidR="00E703AB">
        <w:rPr>
          <w:lang w:val="fr-FR"/>
        </w:rPr>
        <w:t> </w:t>
      </w:r>
      <w:r w:rsidRPr="00B10E36">
        <w:rPr>
          <w:lang w:val="fr-FR"/>
        </w:rPr>
        <w:t>tm (2</w:t>
      </w:r>
      <w:r w:rsidR="00E703AB">
        <w:rPr>
          <w:lang w:val="fr-FR"/>
        </w:rPr>
        <w:t> </w:t>
      </w:r>
      <w:r w:rsidRPr="00B10E36">
        <w:rPr>
          <w:lang w:val="fr-FR"/>
        </w:rPr>
        <w:t>172</w:t>
      </w:r>
      <w:r w:rsidR="00E703AB">
        <w:rPr>
          <w:lang w:val="fr-FR"/>
        </w:rPr>
        <w:t> </w:t>
      </w:r>
      <w:r w:rsidRPr="00B10E36">
        <w:rPr>
          <w:lang w:val="fr-FR"/>
        </w:rPr>
        <w:t>tonnes</w:t>
      </w:r>
      <w:r w:rsidR="00E703AB">
        <w:rPr>
          <w:lang w:val="fr-FR"/>
        </w:rPr>
        <w:t> </w:t>
      </w:r>
      <w:r w:rsidRPr="00B10E36">
        <w:rPr>
          <w:lang w:val="fr-FR"/>
        </w:rPr>
        <w:t>éq</w:t>
      </w:r>
      <w:r>
        <w:rPr>
          <w:lang w:val="fr-FR"/>
        </w:rPr>
        <w:t>.</w:t>
      </w:r>
      <w:r w:rsidR="00E703AB">
        <w:rPr>
          <w:lang w:val="fr-FR"/>
        </w:rPr>
        <w:t> </w:t>
      </w:r>
      <w:r w:rsidRPr="00B10E36">
        <w:rPr>
          <w:lang w:val="fr-FR"/>
        </w:rPr>
        <w:t>CO</w:t>
      </w:r>
      <w:r w:rsidRPr="00B10E36">
        <w:rPr>
          <w:vertAlign w:val="subscript"/>
          <w:lang w:val="fr-FR"/>
        </w:rPr>
        <w:t>2</w:t>
      </w:r>
      <w:r w:rsidRPr="00B10E36">
        <w:rPr>
          <w:lang w:val="fr-FR"/>
        </w:rPr>
        <w:t>) pour ce processus de fabrication.</w:t>
      </w:r>
    </w:p>
    <w:p w14:paraId="064D503D" w14:textId="3CC338E0" w:rsidR="001835BE" w:rsidRPr="00847EFF" w:rsidRDefault="009B203C" w:rsidP="00E44314">
      <w:pPr>
        <w:pStyle w:val="Heading1"/>
        <w:numPr>
          <w:ilvl w:val="0"/>
          <w:numId w:val="0"/>
        </w:numPr>
        <w:rPr>
          <w:i/>
          <w:iCs/>
          <w:u w:val="single"/>
          <w:lang w:val="fr-FR"/>
        </w:rPr>
      </w:pPr>
      <w:r w:rsidRPr="009B203C">
        <w:rPr>
          <w:i/>
          <w:iCs/>
          <w:u w:val="single"/>
          <w:lang w:val="fr-FR"/>
        </w:rPr>
        <w:t>Utilisation spéciale du HFC-23</w:t>
      </w:r>
      <w:r w:rsidR="00D812C4" w:rsidRPr="00847EFF">
        <w:rPr>
          <w:i/>
          <w:iCs/>
          <w:u w:val="single"/>
          <w:lang w:val="fr-FR"/>
        </w:rPr>
        <w:t xml:space="preserve"> </w:t>
      </w:r>
    </w:p>
    <w:p w14:paraId="470ABD58" w14:textId="275E5851" w:rsidR="001835BE" w:rsidRPr="00847EFF" w:rsidRDefault="009B203C" w:rsidP="00E44314">
      <w:pPr>
        <w:pStyle w:val="Heading1"/>
        <w:rPr>
          <w:lang w:val="fr-FR"/>
        </w:rPr>
      </w:pPr>
      <w:r w:rsidRPr="009B203C">
        <w:rPr>
          <w:lang w:val="fr-FR"/>
        </w:rPr>
        <w:t>Le Sri Lanka a signalé l'utilisation d'environ 10</w:t>
      </w:r>
      <w:r w:rsidR="00F71D27">
        <w:rPr>
          <w:lang w:val="fr-FR"/>
        </w:rPr>
        <w:t> </w:t>
      </w:r>
      <w:r w:rsidRPr="009B203C">
        <w:rPr>
          <w:lang w:val="fr-FR"/>
        </w:rPr>
        <w:t>kg de HFC-23 par une entreprise locale, Hitec Sensor Pvt., spécialisée dans la fabrication et l'essai d'équipements aérospatiaux (sensibles). Cette entreprise exploite 11 chambres d'essai hautement sensibles qui nécessitent des températures ultra-basses (-80</w:t>
      </w:r>
      <w:r w:rsidR="00D56B27">
        <w:rPr>
          <w:lang w:val="fr-FR"/>
        </w:rPr>
        <w:t> </w:t>
      </w:r>
      <w:r w:rsidRPr="009B203C">
        <w:rPr>
          <w:lang w:val="fr-FR"/>
        </w:rPr>
        <w:t>°C) et doivent respecter les spécifications fournies par le fournisseur de l'équipement. La demande pour ces chambres devrait augmenter parallèlement à la demande croissante pour cet équipement.</w:t>
      </w:r>
    </w:p>
    <w:p w14:paraId="5128AC87" w14:textId="0F0E4B11" w:rsidR="00BA2352" w:rsidRPr="00847EFF" w:rsidRDefault="00F90026" w:rsidP="004802D8">
      <w:pPr>
        <w:keepNext/>
        <w:rPr>
          <w:i/>
          <w:iCs/>
          <w:u w:val="single"/>
          <w:lang w:val="fr-FR"/>
        </w:rPr>
      </w:pPr>
      <w:r w:rsidRPr="00F90026">
        <w:rPr>
          <w:i/>
          <w:iCs/>
          <w:u w:val="single"/>
          <w:lang w:val="fr-FR"/>
        </w:rPr>
        <w:t>Fabrication de climatiseurs mobiles</w:t>
      </w:r>
    </w:p>
    <w:p w14:paraId="43CA0A82" w14:textId="77777777" w:rsidR="00BA2352" w:rsidRPr="00847EFF" w:rsidRDefault="00BA2352" w:rsidP="004802D8">
      <w:pPr>
        <w:keepNext/>
        <w:rPr>
          <w:lang w:val="fr-FR"/>
        </w:rPr>
      </w:pPr>
    </w:p>
    <w:p w14:paraId="6A0E0254" w14:textId="51C63C21" w:rsidR="00BA2352" w:rsidRPr="00847EFF" w:rsidRDefault="00F90026" w:rsidP="004802D8">
      <w:pPr>
        <w:pStyle w:val="Heading1"/>
        <w:keepNext/>
        <w:rPr>
          <w:lang w:val="fr-FR"/>
        </w:rPr>
      </w:pPr>
      <w:bookmarkStart w:id="1" w:name="_Hlk196642628"/>
      <w:r w:rsidRPr="00F90026">
        <w:rPr>
          <w:lang w:val="fr-FR"/>
        </w:rPr>
        <w:t>Une entreprise locale, Abans Manufacturing Pvt., créée début 2020, assemble des voitures particulières et charge leur système de climatisation avec du HFC-134a sous licence Hyundai. Le Sri Lanka assemble également des autobus sur place. Toutefois, en raison de la crise économique qui a suivi l'interdiction des importations de voitures, la chaîne de montage est restée à l'arrêt jusqu'en décembre 2023, et aucune consommation de HFC-134a n'a été signalée dans ce secteur. La consommation de HFC-134a devrait reprendre en 2024</w:t>
      </w:r>
      <w:r w:rsidR="00BA2352" w:rsidRPr="00847EFF">
        <w:rPr>
          <w:lang w:val="fr-FR"/>
        </w:rPr>
        <w:t>.</w:t>
      </w:r>
    </w:p>
    <w:bookmarkEnd w:id="1"/>
    <w:p w14:paraId="03A12B78" w14:textId="380D8566" w:rsidR="00A17223" w:rsidRPr="00847EFF" w:rsidRDefault="00E774A3" w:rsidP="00A17223">
      <w:pPr>
        <w:rPr>
          <w:i/>
          <w:iCs/>
          <w:u w:val="single"/>
          <w:lang w:val="fr-FR"/>
        </w:rPr>
      </w:pPr>
      <w:r w:rsidRPr="00E774A3">
        <w:rPr>
          <w:i/>
          <w:iCs/>
          <w:u w:val="single"/>
          <w:lang w:val="fr-FR"/>
        </w:rPr>
        <w:t>Fabrication d'équipements de climatisation commerciaux et résidentiels</w:t>
      </w:r>
    </w:p>
    <w:p w14:paraId="590D5DE1" w14:textId="77777777" w:rsidR="00A17223" w:rsidRPr="00847EFF" w:rsidRDefault="00A17223" w:rsidP="00A17223">
      <w:pPr>
        <w:rPr>
          <w:lang w:val="fr-FR"/>
        </w:rPr>
      </w:pPr>
    </w:p>
    <w:p w14:paraId="2EA2C276" w14:textId="0FF38736" w:rsidR="007D7E66" w:rsidRPr="00847EFF" w:rsidRDefault="00E774A3" w:rsidP="007D7E66">
      <w:pPr>
        <w:pStyle w:val="Heading1"/>
        <w:rPr>
          <w:lang w:val="fr-FR"/>
        </w:rPr>
      </w:pPr>
      <w:r w:rsidRPr="00E774A3">
        <w:rPr>
          <w:lang w:val="fr-FR"/>
        </w:rPr>
        <w:t>Toute la demande en climatisation a été satisfaite par les importations d'appareils de climatisation jusqu'en 2022. Cependant, en 2023, avec la levée des restrictions fiscales et financières sur les composants, deux nouveaux fabricants locaux ont mis en place des chaînes de fabrication d'appareils de climatisation à usage domestique utilisant du HFC-32.</w:t>
      </w:r>
    </w:p>
    <w:p w14:paraId="7DBAB430" w14:textId="5CE9AD75" w:rsidR="00A17223" w:rsidRPr="00847EFF" w:rsidRDefault="00E774A3" w:rsidP="0082202D">
      <w:pPr>
        <w:pStyle w:val="Heading1"/>
        <w:rPr>
          <w:lang w:val="fr-FR"/>
        </w:rPr>
      </w:pPr>
      <w:r w:rsidRPr="00E774A3">
        <w:rPr>
          <w:lang w:val="fr-FR"/>
        </w:rPr>
        <w:t>L'enquête sur les HFC a permis d'identifier deux fabricants de climatiseurs split de taille moyenne, comme suit</w:t>
      </w:r>
      <w:r>
        <w:rPr>
          <w:lang w:val="fr-FR"/>
        </w:rPr>
        <w:t> </w:t>
      </w:r>
      <w:r w:rsidR="00971ACA" w:rsidRPr="00847EFF">
        <w:rPr>
          <w:lang w:val="fr-FR"/>
        </w:rPr>
        <w:t>:</w:t>
      </w:r>
    </w:p>
    <w:p w14:paraId="116169F1" w14:textId="6F323723" w:rsidR="00A17223" w:rsidRPr="00847EFF" w:rsidRDefault="005D6763" w:rsidP="00786A30">
      <w:pPr>
        <w:pStyle w:val="Heading1"/>
        <w:numPr>
          <w:ilvl w:val="0"/>
          <w:numId w:val="45"/>
        </w:numPr>
        <w:ind w:hanging="731"/>
        <w:rPr>
          <w:lang w:val="fr-FR"/>
        </w:rPr>
      </w:pPr>
      <w:r w:rsidRPr="005D6763">
        <w:rPr>
          <w:lang w:val="fr-FR"/>
        </w:rPr>
        <w:t>AB Manufacturing Private Limited, qui fait partie du groupe Abans, fabrique des climatiseurs résidentiels depuis 2022. Ces appareils, sous licence LG Electronics, ont une capacité maximale de 24</w:t>
      </w:r>
      <w:r>
        <w:rPr>
          <w:lang w:val="fr-FR"/>
        </w:rPr>
        <w:t> </w:t>
      </w:r>
      <w:r w:rsidRPr="005D6763">
        <w:rPr>
          <w:lang w:val="fr-FR"/>
        </w:rPr>
        <w:t>000</w:t>
      </w:r>
      <w:r>
        <w:rPr>
          <w:lang w:val="fr-FR"/>
        </w:rPr>
        <w:t> </w:t>
      </w:r>
      <w:r w:rsidRPr="005D6763">
        <w:rPr>
          <w:lang w:val="fr-FR"/>
        </w:rPr>
        <w:t>BTU/heure et utilisent du HFC</w:t>
      </w:r>
      <w:r w:rsidR="006D755C">
        <w:rPr>
          <w:lang w:val="fr-FR"/>
        </w:rPr>
        <w:t>-</w:t>
      </w:r>
      <w:r w:rsidRPr="005D6763">
        <w:rPr>
          <w:lang w:val="fr-FR"/>
        </w:rPr>
        <w:t>32. En 2023, l'entreprise a fabriqué 20</w:t>
      </w:r>
      <w:r w:rsidR="00C73EAC">
        <w:rPr>
          <w:lang w:val="fr-FR"/>
        </w:rPr>
        <w:t> </w:t>
      </w:r>
      <w:r w:rsidRPr="005D6763">
        <w:rPr>
          <w:lang w:val="fr-FR"/>
        </w:rPr>
        <w:t>200</w:t>
      </w:r>
      <w:r w:rsidR="00C73EAC">
        <w:rPr>
          <w:lang w:val="fr-FR"/>
        </w:rPr>
        <w:t> </w:t>
      </w:r>
      <w:r w:rsidRPr="005D6763">
        <w:rPr>
          <w:lang w:val="fr-FR"/>
        </w:rPr>
        <w:t>climatiseurs split, consommant 28</w:t>
      </w:r>
      <w:r>
        <w:rPr>
          <w:lang w:val="fr-FR"/>
        </w:rPr>
        <w:t> </w:t>
      </w:r>
      <w:r w:rsidRPr="005D6763">
        <w:rPr>
          <w:lang w:val="fr-FR"/>
        </w:rPr>
        <w:t>tm de HFC-32. Toutefois, l'entreprise continue à fabriquer sur demande des climatiseurs commerciaux légers à base de R-410A d'une capacité de 36</w:t>
      </w:r>
      <w:r w:rsidR="00956BBE">
        <w:rPr>
          <w:lang w:val="fr-FR"/>
        </w:rPr>
        <w:t> </w:t>
      </w:r>
      <w:r w:rsidRPr="005D6763">
        <w:rPr>
          <w:lang w:val="fr-FR"/>
        </w:rPr>
        <w:t>000</w:t>
      </w:r>
      <w:r w:rsidR="00956BBE">
        <w:rPr>
          <w:lang w:val="fr-FR"/>
        </w:rPr>
        <w:t> </w:t>
      </w:r>
      <w:r w:rsidRPr="005D6763">
        <w:rPr>
          <w:lang w:val="fr-FR"/>
        </w:rPr>
        <w:t>BTU/heure.</w:t>
      </w:r>
    </w:p>
    <w:p w14:paraId="774AAB02" w14:textId="7A04D15C" w:rsidR="00F31B96" w:rsidRPr="00847EFF" w:rsidRDefault="00294DD4" w:rsidP="005B7781">
      <w:pPr>
        <w:pStyle w:val="Heading1"/>
        <w:numPr>
          <w:ilvl w:val="0"/>
          <w:numId w:val="45"/>
        </w:numPr>
        <w:ind w:hanging="731"/>
        <w:rPr>
          <w:lang w:val="fr-FR"/>
        </w:rPr>
      </w:pPr>
      <w:r w:rsidRPr="00294DD4">
        <w:rPr>
          <w:lang w:val="fr-FR"/>
        </w:rPr>
        <w:t>Telesonic Lanka Private Limited («</w:t>
      </w:r>
      <w:r w:rsidR="00B073E6">
        <w:rPr>
          <w:sz w:val="24"/>
          <w:szCs w:val="24"/>
          <w:lang w:val="fr-FR"/>
        </w:rPr>
        <w:t> </w:t>
      </w:r>
      <w:r w:rsidRPr="00294DD4">
        <w:rPr>
          <w:lang w:val="fr-FR"/>
        </w:rPr>
        <w:t>Telesonic</w:t>
      </w:r>
      <w:r w:rsidR="00B073E6">
        <w:rPr>
          <w:lang w:val="fr-FR"/>
        </w:rPr>
        <w:t> </w:t>
      </w:r>
      <w:r w:rsidRPr="00294DD4">
        <w:rPr>
          <w:lang w:val="fr-FR"/>
        </w:rPr>
        <w:t>»), une entreprise entièrement détenue par des intérêts nationaux, fabrique des climatiseurs résidentiels depuis 2015. L'entreprise importe également des climatiseurs commerciaux légers et commerciaux finis, y compris des systèmes à débit de réfrigérant variable (VRF) et des petits refroidisseurs. Depuis 2021, la chaîne de fabrication locale s'est adaptée pour fabriquer des climatiseurs résidentiels d'une capacité maximale de 24</w:t>
      </w:r>
      <w:r w:rsidR="00E41FE6">
        <w:rPr>
          <w:lang w:val="fr-FR"/>
        </w:rPr>
        <w:t> </w:t>
      </w:r>
      <w:r w:rsidRPr="00294DD4">
        <w:rPr>
          <w:lang w:val="fr-FR"/>
        </w:rPr>
        <w:t>000</w:t>
      </w:r>
      <w:r w:rsidR="00E41FE6">
        <w:rPr>
          <w:lang w:val="fr-FR"/>
        </w:rPr>
        <w:t> </w:t>
      </w:r>
      <w:r w:rsidRPr="00294DD4">
        <w:rPr>
          <w:lang w:val="fr-FR"/>
        </w:rPr>
        <w:t xml:space="preserve">BTU/heure sous licence de Midea. Si la plupart des climatiseurs fabriqués par cette entreprise utilisent le HFC-32 comme réfrigérant, une </w:t>
      </w:r>
      <w:r w:rsidRPr="00294DD4">
        <w:rPr>
          <w:lang w:val="fr-FR"/>
        </w:rPr>
        <w:lastRenderedPageBreak/>
        <w:t>quantité limitée d'appareils à base de R</w:t>
      </w:r>
      <w:r w:rsidR="00C87E96">
        <w:rPr>
          <w:lang w:val="fr-FR"/>
        </w:rPr>
        <w:t>-</w:t>
      </w:r>
      <w:r w:rsidRPr="00294DD4">
        <w:rPr>
          <w:lang w:val="fr-FR"/>
        </w:rPr>
        <w:t>410A est fabriquée pour répondre à la demande locale. En 2023, l'entreprise a consommé 8,03 tm de HFC-32 et 0,52 tm de R-410A.</w:t>
      </w:r>
      <w:r w:rsidR="00A17223" w:rsidRPr="00847EFF">
        <w:rPr>
          <w:lang w:val="fr-FR"/>
        </w:rPr>
        <w:t xml:space="preserve">  </w:t>
      </w:r>
    </w:p>
    <w:p w14:paraId="7C5B5EEB" w14:textId="7BEF9524" w:rsidR="0070038F" w:rsidRPr="00847EFF" w:rsidRDefault="008466EE" w:rsidP="00786A30">
      <w:pPr>
        <w:pStyle w:val="Heading2"/>
        <w:keepNext/>
        <w:numPr>
          <w:ilvl w:val="0"/>
          <w:numId w:val="0"/>
        </w:numPr>
        <w:spacing w:before="240"/>
        <w:rPr>
          <w:i/>
          <w:iCs/>
          <w:lang w:val="fr-FR"/>
        </w:rPr>
      </w:pPr>
      <w:r w:rsidRPr="008466EE">
        <w:rPr>
          <w:i/>
          <w:iCs/>
          <w:lang w:val="fr-FR"/>
        </w:rPr>
        <w:t>Secteur de l'entretien des équipements de réfrigération et de climatisation</w:t>
      </w:r>
    </w:p>
    <w:p w14:paraId="6282714E" w14:textId="1CDD92CA" w:rsidR="0005428A" w:rsidRPr="00847EFF" w:rsidRDefault="008466EE" w:rsidP="002C5E19">
      <w:pPr>
        <w:pStyle w:val="Heading1"/>
        <w:rPr>
          <w:lang w:val="fr-FR"/>
        </w:rPr>
      </w:pPr>
      <w:r w:rsidRPr="008466EE">
        <w:rPr>
          <w:lang w:val="fr-FR"/>
        </w:rPr>
        <w:t>Il y a environ 11</w:t>
      </w:r>
      <w:r>
        <w:rPr>
          <w:lang w:val="fr-FR"/>
        </w:rPr>
        <w:t> </w:t>
      </w:r>
      <w:r w:rsidRPr="008466EE">
        <w:rPr>
          <w:lang w:val="fr-FR"/>
        </w:rPr>
        <w:t>700</w:t>
      </w:r>
      <w:r>
        <w:rPr>
          <w:lang w:val="fr-FR"/>
        </w:rPr>
        <w:t> </w:t>
      </w:r>
      <w:r w:rsidRPr="008466EE">
        <w:rPr>
          <w:lang w:val="fr-FR"/>
        </w:rPr>
        <w:t>techniciens et 3</w:t>
      </w:r>
      <w:r>
        <w:rPr>
          <w:lang w:val="fr-FR"/>
        </w:rPr>
        <w:t> </w:t>
      </w:r>
      <w:r w:rsidRPr="008466EE">
        <w:rPr>
          <w:lang w:val="fr-FR"/>
        </w:rPr>
        <w:t>043</w:t>
      </w:r>
      <w:r>
        <w:rPr>
          <w:lang w:val="fr-FR"/>
        </w:rPr>
        <w:t> </w:t>
      </w:r>
      <w:r w:rsidRPr="008466EE">
        <w:rPr>
          <w:lang w:val="fr-FR"/>
        </w:rPr>
        <w:t>ateliers qui consomment des HFC au Sri Lanka. Environ 8</w:t>
      </w:r>
      <w:r w:rsidR="00D4521F">
        <w:rPr>
          <w:lang w:val="fr-FR"/>
        </w:rPr>
        <w:t> </w:t>
      </w:r>
      <w:r w:rsidRPr="008466EE">
        <w:rPr>
          <w:lang w:val="fr-FR"/>
        </w:rPr>
        <w:t>500 techniciens et 85</w:t>
      </w:r>
      <w:r w:rsidR="00460E9E">
        <w:rPr>
          <w:lang w:val="fr-FR"/>
        </w:rPr>
        <w:t> </w:t>
      </w:r>
      <w:r w:rsidRPr="008466EE">
        <w:rPr>
          <w:lang w:val="fr-FR"/>
        </w:rPr>
        <w:t>% des ateliers assurent l'entretien des équipements de réfrigération et de climatisation fixes, tandis que quelque 3</w:t>
      </w:r>
      <w:r w:rsidR="00CA645D">
        <w:rPr>
          <w:lang w:val="fr-FR"/>
        </w:rPr>
        <w:t> </w:t>
      </w:r>
      <w:r w:rsidRPr="008466EE">
        <w:rPr>
          <w:lang w:val="fr-FR"/>
        </w:rPr>
        <w:t>200 techniciens et 20</w:t>
      </w:r>
      <w:r w:rsidR="00CA645D">
        <w:rPr>
          <w:lang w:val="fr-FR"/>
        </w:rPr>
        <w:t> </w:t>
      </w:r>
      <w:r w:rsidRPr="008466EE">
        <w:rPr>
          <w:lang w:val="fr-FR"/>
        </w:rPr>
        <w:t>% des ateliers assurent l'entretien des climatiseurs mobiles. On estime également à 1</w:t>
      </w:r>
      <w:r w:rsidR="00B836C3">
        <w:rPr>
          <w:lang w:val="fr-FR"/>
        </w:rPr>
        <w:t> </w:t>
      </w:r>
      <w:r w:rsidRPr="008466EE">
        <w:rPr>
          <w:lang w:val="fr-FR"/>
        </w:rPr>
        <w:t>500 le nombre de techniciens travaillant de manière indépendante (ce qui inclut les techniciens informels, saisonniers et ceux qui peuvent fournir des services à la fois aux équipements fixes et aux climatiseurs mobiles). D'après l'enquête menée par le PNUE auprès de 50</w:t>
      </w:r>
      <w:r w:rsidR="00465B73">
        <w:rPr>
          <w:lang w:val="fr-FR"/>
        </w:rPr>
        <w:t> </w:t>
      </w:r>
      <w:r w:rsidRPr="008466EE">
        <w:rPr>
          <w:lang w:val="fr-FR"/>
        </w:rPr>
        <w:t>ateliers d'entretien, toutes les entreprises sont impliquées dans la réparation et l'entretien de différents équipements de réfrigération et de climatisation.</w:t>
      </w:r>
      <w:r w:rsidR="0005428A" w:rsidRPr="00847EFF">
        <w:rPr>
          <w:lang w:val="fr-FR"/>
        </w:rPr>
        <w:t xml:space="preserve"> </w:t>
      </w:r>
    </w:p>
    <w:p w14:paraId="5AD7660C" w14:textId="4577DB84" w:rsidR="0070038F" w:rsidRPr="00847EFF" w:rsidRDefault="007978ED" w:rsidP="00D1601F">
      <w:pPr>
        <w:pStyle w:val="Heading1"/>
        <w:rPr>
          <w:lang w:val="fr-FR"/>
        </w:rPr>
      </w:pPr>
      <w:r w:rsidRPr="007978ED">
        <w:rPr>
          <w:lang w:val="fr-FR"/>
        </w:rPr>
        <w:t>Au cours de l'enquête, il a été pris note que quelques établissements d'entretien des équipements de réfrigération et de climatisation à grande échelle avaient étendu leurs activités à l'installation et à l'entretien des systèmes de réfrigération commerciaux/industriels ainsi qu'à l'entretien des systèmes de réfrigération utilisés dans les transports. Il n'existe pas d'estimations détaillées de la consommation de HFC dans ces applications</w:t>
      </w:r>
      <w:r w:rsidR="00804B68" w:rsidRPr="00847EFF">
        <w:rPr>
          <w:lang w:val="fr-FR"/>
        </w:rPr>
        <w:t>.</w:t>
      </w:r>
    </w:p>
    <w:p w14:paraId="16DABB3F" w14:textId="70F80575" w:rsidR="00CA10A6" w:rsidRPr="00847EFF" w:rsidRDefault="00862530" w:rsidP="008A26C5">
      <w:pPr>
        <w:keepNext/>
        <w:rPr>
          <w:i/>
          <w:iCs/>
          <w:u w:val="single"/>
          <w:lang w:val="fr-FR"/>
        </w:rPr>
      </w:pPr>
      <w:r w:rsidRPr="00862530">
        <w:rPr>
          <w:i/>
          <w:iCs/>
          <w:u w:val="single"/>
          <w:lang w:val="fr-FR"/>
        </w:rPr>
        <w:t xml:space="preserve">Entretien des équipements de réfrigération </w:t>
      </w:r>
      <w:r>
        <w:rPr>
          <w:i/>
          <w:iCs/>
          <w:u w:val="single"/>
          <w:lang w:val="fr-FR"/>
        </w:rPr>
        <w:t>résidentiels</w:t>
      </w:r>
    </w:p>
    <w:p w14:paraId="0A8724CF" w14:textId="77777777" w:rsidR="00CA10A6" w:rsidRPr="00847EFF" w:rsidRDefault="00CA10A6" w:rsidP="008A26C5">
      <w:pPr>
        <w:keepNext/>
        <w:rPr>
          <w:lang w:val="fr-FR"/>
        </w:rPr>
      </w:pPr>
    </w:p>
    <w:p w14:paraId="24B64784" w14:textId="7F050568" w:rsidR="00CA10A6" w:rsidRPr="00847EFF" w:rsidRDefault="008B7964" w:rsidP="008A26C5">
      <w:pPr>
        <w:pStyle w:val="Heading1"/>
        <w:keepNext/>
        <w:rPr>
          <w:lang w:val="fr-FR"/>
        </w:rPr>
      </w:pPr>
      <w:r w:rsidRPr="008B7964">
        <w:rPr>
          <w:lang w:val="fr-FR"/>
        </w:rPr>
        <w:t>Le Sri Lanka compte environ 5,1 millions de foyers et le taux de pénétration de la réfrigération domestique est estimé à 60</w:t>
      </w:r>
      <w:r w:rsidR="00D84999">
        <w:rPr>
          <w:lang w:val="fr-FR"/>
        </w:rPr>
        <w:t> </w:t>
      </w:r>
      <w:r w:rsidRPr="008B7964">
        <w:rPr>
          <w:lang w:val="fr-FR"/>
        </w:rPr>
        <w:t>% (3,06</w:t>
      </w:r>
      <w:r w:rsidR="00D84999">
        <w:rPr>
          <w:lang w:val="fr-FR"/>
        </w:rPr>
        <w:t> </w:t>
      </w:r>
      <w:r w:rsidRPr="008B7964">
        <w:rPr>
          <w:lang w:val="fr-FR"/>
        </w:rPr>
        <w:t>millions de réfrigérateurs) selon les données du Département du recensement et des statistiques (2022). Cependant, l'introduction d'appareils à base de HC-600a, qui a débuté en 2014, a permis l'adoption rapide de nouveaux appareils, soit en remplacement des anciens appareils à base de CFC-12, soit en tant qu'option privilégiée par les acheteurs acquérant leur premier réfrigérateur.</w:t>
      </w:r>
      <w:r w:rsidR="00CA10A6" w:rsidRPr="00847EFF">
        <w:rPr>
          <w:lang w:val="fr-FR"/>
        </w:rPr>
        <w:t xml:space="preserve"> </w:t>
      </w:r>
    </w:p>
    <w:p w14:paraId="53D5E854" w14:textId="07D1D0AD" w:rsidR="00CA10A6" w:rsidRPr="00847EFF" w:rsidRDefault="00B15919" w:rsidP="00DF1AB1">
      <w:pPr>
        <w:pStyle w:val="Heading1"/>
        <w:rPr>
          <w:lang w:val="fr-FR"/>
        </w:rPr>
      </w:pPr>
      <w:r w:rsidRPr="00B15919">
        <w:rPr>
          <w:lang w:val="fr-FR"/>
        </w:rPr>
        <w:t>On estime que les stocks installés d'équipements utilisant le HFC-134a représentent environ 44</w:t>
      </w:r>
      <w:r w:rsidR="00DD614F">
        <w:rPr>
          <w:lang w:val="fr-FR"/>
        </w:rPr>
        <w:t> </w:t>
      </w:r>
      <w:r w:rsidRPr="00B15919">
        <w:rPr>
          <w:lang w:val="fr-FR"/>
        </w:rPr>
        <w:t>% du total des réfrigérateurs en service. Étant donné qu'aucun nouvel équipement utilisant le HFC-134a n'est introduit, la demande de HFC pour cette application d'entretien devrait croître à un rythme négligeable.</w:t>
      </w:r>
    </w:p>
    <w:p w14:paraId="515A7E77" w14:textId="40E14B52" w:rsidR="000F6255" w:rsidRPr="00847EFF" w:rsidRDefault="00CB2DB5" w:rsidP="000F6255">
      <w:pPr>
        <w:rPr>
          <w:i/>
          <w:iCs/>
          <w:u w:val="single"/>
          <w:lang w:val="fr-FR"/>
        </w:rPr>
      </w:pPr>
      <w:r w:rsidRPr="00CB2DB5">
        <w:rPr>
          <w:i/>
          <w:iCs/>
          <w:u w:val="single"/>
          <w:lang w:val="fr-FR"/>
        </w:rPr>
        <w:t>Installation et entretien des équipements de réfrigération pour les secteurs commercial, industriel et des transports</w:t>
      </w:r>
    </w:p>
    <w:p w14:paraId="594E4CF0" w14:textId="77777777" w:rsidR="000F6255" w:rsidRPr="00847EFF" w:rsidRDefault="000F6255" w:rsidP="000F6255">
      <w:pPr>
        <w:rPr>
          <w:lang w:val="fr-FR"/>
        </w:rPr>
      </w:pPr>
    </w:p>
    <w:p w14:paraId="5A80D966" w14:textId="01DAFE44" w:rsidR="000F6255" w:rsidRPr="00847EFF" w:rsidRDefault="00D379BE" w:rsidP="00E03AC8">
      <w:pPr>
        <w:pStyle w:val="Heading1"/>
        <w:rPr>
          <w:lang w:val="fr-FR"/>
        </w:rPr>
      </w:pPr>
      <w:r w:rsidRPr="00D379BE">
        <w:rPr>
          <w:lang w:val="fr-FR"/>
        </w:rPr>
        <w:t>Les équipements de réfrigération commerciaux, industriels et de transport sont importés et, dans une moindre mesure, fabriqués localement. Les applications commerciales de réfrigération comprennent les équipements utilisés dans les magasins de proximité, les magasins d'alimentation, les supermarchés, les usines et les petites industries, le commerce de détail non alimentaire, l'éducation, les immeubles de bureaux, les hôpitaux et les hôtels. Le R-404A est le réfrigérant le plus utilisé, suivi du HFC-134a. La demande d'équipements utilisant le R-404A devrait croître plus rapidement que celle des équipements utilisant le HFC-134a.</w:t>
      </w:r>
    </w:p>
    <w:p w14:paraId="00CF8E53" w14:textId="4F6E36F2" w:rsidR="000F6255" w:rsidRPr="00847EFF" w:rsidRDefault="00273142" w:rsidP="00E60512">
      <w:pPr>
        <w:pStyle w:val="Heading1"/>
        <w:rPr>
          <w:lang w:val="fr-FR"/>
        </w:rPr>
      </w:pPr>
      <w:r w:rsidRPr="00273142">
        <w:rPr>
          <w:lang w:val="fr-FR"/>
        </w:rPr>
        <w:t>Ce secteur connaît également une introduction limitée du HC-290 et du HC-600a dans des applications où les charges peuvent être maintenues en dessous de 250</w:t>
      </w:r>
      <w:r w:rsidR="0051364B">
        <w:rPr>
          <w:lang w:val="fr-FR"/>
        </w:rPr>
        <w:t> </w:t>
      </w:r>
      <w:r w:rsidRPr="00273142">
        <w:rPr>
          <w:lang w:val="fr-FR"/>
        </w:rPr>
        <w:t>grammes par unité (telles que les congélateurs à porte vitrée, les refroidisseurs de bouteilles, les présentoirs autonomes, les distributeurs automatiques et les congélateurs coffres). Cependant, les unités de condensation et les applications plus importantes reposent toujours sur des réfrigérants non inflammables</w:t>
      </w:r>
      <w:r w:rsidR="000F6255" w:rsidRPr="00847EFF">
        <w:rPr>
          <w:lang w:val="fr-FR"/>
        </w:rPr>
        <w:t>.</w:t>
      </w:r>
    </w:p>
    <w:p w14:paraId="0EDD58E5" w14:textId="469AA078" w:rsidR="000F6255" w:rsidRPr="00847EFF" w:rsidRDefault="000A7CB8" w:rsidP="001F0D57">
      <w:pPr>
        <w:pStyle w:val="Heading1"/>
        <w:rPr>
          <w:lang w:val="fr-FR"/>
        </w:rPr>
      </w:pPr>
      <w:r w:rsidRPr="000A7CB8">
        <w:rPr>
          <w:lang w:val="fr-FR"/>
        </w:rPr>
        <w:t xml:space="preserve">Les applications de réfrigération industrielle comprennent les équipements pour chambres froides (tels que les grands groupes de condensation ou les racks centraux), les congélateurs à air pulsé, les refroidisseurs de lait et les refroidisseurs de processus, les chambres de stockage pour la pêche et les usines </w:t>
      </w:r>
      <w:r w:rsidRPr="000A7CB8">
        <w:rPr>
          <w:lang w:val="fr-FR"/>
        </w:rPr>
        <w:lastRenderedPageBreak/>
        <w:t>de glace. Les réfrigérants utilisés sont le HCFC-22, le HFC-134a, le R-404A, le R-507A et, dans une moindre mesure et dans les zones où le zonage et la sécurité le permettent, le R-717 (ammoniac). Le rapport d'enquête indique également que l'utilisation d'équipements utilisant des HCFC connaîtrait une croissance rapide en raison de leur facilité d'utilisation et de leur coût moindre</w:t>
      </w:r>
      <w:r w:rsidR="000F6255" w:rsidRPr="00847EFF">
        <w:rPr>
          <w:lang w:val="fr-FR"/>
        </w:rPr>
        <w:t>.</w:t>
      </w:r>
    </w:p>
    <w:p w14:paraId="40FF089B" w14:textId="34B83AD2" w:rsidR="000F6255" w:rsidRPr="00847EFF" w:rsidRDefault="000A7CB8" w:rsidP="00225EFC">
      <w:pPr>
        <w:pStyle w:val="Heading1"/>
        <w:rPr>
          <w:lang w:val="fr-FR"/>
        </w:rPr>
      </w:pPr>
      <w:r w:rsidRPr="000A7CB8">
        <w:rPr>
          <w:lang w:val="fr-FR"/>
        </w:rPr>
        <w:t>Selon les dossiers du Département des pêches et des ressources aquatiques, environ 36</w:t>
      </w:r>
      <w:r>
        <w:rPr>
          <w:lang w:val="fr-FR"/>
        </w:rPr>
        <w:t> </w:t>
      </w:r>
      <w:r w:rsidRPr="000A7CB8">
        <w:rPr>
          <w:lang w:val="fr-FR"/>
        </w:rPr>
        <w:t>navires congélateurs exploités par quatre entreprises sont utilisés pour la pêche. Tous ces navires sont équipés de chambres froides et/ou de congélateurs à air pulsé, et la plupart fonctionnent au HCFC-22 et au R-404A.</w:t>
      </w:r>
    </w:p>
    <w:p w14:paraId="0C1BCB6A" w14:textId="47A4094B" w:rsidR="000F6255" w:rsidRPr="00847EFF" w:rsidRDefault="000D078B" w:rsidP="00225EFC">
      <w:pPr>
        <w:pStyle w:val="Heading1"/>
        <w:rPr>
          <w:lang w:val="fr-FR"/>
        </w:rPr>
      </w:pPr>
      <w:r w:rsidRPr="000D078B">
        <w:rPr>
          <w:lang w:val="fr-FR"/>
        </w:rPr>
        <w:t xml:space="preserve">Le transport frigorifique comprend les fourgons, camions et conteneurs </w:t>
      </w:r>
      <w:r>
        <w:rPr>
          <w:lang w:val="fr-FR"/>
        </w:rPr>
        <w:t>(</w:t>
      </w:r>
      <w:r w:rsidRPr="000D078B">
        <w:rPr>
          <w:lang w:val="fr-FR"/>
        </w:rPr>
        <w:t>frigorifiques</w:t>
      </w:r>
      <w:r>
        <w:rPr>
          <w:lang w:val="fr-FR"/>
        </w:rPr>
        <w:t>)</w:t>
      </w:r>
      <w:r w:rsidRPr="000D078B">
        <w:rPr>
          <w:lang w:val="fr-FR"/>
        </w:rPr>
        <w:t xml:space="preserve"> équipés d'unités de réfrigération. Selon les informations disponibles pour le secteur, on estime à plus de 1</w:t>
      </w:r>
      <w:r w:rsidR="00FB330D">
        <w:rPr>
          <w:lang w:val="fr-FR"/>
        </w:rPr>
        <w:t> </w:t>
      </w:r>
      <w:r w:rsidRPr="000D078B">
        <w:rPr>
          <w:lang w:val="fr-FR"/>
        </w:rPr>
        <w:t>500 le nombre de camions frigorifiques en service au Sri Lanka. Environ 10</w:t>
      </w:r>
      <w:r w:rsidR="0061452F">
        <w:rPr>
          <w:lang w:val="fr-FR"/>
        </w:rPr>
        <w:t> </w:t>
      </w:r>
      <w:r w:rsidRPr="000D078B">
        <w:rPr>
          <w:lang w:val="fr-FR"/>
        </w:rPr>
        <w:t>% de ces camions utilisent encore du HCFC-22, les autres fonctionnant au HFC-134a ou au R-404A.</w:t>
      </w:r>
    </w:p>
    <w:p w14:paraId="21576B3D" w14:textId="754414F1" w:rsidR="000F6255" w:rsidRPr="00847EFF" w:rsidRDefault="003B718A" w:rsidP="000F6255">
      <w:pPr>
        <w:rPr>
          <w:i/>
          <w:iCs/>
          <w:u w:val="single"/>
          <w:lang w:val="fr-FR"/>
        </w:rPr>
      </w:pPr>
      <w:r w:rsidRPr="003B718A">
        <w:rPr>
          <w:i/>
          <w:iCs/>
          <w:u w:val="single"/>
          <w:lang w:val="fr-FR"/>
        </w:rPr>
        <w:t>Entretien de systèmes de climatisation résidentiels et commerciaux</w:t>
      </w:r>
    </w:p>
    <w:p w14:paraId="0ED7C436" w14:textId="77777777" w:rsidR="008716D6" w:rsidRPr="00847EFF" w:rsidRDefault="008716D6" w:rsidP="000F6255">
      <w:pPr>
        <w:rPr>
          <w:lang w:val="fr-FR"/>
        </w:rPr>
      </w:pPr>
    </w:p>
    <w:p w14:paraId="31B9D2CF" w14:textId="6642BB00" w:rsidR="000F6255" w:rsidRPr="00847EFF" w:rsidRDefault="003B718A" w:rsidP="008716D6">
      <w:pPr>
        <w:pStyle w:val="Heading1"/>
        <w:rPr>
          <w:lang w:val="fr-FR"/>
        </w:rPr>
      </w:pPr>
      <w:r w:rsidRPr="003B718A">
        <w:rPr>
          <w:lang w:val="fr-FR"/>
        </w:rPr>
        <w:t>Les systèmes de climatisation sont utilisés pour le refroidissement résidentiel et commercial, ainsi que dans les magasins d'alimentation, les supermarchés, les installations industrielles, les magasins de détail non alimentaires, les immeubles de bureaux et diverses autres installations. Le secteur des climatiseurs résidentiels comprend les appareils de type fenêtre et les appareils split. Les données de l'enquête ont révélé que les climatiseurs de fenêtre ne représentent qu'environ 10</w:t>
      </w:r>
      <w:r>
        <w:rPr>
          <w:lang w:val="fr-FR"/>
        </w:rPr>
        <w:t> </w:t>
      </w:r>
      <w:r w:rsidRPr="003B718A">
        <w:rPr>
          <w:lang w:val="fr-FR"/>
        </w:rPr>
        <w:t>% du marché et utilisent du HCFC-22, tandis que les climatiseurs split utilisent des HFC.</w:t>
      </w:r>
      <w:r w:rsidR="000F6255" w:rsidRPr="00847EFF">
        <w:rPr>
          <w:lang w:val="fr-FR"/>
        </w:rPr>
        <w:t xml:space="preserve"> </w:t>
      </w:r>
    </w:p>
    <w:p w14:paraId="6683D0BE" w14:textId="673DD21E" w:rsidR="000F6255" w:rsidRPr="00847EFF" w:rsidRDefault="00FC05BC" w:rsidP="00804B68">
      <w:pPr>
        <w:pStyle w:val="Heading1"/>
        <w:rPr>
          <w:lang w:val="fr-FR"/>
        </w:rPr>
      </w:pPr>
      <w:r w:rsidRPr="00FC05BC">
        <w:rPr>
          <w:lang w:val="fr-FR"/>
        </w:rPr>
        <w:t>Grâce aux activités de sensibilisation menées pendant la mise en œuvre du PGEH sur l'amélioration de l'efficacité énergétique de ces équipements et à la sensibilisation des fabricants, des importateurs et des distributeurs aux climatiseurs à faible consommation d'énergie et sans SAO, le marché des climatiseurs split s'est rapidement orienté vers l'utilisation du R-410A comme réfrigérant privilégié. Toutefois, avec la reconversion des principaux fournisseurs internationaux au HFC-32, on a observé une adoption rapide des appareils à base de HFC-32 importés dans le pays. Les études de marché indiquent que l'adoption de climatiseurs à réfrigérants inflammables dépendra de la mise en œuvre de programmes de développement des capacités pour appuyer cette transition en toute sécurité.</w:t>
      </w:r>
    </w:p>
    <w:p w14:paraId="69EBF106" w14:textId="77472D2C" w:rsidR="000F6255" w:rsidRPr="00847EFF" w:rsidRDefault="006059B3" w:rsidP="008716D6">
      <w:pPr>
        <w:pStyle w:val="Heading1"/>
        <w:rPr>
          <w:lang w:val="fr-FR"/>
        </w:rPr>
      </w:pPr>
      <w:r w:rsidRPr="006059B3">
        <w:rPr>
          <w:lang w:val="fr-FR"/>
        </w:rPr>
        <w:t>Les climatiseurs split à grande capacité contenant du R-410A dominent le secteur, suivis par les appareils contenant du HFC-32 et du R-407C. Les systèmes VRF fonctionnent exclusivement avec du R</w:t>
      </w:r>
      <w:r w:rsidR="006250B2">
        <w:rPr>
          <w:lang w:val="fr-FR"/>
        </w:rPr>
        <w:noBreakHyphen/>
      </w:r>
      <w:r w:rsidRPr="006059B3">
        <w:rPr>
          <w:lang w:val="fr-FR"/>
        </w:rPr>
        <w:t>410A</w:t>
      </w:r>
      <w:r w:rsidR="000F6255" w:rsidRPr="00847EFF">
        <w:rPr>
          <w:lang w:val="fr-FR"/>
        </w:rPr>
        <w:t>.</w:t>
      </w:r>
    </w:p>
    <w:p w14:paraId="1B8A5184" w14:textId="627EC40B" w:rsidR="000F6255" w:rsidRPr="00847EFF" w:rsidRDefault="00323EBD" w:rsidP="008716D6">
      <w:pPr>
        <w:pStyle w:val="Heading1"/>
        <w:rPr>
          <w:lang w:val="fr-FR"/>
        </w:rPr>
      </w:pPr>
      <w:r w:rsidRPr="00323EBD">
        <w:rPr>
          <w:lang w:val="fr-FR"/>
        </w:rPr>
        <w:t>La plupart des refroidisseurs de grande capacité fonctionnent au HFC-134a. On trouve également des refroidisseurs de grande capacité utilisant le HCFC-22 et le HCFC-123 dans les hôtels et le secteur industriel. Compte tenu du haut niveau de spécialisation requis pour l'exploitation et l'entretien des refroidisseurs, de la relative nouveauté des installations (moins de sept ans dans la plupart des cas) et des contrôles d'étanchéité, le niveau des fuites des refroidisseurs utilisant des HFC est faible.</w:t>
      </w:r>
    </w:p>
    <w:p w14:paraId="246602BB" w14:textId="543F859F" w:rsidR="000F6255" w:rsidRPr="00847EFF" w:rsidRDefault="00323EBD" w:rsidP="000F6255">
      <w:pPr>
        <w:rPr>
          <w:i/>
          <w:iCs/>
          <w:u w:val="single"/>
          <w:lang w:val="fr-FR"/>
        </w:rPr>
      </w:pPr>
      <w:r w:rsidRPr="00323EBD">
        <w:rPr>
          <w:i/>
          <w:iCs/>
          <w:u w:val="single"/>
          <w:lang w:val="fr-FR"/>
        </w:rPr>
        <w:t>Entretien de climatisation mobile</w:t>
      </w:r>
    </w:p>
    <w:p w14:paraId="25378AFB" w14:textId="77777777" w:rsidR="00B87B78" w:rsidRPr="00847EFF" w:rsidRDefault="00B87B78" w:rsidP="000F6255">
      <w:pPr>
        <w:rPr>
          <w:lang w:val="fr-FR"/>
        </w:rPr>
      </w:pPr>
    </w:p>
    <w:p w14:paraId="7883883C" w14:textId="51E756C0" w:rsidR="000F6255" w:rsidRPr="00847EFF" w:rsidRDefault="00323EBD" w:rsidP="008716D6">
      <w:pPr>
        <w:pStyle w:val="Heading1"/>
        <w:rPr>
          <w:lang w:val="fr-FR"/>
        </w:rPr>
      </w:pPr>
      <w:r w:rsidRPr="00323EBD">
        <w:rPr>
          <w:lang w:val="fr-FR"/>
        </w:rPr>
        <w:t>Le secteur de l'entretien des climatiseurs mobiles utilisant le HFC-134a est l'un des plus gros consommateurs de HFC du pays. Il est important de prendre note que de nombreuses voitures d'occasion peuvent être importées pour être vendues localement sans frais</w:t>
      </w:r>
      <w:r w:rsidR="007B4E17">
        <w:rPr>
          <w:lang w:val="fr-FR"/>
        </w:rPr>
        <w:t> ;</w:t>
      </w:r>
      <w:r w:rsidRPr="00323EBD">
        <w:rPr>
          <w:lang w:val="fr-FR"/>
        </w:rPr>
        <w:t xml:space="preserve"> par conséquent, la demande de HFC-134a dans le secteur de l'entretien comprend également la «</w:t>
      </w:r>
      <w:r w:rsidR="00C806AA">
        <w:rPr>
          <w:lang w:val="fr-FR"/>
        </w:rPr>
        <w:t> </w:t>
      </w:r>
      <w:r w:rsidRPr="00323EBD">
        <w:rPr>
          <w:lang w:val="fr-FR"/>
        </w:rPr>
        <w:t>charge initiale</w:t>
      </w:r>
      <w:r w:rsidR="00C806AA">
        <w:rPr>
          <w:lang w:val="fr-FR"/>
        </w:rPr>
        <w:t> </w:t>
      </w:r>
      <w:r w:rsidRPr="00323EBD">
        <w:rPr>
          <w:lang w:val="fr-FR"/>
        </w:rPr>
        <w:t>» des voitures d'occasion importées</w:t>
      </w:r>
      <w:r w:rsidR="000F6255" w:rsidRPr="00847EFF">
        <w:rPr>
          <w:lang w:val="fr-FR"/>
        </w:rPr>
        <w:t>.</w:t>
      </w:r>
    </w:p>
    <w:p w14:paraId="690E70DD" w14:textId="59F8E9B8" w:rsidR="000F6255" w:rsidRPr="00847EFF" w:rsidRDefault="00E968B3" w:rsidP="008716D6">
      <w:pPr>
        <w:pStyle w:val="Heading1"/>
        <w:rPr>
          <w:lang w:val="fr-FR"/>
        </w:rPr>
      </w:pPr>
      <w:r w:rsidRPr="00E968B3">
        <w:rPr>
          <w:lang w:val="fr-FR"/>
        </w:rPr>
        <w:t xml:space="preserve">Selon le </w:t>
      </w:r>
      <w:r w:rsidR="00576219" w:rsidRPr="00E968B3">
        <w:rPr>
          <w:lang w:val="fr-FR"/>
        </w:rPr>
        <w:t>ministère des Transports</w:t>
      </w:r>
      <w:r w:rsidRPr="00E968B3">
        <w:rPr>
          <w:lang w:val="fr-FR"/>
        </w:rPr>
        <w:t xml:space="preserve"> et des </w:t>
      </w:r>
      <w:r w:rsidR="00576219">
        <w:rPr>
          <w:lang w:val="fr-FR"/>
        </w:rPr>
        <w:t>A</w:t>
      </w:r>
      <w:r w:rsidRPr="00E968B3">
        <w:rPr>
          <w:lang w:val="fr-FR"/>
        </w:rPr>
        <w:t>utoroutes, le Sri Lanka compte 1,85</w:t>
      </w:r>
      <w:r w:rsidR="003B4043">
        <w:rPr>
          <w:lang w:val="fr-FR"/>
        </w:rPr>
        <w:t> </w:t>
      </w:r>
      <w:r w:rsidRPr="00E968B3">
        <w:rPr>
          <w:lang w:val="fr-FR"/>
        </w:rPr>
        <w:t>million de voitures particulières, d'autobus et de camions, dont certains sont équipés de climatisation. La grande majorité des véhicules à moteur (99,7</w:t>
      </w:r>
      <w:r w:rsidR="004E486D">
        <w:rPr>
          <w:lang w:val="fr-FR"/>
        </w:rPr>
        <w:t> </w:t>
      </w:r>
      <w:r w:rsidRPr="00E968B3">
        <w:rPr>
          <w:lang w:val="fr-FR"/>
        </w:rPr>
        <w:t xml:space="preserve">%) sont équipés de climatiseurs mobiles fonctionnant au HFC-134a. Avec l'amélioration de la situation économique du pays, les importations de voitures neuves et d'occasion </w:t>
      </w:r>
      <w:r w:rsidRPr="00E968B3">
        <w:rPr>
          <w:lang w:val="fr-FR"/>
        </w:rPr>
        <w:lastRenderedPageBreak/>
        <w:t xml:space="preserve">devraient reprendre, ce qui entraînera une augmentation du nombre de voitures climatisées et, par conséquent, une forte demande de HFC-134a </w:t>
      </w:r>
      <w:r>
        <w:rPr>
          <w:lang w:val="fr-FR"/>
        </w:rPr>
        <w:t>pour</w:t>
      </w:r>
      <w:r w:rsidRPr="00E968B3">
        <w:rPr>
          <w:lang w:val="fr-FR"/>
        </w:rPr>
        <w:t xml:space="preserve"> cette application.</w:t>
      </w:r>
    </w:p>
    <w:p w14:paraId="6A0CACEB" w14:textId="221FF1C6" w:rsidR="000F6255" w:rsidRPr="00847EFF" w:rsidRDefault="00EF7EA6" w:rsidP="008716D6">
      <w:pPr>
        <w:pStyle w:val="Heading1"/>
        <w:rPr>
          <w:lang w:val="fr-FR"/>
        </w:rPr>
      </w:pPr>
      <w:r w:rsidRPr="00EF7EA6">
        <w:rPr>
          <w:lang w:val="fr-FR"/>
        </w:rPr>
        <w:t>On estime qu'il pourrait y avoir entre 300 et 400</w:t>
      </w:r>
      <w:r w:rsidR="00572A2D">
        <w:rPr>
          <w:lang w:val="fr-FR"/>
        </w:rPr>
        <w:t> </w:t>
      </w:r>
      <w:r w:rsidRPr="00EF7EA6">
        <w:rPr>
          <w:lang w:val="fr-FR"/>
        </w:rPr>
        <w:t xml:space="preserve">véhicules fonctionnant au HFO-1234yf, mais les données ne sont pas </w:t>
      </w:r>
      <w:r w:rsidR="00790BA5">
        <w:rPr>
          <w:lang w:val="fr-FR"/>
        </w:rPr>
        <w:t xml:space="preserve">encore </w:t>
      </w:r>
      <w:r w:rsidRPr="00EF7EA6">
        <w:rPr>
          <w:lang w:val="fr-FR"/>
        </w:rPr>
        <w:t>disponibles.</w:t>
      </w:r>
      <w:r w:rsidR="000F6255" w:rsidRPr="00847EFF">
        <w:rPr>
          <w:lang w:val="fr-FR"/>
        </w:rPr>
        <w:t xml:space="preserve"> </w:t>
      </w:r>
    </w:p>
    <w:p w14:paraId="03529D06" w14:textId="4A81142C" w:rsidR="000F6255" w:rsidRPr="00847EFF" w:rsidRDefault="00071DE2" w:rsidP="000F6255">
      <w:pPr>
        <w:rPr>
          <w:i/>
          <w:iCs/>
          <w:lang w:val="fr-FR"/>
        </w:rPr>
      </w:pPr>
      <w:r w:rsidRPr="00071DE2">
        <w:rPr>
          <w:i/>
          <w:iCs/>
          <w:lang w:val="fr-FR"/>
        </w:rPr>
        <w:t>Sous-secteur de l'installation et de l'assemblage local</w:t>
      </w:r>
    </w:p>
    <w:p w14:paraId="48836564" w14:textId="77777777" w:rsidR="00CD4B39" w:rsidRPr="00847EFF" w:rsidRDefault="00CD4B39" w:rsidP="000F6255">
      <w:pPr>
        <w:rPr>
          <w:lang w:val="fr-FR"/>
        </w:rPr>
      </w:pPr>
    </w:p>
    <w:p w14:paraId="081EC24B" w14:textId="3CB41AEC" w:rsidR="000F6255" w:rsidRPr="00847EFF" w:rsidRDefault="00972F96" w:rsidP="00342101">
      <w:pPr>
        <w:pStyle w:val="Heading1"/>
        <w:rPr>
          <w:lang w:val="fr-FR"/>
        </w:rPr>
      </w:pPr>
      <w:r w:rsidRPr="00972F96">
        <w:rPr>
          <w:lang w:val="fr-FR"/>
        </w:rPr>
        <w:t xml:space="preserve">Le Sri Lanka a connu une expansion de l'assemblage et de l'installation locaux dans diverses applications de réfrigération et de climatisation en 2021 et 2022 en raison des restrictions à l'importation d'équipements de réfrigération et de climatisation finis/chargés. En outre, en 2023, la demande de HFC a continué d'augmenter en raison du besoin accru d'entretien des équipements de réfrigération et de climatisation, de l'augmentation des importations et des ventes d'équipements de refroidissement (y compris la charge de réfrigérant pour les équipements importés présentant des fuites de réfrigérants, tels que les voitures équipées de climatiseurs mobiles) et de la croissance de la fabrication de DPI et de climatiseurs à base de </w:t>
      </w:r>
      <w:r w:rsidR="00514C46">
        <w:rPr>
          <w:lang w:val="fr-FR"/>
        </w:rPr>
        <w:t>HFC-32</w:t>
      </w:r>
      <w:r w:rsidRPr="00972F96">
        <w:rPr>
          <w:lang w:val="fr-FR"/>
        </w:rPr>
        <w:t>.</w:t>
      </w:r>
    </w:p>
    <w:p w14:paraId="03849C3A" w14:textId="150F1D2D" w:rsidR="0070038F" w:rsidRPr="00847EFF" w:rsidRDefault="0070038F" w:rsidP="002C2C32">
      <w:pPr>
        <w:pStyle w:val="Heading1"/>
        <w:keepNext/>
        <w:numPr>
          <w:ilvl w:val="0"/>
          <w:numId w:val="0"/>
        </w:numPr>
        <w:rPr>
          <w:b/>
          <w:bCs/>
          <w:lang w:val="fr-FR"/>
        </w:rPr>
      </w:pPr>
      <w:r w:rsidRPr="00847EFF">
        <w:rPr>
          <w:b/>
          <w:bCs/>
          <w:lang w:val="fr-FR"/>
        </w:rPr>
        <w:t>IV.</w:t>
      </w:r>
      <w:r w:rsidR="002547A2" w:rsidRPr="00847EFF">
        <w:rPr>
          <w:b/>
          <w:bCs/>
          <w:lang w:val="fr-FR"/>
        </w:rPr>
        <w:tab/>
      </w:r>
      <w:r w:rsidR="00FD4808">
        <w:rPr>
          <w:b/>
          <w:bCs/>
          <w:lang w:val="fr-FR"/>
        </w:rPr>
        <w:t>Phase I</w:t>
      </w:r>
      <w:r w:rsidRPr="00847EFF">
        <w:rPr>
          <w:b/>
          <w:bCs/>
          <w:lang w:val="fr-FR"/>
        </w:rPr>
        <w:t xml:space="preserve"> </w:t>
      </w:r>
      <w:r w:rsidR="00A342C5" w:rsidRPr="00A342C5">
        <w:rPr>
          <w:b/>
          <w:bCs/>
          <w:lang w:val="fr-FR"/>
        </w:rPr>
        <w:t>du plan de mise en œuvre de Kigali pour les HFC tel que présenté</w:t>
      </w:r>
    </w:p>
    <w:p w14:paraId="116A1977" w14:textId="6DDE8603" w:rsidR="0070038F" w:rsidRPr="00847EFF" w:rsidRDefault="00FB03AE" w:rsidP="002C2C32">
      <w:pPr>
        <w:keepNext/>
        <w:spacing w:after="240"/>
        <w:rPr>
          <w:u w:val="single"/>
          <w:lang w:val="fr-FR"/>
        </w:rPr>
      </w:pPr>
      <w:r w:rsidRPr="00FB03AE">
        <w:rPr>
          <w:u w:val="single"/>
          <w:lang w:val="fr-FR"/>
        </w:rPr>
        <w:t>Cadre institutionnel, politique et réglementaire</w:t>
      </w:r>
    </w:p>
    <w:p w14:paraId="5CCDC5E7" w14:textId="6DE71092" w:rsidR="003E6BBE" w:rsidRPr="00847EFF" w:rsidRDefault="00FB03AE" w:rsidP="003E6BBE">
      <w:pPr>
        <w:pStyle w:val="Heading1"/>
        <w:rPr>
          <w:lang w:val="fr-FR"/>
        </w:rPr>
      </w:pPr>
      <w:r w:rsidRPr="00FB03AE">
        <w:rPr>
          <w:lang w:val="fr-FR"/>
        </w:rPr>
        <w:t>Le Sri Lanka a mis en place un système d'autorisation pour l'importation de HFC en 2020. Le système de quotas a été élaboré et approuvé par le Cabinet et est en vigueur depuis 2024.</w:t>
      </w:r>
      <w:r w:rsidR="004209B9" w:rsidRPr="00847EFF">
        <w:rPr>
          <w:lang w:val="fr-FR"/>
        </w:rPr>
        <w:t xml:space="preserve"> </w:t>
      </w:r>
    </w:p>
    <w:p w14:paraId="5D2E1D5C" w14:textId="0406ABA7" w:rsidR="003E6BBE" w:rsidRPr="00847EFF" w:rsidRDefault="00FB03AE" w:rsidP="003E6BBE">
      <w:pPr>
        <w:pStyle w:val="Heading1"/>
        <w:rPr>
          <w:lang w:val="fr-FR"/>
        </w:rPr>
      </w:pPr>
      <w:r w:rsidRPr="00FB03AE">
        <w:rPr>
          <w:lang w:val="fr-FR"/>
        </w:rPr>
        <w:t>L'</w:t>
      </w:r>
      <w:r>
        <w:rPr>
          <w:lang w:val="fr-FR"/>
        </w:rPr>
        <w:t>u</w:t>
      </w:r>
      <w:r w:rsidRPr="00FB03AE">
        <w:rPr>
          <w:lang w:val="fr-FR"/>
        </w:rPr>
        <w:t>nité nationale de l'ozone (UNO) est chargée de la gestion et de la mise en œuvre des activités relevant du Protocole de Montréal et du respect des obligations qui incombent au pays en vertu de l'accord conclu avec le Comité exécutif pour toutes les activités entreprises</w:t>
      </w:r>
      <w:r w:rsidR="003E6BBE" w:rsidRPr="00847EFF">
        <w:rPr>
          <w:lang w:val="fr-FR"/>
        </w:rPr>
        <w:t xml:space="preserve">. </w:t>
      </w:r>
    </w:p>
    <w:p w14:paraId="484D4EAE" w14:textId="09F300B3" w:rsidR="003E6BBE" w:rsidRPr="00847EFF" w:rsidRDefault="00C53185" w:rsidP="003E6BBE">
      <w:pPr>
        <w:pStyle w:val="Heading1"/>
        <w:rPr>
          <w:lang w:val="fr-FR"/>
        </w:rPr>
      </w:pPr>
      <w:r w:rsidRPr="00C53185">
        <w:rPr>
          <w:lang w:val="fr-FR"/>
        </w:rPr>
        <w:t>Pour le KIP, le comité directeur du projet est élargi afin d'inclure le ministère de la Santé, le ministère du Travail, le ministère de l'Énergie, le ministère de la Défense et le Secrétariat sur les changements climatiques. Le Comité est présidé par le secrétaire du ministère de l'Environnement. Les arrangements institutionnels actuels constituent les principaux organismes qui joueront un rôle essentiel dans la mise en œuvre des activités du Protocole de Montréal.</w:t>
      </w:r>
    </w:p>
    <w:p w14:paraId="27821FC9" w14:textId="28210FA3" w:rsidR="0070038F" w:rsidRPr="00847EFF" w:rsidRDefault="00B108C6" w:rsidP="008203EE">
      <w:pPr>
        <w:keepNext/>
        <w:suppressAutoHyphens/>
        <w:spacing w:before="240" w:after="240"/>
        <w:rPr>
          <w:u w:val="single"/>
          <w:lang w:val="fr-FR"/>
        </w:rPr>
      </w:pPr>
      <w:r w:rsidRPr="00B108C6">
        <w:rPr>
          <w:u w:val="single"/>
          <w:lang w:val="fr-FR"/>
        </w:rPr>
        <w:t xml:space="preserve">Stratégie de réduction progressive pour la </w:t>
      </w:r>
      <w:r w:rsidR="00FD4808">
        <w:rPr>
          <w:u w:val="single"/>
          <w:lang w:val="fr-FR"/>
        </w:rPr>
        <w:t>phase I</w:t>
      </w:r>
      <w:r w:rsidRPr="00B108C6">
        <w:rPr>
          <w:u w:val="single"/>
          <w:lang w:val="fr-FR"/>
        </w:rPr>
        <w:t xml:space="preserve"> du plan de mise en œuvre de Kigali pour les HFC</w:t>
      </w:r>
    </w:p>
    <w:p w14:paraId="460A3677" w14:textId="1567DACD" w:rsidR="0070038F" w:rsidRPr="00847EFF" w:rsidRDefault="00B108C6" w:rsidP="002C2C32">
      <w:pPr>
        <w:keepNext/>
        <w:suppressAutoHyphens/>
        <w:spacing w:before="240" w:after="240"/>
        <w:outlineLvl w:val="0"/>
        <w:rPr>
          <w:i/>
          <w:iCs/>
          <w:lang w:val="fr-FR"/>
        </w:rPr>
      </w:pPr>
      <w:r>
        <w:rPr>
          <w:i/>
          <w:iCs/>
          <w:lang w:val="fr-FR"/>
        </w:rPr>
        <w:t>Stratégie globale</w:t>
      </w:r>
    </w:p>
    <w:p w14:paraId="68B393D6" w14:textId="1A73850A" w:rsidR="00BD2996" w:rsidRPr="00847EFF" w:rsidRDefault="007E65C0" w:rsidP="00D76AD2">
      <w:pPr>
        <w:pStyle w:val="Heading1"/>
        <w:rPr>
          <w:lang w:val="fr-FR"/>
        </w:rPr>
      </w:pPr>
      <w:r w:rsidRPr="007E65C0">
        <w:rPr>
          <w:lang w:val="fr-FR"/>
        </w:rPr>
        <w:t xml:space="preserve">La stratégie de réduction progressive pour la </w:t>
      </w:r>
      <w:r w:rsidR="00FD4808">
        <w:rPr>
          <w:lang w:val="fr-FR"/>
        </w:rPr>
        <w:t>phase I</w:t>
      </w:r>
      <w:r w:rsidRPr="007E65C0">
        <w:rPr>
          <w:lang w:val="fr-FR"/>
        </w:rPr>
        <w:t xml:space="preserve"> est multiforme et consiste en une approche fondée sur des portefeuilles d'interventions qui, intégrées, peuvent fournir au Sri Lanka les outils nécessaires pour maintenir le gel de 2024 et atteindre les objectifs de réduction de 10</w:t>
      </w:r>
      <w:r>
        <w:rPr>
          <w:lang w:val="fr-FR"/>
        </w:rPr>
        <w:t> </w:t>
      </w:r>
      <w:r w:rsidRPr="007E65C0">
        <w:rPr>
          <w:lang w:val="fr-FR"/>
        </w:rPr>
        <w:t>% fixés pour 2029</w:t>
      </w:r>
      <w:r w:rsidR="00E2589A" w:rsidRPr="00847EFF">
        <w:rPr>
          <w:lang w:val="fr-FR"/>
        </w:rPr>
        <w:t xml:space="preserve">. </w:t>
      </w:r>
    </w:p>
    <w:p w14:paraId="3F8F5E85" w14:textId="2F572D3C" w:rsidR="00D76AD2" w:rsidRPr="00847EFF" w:rsidRDefault="00973A22" w:rsidP="0095280A">
      <w:pPr>
        <w:pStyle w:val="Heading1"/>
        <w:rPr>
          <w:lang w:val="fr-FR"/>
        </w:rPr>
      </w:pPr>
      <w:r w:rsidRPr="00973A22">
        <w:rPr>
          <w:lang w:val="fr-FR"/>
        </w:rPr>
        <w:t xml:space="preserve">La consommation de HFC dans diverses applications devrait augmenter en raison de la reprise économique du pays. Le contrôle de cette croissance de l'utilisation des HFC dépendra en grande partie du taux d'adoption de technologies de remplacement à faible PRP dans différentes applications de R&amp;C, en particulier la climatisation résidentielle, la réfrigération commerciale et les climatiseurs mobiles. Dans cette optique, la </w:t>
      </w:r>
      <w:r w:rsidR="00FD4808">
        <w:rPr>
          <w:lang w:val="fr-FR"/>
        </w:rPr>
        <w:t>phase I</w:t>
      </w:r>
      <w:r w:rsidRPr="00973A22">
        <w:rPr>
          <w:lang w:val="fr-FR"/>
        </w:rPr>
        <w:t xml:space="preserve"> du KIP vise à soutenir la reconversion des entreprises de fabrication qui utilisent des HFC</w:t>
      </w:r>
      <w:r w:rsidR="007B4E17">
        <w:rPr>
          <w:lang w:val="fr-FR"/>
        </w:rPr>
        <w:t> ;</w:t>
      </w:r>
      <w:r w:rsidRPr="00973A22">
        <w:rPr>
          <w:lang w:val="fr-FR"/>
        </w:rPr>
        <w:t xml:space="preserve"> à renforcer les cadres réglementaires nationaux, y compris le système de quotas</w:t>
      </w:r>
      <w:r w:rsidR="007B4E17">
        <w:rPr>
          <w:lang w:val="fr-FR"/>
        </w:rPr>
        <w:t> ;</w:t>
      </w:r>
      <w:r w:rsidRPr="00973A22">
        <w:rPr>
          <w:lang w:val="fr-FR"/>
        </w:rPr>
        <w:t xml:space="preserve"> à améliorer le contrôle des HFC et à appuyer leur réduction progressive</w:t>
      </w:r>
      <w:r w:rsidR="007B4E17">
        <w:rPr>
          <w:lang w:val="fr-FR"/>
        </w:rPr>
        <w:t> ;</w:t>
      </w:r>
      <w:r w:rsidRPr="00973A22">
        <w:rPr>
          <w:lang w:val="fr-FR"/>
        </w:rPr>
        <w:t xml:space="preserve"> à améliorer les capacités des centres de formation qui dispensent une formation aux techniciens en climatiseurs mobiles et en climatisation résidentielle afin de les former à la maîtrise des fuites de HFC et à tester et déployer des technologies de remplacement des HFC</w:t>
      </w:r>
      <w:r w:rsidR="007B4E17">
        <w:rPr>
          <w:lang w:val="fr-FR"/>
        </w:rPr>
        <w:t> ;</w:t>
      </w:r>
      <w:r w:rsidRPr="00973A22">
        <w:rPr>
          <w:lang w:val="fr-FR"/>
        </w:rPr>
        <w:t xml:space="preserve"> à améliorer des capacités des techniciens par la mise en place de nouvelles formations sur les climatiseurs mobiles (après des années sans assistance dans ce secteur) et l'élargissement de la vulgarisation </w:t>
      </w:r>
      <w:r w:rsidRPr="00973A22">
        <w:rPr>
          <w:lang w:val="fr-FR"/>
        </w:rPr>
        <w:lastRenderedPageBreak/>
        <w:t>dans le secteur de la climatisation en dispensant des formations aux techniciens non couverts par les phases</w:t>
      </w:r>
      <w:r w:rsidR="00F06757">
        <w:rPr>
          <w:lang w:val="fr-FR"/>
        </w:rPr>
        <w:t> </w:t>
      </w:r>
      <w:r w:rsidRPr="00973A22">
        <w:rPr>
          <w:lang w:val="fr-FR"/>
        </w:rPr>
        <w:t>I et II du PGEH</w:t>
      </w:r>
      <w:r w:rsidR="007B4E17">
        <w:rPr>
          <w:lang w:val="fr-FR"/>
        </w:rPr>
        <w:t> ;</w:t>
      </w:r>
      <w:r w:rsidRPr="00973A22">
        <w:rPr>
          <w:lang w:val="fr-FR"/>
        </w:rPr>
        <w:t xml:space="preserve"> à mettre en œuvre un projet pilote ciblant le secteur laitier afin de démontrer la sécurité des technologies de remplacement à faible PRP et d'éviter l'utilisation d'équipements à base de R-404A dans ces applications</w:t>
      </w:r>
      <w:r w:rsidR="007B4E17">
        <w:rPr>
          <w:lang w:val="fr-FR"/>
        </w:rPr>
        <w:t> ;</w:t>
      </w:r>
      <w:r w:rsidRPr="00973A22">
        <w:rPr>
          <w:lang w:val="fr-FR"/>
        </w:rPr>
        <w:t xml:space="preserve"> et mener des activités de sensibilisation et de vulgarisation afin de sensibiliser le secteur, d'identifier les obstacles à l'adoption de technologies à base de réfrigérants à faible/plus faible PRP et de diffuser des informations sur les technologies de remplacement à faible PRP</w:t>
      </w:r>
      <w:r w:rsidR="00D76AD2" w:rsidRPr="00847EFF">
        <w:rPr>
          <w:lang w:val="fr-FR"/>
        </w:rPr>
        <w:t>.</w:t>
      </w:r>
    </w:p>
    <w:p w14:paraId="5365307B" w14:textId="6D2A4664" w:rsidR="007006DA" w:rsidRPr="00847EFF" w:rsidRDefault="00AD5A71" w:rsidP="002C2C32">
      <w:pPr>
        <w:pStyle w:val="Heading1"/>
        <w:keepNext/>
        <w:numPr>
          <w:ilvl w:val="0"/>
          <w:numId w:val="0"/>
        </w:numPr>
        <w:spacing w:before="240"/>
        <w:rPr>
          <w:i/>
          <w:iCs/>
          <w:lang w:val="fr-FR"/>
        </w:rPr>
      </w:pPr>
      <w:r>
        <w:rPr>
          <w:i/>
          <w:iCs/>
          <w:lang w:val="fr-FR"/>
        </w:rPr>
        <w:t>Réductions proposées</w:t>
      </w:r>
    </w:p>
    <w:p w14:paraId="797890CB" w14:textId="316AC1F4" w:rsidR="00514F15" w:rsidRPr="00847EFF" w:rsidRDefault="008C42CD" w:rsidP="00377982">
      <w:pPr>
        <w:pStyle w:val="Heading1"/>
        <w:rPr>
          <w:lang w:val="fr-FR"/>
        </w:rPr>
      </w:pPr>
      <w:r w:rsidRPr="008C42CD">
        <w:rPr>
          <w:lang w:val="fr-FR"/>
        </w:rPr>
        <w:t>Compte tenu des informations fournies par l'industrie lors de l'enquête menée dans le cadre du KIP, et notamment de la croissance de la consommation due à la recharge locale de différents équipements, la consommation de HFC pour la période 2024-2029 devrait augmenter de 6,5</w:t>
      </w:r>
      <w:r>
        <w:rPr>
          <w:lang w:val="fr-FR"/>
        </w:rPr>
        <w:t> </w:t>
      </w:r>
      <w:r w:rsidRPr="008C42CD">
        <w:rPr>
          <w:lang w:val="fr-FR"/>
        </w:rPr>
        <w:t xml:space="preserve">% par an. À ce rythme, la consommation de HFC à partir de 2026 dépasserait les cibles du Protocole de Montréal si aucune mesure n'était prise. La </w:t>
      </w:r>
      <w:r w:rsidR="00FD4808">
        <w:rPr>
          <w:lang w:val="fr-FR"/>
        </w:rPr>
        <w:t>phase I</w:t>
      </w:r>
      <w:r w:rsidRPr="008C42CD">
        <w:rPr>
          <w:lang w:val="fr-FR"/>
        </w:rPr>
        <w:t xml:space="preserve"> du KIP est proposée pour contrôler la croissance de la consommation de HFC afin d'atteindre les limites fixées par le Protocole de Montréal pour 2029. Cela se traduira par une réduction de la consommation de HFC de 117</w:t>
      </w:r>
      <w:r w:rsidR="00684A3F">
        <w:rPr>
          <w:lang w:val="fr-FR"/>
        </w:rPr>
        <w:t> </w:t>
      </w:r>
      <w:r w:rsidRPr="008C42CD">
        <w:rPr>
          <w:lang w:val="fr-FR"/>
        </w:rPr>
        <w:t>023</w:t>
      </w:r>
      <w:r w:rsidR="00684A3F">
        <w:rPr>
          <w:lang w:val="fr-FR"/>
        </w:rPr>
        <w:t> </w:t>
      </w:r>
      <w:r w:rsidRPr="008C42CD">
        <w:rPr>
          <w:lang w:val="fr-FR"/>
        </w:rPr>
        <w:t>tonnes</w:t>
      </w:r>
      <w:r w:rsidR="00684A3F">
        <w:rPr>
          <w:lang w:val="fr-FR"/>
        </w:rPr>
        <w:t> </w:t>
      </w:r>
      <w:r w:rsidRPr="008C42CD">
        <w:rPr>
          <w:lang w:val="fr-FR"/>
        </w:rPr>
        <w:t>éq</w:t>
      </w:r>
      <w:r w:rsidR="00684A3F">
        <w:rPr>
          <w:lang w:val="fr-FR"/>
        </w:rPr>
        <w:t>. </w:t>
      </w:r>
      <w:r w:rsidRPr="008C42CD">
        <w:rPr>
          <w:lang w:val="fr-FR"/>
        </w:rPr>
        <w:t>CO</w:t>
      </w:r>
      <w:r w:rsidRPr="00684A3F">
        <w:rPr>
          <w:vertAlign w:val="subscript"/>
          <w:lang w:val="fr-FR"/>
        </w:rPr>
        <w:t>2</w:t>
      </w:r>
      <w:r w:rsidRPr="008C42CD">
        <w:rPr>
          <w:lang w:val="fr-FR"/>
        </w:rPr>
        <w:t xml:space="preserve"> par rapport aux niveaux de gel. Le tableau</w:t>
      </w:r>
      <w:r w:rsidR="008E7318">
        <w:rPr>
          <w:lang w:val="fr-FR"/>
        </w:rPr>
        <w:t> </w:t>
      </w:r>
      <w:r w:rsidRPr="008C42CD">
        <w:rPr>
          <w:lang w:val="fr-FR"/>
        </w:rPr>
        <w:t>6 présente les limites fixées par le Protocole de Montréal, les prévisions de consommation et les réductions proposées pour la consommation de HFC pour la période 2025-2029.</w:t>
      </w:r>
    </w:p>
    <w:p w14:paraId="2157AA91" w14:textId="6E794737" w:rsidR="00514F15" w:rsidRPr="00847EFF" w:rsidRDefault="00514F15" w:rsidP="00E37BA7">
      <w:pPr>
        <w:rPr>
          <w:b/>
          <w:bCs/>
          <w:lang w:val="fr-FR"/>
        </w:rPr>
      </w:pPr>
      <w:r w:rsidRPr="00847EFF">
        <w:rPr>
          <w:b/>
          <w:bCs/>
          <w:lang w:val="fr-FR"/>
        </w:rPr>
        <w:t>Table</w:t>
      </w:r>
      <w:r w:rsidR="000971FE">
        <w:rPr>
          <w:b/>
          <w:bCs/>
          <w:lang w:val="fr-FR"/>
        </w:rPr>
        <w:t>au</w:t>
      </w:r>
      <w:r w:rsidRPr="00847EFF">
        <w:rPr>
          <w:b/>
          <w:bCs/>
          <w:lang w:val="fr-FR"/>
        </w:rPr>
        <w:t xml:space="preserve"> </w:t>
      </w:r>
      <w:r w:rsidR="00844C41" w:rsidRPr="00847EFF">
        <w:rPr>
          <w:b/>
          <w:bCs/>
          <w:lang w:val="fr-FR"/>
        </w:rPr>
        <w:t>6</w:t>
      </w:r>
      <w:r w:rsidRPr="00847EFF">
        <w:rPr>
          <w:b/>
          <w:bCs/>
          <w:lang w:val="fr-FR"/>
        </w:rPr>
        <w:t xml:space="preserve">. </w:t>
      </w:r>
      <w:r w:rsidR="00DA13EC" w:rsidRPr="00DA13EC">
        <w:rPr>
          <w:b/>
          <w:bCs/>
          <w:lang w:val="fr-FR"/>
        </w:rPr>
        <w:t xml:space="preserve">Prévisions de consommation de HFC </w:t>
      </w:r>
      <w:r w:rsidR="00DA13EC">
        <w:rPr>
          <w:b/>
          <w:bCs/>
          <w:lang w:val="fr-FR"/>
        </w:rPr>
        <w:t xml:space="preserve">dans </w:t>
      </w:r>
      <w:r w:rsidR="00DA13EC" w:rsidRPr="00DA13EC">
        <w:rPr>
          <w:b/>
          <w:bCs/>
          <w:lang w:val="fr-FR"/>
        </w:rPr>
        <w:t xml:space="preserve">le scénario sans contrainte, </w:t>
      </w:r>
      <w:r w:rsidR="00806EB2">
        <w:rPr>
          <w:b/>
          <w:bCs/>
          <w:lang w:val="fr-FR"/>
        </w:rPr>
        <w:t>l</w:t>
      </w:r>
      <w:r w:rsidR="00DA13EC" w:rsidRPr="00DA13EC">
        <w:rPr>
          <w:b/>
          <w:bCs/>
          <w:lang w:val="fr-FR"/>
        </w:rPr>
        <w:t xml:space="preserve">imites du Protocole de Montréal et réductions </w:t>
      </w:r>
      <w:r w:rsidR="005414F6">
        <w:rPr>
          <w:b/>
          <w:bCs/>
          <w:lang w:val="fr-FR"/>
        </w:rPr>
        <w:t>des</w:t>
      </w:r>
      <w:r w:rsidR="005414F6" w:rsidRPr="00DA13EC">
        <w:rPr>
          <w:b/>
          <w:bCs/>
          <w:lang w:val="fr-FR"/>
        </w:rPr>
        <w:t xml:space="preserve"> HFC </w:t>
      </w:r>
      <w:r w:rsidR="00DA13EC" w:rsidRPr="00DA13EC">
        <w:rPr>
          <w:b/>
          <w:bCs/>
          <w:lang w:val="fr-FR"/>
        </w:rPr>
        <w:t xml:space="preserve">proposées au cours de la </w:t>
      </w:r>
      <w:r w:rsidR="00FD4808">
        <w:rPr>
          <w:b/>
          <w:bCs/>
          <w:lang w:val="fr-FR"/>
        </w:rPr>
        <w:t>phase I</w:t>
      </w:r>
      <w:r w:rsidR="00DA13EC" w:rsidRPr="00DA13EC">
        <w:rPr>
          <w:b/>
          <w:bCs/>
          <w:lang w:val="fr-FR"/>
        </w:rPr>
        <w:t xml:space="preserve"> (en t</w:t>
      </w:r>
      <w:r w:rsidR="00DA13EC">
        <w:rPr>
          <w:b/>
          <w:bCs/>
          <w:lang w:val="fr-FR"/>
        </w:rPr>
        <w:t xml:space="preserve"> </w:t>
      </w:r>
      <w:r w:rsidR="00DA13EC" w:rsidRPr="00DA13EC">
        <w:rPr>
          <w:b/>
          <w:bCs/>
          <w:lang w:val="fr-FR"/>
        </w:rPr>
        <w:t>éq</w:t>
      </w:r>
      <w:r w:rsidR="00DA13EC">
        <w:rPr>
          <w:b/>
          <w:bCs/>
          <w:lang w:val="fr-FR"/>
        </w:rPr>
        <w:t>.</w:t>
      </w:r>
      <w:r w:rsidR="00DA13EC" w:rsidRPr="00DA13EC">
        <w:rPr>
          <w:b/>
          <w:bCs/>
          <w:lang w:val="fr-FR"/>
        </w:rPr>
        <w:t xml:space="preserve"> CO</w:t>
      </w:r>
      <w:r w:rsidR="00DA13EC" w:rsidRPr="00DA13EC">
        <w:rPr>
          <w:b/>
          <w:bCs/>
          <w:vertAlign w:val="subscript"/>
          <w:lang w:val="fr-FR"/>
        </w:rPr>
        <w:t>2</w:t>
      </w:r>
      <w:r w:rsidR="00DA13EC" w:rsidRPr="00DA13EC">
        <w:rPr>
          <w:b/>
          <w:bCs/>
          <w:lang w:val="fr-FR"/>
        </w:rPr>
        <w:t>)</w:t>
      </w:r>
    </w:p>
    <w:tbl>
      <w:tblPr>
        <w:tblW w:w="5000" w:type="pct"/>
        <w:tblLook w:val="04A0" w:firstRow="1" w:lastRow="0" w:firstColumn="1" w:lastColumn="0" w:noHBand="0" w:noVBand="1"/>
      </w:tblPr>
      <w:tblGrid>
        <w:gridCol w:w="3691"/>
        <w:gridCol w:w="1131"/>
        <w:gridCol w:w="1133"/>
        <w:gridCol w:w="1131"/>
        <w:gridCol w:w="1133"/>
        <w:gridCol w:w="1131"/>
      </w:tblGrid>
      <w:tr w:rsidR="006F19B8" w:rsidRPr="00847EFF" w14:paraId="5CD95758" w14:textId="77777777" w:rsidTr="00A75D16">
        <w:trPr>
          <w:trHeight w:val="50"/>
        </w:trPr>
        <w:tc>
          <w:tcPr>
            <w:tcW w:w="1973"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76079B5" w14:textId="77777777" w:rsidR="00E37BA7" w:rsidRPr="00A75D16" w:rsidRDefault="00E37BA7" w:rsidP="008F4EB5">
            <w:pPr>
              <w:jc w:val="center"/>
              <w:rPr>
                <w:b/>
                <w:bCs/>
                <w:sz w:val="20"/>
                <w:szCs w:val="20"/>
                <w:lang w:val="fr-FR"/>
              </w:rPr>
            </w:pP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B29FEB4" w14:textId="77777777" w:rsidR="00E37BA7" w:rsidRPr="00847EFF" w:rsidRDefault="00E37BA7" w:rsidP="008F4EB5">
            <w:pPr>
              <w:jc w:val="center"/>
              <w:rPr>
                <w:b/>
                <w:bCs/>
                <w:sz w:val="20"/>
                <w:szCs w:val="20"/>
                <w:lang w:val="fr-FR"/>
              </w:rPr>
            </w:pPr>
            <w:r w:rsidRPr="00847EFF">
              <w:rPr>
                <w:b/>
                <w:bCs/>
                <w:sz w:val="20"/>
                <w:szCs w:val="20"/>
                <w:lang w:val="fr-FR"/>
              </w:rPr>
              <w:t>2025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51D133D" w14:textId="77777777" w:rsidR="00E37BA7" w:rsidRPr="00847EFF" w:rsidRDefault="00E37BA7" w:rsidP="008F4EB5">
            <w:pPr>
              <w:jc w:val="center"/>
              <w:rPr>
                <w:b/>
                <w:bCs/>
                <w:sz w:val="20"/>
                <w:szCs w:val="20"/>
                <w:lang w:val="fr-FR"/>
              </w:rPr>
            </w:pPr>
            <w:r w:rsidRPr="00847EFF">
              <w:rPr>
                <w:b/>
                <w:bCs/>
                <w:sz w:val="20"/>
                <w:szCs w:val="20"/>
                <w:lang w:val="fr-FR"/>
              </w:rPr>
              <w:t>2026</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777C873" w14:textId="77777777" w:rsidR="00E37BA7" w:rsidRPr="00847EFF" w:rsidRDefault="00E37BA7" w:rsidP="008F4EB5">
            <w:pPr>
              <w:jc w:val="center"/>
              <w:rPr>
                <w:b/>
                <w:bCs/>
                <w:sz w:val="20"/>
                <w:szCs w:val="20"/>
                <w:lang w:val="fr-FR"/>
              </w:rPr>
            </w:pPr>
            <w:r w:rsidRPr="00847EFF">
              <w:rPr>
                <w:b/>
                <w:bCs/>
                <w:sz w:val="20"/>
                <w:szCs w:val="20"/>
                <w:lang w:val="fr-FR"/>
              </w:rPr>
              <w:t>2027</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951D3F1" w14:textId="77777777" w:rsidR="00E37BA7" w:rsidRPr="00847EFF" w:rsidRDefault="00E37BA7" w:rsidP="008F4EB5">
            <w:pPr>
              <w:jc w:val="center"/>
              <w:rPr>
                <w:b/>
                <w:bCs/>
                <w:sz w:val="20"/>
                <w:szCs w:val="20"/>
                <w:lang w:val="fr-FR"/>
              </w:rPr>
            </w:pPr>
            <w:r w:rsidRPr="00847EFF">
              <w:rPr>
                <w:b/>
                <w:bCs/>
                <w:sz w:val="20"/>
                <w:szCs w:val="20"/>
                <w:lang w:val="fr-FR"/>
              </w:rPr>
              <w:t>2028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33CC188" w14:textId="77777777" w:rsidR="00E37BA7" w:rsidRPr="00847EFF" w:rsidRDefault="00E37BA7" w:rsidP="008F4EB5">
            <w:pPr>
              <w:jc w:val="center"/>
              <w:rPr>
                <w:b/>
                <w:bCs/>
                <w:sz w:val="20"/>
                <w:szCs w:val="20"/>
                <w:lang w:val="fr-FR"/>
              </w:rPr>
            </w:pPr>
            <w:r w:rsidRPr="00847EFF">
              <w:rPr>
                <w:b/>
                <w:bCs/>
                <w:sz w:val="20"/>
                <w:szCs w:val="20"/>
                <w:lang w:val="fr-FR"/>
              </w:rPr>
              <w:t>2029</w:t>
            </w:r>
          </w:p>
        </w:tc>
      </w:tr>
      <w:tr w:rsidR="00A75D16" w:rsidRPr="00847EFF" w14:paraId="2A0A2A64" w14:textId="77777777" w:rsidTr="00A75D16">
        <w:trPr>
          <w:trHeight w:val="123"/>
        </w:trPr>
        <w:tc>
          <w:tcPr>
            <w:tcW w:w="1973"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8F8BC1D" w14:textId="6CD886FD" w:rsidR="00A75D16" w:rsidRPr="00A75D16" w:rsidRDefault="00A75D16" w:rsidP="00A75D16">
            <w:pPr>
              <w:jc w:val="left"/>
              <w:rPr>
                <w:sz w:val="20"/>
                <w:szCs w:val="20"/>
                <w:lang w:val="fr-FR"/>
              </w:rPr>
            </w:pPr>
            <w:r w:rsidRPr="00A75D16">
              <w:rPr>
                <w:sz w:val="20"/>
                <w:szCs w:val="20"/>
                <w:lang w:val="fr-FR"/>
              </w:rPr>
              <w:t>Prévisions de consommation de HFC à un taux de croissance annuel de 6,5 %</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95562A7" w14:textId="3E973555" w:rsidR="00A75D16" w:rsidRPr="00847EFF" w:rsidRDefault="00A75D16" w:rsidP="00A75D16">
            <w:pPr>
              <w:jc w:val="right"/>
              <w:rPr>
                <w:sz w:val="20"/>
                <w:szCs w:val="20"/>
                <w:lang w:val="fr-FR"/>
              </w:rPr>
            </w:pPr>
            <w:r w:rsidRPr="00847EFF">
              <w:rPr>
                <w:sz w:val="18"/>
                <w:szCs w:val="18"/>
                <w:lang w:val="fr-FR"/>
              </w:rPr>
              <w:t>1 156 405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BB66A65" w14:textId="0D944F52" w:rsidR="00A75D16" w:rsidRPr="00847EFF" w:rsidRDefault="00A75D16" w:rsidP="00A75D16">
            <w:pPr>
              <w:jc w:val="right"/>
              <w:rPr>
                <w:sz w:val="20"/>
                <w:szCs w:val="20"/>
                <w:lang w:val="fr-FR"/>
              </w:rPr>
            </w:pPr>
            <w:r w:rsidRPr="00847EFF">
              <w:rPr>
                <w:sz w:val="18"/>
                <w:szCs w:val="18"/>
                <w:lang w:val="fr-FR"/>
              </w:rPr>
              <w:t>1 231 571</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01C9AB5" w14:textId="3CD478BA" w:rsidR="00A75D16" w:rsidRPr="00847EFF" w:rsidRDefault="00A75D16" w:rsidP="00A75D16">
            <w:pPr>
              <w:jc w:val="right"/>
              <w:rPr>
                <w:sz w:val="20"/>
                <w:szCs w:val="20"/>
                <w:lang w:val="fr-FR"/>
              </w:rPr>
            </w:pPr>
            <w:r w:rsidRPr="00847EFF">
              <w:rPr>
                <w:sz w:val="18"/>
                <w:szCs w:val="18"/>
                <w:lang w:val="fr-FR"/>
              </w:rPr>
              <w:t>1 311 623</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67C888" w14:textId="484C8660" w:rsidR="00A75D16" w:rsidRPr="00847EFF" w:rsidRDefault="00A75D16" w:rsidP="00A75D16">
            <w:pPr>
              <w:jc w:val="right"/>
              <w:rPr>
                <w:sz w:val="20"/>
                <w:szCs w:val="20"/>
                <w:lang w:val="fr-FR"/>
              </w:rPr>
            </w:pPr>
            <w:r w:rsidRPr="00847EFF">
              <w:rPr>
                <w:sz w:val="18"/>
                <w:szCs w:val="18"/>
                <w:lang w:val="fr-FR"/>
              </w:rPr>
              <w:t>1 396 878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C84B46B" w14:textId="17BEB5B6" w:rsidR="00A75D16" w:rsidRPr="00847EFF" w:rsidRDefault="00A75D16" w:rsidP="00A75D16">
            <w:pPr>
              <w:jc w:val="right"/>
              <w:rPr>
                <w:sz w:val="20"/>
                <w:szCs w:val="20"/>
                <w:lang w:val="fr-FR"/>
              </w:rPr>
            </w:pPr>
            <w:r w:rsidRPr="00847EFF">
              <w:rPr>
                <w:sz w:val="18"/>
                <w:szCs w:val="18"/>
                <w:lang w:val="fr-FR"/>
              </w:rPr>
              <w:t>1 487 675</w:t>
            </w:r>
          </w:p>
        </w:tc>
      </w:tr>
      <w:tr w:rsidR="00A75D16" w:rsidRPr="00847EFF" w14:paraId="2474CF68" w14:textId="77777777" w:rsidTr="00A75D16">
        <w:trPr>
          <w:trHeight w:val="191"/>
        </w:trPr>
        <w:tc>
          <w:tcPr>
            <w:tcW w:w="1973"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308F6AC" w14:textId="51D494FA" w:rsidR="00A75D16" w:rsidRPr="00A75D16" w:rsidRDefault="00A75D16" w:rsidP="00A75D16">
            <w:pPr>
              <w:jc w:val="left"/>
              <w:rPr>
                <w:sz w:val="20"/>
                <w:szCs w:val="20"/>
                <w:lang w:val="fr-FR"/>
              </w:rPr>
            </w:pPr>
            <w:r w:rsidRPr="00A75D16">
              <w:rPr>
                <w:sz w:val="20"/>
                <w:szCs w:val="20"/>
                <w:lang w:val="fr-FR"/>
              </w:rPr>
              <w:t>Limites de consommation de HFC fixées par le Protocole de Montréal</w:t>
            </w:r>
          </w:p>
        </w:tc>
        <w:tc>
          <w:tcPr>
            <w:tcW w:w="605"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69EC1519" w14:textId="1EB80ECD"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0F26083" w14:textId="2CDB6658" w:rsidR="00A75D16" w:rsidRPr="00847EFF" w:rsidRDefault="00A75D16" w:rsidP="00A75D16">
            <w:pPr>
              <w:jc w:val="right"/>
              <w:rPr>
                <w:sz w:val="18"/>
                <w:szCs w:val="18"/>
                <w:lang w:val="fr-FR"/>
              </w:rPr>
            </w:pPr>
            <w:r w:rsidRPr="00847EFF">
              <w:rPr>
                <w:sz w:val="18"/>
                <w:szCs w:val="18"/>
                <w:lang w:val="fr-FR"/>
              </w:rPr>
              <w:t>1 170 234</w:t>
            </w:r>
          </w:p>
        </w:tc>
        <w:tc>
          <w:tcPr>
            <w:tcW w:w="605" w:type="pct"/>
            <w:tcBorders>
              <w:top w:val="nil"/>
              <w:left w:val="nil"/>
              <w:bottom w:val="single" w:sz="4" w:space="0" w:color="auto"/>
              <w:right w:val="single" w:sz="4" w:space="0" w:color="auto"/>
            </w:tcBorders>
            <w:tcMar>
              <w:top w:w="0" w:type="dxa"/>
              <w:left w:w="72" w:type="dxa"/>
              <w:bottom w:w="0" w:type="dxa"/>
              <w:right w:w="72" w:type="dxa"/>
            </w:tcMar>
            <w:hideMark/>
          </w:tcPr>
          <w:p w14:paraId="0D6D41CF" w14:textId="68F1BF65"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338248DD" w14:textId="5C765480"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83215A3" w14:textId="054E3F08" w:rsidR="00A75D16" w:rsidRPr="00847EFF" w:rsidRDefault="00A75D16" w:rsidP="00A75D16">
            <w:pPr>
              <w:jc w:val="right"/>
              <w:rPr>
                <w:sz w:val="18"/>
                <w:szCs w:val="18"/>
                <w:lang w:val="fr-FR"/>
              </w:rPr>
            </w:pPr>
            <w:r w:rsidRPr="00847EFF">
              <w:rPr>
                <w:sz w:val="18"/>
                <w:szCs w:val="18"/>
                <w:lang w:val="fr-FR"/>
              </w:rPr>
              <w:t>1 053 211</w:t>
            </w:r>
          </w:p>
        </w:tc>
      </w:tr>
      <w:tr w:rsidR="00A75D16" w:rsidRPr="00847EFF" w14:paraId="3C4A9D0E" w14:textId="77777777" w:rsidTr="00A75D16">
        <w:trPr>
          <w:trHeight w:val="336"/>
        </w:trPr>
        <w:tc>
          <w:tcPr>
            <w:tcW w:w="1973"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0457D4F" w14:textId="13147693" w:rsidR="00A75D16" w:rsidRPr="00A75D16" w:rsidRDefault="00A75D16" w:rsidP="00A75D16">
            <w:pPr>
              <w:jc w:val="left"/>
              <w:rPr>
                <w:sz w:val="20"/>
                <w:szCs w:val="20"/>
                <w:lang w:val="fr-FR"/>
              </w:rPr>
            </w:pPr>
            <w:r w:rsidRPr="00A75D16">
              <w:rPr>
                <w:sz w:val="20"/>
                <w:szCs w:val="20"/>
                <w:lang w:val="fr-FR"/>
              </w:rPr>
              <w:t>Niveaux de consommation de HFC proposés dans le cadre du KIP</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4E4FFD6" w14:textId="6D893AA0"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037A12B" w14:textId="38645572" w:rsidR="00A75D16" w:rsidRPr="00847EFF" w:rsidRDefault="00A75D16" w:rsidP="00A75D16">
            <w:pPr>
              <w:jc w:val="right"/>
              <w:rPr>
                <w:sz w:val="18"/>
                <w:szCs w:val="18"/>
                <w:lang w:val="fr-FR"/>
              </w:rPr>
            </w:pPr>
            <w:r w:rsidRPr="00847EFF">
              <w:rPr>
                <w:sz w:val="18"/>
                <w:szCs w:val="18"/>
                <w:lang w:val="fr-FR"/>
              </w:rPr>
              <w:t>1 170 234</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12E9BCE" w14:textId="6A4E7AF3"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41BF59E" w14:textId="57FA35D6" w:rsidR="00A75D16" w:rsidRPr="00847EFF" w:rsidRDefault="00A75D16" w:rsidP="00A75D16">
            <w:pPr>
              <w:jc w:val="right"/>
              <w:rPr>
                <w:sz w:val="18"/>
                <w:szCs w:val="18"/>
                <w:lang w:val="fr-FR"/>
              </w:rPr>
            </w:pPr>
            <w:r w:rsidRPr="00847EFF">
              <w:rPr>
                <w:sz w:val="18"/>
                <w:szCs w:val="18"/>
                <w:lang w:val="fr-FR"/>
              </w:rPr>
              <w:t>1 170 234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FAA88B0" w14:textId="29F81130" w:rsidR="00A75D16" w:rsidRPr="00847EFF" w:rsidRDefault="00A75D16" w:rsidP="00A75D16">
            <w:pPr>
              <w:jc w:val="right"/>
              <w:rPr>
                <w:sz w:val="18"/>
                <w:szCs w:val="18"/>
                <w:lang w:val="fr-FR"/>
              </w:rPr>
            </w:pPr>
            <w:r w:rsidRPr="00847EFF">
              <w:rPr>
                <w:sz w:val="18"/>
                <w:szCs w:val="18"/>
                <w:lang w:val="fr-FR"/>
              </w:rPr>
              <w:t>1 053 211</w:t>
            </w:r>
          </w:p>
        </w:tc>
      </w:tr>
      <w:tr w:rsidR="00A75D16" w:rsidRPr="00847EFF" w14:paraId="1DA06494" w14:textId="77777777" w:rsidTr="00A75D16">
        <w:trPr>
          <w:trHeight w:val="88"/>
        </w:trPr>
        <w:tc>
          <w:tcPr>
            <w:tcW w:w="1973"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578091E" w14:textId="423177E6" w:rsidR="00A75D16" w:rsidRPr="00A75D16" w:rsidRDefault="00A75D16" w:rsidP="00A75D16">
            <w:pPr>
              <w:jc w:val="left"/>
              <w:rPr>
                <w:sz w:val="20"/>
                <w:szCs w:val="20"/>
                <w:lang w:val="fr-FR"/>
              </w:rPr>
            </w:pPr>
            <w:r w:rsidRPr="00A75D16">
              <w:rPr>
                <w:sz w:val="20"/>
                <w:szCs w:val="20"/>
                <w:lang w:val="fr-FR"/>
              </w:rPr>
              <w:t>Réductions proposées par rapport au niveau de référence de la consommation de HFC (%)</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9026E02" w14:textId="034D0B00" w:rsidR="00A75D16" w:rsidRPr="00847EFF" w:rsidRDefault="00A75D16" w:rsidP="00A75D16">
            <w:pPr>
              <w:jc w:val="right"/>
              <w:rPr>
                <w:sz w:val="20"/>
                <w:szCs w:val="20"/>
                <w:lang w:val="fr-FR"/>
              </w:rPr>
            </w:pPr>
            <w:r w:rsidRPr="00847EFF">
              <w:rPr>
                <w:sz w:val="20"/>
                <w:szCs w:val="20"/>
                <w:lang w:val="fr-FR"/>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D431FB7" w14:textId="3DABB566" w:rsidR="00A75D16" w:rsidRPr="00847EFF" w:rsidRDefault="00A75D16" w:rsidP="00A75D16">
            <w:pPr>
              <w:jc w:val="right"/>
              <w:rPr>
                <w:sz w:val="20"/>
                <w:szCs w:val="20"/>
                <w:lang w:val="fr-FR"/>
              </w:rPr>
            </w:pPr>
            <w:r w:rsidRPr="00847EFF">
              <w:rPr>
                <w:sz w:val="20"/>
                <w:szCs w:val="20"/>
                <w:lang w:val="fr-FR"/>
              </w:rPr>
              <w:t>0</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32472EC" w14:textId="7F5ADEF2" w:rsidR="00A75D16" w:rsidRPr="00847EFF" w:rsidRDefault="00A75D16" w:rsidP="00A75D16">
            <w:pPr>
              <w:jc w:val="right"/>
              <w:rPr>
                <w:sz w:val="20"/>
                <w:szCs w:val="20"/>
                <w:lang w:val="fr-FR"/>
              </w:rPr>
            </w:pPr>
            <w:r w:rsidRPr="00847EFF">
              <w:rPr>
                <w:sz w:val="20"/>
                <w:szCs w:val="20"/>
                <w:lang w:val="fr-FR"/>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8596722" w14:textId="5C27F966" w:rsidR="00A75D16" w:rsidRPr="00847EFF" w:rsidRDefault="00A75D16" w:rsidP="00A75D16">
            <w:pPr>
              <w:jc w:val="right"/>
              <w:rPr>
                <w:sz w:val="20"/>
                <w:szCs w:val="20"/>
                <w:lang w:val="fr-FR"/>
              </w:rPr>
            </w:pPr>
            <w:r w:rsidRPr="00847EFF">
              <w:rPr>
                <w:sz w:val="20"/>
                <w:szCs w:val="20"/>
                <w:lang w:val="fr-FR"/>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8D63AF4" w14:textId="5A5472AB" w:rsidR="00A75D16" w:rsidRPr="00847EFF" w:rsidRDefault="00A75D16" w:rsidP="00A75D16">
            <w:pPr>
              <w:jc w:val="right"/>
              <w:rPr>
                <w:sz w:val="20"/>
                <w:szCs w:val="20"/>
                <w:lang w:val="fr-FR"/>
              </w:rPr>
            </w:pPr>
            <w:r w:rsidRPr="00847EFF">
              <w:rPr>
                <w:sz w:val="20"/>
                <w:szCs w:val="20"/>
                <w:lang w:val="fr-FR"/>
              </w:rPr>
              <w:t>10</w:t>
            </w:r>
          </w:p>
        </w:tc>
      </w:tr>
    </w:tbl>
    <w:p w14:paraId="21D6A734" w14:textId="4E02EC3F" w:rsidR="00514F15" w:rsidRPr="00847EFF" w:rsidRDefault="00514F15" w:rsidP="00514F15">
      <w:pPr>
        <w:suppressAutoHyphens/>
        <w:spacing w:after="240"/>
        <w:rPr>
          <w:sz w:val="18"/>
          <w:szCs w:val="18"/>
          <w:lang w:val="fr-FR"/>
        </w:rPr>
      </w:pPr>
      <w:r w:rsidRPr="00847EFF">
        <w:rPr>
          <w:sz w:val="18"/>
          <w:szCs w:val="18"/>
          <w:lang w:val="fr-FR"/>
        </w:rPr>
        <w:t xml:space="preserve">* </w:t>
      </w:r>
      <w:r w:rsidR="00D6165C" w:rsidRPr="00D6165C">
        <w:rPr>
          <w:sz w:val="18"/>
          <w:szCs w:val="18"/>
          <w:lang w:val="fr-FR"/>
        </w:rPr>
        <w:t>Calculé sur la base de la croissance maximale du produit intérieur brut estimée entre 2015 et 2020.</w:t>
      </w:r>
    </w:p>
    <w:p w14:paraId="1883AB94" w14:textId="054A7EAD" w:rsidR="0070038F" w:rsidRPr="00847EFF" w:rsidRDefault="00983008" w:rsidP="002C2C32">
      <w:pPr>
        <w:pStyle w:val="Heading1"/>
        <w:keepNext/>
        <w:numPr>
          <w:ilvl w:val="0"/>
          <w:numId w:val="0"/>
        </w:numPr>
        <w:spacing w:before="240"/>
        <w:rPr>
          <w:i/>
          <w:iCs/>
          <w:lang w:val="fr-FR"/>
        </w:rPr>
      </w:pPr>
      <w:r>
        <w:rPr>
          <w:i/>
          <w:iCs/>
          <w:lang w:val="fr-FR"/>
        </w:rPr>
        <w:t>Activités proposées</w:t>
      </w:r>
    </w:p>
    <w:p w14:paraId="3A9E677E" w14:textId="1695C701" w:rsidR="005443B2" w:rsidRPr="00847EFF" w:rsidRDefault="00983008" w:rsidP="005443B2">
      <w:pPr>
        <w:rPr>
          <w:i/>
          <w:iCs/>
          <w:u w:val="single"/>
          <w:lang w:val="fr-FR"/>
        </w:rPr>
      </w:pPr>
      <w:r>
        <w:rPr>
          <w:i/>
          <w:iCs/>
          <w:u w:val="single"/>
          <w:lang w:val="fr-FR"/>
        </w:rPr>
        <w:t>Secteur de la fabrication</w:t>
      </w:r>
      <w:r w:rsidR="005B70D0" w:rsidRPr="00847EFF">
        <w:rPr>
          <w:i/>
          <w:iCs/>
          <w:u w:val="single"/>
          <w:lang w:val="fr-FR"/>
        </w:rPr>
        <w:t xml:space="preserve"> </w:t>
      </w:r>
    </w:p>
    <w:p w14:paraId="692CEB96" w14:textId="77777777" w:rsidR="005443B2" w:rsidRPr="00847EFF" w:rsidRDefault="005443B2" w:rsidP="005443B2">
      <w:pPr>
        <w:rPr>
          <w:lang w:val="fr-FR"/>
        </w:rPr>
      </w:pPr>
    </w:p>
    <w:p w14:paraId="75FE319F" w14:textId="243AAE07" w:rsidR="00994228" w:rsidRPr="00847EFF" w:rsidRDefault="00AA3C3A" w:rsidP="007351A9">
      <w:pPr>
        <w:pStyle w:val="Heading1"/>
        <w:rPr>
          <w:lang w:val="fr-FR"/>
        </w:rPr>
      </w:pPr>
      <w:r w:rsidRPr="00AA3C3A">
        <w:rPr>
          <w:lang w:val="fr-FR"/>
        </w:rPr>
        <w:t xml:space="preserve">Le plan pour le secteur de la fabrication éliminera la consommation de R-410A dans la fabrication d'équipements de climatisation et de HFC dans les équipements de réfrigération commerciaux autonomes. </w:t>
      </w:r>
      <w:r>
        <w:rPr>
          <w:lang w:val="fr-FR"/>
        </w:rPr>
        <w:t>C</w:t>
      </w:r>
      <w:r w:rsidRPr="00AA3C3A">
        <w:rPr>
          <w:lang w:val="fr-FR"/>
        </w:rPr>
        <w:t>e plan comprend les mesures suivantes</w:t>
      </w:r>
      <w:r>
        <w:rPr>
          <w:lang w:val="fr-FR"/>
        </w:rPr>
        <w:t> </w:t>
      </w:r>
      <w:r w:rsidRPr="00AA3C3A">
        <w:rPr>
          <w:lang w:val="fr-FR"/>
        </w:rPr>
        <w:t>:</w:t>
      </w:r>
    </w:p>
    <w:p w14:paraId="4C4450CD" w14:textId="48B2A585" w:rsidR="00994228" w:rsidRPr="00847EFF" w:rsidRDefault="00091B34" w:rsidP="00D4018C">
      <w:pPr>
        <w:pStyle w:val="Heading2"/>
        <w:ind w:left="1440" w:hanging="720"/>
        <w:rPr>
          <w:lang w:val="fr-FR"/>
        </w:rPr>
      </w:pPr>
      <w:r w:rsidRPr="00091B34">
        <w:rPr>
          <w:lang w:val="fr-FR"/>
        </w:rPr>
        <w:t>Élimination de la consommation de 0,52 tm (1 086 tonnes équivalent CO2) de R-410A dans la fabrication de climatiseurs chez Telesonic. La demande de financement concerne principalement la mise à niveau des infrastructures de sécurité (détecteurs de fuites industriels, pompe à vide antidéflagrante, par exemple) pour la fabrication de climatiseurs à base de HFC-32 dans le pays. Le financement demandé pour le projet de reconversion tel que présenté s'élève à 9</w:t>
      </w:r>
      <w:r>
        <w:rPr>
          <w:lang w:val="fr-FR"/>
        </w:rPr>
        <w:t> </w:t>
      </w:r>
      <w:r w:rsidRPr="00091B34">
        <w:rPr>
          <w:lang w:val="fr-FR"/>
        </w:rPr>
        <w:t>318</w:t>
      </w:r>
      <w:r>
        <w:rPr>
          <w:lang w:val="fr-FR"/>
        </w:rPr>
        <w:t> </w:t>
      </w:r>
      <w:r w:rsidRPr="00091B34">
        <w:rPr>
          <w:lang w:val="fr-FR"/>
        </w:rPr>
        <w:t>$US</w:t>
      </w:r>
      <w:r w:rsidR="007B4E17">
        <w:rPr>
          <w:lang w:val="fr-FR"/>
        </w:rPr>
        <w:t> ;</w:t>
      </w:r>
      <w:r w:rsidRPr="00091B34">
        <w:rPr>
          <w:lang w:val="fr-FR"/>
        </w:rPr>
        <w:t xml:space="preserve"> et</w:t>
      </w:r>
      <w:r w:rsidR="00BD16B1" w:rsidRPr="00847EFF">
        <w:rPr>
          <w:lang w:val="fr-FR"/>
        </w:rPr>
        <w:t xml:space="preserve"> </w:t>
      </w:r>
    </w:p>
    <w:p w14:paraId="1FA8FB2C" w14:textId="62B17B51" w:rsidR="00A26352" w:rsidRPr="00847EFF" w:rsidRDefault="00D94715" w:rsidP="00D4018C">
      <w:pPr>
        <w:pStyle w:val="Heading2"/>
        <w:widowControl/>
        <w:ind w:left="1440" w:hanging="720"/>
        <w:rPr>
          <w:lang w:val="fr-FR"/>
        </w:rPr>
      </w:pPr>
      <w:r w:rsidRPr="00D94715">
        <w:rPr>
          <w:lang w:val="fr-FR"/>
        </w:rPr>
        <w:t>Élimination de la consommation de 3,64 tm (8 389 tonnes équivalent CO2) de HFC-134a, R-404A et R 507A dans la fabrication d'équipements de réfrigération commerciaux autonomes. Grâce à un projet de groupe, le plan aidera sept micro</w:t>
      </w:r>
      <w:r w:rsidR="00D141AE">
        <w:rPr>
          <w:lang w:val="fr-FR"/>
        </w:rPr>
        <w:t>-</w:t>
      </w:r>
      <w:r w:rsidRPr="00D94715">
        <w:rPr>
          <w:lang w:val="fr-FR"/>
        </w:rPr>
        <w:t xml:space="preserve">, petites et moyennes entreprises (dont une est détenue aux Émirats arabes unis) qui produisent des réfrigérateurs commerciaux autonomes (tels que des vitrines réfrigérées, des congélateurs à porte battante, des congélateurs coffres et de petites unités de condensation) pouvant être </w:t>
      </w:r>
      <w:r w:rsidRPr="00D94715">
        <w:rPr>
          <w:lang w:val="fr-FR"/>
        </w:rPr>
        <w:lastRenderedPageBreak/>
        <w:t>convertis en toute sécurité aux réfrigérants R-290 dans la limite de charge applicable de 250</w:t>
      </w:r>
      <w:r>
        <w:rPr>
          <w:lang w:val="fr-FR"/>
        </w:rPr>
        <w:t> </w:t>
      </w:r>
      <w:r w:rsidRPr="00D94715">
        <w:rPr>
          <w:lang w:val="fr-FR"/>
        </w:rPr>
        <w:t>grammes par unité. Le financement demandé pour la reconversion de la fabrication d'équipements de réfrigération commerciale, tel que présenté, s'élève à 150</w:t>
      </w:r>
      <w:r>
        <w:rPr>
          <w:lang w:val="fr-FR"/>
        </w:rPr>
        <w:t> </w:t>
      </w:r>
      <w:r w:rsidRPr="00D94715">
        <w:rPr>
          <w:lang w:val="fr-FR"/>
        </w:rPr>
        <w:t>150</w:t>
      </w:r>
      <w:r>
        <w:rPr>
          <w:lang w:val="fr-FR"/>
        </w:rPr>
        <w:t> </w:t>
      </w:r>
      <w:r w:rsidRPr="00D94715">
        <w:rPr>
          <w:lang w:val="fr-FR"/>
        </w:rPr>
        <w:t>$U</w:t>
      </w:r>
      <w:r>
        <w:rPr>
          <w:lang w:val="fr-FR"/>
        </w:rPr>
        <w:t>S</w:t>
      </w:r>
      <w:r w:rsidR="00A26352" w:rsidRPr="00847EFF">
        <w:rPr>
          <w:lang w:val="fr-FR"/>
        </w:rPr>
        <w:t>.</w:t>
      </w:r>
    </w:p>
    <w:p w14:paraId="3BA1576F" w14:textId="560DFF91" w:rsidR="007351A9" w:rsidRPr="00847EFF" w:rsidRDefault="00004CCA" w:rsidP="00A26352">
      <w:pPr>
        <w:pStyle w:val="Heading1"/>
        <w:rPr>
          <w:lang w:val="fr-FR"/>
        </w:rPr>
      </w:pPr>
      <w:r w:rsidRPr="00004CCA">
        <w:rPr>
          <w:lang w:val="fr-FR"/>
        </w:rPr>
        <w:t xml:space="preserve">Ce plan, dont le financement total demandé s'élève à 159 468 $US, vise à permettre aux utilisateurs finaux d'accéder à des technologies de remplacement à faible PRP et à réduire la demande d'entretien utilisant des HFC. La totalité du financement est demandée au titre de la première tranche de la </w:t>
      </w:r>
      <w:r w:rsidR="00FD4808">
        <w:rPr>
          <w:lang w:val="fr-FR"/>
        </w:rPr>
        <w:t>phase I</w:t>
      </w:r>
      <w:r w:rsidRPr="00004CCA">
        <w:rPr>
          <w:lang w:val="fr-FR"/>
        </w:rPr>
        <w:t xml:space="preserve"> du KIP.</w:t>
      </w:r>
    </w:p>
    <w:p w14:paraId="16CC4DB5" w14:textId="35023BF1" w:rsidR="005443B2" w:rsidRPr="00847EFF" w:rsidRDefault="001D3061" w:rsidP="005443B2">
      <w:pPr>
        <w:rPr>
          <w:i/>
          <w:iCs/>
          <w:u w:val="single"/>
          <w:lang w:val="fr-FR"/>
        </w:rPr>
      </w:pPr>
      <w:r>
        <w:rPr>
          <w:i/>
          <w:iCs/>
          <w:u w:val="single"/>
          <w:lang w:val="fr-FR"/>
        </w:rPr>
        <w:t>Secteur de l’entretien</w:t>
      </w:r>
    </w:p>
    <w:p w14:paraId="13A2C644" w14:textId="77777777" w:rsidR="005443B2" w:rsidRPr="00847EFF" w:rsidRDefault="005443B2" w:rsidP="005443B2">
      <w:pPr>
        <w:rPr>
          <w:lang w:val="fr-FR"/>
        </w:rPr>
      </w:pPr>
    </w:p>
    <w:p w14:paraId="322C09A1" w14:textId="3F337CC6" w:rsidR="00470D36" w:rsidRPr="00847EFF" w:rsidRDefault="001D3061" w:rsidP="00470D36">
      <w:pPr>
        <w:pStyle w:val="Heading1"/>
        <w:shd w:val="clear" w:color="auto" w:fill="FFFFFF" w:themeFill="background1"/>
        <w:rPr>
          <w:lang w:val="fr-FR"/>
        </w:rPr>
      </w:pPr>
      <w:r w:rsidRPr="001D3061">
        <w:rPr>
          <w:lang w:val="fr-FR"/>
        </w:rPr>
        <w:t xml:space="preserve">Les activités dans le secteur de l'entretien proposées pour la </w:t>
      </w:r>
      <w:r w:rsidR="00FD4808">
        <w:rPr>
          <w:lang w:val="fr-FR"/>
        </w:rPr>
        <w:t>phase I</w:t>
      </w:r>
      <w:r w:rsidRPr="001D3061">
        <w:rPr>
          <w:lang w:val="fr-FR"/>
        </w:rPr>
        <w:t xml:space="preserve"> et la première tranche, ainsi que la ventilation de leurs coûts, sont présentées dans le tableau</w:t>
      </w:r>
      <w:r>
        <w:rPr>
          <w:lang w:val="fr-FR"/>
        </w:rPr>
        <w:t> </w:t>
      </w:r>
      <w:r w:rsidRPr="001D3061">
        <w:rPr>
          <w:lang w:val="fr-FR"/>
        </w:rPr>
        <w:t>7.</w:t>
      </w:r>
    </w:p>
    <w:p w14:paraId="5E7A3ECD" w14:textId="6DEE9446" w:rsidR="00470D36" w:rsidRPr="00847EFF" w:rsidRDefault="00470D36" w:rsidP="007721EE">
      <w:pPr>
        <w:keepNext/>
        <w:keepLines/>
        <w:shd w:val="clear" w:color="auto" w:fill="FFFFFF" w:themeFill="background1"/>
        <w:rPr>
          <w:lang w:val="fr-FR"/>
        </w:rPr>
      </w:pPr>
      <w:r w:rsidRPr="00847EFF">
        <w:rPr>
          <w:b/>
          <w:bCs/>
          <w:lang w:val="fr-FR"/>
        </w:rPr>
        <w:t>Table</w:t>
      </w:r>
      <w:r w:rsidR="005B26FC">
        <w:rPr>
          <w:b/>
          <w:bCs/>
          <w:lang w:val="fr-FR"/>
        </w:rPr>
        <w:t>au</w:t>
      </w:r>
      <w:r w:rsidRPr="00847EFF">
        <w:rPr>
          <w:b/>
          <w:bCs/>
          <w:lang w:val="fr-FR"/>
        </w:rPr>
        <w:t xml:space="preserve"> </w:t>
      </w:r>
      <w:r w:rsidR="00170839" w:rsidRPr="00847EFF">
        <w:rPr>
          <w:b/>
          <w:bCs/>
          <w:lang w:val="fr-FR"/>
        </w:rPr>
        <w:t>7</w:t>
      </w:r>
      <w:r w:rsidRPr="00847EFF">
        <w:rPr>
          <w:b/>
          <w:bCs/>
          <w:lang w:val="fr-FR"/>
        </w:rPr>
        <w:t xml:space="preserve">. </w:t>
      </w:r>
      <w:r w:rsidR="005B26FC" w:rsidRPr="005B26FC">
        <w:rPr>
          <w:b/>
          <w:bCs/>
          <w:lang w:val="fr-FR"/>
        </w:rPr>
        <w:t xml:space="preserve">Activités du secteur de l'entretien et coûts correspondants pour la </w:t>
      </w:r>
      <w:r w:rsidR="00FD4808">
        <w:rPr>
          <w:b/>
          <w:bCs/>
          <w:lang w:val="fr-FR"/>
        </w:rPr>
        <w:t>phase I</w:t>
      </w:r>
      <w:r w:rsidR="005B26FC" w:rsidRPr="005B26FC">
        <w:rPr>
          <w:b/>
          <w:bCs/>
          <w:lang w:val="fr-FR"/>
        </w:rPr>
        <w:t xml:space="preserve"> et la première tranche du KIP pour le Sri Lanka, </w:t>
      </w:r>
      <w:r w:rsidR="005B26FC">
        <w:rPr>
          <w:b/>
          <w:bCs/>
          <w:lang w:val="fr-FR"/>
        </w:rPr>
        <w:t>selon la demande</w:t>
      </w:r>
    </w:p>
    <w:tbl>
      <w:tblPr>
        <w:tblStyle w:val="TableGrid"/>
        <w:tblW w:w="0" w:type="auto"/>
        <w:tblLayout w:type="fixed"/>
        <w:tblLook w:val="04A0" w:firstRow="1" w:lastRow="0" w:firstColumn="1" w:lastColumn="0" w:noHBand="0" w:noVBand="1"/>
      </w:tblPr>
      <w:tblGrid>
        <w:gridCol w:w="5665"/>
        <w:gridCol w:w="851"/>
        <w:gridCol w:w="1417"/>
        <w:gridCol w:w="1417"/>
      </w:tblGrid>
      <w:tr w:rsidR="006F19B8" w:rsidRPr="00847EFF" w14:paraId="37B6EAB2" w14:textId="77777777" w:rsidTr="00933593">
        <w:trPr>
          <w:trHeight w:val="48"/>
          <w:tblHeader/>
        </w:trPr>
        <w:tc>
          <w:tcPr>
            <w:tcW w:w="5665" w:type="dxa"/>
            <w:vMerge w:val="restart"/>
            <w:vAlign w:val="center"/>
          </w:tcPr>
          <w:p w14:paraId="12C82C19" w14:textId="507ACDD2" w:rsidR="00E6540B" w:rsidRPr="00847EFF" w:rsidRDefault="00E6540B" w:rsidP="00865C31">
            <w:pPr>
              <w:keepNext/>
              <w:keepLines/>
              <w:shd w:val="clear" w:color="auto" w:fill="FFFFFF" w:themeFill="background1"/>
              <w:jc w:val="center"/>
              <w:rPr>
                <w:b/>
                <w:bCs/>
                <w:sz w:val="20"/>
                <w:szCs w:val="20"/>
                <w:lang w:val="fr-FR"/>
              </w:rPr>
            </w:pPr>
            <w:r w:rsidRPr="00847EFF">
              <w:rPr>
                <w:b/>
                <w:bCs/>
                <w:sz w:val="20"/>
                <w:szCs w:val="20"/>
                <w:lang w:val="fr-FR"/>
              </w:rPr>
              <w:t>Activit</w:t>
            </w:r>
            <w:r w:rsidR="0052433F">
              <w:rPr>
                <w:b/>
                <w:bCs/>
                <w:sz w:val="20"/>
                <w:szCs w:val="20"/>
                <w:lang w:val="fr-FR"/>
              </w:rPr>
              <w:t>é</w:t>
            </w:r>
          </w:p>
        </w:tc>
        <w:tc>
          <w:tcPr>
            <w:tcW w:w="851" w:type="dxa"/>
            <w:vMerge w:val="restart"/>
            <w:vAlign w:val="center"/>
          </w:tcPr>
          <w:p w14:paraId="24506498" w14:textId="531FD392" w:rsidR="00E6540B" w:rsidRPr="00847EFF" w:rsidRDefault="00E6540B" w:rsidP="00E6540B">
            <w:pPr>
              <w:keepNext/>
              <w:keepLines/>
              <w:shd w:val="clear" w:color="auto" w:fill="FFFFFF" w:themeFill="background1"/>
              <w:jc w:val="center"/>
              <w:rPr>
                <w:b/>
                <w:bCs/>
                <w:sz w:val="20"/>
                <w:szCs w:val="20"/>
                <w:lang w:val="fr-FR"/>
              </w:rPr>
            </w:pPr>
            <w:r w:rsidRPr="00847EFF">
              <w:rPr>
                <w:b/>
                <w:bCs/>
                <w:sz w:val="20"/>
                <w:szCs w:val="20"/>
                <w:lang w:val="fr-FR"/>
              </w:rPr>
              <w:t>Agenc</w:t>
            </w:r>
            <w:r w:rsidR="0052433F">
              <w:rPr>
                <w:b/>
                <w:bCs/>
                <w:sz w:val="20"/>
                <w:szCs w:val="20"/>
                <w:lang w:val="fr-FR"/>
              </w:rPr>
              <w:t>e</w:t>
            </w:r>
          </w:p>
        </w:tc>
        <w:tc>
          <w:tcPr>
            <w:tcW w:w="2834" w:type="dxa"/>
            <w:gridSpan w:val="2"/>
            <w:vAlign w:val="center"/>
          </w:tcPr>
          <w:p w14:paraId="3B2FE6D2" w14:textId="34F4A649" w:rsidR="00E6540B" w:rsidRPr="00847EFF" w:rsidRDefault="00E6540B" w:rsidP="00E6540B">
            <w:pPr>
              <w:keepNext/>
              <w:keepLines/>
              <w:shd w:val="clear" w:color="auto" w:fill="FFFFFF" w:themeFill="background1"/>
              <w:jc w:val="center"/>
              <w:rPr>
                <w:b/>
                <w:bCs/>
                <w:sz w:val="20"/>
                <w:szCs w:val="20"/>
                <w:lang w:val="fr-FR"/>
              </w:rPr>
            </w:pPr>
            <w:r w:rsidRPr="00847EFF">
              <w:rPr>
                <w:b/>
                <w:bCs/>
                <w:sz w:val="20"/>
                <w:szCs w:val="20"/>
                <w:lang w:val="fr-FR"/>
              </w:rPr>
              <w:t>Co</w:t>
            </w:r>
            <w:r w:rsidR="0052433F">
              <w:rPr>
                <w:b/>
                <w:bCs/>
                <w:sz w:val="20"/>
                <w:szCs w:val="20"/>
                <w:lang w:val="fr-FR"/>
              </w:rPr>
              <w:t>û</w:t>
            </w:r>
            <w:r w:rsidRPr="00847EFF">
              <w:rPr>
                <w:b/>
                <w:bCs/>
                <w:sz w:val="20"/>
                <w:szCs w:val="20"/>
                <w:lang w:val="fr-FR"/>
              </w:rPr>
              <w:t>t (</w:t>
            </w:r>
            <w:r w:rsidR="0052433F">
              <w:rPr>
                <w:b/>
                <w:bCs/>
                <w:sz w:val="20"/>
                <w:szCs w:val="20"/>
                <w:lang w:val="fr-FR"/>
              </w:rPr>
              <w:t>$</w:t>
            </w:r>
            <w:r w:rsidRPr="00847EFF">
              <w:rPr>
                <w:b/>
                <w:bCs/>
                <w:sz w:val="20"/>
                <w:szCs w:val="20"/>
                <w:lang w:val="fr-FR"/>
              </w:rPr>
              <w:t>US)</w:t>
            </w:r>
          </w:p>
        </w:tc>
      </w:tr>
      <w:tr w:rsidR="006F19B8" w:rsidRPr="00847EFF" w14:paraId="328F5D25" w14:textId="77777777" w:rsidTr="00933593">
        <w:trPr>
          <w:trHeight w:val="78"/>
          <w:tblHeader/>
        </w:trPr>
        <w:tc>
          <w:tcPr>
            <w:tcW w:w="5665" w:type="dxa"/>
            <w:vMerge/>
            <w:vAlign w:val="center"/>
          </w:tcPr>
          <w:p w14:paraId="7F56716C" w14:textId="77777777" w:rsidR="00E6540B" w:rsidRPr="00847EFF" w:rsidRDefault="00E6540B" w:rsidP="00E6540B">
            <w:pPr>
              <w:keepNext/>
              <w:keepLines/>
              <w:shd w:val="clear" w:color="auto" w:fill="FFFFFF" w:themeFill="background1"/>
              <w:jc w:val="center"/>
              <w:rPr>
                <w:b/>
                <w:bCs/>
                <w:sz w:val="20"/>
                <w:szCs w:val="20"/>
                <w:lang w:val="fr-FR"/>
              </w:rPr>
            </w:pPr>
          </w:p>
        </w:tc>
        <w:tc>
          <w:tcPr>
            <w:tcW w:w="851" w:type="dxa"/>
            <w:vMerge/>
            <w:vAlign w:val="center"/>
          </w:tcPr>
          <w:p w14:paraId="324A365E" w14:textId="77777777" w:rsidR="00E6540B" w:rsidRPr="00847EFF" w:rsidRDefault="00E6540B" w:rsidP="00E6540B">
            <w:pPr>
              <w:keepNext/>
              <w:keepLines/>
              <w:shd w:val="clear" w:color="auto" w:fill="FFFFFF" w:themeFill="background1"/>
              <w:jc w:val="center"/>
              <w:rPr>
                <w:b/>
                <w:bCs/>
                <w:sz w:val="20"/>
                <w:szCs w:val="20"/>
                <w:lang w:val="fr-FR"/>
              </w:rPr>
            </w:pPr>
          </w:p>
        </w:tc>
        <w:tc>
          <w:tcPr>
            <w:tcW w:w="1417" w:type="dxa"/>
            <w:vAlign w:val="center"/>
          </w:tcPr>
          <w:p w14:paraId="641490FC" w14:textId="253F7E97" w:rsidR="00E6540B" w:rsidRPr="00847EFF" w:rsidRDefault="0052433F" w:rsidP="00E6540B">
            <w:pPr>
              <w:keepNext/>
              <w:keepLines/>
              <w:shd w:val="clear" w:color="auto" w:fill="FFFFFF" w:themeFill="background1"/>
              <w:jc w:val="center"/>
              <w:rPr>
                <w:b/>
                <w:bCs/>
                <w:sz w:val="20"/>
                <w:szCs w:val="20"/>
                <w:lang w:val="fr-FR"/>
              </w:rPr>
            </w:pPr>
            <w:r>
              <w:rPr>
                <w:b/>
                <w:bCs/>
                <w:sz w:val="20"/>
                <w:szCs w:val="20"/>
                <w:lang w:val="fr-FR"/>
              </w:rPr>
              <w:t>Phase</w:t>
            </w:r>
          </w:p>
        </w:tc>
        <w:tc>
          <w:tcPr>
            <w:tcW w:w="1417" w:type="dxa"/>
            <w:vAlign w:val="center"/>
          </w:tcPr>
          <w:p w14:paraId="040AEF6A" w14:textId="15302216" w:rsidR="00E6540B" w:rsidRPr="00847EFF" w:rsidRDefault="0052433F" w:rsidP="00E6540B">
            <w:pPr>
              <w:keepNext/>
              <w:keepLines/>
              <w:shd w:val="clear" w:color="auto" w:fill="FFFFFF" w:themeFill="background1"/>
              <w:jc w:val="center"/>
              <w:rPr>
                <w:b/>
                <w:bCs/>
                <w:sz w:val="20"/>
                <w:szCs w:val="20"/>
                <w:lang w:val="fr-FR"/>
              </w:rPr>
            </w:pPr>
            <w:r>
              <w:rPr>
                <w:b/>
                <w:bCs/>
                <w:sz w:val="20"/>
                <w:szCs w:val="20"/>
                <w:lang w:val="fr-FR"/>
              </w:rPr>
              <w:t xml:space="preserve">Première </w:t>
            </w:r>
            <w:r w:rsidR="00A73363" w:rsidRPr="00847EFF">
              <w:rPr>
                <w:b/>
                <w:bCs/>
                <w:sz w:val="20"/>
                <w:szCs w:val="20"/>
                <w:lang w:val="fr-FR"/>
              </w:rPr>
              <w:t>t</w:t>
            </w:r>
            <w:r w:rsidR="001F5ECD" w:rsidRPr="00847EFF">
              <w:rPr>
                <w:b/>
                <w:bCs/>
                <w:sz w:val="20"/>
                <w:szCs w:val="20"/>
                <w:lang w:val="fr-FR"/>
              </w:rPr>
              <w:t>ranche</w:t>
            </w:r>
          </w:p>
        </w:tc>
      </w:tr>
      <w:tr w:rsidR="006F19B8" w:rsidRPr="00847EFF" w14:paraId="2563EB16" w14:textId="77777777" w:rsidTr="00A73363">
        <w:tc>
          <w:tcPr>
            <w:tcW w:w="5665" w:type="dxa"/>
          </w:tcPr>
          <w:p w14:paraId="40F531A7" w14:textId="45E5F348" w:rsidR="00470D36" w:rsidRPr="00847EFF" w:rsidRDefault="001E6AE1" w:rsidP="009F085A">
            <w:pPr>
              <w:keepNext/>
              <w:keepLines/>
              <w:shd w:val="clear" w:color="auto" w:fill="FFFFFF" w:themeFill="background1"/>
              <w:jc w:val="left"/>
              <w:rPr>
                <w:sz w:val="20"/>
                <w:szCs w:val="20"/>
                <w:lang w:val="fr-FR"/>
              </w:rPr>
            </w:pPr>
            <w:r w:rsidRPr="001E6AE1">
              <w:rPr>
                <w:i/>
                <w:iCs/>
                <w:sz w:val="20"/>
                <w:szCs w:val="20"/>
                <w:lang w:val="fr-FR"/>
              </w:rPr>
              <w:t>Renforcement des cadres politiques, institutionnels et stratégiques</w:t>
            </w:r>
            <w:r w:rsidR="00BE4778">
              <w:rPr>
                <w:i/>
                <w:iCs/>
                <w:sz w:val="20"/>
                <w:szCs w:val="20"/>
                <w:lang w:val="fr-FR"/>
              </w:rPr>
              <w:t> </w:t>
            </w:r>
            <w:r w:rsidRPr="001E6AE1">
              <w:rPr>
                <w:i/>
                <w:iCs/>
                <w:sz w:val="20"/>
                <w:szCs w:val="20"/>
                <w:lang w:val="fr-FR"/>
              </w:rPr>
              <w:t xml:space="preserve">: </w:t>
            </w:r>
            <w:r w:rsidRPr="001E6AE1">
              <w:rPr>
                <w:sz w:val="20"/>
                <w:szCs w:val="20"/>
                <w:lang w:val="fr-FR"/>
              </w:rPr>
              <w:t>interdiction de l'importation, de la fabrication locale et de la nouvelle installation de réfrigérateurs domestiques à base de HFC</w:t>
            </w:r>
            <w:r w:rsidR="00333EB0">
              <w:rPr>
                <w:sz w:val="20"/>
                <w:szCs w:val="20"/>
                <w:lang w:val="fr-FR"/>
              </w:rPr>
              <w:noBreakHyphen/>
            </w:r>
            <w:r w:rsidRPr="001E6AE1">
              <w:rPr>
                <w:sz w:val="20"/>
                <w:szCs w:val="20"/>
                <w:lang w:val="fr-FR"/>
              </w:rPr>
              <w:t>134a</w:t>
            </w:r>
            <w:r w:rsidR="007B4E17">
              <w:rPr>
                <w:sz w:val="20"/>
                <w:szCs w:val="20"/>
                <w:lang w:val="fr-FR"/>
              </w:rPr>
              <w:t> ;</w:t>
            </w:r>
            <w:r w:rsidRPr="001E6AE1">
              <w:rPr>
                <w:sz w:val="20"/>
                <w:szCs w:val="20"/>
                <w:lang w:val="fr-FR"/>
              </w:rPr>
              <w:t xml:space="preserve"> évaluation de la chaîne d'approvisionnement du secteur des climatiseurs individuels afin de préparer le pays à interdire les importations de climatiseurs individuels à base de R-410A</w:t>
            </w:r>
            <w:r w:rsidR="007B4E17">
              <w:rPr>
                <w:sz w:val="20"/>
                <w:szCs w:val="20"/>
                <w:lang w:val="fr-FR"/>
              </w:rPr>
              <w:t> ;</w:t>
            </w:r>
            <w:r w:rsidRPr="001E6AE1">
              <w:rPr>
                <w:sz w:val="20"/>
                <w:szCs w:val="20"/>
                <w:lang w:val="fr-FR"/>
              </w:rPr>
              <w:t xml:space="preserve"> évaluation du marché des solutions de remplacement et des tendances de croissance pour le secteur des climatiseurs mobiles afin de comprendre les besoins du secteur et les mesures à prendre à l'avenir dans le cadre du KIP.</w:t>
            </w:r>
          </w:p>
        </w:tc>
        <w:tc>
          <w:tcPr>
            <w:tcW w:w="851" w:type="dxa"/>
          </w:tcPr>
          <w:p w14:paraId="197EAC03" w14:textId="4F580BE4" w:rsidR="00470D36" w:rsidRPr="00847EFF" w:rsidRDefault="00501C98" w:rsidP="000A1002">
            <w:pPr>
              <w:keepNext/>
              <w:keepLines/>
              <w:shd w:val="clear" w:color="auto" w:fill="FFFFFF" w:themeFill="background1"/>
              <w:ind w:left="-106"/>
              <w:jc w:val="center"/>
              <w:rPr>
                <w:sz w:val="20"/>
                <w:szCs w:val="20"/>
                <w:lang w:val="fr-FR"/>
              </w:rPr>
            </w:pPr>
            <w:r>
              <w:rPr>
                <w:sz w:val="20"/>
                <w:szCs w:val="20"/>
                <w:lang w:val="fr-FR"/>
              </w:rPr>
              <w:t>PNUD</w:t>
            </w:r>
          </w:p>
        </w:tc>
        <w:tc>
          <w:tcPr>
            <w:tcW w:w="1417" w:type="dxa"/>
          </w:tcPr>
          <w:p w14:paraId="2B99A87D" w14:textId="7C1E865C" w:rsidR="00470D36" w:rsidRPr="00847EFF" w:rsidRDefault="00F4553F" w:rsidP="00A73363">
            <w:pPr>
              <w:keepNext/>
              <w:keepLines/>
              <w:shd w:val="clear" w:color="auto" w:fill="FFFFFF" w:themeFill="background1"/>
              <w:jc w:val="right"/>
              <w:rPr>
                <w:sz w:val="20"/>
                <w:szCs w:val="20"/>
                <w:lang w:val="fr-FR"/>
              </w:rPr>
            </w:pPr>
            <w:r w:rsidRPr="00847EFF">
              <w:rPr>
                <w:sz w:val="20"/>
                <w:szCs w:val="20"/>
                <w:lang w:val="fr-FR"/>
              </w:rPr>
              <w:t>30</w:t>
            </w:r>
            <w:r w:rsidR="00001064" w:rsidRPr="00847EFF">
              <w:rPr>
                <w:sz w:val="20"/>
                <w:szCs w:val="20"/>
                <w:lang w:val="fr-FR"/>
              </w:rPr>
              <w:t> </w:t>
            </w:r>
            <w:r w:rsidRPr="00847EFF">
              <w:rPr>
                <w:sz w:val="20"/>
                <w:szCs w:val="20"/>
                <w:lang w:val="fr-FR"/>
              </w:rPr>
              <w:t>000</w:t>
            </w:r>
          </w:p>
        </w:tc>
        <w:tc>
          <w:tcPr>
            <w:tcW w:w="1417" w:type="dxa"/>
          </w:tcPr>
          <w:p w14:paraId="40E17C22" w14:textId="43E4249E" w:rsidR="00470D36" w:rsidRPr="00847EFF" w:rsidRDefault="00F17CAD" w:rsidP="00A73363">
            <w:pPr>
              <w:keepNext/>
              <w:keepLines/>
              <w:shd w:val="clear" w:color="auto" w:fill="FFFFFF" w:themeFill="background1"/>
              <w:jc w:val="right"/>
              <w:rPr>
                <w:sz w:val="20"/>
                <w:szCs w:val="20"/>
                <w:lang w:val="fr-FR"/>
              </w:rPr>
            </w:pPr>
            <w:r w:rsidRPr="00847EFF">
              <w:rPr>
                <w:sz w:val="20"/>
                <w:szCs w:val="20"/>
                <w:lang w:val="fr-FR"/>
              </w:rPr>
              <w:t>6</w:t>
            </w:r>
            <w:r w:rsidR="006430CB" w:rsidRPr="00847EFF">
              <w:rPr>
                <w:sz w:val="20"/>
                <w:szCs w:val="20"/>
                <w:lang w:val="fr-FR"/>
              </w:rPr>
              <w:t> </w:t>
            </w:r>
            <w:r w:rsidRPr="00847EFF">
              <w:rPr>
                <w:sz w:val="20"/>
                <w:szCs w:val="20"/>
                <w:lang w:val="fr-FR"/>
              </w:rPr>
              <w:t>000</w:t>
            </w:r>
          </w:p>
        </w:tc>
      </w:tr>
      <w:tr w:rsidR="006F19B8" w:rsidRPr="00847EFF" w14:paraId="020B9F3B" w14:textId="77777777" w:rsidTr="00A73363">
        <w:tc>
          <w:tcPr>
            <w:tcW w:w="5665" w:type="dxa"/>
          </w:tcPr>
          <w:p w14:paraId="053E7074" w14:textId="0B966546" w:rsidR="00470D36" w:rsidRPr="00847EFF" w:rsidRDefault="001615B3" w:rsidP="009F085A">
            <w:pPr>
              <w:shd w:val="clear" w:color="auto" w:fill="FFFFFF" w:themeFill="background1"/>
              <w:jc w:val="left"/>
              <w:rPr>
                <w:sz w:val="20"/>
                <w:szCs w:val="20"/>
                <w:lang w:val="fr-FR"/>
              </w:rPr>
            </w:pPr>
            <w:r w:rsidRPr="001615B3">
              <w:rPr>
                <w:i/>
                <w:iCs/>
                <w:sz w:val="20"/>
                <w:szCs w:val="20"/>
                <w:lang w:val="fr-FR"/>
              </w:rPr>
              <w:t>Politiques, réglementations et application</w:t>
            </w:r>
            <w:r w:rsidR="007C0A74">
              <w:rPr>
                <w:i/>
                <w:iCs/>
                <w:sz w:val="20"/>
                <w:szCs w:val="20"/>
                <w:lang w:val="fr-FR"/>
              </w:rPr>
              <w:t> </w:t>
            </w:r>
            <w:r w:rsidRPr="001615B3">
              <w:rPr>
                <w:i/>
                <w:iCs/>
                <w:sz w:val="20"/>
                <w:szCs w:val="20"/>
                <w:lang w:val="fr-FR"/>
              </w:rPr>
              <w:t xml:space="preserve">: </w:t>
            </w:r>
            <w:r w:rsidRPr="001615B3">
              <w:rPr>
                <w:sz w:val="20"/>
                <w:szCs w:val="20"/>
                <w:lang w:val="fr-FR"/>
              </w:rPr>
              <w:t>Réalis</w:t>
            </w:r>
            <w:r w:rsidR="000168EB">
              <w:rPr>
                <w:sz w:val="20"/>
                <w:szCs w:val="20"/>
                <w:lang w:val="fr-FR"/>
              </w:rPr>
              <w:t>ation d’</w:t>
            </w:r>
            <w:r w:rsidRPr="001615B3">
              <w:rPr>
                <w:sz w:val="20"/>
                <w:szCs w:val="20"/>
                <w:lang w:val="fr-FR"/>
              </w:rPr>
              <w:t>une étude documentaire en vue d'élaborer un système complet d'enregistrement et de notification pour les importateurs, les distributeurs et les prestataires de services afin de recenser et de combler les lacunes des réglementations existantes relatives aux HFC</w:t>
            </w:r>
            <w:r w:rsidR="007B4E17">
              <w:rPr>
                <w:sz w:val="20"/>
                <w:szCs w:val="20"/>
                <w:lang w:val="fr-FR"/>
              </w:rPr>
              <w:t> ;</w:t>
            </w:r>
            <w:r w:rsidRPr="001615B3">
              <w:rPr>
                <w:sz w:val="20"/>
                <w:szCs w:val="20"/>
                <w:lang w:val="fr-FR"/>
              </w:rPr>
              <w:t xml:space="preserve"> </w:t>
            </w:r>
            <w:r w:rsidR="000168EB">
              <w:rPr>
                <w:sz w:val="20"/>
                <w:szCs w:val="20"/>
                <w:lang w:val="fr-FR"/>
              </w:rPr>
              <w:t>mise</w:t>
            </w:r>
            <w:r w:rsidRPr="001615B3">
              <w:rPr>
                <w:sz w:val="20"/>
                <w:szCs w:val="20"/>
                <w:lang w:val="fr-FR"/>
              </w:rPr>
              <w:t xml:space="preserve"> au point </w:t>
            </w:r>
            <w:r w:rsidR="00BF1CA0">
              <w:rPr>
                <w:sz w:val="20"/>
                <w:szCs w:val="20"/>
                <w:lang w:val="fr-FR"/>
              </w:rPr>
              <w:t>d’</w:t>
            </w:r>
            <w:r w:rsidRPr="001615B3">
              <w:rPr>
                <w:sz w:val="20"/>
                <w:szCs w:val="20"/>
                <w:lang w:val="fr-FR"/>
              </w:rPr>
              <w:t>un module intégré de notification en ligne et de gestion des données couvrant la chaîne d'approvisionnement en HFC et les organismes de réglementation, à l'intention des importateurs, des distributeurs et des prestataires de services de R&amp;C/climatiseurs mobiles</w:t>
            </w:r>
            <w:r w:rsidR="007B4E17">
              <w:rPr>
                <w:sz w:val="20"/>
                <w:szCs w:val="20"/>
                <w:lang w:val="fr-FR"/>
              </w:rPr>
              <w:t> ;</w:t>
            </w:r>
            <w:r w:rsidRPr="001615B3">
              <w:rPr>
                <w:sz w:val="20"/>
                <w:szCs w:val="20"/>
                <w:lang w:val="fr-FR"/>
              </w:rPr>
              <w:t xml:space="preserve"> form</w:t>
            </w:r>
            <w:r w:rsidR="00BF1CA0">
              <w:rPr>
                <w:sz w:val="20"/>
                <w:szCs w:val="20"/>
                <w:lang w:val="fr-FR"/>
              </w:rPr>
              <w:t>ation du</w:t>
            </w:r>
            <w:r w:rsidRPr="001615B3">
              <w:rPr>
                <w:sz w:val="20"/>
                <w:szCs w:val="20"/>
                <w:lang w:val="fr-FR"/>
              </w:rPr>
              <w:t xml:space="preserve"> personnel des UNO identifié aux exigences opérationnelles et de maintenance du nouveau système et aux processus relatifs aux HFC pour l'enregistrement et la gestion corrects des données.</w:t>
            </w:r>
          </w:p>
        </w:tc>
        <w:tc>
          <w:tcPr>
            <w:tcW w:w="851" w:type="dxa"/>
          </w:tcPr>
          <w:p w14:paraId="476CD43A" w14:textId="39DCAEE3" w:rsidR="00470D36" w:rsidRPr="00847EFF" w:rsidRDefault="00501C98" w:rsidP="00470D36">
            <w:pPr>
              <w:shd w:val="clear" w:color="auto" w:fill="FFFFFF" w:themeFill="background1"/>
              <w:ind w:left="-107"/>
              <w:jc w:val="center"/>
              <w:rPr>
                <w:sz w:val="20"/>
                <w:szCs w:val="20"/>
                <w:lang w:val="fr-FR"/>
              </w:rPr>
            </w:pPr>
            <w:r>
              <w:rPr>
                <w:sz w:val="20"/>
                <w:szCs w:val="20"/>
                <w:lang w:val="fr-FR"/>
              </w:rPr>
              <w:t>PNUE</w:t>
            </w:r>
          </w:p>
        </w:tc>
        <w:tc>
          <w:tcPr>
            <w:tcW w:w="1417" w:type="dxa"/>
          </w:tcPr>
          <w:p w14:paraId="351696DA" w14:textId="627E9F2F" w:rsidR="00470D36" w:rsidRPr="00847EFF" w:rsidRDefault="00F4553F" w:rsidP="00470D36">
            <w:pPr>
              <w:shd w:val="clear" w:color="auto" w:fill="FFFFFF" w:themeFill="background1"/>
              <w:jc w:val="right"/>
              <w:rPr>
                <w:sz w:val="20"/>
                <w:szCs w:val="20"/>
                <w:lang w:val="fr-FR"/>
              </w:rPr>
            </w:pPr>
            <w:r w:rsidRPr="00847EFF">
              <w:rPr>
                <w:sz w:val="20"/>
                <w:szCs w:val="20"/>
                <w:lang w:val="fr-FR"/>
              </w:rPr>
              <w:t>54</w:t>
            </w:r>
            <w:r w:rsidR="00001064" w:rsidRPr="00847EFF">
              <w:rPr>
                <w:sz w:val="20"/>
                <w:szCs w:val="20"/>
                <w:lang w:val="fr-FR"/>
              </w:rPr>
              <w:t> </w:t>
            </w:r>
            <w:r w:rsidRPr="00847EFF">
              <w:rPr>
                <w:sz w:val="20"/>
                <w:szCs w:val="20"/>
                <w:lang w:val="fr-FR"/>
              </w:rPr>
              <w:t>098</w:t>
            </w:r>
          </w:p>
        </w:tc>
        <w:tc>
          <w:tcPr>
            <w:tcW w:w="1417" w:type="dxa"/>
          </w:tcPr>
          <w:p w14:paraId="3EA6049C" w14:textId="7BCE8831" w:rsidR="00470D36" w:rsidRPr="00847EFF" w:rsidRDefault="00F17CAD" w:rsidP="00470D36">
            <w:pPr>
              <w:shd w:val="clear" w:color="auto" w:fill="FFFFFF" w:themeFill="background1"/>
              <w:jc w:val="right"/>
              <w:rPr>
                <w:sz w:val="20"/>
                <w:szCs w:val="20"/>
                <w:lang w:val="fr-FR"/>
              </w:rPr>
            </w:pPr>
            <w:r w:rsidRPr="00847EFF">
              <w:rPr>
                <w:sz w:val="20"/>
                <w:szCs w:val="20"/>
                <w:lang w:val="fr-FR"/>
              </w:rPr>
              <w:t>37</w:t>
            </w:r>
            <w:r w:rsidR="006430CB" w:rsidRPr="00847EFF">
              <w:rPr>
                <w:sz w:val="20"/>
                <w:szCs w:val="20"/>
                <w:lang w:val="fr-FR"/>
              </w:rPr>
              <w:t> </w:t>
            </w:r>
            <w:r w:rsidRPr="00847EFF">
              <w:rPr>
                <w:sz w:val="20"/>
                <w:szCs w:val="20"/>
                <w:lang w:val="fr-FR"/>
              </w:rPr>
              <w:t>500</w:t>
            </w:r>
          </w:p>
        </w:tc>
      </w:tr>
      <w:tr w:rsidR="00501C98" w:rsidRPr="00847EFF" w14:paraId="435543AC" w14:textId="77777777" w:rsidTr="00A73363">
        <w:tc>
          <w:tcPr>
            <w:tcW w:w="5665" w:type="dxa"/>
          </w:tcPr>
          <w:p w14:paraId="12E843A6" w14:textId="5666BF57" w:rsidR="00501C98" w:rsidRPr="00847EFF" w:rsidRDefault="001615B3" w:rsidP="00501C98">
            <w:pPr>
              <w:shd w:val="clear" w:color="auto" w:fill="FFFFFF" w:themeFill="background1"/>
              <w:jc w:val="left"/>
              <w:rPr>
                <w:sz w:val="20"/>
                <w:szCs w:val="20"/>
                <w:lang w:val="fr-FR"/>
              </w:rPr>
            </w:pPr>
            <w:r w:rsidRPr="001615B3">
              <w:rPr>
                <w:i/>
                <w:iCs/>
                <w:sz w:val="20"/>
                <w:szCs w:val="20"/>
                <w:lang w:val="fr-FR"/>
              </w:rPr>
              <w:t>Acquisition d'équipements</w:t>
            </w:r>
            <w:r w:rsidR="008D624C">
              <w:rPr>
                <w:i/>
                <w:iCs/>
                <w:sz w:val="20"/>
                <w:szCs w:val="20"/>
                <w:lang w:val="fr-FR"/>
              </w:rPr>
              <w:t> </w:t>
            </w:r>
            <w:r w:rsidRPr="001615B3">
              <w:rPr>
                <w:i/>
                <w:iCs/>
                <w:sz w:val="20"/>
                <w:szCs w:val="20"/>
                <w:lang w:val="fr-FR"/>
              </w:rPr>
              <w:t xml:space="preserve">: </w:t>
            </w:r>
            <w:r w:rsidRPr="001615B3">
              <w:rPr>
                <w:sz w:val="20"/>
                <w:szCs w:val="20"/>
                <w:lang w:val="fr-FR"/>
              </w:rPr>
              <w:t xml:space="preserve">acquisition de six unités de formation (un climatiseur mobile (HFO-1234yf), un réfrigérateur domestique </w:t>
            </w:r>
            <w:r>
              <w:rPr>
                <w:sz w:val="20"/>
                <w:szCs w:val="20"/>
                <w:lang w:val="fr-FR"/>
              </w:rPr>
              <w:t xml:space="preserve">au </w:t>
            </w:r>
            <w:r w:rsidRPr="001615B3">
              <w:rPr>
                <w:sz w:val="20"/>
                <w:szCs w:val="20"/>
                <w:lang w:val="fr-FR"/>
              </w:rPr>
              <w:t xml:space="preserve">HC-600a, deux climatiseurs individuels </w:t>
            </w:r>
            <w:r>
              <w:rPr>
                <w:sz w:val="20"/>
                <w:szCs w:val="20"/>
                <w:lang w:val="fr-FR"/>
              </w:rPr>
              <w:t xml:space="preserve">au </w:t>
            </w:r>
            <w:r w:rsidRPr="001615B3">
              <w:rPr>
                <w:sz w:val="20"/>
                <w:szCs w:val="20"/>
                <w:lang w:val="fr-FR"/>
              </w:rPr>
              <w:t xml:space="preserve">HFC-32 et deux climatiseurs individuels </w:t>
            </w:r>
            <w:r>
              <w:rPr>
                <w:sz w:val="20"/>
                <w:szCs w:val="20"/>
                <w:lang w:val="fr-FR"/>
              </w:rPr>
              <w:t xml:space="preserve">au </w:t>
            </w:r>
            <w:r w:rsidRPr="001615B3">
              <w:rPr>
                <w:sz w:val="20"/>
                <w:szCs w:val="20"/>
                <w:lang w:val="fr-FR"/>
              </w:rPr>
              <w:t>R-290) destinés à former les techniciens à l'utilisation sûre des réfrigérants inflammables et aux bonnes pratiques d'entretien.</w:t>
            </w:r>
          </w:p>
        </w:tc>
        <w:tc>
          <w:tcPr>
            <w:tcW w:w="851" w:type="dxa"/>
          </w:tcPr>
          <w:p w14:paraId="7377E709" w14:textId="385DD6EB" w:rsidR="00501C98" w:rsidRPr="00847EFF" w:rsidRDefault="00501C98" w:rsidP="00501C98">
            <w:pPr>
              <w:shd w:val="clear" w:color="auto" w:fill="FFFFFF" w:themeFill="background1"/>
              <w:ind w:left="-106"/>
              <w:jc w:val="center"/>
              <w:rPr>
                <w:sz w:val="20"/>
                <w:szCs w:val="20"/>
                <w:lang w:val="fr-FR"/>
              </w:rPr>
            </w:pPr>
            <w:r>
              <w:rPr>
                <w:sz w:val="20"/>
                <w:szCs w:val="20"/>
                <w:lang w:val="fr-FR"/>
              </w:rPr>
              <w:t>PNUD</w:t>
            </w:r>
          </w:p>
        </w:tc>
        <w:tc>
          <w:tcPr>
            <w:tcW w:w="1417" w:type="dxa"/>
          </w:tcPr>
          <w:p w14:paraId="59E729CC" w14:textId="5929157F" w:rsidR="00501C98" w:rsidRPr="00847EFF" w:rsidRDefault="00501C98" w:rsidP="00501C98">
            <w:pPr>
              <w:shd w:val="clear" w:color="auto" w:fill="FFFFFF" w:themeFill="background1"/>
              <w:jc w:val="right"/>
              <w:rPr>
                <w:sz w:val="20"/>
                <w:szCs w:val="20"/>
                <w:lang w:val="fr-FR"/>
              </w:rPr>
            </w:pPr>
            <w:r w:rsidRPr="00847EFF">
              <w:rPr>
                <w:sz w:val="20"/>
                <w:szCs w:val="20"/>
                <w:lang w:val="fr-FR"/>
              </w:rPr>
              <w:t>91 000</w:t>
            </w:r>
          </w:p>
        </w:tc>
        <w:tc>
          <w:tcPr>
            <w:tcW w:w="1417" w:type="dxa"/>
          </w:tcPr>
          <w:p w14:paraId="143B55BF" w14:textId="1CCFC699" w:rsidR="00501C98" w:rsidRPr="00847EFF" w:rsidRDefault="00501C98" w:rsidP="00501C98">
            <w:pPr>
              <w:shd w:val="clear" w:color="auto" w:fill="FFFFFF" w:themeFill="background1"/>
              <w:jc w:val="right"/>
              <w:rPr>
                <w:sz w:val="20"/>
                <w:szCs w:val="20"/>
                <w:lang w:val="fr-FR"/>
              </w:rPr>
            </w:pPr>
            <w:r w:rsidRPr="00847EFF">
              <w:rPr>
                <w:sz w:val="20"/>
                <w:szCs w:val="20"/>
                <w:lang w:val="fr-FR"/>
              </w:rPr>
              <w:t>74 000</w:t>
            </w:r>
          </w:p>
        </w:tc>
      </w:tr>
      <w:tr w:rsidR="00501C98" w:rsidRPr="00847EFF" w14:paraId="4ED280DB" w14:textId="77777777" w:rsidTr="00A73363">
        <w:tc>
          <w:tcPr>
            <w:tcW w:w="5665" w:type="dxa"/>
          </w:tcPr>
          <w:p w14:paraId="3911FBAC" w14:textId="6364B04B" w:rsidR="00501C98" w:rsidRPr="00847EFF" w:rsidRDefault="00CB40A4" w:rsidP="00501C98">
            <w:pPr>
              <w:shd w:val="clear" w:color="auto" w:fill="FFFFFF" w:themeFill="background1"/>
              <w:jc w:val="left"/>
              <w:rPr>
                <w:sz w:val="20"/>
                <w:szCs w:val="20"/>
                <w:lang w:val="fr-FR"/>
              </w:rPr>
            </w:pPr>
            <w:r w:rsidRPr="00CB40A4">
              <w:rPr>
                <w:i/>
                <w:iCs/>
                <w:sz w:val="20"/>
                <w:szCs w:val="20"/>
                <w:lang w:val="fr-FR"/>
              </w:rPr>
              <w:t>Développement des capacités dans le secteur de l'entretien des climatiseurs individuels</w:t>
            </w:r>
            <w:r w:rsidR="008D624C">
              <w:rPr>
                <w:i/>
                <w:iCs/>
                <w:sz w:val="20"/>
                <w:szCs w:val="20"/>
                <w:lang w:val="fr-FR"/>
              </w:rPr>
              <w:t> </w:t>
            </w:r>
            <w:r w:rsidRPr="00CB40A4">
              <w:rPr>
                <w:i/>
                <w:iCs/>
                <w:sz w:val="20"/>
                <w:szCs w:val="20"/>
                <w:lang w:val="fr-FR"/>
              </w:rPr>
              <w:t>:</w:t>
            </w:r>
            <w:r w:rsidRPr="00CB40A4">
              <w:rPr>
                <w:sz w:val="20"/>
                <w:szCs w:val="20"/>
                <w:lang w:val="fr-FR"/>
              </w:rPr>
              <w:t xml:space="preserve"> formation de 250</w:t>
            </w:r>
            <w:r w:rsidR="006B5BB9">
              <w:rPr>
                <w:sz w:val="20"/>
                <w:szCs w:val="20"/>
                <w:lang w:val="fr-FR"/>
              </w:rPr>
              <w:t> </w:t>
            </w:r>
            <w:r w:rsidRPr="00CB40A4">
              <w:rPr>
                <w:sz w:val="20"/>
                <w:szCs w:val="20"/>
                <w:lang w:val="fr-FR"/>
              </w:rPr>
              <w:t>techniciens du secteur de l'entretien afin d'améliorer les pratiques de maintenance et d'entretien et d'atténuer les fuites</w:t>
            </w:r>
            <w:r w:rsidR="007B4E17">
              <w:rPr>
                <w:sz w:val="20"/>
                <w:szCs w:val="20"/>
                <w:lang w:val="fr-FR"/>
              </w:rPr>
              <w:t> ;</w:t>
            </w:r>
            <w:r w:rsidRPr="00CB40A4">
              <w:rPr>
                <w:sz w:val="20"/>
                <w:szCs w:val="20"/>
                <w:lang w:val="fr-FR"/>
              </w:rPr>
              <w:t xml:space="preserve"> formation de six formateurs principaux à la manipulation sûre des climatiseurs individuels A2L</w:t>
            </w:r>
          </w:p>
        </w:tc>
        <w:tc>
          <w:tcPr>
            <w:tcW w:w="851" w:type="dxa"/>
          </w:tcPr>
          <w:p w14:paraId="01F0B554" w14:textId="3074C1B9" w:rsidR="00501C98" w:rsidRPr="00847EFF" w:rsidRDefault="00501C98" w:rsidP="00501C98">
            <w:pPr>
              <w:shd w:val="clear" w:color="auto" w:fill="FFFFFF" w:themeFill="background1"/>
              <w:ind w:left="-106"/>
              <w:jc w:val="center"/>
              <w:rPr>
                <w:sz w:val="20"/>
                <w:szCs w:val="20"/>
                <w:lang w:val="fr-FR"/>
              </w:rPr>
            </w:pPr>
            <w:r>
              <w:rPr>
                <w:sz w:val="20"/>
                <w:szCs w:val="20"/>
                <w:lang w:val="fr-FR"/>
              </w:rPr>
              <w:t>PNUD</w:t>
            </w:r>
          </w:p>
        </w:tc>
        <w:tc>
          <w:tcPr>
            <w:tcW w:w="1417" w:type="dxa"/>
          </w:tcPr>
          <w:p w14:paraId="0A6901B4" w14:textId="315CE917" w:rsidR="00501C98" w:rsidRPr="00847EFF" w:rsidRDefault="00501C98" w:rsidP="00501C98">
            <w:pPr>
              <w:shd w:val="clear" w:color="auto" w:fill="FFFFFF" w:themeFill="background1"/>
              <w:jc w:val="right"/>
              <w:rPr>
                <w:sz w:val="20"/>
                <w:szCs w:val="20"/>
                <w:lang w:val="fr-FR"/>
              </w:rPr>
            </w:pPr>
            <w:r w:rsidRPr="00847EFF">
              <w:rPr>
                <w:sz w:val="20"/>
                <w:szCs w:val="20"/>
                <w:lang w:val="fr-FR"/>
              </w:rPr>
              <w:t>65 000</w:t>
            </w:r>
          </w:p>
        </w:tc>
        <w:tc>
          <w:tcPr>
            <w:tcW w:w="1417" w:type="dxa"/>
          </w:tcPr>
          <w:p w14:paraId="797313FB" w14:textId="005F16CE" w:rsidR="00501C98" w:rsidRPr="00847EFF" w:rsidRDefault="00501C98" w:rsidP="00501C98">
            <w:pPr>
              <w:shd w:val="clear" w:color="auto" w:fill="FFFFFF" w:themeFill="background1"/>
              <w:jc w:val="right"/>
              <w:rPr>
                <w:sz w:val="20"/>
                <w:szCs w:val="20"/>
                <w:lang w:val="fr-FR"/>
              </w:rPr>
            </w:pPr>
            <w:r w:rsidRPr="00847EFF">
              <w:rPr>
                <w:sz w:val="20"/>
                <w:szCs w:val="20"/>
                <w:lang w:val="fr-FR"/>
              </w:rPr>
              <w:t>40 000</w:t>
            </w:r>
          </w:p>
        </w:tc>
      </w:tr>
      <w:tr w:rsidR="00501C98" w:rsidRPr="00847EFF" w14:paraId="4A586B5D" w14:textId="77777777" w:rsidTr="00A73363">
        <w:tc>
          <w:tcPr>
            <w:tcW w:w="5665" w:type="dxa"/>
          </w:tcPr>
          <w:p w14:paraId="189BC36F" w14:textId="375DDB79" w:rsidR="00501C98" w:rsidRPr="00847EFF" w:rsidRDefault="008266F0" w:rsidP="00501C98">
            <w:pPr>
              <w:shd w:val="clear" w:color="auto" w:fill="FFFFFF" w:themeFill="background1"/>
              <w:jc w:val="left"/>
              <w:rPr>
                <w:sz w:val="20"/>
                <w:szCs w:val="20"/>
                <w:lang w:val="fr-FR"/>
              </w:rPr>
            </w:pPr>
            <w:r w:rsidRPr="008266F0">
              <w:rPr>
                <w:i/>
                <w:iCs/>
                <w:sz w:val="20"/>
                <w:szCs w:val="20"/>
                <w:lang w:val="fr-FR"/>
              </w:rPr>
              <w:t>Développement des capacités pour le secteur de l'entretien des climatiseurs mobiles</w:t>
            </w:r>
            <w:r w:rsidR="006B5BB9">
              <w:rPr>
                <w:i/>
                <w:iCs/>
                <w:sz w:val="20"/>
                <w:szCs w:val="20"/>
                <w:lang w:val="fr-FR"/>
              </w:rPr>
              <w:t> </w:t>
            </w:r>
            <w:r w:rsidRPr="008266F0">
              <w:rPr>
                <w:i/>
                <w:iCs/>
                <w:sz w:val="20"/>
                <w:szCs w:val="20"/>
                <w:lang w:val="fr-FR"/>
              </w:rPr>
              <w:t xml:space="preserve">: </w:t>
            </w:r>
            <w:r w:rsidRPr="008266F0">
              <w:rPr>
                <w:sz w:val="20"/>
                <w:szCs w:val="20"/>
                <w:lang w:val="fr-FR"/>
              </w:rPr>
              <w:t>Élabor</w:t>
            </w:r>
            <w:r w:rsidR="005A6BBB">
              <w:rPr>
                <w:sz w:val="20"/>
                <w:szCs w:val="20"/>
                <w:lang w:val="fr-FR"/>
              </w:rPr>
              <w:t>ation</w:t>
            </w:r>
            <w:r w:rsidRPr="008266F0">
              <w:rPr>
                <w:sz w:val="20"/>
                <w:szCs w:val="20"/>
                <w:lang w:val="fr-FR"/>
              </w:rPr>
              <w:t xml:space="preserve"> de supports pédagogiques (manuels, lignes directrices, codes de bonnes pratiques, </w:t>
            </w:r>
            <w:r w:rsidRPr="008266F0">
              <w:rPr>
                <w:sz w:val="20"/>
                <w:szCs w:val="20"/>
                <w:lang w:val="fr-FR"/>
              </w:rPr>
              <w:lastRenderedPageBreak/>
              <w:t xml:space="preserve">infographies, affiches) </w:t>
            </w:r>
            <w:r w:rsidR="005A6BBB">
              <w:rPr>
                <w:sz w:val="20"/>
                <w:szCs w:val="20"/>
                <w:lang w:val="fr-FR"/>
              </w:rPr>
              <w:t>au sujet d</w:t>
            </w:r>
            <w:r w:rsidRPr="008266F0">
              <w:rPr>
                <w:sz w:val="20"/>
                <w:szCs w:val="20"/>
                <w:lang w:val="fr-FR"/>
              </w:rPr>
              <w:t xml:space="preserve">e technologies spécifiques et </w:t>
            </w:r>
            <w:r w:rsidR="005A6BBB">
              <w:rPr>
                <w:sz w:val="20"/>
                <w:szCs w:val="20"/>
                <w:lang w:val="fr-FR"/>
              </w:rPr>
              <w:t>d</w:t>
            </w:r>
            <w:r w:rsidRPr="008266F0">
              <w:rPr>
                <w:sz w:val="20"/>
                <w:szCs w:val="20"/>
                <w:lang w:val="fr-FR"/>
              </w:rPr>
              <w:t>es réfrigérants de remplacement, ainsi que de codes de bonnes pratiques d'entretien, y compris des consignes de sécurité</w:t>
            </w:r>
            <w:r w:rsidR="007B4E17">
              <w:rPr>
                <w:sz w:val="20"/>
                <w:szCs w:val="20"/>
                <w:lang w:val="fr-FR"/>
              </w:rPr>
              <w:t> ;</w:t>
            </w:r>
            <w:r w:rsidRPr="008266F0">
              <w:rPr>
                <w:sz w:val="20"/>
                <w:szCs w:val="20"/>
                <w:lang w:val="fr-FR"/>
              </w:rPr>
              <w:t xml:space="preserve"> </w:t>
            </w:r>
            <w:r w:rsidR="00E95BBC">
              <w:rPr>
                <w:sz w:val="20"/>
                <w:szCs w:val="20"/>
                <w:lang w:val="fr-FR"/>
              </w:rPr>
              <w:t>mise</w:t>
            </w:r>
            <w:r w:rsidRPr="008266F0">
              <w:rPr>
                <w:sz w:val="20"/>
                <w:szCs w:val="20"/>
                <w:lang w:val="fr-FR"/>
              </w:rPr>
              <w:t xml:space="preserve"> en place de programmes de formation pour environ</w:t>
            </w:r>
            <w:r w:rsidR="0002736A">
              <w:rPr>
                <w:sz w:val="20"/>
                <w:szCs w:val="20"/>
                <w:lang w:val="fr-FR"/>
              </w:rPr>
              <w:t> </w:t>
            </w:r>
            <w:r w:rsidRPr="008266F0">
              <w:rPr>
                <w:sz w:val="20"/>
                <w:szCs w:val="20"/>
                <w:lang w:val="fr-FR"/>
              </w:rPr>
              <w:t>40 techniciens spécialisés dans les climatiseurs mobiles, y compris la formation de formateurs avec l'aide d'experts internationaux.</w:t>
            </w:r>
          </w:p>
        </w:tc>
        <w:tc>
          <w:tcPr>
            <w:tcW w:w="851" w:type="dxa"/>
          </w:tcPr>
          <w:p w14:paraId="2AA54168" w14:textId="63DA3256" w:rsidR="00501C98" w:rsidRPr="00847EFF" w:rsidRDefault="00501C98" w:rsidP="00501C98">
            <w:pPr>
              <w:shd w:val="clear" w:color="auto" w:fill="FFFFFF" w:themeFill="background1"/>
              <w:ind w:left="-106"/>
              <w:jc w:val="center"/>
              <w:rPr>
                <w:sz w:val="20"/>
                <w:szCs w:val="20"/>
                <w:lang w:val="fr-FR"/>
              </w:rPr>
            </w:pPr>
            <w:r>
              <w:rPr>
                <w:sz w:val="20"/>
                <w:szCs w:val="20"/>
                <w:lang w:val="fr-FR"/>
              </w:rPr>
              <w:lastRenderedPageBreak/>
              <w:t>PNUE</w:t>
            </w:r>
          </w:p>
        </w:tc>
        <w:tc>
          <w:tcPr>
            <w:tcW w:w="1417" w:type="dxa"/>
          </w:tcPr>
          <w:p w14:paraId="20CB0295" w14:textId="092F2025" w:rsidR="00501C98" w:rsidRPr="00847EFF" w:rsidRDefault="00501C98" w:rsidP="00501C98">
            <w:pPr>
              <w:shd w:val="clear" w:color="auto" w:fill="FFFFFF" w:themeFill="background1"/>
              <w:jc w:val="right"/>
              <w:rPr>
                <w:sz w:val="20"/>
                <w:szCs w:val="20"/>
                <w:lang w:val="fr-FR"/>
              </w:rPr>
            </w:pPr>
            <w:r w:rsidRPr="00847EFF">
              <w:rPr>
                <w:sz w:val="20"/>
                <w:szCs w:val="20"/>
                <w:lang w:val="fr-FR"/>
              </w:rPr>
              <w:t>38 000</w:t>
            </w:r>
          </w:p>
        </w:tc>
        <w:tc>
          <w:tcPr>
            <w:tcW w:w="1417" w:type="dxa"/>
          </w:tcPr>
          <w:p w14:paraId="272ED2C4" w14:textId="78558A27" w:rsidR="00501C98" w:rsidRPr="00847EFF" w:rsidRDefault="00501C98" w:rsidP="00501C98">
            <w:pPr>
              <w:shd w:val="clear" w:color="auto" w:fill="FFFFFF" w:themeFill="background1"/>
              <w:jc w:val="right"/>
              <w:rPr>
                <w:sz w:val="20"/>
                <w:szCs w:val="20"/>
                <w:lang w:val="fr-FR"/>
              </w:rPr>
            </w:pPr>
            <w:r w:rsidRPr="00847EFF">
              <w:rPr>
                <w:sz w:val="20"/>
                <w:szCs w:val="20"/>
                <w:lang w:val="fr-FR"/>
              </w:rPr>
              <w:t>22 000</w:t>
            </w:r>
          </w:p>
        </w:tc>
      </w:tr>
      <w:tr w:rsidR="00501C98" w:rsidRPr="00847EFF" w14:paraId="0972130E" w14:textId="77777777" w:rsidTr="00A73363">
        <w:tc>
          <w:tcPr>
            <w:tcW w:w="5665" w:type="dxa"/>
          </w:tcPr>
          <w:p w14:paraId="7DD92624" w14:textId="372554D4" w:rsidR="00501C98" w:rsidRPr="00847EFF" w:rsidRDefault="004C158D" w:rsidP="00501C98">
            <w:pPr>
              <w:shd w:val="clear" w:color="auto" w:fill="FFFFFF" w:themeFill="background1"/>
              <w:jc w:val="left"/>
              <w:rPr>
                <w:sz w:val="20"/>
                <w:szCs w:val="20"/>
                <w:lang w:val="fr-FR"/>
              </w:rPr>
            </w:pPr>
            <w:r w:rsidRPr="004C158D">
              <w:rPr>
                <w:i/>
                <w:iCs/>
                <w:sz w:val="20"/>
                <w:szCs w:val="20"/>
                <w:lang w:val="fr-FR"/>
              </w:rPr>
              <w:t>Assistance technique pour l'introduction de solutions de remplacement des HFC</w:t>
            </w:r>
            <w:r>
              <w:rPr>
                <w:i/>
                <w:iCs/>
                <w:sz w:val="20"/>
                <w:szCs w:val="20"/>
                <w:lang w:val="fr-FR"/>
              </w:rPr>
              <w:t> </w:t>
            </w:r>
            <w:r w:rsidR="00501C98" w:rsidRPr="00847EFF">
              <w:rPr>
                <w:sz w:val="20"/>
                <w:szCs w:val="20"/>
                <w:lang w:val="fr-FR"/>
              </w:rPr>
              <w:t xml:space="preserve">: </w:t>
            </w:r>
            <w:r w:rsidR="00525D0A" w:rsidRPr="00525D0A">
              <w:rPr>
                <w:sz w:val="20"/>
                <w:szCs w:val="20"/>
                <w:lang w:val="fr-FR"/>
              </w:rPr>
              <w:t>Mise en place d'une chambre d'essai à haute altitude (sans HFC-23) basée sur le HC/HFO</w:t>
            </w:r>
            <w:r w:rsidR="007B4E17">
              <w:rPr>
                <w:sz w:val="20"/>
                <w:szCs w:val="20"/>
                <w:lang w:val="fr-FR"/>
              </w:rPr>
              <w:t> ;</w:t>
            </w:r>
            <w:r w:rsidR="00525D0A" w:rsidRPr="00525D0A">
              <w:rPr>
                <w:sz w:val="20"/>
                <w:szCs w:val="20"/>
                <w:lang w:val="fr-FR"/>
              </w:rPr>
              <w:t xml:space="preserve"> mise en place de solutions de remplacement </w:t>
            </w:r>
            <w:r w:rsidR="008A5766">
              <w:rPr>
                <w:sz w:val="20"/>
                <w:szCs w:val="20"/>
                <w:lang w:val="fr-FR"/>
              </w:rPr>
              <w:t>des</w:t>
            </w:r>
            <w:r w:rsidR="00525D0A">
              <w:rPr>
                <w:sz w:val="20"/>
                <w:szCs w:val="20"/>
                <w:lang w:val="fr-FR"/>
              </w:rPr>
              <w:t xml:space="preserve"> </w:t>
            </w:r>
            <w:r w:rsidR="00525D0A" w:rsidRPr="00525D0A">
              <w:rPr>
                <w:sz w:val="20"/>
                <w:szCs w:val="20"/>
                <w:lang w:val="fr-FR"/>
              </w:rPr>
              <w:t xml:space="preserve">HFC par le biais de projets pilotes de démonstration sur l'utilisation </w:t>
            </w:r>
            <w:r w:rsidR="008A5766" w:rsidRPr="00525D0A">
              <w:rPr>
                <w:sz w:val="20"/>
                <w:szCs w:val="20"/>
                <w:lang w:val="fr-FR"/>
              </w:rPr>
              <w:t xml:space="preserve">à petite échelle </w:t>
            </w:r>
            <w:r w:rsidR="00525D0A" w:rsidRPr="00525D0A">
              <w:rPr>
                <w:sz w:val="20"/>
                <w:szCs w:val="20"/>
                <w:lang w:val="fr-FR"/>
              </w:rPr>
              <w:t>de refroidisseurs de lait à base de R-290 pour le secteur laitier afin de démontrer les avantages de l'utilisation de cette technologie, y compris les économies de consommation d'énergie, les aspects opérationnels liés aux coûts d'installation et de maintenance</w:t>
            </w:r>
            <w:r w:rsidR="007B4E17">
              <w:rPr>
                <w:sz w:val="20"/>
                <w:szCs w:val="20"/>
                <w:lang w:val="fr-FR"/>
              </w:rPr>
              <w:t> ;</w:t>
            </w:r>
            <w:r w:rsidR="00525D0A" w:rsidRPr="00525D0A">
              <w:rPr>
                <w:sz w:val="20"/>
                <w:szCs w:val="20"/>
                <w:lang w:val="fr-FR"/>
              </w:rPr>
              <w:t xml:space="preserve"> publication et partage des résultats des projets pilotes avec les parties prenantes du secteur ciblé.</w:t>
            </w:r>
          </w:p>
        </w:tc>
        <w:tc>
          <w:tcPr>
            <w:tcW w:w="851" w:type="dxa"/>
          </w:tcPr>
          <w:p w14:paraId="0E993A67" w14:textId="1FA31CDA" w:rsidR="00501C98" w:rsidRPr="00847EFF" w:rsidRDefault="00501C98" w:rsidP="00501C98">
            <w:pPr>
              <w:shd w:val="clear" w:color="auto" w:fill="FFFFFF" w:themeFill="background1"/>
              <w:ind w:left="-106"/>
              <w:jc w:val="center"/>
              <w:rPr>
                <w:sz w:val="20"/>
                <w:szCs w:val="20"/>
                <w:lang w:val="fr-FR"/>
              </w:rPr>
            </w:pPr>
            <w:r>
              <w:rPr>
                <w:sz w:val="20"/>
                <w:szCs w:val="20"/>
                <w:lang w:val="fr-FR"/>
              </w:rPr>
              <w:t>PNUD</w:t>
            </w:r>
          </w:p>
        </w:tc>
        <w:tc>
          <w:tcPr>
            <w:tcW w:w="1417" w:type="dxa"/>
          </w:tcPr>
          <w:p w14:paraId="276236B2" w14:textId="08737A3A" w:rsidR="00501C98" w:rsidRPr="00847EFF" w:rsidRDefault="00501C98" w:rsidP="00501C98">
            <w:pPr>
              <w:shd w:val="clear" w:color="auto" w:fill="FFFFFF" w:themeFill="background1"/>
              <w:jc w:val="right"/>
              <w:rPr>
                <w:sz w:val="20"/>
                <w:szCs w:val="20"/>
                <w:lang w:val="fr-FR"/>
              </w:rPr>
            </w:pPr>
            <w:r w:rsidRPr="00847EFF">
              <w:rPr>
                <w:sz w:val="20"/>
                <w:szCs w:val="20"/>
                <w:lang w:val="fr-FR"/>
              </w:rPr>
              <w:t>35 669</w:t>
            </w:r>
          </w:p>
        </w:tc>
        <w:tc>
          <w:tcPr>
            <w:tcW w:w="1417" w:type="dxa"/>
          </w:tcPr>
          <w:p w14:paraId="7DD903C2" w14:textId="5168AA5D" w:rsidR="00501C98" w:rsidRPr="00847EFF" w:rsidRDefault="00501C98" w:rsidP="00501C98">
            <w:pPr>
              <w:shd w:val="clear" w:color="auto" w:fill="FFFFFF" w:themeFill="background1"/>
              <w:jc w:val="right"/>
              <w:rPr>
                <w:sz w:val="20"/>
                <w:szCs w:val="20"/>
                <w:lang w:val="fr-FR"/>
              </w:rPr>
            </w:pPr>
            <w:r w:rsidRPr="00847EFF">
              <w:rPr>
                <w:sz w:val="20"/>
                <w:szCs w:val="20"/>
                <w:lang w:val="fr-FR"/>
              </w:rPr>
              <w:t>20 669</w:t>
            </w:r>
          </w:p>
        </w:tc>
      </w:tr>
      <w:tr w:rsidR="00501C98" w:rsidRPr="00847EFF" w14:paraId="26B9D639" w14:textId="77777777" w:rsidTr="00A73363">
        <w:tc>
          <w:tcPr>
            <w:tcW w:w="5665" w:type="dxa"/>
          </w:tcPr>
          <w:p w14:paraId="14CBEA0E" w14:textId="221B725F" w:rsidR="00501C98" w:rsidRPr="00847EFF" w:rsidRDefault="005354E0" w:rsidP="00501C98">
            <w:pPr>
              <w:shd w:val="clear" w:color="auto" w:fill="FFFFFF" w:themeFill="background1"/>
              <w:jc w:val="left"/>
              <w:rPr>
                <w:sz w:val="20"/>
                <w:szCs w:val="20"/>
                <w:lang w:val="fr-FR"/>
              </w:rPr>
            </w:pPr>
            <w:r w:rsidRPr="005354E0">
              <w:rPr>
                <w:i/>
                <w:iCs/>
                <w:sz w:val="20"/>
                <w:szCs w:val="20"/>
                <w:lang w:val="fr-FR"/>
              </w:rPr>
              <w:t xml:space="preserve">Sensibilisation et vulgarisation : </w:t>
            </w:r>
            <w:r w:rsidRPr="005354E0">
              <w:rPr>
                <w:sz w:val="20"/>
                <w:szCs w:val="20"/>
                <w:lang w:val="fr-FR"/>
              </w:rPr>
              <w:t xml:space="preserve">Campagnes annuelles </w:t>
            </w:r>
            <w:r>
              <w:rPr>
                <w:sz w:val="20"/>
                <w:szCs w:val="20"/>
                <w:lang w:val="fr-FR"/>
              </w:rPr>
              <w:t>sur</w:t>
            </w:r>
            <w:r w:rsidRPr="005354E0">
              <w:rPr>
                <w:sz w:val="20"/>
                <w:szCs w:val="20"/>
                <w:lang w:val="fr-FR"/>
              </w:rPr>
              <w:t xml:space="preserve"> les </w:t>
            </w:r>
            <w:r>
              <w:rPr>
                <w:sz w:val="20"/>
                <w:szCs w:val="20"/>
                <w:lang w:val="fr-FR"/>
              </w:rPr>
              <w:t xml:space="preserve">réseaux </w:t>
            </w:r>
            <w:r w:rsidRPr="005354E0">
              <w:rPr>
                <w:sz w:val="20"/>
                <w:szCs w:val="20"/>
                <w:lang w:val="fr-FR"/>
              </w:rPr>
              <w:t xml:space="preserve">sociaux, y compris l'élaboration de </w:t>
            </w:r>
            <w:r w:rsidR="00464EB5">
              <w:rPr>
                <w:sz w:val="20"/>
                <w:szCs w:val="20"/>
                <w:lang w:val="fr-FR"/>
              </w:rPr>
              <w:t>supports</w:t>
            </w:r>
            <w:r w:rsidRPr="005354E0">
              <w:rPr>
                <w:sz w:val="20"/>
                <w:szCs w:val="20"/>
                <w:lang w:val="fr-FR"/>
              </w:rPr>
              <w:t xml:space="preserve"> (infographies, vidéos, applications, affiches) ciblant le grand public pour le sensibiliser aux équipements disponibles à faible PRP et économes en énergie afin de promouvoir des choix respectueux de l'ozone et du climat</w:t>
            </w:r>
            <w:r w:rsidR="007B4E17">
              <w:rPr>
                <w:sz w:val="20"/>
                <w:szCs w:val="20"/>
                <w:lang w:val="fr-FR"/>
              </w:rPr>
              <w:t> ;</w:t>
            </w:r>
            <w:r w:rsidRPr="005354E0">
              <w:rPr>
                <w:sz w:val="20"/>
                <w:szCs w:val="20"/>
                <w:lang w:val="fr-FR"/>
              </w:rPr>
              <w:t xml:space="preserve"> au moins deux événements Ozone2Climate pour sensibiliser les gestionnaires de bâtiments, les ingénieurs en réfrigération et les architectes, en collaboration avec le chapitre des ingénieurs en réfrigération et climatisation de l'Institut des ingénieurs, l'Association des gestionnaires de l'énergie et le chapitre sri-lankais de la Société américaine des ingénieurs en chauffage, réfrigération et climatisation</w:t>
            </w:r>
            <w:r w:rsidRPr="005354E0">
              <w:rPr>
                <w:i/>
                <w:iCs/>
                <w:sz w:val="20"/>
                <w:szCs w:val="20"/>
                <w:lang w:val="fr-FR"/>
              </w:rPr>
              <w:t>.</w:t>
            </w:r>
          </w:p>
        </w:tc>
        <w:tc>
          <w:tcPr>
            <w:tcW w:w="851" w:type="dxa"/>
          </w:tcPr>
          <w:p w14:paraId="6DDEC950" w14:textId="22E93332" w:rsidR="00501C98" w:rsidRPr="00847EFF" w:rsidRDefault="00501C98" w:rsidP="00501C98">
            <w:pPr>
              <w:shd w:val="clear" w:color="auto" w:fill="FFFFFF" w:themeFill="background1"/>
              <w:ind w:left="-106"/>
              <w:jc w:val="center"/>
              <w:rPr>
                <w:sz w:val="20"/>
                <w:szCs w:val="20"/>
                <w:lang w:val="fr-FR"/>
              </w:rPr>
            </w:pPr>
            <w:r>
              <w:rPr>
                <w:sz w:val="20"/>
                <w:szCs w:val="20"/>
                <w:lang w:val="fr-FR"/>
              </w:rPr>
              <w:t>PNUE</w:t>
            </w:r>
          </w:p>
        </w:tc>
        <w:tc>
          <w:tcPr>
            <w:tcW w:w="1417" w:type="dxa"/>
          </w:tcPr>
          <w:p w14:paraId="16DE050A" w14:textId="06BB7EB6" w:rsidR="00501C98" w:rsidRPr="00847EFF" w:rsidRDefault="00501C98" w:rsidP="00501C98">
            <w:pPr>
              <w:shd w:val="clear" w:color="auto" w:fill="FFFFFF" w:themeFill="background1"/>
              <w:jc w:val="right"/>
              <w:rPr>
                <w:sz w:val="20"/>
                <w:szCs w:val="20"/>
                <w:lang w:val="fr-FR"/>
              </w:rPr>
            </w:pPr>
            <w:r w:rsidRPr="00847EFF">
              <w:rPr>
                <w:sz w:val="20"/>
                <w:szCs w:val="20"/>
                <w:lang w:val="fr-FR"/>
              </w:rPr>
              <w:t>52 350</w:t>
            </w:r>
          </w:p>
        </w:tc>
        <w:tc>
          <w:tcPr>
            <w:tcW w:w="1417" w:type="dxa"/>
          </w:tcPr>
          <w:p w14:paraId="5E741797" w14:textId="75E95956" w:rsidR="00501C98" w:rsidRPr="00847EFF" w:rsidRDefault="00501C98" w:rsidP="00501C98">
            <w:pPr>
              <w:shd w:val="clear" w:color="auto" w:fill="FFFFFF" w:themeFill="background1"/>
              <w:jc w:val="right"/>
              <w:rPr>
                <w:sz w:val="20"/>
                <w:szCs w:val="20"/>
                <w:lang w:val="fr-FR"/>
              </w:rPr>
            </w:pPr>
            <w:r w:rsidRPr="00847EFF">
              <w:rPr>
                <w:sz w:val="20"/>
                <w:szCs w:val="20"/>
                <w:lang w:val="fr-FR"/>
              </w:rPr>
              <w:t>27 240</w:t>
            </w:r>
          </w:p>
        </w:tc>
      </w:tr>
      <w:tr w:rsidR="00501C98" w:rsidRPr="00847EFF" w14:paraId="04B585AB" w14:textId="77777777" w:rsidTr="00A73363">
        <w:tc>
          <w:tcPr>
            <w:tcW w:w="5665" w:type="dxa"/>
          </w:tcPr>
          <w:p w14:paraId="7CA625D9" w14:textId="27BB7079" w:rsidR="00501C98" w:rsidRPr="00847EFF" w:rsidRDefault="002C328B" w:rsidP="00501C98">
            <w:pPr>
              <w:shd w:val="clear" w:color="auto" w:fill="FFFFFF" w:themeFill="background1"/>
              <w:jc w:val="left"/>
              <w:rPr>
                <w:sz w:val="20"/>
                <w:szCs w:val="20"/>
                <w:lang w:val="fr-FR"/>
              </w:rPr>
            </w:pPr>
            <w:r w:rsidRPr="002C328B">
              <w:rPr>
                <w:sz w:val="20"/>
                <w:szCs w:val="20"/>
                <w:lang w:val="fr-FR"/>
              </w:rPr>
              <w:t>Coordination et suivi des projets</w:t>
            </w:r>
          </w:p>
        </w:tc>
        <w:tc>
          <w:tcPr>
            <w:tcW w:w="851" w:type="dxa"/>
          </w:tcPr>
          <w:p w14:paraId="0D07034D" w14:textId="0E210DFA" w:rsidR="00501C98" w:rsidRPr="00847EFF" w:rsidRDefault="00501C98" w:rsidP="00501C98">
            <w:pPr>
              <w:shd w:val="clear" w:color="auto" w:fill="FFFFFF" w:themeFill="background1"/>
              <w:ind w:left="-106"/>
              <w:jc w:val="center"/>
              <w:rPr>
                <w:sz w:val="20"/>
                <w:szCs w:val="20"/>
                <w:lang w:val="fr-FR"/>
              </w:rPr>
            </w:pPr>
            <w:r>
              <w:rPr>
                <w:sz w:val="20"/>
                <w:szCs w:val="20"/>
                <w:lang w:val="fr-FR"/>
              </w:rPr>
              <w:t>PNUD</w:t>
            </w:r>
          </w:p>
        </w:tc>
        <w:tc>
          <w:tcPr>
            <w:tcW w:w="1417" w:type="dxa"/>
          </w:tcPr>
          <w:p w14:paraId="6116520D" w14:textId="1D654CB5" w:rsidR="00501C98" w:rsidRPr="00847EFF" w:rsidRDefault="00501C98" w:rsidP="00501C98">
            <w:pPr>
              <w:shd w:val="clear" w:color="auto" w:fill="FFFFFF" w:themeFill="background1"/>
              <w:jc w:val="right"/>
              <w:rPr>
                <w:sz w:val="20"/>
                <w:szCs w:val="20"/>
                <w:lang w:val="fr-FR"/>
              </w:rPr>
            </w:pPr>
            <w:r w:rsidRPr="00847EFF">
              <w:rPr>
                <w:sz w:val="20"/>
                <w:szCs w:val="20"/>
                <w:lang w:val="fr-FR"/>
              </w:rPr>
              <w:t>129 250</w:t>
            </w:r>
          </w:p>
        </w:tc>
        <w:tc>
          <w:tcPr>
            <w:tcW w:w="1417" w:type="dxa"/>
          </w:tcPr>
          <w:p w14:paraId="30569597" w14:textId="0A2F411A" w:rsidR="00501C98" w:rsidRPr="00847EFF" w:rsidRDefault="00501C98" w:rsidP="00501C98">
            <w:pPr>
              <w:shd w:val="clear" w:color="auto" w:fill="FFFFFF" w:themeFill="background1"/>
              <w:jc w:val="right"/>
              <w:rPr>
                <w:sz w:val="20"/>
                <w:szCs w:val="20"/>
                <w:lang w:val="fr-FR"/>
              </w:rPr>
            </w:pPr>
            <w:r w:rsidRPr="00847EFF">
              <w:rPr>
                <w:sz w:val="20"/>
                <w:szCs w:val="20"/>
                <w:lang w:val="fr-FR"/>
              </w:rPr>
              <w:t>59 750</w:t>
            </w:r>
          </w:p>
        </w:tc>
      </w:tr>
      <w:tr w:rsidR="00501C98" w:rsidRPr="00847EFF" w14:paraId="6CC5B288" w14:textId="77777777" w:rsidTr="00387B6B">
        <w:tc>
          <w:tcPr>
            <w:tcW w:w="6516" w:type="dxa"/>
            <w:gridSpan w:val="2"/>
            <w:shd w:val="clear" w:color="auto" w:fill="auto"/>
          </w:tcPr>
          <w:p w14:paraId="42D5B35C" w14:textId="2A5503DD" w:rsidR="00501C98" w:rsidRPr="00847EFF" w:rsidRDefault="00501C98" w:rsidP="00501C98">
            <w:pPr>
              <w:rPr>
                <w:b/>
                <w:bCs/>
                <w:sz w:val="20"/>
                <w:szCs w:val="20"/>
                <w:lang w:val="fr-FR"/>
              </w:rPr>
            </w:pPr>
            <w:r>
              <w:rPr>
                <w:b/>
                <w:bCs/>
                <w:sz w:val="20"/>
                <w:szCs w:val="20"/>
                <w:lang w:val="fr-FR"/>
              </w:rPr>
              <w:t>Sous-total pour le PNUD</w:t>
            </w:r>
          </w:p>
        </w:tc>
        <w:tc>
          <w:tcPr>
            <w:tcW w:w="1417" w:type="dxa"/>
            <w:shd w:val="clear" w:color="auto" w:fill="auto"/>
          </w:tcPr>
          <w:p w14:paraId="1B4E99C7" w14:textId="341CC0D8"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350</w:t>
            </w:r>
            <w:r>
              <w:rPr>
                <w:b/>
                <w:bCs/>
                <w:sz w:val="20"/>
                <w:szCs w:val="20"/>
                <w:lang w:val="fr-FR"/>
              </w:rPr>
              <w:t> </w:t>
            </w:r>
            <w:r w:rsidRPr="00847EFF">
              <w:rPr>
                <w:b/>
                <w:bCs/>
                <w:sz w:val="20"/>
                <w:szCs w:val="20"/>
                <w:lang w:val="fr-FR"/>
              </w:rPr>
              <w:t>919</w:t>
            </w:r>
          </w:p>
        </w:tc>
        <w:tc>
          <w:tcPr>
            <w:tcW w:w="1417" w:type="dxa"/>
            <w:shd w:val="clear" w:color="auto" w:fill="auto"/>
          </w:tcPr>
          <w:p w14:paraId="316E3A77" w14:textId="733EFF35"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200 419</w:t>
            </w:r>
          </w:p>
        </w:tc>
      </w:tr>
      <w:tr w:rsidR="00501C98" w:rsidRPr="00847EFF" w14:paraId="53D4D6AE" w14:textId="77777777" w:rsidTr="00387B6B">
        <w:tc>
          <w:tcPr>
            <w:tcW w:w="6516" w:type="dxa"/>
            <w:gridSpan w:val="2"/>
            <w:shd w:val="clear" w:color="auto" w:fill="auto"/>
          </w:tcPr>
          <w:p w14:paraId="775EFA4C" w14:textId="6FEE7396" w:rsidR="00501C98" w:rsidRPr="00847EFF" w:rsidRDefault="00501C98" w:rsidP="00501C98">
            <w:pPr>
              <w:rPr>
                <w:b/>
                <w:bCs/>
                <w:sz w:val="20"/>
                <w:szCs w:val="20"/>
                <w:lang w:val="fr-FR"/>
              </w:rPr>
            </w:pPr>
            <w:r>
              <w:rPr>
                <w:b/>
                <w:bCs/>
                <w:sz w:val="20"/>
                <w:szCs w:val="20"/>
                <w:lang w:val="fr-FR"/>
              </w:rPr>
              <w:t>Sous-total pour le PNUE</w:t>
            </w:r>
          </w:p>
        </w:tc>
        <w:tc>
          <w:tcPr>
            <w:tcW w:w="1417" w:type="dxa"/>
            <w:shd w:val="clear" w:color="auto" w:fill="auto"/>
          </w:tcPr>
          <w:p w14:paraId="11B52F39" w14:textId="122C2E47"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144</w:t>
            </w:r>
            <w:r>
              <w:rPr>
                <w:b/>
                <w:bCs/>
                <w:sz w:val="20"/>
                <w:szCs w:val="20"/>
                <w:lang w:val="fr-FR"/>
              </w:rPr>
              <w:t> </w:t>
            </w:r>
            <w:r w:rsidRPr="00847EFF">
              <w:rPr>
                <w:b/>
                <w:bCs/>
                <w:sz w:val="20"/>
                <w:szCs w:val="20"/>
                <w:lang w:val="fr-FR"/>
              </w:rPr>
              <w:t>448</w:t>
            </w:r>
          </w:p>
        </w:tc>
        <w:tc>
          <w:tcPr>
            <w:tcW w:w="1417" w:type="dxa"/>
            <w:shd w:val="clear" w:color="auto" w:fill="auto"/>
          </w:tcPr>
          <w:p w14:paraId="6EE149B0" w14:textId="4ABAFAF6"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86 740</w:t>
            </w:r>
          </w:p>
        </w:tc>
      </w:tr>
      <w:tr w:rsidR="00501C98" w:rsidRPr="00847EFF" w14:paraId="572B1F47" w14:textId="77777777" w:rsidTr="00A73363">
        <w:tc>
          <w:tcPr>
            <w:tcW w:w="6516" w:type="dxa"/>
            <w:gridSpan w:val="2"/>
          </w:tcPr>
          <w:p w14:paraId="273CA0DD" w14:textId="77777777" w:rsidR="00501C98" w:rsidRPr="00847EFF" w:rsidRDefault="00501C98" w:rsidP="00501C98">
            <w:pPr>
              <w:shd w:val="clear" w:color="auto" w:fill="FFFFFF" w:themeFill="background1"/>
              <w:jc w:val="left"/>
              <w:rPr>
                <w:sz w:val="20"/>
                <w:szCs w:val="20"/>
                <w:lang w:val="fr-FR"/>
              </w:rPr>
            </w:pPr>
            <w:r w:rsidRPr="00847EFF">
              <w:rPr>
                <w:b/>
                <w:bCs/>
                <w:sz w:val="20"/>
                <w:szCs w:val="20"/>
                <w:lang w:val="fr-FR"/>
              </w:rPr>
              <w:t>Total</w:t>
            </w:r>
          </w:p>
        </w:tc>
        <w:tc>
          <w:tcPr>
            <w:tcW w:w="1417" w:type="dxa"/>
          </w:tcPr>
          <w:p w14:paraId="5BF3F4FB" w14:textId="1DCE857E"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495</w:t>
            </w:r>
            <w:r>
              <w:rPr>
                <w:b/>
                <w:bCs/>
                <w:sz w:val="20"/>
                <w:szCs w:val="20"/>
                <w:lang w:val="fr-FR"/>
              </w:rPr>
              <w:t> </w:t>
            </w:r>
            <w:r w:rsidRPr="00847EFF">
              <w:rPr>
                <w:b/>
                <w:bCs/>
                <w:sz w:val="20"/>
                <w:szCs w:val="20"/>
                <w:lang w:val="fr-FR"/>
              </w:rPr>
              <w:t>367</w:t>
            </w:r>
          </w:p>
        </w:tc>
        <w:tc>
          <w:tcPr>
            <w:tcW w:w="1417" w:type="dxa"/>
          </w:tcPr>
          <w:p w14:paraId="390A31F4" w14:textId="1AC866C4" w:rsidR="00501C98" w:rsidRPr="00847EFF" w:rsidRDefault="00501C98" w:rsidP="00501C98">
            <w:pPr>
              <w:shd w:val="clear" w:color="auto" w:fill="FFFFFF" w:themeFill="background1"/>
              <w:jc w:val="right"/>
              <w:rPr>
                <w:b/>
                <w:bCs/>
                <w:sz w:val="20"/>
                <w:szCs w:val="20"/>
                <w:lang w:val="fr-FR"/>
              </w:rPr>
            </w:pPr>
            <w:r w:rsidRPr="00847EFF">
              <w:rPr>
                <w:b/>
                <w:bCs/>
                <w:sz w:val="20"/>
                <w:szCs w:val="20"/>
                <w:lang w:val="fr-FR"/>
              </w:rPr>
              <w:t>287 159</w:t>
            </w:r>
          </w:p>
        </w:tc>
      </w:tr>
    </w:tbl>
    <w:p w14:paraId="2C5BC521" w14:textId="4B3DD575" w:rsidR="0070038F" w:rsidRPr="00847EFF" w:rsidRDefault="0026515B" w:rsidP="00A13B56">
      <w:pPr>
        <w:keepNext/>
        <w:widowControl w:val="0"/>
        <w:spacing w:before="240" w:after="240"/>
        <w:rPr>
          <w:i/>
          <w:iCs/>
          <w:lang w:val="fr-FR"/>
        </w:rPr>
      </w:pPr>
      <w:r w:rsidRPr="0026515B">
        <w:rPr>
          <w:i/>
          <w:iCs/>
          <w:lang w:val="fr-FR"/>
        </w:rPr>
        <w:t>Mise en œuvre, coordination et suivi du projet</w:t>
      </w:r>
    </w:p>
    <w:p w14:paraId="41337FF4" w14:textId="4AD82361" w:rsidR="00F576D3" w:rsidRPr="00847EFF" w:rsidRDefault="0026515B" w:rsidP="00F576D3">
      <w:pPr>
        <w:pStyle w:val="Heading1"/>
        <w:shd w:val="clear" w:color="auto" w:fill="FFFFFF" w:themeFill="background1"/>
        <w:rPr>
          <w:lang w:val="fr-FR"/>
        </w:rPr>
      </w:pPr>
      <w:r w:rsidRPr="0026515B">
        <w:rPr>
          <w:lang w:val="fr-FR"/>
        </w:rPr>
        <w:t xml:space="preserve">L'UNO, en tant que partenaire d'exécution, sera chargé de planifier, de mettre en œuvre et de suivre toutes les activités approuvées au titre de la </w:t>
      </w:r>
      <w:r w:rsidR="00FD4808">
        <w:rPr>
          <w:lang w:val="fr-FR"/>
        </w:rPr>
        <w:t>phase I</w:t>
      </w:r>
      <w:r w:rsidRPr="0026515B">
        <w:rPr>
          <w:lang w:val="fr-FR"/>
        </w:rPr>
        <w:t xml:space="preserve"> du KIP, en étroite coordination avec le PNUD. Le PNUD gérera et coordonnera les activités afin de garantir des lignes hiérarchiques appropriées et le déploiement des activités conjointes. Un comité directeur du projet (conseil de projet) sera créé pour examiner les résultats sur la base de paramètres de suivi et d'évaluation établis et résoudre les problèmes de mise en œuvre de haut niveau afin de garantir la qualité des résultats. Le budget de 129</w:t>
      </w:r>
      <w:r>
        <w:rPr>
          <w:lang w:val="fr-FR"/>
        </w:rPr>
        <w:t> </w:t>
      </w:r>
      <w:r w:rsidRPr="0026515B">
        <w:rPr>
          <w:lang w:val="fr-FR"/>
        </w:rPr>
        <w:t>250</w:t>
      </w:r>
      <w:r>
        <w:rPr>
          <w:lang w:val="fr-FR"/>
        </w:rPr>
        <w:t> </w:t>
      </w:r>
      <w:r w:rsidRPr="0026515B">
        <w:rPr>
          <w:lang w:val="fr-FR"/>
        </w:rPr>
        <w:t>$US comprend le personnel du projet (96</w:t>
      </w:r>
      <w:r>
        <w:rPr>
          <w:lang w:val="fr-FR"/>
        </w:rPr>
        <w:t> </w:t>
      </w:r>
      <w:r w:rsidRPr="0026515B">
        <w:rPr>
          <w:lang w:val="fr-FR"/>
        </w:rPr>
        <w:t>250</w:t>
      </w:r>
      <w:r>
        <w:rPr>
          <w:lang w:val="fr-FR"/>
        </w:rPr>
        <w:t> </w:t>
      </w:r>
      <w:r w:rsidRPr="0026515B">
        <w:rPr>
          <w:lang w:val="fr-FR"/>
        </w:rPr>
        <w:t>$US), les coûts opérationnels (3</w:t>
      </w:r>
      <w:r>
        <w:rPr>
          <w:lang w:val="fr-FR"/>
        </w:rPr>
        <w:t> </w:t>
      </w:r>
      <w:r w:rsidRPr="0026515B">
        <w:rPr>
          <w:lang w:val="fr-FR"/>
        </w:rPr>
        <w:t>000</w:t>
      </w:r>
      <w:r>
        <w:rPr>
          <w:lang w:val="fr-FR"/>
        </w:rPr>
        <w:t> </w:t>
      </w:r>
      <w:r w:rsidRPr="0026515B">
        <w:rPr>
          <w:lang w:val="fr-FR"/>
        </w:rPr>
        <w:t>$US), la mise en œuvre et le suivi (14</w:t>
      </w:r>
      <w:r w:rsidR="002C328B">
        <w:rPr>
          <w:lang w:val="fr-FR"/>
        </w:rPr>
        <w:t> </w:t>
      </w:r>
      <w:r w:rsidRPr="0026515B">
        <w:rPr>
          <w:lang w:val="fr-FR"/>
        </w:rPr>
        <w:t>000</w:t>
      </w:r>
      <w:r w:rsidR="002C328B">
        <w:rPr>
          <w:lang w:val="fr-FR"/>
        </w:rPr>
        <w:t> </w:t>
      </w:r>
      <w:r w:rsidRPr="0026515B">
        <w:rPr>
          <w:lang w:val="fr-FR"/>
        </w:rPr>
        <w:t>$US) et la vérification des SAO (16</w:t>
      </w:r>
      <w:r>
        <w:rPr>
          <w:lang w:val="fr-FR"/>
        </w:rPr>
        <w:t> </w:t>
      </w:r>
      <w:r w:rsidRPr="0026515B">
        <w:rPr>
          <w:lang w:val="fr-FR"/>
        </w:rPr>
        <w:t>000</w:t>
      </w:r>
      <w:r>
        <w:rPr>
          <w:lang w:val="fr-FR"/>
        </w:rPr>
        <w:t> </w:t>
      </w:r>
      <w:r w:rsidRPr="0026515B">
        <w:rPr>
          <w:lang w:val="fr-FR"/>
        </w:rPr>
        <w:t>$US).</w:t>
      </w:r>
    </w:p>
    <w:p w14:paraId="22753783" w14:textId="44048220" w:rsidR="0070038F" w:rsidRPr="00847EFF" w:rsidRDefault="004D77FC" w:rsidP="002C2C32">
      <w:pPr>
        <w:pStyle w:val="Heading1"/>
        <w:keepNext/>
        <w:widowControl w:val="0"/>
        <w:numPr>
          <w:ilvl w:val="0"/>
          <w:numId w:val="0"/>
        </w:numPr>
        <w:spacing w:before="240"/>
        <w:rPr>
          <w:u w:val="single"/>
          <w:lang w:val="fr-FR"/>
        </w:rPr>
      </w:pPr>
      <w:r w:rsidRPr="004D77FC">
        <w:rPr>
          <w:u w:val="single"/>
          <w:lang w:val="fr-FR"/>
        </w:rPr>
        <w:t xml:space="preserve">Coût total de la </w:t>
      </w:r>
      <w:r w:rsidR="00FD4808">
        <w:rPr>
          <w:u w:val="single"/>
          <w:lang w:val="fr-FR"/>
        </w:rPr>
        <w:t>phase I</w:t>
      </w:r>
      <w:r w:rsidRPr="004D77FC">
        <w:rPr>
          <w:u w:val="single"/>
          <w:lang w:val="fr-FR"/>
        </w:rPr>
        <w:t xml:space="preserve"> du plan de mise en œuvre de Kigali pour les HFC</w:t>
      </w:r>
    </w:p>
    <w:p w14:paraId="05DF5AEF" w14:textId="4602E700" w:rsidR="0070038F" w:rsidRPr="00847EFF" w:rsidRDefault="004D77FC" w:rsidP="002C2C32">
      <w:pPr>
        <w:pStyle w:val="Heading1"/>
        <w:rPr>
          <w:lang w:val="fr-FR"/>
        </w:rPr>
      </w:pPr>
      <w:r w:rsidRPr="004D77FC">
        <w:rPr>
          <w:lang w:val="fr-FR"/>
        </w:rPr>
        <w:t xml:space="preserve">Le budget proposé pour la </w:t>
      </w:r>
      <w:r w:rsidR="00FD4808">
        <w:rPr>
          <w:lang w:val="fr-FR"/>
        </w:rPr>
        <w:t>phase I</w:t>
      </w:r>
      <w:r w:rsidRPr="004D77FC">
        <w:rPr>
          <w:lang w:val="fr-FR"/>
        </w:rPr>
        <w:t xml:space="preserve"> s'élève à 654</w:t>
      </w:r>
      <w:r>
        <w:rPr>
          <w:lang w:val="fr-FR"/>
        </w:rPr>
        <w:t> </w:t>
      </w:r>
      <w:r w:rsidRPr="004D77FC">
        <w:rPr>
          <w:lang w:val="fr-FR"/>
        </w:rPr>
        <w:t>835</w:t>
      </w:r>
      <w:r>
        <w:rPr>
          <w:lang w:val="fr-FR"/>
        </w:rPr>
        <w:t> </w:t>
      </w:r>
      <w:r w:rsidRPr="004D77FC">
        <w:rPr>
          <w:lang w:val="fr-FR"/>
        </w:rPr>
        <w:t>$US. Les coûts des activités dans le secteur de l'entretien des équipements de réfrigération ont été proposés conformément à la décision 92/37</w:t>
      </w:r>
      <w:r w:rsidR="0070038F" w:rsidRPr="00847EFF">
        <w:rPr>
          <w:lang w:val="fr-FR"/>
        </w:rPr>
        <w:t xml:space="preserve">. </w:t>
      </w:r>
    </w:p>
    <w:p w14:paraId="64B03B18" w14:textId="4DCBF32C" w:rsidR="0070038F" w:rsidRPr="00847EFF" w:rsidRDefault="0001043B" w:rsidP="0070038F">
      <w:pPr>
        <w:pStyle w:val="Heading1"/>
        <w:rPr>
          <w:lang w:val="fr-FR"/>
        </w:rPr>
      </w:pPr>
      <w:bookmarkStart w:id="2" w:name="_Hlk118631498"/>
      <w:r w:rsidRPr="0001043B">
        <w:rPr>
          <w:lang w:val="fr-FR"/>
        </w:rPr>
        <w:t xml:space="preserve">Les activités proposées et les coûts de la </w:t>
      </w:r>
      <w:r w:rsidR="00FD4808">
        <w:rPr>
          <w:lang w:val="fr-FR"/>
        </w:rPr>
        <w:t>phase I</w:t>
      </w:r>
      <w:r w:rsidRPr="0001043B">
        <w:rPr>
          <w:lang w:val="fr-FR"/>
        </w:rPr>
        <w:t xml:space="preserve"> du KIP sont résumés dans le tableau 8.</w:t>
      </w:r>
    </w:p>
    <w:bookmarkEnd w:id="2"/>
    <w:p w14:paraId="5F9E9B4D" w14:textId="38780FBD" w:rsidR="007573BE" w:rsidRPr="00847EFF" w:rsidRDefault="0070038F" w:rsidP="008A26C5">
      <w:pPr>
        <w:keepNext/>
        <w:suppressAutoHyphens/>
        <w:rPr>
          <w:u w:val="single"/>
          <w:lang w:val="fr-FR"/>
        </w:rPr>
      </w:pPr>
      <w:r w:rsidRPr="00847EFF">
        <w:rPr>
          <w:b/>
          <w:bCs/>
          <w:lang w:val="fr-FR"/>
        </w:rPr>
        <w:lastRenderedPageBreak/>
        <w:t xml:space="preserve">Table </w:t>
      </w:r>
      <w:r w:rsidR="009319CD" w:rsidRPr="00847EFF">
        <w:rPr>
          <w:b/>
          <w:bCs/>
          <w:lang w:val="fr-FR"/>
        </w:rPr>
        <w:t>8</w:t>
      </w:r>
      <w:r w:rsidRPr="00847EFF">
        <w:rPr>
          <w:b/>
          <w:bCs/>
          <w:lang w:val="fr-FR"/>
        </w:rPr>
        <w:t xml:space="preserve">. </w:t>
      </w:r>
      <w:r w:rsidR="00314805" w:rsidRPr="00314805">
        <w:rPr>
          <w:b/>
          <w:bCs/>
          <w:lang w:val="fr-FR"/>
        </w:rPr>
        <w:t xml:space="preserve">Coût proposé des activités à mettre en œuvre au cours de la </w:t>
      </w:r>
      <w:r w:rsidR="00FD4808">
        <w:rPr>
          <w:b/>
          <w:bCs/>
          <w:lang w:val="fr-FR"/>
        </w:rPr>
        <w:t>phase I</w:t>
      </w:r>
      <w:r w:rsidR="00314805" w:rsidRPr="00314805">
        <w:rPr>
          <w:b/>
          <w:bCs/>
          <w:lang w:val="fr-FR"/>
        </w:rPr>
        <w:t xml:space="preserve"> du KIP pour le Sri Lanka (en $US)</w:t>
      </w:r>
      <w:r w:rsidRPr="00847EFF">
        <w:rPr>
          <w:b/>
          <w:bCs/>
          <w:lang w:val="fr-FR"/>
        </w:rPr>
        <w:t xml:space="preserve"> </w:t>
      </w:r>
    </w:p>
    <w:tbl>
      <w:tblPr>
        <w:tblW w:w="9377" w:type="dxa"/>
        <w:tblLook w:val="04A0" w:firstRow="1" w:lastRow="0" w:firstColumn="1" w:lastColumn="0" w:noHBand="0" w:noVBand="1"/>
      </w:tblPr>
      <w:tblGrid>
        <w:gridCol w:w="3565"/>
        <w:gridCol w:w="1196"/>
        <w:gridCol w:w="922"/>
        <w:gridCol w:w="924"/>
        <w:gridCol w:w="921"/>
        <w:gridCol w:w="922"/>
        <w:gridCol w:w="927"/>
      </w:tblGrid>
      <w:tr w:rsidR="006F19B8" w:rsidRPr="00847EFF" w14:paraId="5EF01586" w14:textId="77777777" w:rsidTr="001C4EF9">
        <w:trPr>
          <w:trHeight w:val="256"/>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F9F1525" w14:textId="111F5BEC" w:rsidR="00D82D0B" w:rsidRPr="00847EFF" w:rsidRDefault="00D82D0B" w:rsidP="008A26C5">
            <w:pPr>
              <w:keepNext/>
              <w:jc w:val="center"/>
              <w:rPr>
                <w:b/>
                <w:bCs/>
                <w:sz w:val="20"/>
                <w:szCs w:val="20"/>
                <w:lang w:val="fr-FR" w:eastAsia="zh-CN"/>
              </w:rPr>
            </w:pPr>
            <w:r w:rsidRPr="00847EFF">
              <w:rPr>
                <w:b/>
                <w:bCs/>
                <w:sz w:val="20"/>
                <w:szCs w:val="20"/>
                <w:lang w:val="fr-FR" w:eastAsia="zh-CN"/>
              </w:rPr>
              <w:t>Activit</w:t>
            </w:r>
            <w:r w:rsidR="001538C5">
              <w:rPr>
                <w:b/>
                <w:bCs/>
                <w:sz w:val="20"/>
                <w:szCs w:val="20"/>
                <w:lang w:val="fr-FR" w:eastAsia="zh-CN"/>
              </w:rPr>
              <w:t>é</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74FB120B" w14:textId="2CC9D9AC" w:rsidR="00D82D0B" w:rsidRPr="00847EFF" w:rsidRDefault="00D82D0B" w:rsidP="008A26C5">
            <w:pPr>
              <w:keepNext/>
              <w:jc w:val="center"/>
              <w:rPr>
                <w:b/>
                <w:bCs/>
                <w:sz w:val="20"/>
                <w:szCs w:val="20"/>
                <w:lang w:val="fr-FR" w:eastAsia="zh-CN"/>
              </w:rPr>
            </w:pPr>
            <w:r w:rsidRPr="00847EFF">
              <w:rPr>
                <w:b/>
                <w:bCs/>
                <w:sz w:val="20"/>
                <w:szCs w:val="20"/>
                <w:lang w:val="fr-FR" w:eastAsia="zh-CN"/>
              </w:rPr>
              <w:t>Co</w:t>
            </w:r>
            <w:r w:rsidR="001538C5">
              <w:rPr>
                <w:b/>
                <w:bCs/>
                <w:sz w:val="20"/>
                <w:szCs w:val="20"/>
                <w:lang w:val="fr-FR" w:eastAsia="zh-CN"/>
              </w:rPr>
              <w:t>û</w:t>
            </w:r>
            <w:r w:rsidRPr="00847EFF">
              <w:rPr>
                <w:b/>
                <w:bCs/>
                <w:sz w:val="20"/>
                <w:szCs w:val="20"/>
                <w:lang w:val="fr-FR" w:eastAsia="zh-CN"/>
              </w:rPr>
              <w:t>t (</w:t>
            </w:r>
            <w:r w:rsidR="001538C5">
              <w:rPr>
                <w:b/>
                <w:bCs/>
                <w:sz w:val="20"/>
                <w:szCs w:val="20"/>
                <w:lang w:val="fr-FR" w:eastAsia="zh-CN"/>
              </w:rPr>
              <w:t>$</w:t>
            </w:r>
            <w:r w:rsidRPr="00847EFF">
              <w:rPr>
                <w:b/>
                <w:bCs/>
                <w:sz w:val="20"/>
                <w:szCs w:val="20"/>
                <w:lang w:val="fr-FR" w:eastAsia="zh-CN"/>
              </w:rPr>
              <w:t>US)</w:t>
            </w:r>
          </w:p>
        </w:tc>
      </w:tr>
      <w:tr w:rsidR="006F19B8" w:rsidRPr="00847EFF" w14:paraId="7950FE2C" w14:textId="77777777" w:rsidTr="001538C5">
        <w:trPr>
          <w:trHeight w:val="256"/>
        </w:trPr>
        <w:tc>
          <w:tcPr>
            <w:tcW w:w="3565" w:type="dxa"/>
            <w:vMerge/>
            <w:tcBorders>
              <w:top w:val="single" w:sz="4" w:space="0" w:color="auto"/>
              <w:left w:val="single" w:sz="4" w:space="0" w:color="auto"/>
              <w:bottom w:val="single" w:sz="4" w:space="0" w:color="000000"/>
              <w:right w:val="single" w:sz="4" w:space="0" w:color="auto"/>
            </w:tcBorders>
            <w:hideMark/>
          </w:tcPr>
          <w:p w14:paraId="3B769451" w14:textId="77777777" w:rsidR="00D82D0B" w:rsidRPr="00847EFF" w:rsidRDefault="00D82D0B" w:rsidP="008A26C5">
            <w:pPr>
              <w:keepNext/>
              <w:jc w:val="left"/>
              <w:rPr>
                <w:b/>
                <w:bCs/>
                <w:sz w:val="20"/>
                <w:szCs w:val="20"/>
                <w:lang w:val="fr-FR"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4F24AAB6" w14:textId="6392D866" w:rsidR="00D82D0B" w:rsidRPr="00847EFF" w:rsidRDefault="001538C5" w:rsidP="008A26C5">
            <w:pPr>
              <w:keepNext/>
              <w:jc w:val="center"/>
              <w:rPr>
                <w:b/>
                <w:bCs/>
                <w:sz w:val="20"/>
                <w:szCs w:val="20"/>
                <w:lang w:val="fr-FR" w:eastAsia="zh-CN"/>
              </w:rPr>
            </w:pPr>
            <w:r>
              <w:rPr>
                <w:b/>
                <w:bCs/>
                <w:sz w:val="20"/>
                <w:szCs w:val="20"/>
                <w:lang w:val="fr-FR" w:eastAsia="zh-CN"/>
              </w:rPr>
              <w:t>Phase</w:t>
            </w:r>
          </w:p>
        </w:tc>
        <w:tc>
          <w:tcPr>
            <w:tcW w:w="2770" w:type="dxa"/>
            <w:gridSpan w:val="3"/>
            <w:tcBorders>
              <w:top w:val="single" w:sz="4" w:space="0" w:color="auto"/>
              <w:left w:val="nil"/>
              <w:bottom w:val="single" w:sz="4" w:space="0" w:color="auto"/>
              <w:right w:val="single" w:sz="4" w:space="0" w:color="000000"/>
            </w:tcBorders>
            <w:shd w:val="clear" w:color="auto" w:fill="auto"/>
            <w:hideMark/>
          </w:tcPr>
          <w:p w14:paraId="4CB5E64D" w14:textId="1B6F98E3" w:rsidR="00D82D0B" w:rsidRPr="00847EFF" w:rsidRDefault="001538C5" w:rsidP="008A26C5">
            <w:pPr>
              <w:keepNext/>
              <w:jc w:val="center"/>
              <w:rPr>
                <w:b/>
                <w:bCs/>
                <w:sz w:val="20"/>
                <w:szCs w:val="20"/>
                <w:lang w:val="fr-FR" w:eastAsia="zh-CN"/>
              </w:rPr>
            </w:pPr>
            <w:r>
              <w:rPr>
                <w:b/>
                <w:bCs/>
                <w:sz w:val="20"/>
                <w:szCs w:val="20"/>
                <w:lang w:val="fr-FR" w:eastAsia="zh-CN"/>
              </w:rPr>
              <w:t xml:space="preserve">Première </w:t>
            </w:r>
            <w:r w:rsidR="00D82D0B" w:rsidRPr="00847EFF">
              <w:rPr>
                <w:b/>
                <w:bCs/>
                <w:sz w:val="20"/>
                <w:szCs w:val="20"/>
                <w:lang w:val="fr-FR" w:eastAsia="zh-CN"/>
              </w:rPr>
              <w:t>tranche</w:t>
            </w:r>
          </w:p>
        </w:tc>
      </w:tr>
      <w:tr w:rsidR="006F19B8" w:rsidRPr="00847EFF" w14:paraId="764214E7" w14:textId="77777777" w:rsidTr="001538C5">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333D4E6" w14:textId="77777777" w:rsidR="00D82D0B" w:rsidRPr="00847EFF" w:rsidRDefault="00D82D0B" w:rsidP="008A26C5">
            <w:pPr>
              <w:keepNext/>
              <w:jc w:val="left"/>
              <w:rPr>
                <w:sz w:val="20"/>
                <w:szCs w:val="20"/>
                <w:lang w:val="fr-FR" w:eastAsia="zh-CN"/>
              </w:rPr>
            </w:pPr>
            <w:r w:rsidRPr="00847EFF">
              <w:rPr>
                <w:sz w:val="20"/>
                <w:szCs w:val="20"/>
                <w:lang w:val="fr-FR" w:eastAsia="zh-CN"/>
              </w:rPr>
              <w:t> </w:t>
            </w:r>
          </w:p>
        </w:tc>
        <w:tc>
          <w:tcPr>
            <w:tcW w:w="1196" w:type="dxa"/>
            <w:tcBorders>
              <w:top w:val="nil"/>
              <w:left w:val="nil"/>
              <w:bottom w:val="single" w:sz="4" w:space="0" w:color="auto"/>
              <w:right w:val="single" w:sz="4" w:space="0" w:color="auto"/>
            </w:tcBorders>
            <w:shd w:val="clear" w:color="auto" w:fill="auto"/>
            <w:hideMark/>
          </w:tcPr>
          <w:p w14:paraId="667B3938"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UNDP</w:t>
            </w:r>
          </w:p>
        </w:tc>
        <w:tc>
          <w:tcPr>
            <w:tcW w:w="922" w:type="dxa"/>
            <w:tcBorders>
              <w:top w:val="nil"/>
              <w:left w:val="nil"/>
              <w:bottom w:val="single" w:sz="4" w:space="0" w:color="auto"/>
              <w:right w:val="single" w:sz="4" w:space="0" w:color="auto"/>
            </w:tcBorders>
            <w:shd w:val="clear" w:color="auto" w:fill="auto"/>
            <w:hideMark/>
          </w:tcPr>
          <w:p w14:paraId="204F05FE"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UNEP</w:t>
            </w:r>
          </w:p>
        </w:tc>
        <w:tc>
          <w:tcPr>
            <w:tcW w:w="924" w:type="dxa"/>
            <w:tcBorders>
              <w:top w:val="nil"/>
              <w:left w:val="nil"/>
              <w:bottom w:val="single" w:sz="4" w:space="0" w:color="auto"/>
              <w:right w:val="single" w:sz="4" w:space="0" w:color="auto"/>
            </w:tcBorders>
            <w:shd w:val="clear" w:color="auto" w:fill="auto"/>
            <w:hideMark/>
          </w:tcPr>
          <w:p w14:paraId="12A5A34A"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Total</w:t>
            </w:r>
          </w:p>
        </w:tc>
        <w:tc>
          <w:tcPr>
            <w:tcW w:w="921" w:type="dxa"/>
            <w:tcBorders>
              <w:top w:val="nil"/>
              <w:left w:val="nil"/>
              <w:bottom w:val="single" w:sz="4" w:space="0" w:color="auto"/>
              <w:right w:val="single" w:sz="4" w:space="0" w:color="auto"/>
            </w:tcBorders>
            <w:shd w:val="clear" w:color="auto" w:fill="auto"/>
            <w:hideMark/>
          </w:tcPr>
          <w:p w14:paraId="77760254"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UNDP</w:t>
            </w:r>
          </w:p>
        </w:tc>
        <w:tc>
          <w:tcPr>
            <w:tcW w:w="922" w:type="dxa"/>
            <w:tcBorders>
              <w:top w:val="nil"/>
              <w:left w:val="nil"/>
              <w:bottom w:val="single" w:sz="4" w:space="0" w:color="auto"/>
              <w:right w:val="single" w:sz="4" w:space="0" w:color="auto"/>
            </w:tcBorders>
            <w:shd w:val="clear" w:color="auto" w:fill="auto"/>
            <w:hideMark/>
          </w:tcPr>
          <w:p w14:paraId="0544566B"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UNEP</w:t>
            </w:r>
          </w:p>
        </w:tc>
        <w:tc>
          <w:tcPr>
            <w:tcW w:w="927" w:type="dxa"/>
            <w:tcBorders>
              <w:top w:val="nil"/>
              <w:left w:val="nil"/>
              <w:bottom w:val="single" w:sz="4" w:space="0" w:color="auto"/>
              <w:right w:val="single" w:sz="4" w:space="0" w:color="auto"/>
            </w:tcBorders>
            <w:shd w:val="clear" w:color="auto" w:fill="auto"/>
            <w:hideMark/>
          </w:tcPr>
          <w:p w14:paraId="29B3EAC3" w14:textId="77777777" w:rsidR="00D82D0B" w:rsidRPr="00847EFF" w:rsidRDefault="00D82D0B" w:rsidP="008A26C5">
            <w:pPr>
              <w:keepNext/>
              <w:jc w:val="center"/>
              <w:rPr>
                <w:b/>
                <w:bCs/>
                <w:sz w:val="20"/>
                <w:szCs w:val="20"/>
                <w:lang w:val="fr-FR" w:eastAsia="zh-CN"/>
              </w:rPr>
            </w:pPr>
            <w:r w:rsidRPr="00847EFF">
              <w:rPr>
                <w:b/>
                <w:bCs/>
                <w:sz w:val="20"/>
                <w:szCs w:val="20"/>
                <w:lang w:val="fr-FR" w:eastAsia="zh-CN"/>
              </w:rPr>
              <w:t>Total</w:t>
            </w:r>
          </w:p>
        </w:tc>
      </w:tr>
      <w:tr w:rsidR="001538C5" w:rsidRPr="00847EFF" w14:paraId="4B8D26E6" w14:textId="77777777" w:rsidTr="001538C5">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6028C87E" w14:textId="6C511F71" w:rsidR="001538C5" w:rsidRPr="00314805" w:rsidRDefault="001538C5" w:rsidP="001538C5">
            <w:pPr>
              <w:keepNext/>
              <w:jc w:val="left"/>
              <w:rPr>
                <w:sz w:val="20"/>
                <w:szCs w:val="20"/>
                <w:lang w:val="fr-FR" w:eastAsia="zh-CN"/>
              </w:rPr>
            </w:pPr>
            <w:r w:rsidRPr="00314805">
              <w:rPr>
                <w:lang w:val="fr-FR"/>
              </w:rPr>
              <w:t>Secteur de la fabrication</w:t>
            </w:r>
          </w:p>
        </w:tc>
        <w:tc>
          <w:tcPr>
            <w:tcW w:w="1196" w:type="dxa"/>
            <w:tcBorders>
              <w:top w:val="nil"/>
              <w:left w:val="nil"/>
              <w:bottom w:val="single" w:sz="4" w:space="0" w:color="auto"/>
              <w:right w:val="single" w:sz="4" w:space="0" w:color="auto"/>
            </w:tcBorders>
            <w:shd w:val="clear" w:color="auto" w:fill="auto"/>
            <w:hideMark/>
          </w:tcPr>
          <w:p w14:paraId="17A07D3E" w14:textId="4CE13A76" w:rsidR="001538C5" w:rsidRPr="00847EFF" w:rsidRDefault="001538C5" w:rsidP="001538C5">
            <w:pPr>
              <w:keepNext/>
              <w:jc w:val="right"/>
              <w:rPr>
                <w:sz w:val="20"/>
                <w:szCs w:val="20"/>
                <w:lang w:val="fr-FR" w:eastAsia="zh-CN"/>
              </w:rPr>
            </w:pPr>
            <w:r w:rsidRPr="00847EFF">
              <w:rPr>
                <w:sz w:val="20"/>
                <w:szCs w:val="20"/>
                <w:lang w:val="fr-FR" w:eastAsia="zh-CN"/>
              </w:rPr>
              <w:t>159 468</w:t>
            </w:r>
          </w:p>
        </w:tc>
        <w:tc>
          <w:tcPr>
            <w:tcW w:w="922" w:type="dxa"/>
            <w:tcBorders>
              <w:top w:val="nil"/>
              <w:left w:val="nil"/>
              <w:bottom w:val="single" w:sz="4" w:space="0" w:color="auto"/>
              <w:right w:val="single" w:sz="4" w:space="0" w:color="auto"/>
            </w:tcBorders>
            <w:shd w:val="clear" w:color="auto" w:fill="auto"/>
            <w:hideMark/>
          </w:tcPr>
          <w:p w14:paraId="02F1637B" w14:textId="77777777" w:rsidR="001538C5" w:rsidRPr="00847EFF" w:rsidRDefault="001538C5" w:rsidP="001538C5">
            <w:pPr>
              <w:keepNext/>
              <w:jc w:val="right"/>
              <w:rPr>
                <w:sz w:val="20"/>
                <w:szCs w:val="20"/>
                <w:lang w:val="fr-FR" w:eastAsia="zh-CN"/>
              </w:rPr>
            </w:pPr>
            <w:r w:rsidRPr="00847EFF">
              <w:rPr>
                <w:sz w:val="20"/>
                <w:szCs w:val="20"/>
                <w:lang w:val="fr-FR" w:eastAsia="zh-CN"/>
              </w:rPr>
              <w:t>0</w:t>
            </w:r>
          </w:p>
        </w:tc>
        <w:tc>
          <w:tcPr>
            <w:tcW w:w="924" w:type="dxa"/>
            <w:tcBorders>
              <w:top w:val="nil"/>
              <w:left w:val="nil"/>
              <w:bottom w:val="single" w:sz="4" w:space="0" w:color="auto"/>
              <w:right w:val="single" w:sz="4" w:space="0" w:color="auto"/>
            </w:tcBorders>
            <w:shd w:val="clear" w:color="auto" w:fill="auto"/>
            <w:hideMark/>
          </w:tcPr>
          <w:p w14:paraId="018222C1" w14:textId="6B5F3DA9" w:rsidR="001538C5" w:rsidRPr="00847EFF" w:rsidRDefault="001538C5" w:rsidP="001538C5">
            <w:pPr>
              <w:keepNext/>
              <w:jc w:val="right"/>
              <w:rPr>
                <w:sz w:val="20"/>
                <w:szCs w:val="20"/>
                <w:lang w:val="fr-FR" w:eastAsia="zh-CN"/>
              </w:rPr>
            </w:pPr>
            <w:r w:rsidRPr="00847EFF">
              <w:rPr>
                <w:sz w:val="20"/>
                <w:szCs w:val="20"/>
                <w:lang w:val="fr-FR" w:eastAsia="zh-CN"/>
              </w:rPr>
              <w:t>159 468</w:t>
            </w:r>
          </w:p>
        </w:tc>
        <w:tc>
          <w:tcPr>
            <w:tcW w:w="921" w:type="dxa"/>
            <w:tcBorders>
              <w:top w:val="nil"/>
              <w:left w:val="nil"/>
              <w:bottom w:val="single" w:sz="4" w:space="0" w:color="auto"/>
              <w:right w:val="single" w:sz="4" w:space="0" w:color="auto"/>
            </w:tcBorders>
            <w:shd w:val="clear" w:color="auto" w:fill="auto"/>
            <w:hideMark/>
          </w:tcPr>
          <w:p w14:paraId="787BFB03" w14:textId="4709E429" w:rsidR="001538C5" w:rsidRPr="00847EFF" w:rsidRDefault="001538C5" w:rsidP="001538C5">
            <w:pPr>
              <w:keepNext/>
              <w:jc w:val="right"/>
              <w:rPr>
                <w:sz w:val="20"/>
                <w:szCs w:val="20"/>
                <w:lang w:val="fr-FR" w:eastAsia="zh-CN"/>
              </w:rPr>
            </w:pPr>
            <w:r w:rsidRPr="00847EFF">
              <w:rPr>
                <w:sz w:val="20"/>
                <w:szCs w:val="20"/>
                <w:lang w:val="fr-FR" w:eastAsia="zh-CN"/>
              </w:rPr>
              <w:t>159 468</w:t>
            </w:r>
          </w:p>
        </w:tc>
        <w:tc>
          <w:tcPr>
            <w:tcW w:w="922" w:type="dxa"/>
            <w:tcBorders>
              <w:top w:val="nil"/>
              <w:left w:val="nil"/>
              <w:bottom w:val="single" w:sz="4" w:space="0" w:color="auto"/>
              <w:right w:val="single" w:sz="4" w:space="0" w:color="auto"/>
            </w:tcBorders>
            <w:shd w:val="clear" w:color="auto" w:fill="auto"/>
            <w:hideMark/>
          </w:tcPr>
          <w:p w14:paraId="47599C11" w14:textId="77777777" w:rsidR="001538C5" w:rsidRPr="00847EFF" w:rsidRDefault="001538C5" w:rsidP="001538C5">
            <w:pPr>
              <w:keepNext/>
              <w:jc w:val="right"/>
              <w:rPr>
                <w:sz w:val="20"/>
                <w:szCs w:val="20"/>
                <w:lang w:val="fr-FR" w:eastAsia="zh-CN"/>
              </w:rPr>
            </w:pPr>
            <w:r w:rsidRPr="00847EFF">
              <w:rPr>
                <w:sz w:val="20"/>
                <w:szCs w:val="20"/>
                <w:lang w:val="fr-FR" w:eastAsia="zh-CN"/>
              </w:rPr>
              <w:t>0</w:t>
            </w:r>
          </w:p>
        </w:tc>
        <w:tc>
          <w:tcPr>
            <w:tcW w:w="927" w:type="dxa"/>
            <w:tcBorders>
              <w:top w:val="nil"/>
              <w:left w:val="nil"/>
              <w:bottom w:val="single" w:sz="4" w:space="0" w:color="auto"/>
              <w:right w:val="single" w:sz="4" w:space="0" w:color="auto"/>
            </w:tcBorders>
            <w:shd w:val="clear" w:color="auto" w:fill="auto"/>
            <w:hideMark/>
          </w:tcPr>
          <w:p w14:paraId="53C51A42" w14:textId="71AD758C" w:rsidR="001538C5" w:rsidRPr="00847EFF" w:rsidRDefault="001538C5" w:rsidP="001538C5">
            <w:pPr>
              <w:keepNext/>
              <w:jc w:val="right"/>
              <w:rPr>
                <w:sz w:val="20"/>
                <w:szCs w:val="20"/>
                <w:lang w:val="fr-FR" w:eastAsia="zh-CN"/>
              </w:rPr>
            </w:pPr>
            <w:r w:rsidRPr="00847EFF">
              <w:rPr>
                <w:sz w:val="20"/>
                <w:szCs w:val="20"/>
                <w:lang w:val="fr-FR" w:eastAsia="zh-CN"/>
              </w:rPr>
              <w:t>159 468</w:t>
            </w:r>
          </w:p>
        </w:tc>
      </w:tr>
      <w:tr w:rsidR="001538C5" w:rsidRPr="00847EFF" w14:paraId="273B8CAE" w14:textId="77777777" w:rsidTr="001538C5">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011A25FE" w14:textId="75B7485C" w:rsidR="001538C5" w:rsidRPr="00314805" w:rsidRDefault="001538C5" w:rsidP="001538C5">
            <w:pPr>
              <w:keepNext/>
              <w:rPr>
                <w:sz w:val="20"/>
                <w:szCs w:val="20"/>
                <w:lang w:val="fr-FR" w:eastAsia="zh-CN"/>
              </w:rPr>
            </w:pPr>
            <w:r w:rsidRPr="00314805">
              <w:rPr>
                <w:lang w:val="fr-FR"/>
              </w:rPr>
              <w:t>Secteur de l'entretien</w:t>
            </w:r>
          </w:p>
        </w:tc>
        <w:tc>
          <w:tcPr>
            <w:tcW w:w="1196" w:type="dxa"/>
            <w:tcBorders>
              <w:top w:val="nil"/>
              <w:left w:val="nil"/>
              <w:bottom w:val="single" w:sz="4" w:space="0" w:color="auto"/>
              <w:right w:val="single" w:sz="4" w:space="0" w:color="auto"/>
            </w:tcBorders>
            <w:shd w:val="clear" w:color="auto" w:fill="auto"/>
            <w:hideMark/>
          </w:tcPr>
          <w:p w14:paraId="63302BFB" w14:textId="190553FC" w:rsidR="001538C5" w:rsidRPr="00847EFF" w:rsidRDefault="001538C5" w:rsidP="001538C5">
            <w:pPr>
              <w:keepNext/>
              <w:jc w:val="right"/>
              <w:rPr>
                <w:sz w:val="20"/>
                <w:szCs w:val="20"/>
                <w:lang w:val="fr-FR" w:eastAsia="zh-CN"/>
              </w:rPr>
            </w:pPr>
            <w:r w:rsidRPr="00847EFF">
              <w:rPr>
                <w:sz w:val="20"/>
                <w:szCs w:val="20"/>
                <w:lang w:val="fr-FR" w:eastAsia="zh-CN"/>
              </w:rPr>
              <w:t>221 669</w:t>
            </w:r>
          </w:p>
        </w:tc>
        <w:tc>
          <w:tcPr>
            <w:tcW w:w="922" w:type="dxa"/>
            <w:tcBorders>
              <w:top w:val="nil"/>
              <w:left w:val="nil"/>
              <w:bottom w:val="single" w:sz="4" w:space="0" w:color="auto"/>
              <w:right w:val="single" w:sz="4" w:space="0" w:color="auto"/>
            </w:tcBorders>
            <w:shd w:val="clear" w:color="auto" w:fill="auto"/>
            <w:hideMark/>
          </w:tcPr>
          <w:p w14:paraId="4A142A8E" w14:textId="7C11ABDF" w:rsidR="001538C5" w:rsidRPr="00847EFF" w:rsidRDefault="001538C5" w:rsidP="001538C5">
            <w:pPr>
              <w:keepNext/>
              <w:jc w:val="right"/>
              <w:rPr>
                <w:sz w:val="20"/>
                <w:szCs w:val="20"/>
                <w:lang w:val="fr-FR" w:eastAsia="zh-CN"/>
              </w:rPr>
            </w:pPr>
            <w:r w:rsidRPr="00847EFF">
              <w:rPr>
                <w:sz w:val="20"/>
                <w:szCs w:val="20"/>
                <w:lang w:val="fr-FR" w:eastAsia="zh-CN"/>
              </w:rPr>
              <w:t>144 448</w:t>
            </w:r>
          </w:p>
        </w:tc>
        <w:tc>
          <w:tcPr>
            <w:tcW w:w="924" w:type="dxa"/>
            <w:tcBorders>
              <w:top w:val="nil"/>
              <w:left w:val="nil"/>
              <w:bottom w:val="single" w:sz="4" w:space="0" w:color="auto"/>
              <w:right w:val="single" w:sz="4" w:space="0" w:color="auto"/>
            </w:tcBorders>
            <w:shd w:val="clear" w:color="auto" w:fill="auto"/>
            <w:hideMark/>
          </w:tcPr>
          <w:p w14:paraId="02B15DE2" w14:textId="69486DD8" w:rsidR="001538C5" w:rsidRPr="00847EFF" w:rsidRDefault="001538C5" w:rsidP="001538C5">
            <w:pPr>
              <w:keepNext/>
              <w:jc w:val="right"/>
              <w:rPr>
                <w:sz w:val="20"/>
                <w:szCs w:val="20"/>
                <w:lang w:val="fr-FR" w:eastAsia="zh-CN"/>
              </w:rPr>
            </w:pPr>
            <w:r w:rsidRPr="00847EFF">
              <w:rPr>
                <w:sz w:val="20"/>
                <w:szCs w:val="20"/>
                <w:lang w:val="fr-FR" w:eastAsia="zh-CN"/>
              </w:rPr>
              <w:t>366 117</w:t>
            </w:r>
          </w:p>
        </w:tc>
        <w:tc>
          <w:tcPr>
            <w:tcW w:w="921" w:type="dxa"/>
            <w:tcBorders>
              <w:top w:val="nil"/>
              <w:left w:val="nil"/>
              <w:bottom w:val="single" w:sz="4" w:space="0" w:color="auto"/>
              <w:right w:val="single" w:sz="4" w:space="0" w:color="auto"/>
            </w:tcBorders>
            <w:shd w:val="clear" w:color="auto" w:fill="auto"/>
            <w:hideMark/>
          </w:tcPr>
          <w:p w14:paraId="696B67D6" w14:textId="2B9EB6A6" w:rsidR="001538C5" w:rsidRPr="00847EFF" w:rsidRDefault="001538C5" w:rsidP="001538C5">
            <w:pPr>
              <w:keepNext/>
              <w:jc w:val="right"/>
              <w:rPr>
                <w:sz w:val="20"/>
                <w:szCs w:val="20"/>
                <w:lang w:val="fr-FR" w:eastAsia="zh-CN"/>
              </w:rPr>
            </w:pPr>
            <w:r w:rsidRPr="00847EFF">
              <w:rPr>
                <w:sz w:val="20"/>
                <w:szCs w:val="20"/>
                <w:lang w:val="fr-FR" w:eastAsia="zh-CN"/>
              </w:rPr>
              <w:t>140 669</w:t>
            </w:r>
          </w:p>
        </w:tc>
        <w:tc>
          <w:tcPr>
            <w:tcW w:w="922" w:type="dxa"/>
            <w:tcBorders>
              <w:top w:val="nil"/>
              <w:left w:val="nil"/>
              <w:bottom w:val="single" w:sz="4" w:space="0" w:color="auto"/>
              <w:right w:val="single" w:sz="4" w:space="0" w:color="auto"/>
            </w:tcBorders>
            <w:shd w:val="clear" w:color="auto" w:fill="auto"/>
            <w:hideMark/>
          </w:tcPr>
          <w:p w14:paraId="587B7A8C" w14:textId="46B9FC7C" w:rsidR="001538C5" w:rsidRPr="00847EFF" w:rsidRDefault="001538C5" w:rsidP="001538C5">
            <w:pPr>
              <w:keepNext/>
              <w:jc w:val="right"/>
              <w:rPr>
                <w:sz w:val="20"/>
                <w:szCs w:val="20"/>
                <w:lang w:val="fr-FR" w:eastAsia="zh-CN"/>
              </w:rPr>
            </w:pPr>
            <w:r w:rsidRPr="00847EFF">
              <w:rPr>
                <w:sz w:val="20"/>
                <w:szCs w:val="20"/>
                <w:lang w:val="fr-FR" w:eastAsia="zh-CN"/>
              </w:rPr>
              <w:t>86 740</w:t>
            </w:r>
          </w:p>
        </w:tc>
        <w:tc>
          <w:tcPr>
            <w:tcW w:w="927" w:type="dxa"/>
            <w:tcBorders>
              <w:top w:val="nil"/>
              <w:left w:val="nil"/>
              <w:bottom w:val="single" w:sz="4" w:space="0" w:color="auto"/>
              <w:right w:val="single" w:sz="4" w:space="0" w:color="auto"/>
            </w:tcBorders>
            <w:shd w:val="clear" w:color="auto" w:fill="auto"/>
            <w:hideMark/>
          </w:tcPr>
          <w:p w14:paraId="14193CBB" w14:textId="7BA497C4" w:rsidR="001538C5" w:rsidRPr="00847EFF" w:rsidRDefault="001538C5" w:rsidP="001538C5">
            <w:pPr>
              <w:keepNext/>
              <w:jc w:val="right"/>
              <w:rPr>
                <w:sz w:val="20"/>
                <w:szCs w:val="20"/>
                <w:lang w:val="fr-FR" w:eastAsia="zh-CN"/>
              </w:rPr>
            </w:pPr>
            <w:r w:rsidRPr="00847EFF">
              <w:rPr>
                <w:sz w:val="20"/>
                <w:szCs w:val="20"/>
                <w:lang w:val="fr-FR" w:eastAsia="zh-CN"/>
              </w:rPr>
              <w:t>227 409</w:t>
            </w:r>
          </w:p>
        </w:tc>
      </w:tr>
      <w:tr w:rsidR="001538C5" w:rsidRPr="00847EFF" w14:paraId="2D5F2D38" w14:textId="77777777" w:rsidTr="001538C5">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290B246" w14:textId="57C881E0" w:rsidR="001538C5" w:rsidRPr="00314805" w:rsidRDefault="001538C5" w:rsidP="001538C5">
            <w:pPr>
              <w:keepNext/>
              <w:rPr>
                <w:sz w:val="20"/>
                <w:szCs w:val="20"/>
                <w:lang w:val="fr-FR" w:eastAsia="zh-CN"/>
              </w:rPr>
            </w:pPr>
            <w:r w:rsidRPr="00314805">
              <w:rPr>
                <w:lang w:val="fr-FR"/>
              </w:rPr>
              <w:t>Gestion et suivi de projet</w:t>
            </w:r>
          </w:p>
        </w:tc>
        <w:tc>
          <w:tcPr>
            <w:tcW w:w="1196" w:type="dxa"/>
            <w:tcBorders>
              <w:top w:val="nil"/>
              <w:left w:val="nil"/>
              <w:bottom w:val="single" w:sz="4" w:space="0" w:color="auto"/>
              <w:right w:val="single" w:sz="4" w:space="0" w:color="auto"/>
            </w:tcBorders>
            <w:shd w:val="clear" w:color="auto" w:fill="auto"/>
            <w:hideMark/>
          </w:tcPr>
          <w:p w14:paraId="7413F0B5" w14:textId="022E521B" w:rsidR="001538C5" w:rsidRPr="00847EFF" w:rsidRDefault="001538C5" w:rsidP="001538C5">
            <w:pPr>
              <w:keepNext/>
              <w:jc w:val="right"/>
              <w:rPr>
                <w:sz w:val="20"/>
                <w:szCs w:val="20"/>
                <w:lang w:val="fr-FR" w:eastAsia="zh-CN"/>
              </w:rPr>
            </w:pPr>
            <w:r w:rsidRPr="00847EFF">
              <w:rPr>
                <w:sz w:val="20"/>
                <w:szCs w:val="20"/>
                <w:lang w:val="fr-FR" w:eastAsia="zh-CN"/>
              </w:rPr>
              <w:t>129 250</w:t>
            </w:r>
          </w:p>
        </w:tc>
        <w:tc>
          <w:tcPr>
            <w:tcW w:w="922" w:type="dxa"/>
            <w:tcBorders>
              <w:top w:val="nil"/>
              <w:left w:val="nil"/>
              <w:bottom w:val="single" w:sz="4" w:space="0" w:color="auto"/>
              <w:right w:val="single" w:sz="4" w:space="0" w:color="auto"/>
            </w:tcBorders>
            <w:shd w:val="clear" w:color="auto" w:fill="auto"/>
            <w:hideMark/>
          </w:tcPr>
          <w:p w14:paraId="3C064252" w14:textId="77777777" w:rsidR="001538C5" w:rsidRPr="00847EFF" w:rsidRDefault="001538C5" w:rsidP="001538C5">
            <w:pPr>
              <w:keepNext/>
              <w:jc w:val="right"/>
              <w:rPr>
                <w:sz w:val="20"/>
                <w:szCs w:val="20"/>
                <w:lang w:val="fr-FR" w:eastAsia="zh-CN"/>
              </w:rPr>
            </w:pPr>
            <w:r w:rsidRPr="00847EFF">
              <w:rPr>
                <w:sz w:val="20"/>
                <w:szCs w:val="20"/>
                <w:lang w:val="fr-FR" w:eastAsia="zh-CN"/>
              </w:rPr>
              <w:t>0</w:t>
            </w:r>
          </w:p>
        </w:tc>
        <w:tc>
          <w:tcPr>
            <w:tcW w:w="924" w:type="dxa"/>
            <w:tcBorders>
              <w:top w:val="nil"/>
              <w:left w:val="nil"/>
              <w:bottom w:val="single" w:sz="4" w:space="0" w:color="auto"/>
              <w:right w:val="single" w:sz="4" w:space="0" w:color="auto"/>
            </w:tcBorders>
            <w:shd w:val="clear" w:color="auto" w:fill="auto"/>
            <w:hideMark/>
          </w:tcPr>
          <w:p w14:paraId="572B1349" w14:textId="010862E0" w:rsidR="001538C5" w:rsidRPr="00847EFF" w:rsidRDefault="001538C5" w:rsidP="001538C5">
            <w:pPr>
              <w:keepNext/>
              <w:jc w:val="right"/>
              <w:rPr>
                <w:sz w:val="20"/>
                <w:szCs w:val="20"/>
                <w:lang w:val="fr-FR" w:eastAsia="zh-CN"/>
              </w:rPr>
            </w:pPr>
            <w:r w:rsidRPr="00847EFF">
              <w:rPr>
                <w:sz w:val="20"/>
                <w:szCs w:val="20"/>
                <w:lang w:val="fr-FR" w:eastAsia="zh-CN"/>
              </w:rPr>
              <w:t>129 250</w:t>
            </w:r>
          </w:p>
        </w:tc>
        <w:tc>
          <w:tcPr>
            <w:tcW w:w="921" w:type="dxa"/>
            <w:tcBorders>
              <w:top w:val="nil"/>
              <w:left w:val="nil"/>
              <w:bottom w:val="single" w:sz="4" w:space="0" w:color="auto"/>
              <w:right w:val="single" w:sz="4" w:space="0" w:color="auto"/>
            </w:tcBorders>
            <w:shd w:val="clear" w:color="auto" w:fill="auto"/>
            <w:hideMark/>
          </w:tcPr>
          <w:p w14:paraId="2A8FCD02" w14:textId="74935EEE" w:rsidR="001538C5" w:rsidRPr="00847EFF" w:rsidRDefault="001538C5" w:rsidP="001538C5">
            <w:pPr>
              <w:keepNext/>
              <w:jc w:val="right"/>
              <w:rPr>
                <w:sz w:val="20"/>
                <w:szCs w:val="20"/>
                <w:lang w:val="fr-FR" w:eastAsia="zh-CN"/>
              </w:rPr>
            </w:pPr>
            <w:r w:rsidRPr="00847EFF">
              <w:rPr>
                <w:sz w:val="20"/>
                <w:szCs w:val="20"/>
                <w:lang w:val="fr-FR" w:eastAsia="zh-CN"/>
              </w:rPr>
              <w:t>59 750</w:t>
            </w:r>
          </w:p>
        </w:tc>
        <w:tc>
          <w:tcPr>
            <w:tcW w:w="922" w:type="dxa"/>
            <w:tcBorders>
              <w:top w:val="nil"/>
              <w:left w:val="nil"/>
              <w:bottom w:val="single" w:sz="4" w:space="0" w:color="auto"/>
              <w:right w:val="single" w:sz="4" w:space="0" w:color="auto"/>
            </w:tcBorders>
            <w:shd w:val="clear" w:color="auto" w:fill="auto"/>
            <w:hideMark/>
          </w:tcPr>
          <w:p w14:paraId="69B8985F" w14:textId="77777777" w:rsidR="001538C5" w:rsidRPr="00847EFF" w:rsidRDefault="001538C5" w:rsidP="001538C5">
            <w:pPr>
              <w:keepNext/>
              <w:jc w:val="right"/>
              <w:rPr>
                <w:sz w:val="20"/>
                <w:szCs w:val="20"/>
                <w:lang w:val="fr-FR" w:eastAsia="zh-CN"/>
              </w:rPr>
            </w:pPr>
            <w:r w:rsidRPr="00847EFF">
              <w:rPr>
                <w:sz w:val="20"/>
                <w:szCs w:val="20"/>
                <w:lang w:val="fr-FR" w:eastAsia="zh-CN"/>
              </w:rPr>
              <w:t>0</w:t>
            </w:r>
          </w:p>
        </w:tc>
        <w:tc>
          <w:tcPr>
            <w:tcW w:w="927" w:type="dxa"/>
            <w:tcBorders>
              <w:top w:val="nil"/>
              <w:left w:val="nil"/>
              <w:bottom w:val="single" w:sz="4" w:space="0" w:color="auto"/>
              <w:right w:val="single" w:sz="4" w:space="0" w:color="auto"/>
            </w:tcBorders>
            <w:shd w:val="clear" w:color="auto" w:fill="auto"/>
            <w:hideMark/>
          </w:tcPr>
          <w:p w14:paraId="69BA5BC3" w14:textId="28DAB626" w:rsidR="001538C5" w:rsidRPr="00847EFF" w:rsidRDefault="001538C5" w:rsidP="001538C5">
            <w:pPr>
              <w:keepNext/>
              <w:jc w:val="right"/>
              <w:rPr>
                <w:sz w:val="20"/>
                <w:szCs w:val="20"/>
                <w:lang w:val="fr-FR" w:eastAsia="zh-CN"/>
              </w:rPr>
            </w:pPr>
            <w:r w:rsidRPr="00847EFF">
              <w:rPr>
                <w:sz w:val="20"/>
                <w:szCs w:val="20"/>
                <w:lang w:val="fr-FR" w:eastAsia="zh-CN"/>
              </w:rPr>
              <w:t>59 750</w:t>
            </w:r>
          </w:p>
        </w:tc>
      </w:tr>
      <w:tr w:rsidR="006F19B8" w:rsidRPr="00847EFF" w14:paraId="2DF64FEC" w14:textId="77777777" w:rsidTr="001538C5">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7568DF8" w14:textId="77777777" w:rsidR="00D82D0B" w:rsidRPr="00847EFF" w:rsidRDefault="00D82D0B" w:rsidP="00B93135">
            <w:pPr>
              <w:rPr>
                <w:b/>
                <w:bCs/>
                <w:sz w:val="20"/>
                <w:szCs w:val="20"/>
                <w:lang w:val="fr-FR" w:eastAsia="zh-CN"/>
              </w:rPr>
            </w:pPr>
            <w:r w:rsidRPr="00847EFF">
              <w:rPr>
                <w:b/>
                <w:bCs/>
                <w:sz w:val="20"/>
                <w:szCs w:val="20"/>
                <w:lang w:val="fr-FR" w:eastAsia="zh-CN"/>
              </w:rPr>
              <w:t>Total</w:t>
            </w:r>
          </w:p>
        </w:tc>
        <w:tc>
          <w:tcPr>
            <w:tcW w:w="1196" w:type="dxa"/>
            <w:tcBorders>
              <w:top w:val="nil"/>
              <w:left w:val="nil"/>
              <w:bottom w:val="single" w:sz="4" w:space="0" w:color="auto"/>
              <w:right w:val="single" w:sz="4" w:space="0" w:color="auto"/>
            </w:tcBorders>
            <w:shd w:val="clear" w:color="auto" w:fill="auto"/>
            <w:hideMark/>
          </w:tcPr>
          <w:p w14:paraId="0E9127A8" w14:textId="0392FF0C" w:rsidR="00D82D0B" w:rsidRPr="00847EFF" w:rsidRDefault="00D82D0B" w:rsidP="00B93135">
            <w:pPr>
              <w:jc w:val="right"/>
              <w:rPr>
                <w:b/>
                <w:bCs/>
                <w:sz w:val="20"/>
                <w:szCs w:val="20"/>
                <w:lang w:val="fr-FR" w:eastAsia="zh-CN"/>
              </w:rPr>
            </w:pPr>
            <w:r w:rsidRPr="00847EFF">
              <w:rPr>
                <w:b/>
                <w:bCs/>
                <w:sz w:val="20"/>
                <w:szCs w:val="20"/>
                <w:lang w:val="fr-FR" w:eastAsia="zh-CN"/>
              </w:rPr>
              <w:t>510</w:t>
            </w:r>
            <w:r w:rsidR="00001064" w:rsidRPr="00847EFF">
              <w:rPr>
                <w:b/>
                <w:bCs/>
                <w:sz w:val="20"/>
                <w:szCs w:val="20"/>
                <w:lang w:val="fr-FR" w:eastAsia="zh-CN"/>
              </w:rPr>
              <w:t> </w:t>
            </w:r>
            <w:r w:rsidRPr="00847EFF">
              <w:rPr>
                <w:b/>
                <w:bCs/>
                <w:sz w:val="20"/>
                <w:szCs w:val="20"/>
                <w:lang w:val="fr-FR" w:eastAsia="zh-CN"/>
              </w:rPr>
              <w:t>387</w:t>
            </w:r>
          </w:p>
        </w:tc>
        <w:tc>
          <w:tcPr>
            <w:tcW w:w="922" w:type="dxa"/>
            <w:tcBorders>
              <w:top w:val="nil"/>
              <w:left w:val="nil"/>
              <w:bottom w:val="single" w:sz="4" w:space="0" w:color="auto"/>
              <w:right w:val="single" w:sz="4" w:space="0" w:color="auto"/>
            </w:tcBorders>
            <w:shd w:val="clear" w:color="auto" w:fill="auto"/>
            <w:hideMark/>
          </w:tcPr>
          <w:p w14:paraId="71AB1339" w14:textId="2965FB08" w:rsidR="00D82D0B" w:rsidRPr="00847EFF" w:rsidRDefault="00D82D0B" w:rsidP="00B93135">
            <w:pPr>
              <w:jc w:val="right"/>
              <w:rPr>
                <w:b/>
                <w:bCs/>
                <w:sz w:val="20"/>
                <w:szCs w:val="20"/>
                <w:lang w:val="fr-FR" w:eastAsia="zh-CN"/>
              </w:rPr>
            </w:pPr>
            <w:r w:rsidRPr="00847EFF">
              <w:rPr>
                <w:b/>
                <w:bCs/>
                <w:sz w:val="20"/>
                <w:szCs w:val="20"/>
                <w:lang w:val="fr-FR" w:eastAsia="zh-CN"/>
              </w:rPr>
              <w:t>144</w:t>
            </w:r>
            <w:r w:rsidR="00001064" w:rsidRPr="00847EFF">
              <w:rPr>
                <w:b/>
                <w:bCs/>
                <w:sz w:val="20"/>
                <w:szCs w:val="20"/>
                <w:lang w:val="fr-FR" w:eastAsia="zh-CN"/>
              </w:rPr>
              <w:t> </w:t>
            </w:r>
            <w:r w:rsidRPr="00847EFF">
              <w:rPr>
                <w:b/>
                <w:bCs/>
                <w:sz w:val="20"/>
                <w:szCs w:val="20"/>
                <w:lang w:val="fr-FR" w:eastAsia="zh-CN"/>
              </w:rPr>
              <w:t>448</w:t>
            </w:r>
          </w:p>
        </w:tc>
        <w:tc>
          <w:tcPr>
            <w:tcW w:w="924" w:type="dxa"/>
            <w:tcBorders>
              <w:top w:val="nil"/>
              <w:left w:val="nil"/>
              <w:bottom w:val="single" w:sz="4" w:space="0" w:color="auto"/>
              <w:right w:val="single" w:sz="4" w:space="0" w:color="auto"/>
            </w:tcBorders>
            <w:shd w:val="clear" w:color="auto" w:fill="auto"/>
            <w:hideMark/>
          </w:tcPr>
          <w:p w14:paraId="4B0D5E94" w14:textId="130E5B59" w:rsidR="00D82D0B" w:rsidRPr="00847EFF" w:rsidRDefault="00D82D0B" w:rsidP="00B93135">
            <w:pPr>
              <w:jc w:val="right"/>
              <w:rPr>
                <w:b/>
                <w:bCs/>
                <w:sz w:val="20"/>
                <w:szCs w:val="20"/>
                <w:lang w:val="fr-FR" w:eastAsia="zh-CN"/>
              </w:rPr>
            </w:pPr>
            <w:r w:rsidRPr="00847EFF">
              <w:rPr>
                <w:b/>
                <w:bCs/>
                <w:sz w:val="20"/>
                <w:szCs w:val="20"/>
                <w:lang w:val="fr-FR" w:eastAsia="zh-CN"/>
              </w:rPr>
              <w:t>654</w:t>
            </w:r>
            <w:r w:rsidR="00001064" w:rsidRPr="00847EFF">
              <w:rPr>
                <w:b/>
                <w:bCs/>
                <w:sz w:val="20"/>
                <w:szCs w:val="20"/>
                <w:lang w:val="fr-FR" w:eastAsia="zh-CN"/>
              </w:rPr>
              <w:t> </w:t>
            </w:r>
            <w:r w:rsidRPr="00847EFF">
              <w:rPr>
                <w:b/>
                <w:bCs/>
                <w:sz w:val="20"/>
                <w:szCs w:val="20"/>
                <w:lang w:val="fr-FR" w:eastAsia="zh-CN"/>
              </w:rPr>
              <w:t>835</w:t>
            </w:r>
          </w:p>
        </w:tc>
        <w:tc>
          <w:tcPr>
            <w:tcW w:w="921" w:type="dxa"/>
            <w:tcBorders>
              <w:top w:val="nil"/>
              <w:left w:val="nil"/>
              <w:bottom w:val="single" w:sz="4" w:space="0" w:color="auto"/>
              <w:right w:val="single" w:sz="4" w:space="0" w:color="auto"/>
            </w:tcBorders>
            <w:shd w:val="clear" w:color="auto" w:fill="auto"/>
            <w:hideMark/>
          </w:tcPr>
          <w:p w14:paraId="5AF22AC2" w14:textId="492E838C" w:rsidR="00D82D0B" w:rsidRPr="00847EFF" w:rsidRDefault="00D82D0B" w:rsidP="00B93135">
            <w:pPr>
              <w:jc w:val="right"/>
              <w:rPr>
                <w:b/>
                <w:bCs/>
                <w:sz w:val="20"/>
                <w:szCs w:val="20"/>
                <w:lang w:val="fr-FR" w:eastAsia="zh-CN"/>
              </w:rPr>
            </w:pPr>
            <w:r w:rsidRPr="00847EFF">
              <w:rPr>
                <w:b/>
                <w:bCs/>
                <w:sz w:val="20"/>
                <w:szCs w:val="20"/>
                <w:lang w:val="fr-FR" w:eastAsia="zh-CN"/>
              </w:rPr>
              <w:t>359</w:t>
            </w:r>
            <w:r w:rsidR="00001064" w:rsidRPr="00847EFF">
              <w:rPr>
                <w:b/>
                <w:bCs/>
                <w:sz w:val="20"/>
                <w:szCs w:val="20"/>
                <w:lang w:val="fr-FR" w:eastAsia="zh-CN"/>
              </w:rPr>
              <w:t> </w:t>
            </w:r>
            <w:r w:rsidRPr="00847EFF">
              <w:rPr>
                <w:b/>
                <w:bCs/>
                <w:sz w:val="20"/>
                <w:szCs w:val="20"/>
                <w:lang w:val="fr-FR" w:eastAsia="zh-CN"/>
              </w:rPr>
              <w:t>887</w:t>
            </w:r>
          </w:p>
        </w:tc>
        <w:tc>
          <w:tcPr>
            <w:tcW w:w="922" w:type="dxa"/>
            <w:tcBorders>
              <w:top w:val="nil"/>
              <w:left w:val="nil"/>
              <w:bottom w:val="single" w:sz="4" w:space="0" w:color="auto"/>
              <w:right w:val="single" w:sz="4" w:space="0" w:color="auto"/>
            </w:tcBorders>
            <w:shd w:val="clear" w:color="auto" w:fill="auto"/>
            <w:hideMark/>
          </w:tcPr>
          <w:p w14:paraId="175F29E6" w14:textId="05286393" w:rsidR="00D82D0B" w:rsidRPr="00847EFF" w:rsidRDefault="00D82D0B" w:rsidP="00B93135">
            <w:pPr>
              <w:jc w:val="right"/>
              <w:rPr>
                <w:b/>
                <w:bCs/>
                <w:sz w:val="20"/>
                <w:szCs w:val="20"/>
                <w:lang w:val="fr-FR" w:eastAsia="zh-CN"/>
              </w:rPr>
            </w:pPr>
            <w:r w:rsidRPr="00847EFF">
              <w:rPr>
                <w:b/>
                <w:bCs/>
                <w:sz w:val="20"/>
                <w:szCs w:val="20"/>
                <w:lang w:val="fr-FR" w:eastAsia="zh-CN"/>
              </w:rPr>
              <w:t>86</w:t>
            </w:r>
            <w:r w:rsidR="00001064" w:rsidRPr="00847EFF">
              <w:rPr>
                <w:b/>
                <w:bCs/>
                <w:sz w:val="20"/>
                <w:szCs w:val="20"/>
                <w:lang w:val="fr-FR" w:eastAsia="zh-CN"/>
              </w:rPr>
              <w:t> </w:t>
            </w:r>
            <w:r w:rsidRPr="00847EFF">
              <w:rPr>
                <w:b/>
                <w:bCs/>
                <w:sz w:val="20"/>
                <w:szCs w:val="20"/>
                <w:lang w:val="fr-FR" w:eastAsia="zh-CN"/>
              </w:rPr>
              <w:t>740</w:t>
            </w:r>
          </w:p>
        </w:tc>
        <w:tc>
          <w:tcPr>
            <w:tcW w:w="927" w:type="dxa"/>
            <w:tcBorders>
              <w:top w:val="nil"/>
              <w:left w:val="nil"/>
              <w:bottom w:val="single" w:sz="4" w:space="0" w:color="auto"/>
              <w:right w:val="single" w:sz="4" w:space="0" w:color="auto"/>
            </w:tcBorders>
            <w:shd w:val="clear" w:color="auto" w:fill="auto"/>
            <w:hideMark/>
          </w:tcPr>
          <w:p w14:paraId="38D712BB" w14:textId="58857E4C" w:rsidR="00D82D0B" w:rsidRPr="00847EFF" w:rsidRDefault="00D82D0B" w:rsidP="00B93135">
            <w:pPr>
              <w:jc w:val="right"/>
              <w:rPr>
                <w:b/>
                <w:bCs/>
                <w:sz w:val="20"/>
                <w:szCs w:val="20"/>
                <w:lang w:val="fr-FR" w:eastAsia="zh-CN"/>
              </w:rPr>
            </w:pPr>
            <w:r w:rsidRPr="00847EFF">
              <w:rPr>
                <w:b/>
                <w:bCs/>
                <w:sz w:val="20"/>
                <w:szCs w:val="20"/>
                <w:lang w:val="fr-FR" w:eastAsia="zh-CN"/>
              </w:rPr>
              <w:t>446</w:t>
            </w:r>
            <w:r w:rsidR="00001064" w:rsidRPr="00847EFF">
              <w:rPr>
                <w:b/>
                <w:bCs/>
                <w:sz w:val="20"/>
                <w:szCs w:val="20"/>
                <w:lang w:val="fr-FR" w:eastAsia="zh-CN"/>
              </w:rPr>
              <w:t> </w:t>
            </w:r>
            <w:r w:rsidRPr="00847EFF">
              <w:rPr>
                <w:b/>
                <w:bCs/>
                <w:sz w:val="20"/>
                <w:szCs w:val="20"/>
                <w:lang w:val="fr-FR" w:eastAsia="zh-CN"/>
              </w:rPr>
              <w:t>627</w:t>
            </w:r>
          </w:p>
        </w:tc>
      </w:tr>
      <w:bookmarkEnd w:id="0"/>
    </w:tbl>
    <w:p w14:paraId="1B60EEA9" w14:textId="77777777" w:rsidR="00B93135" w:rsidRPr="00847EFF" w:rsidRDefault="00B93135" w:rsidP="00B93135">
      <w:pPr>
        <w:suppressAutoHyphens/>
        <w:outlineLvl w:val="0"/>
        <w:rPr>
          <w:u w:val="single"/>
          <w:lang w:val="fr-FR"/>
        </w:rPr>
      </w:pPr>
    </w:p>
    <w:p w14:paraId="12538156" w14:textId="1DCB173A" w:rsidR="00741343" w:rsidRPr="00847EFF" w:rsidRDefault="00C74433" w:rsidP="00B93135">
      <w:pPr>
        <w:keepNext/>
        <w:suppressAutoHyphens/>
        <w:spacing w:after="240"/>
        <w:outlineLvl w:val="0"/>
        <w:rPr>
          <w:u w:val="single"/>
          <w:lang w:val="fr-FR"/>
        </w:rPr>
      </w:pPr>
      <w:r w:rsidRPr="00C74433">
        <w:rPr>
          <w:u w:val="single"/>
          <w:lang w:val="fr-FR"/>
        </w:rPr>
        <w:t>Plan de mise en œuvre de la première tranche</w:t>
      </w:r>
    </w:p>
    <w:p w14:paraId="28958015" w14:textId="66C23C09" w:rsidR="0070038F" w:rsidRPr="00847EFF" w:rsidRDefault="002A71B3" w:rsidP="00B93135">
      <w:pPr>
        <w:pStyle w:val="Heading1"/>
        <w:keepNext/>
        <w:rPr>
          <w:lang w:val="fr-FR"/>
        </w:rPr>
      </w:pPr>
      <w:r w:rsidRPr="002A71B3">
        <w:rPr>
          <w:lang w:val="fr-FR"/>
        </w:rPr>
        <w:t xml:space="preserve">La première tranche de financement de la </w:t>
      </w:r>
      <w:r w:rsidR="00FD4808">
        <w:rPr>
          <w:lang w:val="fr-FR"/>
        </w:rPr>
        <w:t>phase I</w:t>
      </w:r>
      <w:r w:rsidRPr="002A71B3">
        <w:rPr>
          <w:lang w:val="fr-FR"/>
        </w:rPr>
        <w:t xml:space="preserve"> du KIP a été soumise pour un montant total de 446</w:t>
      </w:r>
      <w:r w:rsidR="008568AE">
        <w:rPr>
          <w:lang w:val="fr-FR"/>
        </w:rPr>
        <w:t> </w:t>
      </w:r>
      <w:r w:rsidRPr="002A71B3">
        <w:rPr>
          <w:lang w:val="fr-FR"/>
        </w:rPr>
        <w:t>627</w:t>
      </w:r>
      <w:r w:rsidR="008568AE">
        <w:rPr>
          <w:lang w:val="fr-FR"/>
        </w:rPr>
        <w:t> </w:t>
      </w:r>
      <w:r w:rsidRPr="002A71B3">
        <w:rPr>
          <w:lang w:val="fr-FR"/>
        </w:rPr>
        <w:t>$US, comme indiqué au tableau</w:t>
      </w:r>
      <w:r w:rsidR="00AE3ACA">
        <w:rPr>
          <w:lang w:val="fr-FR"/>
        </w:rPr>
        <w:t> </w:t>
      </w:r>
      <w:r w:rsidRPr="002A71B3">
        <w:rPr>
          <w:lang w:val="fr-FR"/>
        </w:rPr>
        <w:t>8 ci-dessus, et sera mise en œuvre entre juin</w:t>
      </w:r>
      <w:r w:rsidR="00AE3ACA">
        <w:rPr>
          <w:lang w:val="fr-FR"/>
        </w:rPr>
        <w:t> </w:t>
      </w:r>
      <w:r w:rsidRPr="002A71B3">
        <w:rPr>
          <w:lang w:val="fr-FR"/>
        </w:rPr>
        <w:t>2025 et juin</w:t>
      </w:r>
      <w:r w:rsidR="00AE3ACA">
        <w:rPr>
          <w:lang w:val="fr-FR"/>
        </w:rPr>
        <w:t> </w:t>
      </w:r>
      <w:r w:rsidRPr="002A71B3">
        <w:rPr>
          <w:lang w:val="fr-FR"/>
        </w:rPr>
        <w:t>2028. Des informations détaillées sur les activités à mettre en œuvre au titre de la première tranche, y compris les ajustements et le volume des fonds convenus, sont présentées au paragraphe 70</w:t>
      </w:r>
      <w:r w:rsidR="001C2DE5" w:rsidRPr="00847EFF">
        <w:rPr>
          <w:lang w:val="fr-FR"/>
        </w:rPr>
        <w:t>.</w:t>
      </w:r>
    </w:p>
    <w:p w14:paraId="0A5F762E" w14:textId="43502982" w:rsidR="0070038F" w:rsidRPr="00847EFF" w:rsidRDefault="00F97A7D" w:rsidP="00FC4C4B">
      <w:pPr>
        <w:keepNext/>
        <w:widowControl w:val="0"/>
        <w:spacing w:before="360" w:after="240"/>
        <w:jc w:val="center"/>
        <w:rPr>
          <w:b/>
          <w:lang w:val="fr-FR"/>
        </w:rPr>
      </w:pPr>
      <w:bookmarkStart w:id="3" w:name="_Hlk126916095"/>
      <w:r w:rsidRPr="00F97A7D">
        <w:rPr>
          <w:b/>
          <w:lang w:val="fr-FR"/>
        </w:rPr>
        <w:t>REMARQUES ET RECOMMANDATIONS DU SECRÉTARIAT</w:t>
      </w:r>
    </w:p>
    <w:p w14:paraId="0B45804E" w14:textId="3E7600B7" w:rsidR="0070038F" w:rsidRPr="00847EFF" w:rsidRDefault="0070038F" w:rsidP="00FC4C4B">
      <w:pPr>
        <w:pStyle w:val="Heading2"/>
        <w:keepNext/>
        <w:numPr>
          <w:ilvl w:val="0"/>
          <w:numId w:val="0"/>
        </w:numPr>
        <w:rPr>
          <w:b/>
          <w:bCs/>
          <w:lang w:val="fr-FR"/>
        </w:rPr>
      </w:pPr>
      <w:r w:rsidRPr="00847EFF">
        <w:rPr>
          <w:b/>
          <w:bCs/>
          <w:lang w:val="fr-FR"/>
        </w:rPr>
        <w:t>V.</w:t>
      </w:r>
      <w:r w:rsidR="002547A2" w:rsidRPr="00847EFF">
        <w:rPr>
          <w:b/>
          <w:bCs/>
          <w:lang w:val="fr-FR"/>
        </w:rPr>
        <w:tab/>
      </w:r>
      <w:r w:rsidR="00F97A7D">
        <w:rPr>
          <w:b/>
          <w:bCs/>
          <w:lang w:val="fr-FR"/>
        </w:rPr>
        <w:t>Remarques</w:t>
      </w:r>
    </w:p>
    <w:p w14:paraId="0457EFA8" w14:textId="637B370E" w:rsidR="0070038F" w:rsidRPr="00847EFF" w:rsidRDefault="00F97A7D" w:rsidP="00FC4C4B">
      <w:pPr>
        <w:pStyle w:val="Heading1"/>
        <w:keepNext/>
        <w:widowControl w:val="0"/>
        <w:numPr>
          <w:ilvl w:val="0"/>
          <w:numId w:val="0"/>
        </w:numPr>
        <w:rPr>
          <w:lang w:val="fr-FR"/>
        </w:rPr>
      </w:pPr>
      <w:bookmarkStart w:id="4" w:name="_Hlk126916105"/>
      <w:bookmarkEnd w:id="3"/>
      <w:r w:rsidRPr="00F97A7D">
        <w:rPr>
          <w:u w:val="single"/>
          <w:lang w:val="fr-FR"/>
        </w:rPr>
        <w:t>Stratégie globale</w:t>
      </w:r>
    </w:p>
    <w:p w14:paraId="2368AEB4" w14:textId="6B7E7781" w:rsidR="0070038F" w:rsidRPr="00847EFF" w:rsidRDefault="00881965" w:rsidP="00FC4C4B">
      <w:pPr>
        <w:pStyle w:val="Heading1"/>
        <w:rPr>
          <w:lang w:val="fr-FR"/>
        </w:rPr>
      </w:pPr>
      <w:bookmarkStart w:id="5" w:name="_Hlk197358799"/>
      <w:bookmarkStart w:id="6" w:name="_Hlk126916111"/>
      <w:bookmarkEnd w:id="4"/>
      <w:r w:rsidRPr="00881965">
        <w:rPr>
          <w:lang w:val="fr-FR"/>
        </w:rPr>
        <w:t>Le PNUD a expliqué que la consommation en 2022 et 2023 ne reflétait pas les niveaux de consommation réels en raison des défis liés à la croissance économique qui ont entraîné des contrôles à l'importation. La croissance de la consommation de HFC à partir de 2024 aurait été plus élevée sous l'effet de la reprise économique si aucune mesure de contrôle n'avait été mise en place.</w:t>
      </w:r>
    </w:p>
    <w:bookmarkEnd w:id="5"/>
    <w:p w14:paraId="4483E7C9" w14:textId="4E23FBEB" w:rsidR="0070038F" w:rsidRPr="00847EFF" w:rsidRDefault="00881965" w:rsidP="00FC4C4B">
      <w:pPr>
        <w:keepNext/>
        <w:widowControl w:val="0"/>
        <w:spacing w:after="240"/>
        <w:rPr>
          <w:u w:val="single"/>
          <w:lang w:val="fr-FR"/>
        </w:rPr>
      </w:pPr>
      <w:r w:rsidRPr="00881965">
        <w:rPr>
          <w:u w:val="single"/>
          <w:lang w:val="fr-FR"/>
        </w:rPr>
        <w:t>Cadre institutionnel, politique et réglementaire</w:t>
      </w:r>
    </w:p>
    <w:bookmarkEnd w:id="6"/>
    <w:p w14:paraId="135FDFF8" w14:textId="62D1013D" w:rsidR="0070038F" w:rsidRPr="00847EFF" w:rsidRDefault="00881965" w:rsidP="00FC4C4B">
      <w:pPr>
        <w:keepNext/>
        <w:widowControl w:val="0"/>
        <w:suppressAutoHyphens/>
        <w:spacing w:after="240"/>
        <w:rPr>
          <w:i/>
          <w:iCs/>
          <w:lang w:val="fr-FR"/>
        </w:rPr>
      </w:pPr>
      <w:r w:rsidRPr="00881965">
        <w:rPr>
          <w:i/>
          <w:iCs/>
          <w:lang w:val="fr-FR"/>
        </w:rPr>
        <w:t>Système de licences et de quotas pour les HFC</w:t>
      </w:r>
    </w:p>
    <w:p w14:paraId="6905C5BA" w14:textId="28125E57" w:rsidR="005A5D63" w:rsidRPr="00847EFF" w:rsidRDefault="002E7BF2" w:rsidP="00CB00DA">
      <w:pPr>
        <w:pStyle w:val="Heading1"/>
        <w:keepNext/>
        <w:rPr>
          <w:lang w:val="fr-FR"/>
        </w:rPr>
      </w:pPr>
      <w:bookmarkStart w:id="7" w:name="_Hlk126916116"/>
      <w:r w:rsidRPr="002E7BF2">
        <w:rPr>
          <w:lang w:val="fr-FR"/>
        </w:rPr>
        <w:t>Conformément à la décision 87/50 g), le PNUD a confirmé que le Sri Lanka dispose d'un système établi et applicable d'octroi de licences et de quotas pour le suivi des importations/exportations de HFC. Le pays a fixé les quotas d'importation de HFC pour 2025 à 1</w:t>
      </w:r>
      <w:r>
        <w:rPr>
          <w:lang w:val="fr-FR"/>
        </w:rPr>
        <w:t> </w:t>
      </w:r>
      <w:r w:rsidRPr="002E7BF2">
        <w:rPr>
          <w:lang w:val="fr-FR"/>
        </w:rPr>
        <w:t>105</w:t>
      </w:r>
      <w:r>
        <w:rPr>
          <w:lang w:val="fr-FR"/>
        </w:rPr>
        <w:t> </w:t>
      </w:r>
      <w:r w:rsidRPr="002E7BF2">
        <w:rPr>
          <w:lang w:val="fr-FR"/>
        </w:rPr>
        <w:t>181</w:t>
      </w:r>
      <w:r>
        <w:rPr>
          <w:lang w:val="fr-FR"/>
        </w:rPr>
        <w:t> </w:t>
      </w:r>
      <w:r w:rsidRPr="002E7BF2">
        <w:rPr>
          <w:lang w:val="fr-FR"/>
        </w:rPr>
        <w:t>t</w:t>
      </w:r>
      <w:r>
        <w:rPr>
          <w:lang w:val="fr-FR"/>
        </w:rPr>
        <w:t> </w:t>
      </w:r>
      <w:r w:rsidRPr="002E7BF2">
        <w:rPr>
          <w:lang w:val="fr-FR"/>
        </w:rPr>
        <w:t>éq</w:t>
      </w:r>
      <w:r>
        <w:rPr>
          <w:lang w:val="fr-FR"/>
        </w:rPr>
        <w:t>. </w:t>
      </w:r>
      <w:r w:rsidRPr="002E7BF2">
        <w:rPr>
          <w:lang w:val="fr-FR"/>
        </w:rPr>
        <w:t>CO</w:t>
      </w:r>
      <w:r w:rsidRPr="002E7BF2">
        <w:rPr>
          <w:vertAlign w:val="subscript"/>
          <w:lang w:val="fr-FR"/>
        </w:rPr>
        <w:t>2</w:t>
      </w:r>
      <w:r w:rsidRPr="002E7BF2">
        <w:rPr>
          <w:lang w:val="fr-FR"/>
        </w:rPr>
        <w:t>, ce qui est inférieur aux cibles de contrôle du Protocole de Montréal.</w:t>
      </w:r>
    </w:p>
    <w:p w14:paraId="0283891C" w14:textId="640BA1AB" w:rsidR="00D945D1" w:rsidRPr="00847EFF" w:rsidRDefault="00D4666B" w:rsidP="002B0B84">
      <w:pPr>
        <w:pStyle w:val="Heading1"/>
        <w:rPr>
          <w:lang w:val="fr-FR"/>
        </w:rPr>
      </w:pPr>
      <w:bookmarkStart w:id="8" w:name="_Hlk196755532"/>
      <w:r w:rsidRPr="00D4666B">
        <w:rPr>
          <w:lang w:val="fr-FR"/>
        </w:rPr>
        <w:t xml:space="preserve">Le Secrétariat a demandé des précisions supplémentaires sur la possibilité de mettre en œuvre, au cours de la </w:t>
      </w:r>
      <w:r w:rsidR="00FD4808">
        <w:rPr>
          <w:lang w:val="fr-FR"/>
        </w:rPr>
        <w:t>phase I</w:t>
      </w:r>
      <w:r w:rsidRPr="00D4666B">
        <w:rPr>
          <w:lang w:val="fr-FR"/>
        </w:rPr>
        <w:t xml:space="preserve"> du KIP, l'interdiction de la fabrication, de l'importation et de la vente d'équipements de réfrigération domestiques et commerciaux contenant des HFC et de climatiseurs à PRP élevé contenant des HFC, car cela favoriserait l'adoption de technologies durables et appuierait la reconversion proposée dans le secteur de la réfrigération commerciale. À la suite de consultations et compte tenu des tendances techniques et économiques, il a été convenu que le Gouvernement du Sri Lanka interdirait l'importation, la vente et l'utilisation de réfrigérateurs domestiques contenant des HFC d'ici au 1</w:t>
      </w:r>
      <w:r w:rsidRPr="00D4666B">
        <w:rPr>
          <w:vertAlign w:val="superscript"/>
          <w:lang w:val="fr-FR"/>
        </w:rPr>
        <w:t>er</w:t>
      </w:r>
      <w:r>
        <w:rPr>
          <w:lang w:val="fr-FR"/>
        </w:rPr>
        <w:t> </w:t>
      </w:r>
      <w:r w:rsidRPr="00D4666B">
        <w:rPr>
          <w:lang w:val="fr-FR"/>
        </w:rPr>
        <w:t>janvier</w:t>
      </w:r>
      <w:r>
        <w:rPr>
          <w:lang w:val="fr-FR"/>
        </w:rPr>
        <w:t> </w:t>
      </w:r>
      <w:r w:rsidRPr="00D4666B">
        <w:rPr>
          <w:lang w:val="fr-FR"/>
        </w:rPr>
        <w:t>2028. En ce qui concerne les équipements de réfrigération commerciaux, le gouvernement poursuivra l'évaluation des risques liés à l'adoption de réfrigérants inflammables, en particulier leur utilisation par différents utilisateurs finaux, et encouragera l'adoption sûre de ces équipements.</w:t>
      </w:r>
      <w:r w:rsidR="005A5D63" w:rsidRPr="00847EFF">
        <w:rPr>
          <w:lang w:val="fr-FR"/>
        </w:rPr>
        <w:t xml:space="preserve"> </w:t>
      </w:r>
    </w:p>
    <w:p w14:paraId="23DF326B" w14:textId="74199F41" w:rsidR="00D945D1" w:rsidRPr="00847EFF" w:rsidRDefault="00C76469" w:rsidP="005A5D63">
      <w:pPr>
        <w:pStyle w:val="Heading1"/>
        <w:rPr>
          <w:lang w:val="fr-FR"/>
        </w:rPr>
      </w:pPr>
      <w:r>
        <w:rPr>
          <w:lang w:val="fr-FR"/>
        </w:rPr>
        <w:t xml:space="preserve">Compte tenu </w:t>
      </w:r>
      <w:r w:rsidRPr="00C76469">
        <w:rPr>
          <w:lang w:val="fr-FR"/>
        </w:rPr>
        <w:t xml:space="preserve">de l'évaluation des risques et des incidences socio-économiques de l'adoption de technologies à faible PRP dans les climatiseurs résidentiels, le gouvernement examinera la possibilité d'imposer des réglementations spécifiques visant à interdire l'importation et la vente d'équipements utilisant le R-410A au cours de la </w:t>
      </w:r>
      <w:r w:rsidR="00FD4808">
        <w:rPr>
          <w:lang w:val="fr-FR"/>
        </w:rPr>
        <w:t>phase I</w:t>
      </w:r>
      <w:r w:rsidRPr="00C76469">
        <w:rPr>
          <w:lang w:val="fr-FR"/>
        </w:rPr>
        <w:t xml:space="preserve">I du KIP. Le PNUD a également expliqué que le pays cesserait de fabriquer </w:t>
      </w:r>
      <w:r w:rsidRPr="00C76469">
        <w:rPr>
          <w:lang w:val="fr-FR"/>
        </w:rPr>
        <w:lastRenderedPageBreak/>
        <w:t>des climatiseurs contenant du R-410A d'ici au 1er janvier 2028, conformément à l'élimination proposée du R-410A dans la fabrication des climatiseurs.</w:t>
      </w:r>
      <w:r w:rsidR="005A5D63" w:rsidRPr="00847EFF">
        <w:rPr>
          <w:lang w:val="fr-FR"/>
        </w:rPr>
        <w:t xml:space="preserve"> </w:t>
      </w:r>
    </w:p>
    <w:p w14:paraId="20A588E0" w14:textId="05C42643" w:rsidR="005A5D63" w:rsidRPr="00847EFF" w:rsidRDefault="00D84152" w:rsidP="005A5D63">
      <w:pPr>
        <w:pStyle w:val="Heading1"/>
        <w:rPr>
          <w:lang w:val="fr-FR"/>
        </w:rPr>
      </w:pPr>
      <w:r w:rsidRPr="00D84152">
        <w:rPr>
          <w:lang w:val="fr-FR"/>
        </w:rPr>
        <w:t xml:space="preserve">Le Gouvernement continuera de suivre de près la disponibilité des solutions de remplacement ainsi que les incidences sociales et économiques de leur adoption et, au cours de la </w:t>
      </w:r>
      <w:r w:rsidR="00FD4808">
        <w:rPr>
          <w:lang w:val="fr-FR"/>
        </w:rPr>
        <w:t>phase I</w:t>
      </w:r>
      <w:r w:rsidRPr="00D84152">
        <w:rPr>
          <w:lang w:val="fr-FR"/>
        </w:rPr>
        <w:t>I du KIP, définira des réglementations spécifiques visant à interdire l'importation et la vente d'équipements utilisant le R-410A. Le PNUD rendra compte de l'état d'avancement de l'élaboration et de la mise en œuvre de ces réglementations lors de la présentation de la demande de deuxième tranche.</w:t>
      </w:r>
    </w:p>
    <w:bookmarkEnd w:id="8"/>
    <w:p w14:paraId="41A0D697" w14:textId="7ADCA3BD" w:rsidR="0070038F" w:rsidRPr="00847EFF" w:rsidRDefault="00D84152" w:rsidP="005A5D63">
      <w:pPr>
        <w:pStyle w:val="Heading1"/>
        <w:keepNext/>
        <w:numPr>
          <w:ilvl w:val="0"/>
          <w:numId w:val="0"/>
        </w:numPr>
        <w:rPr>
          <w:lang w:val="fr-FR"/>
        </w:rPr>
      </w:pPr>
      <w:r w:rsidRPr="00D84152">
        <w:rPr>
          <w:u w:val="single"/>
          <w:lang w:val="fr-FR"/>
        </w:rPr>
        <w:t>Questions techniques et questions liées aux coûts</w:t>
      </w:r>
    </w:p>
    <w:p w14:paraId="2943B826" w14:textId="290E967C" w:rsidR="005A5D63" w:rsidRPr="00847EFF" w:rsidRDefault="006B36EF" w:rsidP="005A5D63">
      <w:pPr>
        <w:pStyle w:val="Heading1"/>
        <w:rPr>
          <w:lang w:val="fr-FR"/>
        </w:rPr>
      </w:pPr>
      <w:r w:rsidRPr="006B36EF">
        <w:rPr>
          <w:lang w:val="fr-FR"/>
        </w:rPr>
        <w:t>En ce qui concerne le projet de reconversion dans le secteur de la réfrigération commerciale, le PNUD a expliqué que toutes les entreprises fabriquant des équipements dont la charge en HFC est inférieure à 500</w:t>
      </w:r>
      <w:r w:rsidR="00512E3B">
        <w:rPr>
          <w:lang w:val="fr-FR"/>
        </w:rPr>
        <w:t> </w:t>
      </w:r>
      <w:r w:rsidRPr="006B36EF">
        <w:rPr>
          <w:lang w:val="fr-FR"/>
        </w:rPr>
        <w:t>grammes par unité seraient couvertes par le projet-cadre. Conformément à la décision 95/86</w:t>
      </w:r>
      <w:r>
        <w:rPr>
          <w:lang w:val="fr-FR"/>
        </w:rPr>
        <w:t> </w:t>
      </w:r>
      <w:r w:rsidRPr="006B36EF">
        <w:rPr>
          <w:lang w:val="fr-FR"/>
        </w:rPr>
        <w:t>e), il n'y aurait pas de demandes de financement pour la reconversion de ces équipements à l'avenir. Le PNUD a également précisé que pour les équipements dont la charge en HFC était supérieure à 500</w:t>
      </w:r>
      <w:r>
        <w:rPr>
          <w:lang w:val="fr-FR"/>
        </w:rPr>
        <w:t> </w:t>
      </w:r>
      <w:r w:rsidRPr="006B36EF">
        <w:rPr>
          <w:lang w:val="fr-FR"/>
        </w:rPr>
        <w:t>grammes par unité, des projets destinés aux entreprises éligibles pourraient être présentés à l'avenir.</w:t>
      </w:r>
      <w:r w:rsidR="00994228" w:rsidRPr="00847EFF">
        <w:rPr>
          <w:lang w:val="fr-FR"/>
        </w:rPr>
        <w:t xml:space="preserve"> </w:t>
      </w:r>
    </w:p>
    <w:p w14:paraId="3A2D700E" w14:textId="01D71DA8" w:rsidR="005A5D63" w:rsidRPr="00847EFF" w:rsidRDefault="006E487D" w:rsidP="005A5D63">
      <w:pPr>
        <w:pStyle w:val="Heading1"/>
        <w:rPr>
          <w:lang w:val="fr-FR"/>
        </w:rPr>
      </w:pPr>
      <w:r w:rsidRPr="006E487D">
        <w:rPr>
          <w:lang w:val="fr-FR"/>
        </w:rPr>
        <w:t>Le Secrétariat a demandé des informations supplémentaires sur les mesures spécifiques proposées pour l'adoption en toute sécurité des réfrigérants inflammables dans diverses applications. Le PNUD a expliqué que le gouvernement poursuivrait ses efforts pour renforcer les capacités des techniciens de service en matière d'installation, d'entretien et de réparation en toute sécurité des équipements utilisant des réfrigérants inflammables. Il compte également entreprendre des évaluations des risques afin de répondre aux risques et préoccupations spécifiques des utilisateurs finaux et, sur la base de ces évaluations, encourager l'adoption d'équipements utilisant des réfrigérants à faible PRP dans différentes applications de R&amp;C. Le projet pilote d'efficacité énergétique mis en œuvre au titre de la décision 91/65 sur les technologies à faible PRP et à haut rendement énergétique dans la réfrigération commerciale et les climatiseurs résidentiels, ainsi que le projet de démonstration de l'utilisation de refroidisseurs à base d'HC dans le secteur laitier, compléteraient les efforts du pays pour adopter des réfrigérants à faible PRP.</w:t>
      </w:r>
    </w:p>
    <w:p w14:paraId="7C30A8EA" w14:textId="5062B3BB" w:rsidR="005A5D63" w:rsidRPr="00847EFF" w:rsidRDefault="006E487D" w:rsidP="005A5D63">
      <w:pPr>
        <w:rPr>
          <w:i/>
          <w:iCs/>
          <w:lang w:val="fr-FR"/>
        </w:rPr>
      </w:pPr>
      <w:r w:rsidRPr="006E487D">
        <w:rPr>
          <w:i/>
          <w:iCs/>
          <w:lang w:val="fr-FR"/>
        </w:rPr>
        <w:t>Certification des techniciens de service</w:t>
      </w:r>
    </w:p>
    <w:p w14:paraId="4C0C475C" w14:textId="77777777" w:rsidR="005A5D63" w:rsidRPr="00847EFF" w:rsidRDefault="005A5D63" w:rsidP="005A5D63">
      <w:pPr>
        <w:rPr>
          <w:lang w:val="fr-FR"/>
        </w:rPr>
      </w:pPr>
    </w:p>
    <w:p w14:paraId="71CD256C" w14:textId="05612D85" w:rsidR="005A5D63" w:rsidRPr="00847EFF" w:rsidRDefault="00DE7F7E" w:rsidP="00FD0ADF">
      <w:pPr>
        <w:pStyle w:val="Heading1"/>
        <w:rPr>
          <w:lang w:val="fr-FR"/>
        </w:rPr>
      </w:pPr>
      <w:r w:rsidRPr="00DE7F7E">
        <w:rPr>
          <w:lang w:val="fr-FR"/>
        </w:rPr>
        <w:t xml:space="preserve">En ce qui concerne la certification des techniciens de service, le PNUD a expliqué que les instituts d'enseignement et de formation techniques et professionnels (EFTP) sont confrontés à des contraintes quant au nombre de techniciens qu'ils peuvent former. En raison de la crise économique, de nombreux techniciens qualifiés ont émigré du Sri Lanka vers d'autres pays. L'appui au titre de la </w:t>
      </w:r>
      <w:r w:rsidR="00FD4808">
        <w:rPr>
          <w:lang w:val="fr-FR"/>
        </w:rPr>
        <w:t>phase I</w:t>
      </w:r>
      <w:r w:rsidRPr="00DE7F7E">
        <w:rPr>
          <w:lang w:val="fr-FR"/>
        </w:rPr>
        <w:t xml:space="preserve"> du KIP serait fourni aux instituts d'EFTP sous la forme de kits de formation révisés et d'équipements pertinents afin d'atteindre, dans la mesure du possible, les niveaux 3 et 4 de la qualification professionnelle nationale. Ces mises à niveau, fondées sur les besoins recensés aux différentes phases du KIP, seraient mises à la disposition des instituts d'EFTP conformément aux directives du Comité exécutif. Le PNUD a également confirmé qu'aucune certification obligatoire des techniciens n'était prévue avant janvier 2029.</w:t>
      </w:r>
    </w:p>
    <w:p w14:paraId="6621895B" w14:textId="006D21ED" w:rsidR="005A5D63" w:rsidRPr="00847EFF" w:rsidRDefault="00DE7F7E" w:rsidP="005A5D63">
      <w:pPr>
        <w:rPr>
          <w:i/>
          <w:iCs/>
          <w:lang w:val="fr-FR"/>
        </w:rPr>
      </w:pPr>
      <w:r w:rsidRPr="00DE7F7E">
        <w:rPr>
          <w:i/>
          <w:iCs/>
          <w:lang w:val="fr-FR"/>
        </w:rPr>
        <w:t>Coûts convenus et réduction de la consommation de HFC</w:t>
      </w:r>
    </w:p>
    <w:bookmarkEnd w:id="7"/>
    <w:p w14:paraId="238AA890" w14:textId="127B9570" w:rsidR="005B7781" w:rsidRPr="00847EFF" w:rsidRDefault="00CC441C" w:rsidP="00DA6B52">
      <w:pPr>
        <w:pStyle w:val="Heading1"/>
        <w:spacing w:before="240"/>
        <w:rPr>
          <w:lang w:val="fr-FR"/>
        </w:rPr>
      </w:pPr>
      <w:r w:rsidRPr="00CC441C">
        <w:rPr>
          <w:lang w:val="fr-FR"/>
        </w:rPr>
        <w:t>Après des consultations approfondies, le PNUD a confirmé que le gouvernement sri-lankais suivrait une stratégie visant à réduire de 10</w:t>
      </w:r>
      <w:r w:rsidR="00830BFE">
        <w:rPr>
          <w:lang w:val="fr-FR"/>
        </w:rPr>
        <w:t> </w:t>
      </w:r>
      <w:r w:rsidRPr="00CC441C">
        <w:rPr>
          <w:lang w:val="fr-FR"/>
        </w:rPr>
        <w:t>% sa consommation de référence de HFC d'ici 2029. Compte tenu de la structure actuelle de l'industrie et des tendances en matière d'adoption des technologies pour les quatre prochaines années, le Gouvernement ne peut s'engager à réduire davantage sa consommation, même s'il reconnaît que cette cible est légèrement supérieure à la composante HFC du niveau de référence. Grâce à diverses interventions en matière de politiques et de développement des capacités, le Gouvernement continuera à promouvoir l'adoption de technologies à faible PRP dans différentes applications.</w:t>
      </w:r>
    </w:p>
    <w:p w14:paraId="49B4D5EE" w14:textId="40B2305C" w:rsidR="007F790D" w:rsidRPr="00847EFF" w:rsidRDefault="00830BFE" w:rsidP="00C01005">
      <w:pPr>
        <w:pStyle w:val="Heading1"/>
        <w:spacing w:before="240"/>
        <w:rPr>
          <w:lang w:val="fr-FR"/>
        </w:rPr>
      </w:pPr>
      <w:r w:rsidRPr="00830BFE">
        <w:rPr>
          <w:lang w:val="fr-FR"/>
        </w:rPr>
        <w:lastRenderedPageBreak/>
        <w:t>Le Secrétariat a examiné avec le PNUD les coûts de l'élimination de la consommation dans le secteur de la fabrication de climatiseurs et est convenu de réviser le financement à 7 072 $US pour l'élimination de 0,52 tm de R-410A, en appliquant les directives de coûts de 13,6 $US/kg pour ce secteur.</w:t>
      </w:r>
      <w:r w:rsidR="00C01005" w:rsidRPr="00847EFF">
        <w:rPr>
          <w:lang w:val="fr-FR"/>
        </w:rPr>
        <w:t xml:space="preserve"> </w:t>
      </w:r>
    </w:p>
    <w:p w14:paraId="2CEEC4F8" w14:textId="7C94FA71" w:rsidR="002C7BA2" w:rsidRPr="00847EFF" w:rsidRDefault="00D229FF" w:rsidP="00C01005">
      <w:pPr>
        <w:pStyle w:val="Heading1"/>
        <w:spacing w:before="240"/>
        <w:rPr>
          <w:lang w:val="fr-FR"/>
        </w:rPr>
      </w:pPr>
      <w:r w:rsidRPr="00D229FF">
        <w:rPr>
          <w:lang w:val="fr-FR"/>
        </w:rPr>
        <w:t>Le Secrétariat a également examiné les coûts de fabrication des équipements de réfrigération commerciale en tenant compte des conditions spécifiées pour les projets-cadres destinés aux petites et moyennes entreprises dans la décision 95/86 e). Il a été convenu que le Gouvernement sri-lankais présenterait le projet de reconversion de sept entreprises fabriquant de petits équipements de réfrigération commerciale autonomes contenant moins de 0,5 kg de HFC par unité. Ces entreprises seraient en mesure de se convertir en toute sécurité à des technologies de remplacement inflammables à faible PRP, accélérant ainsi la réduction de leur dépendance à l'égard des HFC. Une entreprise, Everest, appartenait à des intérêts des Émirats arabes unis et n'était donc pas considérée comme admissible au financement, bien qu'elle fasse initialement partie du projet d'élimination. Le PNUD a confirmé que le projet-cadre inclurait toutes les entreprises du secteur ou du sous-secteur de la réfrigération commerciale pour lesquelles des seuils de rapport coût/efficacité avaient été établis, à l'exception des grandes entreprises fabriquant des équipements de réfrigération commerciale de grande taille dont la consommation de HFC était supérieure à 0,5</w:t>
      </w:r>
      <w:r w:rsidR="009D4249">
        <w:rPr>
          <w:lang w:val="fr-FR"/>
        </w:rPr>
        <w:t> </w:t>
      </w:r>
      <w:r w:rsidRPr="00D229FF">
        <w:rPr>
          <w:lang w:val="fr-FR"/>
        </w:rPr>
        <w:t>kg par unité. Il a également été entendu que le Sri Lanka ne soumettrait aucune autre demande de financement au Fonds multilatéral pour une entreprise du sous-secteur de la réfrigération commerciale dont la consommation de HFC était inférieure à 0,5 kg</w:t>
      </w:r>
      <w:r w:rsidR="00F9177F">
        <w:rPr>
          <w:lang w:val="fr-FR"/>
        </w:rPr>
        <w:t> </w:t>
      </w:r>
      <w:r w:rsidRPr="00D229FF">
        <w:rPr>
          <w:lang w:val="fr-FR"/>
        </w:rPr>
        <w:t>par unité, conformément à la décision 19/32</w:t>
      </w:r>
      <w:r w:rsidR="00F9177F">
        <w:rPr>
          <w:lang w:val="fr-FR"/>
        </w:rPr>
        <w:t> </w:t>
      </w:r>
      <w:r w:rsidRPr="00D229FF">
        <w:rPr>
          <w:lang w:val="fr-FR"/>
        </w:rPr>
        <w:t>a). Le projet de reconversion des grandes entreprises fabriquant des équipements à forte consommation de HFC serait soumis à une date ultérieure. En outre, prenant note que les six entreprises qui devraient bénéficier du plan avaient une très faible consommation et avaient besoin d'un appui supplémentaire pour promouvoir l'adoption sûre de leurs produits sur le marché, il a été convenu d'allouer 25</w:t>
      </w:r>
      <w:r>
        <w:rPr>
          <w:lang w:val="fr-FR"/>
        </w:rPr>
        <w:t> </w:t>
      </w:r>
      <w:r w:rsidRPr="00D229FF">
        <w:rPr>
          <w:lang w:val="fr-FR"/>
        </w:rPr>
        <w:t>000</w:t>
      </w:r>
      <w:r>
        <w:rPr>
          <w:lang w:val="fr-FR"/>
        </w:rPr>
        <w:t> </w:t>
      </w:r>
      <w:r w:rsidRPr="00D229FF">
        <w:rPr>
          <w:lang w:val="fr-FR"/>
        </w:rPr>
        <w:t>$US pour aider ces entreprises à réaliser leur reconversion.</w:t>
      </w:r>
    </w:p>
    <w:p w14:paraId="50793E03" w14:textId="5DB775BD" w:rsidR="00C01005" w:rsidRPr="00847EFF" w:rsidRDefault="00643BD9" w:rsidP="00C01005">
      <w:pPr>
        <w:pStyle w:val="Heading1"/>
        <w:spacing w:before="240"/>
        <w:rPr>
          <w:lang w:val="fr-FR"/>
        </w:rPr>
      </w:pPr>
      <w:r w:rsidRPr="00643BD9">
        <w:rPr>
          <w:lang w:val="fr-FR"/>
        </w:rPr>
        <w:t>À la suite de ces discussions, le financement total demandé pour le secteur de la réfrigération commerciale pour les entreprises admissibles a été fixé à 88</w:t>
      </w:r>
      <w:r w:rsidR="00E559A5">
        <w:rPr>
          <w:lang w:val="fr-FR"/>
        </w:rPr>
        <w:t> </w:t>
      </w:r>
      <w:r w:rsidRPr="00643BD9">
        <w:rPr>
          <w:lang w:val="fr-FR"/>
        </w:rPr>
        <w:t>673</w:t>
      </w:r>
      <w:r w:rsidR="00E559A5">
        <w:rPr>
          <w:lang w:val="fr-FR"/>
        </w:rPr>
        <w:t> </w:t>
      </w:r>
      <w:r w:rsidRPr="00643BD9">
        <w:rPr>
          <w:lang w:val="fr-FR"/>
        </w:rPr>
        <w:t>$US pour l'élimination de 3,64</w:t>
      </w:r>
      <w:r w:rsidR="00BD6EB2">
        <w:rPr>
          <w:lang w:val="fr-FR"/>
        </w:rPr>
        <w:t> </w:t>
      </w:r>
      <w:r w:rsidRPr="00643BD9">
        <w:rPr>
          <w:lang w:val="fr-FR"/>
        </w:rPr>
        <w:t>tm de HFC</w:t>
      </w:r>
      <w:r w:rsidR="00D478A0">
        <w:rPr>
          <w:lang w:val="fr-FR"/>
        </w:rPr>
        <w:noBreakHyphen/>
      </w:r>
      <w:r w:rsidRPr="00643BD9">
        <w:rPr>
          <w:lang w:val="fr-FR"/>
        </w:rPr>
        <w:t>134a, R</w:t>
      </w:r>
      <w:r w:rsidR="00D478A0">
        <w:rPr>
          <w:lang w:val="fr-FR"/>
        </w:rPr>
        <w:noBreakHyphen/>
      </w:r>
      <w:r w:rsidRPr="00643BD9">
        <w:rPr>
          <w:lang w:val="fr-FR"/>
        </w:rPr>
        <w:t>404A et R</w:t>
      </w:r>
      <w:r w:rsidR="00D478A0">
        <w:rPr>
          <w:lang w:val="fr-FR"/>
        </w:rPr>
        <w:noBreakHyphen/>
      </w:r>
      <w:r w:rsidRPr="00643BD9">
        <w:rPr>
          <w:lang w:val="fr-FR"/>
        </w:rPr>
        <w:t>507A. Ce montant était basé sur les coûts d'investissement supplémentaires nécessaires à la conversion de ces six entreprises. Ces coûts comprennent la reconception des systèmes et le prototype des équipements, la fourniture de réfrigérants et le système de charge, l'assistance technique et l'inspection pour un fonctionnement sûr de l'usine. Les surcoûts opérationnels ont été estimés à 5,5</w:t>
      </w:r>
      <w:r w:rsidR="00E62EA8">
        <w:rPr>
          <w:lang w:val="fr-FR"/>
        </w:rPr>
        <w:t> </w:t>
      </w:r>
      <w:r w:rsidRPr="00643BD9">
        <w:rPr>
          <w:lang w:val="fr-FR"/>
        </w:rPr>
        <w:t>$US</w:t>
      </w:r>
      <w:r>
        <w:rPr>
          <w:lang w:val="fr-FR"/>
        </w:rPr>
        <w:t>/</w:t>
      </w:r>
      <w:r w:rsidRPr="00643BD9">
        <w:rPr>
          <w:lang w:val="fr-FR"/>
        </w:rPr>
        <w:t>kg. Le financement effectif a été fixé à une valeur inférieure, comprise entre le total des coûts supplémentaires et le rapport coût/efficacité de 32,67</w:t>
      </w:r>
      <w:r w:rsidR="000C69F2">
        <w:rPr>
          <w:lang w:val="fr-FR"/>
        </w:rPr>
        <w:t> </w:t>
      </w:r>
      <w:r w:rsidRPr="00643BD9">
        <w:rPr>
          <w:lang w:val="fr-FR"/>
        </w:rPr>
        <w:t>$US</w:t>
      </w:r>
      <w:r w:rsidR="000C69F2">
        <w:rPr>
          <w:lang w:val="fr-FR"/>
        </w:rPr>
        <w:t>/</w:t>
      </w:r>
      <w:r w:rsidRPr="00643BD9">
        <w:rPr>
          <w:lang w:val="fr-FR"/>
        </w:rPr>
        <w:t>kg, conformément aux alinéas d) et e) de la décision</w:t>
      </w:r>
      <w:r w:rsidR="00095158">
        <w:rPr>
          <w:lang w:val="fr-FR"/>
        </w:rPr>
        <w:t> </w:t>
      </w:r>
      <w:r w:rsidRPr="00643BD9">
        <w:rPr>
          <w:lang w:val="fr-FR"/>
        </w:rPr>
        <w:t>95/86.</w:t>
      </w:r>
    </w:p>
    <w:p w14:paraId="2C32A9CC" w14:textId="100A2F2F" w:rsidR="0034686F" w:rsidRPr="00847EFF" w:rsidRDefault="00F3718C" w:rsidP="00293003">
      <w:pPr>
        <w:pStyle w:val="Heading1"/>
        <w:spacing w:before="240"/>
        <w:rPr>
          <w:lang w:val="fr-FR"/>
        </w:rPr>
      </w:pPr>
      <w:r w:rsidRPr="00F3718C">
        <w:rPr>
          <w:lang w:val="fr-FR"/>
        </w:rPr>
        <w:t>Compte tenu de ce qui précède, le financement total pour le secteur de la fabrication, y compris les entreprises de climatisation et de réfrigération commerciale, s'élève à 95</w:t>
      </w:r>
      <w:r>
        <w:rPr>
          <w:lang w:val="fr-FR"/>
        </w:rPr>
        <w:t> </w:t>
      </w:r>
      <w:r w:rsidRPr="00F3718C">
        <w:rPr>
          <w:lang w:val="fr-FR"/>
        </w:rPr>
        <w:t>745</w:t>
      </w:r>
      <w:r>
        <w:rPr>
          <w:lang w:val="fr-FR"/>
        </w:rPr>
        <w:t> </w:t>
      </w:r>
      <w:r w:rsidRPr="00F3718C">
        <w:rPr>
          <w:lang w:val="fr-FR"/>
        </w:rPr>
        <w:t>$US.</w:t>
      </w:r>
    </w:p>
    <w:p w14:paraId="1F2BD41C" w14:textId="5EFDA862" w:rsidR="0069679F" w:rsidRPr="00847EFF" w:rsidRDefault="00F54876" w:rsidP="009157CF">
      <w:pPr>
        <w:pStyle w:val="Heading1"/>
        <w:rPr>
          <w:lang w:val="fr-FR"/>
        </w:rPr>
      </w:pPr>
      <w:bookmarkStart w:id="9" w:name="_Hlk196804783"/>
      <w:r w:rsidRPr="00F54876">
        <w:rPr>
          <w:lang w:val="fr-FR"/>
        </w:rPr>
        <w:t xml:space="preserve">En outre, compte tenu des objectifs de réduction, le financement des activités du secteur des services pour la </w:t>
      </w:r>
      <w:r w:rsidR="00FD4808">
        <w:rPr>
          <w:lang w:val="fr-FR"/>
        </w:rPr>
        <w:t>phase I</w:t>
      </w:r>
      <w:r w:rsidRPr="00F54876">
        <w:rPr>
          <w:lang w:val="fr-FR"/>
        </w:rPr>
        <w:t xml:space="preserve"> du KIP a été révisé à un total de 285</w:t>
      </w:r>
      <w:r>
        <w:rPr>
          <w:lang w:val="fr-FR"/>
        </w:rPr>
        <w:t> </w:t>
      </w:r>
      <w:r w:rsidRPr="00F54876">
        <w:rPr>
          <w:lang w:val="fr-FR"/>
        </w:rPr>
        <w:t>525</w:t>
      </w:r>
      <w:r>
        <w:rPr>
          <w:lang w:val="fr-FR"/>
        </w:rPr>
        <w:t> </w:t>
      </w:r>
      <w:r w:rsidRPr="00F54876">
        <w:rPr>
          <w:lang w:val="fr-FR"/>
        </w:rPr>
        <w:t>$US, avec la ventilation suivante</w:t>
      </w:r>
      <w:r>
        <w:rPr>
          <w:lang w:val="fr-FR"/>
        </w:rPr>
        <w:t> </w:t>
      </w:r>
      <w:r w:rsidRPr="00F54876">
        <w:rPr>
          <w:lang w:val="fr-FR"/>
        </w:rPr>
        <w:t>: activités de renforcement du cadre politique et institutionnel (82</w:t>
      </w:r>
      <w:r>
        <w:rPr>
          <w:lang w:val="fr-FR"/>
        </w:rPr>
        <w:t> </w:t>
      </w:r>
      <w:r w:rsidRPr="00F54876">
        <w:rPr>
          <w:lang w:val="fr-FR"/>
        </w:rPr>
        <w:t>500</w:t>
      </w:r>
      <w:r>
        <w:rPr>
          <w:lang w:val="fr-FR"/>
        </w:rPr>
        <w:t xml:space="preserve"> </w:t>
      </w:r>
      <w:r w:rsidRPr="00F54876">
        <w:rPr>
          <w:lang w:val="fr-FR"/>
        </w:rPr>
        <w:t>$US), acquisition d'équipements pour la formation, réduite de six à quatre unités (76</w:t>
      </w:r>
      <w:r>
        <w:rPr>
          <w:lang w:val="fr-FR"/>
        </w:rPr>
        <w:t> </w:t>
      </w:r>
      <w:r w:rsidRPr="00F54876">
        <w:rPr>
          <w:lang w:val="fr-FR"/>
        </w:rPr>
        <w:t>153</w:t>
      </w:r>
      <w:r>
        <w:rPr>
          <w:lang w:val="fr-FR"/>
        </w:rPr>
        <w:t> </w:t>
      </w:r>
      <w:r w:rsidRPr="00F54876">
        <w:rPr>
          <w:lang w:val="fr-FR"/>
        </w:rPr>
        <w:t>$US)</w:t>
      </w:r>
      <w:r w:rsidR="007B4E17">
        <w:rPr>
          <w:lang w:val="fr-FR"/>
        </w:rPr>
        <w:t> ;</w:t>
      </w:r>
      <w:r w:rsidRPr="00F54876">
        <w:rPr>
          <w:lang w:val="fr-FR"/>
        </w:rPr>
        <w:t xml:space="preserve"> formation de techniciens dans les secteurs de la climatisation et des climatiseurs mobiles, ramenée de 250 à 150</w:t>
      </w:r>
      <w:r>
        <w:rPr>
          <w:lang w:val="fr-FR"/>
        </w:rPr>
        <w:t> </w:t>
      </w:r>
      <w:r w:rsidRPr="00F54876">
        <w:rPr>
          <w:lang w:val="fr-FR"/>
        </w:rPr>
        <w:t>techniciens (97</w:t>
      </w:r>
      <w:r w:rsidR="00933535">
        <w:rPr>
          <w:lang w:val="fr-FR"/>
        </w:rPr>
        <w:t> </w:t>
      </w:r>
      <w:r w:rsidRPr="00F54876">
        <w:rPr>
          <w:lang w:val="fr-FR"/>
        </w:rPr>
        <w:t>872</w:t>
      </w:r>
      <w:r w:rsidR="00933535">
        <w:rPr>
          <w:lang w:val="fr-FR"/>
        </w:rPr>
        <w:t> </w:t>
      </w:r>
      <w:r w:rsidRPr="00F54876">
        <w:rPr>
          <w:lang w:val="fr-FR"/>
        </w:rPr>
        <w:t>$US); appui technique à l'adoption d'équipements à base de HC dans le secteur laitier et formation et autres formes d'appui pertinent, à l'exclusion de la démonstration de solutions de remplacement aux chambres d'essai à base de HFC-23 (19</w:t>
      </w:r>
      <w:r>
        <w:rPr>
          <w:lang w:val="fr-FR"/>
        </w:rPr>
        <w:t> </w:t>
      </w:r>
      <w:r w:rsidRPr="00F54876">
        <w:rPr>
          <w:lang w:val="fr-FR"/>
        </w:rPr>
        <w:t>000</w:t>
      </w:r>
      <w:r>
        <w:rPr>
          <w:lang w:val="fr-FR"/>
        </w:rPr>
        <w:t> </w:t>
      </w:r>
      <w:r w:rsidRPr="00F54876">
        <w:rPr>
          <w:lang w:val="fr-FR"/>
        </w:rPr>
        <w:t>$US); et assistance technique pour le développement des capacités (10</w:t>
      </w:r>
      <w:r>
        <w:rPr>
          <w:lang w:val="fr-FR"/>
        </w:rPr>
        <w:t> </w:t>
      </w:r>
      <w:r w:rsidRPr="00F54876">
        <w:rPr>
          <w:lang w:val="fr-FR"/>
        </w:rPr>
        <w:t>000</w:t>
      </w:r>
      <w:r>
        <w:rPr>
          <w:lang w:val="fr-FR"/>
        </w:rPr>
        <w:t> </w:t>
      </w:r>
      <w:r w:rsidRPr="00F54876">
        <w:rPr>
          <w:lang w:val="fr-FR"/>
        </w:rPr>
        <w:t>$US).</w:t>
      </w:r>
    </w:p>
    <w:bookmarkEnd w:id="9"/>
    <w:p w14:paraId="2BA3485F" w14:textId="527CE579" w:rsidR="004E08EE" w:rsidRPr="00847EFF" w:rsidRDefault="00482476" w:rsidP="00AC08F2">
      <w:pPr>
        <w:pStyle w:val="Heading1"/>
        <w:spacing w:before="240"/>
        <w:rPr>
          <w:lang w:val="fr-FR"/>
        </w:rPr>
      </w:pPr>
      <w:r w:rsidRPr="00482476">
        <w:rPr>
          <w:lang w:val="fr-FR"/>
        </w:rPr>
        <w:t>Sur la base du coût des activités dans le secteur de l'entretien, fixé à 285</w:t>
      </w:r>
      <w:r>
        <w:rPr>
          <w:lang w:val="fr-FR"/>
        </w:rPr>
        <w:t> </w:t>
      </w:r>
      <w:r w:rsidRPr="00482476">
        <w:rPr>
          <w:lang w:val="fr-FR"/>
        </w:rPr>
        <w:t>525</w:t>
      </w:r>
      <w:r>
        <w:rPr>
          <w:lang w:val="fr-FR"/>
        </w:rPr>
        <w:t> </w:t>
      </w:r>
      <w:r w:rsidRPr="00482476">
        <w:rPr>
          <w:lang w:val="fr-FR"/>
        </w:rPr>
        <w:t>$US, les réductions de la consommation restante de HFC admissible au financement dans le secteur de l'entretien s'élèvent à 107</w:t>
      </w:r>
      <w:r w:rsidR="00040427">
        <w:rPr>
          <w:lang w:val="fr-FR"/>
        </w:rPr>
        <w:t> </w:t>
      </w:r>
      <w:r w:rsidRPr="00482476">
        <w:rPr>
          <w:lang w:val="fr-FR"/>
        </w:rPr>
        <w:t>548</w:t>
      </w:r>
      <w:r w:rsidR="00040427">
        <w:rPr>
          <w:lang w:val="fr-FR"/>
        </w:rPr>
        <w:t> </w:t>
      </w:r>
      <w:r w:rsidRPr="00482476">
        <w:rPr>
          <w:lang w:val="fr-FR"/>
        </w:rPr>
        <w:t xml:space="preserve">tonnes </w:t>
      </w:r>
      <w:r w:rsidR="00040427">
        <w:rPr>
          <w:lang w:val="fr-FR"/>
        </w:rPr>
        <w:t>é</w:t>
      </w:r>
      <w:r w:rsidRPr="00482476">
        <w:rPr>
          <w:lang w:val="fr-FR"/>
        </w:rPr>
        <w:t>q</w:t>
      </w:r>
      <w:r w:rsidR="00040427">
        <w:rPr>
          <w:lang w:val="fr-FR"/>
        </w:rPr>
        <w:t>.</w:t>
      </w:r>
      <w:r w:rsidRPr="00482476">
        <w:rPr>
          <w:lang w:val="fr-FR"/>
        </w:rPr>
        <w:t xml:space="preserve"> CO</w:t>
      </w:r>
      <w:r w:rsidRPr="00040427">
        <w:rPr>
          <w:vertAlign w:val="subscript"/>
          <w:lang w:val="fr-FR"/>
        </w:rPr>
        <w:t>2</w:t>
      </w:r>
      <w:r w:rsidRPr="00482476">
        <w:rPr>
          <w:lang w:val="fr-FR"/>
        </w:rPr>
        <w:t>, comme le résume le tableau 9</w:t>
      </w:r>
      <w:r w:rsidR="005401E2" w:rsidRPr="006F19B8">
        <w:rPr>
          <w:rStyle w:val="FootnoteReference"/>
        </w:rPr>
        <w:footnoteReference w:id="5"/>
      </w:r>
      <w:r w:rsidRPr="00482476">
        <w:rPr>
          <w:lang w:val="fr-FR"/>
        </w:rPr>
        <w:t xml:space="preserve">. En conséquence, le gouvernement sri-lankais a </w:t>
      </w:r>
      <w:r w:rsidRPr="00482476">
        <w:rPr>
          <w:lang w:val="fr-FR"/>
        </w:rPr>
        <w:lastRenderedPageBreak/>
        <w:t>accepté d'atténuer sa consommation de HFC en 2029 à 117</w:t>
      </w:r>
      <w:r w:rsidR="00040427">
        <w:rPr>
          <w:lang w:val="fr-FR"/>
        </w:rPr>
        <w:t> </w:t>
      </w:r>
      <w:r w:rsidRPr="00482476">
        <w:rPr>
          <w:lang w:val="fr-FR"/>
        </w:rPr>
        <w:t>023</w:t>
      </w:r>
      <w:r w:rsidR="00040427">
        <w:rPr>
          <w:lang w:val="fr-FR"/>
        </w:rPr>
        <w:t> </w:t>
      </w:r>
      <w:r w:rsidRPr="00482476">
        <w:rPr>
          <w:lang w:val="fr-FR"/>
        </w:rPr>
        <w:t>tonnes éq</w:t>
      </w:r>
      <w:r w:rsidR="00040427">
        <w:rPr>
          <w:lang w:val="fr-FR"/>
        </w:rPr>
        <w:t>.</w:t>
      </w:r>
      <w:r w:rsidRPr="00482476">
        <w:rPr>
          <w:lang w:val="fr-FR"/>
        </w:rPr>
        <w:t xml:space="preserve"> CO</w:t>
      </w:r>
      <w:r w:rsidRPr="00040427">
        <w:rPr>
          <w:vertAlign w:val="subscript"/>
          <w:lang w:val="fr-FR"/>
        </w:rPr>
        <w:t>2</w:t>
      </w:r>
      <w:r w:rsidRPr="00482476">
        <w:rPr>
          <w:lang w:val="fr-FR"/>
        </w:rPr>
        <w:t>, soit 10</w:t>
      </w:r>
      <w:r w:rsidR="00040427">
        <w:rPr>
          <w:lang w:val="fr-FR"/>
        </w:rPr>
        <w:t> </w:t>
      </w:r>
      <w:r w:rsidRPr="00482476">
        <w:rPr>
          <w:lang w:val="fr-FR"/>
        </w:rPr>
        <w:t>% de</w:t>
      </w:r>
      <w:r w:rsidR="00040427">
        <w:rPr>
          <w:lang w:val="fr-FR"/>
        </w:rPr>
        <w:t>s</w:t>
      </w:r>
      <w:r w:rsidRPr="00482476">
        <w:rPr>
          <w:lang w:val="fr-FR"/>
        </w:rPr>
        <w:t xml:space="preserve"> émissions de référence du pays aux fins de </w:t>
      </w:r>
      <w:r w:rsidR="006F2DC5">
        <w:rPr>
          <w:lang w:val="fr-FR"/>
        </w:rPr>
        <w:t xml:space="preserve">la </w:t>
      </w:r>
      <w:r w:rsidRPr="00482476">
        <w:rPr>
          <w:lang w:val="fr-FR"/>
        </w:rPr>
        <w:t>conformité.</w:t>
      </w:r>
    </w:p>
    <w:p w14:paraId="321C26D3" w14:textId="15CB8FB5" w:rsidR="004E08EE" w:rsidRPr="00847EFF" w:rsidRDefault="004E08EE" w:rsidP="004E08EE">
      <w:pPr>
        <w:keepNext/>
        <w:widowControl w:val="0"/>
        <w:spacing w:before="240"/>
        <w:rPr>
          <w:b/>
          <w:bCs/>
          <w:lang w:val="fr-FR"/>
        </w:rPr>
      </w:pPr>
      <w:bookmarkStart w:id="10" w:name="_Hlk196565241"/>
      <w:r w:rsidRPr="00847EFF">
        <w:rPr>
          <w:b/>
          <w:bCs/>
          <w:lang w:val="fr-FR"/>
        </w:rPr>
        <w:t>Table</w:t>
      </w:r>
      <w:r w:rsidR="00DA4B64">
        <w:rPr>
          <w:b/>
          <w:bCs/>
          <w:lang w:val="fr-FR"/>
        </w:rPr>
        <w:t>au</w:t>
      </w:r>
      <w:r w:rsidRPr="00847EFF">
        <w:rPr>
          <w:b/>
          <w:bCs/>
          <w:lang w:val="fr-FR"/>
        </w:rPr>
        <w:t xml:space="preserve"> </w:t>
      </w:r>
      <w:r w:rsidR="00C32A49" w:rsidRPr="00847EFF">
        <w:rPr>
          <w:b/>
          <w:lang w:val="fr-FR"/>
        </w:rPr>
        <w:t>9</w:t>
      </w:r>
      <w:r w:rsidRPr="00847EFF">
        <w:rPr>
          <w:b/>
          <w:bCs/>
          <w:lang w:val="fr-FR"/>
        </w:rPr>
        <w:t xml:space="preserve">. </w:t>
      </w:r>
      <w:r w:rsidR="00DA4B64" w:rsidRPr="00DA4B64">
        <w:rPr>
          <w:b/>
          <w:bCs/>
          <w:lang w:val="fr-FR"/>
        </w:rPr>
        <w:t>Coûts convenus et réductions de la consommation de HFC admissibles au financement et cible pour 2029</w:t>
      </w:r>
    </w:p>
    <w:tbl>
      <w:tblPr>
        <w:tblW w:w="4976" w:type="pct"/>
        <w:tblLook w:val="04A0" w:firstRow="1" w:lastRow="0" w:firstColumn="1" w:lastColumn="0" w:noHBand="0" w:noVBand="1"/>
      </w:tblPr>
      <w:tblGrid>
        <w:gridCol w:w="6203"/>
        <w:gridCol w:w="1422"/>
        <w:gridCol w:w="1680"/>
      </w:tblGrid>
      <w:tr w:rsidR="006F19B8" w:rsidRPr="00847EFF" w14:paraId="0CD211E0"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0A3CF9" w14:textId="10CABA72" w:rsidR="004E08EE" w:rsidRPr="00847EFF" w:rsidRDefault="00D366FA" w:rsidP="009774CB">
            <w:pPr>
              <w:jc w:val="center"/>
              <w:rPr>
                <w:b/>
                <w:bCs/>
                <w:sz w:val="20"/>
                <w:szCs w:val="20"/>
                <w:lang w:val="fr-FR" w:eastAsia="en-CA"/>
              </w:rPr>
            </w:pPr>
            <w:r>
              <w:rPr>
                <w:b/>
                <w:bCs/>
                <w:sz w:val="20"/>
                <w:szCs w:val="20"/>
                <w:lang w:val="fr-FR" w:eastAsia="en-CA"/>
              </w:rPr>
              <w:t>S</w:t>
            </w:r>
            <w:r w:rsidR="004E08EE" w:rsidRPr="00847EFF">
              <w:rPr>
                <w:b/>
                <w:bCs/>
                <w:sz w:val="20"/>
                <w:szCs w:val="20"/>
                <w:lang w:val="fr-FR" w:eastAsia="en-CA"/>
              </w:rPr>
              <w:t>ect</w:t>
            </w:r>
            <w:r>
              <w:rPr>
                <w:b/>
                <w:bCs/>
                <w:sz w:val="20"/>
                <w:szCs w:val="20"/>
                <w:lang w:val="fr-FR" w:eastAsia="en-CA"/>
              </w:rPr>
              <w:t>eur de l’entretien</w:t>
            </w:r>
          </w:p>
        </w:tc>
      </w:tr>
      <w:tr w:rsidR="008326E9" w:rsidRPr="00847EFF" w14:paraId="2BDE9E7B" w14:textId="77777777" w:rsidTr="009516C6">
        <w:trPr>
          <w:trHeight w:val="231"/>
        </w:trPr>
        <w:tc>
          <w:tcPr>
            <w:tcW w:w="3333" w:type="pct"/>
            <w:vMerge w:val="restart"/>
            <w:tcBorders>
              <w:top w:val="nil"/>
              <w:left w:val="single" w:sz="4" w:space="0" w:color="auto"/>
              <w:bottom w:val="single" w:sz="4" w:space="0" w:color="auto"/>
              <w:right w:val="single" w:sz="4" w:space="0" w:color="auto"/>
            </w:tcBorders>
            <w:hideMark/>
          </w:tcPr>
          <w:p w14:paraId="63C2A872" w14:textId="77777777" w:rsidR="008326E9" w:rsidRPr="008326E9" w:rsidRDefault="008326E9" w:rsidP="008326E9">
            <w:pPr>
              <w:jc w:val="left"/>
              <w:rPr>
                <w:sz w:val="20"/>
                <w:szCs w:val="20"/>
                <w:lang w:val="fr-FR" w:eastAsia="en-CA"/>
              </w:rPr>
            </w:pPr>
            <w:r w:rsidRPr="008326E9">
              <w:rPr>
                <w:sz w:val="20"/>
                <w:szCs w:val="20"/>
                <w:lang w:val="fr-FR"/>
              </w:rPr>
              <w:t>Consommation moyenne de HFC dans le secteur des services au cours des années de référence</w:t>
            </w:r>
          </w:p>
          <w:p w14:paraId="720463C3" w14:textId="103887E9" w:rsidR="008326E9" w:rsidRPr="008326E9" w:rsidRDefault="008326E9" w:rsidP="008326E9">
            <w:pPr>
              <w:jc w:val="left"/>
              <w:rPr>
                <w:sz w:val="20"/>
                <w:szCs w:val="20"/>
                <w:lang w:val="fr-FR" w:eastAsia="en-CA"/>
              </w:rPr>
            </w:pPr>
          </w:p>
        </w:tc>
        <w:tc>
          <w:tcPr>
            <w:tcW w:w="764" w:type="pct"/>
            <w:tcBorders>
              <w:top w:val="nil"/>
              <w:left w:val="nil"/>
              <w:bottom w:val="single" w:sz="4" w:space="0" w:color="auto"/>
              <w:right w:val="single" w:sz="4" w:space="0" w:color="auto"/>
            </w:tcBorders>
            <w:hideMark/>
          </w:tcPr>
          <w:p w14:paraId="2D74222F" w14:textId="50918B7C" w:rsidR="008326E9" w:rsidRPr="00847EFF" w:rsidRDefault="008326E9" w:rsidP="008326E9">
            <w:pPr>
              <w:jc w:val="left"/>
              <w:rPr>
                <w:sz w:val="20"/>
                <w:szCs w:val="20"/>
                <w:lang w:val="fr-FR" w:eastAsia="en-CA"/>
              </w:rPr>
            </w:pPr>
            <w:r>
              <w:rPr>
                <w:sz w:val="20"/>
                <w:szCs w:val="20"/>
                <w:lang w:val="fr-FR" w:eastAsia="en-CA"/>
              </w:rPr>
              <w:t>tm</w:t>
            </w:r>
          </w:p>
        </w:tc>
        <w:tc>
          <w:tcPr>
            <w:tcW w:w="903" w:type="pct"/>
            <w:tcBorders>
              <w:top w:val="nil"/>
              <w:left w:val="nil"/>
              <w:bottom w:val="single" w:sz="4" w:space="0" w:color="auto"/>
              <w:right w:val="single" w:sz="4" w:space="0" w:color="auto"/>
            </w:tcBorders>
            <w:vAlign w:val="center"/>
            <w:hideMark/>
          </w:tcPr>
          <w:p w14:paraId="5B501FBE" w14:textId="40225717" w:rsidR="008326E9" w:rsidRPr="00847EFF" w:rsidRDefault="008326E9" w:rsidP="008326E9">
            <w:pPr>
              <w:jc w:val="right"/>
              <w:rPr>
                <w:sz w:val="20"/>
                <w:szCs w:val="20"/>
                <w:lang w:val="fr-FR" w:eastAsia="en-CA"/>
              </w:rPr>
            </w:pPr>
            <w:r w:rsidRPr="00847EFF">
              <w:rPr>
                <w:sz w:val="20"/>
                <w:szCs w:val="20"/>
                <w:lang w:val="fr-FR" w:eastAsia="en-CA"/>
              </w:rPr>
              <w:t>440,09</w:t>
            </w:r>
          </w:p>
        </w:tc>
      </w:tr>
      <w:tr w:rsidR="008326E9" w:rsidRPr="00847EFF" w14:paraId="5BB9528F" w14:textId="77777777" w:rsidTr="009516C6">
        <w:trPr>
          <w:trHeight w:val="238"/>
        </w:trPr>
        <w:tc>
          <w:tcPr>
            <w:tcW w:w="0" w:type="auto"/>
            <w:vMerge/>
            <w:tcBorders>
              <w:top w:val="nil"/>
              <w:left w:val="single" w:sz="4" w:space="0" w:color="auto"/>
              <w:bottom w:val="single" w:sz="4" w:space="0" w:color="auto"/>
              <w:right w:val="single" w:sz="4" w:space="0" w:color="auto"/>
            </w:tcBorders>
            <w:hideMark/>
          </w:tcPr>
          <w:p w14:paraId="1672A216" w14:textId="77777777" w:rsidR="008326E9" w:rsidRPr="008326E9" w:rsidRDefault="008326E9" w:rsidP="008326E9">
            <w:pPr>
              <w:jc w:val="left"/>
              <w:rPr>
                <w:sz w:val="20"/>
                <w:szCs w:val="20"/>
                <w:lang w:val="fr-FR" w:eastAsia="en-CA"/>
              </w:rPr>
            </w:pPr>
          </w:p>
        </w:tc>
        <w:tc>
          <w:tcPr>
            <w:tcW w:w="764" w:type="pct"/>
            <w:tcBorders>
              <w:top w:val="nil"/>
              <w:left w:val="nil"/>
              <w:bottom w:val="single" w:sz="4" w:space="0" w:color="auto"/>
              <w:right w:val="single" w:sz="4" w:space="0" w:color="auto"/>
            </w:tcBorders>
            <w:hideMark/>
          </w:tcPr>
          <w:p w14:paraId="46C0F1D2" w14:textId="179DDBD2" w:rsidR="008326E9" w:rsidRPr="00847EFF" w:rsidRDefault="008326E9" w:rsidP="008326E9">
            <w:pPr>
              <w:jc w:val="left"/>
              <w:rPr>
                <w:sz w:val="20"/>
                <w:szCs w:val="20"/>
                <w:lang w:val="fr-FR" w:eastAsia="en-CA"/>
              </w:rPr>
            </w:pPr>
            <w:r>
              <w:rPr>
                <w:sz w:val="20"/>
                <w:szCs w:val="20"/>
                <w:lang w:val="fr-FR" w:eastAsia="en-CA"/>
              </w:rPr>
              <w:t xml:space="preserve">t éq. </w:t>
            </w:r>
            <w:r w:rsidRPr="00847EFF">
              <w:rPr>
                <w:sz w:val="20"/>
                <w:szCs w:val="20"/>
                <w:lang w:val="fr-FR" w:eastAsia="en-CA"/>
              </w:rPr>
              <w:t>CO</w:t>
            </w:r>
            <w:r w:rsidRPr="00847EFF">
              <w:rPr>
                <w:sz w:val="20"/>
                <w:szCs w:val="20"/>
                <w:vertAlign w:val="subscript"/>
                <w:lang w:val="fr-FR" w:eastAsia="en-CA"/>
              </w:rPr>
              <w:t>2</w:t>
            </w:r>
          </w:p>
        </w:tc>
        <w:tc>
          <w:tcPr>
            <w:tcW w:w="903" w:type="pct"/>
            <w:tcBorders>
              <w:top w:val="nil"/>
              <w:left w:val="nil"/>
              <w:bottom w:val="single" w:sz="4" w:space="0" w:color="auto"/>
              <w:right w:val="single" w:sz="4" w:space="0" w:color="auto"/>
            </w:tcBorders>
            <w:vAlign w:val="center"/>
            <w:hideMark/>
          </w:tcPr>
          <w:p w14:paraId="7309D83B" w14:textId="1FEF4080" w:rsidR="008326E9" w:rsidRPr="00847EFF" w:rsidRDefault="008326E9" w:rsidP="008326E9">
            <w:pPr>
              <w:jc w:val="right"/>
              <w:rPr>
                <w:sz w:val="20"/>
                <w:szCs w:val="20"/>
                <w:lang w:val="fr-FR" w:eastAsia="en-CA"/>
              </w:rPr>
            </w:pPr>
            <w:r w:rsidRPr="00847EFF">
              <w:rPr>
                <w:sz w:val="20"/>
                <w:szCs w:val="20"/>
                <w:lang w:val="fr-FR"/>
              </w:rPr>
              <w:t>845 467</w:t>
            </w:r>
          </w:p>
        </w:tc>
      </w:tr>
      <w:tr w:rsidR="008326E9" w:rsidRPr="00847EFF" w14:paraId="0B892DA0" w14:textId="77777777" w:rsidTr="009516C6">
        <w:trPr>
          <w:trHeight w:val="231"/>
        </w:trPr>
        <w:tc>
          <w:tcPr>
            <w:tcW w:w="4097" w:type="pct"/>
            <w:gridSpan w:val="2"/>
            <w:tcBorders>
              <w:top w:val="single" w:sz="4" w:space="0" w:color="auto"/>
              <w:left w:val="single" w:sz="4" w:space="0" w:color="auto"/>
              <w:bottom w:val="single" w:sz="4" w:space="0" w:color="auto"/>
              <w:right w:val="single" w:sz="4" w:space="0" w:color="auto"/>
            </w:tcBorders>
            <w:hideMark/>
          </w:tcPr>
          <w:p w14:paraId="6FA10CFE" w14:textId="492E8033" w:rsidR="008326E9" w:rsidRPr="008326E9" w:rsidRDefault="008326E9" w:rsidP="008326E9">
            <w:pPr>
              <w:jc w:val="left"/>
              <w:rPr>
                <w:sz w:val="20"/>
                <w:szCs w:val="20"/>
                <w:lang w:val="fr-FR" w:eastAsia="en-CA"/>
              </w:rPr>
            </w:pPr>
            <w:r w:rsidRPr="008326E9">
              <w:rPr>
                <w:sz w:val="20"/>
                <w:szCs w:val="20"/>
                <w:lang w:val="fr-FR"/>
              </w:rPr>
              <w:t>PRP moyen de tous les HFC consommés dans le secteur</w:t>
            </w:r>
          </w:p>
        </w:tc>
        <w:tc>
          <w:tcPr>
            <w:tcW w:w="903" w:type="pct"/>
            <w:tcBorders>
              <w:top w:val="nil"/>
              <w:left w:val="nil"/>
              <w:bottom w:val="single" w:sz="4" w:space="0" w:color="auto"/>
              <w:right w:val="single" w:sz="4" w:space="0" w:color="auto"/>
            </w:tcBorders>
            <w:vAlign w:val="center"/>
            <w:hideMark/>
          </w:tcPr>
          <w:p w14:paraId="107C4C56" w14:textId="2B59F7F5" w:rsidR="008326E9" w:rsidRPr="00847EFF" w:rsidRDefault="008326E9" w:rsidP="008326E9">
            <w:pPr>
              <w:jc w:val="right"/>
              <w:rPr>
                <w:sz w:val="20"/>
                <w:szCs w:val="20"/>
                <w:lang w:val="fr-FR" w:eastAsia="en-CA"/>
              </w:rPr>
            </w:pPr>
            <w:r w:rsidRPr="00847EFF">
              <w:rPr>
                <w:sz w:val="20"/>
                <w:szCs w:val="20"/>
                <w:lang w:val="fr-FR"/>
              </w:rPr>
              <w:t>1,921</w:t>
            </w:r>
          </w:p>
        </w:tc>
      </w:tr>
      <w:tr w:rsidR="008326E9" w:rsidRPr="00847EFF" w14:paraId="6F0589D3" w14:textId="77777777" w:rsidTr="009516C6">
        <w:trPr>
          <w:trHeight w:val="231"/>
        </w:trPr>
        <w:tc>
          <w:tcPr>
            <w:tcW w:w="3333" w:type="pct"/>
            <w:tcBorders>
              <w:top w:val="nil"/>
              <w:left w:val="single" w:sz="4" w:space="0" w:color="auto"/>
              <w:bottom w:val="single" w:sz="4" w:space="0" w:color="auto"/>
              <w:right w:val="single" w:sz="4" w:space="0" w:color="auto"/>
            </w:tcBorders>
            <w:hideMark/>
          </w:tcPr>
          <w:p w14:paraId="28A81750" w14:textId="440447AF" w:rsidR="008326E9" w:rsidRPr="008326E9" w:rsidRDefault="008326E9" w:rsidP="008326E9">
            <w:pPr>
              <w:jc w:val="left"/>
              <w:rPr>
                <w:sz w:val="20"/>
                <w:szCs w:val="20"/>
                <w:lang w:val="fr-FR" w:eastAsia="en-CA"/>
              </w:rPr>
            </w:pPr>
            <w:r w:rsidRPr="008326E9">
              <w:rPr>
                <w:sz w:val="20"/>
                <w:szCs w:val="20"/>
                <w:lang w:val="fr-FR"/>
              </w:rPr>
              <w:t>Financement convenu</w:t>
            </w:r>
          </w:p>
        </w:tc>
        <w:tc>
          <w:tcPr>
            <w:tcW w:w="764" w:type="pct"/>
            <w:tcBorders>
              <w:top w:val="nil"/>
              <w:left w:val="nil"/>
              <w:bottom w:val="single" w:sz="4" w:space="0" w:color="auto"/>
              <w:right w:val="single" w:sz="4" w:space="0" w:color="auto"/>
            </w:tcBorders>
            <w:hideMark/>
          </w:tcPr>
          <w:p w14:paraId="539316C7" w14:textId="7B75FAFD" w:rsidR="008326E9" w:rsidRPr="00847EFF" w:rsidRDefault="008326E9" w:rsidP="008326E9">
            <w:pPr>
              <w:jc w:val="left"/>
              <w:rPr>
                <w:sz w:val="20"/>
                <w:szCs w:val="20"/>
                <w:lang w:val="fr-FR" w:eastAsia="en-CA"/>
              </w:rPr>
            </w:pPr>
            <w:r>
              <w:rPr>
                <w:sz w:val="20"/>
                <w:szCs w:val="20"/>
                <w:lang w:val="fr-FR" w:eastAsia="en-CA"/>
              </w:rPr>
              <w:t>$US</w:t>
            </w:r>
          </w:p>
        </w:tc>
        <w:tc>
          <w:tcPr>
            <w:tcW w:w="903" w:type="pct"/>
            <w:tcBorders>
              <w:top w:val="nil"/>
              <w:left w:val="nil"/>
              <w:bottom w:val="single" w:sz="4" w:space="0" w:color="auto"/>
              <w:right w:val="single" w:sz="4" w:space="0" w:color="auto"/>
            </w:tcBorders>
            <w:vAlign w:val="center"/>
            <w:hideMark/>
          </w:tcPr>
          <w:p w14:paraId="4CDDAB68" w14:textId="26FE3D38" w:rsidR="008326E9" w:rsidRPr="00847EFF" w:rsidRDefault="008326E9" w:rsidP="008326E9">
            <w:pPr>
              <w:jc w:val="right"/>
              <w:rPr>
                <w:sz w:val="20"/>
                <w:szCs w:val="20"/>
                <w:lang w:val="fr-FR" w:eastAsia="en-CA"/>
              </w:rPr>
            </w:pPr>
            <w:r w:rsidRPr="00847EFF">
              <w:rPr>
                <w:sz w:val="20"/>
                <w:szCs w:val="20"/>
                <w:lang w:val="fr-FR"/>
              </w:rPr>
              <w:t>285 525</w:t>
            </w:r>
          </w:p>
        </w:tc>
      </w:tr>
      <w:tr w:rsidR="008326E9" w:rsidRPr="00847EFF" w14:paraId="3FF6B3AC" w14:textId="77777777" w:rsidTr="009516C6">
        <w:trPr>
          <w:trHeight w:val="231"/>
        </w:trPr>
        <w:tc>
          <w:tcPr>
            <w:tcW w:w="3333" w:type="pct"/>
            <w:tcBorders>
              <w:top w:val="nil"/>
              <w:left w:val="single" w:sz="4" w:space="0" w:color="auto"/>
              <w:bottom w:val="single" w:sz="4" w:space="0" w:color="auto"/>
              <w:right w:val="single" w:sz="4" w:space="0" w:color="auto"/>
            </w:tcBorders>
            <w:hideMark/>
          </w:tcPr>
          <w:p w14:paraId="428543B6" w14:textId="509EFAE2" w:rsidR="008326E9" w:rsidRPr="008326E9" w:rsidRDefault="008326E9" w:rsidP="008326E9">
            <w:pPr>
              <w:jc w:val="left"/>
              <w:rPr>
                <w:sz w:val="20"/>
                <w:szCs w:val="20"/>
                <w:lang w:val="fr-FR" w:eastAsia="en-CA"/>
              </w:rPr>
            </w:pPr>
            <w:r w:rsidRPr="008326E9">
              <w:rPr>
                <w:sz w:val="20"/>
                <w:szCs w:val="20"/>
                <w:lang w:val="fr-FR"/>
              </w:rPr>
              <w:t>Seuil de rentabilité convenu</w:t>
            </w:r>
          </w:p>
        </w:tc>
        <w:tc>
          <w:tcPr>
            <w:tcW w:w="764" w:type="pct"/>
            <w:tcBorders>
              <w:top w:val="nil"/>
              <w:left w:val="nil"/>
              <w:bottom w:val="single" w:sz="4" w:space="0" w:color="auto"/>
              <w:right w:val="single" w:sz="4" w:space="0" w:color="auto"/>
            </w:tcBorders>
            <w:hideMark/>
          </w:tcPr>
          <w:p w14:paraId="0D8371DD" w14:textId="373D8E22" w:rsidR="008326E9" w:rsidRPr="00847EFF" w:rsidRDefault="008326E9" w:rsidP="008326E9">
            <w:pPr>
              <w:jc w:val="left"/>
              <w:rPr>
                <w:sz w:val="20"/>
                <w:szCs w:val="20"/>
                <w:lang w:val="fr-FR" w:eastAsia="en-CA"/>
              </w:rPr>
            </w:pPr>
            <w:r>
              <w:rPr>
                <w:sz w:val="20"/>
                <w:szCs w:val="20"/>
                <w:lang w:val="fr-FR" w:eastAsia="en-CA"/>
              </w:rPr>
              <w:t>$US/</w:t>
            </w:r>
            <w:r w:rsidRPr="00847EFF">
              <w:rPr>
                <w:sz w:val="20"/>
                <w:szCs w:val="20"/>
                <w:lang w:val="fr-FR" w:eastAsia="en-CA"/>
              </w:rPr>
              <w:t>kg</w:t>
            </w:r>
          </w:p>
        </w:tc>
        <w:tc>
          <w:tcPr>
            <w:tcW w:w="903" w:type="pct"/>
            <w:tcBorders>
              <w:top w:val="nil"/>
              <w:left w:val="nil"/>
              <w:bottom w:val="single" w:sz="4" w:space="0" w:color="auto"/>
              <w:right w:val="single" w:sz="4" w:space="0" w:color="auto"/>
            </w:tcBorders>
            <w:vAlign w:val="center"/>
            <w:hideMark/>
          </w:tcPr>
          <w:p w14:paraId="06B3EF79" w14:textId="771AB61F" w:rsidR="008326E9" w:rsidRPr="00847EFF" w:rsidRDefault="008326E9" w:rsidP="008326E9">
            <w:pPr>
              <w:jc w:val="right"/>
              <w:rPr>
                <w:sz w:val="20"/>
                <w:szCs w:val="20"/>
                <w:lang w:val="fr-FR" w:eastAsia="en-CA"/>
              </w:rPr>
            </w:pPr>
            <w:r w:rsidRPr="00847EFF">
              <w:rPr>
                <w:sz w:val="20"/>
                <w:szCs w:val="20"/>
                <w:lang w:val="fr-FR"/>
              </w:rPr>
              <w:t>5,10</w:t>
            </w:r>
          </w:p>
        </w:tc>
      </w:tr>
      <w:tr w:rsidR="008326E9" w:rsidRPr="00847EFF" w14:paraId="26198B8A" w14:textId="77777777" w:rsidTr="009516C6">
        <w:trPr>
          <w:trHeight w:val="231"/>
        </w:trPr>
        <w:tc>
          <w:tcPr>
            <w:tcW w:w="3333" w:type="pct"/>
            <w:vMerge w:val="restart"/>
            <w:tcBorders>
              <w:top w:val="nil"/>
              <w:left w:val="single" w:sz="4" w:space="0" w:color="auto"/>
              <w:bottom w:val="single" w:sz="4" w:space="0" w:color="auto"/>
              <w:right w:val="single" w:sz="4" w:space="0" w:color="auto"/>
            </w:tcBorders>
            <w:hideMark/>
          </w:tcPr>
          <w:p w14:paraId="7657A898" w14:textId="1BAC34BE" w:rsidR="008326E9" w:rsidRPr="008326E9" w:rsidRDefault="008326E9" w:rsidP="008326E9">
            <w:pPr>
              <w:jc w:val="left"/>
              <w:rPr>
                <w:sz w:val="20"/>
                <w:szCs w:val="20"/>
                <w:lang w:val="fr-FR" w:eastAsia="en-CA"/>
              </w:rPr>
            </w:pPr>
            <w:r w:rsidRPr="008326E9">
              <w:rPr>
                <w:sz w:val="20"/>
                <w:szCs w:val="20"/>
                <w:lang w:val="fr-FR"/>
              </w:rPr>
              <w:t>Réductions de la consommation restante de HFC dans le secteur</w:t>
            </w:r>
          </w:p>
        </w:tc>
        <w:tc>
          <w:tcPr>
            <w:tcW w:w="764" w:type="pct"/>
            <w:tcBorders>
              <w:top w:val="nil"/>
              <w:left w:val="nil"/>
              <w:bottom w:val="single" w:sz="4" w:space="0" w:color="auto"/>
              <w:right w:val="single" w:sz="4" w:space="0" w:color="auto"/>
            </w:tcBorders>
            <w:hideMark/>
          </w:tcPr>
          <w:p w14:paraId="1BEBCAA1" w14:textId="47D29B78" w:rsidR="008326E9" w:rsidRPr="00847EFF" w:rsidRDefault="008326E9" w:rsidP="008326E9">
            <w:pPr>
              <w:jc w:val="left"/>
              <w:rPr>
                <w:sz w:val="20"/>
                <w:szCs w:val="20"/>
                <w:lang w:val="fr-FR" w:eastAsia="en-CA"/>
              </w:rPr>
            </w:pPr>
            <w:r>
              <w:rPr>
                <w:sz w:val="20"/>
                <w:szCs w:val="20"/>
                <w:lang w:val="fr-FR" w:eastAsia="en-CA"/>
              </w:rPr>
              <w:t>tm</w:t>
            </w:r>
          </w:p>
        </w:tc>
        <w:tc>
          <w:tcPr>
            <w:tcW w:w="903" w:type="pct"/>
            <w:tcBorders>
              <w:top w:val="nil"/>
              <w:left w:val="nil"/>
              <w:bottom w:val="single" w:sz="4" w:space="0" w:color="auto"/>
              <w:right w:val="single" w:sz="4" w:space="0" w:color="auto"/>
            </w:tcBorders>
            <w:vAlign w:val="center"/>
            <w:hideMark/>
          </w:tcPr>
          <w:p w14:paraId="3FC93C42" w14:textId="135FC056" w:rsidR="008326E9" w:rsidRPr="00847EFF" w:rsidRDefault="008326E9" w:rsidP="008326E9">
            <w:pPr>
              <w:jc w:val="right"/>
              <w:rPr>
                <w:sz w:val="20"/>
                <w:szCs w:val="20"/>
                <w:lang w:val="fr-FR" w:eastAsia="en-CA"/>
              </w:rPr>
            </w:pPr>
            <w:r w:rsidRPr="00847EFF">
              <w:rPr>
                <w:sz w:val="20"/>
                <w:szCs w:val="20"/>
                <w:lang w:val="fr-FR"/>
              </w:rPr>
              <w:t>55,99</w:t>
            </w:r>
          </w:p>
        </w:tc>
      </w:tr>
      <w:tr w:rsidR="00D366FA" w:rsidRPr="00847EFF" w14:paraId="54B442E3" w14:textId="77777777" w:rsidTr="00EA1C91">
        <w:trPr>
          <w:trHeight w:val="231"/>
        </w:trPr>
        <w:tc>
          <w:tcPr>
            <w:tcW w:w="0" w:type="auto"/>
            <w:vMerge/>
            <w:tcBorders>
              <w:top w:val="nil"/>
              <w:left w:val="single" w:sz="4" w:space="0" w:color="auto"/>
              <w:bottom w:val="single" w:sz="4" w:space="0" w:color="auto"/>
              <w:right w:val="single" w:sz="4" w:space="0" w:color="auto"/>
            </w:tcBorders>
            <w:vAlign w:val="center"/>
            <w:hideMark/>
          </w:tcPr>
          <w:p w14:paraId="3D0B05A0" w14:textId="77777777" w:rsidR="00D366FA" w:rsidRPr="00847EFF" w:rsidRDefault="00D366FA" w:rsidP="00D366FA">
            <w:pPr>
              <w:jc w:val="left"/>
              <w:rPr>
                <w:sz w:val="20"/>
                <w:szCs w:val="20"/>
                <w:lang w:val="fr-FR" w:eastAsia="en-CA"/>
              </w:rPr>
            </w:pPr>
          </w:p>
        </w:tc>
        <w:tc>
          <w:tcPr>
            <w:tcW w:w="764" w:type="pct"/>
            <w:tcBorders>
              <w:top w:val="nil"/>
              <w:left w:val="nil"/>
              <w:bottom w:val="single" w:sz="4" w:space="0" w:color="auto"/>
              <w:right w:val="single" w:sz="4" w:space="0" w:color="auto"/>
            </w:tcBorders>
            <w:hideMark/>
          </w:tcPr>
          <w:p w14:paraId="6AE39274" w14:textId="2A20D31C" w:rsidR="00D366FA" w:rsidRPr="00847EFF" w:rsidRDefault="00D366FA" w:rsidP="00D366FA">
            <w:pPr>
              <w:jc w:val="left"/>
              <w:rPr>
                <w:sz w:val="20"/>
                <w:szCs w:val="20"/>
                <w:lang w:val="fr-FR" w:eastAsia="en-CA"/>
              </w:rPr>
            </w:pPr>
            <w:r>
              <w:rPr>
                <w:sz w:val="20"/>
                <w:szCs w:val="20"/>
                <w:lang w:val="fr-FR" w:eastAsia="en-CA"/>
              </w:rPr>
              <w:t xml:space="preserve">t éq. </w:t>
            </w:r>
            <w:r w:rsidRPr="00847EFF">
              <w:rPr>
                <w:sz w:val="20"/>
                <w:szCs w:val="20"/>
                <w:lang w:val="fr-FR" w:eastAsia="en-CA"/>
              </w:rPr>
              <w:t>CO</w:t>
            </w:r>
            <w:r w:rsidRPr="00847EFF">
              <w:rPr>
                <w:sz w:val="20"/>
                <w:szCs w:val="20"/>
                <w:vertAlign w:val="subscript"/>
                <w:lang w:val="fr-FR" w:eastAsia="en-CA"/>
              </w:rPr>
              <w:t>2</w:t>
            </w:r>
          </w:p>
        </w:tc>
        <w:tc>
          <w:tcPr>
            <w:tcW w:w="903" w:type="pct"/>
            <w:tcBorders>
              <w:top w:val="nil"/>
              <w:left w:val="nil"/>
              <w:bottom w:val="single" w:sz="4" w:space="0" w:color="auto"/>
              <w:right w:val="single" w:sz="4" w:space="0" w:color="auto"/>
            </w:tcBorders>
            <w:vAlign w:val="center"/>
            <w:hideMark/>
          </w:tcPr>
          <w:p w14:paraId="37766959" w14:textId="678D4275" w:rsidR="00D366FA" w:rsidRPr="00847EFF" w:rsidRDefault="00D366FA" w:rsidP="00D366FA">
            <w:pPr>
              <w:jc w:val="right"/>
              <w:rPr>
                <w:sz w:val="20"/>
                <w:szCs w:val="20"/>
                <w:lang w:val="fr-FR" w:eastAsia="en-CA"/>
              </w:rPr>
            </w:pPr>
            <w:r w:rsidRPr="00847EFF">
              <w:rPr>
                <w:sz w:val="20"/>
                <w:szCs w:val="20"/>
                <w:lang w:val="fr-FR"/>
              </w:rPr>
              <w:t>107 548</w:t>
            </w:r>
          </w:p>
        </w:tc>
      </w:tr>
      <w:tr w:rsidR="006F19B8" w:rsidRPr="007D2A39" w14:paraId="4703FB19"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276EA37" w14:textId="2FB57D35" w:rsidR="004E08EE" w:rsidRPr="00847EFF" w:rsidRDefault="00FA2642" w:rsidP="009774CB">
            <w:pPr>
              <w:jc w:val="center"/>
              <w:rPr>
                <w:b/>
                <w:bCs/>
                <w:sz w:val="20"/>
                <w:szCs w:val="20"/>
                <w:lang w:val="fr-FR" w:eastAsia="en-CA"/>
              </w:rPr>
            </w:pPr>
            <w:r w:rsidRPr="00FA2642">
              <w:rPr>
                <w:b/>
                <w:bCs/>
                <w:sz w:val="20"/>
                <w:szCs w:val="20"/>
                <w:lang w:val="fr-FR" w:eastAsia="en-CA"/>
              </w:rPr>
              <w:t>Réductions dans tous les secteurs</w:t>
            </w:r>
          </w:p>
        </w:tc>
      </w:tr>
      <w:tr w:rsidR="00D366FA" w:rsidRPr="00847EFF" w14:paraId="76BAD3B9" w14:textId="77777777" w:rsidTr="00A366D9">
        <w:trPr>
          <w:trHeight w:val="251"/>
        </w:trPr>
        <w:tc>
          <w:tcPr>
            <w:tcW w:w="3333" w:type="pct"/>
            <w:tcBorders>
              <w:top w:val="nil"/>
              <w:left w:val="single" w:sz="4" w:space="0" w:color="auto"/>
              <w:bottom w:val="single" w:sz="4" w:space="0" w:color="auto"/>
              <w:right w:val="single" w:sz="4" w:space="0" w:color="auto"/>
            </w:tcBorders>
            <w:hideMark/>
          </w:tcPr>
          <w:p w14:paraId="7EC4D3FB" w14:textId="27234FF0" w:rsidR="00D366FA" w:rsidRPr="00847EFF" w:rsidRDefault="008326E9" w:rsidP="00D366FA">
            <w:pPr>
              <w:jc w:val="left"/>
              <w:rPr>
                <w:sz w:val="20"/>
                <w:szCs w:val="20"/>
                <w:lang w:val="fr-FR" w:eastAsia="en-CA"/>
              </w:rPr>
            </w:pPr>
            <w:r>
              <w:rPr>
                <w:sz w:val="20"/>
                <w:szCs w:val="20"/>
                <w:lang w:val="fr-FR" w:eastAsia="en-CA"/>
              </w:rPr>
              <w:t xml:space="preserve">Référence établie de la consommation de </w:t>
            </w:r>
            <w:r w:rsidR="00D366FA" w:rsidRPr="00847EFF">
              <w:rPr>
                <w:sz w:val="20"/>
                <w:szCs w:val="20"/>
                <w:lang w:val="fr-FR" w:eastAsia="en-CA"/>
              </w:rPr>
              <w:t>HFC</w:t>
            </w:r>
          </w:p>
        </w:tc>
        <w:tc>
          <w:tcPr>
            <w:tcW w:w="764" w:type="pct"/>
            <w:tcBorders>
              <w:top w:val="nil"/>
              <w:left w:val="nil"/>
              <w:bottom w:val="single" w:sz="4" w:space="0" w:color="auto"/>
              <w:right w:val="single" w:sz="4" w:space="0" w:color="auto"/>
            </w:tcBorders>
            <w:hideMark/>
          </w:tcPr>
          <w:p w14:paraId="60054595" w14:textId="7153EE8A" w:rsidR="00D366FA" w:rsidRPr="00847EFF" w:rsidRDefault="00D366FA" w:rsidP="00D366FA">
            <w:pPr>
              <w:jc w:val="left"/>
              <w:rPr>
                <w:sz w:val="20"/>
                <w:szCs w:val="20"/>
                <w:lang w:val="fr-FR" w:eastAsia="en-CA"/>
              </w:rPr>
            </w:pPr>
            <w:r>
              <w:rPr>
                <w:sz w:val="20"/>
                <w:szCs w:val="20"/>
                <w:lang w:val="fr-FR" w:eastAsia="en-CA"/>
              </w:rPr>
              <w:t xml:space="preserve">t éq. </w:t>
            </w:r>
            <w:r w:rsidRPr="00847EFF">
              <w:rPr>
                <w:sz w:val="20"/>
                <w:szCs w:val="20"/>
                <w:lang w:val="fr-FR" w:eastAsia="en-CA"/>
              </w:rPr>
              <w:t>CO</w:t>
            </w:r>
            <w:r w:rsidRPr="00847EFF">
              <w:rPr>
                <w:sz w:val="20"/>
                <w:szCs w:val="20"/>
                <w:vertAlign w:val="subscript"/>
                <w:lang w:val="fr-FR" w:eastAsia="en-CA"/>
              </w:rPr>
              <w:t>2</w:t>
            </w:r>
          </w:p>
        </w:tc>
        <w:tc>
          <w:tcPr>
            <w:tcW w:w="903" w:type="pct"/>
            <w:tcBorders>
              <w:top w:val="nil"/>
              <w:left w:val="nil"/>
              <w:bottom w:val="single" w:sz="4" w:space="0" w:color="auto"/>
              <w:right w:val="single" w:sz="4" w:space="0" w:color="auto"/>
            </w:tcBorders>
            <w:hideMark/>
          </w:tcPr>
          <w:p w14:paraId="454B59A4" w14:textId="271D546D" w:rsidR="00D366FA" w:rsidRPr="00847EFF" w:rsidRDefault="00D366FA" w:rsidP="00D366FA">
            <w:pPr>
              <w:jc w:val="right"/>
              <w:rPr>
                <w:sz w:val="20"/>
                <w:szCs w:val="20"/>
                <w:lang w:val="fr-FR" w:eastAsia="en-CA"/>
              </w:rPr>
            </w:pPr>
            <w:r w:rsidRPr="00847EFF">
              <w:rPr>
                <w:sz w:val="20"/>
                <w:szCs w:val="20"/>
                <w:lang w:val="fr-FR"/>
              </w:rPr>
              <w:t>1 170 234</w:t>
            </w:r>
          </w:p>
        </w:tc>
      </w:tr>
      <w:tr w:rsidR="00D366FA" w:rsidRPr="00847EFF" w14:paraId="2751B50E" w14:textId="77777777" w:rsidTr="00A366D9">
        <w:trPr>
          <w:trHeight w:val="425"/>
        </w:trPr>
        <w:tc>
          <w:tcPr>
            <w:tcW w:w="3333" w:type="pct"/>
            <w:tcBorders>
              <w:top w:val="single" w:sz="4" w:space="0" w:color="auto"/>
              <w:left w:val="single" w:sz="4" w:space="0" w:color="auto"/>
              <w:bottom w:val="single" w:sz="4" w:space="0" w:color="auto"/>
              <w:right w:val="single" w:sz="4" w:space="0" w:color="auto"/>
            </w:tcBorders>
            <w:hideMark/>
          </w:tcPr>
          <w:p w14:paraId="785956AA" w14:textId="44509B00" w:rsidR="00D366FA" w:rsidRPr="00847EFF" w:rsidRDefault="007F2549" w:rsidP="00D366FA">
            <w:pPr>
              <w:ind w:left="591" w:right="-135"/>
              <w:jc w:val="left"/>
              <w:rPr>
                <w:i/>
                <w:iCs/>
                <w:sz w:val="20"/>
                <w:szCs w:val="20"/>
                <w:lang w:val="fr-FR" w:eastAsia="en-CA"/>
              </w:rPr>
            </w:pPr>
            <w:r w:rsidRPr="007F2549">
              <w:rPr>
                <w:i/>
                <w:iCs/>
                <w:sz w:val="20"/>
                <w:szCs w:val="20"/>
                <w:lang w:val="fr-FR" w:eastAsia="en-CA"/>
              </w:rPr>
              <w:t xml:space="preserve">Réductions de la consommation restante de HFC </w:t>
            </w:r>
            <w:r>
              <w:rPr>
                <w:i/>
                <w:iCs/>
                <w:sz w:val="20"/>
                <w:szCs w:val="20"/>
                <w:lang w:val="fr-FR" w:eastAsia="en-CA"/>
              </w:rPr>
              <w:t>admissible au</w:t>
            </w:r>
            <w:r w:rsidRPr="007F2549">
              <w:rPr>
                <w:i/>
                <w:iCs/>
                <w:sz w:val="20"/>
                <w:szCs w:val="20"/>
                <w:lang w:val="fr-FR" w:eastAsia="en-CA"/>
              </w:rPr>
              <w:t xml:space="preserve"> financement, obtenues grâce à des conversions dans le secteur manufacturier</w:t>
            </w:r>
          </w:p>
        </w:tc>
        <w:tc>
          <w:tcPr>
            <w:tcW w:w="764" w:type="pct"/>
            <w:tcBorders>
              <w:top w:val="single" w:sz="4" w:space="0" w:color="auto"/>
              <w:left w:val="single" w:sz="4" w:space="0" w:color="auto"/>
              <w:bottom w:val="single" w:sz="4" w:space="0" w:color="auto"/>
              <w:right w:val="single" w:sz="4" w:space="0" w:color="auto"/>
            </w:tcBorders>
            <w:hideMark/>
          </w:tcPr>
          <w:p w14:paraId="165EBEB5" w14:textId="00CB2218" w:rsidR="00D366FA" w:rsidRPr="00D366FA" w:rsidRDefault="00D366FA" w:rsidP="00D366FA">
            <w:pPr>
              <w:jc w:val="left"/>
              <w:rPr>
                <w:i/>
                <w:iCs/>
                <w:sz w:val="20"/>
                <w:szCs w:val="20"/>
                <w:lang w:val="fr-FR" w:eastAsia="en-CA"/>
              </w:rPr>
            </w:pPr>
            <w:r w:rsidRPr="00D366FA">
              <w:rPr>
                <w:i/>
                <w:iCs/>
                <w:sz w:val="20"/>
                <w:szCs w:val="20"/>
                <w:lang w:val="fr-FR" w:eastAsia="en-CA"/>
              </w:rPr>
              <w:t>t éq. CO</w:t>
            </w:r>
            <w:r w:rsidRPr="00D366FA">
              <w:rPr>
                <w:i/>
                <w:iCs/>
                <w:sz w:val="20"/>
                <w:szCs w:val="20"/>
                <w:vertAlign w:val="subscript"/>
                <w:lang w:val="fr-FR" w:eastAsia="en-CA"/>
              </w:rPr>
              <w:t>2</w:t>
            </w:r>
          </w:p>
        </w:tc>
        <w:tc>
          <w:tcPr>
            <w:tcW w:w="903" w:type="pct"/>
            <w:tcBorders>
              <w:top w:val="single" w:sz="4" w:space="0" w:color="auto"/>
              <w:left w:val="single" w:sz="4" w:space="0" w:color="auto"/>
              <w:bottom w:val="single" w:sz="4" w:space="0" w:color="auto"/>
              <w:right w:val="single" w:sz="4" w:space="0" w:color="auto"/>
            </w:tcBorders>
            <w:noWrap/>
            <w:hideMark/>
          </w:tcPr>
          <w:p w14:paraId="4BC6DE79" w14:textId="52D0C074" w:rsidR="00D366FA" w:rsidRPr="00847EFF" w:rsidRDefault="00D366FA" w:rsidP="00D366FA">
            <w:pPr>
              <w:jc w:val="right"/>
              <w:rPr>
                <w:i/>
                <w:iCs/>
                <w:sz w:val="20"/>
                <w:szCs w:val="20"/>
                <w:lang w:val="fr-FR" w:eastAsia="en-CA"/>
              </w:rPr>
            </w:pPr>
            <w:r w:rsidRPr="00847EFF">
              <w:rPr>
                <w:sz w:val="20"/>
                <w:szCs w:val="20"/>
                <w:lang w:val="fr-FR"/>
              </w:rPr>
              <w:t>9 475</w:t>
            </w:r>
          </w:p>
        </w:tc>
      </w:tr>
      <w:tr w:rsidR="00D366FA" w:rsidRPr="00847EFF" w14:paraId="790AB013" w14:textId="77777777" w:rsidTr="00A366D9">
        <w:trPr>
          <w:trHeight w:val="251"/>
        </w:trPr>
        <w:tc>
          <w:tcPr>
            <w:tcW w:w="3333" w:type="pct"/>
            <w:tcBorders>
              <w:top w:val="single" w:sz="4" w:space="0" w:color="auto"/>
              <w:left w:val="single" w:sz="4" w:space="0" w:color="auto"/>
              <w:bottom w:val="single" w:sz="4" w:space="0" w:color="auto"/>
              <w:right w:val="single" w:sz="4" w:space="0" w:color="auto"/>
            </w:tcBorders>
            <w:hideMark/>
          </w:tcPr>
          <w:p w14:paraId="049B9F8C" w14:textId="1D9D3967" w:rsidR="00D366FA" w:rsidRPr="00847EFF" w:rsidRDefault="007F2549" w:rsidP="00D366FA">
            <w:pPr>
              <w:ind w:left="591"/>
              <w:jc w:val="left"/>
              <w:rPr>
                <w:i/>
                <w:iCs/>
                <w:sz w:val="20"/>
                <w:szCs w:val="20"/>
                <w:lang w:val="fr-FR" w:eastAsia="en-CA"/>
              </w:rPr>
            </w:pPr>
            <w:r w:rsidRPr="007F2549">
              <w:rPr>
                <w:i/>
                <w:iCs/>
                <w:sz w:val="20"/>
                <w:szCs w:val="20"/>
                <w:lang w:val="fr-FR" w:eastAsia="en-CA"/>
              </w:rPr>
              <w:t>Inclusion progressive du HFC-32 dans le secteur de la fabrication de climatiseurs</w:t>
            </w:r>
          </w:p>
        </w:tc>
        <w:tc>
          <w:tcPr>
            <w:tcW w:w="764" w:type="pct"/>
            <w:tcBorders>
              <w:top w:val="single" w:sz="4" w:space="0" w:color="auto"/>
              <w:left w:val="nil"/>
              <w:bottom w:val="single" w:sz="4" w:space="0" w:color="auto"/>
              <w:right w:val="single" w:sz="4" w:space="0" w:color="auto"/>
            </w:tcBorders>
            <w:hideMark/>
          </w:tcPr>
          <w:p w14:paraId="61447FF2" w14:textId="50618691" w:rsidR="00D366FA" w:rsidRPr="00D366FA" w:rsidRDefault="00D366FA" w:rsidP="00D366FA">
            <w:pPr>
              <w:jc w:val="left"/>
              <w:rPr>
                <w:i/>
                <w:iCs/>
                <w:sz w:val="20"/>
                <w:szCs w:val="20"/>
                <w:lang w:val="fr-FR" w:eastAsia="en-CA"/>
              </w:rPr>
            </w:pPr>
            <w:r w:rsidRPr="00D366FA">
              <w:rPr>
                <w:i/>
                <w:iCs/>
                <w:sz w:val="20"/>
                <w:szCs w:val="20"/>
                <w:lang w:val="fr-FR" w:eastAsia="en-CA"/>
              </w:rPr>
              <w:t>t éq. CO</w:t>
            </w:r>
            <w:r w:rsidRPr="00D366FA">
              <w:rPr>
                <w:i/>
                <w:iCs/>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noWrap/>
            <w:hideMark/>
          </w:tcPr>
          <w:p w14:paraId="1BED48B3" w14:textId="65666BD6" w:rsidR="00D366FA" w:rsidRPr="00847EFF" w:rsidRDefault="00D366FA" w:rsidP="00D366FA">
            <w:pPr>
              <w:jc w:val="right"/>
              <w:rPr>
                <w:i/>
                <w:iCs/>
                <w:sz w:val="20"/>
                <w:szCs w:val="20"/>
                <w:lang w:val="fr-FR" w:eastAsia="en-CA"/>
              </w:rPr>
            </w:pPr>
            <w:r w:rsidRPr="00847EFF">
              <w:rPr>
                <w:sz w:val="20"/>
                <w:szCs w:val="20"/>
                <w:lang w:val="fr-FR"/>
              </w:rPr>
              <w:t>316</w:t>
            </w:r>
          </w:p>
        </w:tc>
      </w:tr>
      <w:tr w:rsidR="00D366FA" w:rsidRPr="00847EFF" w14:paraId="605AC1A7" w14:textId="77777777" w:rsidTr="00EA1C91">
        <w:trPr>
          <w:trHeight w:val="425"/>
        </w:trPr>
        <w:tc>
          <w:tcPr>
            <w:tcW w:w="3333" w:type="pct"/>
            <w:tcBorders>
              <w:top w:val="single" w:sz="4" w:space="0" w:color="auto"/>
              <w:left w:val="single" w:sz="4" w:space="0" w:color="auto"/>
              <w:bottom w:val="single" w:sz="4" w:space="0" w:color="auto"/>
              <w:right w:val="single" w:sz="4" w:space="0" w:color="auto"/>
            </w:tcBorders>
            <w:hideMark/>
          </w:tcPr>
          <w:p w14:paraId="2A11B9D2" w14:textId="2358D8DA" w:rsidR="00D366FA" w:rsidRPr="00847EFF" w:rsidRDefault="007F2549" w:rsidP="00D366FA">
            <w:pPr>
              <w:ind w:left="591"/>
              <w:jc w:val="left"/>
              <w:rPr>
                <w:i/>
                <w:iCs/>
                <w:sz w:val="20"/>
                <w:szCs w:val="20"/>
                <w:lang w:val="fr-FR" w:eastAsia="en-CA"/>
              </w:rPr>
            </w:pPr>
            <w:r w:rsidRPr="007F2549">
              <w:rPr>
                <w:i/>
                <w:iCs/>
                <w:sz w:val="20"/>
                <w:szCs w:val="20"/>
                <w:lang w:val="fr-FR" w:eastAsia="en-CA"/>
              </w:rPr>
              <w:t xml:space="preserve">Réductions totales de la consommation restante de HFC </w:t>
            </w:r>
            <w:r w:rsidR="00B12A8F">
              <w:rPr>
                <w:i/>
                <w:iCs/>
                <w:sz w:val="20"/>
                <w:szCs w:val="20"/>
                <w:lang w:val="fr-FR" w:eastAsia="en-CA"/>
              </w:rPr>
              <w:t>éligible au</w:t>
            </w:r>
            <w:r w:rsidRPr="007F2549">
              <w:rPr>
                <w:i/>
                <w:iCs/>
                <w:sz w:val="20"/>
                <w:szCs w:val="20"/>
                <w:lang w:val="fr-FR" w:eastAsia="en-CA"/>
              </w:rPr>
              <w:t xml:space="preserve"> financement</w:t>
            </w:r>
            <w:r w:rsidR="00D366FA" w:rsidRPr="00847EFF">
              <w:rPr>
                <w:i/>
                <w:iCs/>
                <w:sz w:val="20"/>
                <w:szCs w:val="20"/>
                <w:lang w:val="fr-FR" w:eastAsia="en-CA"/>
              </w:rPr>
              <w:t xml:space="preserve"> </w:t>
            </w:r>
          </w:p>
        </w:tc>
        <w:tc>
          <w:tcPr>
            <w:tcW w:w="764" w:type="pct"/>
            <w:tcBorders>
              <w:top w:val="single" w:sz="4" w:space="0" w:color="auto"/>
              <w:left w:val="nil"/>
              <w:bottom w:val="single" w:sz="4" w:space="0" w:color="auto"/>
              <w:right w:val="single" w:sz="4" w:space="0" w:color="auto"/>
            </w:tcBorders>
            <w:hideMark/>
          </w:tcPr>
          <w:p w14:paraId="05127CF1" w14:textId="4E311824" w:rsidR="00D366FA" w:rsidRPr="00D366FA" w:rsidRDefault="00D366FA" w:rsidP="00D366FA">
            <w:pPr>
              <w:jc w:val="left"/>
              <w:rPr>
                <w:i/>
                <w:iCs/>
                <w:sz w:val="20"/>
                <w:szCs w:val="20"/>
                <w:lang w:val="fr-FR" w:eastAsia="en-CA"/>
              </w:rPr>
            </w:pPr>
            <w:r w:rsidRPr="00D366FA">
              <w:rPr>
                <w:i/>
                <w:iCs/>
                <w:sz w:val="20"/>
                <w:szCs w:val="20"/>
                <w:lang w:val="fr-FR" w:eastAsia="en-CA"/>
              </w:rPr>
              <w:t>t éq. CO</w:t>
            </w:r>
            <w:r w:rsidRPr="00D366FA">
              <w:rPr>
                <w:i/>
                <w:iCs/>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noWrap/>
            <w:hideMark/>
          </w:tcPr>
          <w:p w14:paraId="314FE040" w14:textId="56F26E35" w:rsidR="00D366FA" w:rsidRPr="00847EFF" w:rsidRDefault="00D366FA" w:rsidP="00D366FA">
            <w:pPr>
              <w:jc w:val="right"/>
              <w:rPr>
                <w:i/>
                <w:iCs/>
                <w:sz w:val="20"/>
                <w:szCs w:val="20"/>
                <w:lang w:val="fr-FR" w:eastAsia="en-CA"/>
              </w:rPr>
            </w:pPr>
            <w:r w:rsidRPr="00847EFF">
              <w:rPr>
                <w:sz w:val="20"/>
                <w:szCs w:val="20"/>
                <w:lang w:val="fr-FR"/>
              </w:rPr>
              <w:t>117 023</w:t>
            </w:r>
          </w:p>
        </w:tc>
      </w:tr>
      <w:tr w:rsidR="00D366FA" w:rsidRPr="00847EFF" w14:paraId="40007D75" w14:textId="77777777" w:rsidTr="00EA1C91">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4C40BAC" w14:textId="77A2BAD6" w:rsidR="00D366FA" w:rsidRPr="00847EFF" w:rsidRDefault="00FA2642" w:rsidP="00D366FA">
            <w:pPr>
              <w:jc w:val="center"/>
              <w:rPr>
                <w:b/>
                <w:bCs/>
                <w:sz w:val="20"/>
                <w:szCs w:val="20"/>
                <w:lang w:val="fr-FR"/>
              </w:rPr>
            </w:pPr>
            <w:r w:rsidRPr="00FA2642">
              <w:rPr>
                <w:b/>
                <w:bCs/>
                <w:sz w:val="20"/>
                <w:szCs w:val="20"/>
                <w:lang w:val="fr-FR"/>
              </w:rPr>
              <w:t>Réduction ciblée</w:t>
            </w:r>
          </w:p>
        </w:tc>
      </w:tr>
      <w:tr w:rsidR="00D366FA" w:rsidRPr="00847EFF" w14:paraId="48D7638B" w14:textId="77777777" w:rsidTr="00EA1C91">
        <w:trPr>
          <w:trHeight w:val="251"/>
        </w:trPr>
        <w:tc>
          <w:tcPr>
            <w:tcW w:w="3333" w:type="pct"/>
            <w:tcBorders>
              <w:top w:val="single" w:sz="4" w:space="0" w:color="auto"/>
              <w:left w:val="single" w:sz="4" w:space="0" w:color="auto"/>
              <w:bottom w:val="single" w:sz="4" w:space="0" w:color="auto"/>
              <w:right w:val="single" w:sz="4" w:space="0" w:color="auto"/>
            </w:tcBorders>
            <w:hideMark/>
          </w:tcPr>
          <w:p w14:paraId="6DD9BF47" w14:textId="23562901" w:rsidR="00D366FA" w:rsidRPr="00847EFF" w:rsidRDefault="00FA2642" w:rsidP="00D366FA">
            <w:pPr>
              <w:jc w:val="left"/>
              <w:rPr>
                <w:sz w:val="20"/>
                <w:szCs w:val="20"/>
                <w:lang w:val="fr-FR" w:eastAsia="en-CA"/>
              </w:rPr>
            </w:pPr>
            <w:r w:rsidRPr="00FA2642">
              <w:rPr>
                <w:sz w:val="20"/>
                <w:szCs w:val="20"/>
                <w:lang w:val="fr-FR" w:eastAsia="en-CA"/>
              </w:rPr>
              <w:t>Cible pour 2029</w:t>
            </w:r>
          </w:p>
        </w:tc>
        <w:tc>
          <w:tcPr>
            <w:tcW w:w="764" w:type="pct"/>
            <w:tcBorders>
              <w:top w:val="single" w:sz="4" w:space="0" w:color="auto"/>
              <w:left w:val="nil"/>
              <w:bottom w:val="single" w:sz="4" w:space="0" w:color="auto"/>
              <w:right w:val="single" w:sz="4" w:space="0" w:color="auto"/>
            </w:tcBorders>
            <w:hideMark/>
          </w:tcPr>
          <w:p w14:paraId="558BF576" w14:textId="0AB6A96C" w:rsidR="00D366FA" w:rsidRPr="00847EFF" w:rsidRDefault="00D366FA" w:rsidP="00D366FA">
            <w:pPr>
              <w:jc w:val="left"/>
              <w:rPr>
                <w:sz w:val="20"/>
                <w:szCs w:val="20"/>
                <w:lang w:val="fr-FR" w:eastAsia="en-CA"/>
              </w:rPr>
            </w:pPr>
            <w:r>
              <w:rPr>
                <w:sz w:val="20"/>
                <w:szCs w:val="20"/>
                <w:lang w:val="fr-FR" w:eastAsia="en-CA"/>
              </w:rPr>
              <w:t xml:space="preserve">t éq. </w:t>
            </w:r>
            <w:r w:rsidRPr="00847EFF">
              <w:rPr>
                <w:sz w:val="20"/>
                <w:szCs w:val="20"/>
                <w:lang w:val="fr-FR" w:eastAsia="en-CA"/>
              </w:rPr>
              <w:t>CO</w:t>
            </w:r>
            <w:r w:rsidRPr="00847EFF">
              <w:rPr>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noWrap/>
            <w:vAlign w:val="bottom"/>
            <w:hideMark/>
          </w:tcPr>
          <w:p w14:paraId="755494A5" w14:textId="56B8300E" w:rsidR="00D366FA" w:rsidRPr="00847EFF" w:rsidRDefault="00D366FA" w:rsidP="00D366FA">
            <w:pPr>
              <w:jc w:val="right"/>
              <w:rPr>
                <w:sz w:val="20"/>
                <w:szCs w:val="20"/>
                <w:lang w:val="fr-FR" w:eastAsia="en-CA"/>
              </w:rPr>
            </w:pPr>
            <w:r w:rsidRPr="00847EFF">
              <w:rPr>
                <w:sz w:val="20"/>
                <w:szCs w:val="20"/>
                <w:lang w:val="fr-FR"/>
              </w:rPr>
              <w:t>1 053 211</w:t>
            </w:r>
          </w:p>
        </w:tc>
      </w:tr>
    </w:tbl>
    <w:bookmarkEnd w:id="10"/>
    <w:p w14:paraId="0A12B107" w14:textId="539F873E" w:rsidR="004E08EE" w:rsidRPr="00847EFF" w:rsidRDefault="00F8514C" w:rsidP="000F3FD0">
      <w:pPr>
        <w:keepNext/>
        <w:spacing w:before="240" w:after="240"/>
        <w:rPr>
          <w:i/>
          <w:iCs/>
          <w:lang w:val="fr-FR"/>
        </w:rPr>
      </w:pPr>
      <w:r w:rsidRPr="00F8514C">
        <w:rPr>
          <w:i/>
          <w:iCs/>
          <w:lang w:val="fr-FR"/>
        </w:rPr>
        <w:t>Gestion et suivi du projet</w:t>
      </w:r>
    </w:p>
    <w:p w14:paraId="0A1E11BE" w14:textId="0CA92873" w:rsidR="004E08EE" w:rsidRPr="00847EFF" w:rsidRDefault="00F8514C" w:rsidP="004E08EE">
      <w:pPr>
        <w:pStyle w:val="Heading1"/>
        <w:rPr>
          <w:u w:val="single"/>
          <w:lang w:val="fr-FR"/>
        </w:rPr>
      </w:pPr>
      <w:bookmarkStart w:id="11" w:name="_Hlk196567373"/>
      <w:r w:rsidRPr="00F8514C">
        <w:rPr>
          <w:lang w:val="fr-FR"/>
        </w:rPr>
        <w:t>Le financement de la gestion et du suivi du projet a été fixé à 38 127 $US (27 127 $US pour le personnel, 8 000 $US pour la vérification de la consommation et 3 000 $US pour les frais opérationnels), soit 10 % du coût du projet.</w:t>
      </w:r>
    </w:p>
    <w:bookmarkEnd w:id="11"/>
    <w:p w14:paraId="3D7447EB" w14:textId="09F3462B" w:rsidR="007B2F0C" w:rsidRPr="00847EFF" w:rsidRDefault="00F8514C" w:rsidP="00BD54D6">
      <w:pPr>
        <w:keepNext/>
        <w:spacing w:after="240"/>
        <w:rPr>
          <w:lang w:val="fr-FR"/>
        </w:rPr>
      </w:pPr>
      <w:r>
        <w:rPr>
          <w:u w:val="single"/>
          <w:lang w:val="fr-FR"/>
        </w:rPr>
        <w:t>Coût total du</w:t>
      </w:r>
      <w:r w:rsidR="0070038F" w:rsidRPr="00847EFF">
        <w:rPr>
          <w:u w:val="single"/>
          <w:lang w:val="fr-FR"/>
        </w:rPr>
        <w:t xml:space="preserve"> projet </w:t>
      </w:r>
    </w:p>
    <w:p w14:paraId="6A1885E9" w14:textId="73607BB9" w:rsidR="0070038F" w:rsidRPr="00847EFF" w:rsidRDefault="00DB1815" w:rsidP="007B2F0C">
      <w:pPr>
        <w:pStyle w:val="Heading1"/>
        <w:rPr>
          <w:lang w:val="fr-FR"/>
        </w:rPr>
      </w:pPr>
      <w:r w:rsidRPr="00DB1815">
        <w:rPr>
          <w:lang w:val="fr-FR"/>
        </w:rPr>
        <w:t xml:space="preserve">Pour un coût total de 419 397 $US, la </w:t>
      </w:r>
      <w:r w:rsidR="00FD4808">
        <w:rPr>
          <w:lang w:val="fr-FR"/>
        </w:rPr>
        <w:t>phase I</w:t>
      </w:r>
      <w:r w:rsidRPr="00DB1815">
        <w:rPr>
          <w:lang w:val="fr-FR"/>
        </w:rPr>
        <w:t xml:space="preserve"> du KIP pour le Sri Lanka permettra de réduire de 117</w:t>
      </w:r>
      <w:r>
        <w:rPr>
          <w:lang w:val="fr-FR"/>
        </w:rPr>
        <w:t> </w:t>
      </w:r>
      <w:r w:rsidRPr="00DB1815">
        <w:rPr>
          <w:lang w:val="fr-FR"/>
        </w:rPr>
        <w:t>023</w:t>
      </w:r>
      <w:r>
        <w:rPr>
          <w:lang w:val="fr-FR"/>
        </w:rPr>
        <w:t> </w:t>
      </w:r>
      <w:r w:rsidRPr="00DB1815">
        <w:rPr>
          <w:lang w:val="fr-FR"/>
        </w:rPr>
        <w:t>tonnes éq</w:t>
      </w:r>
      <w:r>
        <w:rPr>
          <w:lang w:val="fr-FR"/>
        </w:rPr>
        <w:t>. </w:t>
      </w:r>
      <w:r w:rsidRPr="00DB1815">
        <w:rPr>
          <w:lang w:val="fr-FR"/>
        </w:rPr>
        <w:t>CO</w:t>
      </w:r>
      <w:r w:rsidRPr="00DB1815">
        <w:rPr>
          <w:vertAlign w:val="subscript"/>
          <w:lang w:val="fr-FR"/>
        </w:rPr>
        <w:t>2</w:t>
      </w:r>
      <w:r w:rsidRPr="00DB1815">
        <w:rPr>
          <w:lang w:val="fr-FR"/>
        </w:rPr>
        <w:t xml:space="preserve"> la consommation de HFC du pays admissible au financement, comme résum</w:t>
      </w:r>
      <w:r w:rsidR="0051283E">
        <w:rPr>
          <w:lang w:val="fr-FR"/>
        </w:rPr>
        <w:t>é au</w:t>
      </w:r>
      <w:r w:rsidRPr="00DB1815">
        <w:rPr>
          <w:lang w:val="fr-FR"/>
        </w:rPr>
        <w:t xml:space="preserve"> tableau</w:t>
      </w:r>
      <w:r w:rsidR="0051283E">
        <w:rPr>
          <w:lang w:val="fr-FR"/>
        </w:rPr>
        <w:t> </w:t>
      </w:r>
      <w:r w:rsidRPr="00DB1815">
        <w:rPr>
          <w:lang w:val="fr-FR"/>
        </w:rPr>
        <w:t>10.</w:t>
      </w:r>
    </w:p>
    <w:p w14:paraId="49D62179" w14:textId="185273E6" w:rsidR="0070038F" w:rsidRPr="00847EFF" w:rsidRDefault="0070038F" w:rsidP="00BD54D6">
      <w:pPr>
        <w:keepNext/>
        <w:suppressAutoHyphens/>
        <w:spacing w:before="240"/>
        <w:ind w:left="-432" w:right="-418"/>
        <w:rPr>
          <w:lang w:val="fr-FR"/>
        </w:rPr>
      </w:pPr>
      <w:bookmarkStart w:id="12" w:name="_Hlk196565286"/>
      <w:r w:rsidRPr="00847EFF">
        <w:rPr>
          <w:b/>
          <w:bCs/>
          <w:lang w:val="fr-FR"/>
        </w:rPr>
        <w:t>Table</w:t>
      </w:r>
      <w:r w:rsidR="00F3376D">
        <w:rPr>
          <w:b/>
          <w:bCs/>
          <w:lang w:val="fr-FR"/>
        </w:rPr>
        <w:t>au</w:t>
      </w:r>
      <w:r w:rsidRPr="00847EFF">
        <w:rPr>
          <w:b/>
          <w:bCs/>
          <w:lang w:val="fr-FR"/>
        </w:rPr>
        <w:t xml:space="preserve"> </w:t>
      </w:r>
      <w:r w:rsidR="00C32A49" w:rsidRPr="00847EFF">
        <w:rPr>
          <w:b/>
          <w:bCs/>
          <w:lang w:val="fr-FR"/>
        </w:rPr>
        <w:t>10</w:t>
      </w:r>
      <w:r w:rsidRPr="00847EFF">
        <w:rPr>
          <w:b/>
          <w:bCs/>
          <w:lang w:val="fr-FR"/>
        </w:rPr>
        <w:t xml:space="preserve">. </w:t>
      </w:r>
      <w:r w:rsidR="00F3376D" w:rsidRPr="00F3376D">
        <w:rPr>
          <w:b/>
          <w:bCs/>
          <w:lang w:val="fr-FR"/>
        </w:rPr>
        <w:t xml:space="preserve">Coût convenu des activités à mettre en œuvre au cours de la </w:t>
      </w:r>
      <w:r w:rsidR="00FD4808">
        <w:rPr>
          <w:b/>
          <w:bCs/>
          <w:lang w:val="fr-FR"/>
        </w:rPr>
        <w:t>phase I</w:t>
      </w:r>
      <w:r w:rsidR="00F3376D" w:rsidRPr="00F3376D">
        <w:rPr>
          <w:b/>
          <w:bCs/>
          <w:lang w:val="fr-FR"/>
        </w:rPr>
        <w:t xml:space="preserve"> du KIP au Sri Lanka</w:t>
      </w:r>
    </w:p>
    <w:tbl>
      <w:tblPr>
        <w:tblW w:w="56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148"/>
        <w:gridCol w:w="1135"/>
        <w:gridCol w:w="849"/>
        <w:gridCol w:w="1134"/>
        <w:gridCol w:w="993"/>
        <w:gridCol w:w="1134"/>
        <w:gridCol w:w="993"/>
        <w:gridCol w:w="923"/>
        <w:gridCol w:w="992"/>
      </w:tblGrid>
      <w:tr w:rsidR="006F19B8" w:rsidRPr="00847EFF" w14:paraId="7CED4845" w14:textId="77777777" w:rsidTr="00D4018C">
        <w:trPr>
          <w:trHeight w:val="51"/>
          <w:jc w:val="center"/>
        </w:trPr>
        <w:tc>
          <w:tcPr>
            <w:tcW w:w="1255" w:type="dxa"/>
            <w:vMerge w:val="restart"/>
            <w:tcBorders>
              <w:top w:val="single" w:sz="4" w:space="0" w:color="auto"/>
              <w:left w:val="single" w:sz="4" w:space="0" w:color="auto"/>
              <w:right w:val="single" w:sz="4" w:space="0" w:color="auto"/>
            </w:tcBorders>
            <w:tcMar>
              <w:left w:w="85" w:type="dxa"/>
              <w:right w:w="85" w:type="dxa"/>
            </w:tcMar>
            <w:vAlign w:val="center"/>
            <w:hideMark/>
          </w:tcPr>
          <w:p w14:paraId="36CEF307" w14:textId="7F8B5F4E" w:rsidR="006E01F9" w:rsidRPr="00847EFF" w:rsidRDefault="006E01F9" w:rsidP="005B6B53">
            <w:pPr>
              <w:ind w:right="-16"/>
              <w:jc w:val="center"/>
              <w:rPr>
                <w:b/>
                <w:sz w:val="20"/>
                <w:szCs w:val="20"/>
                <w:lang w:val="fr-FR" w:eastAsia="en-CA"/>
              </w:rPr>
            </w:pPr>
            <w:bookmarkStart w:id="13" w:name="_Hlk196565256"/>
            <w:bookmarkEnd w:id="12"/>
            <w:r w:rsidRPr="00847EFF">
              <w:rPr>
                <w:b/>
                <w:sz w:val="20"/>
                <w:szCs w:val="20"/>
                <w:lang w:val="fr-FR" w:eastAsia="en-CA"/>
              </w:rPr>
              <w:t>Sect</w:t>
            </w:r>
            <w:r w:rsidR="004C1241">
              <w:rPr>
                <w:b/>
                <w:sz w:val="20"/>
                <w:szCs w:val="20"/>
                <w:lang w:val="fr-FR" w:eastAsia="en-CA"/>
              </w:rPr>
              <w:t>eu</w:t>
            </w:r>
            <w:r w:rsidRPr="00847EFF">
              <w:rPr>
                <w:b/>
                <w:sz w:val="20"/>
                <w:szCs w:val="20"/>
                <w:lang w:val="fr-FR" w:eastAsia="en-CA"/>
              </w:rPr>
              <w:t>r</w:t>
            </w:r>
          </w:p>
        </w:tc>
        <w:tc>
          <w:tcPr>
            <w:tcW w:w="1148" w:type="dxa"/>
            <w:vMerge w:val="restart"/>
            <w:tcBorders>
              <w:top w:val="single" w:sz="4" w:space="0" w:color="auto"/>
              <w:left w:val="single" w:sz="4" w:space="0" w:color="auto"/>
              <w:right w:val="single" w:sz="4" w:space="0" w:color="auto"/>
            </w:tcBorders>
            <w:vAlign w:val="center"/>
          </w:tcPr>
          <w:p w14:paraId="3C4E25BD" w14:textId="5675886F" w:rsidR="006E01F9" w:rsidRPr="00847EFF" w:rsidRDefault="004C1241" w:rsidP="005B6B53">
            <w:pPr>
              <w:ind w:left="-85" w:right="-16"/>
              <w:jc w:val="center"/>
              <w:rPr>
                <w:b/>
                <w:bCs/>
                <w:sz w:val="20"/>
                <w:szCs w:val="20"/>
                <w:lang w:val="fr-FR" w:eastAsia="en-CA"/>
              </w:rPr>
            </w:pPr>
            <w:r>
              <w:rPr>
                <w:b/>
                <w:bCs/>
                <w:sz w:val="20"/>
                <w:szCs w:val="20"/>
                <w:lang w:val="fr-FR" w:eastAsia="en-CA"/>
              </w:rPr>
              <w:t>Organe</w:t>
            </w:r>
          </w:p>
        </w:tc>
        <w:tc>
          <w:tcPr>
            <w:tcW w:w="1135" w:type="dxa"/>
            <w:vMerge w:val="restart"/>
            <w:tcBorders>
              <w:top w:val="single" w:sz="4" w:space="0" w:color="auto"/>
              <w:left w:val="single" w:sz="4" w:space="0" w:color="auto"/>
              <w:right w:val="single" w:sz="4" w:space="0" w:color="auto"/>
            </w:tcBorders>
            <w:tcMar>
              <w:left w:w="85" w:type="dxa"/>
              <w:right w:w="85" w:type="dxa"/>
            </w:tcMar>
            <w:vAlign w:val="center"/>
            <w:hideMark/>
          </w:tcPr>
          <w:p w14:paraId="1D0AA778" w14:textId="77777777" w:rsidR="006E01F9" w:rsidRPr="00847EFF" w:rsidRDefault="006E01F9" w:rsidP="005B6B53">
            <w:pPr>
              <w:ind w:left="-85" w:right="-16"/>
              <w:jc w:val="center"/>
              <w:rPr>
                <w:b/>
                <w:bCs/>
                <w:sz w:val="20"/>
                <w:szCs w:val="20"/>
                <w:lang w:val="fr-FR" w:eastAsia="en-CA"/>
              </w:rPr>
            </w:pPr>
            <w:r w:rsidRPr="00847EFF">
              <w:rPr>
                <w:b/>
                <w:bCs/>
                <w:sz w:val="20"/>
                <w:szCs w:val="20"/>
                <w:lang w:val="fr-FR" w:eastAsia="en-CA"/>
              </w:rPr>
              <w:t>Substance</w:t>
            </w:r>
          </w:p>
        </w:tc>
        <w:tc>
          <w:tcPr>
            <w:tcW w:w="411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CC757F9" w14:textId="781A8E5C" w:rsidR="006E01F9" w:rsidRPr="00847EFF" w:rsidRDefault="004C1241" w:rsidP="005B451F">
            <w:pPr>
              <w:ind w:right="-16"/>
              <w:jc w:val="center"/>
              <w:rPr>
                <w:b/>
                <w:sz w:val="20"/>
                <w:szCs w:val="20"/>
                <w:lang w:val="fr-FR" w:eastAsia="en-CA"/>
              </w:rPr>
            </w:pPr>
            <w:r w:rsidRPr="004C1241">
              <w:rPr>
                <w:b/>
                <w:sz w:val="20"/>
                <w:szCs w:val="20"/>
                <w:lang w:val="fr-FR" w:eastAsia="en-CA"/>
              </w:rPr>
              <w:t>Élimination progressive à réaliser</w:t>
            </w:r>
          </w:p>
        </w:tc>
        <w:tc>
          <w:tcPr>
            <w:tcW w:w="993" w:type="dxa"/>
            <w:tcBorders>
              <w:top w:val="single" w:sz="4" w:space="0" w:color="auto"/>
              <w:left w:val="single" w:sz="4" w:space="0" w:color="auto"/>
              <w:right w:val="single" w:sz="4" w:space="0" w:color="auto"/>
            </w:tcBorders>
            <w:tcMar>
              <w:left w:w="85" w:type="dxa"/>
              <w:right w:w="85" w:type="dxa"/>
            </w:tcMar>
            <w:vAlign w:val="center"/>
            <w:hideMark/>
          </w:tcPr>
          <w:p w14:paraId="4686B9D5" w14:textId="48A46097" w:rsidR="006E01F9" w:rsidRPr="00847EFF" w:rsidRDefault="006E01F9" w:rsidP="005B451F">
            <w:pPr>
              <w:ind w:right="-16"/>
              <w:jc w:val="center"/>
              <w:rPr>
                <w:b/>
                <w:sz w:val="20"/>
                <w:szCs w:val="20"/>
                <w:lang w:val="fr-FR" w:eastAsia="en-CA"/>
              </w:rPr>
            </w:pPr>
            <w:r w:rsidRPr="00847EFF">
              <w:rPr>
                <w:b/>
                <w:sz w:val="20"/>
                <w:szCs w:val="20"/>
                <w:lang w:val="fr-FR" w:eastAsia="en-CA"/>
              </w:rPr>
              <w:t>Co</w:t>
            </w:r>
            <w:r w:rsidR="004C1241">
              <w:rPr>
                <w:b/>
                <w:sz w:val="20"/>
                <w:szCs w:val="20"/>
                <w:lang w:val="fr-FR" w:eastAsia="en-CA"/>
              </w:rPr>
              <w:t>û</w:t>
            </w:r>
            <w:r w:rsidRPr="00847EFF">
              <w:rPr>
                <w:b/>
                <w:sz w:val="20"/>
                <w:szCs w:val="20"/>
                <w:lang w:val="fr-FR" w:eastAsia="en-CA"/>
              </w:rPr>
              <w:t>t</w:t>
            </w:r>
          </w:p>
        </w:tc>
        <w:tc>
          <w:tcPr>
            <w:tcW w:w="191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993FA12" w14:textId="5D42F7B7" w:rsidR="006E01F9" w:rsidRPr="00847EFF" w:rsidRDefault="004C1241" w:rsidP="005B451F">
            <w:pPr>
              <w:ind w:right="-16"/>
              <w:jc w:val="center"/>
              <w:rPr>
                <w:b/>
                <w:sz w:val="20"/>
                <w:szCs w:val="20"/>
                <w:lang w:val="fr-FR" w:eastAsia="en-CA"/>
              </w:rPr>
            </w:pPr>
            <w:r>
              <w:rPr>
                <w:b/>
                <w:sz w:val="20"/>
                <w:szCs w:val="20"/>
                <w:lang w:val="fr-FR" w:eastAsia="en-CA"/>
              </w:rPr>
              <w:t>Coût/efficacité</w:t>
            </w:r>
          </w:p>
        </w:tc>
      </w:tr>
      <w:tr w:rsidR="006F19B8" w:rsidRPr="00847EFF" w14:paraId="06C10EB8" w14:textId="77777777" w:rsidTr="00D4018C">
        <w:trPr>
          <w:trHeight w:val="39"/>
          <w:jc w:val="center"/>
        </w:trPr>
        <w:tc>
          <w:tcPr>
            <w:tcW w:w="1255" w:type="dxa"/>
            <w:vMerge/>
            <w:tcBorders>
              <w:left w:val="single" w:sz="4" w:space="0" w:color="auto"/>
              <w:right w:val="single" w:sz="4" w:space="0" w:color="auto"/>
            </w:tcBorders>
            <w:tcMar>
              <w:left w:w="85" w:type="dxa"/>
              <w:right w:w="85" w:type="dxa"/>
            </w:tcMar>
            <w:vAlign w:val="center"/>
          </w:tcPr>
          <w:p w14:paraId="35FA8710" w14:textId="77777777" w:rsidR="001642A0" w:rsidRPr="00847EFF" w:rsidRDefault="001642A0" w:rsidP="005B451F">
            <w:pPr>
              <w:ind w:right="-16"/>
              <w:jc w:val="center"/>
              <w:rPr>
                <w:b/>
                <w:sz w:val="20"/>
                <w:lang w:val="fr-FR"/>
              </w:rPr>
            </w:pPr>
          </w:p>
        </w:tc>
        <w:tc>
          <w:tcPr>
            <w:tcW w:w="1148" w:type="dxa"/>
            <w:vMerge/>
            <w:tcBorders>
              <w:left w:val="single" w:sz="4" w:space="0" w:color="auto"/>
              <w:right w:val="single" w:sz="4" w:space="0" w:color="auto"/>
            </w:tcBorders>
          </w:tcPr>
          <w:p w14:paraId="671C3E5C" w14:textId="77777777" w:rsidR="001642A0" w:rsidRPr="00847EFF" w:rsidRDefault="001642A0" w:rsidP="005B451F">
            <w:pPr>
              <w:ind w:right="-16"/>
              <w:jc w:val="center"/>
              <w:rPr>
                <w:b/>
                <w:sz w:val="20"/>
                <w:lang w:val="fr-FR"/>
              </w:rPr>
            </w:pPr>
          </w:p>
        </w:tc>
        <w:tc>
          <w:tcPr>
            <w:tcW w:w="1135" w:type="dxa"/>
            <w:vMerge/>
            <w:tcBorders>
              <w:left w:val="single" w:sz="4" w:space="0" w:color="auto"/>
              <w:right w:val="single" w:sz="4" w:space="0" w:color="auto"/>
            </w:tcBorders>
            <w:tcMar>
              <w:left w:w="85" w:type="dxa"/>
              <w:right w:w="85" w:type="dxa"/>
            </w:tcMar>
            <w:vAlign w:val="center"/>
          </w:tcPr>
          <w:p w14:paraId="41914F8D" w14:textId="77777777" w:rsidR="001642A0" w:rsidRPr="00847EFF" w:rsidRDefault="001642A0" w:rsidP="005B451F">
            <w:pPr>
              <w:ind w:right="-16"/>
              <w:jc w:val="center"/>
              <w:rPr>
                <w:b/>
                <w:sz w:val="20"/>
                <w:lang w:val="fr-FR"/>
              </w:rPr>
            </w:pP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A59EEC" w14:textId="29A4A919" w:rsidR="001642A0" w:rsidRPr="00847EFF" w:rsidRDefault="00D7115F" w:rsidP="005B451F">
            <w:pPr>
              <w:ind w:right="-16"/>
              <w:jc w:val="center"/>
              <w:rPr>
                <w:b/>
                <w:sz w:val="20"/>
                <w:lang w:val="fr-FR"/>
              </w:rPr>
            </w:pPr>
            <w:r>
              <w:rPr>
                <w:b/>
                <w:bCs/>
                <w:sz w:val="20"/>
                <w:szCs w:val="20"/>
                <w:lang w:val="fr-FR" w:eastAsia="en-CA"/>
              </w:rPr>
              <w:t>tm</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CEC79C" w14:textId="4012AC1A" w:rsidR="001642A0" w:rsidRPr="00847EFF" w:rsidRDefault="00D7115F" w:rsidP="005B451F">
            <w:pPr>
              <w:ind w:right="-16"/>
              <w:jc w:val="center"/>
              <w:rPr>
                <w:b/>
                <w:sz w:val="20"/>
                <w:lang w:val="fr-FR"/>
              </w:rPr>
            </w:pPr>
            <w:r>
              <w:rPr>
                <w:b/>
                <w:sz w:val="20"/>
                <w:lang w:val="fr-FR"/>
              </w:rPr>
              <w:t xml:space="preserve">tonnes éq. </w:t>
            </w:r>
            <w:r w:rsidR="001642A0" w:rsidRPr="00847EFF">
              <w:rPr>
                <w:b/>
                <w:sz w:val="20"/>
                <w:lang w:val="fr-FR"/>
              </w:rPr>
              <w:t>CO</w:t>
            </w:r>
            <w:r w:rsidR="001642A0" w:rsidRPr="00847EFF">
              <w:rPr>
                <w:b/>
                <w:sz w:val="20"/>
                <w:vertAlign w:val="subscript"/>
                <w:lang w:val="fr-FR"/>
              </w:rPr>
              <w:t>2</w:t>
            </w:r>
          </w:p>
        </w:tc>
        <w:tc>
          <w:tcPr>
            <w:tcW w:w="993" w:type="dxa"/>
            <w:vMerge w:val="restart"/>
            <w:tcBorders>
              <w:left w:val="single" w:sz="4" w:space="0" w:color="auto"/>
              <w:right w:val="single" w:sz="4" w:space="0" w:color="auto"/>
            </w:tcBorders>
            <w:tcMar>
              <w:left w:w="85" w:type="dxa"/>
              <w:right w:w="85" w:type="dxa"/>
            </w:tcMar>
            <w:vAlign w:val="center"/>
          </w:tcPr>
          <w:p w14:paraId="41CC7986" w14:textId="3AD396FE" w:rsidR="001642A0" w:rsidRPr="00847EFF" w:rsidRDefault="00D16CA5" w:rsidP="005B451F">
            <w:pPr>
              <w:ind w:right="-16"/>
              <w:jc w:val="center"/>
              <w:rPr>
                <w:b/>
                <w:sz w:val="20"/>
                <w:lang w:val="fr-FR"/>
              </w:rPr>
            </w:pPr>
            <w:r>
              <w:rPr>
                <w:b/>
                <w:sz w:val="20"/>
                <w:lang w:val="fr-FR"/>
              </w:rPr>
              <w:t>$</w:t>
            </w:r>
            <w:r w:rsidR="001642A0" w:rsidRPr="00847EFF">
              <w:rPr>
                <w:b/>
                <w:sz w:val="20"/>
                <w:lang w:val="fr-FR"/>
              </w:rPr>
              <w:t>US</w:t>
            </w:r>
          </w:p>
        </w:tc>
        <w:tc>
          <w:tcPr>
            <w:tcW w:w="923" w:type="dxa"/>
            <w:vMerge w:val="restart"/>
            <w:tcBorders>
              <w:top w:val="single" w:sz="4" w:space="0" w:color="auto"/>
              <w:left w:val="single" w:sz="4" w:space="0" w:color="auto"/>
              <w:right w:val="single" w:sz="4" w:space="0" w:color="auto"/>
            </w:tcBorders>
            <w:tcMar>
              <w:left w:w="85" w:type="dxa"/>
              <w:right w:w="85" w:type="dxa"/>
            </w:tcMar>
            <w:vAlign w:val="center"/>
          </w:tcPr>
          <w:p w14:paraId="5C5ED8F4" w14:textId="383B44D3" w:rsidR="001642A0" w:rsidRPr="00847EFF" w:rsidRDefault="00D16CA5" w:rsidP="005B451F">
            <w:pPr>
              <w:tabs>
                <w:tab w:val="left" w:pos="744"/>
              </w:tabs>
              <w:ind w:right="-16"/>
              <w:jc w:val="center"/>
              <w:rPr>
                <w:b/>
                <w:sz w:val="20"/>
                <w:lang w:val="fr-FR"/>
              </w:rPr>
            </w:pPr>
            <w:r>
              <w:rPr>
                <w:b/>
                <w:sz w:val="20"/>
                <w:lang w:val="fr-FR"/>
              </w:rPr>
              <w:t>$</w:t>
            </w:r>
            <w:r w:rsidRPr="00847EFF">
              <w:rPr>
                <w:b/>
                <w:sz w:val="20"/>
                <w:lang w:val="fr-FR"/>
              </w:rPr>
              <w:t>US</w:t>
            </w:r>
            <w:r w:rsidR="001642A0" w:rsidRPr="00847EFF">
              <w:rPr>
                <w:b/>
                <w:sz w:val="20"/>
                <w:lang w:val="fr-FR"/>
              </w:rPr>
              <w:t>/kg</w:t>
            </w:r>
          </w:p>
        </w:tc>
        <w:tc>
          <w:tcPr>
            <w:tcW w:w="992" w:type="dxa"/>
            <w:vMerge w:val="restart"/>
            <w:tcBorders>
              <w:top w:val="single" w:sz="4" w:space="0" w:color="auto"/>
              <w:left w:val="single" w:sz="4" w:space="0" w:color="auto"/>
              <w:right w:val="single" w:sz="4" w:space="0" w:color="auto"/>
            </w:tcBorders>
            <w:tcMar>
              <w:left w:w="85" w:type="dxa"/>
              <w:right w:w="85" w:type="dxa"/>
            </w:tcMar>
            <w:vAlign w:val="center"/>
          </w:tcPr>
          <w:p w14:paraId="3DB5E939" w14:textId="60AD02AD" w:rsidR="001642A0" w:rsidRPr="00847EFF" w:rsidRDefault="00D16CA5" w:rsidP="00C6798D">
            <w:pPr>
              <w:ind w:left="-83" w:right="-16"/>
              <w:jc w:val="center"/>
              <w:rPr>
                <w:b/>
                <w:sz w:val="20"/>
                <w:lang w:val="fr-FR"/>
              </w:rPr>
            </w:pPr>
            <w:r>
              <w:rPr>
                <w:b/>
                <w:sz w:val="20"/>
                <w:lang w:val="fr-FR"/>
              </w:rPr>
              <w:t>$</w:t>
            </w:r>
            <w:r w:rsidRPr="00847EFF">
              <w:rPr>
                <w:b/>
                <w:sz w:val="20"/>
                <w:lang w:val="fr-FR"/>
              </w:rPr>
              <w:t xml:space="preserve">US </w:t>
            </w:r>
            <w:r w:rsidR="001642A0" w:rsidRPr="00847EFF">
              <w:rPr>
                <w:b/>
                <w:sz w:val="20"/>
                <w:lang w:val="fr-FR"/>
              </w:rPr>
              <w:t>/</w:t>
            </w:r>
            <w:r w:rsidR="001642A0" w:rsidRPr="00847EFF">
              <w:rPr>
                <w:b/>
                <w:sz w:val="20"/>
                <w:szCs w:val="20"/>
                <w:lang w:val="fr-FR" w:eastAsia="en-CA"/>
              </w:rPr>
              <w:t xml:space="preserve"> </w:t>
            </w:r>
            <w:r>
              <w:rPr>
                <w:b/>
                <w:sz w:val="20"/>
                <w:szCs w:val="20"/>
                <w:lang w:val="fr-FR" w:eastAsia="en-CA"/>
              </w:rPr>
              <w:t>t</w:t>
            </w:r>
            <w:r w:rsidR="00295971">
              <w:rPr>
                <w:b/>
                <w:sz w:val="20"/>
                <w:szCs w:val="20"/>
                <w:lang w:val="fr-FR" w:eastAsia="en-CA"/>
              </w:rPr>
              <w:t> </w:t>
            </w:r>
            <w:r>
              <w:rPr>
                <w:b/>
                <w:sz w:val="20"/>
                <w:szCs w:val="20"/>
                <w:lang w:val="fr-FR" w:eastAsia="en-CA"/>
              </w:rPr>
              <w:t>éq.</w:t>
            </w:r>
            <w:r w:rsidR="00295971">
              <w:rPr>
                <w:b/>
                <w:sz w:val="20"/>
                <w:szCs w:val="20"/>
                <w:lang w:val="fr-FR" w:eastAsia="en-CA"/>
              </w:rPr>
              <w:t> </w:t>
            </w:r>
            <w:r w:rsidR="001642A0" w:rsidRPr="00847EFF">
              <w:rPr>
                <w:b/>
                <w:sz w:val="20"/>
                <w:lang w:val="fr-FR"/>
              </w:rPr>
              <w:t>CO</w:t>
            </w:r>
            <w:r w:rsidR="001642A0" w:rsidRPr="00847EFF">
              <w:rPr>
                <w:b/>
                <w:sz w:val="20"/>
                <w:vertAlign w:val="subscript"/>
                <w:lang w:val="fr-FR"/>
              </w:rPr>
              <w:t>2</w:t>
            </w:r>
          </w:p>
        </w:tc>
      </w:tr>
      <w:tr w:rsidR="00D16CA5" w:rsidRPr="00847EFF" w14:paraId="3CCFB237" w14:textId="77777777" w:rsidTr="00D4018C">
        <w:trPr>
          <w:trHeight w:val="39"/>
          <w:jc w:val="center"/>
        </w:trPr>
        <w:tc>
          <w:tcPr>
            <w:tcW w:w="1255" w:type="dxa"/>
            <w:vMerge/>
            <w:tcBorders>
              <w:left w:val="single" w:sz="4" w:space="0" w:color="auto"/>
              <w:bottom w:val="single" w:sz="4" w:space="0" w:color="auto"/>
              <w:right w:val="single" w:sz="4" w:space="0" w:color="auto"/>
            </w:tcBorders>
            <w:tcMar>
              <w:left w:w="85" w:type="dxa"/>
              <w:right w:w="85" w:type="dxa"/>
            </w:tcMar>
            <w:vAlign w:val="center"/>
          </w:tcPr>
          <w:p w14:paraId="375E689C" w14:textId="77777777" w:rsidR="00D16CA5" w:rsidRPr="00847EFF" w:rsidRDefault="00D16CA5" w:rsidP="00D16CA5">
            <w:pPr>
              <w:ind w:right="-16"/>
              <w:jc w:val="center"/>
              <w:rPr>
                <w:b/>
                <w:sz w:val="20"/>
                <w:szCs w:val="20"/>
                <w:lang w:val="fr-FR" w:eastAsia="en-CA"/>
              </w:rPr>
            </w:pPr>
          </w:p>
        </w:tc>
        <w:tc>
          <w:tcPr>
            <w:tcW w:w="1148" w:type="dxa"/>
            <w:vMerge/>
            <w:tcBorders>
              <w:left w:val="single" w:sz="4" w:space="0" w:color="auto"/>
              <w:bottom w:val="single" w:sz="4" w:space="0" w:color="auto"/>
              <w:right w:val="single" w:sz="4" w:space="0" w:color="auto"/>
            </w:tcBorders>
          </w:tcPr>
          <w:p w14:paraId="3BDFF241" w14:textId="77777777" w:rsidR="00D16CA5" w:rsidRPr="00847EFF" w:rsidRDefault="00D16CA5" w:rsidP="00D16CA5">
            <w:pPr>
              <w:ind w:right="-16"/>
              <w:jc w:val="center"/>
              <w:rPr>
                <w:b/>
                <w:bCs/>
                <w:sz w:val="20"/>
                <w:szCs w:val="20"/>
                <w:lang w:val="fr-FR" w:eastAsia="en-CA"/>
              </w:rPr>
            </w:pPr>
          </w:p>
        </w:tc>
        <w:tc>
          <w:tcPr>
            <w:tcW w:w="1135" w:type="dxa"/>
            <w:vMerge/>
            <w:tcBorders>
              <w:left w:val="single" w:sz="4" w:space="0" w:color="auto"/>
              <w:bottom w:val="single" w:sz="4" w:space="0" w:color="auto"/>
              <w:right w:val="single" w:sz="4" w:space="0" w:color="auto"/>
            </w:tcBorders>
            <w:tcMar>
              <w:left w:w="85" w:type="dxa"/>
              <w:right w:w="85" w:type="dxa"/>
            </w:tcMar>
            <w:vAlign w:val="center"/>
          </w:tcPr>
          <w:p w14:paraId="195D6954" w14:textId="77777777" w:rsidR="00D16CA5" w:rsidRPr="00847EFF" w:rsidRDefault="00D16CA5" w:rsidP="00D16CA5">
            <w:pPr>
              <w:ind w:right="-16"/>
              <w:jc w:val="center"/>
              <w:rPr>
                <w:b/>
                <w:bCs/>
                <w:sz w:val="20"/>
                <w:szCs w:val="20"/>
                <w:lang w:val="fr-FR" w:eastAsia="en-CA"/>
              </w:rPr>
            </w:pP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9E7A75" w14:textId="272911D9" w:rsidR="00D16CA5" w:rsidRPr="00847EFF" w:rsidRDefault="00D16CA5" w:rsidP="00D16CA5">
            <w:pPr>
              <w:ind w:right="-16"/>
              <w:jc w:val="center"/>
              <w:rPr>
                <w:b/>
                <w:sz w:val="20"/>
                <w:szCs w:val="20"/>
                <w:lang w:val="fr-FR" w:eastAsia="en-CA"/>
              </w:rPr>
            </w:pPr>
            <w:r>
              <w:rPr>
                <w:b/>
                <w:sz w:val="20"/>
                <w:szCs w:val="20"/>
                <w:lang w:val="fr-FR" w:eastAsia="en-CA"/>
              </w:rPr>
              <w:t>Financé</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DCCA428" w14:textId="7FD19E6C" w:rsidR="00D16CA5" w:rsidRPr="00847EFF" w:rsidRDefault="00D16CA5" w:rsidP="00D4018C">
            <w:pPr>
              <w:ind w:left="-224" w:right="-174"/>
              <w:jc w:val="center"/>
              <w:rPr>
                <w:b/>
                <w:sz w:val="20"/>
                <w:szCs w:val="20"/>
                <w:lang w:val="fr-FR" w:eastAsia="en-CA"/>
              </w:rPr>
            </w:pPr>
            <w:r>
              <w:rPr>
                <w:b/>
                <w:sz w:val="20"/>
                <w:szCs w:val="20"/>
                <w:lang w:val="fr-FR" w:eastAsia="en-CA"/>
              </w:rPr>
              <w:t>Non financé</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C28193" w14:textId="0F1B7110" w:rsidR="00D16CA5" w:rsidRPr="00847EFF" w:rsidRDefault="00D16CA5" w:rsidP="00D16CA5">
            <w:pPr>
              <w:ind w:right="-16"/>
              <w:jc w:val="center"/>
              <w:rPr>
                <w:b/>
                <w:sz w:val="20"/>
                <w:szCs w:val="20"/>
                <w:lang w:val="fr-FR" w:eastAsia="en-CA"/>
              </w:rPr>
            </w:pPr>
            <w:r>
              <w:rPr>
                <w:b/>
                <w:sz w:val="20"/>
                <w:szCs w:val="20"/>
                <w:lang w:val="fr-FR" w:eastAsia="en-CA"/>
              </w:rPr>
              <w:t>Financé</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F1C5BB" w14:textId="1DA9DAE2" w:rsidR="00D16CA5" w:rsidRPr="00847EFF" w:rsidRDefault="00D16CA5" w:rsidP="00D16CA5">
            <w:pPr>
              <w:ind w:left="-87" w:right="-83"/>
              <w:jc w:val="center"/>
              <w:rPr>
                <w:b/>
                <w:sz w:val="20"/>
                <w:szCs w:val="20"/>
                <w:lang w:val="fr-FR" w:eastAsia="en-CA"/>
              </w:rPr>
            </w:pPr>
            <w:r>
              <w:rPr>
                <w:b/>
                <w:sz w:val="20"/>
                <w:szCs w:val="20"/>
                <w:lang w:val="fr-FR" w:eastAsia="en-CA"/>
              </w:rPr>
              <w:t>Non financé</w:t>
            </w:r>
          </w:p>
        </w:tc>
        <w:tc>
          <w:tcPr>
            <w:tcW w:w="993" w:type="dxa"/>
            <w:vMerge/>
            <w:tcBorders>
              <w:left w:val="single" w:sz="4" w:space="0" w:color="auto"/>
              <w:bottom w:val="single" w:sz="4" w:space="0" w:color="auto"/>
              <w:right w:val="single" w:sz="4" w:space="0" w:color="auto"/>
            </w:tcBorders>
            <w:tcMar>
              <w:left w:w="85" w:type="dxa"/>
              <w:right w:w="85" w:type="dxa"/>
            </w:tcMar>
            <w:vAlign w:val="center"/>
          </w:tcPr>
          <w:p w14:paraId="643B9543" w14:textId="77777777" w:rsidR="00D16CA5" w:rsidRPr="00847EFF" w:rsidRDefault="00D16CA5" w:rsidP="00D16CA5">
            <w:pPr>
              <w:ind w:right="-16"/>
              <w:jc w:val="center"/>
              <w:rPr>
                <w:b/>
                <w:sz w:val="20"/>
                <w:szCs w:val="20"/>
                <w:lang w:val="fr-FR" w:eastAsia="en-CA"/>
              </w:rPr>
            </w:pPr>
          </w:p>
        </w:tc>
        <w:tc>
          <w:tcPr>
            <w:tcW w:w="923" w:type="dxa"/>
            <w:vMerge/>
            <w:tcBorders>
              <w:left w:val="single" w:sz="4" w:space="0" w:color="auto"/>
              <w:bottom w:val="single" w:sz="4" w:space="0" w:color="auto"/>
              <w:right w:val="single" w:sz="4" w:space="0" w:color="auto"/>
            </w:tcBorders>
            <w:tcMar>
              <w:left w:w="85" w:type="dxa"/>
              <w:right w:w="85" w:type="dxa"/>
            </w:tcMar>
            <w:vAlign w:val="center"/>
          </w:tcPr>
          <w:p w14:paraId="5CDA0E9E" w14:textId="77777777" w:rsidR="00D16CA5" w:rsidRPr="00847EFF" w:rsidRDefault="00D16CA5" w:rsidP="00D16CA5">
            <w:pPr>
              <w:tabs>
                <w:tab w:val="left" w:pos="744"/>
              </w:tabs>
              <w:ind w:right="-16"/>
              <w:jc w:val="center"/>
              <w:rPr>
                <w:b/>
                <w:sz w:val="20"/>
                <w:szCs w:val="20"/>
                <w:lang w:val="fr-FR" w:eastAsia="en-CA"/>
              </w:rPr>
            </w:pPr>
          </w:p>
        </w:tc>
        <w:tc>
          <w:tcPr>
            <w:tcW w:w="992" w:type="dxa"/>
            <w:vMerge/>
            <w:tcBorders>
              <w:left w:val="single" w:sz="4" w:space="0" w:color="auto"/>
              <w:bottom w:val="single" w:sz="4" w:space="0" w:color="auto"/>
              <w:right w:val="single" w:sz="4" w:space="0" w:color="auto"/>
            </w:tcBorders>
            <w:tcMar>
              <w:left w:w="85" w:type="dxa"/>
              <w:right w:w="85" w:type="dxa"/>
            </w:tcMar>
            <w:vAlign w:val="center"/>
          </w:tcPr>
          <w:p w14:paraId="346FB717" w14:textId="77777777" w:rsidR="00D16CA5" w:rsidRPr="00847EFF" w:rsidRDefault="00D16CA5" w:rsidP="00D16CA5">
            <w:pPr>
              <w:ind w:right="-16"/>
              <w:jc w:val="center"/>
              <w:rPr>
                <w:b/>
                <w:sz w:val="20"/>
                <w:szCs w:val="20"/>
                <w:lang w:val="fr-FR" w:eastAsia="en-CA"/>
              </w:rPr>
            </w:pPr>
          </w:p>
        </w:tc>
      </w:tr>
      <w:tr w:rsidR="006F19B8" w:rsidRPr="00847EFF" w14:paraId="018BACA3" w14:textId="77777777" w:rsidTr="00D4018C">
        <w:trPr>
          <w:jc w:val="center"/>
        </w:trPr>
        <w:tc>
          <w:tcPr>
            <w:tcW w:w="1255" w:type="dxa"/>
            <w:vMerge w:val="restart"/>
            <w:tcBorders>
              <w:top w:val="single" w:sz="4" w:space="0" w:color="auto"/>
              <w:left w:val="single" w:sz="4" w:space="0" w:color="auto"/>
              <w:right w:val="single" w:sz="4" w:space="0" w:color="auto"/>
            </w:tcBorders>
            <w:tcMar>
              <w:left w:w="85" w:type="dxa"/>
              <w:right w:w="85" w:type="dxa"/>
            </w:tcMar>
            <w:hideMark/>
          </w:tcPr>
          <w:p w14:paraId="06F4BF0D" w14:textId="19476E2D" w:rsidR="003C2FCE" w:rsidRPr="00847EFF" w:rsidRDefault="00D16CA5" w:rsidP="00455E2C">
            <w:pPr>
              <w:jc w:val="left"/>
              <w:rPr>
                <w:sz w:val="20"/>
                <w:lang w:val="fr-FR"/>
              </w:rPr>
            </w:pPr>
            <w:r>
              <w:rPr>
                <w:sz w:val="20"/>
                <w:lang w:val="fr-FR"/>
              </w:rPr>
              <w:t>Fabrication</w:t>
            </w:r>
          </w:p>
        </w:tc>
        <w:tc>
          <w:tcPr>
            <w:tcW w:w="1148" w:type="dxa"/>
            <w:vMerge w:val="restart"/>
            <w:tcBorders>
              <w:top w:val="single" w:sz="4" w:space="0" w:color="auto"/>
              <w:left w:val="single" w:sz="4" w:space="0" w:color="auto"/>
              <w:right w:val="single" w:sz="4" w:space="0" w:color="auto"/>
            </w:tcBorders>
            <w:vAlign w:val="center"/>
          </w:tcPr>
          <w:p w14:paraId="76520BBE" w14:textId="52353EA6" w:rsidR="003C2FCE" w:rsidRPr="00847EFF" w:rsidRDefault="00D16CA5" w:rsidP="00455E2C">
            <w:pPr>
              <w:jc w:val="left"/>
              <w:rPr>
                <w:sz w:val="20"/>
                <w:lang w:val="fr-FR"/>
              </w:rPr>
            </w:pPr>
            <w:r>
              <w:rPr>
                <w:sz w:val="20"/>
                <w:lang w:val="fr-FR"/>
              </w:rPr>
              <w:t>PNUD</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49976CD" w14:textId="73077EA2" w:rsidR="003C2FCE" w:rsidRPr="00847EFF" w:rsidRDefault="003C2FCE" w:rsidP="00455E2C">
            <w:pPr>
              <w:jc w:val="left"/>
              <w:rPr>
                <w:sz w:val="20"/>
                <w:lang w:val="fr-FR"/>
              </w:rPr>
            </w:pPr>
            <w:r w:rsidRPr="00847EFF">
              <w:rPr>
                <w:sz w:val="20"/>
                <w:lang w:val="fr-FR"/>
              </w:rPr>
              <w:t>R-410A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4E6F7D33" w14:textId="47054E0B" w:rsidR="003C2FCE" w:rsidRPr="00847EFF" w:rsidRDefault="003C2FCE" w:rsidP="00455E2C">
            <w:pPr>
              <w:jc w:val="right"/>
              <w:rPr>
                <w:sz w:val="20"/>
                <w:lang w:val="fr-FR"/>
              </w:rPr>
            </w:pPr>
            <w:r w:rsidRPr="00847EFF">
              <w:rPr>
                <w:sz w:val="20"/>
                <w:lang w:val="fr-FR"/>
              </w:rPr>
              <w:t>0</w:t>
            </w:r>
            <w:r w:rsidR="004B6B43" w:rsidRPr="00847EFF">
              <w:rPr>
                <w:sz w:val="20"/>
                <w:lang w:val="fr-FR"/>
              </w:rPr>
              <w:t>,</w:t>
            </w:r>
            <w:r w:rsidRPr="00847EFF">
              <w:rPr>
                <w:sz w:val="20"/>
                <w:lang w:val="fr-FR"/>
              </w:rPr>
              <w:t>52</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2622E87E" w14:textId="790AC1E2" w:rsidR="003C2FCE" w:rsidRPr="00847EFF" w:rsidRDefault="003C2FCE" w:rsidP="00455E2C">
            <w:pPr>
              <w:jc w:val="right"/>
              <w:rPr>
                <w:sz w:val="20"/>
                <w:lang w:val="fr-FR"/>
              </w:rPr>
            </w:pPr>
            <w:r w:rsidRPr="00847EFF">
              <w:rPr>
                <w:sz w:val="20"/>
                <w:lang w:val="fr-FR"/>
              </w:rPr>
              <w:t>0</w:t>
            </w:r>
            <w:r w:rsidR="004B6B43" w:rsidRPr="00847EFF">
              <w:rPr>
                <w:sz w:val="20"/>
                <w:lang w:val="fr-FR"/>
              </w:rPr>
              <w:t>,</w:t>
            </w:r>
            <w:r w:rsidRPr="00847EFF">
              <w:rPr>
                <w:sz w:val="20"/>
                <w:lang w:val="fr-FR"/>
              </w:rPr>
              <w:t>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243DF0E2" w14:textId="0A1F09B2" w:rsidR="003C2FCE" w:rsidRPr="00847EFF" w:rsidRDefault="003C2FCE" w:rsidP="00455E2C">
            <w:pPr>
              <w:jc w:val="right"/>
              <w:rPr>
                <w:sz w:val="20"/>
                <w:lang w:val="fr-FR"/>
              </w:rPr>
            </w:pPr>
            <w:r w:rsidRPr="00847EFF">
              <w:rPr>
                <w:sz w:val="20"/>
                <w:lang w:val="fr-FR"/>
              </w:rPr>
              <w:t>1</w:t>
            </w:r>
            <w:r w:rsidR="00001064" w:rsidRPr="00847EFF">
              <w:rPr>
                <w:sz w:val="20"/>
                <w:lang w:val="fr-FR"/>
              </w:rPr>
              <w:t> </w:t>
            </w:r>
            <w:r w:rsidRPr="00847EFF">
              <w:rPr>
                <w:sz w:val="20"/>
                <w:lang w:val="fr-FR"/>
              </w:rPr>
              <w:t>086</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74ED009" w14:textId="77777777" w:rsidR="003C2FCE" w:rsidRPr="00847EFF" w:rsidRDefault="003C2FCE" w:rsidP="00455E2C">
            <w:pPr>
              <w:jc w:val="right"/>
              <w:rPr>
                <w:sz w:val="20"/>
                <w:lang w:val="fr-FR"/>
              </w:rPr>
            </w:pPr>
            <w:r w:rsidRPr="00847EFF">
              <w:rPr>
                <w:sz w:val="20"/>
                <w:lang w:val="fr-FR"/>
              </w:rPr>
              <w:t>0</w:t>
            </w:r>
          </w:p>
        </w:tc>
        <w:tc>
          <w:tcPr>
            <w:tcW w:w="993" w:type="dxa"/>
            <w:vMerge w:val="restart"/>
            <w:tcBorders>
              <w:top w:val="single" w:sz="4" w:space="0" w:color="auto"/>
              <w:left w:val="single" w:sz="4" w:space="0" w:color="auto"/>
              <w:right w:val="single" w:sz="4" w:space="0" w:color="auto"/>
            </w:tcBorders>
            <w:tcMar>
              <w:left w:w="85" w:type="dxa"/>
              <w:right w:w="85" w:type="dxa"/>
            </w:tcMar>
            <w:vAlign w:val="center"/>
          </w:tcPr>
          <w:p w14:paraId="258FE37B" w14:textId="6F55A2F0" w:rsidR="003C2FCE" w:rsidRPr="00847EFF" w:rsidRDefault="00C868AF" w:rsidP="00E57ADC">
            <w:pPr>
              <w:jc w:val="right"/>
              <w:rPr>
                <w:sz w:val="20"/>
                <w:lang w:val="fr-FR"/>
              </w:rPr>
            </w:pPr>
            <w:r w:rsidRPr="00847EFF">
              <w:rPr>
                <w:sz w:val="20"/>
                <w:lang w:val="fr-FR"/>
              </w:rPr>
              <w:t>95</w:t>
            </w:r>
            <w:r w:rsidR="007C2814" w:rsidRPr="00847EFF">
              <w:rPr>
                <w:sz w:val="20"/>
                <w:lang w:val="fr-FR"/>
              </w:rPr>
              <w:t> </w:t>
            </w:r>
            <w:r w:rsidRPr="00847EFF">
              <w:rPr>
                <w:sz w:val="20"/>
                <w:lang w:val="fr-FR"/>
              </w:rPr>
              <w:t>745</w:t>
            </w:r>
          </w:p>
        </w:tc>
        <w:tc>
          <w:tcPr>
            <w:tcW w:w="923" w:type="dxa"/>
            <w:vMerge w:val="restart"/>
            <w:tcBorders>
              <w:top w:val="single" w:sz="4" w:space="0" w:color="auto"/>
              <w:left w:val="single" w:sz="4" w:space="0" w:color="auto"/>
              <w:right w:val="single" w:sz="4" w:space="0" w:color="auto"/>
            </w:tcBorders>
            <w:tcMar>
              <w:left w:w="85" w:type="dxa"/>
              <w:right w:w="85" w:type="dxa"/>
            </w:tcMar>
            <w:vAlign w:val="center"/>
          </w:tcPr>
          <w:p w14:paraId="1C16A30D" w14:textId="346A42CD" w:rsidR="003C2FCE" w:rsidRPr="00847EFF" w:rsidRDefault="00DC2416" w:rsidP="00455E2C">
            <w:pPr>
              <w:jc w:val="right"/>
              <w:rPr>
                <w:sz w:val="20"/>
                <w:lang w:val="fr-FR"/>
              </w:rPr>
            </w:pPr>
            <w:r w:rsidRPr="00847EFF">
              <w:rPr>
                <w:sz w:val="20"/>
                <w:lang w:val="fr-FR"/>
              </w:rPr>
              <w:t>23</w:t>
            </w:r>
            <w:r w:rsidR="00D16CA5">
              <w:rPr>
                <w:sz w:val="20"/>
                <w:lang w:val="fr-FR"/>
              </w:rPr>
              <w:t>,</w:t>
            </w:r>
            <w:r w:rsidRPr="00847EFF">
              <w:rPr>
                <w:sz w:val="20"/>
                <w:lang w:val="fr-FR"/>
              </w:rPr>
              <w:t>02</w:t>
            </w:r>
          </w:p>
        </w:tc>
        <w:tc>
          <w:tcPr>
            <w:tcW w:w="992" w:type="dxa"/>
            <w:vMerge w:val="restart"/>
            <w:tcBorders>
              <w:top w:val="single" w:sz="4" w:space="0" w:color="auto"/>
              <w:left w:val="single" w:sz="4" w:space="0" w:color="auto"/>
              <w:right w:val="single" w:sz="4" w:space="0" w:color="auto"/>
            </w:tcBorders>
            <w:tcMar>
              <w:left w:w="85" w:type="dxa"/>
              <w:right w:w="85" w:type="dxa"/>
            </w:tcMar>
            <w:vAlign w:val="center"/>
          </w:tcPr>
          <w:p w14:paraId="2B79FA7F" w14:textId="49D7A9B3" w:rsidR="003C2FCE" w:rsidRPr="00847EFF" w:rsidRDefault="00DC2416" w:rsidP="00455E2C">
            <w:pPr>
              <w:jc w:val="right"/>
              <w:rPr>
                <w:sz w:val="20"/>
                <w:lang w:val="fr-FR"/>
              </w:rPr>
            </w:pPr>
            <w:r w:rsidRPr="00847EFF">
              <w:rPr>
                <w:sz w:val="20"/>
                <w:lang w:val="fr-FR"/>
              </w:rPr>
              <w:t>10</w:t>
            </w:r>
            <w:r w:rsidR="00D16CA5">
              <w:rPr>
                <w:sz w:val="20"/>
                <w:lang w:val="fr-FR"/>
              </w:rPr>
              <w:t>,</w:t>
            </w:r>
            <w:r w:rsidRPr="00847EFF">
              <w:rPr>
                <w:sz w:val="20"/>
                <w:lang w:val="fr-FR"/>
              </w:rPr>
              <w:t>1</w:t>
            </w:r>
            <w:r w:rsidR="00E57ADC" w:rsidRPr="00847EFF">
              <w:rPr>
                <w:sz w:val="20"/>
                <w:lang w:val="fr-FR"/>
              </w:rPr>
              <w:t>1</w:t>
            </w:r>
          </w:p>
        </w:tc>
      </w:tr>
      <w:tr w:rsidR="006F19B8" w:rsidRPr="00847EFF" w14:paraId="66BB7D1B" w14:textId="77777777" w:rsidTr="00D4018C">
        <w:trPr>
          <w:trHeight w:val="232"/>
          <w:jc w:val="center"/>
        </w:trPr>
        <w:tc>
          <w:tcPr>
            <w:tcW w:w="1255" w:type="dxa"/>
            <w:vMerge/>
            <w:tcBorders>
              <w:left w:val="single" w:sz="4" w:space="0" w:color="auto"/>
              <w:right w:val="single" w:sz="4" w:space="0" w:color="auto"/>
            </w:tcBorders>
            <w:tcMar>
              <w:left w:w="85" w:type="dxa"/>
              <w:right w:w="85" w:type="dxa"/>
            </w:tcMar>
            <w:vAlign w:val="center"/>
            <w:hideMark/>
          </w:tcPr>
          <w:p w14:paraId="666A9C2A" w14:textId="77777777" w:rsidR="00D913BC" w:rsidRPr="00847EFF" w:rsidRDefault="00D913BC" w:rsidP="00455E2C">
            <w:pPr>
              <w:jc w:val="left"/>
              <w:rPr>
                <w:sz w:val="20"/>
                <w:lang w:val="fr-FR"/>
              </w:rPr>
            </w:pPr>
          </w:p>
        </w:tc>
        <w:tc>
          <w:tcPr>
            <w:tcW w:w="1148" w:type="dxa"/>
            <w:vMerge/>
            <w:tcBorders>
              <w:left w:val="single" w:sz="4" w:space="0" w:color="auto"/>
              <w:right w:val="single" w:sz="4" w:space="0" w:color="auto"/>
            </w:tcBorders>
          </w:tcPr>
          <w:p w14:paraId="22F5E4E2" w14:textId="77777777" w:rsidR="00D913BC" w:rsidRPr="00847EFF" w:rsidRDefault="00D913BC" w:rsidP="00455E2C">
            <w:pPr>
              <w:jc w:val="left"/>
              <w:rPr>
                <w:sz w:val="20"/>
                <w:lang w:val="fr-FR"/>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E5A6713" w14:textId="0DE230B1" w:rsidR="00D913BC" w:rsidRPr="00847EFF" w:rsidRDefault="00D913BC" w:rsidP="00455E2C">
            <w:pPr>
              <w:jc w:val="left"/>
              <w:rPr>
                <w:sz w:val="20"/>
                <w:lang w:val="fr-FR"/>
              </w:rPr>
            </w:pPr>
            <w:r w:rsidRPr="00847EFF">
              <w:rPr>
                <w:sz w:val="20"/>
                <w:szCs w:val="20"/>
                <w:lang w:val="fr-FR"/>
              </w:rPr>
              <w:t>HFC-134a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7D312DD9" w14:textId="65053EEB" w:rsidR="00D913BC" w:rsidRPr="00847EFF" w:rsidRDefault="00D913BC" w:rsidP="00455E2C">
            <w:pPr>
              <w:jc w:val="right"/>
              <w:rPr>
                <w:sz w:val="20"/>
                <w:lang w:val="fr-FR"/>
              </w:rPr>
            </w:pPr>
            <w:r w:rsidRPr="00847EFF">
              <w:rPr>
                <w:sz w:val="20"/>
                <w:lang w:val="fr-FR"/>
              </w:rPr>
              <w:t>1</w:t>
            </w:r>
            <w:r w:rsidR="004B6B43" w:rsidRPr="00847EFF">
              <w:rPr>
                <w:sz w:val="20"/>
                <w:lang w:val="fr-FR"/>
              </w:rPr>
              <w:t>,</w:t>
            </w:r>
            <w:r w:rsidRPr="00847EFF">
              <w:rPr>
                <w:sz w:val="20"/>
                <w:lang w:val="fr-FR"/>
              </w:rPr>
              <w:t>47</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62B8D7E3" w14:textId="10A9DC25" w:rsidR="00D913BC" w:rsidRPr="00847EFF" w:rsidRDefault="00D913BC" w:rsidP="00455E2C">
            <w:pPr>
              <w:jc w:val="right"/>
              <w:rPr>
                <w:sz w:val="20"/>
                <w:lang w:val="fr-FR"/>
              </w:rPr>
            </w:pPr>
            <w:r w:rsidRPr="00847EFF">
              <w:rPr>
                <w:sz w:val="20"/>
                <w:lang w:val="fr-FR"/>
              </w:rPr>
              <w:t>0</w:t>
            </w:r>
            <w:r w:rsidR="004B6B43" w:rsidRPr="00847EFF">
              <w:rPr>
                <w:sz w:val="20"/>
                <w:lang w:val="fr-FR"/>
              </w:rPr>
              <w:t>,</w:t>
            </w:r>
            <w:r w:rsidRPr="00847EFF">
              <w:rPr>
                <w:sz w:val="20"/>
                <w:lang w:val="fr-FR"/>
              </w:rPr>
              <w:t>90</w:t>
            </w:r>
            <w:r w:rsidR="00312E0E" w:rsidRPr="00847EFF">
              <w:rPr>
                <w:sz w:val="20"/>
                <w:lang w:val="fr-FR"/>
              </w:rPr>
              <w:t>*</w:t>
            </w:r>
          </w:p>
        </w:tc>
        <w:tc>
          <w:tcPr>
            <w:tcW w:w="993" w:type="dxa"/>
            <w:vMerge w:val="restart"/>
            <w:tcBorders>
              <w:top w:val="single" w:sz="4" w:space="0" w:color="auto"/>
              <w:left w:val="single" w:sz="4" w:space="0" w:color="auto"/>
              <w:right w:val="single" w:sz="4" w:space="0" w:color="auto"/>
            </w:tcBorders>
            <w:tcMar>
              <w:left w:w="85" w:type="dxa"/>
              <w:right w:w="85" w:type="dxa"/>
            </w:tcMar>
          </w:tcPr>
          <w:p w14:paraId="683F1B9E" w14:textId="634CEBA1" w:rsidR="00D913BC" w:rsidRPr="00847EFF" w:rsidRDefault="00D913BC" w:rsidP="00886C17">
            <w:pPr>
              <w:jc w:val="right"/>
              <w:rPr>
                <w:sz w:val="20"/>
                <w:lang w:val="fr-FR"/>
              </w:rPr>
            </w:pPr>
            <w:r w:rsidRPr="00847EFF">
              <w:rPr>
                <w:sz w:val="20"/>
                <w:lang w:val="fr-FR"/>
              </w:rPr>
              <w:t>2</w:t>
            </w:r>
            <w:r w:rsidR="00001064" w:rsidRPr="00847EFF">
              <w:rPr>
                <w:sz w:val="20"/>
                <w:lang w:val="fr-FR"/>
              </w:rPr>
              <w:t> </w:t>
            </w:r>
            <w:r w:rsidRPr="00847EFF">
              <w:rPr>
                <w:sz w:val="20"/>
                <w:lang w:val="fr-FR"/>
              </w:rPr>
              <w:t>10</w:t>
            </w:r>
            <w:r w:rsidR="00C9203B" w:rsidRPr="00847EFF">
              <w:rPr>
                <w:sz w:val="20"/>
                <w:lang w:val="fr-FR"/>
              </w:rPr>
              <w:t>2</w:t>
            </w:r>
          </w:p>
        </w:tc>
        <w:tc>
          <w:tcPr>
            <w:tcW w:w="1134" w:type="dxa"/>
            <w:vMerge w:val="restart"/>
            <w:tcBorders>
              <w:top w:val="single" w:sz="4" w:space="0" w:color="auto"/>
              <w:left w:val="single" w:sz="4" w:space="0" w:color="auto"/>
              <w:right w:val="single" w:sz="4" w:space="0" w:color="auto"/>
            </w:tcBorders>
            <w:tcMar>
              <w:left w:w="85" w:type="dxa"/>
              <w:right w:w="85" w:type="dxa"/>
            </w:tcMar>
          </w:tcPr>
          <w:p w14:paraId="58137BC6" w14:textId="0BBE2F39" w:rsidR="00D913BC" w:rsidRPr="00847EFF" w:rsidRDefault="00D913BC" w:rsidP="00455E2C">
            <w:pPr>
              <w:jc w:val="right"/>
              <w:rPr>
                <w:sz w:val="20"/>
                <w:lang w:val="fr-FR"/>
              </w:rPr>
            </w:pPr>
            <w:r w:rsidRPr="00847EFF">
              <w:rPr>
                <w:sz w:val="20"/>
                <w:lang w:val="fr-FR"/>
              </w:rPr>
              <w:t>6</w:t>
            </w:r>
            <w:r w:rsidR="00001064" w:rsidRPr="00847EFF">
              <w:rPr>
                <w:sz w:val="20"/>
                <w:lang w:val="fr-FR"/>
              </w:rPr>
              <w:t> </w:t>
            </w:r>
            <w:r w:rsidRPr="00847EFF">
              <w:rPr>
                <w:sz w:val="20"/>
                <w:lang w:val="fr-FR"/>
              </w:rPr>
              <w:t>28</w:t>
            </w:r>
            <w:r w:rsidR="00C9203B" w:rsidRPr="00847EFF">
              <w:rPr>
                <w:sz w:val="20"/>
                <w:lang w:val="fr-FR"/>
              </w:rPr>
              <w:t>7</w:t>
            </w:r>
            <w:r w:rsidR="00312E0E" w:rsidRPr="00847EFF">
              <w:rPr>
                <w:sz w:val="20"/>
                <w:lang w:val="fr-FR"/>
              </w:rPr>
              <w:t>*</w:t>
            </w:r>
          </w:p>
        </w:tc>
        <w:tc>
          <w:tcPr>
            <w:tcW w:w="993" w:type="dxa"/>
            <w:vMerge/>
            <w:tcBorders>
              <w:left w:val="single" w:sz="4" w:space="0" w:color="auto"/>
              <w:right w:val="single" w:sz="4" w:space="0" w:color="auto"/>
            </w:tcBorders>
            <w:tcMar>
              <w:left w:w="85" w:type="dxa"/>
              <w:right w:w="85" w:type="dxa"/>
            </w:tcMar>
            <w:vAlign w:val="center"/>
          </w:tcPr>
          <w:p w14:paraId="7E805309" w14:textId="77777777" w:rsidR="00D913BC" w:rsidRPr="00847EFF" w:rsidRDefault="00D913BC" w:rsidP="00455E2C">
            <w:pPr>
              <w:jc w:val="left"/>
              <w:rPr>
                <w:sz w:val="20"/>
                <w:lang w:val="fr-FR"/>
              </w:rPr>
            </w:pPr>
          </w:p>
        </w:tc>
        <w:tc>
          <w:tcPr>
            <w:tcW w:w="923" w:type="dxa"/>
            <w:vMerge/>
            <w:tcBorders>
              <w:left w:val="single" w:sz="4" w:space="0" w:color="auto"/>
              <w:right w:val="single" w:sz="4" w:space="0" w:color="auto"/>
            </w:tcBorders>
            <w:tcMar>
              <w:left w:w="85" w:type="dxa"/>
              <w:right w:w="85" w:type="dxa"/>
            </w:tcMar>
            <w:vAlign w:val="center"/>
          </w:tcPr>
          <w:p w14:paraId="1BFE86FE" w14:textId="77777777" w:rsidR="00D913BC" w:rsidRPr="00847EFF" w:rsidRDefault="00D913BC" w:rsidP="00455E2C">
            <w:pPr>
              <w:jc w:val="left"/>
              <w:rPr>
                <w:sz w:val="20"/>
                <w:lang w:val="fr-FR"/>
              </w:rPr>
            </w:pPr>
          </w:p>
        </w:tc>
        <w:tc>
          <w:tcPr>
            <w:tcW w:w="992" w:type="dxa"/>
            <w:vMerge/>
            <w:tcBorders>
              <w:left w:val="single" w:sz="4" w:space="0" w:color="auto"/>
              <w:right w:val="single" w:sz="4" w:space="0" w:color="auto"/>
            </w:tcBorders>
            <w:tcMar>
              <w:left w:w="85" w:type="dxa"/>
              <w:right w:w="85" w:type="dxa"/>
            </w:tcMar>
            <w:vAlign w:val="center"/>
          </w:tcPr>
          <w:p w14:paraId="0E8D8888" w14:textId="77777777" w:rsidR="00D913BC" w:rsidRPr="00847EFF" w:rsidRDefault="00D913BC" w:rsidP="00455E2C">
            <w:pPr>
              <w:jc w:val="left"/>
              <w:rPr>
                <w:sz w:val="20"/>
                <w:lang w:val="fr-FR"/>
              </w:rPr>
            </w:pPr>
          </w:p>
        </w:tc>
      </w:tr>
      <w:tr w:rsidR="006F19B8" w:rsidRPr="00847EFF" w14:paraId="06138A40" w14:textId="77777777" w:rsidTr="00D4018C">
        <w:trPr>
          <w:trHeight w:val="232"/>
          <w:jc w:val="center"/>
        </w:trPr>
        <w:tc>
          <w:tcPr>
            <w:tcW w:w="1255" w:type="dxa"/>
            <w:vMerge/>
            <w:tcBorders>
              <w:left w:val="single" w:sz="4" w:space="0" w:color="auto"/>
              <w:right w:val="single" w:sz="4" w:space="0" w:color="auto"/>
            </w:tcBorders>
            <w:tcMar>
              <w:left w:w="85" w:type="dxa"/>
              <w:right w:w="85" w:type="dxa"/>
            </w:tcMar>
            <w:vAlign w:val="center"/>
          </w:tcPr>
          <w:p w14:paraId="41BB5B63" w14:textId="77777777" w:rsidR="00D913BC" w:rsidRPr="00847EFF" w:rsidRDefault="00D913BC" w:rsidP="00455E2C">
            <w:pPr>
              <w:jc w:val="left"/>
              <w:rPr>
                <w:sz w:val="20"/>
                <w:lang w:val="fr-FR"/>
              </w:rPr>
            </w:pPr>
          </w:p>
        </w:tc>
        <w:tc>
          <w:tcPr>
            <w:tcW w:w="1148" w:type="dxa"/>
            <w:vMerge/>
            <w:tcBorders>
              <w:left w:val="single" w:sz="4" w:space="0" w:color="auto"/>
              <w:right w:val="single" w:sz="4" w:space="0" w:color="auto"/>
            </w:tcBorders>
          </w:tcPr>
          <w:p w14:paraId="4BADB1FE" w14:textId="77777777" w:rsidR="00D913BC" w:rsidRPr="00847EFF" w:rsidRDefault="00D913BC" w:rsidP="00455E2C">
            <w:pPr>
              <w:jc w:val="left"/>
              <w:rPr>
                <w:sz w:val="20"/>
                <w:lang w:val="fr-FR"/>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tcPr>
          <w:p w14:paraId="61922C9F" w14:textId="72D5A944" w:rsidR="00D913BC" w:rsidRPr="00847EFF" w:rsidRDefault="00D913BC" w:rsidP="00455E2C">
            <w:pPr>
              <w:jc w:val="left"/>
              <w:rPr>
                <w:sz w:val="20"/>
                <w:lang w:val="fr-FR"/>
              </w:rPr>
            </w:pPr>
            <w:r w:rsidRPr="00847EFF">
              <w:rPr>
                <w:sz w:val="20"/>
                <w:szCs w:val="20"/>
                <w:lang w:val="fr-FR"/>
              </w:rPr>
              <w:t>R-507A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3FC6B750" w14:textId="48131C6E" w:rsidR="00D913BC" w:rsidRPr="00847EFF" w:rsidRDefault="00D913BC" w:rsidP="00455E2C">
            <w:pPr>
              <w:jc w:val="right"/>
              <w:rPr>
                <w:sz w:val="20"/>
                <w:lang w:val="fr-FR"/>
              </w:rPr>
            </w:pPr>
            <w:r w:rsidRPr="00847EFF">
              <w:rPr>
                <w:sz w:val="20"/>
                <w:lang w:val="fr-FR"/>
              </w:rPr>
              <w:t>0</w:t>
            </w:r>
            <w:r w:rsidR="004B6B43" w:rsidRPr="00847EFF">
              <w:rPr>
                <w:sz w:val="20"/>
                <w:lang w:val="fr-FR"/>
              </w:rPr>
              <w:t>,</w:t>
            </w:r>
            <w:r w:rsidRPr="00847EFF">
              <w:rPr>
                <w:sz w:val="20"/>
                <w:lang w:val="fr-FR"/>
              </w:rPr>
              <w:t>19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457352F3" w14:textId="6541111A" w:rsidR="00D913BC" w:rsidRPr="00847EFF" w:rsidRDefault="00D913BC" w:rsidP="00455E2C">
            <w:pPr>
              <w:jc w:val="right"/>
              <w:rPr>
                <w:sz w:val="20"/>
                <w:lang w:val="fr-FR"/>
              </w:rPr>
            </w:pPr>
            <w:r w:rsidRPr="00847EFF">
              <w:rPr>
                <w:sz w:val="20"/>
                <w:lang w:val="fr-FR"/>
              </w:rPr>
              <w:t>0</w:t>
            </w:r>
            <w:r w:rsidR="004B6B43" w:rsidRPr="00847EFF">
              <w:rPr>
                <w:sz w:val="20"/>
                <w:lang w:val="fr-FR"/>
              </w:rPr>
              <w:t>,</w:t>
            </w:r>
            <w:r w:rsidRPr="00847EFF">
              <w:rPr>
                <w:sz w:val="20"/>
                <w:lang w:val="fr-FR"/>
              </w:rPr>
              <w:t>00</w:t>
            </w:r>
          </w:p>
        </w:tc>
        <w:tc>
          <w:tcPr>
            <w:tcW w:w="993" w:type="dxa"/>
            <w:vMerge/>
            <w:tcBorders>
              <w:left w:val="single" w:sz="4" w:space="0" w:color="auto"/>
              <w:right w:val="single" w:sz="4" w:space="0" w:color="auto"/>
            </w:tcBorders>
            <w:tcMar>
              <w:left w:w="85" w:type="dxa"/>
              <w:right w:w="85" w:type="dxa"/>
            </w:tcMar>
          </w:tcPr>
          <w:p w14:paraId="74421AC7" w14:textId="77777777" w:rsidR="00D913BC" w:rsidRPr="00847EFF" w:rsidRDefault="00D913BC" w:rsidP="007B2F0C">
            <w:pPr>
              <w:jc w:val="right"/>
              <w:rPr>
                <w:sz w:val="20"/>
                <w:lang w:val="fr-FR"/>
              </w:rPr>
            </w:pPr>
          </w:p>
        </w:tc>
        <w:tc>
          <w:tcPr>
            <w:tcW w:w="1134" w:type="dxa"/>
            <w:vMerge/>
            <w:tcBorders>
              <w:left w:val="single" w:sz="4" w:space="0" w:color="auto"/>
              <w:right w:val="single" w:sz="4" w:space="0" w:color="auto"/>
            </w:tcBorders>
            <w:tcMar>
              <w:left w:w="85" w:type="dxa"/>
              <w:right w:w="85" w:type="dxa"/>
            </w:tcMar>
          </w:tcPr>
          <w:p w14:paraId="270A30B7" w14:textId="1E8B8DE7" w:rsidR="00D913BC" w:rsidRPr="00847EFF" w:rsidRDefault="00D913BC" w:rsidP="00455E2C">
            <w:pPr>
              <w:jc w:val="right"/>
              <w:rPr>
                <w:sz w:val="20"/>
                <w:lang w:val="fr-FR"/>
              </w:rPr>
            </w:pPr>
          </w:p>
        </w:tc>
        <w:tc>
          <w:tcPr>
            <w:tcW w:w="993" w:type="dxa"/>
            <w:vMerge/>
            <w:tcBorders>
              <w:left w:val="single" w:sz="4" w:space="0" w:color="auto"/>
              <w:right w:val="single" w:sz="4" w:space="0" w:color="auto"/>
            </w:tcBorders>
            <w:tcMar>
              <w:left w:w="85" w:type="dxa"/>
              <w:right w:w="85" w:type="dxa"/>
            </w:tcMar>
            <w:vAlign w:val="center"/>
          </w:tcPr>
          <w:p w14:paraId="4CFBB006" w14:textId="77777777" w:rsidR="00D913BC" w:rsidRPr="00847EFF" w:rsidRDefault="00D913BC" w:rsidP="00455E2C">
            <w:pPr>
              <w:jc w:val="left"/>
              <w:rPr>
                <w:sz w:val="20"/>
                <w:lang w:val="fr-FR"/>
              </w:rPr>
            </w:pPr>
          </w:p>
        </w:tc>
        <w:tc>
          <w:tcPr>
            <w:tcW w:w="923" w:type="dxa"/>
            <w:vMerge/>
            <w:tcBorders>
              <w:left w:val="single" w:sz="4" w:space="0" w:color="auto"/>
              <w:right w:val="single" w:sz="4" w:space="0" w:color="auto"/>
            </w:tcBorders>
            <w:tcMar>
              <w:left w:w="85" w:type="dxa"/>
              <w:right w:w="85" w:type="dxa"/>
            </w:tcMar>
            <w:vAlign w:val="center"/>
          </w:tcPr>
          <w:p w14:paraId="6E9CC452" w14:textId="77777777" w:rsidR="00D913BC" w:rsidRPr="00847EFF" w:rsidRDefault="00D913BC" w:rsidP="00455E2C">
            <w:pPr>
              <w:jc w:val="left"/>
              <w:rPr>
                <w:sz w:val="20"/>
                <w:lang w:val="fr-FR"/>
              </w:rPr>
            </w:pPr>
          </w:p>
        </w:tc>
        <w:tc>
          <w:tcPr>
            <w:tcW w:w="992" w:type="dxa"/>
            <w:vMerge/>
            <w:tcBorders>
              <w:left w:val="single" w:sz="4" w:space="0" w:color="auto"/>
              <w:right w:val="single" w:sz="4" w:space="0" w:color="auto"/>
            </w:tcBorders>
            <w:tcMar>
              <w:left w:w="85" w:type="dxa"/>
              <w:right w:w="85" w:type="dxa"/>
            </w:tcMar>
            <w:vAlign w:val="center"/>
          </w:tcPr>
          <w:p w14:paraId="0F247E72" w14:textId="77777777" w:rsidR="00D913BC" w:rsidRPr="00847EFF" w:rsidRDefault="00D913BC" w:rsidP="00455E2C">
            <w:pPr>
              <w:jc w:val="left"/>
              <w:rPr>
                <w:sz w:val="20"/>
                <w:lang w:val="fr-FR"/>
              </w:rPr>
            </w:pPr>
          </w:p>
        </w:tc>
      </w:tr>
      <w:tr w:rsidR="006F19B8" w:rsidRPr="00847EFF" w14:paraId="4FD9F4A2" w14:textId="77777777" w:rsidTr="00D4018C">
        <w:trPr>
          <w:trHeight w:val="20"/>
          <w:jc w:val="center"/>
        </w:trPr>
        <w:tc>
          <w:tcPr>
            <w:tcW w:w="1255" w:type="dxa"/>
            <w:vMerge/>
            <w:tcBorders>
              <w:left w:val="single" w:sz="4" w:space="0" w:color="auto"/>
              <w:bottom w:val="single" w:sz="4" w:space="0" w:color="auto"/>
              <w:right w:val="single" w:sz="4" w:space="0" w:color="auto"/>
            </w:tcBorders>
            <w:tcMar>
              <w:left w:w="85" w:type="dxa"/>
              <w:right w:w="85" w:type="dxa"/>
            </w:tcMar>
          </w:tcPr>
          <w:p w14:paraId="36AB5A85" w14:textId="0A2DBB68" w:rsidR="00D913BC" w:rsidRPr="00847EFF" w:rsidRDefault="00D913BC" w:rsidP="00455E2C">
            <w:pPr>
              <w:jc w:val="left"/>
              <w:rPr>
                <w:sz w:val="20"/>
                <w:lang w:val="fr-FR"/>
              </w:rPr>
            </w:pPr>
          </w:p>
        </w:tc>
        <w:tc>
          <w:tcPr>
            <w:tcW w:w="1148" w:type="dxa"/>
            <w:vMerge/>
            <w:tcBorders>
              <w:left w:val="single" w:sz="4" w:space="0" w:color="auto"/>
              <w:bottom w:val="single" w:sz="4" w:space="0" w:color="auto"/>
              <w:right w:val="single" w:sz="4" w:space="0" w:color="auto"/>
            </w:tcBorders>
          </w:tcPr>
          <w:p w14:paraId="66BC6CAB" w14:textId="77777777" w:rsidR="00D913BC" w:rsidRPr="00847EFF" w:rsidRDefault="00D913BC" w:rsidP="00455E2C">
            <w:pPr>
              <w:jc w:val="left"/>
              <w:rPr>
                <w:sz w:val="20"/>
                <w:lang w:val="fr-FR"/>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5A1B97B" w14:textId="519E5AD0" w:rsidR="00D913BC" w:rsidRPr="00847EFF" w:rsidRDefault="00D913BC" w:rsidP="00455E2C">
            <w:pPr>
              <w:jc w:val="left"/>
              <w:rPr>
                <w:sz w:val="20"/>
                <w:lang w:val="fr-FR"/>
              </w:rPr>
            </w:pPr>
            <w:r w:rsidRPr="00847EFF">
              <w:rPr>
                <w:sz w:val="20"/>
                <w:lang w:val="fr-FR"/>
              </w:rPr>
              <w:t>R-404A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085589F7" w14:textId="26A8CCFE" w:rsidR="00D913BC" w:rsidRPr="00847EFF" w:rsidRDefault="00D913BC" w:rsidP="00455E2C">
            <w:pPr>
              <w:jc w:val="right"/>
              <w:rPr>
                <w:sz w:val="20"/>
                <w:lang w:val="fr-FR"/>
              </w:rPr>
            </w:pPr>
            <w:r w:rsidRPr="00847EFF">
              <w:rPr>
                <w:sz w:val="20"/>
                <w:lang w:val="fr-FR"/>
              </w:rPr>
              <w:t>1</w:t>
            </w:r>
            <w:r w:rsidR="004B6B43" w:rsidRPr="00847EFF">
              <w:rPr>
                <w:sz w:val="20"/>
                <w:lang w:val="fr-FR"/>
              </w:rPr>
              <w:t>,</w:t>
            </w:r>
            <w:r w:rsidRPr="00847EFF">
              <w:rPr>
                <w:sz w:val="20"/>
                <w:lang w:val="fr-FR"/>
              </w:rPr>
              <w:t>08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549A79E2" w14:textId="36B88BFF" w:rsidR="00D913BC" w:rsidRPr="00847EFF" w:rsidRDefault="00D913BC" w:rsidP="00455E2C">
            <w:pPr>
              <w:jc w:val="right"/>
              <w:rPr>
                <w:sz w:val="20"/>
                <w:lang w:val="fr-FR"/>
              </w:rPr>
            </w:pPr>
            <w:r w:rsidRPr="00847EFF">
              <w:rPr>
                <w:sz w:val="20"/>
                <w:lang w:val="fr-FR"/>
              </w:rPr>
              <w:t>0</w:t>
            </w:r>
            <w:r w:rsidR="004B6B43" w:rsidRPr="00847EFF">
              <w:rPr>
                <w:sz w:val="20"/>
                <w:lang w:val="fr-FR"/>
              </w:rPr>
              <w:t>,</w:t>
            </w:r>
            <w:r w:rsidRPr="00847EFF">
              <w:rPr>
                <w:sz w:val="20"/>
                <w:lang w:val="fr-FR"/>
              </w:rPr>
              <w:t>00</w:t>
            </w:r>
          </w:p>
        </w:tc>
        <w:tc>
          <w:tcPr>
            <w:tcW w:w="993" w:type="dxa"/>
            <w:vMerge/>
            <w:tcBorders>
              <w:left w:val="single" w:sz="4" w:space="0" w:color="auto"/>
              <w:bottom w:val="single" w:sz="4" w:space="0" w:color="auto"/>
              <w:right w:val="single" w:sz="4" w:space="0" w:color="auto"/>
            </w:tcBorders>
            <w:tcMar>
              <w:left w:w="85" w:type="dxa"/>
              <w:right w:w="85" w:type="dxa"/>
            </w:tcMar>
          </w:tcPr>
          <w:p w14:paraId="4542B2EF" w14:textId="77777777" w:rsidR="00D913BC" w:rsidRPr="00847EFF" w:rsidRDefault="00D913BC" w:rsidP="007B2F0C">
            <w:pPr>
              <w:jc w:val="right"/>
              <w:rPr>
                <w:sz w:val="20"/>
                <w:lang w:val="fr-FR"/>
              </w:rPr>
            </w:pPr>
          </w:p>
        </w:tc>
        <w:tc>
          <w:tcPr>
            <w:tcW w:w="1134" w:type="dxa"/>
            <w:vMerge/>
            <w:tcBorders>
              <w:left w:val="single" w:sz="4" w:space="0" w:color="auto"/>
              <w:bottom w:val="single" w:sz="4" w:space="0" w:color="auto"/>
              <w:right w:val="single" w:sz="4" w:space="0" w:color="auto"/>
            </w:tcBorders>
            <w:tcMar>
              <w:left w:w="85" w:type="dxa"/>
              <w:right w:w="85" w:type="dxa"/>
            </w:tcMar>
          </w:tcPr>
          <w:p w14:paraId="2AD760E1" w14:textId="1211B6B6" w:rsidR="00D913BC" w:rsidRPr="00847EFF" w:rsidRDefault="00D913BC" w:rsidP="00455E2C">
            <w:pPr>
              <w:jc w:val="right"/>
              <w:rPr>
                <w:sz w:val="20"/>
                <w:lang w:val="fr-FR"/>
              </w:rPr>
            </w:pPr>
          </w:p>
        </w:tc>
        <w:tc>
          <w:tcPr>
            <w:tcW w:w="993" w:type="dxa"/>
            <w:vMerge/>
            <w:tcBorders>
              <w:left w:val="single" w:sz="4" w:space="0" w:color="auto"/>
              <w:bottom w:val="single" w:sz="4" w:space="0" w:color="auto"/>
              <w:right w:val="single" w:sz="4" w:space="0" w:color="auto"/>
            </w:tcBorders>
            <w:tcMar>
              <w:left w:w="85" w:type="dxa"/>
              <w:right w:w="85" w:type="dxa"/>
            </w:tcMar>
          </w:tcPr>
          <w:p w14:paraId="23AC5A5A" w14:textId="77777777" w:rsidR="00D913BC" w:rsidRPr="00847EFF" w:rsidRDefault="00D913BC" w:rsidP="00455E2C">
            <w:pPr>
              <w:jc w:val="right"/>
              <w:rPr>
                <w:sz w:val="20"/>
                <w:lang w:val="fr-FR"/>
              </w:rPr>
            </w:pPr>
          </w:p>
        </w:tc>
        <w:tc>
          <w:tcPr>
            <w:tcW w:w="923" w:type="dxa"/>
            <w:vMerge/>
            <w:tcBorders>
              <w:left w:val="single" w:sz="4" w:space="0" w:color="auto"/>
              <w:bottom w:val="single" w:sz="4" w:space="0" w:color="auto"/>
              <w:right w:val="single" w:sz="4" w:space="0" w:color="auto"/>
            </w:tcBorders>
            <w:tcMar>
              <w:left w:w="85" w:type="dxa"/>
              <w:right w:w="85" w:type="dxa"/>
            </w:tcMar>
          </w:tcPr>
          <w:p w14:paraId="2612F488" w14:textId="77777777" w:rsidR="00D913BC" w:rsidRPr="00847EFF" w:rsidRDefault="00D913BC" w:rsidP="00455E2C">
            <w:pPr>
              <w:jc w:val="right"/>
              <w:rPr>
                <w:sz w:val="20"/>
                <w:lang w:val="fr-FR"/>
              </w:rPr>
            </w:pPr>
          </w:p>
        </w:tc>
        <w:tc>
          <w:tcPr>
            <w:tcW w:w="992" w:type="dxa"/>
            <w:vMerge/>
            <w:tcBorders>
              <w:left w:val="single" w:sz="4" w:space="0" w:color="auto"/>
              <w:bottom w:val="single" w:sz="4" w:space="0" w:color="auto"/>
              <w:right w:val="single" w:sz="4" w:space="0" w:color="auto"/>
            </w:tcBorders>
            <w:tcMar>
              <w:left w:w="85" w:type="dxa"/>
              <w:right w:w="85" w:type="dxa"/>
            </w:tcMar>
          </w:tcPr>
          <w:p w14:paraId="403BC3F9" w14:textId="77777777" w:rsidR="00D913BC" w:rsidRPr="00847EFF" w:rsidRDefault="00D913BC" w:rsidP="00455E2C">
            <w:pPr>
              <w:jc w:val="right"/>
              <w:rPr>
                <w:sz w:val="20"/>
                <w:lang w:val="fr-FR"/>
              </w:rPr>
            </w:pPr>
          </w:p>
        </w:tc>
      </w:tr>
      <w:tr w:rsidR="006F19B8" w:rsidRPr="00847EFF" w14:paraId="5BB67B7B" w14:textId="77777777" w:rsidTr="00D4018C">
        <w:trPr>
          <w:trHeight w:val="20"/>
          <w:jc w:val="center"/>
        </w:trPr>
        <w:tc>
          <w:tcPr>
            <w:tcW w:w="1255" w:type="dxa"/>
            <w:tcBorders>
              <w:top w:val="single" w:sz="4" w:space="0" w:color="auto"/>
              <w:left w:val="single" w:sz="4" w:space="0" w:color="auto"/>
              <w:bottom w:val="single" w:sz="4" w:space="0" w:color="auto"/>
              <w:right w:val="single" w:sz="4" w:space="0" w:color="auto"/>
            </w:tcBorders>
            <w:tcMar>
              <w:left w:w="85" w:type="dxa"/>
              <w:right w:w="85" w:type="dxa"/>
            </w:tcMar>
          </w:tcPr>
          <w:p w14:paraId="3EB0C753" w14:textId="6D29E0DD" w:rsidR="00CF7ECA" w:rsidRPr="00847EFF" w:rsidRDefault="00D16CA5" w:rsidP="00CF7ECA">
            <w:pPr>
              <w:jc w:val="left"/>
              <w:rPr>
                <w:sz w:val="20"/>
                <w:lang w:val="fr-FR"/>
              </w:rPr>
            </w:pPr>
            <w:r>
              <w:rPr>
                <w:sz w:val="20"/>
                <w:lang w:val="fr-FR"/>
              </w:rPr>
              <w:t>Entretien</w:t>
            </w:r>
          </w:p>
        </w:tc>
        <w:tc>
          <w:tcPr>
            <w:tcW w:w="1148" w:type="dxa"/>
            <w:tcBorders>
              <w:top w:val="single" w:sz="4" w:space="0" w:color="auto"/>
              <w:left w:val="single" w:sz="4" w:space="0" w:color="auto"/>
              <w:bottom w:val="single" w:sz="4" w:space="0" w:color="auto"/>
              <w:right w:val="single" w:sz="4" w:space="0" w:color="auto"/>
            </w:tcBorders>
          </w:tcPr>
          <w:p w14:paraId="2CB7E8FF" w14:textId="29D7D874" w:rsidR="003C2FCE" w:rsidRPr="00847EFF" w:rsidRDefault="00D16CA5" w:rsidP="00CF7ECA">
            <w:pPr>
              <w:jc w:val="left"/>
              <w:rPr>
                <w:sz w:val="20"/>
                <w:lang w:val="fr-FR"/>
              </w:rPr>
            </w:pPr>
            <w:r>
              <w:rPr>
                <w:sz w:val="20"/>
                <w:lang w:val="fr-FR"/>
              </w:rPr>
              <w:t>PNUD</w:t>
            </w:r>
            <w:r w:rsidRPr="00847EFF">
              <w:rPr>
                <w:sz w:val="20"/>
                <w:lang w:val="fr-FR"/>
              </w:rPr>
              <w:t xml:space="preserve"> </w:t>
            </w:r>
            <w:r w:rsidR="003C2FCE" w:rsidRPr="00847EFF">
              <w:rPr>
                <w:sz w:val="20"/>
                <w:lang w:val="fr-FR"/>
              </w:rPr>
              <w:t>/</w:t>
            </w:r>
          </w:p>
          <w:p w14:paraId="1EDB9C7D" w14:textId="49A29CB7" w:rsidR="00CF7ECA" w:rsidRPr="00847EFF" w:rsidRDefault="00D16CA5" w:rsidP="00CF7ECA">
            <w:pPr>
              <w:jc w:val="left"/>
              <w:rPr>
                <w:sz w:val="20"/>
                <w:lang w:val="fr-FR"/>
              </w:rPr>
            </w:pPr>
            <w:r>
              <w:rPr>
                <w:sz w:val="20"/>
                <w:lang w:val="fr-FR"/>
              </w:rPr>
              <w:t>PNUE</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tcPr>
          <w:p w14:paraId="6A0F1903" w14:textId="411235E2" w:rsidR="00CF7ECA" w:rsidRPr="00847EFF" w:rsidRDefault="007B2F0C" w:rsidP="00CF7ECA">
            <w:pPr>
              <w:jc w:val="left"/>
              <w:rPr>
                <w:sz w:val="20"/>
                <w:lang w:val="fr-FR"/>
              </w:rPr>
            </w:pPr>
            <w:r w:rsidRPr="00847EFF">
              <w:rPr>
                <w:sz w:val="20"/>
                <w:lang w:val="fr-FR"/>
              </w:rPr>
              <w:t>Multiple HFCs</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603F6B5E" w14:textId="78401324" w:rsidR="00CF7ECA" w:rsidRPr="00847EFF" w:rsidRDefault="00CF7ECA" w:rsidP="00CF7ECA">
            <w:pPr>
              <w:jc w:val="right"/>
              <w:rPr>
                <w:sz w:val="20"/>
                <w:lang w:val="fr-FR"/>
              </w:rPr>
            </w:pPr>
            <w:r w:rsidRPr="00847EFF">
              <w:rPr>
                <w:sz w:val="20"/>
                <w:lang w:val="fr-FR"/>
              </w:rPr>
              <w:t>55</w:t>
            </w:r>
            <w:r w:rsidR="004B6B43" w:rsidRPr="00847EFF">
              <w:rPr>
                <w:sz w:val="20"/>
                <w:lang w:val="fr-FR"/>
              </w:rPr>
              <w:t>,</w:t>
            </w:r>
            <w:r w:rsidR="007B2F0C" w:rsidRPr="00847EFF">
              <w:rPr>
                <w:sz w:val="20"/>
                <w:lang w:val="fr-FR"/>
              </w:rPr>
              <w:t>99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C06E8D6" w14:textId="0F3FED52" w:rsidR="00CF7ECA" w:rsidRPr="00847EFF" w:rsidRDefault="00262F85" w:rsidP="00CF7ECA">
            <w:pPr>
              <w:jc w:val="right"/>
              <w:rPr>
                <w:sz w:val="20"/>
                <w:lang w:val="fr-FR"/>
              </w:rPr>
            </w:pPr>
            <w:r w:rsidRPr="00847EFF">
              <w:rPr>
                <w:sz w:val="20"/>
                <w:lang w:val="fr-FR"/>
              </w:rPr>
              <w:t>0</w:t>
            </w:r>
            <w:r w:rsidR="004B6B43" w:rsidRPr="00847EFF">
              <w:rPr>
                <w:sz w:val="20"/>
                <w:lang w:val="fr-FR"/>
              </w:rPr>
              <w:t>,</w:t>
            </w:r>
            <w:r w:rsidRPr="00847EFF">
              <w:rPr>
                <w:sz w:val="20"/>
                <w:lang w:val="fr-FR"/>
              </w:rPr>
              <w:t>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301F44F7" w14:textId="4D3E7024" w:rsidR="00CF7ECA" w:rsidRPr="00847EFF" w:rsidRDefault="00CF7ECA" w:rsidP="007B2F0C">
            <w:pPr>
              <w:jc w:val="right"/>
              <w:rPr>
                <w:sz w:val="20"/>
                <w:lang w:val="fr-FR"/>
              </w:rPr>
            </w:pPr>
            <w:r w:rsidRPr="00847EFF">
              <w:rPr>
                <w:sz w:val="20"/>
                <w:lang w:val="fr-FR"/>
              </w:rPr>
              <w:t>107</w:t>
            </w:r>
            <w:r w:rsidR="00001064" w:rsidRPr="00847EFF">
              <w:rPr>
                <w:sz w:val="20"/>
                <w:lang w:val="fr-FR"/>
              </w:rPr>
              <w:t> </w:t>
            </w:r>
            <w:r w:rsidR="00162116" w:rsidRPr="00847EFF">
              <w:rPr>
                <w:sz w:val="20"/>
                <w:lang w:val="fr-FR"/>
              </w:rPr>
              <w:t>548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3AA58EDF" w14:textId="7F3D595C" w:rsidR="00CF7ECA" w:rsidRPr="00847EFF" w:rsidRDefault="00D41279" w:rsidP="00CF7ECA">
            <w:pPr>
              <w:jc w:val="right"/>
              <w:rPr>
                <w:sz w:val="20"/>
                <w:lang w:val="fr-FR"/>
              </w:rPr>
            </w:pPr>
            <w:r w:rsidRPr="00847EFF">
              <w:rPr>
                <w:sz w:val="20"/>
                <w:lang w:val="fr-FR"/>
              </w:rPr>
              <w:t>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7C66E45D" w14:textId="40436836" w:rsidR="00CF7ECA" w:rsidRPr="00847EFF" w:rsidRDefault="007B2F0C" w:rsidP="00CF7ECA">
            <w:pPr>
              <w:jc w:val="right"/>
              <w:rPr>
                <w:sz w:val="20"/>
                <w:lang w:val="fr-FR"/>
              </w:rPr>
            </w:pPr>
            <w:r w:rsidRPr="00847EFF">
              <w:rPr>
                <w:sz w:val="20"/>
                <w:lang w:val="fr-FR"/>
              </w:rPr>
              <w:t>285</w:t>
            </w:r>
            <w:r w:rsidR="007C2814" w:rsidRPr="00847EFF">
              <w:rPr>
                <w:sz w:val="20"/>
                <w:lang w:val="fr-FR"/>
              </w:rPr>
              <w:t> </w:t>
            </w:r>
            <w:r w:rsidR="005F4152" w:rsidRPr="00847EFF">
              <w:rPr>
                <w:sz w:val="20"/>
                <w:lang w:val="fr-FR"/>
              </w:rPr>
              <w:t>5</w:t>
            </w:r>
            <w:r w:rsidR="004A71AE" w:rsidRPr="00847EFF">
              <w:rPr>
                <w:sz w:val="20"/>
                <w:lang w:val="fr-FR"/>
              </w:rPr>
              <w:t>25</w:t>
            </w:r>
            <w:r w:rsidR="006A528B" w:rsidRPr="00847EFF">
              <w:rPr>
                <w:sz w:val="20"/>
                <w:lang w:val="fr-FR"/>
              </w:rPr>
              <w:t>*</w:t>
            </w:r>
          </w:p>
        </w:tc>
        <w:tc>
          <w:tcPr>
            <w:tcW w:w="923" w:type="dxa"/>
            <w:tcBorders>
              <w:top w:val="single" w:sz="4" w:space="0" w:color="auto"/>
              <w:left w:val="single" w:sz="4" w:space="0" w:color="auto"/>
              <w:bottom w:val="single" w:sz="4" w:space="0" w:color="auto"/>
              <w:right w:val="single" w:sz="4" w:space="0" w:color="auto"/>
            </w:tcBorders>
            <w:tcMar>
              <w:left w:w="85" w:type="dxa"/>
              <w:right w:w="85" w:type="dxa"/>
            </w:tcMar>
          </w:tcPr>
          <w:p w14:paraId="1253BE72" w14:textId="4E561277" w:rsidR="00CF7ECA" w:rsidRPr="00847EFF" w:rsidRDefault="00CF7ECA" w:rsidP="00CF7ECA">
            <w:pPr>
              <w:jc w:val="right"/>
              <w:rPr>
                <w:sz w:val="20"/>
                <w:lang w:val="fr-FR"/>
              </w:rPr>
            </w:pPr>
            <w:r w:rsidRPr="00847EFF">
              <w:rPr>
                <w:sz w:val="20"/>
                <w:lang w:val="fr-FR"/>
              </w:rPr>
              <w:t>5</w:t>
            </w:r>
            <w:r w:rsidR="00D16CA5">
              <w:rPr>
                <w:sz w:val="20"/>
                <w:lang w:val="fr-FR"/>
              </w:rPr>
              <w:t>,</w:t>
            </w:r>
            <w:r w:rsidRPr="00847EFF">
              <w:rPr>
                <w:sz w:val="20"/>
                <w:lang w:val="fr-FR"/>
              </w:rPr>
              <w:t>10</w:t>
            </w:r>
          </w:p>
        </w:tc>
        <w:tc>
          <w:tcPr>
            <w:tcW w:w="992" w:type="dxa"/>
            <w:tcBorders>
              <w:top w:val="single" w:sz="4" w:space="0" w:color="auto"/>
              <w:left w:val="single" w:sz="4" w:space="0" w:color="auto"/>
              <w:bottom w:val="single" w:sz="4" w:space="0" w:color="auto"/>
              <w:right w:val="single" w:sz="4" w:space="0" w:color="auto"/>
            </w:tcBorders>
            <w:tcMar>
              <w:left w:w="85" w:type="dxa"/>
              <w:right w:w="85" w:type="dxa"/>
            </w:tcMar>
          </w:tcPr>
          <w:p w14:paraId="31BDDC3A" w14:textId="25FBBA87" w:rsidR="00CF7ECA" w:rsidRPr="00847EFF" w:rsidRDefault="00363C6C" w:rsidP="00CF7ECA">
            <w:pPr>
              <w:jc w:val="right"/>
              <w:rPr>
                <w:sz w:val="20"/>
                <w:lang w:val="fr-FR"/>
              </w:rPr>
            </w:pPr>
            <w:r w:rsidRPr="00847EFF">
              <w:rPr>
                <w:sz w:val="20"/>
                <w:lang w:val="fr-FR"/>
              </w:rPr>
              <w:t>2</w:t>
            </w:r>
            <w:r w:rsidR="00D16CA5">
              <w:rPr>
                <w:sz w:val="20"/>
                <w:lang w:val="fr-FR"/>
              </w:rPr>
              <w:t>,</w:t>
            </w:r>
            <w:r w:rsidRPr="00847EFF">
              <w:rPr>
                <w:sz w:val="20"/>
                <w:lang w:val="fr-FR"/>
              </w:rPr>
              <w:t>65</w:t>
            </w:r>
          </w:p>
        </w:tc>
      </w:tr>
      <w:tr w:rsidR="006F19B8" w:rsidRPr="00847EFF" w14:paraId="5520CC7F" w14:textId="77777777" w:rsidTr="00D4018C">
        <w:trPr>
          <w:trHeight w:val="20"/>
          <w:jc w:val="center"/>
        </w:trPr>
        <w:tc>
          <w:tcPr>
            <w:tcW w:w="12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78AC822" w14:textId="12BD617C" w:rsidR="00E46B11" w:rsidRPr="00847EFF" w:rsidRDefault="00D16CA5" w:rsidP="00CF7ECA">
            <w:pPr>
              <w:jc w:val="left"/>
              <w:rPr>
                <w:sz w:val="20"/>
                <w:lang w:val="fr-FR"/>
              </w:rPr>
            </w:pPr>
            <w:r w:rsidRPr="00D16CA5">
              <w:rPr>
                <w:sz w:val="20"/>
                <w:lang w:val="fr-FR"/>
              </w:rPr>
              <w:t>Gestion et suivi des projets</w:t>
            </w:r>
          </w:p>
        </w:tc>
        <w:tc>
          <w:tcPr>
            <w:tcW w:w="1148" w:type="dxa"/>
            <w:tcBorders>
              <w:top w:val="single" w:sz="4" w:space="0" w:color="auto"/>
              <w:left w:val="single" w:sz="4" w:space="0" w:color="auto"/>
              <w:bottom w:val="single" w:sz="4" w:space="0" w:color="auto"/>
              <w:right w:val="single" w:sz="4" w:space="0" w:color="auto"/>
            </w:tcBorders>
          </w:tcPr>
          <w:p w14:paraId="222CC607" w14:textId="17D6F9CF" w:rsidR="00E46B11" w:rsidRPr="00847EFF" w:rsidRDefault="00D16CA5" w:rsidP="00CF7ECA">
            <w:pPr>
              <w:jc w:val="left"/>
              <w:rPr>
                <w:sz w:val="20"/>
                <w:lang w:val="fr-FR"/>
              </w:rPr>
            </w:pPr>
            <w:r>
              <w:rPr>
                <w:sz w:val="20"/>
                <w:lang w:val="fr-FR"/>
              </w:rPr>
              <w:t>PNUD</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AB5AFD2" w14:textId="3EFDA078" w:rsidR="00E46B11" w:rsidRPr="00847EFF" w:rsidRDefault="008662D2" w:rsidP="00CF7ECA">
            <w:pPr>
              <w:jc w:val="left"/>
              <w:rPr>
                <w:sz w:val="20"/>
                <w:lang w:val="fr-FR"/>
              </w:rPr>
            </w:pPr>
            <w:r>
              <w:rPr>
                <w:sz w:val="20"/>
                <w:lang w:val="fr-FR"/>
              </w:rPr>
              <w:t>s. o.</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4548CD2D" w14:textId="276AA7F5" w:rsidR="00E46B11" w:rsidRPr="00847EFF" w:rsidRDefault="008662D2" w:rsidP="00262F85">
            <w:pPr>
              <w:jc w:val="center"/>
              <w:rPr>
                <w:sz w:val="20"/>
                <w:lang w:val="fr-FR"/>
              </w:rPr>
            </w:pPr>
            <w:r>
              <w:rPr>
                <w:sz w:val="20"/>
                <w:lang w:val="fr-FR"/>
              </w:rPr>
              <w:t>s. o.</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71DF94A2" w14:textId="2B823064" w:rsidR="00E46B11" w:rsidRPr="00847EFF" w:rsidRDefault="008662D2" w:rsidP="0038462A">
            <w:pPr>
              <w:jc w:val="center"/>
              <w:rPr>
                <w:sz w:val="20"/>
                <w:lang w:val="fr-FR"/>
              </w:rPr>
            </w:pPr>
            <w:r>
              <w:rPr>
                <w:sz w:val="20"/>
                <w:lang w:val="fr-FR"/>
              </w:rPr>
              <w:t>s. o.</w:t>
            </w:r>
          </w:p>
        </w:tc>
        <w:tc>
          <w:tcPr>
            <w:tcW w:w="993" w:type="dxa"/>
            <w:tcBorders>
              <w:top w:val="single" w:sz="4" w:space="0" w:color="auto"/>
              <w:left w:val="single" w:sz="4" w:space="0" w:color="auto"/>
              <w:right w:val="single" w:sz="4" w:space="0" w:color="auto"/>
            </w:tcBorders>
            <w:tcMar>
              <w:left w:w="85" w:type="dxa"/>
              <w:right w:w="85" w:type="dxa"/>
            </w:tcMar>
          </w:tcPr>
          <w:p w14:paraId="29560164" w14:textId="28FEF902" w:rsidR="00E46B11" w:rsidRPr="00847EFF" w:rsidRDefault="00C868AF" w:rsidP="00CF7ECA">
            <w:pPr>
              <w:jc w:val="right"/>
              <w:rPr>
                <w:sz w:val="20"/>
                <w:lang w:val="fr-FR"/>
              </w:rPr>
            </w:pPr>
            <w:r w:rsidRPr="00847EFF">
              <w:rPr>
                <w:sz w:val="20"/>
                <w:lang w:val="fr-FR"/>
              </w:rPr>
              <w:t>38</w:t>
            </w:r>
            <w:r w:rsidR="00586C91">
              <w:rPr>
                <w:sz w:val="20"/>
                <w:lang w:val="fr-FR"/>
              </w:rPr>
              <w:t> </w:t>
            </w:r>
            <w:r w:rsidRPr="00847EFF">
              <w:rPr>
                <w:sz w:val="20"/>
                <w:lang w:val="fr-FR"/>
              </w:rPr>
              <w:t>127</w:t>
            </w:r>
          </w:p>
        </w:tc>
        <w:tc>
          <w:tcPr>
            <w:tcW w:w="1915" w:type="dxa"/>
            <w:gridSpan w:val="2"/>
            <w:tcBorders>
              <w:top w:val="single" w:sz="4" w:space="0" w:color="auto"/>
              <w:left w:val="single" w:sz="4" w:space="0" w:color="auto"/>
              <w:right w:val="single" w:sz="4" w:space="0" w:color="auto"/>
            </w:tcBorders>
            <w:tcMar>
              <w:left w:w="85" w:type="dxa"/>
              <w:right w:w="85" w:type="dxa"/>
            </w:tcMar>
          </w:tcPr>
          <w:p w14:paraId="4488F4B6" w14:textId="4CDE35C9" w:rsidR="00E46B11" w:rsidRPr="00847EFF" w:rsidRDefault="008662D2" w:rsidP="00E46B11">
            <w:pPr>
              <w:jc w:val="center"/>
              <w:rPr>
                <w:sz w:val="20"/>
                <w:lang w:val="fr-FR"/>
              </w:rPr>
            </w:pPr>
            <w:r>
              <w:rPr>
                <w:sz w:val="20"/>
                <w:lang w:val="fr-FR"/>
              </w:rPr>
              <w:t>s. o.</w:t>
            </w:r>
          </w:p>
        </w:tc>
      </w:tr>
      <w:tr w:rsidR="006F19B8" w:rsidRPr="00847EFF" w14:paraId="2C6C0F51" w14:textId="77777777" w:rsidTr="00D4018C">
        <w:trPr>
          <w:trHeight w:val="20"/>
          <w:jc w:val="center"/>
        </w:trPr>
        <w:tc>
          <w:tcPr>
            <w:tcW w:w="12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65210EE" w14:textId="77777777" w:rsidR="00CF7ECA" w:rsidRPr="00847EFF" w:rsidRDefault="00CF7ECA" w:rsidP="00CF7ECA">
            <w:pPr>
              <w:jc w:val="left"/>
              <w:rPr>
                <w:b/>
                <w:sz w:val="20"/>
                <w:lang w:val="fr-FR"/>
              </w:rPr>
            </w:pPr>
            <w:r w:rsidRPr="00847EFF">
              <w:rPr>
                <w:b/>
                <w:sz w:val="20"/>
                <w:lang w:val="fr-FR"/>
              </w:rPr>
              <w:t>Total</w:t>
            </w:r>
          </w:p>
        </w:tc>
        <w:tc>
          <w:tcPr>
            <w:tcW w:w="1148" w:type="dxa"/>
            <w:tcBorders>
              <w:top w:val="single" w:sz="4" w:space="0" w:color="auto"/>
              <w:left w:val="single" w:sz="4" w:space="0" w:color="auto"/>
              <w:bottom w:val="single" w:sz="4" w:space="0" w:color="auto"/>
              <w:right w:val="single" w:sz="4" w:space="0" w:color="auto"/>
            </w:tcBorders>
          </w:tcPr>
          <w:p w14:paraId="756070C5" w14:textId="77777777" w:rsidR="00CF7ECA" w:rsidRPr="00847EFF" w:rsidRDefault="00CF7ECA" w:rsidP="00CF7ECA">
            <w:pPr>
              <w:jc w:val="left"/>
              <w:rPr>
                <w:b/>
                <w:sz w:val="20"/>
                <w:lang w:val="fr-FR"/>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FD32E81" w14:textId="34CB3A40" w:rsidR="00CF7ECA" w:rsidRPr="008662D2" w:rsidRDefault="008662D2" w:rsidP="00CF7ECA">
            <w:pPr>
              <w:jc w:val="left"/>
              <w:rPr>
                <w:b/>
                <w:bCs/>
                <w:sz w:val="20"/>
                <w:lang w:val="fr-FR"/>
              </w:rPr>
            </w:pPr>
            <w:r w:rsidRPr="008662D2">
              <w:rPr>
                <w:b/>
                <w:bCs/>
                <w:sz w:val="20"/>
                <w:lang w:val="fr-FR"/>
              </w:rPr>
              <w:t>s. o.</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3ABC4EF" w14:textId="27531B55" w:rsidR="00CF7ECA" w:rsidRPr="00847EFF" w:rsidRDefault="007B2F0C" w:rsidP="00CF7ECA">
            <w:pPr>
              <w:jc w:val="center"/>
              <w:rPr>
                <w:b/>
                <w:sz w:val="20"/>
                <w:lang w:val="fr-FR"/>
              </w:rPr>
            </w:pPr>
            <w:r w:rsidRPr="00847EFF">
              <w:rPr>
                <w:b/>
                <w:sz w:val="20"/>
                <w:lang w:val="fr-FR"/>
              </w:rPr>
              <w:t>60</w:t>
            </w:r>
            <w:r w:rsidR="004B6B43" w:rsidRPr="00847EFF">
              <w:rPr>
                <w:b/>
                <w:sz w:val="20"/>
                <w:lang w:val="fr-FR"/>
              </w:rPr>
              <w:t>,</w:t>
            </w:r>
            <w:r w:rsidRPr="00847EFF">
              <w:rPr>
                <w:b/>
                <w:sz w:val="20"/>
                <w:lang w:val="fr-FR"/>
              </w:rPr>
              <w:t>15</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5FAED5E5" w14:textId="5F5CA1DB" w:rsidR="00CF7ECA" w:rsidRPr="00847EFF" w:rsidRDefault="007B2F0C" w:rsidP="00CF7ECA">
            <w:pPr>
              <w:jc w:val="center"/>
              <w:rPr>
                <w:b/>
                <w:sz w:val="20"/>
                <w:lang w:val="fr-FR"/>
              </w:rPr>
            </w:pPr>
            <w:r w:rsidRPr="00847EFF">
              <w:rPr>
                <w:b/>
                <w:sz w:val="20"/>
                <w:lang w:val="fr-FR"/>
              </w:rPr>
              <w:t>117</w:t>
            </w:r>
            <w:r w:rsidR="007C2814" w:rsidRPr="00847EFF">
              <w:rPr>
                <w:b/>
                <w:sz w:val="20"/>
                <w:lang w:val="fr-FR"/>
              </w:rPr>
              <w:t> </w:t>
            </w:r>
            <w:r w:rsidR="00162116" w:rsidRPr="00847EFF">
              <w:rPr>
                <w:b/>
                <w:sz w:val="20"/>
                <w:lang w:val="fr-FR"/>
              </w:rPr>
              <w:t>023</w:t>
            </w:r>
          </w:p>
        </w:tc>
        <w:tc>
          <w:tcPr>
            <w:tcW w:w="993" w:type="dxa"/>
            <w:tcBorders>
              <w:left w:val="single" w:sz="4" w:space="0" w:color="auto"/>
              <w:bottom w:val="single" w:sz="4" w:space="0" w:color="auto"/>
              <w:right w:val="single" w:sz="4" w:space="0" w:color="auto"/>
            </w:tcBorders>
            <w:tcMar>
              <w:left w:w="85" w:type="dxa"/>
              <w:right w:w="85" w:type="dxa"/>
            </w:tcMar>
          </w:tcPr>
          <w:p w14:paraId="5150A08F" w14:textId="5B13B641" w:rsidR="00CF7ECA" w:rsidRPr="00847EFF" w:rsidRDefault="00C868AF" w:rsidP="00CF7ECA">
            <w:pPr>
              <w:jc w:val="right"/>
              <w:rPr>
                <w:b/>
                <w:sz w:val="20"/>
                <w:lang w:val="fr-FR"/>
              </w:rPr>
            </w:pPr>
            <w:r w:rsidRPr="00847EFF">
              <w:rPr>
                <w:b/>
                <w:sz w:val="20"/>
                <w:lang w:val="fr-FR"/>
              </w:rPr>
              <w:t>419</w:t>
            </w:r>
            <w:r w:rsidR="00586C91">
              <w:rPr>
                <w:b/>
                <w:sz w:val="20"/>
                <w:lang w:val="fr-FR"/>
              </w:rPr>
              <w:t> </w:t>
            </w:r>
            <w:r w:rsidRPr="00847EFF">
              <w:rPr>
                <w:b/>
                <w:sz w:val="20"/>
                <w:lang w:val="fr-FR"/>
              </w:rPr>
              <w:t>397</w:t>
            </w:r>
          </w:p>
        </w:tc>
        <w:tc>
          <w:tcPr>
            <w:tcW w:w="923" w:type="dxa"/>
            <w:tcBorders>
              <w:left w:val="single" w:sz="4" w:space="0" w:color="auto"/>
              <w:bottom w:val="single" w:sz="4" w:space="0" w:color="auto"/>
              <w:right w:val="single" w:sz="4" w:space="0" w:color="auto"/>
            </w:tcBorders>
            <w:tcMar>
              <w:left w:w="85" w:type="dxa"/>
              <w:right w:w="85" w:type="dxa"/>
            </w:tcMar>
          </w:tcPr>
          <w:p w14:paraId="1D2C7D25" w14:textId="1D592ACE" w:rsidR="00CF7ECA" w:rsidRPr="00847EFF" w:rsidRDefault="00C868AF" w:rsidP="00CF7ECA">
            <w:pPr>
              <w:jc w:val="right"/>
              <w:rPr>
                <w:b/>
                <w:sz w:val="20"/>
                <w:lang w:val="fr-FR"/>
              </w:rPr>
            </w:pPr>
            <w:r w:rsidRPr="00847EFF">
              <w:rPr>
                <w:b/>
                <w:sz w:val="20"/>
                <w:lang w:val="fr-FR"/>
              </w:rPr>
              <w:t>6</w:t>
            </w:r>
            <w:r w:rsidR="004B6B43" w:rsidRPr="00847EFF">
              <w:rPr>
                <w:b/>
                <w:sz w:val="20"/>
                <w:lang w:val="fr-FR"/>
              </w:rPr>
              <w:t>,</w:t>
            </w:r>
            <w:r w:rsidRPr="00847EFF">
              <w:rPr>
                <w:b/>
                <w:sz w:val="20"/>
                <w:lang w:val="fr-FR"/>
              </w:rPr>
              <w:t>97</w:t>
            </w:r>
          </w:p>
        </w:tc>
        <w:tc>
          <w:tcPr>
            <w:tcW w:w="992" w:type="dxa"/>
            <w:tcBorders>
              <w:left w:val="single" w:sz="4" w:space="0" w:color="auto"/>
              <w:bottom w:val="single" w:sz="4" w:space="0" w:color="auto"/>
              <w:right w:val="single" w:sz="4" w:space="0" w:color="auto"/>
            </w:tcBorders>
            <w:tcMar>
              <w:left w:w="85" w:type="dxa"/>
              <w:right w:w="85" w:type="dxa"/>
            </w:tcMar>
          </w:tcPr>
          <w:p w14:paraId="4EC9BD32" w14:textId="4C16B34F" w:rsidR="00CF7ECA" w:rsidRPr="00847EFF" w:rsidRDefault="00C868AF" w:rsidP="00CF7ECA">
            <w:pPr>
              <w:jc w:val="right"/>
              <w:rPr>
                <w:b/>
                <w:sz w:val="20"/>
                <w:lang w:val="fr-FR"/>
              </w:rPr>
            </w:pPr>
            <w:r w:rsidRPr="00847EFF">
              <w:rPr>
                <w:b/>
                <w:sz w:val="20"/>
                <w:lang w:val="fr-FR"/>
              </w:rPr>
              <w:t>3</w:t>
            </w:r>
            <w:r w:rsidR="004B6B43" w:rsidRPr="00847EFF">
              <w:rPr>
                <w:b/>
                <w:sz w:val="20"/>
                <w:lang w:val="fr-FR"/>
              </w:rPr>
              <w:t>,</w:t>
            </w:r>
            <w:r w:rsidRPr="00847EFF">
              <w:rPr>
                <w:b/>
                <w:sz w:val="20"/>
                <w:lang w:val="fr-FR"/>
              </w:rPr>
              <w:t>58</w:t>
            </w:r>
          </w:p>
        </w:tc>
      </w:tr>
    </w:tbl>
    <w:bookmarkEnd w:id="13"/>
    <w:p w14:paraId="278A40E2" w14:textId="60D0839F" w:rsidR="00C9203B" w:rsidRPr="00847EFF" w:rsidRDefault="00C9203B" w:rsidP="00C9203B">
      <w:pPr>
        <w:pStyle w:val="Heading1"/>
        <w:numPr>
          <w:ilvl w:val="0"/>
          <w:numId w:val="0"/>
        </w:numPr>
        <w:spacing w:after="0"/>
        <w:rPr>
          <w:sz w:val="18"/>
          <w:szCs w:val="18"/>
          <w:lang w:val="fr-FR"/>
        </w:rPr>
      </w:pPr>
      <w:r w:rsidRPr="00847EFF">
        <w:rPr>
          <w:sz w:val="18"/>
          <w:szCs w:val="18"/>
          <w:lang w:val="fr-FR"/>
        </w:rPr>
        <w:t xml:space="preserve">* </w:t>
      </w:r>
      <w:r w:rsidR="00C5554F" w:rsidRPr="00C5554F">
        <w:rPr>
          <w:sz w:val="18"/>
          <w:szCs w:val="18"/>
          <w:lang w:val="fr-FR"/>
        </w:rPr>
        <w:t>Une entreprise appartenant aux Émirats arabes unis n'est donc pas éligible au financement.</w:t>
      </w:r>
    </w:p>
    <w:p w14:paraId="79D97DAB" w14:textId="6DE7ABC1" w:rsidR="00C9203B" w:rsidRPr="00847EFF" w:rsidRDefault="006A528B" w:rsidP="00C9203B">
      <w:pPr>
        <w:pStyle w:val="Heading1"/>
        <w:numPr>
          <w:ilvl w:val="0"/>
          <w:numId w:val="0"/>
        </w:numPr>
        <w:spacing w:after="0"/>
        <w:rPr>
          <w:sz w:val="18"/>
          <w:szCs w:val="18"/>
          <w:lang w:val="fr-FR"/>
        </w:rPr>
      </w:pPr>
      <w:r w:rsidRPr="00847EFF">
        <w:rPr>
          <w:sz w:val="18"/>
          <w:szCs w:val="18"/>
          <w:lang w:val="fr-FR"/>
        </w:rPr>
        <w:t>*</w:t>
      </w:r>
      <w:r w:rsidR="00C9203B" w:rsidRPr="00847EFF">
        <w:rPr>
          <w:sz w:val="18"/>
          <w:szCs w:val="18"/>
          <w:lang w:val="fr-FR"/>
        </w:rPr>
        <w:t>*</w:t>
      </w:r>
      <w:r w:rsidRPr="00847EFF">
        <w:rPr>
          <w:sz w:val="18"/>
          <w:szCs w:val="18"/>
          <w:lang w:val="fr-FR"/>
        </w:rPr>
        <w:t xml:space="preserve"> 170</w:t>
      </w:r>
      <w:r w:rsidR="00C5554F">
        <w:rPr>
          <w:sz w:val="18"/>
          <w:szCs w:val="18"/>
          <w:lang w:val="fr-FR"/>
        </w:rPr>
        <w:t> </w:t>
      </w:r>
      <w:r w:rsidRPr="00847EFF">
        <w:rPr>
          <w:sz w:val="18"/>
          <w:szCs w:val="18"/>
          <w:lang w:val="fr-FR"/>
        </w:rPr>
        <w:t>153</w:t>
      </w:r>
      <w:r w:rsidR="00C5554F">
        <w:rPr>
          <w:sz w:val="18"/>
          <w:szCs w:val="18"/>
          <w:lang w:val="fr-FR"/>
        </w:rPr>
        <w:t xml:space="preserve"> $US pour le PNUD et </w:t>
      </w:r>
      <w:r w:rsidRPr="00847EFF">
        <w:rPr>
          <w:sz w:val="18"/>
          <w:szCs w:val="18"/>
          <w:lang w:val="fr-FR"/>
        </w:rPr>
        <w:t>115</w:t>
      </w:r>
      <w:r w:rsidR="00C5554F">
        <w:rPr>
          <w:sz w:val="18"/>
          <w:szCs w:val="18"/>
          <w:lang w:val="fr-FR"/>
        </w:rPr>
        <w:t> </w:t>
      </w:r>
      <w:r w:rsidRPr="00847EFF">
        <w:rPr>
          <w:sz w:val="18"/>
          <w:szCs w:val="18"/>
          <w:lang w:val="fr-FR"/>
        </w:rPr>
        <w:t>372</w:t>
      </w:r>
      <w:r w:rsidR="00C5554F">
        <w:rPr>
          <w:sz w:val="18"/>
          <w:szCs w:val="18"/>
          <w:lang w:val="fr-FR"/>
        </w:rPr>
        <w:t> $US</w:t>
      </w:r>
      <w:r w:rsidRPr="00847EFF">
        <w:rPr>
          <w:sz w:val="18"/>
          <w:szCs w:val="18"/>
          <w:lang w:val="fr-FR"/>
        </w:rPr>
        <w:t xml:space="preserve"> </w:t>
      </w:r>
      <w:r w:rsidR="00C5554F">
        <w:rPr>
          <w:sz w:val="18"/>
          <w:szCs w:val="18"/>
          <w:lang w:val="fr-FR"/>
        </w:rPr>
        <w:t>pour le PNUE.</w:t>
      </w:r>
    </w:p>
    <w:p w14:paraId="4D721A10" w14:textId="77777777" w:rsidR="00C9203B" w:rsidRPr="00847EFF" w:rsidRDefault="00C9203B" w:rsidP="00C9203B">
      <w:pPr>
        <w:rPr>
          <w:lang w:val="fr-FR"/>
        </w:rPr>
      </w:pPr>
    </w:p>
    <w:p w14:paraId="48945C55" w14:textId="5A542F03" w:rsidR="0070038F" w:rsidRPr="00847EFF" w:rsidRDefault="00560299" w:rsidP="00C9203B">
      <w:pPr>
        <w:pStyle w:val="Heading1"/>
        <w:rPr>
          <w:lang w:val="fr-FR"/>
        </w:rPr>
      </w:pPr>
      <w:r w:rsidRPr="00560299">
        <w:rPr>
          <w:lang w:val="fr-FR"/>
        </w:rPr>
        <w:t xml:space="preserve">La </w:t>
      </w:r>
      <w:r w:rsidR="00FD4808">
        <w:rPr>
          <w:lang w:val="fr-FR"/>
        </w:rPr>
        <w:t>phase I</w:t>
      </w:r>
      <w:r w:rsidRPr="00560299">
        <w:rPr>
          <w:lang w:val="fr-FR"/>
        </w:rPr>
        <w:t xml:space="preserve"> du KIP sera mise en œuvre en deux tranches</w:t>
      </w:r>
      <w:r w:rsidR="0070038F" w:rsidRPr="00847EFF">
        <w:rPr>
          <w:lang w:val="fr-FR"/>
        </w:rPr>
        <w:t>.</w:t>
      </w:r>
    </w:p>
    <w:p w14:paraId="7EA714C6" w14:textId="22F08167" w:rsidR="0070038F" w:rsidRPr="00847EFF" w:rsidRDefault="00560299" w:rsidP="00D14991">
      <w:pPr>
        <w:pStyle w:val="Heading1"/>
        <w:keepNext/>
        <w:widowControl w:val="0"/>
        <w:numPr>
          <w:ilvl w:val="0"/>
          <w:numId w:val="0"/>
        </w:numPr>
        <w:suppressAutoHyphens/>
        <w:spacing w:before="240"/>
        <w:rPr>
          <w:lang w:val="fr-FR"/>
        </w:rPr>
      </w:pPr>
      <w:r w:rsidRPr="00560299">
        <w:rPr>
          <w:u w:val="single"/>
          <w:lang w:val="fr-FR"/>
        </w:rPr>
        <w:lastRenderedPageBreak/>
        <w:t>Plan de mise en œuvre de la première tranche du plan de mise en œuvre de Kigali pour les HFC</w:t>
      </w:r>
    </w:p>
    <w:p w14:paraId="03893712" w14:textId="6E769927" w:rsidR="00B67D86" w:rsidRPr="00847EFF" w:rsidRDefault="00560299" w:rsidP="00B67D86">
      <w:pPr>
        <w:pStyle w:val="Heading1"/>
        <w:rPr>
          <w:lang w:val="fr-FR"/>
        </w:rPr>
      </w:pPr>
      <w:bookmarkStart w:id="14" w:name="_Hlk196565734"/>
      <w:r w:rsidRPr="00560299">
        <w:rPr>
          <w:lang w:val="fr-FR"/>
        </w:rPr>
        <w:t>Le plan d'action convenu comprendra les activités suivantes :</w:t>
      </w:r>
    </w:p>
    <w:p w14:paraId="6C272A69" w14:textId="1B210E5B" w:rsidR="0066204F" w:rsidRPr="00847EFF" w:rsidRDefault="00377982" w:rsidP="00D4018C">
      <w:pPr>
        <w:pStyle w:val="Heading2"/>
        <w:ind w:left="1440" w:hanging="720"/>
        <w:rPr>
          <w:lang w:val="fr-FR"/>
        </w:rPr>
      </w:pPr>
      <w:r w:rsidRPr="00377982">
        <w:rPr>
          <w:lang w:val="fr-FR"/>
        </w:rPr>
        <w:t>Mise en œuvre d'un projet de reconversion pour les entreprises de fabrication d'appareils de climatisation et de réfrigération commerciale (PNUD) (95</w:t>
      </w:r>
      <w:r w:rsidR="007251B5">
        <w:rPr>
          <w:lang w:val="fr-FR"/>
        </w:rPr>
        <w:t> </w:t>
      </w:r>
      <w:r w:rsidRPr="00377982">
        <w:rPr>
          <w:lang w:val="fr-FR"/>
        </w:rPr>
        <w:t>745</w:t>
      </w:r>
      <w:r w:rsidR="007251B5">
        <w:rPr>
          <w:lang w:val="fr-FR"/>
        </w:rPr>
        <w:t> </w:t>
      </w:r>
      <w:r w:rsidRPr="00377982">
        <w:rPr>
          <w:lang w:val="fr-FR"/>
        </w:rPr>
        <w:t>$US)</w:t>
      </w:r>
      <w:r w:rsidR="007B4E17">
        <w:rPr>
          <w:lang w:val="fr-FR"/>
        </w:rPr>
        <w:t> ;</w:t>
      </w:r>
    </w:p>
    <w:p w14:paraId="42126A02" w14:textId="6A3F4413" w:rsidR="00B67D86" w:rsidRPr="00847EFF" w:rsidRDefault="00377982" w:rsidP="00D4018C">
      <w:pPr>
        <w:pStyle w:val="Heading2"/>
        <w:widowControl/>
        <w:ind w:left="1440" w:hanging="720"/>
        <w:rPr>
          <w:lang w:val="fr-FR"/>
        </w:rPr>
      </w:pPr>
      <w:r w:rsidRPr="00377982">
        <w:rPr>
          <w:lang w:val="fr-FR"/>
        </w:rPr>
        <w:t>Renforcement du cadre politique, institutionnel et stratégique : interdiction de l'importation, de la fabrication et de la vente de réfrigérateurs domestiques contenant du HFC-134a et de la fabrication de climatiseurs individuels contenant du R-410A</w:t>
      </w:r>
      <w:r w:rsidR="007B4E17">
        <w:rPr>
          <w:lang w:val="fr-FR"/>
        </w:rPr>
        <w:t> ;</w:t>
      </w:r>
      <w:r w:rsidRPr="00377982">
        <w:rPr>
          <w:lang w:val="fr-FR"/>
        </w:rPr>
        <w:t xml:space="preserve"> élaboration de réglementations sur les équipements de réfrigération commerciaux contenant des HFC</w:t>
      </w:r>
      <w:r w:rsidR="007B4E17">
        <w:rPr>
          <w:lang w:val="fr-FR"/>
        </w:rPr>
        <w:t> ;</w:t>
      </w:r>
      <w:r w:rsidRPr="00377982">
        <w:rPr>
          <w:lang w:val="fr-FR"/>
        </w:rPr>
        <w:t xml:space="preserve"> et réunions de consultation avec les parties prenantes nationales et discussions avec les autorités réglementaires (PNUD) (5</w:t>
      </w:r>
      <w:r>
        <w:rPr>
          <w:lang w:val="fr-FR"/>
        </w:rPr>
        <w:t> </w:t>
      </w:r>
      <w:r w:rsidRPr="00377982">
        <w:rPr>
          <w:lang w:val="fr-FR"/>
        </w:rPr>
        <w:t>000</w:t>
      </w:r>
      <w:r>
        <w:rPr>
          <w:lang w:val="fr-FR"/>
        </w:rPr>
        <w:t> </w:t>
      </w:r>
      <w:r w:rsidRPr="00377982">
        <w:rPr>
          <w:lang w:val="fr-FR"/>
        </w:rPr>
        <w:t>$US)</w:t>
      </w:r>
      <w:r w:rsidR="007B4E17">
        <w:rPr>
          <w:lang w:val="fr-FR"/>
        </w:rPr>
        <w:t> ;</w:t>
      </w:r>
    </w:p>
    <w:p w14:paraId="5779989B" w14:textId="22C46634" w:rsidR="00B67D86" w:rsidRPr="00847EFF" w:rsidRDefault="003B41C3" w:rsidP="00D4018C">
      <w:pPr>
        <w:pStyle w:val="Heading2"/>
        <w:widowControl/>
        <w:ind w:left="1440" w:hanging="720"/>
        <w:rPr>
          <w:lang w:val="fr-FR"/>
        </w:rPr>
      </w:pPr>
      <w:r w:rsidRPr="003B41C3">
        <w:rPr>
          <w:lang w:val="fr-FR"/>
        </w:rPr>
        <w:t>Politiques, réglementations et application, y compris des réunions consultatives sur l'établissement de rapports précis et le suivi des données relatives aux HFC, ainsi que sur la réglementation des ateliers sur les climatiseurs mobiles et l'entretien (PNUE) (17</w:t>
      </w:r>
      <w:r w:rsidR="00D41D86">
        <w:rPr>
          <w:lang w:val="fr-FR"/>
        </w:rPr>
        <w:t> </w:t>
      </w:r>
      <w:r w:rsidRPr="003B41C3">
        <w:rPr>
          <w:lang w:val="fr-FR"/>
        </w:rPr>
        <w:t>500</w:t>
      </w:r>
      <w:r w:rsidR="00D41D86">
        <w:rPr>
          <w:lang w:val="fr-FR"/>
        </w:rPr>
        <w:t> </w:t>
      </w:r>
      <w:r w:rsidRPr="003B41C3">
        <w:rPr>
          <w:lang w:val="fr-FR"/>
        </w:rPr>
        <w:t>$US)</w:t>
      </w:r>
      <w:r w:rsidR="007B4E17">
        <w:rPr>
          <w:lang w:val="fr-FR"/>
        </w:rPr>
        <w:t> ;</w:t>
      </w:r>
    </w:p>
    <w:p w14:paraId="2A8F6C99" w14:textId="655D7A4E" w:rsidR="000F442E" w:rsidRPr="00847EFF" w:rsidRDefault="00D41D86" w:rsidP="00D4018C">
      <w:pPr>
        <w:pStyle w:val="Heading2"/>
        <w:widowControl/>
        <w:ind w:left="1440" w:hanging="720"/>
        <w:rPr>
          <w:lang w:val="fr-FR"/>
        </w:rPr>
      </w:pPr>
      <w:r>
        <w:rPr>
          <w:lang w:val="fr-FR"/>
        </w:rPr>
        <w:t>A</w:t>
      </w:r>
      <w:r w:rsidRPr="00D41D86">
        <w:rPr>
          <w:lang w:val="fr-FR"/>
        </w:rPr>
        <w:t>cquisition de deux climatiseurs mobiles et de deux appareils de formation à la climatisation (PNUD) (59</w:t>
      </w:r>
      <w:r>
        <w:rPr>
          <w:lang w:val="fr-FR"/>
        </w:rPr>
        <w:t> </w:t>
      </w:r>
      <w:r w:rsidRPr="00D41D86">
        <w:rPr>
          <w:lang w:val="fr-FR"/>
        </w:rPr>
        <w:t>176</w:t>
      </w:r>
      <w:r>
        <w:rPr>
          <w:lang w:val="fr-FR"/>
        </w:rPr>
        <w:t> </w:t>
      </w:r>
      <w:r w:rsidRPr="00D41D86">
        <w:rPr>
          <w:lang w:val="fr-FR"/>
        </w:rPr>
        <w:t>$US)</w:t>
      </w:r>
      <w:r w:rsidR="007B4E17">
        <w:rPr>
          <w:lang w:val="fr-FR"/>
        </w:rPr>
        <w:t> ;</w:t>
      </w:r>
    </w:p>
    <w:p w14:paraId="170D68F5" w14:textId="39D8FA86" w:rsidR="000F442E" w:rsidRPr="00847EFF" w:rsidRDefault="00FE65A3" w:rsidP="00D4018C">
      <w:pPr>
        <w:pStyle w:val="Heading2"/>
        <w:widowControl/>
        <w:ind w:left="1440" w:hanging="720"/>
        <w:rPr>
          <w:lang w:val="fr-FR"/>
        </w:rPr>
      </w:pPr>
      <w:r w:rsidRPr="00FE65A3">
        <w:rPr>
          <w:lang w:val="fr-FR"/>
        </w:rPr>
        <w:t>Développement des capacités et formation de six formateurs et de 25 techniciens d'entretien dans le domaine des équipements de climatisation et de réfrigération commerciale sur les bonnes pratiques d'entretien et l'adoption sûre de solutions de remplacement inflammables (PNUD) (20</w:t>
      </w:r>
      <w:r>
        <w:rPr>
          <w:lang w:val="fr-FR"/>
        </w:rPr>
        <w:t> </w:t>
      </w:r>
      <w:r w:rsidRPr="00FE65A3">
        <w:rPr>
          <w:lang w:val="fr-FR"/>
        </w:rPr>
        <w:t>000</w:t>
      </w:r>
      <w:r>
        <w:rPr>
          <w:lang w:val="fr-FR"/>
        </w:rPr>
        <w:t> </w:t>
      </w:r>
      <w:r w:rsidRPr="00FE65A3">
        <w:rPr>
          <w:lang w:val="fr-FR"/>
        </w:rPr>
        <w:t>$US)</w:t>
      </w:r>
      <w:r w:rsidR="007B4E17">
        <w:rPr>
          <w:lang w:val="fr-FR"/>
        </w:rPr>
        <w:t> ;</w:t>
      </w:r>
    </w:p>
    <w:p w14:paraId="5728AF01" w14:textId="7C4DD4FE" w:rsidR="000F442E" w:rsidRPr="00847EFF" w:rsidRDefault="005679A1" w:rsidP="00D4018C">
      <w:pPr>
        <w:pStyle w:val="Heading2"/>
        <w:widowControl/>
        <w:ind w:left="1440" w:hanging="720"/>
        <w:rPr>
          <w:lang w:val="fr-FR"/>
        </w:rPr>
      </w:pPr>
      <w:r w:rsidRPr="005679A1">
        <w:rPr>
          <w:lang w:val="fr-FR"/>
        </w:rPr>
        <w:t>Développement des capacités du secteur de l'entretien des climatiseurs mobiles par le biais de réunions consultatives sur la sensibilisation aux solutions de remplacement, l'élaboration de supports de formation destinés aux techniciens en climatiseurs mobiles et un atelier destiné à 10 formateurs sur les bonnes pratiques d'entretien (PNUE) (28</w:t>
      </w:r>
      <w:r>
        <w:rPr>
          <w:lang w:val="fr-FR"/>
        </w:rPr>
        <w:t> </w:t>
      </w:r>
      <w:r w:rsidRPr="005679A1">
        <w:rPr>
          <w:lang w:val="fr-FR"/>
        </w:rPr>
        <w:t>500</w:t>
      </w:r>
      <w:r>
        <w:rPr>
          <w:lang w:val="fr-FR"/>
        </w:rPr>
        <w:t> </w:t>
      </w:r>
      <w:r w:rsidRPr="005679A1">
        <w:rPr>
          <w:lang w:val="fr-FR"/>
        </w:rPr>
        <w:t>$US)</w:t>
      </w:r>
      <w:r w:rsidR="007B4E17">
        <w:rPr>
          <w:lang w:val="fr-FR"/>
        </w:rPr>
        <w:t> ;</w:t>
      </w:r>
      <w:r w:rsidRPr="005679A1">
        <w:rPr>
          <w:lang w:val="fr-FR"/>
        </w:rPr>
        <w:t xml:space="preserve"> et</w:t>
      </w:r>
    </w:p>
    <w:p w14:paraId="2E65D903" w14:textId="6F7B8A4D" w:rsidR="00B67D86" w:rsidRPr="00847EFF" w:rsidRDefault="00D648CF" w:rsidP="00D4018C">
      <w:pPr>
        <w:pStyle w:val="Heading2"/>
        <w:widowControl/>
        <w:ind w:left="1440" w:hanging="720"/>
        <w:rPr>
          <w:lang w:val="fr-FR"/>
        </w:rPr>
      </w:pPr>
      <w:r w:rsidRPr="00D648CF">
        <w:rPr>
          <w:lang w:val="fr-FR"/>
        </w:rPr>
        <w:t>Suivi du projet (PNUD) (21</w:t>
      </w:r>
      <w:r>
        <w:rPr>
          <w:lang w:val="fr-FR"/>
        </w:rPr>
        <w:t> </w:t>
      </w:r>
      <w:r w:rsidRPr="00D648CF">
        <w:rPr>
          <w:lang w:val="fr-FR"/>
        </w:rPr>
        <w:t>290</w:t>
      </w:r>
      <w:r>
        <w:rPr>
          <w:lang w:val="fr-FR"/>
        </w:rPr>
        <w:t> </w:t>
      </w:r>
      <w:r w:rsidRPr="00D648CF">
        <w:rPr>
          <w:lang w:val="fr-FR"/>
        </w:rPr>
        <w:t>$US), y compris le personnel et les consultants (17</w:t>
      </w:r>
      <w:r>
        <w:rPr>
          <w:lang w:val="fr-FR"/>
        </w:rPr>
        <w:t> </w:t>
      </w:r>
      <w:r w:rsidRPr="00D648CF">
        <w:rPr>
          <w:lang w:val="fr-FR"/>
        </w:rPr>
        <w:t>290</w:t>
      </w:r>
      <w:r>
        <w:rPr>
          <w:lang w:val="fr-FR"/>
        </w:rPr>
        <w:t> </w:t>
      </w:r>
      <w:r w:rsidRPr="00D648CF">
        <w:rPr>
          <w:lang w:val="fr-FR"/>
        </w:rPr>
        <w:t>$US) et le suivi (4</w:t>
      </w:r>
      <w:r w:rsidR="005C3264">
        <w:rPr>
          <w:lang w:val="fr-FR"/>
        </w:rPr>
        <w:t> </w:t>
      </w:r>
      <w:r w:rsidRPr="00D648CF">
        <w:rPr>
          <w:lang w:val="fr-FR"/>
        </w:rPr>
        <w:t>000</w:t>
      </w:r>
      <w:r w:rsidR="005C3264">
        <w:rPr>
          <w:lang w:val="fr-FR"/>
        </w:rPr>
        <w:t> </w:t>
      </w:r>
      <w:r w:rsidRPr="00D648CF">
        <w:rPr>
          <w:lang w:val="fr-FR"/>
        </w:rPr>
        <w:t>$US).</w:t>
      </w:r>
    </w:p>
    <w:p w14:paraId="573FD42C" w14:textId="467E380A" w:rsidR="0009766A" w:rsidRPr="00847EFF" w:rsidRDefault="002F0256" w:rsidP="0009766A">
      <w:pPr>
        <w:keepNext/>
        <w:widowControl w:val="0"/>
        <w:spacing w:after="240"/>
        <w:outlineLvl w:val="0"/>
        <w:rPr>
          <w:bCs/>
          <w:lang w:val="fr-FR"/>
        </w:rPr>
      </w:pPr>
      <w:bookmarkStart w:id="15" w:name="_Hlk126916207"/>
      <w:bookmarkStart w:id="16" w:name="_Hlk126916178"/>
      <w:bookmarkEnd w:id="14"/>
      <w:r w:rsidRPr="002F0256">
        <w:rPr>
          <w:bCs/>
          <w:u w:val="single"/>
          <w:lang w:val="fr-FR"/>
        </w:rPr>
        <w:t>Cofinancement</w:t>
      </w:r>
    </w:p>
    <w:p w14:paraId="4F8BC1BD" w14:textId="4F6DDBD8" w:rsidR="00764C08" w:rsidRPr="00847EFF" w:rsidRDefault="002F0256" w:rsidP="005247F8">
      <w:pPr>
        <w:pStyle w:val="Heading1"/>
        <w:widowControl w:val="0"/>
        <w:spacing w:before="240"/>
        <w:rPr>
          <w:bCs/>
          <w:u w:val="single"/>
          <w:lang w:val="fr-FR"/>
        </w:rPr>
      </w:pPr>
      <w:bookmarkStart w:id="17" w:name="_Hlk126916238"/>
      <w:r w:rsidRPr="002F0256">
        <w:rPr>
          <w:lang w:val="fr-FR"/>
        </w:rPr>
        <w:t>71. Le gouvernement du Sri Lanka fournira un cofinancement en nature estimé à 58 000 $US pour la mobilisation du personnel de l'UNO à l'aide de fonds publics afin de coordonner la mise en œuvre du projet et de couvrir les coûts de formation supplémentaires (salaires de base, coûts opérationnels des collèges de formation technique) pour la formation de 150 techniciens de R&amp;C. En outre, d'autres entreprises manufacturières, y compris des microentreprises, devraient fournir un financement pour la mise en œuvre du projet pour certains des composants afin de réaliser la reconversion.</w:t>
      </w:r>
    </w:p>
    <w:p w14:paraId="1F67BF8D" w14:textId="3ABC6504" w:rsidR="0009766A" w:rsidRPr="00847EFF" w:rsidRDefault="00B35902" w:rsidP="005247F8">
      <w:pPr>
        <w:pStyle w:val="Heading1"/>
        <w:keepNext/>
        <w:widowControl w:val="0"/>
        <w:numPr>
          <w:ilvl w:val="0"/>
          <w:numId w:val="0"/>
        </w:numPr>
        <w:spacing w:before="240"/>
        <w:rPr>
          <w:bCs/>
          <w:u w:val="single"/>
          <w:lang w:val="fr-FR"/>
        </w:rPr>
      </w:pPr>
      <w:r w:rsidRPr="00B35902">
        <w:rPr>
          <w:bCs/>
          <w:u w:val="single"/>
          <w:lang w:val="fr-FR"/>
        </w:rPr>
        <w:t>Plan d'activités 2025-2027 du Fonds multilatéral</w:t>
      </w:r>
    </w:p>
    <w:bookmarkEnd w:id="17"/>
    <w:p w14:paraId="6A2C5691" w14:textId="3F9CC531" w:rsidR="0009766A" w:rsidRPr="00847EFF" w:rsidRDefault="00B35902" w:rsidP="005247F8">
      <w:pPr>
        <w:pStyle w:val="Heading1"/>
        <w:keepNext/>
        <w:rPr>
          <w:lang w:val="fr-FR"/>
        </w:rPr>
      </w:pPr>
      <w:r w:rsidRPr="00B35902">
        <w:rPr>
          <w:lang w:val="fr-FR"/>
        </w:rPr>
        <w:t>Le PNUD et le PNUE demandent 419</w:t>
      </w:r>
      <w:r>
        <w:rPr>
          <w:lang w:val="fr-FR"/>
        </w:rPr>
        <w:t> </w:t>
      </w:r>
      <w:r w:rsidRPr="00B35902">
        <w:rPr>
          <w:lang w:val="fr-FR"/>
        </w:rPr>
        <w:t>397</w:t>
      </w:r>
      <w:r>
        <w:rPr>
          <w:lang w:val="fr-FR"/>
        </w:rPr>
        <w:t> </w:t>
      </w:r>
      <w:r w:rsidRPr="00B35902">
        <w:rPr>
          <w:lang w:val="fr-FR"/>
        </w:rPr>
        <w:t xml:space="preserve">$US, plus les coûts d'appui d'agence, pour la mise en œuvre de la </w:t>
      </w:r>
      <w:r w:rsidR="00FD4808">
        <w:rPr>
          <w:lang w:val="fr-FR"/>
        </w:rPr>
        <w:t>phase I</w:t>
      </w:r>
      <w:r w:rsidRPr="00B35902">
        <w:rPr>
          <w:lang w:val="fr-FR"/>
        </w:rPr>
        <w:t xml:space="preserve"> du KIP pour le Sri Lanka. Le montant total de 455</w:t>
      </w:r>
      <w:r w:rsidR="00236E9A">
        <w:rPr>
          <w:lang w:val="fr-FR"/>
        </w:rPr>
        <w:t> </w:t>
      </w:r>
      <w:r w:rsidRPr="00B35902">
        <w:rPr>
          <w:lang w:val="fr-FR"/>
        </w:rPr>
        <w:t>677</w:t>
      </w:r>
      <w:r w:rsidR="00236E9A">
        <w:rPr>
          <w:lang w:val="fr-FR"/>
        </w:rPr>
        <w:t> </w:t>
      </w:r>
      <w:r w:rsidRPr="00B35902">
        <w:rPr>
          <w:lang w:val="fr-FR"/>
        </w:rPr>
        <w:t xml:space="preserve">$US, y compris les coûts d'appui </w:t>
      </w:r>
      <w:r w:rsidRPr="00B35902">
        <w:rPr>
          <w:lang w:val="fr-FR"/>
        </w:rPr>
        <w:lastRenderedPageBreak/>
        <w:t>d'agence, demandé pour la période 2025-2027, est supérieur de 198</w:t>
      </w:r>
      <w:r w:rsidR="00E3014C">
        <w:rPr>
          <w:lang w:val="fr-FR"/>
        </w:rPr>
        <w:t> </w:t>
      </w:r>
      <w:r w:rsidRPr="00B35902">
        <w:rPr>
          <w:lang w:val="fr-FR"/>
        </w:rPr>
        <w:t>018</w:t>
      </w:r>
      <w:r w:rsidR="00E3014C">
        <w:rPr>
          <w:lang w:val="fr-FR"/>
        </w:rPr>
        <w:t> </w:t>
      </w:r>
      <w:r w:rsidRPr="00B35902">
        <w:rPr>
          <w:lang w:val="fr-FR"/>
        </w:rPr>
        <w:t>$US au montant prévu dans le plan d'activités.</w:t>
      </w:r>
    </w:p>
    <w:p w14:paraId="4201EA6B" w14:textId="44C9CC15" w:rsidR="00A1791B" w:rsidRPr="00847EFF" w:rsidRDefault="00F33725" w:rsidP="0009766A">
      <w:pPr>
        <w:keepNext/>
        <w:widowControl w:val="0"/>
        <w:spacing w:after="240"/>
        <w:rPr>
          <w:i/>
          <w:lang w:val="fr-FR"/>
        </w:rPr>
      </w:pPr>
      <w:r w:rsidRPr="00F33725">
        <w:rPr>
          <w:i/>
          <w:lang w:val="fr-FR"/>
        </w:rPr>
        <w:t>Mise en œuvre de la politique d'égalité entre les femmes et les hommes</w:t>
      </w:r>
    </w:p>
    <w:p w14:paraId="235BCC25" w14:textId="0362F8C8" w:rsidR="0041185C" w:rsidRPr="00847EFF" w:rsidRDefault="00865970" w:rsidP="00E24F36">
      <w:pPr>
        <w:pStyle w:val="Heading1"/>
        <w:rPr>
          <w:lang w:val="fr-FR"/>
        </w:rPr>
      </w:pPr>
      <w:r w:rsidRPr="00865970">
        <w:rPr>
          <w:lang w:val="fr-FR"/>
        </w:rPr>
        <w:t>En 2023, le Sri Lanka a lancé sa «</w:t>
      </w:r>
      <w:r w:rsidR="007A56A7">
        <w:rPr>
          <w:lang w:val="fr-FR"/>
        </w:rPr>
        <w:t> </w:t>
      </w:r>
      <w:r w:rsidRPr="00865970">
        <w:rPr>
          <w:lang w:val="fr-FR"/>
        </w:rPr>
        <w:t>stratégie en faveur de l'égalité entre les femmes et les hommes et de l'autonomisation des femmes</w:t>
      </w:r>
      <w:r w:rsidR="007A56A7">
        <w:rPr>
          <w:lang w:val="fr-FR"/>
        </w:rPr>
        <w:t> </w:t>
      </w:r>
      <w:r w:rsidRPr="00865970">
        <w:rPr>
          <w:lang w:val="fr-FR"/>
        </w:rPr>
        <w:t xml:space="preserve">». Cette politique vise à garantir l'égalité des droits et des chances pour les femmes et les filles dans toutes les sphères et structures du gouvernement, ainsi que sur les lieux de travail publics et privés, dans les espaces communautaires, familiaux et civiques. Parmi les autres stratégies en faveur de l'égalité entre les femmes et les hommes et de l'autonomisation des femmes, citons la politique nationale sur le travail décent au Sri Lanka (2006). Selon les dernières données disponibles, la participation des femmes dans le secteur R&amp;C reste limitée à 0,71% de la main-d'œuvre. Pour surmonter ces obstacles, l'UNO a lancé le programme « Ozone Friends », qui vise à initier les filles à la climatisation et à la réfrigération dès leur plus jeune âge. Le KIP s'appuiera sur l'élan acquis dans le cadre du PGEH. Lors de la préparation de la phase I du KIP, la politique opérationnelle du Fonds multilatéral en matière </w:t>
      </w:r>
      <w:r w:rsidR="0003027D">
        <w:rPr>
          <w:lang w:val="fr-FR"/>
        </w:rPr>
        <w:t>d’égalité entre les femmes et les hommes</w:t>
      </w:r>
      <w:r w:rsidRPr="00865970">
        <w:rPr>
          <w:lang w:val="fr-FR"/>
        </w:rPr>
        <w:t xml:space="preserve"> a été dûment prise en compte afin de l'intégrer dans tous les aspects du plan, en mettant l'accent sur l'embauche de candidates pour l'appui externe et technique. En application des décisions</w:t>
      </w:r>
      <w:r w:rsidR="005D74F8">
        <w:rPr>
          <w:lang w:val="fr-FR"/>
        </w:rPr>
        <w:t> </w:t>
      </w:r>
      <w:r w:rsidRPr="00865970">
        <w:rPr>
          <w:lang w:val="fr-FR"/>
        </w:rPr>
        <w:t>84/92 et 92/40, des exigences obligatoires et des indicateurs de performance</w:t>
      </w:r>
      <w:r w:rsidR="00E16F94" w:rsidRPr="006F19B8">
        <w:rPr>
          <w:rStyle w:val="FootnoteReference"/>
        </w:rPr>
        <w:footnoteReference w:id="6"/>
      </w:r>
      <w:r w:rsidRPr="00865970">
        <w:rPr>
          <w:lang w:val="fr-FR"/>
        </w:rPr>
        <w:t xml:space="preserve"> ont été inclus dans la phase I du KIP afin de garantir l'égalité des chances pour les femmes dans le secteur R&amp;C et de créer un environnement sûr pour la participation des femmes.</w:t>
      </w:r>
    </w:p>
    <w:p w14:paraId="0FE83DA4" w14:textId="2E7725F2" w:rsidR="0070038F" w:rsidRPr="00847EFF" w:rsidRDefault="002C1AC4" w:rsidP="0009766A">
      <w:pPr>
        <w:pStyle w:val="Heading1"/>
        <w:keepNext/>
        <w:widowControl w:val="0"/>
        <w:numPr>
          <w:ilvl w:val="0"/>
          <w:numId w:val="0"/>
        </w:numPr>
        <w:rPr>
          <w:u w:val="single"/>
          <w:lang w:val="fr-FR"/>
        </w:rPr>
      </w:pPr>
      <w:bookmarkStart w:id="18" w:name="_Hlk126916186"/>
      <w:bookmarkEnd w:id="15"/>
      <w:bookmarkEnd w:id="16"/>
      <w:r w:rsidRPr="002C1AC4">
        <w:rPr>
          <w:u w:val="single"/>
          <w:lang w:val="fr-FR"/>
        </w:rPr>
        <w:t>Durabilité de la réduction progressive des HFC et évaluation des risques</w:t>
      </w:r>
    </w:p>
    <w:p w14:paraId="6B5D79B3" w14:textId="7EF1AB9B" w:rsidR="002C0F3F" w:rsidRPr="00847EFF" w:rsidRDefault="00726BD4" w:rsidP="003A7A40">
      <w:pPr>
        <w:pStyle w:val="Heading1"/>
        <w:rPr>
          <w:lang w:val="fr-FR"/>
        </w:rPr>
      </w:pPr>
      <w:r w:rsidRPr="00726BD4">
        <w:rPr>
          <w:lang w:val="fr-FR"/>
        </w:rPr>
        <w:t>Le gouvernement du Sri Lanka mettra en œuvre les activités prévues dans le cadre du KIP en coordination avec les activités du PGEH afin de maximiser les synergies, notamment en ce qui concerne la formation et le développement des capacités du secteur des services, ainsi que les programmes de sensibilisation et de vulgarisation. Des projets de reconversion dans la fabrication de climatiseurs résidentiels utilisant du HFC</w:t>
      </w:r>
      <w:r w:rsidR="00C816F1">
        <w:rPr>
          <w:lang w:val="fr-FR"/>
        </w:rPr>
        <w:noBreakHyphen/>
      </w:r>
      <w:r w:rsidRPr="00726BD4">
        <w:rPr>
          <w:lang w:val="fr-FR"/>
        </w:rPr>
        <w:t>134a et de six équipements de réfrigération commerciale autonomes fabriquant des équipements à base de HFC seront mis en œuvre au cours de la phase I du KIP. Le gouvernement consultera les parties prenantes nationales sur la mise en œuvre de règlements visant à contrôler et à surveiller les HFC, y compris l'application du système de quotas de HFC et l'interdiction de l'importation, de la fabrication et de la vente de réfrigérateurs domestiques à base de HFC</w:t>
      </w:r>
      <w:r>
        <w:rPr>
          <w:lang w:val="fr-FR"/>
        </w:rPr>
        <w:noBreakHyphen/>
      </w:r>
      <w:r w:rsidRPr="00726BD4">
        <w:rPr>
          <w:lang w:val="fr-FR"/>
        </w:rPr>
        <w:t>134a et de climatiseurs résidentiels utilisant le R</w:t>
      </w:r>
      <w:r w:rsidR="00C816F1">
        <w:rPr>
          <w:lang w:val="fr-FR"/>
        </w:rPr>
        <w:noBreakHyphen/>
      </w:r>
      <w:r w:rsidRPr="00726BD4">
        <w:rPr>
          <w:lang w:val="fr-FR"/>
        </w:rPr>
        <w:t>410A, d'ici le 1er janvier 2028. En outre, l'interdiction d'importer, de fabriquer et de vendre des équipements de réfrigération commerciale utilisant des HFC serait fixée à une date appropriée après la reconversion du secteur de la fabrication, en consultation avec les parties prenantes de l'industrie. Cela atténuera les risques de non-conformité en permettant une réduction plus importante de la consommation de HFC.</w:t>
      </w:r>
    </w:p>
    <w:p w14:paraId="3A2D83DE" w14:textId="3D76B8CE" w:rsidR="00486656" w:rsidRPr="00847EFF" w:rsidRDefault="00260069" w:rsidP="003A7A40">
      <w:pPr>
        <w:pStyle w:val="Heading1"/>
        <w:rPr>
          <w:lang w:val="fr-FR"/>
        </w:rPr>
      </w:pPr>
      <w:r w:rsidRPr="00260069">
        <w:rPr>
          <w:lang w:val="fr-FR"/>
        </w:rPr>
        <w:t>Les activités de formation et de renforcement des capacités pour l'entretien des équipements de réfrigération domestiques et commerciaux et des climatiseurs mobiles, y compris le renforcement des capacités pour l'entretien des équipements utilisant des technologies de remplacement inflammables à faible PRP, permettront d'atténuer l'utilisation des HFC et d'accélérer l'adoption de ces remplacements, minimisant ainsi les risques associés à l'utilisation des HC lors de l'entretien des équipements. Les activités de formation menées dans le cadre du PGEH, complétées par un appui ciblé via le KIP pour l'adoption de réfrigérants inflammables, faciliteront également la réduction de l'utilisation des HFC dans les applications de climatisation. En outre, les activités visant au maintien au maintien et à l'amélioration de l'efficacité énergétique des technologies et des équipements de remplacement dans le cadre de la réduction progressive des HFC (décision</w:t>
      </w:r>
      <w:r>
        <w:rPr>
          <w:lang w:val="fr-FR"/>
        </w:rPr>
        <w:t> </w:t>
      </w:r>
      <w:r w:rsidRPr="00260069">
        <w:rPr>
          <w:lang w:val="fr-FR"/>
        </w:rPr>
        <w:t>91/65) et celles visant à maintenir l'efficacité énergétique dans le secteur de la réfrigération (décision</w:t>
      </w:r>
      <w:r w:rsidR="00415888">
        <w:rPr>
          <w:lang w:val="fr-FR"/>
        </w:rPr>
        <w:t> </w:t>
      </w:r>
      <w:r w:rsidRPr="00260069">
        <w:rPr>
          <w:lang w:val="fr-FR"/>
        </w:rPr>
        <w:t xml:space="preserve">89/6) faciliteront l'adoption d'équipements </w:t>
      </w:r>
      <w:r w:rsidR="009E48DE">
        <w:rPr>
          <w:lang w:val="fr-FR"/>
        </w:rPr>
        <w:t xml:space="preserve">de </w:t>
      </w:r>
      <w:r w:rsidRPr="00260069">
        <w:rPr>
          <w:lang w:val="fr-FR"/>
        </w:rPr>
        <w:t>R&amp;C à base de réfrigérants à faible PRP.</w:t>
      </w:r>
    </w:p>
    <w:p w14:paraId="42988893" w14:textId="2CB77F02" w:rsidR="0070038F" w:rsidRPr="00847EFF" w:rsidRDefault="00B249DB" w:rsidP="007C5BBC">
      <w:pPr>
        <w:keepNext/>
        <w:widowControl w:val="0"/>
        <w:spacing w:before="240" w:after="240"/>
        <w:rPr>
          <w:lang w:val="fr-FR"/>
        </w:rPr>
      </w:pPr>
      <w:bookmarkStart w:id="19" w:name="_Hlk126916245"/>
      <w:bookmarkEnd w:id="18"/>
      <w:r w:rsidRPr="00B249DB">
        <w:rPr>
          <w:u w:val="single"/>
          <w:lang w:val="fr-FR"/>
        </w:rPr>
        <w:lastRenderedPageBreak/>
        <w:t>Incidences sur le climat</w:t>
      </w:r>
    </w:p>
    <w:p w14:paraId="70BC4CD6" w14:textId="339C65B5" w:rsidR="007C5BBC" w:rsidRPr="00847EFF" w:rsidRDefault="0092416D" w:rsidP="007C5BBC">
      <w:pPr>
        <w:pStyle w:val="Heading1"/>
        <w:rPr>
          <w:bCs/>
          <w:u w:val="single"/>
          <w:lang w:val="fr-FR"/>
        </w:rPr>
      </w:pPr>
      <w:r w:rsidRPr="0092416D">
        <w:rPr>
          <w:lang w:val="fr-FR"/>
        </w:rPr>
        <w:t>Les activités proposées, notamment les efforts visant à promouvoir des solutions de remplacement à faible PRP et la récupération et la réutilisation des réfrigérants, indiquent que la mise en œuvre de la phase</w:t>
      </w:r>
      <w:r w:rsidR="0097259A">
        <w:rPr>
          <w:lang w:val="fr-FR"/>
        </w:rPr>
        <w:t> </w:t>
      </w:r>
      <w:r w:rsidRPr="0092416D">
        <w:rPr>
          <w:lang w:val="fr-FR"/>
        </w:rPr>
        <w:t>I du KIP atténuera les émissions de réfrigérants dans l'atmosphère, ce qui aura des effets bénéfiques sur le climat. Un calcul de l'impact sur le climat des activités du KIP indique que d'ici 2029, le Sri Lanka aura atténué ses émissions d'environ 117</w:t>
      </w:r>
      <w:r w:rsidR="00451658">
        <w:rPr>
          <w:lang w:val="fr-FR"/>
        </w:rPr>
        <w:t> </w:t>
      </w:r>
      <w:r w:rsidRPr="0092416D">
        <w:rPr>
          <w:lang w:val="fr-FR"/>
        </w:rPr>
        <w:t>023</w:t>
      </w:r>
      <w:r w:rsidR="00451658">
        <w:rPr>
          <w:lang w:val="fr-FR"/>
        </w:rPr>
        <w:t> </w:t>
      </w:r>
      <w:r w:rsidRPr="0092416D">
        <w:rPr>
          <w:lang w:val="fr-FR"/>
        </w:rPr>
        <w:t xml:space="preserve">tonnes </w:t>
      </w:r>
      <w:r w:rsidR="00451658">
        <w:rPr>
          <w:lang w:val="fr-FR"/>
        </w:rPr>
        <w:t xml:space="preserve">éq. </w:t>
      </w:r>
      <w:r w:rsidRPr="0092416D">
        <w:rPr>
          <w:lang w:val="fr-FR"/>
        </w:rPr>
        <w:t>CO</w:t>
      </w:r>
      <w:r w:rsidRPr="00451658">
        <w:rPr>
          <w:vertAlign w:val="subscript"/>
          <w:lang w:val="fr-FR"/>
        </w:rPr>
        <w:t>2</w:t>
      </w:r>
      <w:r w:rsidRPr="0092416D">
        <w:rPr>
          <w:lang w:val="fr-FR"/>
        </w:rPr>
        <w:t xml:space="preserve"> de HFC, calculées comme la différence entre sa consommation de référence de HFC et l'objectif de réduction pour 2029.</w:t>
      </w:r>
    </w:p>
    <w:p w14:paraId="02DC9AFE" w14:textId="5494BB00" w:rsidR="0070038F" w:rsidRPr="00847EFF" w:rsidRDefault="00FB0D6E" w:rsidP="00BD54D6">
      <w:pPr>
        <w:pStyle w:val="Heading1"/>
        <w:keepNext/>
        <w:numPr>
          <w:ilvl w:val="0"/>
          <w:numId w:val="0"/>
        </w:numPr>
        <w:spacing w:before="240"/>
        <w:rPr>
          <w:bCs/>
          <w:u w:val="single"/>
          <w:lang w:val="fr-FR"/>
        </w:rPr>
      </w:pPr>
      <w:r w:rsidRPr="00FB0D6E">
        <w:rPr>
          <w:bCs/>
          <w:u w:val="single"/>
          <w:lang w:val="fr-FR"/>
        </w:rPr>
        <w:t>Projet d'accord</w:t>
      </w:r>
    </w:p>
    <w:p w14:paraId="6432AF74" w14:textId="378CD48C" w:rsidR="0070038F" w:rsidRPr="00847EFF" w:rsidRDefault="00FB0D6E" w:rsidP="004E08EE">
      <w:pPr>
        <w:pStyle w:val="Heading1"/>
        <w:rPr>
          <w:lang w:val="fr-FR"/>
        </w:rPr>
      </w:pPr>
      <w:bookmarkStart w:id="20" w:name="_Hlk126916251"/>
      <w:bookmarkEnd w:id="19"/>
      <w:r w:rsidRPr="00FB0D6E">
        <w:rPr>
          <w:lang w:val="fr-FR"/>
        </w:rPr>
        <w:t>Un projet d'accord entre le Gouvernement sri-lankais et le Comité exécutif pour la phase</w:t>
      </w:r>
      <w:r>
        <w:rPr>
          <w:lang w:val="fr-FR"/>
        </w:rPr>
        <w:t> </w:t>
      </w:r>
      <w:r w:rsidRPr="00FB0D6E">
        <w:rPr>
          <w:lang w:val="fr-FR"/>
        </w:rPr>
        <w:t>I du KIP figure à l'annexe I du présent document.</w:t>
      </w:r>
    </w:p>
    <w:p w14:paraId="0781E34B" w14:textId="0B8F4DF1" w:rsidR="00F87C07" w:rsidRPr="00847EFF" w:rsidRDefault="00694F27" w:rsidP="00F87C07">
      <w:pPr>
        <w:keepNext/>
        <w:widowControl w:val="0"/>
        <w:suppressAutoHyphens/>
        <w:spacing w:before="240" w:after="240"/>
        <w:rPr>
          <w:iCs/>
          <w:u w:val="single"/>
          <w:lang w:val="fr-FR"/>
        </w:rPr>
      </w:pPr>
      <w:r w:rsidRPr="00694F27">
        <w:rPr>
          <w:iCs/>
          <w:u w:val="single"/>
          <w:lang w:val="fr-FR"/>
        </w:rPr>
        <w:t>Coordination des activités dans le secteur de l'entretien dans le cadre des plans d'élimination des HCFC et de réduction progressive des HFC</w:t>
      </w:r>
    </w:p>
    <w:p w14:paraId="1CF958D0" w14:textId="0A127B47" w:rsidR="00F87C07" w:rsidRPr="00847EFF" w:rsidRDefault="00694F27" w:rsidP="00F87C07">
      <w:pPr>
        <w:pStyle w:val="Heading1"/>
        <w:rPr>
          <w:lang w:val="fr-FR"/>
        </w:rPr>
      </w:pPr>
      <w:r w:rsidRPr="00694F27">
        <w:rPr>
          <w:lang w:val="fr-FR"/>
        </w:rPr>
        <w:t>Les activités prévues dans le cadre du KIP seront coordonnées avec les activités du secteur des services relevant du PGEH, qui est actuellement mis en œuvre. Plus précisément, la formation et l'appui technique fournis dans le cadre du KIP seront axés sur le secteur de la réfrigération, le secteur des climatiseurs mobiles et l'entretien sûr des équipements utilisant des réfrigérants inflammables. Les activités du PGEH se concentreront sur la formation dans le secteur des services liée aux applications de climatisation et à d'autres activités d'élimination des HCFC. Étant donné que l'UNO assurera le suivi global de ces activités, toutes les possibilités de partage d'informations ou d'ajustement des plans de mise en œuvre pour traiter des questions spécifiques (par exemple, partage des bonnes pratiques ou traitement des questions pertinentes pour le KIP/PGEH qui pourraient être tirées d'autres activités) seront exploitées de manière appropriée. En outre, compte tenu du grand nombre de techniciens d'entretien des équipements de réfrigération et de climatisation, les activités seront planifiées de manière à maximiser la vulgarisation des programmes de formation sur les bonnes pratiques d'entretien et l'entretien sûr des technologies de remplacement. L'annexe II résume la mise en œuvre simultanée des activités au titre du PGEH et du KIP.</w:t>
      </w:r>
    </w:p>
    <w:p w14:paraId="24D0EF9E" w14:textId="2F0FB332" w:rsidR="0070038F" w:rsidRPr="00847EFF" w:rsidRDefault="0070038F" w:rsidP="00D14991">
      <w:pPr>
        <w:pStyle w:val="Heading1"/>
        <w:keepNext/>
        <w:widowControl w:val="0"/>
        <w:numPr>
          <w:ilvl w:val="0"/>
          <w:numId w:val="0"/>
        </w:numPr>
        <w:autoSpaceDE w:val="0"/>
        <w:autoSpaceDN w:val="0"/>
        <w:adjustRightInd w:val="0"/>
        <w:spacing w:before="360"/>
        <w:rPr>
          <w:b/>
          <w:lang w:val="fr-FR"/>
        </w:rPr>
      </w:pPr>
      <w:r w:rsidRPr="00847EFF">
        <w:rPr>
          <w:b/>
          <w:lang w:val="fr-FR"/>
        </w:rPr>
        <w:t>VI.</w:t>
      </w:r>
      <w:r w:rsidR="002547A2" w:rsidRPr="00847EFF">
        <w:rPr>
          <w:b/>
          <w:lang w:val="fr-FR"/>
        </w:rPr>
        <w:tab/>
      </w:r>
      <w:r w:rsidRPr="00847EFF">
        <w:rPr>
          <w:b/>
          <w:lang w:val="fr-FR"/>
        </w:rPr>
        <w:t>R</w:t>
      </w:r>
      <w:bookmarkEnd w:id="20"/>
      <w:r w:rsidRPr="00847EFF">
        <w:rPr>
          <w:b/>
          <w:lang w:val="fr-FR"/>
        </w:rPr>
        <w:t>ecomm</w:t>
      </w:r>
      <w:r w:rsidR="006A427E">
        <w:rPr>
          <w:b/>
          <w:lang w:val="fr-FR"/>
        </w:rPr>
        <w:t>a</w:t>
      </w:r>
      <w:r w:rsidRPr="00847EFF">
        <w:rPr>
          <w:b/>
          <w:lang w:val="fr-FR"/>
        </w:rPr>
        <w:t>ndation</w:t>
      </w:r>
    </w:p>
    <w:p w14:paraId="59621BA8" w14:textId="596AB68E" w:rsidR="0070038F" w:rsidRPr="00847EFF" w:rsidRDefault="00777FCF" w:rsidP="004E08EE">
      <w:pPr>
        <w:pStyle w:val="Heading1"/>
        <w:shd w:val="clear" w:color="auto" w:fill="FFFFFF" w:themeFill="background1"/>
        <w:rPr>
          <w:u w:val="single"/>
          <w:lang w:val="fr-FR"/>
        </w:rPr>
      </w:pPr>
      <w:r w:rsidRPr="00777FCF">
        <w:rPr>
          <w:lang w:val="fr-FR"/>
        </w:rPr>
        <w:t>Le Comité exécutif pourrait envisager</w:t>
      </w:r>
      <w:r>
        <w:rPr>
          <w:lang w:val="fr-FR"/>
        </w:rPr>
        <w:t xml:space="preserve"> de </w:t>
      </w:r>
      <w:r w:rsidR="0070038F" w:rsidRPr="00847EFF">
        <w:rPr>
          <w:lang w:val="fr-FR"/>
        </w:rPr>
        <w:t>:</w:t>
      </w:r>
    </w:p>
    <w:p w14:paraId="23CBE588" w14:textId="624749C3" w:rsidR="0070038F" w:rsidRPr="00847EFF" w:rsidRDefault="002058E5" w:rsidP="00D4018C">
      <w:pPr>
        <w:pStyle w:val="Heading2"/>
        <w:widowControl/>
        <w:shd w:val="clear" w:color="auto" w:fill="FFFFFF" w:themeFill="background1"/>
        <w:ind w:left="1440" w:hanging="720"/>
        <w:rPr>
          <w:lang w:val="fr-FR"/>
        </w:rPr>
      </w:pPr>
      <w:r>
        <w:rPr>
          <w:lang w:val="fr-FR"/>
        </w:rPr>
        <w:t>A</w:t>
      </w:r>
      <w:r w:rsidRPr="002058E5">
        <w:rPr>
          <w:lang w:val="fr-FR"/>
        </w:rPr>
        <w:t xml:space="preserve">pprouver, en principe, la </w:t>
      </w:r>
      <w:r w:rsidR="00FD4808">
        <w:rPr>
          <w:lang w:val="fr-FR"/>
        </w:rPr>
        <w:t>phase I</w:t>
      </w:r>
      <w:r w:rsidRPr="002058E5">
        <w:rPr>
          <w:lang w:val="fr-FR"/>
        </w:rPr>
        <w:t xml:space="preserve"> du plan de mise en œuvre de Kigali pour les HFC (KIP) pour le Sri Lanka pour la période 2025-2029 </w:t>
      </w:r>
      <w:r>
        <w:rPr>
          <w:lang w:val="fr-FR"/>
        </w:rPr>
        <w:t>en vue</w:t>
      </w:r>
      <w:r w:rsidRPr="002058E5">
        <w:rPr>
          <w:lang w:val="fr-FR"/>
        </w:rPr>
        <w:t xml:space="preserve"> d'atténuer la consommation de HFC de 10</w:t>
      </w:r>
      <w:r w:rsidR="008F25E0">
        <w:rPr>
          <w:lang w:val="fr-FR"/>
        </w:rPr>
        <w:t> </w:t>
      </w:r>
      <w:r w:rsidRPr="002058E5">
        <w:rPr>
          <w:lang w:val="fr-FR"/>
        </w:rPr>
        <w:t>% par rapport au niveau de référence du pays, pour un montant de 455</w:t>
      </w:r>
      <w:r w:rsidR="008F25E0">
        <w:rPr>
          <w:lang w:val="fr-FR"/>
        </w:rPr>
        <w:t> </w:t>
      </w:r>
      <w:r w:rsidRPr="002058E5">
        <w:rPr>
          <w:lang w:val="fr-FR"/>
        </w:rPr>
        <w:t>677</w:t>
      </w:r>
      <w:r w:rsidR="008F25E0">
        <w:rPr>
          <w:lang w:val="fr-FR"/>
        </w:rPr>
        <w:t> </w:t>
      </w:r>
      <w:r w:rsidRPr="002058E5">
        <w:rPr>
          <w:lang w:val="fr-FR"/>
        </w:rPr>
        <w:t>$US, dont 304</w:t>
      </w:r>
      <w:r w:rsidR="00635BB8">
        <w:rPr>
          <w:lang w:val="fr-FR"/>
        </w:rPr>
        <w:t> </w:t>
      </w:r>
      <w:r w:rsidRPr="002058E5">
        <w:rPr>
          <w:lang w:val="fr-FR"/>
        </w:rPr>
        <w:t>025</w:t>
      </w:r>
      <w:r w:rsidR="00635BB8">
        <w:rPr>
          <w:lang w:val="fr-FR"/>
        </w:rPr>
        <w:t> </w:t>
      </w:r>
      <w:r w:rsidRPr="002058E5">
        <w:rPr>
          <w:lang w:val="fr-FR"/>
        </w:rPr>
        <w:t>$US, plus les coûts d'appui d'agence de 21</w:t>
      </w:r>
      <w:r w:rsidR="008C2BF1">
        <w:rPr>
          <w:lang w:val="fr-FR"/>
        </w:rPr>
        <w:t> </w:t>
      </w:r>
      <w:r w:rsidRPr="002058E5">
        <w:rPr>
          <w:lang w:val="fr-FR"/>
        </w:rPr>
        <w:t>282</w:t>
      </w:r>
      <w:r w:rsidR="008C2BF1">
        <w:rPr>
          <w:lang w:val="fr-FR"/>
        </w:rPr>
        <w:t> </w:t>
      </w:r>
      <w:r w:rsidRPr="002058E5">
        <w:rPr>
          <w:lang w:val="fr-FR"/>
        </w:rPr>
        <w:t>$US pour le PNUD et 115</w:t>
      </w:r>
      <w:r w:rsidR="00F54453">
        <w:rPr>
          <w:lang w:val="fr-FR"/>
        </w:rPr>
        <w:t> </w:t>
      </w:r>
      <w:r w:rsidRPr="002058E5">
        <w:rPr>
          <w:lang w:val="fr-FR"/>
        </w:rPr>
        <w:t>372</w:t>
      </w:r>
      <w:r w:rsidR="00F54453">
        <w:rPr>
          <w:lang w:val="fr-FR"/>
        </w:rPr>
        <w:t> </w:t>
      </w:r>
      <w:r w:rsidRPr="002058E5">
        <w:rPr>
          <w:lang w:val="fr-FR"/>
        </w:rPr>
        <w:t>$US, plus les coûts d'appui d'agence de 14</w:t>
      </w:r>
      <w:r w:rsidR="00FB6425">
        <w:rPr>
          <w:lang w:val="fr-FR"/>
        </w:rPr>
        <w:t> </w:t>
      </w:r>
      <w:r w:rsidRPr="002058E5">
        <w:rPr>
          <w:lang w:val="fr-FR"/>
        </w:rPr>
        <w:t>998</w:t>
      </w:r>
      <w:r w:rsidR="00FB6425">
        <w:rPr>
          <w:lang w:val="fr-FR"/>
        </w:rPr>
        <w:t> </w:t>
      </w:r>
      <w:r w:rsidRPr="002058E5">
        <w:rPr>
          <w:lang w:val="fr-FR"/>
        </w:rPr>
        <w:t>$US pour le PNUE</w:t>
      </w:r>
      <w:r w:rsidR="0070038F" w:rsidRPr="00847EFF">
        <w:rPr>
          <w:lang w:val="fr-FR"/>
        </w:rPr>
        <w:t>;</w:t>
      </w:r>
    </w:p>
    <w:p w14:paraId="603162A7" w14:textId="05CD6F07" w:rsidR="0070038F" w:rsidRPr="00847EFF" w:rsidRDefault="00366C22" w:rsidP="00D4018C">
      <w:pPr>
        <w:pStyle w:val="Heading2"/>
        <w:widowControl/>
        <w:shd w:val="clear" w:color="auto" w:fill="FFFFFF" w:themeFill="background1"/>
        <w:ind w:left="1440" w:hanging="720"/>
        <w:rPr>
          <w:lang w:val="fr-FR"/>
        </w:rPr>
      </w:pPr>
      <w:r>
        <w:rPr>
          <w:lang w:val="fr-FR"/>
        </w:rPr>
        <w:t>Prendre note </w:t>
      </w:r>
      <w:r w:rsidR="0070038F" w:rsidRPr="00847EFF">
        <w:rPr>
          <w:lang w:val="fr-FR"/>
        </w:rPr>
        <w:t>:</w:t>
      </w:r>
    </w:p>
    <w:p w14:paraId="61A28F1C" w14:textId="3C235909" w:rsidR="0070038F" w:rsidRPr="00847EFF" w:rsidRDefault="00366C22" w:rsidP="004E08EE">
      <w:pPr>
        <w:pStyle w:val="Heading3"/>
        <w:widowControl/>
        <w:shd w:val="clear" w:color="auto" w:fill="FFFFFF" w:themeFill="background1"/>
        <w:rPr>
          <w:lang w:val="fr-FR"/>
        </w:rPr>
      </w:pPr>
      <w:r w:rsidRPr="00366C22">
        <w:rPr>
          <w:lang w:val="fr-FR"/>
        </w:rPr>
        <w:t>Que le Gouvernement du Sri Lanka fixe son point de départ pour la réduction globale continue de la consommation de HFC sur la base des orientations fournies par le Comité exécutif</w:t>
      </w:r>
      <w:r w:rsidR="007B4E17">
        <w:rPr>
          <w:lang w:val="fr-FR"/>
        </w:rPr>
        <w:t> ;</w:t>
      </w:r>
    </w:p>
    <w:p w14:paraId="34591B56" w14:textId="41F3CF56" w:rsidR="008F5C62" w:rsidRPr="00847EFF" w:rsidRDefault="00CC7D93" w:rsidP="008F5C62">
      <w:pPr>
        <w:pStyle w:val="Heading3"/>
        <w:rPr>
          <w:lang w:val="fr-FR"/>
        </w:rPr>
      </w:pPr>
      <w:r w:rsidRPr="00CC7D93">
        <w:rPr>
          <w:lang w:val="fr-FR"/>
        </w:rPr>
        <w:t>Qu'une fois que les directives relatives aux coûts de la réduction progressive des HFC auront été approuvées par le Comité exécutif, les réductions de la consommation restante de HFC du pays admissibles au financement seront déterminées conformément à ces directives</w:t>
      </w:r>
      <w:r w:rsidR="007B4E17">
        <w:rPr>
          <w:lang w:val="fr-FR"/>
        </w:rPr>
        <w:t> ;</w:t>
      </w:r>
    </w:p>
    <w:p w14:paraId="597A76E0" w14:textId="42A6231C" w:rsidR="0070038F" w:rsidRPr="00847EFF" w:rsidRDefault="00625D33" w:rsidP="004E08EE">
      <w:pPr>
        <w:pStyle w:val="Heading3"/>
        <w:widowControl/>
        <w:shd w:val="clear" w:color="auto" w:fill="FFFFFF" w:themeFill="background1"/>
        <w:rPr>
          <w:lang w:val="fr-FR"/>
        </w:rPr>
      </w:pPr>
      <w:r w:rsidRPr="00386C9A">
        <w:rPr>
          <w:lang w:val="fr-FR"/>
        </w:rPr>
        <w:lastRenderedPageBreak/>
        <w:t>Que</w:t>
      </w:r>
      <w:r w:rsidR="00386C9A" w:rsidRPr="00386C9A">
        <w:rPr>
          <w:lang w:val="fr-FR"/>
        </w:rPr>
        <w:t xml:space="preserve"> les réductions de la consommation restante de HFC du pays admissible au financement visée à l'alinéa b)</w:t>
      </w:r>
      <w:r w:rsidR="00386C9A">
        <w:rPr>
          <w:lang w:val="fr-FR"/>
        </w:rPr>
        <w:t> </w:t>
      </w:r>
      <w:r w:rsidR="00386C9A" w:rsidRPr="00386C9A">
        <w:rPr>
          <w:lang w:val="fr-FR"/>
        </w:rPr>
        <w:t>ii) ci-dessus seront déduites du point de départ visé à l'alinéa b)</w:t>
      </w:r>
      <w:r w:rsidR="00386C9A">
        <w:rPr>
          <w:lang w:val="fr-FR"/>
        </w:rPr>
        <w:t> </w:t>
      </w:r>
      <w:r w:rsidR="00386C9A" w:rsidRPr="00386C9A">
        <w:rPr>
          <w:lang w:val="fr-FR"/>
        </w:rPr>
        <w:t>i)</w:t>
      </w:r>
      <w:r w:rsidR="007B4E17">
        <w:rPr>
          <w:lang w:val="fr-FR"/>
        </w:rPr>
        <w:t> ;</w:t>
      </w:r>
    </w:p>
    <w:p w14:paraId="6088AFFF" w14:textId="620C7873" w:rsidR="00BD54D6" w:rsidRPr="00847EFF" w:rsidRDefault="00302BD3" w:rsidP="00BD54D6">
      <w:pPr>
        <w:pStyle w:val="Heading3"/>
        <w:widowControl/>
        <w:shd w:val="clear" w:color="auto" w:fill="FFFFFF" w:themeFill="background1"/>
        <w:rPr>
          <w:lang w:val="fr-FR"/>
        </w:rPr>
      </w:pPr>
      <w:r w:rsidRPr="00302BD3">
        <w:rPr>
          <w:lang w:val="fr-FR"/>
        </w:rPr>
        <w:t>Que le Gouvernement du Sri Lanka ne présente aucune nouvelle demande de financement au Fonds multilatéral pour une entreprise du sous-secteur de la réfrigération commerciale en vue de l'acquisition d'équipements dont la consommation de HFC est inférieure à 0,5 kg par unité, conformément à la décision</w:t>
      </w:r>
      <w:r w:rsidR="004D7A89">
        <w:rPr>
          <w:lang w:val="fr-FR"/>
        </w:rPr>
        <w:t> </w:t>
      </w:r>
      <w:r w:rsidRPr="00302BD3">
        <w:rPr>
          <w:lang w:val="fr-FR"/>
        </w:rPr>
        <w:t>19/32</w:t>
      </w:r>
      <w:r w:rsidR="00261A6B">
        <w:rPr>
          <w:lang w:val="fr-FR"/>
        </w:rPr>
        <w:t> </w:t>
      </w:r>
      <w:r w:rsidRPr="00302BD3">
        <w:rPr>
          <w:lang w:val="fr-FR"/>
        </w:rPr>
        <w:t>a)</w:t>
      </w:r>
      <w:r w:rsidR="007B4E17">
        <w:rPr>
          <w:lang w:val="fr-FR"/>
        </w:rPr>
        <w:t> ;</w:t>
      </w:r>
    </w:p>
    <w:p w14:paraId="6DF553A0" w14:textId="575EB9D3" w:rsidR="00AE125A" w:rsidRPr="00847EFF" w:rsidRDefault="006B2D76" w:rsidP="00722A03">
      <w:pPr>
        <w:pStyle w:val="Heading3"/>
        <w:widowControl/>
        <w:shd w:val="clear" w:color="auto" w:fill="FFFFFF" w:themeFill="background1"/>
        <w:rPr>
          <w:lang w:val="fr-FR"/>
        </w:rPr>
      </w:pPr>
      <w:r>
        <w:rPr>
          <w:lang w:val="fr-FR"/>
        </w:rPr>
        <w:t>Q</w:t>
      </w:r>
      <w:r w:rsidR="007817DA" w:rsidRPr="007817DA">
        <w:rPr>
          <w:lang w:val="fr-FR"/>
        </w:rPr>
        <w:t xml:space="preserve">ue le gouvernement du Sri Lanka </w:t>
      </w:r>
      <w:r w:rsidR="00F70858">
        <w:rPr>
          <w:lang w:val="fr-FR"/>
        </w:rPr>
        <w:t>interdira</w:t>
      </w:r>
      <w:r w:rsidR="009F6FDF">
        <w:rPr>
          <w:lang w:val="fr-FR"/>
        </w:rPr>
        <w:t>it</w:t>
      </w:r>
      <w:r w:rsidR="007817DA" w:rsidRPr="007817DA">
        <w:rPr>
          <w:lang w:val="fr-FR"/>
        </w:rPr>
        <w:t xml:space="preserve"> l'importation, la vente et l'utilisation de réfrigérateurs domestiques contenant des HFC et la fabrication de climatiseurs résidentiels contenant du R-410A d'ici au 1</w:t>
      </w:r>
      <w:r w:rsidR="00A54629" w:rsidRPr="00A54629">
        <w:rPr>
          <w:vertAlign w:val="superscript"/>
          <w:lang w:val="fr-FR"/>
        </w:rPr>
        <w:t>er</w:t>
      </w:r>
      <w:r w:rsidR="00A54629">
        <w:rPr>
          <w:lang w:val="fr-FR"/>
        </w:rPr>
        <w:t> </w:t>
      </w:r>
      <w:r w:rsidR="007817DA" w:rsidRPr="007817DA">
        <w:rPr>
          <w:lang w:val="fr-FR"/>
        </w:rPr>
        <w:t>janvier</w:t>
      </w:r>
      <w:r w:rsidR="00A54629">
        <w:rPr>
          <w:lang w:val="fr-FR"/>
        </w:rPr>
        <w:t> </w:t>
      </w:r>
      <w:r w:rsidR="007817DA" w:rsidRPr="007817DA">
        <w:rPr>
          <w:lang w:val="fr-FR"/>
        </w:rPr>
        <w:t>2028</w:t>
      </w:r>
      <w:r w:rsidR="007B4E17">
        <w:rPr>
          <w:lang w:val="fr-FR"/>
        </w:rPr>
        <w:t> ;</w:t>
      </w:r>
    </w:p>
    <w:p w14:paraId="4A2F57E6" w14:textId="5BBB7D41" w:rsidR="00DB160F" w:rsidRPr="00847EFF" w:rsidRDefault="000C68FC" w:rsidP="00D4018C">
      <w:pPr>
        <w:pStyle w:val="Heading2"/>
        <w:ind w:left="1440" w:hanging="720"/>
        <w:rPr>
          <w:lang w:val="fr-FR"/>
        </w:rPr>
      </w:pPr>
      <w:r w:rsidRPr="000C68FC">
        <w:rPr>
          <w:lang w:val="fr-FR"/>
        </w:rPr>
        <w:t xml:space="preserve">Approuver le projet d'accord entre le Gouvernement sri-lankais et le Comité exécutif pour la réduction de la consommation de HFC conformément à la </w:t>
      </w:r>
      <w:r w:rsidR="00FD4808">
        <w:rPr>
          <w:lang w:val="fr-FR"/>
        </w:rPr>
        <w:t>phase I</w:t>
      </w:r>
      <w:r w:rsidRPr="000C68FC">
        <w:rPr>
          <w:lang w:val="fr-FR"/>
        </w:rPr>
        <w:t xml:space="preserve"> du KIP, figurant à l'annexe</w:t>
      </w:r>
      <w:r w:rsidR="00144C44">
        <w:rPr>
          <w:lang w:val="fr-FR"/>
        </w:rPr>
        <w:t> </w:t>
      </w:r>
      <w:r w:rsidRPr="000C68FC">
        <w:rPr>
          <w:lang w:val="fr-FR"/>
        </w:rPr>
        <w:t>I du présent document</w:t>
      </w:r>
      <w:r w:rsidR="007B4E17">
        <w:rPr>
          <w:lang w:val="fr-FR"/>
        </w:rPr>
        <w:t> ;</w:t>
      </w:r>
      <w:r w:rsidRPr="000C68FC">
        <w:rPr>
          <w:lang w:val="fr-FR"/>
        </w:rPr>
        <w:t xml:space="preserve"> et</w:t>
      </w:r>
    </w:p>
    <w:p w14:paraId="154BFB4F" w14:textId="03A98368" w:rsidR="00DB160F" w:rsidRPr="00847EFF" w:rsidRDefault="00B36EC3" w:rsidP="00D4018C">
      <w:pPr>
        <w:pStyle w:val="Heading2"/>
        <w:widowControl/>
        <w:ind w:left="1440" w:hanging="720"/>
        <w:rPr>
          <w:b/>
          <w:lang w:val="fr-FR"/>
        </w:rPr>
      </w:pPr>
      <w:r w:rsidRPr="00B36EC3">
        <w:rPr>
          <w:lang w:val="fr-FR"/>
        </w:rPr>
        <w:t xml:space="preserve">Approuver la première tranche de la </w:t>
      </w:r>
      <w:r w:rsidR="00FD4808">
        <w:rPr>
          <w:lang w:val="fr-FR"/>
        </w:rPr>
        <w:t>phase I</w:t>
      </w:r>
      <w:r w:rsidRPr="00B36EC3">
        <w:rPr>
          <w:lang w:val="fr-FR"/>
        </w:rPr>
        <w:t xml:space="preserve"> du KIP pour le Sri Lanka et le plan de mise en œuvre correspondant, pour un montant de 267</w:t>
      </w:r>
      <w:r>
        <w:rPr>
          <w:lang w:val="fr-FR"/>
        </w:rPr>
        <w:t> </w:t>
      </w:r>
      <w:r w:rsidRPr="00B36EC3">
        <w:rPr>
          <w:lang w:val="fr-FR"/>
        </w:rPr>
        <w:t>276</w:t>
      </w:r>
      <w:r>
        <w:rPr>
          <w:lang w:val="fr-FR"/>
        </w:rPr>
        <w:t> </w:t>
      </w:r>
      <w:r w:rsidRPr="00B36EC3">
        <w:rPr>
          <w:lang w:val="fr-FR"/>
        </w:rPr>
        <w:t>$US, dont 201</w:t>
      </w:r>
      <w:r w:rsidR="00293D5C">
        <w:rPr>
          <w:lang w:val="fr-FR"/>
        </w:rPr>
        <w:t> </w:t>
      </w:r>
      <w:r w:rsidRPr="00B36EC3">
        <w:rPr>
          <w:lang w:val="fr-FR"/>
        </w:rPr>
        <w:t>211</w:t>
      </w:r>
      <w:r w:rsidR="00293D5C">
        <w:rPr>
          <w:lang w:val="fr-FR"/>
        </w:rPr>
        <w:t> </w:t>
      </w:r>
      <w:r w:rsidRPr="00B36EC3">
        <w:rPr>
          <w:lang w:val="fr-FR"/>
        </w:rPr>
        <w:t>$US, plus les coûts d'appui d'agence de 14</w:t>
      </w:r>
      <w:r w:rsidR="00293D5C">
        <w:rPr>
          <w:lang w:val="fr-FR"/>
        </w:rPr>
        <w:t> </w:t>
      </w:r>
      <w:r w:rsidRPr="00B36EC3">
        <w:rPr>
          <w:lang w:val="fr-FR"/>
        </w:rPr>
        <w:t>085</w:t>
      </w:r>
      <w:r w:rsidR="00293D5C">
        <w:rPr>
          <w:lang w:val="fr-FR"/>
        </w:rPr>
        <w:t> </w:t>
      </w:r>
      <w:r w:rsidRPr="00B36EC3">
        <w:rPr>
          <w:lang w:val="fr-FR"/>
        </w:rPr>
        <w:t>$US pour le PNUD et 46</w:t>
      </w:r>
      <w:r w:rsidR="00293D5C">
        <w:rPr>
          <w:lang w:val="fr-FR"/>
        </w:rPr>
        <w:t> </w:t>
      </w:r>
      <w:r w:rsidRPr="00B36EC3">
        <w:rPr>
          <w:lang w:val="fr-FR"/>
        </w:rPr>
        <w:t>000</w:t>
      </w:r>
      <w:r w:rsidR="00293D5C">
        <w:rPr>
          <w:lang w:val="fr-FR"/>
        </w:rPr>
        <w:t> </w:t>
      </w:r>
      <w:r w:rsidRPr="00B36EC3">
        <w:rPr>
          <w:lang w:val="fr-FR"/>
        </w:rPr>
        <w:t>$US, plus les coûts d'appui d'agence de 5</w:t>
      </w:r>
      <w:r w:rsidR="00585C3A">
        <w:rPr>
          <w:lang w:val="fr-FR"/>
        </w:rPr>
        <w:t> </w:t>
      </w:r>
      <w:r w:rsidRPr="00B36EC3">
        <w:rPr>
          <w:lang w:val="fr-FR"/>
        </w:rPr>
        <w:t>980</w:t>
      </w:r>
      <w:r w:rsidR="00585C3A">
        <w:rPr>
          <w:lang w:val="fr-FR"/>
        </w:rPr>
        <w:t> </w:t>
      </w:r>
      <w:r w:rsidRPr="00B36EC3">
        <w:rPr>
          <w:lang w:val="fr-FR"/>
        </w:rPr>
        <w:t>$US pour le PNUE.</w:t>
      </w:r>
    </w:p>
    <w:p w14:paraId="025C04D0" w14:textId="77777777" w:rsidR="007C1C10" w:rsidRPr="00847EFF" w:rsidRDefault="007C1C10" w:rsidP="007C1C10">
      <w:pPr>
        <w:rPr>
          <w:lang w:val="fr-FR"/>
        </w:rPr>
      </w:pPr>
    </w:p>
    <w:p w14:paraId="1F314BD9" w14:textId="77777777" w:rsidR="0070038F" w:rsidRPr="00847EFF" w:rsidRDefault="0070038F" w:rsidP="0070038F">
      <w:pPr>
        <w:rPr>
          <w:lang w:val="fr-FR"/>
        </w:rPr>
      </w:pPr>
    </w:p>
    <w:p w14:paraId="413784B9" w14:textId="77777777" w:rsidR="0070038F" w:rsidRPr="00847EFF" w:rsidRDefault="0070038F" w:rsidP="0070038F">
      <w:pPr>
        <w:rPr>
          <w:lang w:val="fr-FR"/>
        </w:rPr>
        <w:sectPr w:rsidR="0070038F" w:rsidRPr="00847EFF"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E52AA4F" w14:textId="77777777" w:rsidR="00997283" w:rsidRPr="00111A82" w:rsidRDefault="00997283" w:rsidP="00997283">
      <w:pPr>
        <w:spacing w:after="120"/>
        <w:jc w:val="center"/>
        <w:textAlignment w:val="baseline"/>
        <w:rPr>
          <w:lang w:val="fr-FR" w:eastAsia="en-CA"/>
        </w:rPr>
      </w:pPr>
      <w:r w:rsidRPr="00111A82">
        <w:rPr>
          <w:b/>
          <w:bCs/>
          <w:lang w:val="fr-FR" w:eastAsia="en-CA"/>
        </w:rPr>
        <w:lastRenderedPageBreak/>
        <w:t>Annexe</w:t>
      </w:r>
      <w:r>
        <w:rPr>
          <w:b/>
          <w:bCs/>
          <w:lang w:val="fr-FR" w:eastAsia="en-CA"/>
        </w:rPr>
        <w:t> </w:t>
      </w:r>
      <w:r w:rsidRPr="00111A82">
        <w:rPr>
          <w:b/>
          <w:bCs/>
          <w:lang w:val="fr-FR" w:eastAsia="en-CA"/>
        </w:rPr>
        <w:t>I</w:t>
      </w:r>
    </w:p>
    <w:p w14:paraId="245C8E6A" w14:textId="77777777" w:rsidR="00997283" w:rsidRPr="00103AB1" w:rsidRDefault="00997283" w:rsidP="00997283">
      <w:pPr>
        <w:rPr>
          <w:lang w:val="fr-CA"/>
        </w:rPr>
      </w:pPr>
    </w:p>
    <w:p w14:paraId="0DD039B3" w14:textId="77777777" w:rsidR="00997283" w:rsidRDefault="00997283" w:rsidP="00997283">
      <w:pPr>
        <w:jc w:val="center"/>
        <w:rPr>
          <w:b/>
          <w:bCs/>
          <w:lang w:val="fr"/>
        </w:rPr>
      </w:pPr>
      <w:r>
        <w:rPr>
          <w:b/>
          <w:bCs/>
          <w:lang w:val="fr"/>
        </w:rPr>
        <w:t>PROJET D’ACCORD ENTRE LE GOUVERNEMENT DU SRI LANKA ET LE COMITÉ EXÉCUTIF DU FONDS MULTILATÉRAL SUR LA RÉDUCTION DE LA CONSOMMATION D’HYDROFLUOROCARBONES AU TITRE DE LA PREMIÈRE PHASE DU PLAN DE MISE EN ŒUVRE DE L’AMENDEMENT DE KIGALI RELATIF AUX HFC</w:t>
      </w:r>
    </w:p>
    <w:p w14:paraId="08423C8E" w14:textId="77777777" w:rsidR="00997283" w:rsidRPr="00061C51" w:rsidRDefault="00997283" w:rsidP="00997283">
      <w:pPr>
        <w:jc w:val="center"/>
        <w:rPr>
          <w:b/>
          <w:bCs/>
          <w:lang w:val="fr-FR"/>
        </w:rPr>
      </w:pPr>
    </w:p>
    <w:p w14:paraId="7019D3B9" w14:textId="77777777" w:rsidR="00997283" w:rsidRPr="00A061F0" w:rsidRDefault="00997283" w:rsidP="00997283">
      <w:pPr>
        <w:spacing w:after="240"/>
        <w:jc w:val="center"/>
        <w:rPr>
          <w:b/>
          <w:bCs/>
        </w:rPr>
      </w:pPr>
      <w:r>
        <w:rPr>
          <w:b/>
          <w:bCs/>
          <w:lang w:val="fr"/>
        </w:rPr>
        <w:t>(Période : 2025–2029)</w:t>
      </w:r>
    </w:p>
    <w:p w14:paraId="29DC4CA1" w14:textId="77777777" w:rsidR="00997283" w:rsidRPr="00A061F0" w:rsidRDefault="00997283" w:rsidP="00997283">
      <w:pPr>
        <w:spacing w:after="240"/>
        <w:rPr>
          <w:b/>
          <w:bCs/>
        </w:rPr>
      </w:pPr>
      <w:r>
        <w:rPr>
          <w:b/>
          <w:bCs/>
          <w:lang w:val="fr"/>
        </w:rPr>
        <w:t>Objet</w:t>
      </w:r>
    </w:p>
    <w:p w14:paraId="0374900A" w14:textId="77777777" w:rsidR="00997283" w:rsidRPr="00061C51" w:rsidRDefault="00997283" w:rsidP="00D4018C">
      <w:pPr>
        <w:pStyle w:val="Heading1"/>
        <w:numPr>
          <w:ilvl w:val="0"/>
          <w:numId w:val="9"/>
        </w:numPr>
        <w:tabs>
          <w:tab w:val="clear" w:pos="0"/>
        </w:tabs>
        <w:rPr>
          <w:lang w:val="fr-FR"/>
        </w:rPr>
      </w:pPr>
      <w:r>
        <w:rPr>
          <w:lang w:val="fr"/>
        </w:rPr>
        <w:t xml:space="preserve">Cet Accord représente l’entente conclue entre le gouvernement du Sri Lanka (« le Pays ») et le Comité exécutif concernant la réduction de l’usage réglementé des substances de l’annexe F indiquées à l’Appendice 1-A (« Les substances ») à un niveau durable de </w:t>
      </w:r>
      <w:r>
        <w:rPr>
          <w:color w:val="000000" w:themeColor="text1"/>
          <w:lang w:val="fr"/>
        </w:rPr>
        <w:t>1 053 211</w:t>
      </w:r>
      <w:r>
        <w:rPr>
          <w:color w:val="000000" w:themeColor="text1"/>
          <w:sz w:val="20"/>
          <w:szCs w:val="20"/>
          <w:lang w:val="fr"/>
        </w:rPr>
        <w:t> </w:t>
      </w:r>
      <w:r>
        <w:rPr>
          <w:lang w:val="fr"/>
        </w:rPr>
        <w:t>tonnes d’équivalents de CO</w:t>
      </w:r>
      <w:r>
        <w:rPr>
          <w:vertAlign w:val="subscript"/>
          <w:lang w:val="fr"/>
        </w:rPr>
        <w:t>2</w:t>
      </w:r>
      <w:r>
        <w:rPr>
          <w:lang w:val="fr"/>
        </w:rPr>
        <w:t xml:space="preserve"> (éq CO</w:t>
      </w:r>
      <w:r>
        <w:rPr>
          <w:vertAlign w:val="subscript"/>
          <w:lang w:val="fr"/>
        </w:rPr>
        <w:t>2</w:t>
      </w:r>
      <w:r>
        <w:rPr>
          <w:lang w:val="fr"/>
        </w:rPr>
        <w:t>) d’ici le 1</w:t>
      </w:r>
      <w:r>
        <w:rPr>
          <w:vertAlign w:val="superscript"/>
          <w:lang w:val="fr"/>
        </w:rPr>
        <w:t>er</w:t>
      </w:r>
      <w:r>
        <w:rPr>
          <w:lang w:val="fr"/>
        </w:rPr>
        <w:t> janvier 2029, conformément au calendrier du Protocole de Montréal et aux dispositions de cet Accord.</w:t>
      </w:r>
    </w:p>
    <w:p w14:paraId="29C6710D" w14:textId="77777777" w:rsidR="00997283" w:rsidRPr="00061C51" w:rsidRDefault="00997283" w:rsidP="00997283">
      <w:pPr>
        <w:pStyle w:val="Heading1"/>
        <w:rPr>
          <w:lang w:val="fr-FR"/>
        </w:rPr>
      </w:pPr>
      <w:r>
        <w:rPr>
          <w:lang w:val="fr"/>
        </w:rPr>
        <w:t xml:space="preserve">Le Pays convient de respecter les limites de consommation annuelle des substances de </w:t>
      </w:r>
      <w:r w:rsidRPr="00061C51">
        <w:rPr>
          <w:lang w:val="fr-FR"/>
        </w:rPr>
        <w:t>l’Annexe</w:t>
      </w:r>
      <w:r>
        <w:rPr>
          <w:lang w:val="fr-FR"/>
        </w:rPr>
        <w:t> </w:t>
      </w:r>
      <w:r w:rsidRPr="00061C51">
        <w:rPr>
          <w:lang w:val="fr-FR"/>
        </w:rPr>
        <w:t>F</w:t>
      </w:r>
      <w:r>
        <w:rPr>
          <w:lang w:val="fr"/>
        </w:rPr>
        <w:t xml:space="preserve">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aux lignes 4.1.3 et 4.2.3 (consommation restante admissible au financement).</w:t>
      </w:r>
    </w:p>
    <w:p w14:paraId="3CEBDA03" w14:textId="77777777" w:rsidR="00997283" w:rsidRPr="00061C51" w:rsidRDefault="00997283" w:rsidP="00997283">
      <w:pPr>
        <w:pStyle w:val="Heading1"/>
        <w:rPr>
          <w:lang w:val="fr-FR"/>
        </w:rPr>
      </w:pPr>
      <w:r>
        <w:rPr>
          <w:lang w:val="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3F177A35" w14:textId="68950612" w:rsidR="00997283" w:rsidRPr="00061C51" w:rsidRDefault="00997283" w:rsidP="00997283">
      <w:pPr>
        <w:pStyle w:val="Heading1"/>
        <w:rPr>
          <w:lang w:val="fr-FR"/>
        </w:rPr>
      </w:pPr>
      <w:r>
        <w:rPr>
          <w:lang w:val="fr"/>
        </w:rPr>
        <w:t xml:space="preserve">Le Pays accepte d’effectuer la mise en œuvre du présent Accord conformément à la </w:t>
      </w:r>
      <w:r w:rsidR="00FD4808">
        <w:rPr>
          <w:lang w:val="fr"/>
        </w:rPr>
        <w:t>phase I</w:t>
      </w:r>
      <w:r>
        <w:rPr>
          <w:lang w:val="fr"/>
        </w:rPr>
        <w:t xml:space="preserve">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02B82A49" w14:textId="77777777" w:rsidR="00997283" w:rsidRPr="000909B3" w:rsidRDefault="00997283" w:rsidP="00997283">
      <w:pPr>
        <w:spacing w:before="240" w:after="240"/>
        <w:rPr>
          <w:b/>
          <w:bCs/>
        </w:rPr>
      </w:pPr>
      <w:r>
        <w:rPr>
          <w:b/>
          <w:bCs/>
          <w:lang w:val="fr"/>
        </w:rPr>
        <w:t>Conditions de décaissement du financement</w:t>
      </w:r>
    </w:p>
    <w:p w14:paraId="6E3ADCA0" w14:textId="77777777" w:rsidR="00997283" w:rsidRPr="00061C51" w:rsidRDefault="00997283" w:rsidP="00997283">
      <w:pPr>
        <w:pStyle w:val="Heading1"/>
        <w:rPr>
          <w:lang w:val="fr-FR"/>
        </w:rPr>
      </w:pPr>
      <w:r>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632EE97A" w14:textId="7D8DC2BC" w:rsidR="00997283" w:rsidRPr="00061C51" w:rsidRDefault="00997283" w:rsidP="00997283">
      <w:pPr>
        <w:pStyle w:val="Heading2"/>
        <w:rPr>
          <w:lang w:val="fr-FR"/>
        </w:rPr>
      </w:pPr>
      <w:r>
        <w:rPr>
          <w:lang w:val="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w:t>
      </w:r>
      <w:r w:rsidR="007B4E17">
        <w:rPr>
          <w:lang w:val="fr"/>
        </w:rPr>
        <w:t> ;</w:t>
      </w:r>
    </w:p>
    <w:p w14:paraId="19BFC7C3" w14:textId="0F5B174E" w:rsidR="00997283" w:rsidRPr="00061C51" w:rsidRDefault="00997283" w:rsidP="00997283">
      <w:pPr>
        <w:pStyle w:val="Heading2"/>
        <w:rPr>
          <w:lang w:val="fr-FR"/>
        </w:rPr>
      </w:pPr>
      <w:r>
        <w:rPr>
          <w:lang w:val="fr"/>
        </w:rPr>
        <w:t>Le respect des Cibles par le Pays a fait l’objet d’une vérification indépendante pour les années visées, à moins que le Comité exécutif décide qu’une telle vérification n’est pas requise</w:t>
      </w:r>
      <w:r w:rsidR="007B4E17">
        <w:rPr>
          <w:lang w:val="fr"/>
        </w:rPr>
        <w:t> ;</w:t>
      </w:r>
    </w:p>
    <w:p w14:paraId="6D5F4088" w14:textId="01AECD72" w:rsidR="00997283" w:rsidRPr="00061C51" w:rsidRDefault="00997283" w:rsidP="00997283">
      <w:pPr>
        <w:pStyle w:val="Heading2"/>
        <w:widowControl/>
        <w:rPr>
          <w:lang w:val="fr-FR"/>
        </w:rPr>
      </w:pPr>
      <w:r>
        <w:rPr>
          <w:lang w:val="fr"/>
        </w:rPr>
        <w:lastRenderedPageBreak/>
        <w:t>Le Pays a soumis un Rapport de mise en œuvre de la tranche selon le modèle fourni à l’Appendice 4-A (« Modèle de Rapports et de Plans de mise en œuvre des tranches ») pour chaque année civile précédente</w:t>
      </w:r>
      <w:r w:rsidR="007B4E17">
        <w:rPr>
          <w:lang w:val="fr"/>
        </w:rPr>
        <w:t> ;</w:t>
      </w:r>
      <w:r>
        <w:rPr>
          <w:lang w:val="fr"/>
        </w:rPr>
        <w:t xml:space="preserve"> il a atteint un niveau important de la mise en œuvre des activités entreprises lors des tranches précédentes approuvées</w:t>
      </w:r>
      <w:r w:rsidR="007B4E17">
        <w:rPr>
          <w:lang w:val="fr"/>
        </w:rPr>
        <w:t> ;</w:t>
      </w:r>
      <w:r>
        <w:rPr>
          <w:lang w:val="fr"/>
        </w:rPr>
        <w:t xml:space="preserve"> et le taux de décaissement du financement disponible de la tranche déjà approuvée a dépassé les 20 pour cent</w:t>
      </w:r>
      <w:r w:rsidR="007B4E17">
        <w:rPr>
          <w:lang w:val="fr"/>
        </w:rPr>
        <w:t> ;</w:t>
      </w:r>
      <w:r>
        <w:rPr>
          <w:lang w:val="fr"/>
        </w:rPr>
        <w:t xml:space="preserve"> </w:t>
      </w:r>
    </w:p>
    <w:p w14:paraId="7A3B8030" w14:textId="77777777" w:rsidR="00997283" w:rsidRPr="00061C51" w:rsidRDefault="00997283" w:rsidP="00997283">
      <w:pPr>
        <w:pStyle w:val="Heading2"/>
        <w:rPr>
          <w:lang w:val="fr-FR"/>
        </w:rPr>
      </w:pPr>
      <w:r>
        <w:rPr>
          <w:lang w:val="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57B1A919" w14:textId="77777777" w:rsidR="00997283" w:rsidRPr="000909B3" w:rsidRDefault="00997283" w:rsidP="00997283">
      <w:pPr>
        <w:spacing w:before="240" w:after="240"/>
        <w:rPr>
          <w:b/>
          <w:bCs/>
        </w:rPr>
      </w:pPr>
      <w:r>
        <w:rPr>
          <w:b/>
          <w:bCs/>
          <w:lang w:val="fr"/>
        </w:rPr>
        <w:t>Surveillance</w:t>
      </w:r>
    </w:p>
    <w:p w14:paraId="55B10111" w14:textId="77777777" w:rsidR="00997283" w:rsidRPr="00061C51" w:rsidRDefault="00997283" w:rsidP="00997283">
      <w:pPr>
        <w:pStyle w:val="Heading1"/>
        <w:rPr>
          <w:lang w:val="fr-FR"/>
        </w:rPr>
      </w:pPr>
      <w:r>
        <w:rPr>
          <w:lang w:val="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0282D2FB" w14:textId="77777777" w:rsidR="00997283" w:rsidRPr="00061C51" w:rsidRDefault="00997283" w:rsidP="00997283">
      <w:pPr>
        <w:spacing w:before="240" w:after="240"/>
        <w:rPr>
          <w:b/>
          <w:bCs/>
          <w:lang w:val="fr-FR"/>
        </w:rPr>
      </w:pPr>
      <w:r>
        <w:rPr>
          <w:b/>
          <w:bCs/>
          <w:lang w:val="fr"/>
        </w:rPr>
        <w:t>Souplesse dans la réaffectation des fonds</w:t>
      </w:r>
    </w:p>
    <w:p w14:paraId="6FE48693" w14:textId="77777777" w:rsidR="00997283" w:rsidRPr="00061C51" w:rsidRDefault="00997283" w:rsidP="00997283">
      <w:pPr>
        <w:pStyle w:val="Heading1"/>
        <w:rPr>
          <w:lang w:val="fr-FR"/>
        </w:rPr>
      </w:pPr>
      <w:r>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2D0BB9BB" w14:textId="77777777" w:rsidR="00997283" w:rsidRPr="000909B3" w:rsidRDefault="00997283" w:rsidP="00D4018C">
      <w:pPr>
        <w:pStyle w:val="Heading2"/>
        <w:ind w:left="1440" w:hanging="720"/>
      </w:pPr>
      <w:r>
        <w:rPr>
          <w:lang w:val="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35E0FCF2" w14:textId="35B29DB3" w:rsidR="00997283" w:rsidRPr="00061C51" w:rsidRDefault="00997283" w:rsidP="00997283">
      <w:pPr>
        <w:pStyle w:val="Heading3"/>
        <w:rPr>
          <w:lang w:val="fr-FR"/>
        </w:rPr>
      </w:pPr>
      <w:r>
        <w:rPr>
          <w:lang w:val="fr"/>
        </w:rPr>
        <w:t>Les questions possiblement liées aux règlements et politiques du Fonds multilatéral</w:t>
      </w:r>
      <w:r w:rsidR="007B4E17">
        <w:rPr>
          <w:lang w:val="fr"/>
        </w:rPr>
        <w:t> ;</w:t>
      </w:r>
    </w:p>
    <w:p w14:paraId="1354AABB" w14:textId="035A78F3" w:rsidR="00997283" w:rsidRPr="00061C51" w:rsidRDefault="00997283" w:rsidP="00997283">
      <w:pPr>
        <w:pStyle w:val="Heading3"/>
        <w:rPr>
          <w:lang w:val="fr-FR"/>
        </w:rPr>
      </w:pPr>
      <w:r>
        <w:rPr>
          <w:lang w:val="fr"/>
        </w:rPr>
        <w:t>Des changements qui modifieraient une clause du présent Accord</w:t>
      </w:r>
      <w:r w:rsidR="007B4E17">
        <w:rPr>
          <w:lang w:val="fr"/>
        </w:rPr>
        <w:t> ;</w:t>
      </w:r>
    </w:p>
    <w:p w14:paraId="3226811B" w14:textId="3A76C438" w:rsidR="00997283" w:rsidRPr="00061C51" w:rsidRDefault="00997283" w:rsidP="00997283">
      <w:pPr>
        <w:pStyle w:val="Heading3"/>
        <w:rPr>
          <w:lang w:val="fr-FR"/>
        </w:rPr>
      </w:pPr>
      <w:r>
        <w:rPr>
          <w:lang w:val="fr"/>
        </w:rPr>
        <w:t>Des changements dans les niveaux annuels de financement accordés aux différentes agences bilatérales ou d’exécution pour les différentes tranches</w:t>
      </w:r>
      <w:r w:rsidR="007B4E17">
        <w:rPr>
          <w:lang w:val="fr"/>
        </w:rPr>
        <w:t> ;</w:t>
      </w:r>
    </w:p>
    <w:p w14:paraId="0A33B2FE" w14:textId="681367DA" w:rsidR="00997283" w:rsidRPr="00061C51" w:rsidRDefault="00997283" w:rsidP="00997283">
      <w:pPr>
        <w:pStyle w:val="Heading3"/>
        <w:rPr>
          <w:lang w:val="fr-FR"/>
        </w:rPr>
      </w:pPr>
      <w:r>
        <w:rPr>
          <w:lang w:val="fr"/>
        </w:rPr>
        <w:t>Le financement d’activités ne figurant pas dans le Plan de mise en œuvre de la tranche approuvé en cours, ou le retrait d’une activité du Plan de mise en œuvre de la tranche, dont le coût dépasse 30 pour cent du coût total de la dernière tranche approuvée</w:t>
      </w:r>
      <w:r w:rsidR="007B4E17">
        <w:rPr>
          <w:lang w:val="fr"/>
        </w:rPr>
        <w:t> ;</w:t>
      </w:r>
    </w:p>
    <w:p w14:paraId="7C666701" w14:textId="2270BA5A" w:rsidR="00997283" w:rsidRPr="00061C51" w:rsidRDefault="00997283" w:rsidP="00997283">
      <w:pPr>
        <w:pStyle w:val="Heading3"/>
        <w:rPr>
          <w:lang w:val="fr-FR"/>
        </w:rPr>
      </w:pPr>
      <w:r>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2E5CC1">
        <w:rPr>
          <w:vertAlign w:val="subscript"/>
          <w:lang w:val="fr"/>
        </w:rPr>
        <w:t>2</w:t>
      </w:r>
      <w:r>
        <w:rPr>
          <w:lang w:val="fr"/>
        </w:rPr>
        <w:t xml:space="preserve"> à éliminer, s’il y a lieu, et confirmerait que le Pays reconnaît que les économies possibles associées au changement de technologie réduiraient en conséquence le niveau de financement accordé en vertu de l’Accord</w:t>
      </w:r>
      <w:r w:rsidR="007B4E17">
        <w:rPr>
          <w:lang w:val="fr"/>
        </w:rPr>
        <w:t> ;</w:t>
      </w:r>
    </w:p>
    <w:p w14:paraId="7F8A7C0F" w14:textId="65D1E6DF" w:rsidR="00997283" w:rsidRPr="00061C51" w:rsidRDefault="00997283" w:rsidP="00D4018C">
      <w:pPr>
        <w:pStyle w:val="Heading2"/>
        <w:widowControl/>
        <w:ind w:left="1440" w:hanging="720"/>
        <w:rPr>
          <w:lang w:val="fr-FR"/>
        </w:rPr>
      </w:pPr>
      <w:r>
        <w:rPr>
          <w:lang w:val="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7B4E17">
        <w:rPr>
          <w:lang w:val="fr"/>
        </w:rPr>
        <w:t> ;</w:t>
      </w:r>
    </w:p>
    <w:p w14:paraId="7EC63E76" w14:textId="77777777" w:rsidR="00997283" w:rsidRPr="00FB2F52" w:rsidRDefault="00997283" w:rsidP="00D4018C">
      <w:pPr>
        <w:pStyle w:val="Heading2"/>
        <w:keepNext/>
        <w:widowControl/>
        <w:ind w:left="1440" w:hanging="720"/>
        <w:rPr>
          <w:lang w:val="fr-FR"/>
        </w:rPr>
      </w:pPr>
      <w:r w:rsidRPr="00FB2F52">
        <w:rPr>
          <w:lang w:val="fr"/>
        </w:rPr>
        <w:t>Toute entreprise incluse dans le plan qui serait jugée inadmissible en vertu des politiques du Fonds multilatéral (c'est-à-dire en raison de sa propriété étrangère ou de sa création après la date limite applicable) ne recevrait pas d'aide financière. Cette information serait indiquée dans le rapport sur la mise en œuvre de la tranche.</w:t>
      </w:r>
    </w:p>
    <w:p w14:paraId="16572E2E" w14:textId="77777777" w:rsidR="00997283" w:rsidRPr="00061C51" w:rsidRDefault="00997283" w:rsidP="00D4018C">
      <w:pPr>
        <w:pStyle w:val="Heading2"/>
        <w:keepNext/>
        <w:widowControl/>
        <w:ind w:left="1440" w:hanging="720"/>
        <w:rPr>
          <w:lang w:val="fr-FR"/>
        </w:rPr>
      </w:pPr>
      <w:r>
        <w:rPr>
          <w:lang w:val="fr"/>
        </w:rPr>
        <w:t>Toute somme restante détenue par les agences bilatérales ou d’exécution ou le Pays au titre du Plan sera restituée au Fonds multilatéral lors de l’achèvement de la dernière tranche prévue dans cet Accord.</w:t>
      </w:r>
    </w:p>
    <w:p w14:paraId="2993512F" w14:textId="77777777" w:rsidR="00997283" w:rsidRPr="00061C51" w:rsidRDefault="00997283" w:rsidP="00997283">
      <w:pPr>
        <w:pStyle w:val="Heading1"/>
        <w:rPr>
          <w:lang w:val="fr-FR"/>
        </w:rPr>
      </w:pPr>
      <w:r>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139E53F0" w14:textId="77777777" w:rsidR="00997283" w:rsidRPr="000909B3" w:rsidRDefault="00997283" w:rsidP="00997283">
      <w:pPr>
        <w:spacing w:before="240" w:after="240"/>
        <w:rPr>
          <w:b/>
          <w:bCs/>
        </w:rPr>
      </w:pPr>
      <w:r>
        <w:rPr>
          <w:b/>
          <w:bCs/>
          <w:lang w:val="fr"/>
        </w:rPr>
        <w:t>Agences bilatérales et d’exécution</w:t>
      </w:r>
    </w:p>
    <w:p w14:paraId="3C06EC30" w14:textId="77777777" w:rsidR="00997283" w:rsidRPr="00061C51" w:rsidRDefault="00997283" w:rsidP="00997283">
      <w:pPr>
        <w:pStyle w:val="Heading1"/>
        <w:rPr>
          <w:lang w:val="fr-FR"/>
        </w:rPr>
      </w:pPr>
      <w:r>
        <w:rPr>
          <w:lang w:val="fr"/>
        </w:rPr>
        <w:t>Le Pays convient d’assumer la responsabilité générale de la gestion et de la mise en œuvre du présent Accord et de toutes les activités qu’il entreprend ou qui sont entreprises en son nom afin de respecter ses obligations en vertu de cet Accord. Le PNUD a convenu d’être l’agence d’exécution principale (« Agence principale ») et le PNUE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709FCAA5" w14:textId="01B6454E" w:rsidR="00997283" w:rsidRPr="00061C51" w:rsidRDefault="00997283" w:rsidP="00997283">
      <w:pPr>
        <w:pStyle w:val="Heading1"/>
        <w:rPr>
          <w:lang w:val="fr-FR"/>
        </w:rPr>
      </w:pPr>
      <w:r>
        <w:rPr>
          <w:lang w:val="fr"/>
        </w:rPr>
        <w:t xml:space="preserve">L’Agence d’exécution principale réalisera une planification, une mise en œuvre et une </w:t>
      </w:r>
      <w:r w:rsidR="00DE6FD7">
        <w:rPr>
          <w:lang w:val="fr"/>
        </w:rPr>
        <w:t>présentation</w:t>
      </w:r>
      <w:r>
        <w:rPr>
          <w:lang w:val="fr"/>
        </w:rPr>
        <w:t xml:space="preserv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3D2E1AA5" w14:textId="77777777" w:rsidR="00997283" w:rsidRPr="00061C51" w:rsidRDefault="00997283" w:rsidP="00997283">
      <w:pPr>
        <w:spacing w:before="240" w:after="240"/>
        <w:rPr>
          <w:b/>
          <w:bCs/>
          <w:lang w:val="fr-FR"/>
        </w:rPr>
      </w:pPr>
      <w:r>
        <w:rPr>
          <w:b/>
          <w:bCs/>
          <w:lang w:val="fr"/>
        </w:rPr>
        <w:t>Non-respect des Cibles de l’Accord</w:t>
      </w:r>
    </w:p>
    <w:p w14:paraId="2CC10BC7" w14:textId="77777777" w:rsidR="00997283" w:rsidRPr="00061C51" w:rsidRDefault="00997283" w:rsidP="00997283">
      <w:pPr>
        <w:pStyle w:val="Heading1"/>
        <w:rPr>
          <w:lang w:val="fr-FR"/>
        </w:rPr>
      </w:pPr>
      <w:r>
        <w:rPr>
          <w:lang w:val="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Pr>
          <w:vertAlign w:val="subscript"/>
          <w:lang w:val="fr"/>
        </w:rPr>
        <w:t>2</w:t>
      </w:r>
      <w:r>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04ED90FC" w14:textId="77777777" w:rsidR="00997283" w:rsidRPr="00061C51" w:rsidRDefault="00997283" w:rsidP="00997283">
      <w:pPr>
        <w:pStyle w:val="Heading1"/>
        <w:rPr>
          <w:lang w:val="fr-FR"/>
        </w:rPr>
      </w:pPr>
      <w:r>
        <w:rPr>
          <w:lang w:val="fr"/>
        </w:rPr>
        <w:lastRenderedPageBreak/>
        <w:t>Le Financement de cet Accord ne sera pas modifié en fonction des futures décisions du Comité exécutif pouvant avoir des conséquences sur le financement de tout autre projet pour le secteur de la consommation ou autre activité apparentée au Pays.</w:t>
      </w:r>
    </w:p>
    <w:p w14:paraId="28DFD629" w14:textId="77777777" w:rsidR="00997283" w:rsidRPr="00061C51" w:rsidRDefault="00997283" w:rsidP="00997283">
      <w:pPr>
        <w:pStyle w:val="Heading1"/>
        <w:widowControl w:val="0"/>
        <w:rPr>
          <w:lang w:val="fr-FR"/>
        </w:rPr>
      </w:pPr>
      <w:r>
        <w:rPr>
          <w:lang w:val="fr"/>
        </w:rPr>
        <w:t>13. 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2E27A8BB" w14:textId="77777777" w:rsidR="00997283" w:rsidRPr="000909B3" w:rsidRDefault="00997283" w:rsidP="00997283">
      <w:pPr>
        <w:widowControl w:val="0"/>
        <w:spacing w:before="240" w:after="240"/>
        <w:rPr>
          <w:b/>
          <w:bCs/>
        </w:rPr>
      </w:pPr>
      <w:r>
        <w:rPr>
          <w:b/>
          <w:bCs/>
          <w:lang w:val="fr"/>
        </w:rPr>
        <w:t>Date d’achèvement</w:t>
      </w:r>
    </w:p>
    <w:p w14:paraId="4280CC80" w14:textId="77777777" w:rsidR="00997283" w:rsidRPr="00061C51" w:rsidRDefault="00997283" w:rsidP="00997283">
      <w:pPr>
        <w:pStyle w:val="Heading1"/>
        <w:widowControl w:val="0"/>
        <w:rPr>
          <w:lang w:val="fr-FR"/>
        </w:rPr>
      </w:pPr>
      <w:r>
        <w:rPr>
          <w:lang w:val="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623217AD" w14:textId="77777777" w:rsidR="00997283" w:rsidRPr="000909B3" w:rsidRDefault="00997283" w:rsidP="00997283">
      <w:pPr>
        <w:spacing w:before="240" w:after="240"/>
        <w:rPr>
          <w:b/>
          <w:bCs/>
        </w:rPr>
      </w:pPr>
      <w:r>
        <w:rPr>
          <w:b/>
          <w:bCs/>
          <w:lang w:val="fr"/>
        </w:rPr>
        <w:t>Validité</w:t>
      </w:r>
    </w:p>
    <w:p w14:paraId="36C32522" w14:textId="77777777" w:rsidR="00997283" w:rsidRPr="00061C51" w:rsidRDefault="00997283" w:rsidP="00997283">
      <w:pPr>
        <w:pStyle w:val="Heading1"/>
        <w:rPr>
          <w:lang w:val="fr-FR"/>
        </w:rPr>
      </w:pPr>
      <w:r>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777468A8" w14:textId="77777777" w:rsidR="00997283" w:rsidRPr="00061C51" w:rsidRDefault="00997283" w:rsidP="00997283">
      <w:pPr>
        <w:pStyle w:val="Heading1"/>
        <w:rPr>
          <w:lang w:val="fr-FR"/>
        </w:rPr>
      </w:pPr>
      <w:r>
        <w:rPr>
          <w:lang w:val="fr"/>
        </w:rPr>
        <w:t>Cet Accord ne peut être modifié ou résilié que par le consentement écrit du gouvernement du Pays et du Comité exécutif du Fonds multilatéral.</w:t>
      </w:r>
    </w:p>
    <w:p w14:paraId="47DFF708" w14:textId="77777777" w:rsidR="00997283" w:rsidRPr="000909B3" w:rsidRDefault="00997283" w:rsidP="00997283">
      <w:pPr>
        <w:keepNext/>
        <w:spacing w:before="360" w:after="240"/>
        <w:rPr>
          <w:b/>
          <w:bCs/>
        </w:rPr>
      </w:pPr>
      <w:r>
        <w:rPr>
          <w:b/>
          <w:bCs/>
          <w:lang w:val="fr"/>
        </w:rPr>
        <w:t>APPENDICES</w:t>
      </w:r>
    </w:p>
    <w:p w14:paraId="7614CD70" w14:textId="77777777" w:rsidR="00997283" w:rsidRPr="000909B3" w:rsidRDefault="00997283" w:rsidP="00997283">
      <w:pPr>
        <w:keepNext/>
        <w:spacing w:before="360" w:after="240"/>
        <w:rPr>
          <w:b/>
          <w:bCs/>
        </w:rPr>
      </w:pPr>
      <w:r>
        <w:rPr>
          <w:b/>
          <w:bCs/>
          <w:lang w:val="fr"/>
        </w:rPr>
        <w:t>APPENDICE 1-A : LES SUBSTANCES</w:t>
      </w:r>
    </w:p>
    <w:tbl>
      <w:tblPr>
        <w:tblW w:w="515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858"/>
        <w:gridCol w:w="4773"/>
      </w:tblGrid>
      <w:tr w:rsidR="00997283" w:rsidRPr="007D2A39" w14:paraId="71BCE97B" w14:textId="77777777" w:rsidTr="00D4018C">
        <w:trPr>
          <w:trHeight w:val="413"/>
        </w:trPr>
        <w:tc>
          <w:tcPr>
            <w:tcW w:w="2522" w:type="pct"/>
            <w:shd w:val="clear" w:color="auto" w:fill="auto"/>
            <w:vAlign w:val="center"/>
          </w:tcPr>
          <w:p w14:paraId="171A323C" w14:textId="77777777" w:rsidR="00997283" w:rsidRPr="000909B3" w:rsidRDefault="00997283" w:rsidP="001C7554">
            <w:pPr>
              <w:widowControl w:val="0"/>
              <w:jc w:val="center"/>
              <w:rPr>
                <w:sz w:val="20"/>
                <w:szCs w:val="20"/>
              </w:rPr>
            </w:pPr>
            <w:bookmarkStart w:id="21" w:name="_Hlk131268561"/>
            <w:r>
              <w:rPr>
                <w:sz w:val="20"/>
                <w:szCs w:val="20"/>
                <w:lang w:val="fr"/>
              </w:rPr>
              <w:t>Substances</w:t>
            </w:r>
          </w:p>
        </w:tc>
        <w:tc>
          <w:tcPr>
            <w:tcW w:w="2478" w:type="pct"/>
            <w:shd w:val="clear" w:color="auto" w:fill="auto"/>
            <w:vAlign w:val="center"/>
          </w:tcPr>
          <w:p w14:paraId="6305D4AD" w14:textId="77777777" w:rsidR="00997283" w:rsidRPr="00061C51" w:rsidRDefault="00997283" w:rsidP="001C7554">
            <w:pPr>
              <w:widowControl w:val="0"/>
              <w:jc w:val="center"/>
              <w:rPr>
                <w:sz w:val="20"/>
                <w:szCs w:val="20"/>
                <w:lang w:val="fr-FR"/>
              </w:rPr>
            </w:pPr>
            <w:r>
              <w:rPr>
                <w:sz w:val="20"/>
                <w:szCs w:val="20"/>
                <w:lang w:val="fr"/>
              </w:rPr>
              <w:t xml:space="preserve">Point de départ des réductions globales de la consommation </w:t>
            </w:r>
          </w:p>
        </w:tc>
      </w:tr>
      <w:bookmarkEnd w:id="21"/>
      <w:tr w:rsidR="00997283" w:rsidRPr="000909B3" w14:paraId="390FA233" w14:textId="77777777" w:rsidTr="00D4018C">
        <w:trPr>
          <w:trHeight w:val="206"/>
        </w:trPr>
        <w:tc>
          <w:tcPr>
            <w:tcW w:w="5000" w:type="pct"/>
            <w:gridSpan w:val="2"/>
            <w:shd w:val="clear" w:color="auto" w:fill="auto"/>
          </w:tcPr>
          <w:p w14:paraId="7755FE74" w14:textId="77777777" w:rsidR="00997283" w:rsidRPr="000909B3" w:rsidRDefault="00997283" w:rsidP="001C7554">
            <w:pPr>
              <w:widowControl w:val="0"/>
              <w:jc w:val="center"/>
              <w:rPr>
                <w:sz w:val="20"/>
                <w:szCs w:val="20"/>
              </w:rPr>
            </w:pPr>
            <w:r>
              <w:rPr>
                <w:sz w:val="20"/>
                <w:szCs w:val="20"/>
                <w:lang w:val="fr"/>
              </w:rPr>
              <w:t>À déterminer</w:t>
            </w:r>
          </w:p>
        </w:tc>
      </w:tr>
    </w:tbl>
    <w:p w14:paraId="27CE5452" w14:textId="77777777" w:rsidR="00997283" w:rsidRPr="00D4018C" w:rsidRDefault="00997283" w:rsidP="00997283">
      <w:pPr>
        <w:spacing w:before="360" w:after="240"/>
        <w:rPr>
          <w:b/>
          <w:bCs/>
          <w:lang w:val="fr-CA"/>
        </w:rPr>
      </w:pPr>
      <w:r>
        <w:rPr>
          <w:b/>
          <w:bCs/>
          <w:lang w:val="fr"/>
        </w:rPr>
        <w:t>APPENDICE 2-A : CIBLES ET FINANCEMENT</w:t>
      </w:r>
    </w:p>
    <w:tbl>
      <w:tblPr>
        <w:tblW w:w="51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562"/>
        <w:gridCol w:w="1406"/>
        <w:gridCol w:w="1349"/>
        <w:gridCol w:w="12"/>
        <w:gridCol w:w="1055"/>
        <w:gridCol w:w="1059"/>
        <w:gridCol w:w="1059"/>
        <w:gridCol w:w="1059"/>
        <w:gridCol w:w="1061"/>
        <w:gridCol w:w="971"/>
      </w:tblGrid>
      <w:tr w:rsidR="00997283" w:rsidRPr="009805E3" w14:paraId="2350AEB8" w14:textId="77777777" w:rsidTr="001C7554">
        <w:trPr>
          <w:cantSplit/>
          <w:trHeight w:val="50"/>
          <w:tblHeader/>
          <w:jc w:val="center"/>
        </w:trPr>
        <w:tc>
          <w:tcPr>
            <w:tcW w:w="293" w:type="pct"/>
            <w:shd w:val="clear" w:color="auto" w:fill="auto"/>
            <w:vAlign w:val="center"/>
            <w:hideMark/>
          </w:tcPr>
          <w:p w14:paraId="3185A6CE" w14:textId="77777777" w:rsidR="00997283" w:rsidRPr="00937FCF" w:rsidRDefault="00997283" w:rsidP="001C7554">
            <w:pPr>
              <w:keepNext/>
              <w:keepLines/>
              <w:ind w:left="-85" w:right="-86"/>
              <w:jc w:val="center"/>
              <w:rPr>
                <w:b/>
                <w:color w:val="000000"/>
                <w:sz w:val="18"/>
                <w:szCs w:val="18"/>
              </w:rPr>
            </w:pPr>
            <w:r>
              <w:rPr>
                <w:b/>
                <w:bCs/>
                <w:color w:val="000000"/>
                <w:sz w:val="18"/>
                <w:szCs w:val="18"/>
                <w:lang w:val="fr"/>
              </w:rPr>
              <w:t>Ligne</w:t>
            </w:r>
          </w:p>
        </w:tc>
        <w:tc>
          <w:tcPr>
            <w:tcW w:w="1442" w:type="pct"/>
            <w:gridSpan w:val="3"/>
            <w:shd w:val="clear" w:color="auto" w:fill="auto"/>
            <w:vAlign w:val="center"/>
            <w:hideMark/>
          </w:tcPr>
          <w:p w14:paraId="6F5CFE95" w14:textId="77777777" w:rsidR="00997283" w:rsidRPr="00937FCF" w:rsidRDefault="00997283" w:rsidP="001C7554">
            <w:pPr>
              <w:keepNext/>
              <w:keepLines/>
              <w:jc w:val="center"/>
              <w:rPr>
                <w:b/>
                <w:color w:val="000000"/>
                <w:sz w:val="18"/>
                <w:szCs w:val="18"/>
              </w:rPr>
            </w:pPr>
            <w:r>
              <w:rPr>
                <w:b/>
                <w:bCs/>
                <w:color w:val="000000"/>
                <w:sz w:val="18"/>
                <w:szCs w:val="18"/>
                <w:lang w:val="fr"/>
              </w:rPr>
              <w:t>Détails</w:t>
            </w:r>
          </w:p>
        </w:tc>
        <w:tc>
          <w:tcPr>
            <w:tcW w:w="550" w:type="pct"/>
            <w:shd w:val="clear" w:color="auto" w:fill="auto"/>
            <w:vAlign w:val="center"/>
          </w:tcPr>
          <w:p w14:paraId="5D9F7A7C" w14:textId="77777777" w:rsidR="00997283" w:rsidRPr="00937FCF" w:rsidRDefault="00997283" w:rsidP="001C7554">
            <w:pPr>
              <w:keepNext/>
              <w:keepLines/>
              <w:jc w:val="center"/>
              <w:rPr>
                <w:b/>
                <w:color w:val="000000"/>
                <w:sz w:val="18"/>
                <w:szCs w:val="18"/>
              </w:rPr>
            </w:pPr>
            <w:r>
              <w:rPr>
                <w:b/>
                <w:bCs/>
                <w:color w:val="000000"/>
                <w:sz w:val="18"/>
                <w:szCs w:val="18"/>
                <w:lang w:val="fr"/>
              </w:rPr>
              <w:t>2025</w:t>
            </w:r>
          </w:p>
        </w:tc>
        <w:tc>
          <w:tcPr>
            <w:tcW w:w="552" w:type="pct"/>
            <w:shd w:val="clear" w:color="auto" w:fill="auto"/>
            <w:vAlign w:val="center"/>
          </w:tcPr>
          <w:p w14:paraId="4A2AD7AA" w14:textId="77777777" w:rsidR="00997283" w:rsidRPr="00937FCF" w:rsidRDefault="00997283" w:rsidP="001C7554">
            <w:pPr>
              <w:keepNext/>
              <w:keepLines/>
              <w:jc w:val="center"/>
              <w:rPr>
                <w:b/>
                <w:color w:val="000000"/>
                <w:sz w:val="18"/>
                <w:szCs w:val="18"/>
              </w:rPr>
            </w:pPr>
            <w:r>
              <w:rPr>
                <w:b/>
                <w:bCs/>
                <w:color w:val="000000"/>
                <w:sz w:val="18"/>
                <w:szCs w:val="18"/>
                <w:lang w:val="fr"/>
              </w:rPr>
              <w:t>2026</w:t>
            </w:r>
          </w:p>
        </w:tc>
        <w:tc>
          <w:tcPr>
            <w:tcW w:w="552" w:type="pct"/>
            <w:shd w:val="clear" w:color="auto" w:fill="auto"/>
            <w:vAlign w:val="center"/>
          </w:tcPr>
          <w:p w14:paraId="68A06ED2" w14:textId="77777777" w:rsidR="00997283" w:rsidRPr="00937FCF" w:rsidRDefault="00997283" w:rsidP="001C7554">
            <w:pPr>
              <w:keepNext/>
              <w:keepLines/>
              <w:jc w:val="center"/>
              <w:rPr>
                <w:b/>
                <w:color w:val="000000"/>
                <w:sz w:val="18"/>
                <w:szCs w:val="18"/>
              </w:rPr>
            </w:pPr>
            <w:r>
              <w:rPr>
                <w:b/>
                <w:bCs/>
                <w:color w:val="000000"/>
                <w:sz w:val="18"/>
                <w:szCs w:val="18"/>
                <w:lang w:val="fr"/>
              </w:rPr>
              <w:t>2027</w:t>
            </w:r>
          </w:p>
        </w:tc>
        <w:tc>
          <w:tcPr>
            <w:tcW w:w="552" w:type="pct"/>
            <w:shd w:val="clear" w:color="auto" w:fill="auto"/>
            <w:vAlign w:val="center"/>
          </w:tcPr>
          <w:p w14:paraId="6DC854DD" w14:textId="77777777" w:rsidR="00997283" w:rsidRPr="00937FCF" w:rsidRDefault="00997283" w:rsidP="001C7554">
            <w:pPr>
              <w:keepNext/>
              <w:keepLines/>
              <w:jc w:val="center"/>
              <w:rPr>
                <w:b/>
                <w:color w:val="000000"/>
                <w:sz w:val="18"/>
                <w:szCs w:val="18"/>
              </w:rPr>
            </w:pPr>
            <w:r>
              <w:rPr>
                <w:b/>
                <w:bCs/>
                <w:color w:val="000000"/>
                <w:sz w:val="18"/>
                <w:szCs w:val="18"/>
                <w:lang w:val="fr"/>
              </w:rPr>
              <w:t>2028</w:t>
            </w:r>
          </w:p>
        </w:tc>
        <w:tc>
          <w:tcPr>
            <w:tcW w:w="553" w:type="pct"/>
            <w:shd w:val="clear" w:color="auto" w:fill="auto"/>
            <w:vAlign w:val="center"/>
          </w:tcPr>
          <w:p w14:paraId="396C95AD" w14:textId="77777777" w:rsidR="00997283" w:rsidRPr="00937FCF" w:rsidRDefault="00997283" w:rsidP="001C7554">
            <w:pPr>
              <w:keepNext/>
              <w:keepLines/>
              <w:jc w:val="center"/>
              <w:rPr>
                <w:b/>
                <w:color w:val="000000"/>
                <w:sz w:val="18"/>
                <w:szCs w:val="18"/>
              </w:rPr>
            </w:pPr>
            <w:r>
              <w:rPr>
                <w:b/>
                <w:bCs/>
                <w:color w:val="000000"/>
                <w:sz w:val="18"/>
                <w:szCs w:val="18"/>
                <w:lang w:val="fr"/>
              </w:rPr>
              <w:t>2029</w:t>
            </w:r>
          </w:p>
        </w:tc>
        <w:tc>
          <w:tcPr>
            <w:tcW w:w="506" w:type="pct"/>
            <w:shd w:val="clear" w:color="auto" w:fill="auto"/>
            <w:vAlign w:val="center"/>
          </w:tcPr>
          <w:p w14:paraId="15B6DD33" w14:textId="77777777" w:rsidR="00997283" w:rsidRPr="00937FCF" w:rsidRDefault="00997283" w:rsidP="001C7554">
            <w:pPr>
              <w:keepNext/>
              <w:keepLines/>
              <w:jc w:val="center"/>
              <w:rPr>
                <w:b/>
                <w:color w:val="000000"/>
                <w:sz w:val="18"/>
                <w:szCs w:val="18"/>
              </w:rPr>
            </w:pPr>
            <w:r>
              <w:rPr>
                <w:b/>
                <w:bCs/>
                <w:color w:val="000000"/>
                <w:sz w:val="18"/>
                <w:szCs w:val="18"/>
                <w:lang w:val="fr"/>
              </w:rPr>
              <w:t>Total</w:t>
            </w:r>
          </w:p>
        </w:tc>
      </w:tr>
      <w:tr w:rsidR="00997283" w:rsidRPr="009805E3" w14:paraId="36DBA71D" w14:textId="77777777" w:rsidTr="001C7554">
        <w:trPr>
          <w:trHeight w:val="305"/>
          <w:jc w:val="center"/>
        </w:trPr>
        <w:tc>
          <w:tcPr>
            <w:tcW w:w="293" w:type="pct"/>
            <w:vMerge w:val="restart"/>
            <w:shd w:val="clear" w:color="auto" w:fill="auto"/>
            <w:hideMark/>
          </w:tcPr>
          <w:p w14:paraId="694B7D5E" w14:textId="77777777" w:rsidR="00997283" w:rsidRPr="00937FCF" w:rsidRDefault="00997283" w:rsidP="001C7554">
            <w:pPr>
              <w:keepNext/>
              <w:keepLines/>
              <w:jc w:val="left"/>
              <w:rPr>
                <w:color w:val="000000"/>
                <w:sz w:val="18"/>
                <w:szCs w:val="18"/>
              </w:rPr>
            </w:pPr>
            <w:r>
              <w:rPr>
                <w:color w:val="000000"/>
                <w:sz w:val="18"/>
                <w:szCs w:val="18"/>
                <w:lang w:val="fr"/>
              </w:rPr>
              <w:t>1.1</w:t>
            </w:r>
          </w:p>
        </w:tc>
        <w:tc>
          <w:tcPr>
            <w:tcW w:w="733" w:type="pct"/>
            <w:vMerge w:val="restart"/>
            <w:shd w:val="clear" w:color="auto" w:fill="auto"/>
            <w:vAlign w:val="center"/>
            <w:hideMark/>
          </w:tcPr>
          <w:p w14:paraId="101565A7" w14:textId="77777777" w:rsidR="00997283" w:rsidRPr="00061C51" w:rsidRDefault="00997283" w:rsidP="001C7554">
            <w:pPr>
              <w:keepNext/>
              <w:keepLines/>
              <w:ind w:right="-86"/>
              <w:jc w:val="left"/>
              <w:rPr>
                <w:color w:val="000000"/>
                <w:sz w:val="18"/>
                <w:szCs w:val="18"/>
                <w:lang w:val="fr-FR"/>
              </w:rPr>
            </w:pPr>
            <w:r>
              <w:rPr>
                <w:color w:val="000000"/>
                <w:sz w:val="18"/>
                <w:szCs w:val="18"/>
                <w:lang w:val="fr"/>
              </w:rPr>
              <w:t>Calendrier de réduction du Protocole de Montréal pour les substances de l’Annexe F</w:t>
            </w:r>
          </w:p>
        </w:tc>
        <w:tc>
          <w:tcPr>
            <w:tcW w:w="703" w:type="pct"/>
            <w:shd w:val="clear" w:color="auto" w:fill="auto"/>
            <w:tcMar>
              <w:right w:w="57" w:type="dxa"/>
            </w:tcMar>
            <w:vAlign w:val="center"/>
          </w:tcPr>
          <w:p w14:paraId="1FE97DBA" w14:textId="77777777" w:rsidR="00997283" w:rsidRPr="00937FCF" w:rsidRDefault="00997283" w:rsidP="001C7554">
            <w:pPr>
              <w:keepNext/>
              <w:keepLines/>
              <w:ind w:right="-197"/>
              <w:jc w:val="left"/>
              <w:rPr>
                <w:color w:val="000000"/>
                <w:sz w:val="18"/>
                <w:szCs w:val="18"/>
              </w:rPr>
            </w:pPr>
            <w:r>
              <w:rPr>
                <w:sz w:val="18"/>
                <w:szCs w:val="18"/>
                <w:lang w:val="fr"/>
              </w:rPr>
              <w:t>%</w:t>
            </w:r>
          </w:p>
        </w:tc>
        <w:tc>
          <w:tcPr>
            <w:tcW w:w="556" w:type="pct"/>
            <w:gridSpan w:val="2"/>
            <w:shd w:val="clear" w:color="auto" w:fill="auto"/>
            <w:vAlign w:val="center"/>
          </w:tcPr>
          <w:p w14:paraId="5B891C0A" w14:textId="77777777" w:rsidR="00997283" w:rsidRPr="00937FCF" w:rsidRDefault="00997283" w:rsidP="001C7554">
            <w:pPr>
              <w:keepNext/>
              <w:keepLines/>
              <w:jc w:val="center"/>
              <w:rPr>
                <w:color w:val="000000"/>
                <w:sz w:val="18"/>
                <w:szCs w:val="18"/>
              </w:rPr>
            </w:pPr>
            <w:r>
              <w:rPr>
                <w:color w:val="000000"/>
                <w:sz w:val="18"/>
                <w:szCs w:val="18"/>
                <w:lang w:val="fr"/>
              </w:rPr>
              <w:t>gel</w:t>
            </w:r>
          </w:p>
        </w:tc>
        <w:tc>
          <w:tcPr>
            <w:tcW w:w="552" w:type="pct"/>
            <w:shd w:val="clear" w:color="auto" w:fill="auto"/>
            <w:vAlign w:val="center"/>
          </w:tcPr>
          <w:p w14:paraId="360592CF" w14:textId="77777777" w:rsidR="00997283" w:rsidRPr="00937FCF" w:rsidRDefault="00997283" w:rsidP="001C7554">
            <w:pPr>
              <w:keepNext/>
              <w:keepLines/>
              <w:jc w:val="center"/>
              <w:rPr>
                <w:color w:val="000000"/>
                <w:sz w:val="18"/>
                <w:szCs w:val="18"/>
              </w:rPr>
            </w:pPr>
            <w:r>
              <w:rPr>
                <w:color w:val="000000"/>
                <w:sz w:val="18"/>
                <w:szCs w:val="18"/>
                <w:lang w:val="fr"/>
              </w:rPr>
              <w:t>gel</w:t>
            </w:r>
          </w:p>
        </w:tc>
        <w:tc>
          <w:tcPr>
            <w:tcW w:w="552" w:type="pct"/>
            <w:shd w:val="clear" w:color="auto" w:fill="auto"/>
            <w:vAlign w:val="center"/>
          </w:tcPr>
          <w:p w14:paraId="0EDDED9D" w14:textId="77777777" w:rsidR="00997283" w:rsidRPr="00937FCF" w:rsidRDefault="00997283" w:rsidP="001C7554">
            <w:pPr>
              <w:keepNext/>
              <w:keepLines/>
              <w:jc w:val="center"/>
              <w:rPr>
                <w:color w:val="000000"/>
                <w:sz w:val="18"/>
                <w:szCs w:val="18"/>
              </w:rPr>
            </w:pPr>
            <w:r>
              <w:rPr>
                <w:color w:val="000000"/>
                <w:sz w:val="18"/>
                <w:szCs w:val="18"/>
                <w:lang w:val="fr"/>
              </w:rPr>
              <w:t>gel</w:t>
            </w:r>
          </w:p>
        </w:tc>
        <w:tc>
          <w:tcPr>
            <w:tcW w:w="552" w:type="pct"/>
            <w:shd w:val="clear" w:color="auto" w:fill="auto"/>
            <w:vAlign w:val="center"/>
          </w:tcPr>
          <w:p w14:paraId="72F14E6A" w14:textId="77777777" w:rsidR="00997283" w:rsidRPr="00937FCF" w:rsidRDefault="00997283" w:rsidP="001C7554">
            <w:pPr>
              <w:keepNext/>
              <w:keepLines/>
              <w:jc w:val="center"/>
              <w:rPr>
                <w:color w:val="000000"/>
                <w:sz w:val="18"/>
                <w:szCs w:val="18"/>
              </w:rPr>
            </w:pPr>
            <w:r>
              <w:rPr>
                <w:color w:val="000000"/>
                <w:sz w:val="18"/>
                <w:szCs w:val="18"/>
                <w:lang w:val="fr"/>
              </w:rPr>
              <w:t>gel</w:t>
            </w:r>
          </w:p>
        </w:tc>
        <w:tc>
          <w:tcPr>
            <w:tcW w:w="553" w:type="pct"/>
            <w:shd w:val="clear" w:color="auto" w:fill="auto"/>
            <w:vAlign w:val="center"/>
          </w:tcPr>
          <w:p w14:paraId="2E5A230F" w14:textId="77777777" w:rsidR="00997283" w:rsidRPr="00937FCF" w:rsidRDefault="00997283" w:rsidP="001C7554">
            <w:pPr>
              <w:keepNext/>
              <w:keepLines/>
              <w:jc w:val="center"/>
              <w:rPr>
                <w:color w:val="000000"/>
                <w:sz w:val="18"/>
                <w:szCs w:val="18"/>
              </w:rPr>
            </w:pPr>
            <w:r>
              <w:rPr>
                <w:color w:val="000000"/>
                <w:sz w:val="18"/>
                <w:szCs w:val="18"/>
                <w:lang w:val="fr"/>
              </w:rPr>
              <w:t>10</w:t>
            </w:r>
          </w:p>
        </w:tc>
        <w:tc>
          <w:tcPr>
            <w:tcW w:w="506" w:type="pct"/>
            <w:shd w:val="clear" w:color="auto" w:fill="auto"/>
            <w:vAlign w:val="center"/>
          </w:tcPr>
          <w:p w14:paraId="52FFB550" w14:textId="77777777" w:rsidR="00997283" w:rsidRPr="00937FCF" w:rsidRDefault="00997283" w:rsidP="001C7554">
            <w:pPr>
              <w:keepNext/>
              <w:keepLines/>
              <w:jc w:val="center"/>
              <w:rPr>
                <w:color w:val="000000"/>
                <w:sz w:val="18"/>
                <w:szCs w:val="18"/>
              </w:rPr>
            </w:pPr>
            <w:r>
              <w:rPr>
                <w:color w:val="000000"/>
                <w:sz w:val="18"/>
                <w:szCs w:val="18"/>
                <w:lang w:val="fr"/>
              </w:rPr>
              <w:t>s.o.</w:t>
            </w:r>
          </w:p>
        </w:tc>
      </w:tr>
      <w:tr w:rsidR="00997283" w:rsidRPr="009805E3" w14:paraId="35C471D5" w14:textId="77777777" w:rsidTr="001C7554">
        <w:trPr>
          <w:trHeight w:val="306"/>
          <w:jc w:val="center"/>
        </w:trPr>
        <w:tc>
          <w:tcPr>
            <w:tcW w:w="293" w:type="pct"/>
            <w:vMerge/>
            <w:shd w:val="clear" w:color="auto" w:fill="auto"/>
          </w:tcPr>
          <w:p w14:paraId="23A6D057" w14:textId="77777777" w:rsidR="00997283" w:rsidRPr="00937FCF" w:rsidRDefault="00997283" w:rsidP="001C7554">
            <w:pPr>
              <w:keepNext/>
              <w:keepLines/>
              <w:jc w:val="left"/>
              <w:rPr>
                <w:color w:val="000000"/>
                <w:sz w:val="18"/>
                <w:szCs w:val="18"/>
              </w:rPr>
            </w:pPr>
          </w:p>
        </w:tc>
        <w:tc>
          <w:tcPr>
            <w:tcW w:w="733" w:type="pct"/>
            <w:vMerge/>
            <w:shd w:val="clear" w:color="auto" w:fill="FFFFFF" w:themeFill="background1"/>
            <w:vAlign w:val="center"/>
          </w:tcPr>
          <w:p w14:paraId="5193540C" w14:textId="77777777" w:rsidR="00997283" w:rsidRPr="00937FCF" w:rsidRDefault="00997283" w:rsidP="001C7554">
            <w:pPr>
              <w:keepNext/>
              <w:keepLines/>
              <w:jc w:val="left"/>
              <w:rPr>
                <w:color w:val="000000"/>
                <w:sz w:val="18"/>
                <w:szCs w:val="18"/>
              </w:rPr>
            </w:pPr>
          </w:p>
        </w:tc>
        <w:tc>
          <w:tcPr>
            <w:tcW w:w="703" w:type="pct"/>
            <w:shd w:val="clear" w:color="auto" w:fill="FFFFFF" w:themeFill="background1"/>
            <w:tcMar>
              <w:right w:w="57" w:type="dxa"/>
            </w:tcMar>
            <w:vAlign w:val="center"/>
          </w:tcPr>
          <w:p w14:paraId="1C0C4447" w14:textId="2584BF2B" w:rsidR="00997283" w:rsidRPr="00937FCF" w:rsidRDefault="00B5146E" w:rsidP="001C7554">
            <w:pPr>
              <w:jc w:val="left"/>
              <w:rPr>
                <w:sz w:val="18"/>
                <w:szCs w:val="18"/>
              </w:rPr>
            </w:pPr>
            <w:r>
              <w:rPr>
                <w:sz w:val="18"/>
                <w:szCs w:val="18"/>
                <w:lang w:val="fr"/>
              </w:rPr>
              <w:t>T</w:t>
            </w:r>
            <w:r w:rsidR="00997283">
              <w:rPr>
                <w:sz w:val="18"/>
                <w:szCs w:val="18"/>
                <w:lang w:val="fr"/>
              </w:rPr>
              <w:t>onnes éq-CO</w:t>
            </w:r>
            <w:r w:rsidR="00997283">
              <w:rPr>
                <w:sz w:val="18"/>
                <w:szCs w:val="18"/>
                <w:vertAlign w:val="subscript"/>
                <w:lang w:val="fr"/>
              </w:rPr>
              <w:t>2</w:t>
            </w:r>
          </w:p>
        </w:tc>
        <w:tc>
          <w:tcPr>
            <w:tcW w:w="556" w:type="pct"/>
            <w:gridSpan w:val="2"/>
            <w:shd w:val="clear" w:color="auto" w:fill="FFFFFF" w:themeFill="background1"/>
          </w:tcPr>
          <w:p w14:paraId="1DA40B32" w14:textId="77777777" w:rsidR="00997283" w:rsidRPr="00937FCF" w:rsidRDefault="00997283" w:rsidP="001C7554">
            <w:pPr>
              <w:keepNext/>
              <w:keepLines/>
              <w:jc w:val="right"/>
              <w:rPr>
                <w:sz w:val="18"/>
                <w:szCs w:val="18"/>
              </w:rPr>
            </w:pPr>
            <w:r w:rsidRPr="006F19B8">
              <w:rPr>
                <w:rFonts w:asciiTheme="majorBidi" w:hAnsiTheme="majorBidi" w:cstheme="majorBidi"/>
                <w:sz w:val="20"/>
                <w:szCs w:val="20"/>
              </w:rPr>
              <w:t>1</w:t>
            </w:r>
            <w:r>
              <w:rPr>
                <w:rFonts w:asciiTheme="majorBidi" w:hAnsiTheme="majorBidi" w:cstheme="majorBidi"/>
                <w:sz w:val="20"/>
                <w:szCs w:val="20"/>
              </w:rPr>
              <w:t> </w:t>
            </w:r>
            <w:r w:rsidRPr="006F19B8">
              <w:rPr>
                <w:rFonts w:asciiTheme="majorBidi" w:hAnsiTheme="majorBidi" w:cstheme="majorBidi"/>
                <w:sz w:val="20"/>
                <w:szCs w:val="20"/>
              </w:rPr>
              <w:t>170</w:t>
            </w:r>
            <w:r>
              <w:rPr>
                <w:rFonts w:asciiTheme="majorBidi" w:hAnsiTheme="majorBidi" w:cstheme="majorBidi"/>
                <w:sz w:val="20"/>
                <w:szCs w:val="20"/>
              </w:rPr>
              <w:t> </w:t>
            </w:r>
            <w:r w:rsidRPr="006F19B8">
              <w:rPr>
                <w:rFonts w:asciiTheme="majorBidi" w:hAnsiTheme="majorBidi" w:cstheme="majorBidi"/>
                <w:sz w:val="20"/>
                <w:szCs w:val="20"/>
              </w:rPr>
              <w:t>234</w:t>
            </w:r>
          </w:p>
        </w:tc>
        <w:tc>
          <w:tcPr>
            <w:tcW w:w="552" w:type="pct"/>
            <w:shd w:val="clear" w:color="auto" w:fill="FFFFFF" w:themeFill="background1"/>
          </w:tcPr>
          <w:p w14:paraId="394E47DE" w14:textId="77777777" w:rsidR="00997283" w:rsidRPr="00937FCF" w:rsidRDefault="00997283" w:rsidP="001C7554">
            <w:pPr>
              <w:keepNext/>
              <w:keepLines/>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2" w:type="pct"/>
            <w:shd w:val="clear" w:color="auto" w:fill="FFFFFF" w:themeFill="background1"/>
          </w:tcPr>
          <w:p w14:paraId="0B27ED2A" w14:textId="77777777" w:rsidR="00997283" w:rsidRPr="00937FCF" w:rsidRDefault="00997283" w:rsidP="001C7554">
            <w:pPr>
              <w:keepNext/>
              <w:keepLines/>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2" w:type="pct"/>
            <w:shd w:val="clear" w:color="auto" w:fill="FFFFFF" w:themeFill="background1"/>
          </w:tcPr>
          <w:p w14:paraId="15C20BBF" w14:textId="77777777" w:rsidR="00997283" w:rsidRPr="00937FCF" w:rsidRDefault="00997283" w:rsidP="001C7554">
            <w:pPr>
              <w:keepNext/>
              <w:keepLines/>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3" w:type="pct"/>
            <w:shd w:val="clear" w:color="auto" w:fill="FFFFFF" w:themeFill="background1"/>
          </w:tcPr>
          <w:p w14:paraId="50496DA9" w14:textId="77777777" w:rsidR="00997283" w:rsidRPr="00937FCF" w:rsidRDefault="00997283" w:rsidP="001C7554">
            <w:pPr>
              <w:keepNext/>
              <w:keepLines/>
              <w:jc w:val="right"/>
              <w:rPr>
                <w:sz w:val="18"/>
                <w:szCs w:val="18"/>
              </w:rPr>
            </w:pPr>
            <w:r w:rsidRPr="006F19B8">
              <w:rPr>
                <w:rFonts w:asciiTheme="majorBidi" w:hAnsiTheme="majorBidi" w:cstheme="majorBidi"/>
                <w:sz w:val="20"/>
                <w:szCs w:val="20"/>
              </w:rPr>
              <w:t>1</w:t>
            </w:r>
            <w:r>
              <w:rPr>
                <w:rFonts w:asciiTheme="majorBidi" w:hAnsiTheme="majorBidi" w:cstheme="majorBidi"/>
                <w:sz w:val="20"/>
                <w:szCs w:val="20"/>
              </w:rPr>
              <w:t> </w:t>
            </w:r>
            <w:r w:rsidRPr="006F19B8">
              <w:rPr>
                <w:rFonts w:asciiTheme="majorBidi" w:hAnsiTheme="majorBidi" w:cstheme="majorBidi"/>
                <w:sz w:val="20"/>
                <w:szCs w:val="20"/>
              </w:rPr>
              <w:t>053</w:t>
            </w:r>
            <w:r>
              <w:rPr>
                <w:rFonts w:asciiTheme="majorBidi" w:hAnsiTheme="majorBidi" w:cstheme="majorBidi"/>
                <w:sz w:val="20"/>
                <w:szCs w:val="20"/>
              </w:rPr>
              <w:t> </w:t>
            </w:r>
            <w:r w:rsidRPr="006F19B8">
              <w:rPr>
                <w:rFonts w:asciiTheme="majorBidi" w:hAnsiTheme="majorBidi" w:cstheme="majorBidi"/>
                <w:sz w:val="20"/>
                <w:szCs w:val="20"/>
              </w:rPr>
              <w:t>211</w:t>
            </w:r>
          </w:p>
        </w:tc>
        <w:tc>
          <w:tcPr>
            <w:tcW w:w="506" w:type="pct"/>
            <w:shd w:val="clear" w:color="auto" w:fill="FFFFFF" w:themeFill="background1"/>
          </w:tcPr>
          <w:p w14:paraId="2C00CCFB" w14:textId="77777777" w:rsidR="00997283" w:rsidRPr="00937FCF" w:rsidRDefault="00997283" w:rsidP="001C7554">
            <w:pPr>
              <w:keepNext/>
              <w:keepLines/>
              <w:jc w:val="center"/>
              <w:rPr>
                <w:color w:val="000000"/>
                <w:sz w:val="18"/>
                <w:szCs w:val="18"/>
              </w:rPr>
            </w:pPr>
            <w:r>
              <w:rPr>
                <w:color w:val="000000"/>
                <w:sz w:val="18"/>
                <w:szCs w:val="18"/>
                <w:lang w:val="fr"/>
              </w:rPr>
              <w:t>s.o</w:t>
            </w:r>
          </w:p>
        </w:tc>
      </w:tr>
      <w:tr w:rsidR="00997283" w:rsidRPr="009805E3" w14:paraId="4187500A" w14:textId="77777777" w:rsidTr="001C7554">
        <w:trPr>
          <w:trHeight w:val="305"/>
          <w:jc w:val="center"/>
        </w:trPr>
        <w:tc>
          <w:tcPr>
            <w:tcW w:w="293" w:type="pct"/>
            <w:vMerge w:val="restart"/>
            <w:shd w:val="clear" w:color="auto" w:fill="auto"/>
            <w:hideMark/>
          </w:tcPr>
          <w:p w14:paraId="4C4FB824" w14:textId="77777777" w:rsidR="00997283" w:rsidRPr="00937FCF" w:rsidRDefault="00997283" w:rsidP="001C7554">
            <w:pPr>
              <w:jc w:val="left"/>
              <w:rPr>
                <w:color w:val="000000"/>
                <w:sz w:val="18"/>
                <w:szCs w:val="18"/>
              </w:rPr>
            </w:pPr>
            <w:r>
              <w:rPr>
                <w:color w:val="000000"/>
                <w:sz w:val="18"/>
                <w:szCs w:val="18"/>
                <w:lang w:val="fr"/>
              </w:rPr>
              <w:t>1.2</w:t>
            </w:r>
          </w:p>
        </w:tc>
        <w:tc>
          <w:tcPr>
            <w:tcW w:w="733" w:type="pct"/>
            <w:vMerge w:val="restart"/>
            <w:shd w:val="clear" w:color="auto" w:fill="FFFFFF" w:themeFill="background1"/>
            <w:hideMark/>
          </w:tcPr>
          <w:p w14:paraId="29582D06" w14:textId="77777777" w:rsidR="00997283" w:rsidRPr="00061C51" w:rsidRDefault="00997283" w:rsidP="001C7554">
            <w:pPr>
              <w:jc w:val="left"/>
              <w:rPr>
                <w:color w:val="000000"/>
                <w:sz w:val="18"/>
                <w:szCs w:val="18"/>
                <w:lang w:val="fr-FR"/>
              </w:rPr>
            </w:pPr>
            <w:r>
              <w:rPr>
                <w:color w:val="000000"/>
                <w:sz w:val="18"/>
                <w:szCs w:val="18"/>
                <w:lang w:val="fr"/>
              </w:rPr>
              <w:t>Consommation maximum totale admissible de substances de l’Annexe F</w:t>
            </w:r>
          </w:p>
        </w:tc>
        <w:tc>
          <w:tcPr>
            <w:tcW w:w="703" w:type="pct"/>
            <w:shd w:val="clear" w:color="auto" w:fill="FFFFFF" w:themeFill="background1"/>
            <w:tcMar>
              <w:right w:w="57" w:type="dxa"/>
            </w:tcMar>
            <w:vAlign w:val="center"/>
          </w:tcPr>
          <w:p w14:paraId="36C400E5" w14:textId="77777777" w:rsidR="00997283" w:rsidRPr="00937FCF" w:rsidRDefault="00997283" w:rsidP="001C7554">
            <w:pPr>
              <w:ind w:right="-60"/>
              <w:jc w:val="left"/>
              <w:rPr>
                <w:sz w:val="18"/>
                <w:szCs w:val="18"/>
              </w:rPr>
            </w:pPr>
            <w:r>
              <w:rPr>
                <w:sz w:val="18"/>
                <w:szCs w:val="18"/>
                <w:lang w:val="fr"/>
              </w:rPr>
              <w:t>Réduction en %</w:t>
            </w:r>
          </w:p>
        </w:tc>
        <w:tc>
          <w:tcPr>
            <w:tcW w:w="556" w:type="pct"/>
            <w:gridSpan w:val="2"/>
            <w:shd w:val="clear" w:color="auto" w:fill="auto"/>
          </w:tcPr>
          <w:p w14:paraId="18631022" w14:textId="77777777" w:rsidR="00997283" w:rsidRPr="00937FCF" w:rsidRDefault="00997283" w:rsidP="001C7554">
            <w:pPr>
              <w:jc w:val="center"/>
              <w:rPr>
                <w:sz w:val="18"/>
                <w:szCs w:val="18"/>
              </w:rPr>
            </w:pPr>
            <w:r w:rsidRPr="006F19B8">
              <w:rPr>
                <w:rFonts w:asciiTheme="majorBidi" w:hAnsiTheme="majorBidi" w:cstheme="majorBidi"/>
                <w:sz w:val="20"/>
                <w:szCs w:val="20"/>
                <w:lang w:eastAsia="en-CA"/>
              </w:rPr>
              <w:t>0</w:t>
            </w:r>
          </w:p>
        </w:tc>
        <w:tc>
          <w:tcPr>
            <w:tcW w:w="552" w:type="pct"/>
            <w:shd w:val="clear" w:color="auto" w:fill="auto"/>
          </w:tcPr>
          <w:p w14:paraId="2B6EB202" w14:textId="77777777" w:rsidR="00997283" w:rsidRPr="00937FCF" w:rsidRDefault="00997283" w:rsidP="001C7554">
            <w:pPr>
              <w:jc w:val="center"/>
              <w:rPr>
                <w:sz w:val="18"/>
                <w:szCs w:val="18"/>
              </w:rPr>
            </w:pPr>
            <w:r w:rsidRPr="006F19B8">
              <w:rPr>
                <w:rFonts w:asciiTheme="majorBidi" w:hAnsiTheme="majorBidi" w:cstheme="majorBidi"/>
                <w:sz w:val="20"/>
                <w:szCs w:val="20"/>
                <w:lang w:eastAsia="en-CA"/>
              </w:rPr>
              <w:t>0</w:t>
            </w:r>
          </w:p>
        </w:tc>
        <w:tc>
          <w:tcPr>
            <w:tcW w:w="552" w:type="pct"/>
            <w:shd w:val="clear" w:color="auto" w:fill="auto"/>
          </w:tcPr>
          <w:p w14:paraId="50AFBF68" w14:textId="77777777" w:rsidR="00997283" w:rsidRPr="00937FCF" w:rsidRDefault="00997283" w:rsidP="001C7554">
            <w:pPr>
              <w:jc w:val="center"/>
              <w:rPr>
                <w:sz w:val="18"/>
                <w:szCs w:val="18"/>
              </w:rPr>
            </w:pPr>
            <w:r w:rsidRPr="006F19B8">
              <w:rPr>
                <w:rFonts w:asciiTheme="majorBidi" w:hAnsiTheme="majorBidi" w:cstheme="majorBidi"/>
                <w:sz w:val="20"/>
                <w:szCs w:val="20"/>
                <w:lang w:eastAsia="en-CA"/>
              </w:rPr>
              <w:t>0</w:t>
            </w:r>
          </w:p>
        </w:tc>
        <w:tc>
          <w:tcPr>
            <w:tcW w:w="552" w:type="pct"/>
            <w:shd w:val="clear" w:color="auto" w:fill="auto"/>
          </w:tcPr>
          <w:p w14:paraId="014ED9F8" w14:textId="77777777" w:rsidR="00997283" w:rsidRPr="00937FCF" w:rsidRDefault="00997283" w:rsidP="001C7554">
            <w:pPr>
              <w:jc w:val="center"/>
              <w:rPr>
                <w:sz w:val="18"/>
                <w:szCs w:val="18"/>
              </w:rPr>
            </w:pPr>
            <w:r w:rsidRPr="006F19B8">
              <w:rPr>
                <w:rFonts w:asciiTheme="majorBidi" w:hAnsiTheme="majorBidi" w:cstheme="majorBidi"/>
                <w:sz w:val="20"/>
                <w:szCs w:val="20"/>
                <w:lang w:eastAsia="en-CA"/>
              </w:rPr>
              <w:t>0</w:t>
            </w:r>
          </w:p>
        </w:tc>
        <w:tc>
          <w:tcPr>
            <w:tcW w:w="553" w:type="pct"/>
            <w:shd w:val="clear" w:color="auto" w:fill="auto"/>
          </w:tcPr>
          <w:p w14:paraId="490CA2C2" w14:textId="77777777" w:rsidR="00997283" w:rsidRPr="00937FCF" w:rsidRDefault="00997283" w:rsidP="001C7554">
            <w:pPr>
              <w:jc w:val="center"/>
              <w:rPr>
                <w:sz w:val="18"/>
                <w:szCs w:val="18"/>
              </w:rPr>
            </w:pPr>
            <w:r w:rsidRPr="006F19B8">
              <w:rPr>
                <w:rFonts w:asciiTheme="majorBidi" w:hAnsiTheme="majorBidi" w:cstheme="majorBidi"/>
                <w:sz w:val="20"/>
                <w:szCs w:val="20"/>
                <w:lang w:eastAsia="en-CA"/>
              </w:rPr>
              <w:t>10</w:t>
            </w:r>
          </w:p>
        </w:tc>
        <w:tc>
          <w:tcPr>
            <w:tcW w:w="506" w:type="pct"/>
            <w:shd w:val="clear" w:color="auto" w:fill="FFFFFF" w:themeFill="background1"/>
          </w:tcPr>
          <w:p w14:paraId="04CCD801" w14:textId="77777777" w:rsidR="00997283" w:rsidRPr="00937FCF" w:rsidRDefault="00997283" w:rsidP="001C7554">
            <w:pPr>
              <w:jc w:val="center"/>
              <w:rPr>
                <w:color w:val="000000"/>
                <w:sz w:val="18"/>
                <w:szCs w:val="18"/>
              </w:rPr>
            </w:pPr>
            <w:r>
              <w:rPr>
                <w:color w:val="000000"/>
                <w:sz w:val="18"/>
                <w:szCs w:val="18"/>
                <w:lang w:val="fr"/>
              </w:rPr>
              <w:t>s.o</w:t>
            </w:r>
          </w:p>
        </w:tc>
      </w:tr>
      <w:tr w:rsidR="00997283" w:rsidRPr="009805E3" w14:paraId="16BA45CC" w14:textId="77777777" w:rsidTr="001C7554">
        <w:trPr>
          <w:trHeight w:val="306"/>
          <w:jc w:val="center"/>
        </w:trPr>
        <w:tc>
          <w:tcPr>
            <w:tcW w:w="293" w:type="pct"/>
            <w:vMerge/>
            <w:shd w:val="clear" w:color="auto" w:fill="auto"/>
          </w:tcPr>
          <w:p w14:paraId="7F1679E1" w14:textId="77777777" w:rsidR="00997283" w:rsidRPr="00937FCF" w:rsidRDefault="00997283" w:rsidP="001C7554">
            <w:pPr>
              <w:jc w:val="left"/>
              <w:rPr>
                <w:color w:val="000000"/>
                <w:sz w:val="18"/>
                <w:szCs w:val="18"/>
              </w:rPr>
            </w:pPr>
          </w:p>
        </w:tc>
        <w:tc>
          <w:tcPr>
            <w:tcW w:w="733" w:type="pct"/>
            <w:vMerge/>
            <w:shd w:val="clear" w:color="auto" w:fill="FFFFFF" w:themeFill="background1"/>
            <w:vAlign w:val="center"/>
          </w:tcPr>
          <w:p w14:paraId="1C4E9C4F" w14:textId="77777777" w:rsidR="00997283" w:rsidRPr="00937FCF" w:rsidRDefault="00997283" w:rsidP="001C7554">
            <w:pPr>
              <w:jc w:val="left"/>
              <w:rPr>
                <w:color w:val="000000"/>
                <w:sz w:val="18"/>
                <w:szCs w:val="18"/>
              </w:rPr>
            </w:pPr>
          </w:p>
        </w:tc>
        <w:tc>
          <w:tcPr>
            <w:tcW w:w="703" w:type="pct"/>
            <w:shd w:val="clear" w:color="auto" w:fill="FFFFFF" w:themeFill="background1"/>
            <w:tcMar>
              <w:right w:w="57" w:type="dxa"/>
            </w:tcMar>
            <w:vAlign w:val="center"/>
          </w:tcPr>
          <w:p w14:paraId="0ECF4803" w14:textId="7A8B8246" w:rsidR="00997283" w:rsidRPr="00937FCF" w:rsidRDefault="00B5146E" w:rsidP="001C7554">
            <w:pPr>
              <w:jc w:val="left"/>
              <w:rPr>
                <w:color w:val="000000"/>
                <w:sz w:val="18"/>
                <w:szCs w:val="18"/>
              </w:rPr>
            </w:pPr>
            <w:r>
              <w:rPr>
                <w:sz w:val="18"/>
                <w:szCs w:val="18"/>
                <w:lang w:val="fr"/>
              </w:rPr>
              <w:t>T</w:t>
            </w:r>
            <w:r w:rsidR="00997283">
              <w:rPr>
                <w:sz w:val="18"/>
                <w:szCs w:val="18"/>
                <w:lang w:val="fr"/>
              </w:rPr>
              <w:t>onnes</w:t>
            </w:r>
            <w:r w:rsidR="00997283">
              <w:rPr>
                <w:lang w:val="fr"/>
              </w:rPr>
              <w:t> </w:t>
            </w:r>
            <w:r w:rsidR="00997283" w:rsidRPr="002E4423">
              <w:rPr>
                <w:color w:val="000000"/>
                <w:sz w:val="18"/>
                <w:szCs w:val="18"/>
                <w:lang w:val="fr"/>
              </w:rPr>
              <w:t>é</w:t>
            </w:r>
            <w:r w:rsidR="00997283">
              <w:rPr>
                <w:color w:val="000000"/>
                <w:sz w:val="18"/>
                <w:szCs w:val="18"/>
                <w:lang w:val="fr"/>
              </w:rPr>
              <w:t>q-CO</w:t>
            </w:r>
            <w:r w:rsidR="00997283">
              <w:rPr>
                <w:color w:val="000000"/>
                <w:sz w:val="18"/>
                <w:szCs w:val="18"/>
                <w:vertAlign w:val="subscript"/>
                <w:lang w:val="fr"/>
              </w:rPr>
              <w:t>2</w:t>
            </w:r>
          </w:p>
        </w:tc>
        <w:tc>
          <w:tcPr>
            <w:tcW w:w="556" w:type="pct"/>
            <w:gridSpan w:val="2"/>
            <w:shd w:val="clear" w:color="auto" w:fill="FFFFFF" w:themeFill="background1"/>
          </w:tcPr>
          <w:p w14:paraId="410A4F3D" w14:textId="77777777" w:rsidR="00997283" w:rsidRPr="00937FCF" w:rsidRDefault="00997283" w:rsidP="001C7554">
            <w:pPr>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2" w:type="pct"/>
            <w:shd w:val="clear" w:color="auto" w:fill="FFFFFF" w:themeFill="background1"/>
          </w:tcPr>
          <w:p w14:paraId="438EC12F" w14:textId="77777777" w:rsidR="00997283" w:rsidRPr="00937FCF" w:rsidRDefault="00997283" w:rsidP="001C7554">
            <w:pPr>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2" w:type="pct"/>
            <w:shd w:val="clear" w:color="auto" w:fill="FFFFFF" w:themeFill="background1"/>
          </w:tcPr>
          <w:p w14:paraId="569602BD" w14:textId="77777777" w:rsidR="00997283" w:rsidRPr="00937FCF" w:rsidRDefault="00997283" w:rsidP="001C7554">
            <w:pPr>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2" w:type="pct"/>
            <w:shd w:val="clear" w:color="auto" w:fill="FFFFFF" w:themeFill="background1"/>
          </w:tcPr>
          <w:p w14:paraId="53F3DE42" w14:textId="77777777" w:rsidR="00997283" w:rsidRPr="00937FCF" w:rsidRDefault="00997283" w:rsidP="001C7554">
            <w:pPr>
              <w:jc w:val="right"/>
              <w:rPr>
                <w:sz w:val="18"/>
                <w:szCs w:val="18"/>
              </w:rPr>
            </w:pPr>
            <w:r w:rsidRPr="006F19B8">
              <w:rPr>
                <w:sz w:val="20"/>
                <w:szCs w:val="20"/>
              </w:rPr>
              <w:t>1</w:t>
            </w:r>
            <w:r>
              <w:rPr>
                <w:sz w:val="20"/>
                <w:szCs w:val="20"/>
              </w:rPr>
              <w:t> </w:t>
            </w:r>
            <w:r w:rsidRPr="006F19B8">
              <w:rPr>
                <w:sz w:val="20"/>
                <w:szCs w:val="20"/>
              </w:rPr>
              <w:t>170</w:t>
            </w:r>
            <w:r>
              <w:rPr>
                <w:sz w:val="20"/>
                <w:szCs w:val="20"/>
              </w:rPr>
              <w:t> </w:t>
            </w:r>
            <w:r w:rsidRPr="006F19B8">
              <w:rPr>
                <w:sz w:val="20"/>
                <w:szCs w:val="20"/>
              </w:rPr>
              <w:t>234</w:t>
            </w:r>
          </w:p>
        </w:tc>
        <w:tc>
          <w:tcPr>
            <w:tcW w:w="553" w:type="pct"/>
            <w:shd w:val="clear" w:color="auto" w:fill="auto"/>
          </w:tcPr>
          <w:p w14:paraId="4DA25C66" w14:textId="77777777" w:rsidR="00997283" w:rsidRPr="00937FCF" w:rsidRDefault="00997283" w:rsidP="001C7554">
            <w:pPr>
              <w:jc w:val="right"/>
              <w:rPr>
                <w:sz w:val="18"/>
                <w:szCs w:val="18"/>
              </w:rPr>
            </w:pPr>
            <w:r w:rsidRPr="006F19B8">
              <w:rPr>
                <w:rFonts w:asciiTheme="majorBidi" w:hAnsiTheme="majorBidi" w:cstheme="majorBidi"/>
                <w:sz w:val="20"/>
                <w:szCs w:val="20"/>
              </w:rPr>
              <w:t>1</w:t>
            </w:r>
            <w:r>
              <w:rPr>
                <w:rFonts w:asciiTheme="majorBidi" w:hAnsiTheme="majorBidi" w:cstheme="majorBidi"/>
                <w:sz w:val="20"/>
                <w:szCs w:val="20"/>
              </w:rPr>
              <w:t> </w:t>
            </w:r>
            <w:r w:rsidRPr="006F19B8">
              <w:rPr>
                <w:rFonts w:asciiTheme="majorBidi" w:hAnsiTheme="majorBidi" w:cstheme="majorBidi"/>
                <w:sz w:val="20"/>
                <w:szCs w:val="20"/>
              </w:rPr>
              <w:t>053</w:t>
            </w:r>
            <w:r>
              <w:rPr>
                <w:rFonts w:asciiTheme="majorBidi" w:hAnsiTheme="majorBidi" w:cstheme="majorBidi"/>
                <w:sz w:val="20"/>
                <w:szCs w:val="20"/>
              </w:rPr>
              <w:t> </w:t>
            </w:r>
            <w:r w:rsidRPr="006F19B8">
              <w:rPr>
                <w:rFonts w:asciiTheme="majorBidi" w:hAnsiTheme="majorBidi" w:cstheme="majorBidi"/>
                <w:sz w:val="20"/>
                <w:szCs w:val="20"/>
              </w:rPr>
              <w:t>211</w:t>
            </w:r>
          </w:p>
        </w:tc>
        <w:tc>
          <w:tcPr>
            <w:tcW w:w="506" w:type="pct"/>
            <w:shd w:val="clear" w:color="auto" w:fill="FFFFFF" w:themeFill="background1"/>
          </w:tcPr>
          <w:p w14:paraId="68BF8766" w14:textId="77777777" w:rsidR="00997283" w:rsidRPr="00937FCF" w:rsidRDefault="00997283" w:rsidP="001C7554">
            <w:pPr>
              <w:jc w:val="center"/>
              <w:rPr>
                <w:color w:val="000000"/>
                <w:sz w:val="18"/>
                <w:szCs w:val="18"/>
              </w:rPr>
            </w:pPr>
            <w:r>
              <w:rPr>
                <w:color w:val="000000"/>
                <w:sz w:val="18"/>
                <w:szCs w:val="18"/>
                <w:lang w:val="fr"/>
              </w:rPr>
              <w:t>s.o</w:t>
            </w:r>
          </w:p>
        </w:tc>
      </w:tr>
      <w:tr w:rsidR="00997283" w:rsidRPr="009805E3" w14:paraId="6A33286E" w14:textId="77777777" w:rsidTr="001C7554">
        <w:trPr>
          <w:trHeight w:val="116"/>
          <w:jc w:val="center"/>
        </w:trPr>
        <w:tc>
          <w:tcPr>
            <w:tcW w:w="293" w:type="pct"/>
            <w:shd w:val="clear" w:color="auto" w:fill="auto"/>
            <w:hideMark/>
          </w:tcPr>
          <w:p w14:paraId="0314729D" w14:textId="77777777" w:rsidR="00997283" w:rsidRPr="00937FCF" w:rsidRDefault="00997283" w:rsidP="001C7554">
            <w:pPr>
              <w:jc w:val="left"/>
              <w:rPr>
                <w:color w:val="000000"/>
                <w:sz w:val="18"/>
                <w:szCs w:val="18"/>
              </w:rPr>
            </w:pPr>
            <w:r>
              <w:rPr>
                <w:color w:val="000000"/>
                <w:sz w:val="18"/>
                <w:szCs w:val="18"/>
                <w:lang w:val="fr"/>
              </w:rPr>
              <w:lastRenderedPageBreak/>
              <w:t>2.1</w:t>
            </w:r>
          </w:p>
        </w:tc>
        <w:tc>
          <w:tcPr>
            <w:tcW w:w="1442" w:type="pct"/>
            <w:gridSpan w:val="3"/>
            <w:shd w:val="clear" w:color="auto" w:fill="auto"/>
            <w:hideMark/>
          </w:tcPr>
          <w:p w14:paraId="427D99CC" w14:textId="401EC2F5" w:rsidR="00997283" w:rsidRPr="00061C51" w:rsidRDefault="00997283" w:rsidP="001C7554">
            <w:pPr>
              <w:ind w:right="-176"/>
              <w:jc w:val="left"/>
              <w:rPr>
                <w:color w:val="000000"/>
                <w:sz w:val="18"/>
                <w:szCs w:val="18"/>
                <w:lang w:val="fr-FR"/>
              </w:rPr>
            </w:pPr>
            <w:r>
              <w:rPr>
                <w:color w:val="000000"/>
                <w:sz w:val="18"/>
                <w:szCs w:val="18"/>
                <w:lang w:val="fr"/>
              </w:rPr>
              <w:t>Financement consenti à l’Agence principale (PNUD) ($US)</w:t>
            </w:r>
          </w:p>
        </w:tc>
        <w:tc>
          <w:tcPr>
            <w:tcW w:w="550" w:type="pct"/>
            <w:shd w:val="clear" w:color="auto" w:fill="FFFFFF" w:themeFill="background1"/>
          </w:tcPr>
          <w:p w14:paraId="6781F9C1" w14:textId="6EAE8A98" w:rsidR="00997283" w:rsidRPr="00937FCF" w:rsidRDefault="00997283" w:rsidP="001C7554">
            <w:pPr>
              <w:jc w:val="right"/>
              <w:rPr>
                <w:color w:val="000000"/>
                <w:sz w:val="18"/>
                <w:szCs w:val="18"/>
              </w:rPr>
            </w:pPr>
            <w:r w:rsidRPr="006F19B8">
              <w:rPr>
                <w:sz w:val="20"/>
                <w:szCs w:val="20"/>
              </w:rPr>
              <w:t>201</w:t>
            </w:r>
            <w:r w:rsidR="0066611C">
              <w:rPr>
                <w:sz w:val="20"/>
                <w:szCs w:val="20"/>
              </w:rPr>
              <w:t> </w:t>
            </w:r>
            <w:r w:rsidRPr="006F19B8">
              <w:rPr>
                <w:sz w:val="20"/>
                <w:szCs w:val="20"/>
              </w:rPr>
              <w:t>211</w:t>
            </w:r>
          </w:p>
        </w:tc>
        <w:tc>
          <w:tcPr>
            <w:tcW w:w="552" w:type="pct"/>
            <w:shd w:val="clear" w:color="auto" w:fill="FFFFFF" w:themeFill="background1"/>
          </w:tcPr>
          <w:p w14:paraId="00575F5F"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32F27576" w14:textId="7DD7F9E5" w:rsidR="00997283" w:rsidRPr="00937FCF" w:rsidRDefault="00997283" w:rsidP="001C7554">
            <w:pPr>
              <w:jc w:val="right"/>
              <w:rPr>
                <w:color w:val="000000"/>
                <w:sz w:val="18"/>
                <w:szCs w:val="18"/>
              </w:rPr>
            </w:pPr>
            <w:r w:rsidRPr="006F19B8">
              <w:rPr>
                <w:sz w:val="20"/>
                <w:szCs w:val="20"/>
              </w:rPr>
              <w:t>102</w:t>
            </w:r>
            <w:r w:rsidR="0066611C">
              <w:rPr>
                <w:sz w:val="20"/>
                <w:szCs w:val="20"/>
              </w:rPr>
              <w:t> </w:t>
            </w:r>
            <w:r w:rsidRPr="006F19B8">
              <w:rPr>
                <w:sz w:val="20"/>
                <w:szCs w:val="20"/>
              </w:rPr>
              <w:t>814</w:t>
            </w:r>
          </w:p>
        </w:tc>
        <w:tc>
          <w:tcPr>
            <w:tcW w:w="552" w:type="pct"/>
            <w:shd w:val="clear" w:color="auto" w:fill="FFFFFF" w:themeFill="background1"/>
          </w:tcPr>
          <w:p w14:paraId="1A910151"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47EC534C"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50446067" w14:textId="77777777" w:rsidR="00997283" w:rsidRPr="00937FCF" w:rsidRDefault="00997283" w:rsidP="001C7554">
            <w:pPr>
              <w:jc w:val="right"/>
              <w:rPr>
                <w:color w:val="000000"/>
                <w:sz w:val="18"/>
                <w:szCs w:val="18"/>
              </w:rPr>
            </w:pPr>
            <w:r w:rsidRPr="006F19B8">
              <w:rPr>
                <w:sz w:val="20"/>
                <w:szCs w:val="20"/>
              </w:rPr>
              <w:t>304</w:t>
            </w:r>
            <w:r>
              <w:rPr>
                <w:sz w:val="20"/>
                <w:szCs w:val="20"/>
              </w:rPr>
              <w:t> </w:t>
            </w:r>
            <w:r w:rsidRPr="006F19B8">
              <w:rPr>
                <w:sz w:val="20"/>
                <w:szCs w:val="20"/>
              </w:rPr>
              <w:t>025</w:t>
            </w:r>
          </w:p>
        </w:tc>
      </w:tr>
      <w:tr w:rsidR="00997283" w:rsidRPr="009805E3" w14:paraId="2509B475" w14:textId="77777777" w:rsidTr="001C7554">
        <w:trPr>
          <w:trHeight w:val="56"/>
          <w:jc w:val="center"/>
        </w:trPr>
        <w:tc>
          <w:tcPr>
            <w:tcW w:w="293" w:type="pct"/>
            <w:shd w:val="clear" w:color="auto" w:fill="auto"/>
            <w:hideMark/>
          </w:tcPr>
          <w:p w14:paraId="47A2FC12" w14:textId="77777777" w:rsidR="00997283" w:rsidRPr="00937FCF" w:rsidRDefault="00997283" w:rsidP="001C7554">
            <w:pPr>
              <w:jc w:val="left"/>
              <w:rPr>
                <w:color w:val="000000"/>
                <w:sz w:val="18"/>
                <w:szCs w:val="18"/>
              </w:rPr>
            </w:pPr>
            <w:r>
              <w:rPr>
                <w:color w:val="000000"/>
                <w:sz w:val="18"/>
                <w:szCs w:val="18"/>
                <w:lang w:val="fr"/>
              </w:rPr>
              <w:t>2.2</w:t>
            </w:r>
          </w:p>
        </w:tc>
        <w:tc>
          <w:tcPr>
            <w:tcW w:w="1442" w:type="pct"/>
            <w:gridSpan w:val="3"/>
            <w:shd w:val="clear" w:color="auto" w:fill="auto"/>
            <w:hideMark/>
          </w:tcPr>
          <w:p w14:paraId="52AD1EE5" w14:textId="77777777" w:rsidR="00997283" w:rsidRPr="00061C51" w:rsidRDefault="00997283" w:rsidP="001C7554">
            <w:pPr>
              <w:ind w:right="-88"/>
              <w:jc w:val="left"/>
              <w:rPr>
                <w:color w:val="000000"/>
                <w:sz w:val="18"/>
                <w:szCs w:val="18"/>
                <w:lang w:val="fr-FR"/>
              </w:rPr>
            </w:pPr>
            <w:r>
              <w:rPr>
                <w:color w:val="000000"/>
                <w:sz w:val="18"/>
                <w:szCs w:val="18"/>
                <w:lang w:val="fr"/>
              </w:rPr>
              <w:t>Coûts d’appui pour l’Agence principale ($ US)</w:t>
            </w:r>
          </w:p>
        </w:tc>
        <w:tc>
          <w:tcPr>
            <w:tcW w:w="550" w:type="pct"/>
            <w:shd w:val="clear" w:color="auto" w:fill="FFFFFF" w:themeFill="background1"/>
          </w:tcPr>
          <w:p w14:paraId="568727A8" w14:textId="08135561" w:rsidR="00997283" w:rsidRPr="00937FCF" w:rsidRDefault="00997283" w:rsidP="001C7554">
            <w:pPr>
              <w:jc w:val="right"/>
              <w:rPr>
                <w:color w:val="000000"/>
                <w:sz w:val="18"/>
                <w:szCs w:val="18"/>
              </w:rPr>
            </w:pPr>
            <w:r w:rsidRPr="006F19B8">
              <w:rPr>
                <w:sz w:val="20"/>
                <w:szCs w:val="20"/>
              </w:rPr>
              <w:t>14</w:t>
            </w:r>
            <w:r w:rsidR="0066611C">
              <w:rPr>
                <w:sz w:val="20"/>
                <w:szCs w:val="20"/>
              </w:rPr>
              <w:t> </w:t>
            </w:r>
            <w:r w:rsidRPr="006F19B8">
              <w:rPr>
                <w:sz w:val="20"/>
                <w:szCs w:val="20"/>
              </w:rPr>
              <w:t>085</w:t>
            </w:r>
          </w:p>
        </w:tc>
        <w:tc>
          <w:tcPr>
            <w:tcW w:w="552" w:type="pct"/>
            <w:shd w:val="clear" w:color="auto" w:fill="FFFFFF" w:themeFill="background1"/>
          </w:tcPr>
          <w:p w14:paraId="1A094A86"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717CBF22" w14:textId="059EF5C5" w:rsidR="00997283" w:rsidRPr="00937FCF" w:rsidRDefault="00997283" w:rsidP="001C7554">
            <w:pPr>
              <w:jc w:val="right"/>
              <w:rPr>
                <w:color w:val="000000"/>
                <w:sz w:val="18"/>
                <w:szCs w:val="18"/>
              </w:rPr>
            </w:pPr>
            <w:r w:rsidRPr="006F19B8">
              <w:rPr>
                <w:sz w:val="20"/>
                <w:szCs w:val="20"/>
              </w:rPr>
              <w:t>7</w:t>
            </w:r>
            <w:r w:rsidR="0066611C">
              <w:rPr>
                <w:sz w:val="20"/>
                <w:szCs w:val="20"/>
              </w:rPr>
              <w:t> </w:t>
            </w:r>
            <w:r w:rsidRPr="006F19B8">
              <w:rPr>
                <w:sz w:val="20"/>
                <w:szCs w:val="20"/>
              </w:rPr>
              <w:t>197</w:t>
            </w:r>
          </w:p>
        </w:tc>
        <w:tc>
          <w:tcPr>
            <w:tcW w:w="552" w:type="pct"/>
            <w:shd w:val="clear" w:color="auto" w:fill="FFFFFF" w:themeFill="background1"/>
          </w:tcPr>
          <w:p w14:paraId="59BD6DFE"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53317FD1"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2D0146E6" w14:textId="77777777" w:rsidR="00997283" w:rsidRPr="00937FCF" w:rsidRDefault="00997283" w:rsidP="001C7554">
            <w:pPr>
              <w:jc w:val="right"/>
              <w:rPr>
                <w:color w:val="000000"/>
                <w:sz w:val="18"/>
                <w:szCs w:val="18"/>
              </w:rPr>
            </w:pPr>
            <w:r w:rsidRPr="006F19B8">
              <w:rPr>
                <w:sz w:val="20"/>
                <w:szCs w:val="20"/>
              </w:rPr>
              <w:t>21</w:t>
            </w:r>
            <w:r>
              <w:rPr>
                <w:sz w:val="20"/>
                <w:szCs w:val="20"/>
              </w:rPr>
              <w:t> </w:t>
            </w:r>
            <w:r w:rsidRPr="006F19B8">
              <w:rPr>
                <w:sz w:val="20"/>
                <w:szCs w:val="20"/>
              </w:rPr>
              <w:t>282</w:t>
            </w:r>
          </w:p>
        </w:tc>
      </w:tr>
      <w:tr w:rsidR="00997283" w:rsidRPr="009805E3" w14:paraId="28F351B2" w14:textId="77777777" w:rsidTr="001C7554">
        <w:trPr>
          <w:trHeight w:val="161"/>
          <w:jc w:val="center"/>
        </w:trPr>
        <w:tc>
          <w:tcPr>
            <w:tcW w:w="293" w:type="pct"/>
            <w:shd w:val="clear" w:color="auto" w:fill="auto"/>
            <w:hideMark/>
          </w:tcPr>
          <w:p w14:paraId="005CAA40" w14:textId="77777777" w:rsidR="00997283" w:rsidRPr="00937FCF" w:rsidRDefault="00997283" w:rsidP="001C7554">
            <w:pPr>
              <w:jc w:val="left"/>
              <w:rPr>
                <w:color w:val="000000"/>
                <w:sz w:val="18"/>
                <w:szCs w:val="18"/>
              </w:rPr>
            </w:pPr>
            <w:r>
              <w:rPr>
                <w:color w:val="000000"/>
                <w:sz w:val="18"/>
                <w:szCs w:val="18"/>
                <w:lang w:val="fr"/>
              </w:rPr>
              <w:t>2.3</w:t>
            </w:r>
          </w:p>
        </w:tc>
        <w:tc>
          <w:tcPr>
            <w:tcW w:w="1442" w:type="pct"/>
            <w:gridSpan w:val="3"/>
            <w:shd w:val="clear" w:color="auto" w:fill="auto"/>
            <w:hideMark/>
          </w:tcPr>
          <w:p w14:paraId="7DFC0022" w14:textId="7729FF27" w:rsidR="00997283" w:rsidRPr="00061C51" w:rsidRDefault="00997283" w:rsidP="001C7554">
            <w:pPr>
              <w:jc w:val="left"/>
              <w:rPr>
                <w:color w:val="000000"/>
                <w:sz w:val="18"/>
                <w:szCs w:val="18"/>
                <w:lang w:val="fr-FR"/>
              </w:rPr>
            </w:pPr>
            <w:r>
              <w:rPr>
                <w:color w:val="000000"/>
                <w:sz w:val="18"/>
                <w:szCs w:val="18"/>
                <w:lang w:val="fr"/>
              </w:rPr>
              <w:t>Financement consenti à l’Agence de coopération (PNUE) ($US)</w:t>
            </w:r>
          </w:p>
        </w:tc>
        <w:tc>
          <w:tcPr>
            <w:tcW w:w="550" w:type="pct"/>
            <w:shd w:val="clear" w:color="auto" w:fill="FFFFFF" w:themeFill="background1"/>
          </w:tcPr>
          <w:p w14:paraId="479E22F8" w14:textId="4E456143" w:rsidR="00997283" w:rsidRPr="00937FCF" w:rsidRDefault="00997283" w:rsidP="001C7554">
            <w:pPr>
              <w:jc w:val="right"/>
              <w:rPr>
                <w:color w:val="000000"/>
                <w:sz w:val="18"/>
                <w:szCs w:val="18"/>
              </w:rPr>
            </w:pPr>
            <w:r w:rsidRPr="006F19B8">
              <w:rPr>
                <w:sz w:val="20"/>
                <w:szCs w:val="20"/>
              </w:rPr>
              <w:t>46</w:t>
            </w:r>
            <w:r w:rsidR="0066611C">
              <w:rPr>
                <w:sz w:val="20"/>
                <w:szCs w:val="20"/>
              </w:rPr>
              <w:t> </w:t>
            </w:r>
            <w:r w:rsidRPr="006F19B8">
              <w:rPr>
                <w:sz w:val="20"/>
                <w:szCs w:val="20"/>
              </w:rPr>
              <w:t>000</w:t>
            </w:r>
          </w:p>
        </w:tc>
        <w:tc>
          <w:tcPr>
            <w:tcW w:w="552" w:type="pct"/>
            <w:shd w:val="clear" w:color="auto" w:fill="FFFFFF" w:themeFill="background1"/>
          </w:tcPr>
          <w:p w14:paraId="18B06DAC"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436C1056" w14:textId="645B52FE" w:rsidR="00997283" w:rsidRPr="00937FCF" w:rsidRDefault="00997283" w:rsidP="001C7554">
            <w:pPr>
              <w:jc w:val="right"/>
              <w:rPr>
                <w:color w:val="000000"/>
                <w:sz w:val="18"/>
                <w:szCs w:val="18"/>
              </w:rPr>
            </w:pPr>
            <w:r w:rsidRPr="006F19B8">
              <w:rPr>
                <w:sz w:val="20"/>
                <w:szCs w:val="20"/>
              </w:rPr>
              <w:t>69</w:t>
            </w:r>
            <w:r w:rsidR="0066611C">
              <w:rPr>
                <w:sz w:val="20"/>
                <w:szCs w:val="20"/>
              </w:rPr>
              <w:t> </w:t>
            </w:r>
            <w:r w:rsidRPr="006F19B8">
              <w:rPr>
                <w:sz w:val="20"/>
                <w:szCs w:val="20"/>
              </w:rPr>
              <w:t>372</w:t>
            </w:r>
          </w:p>
        </w:tc>
        <w:tc>
          <w:tcPr>
            <w:tcW w:w="552" w:type="pct"/>
            <w:shd w:val="clear" w:color="auto" w:fill="FFFFFF" w:themeFill="background1"/>
          </w:tcPr>
          <w:p w14:paraId="23BB9D91"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6F9893D9"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4B6CD34F" w14:textId="77777777" w:rsidR="00997283" w:rsidRPr="00937FCF" w:rsidRDefault="00997283" w:rsidP="001C7554">
            <w:pPr>
              <w:jc w:val="right"/>
              <w:rPr>
                <w:color w:val="000000"/>
                <w:sz w:val="18"/>
                <w:szCs w:val="18"/>
              </w:rPr>
            </w:pPr>
            <w:r w:rsidRPr="006F19B8">
              <w:rPr>
                <w:sz w:val="20"/>
                <w:szCs w:val="20"/>
              </w:rPr>
              <w:t>115</w:t>
            </w:r>
            <w:r>
              <w:rPr>
                <w:sz w:val="20"/>
                <w:szCs w:val="20"/>
              </w:rPr>
              <w:t> </w:t>
            </w:r>
            <w:r w:rsidRPr="006F19B8">
              <w:rPr>
                <w:sz w:val="20"/>
                <w:szCs w:val="20"/>
              </w:rPr>
              <w:t>372</w:t>
            </w:r>
          </w:p>
        </w:tc>
      </w:tr>
      <w:tr w:rsidR="00997283" w:rsidRPr="009805E3" w14:paraId="4EA61FDE" w14:textId="77777777" w:rsidTr="001C7554">
        <w:trPr>
          <w:trHeight w:val="60"/>
          <w:jc w:val="center"/>
        </w:trPr>
        <w:tc>
          <w:tcPr>
            <w:tcW w:w="293" w:type="pct"/>
            <w:shd w:val="clear" w:color="auto" w:fill="auto"/>
            <w:hideMark/>
          </w:tcPr>
          <w:p w14:paraId="1991E4E5" w14:textId="77777777" w:rsidR="00997283" w:rsidRPr="00937FCF" w:rsidRDefault="00997283" w:rsidP="001C7554">
            <w:pPr>
              <w:jc w:val="left"/>
              <w:rPr>
                <w:color w:val="000000"/>
                <w:sz w:val="18"/>
                <w:szCs w:val="18"/>
              </w:rPr>
            </w:pPr>
            <w:r>
              <w:rPr>
                <w:color w:val="000000"/>
                <w:sz w:val="18"/>
                <w:szCs w:val="18"/>
                <w:lang w:val="fr"/>
              </w:rPr>
              <w:t>2.4</w:t>
            </w:r>
          </w:p>
        </w:tc>
        <w:tc>
          <w:tcPr>
            <w:tcW w:w="1442" w:type="pct"/>
            <w:gridSpan w:val="3"/>
            <w:shd w:val="clear" w:color="auto" w:fill="FFFFFF" w:themeFill="background1"/>
            <w:hideMark/>
          </w:tcPr>
          <w:p w14:paraId="0D06E6C2" w14:textId="77777777" w:rsidR="00997283" w:rsidRPr="00061C51" w:rsidRDefault="00997283" w:rsidP="001C7554">
            <w:pPr>
              <w:ind w:right="-88"/>
              <w:jc w:val="left"/>
              <w:rPr>
                <w:color w:val="000000"/>
                <w:sz w:val="18"/>
                <w:szCs w:val="18"/>
                <w:lang w:val="fr-FR"/>
              </w:rPr>
            </w:pPr>
            <w:r>
              <w:rPr>
                <w:color w:val="000000"/>
                <w:sz w:val="18"/>
                <w:szCs w:val="18"/>
                <w:lang w:val="fr"/>
              </w:rPr>
              <w:t>Coûts d’appui pour l’Agence de coopération ($ US)</w:t>
            </w:r>
          </w:p>
        </w:tc>
        <w:tc>
          <w:tcPr>
            <w:tcW w:w="550" w:type="pct"/>
            <w:shd w:val="clear" w:color="auto" w:fill="FFFFFF" w:themeFill="background1"/>
          </w:tcPr>
          <w:p w14:paraId="5CCF517A" w14:textId="745DC21B" w:rsidR="00997283" w:rsidRPr="00937FCF" w:rsidRDefault="00997283" w:rsidP="001C7554">
            <w:pPr>
              <w:jc w:val="right"/>
              <w:rPr>
                <w:color w:val="000000"/>
                <w:sz w:val="18"/>
                <w:szCs w:val="18"/>
              </w:rPr>
            </w:pPr>
            <w:r w:rsidRPr="006F19B8">
              <w:rPr>
                <w:sz w:val="20"/>
                <w:szCs w:val="20"/>
              </w:rPr>
              <w:t>5</w:t>
            </w:r>
            <w:r w:rsidR="0066611C">
              <w:rPr>
                <w:sz w:val="20"/>
                <w:szCs w:val="20"/>
              </w:rPr>
              <w:t> </w:t>
            </w:r>
            <w:r w:rsidRPr="006F19B8">
              <w:rPr>
                <w:sz w:val="20"/>
                <w:szCs w:val="20"/>
              </w:rPr>
              <w:t>980</w:t>
            </w:r>
          </w:p>
        </w:tc>
        <w:tc>
          <w:tcPr>
            <w:tcW w:w="552" w:type="pct"/>
            <w:shd w:val="clear" w:color="auto" w:fill="FFFFFF" w:themeFill="background1"/>
          </w:tcPr>
          <w:p w14:paraId="1875AD95"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7590F50F" w14:textId="482C3D76" w:rsidR="00997283" w:rsidRPr="00937FCF" w:rsidRDefault="00997283" w:rsidP="001C7554">
            <w:pPr>
              <w:jc w:val="right"/>
              <w:rPr>
                <w:color w:val="000000"/>
                <w:sz w:val="18"/>
                <w:szCs w:val="18"/>
              </w:rPr>
            </w:pPr>
            <w:r w:rsidRPr="006F19B8">
              <w:rPr>
                <w:sz w:val="20"/>
                <w:szCs w:val="20"/>
              </w:rPr>
              <w:t>9</w:t>
            </w:r>
            <w:r w:rsidR="0066611C">
              <w:rPr>
                <w:sz w:val="20"/>
                <w:szCs w:val="20"/>
              </w:rPr>
              <w:t> </w:t>
            </w:r>
            <w:r w:rsidRPr="006F19B8">
              <w:rPr>
                <w:sz w:val="20"/>
                <w:szCs w:val="20"/>
              </w:rPr>
              <w:t>018</w:t>
            </w:r>
          </w:p>
        </w:tc>
        <w:tc>
          <w:tcPr>
            <w:tcW w:w="552" w:type="pct"/>
            <w:shd w:val="clear" w:color="auto" w:fill="FFFFFF" w:themeFill="background1"/>
          </w:tcPr>
          <w:p w14:paraId="551628AC"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4E2341CC"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39A01DDB" w14:textId="77777777" w:rsidR="00997283" w:rsidRPr="00937FCF" w:rsidRDefault="00997283" w:rsidP="001C7554">
            <w:pPr>
              <w:jc w:val="right"/>
              <w:rPr>
                <w:color w:val="000000"/>
                <w:sz w:val="18"/>
                <w:szCs w:val="18"/>
              </w:rPr>
            </w:pPr>
            <w:r w:rsidRPr="006F19B8">
              <w:rPr>
                <w:sz w:val="20"/>
                <w:szCs w:val="20"/>
              </w:rPr>
              <w:t>14</w:t>
            </w:r>
            <w:r>
              <w:rPr>
                <w:sz w:val="20"/>
                <w:szCs w:val="20"/>
              </w:rPr>
              <w:t> </w:t>
            </w:r>
            <w:r w:rsidRPr="006F19B8">
              <w:rPr>
                <w:sz w:val="20"/>
                <w:szCs w:val="20"/>
              </w:rPr>
              <w:t>998</w:t>
            </w:r>
          </w:p>
        </w:tc>
      </w:tr>
      <w:tr w:rsidR="00997283" w:rsidRPr="009805E3" w14:paraId="2603A038" w14:textId="77777777" w:rsidTr="001C7554">
        <w:trPr>
          <w:trHeight w:val="62"/>
          <w:jc w:val="center"/>
        </w:trPr>
        <w:tc>
          <w:tcPr>
            <w:tcW w:w="293" w:type="pct"/>
            <w:shd w:val="clear" w:color="auto" w:fill="FFFFFF" w:themeFill="background1"/>
            <w:hideMark/>
          </w:tcPr>
          <w:p w14:paraId="56216229" w14:textId="77777777" w:rsidR="00997283" w:rsidRPr="00937FCF" w:rsidRDefault="00997283" w:rsidP="001C7554">
            <w:pPr>
              <w:jc w:val="left"/>
              <w:rPr>
                <w:color w:val="000000"/>
                <w:sz w:val="18"/>
                <w:szCs w:val="18"/>
              </w:rPr>
            </w:pPr>
            <w:r>
              <w:rPr>
                <w:color w:val="000000"/>
                <w:sz w:val="18"/>
                <w:szCs w:val="18"/>
                <w:lang w:val="fr"/>
              </w:rPr>
              <w:t>3.1</w:t>
            </w:r>
          </w:p>
        </w:tc>
        <w:tc>
          <w:tcPr>
            <w:tcW w:w="1442" w:type="pct"/>
            <w:gridSpan w:val="3"/>
            <w:shd w:val="clear" w:color="auto" w:fill="FFFFFF" w:themeFill="background1"/>
            <w:hideMark/>
          </w:tcPr>
          <w:p w14:paraId="59BFA8EB" w14:textId="212E6651" w:rsidR="00997283" w:rsidRPr="00937FCF" w:rsidRDefault="00997283" w:rsidP="001C7554">
            <w:pPr>
              <w:jc w:val="left"/>
              <w:rPr>
                <w:color w:val="000000"/>
                <w:sz w:val="18"/>
                <w:szCs w:val="18"/>
              </w:rPr>
            </w:pPr>
            <w:r>
              <w:rPr>
                <w:color w:val="000000"/>
                <w:sz w:val="18"/>
                <w:szCs w:val="18"/>
                <w:lang w:val="fr"/>
              </w:rPr>
              <w:t>Financement total convenu ($US)</w:t>
            </w:r>
          </w:p>
        </w:tc>
        <w:tc>
          <w:tcPr>
            <w:tcW w:w="550" w:type="pct"/>
            <w:shd w:val="clear" w:color="auto" w:fill="FFFFFF" w:themeFill="background1"/>
          </w:tcPr>
          <w:p w14:paraId="28C01A09" w14:textId="5270F2BB" w:rsidR="00997283" w:rsidRPr="00937FCF" w:rsidRDefault="00997283" w:rsidP="001C7554">
            <w:pPr>
              <w:jc w:val="right"/>
              <w:rPr>
                <w:color w:val="000000"/>
                <w:sz w:val="18"/>
                <w:szCs w:val="18"/>
              </w:rPr>
            </w:pPr>
            <w:r w:rsidRPr="006F19B8">
              <w:rPr>
                <w:sz w:val="20"/>
                <w:szCs w:val="20"/>
              </w:rPr>
              <w:t>247</w:t>
            </w:r>
            <w:r w:rsidR="0066611C">
              <w:rPr>
                <w:sz w:val="20"/>
                <w:szCs w:val="20"/>
              </w:rPr>
              <w:t> </w:t>
            </w:r>
            <w:r w:rsidRPr="006F19B8">
              <w:rPr>
                <w:sz w:val="20"/>
                <w:szCs w:val="20"/>
              </w:rPr>
              <w:t>211</w:t>
            </w:r>
          </w:p>
        </w:tc>
        <w:tc>
          <w:tcPr>
            <w:tcW w:w="552" w:type="pct"/>
            <w:shd w:val="clear" w:color="auto" w:fill="FFFFFF" w:themeFill="background1"/>
          </w:tcPr>
          <w:p w14:paraId="6CB39CDD"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4195C312" w14:textId="349DEC4D" w:rsidR="00997283" w:rsidRPr="00937FCF" w:rsidRDefault="00997283" w:rsidP="001C7554">
            <w:pPr>
              <w:jc w:val="right"/>
              <w:rPr>
                <w:color w:val="000000"/>
                <w:sz w:val="18"/>
                <w:szCs w:val="18"/>
              </w:rPr>
            </w:pPr>
            <w:r w:rsidRPr="006F19B8">
              <w:rPr>
                <w:sz w:val="20"/>
                <w:szCs w:val="20"/>
              </w:rPr>
              <w:t>172</w:t>
            </w:r>
            <w:r w:rsidR="0066611C">
              <w:rPr>
                <w:sz w:val="20"/>
                <w:szCs w:val="20"/>
              </w:rPr>
              <w:t> </w:t>
            </w:r>
            <w:r w:rsidRPr="006F19B8">
              <w:rPr>
                <w:sz w:val="20"/>
                <w:szCs w:val="20"/>
              </w:rPr>
              <w:t>186</w:t>
            </w:r>
          </w:p>
        </w:tc>
        <w:tc>
          <w:tcPr>
            <w:tcW w:w="552" w:type="pct"/>
            <w:shd w:val="clear" w:color="auto" w:fill="FFFFFF" w:themeFill="background1"/>
          </w:tcPr>
          <w:p w14:paraId="29695BE3"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49F6DED8"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1ECFD3F8" w14:textId="77777777" w:rsidR="00997283" w:rsidRPr="00937FCF" w:rsidRDefault="00997283" w:rsidP="001C7554">
            <w:pPr>
              <w:jc w:val="right"/>
              <w:rPr>
                <w:color w:val="000000"/>
                <w:sz w:val="18"/>
                <w:szCs w:val="18"/>
              </w:rPr>
            </w:pPr>
            <w:r w:rsidRPr="006F19B8">
              <w:rPr>
                <w:sz w:val="20"/>
                <w:szCs w:val="20"/>
              </w:rPr>
              <w:t>419</w:t>
            </w:r>
            <w:r>
              <w:rPr>
                <w:sz w:val="20"/>
                <w:szCs w:val="20"/>
              </w:rPr>
              <w:t> </w:t>
            </w:r>
            <w:r w:rsidRPr="006F19B8">
              <w:rPr>
                <w:sz w:val="20"/>
                <w:szCs w:val="20"/>
              </w:rPr>
              <w:t>397</w:t>
            </w:r>
          </w:p>
        </w:tc>
      </w:tr>
      <w:tr w:rsidR="00997283" w:rsidRPr="009805E3" w14:paraId="64B43EAE" w14:textId="77777777" w:rsidTr="001C7554">
        <w:trPr>
          <w:trHeight w:val="62"/>
          <w:jc w:val="center"/>
        </w:trPr>
        <w:tc>
          <w:tcPr>
            <w:tcW w:w="293" w:type="pct"/>
            <w:shd w:val="clear" w:color="auto" w:fill="FFFFFF" w:themeFill="background1"/>
            <w:hideMark/>
          </w:tcPr>
          <w:p w14:paraId="742656FD" w14:textId="77777777" w:rsidR="00997283" w:rsidRPr="00937FCF" w:rsidRDefault="00997283" w:rsidP="001C7554">
            <w:pPr>
              <w:jc w:val="left"/>
              <w:rPr>
                <w:color w:val="000000"/>
                <w:sz w:val="18"/>
                <w:szCs w:val="18"/>
              </w:rPr>
            </w:pPr>
            <w:r>
              <w:rPr>
                <w:color w:val="000000"/>
                <w:sz w:val="18"/>
                <w:szCs w:val="18"/>
                <w:lang w:val="fr"/>
              </w:rPr>
              <w:t>3.2</w:t>
            </w:r>
          </w:p>
        </w:tc>
        <w:tc>
          <w:tcPr>
            <w:tcW w:w="1442" w:type="pct"/>
            <w:gridSpan w:val="3"/>
            <w:shd w:val="clear" w:color="auto" w:fill="FFFFFF" w:themeFill="background1"/>
            <w:hideMark/>
          </w:tcPr>
          <w:p w14:paraId="7DE40F28" w14:textId="0C1801AD" w:rsidR="00997283" w:rsidRPr="00061C51" w:rsidRDefault="00997283" w:rsidP="001C7554">
            <w:pPr>
              <w:jc w:val="left"/>
              <w:rPr>
                <w:color w:val="000000"/>
                <w:sz w:val="18"/>
                <w:szCs w:val="18"/>
                <w:lang w:val="fr-FR"/>
              </w:rPr>
            </w:pPr>
            <w:r>
              <w:rPr>
                <w:color w:val="000000"/>
                <w:sz w:val="18"/>
                <w:szCs w:val="18"/>
                <w:lang w:val="fr"/>
              </w:rPr>
              <w:t>Total des coûts d’appui ($US)</w:t>
            </w:r>
          </w:p>
        </w:tc>
        <w:tc>
          <w:tcPr>
            <w:tcW w:w="550" w:type="pct"/>
            <w:shd w:val="clear" w:color="auto" w:fill="FFFFFF" w:themeFill="background1"/>
          </w:tcPr>
          <w:p w14:paraId="31267D6C" w14:textId="0D365D43" w:rsidR="00997283" w:rsidRPr="00937FCF" w:rsidRDefault="00997283" w:rsidP="001C7554">
            <w:pPr>
              <w:jc w:val="right"/>
              <w:rPr>
                <w:color w:val="000000"/>
                <w:sz w:val="18"/>
                <w:szCs w:val="18"/>
              </w:rPr>
            </w:pPr>
            <w:r w:rsidRPr="006F19B8">
              <w:rPr>
                <w:sz w:val="20"/>
                <w:szCs w:val="20"/>
              </w:rPr>
              <w:t>20</w:t>
            </w:r>
            <w:r w:rsidR="0066611C">
              <w:rPr>
                <w:sz w:val="20"/>
                <w:szCs w:val="20"/>
              </w:rPr>
              <w:t> </w:t>
            </w:r>
            <w:r w:rsidRPr="006F19B8">
              <w:rPr>
                <w:sz w:val="20"/>
                <w:szCs w:val="20"/>
              </w:rPr>
              <w:t>065</w:t>
            </w:r>
          </w:p>
        </w:tc>
        <w:tc>
          <w:tcPr>
            <w:tcW w:w="552" w:type="pct"/>
            <w:shd w:val="clear" w:color="auto" w:fill="FFFFFF" w:themeFill="background1"/>
          </w:tcPr>
          <w:p w14:paraId="2CA676DF"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092B0C4D" w14:textId="3ACE8F54" w:rsidR="00997283" w:rsidRPr="00937FCF" w:rsidRDefault="00997283" w:rsidP="001C7554">
            <w:pPr>
              <w:jc w:val="right"/>
              <w:rPr>
                <w:color w:val="000000"/>
                <w:sz w:val="18"/>
                <w:szCs w:val="18"/>
              </w:rPr>
            </w:pPr>
            <w:r w:rsidRPr="006F19B8">
              <w:rPr>
                <w:sz w:val="20"/>
                <w:szCs w:val="20"/>
              </w:rPr>
              <w:t>16</w:t>
            </w:r>
            <w:r w:rsidR="0066611C">
              <w:rPr>
                <w:sz w:val="20"/>
                <w:szCs w:val="20"/>
              </w:rPr>
              <w:t> </w:t>
            </w:r>
            <w:r w:rsidRPr="006F19B8">
              <w:rPr>
                <w:sz w:val="20"/>
                <w:szCs w:val="20"/>
              </w:rPr>
              <w:t>215</w:t>
            </w:r>
          </w:p>
        </w:tc>
        <w:tc>
          <w:tcPr>
            <w:tcW w:w="552" w:type="pct"/>
            <w:shd w:val="clear" w:color="auto" w:fill="FFFFFF" w:themeFill="background1"/>
          </w:tcPr>
          <w:p w14:paraId="53839DCB"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7B495AF2"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4832ECD3" w14:textId="77777777" w:rsidR="00997283" w:rsidRPr="00937FCF" w:rsidRDefault="00997283" w:rsidP="001C7554">
            <w:pPr>
              <w:jc w:val="right"/>
              <w:rPr>
                <w:color w:val="000000"/>
                <w:sz w:val="18"/>
                <w:szCs w:val="18"/>
              </w:rPr>
            </w:pPr>
            <w:r w:rsidRPr="006F19B8">
              <w:rPr>
                <w:sz w:val="20"/>
                <w:szCs w:val="20"/>
              </w:rPr>
              <w:t>36</w:t>
            </w:r>
            <w:r>
              <w:rPr>
                <w:sz w:val="20"/>
                <w:szCs w:val="20"/>
              </w:rPr>
              <w:t> </w:t>
            </w:r>
            <w:r w:rsidRPr="006F19B8">
              <w:rPr>
                <w:sz w:val="20"/>
                <w:szCs w:val="20"/>
              </w:rPr>
              <w:t>280</w:t>
            </w:r>
          </w:p>
        </w:tc>
      </w:tr>
      <w:tr w:rsidR="00997283" w:rsidRPr="009805E3" w14:paraId="71D79F04" w14:textId="77777777" w:rsidTr="001C7554">
        <w:trPr>
          <w:trHeight w:val="53"/>
          <w:jc w:val="center"/>
        </w:trPr>
        <w:tc>
          <w:tcPr>
            <w:tcW w:w="293" w:type="pct"/>
            <w:shd w:val="clear" w:color="auto" w:fill="FFFFFF" w:themeFill="background1"/>
            <w:hideMark/>
          </w:tcPr>
          <w:p w14:paraId="71D585DB" w14:textId="77777777" w:rsidR="00997283" w:rsidRPr="00937FCF" w:rsidRDefault="00997283" w:rsidP="001C7554">
            <w:pPr>
              <w:jc w:val="left"/>
              <w:rPr>
                <w:color w:val="000000"/>
                <w:sz w:val="18"/>
                <w:szCs w:val="18"/>
              </w:rPr>
            </w:pPr>
            <w:r>
              <w:rPr>
                <w:color w:val="000000"/>
                <w:sz w:val="18"/>
                <w:szCs w:val="18"/>
                <w:lang w:val="fr"/>
              </w:rPr>
              <w:t>3.3</w:t>
            </w:r>
          </w:p>
        </w:tc>
        <w:tc>
          <w:tcPr>
            <w:tcW w:w="1442" w:type="pct"/>
            <w:gridSpan w:val="3"/>
            <w:shd w:val="clear" w:color="auto" w:fill="FFFFFF" w:themeFill="background1"/>
            <w:hideMark/>
          </w:tcPr>
          <w:p w14:paraId="277D0AEF" w14:textId="100511EF" w:rsidR="00997283" w:rsidRPr="00937FCF" w:rsidRDefault="00997283" w:rsidP="001C7554">
            <w:pPr>
              <w:jc w:val="left"/>
              <w:rPr>
                <w:color w:val="000000"/>
                <w:sz w:val="18"/>
                <w:szCs w:val="18"/>
              </w:rPr>
            </w:pPr>
            <w:r>
              <w:rPr>
                <w:color w:val="000000"/>
                <w:sz w:val="18"/>
                <w:szCs w:val="18"/>
                <w:lang w:val="fr"/>
              </w:rPr>
              <w:t>Coût total convenu ($US)</w:t>
            </w:r>
          </w:p>
        </w:tc>
        <w:tc>
          <w:tcPr>
            <w:tcW w:w="550" w:type="pct"/>
            <w:shd w:val="clear" w:color="auto" w:fill="FFFFFF" w:themeFill="background1"/>
          </w:tcPr>
          <w:p w14:paraId="03194DB7" w14:textId="13FC0B4A" w:rsidR="00997283" w:rsidRPr="00937FCF" w:rsidRDefault="00997283" w:rsidP="001C7554">
            <w:pPr>
              <w:jc w:val="right"/>
              <w:rPr>
                <w:color w:val="000000"/>
                <w:sz w:val="18"/>
                <w:szCs w:val="18"/>
              </w:rPr>
            </w:pPr>
            <w:r w:rsidRPr="006F19B8">
              <w:rPr>
                <w:sz w:val="20"/>
                <w:szCs w:val="20"/>
              </w:rPr>
              <w:t>267</w:t>
            </w:r>
            <w:r w:rsidR="0066611C">
              <w:rPr>
                <w:sz w:val="20"/>
                <w:szCs w:val="20"/>
              </w:rPr>
              <w:t> </w:t>
            </w:r>
            <w:r w:rsidRPr="006F19B8">
              <w:rPr>
                <w:sz w:val="20"/>
                <w:szCs w:val="20"/>
              </w:rPr>
              <w:t>276</w:t>
            </w:r>
          </w:p>
        </w:tc>
        <w:tc>
          <w:tcPr>
            <w:tcW w:w="552" w:type="pct"/>
            <w:shd w:val="clear" w:color="auto" w:fill="FFFFFF" w:themeFill="background1"/>
          </w:tcPr>
          <w:p w14:paraId="7CC7259E" w14:textId="77777777" w:rsidR="00997283" w:rsidRPr="00937FCF" w:rsidRDefault="00997283" w:rsidP="001C7554">
            <w:pPr>
              <w:jc w:val="right"/>
              <w:rPr>
                <w:color w:val="000000"/>
                <w:sz w:val="18"/>
                <w:szCs w:val="18"/>
              </w:rPr>
            </w:pPr>
            <w:r w:rsidRPr="006F19B8">
              <w:rPr>
                <w:sz w:val="20"/>
                <w:szCs w:val="20"/>
              </w:rPr>
              <w:t>0</w:t>
            </w:r>
          </w:p>
        </w:tc>
        <w:tc>
          <w:tcPr>
            <w:tcW w:w="552" w:type="pct"/>
            <w:shd w:val="clear" w:color="auto" w:fill="FFFFFF" w:themeFill="background1"/>
          </w:tcPr>
          <w:p w14:paraId="7EFB0AD2" w14:textId="75E3D2E6" w:rsidR="00997283" w:rsidRPr="00937FCF" w:rsidRDefault="00997283" w:rsidP="001C7554">
            <w:pPr>
              <w:jc w:val="right"/>
              <w:rPr>
                <w:color w:val="000000"/>
                <w:sz w:val="18"/>
                <w:szCs w:val="18"/>
              </w:rPr>
            </w:pPr>
            <w:r w:rsidRPr="006F19B8">
              <w:rPr>
                <w:sz w:val="20"/>
                <w:szCs w:val="20"/>
              </w:rPr>
              <w:t>188</w:t>
            </w:r>
            <w:r w:rsidR="0066611C">
              <w:rPr>
                <w:sz w:val="20"/>
                <w:szCs w:val="20"/>
              </w:rPr>
              <w:t> </w:t>
            </w:r>
            <w:r w:rsidRPr="006F19B8">
              <w:rPr>
                <w:sz w:val="20"/>
                <w:szCs w:val="20"/>
              </w:rPr>
              <w:t>401</w:t>
            </w:r>
          </w:p>
        </w:tc>
        <w:tc>
          <w:tcPr>
            <w:tcW w:w="552" w:type="pct"/>
            <w:shd w:val="clear" w:color="auto" w:fill="FFFFFF" w:themeFill="background1"/>
          </w:tcPr>
          <w:p w14:paraId="7FDB04C2" w14:textId="77777777" w:rsidR="00997283" w:rsidRPr="00937FCF" w:rsidRDefault="00997283" w:rsidP="001C7554">
            <w:pPr>
              <w:jc w:val="right"/>
              <w:rPr>
                <w:color w:val="000000"/>
                <w:sz w:val="18"/>
                <w:szCs w:val="18"/>
              </w:rPr>
            </w:pPr>
            <w:r w:rsidRPr="006F19B8">
              <w:rPr>
                <w:sz w:val="20"/>
                <w:szCs w:val="20"/>
              </w:rPr>
              <w:t>0</w:t>
            </w:r>
          </w:p>
        </w:tc>
        <w:tc>
          <w:tcPr>
            <w:tcW w:w="553" w:type="pct"/>
            <w:shd w:val="clear" w:color="auto" w:fill="FFFFFF" w:themeFill="background1"/>
          </w:tcPr>
          <w:p w14:paraId="10528B07" w14:textId="77777777" w:rsidR="00997283" w:rsidRPr="00937FCF" w:rsidRDefault="00997283" w:rsidP="001C7554">
            <w:pPr>
              <w:jc w:val="right"/>
              <w:rPr>
                <w:color w:val="000000"/>
                <w:sz w:val="18"/>
                <w:szCs w:val="18"/>
              </w:rPr>
            </w:pPr>
            <w:r w:rsidRPr="006F19B8">
              <w:rPr>
                <w:sz w:val="20"/>
                <w:szCs w:val="20"/>
              </w:rPr>
              <w:t>0</w:t>
            </w:r>
          </w:p>
        </w:tc>
        <w:tc>
          <w:tcPr>
            <w:tcW w:w="506" w:type="pct"/>
            <w:shd w:val="clear" w:color="auto" w:fill="FFFFFF" w:themeFill="background1"/>
          </w:tcPr>
          <w:p w14:paraId="49AC4B75" w14:textId="77777777" w:rsidR="00997283" w:rsidRPr="00937FCF" w:rsidRDefault="00997283" w:rsidP="001C7554">
            <w:pPr>
              <w:jc w:val="right"/>
              <w:rPr>
                <w:color w:val="000000"/>
                <w:sz w:val="18"/>
                <w:szCs w:val="18"/>
              </w:rPr>
            </w:pPr>
            <w:r w:rsidRPr="006F19B8">
              <w:rPr>
                <w:sz w:val="20"/>
                <w:szCs w:val="20"/>
              </w:rPr>
              <w:t>455</w:t>
            </w:r>
            <w:r>
              <w:rPr>
                <w:sz w:val="20"/>
                <w:szCs w:val="20"/>
              </w:rPr>
              <w:t> </w:t>
            </w:r>
            <w:r w:rsidRPr="006F19B8">
              <w:rPr>
                <w:sz w:val="20"/>
                <w:szCs w:val="20"/>
              </w:rPr>
              <w:t>677</w:t>
            </w:r>
          </w:p>
        </w:tc>
      </w:tr>
      <w:tr w:rsidR="00997283" w:rsidRPr="00937FCF" w14:paraId="3ABD4BFB" w14:textId="77777777" w:rsidTr="001C7554">
        <w:trPr>
          <w:trHeight w:val="53"/>
          <w:jc w:val="center"/>
        </w:trPr>
        <w:tc>
          <w:tcPr>
            <w:tcW w:w="293" w:type="pct"/>
            <w:shd w:val="clear" w:color="auto" w:fill="auto"/>
            <w:hideMark/>
          </w:tcPr>
          <w:p w14:paraId="77FC62A6" w14:textId="77777777" w:rsidR="00997283" w:rsidRPr="00937FCF" w:rsidRDefault="00997283" w:rsidP="001C7554">
            <w:pPr>
              <w:rPr>
                <w:sz w:val="18"/>
                <w:szCs w:val="18"/>
              </w:rPr>
            </w:pPr>
            <w:r>
              <w:rPr>
                <w:sz w:val="18"/>
                <w:szCs w:val="18"/>
                <w:lang w:val="fr"/>
              </w:rPr>
              <w:t>4.</w:t>
            </w:r>
          </w:p>
        </w:tc>
        <w:tc>
          <w:tcPr>
            <w:tcW w:w="4707" w:type="pct"/>
            <w:gridSpan w:val="9"/>
            <w:shd w:val="clear" w:color="auto" w:fill="FFFFFF" w:themeFill="background1"/>
          </w:tcPr>
          <w:p w14:paraId="2861606F" w14:textId="77777777" w:rsidR="00997283" w:rsidRPr="00937FCF" w:rsidRDefault="00997283" w:rsidP="001C7554">
            <w:pPr>
              <w:jc w:val="center"/>
              <w:rPr>
                <w:color w:val="000000"/>
                <w:sz w:val="18"/>
                <w:szCs w:val="18"/>
              </w:rPr>
            </w:pPr>
            <w:r>
              <w:rPr>
                <w:color w:val="000000"/>
                <w:sz w:val="18"/>
                <w:szCs w:val="18"/>
                <w:lang w:val="fr"/>
              </w:rPr>
              <w:t>À déterminer</w:t>
            </w:r>
          </w:p>
        </w:tc>
      </w:tr>
    </w:tbl>
    <w:p w14:paraId="0B18A4DE" w14:textId="77777777" w:rsidR="00997283" w:rsidRPr="00061C51" w:rsidRDefault="00997283" w:rsidP="00997283">
      <w:pPr>
        <w:keepNext/>
        <w:spacing w:before="360" w:after="240"/>
        <w:rPr>
          <w:b/>
          <w:bCs/>
          <w:lang w:val="fr-FR"/>
        </w:rPr>
      </w:pPr>
      <w:r>
        <w:rPr>
          <w:b/>
          <w:bCs/>
          <w:lang w:val="fr"/>
        </w:rPr>
        <w:t>APPENDICE 3-A : CALENDRIER DE FINANCEMENT APPROUVÉ</w:t>
      </w:r>
    </w:p>
    <w:p w14:paraId="4B799377" w14:textId="77777777" w:rsidR="00997283" w:rsidRPr="00E915BE" w:rsidRDefault="00997283" w:rsidP="00E915BE">
      <w:pPr>
        <w:pStyle w:val="Heading1"/>
        <w:numPr>
          <w:ilvl w:val="0"/>
          <w:numId w:val="52"/>
        </w:numPr>
        <w:tabs>
          <w:tab w:val="clear" w:pos="0"/>
          <w:tab w:val="num" w:pos="360"/>
        </w:tabs>
        <w:rPr>
          <w:lang w:val="fr-FR"/>
        </w:rPr>
      </w:pPr>
      <w:r w:rsidRPr="00E915BE">
        <w:rPr>
          <w:lang w:val="fr"/>
        </w:rPr>
        <w:t>Le financement des futures tranches sera examiné aux fins d’approbation à la première réunion de l’année indiquée à l’Appendice 2-A.</w:t>
      </w:r>
    </w:p>
    <w:p w14:paraId="121B2CA0" w14:textId="77777777" w:rsidR="00997283" w:rsidRPr="00061C51" w:rsidRDefault="00997283" w:rsidP="00997283">
      <w:pPr>
        <w:keepNext/>
        <w:spacing w:before="360" w:after="240"/>
        <w:rPr>
          <w:b/>
          <w:bCs/>
          <w:lang w:val="fr-FR"/>
        </w:rPr>
      </w:pPr>
      <w:r>
        <w:rPr>
          <w:b/>
          <w:bCs/>
          <w:lang w:val="fr"/>
        </w:rPr>
        <w:t>APPENDICE 4-A : MODÈLE DE RAPPORTS ET PLANS DE MISE EN ŒUVRE DES TRANCHES</w:t>
      </w:r>
    </w:p>
    <w:p w14:paraId="378BBB49" w14:textId="77777777" w:rsidR="00997283" w:rsidRPr="00E915BE" w:rsidRDefault="00997283" w:rsidP="00E915BE">
      <w:pPr>
        <w:pStyle w:val="Heading1"/>
        <w:numPr>
          <w:ilvl w:val="0"/>
          <w:numId w:val="53"/>
        </w:numPr>
        <w:tabs>
          <w:tab w:val="clear" w:pos="0"/>
          <w:tab w:val="num" w:pos="90"/>
          <w:tab w:val="num" w:pos="360"/>
        </w:tabs>
        <w:rPr>
          <w:lang w:val="fr-FR"/>
        </w:rPr>
      </w:pPr>
      <w:r w:rsidRPr="00E915BE">
        <w:rPr>
          <w:lang w:val="fr"/>
        </w:rPr>
        <w:t>La proposition des Rapports et Plans de mise en œuvre de chaque tranche comprend quatre parties :</w:t>
      </w:r>
    </w:p>
    <w:p w14:paraId="069CAC1A" w14:textId="5E8FA5C2" w:rsidR="00997283" w:rsidRPr="00061C51" w:rsidRDefault="00997283" w:rsidP="00997283">
      <w:pPr>
        <w:pStyle w:val="Heading2"/>
        <w:widowControl/>
        <w:rPr>
          <w:lang w:val="fr-FR"/>
        </w:rPr>
      </w:pPr>
      <w:r>
        <w:rPr>
          <w:lang w:val="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r w:rsidR="007B4E17">
        <w:rPr>
          <w:lang w:val="fr"/>
        </w:rPr>
        <w:t> ;</w:t>
      </w:r>
    </w:p>
    <w:p w14:paraId="438306FC" w14:textId="1BC3DDC5" w:rsidR="00997283" w:rsidRPr="00061C51" w:rsidRDefault="00997283" w:rsidP="00997283">
      <w:pPr>
        <w:pStyle w:val="Heading2"/>
        <w:rPr>
          <w:lang w:val="fr-FR"/>
        </w:rPr>
      </w:pPr>
      <w:r>
        <w:rPr>
          <w:lang w:val="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w:t>
      </w:r>
      <w:r w:rsidR="007B4E17">
        <w:rPr>
          <w:lang w:val="fr"/>
        </w:rPr>
        <w:t> ;</w:t>
      </w:r>
    </w:p>
    <w:p w14:paraId="14AFCB77" w14:textId="5BB9AB9A" w:rsidR="00997283" w:rsidRPr="00061C51" w:rsidRDefault="00997283" w:rsidP="00997283">
      <w:pPr>
        <w:pStyle w:val="Heading2"/>
        <w:rPr>
          <w:lang w:val="fr-FR"/>
        </w:rPr>
      </w:pPr>
      <w:r>
        <w:rPr>
          <w:lang w:val="fr"/>
        </w:rPr>
        <w:t xml:space="preserve">Une description écrite des activités qui seront entreprises pendant la période visée par la tranche </w:t>
      </w:r>
      <w:r>
        <w:rPr>
          <w:lang w:val="fr"/>
        </w:rPr>
        <w:lastRenderedPageBreak/>
        <w:t>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w:t>
      </w:r>
      <w:r w:rsidR="007B4E17">
        <w:rPr>
          <w:lang w:val="fr"/>
        </w:rPr>
        <w:t> ;</w:t>
      </w:r>
      <w:r>
        <w:rPr>
          <w:lang w:val="fr"/>
        </w:rPr>
        <w:t xml:space="preserve">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w:t>
      </w:r>
      <w:r w:rsidR="007B4E17">
        <w:rPr>
          <w:lang w:val="fr"/>
        </w:rPr>
        <w:t> ;</w:t>
      </w:r>
    </w:p>
    <w:p w14:paraId="371D4682" w14:textId="77777777" w:rsidR="00997283" w:rsidRPr="00061C51" w:rsidRDefault="00997283" w:rsidP="00997283">
      <w:pPr>
        <w:pStyle w:val="Heading2"/>
        <w:rPr>
          <w:lang w:val="fr-FR"/>
        </w:rPr>
      </w:pPr>
      <w:r>
        <w:rPr>
          <w:lang w:val="fr"/>
        </w:rPr>
        <w:t>Un sommaire analytique d’environ cinq paragraphes résumant l’information demandée aux alinéas 1 a) à 1 c), ci-dessus.</w:t>
      </w:r>
    </w:p>
    <w:p w14:paraId="7926BE7E" w14:textId="77777777" w:rsidR="00997283" w:rsidRPr="00061C51" w:rsidRDefault="00997283" w:rsidP="00997283">
      <w:pPr>
        <w:keepNext/>
        <w:spacing w:before="360" w:after="240" w:line="360" w:lineRule="auto"/>
        <w:contextualSpacing/>
        <w:rPr>
          <w:lang w:val="fr-FR"/>
        </w:rPr>
      </w:pPr>
      <w:r>
        <w:rPr>
          <w:b/>
          <w:bCs/>
          <w:lang w:val="fr"/>
        </w:rPr>
        <w:t>APPENDICE 5-A : INSTITUTIONS DE SURVEILLANCE ET RÔLES</w:t>
      </w:r>
    </w:p>
    <w:p w14:paraId="5E66DCBC" w14:textId="77777777" w:rsidR="00997283" w:rsidRPr="00E915BE" w:rsidRDefault="00997283" w:rsidP="00E915BE">
      <w:pPr>
        <w:pStyle w:val="Heading1"/>
        <w:numPr>
          <w:ilvl w:val="0"/>
          <w:numId w:val="54"/>
        </w:numPr>
        <w:tabs>
          <w:tab w:val="clear" w:pos="0"/>
        </w:tabs>
        <w:rPr>
          <w:lang w:val="fr-FR"/>
        </w:rPr>
      </w:pPr>
      <w:r w:rsidRPr="00E915BE">
        <w:rPr>
          <w:lang w:val="fr"/>
        </w:rPr>
        <w:t>L'unité nationale de l'ozone (UNO) du ministère de l'Environnement et des Ressources fauniques sera chargée du suivi, de la planification, de la coordination et de la mise en œuvre de l'ensemble des activités prévues dans le Plan. Elle aidera les organisations gouvernementales et non gouvernementales à rationaliser leurs activités afin de faciliter la mise en œuvre du projet. En outre, l'UNO surveillera la mise en œuvre des activités de développement des capacités avec les agences concernées. Elle soumettra des rapports périodiques annuels sur l'état d'avancement de la mise en œuvre à l'Agence principale d'exécution et à l'Agence de coopération afin de suivre les progrès du Plan.</w:t>
      </w:r>
    </w:p>
    <w:p w14:paraId="2B2F06F8" w14:textId="77777777" w:rsidR="00997283" w:rsidRPr="004C5182" w:rsidRDefault="00997283" w:rsidP="00997283">
      <w:pPr>
        <w:pStyle w:val="Heading1"/>
        <w:rPr>
          <w:lang w:val="fr-FR"/>
        </w:rPr>
      </w:pPr>
      <w:r w:rsidRPr="004C5182">
        <w:rPr>
          <w:lang w:val="fr"/>
        </w:rPr>
        <w:t>La consommation annuelle de HFC et d'autres SAO sera suivie par l'UNO en collaboration avec le Département des douanes du Sri Lanka (SLCD). Le Département du contrôle des importations et des exportations (IECD) est l'autorité chargée de délivrer les permis d'importation et d'exportation, tandis que le SLCD contrôlera et surveillera l'importation et l'exportation de HFC et d'autres SAO au point d'entrée. L'UNO assurera la liaison avec les importateurs de HFC et d'autres SAO afin d'obtenir les données nécessaires au rapprochement périodique des statistiques.</w:t>
      </w:r>
    </w:p>
    <w:p w14:paraId="462B166F" w14:textId="77777777" w:rsidR="00997283" w:rsidRPr="00061C51" w:rsidRDefault="00997283" w:rsidP="00997283">
      <w:pPr>
        <w:keepNext/>
        <w:spacing w:before="360" w:after="240"/>
        <w:rPr>
          <w:b/>
          <w:bCs/>
          <w:lang w:val="fr-FR"/>
        </w:rPr>
      </w:pPr>
      <w:r>
        <w:rPr>
          <w:b/>
          <w:bCs/>
          <w:lang w:val="fr"/>
        </w:rPr>
        <w:t>APPENDICE 6-A : RÔLE DE L’AGENCE D’EXÉCUTION PRINCIPALE</w:t>
      </w:r>
    </w:p>
    <w:p w14:paraId="7E087EF5" w14:textId="77777777" w:rsidR="00997283" w:rsidRPr="00E915BE" w:rsidRDefault="00997283" w:rsidP="00E915BE">
      <w:pPr>
        <w:pStyle w:val="Heading1"/>
        <w:numPr>
          <w:ilvl w:val="0"/>
          <w:numId w:val="55"/>
        </w:numPr>
        <w:tabs>
          <w:tab w:val="clear" w:pos="0"/>
          <w:tab w:val="num" w:pos="1440"/>
        </w:tabs>
        <w:rPr>
          <w:lang w:val="fr-FR"/>
        </w:rPr>
      </w:pPr>
      <w:r w:rsidRPr="00E915BE">
        <w:rPr>
          <w:lang w:val="fr"/>
        </w:rPr>
        <w:t>L’Agence d’exécution principale sera responsable de tout un éventail d’activités dont, pour le moins :</w:t>
      </w:r>
    </w:p>
    <w:p w14:paraId="26FB66A8" w14:textId="7BAB32D3" w:rsidR="00997283" w:rsidRPr="00061C51" w:rsidRDefault="00997283" w:rsidP="009C1E33">
      <w:pPr>
        <w:pStyle w:val="Heading2"/>
        <w:widowControl/>
        <w:ind w:left="1440" w:hanging="720"/>
        <w:rPr>
          <w:lang w:val="fr-FR"/>
        </w:rPr>
      </w:pPr>
      <w:r>
        <w:rPr>
          <w:lang w:val="fr"/>
        </w:rPr>
        <w:t>Garantir l’efficacité et la vérification financière conformément au présent Accord et ses procédures et exigences internes spécifiques, mises de l’avant dans le Plan du Pays</w:t>
      </w:r>
      <w:r w:rsidR="007B4E17">
        <w:rPr>
          <w:lang w:val="fr"/>
        </w:rPr>
        <w:t> ;</w:t>
      </w:r>
    </w:p>
    <w:p w14:paraId="159DF301" w14:textId="6256EBE5" w:rsidR="00997283" w:rsidRPr="00061C51" w:rsidRDefault="00997283" w:rsidP="009C1E33">
      <w:pPr>
        <w:pStyle w:val="Heading2"/>
        <w:ind w:left="1440" w:hanging="720"/>
        <w:rPr>
          <w:lang w:val="fr-FR"/>
        </w:rPr>
      </w:pPr>
      <w:r>
        <w:rPr>
          <w:lang w:val="fr"/>
        </w:rPr>
        <w:t>Aider le Pays à préparer les Rapports et Plans de mise en œuvre de la tranche, conformément à l’Appendice 4-A</w:t>
      </w:r>
      <w:r w:rsidR="007B4E17">
        <w:rPr>
          <w:lang w:val="fr"/>
        </w:rPr>
        <w:t> ;</w:t>
      </w:r>
    </w:p>
    <w:p w14:paraId="67803B23" w14:textId="33B4968B" w:rsidR="00997283" w:rsidRPr="00061C51" w:rsidRDefault="00997283" w:rsidP="009C1E33">
      <w:pPr>
        <w:pStyle w:val="Heading2"/>
        <w:ind w:left="1440" w:hanging="720"/>
        <w:rPr>
          <w:lang w:val="fr-FR"/>
        </w:rPr>
      </w:pPr>
      <w:r>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r w:rsidR="007B4E17">
        <w:rPr>
          <w:lang w:val="fr"/>
        </w:rPr>
        <w:t> ;</w:t>
      </w:r>
    </w:p>
    <w:p w14:paraId="3D699C62" w14:textId="49C906E6" w:rsidR="00997283" w:rsidRPr="00061C51" w:rsidRDefault="00997283" w:rsidP="009C1E33">
      <w:pPr>
        <w:pStyle w:val="Heading2"/>
        <w:ind w:left="1440" w:hanging="720"/>
        <w:rPr>
          <w:lang w:val="fr-FR"/>
        </w:rPr>
      </w:pPr>
      <w:r>
        <w:rPr>
          <w:lang w:val="fr"/>
        </w:rPr>
        <w:t>Veiller à ce que les expériences et les progrès soient inclus dans les mises à jour du Plan général et dans les futurs Plans de mise en œuvre de la tranche, conformément à l’alinéa 1 c) de l’Appendice 4-A</w:t>
      </w:r>
      <w:r w:rsidR="007B4E17">
        <w:rPr>
          <w:lang w:val="fr"/>
        </w:rPr>
        <w:t> ;</w:t>
      </w:r>
    </w:p>
    <w:p w14:paraId="17A1404F" w14:textId="550606CF" w:rsidR="00997283" w:rsidRPr="00061C51" w:rsidRDefault="00997283" w:rsidP="009C1E33">
      <w:pPr>
        <w:pStyle w:val="Heading2"/>
        <w:ind w:left="1440" w:hanging="720"/>
        <w:rPr>
          <w:lang w:val="fr-FR"/>
        </w:rPr>
      </w:pPr>
      <w:r>
        <w:rPr>
          <w:lang w:val="fr"/>
        </w:rPr>
        <w:t>Respecter les obligations de remise de Rapports et Plans de mise en œuvre de la tranche et du Plan général y compris les activités mises en œuvre par l’Agence de coopération, comme indiqué à l’Appendice 4-A, aux fins de proposition au Comité exécutif</w:t>
      </w:r>
      <w:r w:rsidR="007B4E17">
        <w:rPr>
          <w:lang w:val="fr"/>
        </w:rPr>
        <w:t> ;</w:t>
      </w:r>
    </w:p>
    <w:p w14:paraId="202CCEF9" w14:textId="2C9FBA87" w:rsidR="00997283" w:rsidRPr="00061C51" w:rsidRDefault="00997283" w:rsidP="009C1E33">
      <w:pPr>
        <w:pStyle w:val="Heading2"/>
        <w:ind w:left="1440" w:hanging="720"/>
        <w:rPr>
          <w:lang w:val="fr-FR"/>
        </w:rPr>
      </w:pPr>
      <w:r>
        <w:rPr>
          <w:lang w:val="fr"/>
        </w:rPr>
        <w:lastRenderedPageBreak/>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w:t>
      </w:r>
      <w:r w:rsidR="007B4E17">
        <w:rPr>
          <w:lang w:val="fr"/>
        </w:rPr>
        <w:t> ;</w:t>
      </w:r>
    </w:p>
    <w:p w14:paraId="720CE9BD" w14:textId="1A398589" w:rsidR="00997283" w:rsidRPr="00061C51" w:rsidRDefault="00997283" w:rsidP="009C1E33">
      <w:pPr>
        <w:pStyle w:val="Heading2"/>
        <w:ind w:left="1440" w:hanging="720"/>
        <w:rPr>
          <w:lang w:val="fr-FR"/>
        </w:rPr>
      </w:pPr>
      <w:r>
        <w:rPr>
          <w:lang w:val="fr"/>
        </w:rPr>
        <w:t>Veiller à ce que les examens techniques soient réalisés par les experts techniques indépendants</w:t>
      </w:r>
      <w:r w:rsidR="007B4E17">
        <w:rPr>
          <w:lang w:val="fr"/>
        </w:rPr>
        <w:t> ;</w:t>
      </w:r>
    </w:p>
    <w:p w14:paraId="746FFC35" w14:textId="30C341D9" w:rsidR="00997283" w:rsidRPr="00061C51" w:rsidRDefault="00997283" w:rsidP="009C1E33">
      <w:pPr>
        <w:pStyle w:val="Heading2"/>
        <w:ind w:left="1440" w:hanging="720"/>
        <w:rPr>
          <w:lang w:val="fr-FR"/>
        </w:rPr>
      </w:pPr>
      <w:r>
        <w:rPr>
          <w:lang w:val="fr"/>
        </w:rPr>
        <w:t>Réaliser les missions de surveillance requises</w:t>
      </w:r>
      <w:r w:rsidR="007B4E17">
        <w:rPr>
          <w:lang w:val="fr"/>
        </w:rPr>
        <w:t> ;</w:t>
      </w:r>
    </w:p>
    <w:p w14:paraId="072B6389" w14:textId="26AFBDD9" w:rsidR="00997283" w:rsidRPr="00061C51" w:rsidRDefault="00997283" w:rsidP="009C1E33">
      <w:pPr>
        <w:pStyle w:val="Heading2"/>
        <w:ind w:left="1440" w:hanging="720"/>
        <w:rPr>
          <w:lang w:val="fr-FR"/>
        </w:rPr>
      </w:pPr>
      <w:r>
        <w:rPr>
          <w:lang w:val="fr"/>
        </w:rPr>
        <w:t>Garantir l’existence d’un mécanisme de financement permettant l’application efficace et transparente du Plan de mise en œuvre de la tranche et la transmission de données exactes</w:t>
      </w:r>
      <w:r w:rsidR="007B4E17">
        <w:rPr>
          <w:lang w:val="fr"/>
        </w:rPr>
        <w:t> ;</w:t>
      </w:r>
    </w:p>
    <w:p w14:paraId="26963000" w14:textId="53D0148F" w:rsidR="00997283" w:rsidRPr="00061C51" w:rsidRDefault="00997283" w:rsidP="009C1E33">
      <w:pPr>
        <w:pStyle w:val="Heading2"/>
        <w:ind w:left="1440" w:hanging="720"/>
        <w:rPr>
          <w:lang w:val="fr-FR"/>
        </w:rPr>
      </w:pPr>
      <w:r>
        <w:rPr>
          <w:lang w:val="fr"/>
        </w:rPr>
        <w:t>Coordonner les activités de l’Agence de coopération tout en veillant à ce que les activités se déroulent dans l’ordre</w:t>
      </w:r>
      <w:r w:rsidR="007B4E17">
        <w:rPr>
          <w:lang w:val="fr"/>
        </w:rPr>
        <w:t> ;</w:t>
      </w:r>
    </w:p>
    <w:p w14:paraId="6ABC3070" w14:textId="666F1480" w:rsidR="00997283" w:rsidRPr="00061C51" w:rsidRDefault="00997283" w:rsidP="009C1E33">
      <w:pPr>
        <w:pStyle w:val="Heading2"/>
        <w:ind w:left="1440" w:hanging="720"/>
        <w:rPr>
          <w:lang w:val="fr-FR"/>
        </w:rPr>
      </w:pPr>
      <w:r>
        <w:rPr>
          <w:lang w:val="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l’Agence de coopération</w:t>
      </w:r>
      <w:r w:rsidR="007B4E17">
        <w:rPr>
          <w:lang w:val="fr"/>
        </w:rPr>
        <w:t> ;</w:t>
      </w:r>
    </w:p>
    <w:p w14:paraId="509B1A9E" w14:textId="15F248B9" w:rsidR="00997283" w:rsidRPr="00061C51" w:rsidRDefault="00997283" w:rsidP="009C1E33">
      <w:pPr>
        <w:pStyle w:val="Heading2"/>
        <w:ind w:left="1440" w:hanging="720"/>
        <w:rPr>
          <w:lang w:val="fr-FR"/>
        </w:rPr>
      </w:pPr>
      <w:r>
        <w:rPr>
          <w:lang w:val="fr"/>
        </w:rPr>
        <w:t>Veiller à ce que les décaissements faits au Pays reposent sur des indicateurs</w:t>
      </w:r>
      <w:r w:rsidR="007B4E17">
        <w:rPr>
          <w:lang w:val="fr"/>
        </w:rPr>
        <w:t> ;</w:t>
      </w:r>
    </w:p>
    <w:p w14:paraId="695908BF" w14:textId="4D127A4B" w:rsidR="00997283" w:rsidRPr="00061C51" w:rsidRDefault="00997283" w:rsidP="009C1E33">
      <w:pPr>
        <w:pStyle w:val="Heading2"/>
        <w:ind w:left="1440" w:hanging="720"/>
        <w:rPr>
          <w:lang w:val="fr-FR"/>
        </w:rPr>
      </w:pPr>
      <w:r>
        <w:rPr>
          <w:lang w:val="fr"/>
        </w:rPr>
        <w:t>Offrir de l’assistance pour les politiques, la gestion et le soutien technique au besoin</w:t>
      </w:r>
      <w:r w:rsidR="007B4E17">
        <w:rPr>
          <w:lang w:val="fr"/>
        </w:rPr>
        <w:t> ;</w:t>
      </w:r>
    </w:p>
    <w:p w14:paraId="17B17010" w14:textId="372C9BDE" w:rsidR="00997283" w:rsidRPr="00061C51" w:rsidRDefault="00997283" w:rsidP="009C1E33">
      <w:pPr>
        <w:pStyle w:val="Heading2"/>
        <w:widowControl/>
        <w:ind w:left="1440" w:hanging="720"/>
        <w:rPr>
          <w:lang w:val="fr-FR"/>
        </w:rPr>
      </w:pPr>
      <w:r>
        <w:rPr>
          <w:lang w:val="fr"/>
        </w:rPr>
        <w:t>Atteindre un consensus avec l’Agence de coopération concernant la planification, la coordination et l’établissement des rapports nécessaires afin de faciliter la mise en œuvre du Plan</w:t>
      </w:r>
      <w:r w:rsidR="007B4E17">
        <w:rPr>
          <w:lang w:val="fr"/>
        </w:rPr>
        <w:t> ;</w:t>
      </w:r>
      <w:r>
        <w:rPr>
          <w:lang w:val="fr"/>
        </w:rPr>
        <w:t xml:space="preserve"> et</w:t>
      </w:r>
    </w:p>
    <w:p w14:paraId="0D24E624" w14:textId="77777777" w:rsidR="00997283" w:rsidRPr="00061C51" w:rsidRDefault="00997283" w:rsidP="009C1E33">
      <w:pPr>
        <w:pStyle w:val="Heading2"/>
        <w:ind w:left="1440" w:hanging="720"/>
        <w:rPr>
          <w:lang w:val="fr-FR"/>
        </w:rPr>
      </w:pPr>
      <w:r>
        <w:rPr>
          <w:lang w:val="fr"/>
        </w:rPr>
        <w:t>Décaisser les sommes au Pays et aux entreprises participantes au moment opportun, pour réaliser les activités en lien avec le projet.</w:t>
      </w:r>
    </w:p>
    <w:p w14:paraId="5B9D9BC3" w14:textId="77777777" w:rsidR="00997283" w:rsidRPr="00061C51" w:rsidRDefault="00997283" w:rsidP="00997283">
      <w:pPr>
        <w:pStyle w:val="Heading1"/>
        <w:rPr>
          <w:lang w:val="fr-FR"/>
        </w:rPr>
      </w:pPr>
      <w:r>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486D79E1" w14:textId="5BCBCAE6" w:rsidR="00997283" w:rsidRPr="00061C51" w:rsidRDefault="00997283" w:rsidP="00997283">
      <w:pPr>
        <w:spacing w:before="360" w:after="240"/>
        <w:rPr>
          <w:lang w:val="fr-FR"/>
        </w:rPr>
      </w:pPr>
      <w:r>
        <w:rPr>
          <w:b/>
          <w:bCs/>
          <w:lang w:val="fr"/>
        </w:rPr>
        <w:t>APPENDICE 6-</w:t>
      </w:r>
      <w:r w:rsidR="00E9288A">
        <w:rPr>
          <w:b/>
          <w:bCs/>
          <w:lang w:val="fr"/>
        </w:rPr>
        <w:t>B</w:t>
      </w:r>
      <w:r>
        <w:rPr>
          <w:b/>
          <w:bCs/>
          <w:lang w:val="fr"/>
        </w:rPr>
        <w:t> : RÔLE DES AGENCES DE COOPÉRATION</w:t>
      </w:r>
    </w:p>
    <w:p w14:paraId="2AE9981D" w14:textId="77777777" w:rsidR="00997283" w:rsidRPr="00E915BE" w:rsidRDefault="00997283" w:rsidP="00E915BE">
      <w:pPr>
        <w:pStyle w:val="Heading1"/>
        <w:numPr>
          <w:ilvl w:val="0"/>
          <w:numId w:val="57"/>
        </w:numPr>
        <w:rPr>
          <w:lang w:val="fr-FR"/>
        </w:rPr>
      </w:pPr>
      <w:r w:rsidRPr="00E915BE">
        <w:rPr>
          <w:lang w:val="fr"/>
        </w:rPr>
        <w:t>L’Agence de coopération est responsable de tout un éventail d’activités. Ces activités sont précisées dans le Plan, et comprennent pour le moins :</w:t>
      </w:r>
    </w:p>
    <w:p w14:paraId="5E7D4F2C" w14:textId="376A75DC" w:rsidR="00997283" w:rsidRPr="00061C51" w:rsidRDefault="00997283" w:rsidP="009C1E33">
      <w:pPr>
        <w:pStyle w:val="Heading2"/>
        <w:ind w:left="1440" w:hanging="720"/>
        <w:rPr>
          <w:lang w:val="fr-FR"/>
        </w:rPr>
      </w:pPr>
      <w:r>
        <w:rPr>
          <w:lang w:val="fr"/>
        </w:rPr>
        <w:t>Offrir de l’assistance pour l’élaboration de politiques générales, si nécessaire</w:t>
      </w:r>
      <w:r w:rsidR="007B4E17">
        <w:rPr>
          <w:lang w:val="fr"/>
        </w:rPr>
        <w:t> ;</w:t>
      </w:r>
    </w:p>
    <w:p w14:paraId="0853457F" w14:textId="2E55CE4E" w:rsidR="00997283" w:rsidRPr="00061C51" w:rsidRDefault="00997283" w:rsidP="009C1E33">
      <w:pPr>
        <w:pStyle w:val="Heading2"/>
        <w:ind w:left="1440" w:hanging="720"/>
        <w:rPr>
          <w:lang w:val="fr-FR"/>
        </w:rPr>
      </w:pPr>
      <w:r>
        <w:rPr>
          <w:lang w:val="fr"/>
        </w:rPr>
        <w:t>Aider le Pays à mettre en œuvre et à évaluer les activités financées par l’Agence de coopération, et consulter l’Agence principale afin d’assurer le déroulement des activités dans l’ordre et de manière coordonnée</w:t>
      </w:r>
      <w:r w:rsidR="007B4E17">
        <w:rPr>
          <w:lang w:val="fr"/>
        </w:rPr>
        <w:t> ;</w:t>
      </w:r>
    </w:p>
    <w:p w14:paraId="7D9DCBEF" w14:textId="02F73B25" w:rsidR="00997283" w:rsidRPr="00061C51" w:rsidRDefault="00997283" w:rsidP="009C1E33">
      <w:pPr>
        <w:pStyle w:val="Heading2"/>
        <w:ind w:left="1440" w:hanging="720"/>
        <w:rPr>
          <w:lang w:val="fr-FR"/>
        </w:rPr>
      </w:pPr>
      <w:r>
        <w:rPr>
          <w:lang w:val="fr"/>
        </w:rPr>
        <w:t>Remettre des rapports de ces activités à l’Agence principale, afin de les inclure dans les rapports consolidés, conformément à l’Appendice 4-A</w:t>
      </w:r>
      <w:r w:rsidR="007B4E17">
        <w:rPr>
          <w:lang w:val="fr"/>
        </w:rPr>
        <w:t> ;</w:t>
      </w:r>
    </w:p>
    <w:p w14:paraId="29A595DF" w14:textId="77777777" w:rsidR="00997283" w:rsidRPr="00061C51" w:rsidRDefault="00997283" w:rsidP="009C1E33">
      <w:pPr>
        <w:pStyle w:val="Heading2"/>
        <w:ind w:left="1440" w:hanging="720"/>
        <w:rPr>
          <w:lang w:val="fr-FR"/>
        </w:rPr>
      </w:pPr>
      <w:r>
        <w:rPr>
          <w:lang w:val="fr"/>
        </w:rPr>
        <w:t xml:space="preserve">Atteindre un consensus avec l’Agence principale concernant la planification, la </w:t>
      </w:r>
      <w:r>
        <w:rPr>
          <w:lang w:val="fr"/>
        </w:rPr>
        <w:lastRenderedPageBreak/>
        <w:t>coordination et l’établissement des rapports nécessaires afin de faciliter la mise en œuvre du Plan.</w:t>
      </w:r>
    </w:p>
    <w:p w14:paraId="50736434" w14:textId="77777777" w:rsidR="00997283" w:rsidRPr="00061C51" w:rsidRDefault="00997283" w:rsidP="00997283">
      <w:pPr>
        <w:spacing w:before="360" w:after="240"/>
        <w:rPr>
          <w:b/>
          <w:bCs/>
          <w:lang w:val="fr-FR"/>
        </w:rPr>
      </w:pPr>
      <w:r>
        <w:rPr>
          <w:b/>
          <w:bCs/>
          <w:lang w:val="fr"/>
        </w:rPr>
        <w:t>APPENDICE 7-A : RÉDUCTIONS DU FINANCEMENT POUR NON</w:t>
      </w:r>
      <w:r>
        <w:rPr>
          <w:b/>
          <w:bCs/>
          <w:lang w:val="fr"/>
        </w:rPr>
        <w:noBreakHyphen/>
        <w:t>RESPECT DES CIBLES DE L’ACCORD</w:t>
      </w:r>
    </w:p>
    <w:p w14:paraId="75D7F0B6" w14:textId="22D4DD84" w:rsidR="00997283" w:rsidRPr="00E915BE" w:rsidRDefault="00997283" w:rsidP="00E915BE">
      <w:pPr>
        <w:pStyle w:val="Heading1"/>
        <w:numPr>
          <w:ilvl w:val="0"/>
          <w:numId w:val="58"/>
        </w:numPr>
        <w:tabs>
          <w:tab w:val="clear" w:pos="0"/>
        </w:tabs>
        <w:rPr>
          <w:lang w:val="fr"/>
        </w:rPr>
      </w:pPr>
      <w:r w:rsidRPr="00E915BE">
        <w:rPr>
          <w:lang w:val="fr"/>
        </w:rPr>
        <w:t>Conformément au paragraphe 11 de l’Accord, le financement fourni peut être réduit de 7,17 $ US/tonne d’éq-CO</w:t>
      </w:r>
      <w:r w:rsidRPr="00E915BE">
        <w:rPr>
          <w:vertAlign w:val="subscript"/>
          <w:lang w:val="fr"/>
        </w:rPr>
        <w:t>2</w:t>
      </w:r>
      <w:r w:rsidRPr="00E915BE">
        <w:rPr>
          <w:lang w:val="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004F563D" w:rsidRPr="00E915BE">
        <w:rPr>
          <w:lang w:val="fr"/>
        </w:rPr>
        <w:t xml:space="preserve"> </w:t>
      </w:r>
    </w:p>
    <w:p w14:paraId="235D41E2" w14:textId="77777777" w:rsidR="006A3985" w:rsidRDefault="006A3985" w:rsidP="006A3985">
      <w:pPr>
        <w:rPr>
          <w:lang w:val="fr-FR"/>
        </w:rPr>
      </w:pPr>
    </w:p>
    <w:p w14:paraId="78F1440F" w14:textId="77777777" w:rsidR="006A3985" w:rsidRPr="006A3985" w:rsidRDefault="006A3985" w:rsidP="006A3985">
      <w:pPr>
        <w:rPr>
          <w:lang w:val="fr-FR"/>
        </w:rPr>
        <w:sectPr w:rsidR="006A3985" w:rsidRPr="006A3985" w:rsidSect="0065169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610B2A3B" w14:textId="0E33A872" w:rsidR="0070038F" w:rsidRPr="00847EFF" w:rsidRDefault="0070038F" w:rsidP="0070038F">
      <w:pPr>
        <w:suppressAutoHyphens/>
        <w:spacing w:after="240"/>
        <w:jc w:val="center"/>
        <w:rPr>
          <w:b/>
          <w:bCs/>
        </w:rPr>
      </w:pPr>
      <w:r w:rsidRPr="00847EFF">
        <w:rPr>
          <w:b/>
          <w:bCs/>
        </w:rPr>
        <w:lastRenderedPageBreak/>
        <w:t xml:space="preserve">Annex </w:t>
      </w:r>
      <w:r w:rsidRPr="00847EFF">
        <w:rPr>
          <w:b/>
        </w:rPr>
        <w:t>II</w:t>
      </w:r>
    </w:p>
    <w:p w14:paraId="045FF959" w14:textId="77777777" w:rsidR="0070038F" w:rsidRPr="00847EFF" w:rsidRDefault="0070038F" w:rsidP="0070038F">
      <w:pPr>
        <w:suppressAutoHyphens/>
        <w:jc w:val="center"/>
        <w:rPr>
          <w:b/>
          <w:bCs/>
        </w:rPr>
      </w:pPr>
      <w:r w:rsidRPr="00847EFF">
        <w:rPr>
          <w:b/>
          <w:bCs/>
        </w:rPr>
        <w:t>SIMULTANEOUS IMPLEMENTATION OF THE HCFC PHASE-OUT MANAGEMENT PLAN</w:t>
      </w:r>
    </w:p>
    <w:p w14:paraId="70ED6BA0" w14:textId="29CAFECC" w:rsidR="0070038F" w:rsidRPr="00847EFF" w:rsidRDefault="0070038F" w:rsidP="0070038F">
      <w:pPr>
        <w:suppressAutoHyphens/>
        <w:spacing w:after="240"/>
        <w:jc w:val="center"/>
        <w:rPr>
          <w:b/>
          <w:bCs/>
        </w:rPr>
      </w:pPr>
      <w:r w:rsidRPr="00847EFF">
        <w:rPr>
          <w:b/>
          <w:bCs/>
        </w:rPr>
        <w:t xml:space="preserve">AND THE KIGALI HFC IMPLEMENTATION PLAN IN </w:t>
      </w:r>
      <w:r w:rsidR="00A31DB7" w:rsidRPr="00847EFF">
        <w:rPr>
          <w:b/>
          <w:bCs/>
        </w:rPr>
        <w:t>SRI LANKA</w:t>
      </w:r>
    </w:p>
    <w:tbl>
      <w:tblPr>
        <w:tblW w:w="5000" w:type="pct"/>
        <w:tblLook w:val="04A0" w:firstRow="1" w:lastRow="0" w:firstColumn="1" w:lastColumn="0" w:noHBand="0" w:noVBand="1"/>
      </w:tblPr>
      <w:tblGrid>
        <w:gridCol w:w="2277"/>
        <w:gridCol w:w="3815"/>
        <w:gridCol w:w="1559"/>
        <w:gridCol w:w="3684"/>
        <w:gridCol w:w="1276"/>
        <w:gridCol w:w="1635"/>
      </w:tblGrid>
      <w:tr w:rsidR="006F19B8" w:rsidRPr="00847EFF" w14:paraId="0058CAEE" w14:textId="77777777" w:rsidTr="00973DBB">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D0A2C" w14:textId="77777777" w:rsidR="00BB17BD" w:rsidRPr="00847EFF" w:rsidRDefault="00BB17BD" w:rsidP="00E750F3">
            <w:pPr>
              <w:suppressAutoHyphens/>
              <w:jc w:val="center"/>
              <w:rPr>
                <w:rFonts w:asciiTheme="majorBidi" w:hAnsiTheme="majorBidi" w:cstheme="majorBidi"/>
                <w:b/>
                <w:bCs/>
                <w:sz w:val="20"/>
                <w:szCs w:val="20"/>
                <w:lang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ABEBF7" w14:textId="77777777" w:rsidR="00BB17BD" w:rsidRPr="00847EFF" w:rsidRDefault="00BB17BD" w:rsidP="00E750F3">
            <w:pPr>
              <w:suppressAutoHyphens/>
              <w:ind w:left="-246" w:right="-247"/>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HPMP</w:t>
            </w:r>
            <w:r w:rsidRPr="00847EFF">
              <w:rPr>
                <w:rFonts w:asciiTheme="majorBidi" w:hAnsiTheme="majorBidi" w:cstheme="majorBidi"/>
                <w:b/>
                <w:bCs/>
                <w:sz w:val="20"/>
                <w:szCs w:val="20"/>
              </w:rPr>
              <w:t xml:space="preserve"> –</w:t>
            </w:r>
            <w:r w:rsidRPr="00847EFF">
              <w:rPr>
                <w:rFonts w:asciiTheme="majorBidi" w:hAnsiTheme="majorBidi" w:cstheme="majorBidi"/>
                <w:sz w:val="20"/>
                <w:szCs w:val="20"/>
              </w:rPr>
              <w:t xml:space="preserve"> </w:t>
            </w:r>
            <w:r w:rsidRPr="00847EFF">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81C1F" w14:textId="77777777" w:rsidR="00BB17BD" w:rsidRPr="00847EFF" w:rsidRDefault="00BB17BD" w:rsidP="00E750F3">
            <w:pPr>
              <w:suppressAutoHyphens/>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69ABD6B5" w14:textId="77777777" w:rsidR="00BB17BD" w:rsidRPr="00847EFF" w:rsidRDefault="00BB17BD" w:rsidP="00E750F3">
            <w:pPr>
              <w:suppressAutoHyphens/>
              <w:ind w:left="-49" w:right="-29"/>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HPMP+KIP combined cost</w:t>
            </w:r>
            <w:r w:rsidRPr="00847EFF">
              <w:rPr>
                <w:rFonts w:asciiTheme="majorBidi" w:hAnsiTheme="majorBidi" w:cstheme="majorBidi"/>
                <w:b/>
                <w:bCs/>
                <w:sz w:val="20"/>
                <w:szCs w:val="20"/>
                <w:lang w:eastAsia="en-CA"/>
              </w:rPr>
              <w:br/>
            </w:r>
            <w:r w:rsidRPr="00847EFF">
              <w:rPr>
                <w:rFonts w:asciiTheme="majorBidi" w:hAnsiTheme="majorBidi" w:cstheme="majorBidi"/>
                <w:b/>
                <w:bCs/>
                <w:sz w:val="20"/>
                <w:szCs w:val="20"/>
              </w:rPr>
              <w:t>(US $)</w:t>
            </w:r>
          </w:p>
        </w:tc>
      </w:tr>
      <w:tr w:rsidR="006F19B8" w:rsidRPr="00847EFF" w14:paraId="72935BC5" w14:textId="77777777" w:rsidTr="00973DBB">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DB286" w14:textId="77777777" w:rsidR="00BB17BD" w:rsidRPr="00847EFF" w:rsidRDefault="00BB17BD" w:rsidP="00E750F3">
            <w:pPr>
              <w:suppressAutoHyphens/>
              <w:jc w:val="lef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3066A303" w14:textId="77777777" w:rsidR="00BB17BD" w:rsidRPr="00847EFF" w:rsidRDefault="00BB17BD" w:rsidP="00E750F3">
            <w:pPr>
              <w:suppressAutoHyphens/>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6C887444" w14:textId="77777777" w:rsidR="00BB17BD" w:rsidRPr="00847EFF" w:rsidRDefault="00BB17BD" w:rsidP="00E750F3">
            <w:pPr>
              <w:suppressAutoHyphens/>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14E29" w14:textId="77777777" w:rsidR="00BB17BD" w:rsidRPr="00847EFF" w:rsidRDefault="00BB17BD" w:rsidP="00E750F3">
            <w:pPr>
              <w:suppressAutoHyphens/>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065AA" w14:textId="77777777" w:rsidR="00BB17BD" w:rsidRPr="00847EFF" w:rsidRDefault="00BB17BD" w:rsidP="00E750F3">
            <w:pPr>
              <w:suppressAutoHyphens/>
              <w:jc w:val="center"/>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4FC924BE" w14:textId="77777777" w:rsidR="00BB17BD" w:rsidRPr="00847EFF" w:rsidRDefault="00BB17BD" w:rsidP="00E750F3">
            <w:pPr>
              <w:suppressAutoHyphens/>
              <w:jc w:val="left"/>
              <w:rPr>
                <w:rFonts w:asciiTheme="majorBidi" w:hAnsiTheme="majorBidi" w:cstheme="majorBidi"/>
                <w:b/>
                <w:bCs/>
                <w:sz w:val="20"/>
                <w:szCs w:val="20"/>
                <w:lang w:eastAsia="en-CA"/>
              </w:rPr>
            </w:pPr>
          </w:p>
        </w:tc>
      </w:tr>
      <w:tr w:rsidR="006F19B8" w:rsidRPr="00847EFF" w14:paraId="72BF910A" w14:textId="77777777" w:rsidTr="005254B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169CA06" w14:textId="1B1A5B51" w:rsidR="005C1BFE" w:rsidRPr="00847EFF" w:rsidRDefault="005C1BFE" w:rsidP="00E750F3">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6278234A" w14:textId="77777777" w:rsidR="005C1BFE" w:rsidRPr="00847EFF" w:rsidRDefault="005C1BFE" w:rsidP="005254B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5EEC94A" w14:textId="77777777" w:rsidR="005C1BFE" w:rsidRPr="00847EFF" w:rsidRDefault="005C1BFE" w:rsidP="005254B2">
            <w:pPr>
              <w:suppressAutoHyphens/>
              <w:jc w:val="lef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4ACFBF1" w14:textId="7DA2E2F0" w:rsidR="005C1BFE" w:rsidRPr="00847EFF" w:rsidRDefault="005C1BFE"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Conversion of air</w:t>
            </w:r>
            <w:r w:rsidR="004B40DE" w:rsidRPr="00847EFF">
              <w:rPr>
                <w:rFonts w:asciiTheme="majorBidi" w:hAnsiTheme="majorBidi" w:cstheme="majorBidi"/>
                <w:sz w:val="20"/>
                <w:szCs w:val="20"/>
                <w:lang w:eastAsia="en-CA"/>
              </w:rPr>
              <w:noBreakHyphen/>
            </w:r>
            <w:r w:rsidRPr="00847EFF">
              <w:rPr>
                <w:rFonts w:asciiTheme="majorBidi" w:hAnsiTheme="majorBidi" w:cstheme="majorBidi"/>
                <w:sz w:val="20"/>
                <w:szCs w:val="20"/>
                <w:lang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B4A2126" w14:textId="4342FEAB" w:rsidR="005C1BFE" w:rsidRPr="00847EFF" w:rsidRDefault="000448C6" w:rsidP="000448C6">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95,745</w:t>
            </w:r>
          </w:p>
        </w:tc>
        <w:tc>
          <w:tcPr>
            <w:tcW w:w="574" w:type="pct"/>
            <w:tcBorders>
              <w:left w:val="single" w:sz="4" w:space="0" w:color="auto"/>
              <w:bottom w:val="single" w:sz="4" w:space="0" w:color="auto"/>
              <w:right w:val="single" w:sz="4" w:space="0" w:color="auto"/>
            </w:tcBorders>
            <w:shd w:val="clear" w:color="auto" w:fill="auto"/>
          </w:tcPr>
          <w:p w14:paraId="05E6650F" w14:textId="02600FD7" w:rsidR="005C1BFE" w:rsidRPr="00847EFF" w:rsidRDefault="005C1BFE"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95,745</w:t>
            </w:r>
          </w:p>
        </w:tc>
      </w:tr>
      <w:tr w:rsidR="006F19B8" w:rsidRPr="00847EFF" w14:paraId="30E17F07" w14:textId="77777777" w:rsidTr="00973DBB">
        <w:trPr>
          <w:trHeight w:val="227"/>
        </w:trPr>
        <w:tc>
          <w:tcPr>
            <w:tcW w:w="799" w:type="pct"/>
            <w:vMerge w:val="restart"/>
            <w:tcBorders>
              <w:top w:val="nil"/>
              <w:left w:val="single" w:sz="4" w:space="0" w:color="auto"/>
              <w:right w:val="single" w:sz="4" w:space="0" w:color="auto"/>
            </w:tcBorders>
            <w:shd w:val="clear" w:color="auto" w:fill="auto"/>
          </w:tcPr>
          <w:p w14:paraId="1A34911A" w14:textId="77777777" w:rsidR="00BB17BD" w:rsidRPr="00847EFF" w:rsidRDefault="00BB17BD" w:rsidP="00E750F3">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6DAF41B9" w14:textId="77777777" w:rsidR="00BB17BD" w:rsidRPr="00847EFF" w:rsidRDefault="00BB17BD" w:rsidP="00E750F3">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777947A5" w14:textId="77777777" w:rsidR="00BB17BD" w:rsidRPr="00847EFF" w:rsidRDefault="00BB17BD"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2BE8573" w14:textId="77777777" w:rsidR="00BB17BD" w:rsidRPr="00847EFF" w:rsidRDefault="00BB17BD" w:rsidP="00E750F3">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2122DAB" w14:textId="77777777" w:rsidR="00BB17BD" w:rsidRPr="00847EFF"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6E6EEF5C" w14:textId="7B634914" w:rsidR="00BB17BD" w:rsidRPr="00847EFF" w:rsidRDefault="000F0022"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24,000</w:t>
            </w:r>
          </w:p>
        </w:tc>
      </w:tr>
      <w:tr w:rsidR="006F19B8" w:rsidRPr="00847EFF" w14:paraId="1A9A75C7" w14:textId="77777777" w:rsidTr="00973DBB">
        <w:trPr>
          <w:trHeight w:val="227"/>
        </w:trPr>
        <w:tc>
          <w:tcPr>
            <w:tcW w:w="799" w:type="pct"/>
            <w:vMerge/>
            <w:tcBorders>
              <w:left w:val="single" w:sz="4" w:space="0" w:color="auto"/>
              <w:right w:val="single" w:sz="4" w:space="0" w:color="auto"/>
            </w:tcBorders>
            <w:shd w:val="clear" w:color="auto" w:fill="auto"/>
          </w:tcPr>
          <w:p w14:paraId="55D30AE1" w14:textId="77777777" w:rsidR="005C1BFE" w:rsidRPr="00847EFF" w:rsidRDefault="005C1BFE" w:rsidP="005C1BFE">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1C5543B0" w14:textId="77777777" w:rsidR="005C1BFE" w:rsidRPr="00847EFF" w:rsidRDefault="005C1BFE" w:rsidP="005C1BFE">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0E128AA3" w14:textId="77777777" w:rsidR="005C1BFE" w:rsidRPr="00847EFF" w:rsidRDefault="005C1BFE" w:rsidP="005C1BFE">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85D3E91" w14:textId="07CE25D9" w:rsidR="005C1BFE" w:rsidRPr="00847EFF" w:rsidRDefault="005C1BFE" w:rsidP="005C1BFE">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2C363916" w14:textId="196F9F13" w:rsidR="005C1BFE" w:rsidRPr="00847EFF" w:rsidRDefault="005C1BFE"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25,000</w:t>
            </w:r>
          </w:p>
        </w:tc>
        <w:tc>
          <w:tcPr>
            <w:tcW w:w="574" w:type="pct"/>
            <w:tcBorders>
              <w:top w:val="single" w:sz="4" w:space="0" w:color="auto"/>
              <w:left w:val="nil"/>
              <w:bottom w:val="single" w:sz="4" w:space="0" w:color="auto"/>
              <w:right w:val="single" w:sz="4" w:space="0" w:color="auto"/>
            </w:tcBorders>
            <w:shd w:val="clear" w:color="auto" w:fill="auto"/>
          </w:tcPr>
          <w:p w14:paraId="3738D6F0" w14:textId="439589A6" w:rsidR="005C1BFE" w:rsidRPr="00847EFF" w:rsidRDefault="005C1BFE"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25,000</w:t>
            </w:r>
          </w:p>
        </w:tc>
      </w:tr>
      <w:tr w:rsidR="006F19B8" w:rsidRPr="00847EFF" w14:paraId="3A55D538" w14:textId="77777777" w:rsidTr="00973DBB">
        <w:trPr>
          <w:trHeight w:val="227"/>
        </w:trPr>
        <w:tc>
          <w:tcPr>
            <w:tcW w:w="799" w:type="pct"/>
            <w:vMerge/>
            <w:tcBorders>
              <w:left w:val="single" w:sz="4" w:space="0" w:color="auto"/>
              <w:right w:val="single" w:sz="4" w:space="0" w:color="auto"/>
            </w:tcBorders>
            <w:shd w:val="clear" w:color="auto" w:fill="auto"/>
          </w:tcPr>
          <w:p w14:paraId="32A51CCC" w14:textId="77777777" w:rsidR="000F0022" w:rsidRPr="00847EFF" w:rsidRDefault="000F0022" w:rsidP="000F0022">
            <w:pPr>
              <w:suppressAutoHyphens/>
              <w:ind w:right="-248"/>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034E9F38"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7A3EEA67" w14:textId="7777777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B36110" w14:textId="77777777" w:rsidR="000F0022" w:rsidRPr="00847EFF"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2E9F8618"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38E8140C" w14:textId="5777AA6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49,500</w:t>
            </w:r>
          </w:p>
        </w:tc>
      </w:tr>
      <w:tr w:rsidR="006F19B8" w:rsidRPr="00847EFF" w14:paraId="519CFE1F" w14:textId="77777777" w:rsidTr="00973DBB">
        <w:trPr>
          <w:trHeight w:val="227"/>
        </w:trPr>
        <w:tc>
          <w:tcPr>
            <w:tcW w:w="799" w:type="pct"/>
            <w:vMerge/>
            <w:tcBorders>
              <w:left w:val="single" w:sz="4" w:space="0" w:color="auto"/>
              <w:right w:val="single" w:sz="4" w:space="0" w:color="auto"/>
            </w:tcBorders>
            <w:shd w:val="clear" w:color="auto" w:fill="auto"/>
          </w:tcPr>
          <w:p w14:paraId="09E19C6A"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2F3A4488" w14:textId="74736A99" w:rsidR="000F0022" w:rsidRPr="00847EFF" w:rsidRDefault="000F0022" w:rsidP="000F0022">
            <w:pPr>
              <w:suppressAutoHyphens/>
              <w:rPr>
                <w:rFonts w:asciiTheme="majorBidi" w:hAnsiTheme="majorBidi" w:cstheme="majorBidi"/>
                <w:sz w:val="20"/>
                <w:szCs w:val="20"/>
                <w:lang w:eastAsia="en-CA"/>
              </w:rPr>
            </w:pPr>
            <w:r w:rsidRPr="00847EFF">
              <w:rPr>
                <w:rFonts w:asciiTheme="majorBidi" w:hAnsiTheme="majorBidi" w:cstheme="majorBidi"/>
                <w:sz w:val="20"/>
                <w:szCs w:val="20"/>
              </w:rPr>
              <w:t>Technical assistance for strengthening ODS</w:t>
            </w:r>
            <w:r w:rsidR="00973DBB" w:rsidRPr="00847EFF">
              <w:rPr>
                <w:rFonts w:asciiTheme="majorBidi" w:hAnsiTheme="majorBidi" w:cstheme="majorBidi"/>
                <w:sz w:val="20"/>
                <w:szCs w:val="20"/>
              </w:rPr>
              <w:noBreakHyphen/>
            </w:r>
            <w:r w:rsidRPr="00847EFF">
              <w:rPr>
                <w:rFonts w:asciiTheme="majorBidi" w:hAnsiTheme="majorBidi" w:cstheme="majorBidi"/>
                <w:sz w:val="20"/>
                <w:szCs w:val="20"/>
              </w:rPr>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6963EDD2" w14:textId="7777777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A77804" w14:textId="77777777" w:rsidR="000F0022" w:rsidRPr="00847EFF"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8B40C6A"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5E4D2BFA" w14:textId="24D11453"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r>
      <w:tr w:rsidR="006F19B8" w:rsidRPr="00847EFF" w14:paraId="3CAB78F3" w14:textId="77777777" w:rsidTr="00973DBB">
        <w:trPr>
          <w:trHeight w:val="160"/>
        </w:trPr>
        <w:tc>
          <w:tcPr>
            <w:tcW w:w="799" w:type="pct"/>
            <w:vMerge/>
            <w:tcBorders>
              <w:left w:val="single" w:sz="4" w:space="0" w:color="auto"/>
              <w:right w:val="single" w:sz="4" w:space="0" w:color="auto"/>
            </w:tcBorders>
            <w:shd w:val="clear" w:color="auto" w:fill="auto"/>
          </w:tcPr>
          <w:p w14:paraId="52BE54B1"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6AC3D9F3"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768D1C56" w14:textId="7777777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1E850003" w14:textId="77777777" w:rsidR="000F0022" w:rsidRPr="00847EFF" w:rsidRDefault="000F0022" w:rsidP="000F0022">
            <w:pPr>
              <w:suppressAutoHyphens/>
              <w:jc w:val="righ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F5E34CD"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0C1C81C7" w14:textId="04058501"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25,000</w:t>
            </w:r>
          </w:p>
        </w:tc>
      </w:tr>
      <w:tr w:rsidR="006F19B8" w:rsidRPr="00847EFF" w14:paraId="711FC38B" w14:textId="77777777" w:rsidTr="00973DBB">
        <w:trPr>
          <w:trHeight w:val="227"/>
        </w:trPr>
        <w:tc>
          <w:tcPr>
            <w:tcW w:w="799" w:type="pct"/>
            <w:vMerge/>
            <w:tcBorders>
              <w:left w:val="single" w:sz="4" w:space="0" w:color="auto"/>
              <w:right w:val="single" w:sz="4" w:space="0" w:color="auto"/>
            </w:tcBorders>
            <w:shd w:val="clear" w:color="auto" w:fill="auto"/>
          </w:tcPr>
          <w:p w14:paraId="194BCAF6"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B5FA30" w14:textId="77777777" w:rsidR="000F0022" w:rsidRPr="00847EFF"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5F4BCD77"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A1639C0" w14:textId="6E7F57D3"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Ban on use of </w:t>
            </w:r>
            <w:r w:rsidR="000640F4" w:rsidRPr="00847EFF">
              <w:rPr>
                <w:rFonts w:asciiTheme="majorBidi" w:hAnsiTheme="majorBidi" w:cstheme="majorBidi"/>
                <w:sz w:val="20"/>
                <w:szCs w:val="20"/>
              </w:rPr>
              <w:t>HFC</w:t>
            </w:r>
            <w:r w:rsidRPr="00847EFF">
              <w:rPr>
                <w:rFonts w:asciiTheme="majorBidi" w:hAnsiTheme="majorBidi" w:cstheme="majorBidi"/>
                <w:sz w:val="20"/>
                <w:szCs w:val="20"/>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1B26DB1" w14:textId="3C4FDE60"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c>
          <w:tcPr>
            <w:tcW w:w="574" w:type="pct"/>
            <w:tcBorders>
              <w:top w:val="single" w:sz="4" w:space="0" w:color="auto"/>
              <w:left w:val="nil"/>
              <w:bottom w:val="single" w:sz="4" w:space="0" w:color="auto"/>
              <w:right w:val="single" w:sz="4" w:space="0" w:color="auto"/>
            </w:tcBorders>
            <w:shd w:val="clear" w:color="auto" w:fill="auto"/>
          </w:tcPr>
          <w:p w14:paraId="7526EB5A" w14:textId="578F6053"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r>
      <w:tr w:rsidR="006F19B8" w:rsidRPr="00847EFF" w14:paraId="33126C7B" w14:textId="77777777" w:rsidTr="00973DBB">
        <w:trPr>
          <w:trHeight w:val="227"/>
        </w:trPr>
        <w:tc>
          <w:tcPr>
            <w:tcW w:w="799" w:type="pct"/>
            <w:vMerge/>
            <w:tcBorders>
              <w:left w:val="single" w:sz="4" w:space="0" w:color="auto"/>
              <w:right w:val="single" w:sz="4" w:space="0" w:color="auto"/>
            </w:tcBorders>
            <w:shd w:val="clear" w:color="auto" w:fill="auto"/>
          </w:tcPr>
          <w:p w14:paraId="6A9DA268" w14:textId="77777777" w:rsidR="000F0022" w:rsidRPr="00847EFF" w:rsidRDefault="000F0022" w:rsidP="000F0022">
            <w:pPr>
              <w:suppressAutoHyphens/>
              <w:ind w:right="-106"/>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3C6C53D0" w14:textId="77777777" w:rsidR="000F0022" w:rsidRPr="00847EFF" w:rsidRDefault="000F0022" w:rsidP="000F0022">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22D818D9"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3DFED8"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00667F49" w14:textId="73484FDF"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772DCCB0" w14:textId="326F3635"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r>
      <w:tr w:rsidR="006F19B8" w:rsidRPr="00847EFF" w14:paraId="1C876917" w14:textId="77777777" w:rsidTr="00973DBB">
        <w:trPr>
          <w:trHeight w:val="165"/>
        </w:trPr>
        <w:tc>
          <w:tcPr>
            <w:tcW w:w="799" w:type="pct"/>
            <w:vMerge/>
            <w:tcBorders>
              <w:left w:val="single" w:sz="4" w:space="0" w:color="auto"/>
              <w:right w:val="single" w:sz="4" w:space="0" w:color="auto"/>
            </w:tcBorders>
            <w:shd w:val="clear" w:color="auto" w:fill="auto"/>
          </w:tcPr>
          <w:p w14:paraId="64D88C2A"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2860D29" w14:textId="77777777" w:rsidR="000F0022" w:rsidRPr="00847EFF" w:rsidRDefault="000F0022" w:rsidP="000F002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BB3B8EF"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8CA76E6"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1A4039BD" w14:textId="4E23EA3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2CF3B585" w14:textId="0274777C"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10,000</w:t>
            </w:r>
          </w:p>
        </w:tc>
      </w:tr>
      <w:tr w:rsidR="006F19B8" w:rsidRPr="00847EFF" w14:paraId="022CAA9A" w14:textId="77777777" w:rsidTr="00202729">
        <w:trPr>
          <w:trHeight w:val="227"/>
        </w:trPr>
        <w:tc>
          <w:tcPr>
            <w:tcW w:w="799" w:type="pct"/>
            <w:vMerge/>
            <w:tcBorders>
              <w:left w:val="single" w:sz="4" w:space="0" w:color="auto"/>
              <w:bottom w:val="single" w:sz="4" w:space="0" w:color="auto"/>
              <w:right w:val="single" w:sz="4" w:space="0" w:color="auto"/>
            </w:tcBorders>
            <w:shd w:val="clear" w:color="auto" w:fill="auto"/>
          </w:tcPr>
          <w:p w14:paraId="11D74C8F"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A0BC14" w14:textId="77777777" w:rsidR="000F0022" w:rsidRPr="00847EFF"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05C1299"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424E6C"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25C77315" w14:textId="056B5387"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27,500</w:t>
            </w:r>
          </w:p>
        </w:tc>
        <w:tc>
          <w:tcPr>
            <w:tcW w:w="574" w:type="pct"/>
            <w:tcBorders>
              <w:top w:val="nil"/>
              <w:left w:val="nil"/>
              <w:bottom w:val="single" w:sz="4" w:space="0" w:color="auto"/>
              <w:right w:val="single" w:sz="4" w:space="0" w:color="auto"/>
            </w:tcBorders>
            <w:shd w:val="clear" w:color="auto" w:fill="auto"/>
          </w:tcPr>
          <w:p w14:paraId="6F96AB0B" w14:textId="445AFC76"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27,500</w:t>
            </w:r>
          </w:p>
        </w:tc>
      </w:tr>
      <w:tr w:rsidR="006F19B8" w:rsidRPr="00847EFF" w14:paraId="270BD92D" w14:textId="77777777" w:rsidTr="00202729">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0699951D" w14:textId="4D3B7902" w:rsidR="00BB17BD" w:rsidRPr="00847EFF" w:rsidRDefault="00BB17BD" w:rsidP="00E750F3">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Capacity</w:t>
            </w:r>
            <w:r w:rsidR="00F3550A" w:rsidRPr="00847EFF">
              <w:rPr>
                <w:rFonts w:asciiTheme="majorBidi" w:hAnsiTheme="majorBidi" w:cstheme="majorBidi"/>
                <w:sz w:val="20"/>
                <w:szCs w:val="20"/>
                <w:lang w:eastAsia="en-CA"/>
              </w:rPr>
              <w:t>-</w:t>
            </w:r>
            <w:r w:rsidRPr="00847EFF">
              <w:rPr>
                <w:rFonts w:asciiTheme="majorBidi" w:hAnsiTheme="majorBidi" w:cstheme="majorBidi"/>
                <w:sz w:val="20"/>
                <w:szCs w:val="20"/>
                <w:lang w:eastAsia="en-CA"/>
              </w:rPr>
              <w:t xml:space="preserve">building of </w:t>
            </w:r>
            <w:r w:rsidR="00050AD7" w:rsidRPr="00847EFF">
              <w:rPr>
                <w:rFonts w:asciiTheme="majorBidi" w:hAnsiTheme="majorBidi" w:cstheme="majorBidi"/>
                <w:sz w:val="20"/>
                <w:szCs w:val="20"/>
                <w:lang w:eastAsia="en-CA"/>
              </w:rPr>
              <w:t>air</w:t>
            </w:r>
            <w:r w:rsidRPr="00847EFF">
              <w:rPr>
                <w:rFonts w:asciiTheme="majorBidi" w:hAnsiTheme="majorBidi" w:cstheme="majorBidi"/>
                <w:sz w:val="20"/>
                <w:szCs w:val="20"/>
                <w:lang w:eastAsia="en-CA"/>
              </w:rPr>
              <w:t xml:space="preserve"> </w:t>
            </w:r>
            <w:r w:rsidR="00050AD7" w:rsidRPr="00847EFF">
              <w:rPr>
                <w:rFonts w:asciiTheme="majorBidi" w:hAnsiTheme="majorBidi" w:cstheme="majorBidi"/>
                <w:sz w:val="20"/>
                <w:szCs w:val="20"/>
                <w:lang w:eastAsia="en-CA"/>
              </w:rPr>
              <w:t xml:space="preserve">conditioning </w:t>
            </w:r>
            <w:r w:rsidR="008F1F1E" w:rsidRPr="00847EFF">
              <w:rPr>
                <w:rFonts w:asciiTheme="majorBidi" w:hAnsiTheme="majorBidi" w:cstheme="majorBidi"/>
                <w:sz w:val="20"/>
                <w:szCs w:val="20"/>
                <w:lang w:eastAsia="en-CA"/>
              </w:rPr>
              <w:t xml:space="preserve">and MAC </w:t>
            </w:r>
            <w:r w:rsidRPr="00847EFF">
              <w:rPr>
                <w:rFonts w:asciiTheme="majorBidi" w:hAnsiTheme="majorBidi" w:cstheme="majorBidi"/>
                <w:sz w:val="20"/>
                <w:szCs w:val="20"/>
                <w:lang w:eastAsia="en-CA"/>
              </w:rPr>
              <w:t>servicing sector</w:t>
            </w:r>
            <w:r w:rsidR="008F1F1E" w:rsidRPr="00847EFF">
              <w:rPr>
                <w:rFonts w:asciiTheme="majorBidi" w:hAnsiTheme="majorBidi" w:cstheme="majorBidi"/>
                <w:sz w:val="20"/>
                <w:szCs w:val="20"/>
                <w:lang w:eastAsia="en-CA"/>
              </w:rPr>
              <w:t>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CFA31BC" w14:textId="77777777" w:rsidR="00BB17BD" w:rsidRPr="00847EFF" w:rsidRDefault="00BB17BD" w:rsidP="00E750F3">
            <w:pPr>
              <w:suppressAutoHyphens/>
              <w:rPr>
                <w:rFonts w:asciiTheme="majorBidi" w:hAnsiTheme="majorBidi" w:cstheme="majorBidi"/>
                <w:sz w:val="20"/>
                <w:szCs w:val="20"/>
                <w:lang w:eastAsia="en-CA"/>
              </w:rPr>
            </w:pPr>
            <w:r w:rsidRPr="00847EFF">
              <w:rPr>
                <w:rFonts w:asciiTheme="majorBidi" w:hAnsiTheme="majorBidi" w:cstheme="majorBidi"/>
                <w:sz w:val="20"/>
                <w:szCs w:val="20"/>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3552CC9C" w14:textId="77777777" w:rsidR="00BB17BD" w:rsidRPr="00847EFF" w:rsidRDefault="00BB17BD"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8046A0" w14:textId="77777777" w:rsidR="00BB17BD" w:rsidRPr="00847EFF" w:rsidRDefault="00BB17BD" w:rsidP="00E750F3">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8224CAF" w14:textId="77777777" w:rsidR="00BB17BD" w:rsidRPr="00847EFF"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26E47FE9" w14:textId="2A465719" w:rsidR="00BB17BD" w:rsidRPr="00847EFF" w:rsidRDefault="000F0022"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150,000</w:t>
            </w:r>
          </w:p>
        </w:tc>
      </w:tr>
      <w:tr w:rsidR="006F19B8" w:rsidRPr="00847EFF" w14:paraId="53A76A44"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0C974A6C"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30ED81E" w14:textId="77777777" w:rsidR="000F0022" w:rsidRPr="00847EFF"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B85CA4C"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E7F75"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0F5C67AD" w14:textId="12FE2AEB" w:rsidR="000F0022" w:rsidRPr="00847EFF" w:rsidRDefault="005A0535"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670205DA" w14:textId="0A0F1A45"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17,000</w:t>
            </w:r>
          </w:p>
        </w:tc>
      </w:tr>
      <w:tr w:rsidR="006F19B8" w:rsidRPr="00847EFF" w14:paraId="7A3F6461"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8A48606" w14:textId="77777777" w:rsidR="000F0022" w:rsidRPr="00847EFF"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AB66D6C" w14:textId="77777777" w:rsidR="000F0022" w:rsidRPr="00847EFF"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3908887" w14:textId="77777777" w:rsidR="000F0022" w:rsidRPr="00847EFF"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50AC"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516DC813" w14:textId="785A00BA" w:rsidR="000F0022" w:rsidRPr="00847EFF" w:rsidRDefault="005A0535"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59,15</w:t>
            </w:r>
            <w:r w:rsidR="009F06EE" w:rsidRPr="00847EFF">
              <w:rPr>
                <w:rFonts w:asciiTheme="majorBidi" w:hAnsiTheme="majorBidi" w:cstheme="majorBidi"/>
                <w:sz w:val="20"/>
                <w:szCs w:val="20"/>
              </w:rPr>
              <w:t>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7BA168D3" w14:textId="6A0EE916"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59,15</w:t>
            </w:r>
            <w:r w:rsidR="009F06EE" w:rsidRPr="00847EFF">
              <w:rPr>
                <w:rFonts w:asciiTheme="majorBidi" w:hAnsiTheme="majorBidi" w:cstheme="majorBidi"/>
                <w:sz w:val="20"/>
                <w:szCs w:val="20"/>
              </w:rPr>
              <w:t>3</w:t>
            </w:r>
          </w:p>
        </w:tc>
      </w:tr>
      <w:tr w:rsidR="006F19B8" w:rsidRPr="00847EFF" w14:paraId="04868649" w14:textId="77777777" w:rsidTr="00202729">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217D11A" w14:textId="77777777" w:rsidR="00BB17BD" w:rsidRPr="00847EFF"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6BDB57F" w14:textId="77777777" w:rsidR="00BB17BD" w:rsidRPr="00847EFF" w:rsidRDefault="00BB17BD" w:rsidP="00E750F3">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66E8CE48" w14:textId="77777777" w:rsidR="00BB17BD" w:rsidRPr="00847EFF" w:rsidRDefault="00BB17BD"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3E97D2" w14:textId="77777777" w:rsidR="00BB17BD" w:rsidRPr="00847EFF" w:rsidRDefault="00BB17BD" w:rsidP="00E750F3">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85309D6" w14:textId="77777777" w:rsidR="00BB17BD" w:rsidRPr="00847EFF"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AD3994" w14:textId="2219FBF6" w:rsidR="00BB17BD"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240,000</w:t>
            </w:r>
          </w:p>
        </w:tc>
      </w:tr>
      <w:tr w:rsidR="006F19B8" w:rsidRPr="00847EFF" w14:paraId="5A4CC1DF"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37DA55BE" w14:textId="77777777" w:rsidR="00BB17BD" w:rsidRPr="00847EFF"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E182ED7" w14:textId="77777777" w:rsidR="00BB17BD" w:rsidRPr="00847EFF" w:rsidRDefault="00BB17BD" w:rsidP="00E750F3">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10C9DFA0" w14:textId="77777777" w:rsidR="00BB17BD" w:rsidRPr="00847EFF" w:rsidRDefault="00BB17BD"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94B7B8" w14:textId="77777777" w:rsidR="00BB17BD" w:rsidRPr="00847EFF" w:rsidRDefault="00BB17BD" w:rsidP="00E750F3">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358E956" w14:textId="77777777" w:rsidR="00BB17BD" w:rsidRPr="00847EFF"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FC3368" w14:textId="0D5D9C20" w:rsidR="00BB17BD"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147,000</w:t>
            </w:r>
          </w:p>
        </w:tc>
      </w:tr>
      <w:tr w:rsidR="006F19B8" w:rsidRPr="00847EFF" w14:paraId="5DBFEF95" w14:textId="77777777" w:rsidTr="00202729">
        <w:trPr>
          <w:trHeight w:val="227"/>
        </w:trPr>
        <w:tc>
          <w:tcPr>
            <w:tcW w:w="799" w:type="pct"/>
            <w:vMerge/>
            <w:tcBorders>
              <w:top w:val="single" w:sz="4" w:space="0" w:color="auto"/>
              <w:left w:val="single" w:sz="4" w:space="0" w:color="auto"/>
              <w:right w:val="single" w:sz="4" w:space="0" w:color="auto"/>
            </w:tcBorders>
            <w:shd w:val="clear" w:color="auto" w:fill="auto"/>
          </w:tcPr>
          <w:p w14:paraId="4DB65E7A" w14:textId="77777777" w:rsidR="00BB17BD" w:rsidRPr="00847EFF"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8535FAF" w14:textId="77777777" w:rsidR="00BB17BD" w:rsidRPr="00847EFF" w:rsidRDefault="00BB17BD" w:rsidP="00E750F3">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618AB5F5" w14:textId="77777777" w:rsidR="00BB17BD" w:rsidRPr="00847EFF" w:rsidRDefault="00BB17BD" w:rsidP="00E750F3">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35BBC" w14:textId="6E2959AE" w:rsidR="00BB17BD" w:rsidRPr="00847EFF" w:rsidRDefault="00BB17BD" w:rsidP="00E750F3">
            <w:pPr>
              <w:suppressAutoHyphens/>
              <w:jc w:val="left"/>
              <w:rPr>
                <w:rFonts w:asciiTheme="majorBidi" w:hAnsiTheme="majorBidi" w:cstheme="majorBidi"/>
                <w:sz w:val="20"/>
                <w:szCs w:val="20"/>
              </w:rPr>
            </w:pPr>
            <w:r w:rsidRPr="00847EFF">
              <w:rPr>
                <w:rFonts w:asciiTheme="majorBidi" w:hAnsiTheme="majorBidi" w:cstheme="majorBidi"/>
                <w:sz w:val="20"/>
                <w:szCs w:val="20"/>
              </w:rPr>
              <w:t>T</w:t>
            </w:r>
            <w:r w:rsidR="000F0022" w:rsidRPr="00847EFF">
              <w:rPr>
                <w:rFonts w:asciiTheme="majorBidi" w:hAnsiTheme="majorBidi" w:cstheme="majorBidi"/>
                <w:sz w:val="20"/>
                <w:szCs w:val="20"/>
              </w:rPr>
              <w:t>raining of trainers and t</w:t>
            </w:r>
            <w:r w:rsidRPr="00847EFF">
              <w:rPr>
                <w:rFonts w:asciiTheme="majorBidi" w:hAnsiTheme="majorBidi" w:cstheme="majorBidi"/>
                <w:sz w:val="20"/>
                <w:szCs w:val="20"/>
              </w:rPr>
              <w:t>echnicians (</w:t>
            </w:r>
            <w:r w:rsidR="000F0022" w:rsidRPr="00847EFF">
              <w:rPr>
                <w:rFonts w:asciiTheme="majorBidi" w:hAnsiTheme="majorBidi" w:cstheme="majorBidi"/>
                <w:sz w:val="20"/>
                <w:szCs w:val="20"/>
              </w:rPr>
              <w:t>refrigeration applications/</w:t>
            </w:r>
            <w:r w:rsidRPr="00847EFF">
              <w:rPr>
                <w:rFonts w:asciiTheme="majorBidi" w:hAnsiTheme="majorBidi" w:cstheme="majorBidi"/>
                <w:sz w:val="20"/>
                <w:szCs w:val="20"/>
              </w:rPr>
              <w:t>HFC</w:t>
            </w:r>
            <w:r w:rsidR="00202729" w:rsidRPr="00847EFF">
              <w:rPr>
                <w:rFonts w:asciiTheme="majorBidi" w:hAnsiTheme="majorBidi" w:cstheme="majorBidi"/>
                <w:sz w:val="20"/>
                <w:szCs w:val="20"/>
              </w:rPr>
              <w:noBreakHyphen/>
            </w:r>
            <w:r w:rsidRPr="00847EFF">
              <w:rPr>
                <w:rFonts w:asciiTheme="majorBidi" w:hAnsiTheme="majorBidi" w:cstheme="majorBidi"/>
                <w:sz w:val="20"/>
                <w:szCs w:val="20"/>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61930C11" w14:textId="0A6FE628" w:rsidR="00BB17BD"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45,000</w:t>
            </w:r>
          </w:p>
        </w:tc>
        <w:tc>
          <w:tcPr>
            <w:tcW w:w="574" w:type="pct"/>
            <w:tcBorders>
              <w:top w:val="single" w:sz="4" w:space="0" w:color="auto"/>
              <w:left w:val="nil"/>
              <w:bottom w:val="single" w:sz="4" w:space="0" w:color="auto"/>
              <w:right w:val="single" w:sz="4" w:space="0" w:color="auto"/>
            </w:tcBorders>
            <w:shd w:val="clear" w:color="auto" w:fill="auto"/>
          </w:tcPr>
          <w:p w14:paraId="6142E109" w14:textId="0D756BD2" w:rsidR="00BB17BD"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45,000</w:t>
            </w:r>
          </w:p>
        </w:tc>
      </w:tr>
      <w:tr w:rsidR="006F19B8" w:rsidRPr="00847EFF" w14:paraId="4259C964" w14:textId="77777777" w:rsidTr="00973DBB">
        <w:trPr>
          <w:trHeight w:val="396"/>
        </w:trPr>
        <w:tc>
          <w:tcPr>
            <w:tcW w:w="799" w:type="pct"/>
            <w:vMerge/>
            <w:tcBorders>
              <w:left w:val="single" w:sz="4" w:space="0" w:color="auto"/>
              <w:right w:val="single" w:sz="4" w:space="0" w:color="auto"/>
            </w:tcBorders>
            <w:shd w:val="clear" w:color="auto" w:fill="auto"/>
          </w:tcPr>
          <w:p w14:paraId="275714C0"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52C3D99F"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right w:val="single" w:sz="4" w:space="0" w:color="auto"/>
            </w:tcBorders>
            <w:shd w:val="clear" w:color="auto" w:fill="DDD9C3" w:themeFill="background2" w:themeFillShade="E6"/>
          </w:tcPr>
          <w:p w14:paraId="3E809ABA" w14:textId="77777777" w:rsidR="000F0022" w:rsidRPr="00847EFF" w:rsidRDefault="000F0022" w:rsidP="000F0022">
            <w:pPr>
              <w:suppressAutoHyphens/>
              <w:jc w:val="right"/>
              <w:rPr>
                <w:rFonts w:asciiTheme="majorBidi" w:hAnsiTheme="majorBidi" w:cstheme="majorBidi"/>
                <w:b/>
                <w:bCs/>
                <w:sz w:val="20"/>
                <w:szCs w:val="20"/>
                <w:lang w:eastAsia="en-CA"/>
              </w:rPr>
            </w:pPr>
          </w:p>
        </w:tc>
        <w:tc>
          <w:tcPr>
            <w:tcW w:w="1293" w:type="pct"/>
            <w:tcBorders>
              <w:top w:val="single" w:sz="4" w:space="0" w:color="auto"/>
              <w:left w:val="single" w:sz="4" w:space="0" w:color="auto"/>
              <w:right w:val="single" w:sz="4" w:space="0" w:color="auto"/>
            </w:tcBorders>
            <w:shd w:val="clear" w:color="auto" w:fill="auto"/>
          </w:tcPr>
          <w:p w14:paraId="66BCB5F9" w14:textId="4490C29D"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Sector</w:t>
            </w:r>
            <w:r w:rsidR="00445202" w:rsidRPr="00847EFF">
              <w:rPr>
                <w:rFonts w:asciiTheme="majorBidi" w:hAnsiTheme="majorBidi" w:cstheme="majorBidi"/>
                <w:sz w:val="20"/>
                <w:szCs w:val="20"/>
              </w:rPr>
              <w:t>-</w:t>
            </w:r>
            <w:r w:rsidRPr="00847EFF">
              <w:rPr>
                <w:rFonts w:asciiTheme="majorBidi" w:hAnsiTheme="majorBidi" w:cstheme="majorBidi"/>
                <w:sz w:val="20"/>
                <w:szCs w:val="20"/>
              </w:rPr>
              <w:t>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709DFA94" w14:textId="5910EB59"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52,87</w:t>
            </w:r>
            <w:r w:rsidR="007F4DA7" w:rsidRPr="00847EFF">
              <w:rPr>
                <w:rFonts w:asciiTheme="majorBidi" w:hAnsiTheme="majorBidi" w:cstheme="majorBidi"/>
                <w:sz w:val="20"/>
                <w:szCs w:val="20"/>
              </w:rPr>
              <w:t>2</w:t>
            </w:r>
          </w:p>
        </w:tc>
        <w:tc>
          <w:tcPr>
            <w:tcW w:w="574" w:type="pct"/>
            <w:tcBorders>
              <w:top w:val="single" w:sz="4" w:space="0" w:color="auto"/>
              <w:left w:val="nil"/>
              <w:bottom w:val="single" w:sz="4" w:space="0" w:color="auto"/>
              <w:right w:val="single" w:sz="4" w:space="0" w:color="auto"/>
            </w:tcBorders>
            <w:shd w:val="clear" w:color="auto" w:fill="auto"/>
          </w:tcPr>
          <w:p w14:paraId="77A2F9E5" w14:textId="0899F370"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52,87</w:t>
            </w:r>
            <w:r w:rsidR="007F4DA7" w:rsidRPr="00847EFF">
              <w:rPr>
                <w:rFonts w:asciiTheme="majorBidi" w:hAnsiTheme="majorBidi" w:cstheme="majorBidi"/>
                <w:sz w:val="20"/>
                <w:szCs w:val="20"/>
                <w:lang w:eastAsia="en-CA"/>
              </w:rPr>
              <w:t>2</w:t>
            </w:r>
          </w:p>
        </w:tc>
      </w:tr>
      <w:tr w:rsidR="006F19B8" w:rsidRPr="00847EFF" w14:paraId="0623FDBD" w14:textId="77777777" w:rsidTr="00973DBB">
        <w:trPr>
          <w:trHeight w:val="690"/>
        </w:trPr>
        <w:tc>
          <w:tcPr>
            <w:tcW w:w="799" w:type="pct"/>
            <w:vMerge/>
            <w:tcBorders>
              <w:left w:val="single" w:sz="4" w:space="0" w:color="auto"/>
              <w:right w:val="single" w:sz="4" w:space="0" w:color="auto"/>
            </w:tcBorders>
            <w:shd w:val="clear" w:color="auto" w:fill="auto"/>
          </w:tcPr>
          <w:p w14:paraId="098FDD45"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auto"/>
          </w:tcPr>
          <w:p w14:paraId="6F284EAB"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785EF592"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6DFFE131"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right w:val="single" w:sz="4" w:space="0" w:color="auto"/>
            </w:tcBorders>
            <w:shd w:val="clear" w:color="auto" w:fill="DDD9C3" w:themeFill="background2" w:themeFillShade="E6"/>
          </w:tcPr>
          <w:p w14:paraId="0C6EF816"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right w:val="single" w:sz="4" w:space="0" w:color="auto"/>
            </w:tcBorders>
            <w:shd w:val="clear" w:color="auto" w:fill="auto"/>
          </w:tcPr>
          <w:p w14:paraId="18300B08" w14:textId="5BBE52ED"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104,000</w:t>
            </w:r>
          </w:p>
        </w:tc>
      </w:tr>
      <w:tr w:rsidR="006F19B8" w:rsidRPr="00847EFF" w14:paraId="1C91C475" w14:textId="77777777" w:rsidTr="00973DBB">
        <w:trPr>
          <w:trHeight w:val="227"/>
        </w:trPr>
        <w:tc>
          <w:tcPr>
            <w:tcW w:w="799" w:type="pct"/>
            <w:vMerge/>
            <w:tcBorders>
              <w:left w:val="single" w:sz="4" w:space="0" w:color="auto"/>
              <w:right w:val="single" w:sz="4" w:space="0" w:color="auto"/>
            </w:tcBorders>
            <w:shd w:val="clear" w:color="auto" w:fill="auto"/>
          </w:tcPr>
          <w:p w14:paraId="2DC9E83E"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5DF6F49"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57BD186A"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5E6CA2"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D7A3954"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4F60103" w14:textId="2F803F64"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12,000</w:t>
            </w:r>
          </w:p>
        </w:tc>
      </w:tr>
      <w:tr w:rsidR="006F19B8" w:rsidRPr="00847EFF" w14:paraId="01156EDE" w14:textId="77777777" w:rsidTr="00973DBB">
        <w:trPr>
          <w:trHeight w:val="227"/>
        </w:trPr>
        <w:tc>
          <w:tcPr>
            <w:tcW w:w="799" w:type="pct"/>
            <w:vMerge/>
            <w:tcBorders>
              <w:left w:val="single" w:sz="4" w:space="0" w:color="auto"/>
              <w:right w:val="single" w:sz="4" w:space="0" w:color="auto"/>
            </w:tcBorders>
            <w:shd w:val="clear" w:color="auto" w:fill="auto"/>
          </w:tcPr>
          <w:p w14:paraId="1F2A736E"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A9AFBE8"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66BECEEB"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14ECD4"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ACE6A97"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3BDBFA13" w14:textId="660CAB61"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12,000</w:t>
            </w:r>
          </w:p>
        </w:tc>
      </w:tr>
      <w:tr w:rsidR="006F19B8" w:rsidRPr="00847EFF" w14:paraId="745DCD87" w14:textId="77777777" w:rsidTr="00973DBB">
        <w:trPr>
          <w:trHeight w:val="227"/>
        </w:trPr>
        <w:tc>
          <w:tcPr>
            <w:tcW w:w="799" w:type="pct"/>
            <w:vMerge/>
            <w:tcBorders>
              <w:left w:val="single" w:sz="4" w:space="0" w:color="auto"/>
              <w:bottom w:val="single" w:sz="4" w:space="0" w:color="auto"/>
              <w:right w:val="single" w:sz="4" w:space="0" w:color="auto"/>
            </w:tcBorders>
            <w:shd w:val="clear" w:color="auto" w:fill="auto"/>
          </w:tcPr>
          <w:p w14:paraId="2E4AE476"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0A2B43FC"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38DBD39B"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51B437"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D7B8E7A"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815B8C1" w14:textId="0F179018"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4,500</w:t>
            </w:r>
          </w:p>
        </w:tc>
      </w:tr>
      <w:tr w:rsidR="006F19B8" w:rsidRPr="00847EFF" w14:paraId="4C66C036" w14:textId="77777777" w:rsidTr="00973DBB">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4DA2B957" w14:textId="77777777" w:rsidR="000F0022" w:rsidRPr="00847EFF" w:rsidRDefault="000F0022" w:rsidP="000F0022">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76AD1DD6"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6A5E95C6"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9A4B0A9"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E1A142B"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5984881E" w14:textId="15FF92C2"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50,000</w:t>
            </w:r>
          </w:p>
        </w:tc>
      </w:tr>
      <w:tr w:rsidR="006F19B8" w:rsidRPr="00847EFF" w14:paraId="69EA9572" w14:textId="77777777" w:rsidTr="00973DBB">
        <w:trPr>
          <w:trHeight w:val="227"/>
        </w:trPr>
        <w:tc>
          <w:tcPr>
            <w:tcW w:w="799" w:type="pct"/>
            <w:vMerge/>
            <w:tcBorders>
              <w:left w:val="single" w:sz="4" w:space="0" w:color="auto"/>
              <w:right w:val="single" w:sz="4" w:space="0" w:color="auto"/>
            </w:tcBorders>
            <w:shd w:val="clear" w:color="auto" w:fill="auto"/>
          </w:tcPr>
          <w:p w14:paraId="1CE8C53D"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28E38509"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3B7375DF"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77DD06A"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0B15BA3" w14:textId="77777777" w:rsidR="000F0022" w:rsidRPr="00847EFF"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F15299E" w14:textId="08ADCC22" w:rsidR="000F0022" w:rsidRPr="00847EFF" w:rsidRDefault="000F0022" w:rsidP="000F0022">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rPr>
              <w:t>50,000</w:t>
            </w:r>
          </w:p>
        </w:tc>
      </w:tr>
      <w:tr w:rsidR="006F19B8" w:rsidRPr="00847EFF" w14:paraId="0720757A" w14:textId="77777777" w:rsidTr="00F81940">
        <w:trPr>
          <w:trHeight w:val="592"/>
        </w:trPr>
        <w:tc>
          <w:tcPr>
            <w:tcW w:w="799" w:type="pct"/>
            <w:vMerge/>
            <w:tcBorders>
              <w:left w:val="single" w:sz="4" w:space="0" w:color="auto"/>
              <w:right w:val="single" w:sz="4" w:space="0" w:color="auto"/>
            </w:tcBorders>
            <w:shd w:val="clear" w:color="auto" w:fill="auto"/>
          </w:tcPr>
          <w:p w14:paraId="67742AC7" w14:textId="77777777" w:rsidR="00BB17BD" w:rsidRPr="00847EFF" w:rsidRDefault="00BB17BD" w:rsidP="00E750F3">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6E99F180" w14:textId="77777777" w:rsidR="00BB17BD" w:rsidRPr="00847EFF" w:rsidRDefault="00BB17BD" w:rsidP="00E750F3">
            <w:pPr>
              <w:suppressAutoHyphens/>
              <w:jc w:val="left"/>
              <w:rPr>
                <w:rFonts w:asciiTheme="majorBidi" w:hAnsiTheme="majorBidi" w:cstheme="majorBidi"/>
                <w:sz w:val="20"/>
                <w:szCs w:val="20"/>
              </w:rPr>
            </w:pPr>
          </w:p>
        </w:tc>
        <w:tc>
          <w:tcPr>
            <w:tcW w:w="547" w:type="pct"/>
            <w:tcBorders>
              <w:top w:val="single" w:sz="4" w:space="0" w:color="auto"/>
              <w:left w:val="nil"/>
              <w:right w:val="single" w:sz="4" w:space="0" w:color="auto"/>
            </w:tcBorders>
            <w:shd w:val="clear" w:color="auto" w:fill="DDD9C3" w:themeFill="background2" w:themeFillShade="E6"/>
          </w:tcPr>
          <w:p w14:paraId="22D2BA35" w14:textId="77777777" w:rsidR="00BB17BD" w:rsidRPr="00847EFF" w:rsidRDefault="00BB17BD" w:rsidP="00E750F3">
            <w:pPr>
              <w:suppressAutoHyphens/>
              <w:jc w:val="right"/>
              <w:rPr>
                <w:rFonts w:asciiTheme="majorBidi" w:hAnsiTheme="majorBidi" w:cstheme="majorBidi"/>
                <w:sz w:val="20"/>
                <w:szCs w:val="20"/>
              </w:rPr>
            </w:pPr>
          </w:p>
        </w:tc>
        <w:tc>
          <w:tcPr>
            <w:tcW w:w="1293" w:type="pct"/>
            <w:tcBorders>
              <w:top w:val="single" w:sz="4" w:space="0" w:color="auto"/>
              <w:left w:val="single" w:sz="4" w:space="0" w:color="auto"/>
              <w:right w:val="single" w:sz="4" w:space="0" w:color="auto"/>
            </w:tcBorders>
            <w:shd w:val="clear" w:color="auto" w:fill="auto"/>
          </w:tcPr>
          <w:p w14:paraId="093E3CBA" w14:textId="3CCFA379" w:rsidR="00BB17BD" w:rsidRPr="00847EFF" w:rsidRDefault="009F33F4" w:rsidP="00E750F3">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Technical assistance for adoption of HC</w:t>
            </w:r>
            <w:r w:rsidRPr="00847EFF">
              <w:rPr>
                <w:rFonts w:asciiTheme="majorBidi" w:hAnsiTheme="majorBidi" w:cstheme="majorBidi"/>
                <w:sz w:val="20"/>
                <w:szCs w:val="20"/>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33AC6B43" w14:textId="0A1283C3" w:rsidR="00BB17BD" w:rsidRPr="00847EFF" w:rsidRDefault="009F33F4"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19,000</w:t>
            </w:r>
          </w:p>
        </w:tc>
        <w:tc>
          <w:tcPr>
            <w:tcW w:w="574" w:type="pct"/>
            <w:tcBorders>
              <w:top w:val="single" w:sz="4" w:space="0" w:color="auto"/>
              <w:left w:val="nil"/>
              <w:right w:val="single" w:sz="4" w:space="0" w:color="auto"/>
            </w:tcBorders>
            <w:shd w:val="clear" w:color="auto" w:fill="auto"/>
          </w:tcPr>
          <w:p w14:paraId="789BABF3" w14:textId="031CE648" w:rsidR="00BB17BD" w:rsidRPr="00847EFF" w:rsidRDefault="009F33F4"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19,000</w:t>
            </w:r>
          </w:p>
        </w:tc>
      </w:tr>
      <w:tr w:rsidR="006F19B8" w:rsidRPr="00847EFF" w14:paraId="15B33D47" w14:textId="77777777" w:rsidTr="00973DBB">
        <w:trPr>
          <w:trHeight w:val="487"/>
        </w:trPr>
        <w:tc>
          <w:tcPr>
            <w:tcW w:w="799" w:type="pct"/>
            <w:tcBorders>
              <w:top w:val="single" w:sz="4" w:space="0" w:color="auto"/>
              <w:left w:val="single" w:sz="4" w:space="0" w:color="auto"/>
              <w:right w:val="single" w:sz="4" w:space="0" w:color="auto"/>
            </w:tcBorders>
            <w:shd w:val="clear" w:color="auto" w:fill="auto"/>
          </w:tcPr>
          <w:p w14:paraId="034787E4" w14:textId="77777777" w:rsidR="00BB17BD" w:rsidRPr="00847EFF" w:rsidRDefault="00BB17BD" w:rsidP="00E750F3">
            <w:pPr>
              <w:suppressAutoHyphens/>
              <w:jc w:val="left"/>
              <w:rPr>
                <w:rFonts w:asciiTheme="majorBidi" w:hAnsiTheme="majorBidi" w:cstheme="majorBidi"/>
                <w:sz w:val="20"/>
                <w:szCs w:val="20"/>
                <w:lang w:eastAsia="en-CA"/>
              </w:rPr>
            </w:pPr>
            <w:r w:rsidRPr="00847EFF">
              <w:rPr>
                <w:rFonts w:asciiTheme="majorBidi" w:hAnsiTheme="majorBidi" w:cstheme="majorBidi"/>
                <w:sz w:val="20"/>
                <w:szCs w:val="20"/>
                <w:lang w:eastAsia="en-CA"/>
              </w:rPr>
              <w:t>Coordination and monitoring</w:t>
            </w:r>
          </w:p>
        </w:tc>
        <w:tc>
          <w:tcPr>
            <w:tcW w:w="1339" w:type="pct"/>
            <w:tcBorders>
              <w:top w:val="single" w:sz="4" w:space="0" w:color="auto"/>
              <w:left w:val="nil"/>
              <w:right w:val="single" w:sz="4" w:space="0" w:color="auto"/>
            </w:tcBorders>
            <w:shd w:val="clear" w:color="auto" w:fill="auto"/>
          </w:tcPr>
          <w:p w14:paraId="6A34DCA4" w14:textId="77777777" w:rsidR="00BB17BD" w:rsidRPr="00847EFF" w:rsidRDefault="00BB17BD" w:rsidP="00E750F3">
            <w:pPr>
              <w:suppressAutoHyphens/>
              <w:jc w:val="left"/>
              <w:rPr>
                <w:rFonts w:asciiTheme="majorBidi" w:hAnsiTheme="majorBidi" w:cstheme="majorBidi"/>
                <w:sz w:val="20"/>
                <w:szCs w:val="20"/>
              </w:rPr>
            </w:pPr>
            <w:r w:rsidRPr="00847EFF">
              <w:rPr>
                <w:rFonts w:asciiTheme="majorBidi" w:hAnsiTheme="majorBidi" w:cstheme="majorBidi"/>
                <w:sz w:val="20"/>
                <w:szCs w:val="20"/>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09015CDF" w14:textId="77777777" w:rsidR="00BB17BD" w:rsidRPr="00847EFF" w:rsidRDefault="00BB17BD" w:rsidP="00E750F3">
            <w:pPr>
              <w:suppressAutoHyphens/>
              <w:jc w:val="right"/>
              <w:rPr>
                <w:rFonts w:asciiTheme="majorBidi" w:hAnsiTheme="majorBidi" w:cstheme="majorBidi"/>
                <w:sz w:val="20"/>
                <w:szCs w:val="20"/>
              </w:rPr>
            </w:pPr>
            <w:r w:rsidRPr="00847EFF">
              <w:rPr>
                <w:rFonts w:asciiTheme="majorBidi" w:hAnsiTheme="majorBidi" w:cstheme="majorBidi"/>
                <w:sz w:val="20"/>
                <w:szCs w:val="20"/>
              </w:rPr>
              <w:t>162,000</w:t>
            </w:r>
          </w:p>
        </w:tc>
        <w:tc>
          <w:tcPr>
            <w:tcW w:w="1293" w:type="pct"/>
            <w:tcBorders>
              <w:top w:val="single" w:sz="4" w:space="0" w:color="auto"/>
              <w:left w:val="single" w:sz="4" w:space="0" w:color="auto"/>
              <w:right w:val="single" w:sz="4" w:space="0" w:color="auto"/>
            </w:tcBorders>
            <w:shd w:val="clear" w:color="auto" w:fill="auto"/>
          </w:tcPr>
          <w:p w14:paraId="1454809A" w14:textId="7553690B" w:rsidR="00BB17BD" w:rsidRPr="00847EFF" w:rsidRDefault="00BB17BD" w:rsidP="00877F11">
            <w:pPr>
              <w:suppressAutoHyphens/>
              <w:jc w:val="left"/>
              <w:rPr>
                <w:rFonts w:asciiTheme="majorBidi" w:hAnsiTheme="majorBidi" w:cstheme="majorBidi"/>
                <w:b/>
                <w:bCs/>
                <w:sz w:val="20"/>
                <w:szCs w:val="20"/>
                <w:lang w:eastAsia="en-CA"/>
              </w:rPr>
            </w:pPr>
            <w:r w:rsidRPr="00847EFF">
              <w:rPr>
                <w:rFonts w:asciiTheme="majorBidi" w:hAnsiTheme="majorBidi" w:cstheme="majorBidi"/>
                <w:sz w:val="20"/>
                <w:szCs w:val="20"/>
              </w:rPr>
              <w:t>Project management, coordination</w:t>
            </w:r>
            <w:r w:rsidR="00877F11" w:rsidRPr="00847EFF">
              <w:rPr>
                <w:rFonts w:asciiTheme="majorBidi" w:hAnsiTheme="majorBidi" w:cstheme="majorBidi"/>
                <w:sz w:val="20"/>
                <w:szCs w:val="20"/>
              </w:rPr>
              <w:t xml:space="preserve">, </w:t>
            </w:r>
            <w:r w:rsidRPr="00847EFF">
              <w:rPr>
                <w:rFonts w:asciiTheme="majorBidi" w:hAnsiTheme="majorBidi" w:cstheme="majorBidi"/>
                <w:sz w:val="20"/>
                <w:szCs w:val="20"/>
              </w:rPr>
              <w:t>monitoring</w:t>
            </w:r>
            <w:r w:rsidR="00877F11" w:rsidRPr="00847EFF">
              <w:rPr>
                <w:rFonts w:asciiTheme="majorBidi" w:hAnsiTheme="majorBidi" w:cstheme="majorBidi"/>
                <w:sz w:val="20"/>
                <w:szCs w:val="20"/>
              </w:rPr>
              <w:t xml:space="preserve"> and technical support</w:t>
            </w:r>
          </w:p>
        </w:tc>
        <w:tc>
          <w:tcPr>
            <w:tcW w:w="448" w:type="pct"/>
            <w:tcBorders>
              <w:top w:val="single" w:sz="4" w:space="0" w:color="auto"/>
              <w:left w:val="nil"/>
              <w:right w:val="single" w:sz="4" w:space="0" w:color="auto"/>
            </w:tcBorders>
            <w:shd w:val="clear" w:color="auto" w:fill="auto"/>
          </w:tcPr>
          <w:p w14:paraId="08D64028" w14:textId="4E7B5AA2" w:rsidR="00BB17BD" w:rsidRPr="00847EFF" w:rsidRDefault="00877F11"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48</w:t>
            </w:r>
            <w:r w:rsidR="000F0022" w:rsidRPr="00847EFF">
              <w:rPr>
                <w:rFonts w:asciiTheme="majorBidi" w:hAnsiTheme="majorBidi" w:cstheme="majorBidi"/>
                <w:sz w:val="20"/>
                <w:szCs w:val="20"/>
                <w:lang w:eastAsia="en-CA"/>
              </w:rPr>
              <w:t>,127</w:t>
            </w:r>
          </w:p>
        </w:tc>
        <w:tc>
          <w:tcPr>
            <w:tcW w:w="574" w:type="pct"/>
            <w:tcBorders>
              <w:top w:val="single" w:sz="4" w:space="0" w:color="auto"/>
              <w:left w:val="nil"/>
              <w:right w:val="single" w:sz="4" w:space="0" w:color="auto"/>
            </w:tcBorders>
            <w:shd w:val="clear" w:color="auto" w:fill="auto"/>
          </w:tcPr>
          <w:p w14:paraId="1E67F874" w14:textId="0DB336E2" w:rsidR="00BB17BD" w:rsidRPr="00847EFF" w:rsidRDefault="000F0022" w:rsidP="00E750F3">
            <w:pPr>
              <w:suppressAutoHyphens/>
              <w:jc w:val="right"/>
              <w:rPr>
                <w:rFonts w:asciiTheme="majorBidi" w:hAnsiTheme="majorBidi" w:cstheme="majorBidi"/>
                <w:sz w:val="20"/>
                <w:szCs w:val="20"/>
                <w:lang w:eastAsia="en-CA"/>
              </w:rPr>
            </w:pPr>
            <w:r w:rsidRPr="00847EFF">
              <w:rPr>
                <w:rFonts w:asciiTheme="majorBidi" w:hAnsiTheme="majorBidi" w:cstheme="majorBidi"/>
                <w:sz w:val="20"/>
                <w:szCs w:val="20"/>
                <w:lang w:eastAsia="en-CA"/>
              </w:rPr>
              <w:t>210,127</w:t>
            </w:r>
          </w:p>
        </w:tc>
      </w:tr>
      <w:tr w:rsidR="006F19B8" w:rsidRPr="00847EFF" w14:paraId="5182DA4B"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18429D0B"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4E8F7714"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tcPr>
          <w:p w14:paraId="70D80A10" w14:textId="7777777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B06F2D0"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49DD7B9" w14:textId="078DFD4C"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7669BCF4" w14:textId="3101F709"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1,459,397</w:t>
            </w:r>
          </w:p>
        </w:tc>
      </w:tr>
      <w:tr w:rsidR="000F0022" w:rsidRPr="00847EFF" w14:paraId="72D2BBE4"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23FD609D" w14:textId="77777777" w:rsidR="000F0022" w:rsidRPr="00847EFF" w:rsidRDefault="000F0022" w:rsidP="000F0022">
            <w:pPr>
              <w:suppressAutoHyphens/>
              <w:jc w:val="lef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4A703A0E"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E700ED1" w14:textId="096E79C7"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BF538B3" w14:textId="77777777" w:rsidR="000F0022" w:rsidRPr="00847EFF" w:rsidRDefault="000F0022" w:rsidP="000F0022">
            <w:pPr>
              <w:suppressAutoHyphens/>
              <w:jc w:val="left"/>
              <w:rPr>
                <w:rFonts w:asciiTheme="majorBidi" w:hAnsiTheme="majorBidi" w:cstheme="majorBidi"/>
                <w:b/>
                <w:bCs/>
                <w:sz w:val="20"/>
                <w:szCs w:val="20"/>
                <w:lang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498CFD86" w14:textId="45203FA0"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28.7</w:t>
            </w:r>
          </w:p>
        </w:tc>
        <w:tc>
          <w:tcPr>
            <w:tcW w:w="574" w:type="pct"/>
            <w:tcBorders>
              <w:top w:val="nil"/>
              <w:left w:val="nil"/>
              <w:bottom w:val="single" w:sz="4" w:space="0" w:color="auto"/>
              <w:right w:val="single" w:sz="4" w:space="0" w:color="auto"/>
            </w:tcBorders>
            <w:shd w:val="clear" w:color="auto" w:fill="auto"/>
            <w:vAlign w:val="center"/>
          </w:tcPr>
          <w:p w14:paraId="40E6D6FF" w14:textId="7085522A" w:rsidR="000F0022" w:rsidRPr="00847EFF" w:rsidRDefault="000F0022" w:rsidP="000F0022">
            <w:pPr>
              <w:suppressAutoHyphens/>
              <w:jc w:val="right"/>
              <w:rPr>
                <w:rFonts w:asciiTheme="majorBidi" w:hAnsiTheme="majorBidi" w:cstheme="majorBidi"/>
                <w:b/>
                <w:bCs/>
                <w:sz w:val="20"/>
                <w:szCs w:val="20"/>
                <w:lang w:eastAsia="en-CA"/>
              </w:rPr>
            </w:pPr>
            <w:r w:rsidRPr="00847EFF">
              <w:rPr>
                <w:rFonts w:asciiTheme="majorBidi" w:hAnsiTheme="majorBidi" w:cstheme="majorBidi"/>
                <w:b/>
                <w:bCs/>
                <w:sz w:val="20"/>
                <w:szCs w:val="20"/>
                <w:lang w:eastAsia="en-CA"/>
              </w:rPr>
              <w:t>100.0</w:t>
            </w:r>
          </w:p>
        </w:tc>
      </w:tr>
    </w:tbl>
    <w:p w14:paraId="7533015E" w14:textId="77777777" w:rsidR="00BB17BD" w:rsidRPr="00847EFF" w:rsidRDefault="00BB17BD" w:rsidP="0070038F">
      <w:pPr>
        <w:suppressAutoHyphens/>
        <w:spacing w:after="240"/>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847EFF" w14:paraId="530F89BD" w14:textId="77777777" w:rsidTr="009774CB">
        <w:tc>
          <w:tcPr>
            <w:tcW w:w="999" w:type="pct"/>
          </w:tcPr>
          <w:p w14:paraId="26E24E6C" w14:textId="77777777" w:rsidR="0070038F" w:rsidRPr="00847EFF" w:rsidRDefault="0070038F" w:rsidP="009774CB">
            <w:pPr>
              <w:jc w:val="center"/>
              <w:rPr>
                <w:strike/>
              </w:rPr>
            </w:pPr>
          </w:p>
        </w:tc>
        <w:tc>
          <w:tcPr>
            <w:tcW w:w="1000" w:type="pct"/>
          </w:tcPr>
          <w:p w14:paraId="52E7587B" w14:textId="77777777" w:rsidR="0070038F" w:rsidRPr="00847EFF" w:rsidRDefault="0070038F" w:rsidP="009774CB">
            <w:pPr>
              <w:jc w:val="center"/>
              <w:rPr>
                <w:strike/>
              </w:rPr>
            </w:pPr>
          </w:p>
        </w:tc>
        <w:tc>
          <w:tcPr>
            <w:tcW w:w="1000" w:type="pct"/>
            <w:tcBorders>
              <w:bottom w:val="single" w:sz="4" w:space="0" w:color="auto"/>
            </w:tcBorders>
          </w:tcPr>
          <w:p w14:paraId="103A38F5" w14:textId="77777777" w:rsidR="0070038F" w:rsidRPr="00847EFF" w:rsidRDefault="0070038F" w:rsidP="009774CB">
            <w:pPr>
              <w:jc w:val="center"/>
              <w:rPr>
                <w:strike/>
              </w:rPr>
            </w:pPr>
          </w:p>
        </w:tc>
        <w:tc>
          <w:tcPr>
            <w:tcW w:w="1000" w:type="pct"/>
          </w:tcPr>
          <w:p w14:paraId="24A7D36A" w14:textId="77777777" w:rsidR="0070038F" w:rsidRPr="00847EFF" w:rsidRDefault="0070038F" w:rsidP="009774CB">
            <w:pPr>
              <w:jc w:val="center"/>
              <w:rPr>
                <w:strike/>
              </w:rPr>
            </w:pPr>
          </w:p>
        </w:tc>
        <w:tc>
          <w:tcPr>
            <w:tcW w:w="1001" w:type="pct"/>
          </w:tcPr>
          <w:p w14:paraId="55665D20" w14:textId="77777777" w:rsidR="0070038F" w:rsidRPr="00847EFF" w:rsidRDefault="0070038F" w:rsidP="009774CB">
            <w:pPr>
              <w:jc w:val="center"/>
              <w:rPr>
                <w:strike/>
              </w:rPr>
            </w:pPr>
          </w:p>
        </w:tc>
      </w:tr>
    </w:tbl>
    <w:p w14:paraId="1623EDD5" w14:textId="77777777" w:rsidR="0070038F" w:rsidRPr="00847EFF" w:rsidRDefault="0070038F" w:rsidP="0070038F">
      <w:pPr>
        <w:jc w:val="center"/>
      </w:pPr>
    </w:p>
    <w:p w14:paraId="2C700D2E" w14:textId="77777777" w:rsidR="00822E74" w:rsidRPr="00847EFF" w:rsidRDefault="00822E74" w:rsidP="0070038F">
      <w:pPr>
        <w:jc w:val="center"/>
        <w:rPr>
          <w:lang w:val="fr-FR"/>
        </w:rPr>
      </w:pPr>
    </w:p>
    <w:p w14:paraId="2EC4F408" w14:textId="77777777" w:rsidR="00822E74" w:rsidRPr="00847EFF" w:rsidRDefault="00822E74" w:rsidP="0070038F">
      <w:pPr>
        <w:jc w:val="center"/>
        <w:rPr>
          <w:lang w:val="fr-FR"/>
        </w:rPr>
      </w:pPr>
    </w:p>
    <w:p w14:paraId="2DEB0E11" w14:textId="77777777" w:rsidR="00822E74" w:rsidRPr="00847EFF" w:rsidRDefault="00822E74" w:rsidP="0070038F">
      <w:pPr>
        <w:jc w:val="center"/>
        <w:rPr>
          <w:lang w:val="fr-FR"/>
        </w:rPr>
      </w:pPr>
    </w:p>
    <w:sectPr w:rsidR="00822E74" w:rsidRPr="00847EFF" w:rsidSect="00FA4C53">
      <w:headerReference w:type="even" r:id="rId24"/>
      <w:headerReference w:type="default"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4C48" w14:textId="77777777" w:rsidR="00AC2B00" w:rsidRDefault="00AC2B00" w:rsidP="004A504B">
      <w:r>
        <w:separator/>
      </w:r>
    </w:p>
  </w:endnote>
  <w:endnote w:type="continuationSeparator" w:id="0">
    <w:p w14:paraId="5C4C4B87" w14:textId="77777777" w:rsidR="00AC2B00" w:rsidRDefault="00AC2B00" w:rsidP="004A504B">
      <w:r>
        <w:continuationSeparator/>
      </w:r>
    </w:p>
  </w:endnote>
  <w:endnote w:type="continuationNotice" w:id="1">
    <w:p w14:paraId="225F1506" w14:textId="77777777" w:rsidR="00AC2B00" w:rsidRDefault="00AC2B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CE8"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66A4"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43A0" w14:textId="77777777" w:rsidR="00812166" w:rsidRDefault="00812166" w:rsidP="00812166">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21E0FD1C" w14:textId="77777777" w:rsidR="00812166" w:rsidRDefault="00812166" w:rsidP="00812166">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2EF51430" w14:textId="77777777" w:rsidR="00812166" w:rsidRPr="00C72ACD" w:rsidRDefault="00812166" w:rsidP="00812166">
    <w:pPr>
      <w:pBdr>
        <w:top w:val="single" w:sz="4" w:space="1" w:color="auto"/>
        <w:left w:val="single" w:sz="4" w:space="4" w:color="auto"/>
        <w:bottom w:val="single" w:sz="4" w:space="1" w:color="auto"/>
        <w:right w:val="single" w:sz="4" w:space="4" w:color="auto"/>
      </w:pBdr>
      <w:jc w:val="center"/>
      <w:rPr>
        <w:rFonts w:cs="MS Serif"/>
        <w:sz w:val="18"/>
        <w:szCs w:val="18"/>
        <w:lang w:val="fr-FR"/>
      </w:rPr>
    </w:pPr>
  </w:p>
  <w:p w14:paraId="3785BDC4" w14:textId="77777777" w:rsidR="0070038F" w:rsidRPr="00812166" w:rsidRDefault="0070038F" w:rsidP="00812166">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4B2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0B2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51D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02A96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2735" w14:textId="77777777" w:rsidR="00AC2B00" w:rsidRDefault="00AC2B00" w:rsidP="004A504B">
      <w:r>
        <w:separator/>
      </w:r>
    </w:p>
  </w:footnote>
  <w:footnote w:type="continuationSeparator" w:id="0">
    <w:p w14:paraId="54BF8F60" w14:textId="77777777" w:rsidR="00AC2B00" w:rsidRDefault="00AC2B00" w:rsidP="004A504B">
      <w:r>
        <w:continuationSeparator/>
      </w:r>
    </w:p>
  </w:footnote>
  <w:footnote w:type="continuationNotice" w:id="1">
    <w:p w14:paraId="25B8DF1F" w14:textId="77777777" w:rsidR="00AC2B00" w:rsidRDefault="00AC2B00"/>
  </w:footnote>
  <w:footnote w:id="2">
    <w:p w14:paraId="22052E58" w14:textId="77777777" w:rsidR="00812166" w:rsidRDefault="00812166" w:rsidP="00812166">
      <w:pPr>
        <w:pStyle w:val="FootnoteText"/>
        <w:rPr>
          <w:lang w:val="fr-CH"/>
        </w:rPr>
      </w:pPr>
      <w:r w:rsidRPr="001A24C6">
        <w:rPr>
          <w:rStyle w:val="FootnoteReference"/>
        </w:rPr>
        <w:footnoteRef/>
      </w:r>
      <w:r w:rsidRPr="00564224">
        <w:rPr>
          <w:lang w:val="fr-CH"/>
        </w:rPr>
        <w:t xml:space="preserve"> UNEP/OzL.Pro/ExCom/9</w:t>
      </w:r>
      <w:r>
        <w:rPr>
          <w:lang w:val="fr-CH"/>
        </w:rPr>
        <w:t>6</w:t>
      </w:r>
      <w:r w:rsidRPr="00564224">
        <w:rPr>
          <w:lang w:val="fr-CH"/>
        </w:rPr>
        <w:t>/1</w:t>
      </w:r>
    </w:p>
    <w:p w14:paraId="3BCF9998" w14:textId="77777777" w:rsidR="00812166" w:rsidRPr="00564224" w:rsidRDefault="00812166" w:rsidP="00812166">
      <w:pPr>
        <w:pStyle w:val="FootnoteText"/>
        <w:rPr>
          <w:lang w:val="fr-CH"/>
        </w:rPr>
      </w:pPr>
    </w:p>
  </w:footnote>
  <w:footnote w:id="3">
    <w:p w14:paraId="1299C784" w14:textId="786475BE" w:rsidR="006A2042" w:rsidRPr="000C66EE" w:rsidRDefault="006A2042" w:rsidP="006A2042">
      <w:pPr>
        <w:pStyle w:val="FootnoteText"/>
        <w:rPr>
          <w:lang w:val="fr-FR"/>
        </w:rPr>
      </w:pPr>
      <w:r w:rsidRPr="000C66EE">
        <w:rPr>
          <w:rStyle w:val="FootnoteReference"/>
          <w:lang w:val="fr-FR"/>
        </w:rPr>
        <w:footnoteRef/>
      </w:r>
      <w:r w:rsidRPr="000C66EE">
        <w:rPr>
          <w:lang w:val="fr-FR"/>
        </w:rPr>
        <w:t xml:space="preserve"> Conformément à la lettre du 29 janvier 2025 adressée au PNUD par le ministère de l'Environnement du Sri Lanka, la </w:t>
      </w:r>
      <w:r w:rsidR="00FD4808" w:rsidRPr="000C66EE">
        <w:rPr>
          <w:lang w:val="fr-FR"/>
        </w:rPr>
        <w:t>phase I</w:t>
      </w:r>
      <w:r w:rsidRPr="000C66EE">
        <w:rPr>
          <w:lang w:val="fr-FR"/>
        </w:rPr>
        <w:t xml:space="preserve"> du KIP avait été présentée à la 94</w:t>
      </w:r>
      <w:r w:rsidRPr="000C66EE">
        <w:rPr>
          <w:vertAlign w:val="superscript"/>
          <w:lang w:val="fr-FR"/>
        </w:rPr>
        <w:t>e</w:t>
      </w:r>
      <w:r w:rsidRPr="000C66EE">
        <w:rPr>
          <w:lang w:val="fr-FR"/>
        </w:rPr>
        <w:t xml:space="preserve"> réunion, mais avait ensuite été retirée.</w:t>
      </w:r>
    </w:p>
  </w:footnote>
  <w:footnote w:id="4">
    <w:p w14:paraId="3B9E9C7D" w14:textId="7A12ED49" w:rsidR="00534A60" w:rsidRPr="000C66EE" w:rsidRDefault="00534A60" w:rsidP="00534A60">
      <w:pPr>
        <w:pStyle w:val="FootnoteText"/>
        <w:rPr>
          <w:lang w:val="fr-FR"/>
        </w:rPr>
      </w:pPr>
      <w:r w:rsidRPr="000C66EE">
        <w:rPr>
          <w:rStyle w:val="FootnoteReference"/>
          <w:lang w:val="fr-FR"/>
        </w:rPr>
        <w:footnoteRef/>
      </w:r>
      <w:r w:rsidRPr="000C66EE">
        <w:rPr>
          <w:lang w:val="fr-FR"/>
        </w:rPr>
        <w:t xml:space="preserve"> </w:t>
      </w:r>
      <w:r w:rsidR="00970F4A" w:rsidRPr="000C66EE">
        <w:rPr>
          <w:lang w:val="fr-FR"/>
        </w:rPr>
        <w:t xml:space="preserve">Si l'équipement est importé </w:t>
      </w:r>
      <w:r w:rsidR="006A0C65" w:rsidRPr="000C66EE">
        <w:rPr>
          <w:lang w:val="fr-FR"/>
        </w:rPr>
        <w:t>déjà chargé</w:t>
      </w:r>
      <w:r w:rsidR="00970F4A" w:rsidRPr="000C66EE">
        <w:rPr>
          <w:lang w:val="fr-FR"/>
        </w:rPr>
        <w:t xml:space="preserve">, les besoins en consommation pour l'entretien sont répartis sur plusieurs années, </w:t>
      </w:r>
      <w:r w:rsidR="00A54819" w:rsidRPr="000C66EE">
        <w:rPr>
          <w:lang w:val="fr-FR"/>
        </w:rPr>
        <w:t>dans les cas où</w:t>
      </w:r>
      <w:r w:rsidR="00970F4A" w:rsidRPr="000C66EE">
        <w:rPr>
          <w:lang w:val="fr-FR"/>
        </w:rPr>
        <w:t xml:space="preserve"> l'équipement nécessite </w:t>
      </w:r>
      <w:r w:rsidR="006013A1" w:rsidRPr="000C66EE">
        <w:rPr>
          <w:lang w:val="fr-FR"/>
        </w:rPr>
        <w:t>de la</w:t>
      </w:r>
      <w:r w:rsidR="00970F4A" w:rsidRPr="000C66EE">
        <w:rPr>
          <w:lang w:val="fr-FR"/>
        </w:rPr>
        <w:t xml:space="preserve"> maintenance.</w:t>
      </w:r>
    </w:p>
  </w:footnote>
  <w:footnote w:id="5">
    <w:p w14:paraId="1C7C4646" w14:textId="024AAA25" w:rsidR="005401E2" w:rsidRPr="000C66EE" w:rsidRDefault="005401E2" w:rsidP="005401E2">
      <w:pPr>
        <w:pStyle w:val="FootnoteText"/>
        <w:rPr>
          <w:lang w:val="fr-FR"/>
        </w:rPr>
      </w:pPr>
      <w:r w:rsidRPr="000C66EE">
        <w:rPr>
          <w:rStyle w:val="FootnoteReference"/>
          <w:lang w:val="fr-FR"/>
        </w:rPr>
        <w:footnoteRef/>
      </w:r>
      <w:r w:rsidRPr="000C66EE">
        <w:rPr>
          <w:lang w:val="fr-FR"/>
        </w:rPr>
        <w:t xml:space="preserve"> </w:t>
      </w:r>
      <w:r w:rsidR="000C66EE" w:rsidRPr="000C66EE">
        <w:rPr>
          <w:lang w:val="fr-FR"/>
        </w:rPr>
        <w:t>Calculé conformément à la méthodologie présentée à l'annexe I du document UNEP/OzL.Pro/ExCom/92/46.</w:t>
      </w:r>
    </w:p>
  </w:footnote>
  <w:footnote w:id="6">
    <w:p w14:paraId="45F50A99" w14:textId="4C64B8CA" w:rsidR="00E16F94" w:rsidRPr="000C66EE" w:rsidRDefault="00E16F94" w:rsidP="00E16F94">
      <w:pPr>
        <w:pStyle w:val="FootnoteText"/>
        <w:rPr>
          <w:lang w:val="fr-FR"/>
        </w:rPr>
      </w:pPr>
      <w:r w:rsidRPr="000C66EE">
        <w:rPr>
          <w:rStyle w:val="FootnoteReference"/>
          <w:lang w:val="fr-FR"/>
        </w:rPr>
        <w:footnoteRef/>
      </w:r>
      <w:r w:rsidRPr="000C66EE">
        <w:rPr>
          <w:lang w:val="fr-FR"/>
        </w:rPr>
        <w:t xml:space="preserve"> Annexe XXII du document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C298" w14:textId="2791450E" w:rsidR="00A15FEA" w:rsidRPr="009B0D30" w:rsidRDefault="00812166" w:rsidP="00A15FEA">
    <w:fldSimple w:instr=" DOCPROPERTY &quot;Document number&quot;  \* MERGEFORMAT ">
      <w:r>
        <w:t>UNEP/OzL.Pro/ExCom/96/53</w:t>
      </w:r>
    </w:fldSimple>
  </w:p>
  <w:p w14:paraId="0D9E0063" w14:textId="77777777" w:rsidR="0070038F" w:rsidRDefault="0070038F"/>
  <w:p w14:paraId="01818E2A"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F2B7" w14:textId="7AB4CBB6" w:rsidR="00A15FEA" w:rsidRPr="009B0D30" w:rsidRDefault="00812166" w:rsidP="00A15FEA">
    <w:pPr>
      <w:jc w:val="right"/>
    </w:pPr>
    <w:fldSimple w:instr=" DOCPROPERTY &quot;Document number&quot;  \* MERGEFORMAT ">
      <w:r>
        <w:t>UNEP/OzL.Pro/ExCom/96/53</w:t>
      </w:r>
    </w:fldSimple>
  </w:p>
  <w:p w14:paraId="74FFFB0B" w14:textId="77777777" w:rsidR="0070038F" w:rsidRPr="0033525D" w:rsidRDefault="0070038F" w:rsidP="009774CB">
    <w:pPr>
      <w:jc w:val="right"/>
    </w:pPr>
  </w:p>
  <w:p w14:paraId="1B4EC76A"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2788" w14:textId="1B925D83" w:rsidR="00DC6A10" w:rsidRPr="0033525D" w:rsidRDefault="00E915BE" w:rsidP="00F31830">
    <w:pPr>
      <w:jc w:val="left"/>
    </w:pPr>
    <w:fldSimple w:instr=" DOCPROPERTY &quot;Document number&quot;  \* MERGEFORMAT ">
      <w:r>
        <w:t>UNEP/OzL.Pro/ExCom/96/53</w:t>
      </w:r>
    </w:fldSimple>
  </w:p>
  <w:p w14:paraId="0FB08EEF" w14:textId="080C2AD3" w:rsidR="00DC6A10" w:rsidRPr="0033525D" w:rsidRDefault="00C72170" w:rsidP="00F31830">
    <w:pPr>
      <w:jc w:val="left"/>
    </w:pPr>
    <w:r w:rsidRPr="007D124F">
      <w:t>Annex</w:t>
    </w:r>
    <w:r w:rsidR="00E915BE">
      <w:t>e</w:t>
    </w:r>
    <w:r w:rsidRPr="007D124F">
      <w:t xml:space="preserve"> </w:t>
    </w:r>
    <w:r w:rsidRPr="00CC3A0D">
      <w:t>I</w:t>
    </w:r>
  </w:p>
  <w:p w14:paraId="03682A7D" w14:textId="77777777" w:rsidR="00DC6A10" w:rsidRPr="0033525D" w:rsidRDefault="00DC6A10"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64B8" w14:textId="790F7D06" w:rsidR="00DC6A10" w:rsidRPr="0033525D" w:rsidRDefault="00E915BE" w:rsidP="00F31830">
    <w:pPr>
      <w:jc w:val="right"/>
    </w:pPr>
    <w:fldSimple w:instr=" DOCPROPERTY &quot;Document number&quot;  \* MERGEFORMAT ">
      <w:r>
        <w:t>UNEP/OzL.Pro/ExCom/96/53</w:t>
      </w:r>
    </w:fldSimple>
  </w:p>
  <w:p w14:paraId="4D9C92E7" w14:textId="00E40039" w:rsidR="00DC6A10" w:rsidRPr="0033525D" w:rsidRDefault="00C72170" w:rsidP="00F31830">
    <w:pPr>
      <w:jc w:val="right"/>
    </w:pPr>
    <w:r w:rsidRPr="007D124F">
      <w:t>Annex</w:t>
    </w:r>
    <w:r w:rsidR="00382D04">
      <w:t>e</w:t>
    </w:r>
    <w:r w:rsidRPr="00CC3A0D">
      <w:t xml:space="preserve"> I</w:t>
    </w:r>
  </w:p>
  <w:p w14:paraId="0ABC7A45" w14:textId="77777777" w:rsidR="00DC6A10" w:rsidRPr="0033525D" w:rsidRDefault="00DC6A10"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FED7" w14:textId="4C1868B8" w:rsidR="00C72170" w:rsidRDefault="00EC4DF7" w:rsidP="00C72170">
    <w:pPr>
      <w:jc w:val="right"/>
    </w:pPr>
    <w:fldSimple w:instr=" DOCPROPERTY &quot;Document number&quot;  \* MERGEFORMAT ">
      <w:r>
        <w:t>UNEP/OzL.Pro/ExCom/96/1</w:t>
      </w:r>
    </w:fldSimple>
  </w:p>
  <w:p w14:paraId="123F4B96" w14:textId="77777777" w:rsidR="00C72170" w:rsidRPr="009B0D30" w:rsidRDefault="00C72170" w:rsidP="00C72170">
    <w:pPr>
      <w:jc w:val="right"/>
    </w:pPr>
    <w:r w:rsidRPr="00C72170">
      <w:t xml:space="preserve">Annex </w:t>
    </w:r>
    <w:r w:rsidRPr="00C72170">
      <w:rPr>
        <w:highlight w:val="cyan"/>
      </w:rPr>
      <w:t>III</w:t>
    </w:r>
  </w:p>
  <w:p w14:paraId="214365ED" w14:textId="77777777" w:rsidR="00C72170" w:rsidRDefault="00C721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2EFE" w14:textId="7094D8CA" w:rsidR="00E723B3" w:rsidRPr="0033525D" w:rsidRDefault="00E915BE" w:rsidP="00F31830">
    <w:pPr>
      <w:jc w:val="left"/>
    </w:pPr>
    <w:fldSimple w:instr=" DOCPROPERTY &quot;Document number&quot;  \* MERGEFORMAT ">
      <w:r>
        <w:t>UNEP/OzL.Pro/ExCom/96/53</w:t>
      </w:r>
    </w:fldSimple>
  </w:p>
  <w:p w14:paraId="6B58946C" w14:textId="55D39314" w:rsidR="00E723B3" w:rsidRPr="0033525D" w:rsidRDefault="00E723B3" w:rsidP="00F31830">
    <w:pPr>
      <w:jc w:val="left"/>
    </w:pPr>
    <w:r w:rsidRPr="007D124F">
      <w:t>Annex</w:t>
    </w:r>
    <w:r w:rsidR="00E915BE">
      <w:t>e</w:t>
    </w:r>
    <w:r w:rsidRPr="007D124F">
      <w:t xml:space="preserve"> </w:t>
    </w:r>
    <w:r w:rsidRPr="00CC3A0D">
      <w:t>I</w:t>
    </w:r>
    <w:r>
      <w:t>I</w:t>
    </w:r>
  </w:p>
  <w:p w14:paraId="4042DE62" w14:textId="77777777" w:rsidR="00E723B3" w:rsidRPr="0033525D" w:rsidRDefault="00E723B3"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475D" w14:textId="64297B45" w:rsidR="00E723B3" w:rsidRPr="0033525D" w:rsidRDefault="00E915BE" w:rsidP="00F31830">
    <w:pPr>
      <w:jc w:val="right"/>
    </w:pPr>
    <w:fldSimple w:instr=" DOCPROPERTY &quot;Document number&quot;  \* MERGEFORMAT ">
      <w:r>
        <w:t>UNEP/OzL.Pro/ExCom/96/53</w:t>
      </w:r>
    </w:fldSimple>
  </w:p>
  <w:p w14:paraId="44CE6B6A" w14:textId="30BE4979" w:rsidR="00E723B3" w:rsidRPr="0033525D" w:rsidRDefault="00E723B3" w:rsidP="00F31830">
    <w:pPr>
      <w:jc w:val="right"/>
    </w:pPr>
    <w:r w:rsidRPr="007D124F">
      <w:t>Annex</w:t>
    </w:r>
    <w:r w:rsidR="00E915BE">
      <w:t>e</w:t>
    </w:r>
    <w:r w:rsidRPr="00CC3A0D">
      <w:t xml:space="preserve"> I</w:t>
    </w:r>
    <w:r>
      <w:t>I</w:t>
    </w:r>
  </w:p>
  <w:p w14:paraId="3DFB96ED" w14:textId="77777777" w:rsidR="00E723B3" w:rsidRPr="0033525D" w:rsidRDefault="00E723B3"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4F286E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39E37C8"/>
    <w:multiLevelType w:val="hybridMultilevel"/>
    <w:tmpl w:val="98600FE2"/>
    <w:lvl w:ilvl="0" w:tplc="040C0017">
      <w:start w:val="1"/>
      <w:numFmt w:val="lowerLetter"/>
      <w:lvlText w:val="%1)"/>
      <w:lvlJc w:val="left"/>
      <w:pPr>
        <w:ind w:left="1440" w:hanging="360"/>
      </w:pPr>
      <w:rPr>
        <w:rFonts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6"/>
  </w:num>
  <w:num w:numId="4" w16cid:durableId="559828470">
    <w:abstractNumId w:val="7"/>
  </w:num>
  <w:num w:numId="5" w16cid:durableId="1488010068">
    <w:abstractNumId w:val="9"/>
  </w:num>
  <w:num w:numId="6" w16cid:durableId="444007775">
    <w:abstractNumId w:val="4"/>
  </w:num>
  <w:num w:numId="7" w16cid:durableId="2043942065">
    <w:abstractNumId w:val="8"/>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2"/>
  </w:num>
  <w:num w:numId="17"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5402006">
    <w:abstractNumId w:val="0"/>
  </w:num>
  <w:num w:numId="20" w16cid:durableId="129635180">
    <w:abstractNumId w:val="0"/>
  </w:num>
  <w:num w:numId="21" w16cid:durableId="802504027">
    <w:abstractNumId w:val="0"/>
  </w:num>
  <w:num w:numId="22" w16cid:durableId="1182353644">
    <w:abstractNumId w:val="0"/>
  </w:num>
  <w:num w:numId="23" w16cid:durableId="550460697">
    <w:abstractNumId w:val="0"/>
  </w:num>
  <w:num w:numId="24" w16cid:durableId="850946996">
    <w:abstractNumId w:val="0"/>
  </w:num>
  <w:num w:numId="25" w16cid:durableId="1622541399">
    <w:abstractNumId w:val="0"/>
  </w:num>
  <w:num w:numId="26" w16cid:durableId="1360887544">
    <w:abstractNumId w:val="0"/>
  </w:num>
  <w:num w:numId="27" w16cid:durableId="2030910568">
    <w:abstractNumId w:val="0"/>
  </w:num>
  <w:num w:numId="28" w16cid:durableId="148327145">
    <w:abstractNumId w:val="0"/>
  </w:num>
  <w:num w:numId="29" w16cid:durableId="483665835">
    <w:abstractNumId w:val="0"/>
  </w:num>
  <w:num w:numId="30" w16cid:durableId="2049184881">
    <w:abstractNumId w:val="0"/>
  </w:num>
  <w:num w:numId="31" w16cid:durableId="698942397">
    <w:abstractNumId w:val="0"/>
  </w:num>
  <w:num w:numId="32" w16cid:durableId="2116443212">
    <w:abstractNumId w:val="0"/>
  </w:num>
  <w:num w:numId="33" w16cid:durableId="329067513">
    <w:abstractNumId w:val="0"/>
  </w:num>
  <w:num w:numId="34" w16cid:durableId="1432236005">
    <w:abstractNumId w:val="0"/>
  </w:num>
  <w:num w:numId="35" w16cid:durableId="1588271768">
    <w:abstractNumId w:val="0"/>
  </w:num>
  <w:num w:numId="36" w16cid:durableId="894270249">
    <w:abstractNumId w:val="0"/>
  </w:num>
  <w:num w:numId="37" w16cid:durableId="1143234227">
    <w:abstractNumId w:val="0"/>
  </w:num>
  <w:num w:numId="38" w16cid:durableId="1556545721">
    <w:abstractNumId w:val="0"/>
  </w:num>
  <w:num w:numId="39" w16cid:durableId="96341248">
    <w:abstractNumId w:val="0"/>
  </w:num>
  <w:num w:numId="40" w16cid:durableId="1588149972">
    <w:abstractNumId w:val="0"/>
  </w:num>
  <w:num w:numId="41" w16cid:durableId="1581527018">
    <w:abstractNumId w:val="0"/>
  </w:num>
  <w:num w:numId="42" w16cid:durableId="1048605823">
    <w:abstractNumId w:val="0"/>
  </w:num>
  <w:num w:numId="43" w16cid:durableId="1075127702">
    <w:abstractNumId w:val="0"/>
  </w:num>
  <w:num w:numId="44" w16cid:durableId="655375523">
    <w:abstractNumId w:val="0"/>
  </w:num>
  <w:num w:numId="45" w16cid:durableId="1649893043">
    <w:abstractNumId w:val="5"/>
  </w:num>
  <w:num w:numId="46" w16cid:durableId="2128507243">
    <w:abstractNumId w:val="0"/>
  </w:num>
  <w:num w:numId="47" w16cid:durableId="406538615">
    <w:abstractNumId w:val="0"/>
  </w:num>
  <w:num w:numId="48" w16cid:durableId="1805001552">
    <w:abstractNumId w:val="0"/>
  </w:num>
  <w:num w:numId="49" w16cid:durableId="1614048858">
    <w:abstractNumId w:val="0"/>
  </w:num>
  <w:num w:numId="50" w16cid:durableId="1918856936">
    <w:abstractNumId w:val="0"/>
  </w:num>
  <w:num w:numId="51" w16cid:durableId="957176734">
    <w:abstractNumId w:val="0"/>
  </w:num>
  <w:num w:numId="52" w16cid:durableId="782923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240427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79842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83018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9879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94629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79778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4248"/>
    <w:rsid w:val="00000FED"/>
    <w:rsid w:val="00001064"/>
    <w:rsid w:val="00001C0E"/>
    <w:rsid w:val="00002813"/>
    <w:rsid w:val="0000434E"/>
    <w:rsid w:val="00004433"/>
    <w:rsid w:val="00004CCA"/>
    <w:rsid w:val="00005D3D"/>
    <w:rsid w:val="0001043B"/>
    <w:rsid w:val="000113C0"/>
    <w:rsid w:val="000122EC"/>
    <w:rsid w:val="0001373C"/>
    <w:rsid w:val="00014018"/>
    <w:rsid w:val="0001419A"/>
    <w:rsid w:val="00014D91"/>
    <w:rsid w:val="00015505"/>
    <w:rsid w:val="000168EB"/>
    <w:rsid w:val="00016EFC"/>
    <w:rsid w:val="000179CB"/>
    <w:rsid w:val="00017B5D"/>
    <w:rsid w:val="00020386"/>
    <w:rsid w:val="000211A9"/>
    <w:rsid w:val="00021238"/>
    <w:rsid w:val="00022071"/>
    <w:rsid w:val="00022438"/>
    <w:rsid w:val="000227C5"/>
    <w:rsid w:val="00022DE1"/>
    <w:rsid w:val="00023B04"/>
    <w:rsid w:val="00024B94"/>
    <w:rsid w:val="0002508C"/>
    <w:rsid w:val="0002736A"/>
    <w:rsid w:val="00027F8A"/>
    <w:rsid w:val="0003027D"/>
    <w:rsid w:val="000303B7"/>
    <w:rsid w:val="00030765"/>
    <w:rsid w:val="00030CF4"/>
    <w:rsid w:val="00030CF9"/>
    <w:rsid w:val="00031096"/>
    <w:rsid w:val="00031260"/>
    <w:rsid w:val="00031D86"/>
    <w:rsid w:val="0003366C"/>
    <w:rsid w:val="000339BD"/>
    <w:rsid w:val="00033BB7"/>
    <w:rsid w:val="0003681A"/>
    <w:rsid w:val="000369A8"/>
    <w:rsid w:val="000372B7"/>
    <w:rsid w:val="00037670"/>
    <w:rsid w:val="00040427"/>
    <w:rsid w:val="0004249C"/>
    <w:rsid w:val="000429AB"/>
    <w:rsid w:val="00042C64"/>
    <w:rsid w:val="00042F96"/>
    <w:rsid w:val="000448C6"/>
    <w:rsid w:val="00044B30"/>
    <w:rsid w:val="00045C17"/>
    <w:rsid w:val="000470F1"/>
    <w:rsid w:val="000473B1"/>
    <w:rsid w:val="00050AD7"/>
    <w:rsid w:val="00050F6E"/>
    <w:rsid w:val="00051949"/>
    <w:rsid w:val="00052E28"/>
    <w:rsid w:val="00053361"/>
    <w:rsid w:val="000537AF"/>
    <w:rsid w:val="00053B65"/>
    <w:rsid w:val="0005428A"/>
    <w:rsid w:val="000544D2"/>
    <w:rsid w:val="00055CE3"/>
    <w:rsid w:val="00055D49"/>
    <w:rsid w:val="00056217"/>
    <w:rsid w:val="000605D5"/>
    <w:rsid w:val="00060A76"/>
    <w:rsid w:val="00061EC2"/>
    <w:rsid w:val="00062AA8"/>
    <w:rsid w:val="00062CB7"/>
    <w:rsid w:val="0006376C"/>
    <w:rsid w:val="0006408F"/>
    <w:rsid w:val="000640F4"/>
    <w:rsid w:val="0006548B"/>
    <w:rsid w:val="0006590B"/>
    <w:rsid w:val="00065C09"/>
    <w:rsid w:val="00066CE8"/>
    <w:rsid w:val="00066E4F"/>
    <w:rsid w:val="00067014"/>
    <w:rsid w:val="00067726"/>
    <w:rsid w:val="00067B2C"/>
    <w:rsid w:val="00071DE2"/>
    <w:rsid w:val="000727C7"/>
    <w:rsid w:val="00072AC0"/>
    <w:rsid w:val="00074842"/>
    <w:rsid w:val="00074AFC"/>
    <w:rsid w:val="00076112"/>
    <w:rsid w:val="00076229"/>
    <w:rsid w:val="00076303"/>
    <w:rsid w:val="0007653A"/>
    <w:rsid w:val="00080ED0"/>
    <w:rsid w:val="00081D8C"/>
    <w:rsid w:val="000826AA"/>
    <w:rsid w:val="00082867"/>
    <w:rsid w:val="00083D15"/>
    <w:rsid w:val="0008448D"/>
    <w:rsid w:val="00085B8F"/>
    <w:rsid w:val="00090481"/>
    <w:rsid w:val="00091B34"/>
    <w:rsid w:val="000938B1"/>
    <w:rsid w:val="00095158"/>
    <w:rsid w:val="00095701"/>
    <w:rsid w:val="00096997"/>
    <w:rsid w:val="00097080"/>
    <w:rsid w:val="00097192"/>
    <w:rsid w:val="000971FE"/>
    <w:rsid w:val="0009766A"/>
    <w:rsid w:val="0009773C"/>
    <w:rsid w:val="000A04E3"/>
    <w:rsid w:val="000A086E"/>
    <w:rsid w:val="000A1002"/>
    <w:rsid w:val="000A1A75"/>
    <w:rsid w:val="000A1D85"/>
    <w:rsid w:val="000A25B7"/>
    <w:rsid w:val="000A366B"/>
    <w:rsid w:val="000A3826"/>
    <w:rsid w:val="000A3BA5"/>
    <w:rsid w:val="000A4378"/>
    <w:rsid w:val="000A4857"/>
    <w:rsid w:val="000A4984"/>
    <w:rsid w:val="000A6280"/>
    <w:rsid w:val="000A63EE"/>
    <w:rsid w:val="000A66EC"/>
    <w:rsid w:val="000A6C26"/>
    <w:rsid w:val="000A6FCA"/>
    <w:rsid w:val="000A7B3C"/>
    <w:rsid w:val="000A7CB8"/>
    <w:rsid w:val="000B0929"/>
    <w:rsid w:val="000B1B42"/>
    <w:rsid w:val="000B29AA"/>
    <w:rsid w:val="000B366C"/>
    <w:rsid w:val="000B36C8"/>
    <w:rsid w:val="000B4E47"/>
    <w:rsid w:val="000B60C3"/>
    <w:rsid w:val="000B64F1"/>
    <w:rsid w:val="000C0B37"/>
    <w:rsid w:val="000C1026"/>
    <w:rsid w:val="000C1965"/>
    <w:rsid w:val="000C4EBF"/>
    <w:rsid w:val="000C66EE"/>
    <w:rsid w:val="000C68FC"/>
    <w:rsid w:val="000C69F2"/>
    <w:rsid w:val="000C770E"/>
    <w:rsid w:val="000D014F"/>
    <w:rsid w:val="000D078B"/>
    <w:rsid w:val="000D0F57"/>
    <w:rsid w:val="000D1C20"/>
    <w:rsid w:val="000D22D5"/>
    <w:rsid w:val="000D26F3"/>
    <w:rsid w:val="000D2756"/>
    <w:rsid w:val="000D3087"/>
    <w:rsid w:val="000D371E"/>
    <w:rsid w:val="000D52A4"/>
    <w:rsid w:val="000D6A15"/>
    <w:rsid w:val="000E07BC"/>
    <w:rsid w:val="000E0C71"/>
    <w:rsid w:val="000E1F4E"/>
    <w:rsid w:val="000E2E21"/>
    <w:rsid w:val="000E2EC6"/>
    <w:rsid w:val="000E322C"/>
    <w:rsid w:val="000E3B58"/>
    <w:rsid w:val="000E410A"/>
    <w:rsid w:val="000E4E63"/>
    <w:rsid w:val="000E6095"/>
    <w:rsid w:val="000E657B"/>
    <w:rsid w:val="000E6B95"/>
    <w:rsid w:val="000F0022"/>
    <w:rsid w:val="000F1CD4"/>
    <w:rsid w:val="000F1E33"/>
    <w:rsid w:val="000F2199"/>
    <w:rsid w:val="000F2271"/>
    <w:rsid w:val="000F335F"/>
    <w:rsid w:val="000F3FD0"/>
    <w:rsid w:val="000F4103"/>
    <w:rsid w:val="000F4389"/>
    <w:rsid w:val="000F442E"/>
    <w:rsid w:val="000F4B75"/>
    <w:rsid w:val="000F5030"/>
    <w:rsid w:val="000F6255"/>
    <w:rsid w:val="000F70A7"/>
    <w:rsid w:val="000F7970"/>
    <w:rsid w:val="001007BE"/>
    <w:rsid w:val="00101374"/>
    <w:rsid w:val="001019DA"/>
    <w:rsid w:val="00102817"/>
    <w:rsid w:val="00103612"/>
    <w:rsid w:val="001038E2"/>
    <w:rsid w:val="00104B8D"/>
    <w:rsid w:val="001057A4"/>
    <w:rsid w:val="00107496"/>
    <w:rsid w:val="001100D6"/>
    <w:rsid w:val="001106E5"/>
    <w:rsid w:val="0011094A"/>
    <w:rsid w:val="00110E47"/>
    <w:rsid w:val="00110FC5"/>
    <w:rsid w:val="00112765"/>
    <w:rsid w:val="00112895"/>
    <w:rsid w:val="00112DD5"/>
    <w:rsid w:val="00113CCA"/>
    <w:rsid w:val="00114D4D"/>
    <w:rsid w:val="00116729"/>
    <w:rsid w:val="001204C6"/>
    <w:rsid w:val="001217D0"/>
    <w:rsid w:val="00122593"/>
    <w:rsid w:val="00122990"/>
    <w:rsid w:val="00122F25"/>
    <w:rsid w:val="00123548"/>
    <w:rsid w:val="00123F40"/>
    <w:rsid w:val="00124B47"/>
    <w:rsid w:val="001266CE"/>
    <w:rsid w:val="00126FCB"/>
    <w:rsid w:val="001311DA"/>
    <w:rsid w:val="001311F7"/>
    <w:rsid w:val="001315DA"/>
    <w:rsid w:val="00131C24"/>
    <w:rsid w:val="00135980"/>
    <w:rsid w:val="00135D34"/>
    <w:rsid w:val="0013786F"/>
    <w:rsid w:val="00141531"/>
    <w:rsid w:val="00141C1D"/>
    <w:rsid w:val="00142FD6"/>
    <w:rsid w:val="00142FE1"/>
    <w:rsid w:val="001446FB"/>
    <w:rsid w:val="00144C44"/>
    <w:rsid w:val="0014543B"/>
    <w:rsid w:val="001456C7"/>
    <w:rsid w:val="00145E66"/>
    <w:rsid w:val="001509E3"/>
    <w:rsid w:val="00150D95"/>
    <w:rsid w:val="001510EB"/>
    <w:rsid w:val="001514FF"/>
    <w:rsid w:val="001518D3"/>
    <w:rsid w:val="001532E9"/>
    <w:rsid w:val="00153450"/>
    <w:rsid w:val="001538C5"/>
    <w:rsid w:val="00154237"/>
    <w:rsid w:val="001542C6"/>
    <w:rsid w:val="00154301"/>
    <w:rsid w:val="00154A34"/>
    <w:rsid w:val="00155F7D"/>
    <w:rsid w:val="00156119"/>
    <w:rsid w:val="00156299"/>
    <w:rsid w:val="0015664F"/>
    <w:rsid w:val="00160629"/>
    <w:rsid w:val="00160787"/>
    <w:rsid w:val="001615B3"/>
    <w:rsid w:val="00161F2D"/>
    <w:rsid w:val="00162116"/>
    <w:rsid w:val="0016248C"/>
    <w:rsid w:val="00162623"/>
    <w:rsid w:val="001626DB"/>
    <w:rsid w:val="001641A5"/>
    <w:rsid w:val="001642A0"/>
    <w:rsid w:val="00164719"/>
    <w:rsid w:val="00164A90"/>
    <w:rsid w:val="00165176"/>
    <w:rsid w:val="0016542A"/>
    <w:rsid w:val="00166898"/>
    <w:rsid w:val="00166FC4"/>
    <w:rsid w:val="00166FEE"/>
    <w:rsid w:val="00167244"/>
    <w:rsid w:val="001677AC"/>
    <w:rsid w:val="0017049B"/>
    <w:rsid w:val="00170839"/>
    <w:rsid w:val="00173BD9"/>
    <w:rsid w:val="00173DDA"/>
    <w:rsid w:val="0017429D"/>
    <w:rsid w:val="0017579A"/>
    <w:rsid w:val="00177030"/>
    <w:rsid w:val="001773E8"/>
    <w:rsid w:val="00177ABB"/>
    <w:rsid w:val="00177ADD"/>
    <w:rsid w:val="00177ED3"/>
    <w:rsid w:val="001804EA"/>
    <w:rsid w:val="00180DCA"/>
    <w:rsid w:val="00181133"/>
    <w:rsid w:val="00181F9A"/>
    <w:rsid w:val="00182088"/>
    <w:rsid w:val="00182511"/>
    <w:rsid w:val="00182B4D"/>
    <w:rsid w:val="00183177"/>
    <w:rsid w:val="001835BA"/>
    <w:rsid w:val="001835BE"/>
    <w:rsid w:val="00183812"/>
    <w:rsid w:val="001858AD"/>
    <w:rsid w:val="00186C49"/>
    <w:rsid w:val="00187568"/>
    <w:rsid w:val="00190A61"/>
    <w:rsid w:val="00190C00"/>
    <w:rsid w:val="00191722"/>
    <w:rsid w:val="00192028"/>
    <w:rsid w:val="001934D9"/>
    <w:rsid w:val="00193881"/>
    <w:rsid w:val="001955EE"/>
    <w:rsid w:val="0019666E"/>
    <w:rsid w:val="00196FFD"/>
    <w:rsid w:val="00197179"/>
    <w:rsid w:val="00197EBB"/>
    <w:rsid w:val="001A0C88"/>
    <w:rsid w:val="001A1BD5"/>
    <w:rsid w:val="001A1D0E"/>
    <w:rsid w:val="001A2215"/>
    <w:rsid w:val="001A28A1"/>
    <w:rsid w:val="001A3342"/>
    <w:rsid w:val="001A3933"/>
    <w:rsid w:val="001A3E3D"/>
    <w:rsid w:val="001A40D1"/>
    <w:rsid w:val="001A46CF"/>
    <w:rsid w:val="001A4E3A"/>
    <w:rsid w:val="001A5E19"/>
    <w:rsid w:val="001A6914"/>
    <w:rsid w:val="001A7049"/>
    <w:rsid w:val="001B07E9"/>
    <w:rsid w:val="001B0E28"/>
    <w:rsid w:val="001B1E40"/>
    <w:rsid w:val="001B2EE1"/>
    <w:rsid w:val="001B38DE"/>
    <w:rsid w:val="001B43FB"/>
    <w:rsid w:val="001B59A0"/>
    <w:rsid w:val="001B62B8"/>
    <w:rsid w:val="001B68DC"/>
    <w:rsid w:val="001B7933"/>
    <w:rsid w:val="001C11C1"/>
    <w:rsid w:val="001C1937"/>
    <w:rsid w:val="001C2038"/>
    <w:rsid w:val="001C255A"/>
    <w:rsid w:val="001C2DE5"/>
    <w:rsid w:val="001C4EF9"/>
    <w:rsid w:val="001C4FA6"/>
    <w:rsid w:val="001C5494"/>
    <w:rsid w:val="001C6496"/>
    <w:rsid w:val="001C764E"/>
    <w:rsid w:val="001D0F48"/>
    <w:rsid w:val="001D1B48"/>
    <w:rsid w:val="001D21C4"/>
    <w:rsid w:val="001D2CFF"/>
    <w:rsid w:val="001D3061"/>
    <w:rsid w:val="001D3EF8"/>
    <w:rsid w:val="001D4923"/>
    <w:rsid w:val="001D50F3"/>
    <w:rsid w:val="001D5B23"/>
    <w:rsid w:val="001D5D0A"/>
    <w:rsid w:val="001D7335"/>
    <w:rsid w:val="001E035A"/>
    <w:rsid w:val="001E1052"/>
    <w:rsid w:val="001E132D"/>
    <w:rsid w:val="001E2034"/>
    <w:rsid w:val="001E20C8"/>
    <w:rsid w:val="001E21B1"/>
    <w:rsid w:val="001E2F93"/>
    <w:rsid w:val="001E2FE1"/>
    <w:rsid w:val="001E32E9"/>
    <w:rsid w:val="001E3AE9"/>
    <w:rsid w:val="001E401F"/>
    <w:rsid w:val="001E437D"/>
    <w:rsid w:val="001E44BD"/>
    <w:rsid w:val="001E4554"/>
    <w:rsid w:val="001E58E4"/>
    <w:rsid w:val="001E61E5"/>
    <w:rsid w:val="001E6422"/>
    <w:rsid w:val="001E6AE1"/>
    <w:rsid w:val="001E7298"/>
    <w:rsid w:val="001F0243"/>
    <w:rsid w:val="001F0819"/>
    <w:rsid w:val="001F0DC7"/>
    <w:rsid w:val="001F164A"/>
    <w:rsid w:val="001F1F1A"/>
    <w:rsid w:val="001F2159"/>
    <w:rsid w:val="001F2528"/>
    <w:rsid w:val="001F32C6"/>
    <w:rsid w:val="001F53FD"/>
    <w:rsid w:val="001F5AD0"/>
    <w:rsid w:val="001F5D2A"/>
    <w:rsid w:val="001F5ECD"/>
    <w:rsid w:val="001F6049"/>
    <w:rsid w:val="001F6BDC"/>
    <w:rsid w:val="001F7BDA"/>
    <w:rsid w:val="002001BE"/>
    <w:rsid w:val="00200283"/>
    <w:rsid w:val="002003FC"/>
    <w:rsid w:val="00200DE1"/>
    <w:rsid w:val="00201284"/>
    <w:rsid w:val="002015F4"/>
    <w:rsid w:val="00201801"/>
    <w:rsid w:val="00202729"/>
    <w:rsid w:val="00202A8B"/>
    <w:rsid w:val="00204420"/>
    <w:rsid w:val="00204947"/>
    <w:rsid w:val="00205042"/>
    <w:rsid w:val="002054E6"/>
    <w:rsid w:val="002058E5"/>
    <w:rsid w:val="0020592B"/>
    <w:rsid w:val="00205D2C"/>
    <w:rsid w:val="002063D2"/>
    <w:rsid w:val="00206436"/>
    <w:rsid w:val="00206BD3"/>
    <w:rsid w:val="00207653"/>
    <w:rsid w:val="00210B8B"/>
    <w:rsid w:val="0021186C"/>
    <w:rsid w:val="00212511"/>
    <w:rsid w:val="00212ABF"/>
    <w:rsid w:val="00213023"/>
    <w:rsid w:val="00213909"/>
    <w:rsid w:val="00213F57"/>
    <w:rsid w:val="00214863"/>
    <w:rsid w:val="002156B4"/>
    <w:rsid w:val="00216E7D"/>
    <w:rsid w:val="00217455"/>
    <w:rsid w:val="0021789C"/>
    <w:rsid w:val="0022011C"/>
    <w:rsid w:val="0022016B"/>
    <w:rsid w:val="00221E36"/>
    <w:rsid w:val="00221F81"/>
    <w:rsid w:val="0022219F"/>
    <w:rsid w:val="00222A71"/>
    <w:rsid w:val="00224E6E"/>
    <w:rsid w:val="00224FCD"/>
    <w:rsid w:val="002256A8"/>
    <w:rsid w:val="002262A4"/>
    <w:rsid w:val="002265C6"/>
    <w:rsid w:val="00226B2D"/>
    <w:rsid w:val="002309B7"/>
    <w:rsid w:val="002319A1"/>
    <w:rsid w:val="00231D86"/>
    <w:rsid w:val="00232D83"/>
    <w:rsid w:val="002352E3"/>
    <w:rsid w:val="00236E9A"/>
    <w:rsid w:val="002371A3"/>
    <w:rsid w:val="00240BB1"/>
    <w:rsid w:val="00241742"/>
    <w:rsid w:val="002454ED"/>
    <w:rsid w:val="0024621D"/>
    <w:rsid w:val="00247103"/>
    <w:rsid w:val="00247219"/>
    <w:rsid w:val="00250F90"/>
    <w:rsid w:val="00251A0D"/>
    <w:rsid w:val="00252431"/>
    <w:rsid w:val="0025308F"/>
    <w:rsid w:val="00253222"/>
    <w:rsid w:val="00253286"/>
    <w:rsid w:val="002532AD"/>
    <w:rsid w:val="002547A2"/>
    <w:rsid w:val="00256E72"/>
    <w:rsid w:val="00257694"/>
    <w:rsid w:val="00257DB4"/>
    <w:rsid w:val="00260069"/>
    <w:rsid w:val="00260993"/>
    <w:rsid w:val="00261A6B"/>
    <w:rsid w:val="00261ACB"/>
    <w:rsid w:val="00261C13"/>
    <w:rsid w:val="002625BB"/>
    <w:rsid w:val="00262847"/>
    <w:rsid w:val="00262F85"/>
    <w:rsid w:val="00262FA8"/>
    <w:rsid w:val="002632D2"/>
    <w:rsid w:val="00263539"/>
    <w:rsid w:val="002644CC"/>
    <w:rsid w:val="0026515B"/>
    <w:rsid w:val="00266649"/>
    <w:rsid w:val="00266AD1"/>
    <w:rsid w:val="00267949"/>
    <w:rsid w:val="00267B4A"/>
    <w:rsid w:val="00271C86"/>
    <w:rsid w:val="00272106"/>
    <w:rsid w:val="00272755"/>
    <w:rsid w:val="002730C1"/>
    <w:rsid w:val="00273142"/>
    <w:rsid w:val="00273A09"/>
    <w:rsid w:val="002740C4"/>
    <w:rsid w:val="002748C9"/>
    <w:rsid w:val="00274DE7"/>
    <w:rsid w:val="00275852"/>
    <w:rsid w:val="0027612B"/>
    <w:rsid w:val="00276185"/>
    <w:rsid w:val="00280D2F"/>
    <w:rsid w:val="00280DF4"/>
    <w:rsid w:val="0028121D"/>
    <w:rsid w:val="00281BB2"/>
    <w:rsid w:val="002828AA"/>
    <w:rsid w:val="00283277"/>
    <w:rsid w:val="0028340E"/>
    <w:rsid w:val="00283BCC"/>
    <w:rsid w:val="00285164"/>
    <w:rsid w:val="002859CE"/>
    <w:rsid w:val="00287170"/>
    <w:rsid w:val="00287C88"/>
    <w:rsid w:val="00291EDD"/>
    <w:rsid w:val="00292174"/>
    <w:rsid w:val="00292894"/>
    <w:rsid w:val="002928FF"/>
    <w:rsid w:val="00292CB6"/>
    <w:rsid w:val="00293003"/>
    <w:rsid w:val="00293087"/>
    <w:rsid w:val="00293D5C"/>
    <w:rsid w:val="00293EAC"/>
    <w:rsid w:val="00294DD4"/>
    <w:rsid w:val="00295971"/>
    <w:rsid w:val="002964A5"/>
    <w:rsid w:val="002976A0"/>
    <w:rsid w:val="002A03C3"/>
    <w:rsid w:val="002A0F46"/>
    <w:rsid w:val="002A30D2"/>
    <w:rsid w:val="002A5072"/>
    <w:rsid w:val="002A6EE1"/>
    <w:rsid w:val="002A718D"/>
    <w:rsid w:val="002A71B3"/>
    <w:rsid w:val="002A7D65"/>
    <w:rsid w:val="002A7FDF"/>
    <w:rsid w:val="002B0277"/>
    <w:rsid w:val="002B1356"/>
    <w:rsid w:val="002B17B3"/>
    <w:rsid w:val="002B2149"/>
    <w:rsid w:val="002B254E"/>
    <w:rsid w:val="002B2A65"/>
    <w:rsid w:val="002B2E8E"/>
    <w:rsid w:val="002B4260"/>
    <w:rsid w:val="002B461A"/>
    <w:rsid w:val="002B4CE8"/>
    <w:rsid w:val="002B667E"/>
    <w:rsid w:val="002B6B08"/>
    <w:rsid w:val="002B6CE2"/>
    <w:rsid w:val="002B72E9"/>
    <w:rsid w:val="002B7618"/>
    <w:rsid w:val="002C0D9E"/>
    <w:rsid w:val="002C0F3F"/>
    <w:rsid w:val="002C19B7"/>
    <w:rsid w:val="002C1AC4"/>
    <w:rsid w:val="002C25BB"/>
    <w:rsid w:val="002C2C32"/>
    <w:rsid w:val="002C328B"/>
    <w:rsid w:val="002C3866"/>
    <w:rsid w:val="002C3AE7"/>
    <w:rsid w:val="002C411C"/>
    <w:rsid w:val="002C48EE"/>
    <w:rsid w:val="002C62A4"/>
    <w:rsid w:val="002C69C0"/>
    <w:rsid w:val="002C7418"/>
    <w:rsid w:val="002C7998"/>
    <w:rsid w:val="002C7BA2"/>
    <w:rsid w:val="002D011C"/>
    <w:rsid w:val="002D10D8"/>
    <w:rsid w:val="002D146F"/>
    <w:rsid w:val="002D148D"/>
    <w:rsid w:val="002D2AAD"/>
    <w:rsid w:val="002D2CEB"/>
    <w:rsid w:val="002D2F68"/>
    <w:rsid w:val="002D3115"/>
    <w:rsid w:val="002D326E"/>
    <w:rsid w:val="002D395C"/>
    <w:rsid w:val="002D4E38"/>
    <w:rsid w:val="002D594D"/>
    <w:rsid w:val="002D5D3F"/>
    <w:rsid w:val="002E1D3B"/>
    <w:rsid w:val="002E2580"/>
    <w:rsid w:val="002E25CC"/>
    <w:rsid w:val="002E2760"/>
    <w:rsid w:val="002E32E0"/>
    <w:rsid w:val="002E4553"/>
    <w:rsid w:val="002E4AC6"/>
    <w:rsid w:val="002E4B12"/>
    <w:rsid w:val="002E5857"/>
    <w:rsid w:val="002E65A3"/>
    <w:rsid w:val="002E6EEE"/>
    <w:rsid w:val="002E7BF2"/>
    <w:rsid w:val="002F0256"/>
    <w:rsid w:val="002F09E1"/>
    <w:rsid w:val="002F1075"/>
    <w:rsid w:val="002F1621"/>
    <w:rsid w:val="002F1723"/>
    <w:rsid w:val="002F1E53"/>
    <w:rsid w:val="002F2CAA"/>
    <w:rsid w:val="002F3045"/>
    <w:rsid w:val="002F3B3E"/>
    <w:rsid w:val="002F492B"/>
    <w:rsid w:val="002F5002"/>
    <w:rsid w:val="002F780E"/>
    <w:rsid w:val="002F7929"/>
    <w:rsid w:val="0030052C"/>
    <w:rsid w:val="00300C7D"/>
    <w:rsid w:val="00300CFE"/>
    <w:rsid w:val="00300D4D"/>
    <w:rsid w:val="00302BD3"/>
    <w:rsid w:val="00303AD0"/>
    <w:rsid w:val="0030412F"/>
    <w:rsid w:val="003052F8"/>
    <w:rsid w:val="00305E95"/>
    <w:rsid w:val="00305F53"/>
    <w:rsid w:val="003065B1"/>
    <w:rsid w:val="003078ED"/>
    <w:rsid w:val="00307D1E"/>
    <w:rsid w:val="00310A7E"/>
    <w:rsid w:val="00312E0E"/>
    <w:rsid w:val="0031321A"/>
    <w:rsid w:val="0031348B"/>
    <w:rsid w:val="003146E3"/>
    <w:rsid w:val="003147FE"/>
    <w:rsid w:val="00314805"/>
    <w:rsid w:val="00314F24"/>
    <w:rsid w:val="003152CF"/>
    <w:rsid w:val="00315D5E"/>
    <w:rsid w:val="00315E1E"/>
    <w:rsid w:val="00317EDA"/>
    <w:rsid w:val="0032169D"/>
    <w:rsid w:val="00321B27"/>
    <w:rsid w:val="003222F0"/>
    <w:rsid w:val="0032248D"/>
    <w:rsid w:val="00322830"/>
    <w:rsid w:val="00322C9D"/>
    <w:rsid w:val="00323EBD"/>
    <w:rsid w:val="00324F89"/>
    <w:rsid w:val="0032615E"/>
    <w:rsid w:val="00326502"/>
    <w:rsid w:val="00326555"/>
    <w:rsid w:val="00327742"/>
    <w:rsid w:val="0033014C"/>
    <w:rsid w:val="00330327"/>
    <w:rsid w:val="003306E1"/>
    <w:rsid w:val="0033193A"/>
    <w:rsid w:val="003320E4"/>
    <w:rsid w:val="00332CAC"/>
    <w:rsid w:val="00333EB0"/>
    <w:rsid w:val="003344EC"/>
    <w:rsid w:val="0033488C"/>
    <w:rsid w:val="00334BA8"/>
    <w:rsid w:val="00334D92"/>
    <w:rsid w:val="0033525D"/>
    <w:rsid w:val="003363B2"/>
    <w:rsid w:val="0033674E"/>
    <w:rsid w:val="00336B57"/>
    <w:rsid w:val="003402D4"/>
    <w:rsid w:val="003414F3"/>
    <w:rsid w:val="0034193E"/>
    <w:rsid w:val="00342C5D"/>
    <w:rsid w:val="00343C4D"/>
    <w:rsid w:val="00344533"/>
    <w:rsid w:val="00344FE3"/>
    <w:rsid w:val="00345130"/>
    <w:rsid w:val="003454EE"/>
    <w:rsid w:val="003462C6"/>
    <w:rsid w:val="0034686F"/>
    <w:rsid w:val="00346DDB"/>
    <w:rsid w:val="00347499"/>
    <w:rsid w:val="00347D61"/>
    <w:rsid w:val="0035010A"/>
    <w:rsid w:val="00350D19"/>
    <w:rsid w:val="00351F23"/>
    <w:rsid w:val="00353AFC"/>
    <w:rsid w:val="00355D36"/>
    <w:rsid w:val="0035613E"/>
    <w:rsid w:val="003622A9"/>
    <w:rsid w:val="00362D5D"/>
    <w:rsid w:val="00363C6C"/>
    <w:rsid w:val="00363EE9"/>
    <w:rsid w:val="00364186"/>
    <w:rsid w:val="00364BFA"/>
    <w:rsid w:val="00365299"/>
    <w:rsid w:val="00365B5E"/>
    <w:rsid w:val="00366824"/>
    <w:rsid w:val="00366C22"/>
    <w:rsid w:val="00366DC8"/>
    <w:rsid w:val="00367E8B"/>
    <w:rsid w:val="00370C02"/>
    <w:rsid w:val="00371427"/>
    <w:rsid w:val="003722AD"/>
    <w:rsid w:val="003728B7"/>
    <w:rsid w:val="00373393"/>
    <w:rsid w:val="003735C8"/>
    <w:rsid w:val="003736F5"/>
    <w:rsid w:val="00374267"/>
    <w:rsid w:val="00374551"/>
    <w:rsid w:val="00374E50"/>
    <w:rsid w:val="003750E2"/>
    <w:rsid w:val="0037537D"/>
    <w:rsid w:val="00375E95"/>
    <w:rsid w:val="00376128"/>
    <w:rsid w:val="00376433"/>
    <w:rsid w:val="0037742E"/>
    <w:rsid w:val="003776A8"/>
    <w:rsid w:val="00377982"/>
    <w:rsid w:val="00377D56"/>
    <w:rsid w:val="0038035F"/>
    <w:rsid w:val="003803CC"/>
    <w:rsid w:val="00380F82"/>
    <w:rsid w:val="0038178C"/>
    <w:rsid w:val="003818EE"/>
    <w:rsid w:val="0038245A"/>
    <w:rsid w:val="003828CC"/>
    <w:rsid w:val="00382D04"/>
    <w:rsid w:val="00383535"/>
    <w:rsid w:val="003840E6"/>
    <w:rsid w:val="0038462A"/>
    <w:rsid w:val="00385CFC"/>
    <w:rsid w:val="00385E2D"/>
    <w:rsid w:val="00386C32"/>
    <w:rsid w:val="00386C9A"/>
    <w:rsid w:val="003872A1"/>
    <w:rsid w:val="00387B6B"/>
    <w:rsid w:val="00390052"/>
    <w:rsid w:val="0039005E"/>
    <w:rsid w:val="003902FF"/>
    <w:rsid w:val="003923E3"/>
    <w:rsid w:val="003925DE"/>
    <w:rsid w:val="00392EF3"/>
    <w:rsid w:val="0039337A"/>
    <w:rsid w:val="00393A88"/>
    <w:rsid w:val="00395A6D"/>
    <w:rsid w:val="00396243"/>
    <w:rsid w:val="00397279"/>
    <w:rsid w:val="0039764E"/>
    <w:rsid w:val="003A0513"/>
    <w:rsid w:val="003A064A"/>
    <w:rsid w:val="003A08C7"/>
    <w:rsid w:val="003A08E7"/>
    <w:rsid w:val="003A2C23"/>
    <w:rsid w:val="003A2C9F"/>
    <w:rsid w:val="003A3189"/>
    <w:rsid w:val="003A32BE"/>
    <w:rsid w:val="003A3CA7"/>
    <w:rsid w:val="003A3CFC"/>
    <w:rsid w:val="003A4CD7"/>
    <w:rsid w:val="003A62F6"/>
    <w:rsid w:val="003A654C"/>
    <w:rsid w:val="003A6DE3"/>
    <w:rsid w:val="003B0096"/>
    <w:rsid w:val="003B0601"/>
    <w:rsid w:val="003B162A"/>
    <w:rsid w:val="003B33BD"/>
    <w:rsid w:val="003B4043"/>
    <w:rsid w:val="003B41C3"/>
    <w:rsid w:val="003B5353"/>
    <w:rsid w:val="003B569D"/>
    <w:rsid w:val="003B6F9C"/>
    <w:rsid w:val="003B718A"/>
    <w:rsid w:val="003B71AC"/>
    <w:rsid w:val="003C1106"/>
    <w:rsid w:val="003C1A38"/>
    <w:rsid w:val="003C2A9B"/>
    <w:rsid w:val="003C2ADC"/>
    <w:rsid w:val="003C2FCE"/>
    <w:rsid w:val="003C3C0E"/>
    <w:rsid w:val="003C4C1E"/>
    <w:rsid w:val="003C50F0"/>
    <w:rsid w:val="003C560E"/>
    <w:rsid w:val="003C5777"/>
    <w:rsid w:val="003C669B"/>
    <w:rsid w:val="003C77E1"/>
    <w:rsid w:val="003C7E14"/>
    <w:rsid w:val="003D08BD"/>
    <w:rsid w:val="003D0A74"/>
    <w:rsid w:val="003D1755"/>
    <w:rsid w:val="003D1A77"/>
    <w:rsid w:val="003D26D1"/>
    <w:rsid w:val="003D311D"/>
    <w:rsid w:val="003D38A8"/>
    <w:rsid w:val="003D428B"/>
    <w:rsid w:val="003D42A6"/>
    <w:rsid w:val="003D4C12"/>
    <w:rsid w:val="003D4F21"/>
    <w:rsid w:val="003D4FAC"/>
    <w:rsid w:val="003D564A"/>
    <w:rsid w:val="003D6968"/>
    <w:rsid w:val="003D7AAD"/>
    <w:rsid w:val="003E036D"/>
    <w:rsid w:val="003E0F55"/>
    <w:rsid w:val="003E132F"/>
    <w:rsid w:val="003E14F3"/>
    <w:rsid w:val="003E1885"/>
    <w:rsid w:val="003E1F1C"/>
    <w:rsid w:val="003E2CE3"/>
    <w:rsid w:val="003E3418"/>
    <w:rsid w:val="003E3799"/>
    <w:rsid w:val="003E4319"/>
    <w:rsid w:val="003E45E8"/>
    <w:rsid w:val="003E6002"/>
    <w:rsid w:val="003E6BBE"/>
    <w:rsid w:val="003E6F89"/>
    <w:rsid w:val="003E7906"/>
    <w:rsid w:val="003F000F"/>
    <w:rsid w:val="003F01F9"/>
    <w:rsid w:val="003F245B"/>
    <w:rsid w:val="003F2A9E"/>
    <w:rsid w:val="003F2FC2"/>
    <w:rsid w:val="003F3965"/>
    <w:rsid w:val="003F3C50"/>
    <w:rsid w:val="003F3E51"/>
    <w:rsid w:val="003F5731"/>
    <w:rsid w:val="003F759A"/>
    <w:rsid w:val="00400135"/>
    <w:rsid w:val="00400654"/>
    <w:rsid w:val="00401183"/>
    <w:rsid w:val="0040146C"/>
    <w:rsid w:val="004014CA"/>
    <w:rsid w:val="0040175B"/>
    <w:rsid w:val="00402CC5"/>
    <w:rsid w:val="004038C2"/>
    <w:rsid w:val="00404233"/>
    <w:rsid w:val="00404573"/>
    <w:rsid w:val="00404CFC"/>
    <w:rsid w:val="00404D2A"/>
    <w:rsid w:val="00406202"/>
    <w:rsid w:val="00406A6A"/>
    <w:rsid w:val="00406B22"/>
    <w:rsid w:val="00406BF7"/>
    <w:rsid w:val="00406CE3"/>
    <w:rsid w:val="00407147"/>
    <w:rsid w:val="004078FA"/>
    <w:rsid w:val="00407D60"/>
    <w:rsid w:val="0041012C"/>
    <w:rsid w:val="00410701"/>
    <w:rsid w:val="0041185C"/>
    <w:rsid w:val="00412CEC"/>
    <w:rsid w:val="00412F89"/>
    <w:rsid w:val="004133F7"/>
    <w:rsid w:val="00415888"/>
    <w:rsid w:val="00416199"/>
    <w:rsid w:val="0041651D"/>
    <w:rsid w:val="00416B81"/>
    <w:rsid w:val="004175AD"/>
    <w:rsid w:val="00417805"/>
    <w:rsid w:val="0042089C"/>
    <w:rsid w:val="004209B9"/>
    <w:rsid w:val="00420DE8"/>
    <w:rsid w:val="00421116"/>
    <w:rsid w:val="00421497"/>
    <w:rsid w:val="00422720"/>
    <w:rsid w:val="00423916"/>
    <w:rsid w:val="00424AA2"/>
    <w:rsid w:val="00424B8F"/>
    <w:rsid w:val="0042520B"/>
    <w:rsid w:val="004263DE"/>
    <w:rsid w:val="00427155"/>
    <w:rsid w:val="00431559"/>
    <w:rsid w:val="00431998"/>
    <w:rsid w:val="004319F0"/>
    <w:rsid w:val="00431E08"/>
    <w:rsid w:val="004323A8"/>
    <w:rsid w:val="004328A7"/>
    <w:rsid w:val="00432A31"/>
    <w:rsid w:val="00433CD3"/>
    <w:rsid w:val="004346D4"/>
    <w:rsid w:val="00434C74"/>
    <w:rsid w:val="00435EEB"/>
    <w:rsid w:val="00436137"/>
    <w:rsid w:val="004368BA"/>
    <w:rsid w:val="00437BE4"/>
    <w:rsid w:val="00437C5B"/>
    <w:rsid w:val="0044065E"/>
    <w:rsid w:val="0044065F"/>
    <w:rsid w:val="0044086D"/>
    <w:rsid w:val="00441418"/>
    <w:rsid w:val="004427AC"/>
    <w:rsid w:val="00442D92"/>
    <w:rsid w:val="004430D8"/>
    <w:rsid w:val="00443EC6"/>
    <w:rsid w:val="00444D17"/>
    <w:rsid w:val="00445202"/>
    <w:rsid w:val="00445C42"/>
    <w:rsid w:val="00450C06"/>
    <w:rsid w:val="0045156F"/>
    <w:rsid w:val="00451658"/>
    <w:rsid w:val="00452734"/>
    <w:rsid w:val="00453023"/>
    <w:rsid w:val="0045337B"/>
    <w:rsid w:val="00454282"/>
    <w:rsid w:val="004544D4"/>
    <w:rsid w:val="004545A0"/>
    <w:rsid w:val="00454666"/>
    <w:rsid w:val="004547C7"/>
    <w:rsid w:val="00455E2C"/>
    <w:rsid w:val="0045639A"/>
    <w:rsid w:val="004564AC"/>
    <w:rsid w:val="00456EB4"/>
    <w:rsid w:val="0045757E"/>
    <w:rsid w:val="004575D4"/>
    <w:rsid w:val="00457827"/>
    <w:rsid w:val="00457865"/>
    <w:rsid w:val="00457C3E"/>
    <w:rsid w:val="00457C48"/>
    <w:rsid w:val="00457EB5"/>
    <w:rsid w:val="0046093D"/>
    <w:rsid w:val="00460ADD"/>
    <w:rsid w:val="00460E9E"/>
    <w:rsid w:val="00461DA8"/>
    <w:rsid w:val="00462D0B"/>
    <w:rsid w:val="004632CE"/>
    <w:rsid w:val="00463C94"/>
    <w:rsid w:val="0046418C"/>
    <w:rsid w:val="00464EB5"/>
    <w:rsid w:val="00465B73"/>
    <w:rsid w:val="00465C2C"/>
    <w:rsid w:val="00470689"/>
    <w:rsid w:val="0047095A"/>
    <w:rsid w:val="00470D36"/>
    <w:rsid w:val="004718F3"/>
    <w:rsid w:val="004725D2"/>
    <w:rsid w:val="004733EF"/>
    <w:rsid w:val="00473C06"/>
    <w:rsid w:val="0047464B"/>
    <w:rsid w:val="004747F2"/>
    <w:rsid w:val="00475040"/>
    <w:rsid w:val="004750E2"/>
    <w:rsid w:val="004751B2"/>
    <w:rsid w:val="00476C4D"/>
    <w:rsid w:val="004802D8"/>
    <w:rsid w:val="00480EFA"/>
    <w:rsid w:val="00481277"/>
    <w:rsid w:val="004819E3"/>
    <w:rsid w:val="00482476"/>
    <w:rsid w:val="004834B1"/>
    <w:rsid w:val="0048502C"/>
    <w:rsid w:val="00485703"/>
    <w:rsid w:val="00486656"/>
    <w:rsid w:val="00487902"/>
    <w:rsid w:val="004905F6"/>
    <w:rsid w:val="00490C06"/>
    <w:rsid w:val="00493D40"/>
    <w:rsid w:val="00493DA9"/>
    <w:rsid w:val="00493DF4"/>
    <w:rsid w:val="00493EE3"/>
    <w:rsid w:val="00493F31"/>
    <w:rsid w:val="004941AC"/>
    <w:rsid w:val="00494D71"/>
    <w:rsid w:val="004957F5"/>
    <w:rsid w:val="004967B6"/>
    <w:rsid w:val="00496DAB"/>
    <w:rsid w:val="00497241"/>
    <w:rsid w:val="00497249"/>
    <w:rsid w:val="00497F24"/>
    <w:rsid w:val="004A04B2"/>
    <w:rsid w:val="004A253D"/>
    <w:rsid w:val="004A323D"/>
    <w:rsid w:val="004A3ACE"/>
    <w:rsid w:val="004A4AE7"/>
    <w:rsid w:val="004A4EEC"/>
    <w:rsid w:val="004A504B"/>
    <w:rsid w:val="004A67EF"/>
    <w:rsid w:val="004A6911"/>
    <w:rsid w:val="004A6EDF"/>
    <w:rsid w:val="004A71AE"/>
    <w:rsid w:val="004B053E"/>
    <w:rsid w:val="004B10F2"/>
    <w:rsid w:val="004B1166"/>
    <w:rsid w:val="004B2FCE"/>
    <w:rsid w:val="004B3652"/>
    <w:rsid w:val="004B3D5A"/>
    <w:rsid w:val="004B3F90"/>
    <w:rsid w:val="004B405B"/>
    <w:rsid w:val="004B40DE"/>
    <w:rsid w:val="004B4525"/>
    <w:rsid w:val="004B5217"/>
    <w:rsid w:val="004B54E0"/>
    <w:rsid w:val="004B6415"/>
    <w:rsid w:val="004B6B43"/>
    <w:rsid w:val="004B6C8F"/>
    <w:rsid w:val="004B7384"/>
    <w:rsid w:val="004B7D2D"/>
    <w:rsid w:val="004B7F08"/>
    <w:rsid w:val="004C10F3"/>
    <w:rsid w:val="004C1241"/>
    <w:rsid w:val="004C158D"/>
    <w:rsid w:val="004C1627"/>
    <w:rsid w:val="004C3B86"/>
    <w:rsid w:val="004C4269"/>
    <w:rsid w:val="004C4BE5"/>
    <w:rsid w:val="004C6069"/>
    <w:rsid w:val="004D00E8"/>
    <w:rsid w:val="004D0985"/>
    <w:rsid w:val="004D21A2"/>
    <w:rsid w:val="004D2364"/>
    <w:rsid w:val="004D59CB"/>
    <w:rsid w:val="004D6236"/>
    <w:rsid w:val="004D77FC"/>
    <w:rsid w:val="004D7A89"/>
    <w:rsid w:val="004D7F90"/>
    <w:rsid w:val="004E08EE"/>
    <w:rsid w:val="004E2105"/>
    <w:rsid w:val="004E24A3"/>
    <w:rsid w:val="004E2572"/>
    <w:rsid w:val="004E2FBD"/>
    <w:rsid w:val="004E486D"/>
    <w:rsid w:val="004E4DBB"/>
    <w:rsid w:val="004E4E41"/>
    <w:rsid w:val="004E4E93"/>
    <w:rsid w:val="004E50EA"/>
    <w:rsid w:val="004E59DF"/>
    <w:rsid w:val="004E73DB"/>
    <w:rsid w:val="004E7BE8"/>
    <w:rsid w:val="004E7F9C"/>
    <w:rsid w:val="004F18CC"/>
    <w:rsid w:val="004F3493"/>
    <w:rsid w:val="004F3932"/>
    <w:rsid w:val="004F3ABB"/>
    <w:rsid w:val="004F42A4"/>
    <w:rsid w:val="004F4377"/>
    <w:rsid w:val="004F4B41"/>
    <w:rsid w:val="004F5143"/>
    <w:rsid w:val="004F547D"/>
    <w:rsid w:val="004F563D"/>
    <w:rsid w:val="004F57BA"/>
    <w:rsid w:val="004F5D10"/>
    <w:rsid w:val="004F6073"/>
    <w:rsid w:val="004F7668"/>
    <w:rsid w:val="004F7726"/>
    <w:rsid w:val="004F7D9E"/>
    <w:rsid w:val="00500269"/>
    <w:rsid w:val="00500657"/>
    <w:rsid w:val="0050070E"/>
    <w:rsid w:val="005016E0"/>
    <w:rsid w:val="0050198A"/>
    <w:rsid w:val="00501C0B"/>
    <w:rsid w:val="00501C98"/>
    <w:rsid w:val="00502EC8"/>
    <w:rsid w:val="00503536"/>
    <w:rsid w:val="00504438"/>
    <w:rsid w:val="00504480"/>
    <w:rsid w:val="005047FC"/>
    <w:rsid w:val="0050498E"/>
    <w:rsid w:val="005054A9"/>
    <w:rsid w:val="005055BB"/>
    <w:rsid w:val="005055FA"/>
    <w:rsid w:val="00505B73"/>
    <w:rsid w:val="00505C74"/>
    <w:rsid w:val="00510E5F"/>
    <w:rsid w:val="0051283E"/>
    <w:rsid w:val="00512B09"/>
    <w:rsid w:val="00512E3B"/>
    <w:rsid w:val="00513321"/>
    <w:rsid w:val="0051364B"/>
    <w:rsid w:val="00513A7A"/>
    <w:rsid w:val="00514120"/>
    <w:rsid w:val="00514C46"/>
    <w:rsid w:val="00514E02"/>
    <w:rsid w:val="00514F15"/>
    <w:rsid w:val="005157D8"/>
    <w:rsid w:val="005159B8"/>
    <w:rsid w:val="00516724"/>
    <w:rsid w:val="00516793"/>
    <w:rsid w:val="005205DE"/>
    <w:rsid w:val="005211E2"/>
    <w:rsid w:val="00521D2E"/>
    <w:rsid w:val="005220ED"/>
    <w:rsid w:val="005225D6"/>
    <w:rsid w:val="00522B09"/>
    <w:rsid w:val="00522CE6"/>
    <w:rsid w:val="00523496"/>
    <w:rsid w:val="0052433F"/>
    <w:rsid w:val="005247F8"/>
    <w:rsid w:val="00524C7D"/>
    <w:rsid w:val="005254B2"/>
    <w:rsid w:val="00525D0A"/>
    <w:rsid w:val="0052759F"/>
    <w:rsid w:val="0053040A"/>
    <w:rsid w:val="00531055"/>
    <w:rsid w:val="0053281D"/>
    <w:rsid w:val="00533344"/>
    <w:rsid w:val="00533408"/>
    <w:rsid w:val="00533796"/>
    <w:rsid w:val="00533854"/>
    <w:rsid w:val="00533FB6"/>
    <w:rsid w:val="00534A60"/>
    <w:rsid w:val="00534D82"/>
    <w:rsid w:val="00534DA2"/>
    <w:rsid w:val="005354E0"/>
    <w:rsid w:val="005364F4"/>
    <w:rsid w:val="0053699A"/>
    <w:rsid w:val="005370FB"/>
    <w:rsid w:val="00537343"/>
    <w:rsid w:val="005401E2"/>
    <w:rsid w:val="005402BC"/>
    <w:rsid w:val="005414F6"/>
    <w:rsid w:val="00541EF1"/>
    <w:rsid w:val="005443B2"/>
    <w:rsid w:val="00544767"/>
    <w:rsid w:val="005470B4"/>
    <w:rsid w:val="005479D7"/>
    <w:rsid w:val="00550811"/>
    <w:rsid w:val="00550970"/>
    <w:rsid w:val="005516F3"/>
    <w:rsid w:val="00551E09"/>
    <w:rsid w:val="00551E43"/>
    <w:rsid w:val="005527FD"/>
    <w:rsid w:val="00554B8C"/>
    <w:rsid w:val="00555D75"/>
    <w:rsid w:val="00556441"/>
    <w:rsid w:val="0055653A"/>
    <w:rsid w:val="0055654E"/>
    <w:rsid w:val="00560299"/>
    <w:rsid w:val="00560DF0"/>
    <w:rsid w:val="0056170C"/>
    <w:rsid w:val="00561DDC"/>
    <w:rsid w:val="00562E06"/>
    <w:rsid w:val="00563F94"/>
    <w:rsid w:val="00565C18"/>
    <w:rsid w:val="00566C3F"/>
    <w:rsid w:val="00566F35"/>
    <w:rsid w:val="0056759C"/>
    <w:rsid w:val="0056798A"/>
    <w:rsid w:val="005679A1"/>
    <w:rsid w:val="00570924"/>
    <w:rsid w:val="005713E0"/>
    <w:rsid w:val="0057179C"/>
    <w:rsid w:val="00571900"/>
    <w:rsid w:val="00572556"/>
    <w:rsid w:val="00572A2D"/>
    <w:rsid w:val="00572C28"/>
    <w:rsid w:val="00573060"/>
    <w:rsid w:val="00573137"/>
    <w:rsid w:val="00573338"/>
    <w:rsid w:val="00573F52"/>
    <w:rsid w:val="00575C6A"/>
    <w:rsid w:val="00576219"/>
    <w:rsid w:val="00576221"/>
    <w:rsid w:val="0057687C"/>
    <w:rsid w:val="00581393"/>
    <w:rsid w:val="00582C3A"/>
    <w:rsid w:val="00584954"/>
    <w:rsid w:val="00585C3A"/>
    <w:rsid w:val="00586C91"/>
    <w:rsid w:val="005909F4"/>
    <w:rsid w:val="00594747"/>
    <w:rsid w:val="0059513E"/>
    <w:rsid w:val="00595281"/>
    <w:rsid w:val="0059549E"/>
    <w:rsid w:val="0059600A"/>
    <w:rsid w:val="005964A0"/>
    <w:rsid w:val="005A0535"/>
    <w:rsid w:val="005A1355"/>
    <w:rsid w:val="005A29A0"/>
    <w:rsid w:val="005A3589"/>
    <w:rsid w:val="005A369D"/>
    <w:rsid w:val="005A581D"/>
    <w:rsid w:val="005A5D63"/>
    <w:rsid w:val="005A6AA4"/>
    <w:rsid w:val="005A6BBB"/>
    <w:rsid w:val="005A6D4D"/>
    <w:rsid w:val="005A6D9F"/>
    <w:rsid w:val="005A7834"/>
    <w:rsid w:val="005A7B61"/>
    <w:rsid w:val="005A7B69"/>
    <w:rsid w:val="005A7D5B"/>
    <w:rsid w:val="005B1026"/>
    <w:rsid w:val="005B127F"/>
    <w:rsid w:val="005B26FC"/>
    <w:rsid w:val="005B3758"/>
    <w:rsid w:val="005B3E3A"/>
    <w:rsid w:val="005B3F74"/>
    <w:rsid w:val="005B43D6"/>
    <w:rsid w:val="005B4474"/>
    <w:rsid w:val="005B451F"/>
    <w:rsid w:val="005B48FF"/>
    <w:rsid w:val="005B5125"/>
    <w:rsid w:val="005B653E"/>
    <w:rsid w:val="005B6B53"/>
    <w:rsid w:val="005B6C8E"/>
    <w:rsid w:val="005B70D0"/>
    <w:rsid w:val="005B7781"/>
    <w:rsid w:val="005B7F9D"/>
    <w:rsid w:val="005C0AF3"/>
    <w:rsid w:val="005C1BFE"/>
    <w:rsid w:val="005C1E32"/>
    <w:rsid w:val="005C1E94"/>
    <w:rsid w:val="005C3264"/>
    <w:rsid w:val="005C3612"/>
    <w:rsid w:val="005C397A"/>
    <w:rsid w:val="005C670D"/>
    <w:rsid w:val="005C6C7D"/>
    <w:rsid w:val="005C6F21"/>
    <w:rsid w:val="005D1008"/>
    <w:rsid w:val="005D1024"/>
    <w:rsid w:val="005D15B7"/>
    <w:rsid w:val="005D363F"/>
    <w:rsid w:val="005D4F40"/>
    <w:rsid w:val="005D5700"/>
    <w:rsid w:val="005D647A"/>
    <w:rsid w:val="005D65FC"/>
    <w:rsid w:val="005D6763"/>
    <w:rsid w:val="005D74F8"/>
    <w:rsid w:val="005E0516"/>
    <w:rsid w:val="005E1826"/>
    <w:rsid w:val="005E3E14"/>
    <w:rsid w:val="005E7F30"/>
    <w:rsid w:val="005F00B6"/>
    <w:rsid w:val="005F0E29"/>
    <w:rsid w:val="005F1DEB"/>
    <w:rsid w:val="005F2CAB"/>
    <w:rsid w:val="005F328E"/>
    <w:rsid w:val="005F349B"/>
    <w:rsid w:val="005F4152"/>
    <w:rsid w:val="005F48AA"/>
    <w:rsid w:val="005F4FA7"/>
    <w:rsid w:val="005F5BB9"/>
    <w:rsid w:val="005F6793"/>
    <w:rsid w:val="006013A1"/>
    <w:rsid w:val="00601444"/>
    <w:rsid w:val="006020AB"/>
    <w:rsid w:val="006035FA"/>
    <w:rsid w:val="00603939"/>
    <w:rsid w:val="00603E99"/>
    <w:rsid w:val="006044DB"/>
    <w:rsid w:val="00604C15"/>
    <w:rsid w:val="006059B3"/>
    <w:rsid w:val="0060705D"/>
    <w:rsid w:val="00607A12"/>
    <w:rsid w:val="00607A49"/>
    <w:rsid w:val="00610351"/>
    <w:rsid w:val="0061089E"/>
    <w:rsid w:val="006128F9"/>
    <w:rsid w:val="00612FD8"/>
    <w:rsid w:val="00613AB3"/>
    <w:rsid w:val="00613B14"/>
    <w:rsid w:val="006141BE"/>
    <w:rsid w:val="0061452F"/>
    <w:rsid w:val="0061505C"/>
    <w:rsid w:val="006157BC"/>
    <w:rsid w:val="006158D5"/>
    <w:rsid w:val="006168ED"/>
    <w:rsid w:val="00616CEC"/>
    <w:rsid w:val="00620111"/>
    <w:rsid w:val="00620962"/>
    <w:rsid w:val="00621205"/>
    <w:rsid w:val="00621847"/>
    <w:rsid w:val="00622A3D"/>
    <w:rsid w:val="0062303A"/>
    <w:rsid w:val="006231A3"/>
    <w:rsid w:val="00623619"/>
    <w:rsid w:val="006241EF"/>
    <w:rsid w:val="006250B2"/>
    <w:rsid w:val="006256A5"/>
    <w:rsid w:val="00625D33"/>
    <w:rsid w:val="00625D83"/>
    <w:rsid w:val="00626134"/>
    <w:rsid w:val="00626C6B"/>
    <w:rsid w:val="00626C6D"/>
    <w:rsid w:val="00630005"/>
    <w:rsid w:val="00630D1D"/>
    <w:rsid w:val="006316ED"/>
    <w:rsid w:val="00631C3F"/>
    <w:rsid w:val="00632E9B"/>
    <w:rsid w:val="00633318"/>
    <w:rsid w:val="0063381E"/>
    <w:rsid w:val="00633EBC"/>
    <w:rsid w:val="00635287"/>
    <w:rsid w:val="00635BB8"/>
    <w:rsid w:val="00636480"/>
    <w:rsid w:val="006364BA"/>
    <w:rsid w:val="00636617"/>
    <w:rsid w:val="00636FB5"/>
    <w:rsid w:val="006378F5"/>
    <w:rsid w:val="00640C09"/>
    <w:rsid w:val="00641300"/>
    <w:rsid w:val="00641CF2"/>
    <w:rsid w:val="00642616"/>
    <w:rsid w:val="00642C8A"/>
    <w:rsid w:val="006430CB"/>
    <w:rsid w:val="006435CE"/>
    <w:rsid w:val="00643B38"/>
    <w:rsid w:val="00643BD9"/>
    <w:rsid w:val="00643C84"/>
    <w:rsid w:val="006443D4"/>
    <w:rsid w:val="0064479C"/>
    <w:rsid w:val="006449A3"/>
    <w:rsid w:val="006450C0"/>
    <w:rsid w:val="006457C9"/>
    <w:rsid w:val="006458BD"/>
    <w:rsid w:val="0064608B"/>
    <w:rsid w:val="00646442"/>
    <w:rsid w:val="006464C4"/>
    <w:rsid w:val="00646A40"/>
    <w:rsid w:val="00650B5A"/>
    <w:rsid w:val="00651338"/>
    <w:rsid w:val="00651697"/>
    <w:rsid w:val="0065193C"/>
    <w:rsid w:val="00651984"/>
    <w:rsid w:val="00651C02"/>
    <w:rsid w:val="006525AA"/>
    <w:rsid w:val="00652630"/>
    <w:rsid w:val="00652C5B"/>
    <w:rsid w:val="0065325A"/>
    <w:rsid w:val="006538C5"/>
    <w:rsid w:val="0065454E"/>
    <w:rsid w:val="0065459D"/>
    <w:rsid w:val="00654DFD"/>
    <w:rsid w:val="0065556C"/>
    <w:rsid w:val="00656FD5"/>
    <w:rsid w:val="006573D7"/>
    <w:rsid w:val="00657E48"/>
    <w:rsid w:val="006603F9"/>
    <w:rsid w:val="00661216"/>
    <w:rsid w:val="0066204F"/>
    <w:rsid w:val="006623E7"/>
    <w:rsid w:val="00662B80"/>
    <w:rsid w:val="0066316C"/>
    <w:rsid w:val="0066318D"/>
    <w:rsid w:val="0066359E"/>
    <w:rsid w:val="006646D0"/>
    <w:rsid w:val="00664AB8"/>
    <w:rsid w:val="006653CA"/>
    <w:rsid w:val="006656D7"/>
    <w:rsid w:val="0066611C"/>
    <w:rsid w:val="00666FF0"/>
    <w:rsid w:val="0066768F"/>
    <w:rsid w:val="00670713"/>
    <w:rsid w:val="006708FB"/>
    <w:rsid w:val="00670F6C"/>
    <w:rsid w:val="00671CBC"/>
    <w:rsid w:val="0067252C"/>
    <w:rsid w:val="0067265E"/>
    <w:rsid w:val="006735FD"/>
    <w:rsid w:val="006769C8"/>
    <w:rsid w:val="00676E58"/>
    <w:rsid w:val="006771D0"/>
    <w:rsid w:val="00677CF1"/>
    <w:rsid w:val="0068061A"/>
    <w:rsid w:val="006806A4"/>
    <w:rsid w:val="006811A5"/>
    <w:rsid w:val="00681CD3"/>
    <w:rsid w:val="00682735"/>
    <w:rsid w:val="00682D5E"/>
    <w:rsid w:val="00683114"/>
    <w:rsid w:val="0068330B"/>
    <w:rsid w:val="006836CD"/>
    <w:rsid w:val="00684A3F"/>
    <w:rsid w:val="006852C7"/>
    <w:rsid w:val="006852CE"/>
    <w:rsid w:val="00690137"/>
    <w:rsid w:val="00692D14"/>
    <w:rsid w:val="0069369B"/>
    <w:rsid w:val="00694650"/>
    <w:rsid w:val="00694B5D"/>
    <w:rsid w:val="00694F27"/>
    <w:rsid w:val="0069679F"/>
    <w:rsid w:val="00696853"/>
    <w:rsid w:val="0069752E"/>
    <w:rsid w:val="006A0C65"/>
    <w:rsid w:val="006A2042"/>
    <w:rsid w:val="006A3362"/>
    <w:rsid w:val="006A3364"/>
    <w:rsid w:val="006A3985"/>
    <w:rsid w:val="006A3FF1"/>
    <w:rsid w:val="006A427E"/>
    <w:rsid w:val="006A528B"/>
    <w:rsid w:val="006A5396"/>
    <w:rsid w:val="006A6BEC"/>
    <w:rsid w:val="006A75B4"/>
    <w:rsid w:val="006A7A3B"/>
    <w:rsid w:val="006B018E"/>
    <w:rsid w:val="006B062E"/>
    <w:rsid w:val="006B2275"/>
    <w:rsid w:val="006B2D76"/>
    <w:rsid w:val="006B36EF"/>
    <w:rsid w:val="006B457F"/>
    <w:rsid w:val="006B48AD"/>
    <w:rsid w:val="006B52FB"/>
    <w:rsid w:val="006B539D"/>
    <w:rsid w:val="006B5402"/>
    <w:rsid w:val="006B577B"/>
    <w:rsid w:val="006B5BB9"/>
    <w:rsid w:val="006B65C7"/>
    <w:rsid w:val="006B682E"/>
    <w:rsid w:val="006C1727"/>
    <w:rsid w:val="006C32FD"/>
    <w:rsid w:val="006C39CE"/>
    <w:rsid w:val="006C48F4"/>
    <w:rsid w:val="006C5CE7"/>
    <w:rsid w:val="006C6722"/>
    <w:rsid w:val="006C6DCB"/>
    <w:rsid w:val="006D04C7"/>
    <w:rsid w:val="006D064C"/>
    <w:rsid w:val="006D0FCC"/>
    <w:rsid w:val="006D17D1"/>
    <w:rsid w:val="006D1986"/>
    <w:rsid w:val="006D21F5"/>
    <w:rsid w:val="006D3089"/>
    <w:rsid w:val="006D35E3"/>
    <w:rsid w:val="006D5420"/>
    <w:rsid w:val="006D5E1D"/>
    <w:rsid w:val="006D5F1C"/>
    <w:rsid w:val="006D6628"/>
    <w:rsid w:val="006D67B7"/>
    <w:rsid w:val="006D755C"/>
    <w:rsid w:val="006E01F9"/>
    <w:rsid w:val="006E0946"/>
    <w:rsid w:val="006E126D"/>
    <w:rsid w:val="006E140B"/>
    <w:rsid w:val="006E1583"/>
    <w:rsid w:val="006E1FC3"/>
    <w:rsid w:val="006E2702"/>
    <w:rsid w:val="006E3080"/>
    <w:rsid w:val="006E3A4A"/>
    <w:rsid w:val="006E3E50"/>
    <w:rsid w:val="006E4411"/>
    <w:rsid w:val="006E487D"/>
    <w:rsid w:val="006E53A9"/>
    <w:rsid w:val="006E771F"/>
    <w:rsid w:val="006F0840"/>
    <w:rsid w:val="006F19B8"/>
    <w:rsid w:val="006F20A0"/>
    <w:rsid w:val="006F2129"/>
    <w:rsid w:val="006F2DC5"/>
    <w:rsid w:val="006F5DD3"/>
    <w:rsid w:val="006F66DF"/>
    <w:rsid w:val="006F67BB"/>
    <w:rsid w:val="006F68DA"/>
    <w:rsid w:val="006F6CCD"/>
    <w:rsid w:val="006F6F81"/>
    <w:rsid w:val="006F7BB2"/>
    <w:rsid w:val="006F7BD1"/>
    <w:rsid w:val="006F7C56"/>
    <w:rsid w:val="0070038F"/>
    <w:rsid w:val="007003AC"/>
    <w:rsid w:val="007004FB"/>
    <w:rsid w:val="007006DA"/>
    <w:rsid w:val="0070163B"/>
    <w:rsid w:val="00701CBE"/>
    <w:rsid w:val="007026C2"/>
    <w:rsid w:val="007034AE"/>
    <w:rsid w:val="00704600"/>
    <w:rsid w:val="00704CE9"/>
    <w:rsid w:val="00705E3E"/>
    <w:rsid w:val="007060DD"/>
    <w:rsid w:val="0070616B"/>
    <w:rsid w:val="00706210"/>
    <w:rsid w:val="00706295"/>
    <w:rsid w:val="00706676"/>
    <w:rsid w:val="00706FDA"/>
    <w:rsid w:val="00707521"/>
    <w:rsid w:val="00707896"/>
    <w:rsid w:val="007102E3"/>
    <w:rsid w:val="00710933"/>
    <w:rsid w:val="007112A2"/>
    <w:rsid w:val="00711658"/>
    <w:rsid w:val="00711B8B"/>
    <w:rsid w:val="00711DD5"/>
    <w:rsid w:val="00711F9A"/>
    <w:rsid w:val="00713161"/>
    <w:rsid w:val="00713271"/>
    <w:rsid w:val="007135FB"/>
    <w:rsid w:val="00713810"/>
    <w:rsid w:val="00714020"/>
    <w:rsid w:val="00715C77"/>
    <w:rsid w:val="00715EEF"/>
    <w:rsid w:val="00716619"/>
    <w:rsid w:val="00716B26"/>
    <w:rsid w:val="007172BE"/>
    <w:rsid w:val="0071748D"/>
    <w:rsid w:val="007174F7"/>
    <w:rsid w:val="00717991"/>
    <w:rsid w:val="00717C63"/>
    <w:rsid w:val="007204CF"/>
    <w:rsid w:val="00720784"/>
    <w:rsid w:val="00722239"/>
    <w:rsid w:val="00722A03"/>
    <w:rsid w:val="00724301"/>
    <w:rsid w:val="007248D1"/>
    <w:rsid w:val="0072494B"/>
    <w:rsid w:val="00724CDB"/>
    <w:rsid w:val="007251B5"/>
    <w:rsid w:val="007254E0"/>
    <w:rsid w:val="00725B3D"/>
    <w:rsid w:val="00726469"/>
    <w:rsid w:val="00726BD4"/>
    <w:rsid w:val="007303A5"/>
    <w:rsid w:val="00730B3E"/>
    <w:rsid w:val="0073196B"/>
    <w:rsid w:val="00732C20"/>
    <w:rsid w:val="00734006"/>
    <w:rsid w:val="0073420B"/>
    <w:rsid w:val="00734CFF"/>
    <w:rsid w:val="007351A9"/>
    <w:rsid w:val="00736367"/>
    <w:rsid w:val="00736D68"/>
    <w:rsid w:val="00737585"/>
    <w:rsid w:val="00737830"/>
    <w:rsid w:val="00737EC8"/>
    <w:rsid w:val="00740BDE"/>
    <w:rsid w:val="00741014"/>
    <w:rsid w:val="00741343"/>
    <w:rsid w:val="00743323"/>
    <w:rsid w:val="00743E30"/>
    <w:rsid w:val="007446D2"/>
    <w:rsid w:val="00745EE0"/>
    <w:rsid w:val="00745F59"/>
    <w:rsid w:val="007474E5"/>
    <w:rsid w:val="0074760E"/>
    <w:rsid w:val="007478C9"/>
    <w:rsid w:val="007502B3"/>
    <w:rsid w:val="0075058C"/>
    <w:rsid w:val="007505B0"/>
    <w:rsid w:val="007507C1"/>
    <w:rsid w:val="0075198F"/>
    <w:rsid w:val="007548C4"/>
    <w:rsid w:val="00754ABA"/>
    <w:rsid w:val="00754FA8"/>
    <w:rsid w:val="00755096"/>
    <w:rsid w:val="00755B55"/>
    <w:rsid w:val="00755CC8"/>
    <w:rsid w:val="00755D5D"/>
    <w:rsid w:val="007573BE"/>
    <w:rsid w:val="007577BE"/>
    <w:rsid w:val="0075795C"/>
    <w:rsid w:val="00757C26"/>
    <w:rsid w:val="00760629"/>
    <w:rsid w:val="00762525"/>
    <w:rsid w:val="00762A75"/>
    <w:rsid w:val="00762FF3"/>
    <w:rsid w:val="00764C08"/>
    <w:rsid w:val="007657F8"/>
    <w:rsid w:val="0076731B"/>
    <w:rsid w:val="00770630"/>
    <w:rsid w:val="00770DF6"/>
    <w:rsid w:val="0077108D"/>
    <w:rsid w:val="007718C4"/>
    <w:rsid w:val="00771F26"/>
    <w:rsid w:val="007721EE"/>
    <w:rsid w:val="00772259"/>
    <w:rsid w:val="00773F8B"/>
    <w:rsid w:val="00774A41"/>
    <w:rsid w:val="0077524E"/>
    <w:rsid w:val="00775535"/>
    <w:rsid w:val="00775791"/>
    <w:rsid w:val="007766E9"/>
    <w:rsid w:val="00776923"/>
    <w:rsid w:val="00777038"/>
    <w:rsid w:val="00777490"/>
    <w:rsid w:val="00777FCF"/>
    <w:rsid w:val="00781677"/>
    <w:rsid w:val="007817DA"/>
    <w:rsid w:val="00781A02"/>
    <w:rsid w:val="00781D32"/>
    <w:rsid w:val="00781DFA"/>
    <w:rsid w:val="00781E47"/>
    <w:rsid w:val="00782861"/>
    <w:rsid w:val="007829BD"/>
    <w:rsid w:val="00782B0D"/>
    <w:rsid w:val="00784D15"/>
    <w:rsid w:val="007856A3"/>
    <w:rsid w:val="00786A30"/>
    <w:rsid w:val="00786B53"/>
    <w:rsid w:val="00786EA8"/>
    <w:rsid w:val="00790367"/>
    <w:rsid w:val="00790BA5"/>
    <w:rsid w:val="00791310"/>
    <w:rsid w:val="007915DB"/>
    <w:rsid w:val="00792E58"/>
    <w:rsid w:val="00794B63"/>
    <w:rsid w:val="007952FE"/>
    <w:rsid w:val="00795B20"/>
    <w:rsid w:val="00795C99"/>
    <w:rsid w:val="007969AF"/>
    <w:rsid w:val="007971F9"/>
    <w:rsid w:val="0079781A"/>
    <w:rsid w:val="007978ED"/>
    <w:rsid w:val="00797A09"/>
    <w:rsid w:val="007A027C"/>
    <w:rsid w:val="007A0632"/>
    <w:rsid w:val="007A0807"/>
    <w:rsid w:val="007A1546"/>
    <w:rsid w:val="007A2015"/>
    <w:rsid w:val="007A228C"/>
    <w:rsid w:val="007A368E"/>
    <w:rsid w:val="007A37F7"/>
    <w:rsid w:val="007A56A7"/>
    <w:rsid w:val="007A5868"/>
    <w:rsid w:val="007A5BA6"/>
    <w:rsid w:val="007A5F42"/>
    <w:rsid w:val="007A66DA"/>
    <w:rsid w:val="007B04CE"/>
    <w:rsid w:val="007B0834"/>
    <w:rsid w:val="007B0A83"/>
    <w:rsid w:val="007B0E54"/>
    <w:rsid w:val="007B2497"/>
    <w:rsid w:val="007B25E3"/>
    <w:rsid w:val="007B28AF"/>
    <w:rsid w:val="007B2ED8"/>
    <w:rsid w:val="007B2F0C"/>
    <w:rsid w:val="007B3BDD"/>
    <w:rsid w:val="007B49D6"/>
    <w:rsid w:val="007B4B0B"/>
    <w:rsid w:val="007B4E14"/>
    <w:rsid w:val="007B4E17"/>
    <w:rsid w:val="007B6871"/>
    <w:rsid w:val="007B693F"/>
    <w:rsid w:val="007B7002"/>
    <w:rsid w:val="007B7A2F"/>
    <w:rsid w:val="007B7A8F"/>
    <w:rsid w:val="007C01F9"/>
    <w:rsid w:val="007C04F1"/>
    <w:rsid w:val="007C0A74"/>
    <w:rsid w:val="007C1778"/>
    <w:rsid w:val="007C1C10"/>
    <w:rsid w:val="007C1D24"/>
    <w:rsid w:val="007C24DB"/>
    <w:rsid w:val="007C2814"/>
    <w:rsid w:val="007C2846"/>
    <w:rsid w:val="007C2B69"/>
    <w:rsid w:val="007C30ED"/>
    <w:rsid w:val="007C32EE"/>
    <w:rsid w:val="007C3A8F"/>
    <w:rsid w:val="007C3D33"/>
    <w:rsid w:val="007C47A5"/>
    <w:rsid w:val="007C5310"/>
    <w:rsid w:val="007C5822"/>
    <w:rsid w:val="007C5BBC"/>
    <w:rsid w:val="007C704B"/>
    <w:rsid w:val="007C7D44"/>
    <w:rsid w:val="007D041C"/>
    <w:rsid w:val="007D124F"/>
    <w:rsid w:val="007D1D3A"/>
    <w:rsid w:val="007D2336"/>
    <w:rsid w:val="007D294A"/>
    <w:rsid w:val="007D2A39"/>
    <w:rsid w:val="007D3023"/>
    <w:rsid w:val="007D370D"/>
    <w:rsid w:val="007D47D2"/>
    <w:rsid w:val="007D487C"/>
    <w:rsid w:val="007D4D87"/>
    <w:rsid w:val="007D5AF0"/>
    <w:rsid w:val="007D6EC0"/>
    <w:rsid w:val="007D73A4"/>
    <w:rsid w:val="007D7B2B"/>
    <w:rsid w:val="007D7E1D"/>
    <w:rsid w:val="007D7E66"/>
    <w:rsid w:val="007E05CF"/>
    <w:rsid w:val="007E0BC0"/>
    <w:rsid w:val="007E0E89"/>
    <w:rsid w:val="007E32C8"/>
    <w:rsid w:val="007E429B"/>
    <w:rsid w:val="007E503C"/>
    <w:rsid w:val="007E576A"/>
    <w:rsid w:val="007E5BF9"/>
    <w:rsid w:val="007E6356"/>
    <w:rsid w:val="007E65C0"/>
    <w:rsid w:val="007E7B53"/>
    <w:rsid w:val="007F03A3"/>
    <w:rsid w:val="007F0EC8"/>
    <w:rsid w:val="007F10B9"/>
    <w:rsid w:val="007F15ED"/>
    <w:rsid w:val="007F2541"/>
    <w:rsid w:val="007F2549"/>
    <w:rsid w:val="007F2957"/>
    <w:rsid w:val="007F4DA7"/>
    <w:rsid w:val="007F6D41"/>
    <w:rsid w:val="007F790D"/>
    <w:rsid w:val="00802C4C"/>
    <w:rsid w:val="0080345C"/>
    <w:rsid w:val="0080368E"/>
    <w:rsid w:val="008042B1"/>
    <w:rsid w:val="00804B68"/>
    <w:rsid w:val="00805F17"/>
    <w:rsid w:val="00805FDC"/>
    <w:rsid w:val="008066C9"/>
    <w:rsid w:val="00806820"/>
    <w:rsid w:val="00806EB2"/>
    <w:rsid w:val="008071F8"/>
    <w:rsid w:val="00807BDC"/>
    <w:rsid w:val="008105A1"/>
    <w:rsid w:val="00810C7A"/>
    <w:rsid w:val="00810EF0"/>
    <w:rsid w:val="00811504"/>
    <w:rsid w:val="0081160B"/>
    <w:rsid w:val="00812166"/>
    <w:rsid w:val="0081288D"/>
    <w:rsid w:val="0081297D"/>
    <w:rsid w:val="00813F39"/>
    <w:rsid w:val="00814647"/>
    <w:rsid w:val="00814C4A"/>
    <w:rsid w:val="0081570B"/>
    <w:rsid w:val="008157AC"/>
    <w:rsid w:val="00816BB7"/>
    <w:rsid w:val="00817E00"/>
    <w:rsid w:val="008203EE"/>
    <w:rsid w:val="00820AE2"/>
    <w:rsid w:val="00821B4B"/>
    <w:rsid w:val="00822590"/>
    <w:rsid w:val="008227A5"/>
    <w:rsid w:val="00822E74"/>
    <w:rsid w:val="00823688"/>
    <w:rsid w:val="00824951"/>
    <w:rsid w:val="00824BFA"/>
    <w:rsid w:val="008251BA"/>
    <w:rsid w:val="0082522F"/>
    <w:rsid w:val="0082609B"/>
    <w:rsid w:val="008266F0"/>
    <w:rsid w:val="00830311"/>
    <w:rsid w:val="008308F6"/>
    <w:rsid w:val="00830BFE"/>
    <w:rsid w:val="008314FB"/>
    <w:rsid w:val="00831979"/>
    <w:rsid w:val="008326E9"/>
    <w:rsid w:val="00832BEC"/>
    <w:rsid w:val="008342AE"/>
    <w:rsid w:val="0083661D"/>
    <w:rsid w:val="008367F8"/>
    <w:rsid w:val="00837DC4"/>
    <w:rsid w:val="00843B63"/>
    <w:rsid w:val="00843D4C"/>
    <w:rsid w:val="008443C3"/>
    <w:rsid w:val="00844700"/>
    <w:rsid w:val="00844C41"/>
    <w:rsid w:val="008466EE"/>
    <w:rsid w:val="00846737"/>
    <w:rsid w:val="00847563"/>
    <w:rsid w:val="00847EFF"/>
    <w:rsid w:val="008504F0"/>
    <w:rsid w:val="00851352"/>
    <w:rsid w:val="0085318B"/>
    <w:rsid w:val="00853600"/>
    <w:rsid w:val="00854786"/>
    <w:rsid w:val="008548DA"/>
    <w:rsid w:val="008561B1"/>
    <w:rsid w:val="008568AE"/>
    <w:rsid w:val="00857077"/>
    <w:rsid w:val="0085786D"/>
    <w:rsid w:val="008578D4"/>
    <w:rsid w:val="00861216"/>
    <w:rsid w:val="00862530"/>
    <w:rsid w:val="00863230"/>
    <w:rsid w:val="008641C5"/>
    <w:rsid w:val="00864FCE"/>
    <w:rsid w:val="00865184"/>
    <w:rsid w:val="008651F1"/>
    <w:rsid w:val="008656A7"/>
    <w:rsid w:val="00865962"/>
    <w:rsid w:val="00865970"/>
    <w:rsid w:val="00865BD0"/>
    <w:rsid w:val="00865C31"/>
    <w:rsid w:val="008662D2"/>
    <w:rsid w:val="00871453"/>
    <w:rsid w:val="008716D6"/>
    <w:rsid w:val="008717D8"/>
    <w:rsid w:val="0087215C"/>
    <w:rsid w:val="00872280"/>
    <w:rsid w:val="0087279E"/>
    <w:rsid w:val="00873770"/>
    <w:rsid w:val="00873D49"/>
    <w:rsid w:val="00873E39"/>
    <w:rsid w:val="00874A0C"/>
    <w:rsid w:val="00874CE2"/>
    <w:rsid w:val="0087554F"/>
    <w:rsid w:val="00875D25"/>
    <w:rsid w:val="008764E5"/>
    <w:rsid w:val="00877F11"/>
    <w:rsid w:val="00880975"/>
    <w:rsid w:val="00880E35"/>
    <w:rsid w:val="0088183D"/>
    <w:rsid w:val="00881965"/>
    <w:rsid w:val="008829E8"/>
    <w:rsid w:val="0088362A"/>
    <w:rsid w:val="008838B2"/>
    <w:rsid w:val="00884FCC"/>
    <w:rsid w:val="008854A4"/>
    <w:rsid w:val="00886C17"/>
    <w:rsid w:val="008875FE"/>
    <w:rsid w:val="00887F8E"/>
    <w:rsid w:val="00890477"/>
    <w:rsid w:val="00890D00"/>
    <w:rsid w:val="00890D6C"/>
    <w:rsid w:val="00894034"/>
    <w:rsid w:val="00894163"/>
    <w:rsid w:val="0089576C"/>
    <w:rsid w:val="00895AD3"/>
    <w:rsid w:val="00895BBD"/>
    <w:rsid w:val="00896234"/>
    <w:rsid w:val="0089721F"/>
    <w:rsid w:val="00897B62"/>
    <w:rsid w:val="00897C5E"/>
    <w:rsid w:val="00897E43"/>
    <w:rsid w:val="008A01B3"/>
    <w:rsid w:val="008A0A21"/>
    <w:rsid w:val="008A1A4C"/>
    <w:rsid w:val="008A26C5"/>
    <w:rsid w:val="008A31B3"/>
    <w:rsid w:val="008A3697"/>
    <w:rsid w:val="008A3A7F"/>
    <w:rsid w:val="008A4276"/>
    <w:rsid w:val="008A5766"/>
    <w:rsid w:val="008A5F93"/>
    <w:rsid w:val="008A63E6"/>
    <w:rsid w:val="008A65CA"/>
    <w:rsid w:val="008A7A94"/>
    <w:rsid w:val="008A7AA8"/>
    <w:rsid w:val="008B06AF"/>
    <w:rsid w:val="008B2A23"/>
    <w:rsid w:val="008B4DA5"/>
    <w:rsid w:val="008B5631"/>
    <w:rsid w:val="008B6290"/>
    <w:rsid w:val="008B6980"/>
    <w:rsid w:val="008B7861"/>
    <w:rsid w:val="008B7964"/>
    <w:rsid w:val="008C0499"/>
    <w:rsid w:val="008C0567"/>
    <w:rsid w:val="008C0DA2"/>
    <w:rsid w:val="008C222B"/>
    <w:rsid w:val="008C2BF1"/>
    <w:rsid w:val="008C42CD"/>
    <w:rsid w:val="008C4595"/>
    <w:rsid w:val="008C5738"/>
    <w:rsid w:val="008C578A"/>
    <w:rsid w:val="008C6EF3"/>
    <w:rsid w:val="008C71ED"/>
    <w:rsid w:val="008C787D"/>
    <w:rsid w:val="008C7EAD"/>
    <w:rsid w:val="008D0CFE"/>
    <w:rsid w:val="008D28D5"/>
    <w:rsid w:val="008D2EBB"/>
    <w:rsid w:val="008D30B9"/>
    <w:rsid w:val="008D3488"/>
    <w:rsid w:val="008D41F2"/>
    <w:rsid w:val="008D4203"/>
    <w:rsid w:val="008D444B"/>
    <w:rsid w:val="008D57D6"/>
    <w:rsid w:val="008D5FE3"/>
    <w:rsid w:val="008D6152"/>
    <w:rsid w:val="008D624C"/>
    <w:rsid w:val="008D6427"/>
    <w:rsid w:val="008D6FB8"/>
    <w:rsid w:val="008D7BA4"/>
    <w:rsid w:val="008D7F9B"/>
    <w:rsid w:val="008E1009"/>
    <w:rsid w:val="008E12A9"/>
    <w:rsid w:val="008E3254"/>
    <w:rsid w:val="008E412C"/>
    <w:rsid w:val="008E56B7"/>
    <w:rsid w:val="008E5A36"/>
    <w:rsid w:val="008E647B"/>
    <w:rsid w:val="008E7318"/>
    <w:rsid w:val="008E7BA9"/>
    <w:rsid w:val="008F0F81"/>
    <w:rsid w:val="008F0F85"/>
    <w:rsid w:val="008F16AD"/>
    <w:rsid w:val="008F1E40"/>
    <w:rsid w:val="008F1F1E"/>
    <w:rsid w:val="008F25E0"/>
    <w:rsid w:val="008F27BF"/>
    <w:rsid w:val="008F2814"/>
    <w:rsid w:val="008F2B81"/>
    <w:rsid w:val="008F2CD0"/>
    <w:rsid w:val="008F2E64"/>
    <w:rsid w:val="008F3377"/>
    <w:rsid w:val="008F3FA0"/>
    <w:rsid w:val="008F4C03"/>
    <w:rsid w:val="008F4EB5"/>
    <w:rsid w:val="008F4EBD"/>
    <w:rsid w:val="008F55AD"/>
    <w:rsid w:val="008F56F3"/>
    <w:rsid w:val="008F5C62"/>
    <w:rsid w:val="008F6B61"/>
    <w:rsid w:val="008F75ED"/>
    <w:rsid w:val="009009E8"/>
    <w:rsid w:val="00900A0E"/>
    <w:rsid w:val="00901603"/>
    <w:rsid w:val="0090388A"/>
    <w:rsid w:val="00903C57"/>
    <w:rsid w:val="009042EA"/>
    <w:rsid w:val="00905763"/>
    <w:rsid w:val="0090640F"/>
    <w:rsid w:val="009072F7"/>
    <w:rsid w:val="00907BF1"/>
    <w:rsid w:val="0091032A"/>
    <w:rsid w:val="00910EBE"/>
    <w:rsid w:val="00911B81"/>
    <w:rsid w:val="00911E50"/>
    <w:rsid w:val="0091267B"/>
    <w:rsid w:val="009132E7"/>
    <w:rsid w:val="009142EC"/>
    <w:rsid w:val="00914404"/>
    <w:rsid w:val="009145E4"/>
    <w:rsid w:val="00914F25"/>
    <w:rsid w:val="00915000"/>
    <w:rsid w:val="009154C3"/>
    <w:rsid w:val="009157CF"/>
    <w:rsid w:val="00915CA0"/>
    <w:rsid w:val="00915CE6"/>
    <w:rsid w:val="00915EA7"/>
    <w:rsid w:val="00916876"/>
    <w:rsid w:val="00917D42"/>
    <w:rsid w:val="009204B6"/>
    <w:rsid w:val="00923540"/>
    <w:rsid w:val="0092416D"/>
    <w:rsid w:val="00924C6E"/>
    <w:rsid w:val="00925669"/>
    <w:rsid w:val="00925B70"/>
    <w:rsid w:val="009264A5"/>
    <w:rsid w:val="00926663"/>
    <w:rsid w:val="00926767"/>
    <w:rsid w:val="009279F7"/>
    <w:rsid w:val="00927E79"/>
    <w:rsid w:val="009319CD"/>
    <w:rsid w:val="00931FFE"/>
    <w:rsid w:val="009324C5"/>
    <w:rsid w:val="00932FA0"/>
    <w:rsid w:val="00933535"/>
    <w:rsid w:val="00933593"/>
    <w:rsid w:val="00933B2F"/>
    <w:rsid w:val="009355F4"/>
    <w:rsid w:val="00935855"/>
    <w:rsid w:val="009361D5"/>
    <w:rsid w:val="00936598"/>
    <w:rsid w:val="009369CE"/>
    <w:rsid w:val="00937918"/>
    <w:rsid w:val="00940868"/>
    <w:rsid w:val="00940E65"/>
    <w:rsid w:val="00941058"/>
    <w:rsid w:val="00941D2A"/>
    <w:rsid w:val="009428A4"/>
    <w:rsid w:val="009443BC"/>
    <w:rsid w:val="009454D0"/>
    <w:rsid w:val="009456C4"/>
    <w:rsid w:val="00945A34"/>
    <w:rsid w:val="009464C7"/>
    <w:rsid w:val="0094670F"/>
    <w:rsid w:val="00947058"/>
    <w:rsid w:val="00950890"/>
    <w:rsid w:val="00950924"/>
    <w:rsid w:val="00951143"/>
    <w:rsid w:val="0095160F"/>
    <w:rsid w:val="009530E3"/>
    <w:rsid w:val="00953A63"/>
    <w:rsid w:val="009547F5"/>
    <w:rsid w:val="009549FC"/>
    <w:rsid w:val="00954B94"/>
    <w:rsid w:val="00954F91"/>
    <w:rsid w:val="0095518B"/>
    <w:rsid w:val="00955CAD"/>
    <w:rsid w:val="00955D0A"/>
    <w:rsid w:val="00956BBE"/>
    <w:rsid w:val="009570E3"/>
    <w:rsid w:val="00960487"/>
    <w:rsid w:val="00961209"/>
    <w:rsid w:val="00961B26"/>
    <w:rsid w:val="00962820"/>
    <w:rsid w:val="00962F37"/>
    <w:rsid w:val="00963349"/>
    <w:rsid w:val="009633A8"/>
    <w:rsid w:val="00964936"/>
    <w:rsid w:val="0096514F"/>
    <w:rsid w:val="009659F4"/>
    <w:rsid w:val="009664EE"/>
    <w:rsid w:val="00967B76"/>
    <w:rsid w:val="009705BD"/>
    <w:rsid w:val="00970D60"/>
    <w:rsid w:val="00970F4A"/>
    <w:rsid w:val="00971ACA"/>
    <w:rsid w:val="009721D9"/>
    <w:rsid w:val="0097236A"/>
    <w:rsid w:val="0097259A"/>
    <w:rsid w:val="009725AA"/>
    <w:rsid w:val="00972694"/>
    <w:rsid w:val="0097295C"/>
    <w:rsid w:val="00972F96"/>
    <w:rsid w:val="00973015"/>
    <w:rsid w:val="00973A22"/>
    <w:rsid w:val="00973DBB"/>
    <w:rsid w:val="00974FBB"/>
    <w:rsid w:val="00975C31"/>
    <w:rsid w:val="009768CD"/>
    <w:rsid w:val="00976F3A"/>
    <w:rsid w:val="009774CB"/>
    <w:rsid w:val="0097751C"/>
    <w:rsid w:val="00981CBC"/>
    <w:rsid w:val="00982B5D"/>
    <w:rsid w:val="00982BCC"/>
    <w:rsid w:val="00983008"/>
    <w:rsid w:val="00985AED"/>
    <w:rsid w:val="00985CB7"/>
    <w:rsid w:val="00986305"/>
    <w:rsid w:val="0098678A"/>
    <w:rsid w:val="00986CE8"/>
    <w:rsid w:val="00986DDA"/>
    <w:rsid w:val="0098733A"/>
    <w:rsid w:val="0098746D"/>
    <w:rsid w:val="009874D0"/>
    <w:rsid w:val="00990883"/>
    <w:rsid w:val="0099390E"/>
    <w:rsid w:val="00994228"/>
    <w:rsid w:val="0099464B"/>
    <w:rsid w:val="00994937"/>
    <w:rsid w:val="00994EDF"/>
    <w:rsid w:val="0099528A"/>
    <w:rsid w:val="00995730"/>
    <w:rsid w:val="009960E5"/>
    <w:rsid w:val="00997206"/>
    <w:rsid w:val="00997283"/>
    <w:rsid w:val="009979E6"/>
    <w:rsid w:val="00997A71"/>
    <w:rsid w:val="00997F05"/>
    <w:rsid w:val="009A0190"/>
    <w:rsid w:val="009A3478"/>
    <w:rsid w:val="009A3C54"/>
    <w:rsid w:val="009A3E1D"/>
    <w:rsid w:val="009A40C5"/>
    <w:rsid w:val="009A4FC4"/>
    <w:rsid w:val="009A5EF2"/>
    <w:rsid w:val="009A7ADC"/>
    <w:rsid w:val="009A7C9F"/>
    <w:rsid w:val="009B057C"/>
    <w:rsid w:val="009B0735"/>
    <w:rsid w:val="009B0971"/>
    <w:rsid w:val="009B0D30"/>
    <w:rsid w:val="009B0DB4"/>
    <w:rsid w:val="009B1694"/>
    <w:rsid w:val="009B1E2C"/>
    <w:rsid w:val="009B203C"/>
    <w:rsid w:val="009B2308"/>
    <w:rsid w:val="009B24BC"/>
    <w:rsid w:val="009B28AA"/>
    <w:rsid w:val="009B3339"/>
    <w:rsid w:val="009B3398"/>
    <w:rsid w:val="009B350A"/>
    <w:rsid w:val="009B40AB"/>
    <w:rsid w:val="009B5952"/>
    <w:rsid w:val="009B6DAF"/>
    <w:rsid w:val="009B7A5C"/>
    <w:rsid w:val="009C08DC"/>
    <w:rsid w:val="009C0AC0"/>
    <w:rsid w:val="009C19B7"/>
    <w:rsid w:val="009C1E33"/>
    <w:rsid w:val="009C2908"/>
    <w:rsid w:val="009C2A00"/>
    <w:rsid w:val="009C2CC2"/>
    <w:rsid w:val="009C343A"/>
    <w:rsid w:val="009C5546"/>
    <w:rsid w:val="009C5ABB"/>
    <w:rsid w:val="009C5AE8"/>
    <w:rsid w:val="009C724F"/>
    <w:rsid w:val="009D01DD"/>
    <w:rsid w:val="009D19B3"/>
    <w:rsid w:val="009D1F66"/>
    <w:rsid w:val="009D2A1A"/>
    <w:rsid w:val="009D2D51"/>
    <w:rsid w:val="009D3826"/>
    <w:rsid w:val="009D4249"/>
    <w:rsid w:val="009D51BE"/>
    <w:rsid w:val="009D60F0"/>
    <w:rsid w:val="009D7C51"/>
    <w:rsid w:val="009D7D3A"/>
    <w:rsid w:val="009E009E"/>
    <w:rsid w:val="009E026C"/>
    <w:rsid w:val="009E0717"/>
    <w:rsid w:val="009E08D3"/>
    <w:rsid w:val="009E164E"/>
    <w:rsid w:val="009E196C"/>
    <w:rsid w:val="009E2F18"/>
    <w:rsid w:val="009E48DE"/>
    <w:rsid w:val="009E5608"/>
    <w:rsid w:val="009E62E2"/>
    <w:rsid w:val="009E66EE"/>
    <w:rsid w:val="009E6A0A"/>
    <w:rsid w:val="009E6D54"/>
    <w:rsid w:val="009E76B5"/>
    <w:rsid w:val="009E776C"/>
    <w:rsid w:val="009E7AE7"/>
    <w:rsid w:val="009E7DD4"/>
    <w:rsid w:val="009F020C"/>
    <w:rsid w:val="009F06EE"/>
    <w:rsid w:val="009F085A"/>
    <w:rsid w:val="009F1774"/>
    <w:rsid w:val="009F1C62"/>
    <w:rsid w:val="009F2D50"/>
    <w:rsid w:val="009F2DF7"/>
    <w:rsid w:val="009F31C0"/>
    <w:rsid w:val="009F33F4"/>
    <w:rsid w:val="009F36BF"/>
    <w:rsid w:val="009F3E5F"/>
    <w:rsid w:val="009F3E95"/>
    <w:rsid w:val="009F4E9D"/>
    <w:rsid w:val="009F504D"/>
    <w:rsid w:val="009F6FDF"/>
    <w:rsid w:val="009F7075"/>
    <w:rsid w:val="009F7198"/>
    <w:rsid w:val="009F7C45"/>
    <w:rsid w:val="00A01C66"/>
    <w:rsid w:val="00A01E70"/>
    <w:rsid w:val="00A0231F"/>
    <w:rsid w:val="00A03691"/>
    <w:rsid w:val="00A038ED"/>
    <w:rsid w:val="00A05376"/>
    <w:rsid w:val="00A05542"/>
    <w:rsid w:val="00A065F8"/>
    <w:rsid w:val="00A06CDB"/>
    <w:rsid w:val="00A075A5"/>
    <w:rsid w:val="00A101F3"/>
    <w:rsid w:val="00A10633"/>
    <w:rsid w:val="00A111B6"/>
    <w:rsid w:val="00A117C7"/>
    <w:rsid w:val="00A13B56"/>
    <w:rsid w:val="00A13BBE"/>
    <w:rsid w:val="00A140DB"/>
    <w:rsid w:val="00A14E0C"/>
    <w:rsid w:val="00A14F9C"/>
    <w:rsid w:val="00A159FA"/>
    <w:rsid w:val="00A15FEA"/>
    <w:rsid w:val="00A1672A"/>
    <w:rsid w:val="00A169EF"/>
    <w:rsid w:val="00A17223"/>
    <w:rsid w:val="00A1791B"/>
    <w:rsid w:val="00A20D36"/>
    <w:rsid w:val="00A2498B"/>
    <w:rsid w:val="00A25141"/>
    <w:rsid w:val="00A2592C"/>
    <w:rsid w:val="00A26352"/>
    <w:rsid w:val="00A26D27"/>
    <w:rsid w:val="00A309DC"/>
    <w:rsid w:val="00A31973"/>
    <w:rsid w:val="00A319DC"/>
    <w:rsid w:val="00A31D7E"/>
    <w:rsid w:val="00A31DB7"/>
    <w:rsid w:val="00A31F5E"/>
    <w:rsid w:val="00A3395B"/>
    <w:rsid w:val="00A342C5"/>
    <w:rsid w:val="00A34A21"/>
    <w:rsid w:val="00A35E41"/>
    <w:rsid w:val="00A360E4"/>
    <w:rsid w:val="00A36451"/>
    <w:rsid w:val="00A366D9"/>
    <w:rsid w:val="00A36BD9"/>
    <w:rsid w:val="00A376EE"/>
    <w:rsid w:val="00A37947"/>
    <w:rsid w:val="00A37AFD"/>
    <w:rsid w:val="00A4033A"/>
    <w:rsid w:val="00A4094C"/>
    <w:rsid w:val="00A40E5E"/>
    <w:rsid w:val="00A4159A"/>
    <w:rsid w:val="00A41633"/>
    <w:rsid w:val="00A42A99"/>
    <w:rsid w:val="00A43551"/>
    <w:rsid w:val="00A438C6"/>
    <w:rsid w:val="00A43D6E"/>
    <w:rsid w:val="00A440E2"/>
    <w:rsid w:val="00A4441B"/>
    <w:rsid w:val="00A4688A"/>
    <w:rsid w:val="00A471CB"/>
    <w:rsid w:val="00A47225"/>
    <w:rsid w:val="00A47839"/>
    <w:rsid w:val="00A5089E"/>
    <w:rsid w:val="00A51070"/>
    <w:rsid w:val="00A512DE"/>
    <w:rsid w:val="00A5151A"/>
    <w:rsid w:val="00A530E6"/>
    <w:rsid w:val="00A5379A"/>
    <w:rsid w:val="00A537F4"/>
    <w:rsid w:val="00A54629"/>
    <w:rsid w:val="00A54819"/>
    <w:rsid w:val="00A54ECB"/>
    <w:rsid w:val="00A55C50"/>
    <w:rsid w:val="00A564B8"/>
    <w:rsid w:val="00A567D4"/>
    <w:rsid w:val="00A56B76"/>
    <w:rsid w:val="00A57E0A"/>
    <w:rsid w:val="00A57E8F"/>
    <w:rsid w:val="00A60B9D"/>
    <w:rsid w:val="00A6120D"/>
    <w:rsid w:val="00A613E1"/>
    <w:rsid w:val="00A61478"/>
    <w:rsid w:val="00A61D36"/>
    <w:rsid w:val="00A62370"/>
    <w:rsid w:val="00A63196"/>
    <w:rsid w:val="00A63BA2"/>
    <w:rsid w:val="00A64E4F"/>
    <w:rsid w:val="00A661D5"/>
    <w:rsid w:val="00A66546"/>
    <w:rsid w:val="00A67150"/>
    <w:rsid w:val="00A70159"/>
    <w:rsid w:val="00A70190"/>
    <w:rsid w:val="00A728D9"/>
    <w:rsid w:val="00A73363"/>
    <w:rsid w:val="00A7365A"/>
    <w:rsid w:val="00A73D1D"/>
    <w:rsid w:val="00A75184"/>
    <w:rsid w:val="00A7548E"/>
    <w:rsid w:val="00A75D16"/>
    <w:rsid w:val="00A77442"/>
    <w:rsid w:val="00A77919"/>
    <w:rsid w:val="00A77DFF"/>
    <w:rsid w:val="00A80BA5"/>
    <w:rsid w:val="00A823F6"/>
    <w:rsid w:val="00A82AE6"/>
    <w:rsid w:val="00A82B0A"/>
    <w:rsid w:val="00A82EBD"/>
    <w:rsid w:val="00A8379E"/>
    <w:rsid w:val="00A84E57"/>
    <w:rsid w:val="00A8524A"/>
    <w:rsid w:val="00A85623"/>
    <w:rsid w:val="00A85DA7"/>
    <w:rsid w:val="00A86431"/>
    <w:rsid w:val="00A86A6B"/>
    <w:rsid w:val="00A87000"/>
    <w:rsid w:val="00A8719E"/>
    <w:rsid w:val="00A87226"/>
    <w:rsid w:val="00A90DEE"/>
    <w:rsid w:val="00A9180F"/>
    <w:rsid w:val="00A923D7"/>
    <w:rsid w:val="00A93328"/>
    <w:rsid w:val="00A9452B"/>
    <w:rsid w:val="00A94F83"/>
    <w:rsid w:val="00A9527E"/>
    <w:rsid w:val="00A959C9"/>
    <w:rsid w:val="00A95AAC"/>
    <w:rsid w:val="00A95B9F"/>
    <w:rsid w:val="00A97174"/>
    <w:rsid w:val="00A9717A"/>
    <w:rsid w:val="00AA068E"/>
    <w:rsid w:val="00AA0A89"/>
    <w:rsid w:val="00AA1862"/>
    <w:rsid w:val="00AA1E49"/>
    <w:rsid w:val="00AA207B"/>
    <w:rsid w:val="00AA20E2"/>
    <w:rsid w:val="00AA2BC0"/>
    <w:rsid w:val="00AA3C3A"/>
    <w:rsid w:val="00AA4BE0"/>
    <w:rsid w:val="00AA5368"/>
    <w:rsid w:val="00AA5A6E"/>
    <w:rsid w:val="00AA6271"/>
    <w:rsid w:val="00AA6429"/>
    <w:rsid w:val="00AA69FD"/>
    <w:rsid w:val="00AA74CD"/>
    <w:rsid w:val="00AB0147"/>
    <w:rsid w:val="00AB20AC"/>
    <w:rsid w:val="00AB20ED"/>
    <w:rsid w:val="00AB24A5"/>
    <w:rsid w:val="00AB4F31"/>
    <w:rsid w:val="00AB55C5"/>
    <w:rsid w:val="00AB5F8A"/>
    <w:rsid w:val="00AB671D"/>
    <w:rsid w:val="00AB7157"/>
    <w:rsid w:val="00AB729A"/>
    <w:rsid w:val="00AB7491"/>
    <w:rsid w:val="00AB7635"/>
    <w:rsid w:val="00AB7CD5"/>
    <w:rsid w:val="00AC01AA"/>
    <w:rsid w:val="00AC08F2"/>
    <w:rsid w:val="00AC272D"/>
    <w:rsid w:val="00AC2B00"/>
    <w:rsid w:val="00AC3EE9"/>
    <w:rsid w:val="00AC4F72"/>
    <w:rsid w:val="00AC5041"/>
    <w:rsid w:val="00AC7B32"/>
    <w:rsid w:val="00AD02CD"/>
    <w:rsid w:val="00AD0649"/>
    <w:rsid w:val="00AD19CB"/>
    <w:rsid w:val="00AD25F2"/>
    <w:rsid w:val="00AD2A28"/>
    <w:rsid w:val="00AD393A"/>
    <w:rsid w:val="00AD553B"/>
    <w:rsid w:val="00AD581F"/>
    <w:rsid w:val="00AD5A71"/>
    <w:rsid w:val="00AD6EB4"/>
    <w:rsid w:val="00AE0409"/>
    <w:rsid w:val="00AE07C4"/>
    <w:rsid w:val="00AE125A"/>
    <w:rsid w:val="00AE1E47"/>
    <w:rsid w:val="00AE1FD0"/>
    <w:rsid w:val="00AE2A17"/>
    <w:rsid w:val="00AE3271"/>
    <w:rsid w:val="00AE3ACA"/>
    <w:rsid w:val="00AE42D8"/>
    <w:rsid w:val="00AE482E"/>
    <w:rsid w:val="00AE54FE"/>
    <w:rsid w:val="00AE5C17"/>
    <w:rsid w:val="00AE5FDB"/>
    <w:rsid w:val="00AE7580"/>
    <w:rsid w:val="00AF194D"/>
    <w:rsid w:val="00AF1B39"/>
    <w:rsid w:val="00AF2F7D"/>
    <w:rsid w:val="00AF5303"/>
    <w:rsid w:val="00AF5A64"/>
    <w:rsid w:val="00AF5A84"/>
    <w:rsid w:val="00AF65A6"/>
    <w:rsid w:val="00AF6888"/>
    <w:rsid w:val="00AF741A"/>
    <w:rsid w:val="00B00552"/>
    <w:rsid w:val="00B012B7"/>
    <w:rsid w:val="00B012F6"/>
    <w:rsid w:val="00B01ADB"/>
    <w:rsid w:val="00B02BE4"/>
    <w:rsid w:val="00B033D1"/>
    <w:rsid w:val="00B03788"/>
    <w:rsid w:val="00B04161"/>
    <w:rsid w:val="00B04CB2"/>
    <w:rsid w:val="00B05002"/>
    <w:rsid w:val="00B056F9"/>
    <w:rsid w:val="00B06425"/>
    <w:rsid w:val="00B073E6"/>
    <w:rsid w:val="00B07889"/>
    <w:rsid w:val="00B108C6"/>
    <w:rsid w:val="00B10E36"/>
    <w:rsid w:val="00B11E3D"/>
    <w:rsid w:val="00B11FDE"/>
    <w:rsid w:val="00B12A8F"/>
    <w:rsid w:val="00B13E50"/>
    <w:rsid w:val="00B13F59"/>
    <w:rsid w:val="00B14D2C"/>
    <w:rsid w:val="00B15919"/>
    <w:rsid w:val="00B162D6"/>
    <w:rsid w:val="00B16BAE"/>
    <w:rsid w:val="00B16F7E"/>
    <w:rsid w:val="00B17E82"/>
    <w:rsid w:val="00B201EE"/>
    <w:rsid w:val="00B218A9"/>
    <w:rsid w:val="00B2271B"/>
    <w:rsid w:val="00B2331D"/>
    <w:rsid w:val="00B23545"/>
    <w:rsid w:val="00B23B3A"/>
    <w:rsid w:val="00B249D2"/>
    <w:rsid w:val="00B249DB"/>
    <w:rsid w:val="00B24B32"/>
    <w:rsid w:val="00B257C7"/>
    <w:rsid w:val="00B2634B"/>
    <w:rsid w:val="00B26E8F"/>
    <w:rsid w:val="00B304C7"/>
    <w:rsid w:val="00B30A9E"/>
    <w:rsid w:val="00B30AB9"/>
    <w:rsid w:val="00B30D0F"/>
    <w:rsid w:val="00B30F41"/>
    <w:rsid w:val="00B31531"/>
    <w:rsid w:val="00B319F2"/>
    <w:rsid w:val="00B321D2"/>
    <w:rsid w:val="00B32574"/>
    <w:rsid w:val="00B34026"/>
    <w:rsid w:val="00B345B8"/>
    <w:rsid w:val="00B346CC"/>
    <w:rsid w:val="00B34D12"/>
    <w:rsid w:val="00B35902"/>
    <w:rsid w:val="00B36EC3"/>
    <w:rsid w:val="00B414E7"/>
    <w:rsid w:val="00B431AF"/>
    <w:rsid w:val="00B4359D"/>
    <w:rsid w:val="00B4419C"/>
    <w:rsid w:val="00B4575A"/>
    <w:rsid w:val="00B45A8C"/>
    <w:rsid w:val="00B45E3B"/>
    <w:rsid w:val="00B47141"/>
    <w:rsid w:val="00B47C6B"/>
    <w:rsid w:val="00B50008"/>
    <w:rsid w:val="00B5146E"/>
    <w:rsid w:val="00B51D38"/>
    <w:rsid w:val="00B5263A"/>
    <w:rsid w:val="00B52B2B"/>
    <w:rsid w:val="00B558EB"/>
    <w:rsid w:val="00B567F0"/>
    <w:rsid w:val="00B575BA"/>
    <w:rsid w:val="00B57652"/>
    <w:rsid w:val="00B611B9"/>
    <w:rsid w:val="00B6204F"/>
    <w:rsid w:val="00B630E0"/>
    <w:rsid w:val="00B63829"/>
    <w:rsid w:val="00B656B4"/>
    <w:rsid w:val="00B657B5"/>
    <w:rsid w:val="00B659DF"/>
    <w:rsid w:val="00B65EC2"/>
    <w:rsid w:val="00B675D1"/>
    <w:rsid w:val="00B67AAC"/>
    <w:rsid w:val="00B67D86"/>
    <w:rsid w:val="00B71608"/>
    <w:rsid w:val="00B71ADA"/>
    <w:rsid w:val="00B745C0"/>
    <w:rsid w:val="00B74EBD"/>
    <w:rsid w:val="00B7602C"/>
    <w:rsid w:val="00B76429"/>
    <w:rsid w:val="00B76977"/>
    <w:rsid w:val="00B7719F"/>
    <w:rsid w:val="00B77929"/>
    <w:rsid w:val="00B77CFA"/>
    <w:rsid w:val="00B77D35"/>
    <w:rsid w:val="00B80246"/>
    <w:rsid w:val="00B80430"/>
    <w:rsid w:val="00B81412"/>
    <w:rsid w:val="00B8246E"/>
    <w:rsid w:val="00B82500"/>
    <w:rsid w:val="00B832B4"/>
    <w:rsid w:val="00B836C3"/>
    <w:rsid w:val="00B8417A"/>
    <w:rsid w:val="00B8488A"/>
    <w:rsid w:val="00B856A8"/>
    <w:rsid w:val="00B86471"/>
    <w:rsid w:val="00B879A9"/>
    <w:rsid w:val="00B87B78"/>
    <w:rsid w:val="00B9180E"/>
    <w:rsid w:val="00B91E99"/>
    <w:rsid w:val="00B93130"/>
    <w:rsid w:val="00B93135"/>
    <w:rsid w:val="00B94287"/>
    <w:rsid w:val="00B956D4"/>
    <w:rsid w:val="00B95AB1"/>
    <w:rsid w:val="00B96A74"/>
    <w:rsid w:val="00B96CC4"/>
    <w:rsid w:val="00B97446"/>
    <w:rsid w:val="00B97A51"/>
    <w:rsid w:val="00B97AF7"/>
    <w:rsid w:val="00BA11A2"/>
    <w:rsid w:val="00BA224D"/>
    <w:rsid w:val="00BA2352"/>
    <w:rsid w:val="00BA244B"/>
    <w:rsid w:val="00BA28EA"/>
    <w:rsid w:val="00BA4457"/>
    <w:rsid w:val="00BA46A4"/>
    <w:rsid w:val="00BA547D"/>
    <w:rsid w:val="00BA5A46"/>
    <w:rsid w:val="00BA5E91"/>
    <w:rsid w:val="00BA6064"/>
    <w:rsid w:val="00BA7432"/>
    <w:rsid w:val="00BA7D86"/>
    <w:rsid w:val="00BB07C1"/>
    <w:rsid w:val="00BB17BD"/>
    <w:rsid w:val="00BB1C7B"/>
    <w:rsid w:val="00BB2764"/>
    <w:rsid w:val="00BB4BB4"/>
    <w:rsid w:val="00BB5459"/>
    <w:rsid w:val="00BB581F"/>
    <w:rsid w:val="00BC0C6E"/>
    <w:rsid w:val="00BC13D7"/>
    <w:rsid w:val="00BC1AA0"/>
    <w:rsid w:val="00BC1B81"/>
    <w:rsid w:val="00BC1E85"/>
    <w:rsid w:val="00BC2495"/>
    <w:rsid w:val="00BC288C"/>
    <w:rsid w:val="00BC2CF7"/>
    <w:rsid w:val="00BC2E94"/>
    <w:rsid w:val="00BC314A"/>
    <w:rsid w:val="00BC3A51"/>
    <w:rsid w:val="00BC40E4"/>
    <w:rsid w:val="00BC4C0A"/>
    <w:rsid w:val="00BC4E51"/>
    <w:rsid w:val="00BC5214"/>
    <w:rsid w:val="00BC6D36"/>
    <w:rsid w:val="00BC7483"/>
    <w:rsid w:val="00BC7505"/>
    <w:rsid w:val="00BC7EB9"/>
    <w:rsid w:val="00BD15A0"/>
    <w:rsid w:val="00BD16B1"/>
    <w:rsid w:val="00BD2643"/>
    <w:rsid w:val="00BD2996"/>
    <w:rsid w:val="00BD3F7F"/>
    <w:rsid w:val="00BD54D6"/>
    <w:rsid w:val="00BD56B1"/>
    <w:rsid w:val="00BD6558"/>
    <w:rsid w:val="00BD6EB2"/>
    <w:rsid w:val="00BE08A1"/>
    <w:rsid w:val="00BE21CC"/>
    <w:rsid w:val="00BE373B"/>
    <w:rsid w:val="00BE4778"/>
    <w:rsid w:val="00BE48B0"/>
    <w:rsid w:val="00BE7116"/>
    <w:rsid w:val="00BE727E"/>
    <w:rsid w:val="00BE79CE"/>
    <w:rsid w:val="00BF0F66"/>
    <w:rsid w:val="00BF1B50"/>
    <w:rsid w:val="00BF1CA0"/>
    <w:rsid w:val="00BF219F"/>
    <w:rsid w:val="00BF2AD7"/>
    <w:rsid w:val="00BF2F76"/>
    <w:rsid w:val="00BF3022"/>
    <w:rsid w:val="00BF3214"/>
    <w:rsid w:val="00BF4690"/>
    <w:rsid w:val="00BF47C8"/>
    <w:rsid w:val="00BF491E"/>
    <w:rsid w:val="00BF51E9"/>
    <w:rsid w:val="00BF5573"/>
    <w:rsid w:val="00C01005"/>
    <w:rsid w:val="00C020C6"/>
    <w:rsid w:val="00C03316"/>
    <w:rsid w:val="00C036E7"/>
    <w:rsid w:val="00C036F7"/>
    <w:rsid w:val="00C0374E"/>
    <w:rsid w:val="00C03870"/>
    <w:rsid w:val="00C03ED9"/>
    <w:rsid w:val="00C0448B"/>
    <w:rsid w:val="00C0561C"/>
    <w:rsid w:val="00C06611"/>
    <w:rsid w:val="00C11C7A"/>
    <w:rsid w:val="00C12391"/>
    <w:rsid w:val="00C12C50"/>
    <w:rsid w:val="00C130DB"/>
    <w:rsid w:val="00C15867"/>
    <w:rsid w:val="00C1607E"/>
    <w:rsid w:val="00C16FA7"/>
    <w:rsid w:val="00C1754E"/>
    <w:rsid w:val="00C178DF"/>
    <w:rsid w:val="00C17A77"/>
    <w:rsid w:val="00C17EA3"/>
    <w:rsid w:val="00C206CB"/>
    <w:rsid w:val="00C2122B"/>
    <w:rsid w:val="00C22398"/>
    <w:rsid w:val="00C2296D"/>
    <w:rsid w:val="00C230A1"/>
    <w:rsid w:val="00C23155"/>
    <w:rsid w:val="00C23CD3"/>
    <w:rsid w:val="00C24C82"/>
    <w:rsid w:val="00C27C42"/>
    <w:rsid w:val="00C30169"/>
    <w:rsid w:val="00C32196"/>
    <w:rsid w:val="00C324BA"/>
    <w:rsid w:val="00C32A49"/>
    <w:rsid w:val="00C32B79"/>
    <w:rsid w:val="00C33245"/>
    <w:rsid w:val="00C337D9"/>
    <w:rsid w:val="00C342CF"/>
    <w:rsid w:val="00C34690"/>
    <w:rsid w:val="00C346DC"/>
    <w:rsid w:val="00C3642E"/>
    <w:rsid w:val="00C3787B"/>
    <w:rsid w:val="00C37A0A"/>
    <w:rsid w:val="00C40197"/>
    <w:rsid w:val="00C40B3A"/>
    <w:rsid w:val="00C40BC4"/>
    <w:rsid w:val="00C40C41"/>
    <w:rsid w:val="00C4144C"/>
    <w:rsid w:val="00C41677"/>
    <w:rsid w:val="00C43111"/>
    <w:rsid w:val="00C43E41"/>
    <w:rsid w:val="00C44083"/>
    <w:rsid w:val="00C44230"/>
    <w:rsid w:val="00C451B6"/>
    <w:rsid w:val="00C45885"/>
    <w:rsid w:val="00C460D5"/>
    <w:rsid w:val="00C50F22"/>
    <w:rsid w:val="00C510F4"/>
    <w:rsid w:val="00C5118A"/>
    <w:rsid w:val="00C5138B"/>
    <w:rsid w:val="00C51FB2"/>
    <w:rsid w:val="00C52C19"/>
    <w:rsid w:val="00C53185"/>
    <w:rsid w:val="00C53280"/>
    <w:rsid w:val="00C53849"/>
    <w:rsid w:val="00C54F6C"/>
    <w:rsid w:val="00C54F99"/>
    <w:rsid w:val="00C5554F"/>
    <w:rsid w:val="00C571DD"/>
    <w:rsid w:val="00C57971"/>
    <w:rsid w:val="00C60251"/>
    <w:rsid w:val="00C6035A"/>
    <w:rsid w:val="00C614C9"/>
    <w:rsid w:val="00C61907"/>
    <w:rsid w:val="00C61FA0"/>
    <w:rsid w:val="00C62B58"/>
    <w:rsid w:val="00C63756"/>
    <w:rsid w:val="00C63ED1"/>
    <w:rsid w:val="00C63FBB"/>
    <w:rsid w:val="00C64A36"/>
    <w:rsid w:val="00C64E5E"/>
    <w:rsid w:val="00C65388"/>
    <w:rsid w:val="00C65BD7"/>
    <w:rsid w:val="00C668CF"/>
    <w:rsid w:val="00C671EE"/>
    <w:rsid w:val="00C6798D"/>
    <w:rsid w:val="00C67BF9"/>
    <w:rsid w:val="00C70013"/>
    <w:rsid w:val="00C70C3F"/>
    <w:rsid w:val="00C70EA1"/>
    <w:rsid w:val="00C71BE9"/>
    <w:rsid w:val="00C71F81"/>
    <w:rsid w:val="00C72170"/>
    <w:rsid w:val="00C72F3A"/>
    <w:rsid w:val="00C73EAC"/>
    <w:rsid w:val="00C74433"/>
    <w:rsid w:val="00C74BAA"/>
    <w:rsid w:val="00C75231"/>
    <w:rsid w:val="00C75547"/>
    <w:rsid w:val="00C76469"/>
    <w:rsid w:val="00C76BA4"/>
    <w:rsid w:val="00C77075"/>
    <w:rsid w:val="00C806AA"/>
    <w:rsid w:val="00C8099C"/>
    <w:rsid w:val="00C816F1"/>
    <w:rsid w:val="00C83A48"/>
    <w:rsid w:val="00C83B66"/>
    <w:rsid w:val="00C83BCF"/>
    <w:rsid w:val="00C85865"/>
    <w:rsid w:val="00C85E85"/>
    <w:rsid w:val="00C868AF"/>
    <w:rsid w:val="00C8749D"/>
    <w:rsid w:val="00C877E2"/>
    <w:rsid w:val="00C87E96"/>
    <w:rsid w:val="00C90790"/>
    <w:rsid w:val="00C90B72"/>
    <w:rsid w:val="00C9203B"/>
    <w:rsid w:val="00C926C8"/>
    <w:rsid w:val="00C92F72"/>
    <w:rsid w:val="00C9359E"/>
    <w:rsid w:val="00C93DD6"/>
    <w:rsid w:val="00C94BD2"/>
    <w:rsid w:val="00C953BF"/>
    <w:rsid w:val="00C9553B"/>
    <w:rsid w:val="00C9654B"/>
    <w:rsid w:val="00C96B4D"/>
    <w:rsid w:val="00C96C3E"/>
    <w:rsid w:val="00C96D54"/>
    <w:rsid w:val="00C978D4"/>
    <w:rsid w:val="00C97AB8"/>
    <w:rsid w:val="00CA10A6"/>
    <w:rsid w:val="00CA12FA"/>
    <w:rsid w:val="00CA1A26"/>
    <w:rsid w:val="00CA1CCC"/>
    <w:rsid w:val="00CA27E3"/>
    <w:rsid w:val="00CA2E0C"/>
    <w:rsid w:val="00CA2EAE"/>
    <w:rsid w:val="00CA381E"/>
    <w:rsid w:val="00CA435D"/>
    <w:rsid w:val="00CA4AC1"/>
    <w:rsid w:val="00CA5459"/>
    <w:rsid w:val="00CA5885"/>
    <w:rsid w:val="00CA59FB"/>
    <w:rsid w:val="00CA6021"/>
    <w:rsid w:val="00CA645D"/>
    <w:rsid w:val="00CB0316"/>
    <w:rsid w:val="00CB0B11"/>
    <w:rsid w:val="00CB0DD4"/>
    <w:rsid w:val="00CB12DE"/>
    <w:rsid w:val="00CB1DBA"/>
    <w:rsid w:val="00CB21BC"/>
    <w:rsid w:val="00CB29C6"/>
    <w:rsid w:val="00CB2B65"/>
    <w:rsid w:val="00CB2DB5"/>
    <w:rsid w:val="00CB313D"/>
    <w:rsid w:val="00CB3CDA"/>
    <w:rsid w:val="00CB40A4"/>
    <w:rsid w:val="00CB426A"/>
    <w:rsid w:val="00CB4A9A"/>
    <w:rsid w:val="00CB5354"/>
    <w:rsid w:val="00CB6E18"/>
    <w:rsid w:val="00CB6F7E"/>
    <w:rsid w:val="00CC02EE"/>
    <w:rsid w:val="00CC0A04"/>
    <w:rsid w:val="00CC0C9C"/>
    <w:rsid w:val="00CC10B7"/>
    <w:rsid w:val="00CC2C6A"/>
    <w:rsid w:val="00CC2C6B"/>
    <w:rsid w:val="00CC3A0D"/>
    <w:rsid w:val="00CC3C9E"/>
    <w:rsid w:val="00CC441C"/>
    <w:rsid w:val="00CC5186"/>
    <w:rsid w:val="00CC65DA"/>
    <w:rsid w:val="00CC6A14"/>
    <w:rsid w:val="00CC70A3"/>
    <w:rsid w:val="00CC793C"/>
    <w:rsid w:val="00CC7D93"/>
    <w:rsid w:val="00CD1BF2"/>
    <w:rsid w:val="00CD219C"/>
    <w:rsid w:val="00CD4442"/>
    <w:rsid w:val="00CD4A12"/>
    <w:rsid w:val="00CD4B39"/>
    <w:rsid w:val="00CD53C3"/>
    <w:rsid w:val="00CD5514"/>
    <w:rsid w:val="00CD574E"/>
    <w:rsid w:val="00CD5D03"/>
    <w:rsid w:val="00CD65FA"/>
    <w:rsid w:val="00CD6867"/>
    <w:rsid w:val="00CD6961"/>
    <w:rsid w:val="00CD6C68"/>
    <w:rsid w:val="00CD74AA"/>
    <w:rsid w:val="00CD79F0"/>
    <w:rsid w:val="00CE0343"/>
    <w:rsid w:val="00CE32AE"/>
    <w:rsid w:val="00CE3618"/>
    <w:rsid w:val="00CE3D56"/>
    <w:rsid w:val="00CE4C22"/>
    <w:rsid w:val="00CE76E5"/>
    <w:rsid w:val="00CE7EDE"/>
    <w:rsid w:val="00CF0FD5"/>
    <w:rsid w:val="00CF22CD"/>
    <w:rsid w:val="00CF295F"/>
    <w:rsid w:val="00CF2B54"/>
    <w:rsid w:val="00CF34B1"/>
    <w:rsid w:val="00CF3A69"/>
    <w:rsid w:val="00CF3E94"/>
    <w:rsid w:val="00CF3FD8"/>
    <w:rsid w:val="00CF41EC"/>
    <w:rsid w:val="00CF4A84"/>
    <w:rsid w:val="00CF4DAF"/>
    <w:rsid w:val="00CF5D04"/>
    <w:rsid w:val="00CF6432"/>
    <w:rsid w:val="00CF7719"/>
    <w:rsid w:val="00CF79D9"/>
    <w:rsid w:val="00CF7ECA"/>
    <w:rsid w:val="00D04DE4"/>
    <w:rsid w:val="00D0639B"/>
    <w:rsid w:val="00D063F1"/>
    <w:rsid w:val="00D11735"/>
    <w:rsid w:val="00D1255A"/>
    <w:rsid w:val="00D131BF"/>
    <w:rsid w:val="00D13AAE"/>
    <w:rsid w:val="00D141AE"/>
    <w:rsid w:val="00D1443F"/>
    <w:rsid w:val="00D14991"/>
    <w:rsid w:val="00D14B93"/>
    <w:rsid w:val="00D14D5E"/>
    <w:rsid w:val="00D14F22"/>
    <w:rsid w:val="00D1601F"/>
    <w:rsid w:val="00D16CA5"/>
    <w:rsid w:val="00D17475"/>
    <w:rsid w:val="00D17BFD"/>
    <w:rsid w:val="00D200E1"/>
    <w:rsid w:val="00D21A41"/>
    <w:rsid w:val="00D229FF"/>
    <w:rsid w:val="00D23CCD"/>
    <w:rsid w:val="00D2437B"/>
    <w:rsid w:val="00D267FC"/>
    <w:rsid w:val="00D2798D"/>
    <w:rsid w:val="00D32E28"/>
    <w:rsid w:val="00D33C9A"/>
    <w:rsid w:val="00D366FA"/>
    <w:rsid w:val="00D379BE"/>
    <w:rsid w:val="00D4018C"/>
    <w:rsid w:val="00D4095B"/>
    <w:rsid w:val="00D41279"/>
    <w:rsid w:val="00D413CA"/>
    <w:rsid w:val="00D41769"/>
    <w:rsid w:val="00D41D86"/>
    <w:rsid w:val="00D44398"/>
    <w:rsid w:val="00D4521F"/>
    <w:rsid w:val="00D454B5"/>
    <w:rsid w:val="00D455B0"/>
    <w:rsid w:val="00D459EA"/>
    <w:rsid w:val="00D46055"/>
    <w:rsid w:val="00D4666B"/>
    <w:rsid w:val="00D4741C"/>
    <w:rsid w:val="00D47445"/>
    <w:rsid w:val="00D478A0"/>
    <w:rsid w:val="00D479F6"/>
    <w:rsid w:val="00D47A5B"/>
    <w:rsid w:val="00D505DB"/>
    <w:rsid w:val="00D505F2"/>
    <w:rsid w:val="00D50764"/>
    <w:rsid w:val="00D509A1"/>
    <w:rsid w:val="00D50CC8"/>
    <w:rsid w:val="00D527CB"/>
    <w:rsid w:val="00D536FD"/>
    <w:rsid w:val="00D558B6"/>
    <w:rsid w:val="00D56B27"/>
    <w:rsid w:val="00D57663"/>
    <w:rsid w:val="00D577A3"/>
    <w:rsid w:val="00D57918"/>
    <w:rsid w:val="00D57B35"/>
    <w:rsid w:val="00D60F7A"/>
    <w:rsid w:val="00D6165C"/>
    <w:rsid w:val="00D6273B"/>
    <w:rsid w:val="00D6334F"/>
    <w:rsid w:val="00D6403A"/>
    <w:rsid w:val="00D648CF"/>
    <w:rsid w:val="00D65C0F"/>
    <w:rsid w:val="00D669CD"/>
    <w:rsid w:val="00D66C45"/>
    <w:rsid w:val="00D671C6"/>
    <w:rsid w:val="00D67270"/>
    <w:rsid w:val="00D677F5"/>
    <w:rsid w:val="00D67EBE"/>
    <w:rsid w:val="00D70094"/>
    <w:rsid w:val="00D7115F"/>
    <w:rsid w:val="00D71F46"/>
    <w:rsid w:val="00D739DE"/>
    <w:rsid w:val="00D73B3E"/>
    <w:rsid w:val="00D73CF2"/>
    <w:rsid w:val="00D73DC6"/>
    <w:rsid w:val="00D748D4"/>
    <w:rsid w:val="00D74C1A"/>
    <w:rsid w:val="00D751B8"/>
    <w:rsid w:val="00D754C1"/>
    <w:rsid w:val="00D76A1A"/>
    <w:rsid w:val="00D76AD2"/>
    <w:rsid w:val="00D77393"/>
    <w:rsid w:val="00D77A35"/>
    <w:rsid w:val="00D77F13"/>
    <w:rsid w:val="00D80200"/>
    <w:rsid w:val="00D80693"/>
    <w:rsid w:val="00D80E60"/>
    <w:rsid w:val="00D812C4"/>
    <w:rsid w:val="00D81B3E"/>
    <w:rsid w:val="00D82003"/>
    <w:rsid w:val="00D82080"/>
    <w:rsid w:val="00D82D0B"/>
    <w:rsid w:val="00D82ED7"/>
    <w:rsid w:val="00D83EF2"/>
    <w:rsid w:val="00D84152"/>
    <w:rsid w:val="00D84692"/>
    <w:rsid w:val="00D848ED"/>
    <w:rsid w:val="00D84999"/>
    <w:rsid w:val="00D84DE5"/>
    <w:rsid w:val="00D85B13"/>
    <w:rsid w:val="00D863D2"/>
    <w:rsid w:val="00D868F8"/>
    <w:rsid w:val="00D86B2E"/>
    <w:rsid w:val="00D87DEA"/>
    <w:rsid w:val="00D9076D"/>
    <w:rsid w:val="00D90782"/>
    <w:rsid w:val="00D90C70"/>
    <w:rsid w:val="00D90E49"/>
    <w:rsid w:val="00D91333"/>
    <w:rsid w:val="00D91369"/>
    <w:rsid w:val="00D913BC"/>
    <w:rsid w:val="00D9142D"/>
    <w:rsid w:val="00D929B0"/>
    <w:rsid w:val="00D937BE"/>
    <w:rsid w:val="00D938ED"/>
    <w:rsid w:val="00D945D1"/>
    <w:rsid w:val="00D94656"/>
    <w:rsid w:val="00D94715"/>
    <w:rsid w:val="00D947A1"/>
    <w:rsid w:val="00D94E74"/>
    <w:rsid w:val="00D956A9"/>
    <w:rsid w:val="00D96ADE"/>
    <w:rsid w:val="00D96BA7"/>
    <w:rsid w:val="00DA064E"/>
    <w:rsid w:val="00DA0CE2"/>
    <w:rsid w:val="00DA13EC"/>
    <w:rsid w:val="00DA1FD5"/>
    <w:rsid w:val="00DA215B"/>
    <w:rsid w:val="00DA2387"/>
    <w:rsid w:val="00DA252D"/>
    <w:rsid w:val="00DA2941"/>
    <w:rsid w:val="00DA46B1"/>
    <w:rsid w:val="00DA4B64"/>
    <w:rsid w:val="00DA646E"/>
    <w:rsid w:val="00DA7CEE"/>
    <w:rsid w:val="00DB160F"/>
    <w:rsid w:val="00DB1815"/>
    <w:rsid w:val="00DB2CEE"/>
    <w:rsid w:val="00DB4A1B"/>
    <w:rsid w:val="00DB4F77"/>
    <w:rsid w:val="00DB5E21"/>
    <w:rsid w:val="00DB64B2"/>
    <w:rsid w:val="00DB6D38"/>
    <w:rsid w:val="00DC0A0A"/>
    <w:rsid w:val="00DC1D75"/>
    <w:rsid w:val="00DC239D"/>
    <w:rsid w:val="00DC2416"/>
    <w:rsid w:val="00DC5C84"/>
    <w:rsid w:val="00DC66E4"/>
    <w:rsid w:val="00DC6A10"/>
    <w:rsid w:val="00DD0054"/>
    <w:rsid w:val="00DD0738"/>
    <w:rsid w:val="00DD0C2D"/>
    <w:rsid w:val="00DD1C20"/>
    <w:rsid w:val="00DD26E1"/>
    <w:rsid w:val="00DD285C"/>
    <w:rsid w:val="00DD38DD"/>
    <w:rsid w:val="00DD4A33"/>
    <w:rsid w:val="00DD4F07"/>
    <w:rsid w:val="00DD522B"/>
    <w:rsid w:val="00DD52EE"/>
    <w:rsid w:val="00DD5C98"/>
    <w:rsid w:val="00DD5DB7"/>
    <w:rsid w:val="00DD614F"/>
    <w:rsid w:val="00DD7567"/>
    <w:rsid w:val="00DD7940"/>
    <w:rsid w:val="00DE0388"/>
    <w:rsid w:val="00DE278D"/>
    <w:rsid w:val="00DE2DF3"/>
    <w:rsid w:val="00DE41FF"/>
    <w:rsid w:val="00DE5678"/>
    <w:rsid w:val="00DE59D5"/>
    <w:rsid w:val="00DE657E"/>
    <w:rsid w:val="00DE6FD7"/>
    <w:rsid w:val="00DE7866"/>
    <w:rsid w:val="00DE7A56"/>
    <w:rsid w:val="00DE7F7E"/>
    <w:rsid w:val="00DF18F4"/>
    <w:rsid w:val="00DF38BB"/>
    <w:rsid w:val="00DF3A6A"/>
    <w:rsid w:val="00DF4704"/>
    <w:rsid w:val="00DF4FC7"/>
    <w:rsid w:val="00DF69AE"/>
    <w:rsid w:val="00DF7736"/>
    <w:rsid w:val="00E01129"/>
    <w:rsid w:val="00E013B1"/>
    <w:rsid w:val="00E0233E"/>
    <w:rsid w:val="00E024AA"/>
    <w:rsid w:val="00E0315B"/>
    <w:rsid w:val="00E03227"/>
    <w:rsid w:val="00E03AC8"/>
    <w:rsid w:val="00E0471A"/>
    <w:rsid w:val="00E0543E"/>
    <w:rsid w:val="00E061FE"/>
    <w:rsid w:val="00E07334"/>
    <w:rsid w:val="00E07A1B"/>
    <w:rsid w:val="00E1126F"/>
    <w:rsid w:val="00E1322D"/>
    <w:rsid w:val="00E141F5"/>
    <w:rsid w:val="00E14624"/>
    <w:rsid w:val="00E14733"/>
    <w:rsid w:val="00E14A1C"/>
    <w:rsid w:val="00E15C77"/>
    <w:rsid w:val="00E1693E"/>
    <w:rsid w:val="00E16F94"/>
    <w:rsid w:val="00E17274"/>
    <w:rsid w:val="00E17A10"/>
    <w:rsid w:val="00E2009F"/>
    <w:rsid w:val="00E200F2"/>
    <w:rsid w:val="00E202AD"/>
    <w:rsid w:val="00E208DC"/>
    <w:rsid w:val="00E21FBE"/>
    <w:rsid w:val="00E22825"/>
    <w:rsid w:val="00E23351"/>
    <w:rsid w:val="00E24171"/>
    <w:rsid w:val="00E248D8"/>
    <w:rsid w:val="00E250F1"/>
    <w:rsid w:val="00E251BA"/>
    <w:rsid w:val="00E25407"/>
    <w:rsid w:val="00E2589A"/>
    <w:rsid w:val="00E25D31"/>
    <w:rsid w:val="00E25E3F"/>
    <w:rsid w:val="00E3014C"/>
    <w:rsid w:val="00E3018C"/>
    <w:rsid w:val="00E31D21"/>
    <w:rsid w:val="00E320A8"/>
    <w:rsid w:val="00E3316E"/>
    <w:rsid w:val="00E34147"/>
    <w:rsid w:val="00E34364"/>
    <w:rsid w:val="00E346E3"/>
    <w:rsid w:val="00E34E7D"/>
    <w:rsid w:val="00E3550D"/>
    <w:rsid w:val="00E36151"/>
    <w:rsid w:val="00E37BA7"/>
    <w:rsid w:val="00E40930"/>
    <w:rsid w:val="00E41FC4"/>
    <w:rsid w:val="00E41FE6"/>
    <w:rsid w:val="00E44314"/>
    <w:rsid w:val="00E443E8"/>
    <w:rsid w:val="00E45D78"/>
    <w:rsid w:val="00E465EA"/>
    <w:rsid w:val="00E46B11"/>
    <w:rsid w:val="00E47C6A"/>
    <w:rsid w:val="00E50529"/>
    <w:rsid w:val="00E50FA0"/>
    <w:rsid w:val="00E51D61"/>
    <w:rsid w:val="00E52838"/>
    <w:rsid w:val="00E55350"/>
    <w:rsid w:val="00E556DB"/>
    <w:rsid w:val="00E559A5"/>
    <w:rsid w:val="00E561CB"/>
    <w:rsid w:val="00E5645B"/>
    <w:rsid w:val="00E56E18"/>
    <w:rsid w:val="00E57ADC"/>
    <w:rsid w:val="00E60D2F"/>
    <w:rsid w:val="00E614E0"/>
    <w:rsid w:val="00E61765"/>
    <w:rsid w:val="00E61B4E"/>
    <w:rsid w:val="00E628CD"/>
    <w:rsid w:val="00E62EA8"/>
    <w:rsid w:val="00E636E3"/>
    <w:rsid w:val="00E64366"/>
    <w:rsid w:val="00E64ED0"/>
    <w:rsid w:val="00E653B3"/>
    <w:rsid w:val="00E6540B"/>
    <w:rsid w:val="00E6696C"/>
    <w:rsid w:val="00E66F04"/>
    <w:rsid w:val="00E6783A"/>
    <w:rsid w:val="00E67BC7"/>
    <w:rsid w:val="00E703AB"/>
    <w:rsid w:val="00E71FC5"/>
    <w:rsid w:val="00E723B3"/>
    <w:rsid w:val="00E73B32"/>
    <w:rsid w:val="00E73F7F"/>
    <w:rsid w:val="00E7417D"/>
    <w:rsid w:val="00E753E8"/>
    <w:rsid w:val="00E774A3"/>
    <w:rsid w:val="00E77898"/>
    <w:rsid w:val="00E8480B"/>
    <w:rsid w:val="00E85409"/>
    <w:rsid w:val="00E863BC"/>
    <w:rsid w:val="00E86690"/>
    <w:rsid w:val="00E86A11"/>
    <w:rsid w:val="00E9031C"/>
    <w:rsid w:val="00E915BE"/>
    <w:rsid w:val="00E91EAC"/>
    <w:rsid w:val="00E92533"/>
    <w:rsid w:val="00E9288A"/>
    <w:rsid w:val="00E9339B"/>
    <w:rsid w:val="00E93C83"/>
    <w:rsid w:val="00E94939"/>
    <w:rsid w:val="00E94E51"/>
    <w:rsid w:val="00E952DB"/>
    <w:rsid w:val="00E95BBC"/>
    <w:rsid w:val="00E96865"/>
    <w:rsid w:val="00E968B3"/>
    <w:rsid w:val="00E96B76"/>
    <w:rsid w:val="00E97562"/>
    <w:rsid w:val="00E97902"/>
    <w:rsid w:val="00E97EC3"/>
    <w:rsid w:val="00EA0188"/>
    <w:rsid w:val="00EA1C91"/>
    <w:rsid w:val="00EA2FF8"/>
    <w:rsid w:val="00EA344C"/>
    <w:rsid w:val="00EA429F"/>
    <w:rsid w:val="00EA49ED"/>
    <w:rsid w:val="00EA4C79"/>
    <w:rsid w:val="00EA4F9E"/>
    <w:rsid w:val="00EA52AF"/>
    <w:rsid w:val="00EA5530"/>
    <w:rsid w:val="00EA5703"/>
    <w:rsid w:val="00EA5C6E"/>
    <w:rsid w:val="00EA5FD9"/>
    <w:rsid w:val="00EA63CA"/>
    <w:rsid w:val="00EA67BD"/>
    <w:rsid w:val="00EA6D3B"/>
    <w:rsid w:val="00EA71B1"/>
    <w:rsid w:val="00EA79E7"/>
    <w:rsid w:val="00EA7E47"/>
    <w:rsid w:val="00EB00AD"/>
    <w:rsid w:val="00EB136C"/>
    <w:rsid w:val="00EB21AD"/>
    <w:rsid w:val="00EB3BAF"/>
    <w:rsid w:val="00EB47F0"/>
    <w:rsid w:val="00EB480E"/>
    <w:rsid w:val="00EB528E"/>
    <w:rsid w:val="00EB5687"/>
    <w:rsid w:val="00EB5EC6"/>
    <w:rsid w:val="00EB6046"/>
    <w:rsid w:val="00EB741C"/>
    <w:rsid w:val="00EB763C"/>
    <w:rsid w:val="00EB76F0"/>
    <w:rsid w:val="00EB7E20"/>
    <w:rsid w:val="00EB7FC9"/>
    <w:rsid w:val="00EC37F7"/>
    <w:rsid w:val="00EC4248"/>
    <w:rsid w:val="00EC4DF7"/>
    <w:rsid w:val="00EC4E3D"/>
    <w:rsid w:val="00EC50E5"/>
    <w:rsid w:val="00EC7670"/>
    <w:rsid w:val="00ED034E"/>
    <w:rsid w:val="00ED27E8"/>
    <w:rsid w:val="00ED2C82"/>
    <w:rsid w:val="00ED31E9"/>
    <w:rsid w:val="00ED3BAD"/>
    <w:rsid w:val="00ED4354"/>
    <w:rsid w:val="00ED4932"/>
    <w:rsid w:val="00ED5A71"/>
    <w:rsid w:val="00ED7137"/>
    <w:rsid w:val="00EE0789"/>
    <w:rsid w:val="00EE0D9A"/>
    <w:rsid w:val="00EE142D"/>
    <w:rsid w:val="00EE2FA2"/>
    <w:rsid w:val="00EE3454"/>
    <w:rsid w:val="00EE4267"/>
    <w:rsid w:val="00EE45E8"/>
    <w:rsid w:val="00EE4D86"/>
    <w:rsid w:val="00EE6D13"/>
    <w:rsid w:val="00EE76D7"/>
    <w:rsid w:val="00EE7B23"/>
    <w:rsid w:val="00EF02AA"/>
    <w:rsid w:val="00EF06EA"/>
    <w:rsid w:val="00EF1197"/>
    <w:rsid w:val="00EF2B4D"/>
    <w:rsid w:val="00EF3B2A"/>
    <w:rsid w:val="00EF4648"/>
    <w:rsid w:val="00EF5259"/>
    <w:rsid w:val="00EF5E6F"/>
    <w:rsid w:val="00EF75EF"/>
    <w:rsid w:val="00EF7EA6"/>
    <w:rsid w:val="00F01A1B"/>
    <w:rsid w:val="00F01AA6"/>
    <w:rsid w:val="00F01F81"/>
    <w:rsid w:val="00F03F20"/>
    <w:rsid w:val="00F04BF0"/>
    <w:rsid w:val="00F052B3"/>
    <w:rsid w:val="00F0538C"/>
    <w:rsid w:val="00F06757"/>
    <w:rsid w:val="00F06EC9"/>
    <w:rsid w:val="00F0728C"/>
    <w:rsid w:val="00F072E3"/>
    <w:rsid w:val="00F07604"/>
    <w:rsid w:val="00F07C76"/>
    <w:rsid w:val="00F110D2"/>
    <w:rsid w:val="00F1251C"/>
    <w:rsid w:val="00F13EEE"/>
    <w:rsid w:val="00F14163"/>
    <w:rsid w:val="00F14E53"/>
    <w:rsid w:val="00F15354"/>
    <w:rsid w:val="00F161E9"/>
    <w:rsid w:val="00F1666C"/>
    <w:rsid w:val="00F16AEF"/>
    <w:rsid w:val="00F1763D"/>
    <w:rsid w:val="00F17777"/>
    <w:rsid w:val="00F17B48"/>
    <w:rsid w:val="00F17CAD"/>
    <w:rsid w:val="00F209C9"/>
    <w:rsid w:val="00F21088"/>
    <w:rsid w:val="00F210B2"/>
    <w:rsid w:val="00F22900"/>
    <w:rsid w:val="00F25026"/>
    <w:rsid w:val="00F254B7"/>
    <w:rsid w:val="00F254CE"/>
    <w:rsid w:val="00F25A99"/>
    <w:rsid w:val="00F27E1E"/>
    <w:rsid w:val="00F307A2"/>
    <w:rsid w:val="00F31692"/>
    <w:rsid w:val="00F31830"/>
    <w:rsid w:val="00F31B96"/>
    <w:rsid w:val="00F326BF"/>
    <w:rsid w:val="00F327E7"/>
    <w:rsid w:val="00F32A4A"/>
    <w:rsid w:val="00F32F44"/>
    <w:rsid w:val="00F33030"/>
    <w:rsid w:val="00F330C0"/>
    <w:rsid w:val="00F33725"/>
    <w:rsid w:val="00F3376D"/>
    <w:rsid w:val="00F33BB0"/>
    <w:rsid w:val="00F33D42"/>
    <w:rsid w:val="00F3550A"/>
    <w:rsid w:val="00F35746"/>
    <w:rsid w:val="00F36DA5"/>
    <w:rsid w:val="00F3718C"/>
    <w:rsid w:val="00F37A2E"/>
    <w:rsid w:val="00F37E86"/>
    <w:rsid w:val="00F40284"/>
    <w:rsid w:val="00F407E7"/>
    <w:rsid w:val="00F418CD"/>
    <w:rsid w:val="00F421DC"/>
    <w:rsid w:val="00F42C92"/>
    <w:rsid w:val="00F43F0E"/>
    <w:rsid w:val="00F445F4"/>
    <w:rsid w:val="00F447C7"/>
    <w:rsid w:val="00F448BC"/>
    <w:rsid w:val="00F4498C"/>
    <w:rsid w:val="00F4553F"/>
    <w:rsid w:val="00F459B4"/>
    <w:rsid w:val="00F4724F"/>
    <w:rsid w:val="00F50329"/>
    <w:rsid w:val="00F514D3"/>
    <w:rsid w:val="00F5211B"/>
    <w:rsid w:val="00F521C3"/>
    <w:rsid w:val="00F5404F"/>
    <w:rsid w:val="00F54453"/>
    <w:rsid w:val="00F54876"/>
    <w:rsid w:val="00F55038"/>
    <w:rsid w:val="00F553AD"/>
    <w:rsid w:val="00F554A9"/>
    <w:rsid w:val="00F5616D"/>
    <w:rsid w:val="00F561BA"/>
    <w:rsid w:val="00F56B46"/>
    <w:rsid w:val="00F576D3"/>
    <w:rsid w:val="00F60F2D"/>
    <w:rsid w:val="00F6175B"/>
    <w:rsid w:val="00F63C91"/>
    <w:rsid w:val="00F64579"/>
    <w:rsid w:val="00F649EE"/>
    <w:rsid w:val="00F6555D"/>
    <w:rsid w:val="00F660FE"/>
    <w:rsid w:val="00F66826"/>
    <w:rsid w:val="00F67B56"/>
    <w:rsid w:val="00F704DF"/>
    <w:rsid w:val="00F70858"/>
    <w:rsid w:val="00F716FD"/>
    <w:rsid w:val="00F718DD"/>
    <w:rsid w:val="00F71D27"/>
    <w:rsid w:val="00F71DEE"/>
    <w:rsid w:val="00F723CB"/>
    <w:rsid w:val="00F7440C"/>
    <w:rsid w:val="00F74FF8"/>
    <w:rsid w:val="00F76481"/>
    <w:rsid w:val="00F76A98"/>
    <w:rsid w:val="00F7762E"/>
    <w:rsid w:val="00F80355"/>
    <w:rsid w:val="00F811B6"/>
    <w:rsid w:val="00F81704"/>
    <w:rsid w:val="00F81940"/>
    <w:rsid w:val="00F81D2B"/>
    <w:rsid w:val="00F81E55"/>
    <w:rsid w:val="00F8254D"/>
    <w:rsid w:val="00F82933"/>
    <w:rsid w:val="00F830DD"/>
    <w:rsid w:val="00F83BF7"/>
    <w:rsid w:val="00F8514C"/>
    <w:rsid w:val="00F851D1"/>
    <w:rsid w:val="00F856D4"/>
    <w:rsid w:val="00F86406"/>
    <w:rsid w:val="00F8666C"/>
    <w:rsid w:val="00F86F84"/>
    <w:rsid w:val="00F87C07"/>
    <w:rsid w:val="00F87C43"/>
    <w:rsid w:val="00F90026"/>
    <w:rsid w:val="00F90215"/>
    <w:rsid w:val="00F9082A"/>
    <w:rsid w:val="00F9095F"/>
    <w:rsid w:val="00F90B31"/>
    <w:rsid w:val="00F91417"/>
    <w:rsid w:val="00F9177F"/>
    <w:rsid w:val="00F91A40"/>
    <w:rsid w:val="00F92FC3"/>
    <w:rsid w:val="00F93AC4"/>
    <w:rsid w:val="00F9452D"/>
    <w:rsid w:val="00F96D22"/>
    <w:rsid w:val="00F97873"/>
    <w:rsid w:val="00F97A7D"/>
    <w:rsid w:val="00FA09AC"/>
    <w:rsid w:val="00FA0E0F"/>
    <w:rsid w:val="00FA1151"/>
    <w:rsid w:val="00FA16F6"/>
    <w:rsid w:val="00FA2642"/>
    <w:rsid w:val="00FA2652"/>
    <w:rsid w:val="00FA2EA0"/>
    <w:rsid w:val="00FA30CE"/>
    <w:rsid w:val="00FA4147"/>
    <w:rsid w:val="00FA4544"/>
    <w:rsid w:val="00FA4C53"/>
    <w:rsid w:val="00FA5722"/>
    <w:rsid w:val="00FA5AFC"/>
    <w:rsid w:val="00FA6452"/>
    <w:rsid w:val="00FA6F3C"/>
    <w:rsid w:val="00FB03AE"/>
    <w:rsid w:val="00FB0C81"/>
    <w:rsid w:val="00FB0D6E"/>
    <w:rsid w:val="00FB2294"/>
    <w:rsid w:val="00FB2B48"/>
    <w:rsid w:val="00FB330D"/>
    <w:rsid w:val="00FB3F3A"/>
    <w:rsid w:val="00FB4264"/>
    <w:rsid w:val="00FB5A0D"/>
    <w:rsid w:val="00FB6425"/>
    <w:rsid w:val="00FB685E"/>
    <w:rsid w:val="00FB7C0D"/>
    <w:rsid w:val="00FC05BC"/>
    <w:rsid w:val="00FC11E6"/>
    <w:rsid w:val="00FC177D"/>
    <w:rsid w:val="00FC2200"/>
    <w:rsid w:val="00FC242B"/>
    <w:rsid w:val="00FC2540"/>
    <w:rsid w:val="00FC29D0"/>
    <w:rsid w:val="00FC32B7"/>
    <w:rsid w:val="00FC4C4B"/>
    <w:rsid w:val="00FC4DFA"/>
    <w:rsid w:val="00FC4EF9"/>
    <w:rsid w:val="00FC63DF"/>
    <w:rsid w:val="00FC6EDD"/>
    <w:rsid w:val="00FC736F"/>
    <w:rsid w:val="00FD069B"/>
    <w:rsid w:val="00FD0ADF"/>
    <w:rsid w:val="00FD0F08"/>
    <w:rsid w:val="00FD1DC9"/>
    <w:rsid w:val="00FD2F46"/>
    <w:rsid w:val="00FD31DE"/>
    <w:rsid w:val="00FD3889"/>
    <w:rsid w:val="00FD4280"/>
    <w:rsid w:val="00FD4714"/>
    <w:rsid w:val="00FD4808"/>
    <w:rsid w:val="00FD4AB7"/>
    <w:rsid w:val="00FD5B57"/>
    <w:rsid w:val="00FD6476"/>
    <w:rsid w:val="00FE0942"/>
    <w:rsid w:val="00FE0E2E"/>
    <w:rsid w:val="00FE14D7"/>
    <w:rsid w:val="00FE216E"/>
    <w:rsid w:val="00FE2BD7"/>
    <w:rsid w:val="00FE3149"/>
    <w:rsid w:val="00FE33FC"/>
    <w:rsid w:val="00FE411B"/>
    <w:rsid w:val="00FE5438"/>
    <w:rsid w:val="00FE5D7A"/>
    <w:rsid w:val="00FE62D1"/>
    <w:rsid w:val="00FE65A3"/>
    <w:rsid w:val="00FE7271"/>
    <w:rsid w:val="00FE7436"/>
    <w:rsid w:val="00FE7BD1"/>
    <w:rsid w:val="00FF0204"/>
    <w:rsid w:val="00FF116A"/>
    <w:rsid w:val="00FF2049"/>
    <w:rsid w:val="00FF3AED"/>
    <w:rsid w:val="00FF3F1B"/>
    <w:rsid w:val="00FF40AE"/>
    <w:rsid w:val="00FF7BA0"/>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AF103"/>
  <w15:docId w15:val="{410DE2F2-DC15-40DB-A8D2-0101CB5C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9728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8402823">
      <w:bodyDiv w:val="1"/>
      <w:marLeft w:val="0"/>
      <w:marRight w:val="0"/>
      <w:marTop w:val="0"/>
      <w:marBottom w:val="0"/>
      <w:divBdr>
        <w:top w:val="none" w:sz="0" w:space="0" w:color="auto"/>
        <w:left w:val="none" w:sz="0" w:space="0" w:color="auto"/>
        <w:bottom w:val="none" w:sz="0" w:space="0" w:color="auto"/>
        <w:right w:val="none" w:sz="0" w:space="0" w:color="auto"/>
      </w:divBdr>
    </w:div>
    <w:div w:id="55157802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0249962">
      <w:bodyDiv w:val="1"/>
      <w:marLeft w:val="0"/>
      <w:marRight w:val="0"/>
      <w:marTop w:val="0"/>
      <w:marBottom w:val="0"/>
      <w:divBdr>
        <w:top w:val="none" w:sz="0" w:space="0" w:color="auto"/>
        <w:left w:val="none" w:sz="0" w:space="0" w:color="auto"/>
        <w:bottom w:val="none" w:sz="0" w:space="0" w:color="auto"/>
        <w:right w:val="none" w:sz="0" w:space="0" w:color="auto"/>
      </w:divBdr>
    </w:div>
    <w:div w:id="122672373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8565021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999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90949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b93c647f-d63b-431a-95c8-8e00048cff23"/>
    <ds:schemaRef ds:uri="http://purl.org/dc/terms/"/>
    <ds:schemaRef ds:uri="http://www.w3.org/XML/1998/namespace"/>
    <ds:schemaRef ds:uri="http://purl.org/dc/elements/1.1/"/>
    <ds:schemaRef ds:uri="http://schemas.microsoft.com/office/2006/documentManagement/types"/>
    <ds:schemaRef ds:uri="eb6c2e4c-3f1c-4103-a37b-37c984dbe58f"/>
    <ds:schemaRef ds:uri="http://schemas.microsoft.com/office/infopath/2007/PartnerControls"/>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5</TotalTime>
  <Pages>32</Pages>
  <Words>13751</Words>
  <Characters>78383</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Proposition de projet : Sri Lanka</vt:lpstr>
    </vt:vector>
  </TitlesOfParts>
  <Company>UNMFS</Company>
  <LinksUpToDate>false</LinksUpToDate>
  <CharactersWithSpaces>91951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Sri Lanka</dc:title>
  <dc:subject>96th ExCom</dc:subject>
  <dc:creator>Lucas MAGDALENA</dc:creator>
  <cp:keywords>96th ExCom</cp:keywords>
  <dc:description>Template for KIP SI proposals</dc:description>
  <cp:lastModifiedBy>Angela Xue He Yan</cp:lastModifiedBy>
  <cp:revision>7</cp:revision>
  <cp:lastPrinted>2025-04-28T10:21:00Z</cp:lastPrinted>
  <dcterms:created xsi:type="dcterms:W3CDTF">2025-05-12T16:54:00Z</dcterms:created>
  <dcterms:modified xsi:type="dcterms:W3CDTF">2025-05-13T17:52:00Z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