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1992"/>
        <w:gridCol w:w="4252"/>
        <w:gridCol w:w="3836"/>
      </w:tblGrid>
      <w:tr w:rsidR="005C1845" w:rsidRPr="009B0D30" w14:paraId="5D9CAF17" w14:textId="77777777" w:rsidTr="008F5069">
        <w:trPr>
          <w:trHeight w:val="720"/>
        </w:trPr>
        <w:tc>
          <w:tcPr>
            <w:tcW w:w="6244" w:type="dxa"/>
            <w:gridSpan w:val="2"/>
            <w:tcBorders>
              <w:bottom w:val="single" w:sz="18" w:space="0" w:color="auto"/>
            </w:tcBorders>
          </w:tcPr>
          <w:p w14:paraId="4E99D6E8" w14:textId="77777777" w:rsidR="008F5069" w:rsidRPr="00B630BA" w:rsidRDefault="008F5069" w:rsidP="008F5069">
            <w:pPr>
              <w:rPr>
                <w:b/>
                <w:bCs/>
                <w:sz w:val="28"/>
                <w:szCs w:val="28"/>
                <w:lang w:val="ru-RU"/>
              </w:rPr>
            </w:pPr>
            <w:r w:rsidRPr="00B630BA">
              <w:rPr>
                <w:b/>
                <w:bCs/>
                <w:sz w:val="28"/>
                <w:szCs w:val="28"/>
                <w:lang w:val="ru-RU"/>
              </w:rPr>
              <w:t>ОРГАНИЗАЦИЯ</w:t>
            </w:r>
          </w:p>
          <w:p w14:paraId="7ED65A05" w14:textId="77777777" w:rsidR="008F5069" w:rsidRPr="00B630BA" w:rsidRDefault="008F5069" w:rsidP="008F5069">
            <w:pPr>
              <w:rPr>
                <w:b/>
                <w:bCs/>
                <w:sz w:val="28"/>
                <w:szCs w:val="28"/>
                <w:lang w:val="ru-RU"/>
              </w:rPr>
            </w:pPr>
            <w:r w:rsidRPr="00B630BA">
              <w:rPr>
                <w:b/>
                <w:bCs/>
                <w:sz w:val="28"/>
                <w:szCs w:val="28"/>
                <w:lang w:val="ru-RU"/>
              </w:rPr>
              <w:t>ОБЪЕДИНЕННЫХ</w:t>
            </w:r>
          </w:p>
          <w:p w14:paraId="1AFF0B68" w14:textId="0048668F" w:rsidR="005C1845" w:rsidRPr="009B0D30" w:rsidRDefault="008F5069" w:rsidP="008F50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630BA">
              <w:rPr>
                <w:b/>
                <w:bCs/>
                <w:sz w:val="28"/>
                <w:szCs w:val="28"/>
                <w:lang w:val="ru-RU"/>
              </w:rPr>
              <w:t>НАЦИЙ</w:t>
            </w:r>
          </w:p>
        </w:tc>
        <w:tc>
          <w:tcPr>
            <w:tcW w:w="3836" w:type="dxa"/>
            <w:tcBorders>
              <w:bottom w:val="single" w:sz="18" w:space="0" w:color="auto"/>
            </w:tcBorders>
          </w:tcPr>
          <w:p w14:paraId="4565633B" w14:textId="77777777" w:rsidR="005C1845" w:rsidRPr="009B0D30" w:rsidRDefault="005C1845">
            <w:pPr>
              <w:jc w:val="right"/>
              <w:rPr>
                <w:sz w:val="52"/>
                <w:szCs w:val="52"/>
              </w:rPr>
            </w:pPr>
            <w:r w:rsidRPr="009B0D30">
              <w:rPr>
                <w:rFonts w:ascii="Univers Bold" w:hAnsi="Univers Bold"/>
                <w:b/>
                <w:sz w:val="72"/>
              </w:rPr>
              <w:t>EP</w:t>
            </w:r>
          </w:p>
        </w:tc>
      </w:tr>
      <w:tr w:rsidR="005C1845" w:rsidRPr="009B0D30" w14:paraId="43E63470" w14:textId="77777777" w:rsidTr="00CE7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1992" w:type="dxa"/>
            <w:tcBorders>
              <w:top w:val="nil"/>
              <w:left w:val="nil"/>
              <w:bottom w:val="single" w:sz="36" w:space="0" w:color="auto"/>
              <w:right w:val="nil"/>
            </w:tcBorders>
          </w:tcPr>
          <w:p w14:paraId="5EF5EB55" w14:textId="77777777" w:rsidR="005C1845" w:rsidRPr="009B0D30" w:rsidRDefault="005C184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FD5BA90" wp14:editId="275A1F62">
                      <wp:simplePos x="0" y="0"/>
                      <wp:positionH relativeFrom="column">
                        <wp:posOffset>3721</wp:posOffset>
                      </wp:positionH>
                      <wp:positionV relativeFrom="paragraph">
                        <wp:posOffset>38499</wp:posOffset>
                      </wp:positionV>
                      <wp:extent cx="822325" cy="146706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67067"/>
                                <a:chOff x="0" y="0"/>
                                <a:chExt cx="822325" cy="146706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4854" y="748790"/>
                                  <a:ext cx="781595" cy="71827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666F427" id="Group 1" o:spid="_x0000_s1026" style="position:absolute;margin-left:.3pt;margin-top:3.05pt;width:64.75pt;height:115.5pt;z-index:251658240;mso-width-relative:margin;mso-height-relative:margin" coordsize="8223,14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mYRp5I8CAACwBwAADgAAAAAAAAAAAAAAAAA6AgAAZHJzL2Uyb0RvYy54bWxQSwECLQAK&#10;AAAAAAAAACEAfhWsvxIGAAASBgAAFAAAAAAAAAAAAAAAAAD1BAAAZHJzL21lZGlhL2ltYWdlMS5w&#10;bmdQSwECLQAKAAAAAAAAACEA4IndHG0JAABtCQAAFAAAAAAAAAAAAAAAAAA5CwAAZHJzL21lZGlh&#10;L2ltYWdlMi5wbmdQSwECLQAUAAYACAAAACEA0VcQB9wAAAAGAQAADwAAAAAAAAAAAAAAAADY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48;top:7487;width:7816;height:7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52" w:type="dxa"/>
            <w:tcBorders>
              <w:top w:val="nil"/>
              <w:left w:val="nil"/>
              <w:bottom w:val="single" w:sz="36" w:space="0" w:color="auto"/>
              <w:right w:val="nil"/>
            </w:tcBorders>
          </w:tcPr>
          <w:p w14:paraId="72FBBA28" w14:textId="77777777" w:rsidR="008F5069" w:rsidRDefault="008F5069" w:rsidP="008F5069">
            <w:pPr>
              <w:rPr>
                <w:b/>
                <w:bCs/>
                <w:sz w:val="32"/>
                <w:szCs w:val="32"/>
                <w:lang w:val="en-US"/>
              </w:rPr>
            </w:pPr>
          </w:p>
          <w:p w14:paraId="1580F342" w14:textId="6EF61E77" w:rsidR="008F5069" w:rsidRDefault="008F5069" w:rsidP="008F5069">
            <w:pPr>
              <w:jc w:val="left"/>
              <w:rPr>
                <w:b/>
                <w:bCs/>
                <w:sz w:val="32"/>
                <w:szCs w:val="32"/>
                <w:lang w:val="ru-RU"/>
              </w:rPr>
            </w:pPr>
            <w:r>
              <w:rPr>
                <w:b/>
                <w:bCs/>
                <w:sz w:val="32"/>
                <w:szCs w:val="32"/>
                <w:lang w:val="ru-RU"/>
              </w:rPr>
              <w:t>Программа Организации</w:t>
            </w:r>
          </w:p>
          <w:p w14:paraId="0F00F6F6" w14:textId="77777777" w:rsidR="008F5069" w:rsidRPr="00054CD2" w:rsidRDefault="008F5069" w:rsidP="008F5069">
            <w:pPr>
              <w:rPr>
                <w:b/>
                <w:bCs/>
                <w:sz w:val="32"/>
                <w:szCs w:val="32"/>
                <w:lang w:val="ru-RU"/>
              </w:rPr>
            </w:pPr>
            <w:r>
              <w:rPr>
                <w:b/>
                <w:bCs/>
                <w:sz w:val="32"/>
                <w:szCs w:val="32"/>
                <w:lang w:val="ru-RU"/>
              </w:rPr>
              <w:t>Объединенных Наций по</w:t>
            </w:r>
          </w:p>
          <w:p w14:paraId="2BDA686D" w14:textId="330EE687" w:rsidR="005C1845" w:rsidRPr="008F5069" w:rsidRDefault="008F5069" w:rsidP="008F50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74E4EE4B" w14:textId="77777777" w:rsidR="005C1845" w:rsidRPr="008F5069" w:rsidRDefault="005C1845">
            <w:pPr>
              <w:spacing w:before="720"/>
              <w:ind w:left="158"/>
              <w:rPr>
                <w:lang w:val="ru-RU"/>
              </w:rPr>
            </w:pPr>
          </w:p>
        </w:tc>
        <w:tc>
          <w:tcPr>
            <w:tcW w:w="3836" w:type="dxa"/>
            <w:tcBorders>
              <w:top w:val="nil"/>
              <w:left w:val="nil"/>
              <w:bottom w:val="single" w:sz="36" w:space="0" w:color="auto"/>
              <w:right w:val="nil"/>
            </w:tcBorders>
          </w:tcPr>
          <w:p w14:paraId="5DBCE415" w14:textId="77777777" w:rsidR="008F5069" w:rsidRDefault="008F5069"/>
          <w:p w14:paraId="0D96A524" w14:textId="43BA50DC" w:rsidR="005C1845" w:rsidRPr="009B0D30" w:rsidRDefault="005C1845">
            <w:r w:rsidRPr="009B0D30">
              <w:t>Distr.</w:t>
            </w:r>
          </w:p>
          <w:p w14:paraId="674A0D26" w14:textId="77777777" w:rsidR="005C1845" w:rsidRPr="009B0D30" w:rsidRDefault="005C1845" w:rsidP="00923540">
            <w:r w:rsidRPr="009B0D30">
              <w:t>GENERAL</w:t>
            </w:r>
          </w:p>
          <w:p w14:paraId="1EE7580D" w14:textId="77777777" w:rsidR="005C1845" w:rsidRPr="009B0D30" w:rsidRDefault="005C1845"/>
          <w:p w14:paraId="19A243D0" w14:textId="758DAC5E" w:rsidR="00A27C00" w:rsidRPr="0033525D" w:rsidRDefault="00CE7FF9" w:rsidP="00A27C00">
            <w:fldSimple w:instr=" DOCPROPERTY  &quot;Document number&quot;  \* MERGEFORMAT ">
              <w:r>
                <w:t>UNEP/OzL.Pro/ExCom/97/33</w:t>
              </w:r>
            </w:fldSimple>
          </w:p>
          <w:p w14:paraId="44869F57" w14:textId="4BCA4153" w:rsidR="005C1845" w:rsidRPr="009B0D30" w:rsidRDefault="009B7454">
            <w:fldSimple w:instr=" DOCPROPERTY  &quot;Revision date&quot;  \* MERGEFORMAT ">
              <w:r>
                <w:t>17 October 2025</w:t>
              </w:r>
            </w:fldSimple>
          </w:p>
          <w:p w14:paraId="7B9BA0F9" w14:textId="77777777" w:rsidR="005C1845" w:rsidRPr="009B0D30" w:rsidRDefault="005C1845">
            <w:pPr>
              <w:rPr>
                <w:caps/>
              </w:rPr>
            </w:pPr>
          </w:p>
          <w:p w14:paraId="7629E168" w14:textId="18EAFE39" w:rsidR="008F5069" w:rsidRDefault="008F5069">
            <w:r>
              <w:t>RUSSIAN</w:t>
            </w:r>
          </w:p>
          <w:p w14:paraId="1C7B5E87" w14:textId="0E8DEF81" w:rsidR="005C1845" w:rsidRPr="009B0D30" w:rsidRDefault="005C1845">
            <w:r w:rsidRPr="009B0D30">
              <w:t>ORIGINAL: ENGLISH</w:t>
            </w:r>
          </w:p>
        </w:tc>
      </w:tr>
    </w:tbl>
    <w:p w14:paraId="12E05CD5" w14:textId="77777777" w:rsidR="00E9157B" w:rsidRPr="00B630BA" w:rsidRDefault="00E9157B" w:rsidP="00E9157B">
      <w:pPr>
        <w:jc w:val="left"/>
        <w:rPr>
          <w:lang w:val="ru-RU"/>
        </w:rPr>
      </w:pPr>
      <w:r w:rsidRPr="00B630BA">
        <w:rPr>
          <w:lang w:val="ru-RU"/>
        </w:rPr>
        <w:t xml:space="preserve">ИСПОЛНИТЕЛЬНЫЙ КОМИТЕТ </w:t>
      </w:r>
      <w:r w:rsidRPr="00B630BA">
        <w:rPr>
          <w:lang w:val="ru-RU"/>
        </w:rPr>
        <w:br/>
        <w:t xml:space="preserve">  МНОГОСТОРОННЕГО ФОНДА ДЛЯ </w:t>
      </w:r>
    </w:p>
    <w:p w14:paraId="71768CE5" w14:textId="6D2EB8D8" w:rsidR="005C1845" w:rsidRPr="00E9157B" w:rsidRDefault="00E9157B" w:rsidP="00E9157B">
      <w:pPr>
        <w:jc w:val="left"/>
        <w:rPr>
          <w:lang w:val="ru-RU"/>
        </w:rPr>
      </w:pPr>
      <w:r w:rsidRPr="00B630BA">
        <w:rPr>
          <w:lang w:val="ru-RU"/>
        </w:rPr>
        <w:t xml:space="preserve">  ОСУЩЕСТВЛЕНИЯ МОНРЕАЛЬСКОГО ПРОТОКОЛА</w:t>
      </w:r>
      <w:r w:rsidR="005C1845" w:rsidRPr="00E9157B">
        <w:rPr>
          <w:lang w:val="ru-RU"/>
        </w:rPr>
        <w:br/>
      </w:r>
      <w:r w:rsidRPr="00E9157B">
        <w:rPr>
          <w:lang w:val="ru-RU"/>
        </w:rPr>
        <w:t>Девяносто седьмое совещание</w:t>
      </w:r>
    </w:p>
    <w:p w14:paraId="6C080FB8" w14:textId="46948AB1" w:rsidR="005C1845" w:rsidRPr="00CE7FF9" w:rsidRDefault="00E9157B" w:rsidP="00CA59FB">
      <w:pPr>
        <w:jc w:val="left"/>
        <w:rPr>
          <w:lang w:val="ru-RU"/>
        </w:rPr>
      </w:pPr>
      <w:r w:rsidRPr="00E9157B">
        <w:rPr>
          <w:lang w:val="ru-RU"/>
        </w:rPr>
        <w:t>Монреаль</w:t>
      </w:r>
      <w:r w:rsidRPr="00CE7FF9">
        <w:rPr>
          <w:lang w:val="ru-RU"/>
        </w:rPr>
        <w:t xml:space="preserve">, 1-5 </w:t>
      </w:r>
      <w:r w:rsidRPr="00E9157B">
        <w:rPr>
          <w:lang w:val="ru-RU"/>
        </w:rPr>
        <w:t>декабря</w:t>
      </w:r>
      <w:r w:rsidRPr="00CE7FF9">
        <w:rPr>
          <w:lang w:val="ru-RU"/>
        </w:rPr>
        <w:t xml:space="preserve"> 2025 </w:t>
      </w:r>
      <w:r w:rsidRPr="00E9157B">
        <w:rPr>
          <w:lang w:val="ru-RU"/>
        </w:rPr>
        <w:t>года</w:t>
      </w:r>
    </w:p>
    <w:p w14:paraId="0C5000A8" w14:textId="718A3080" w:rsidR="005C1845" w:rsidRPr="00E9157B" w:rsidRDefault="00E9157B" w:rsidP="0079781A">
      <w:pPr>
        <w:jc w:val="left"/>
        <w:rPr>
          <w:lang w:val="ru-RU"/>
        </w:rPr>
      </w:pPr>
      <w:r>
        <w:rPr>
          <w:lang w:val="ru-RU"/>
        </w:rPr>
        <w:t>Пункт</w:t>
      </w:r>
      <w:r w:rsidR="005C1845" w:rsidRPr="00E9157B">
        <w:rPr>
          <w:lang w:val="ru-RU"/>
        </w:rPr>
        <w:t xml:space="preserve"> </w:t>
      </w:r>
      <w:r w:rsidR="00CC3A50" w:rsidRPr="00E9157B">
        <w:rPr>
          <w:lang w:val="ru-RU"/>
        </w:rPr>
        <w:t>9</w:t>
      </w:r>
      <w:r w:rsidRPr="00E9157B">
        <w:rPr>
          <w:lang w:val="ru-RU"/>
        </w:rPr>
        <w:t xml:space="preserve"> </w:t>
      </w:r>
      <w:r w:rsidR="00CC3A50">
        <w:t>c</w:t>
      </w:r>
      <w:r w:rsidR="00CC3A50" w:rsidRPr="00E9157B">
        <w:rPr>
          <w:lang w:val="ru-RU"/>
        </w:rPr>
        <w:t xml:space="preserve">) </w:t>
      </w:r>
      <w:r>
        <w:rPr>
          <w:lang w:val="ru-RU"/>
        </w:rPr>
        <w:t>предварительной повестки дня</w:t>
      </w:r>
      <w:r w:rsidR="005C1845" w:rsidRPr="00512BEF">
        <w:rPr>
          <w:rStyle w:val="FootnoteReference"/>
        </w:rPr>
        <w:footnoteReference w:id="1"/>
      </w:r>
    </w:p>
    <w:p w14:paraId="7435D56A" w14:textId="77777777" w:rsidR="005C1845" w:rsidRPr="00E9157B" w:rsidRDefault="005C1845" w:rsidP="00FC79AB">
      <w:pPr>
        <w:jc w:val="left"/>
        <w:rPr>
          <w:lang w:val="ru-RU"/>
        </w:rPr>
      </w:pPr>
      <w:r w:rsidRPr="00FC79AB">
        <w:t> </w:t>
      </w:r>
    </w:p>
    <w:p w14:paraId="5049400A" w14:textId="77777777" w:rsidR="005C1845" w:rsidRPr="00E9157B" w:rsidRDefault="005C1845" w:rsidP="00FC79AB">
      <w:pPr>
        <w:jc w:val="left"/>
        <w:rPr>
          <w:lang w:val="ru-RU"/>
        </w:rPr>
      </w:pPr>
      <w:r w:rsidRPr="00FC79AB">
        <w:t> </w:t>
      </w:r>
    </w:p>
    <w:p w14:paraId="252A9547" w14:textId="77777777" w:rsidR="005C1845" w:rsidRPr="00E9157B" w:rsidRDefault="005C1845" w:rsidP="00FC79AB">
      <w:pPr>
        <w:jc w:val="left"/>
        <w:rPr>
          <w:lang w:val="ru-RU"/>
        </w:rPr>
      </w:pPr>
    </w:p>
    <w:p w14:paraId="6DAD8FDE" w14:textId="77777777" w:rsidR="005C1845" w:rsidRPr="00E9157B" w:rsidRDefault="005C1845" w:rsidP="00FC79AB">
      <w:pPr>
        <w:jc w:val="left"/>
        <w:rPr>
          <w:lang w:val="ru-RU"/>
        </w:rPr>
      </w:pPr>
    </w:p>
    <w:p w14:paraId="36753800" w14:textId="77777777" w:rsidR="005C1845" w:rsidRPr="00E9157B" w:rsidRDefault="005C1845" w:rsidP="00FC79AB">
      <w:pPr>
        <w:jc w:val="left"/>
        <w:rPr>
          <w:lang w:val="ru-RU"/>
        </w:rPr>
      </w:pPr>
      <w:r w:rsidRPr="00FC79AB">
        <w:t> </w:t>
      </w:r>
    </w:p>
    <w:p w14:paraId="49F237AF" w14:textId="77777777" w:rsidR="005C1845" w:rsidRPr="00E9157B" w:rsidRDefault="005C1845" w:rsidP="00FC79AB">
      <w:pPr>
        <w:jc w:val="left"/>
        <w:rPr>
          <w:b/>
          <w:bCs/>
          <w:lang w:val="ru-RU"/>
        </w:rPr>
      </w:pPr>
      <w:r w:rsidRPr="00FC79AB">
        <w:rPr>
          <w:b/>
          <w:bCs/>
        </w:rPr>
        <w:t> </w:t>
      </w:r>
    </w:p>
    <w:p w14:paraId="6C4F0CB0" w14:textId="6832001B" w:rsidR="005C1845" w:rsidRPr="00E9157B" w:rsidRDefault="00E9157B" w:rsidP="00FC79AB">
      <w:pPr>
        <w:jc w:val="center"/>
        <w:rPr>
          <w:lang w:val="ru-RU"/>
        </w:rPr>
      </w:pPr>
      <w:r>
        <w:rPr>
          <w:b/>
          <w:bCs/>
          <w:noProof/>
          <w:lang w:val="ru-RU"/>
        </w:rPr>
        <w:t>КОРРЕКТИРОВКА</w:t>
      </w:r>
      <w:r w:rsidRPr="00E9157B">
        <w:rPr>
          <w:b/>
          <w:bCs/>
          <w:noProof/>
          <w:lang w:val="ru-RU"/>
        </w:rPr>
        <w:t xml:space="preserve"> </w:t>
      </w:r>
      <w:r>
        <w:rPr>
          <w:b/>
          <w:bCs/>
          <w:noProof/>
          <w:lang w:val="ru-RU"/>
        </w:rPr>
        <w:t>К</w:t>
      </w:r>
      <w:r w:rsidRPr="00E9157B">
        <w:rPr>
          <w:b/>
          <w:bCs/>
          <w:noProof/>
          <w:lang w:val="ru-RU"/>
        </w:rPr>
        <w:t xml:space="preserve"> </w:t>
      </w:r>
      <w:r>
        <w:rPr>
          <w:b/>
          <w:bCs/>
          <w:noProof/>
          <w:lang w:val="ru-RU"/>
        </w:rPr>
        <w:t>ПРОГРАММЕ</w:t>
      </w:r>
      <w:r w:rsidRPr="00E9157B">
        <w:rPr>
          <w:b/>
          <w:bCs/>
          <w:noProof/>
          <w:lang w:val="ru-RU"/>
        </w:rPr>
        <w:t xml:space="preserve"> </w:t>
      </w:r>
      <w:r>
        <w:rPr>
          <w:b/>
          <w:bCs/>
          <w:noProof/>
          <w:lang w:val="ru-RU"/>
        </w:rPr>
        <w:t>РАБОТЫ ВСЕМИРНОГО БАНКА</w:t>
      </w:r>
      <w:r w:rsidR="00A27C00" w:rsidRPr="00E9157B">
        <w:rPr>
          <w:b/>
          <w:bCs/>
          <w:noProof/>
          <w:lang w:val="ru-RU"/>
        </w:rPr>
        <w:t xml:space="preserve"> </w:t>
      </w:r>
      <w:r>
        <w:rPr>
          <w:b/>
          <w:bCs/>
          <w:noProof/>
          <w:lang w:val="ru-RU"/>
        </w:rPr>
        <w:t>НА</w:t>
      </w:r>
      <w:r w:rsidR="00A27C00" w:rsidRPr="00E9157B">
        <w:rPr>
          <w:b/>
          <w:bCs/>
          <w:lang w:val="ru-RU"/>
        </w:rPr>
        <w:t xml:space="preserve"> </w:t>
      </w:r>
      <w:r w:rsidR="00A27C00" w:rsidRPr="00E9157B">
        <w:rPr>
          <w:b/>
          <w:bCs/>
          <w:noProof/>
          <w:lang w:val="ru-RU"/>
        </w:rPr>
        <w:t>2025</w:t>
      </w:r>
      <w:r>
        <w:rPr>
          <w:b/>
          <w:bCs/>
          <w:noProof/>
          <w:lang w:val="ru-RU"/>
        </w:rPr>
        <w:t xml:space="preserve"> ГОД</w:t>
      </w:r>
    </w:p>
    <w:p w14:paraId="2FA6AD28" w14:textId="77777777" w:rsidR="005C1845" w:rsidRPr="00E9157B" w:rsidRDefault="005C1845" w:rsidP="00FC79AB">
      <w:pPr>
        <w:jc w:val="left"/>
        <w:rPr>
          <w:lang w:val="ru-RU"/>
        </w:rPr>
      </w:pPr>
      <w:r w:rsidRPr="00FC79AB">
        <w:t> </w:t>
      </w:r>
    </w:p>
    <w:p w14:paraId="284D9CB1" w14:textId="77777777" w:rsidR="005C1845" w:rsidRPr="00E9157B" w:rsidRDefault="005C1845" w:rsidP="00FC79AB">
      <w:pPr>
        <w:jc w:val="left"/>
        <w:rPr>
          <w:lang w:val="ru-RU"/>
        </w:rPr>
      </w:pPr>
      <w:r w:rsidRPr="00FC79AB">
        <w:t> </w:t>
      </w:r>
    </w:p>
    <w:p w14:paraId="4480FEE1" w14:textId="77777777" w:rsidR="005C1845" w:rsidRPr="00E9157B" w:rsidRDefault="005C1845" w:rsidP="00FC79AB">
      <w:pPr>
        <w:jc w:val="left"/>
        <w:rPr>
          <w:lang w:val="ru-RU"/>
        </w:rPr>
      </w:pPr>
      <w:r w:rsidRPr="00FC79AB">
        <w:t> </w:t>
      </w:r>
    </w:p>
    <w:p w14:paraId="23BEC9A5" w14:textId="77777777" w:rsidR="005C1845" w:rsidRPr="00E9157B" w:rsidRDefault="005C1845" w:rsidP="00FC79AB">
      <w:pPr>
        <w:jc w:val="left"/>
        <w:rPr>
          <w:lang w:val="ru-RU"/>
        </w:rPr>
      </w:pPr>
      <w:r w:rsidRPr="00FC79AB">
        <w:t> </w:t>
      </w:r>
    </w:p>
    <w:p w14:paraId="694A727D" w14:textId="77777777" w:rsidR="005C1845" w:rsidRPr="00E9157B" w:rsidRDefault="005C1845" w:rsidP="00FC79AB">
      <w:pPr>
        <w:jc w:val="left"/>
        <w:rPr>
          <w:lang w:val="ru-RU"/>
        </w:rPr>
      </w:pPr>
      <w:r w:rsidRPr="00FC79AB">
        <w:t> </w:t>
      </w:r>
    </w:p>
    <w:p w14:paraId="68172469" w14:textId="77777777" w:rsidR="005C1845" w:rsidRPr="00E9157B" w:rsidRDefault="005C1845" w:rsidP="00FC79AB">
      <w:pPr>
        <w:jc w:val="left"/>
        <w:rPr>
          <w:lang w:val="ru-RU"/>
        </w:rPr>
      </w:pPr>
      <w:r w:rsidRPr="00FC79AB">
        <w:t> </w:t>
      </w:r>
    </w:p>
    <w:p w14:paraId="5ADCCBC6" w14:textId="77777777" w:rsidR="005C1845" w:rsidRPr="00E9157B" w:rsidRDefault="005C1845" w:rsidP="009A20EF">
      <w:pPr>
        <w:jc w:val="left"/>
        <w:rPr>
          <w:b/>
          <w:lang w:val="ru-RU"/>
        </w:rPr>
      </w:pPr>
      <w:r w:rsidRPr="00FC79AB">
        <w:t> </w:t>
      </w:r>
    </w:p>
    <w:p w14:paraId="63825FE4" w14:textId="77777777" w:rsidR="005C1845" w:rsidRPr="00E9157B" w:rsidRDefault="005C1845" w:rsidP="00BB2764">
      <w:pPr>
        <w:rPr>
          <w:lang w:val="ru-RU"/>
        </w:rPr>
      </w:pPr>
    </w:p>
    <w:p w14:paraId="1BA59C6D" w14:textId="77777777" w:rsidR="005C1845" w:rsidRPr="00E9157B" w:rsidRDefault="005C1845" w:rsidP="009A20EF">
      <w:pPr>
        <w:pStyle w:val="StyleHeader4Para4Left0Firstline0"/>
        <w:numPr>
          <w:ilvl w:val="0"/>
          <w:numId w:val="0"/>
        </w:numPr>
        <w:tabs>
          <w:tab w:val="clear" w:pos="2880"/>
          <w:tab w:val="clear" w:pos="5760"/>
        </w:tabs>
        <w:rPr>
          <w:b/>
          <w:sz w:val="22"/>
          <w:lang w:val="ru-RU"/>
        </w:rPr>
      </w:pPr>
    </w:p>
    <w:p w14:paraId="3B6EB8F8" w14:textId="77777777" w:rsidR="005C1845" w:rsidRPr="00E9157B" w:rsidRDefault="005C1845" w:rsidP="004E7F9C">
      <w:pPr>
        <w:pStyle w:val="StyleHeader4Para4Left0Firstline0"/>
        <w:numPr>
          <w:ilvl w:val="0"/>
          <w:numId w:val="0"/>
        </w:numPr>
        <w:rPr>
          <w:sz w:val="22"/>
          <w:lang w:val="ru-RU"/>
        </w:rPr>
      </w:pPr>
      <w:r w:rsidRPr="00E9157B">
        <w:rPr>
          <w:sz w:val="22"/>
          <w:lang w:val="ru-RU"/>
        </w:rPr>
        <w:br w:type="page"/>
      </w:r>
    </w:p>
    <w:p w14:paraId="21BAE4DA" w14:textId="69F68AD6" w:rsidR="005C1845" w:rsidRPr="00E9157B" w:rsidRDefault="00E9157B" w:rsidP="009A20EF">
      <w:pPr>
        <w:spacing w:after="240" w:line="360" w:lineRule="auto"/>
        <w:jc w:val="center"/>
        <w:rPr>
          <w:b/>
          <w:color w:val="000000" w:themeColor="text1"/>
          <w:lang w:val="ru-RU"/>
        </w:rPr>
      </w:pPr>
      <w:r w:rsidRPr="00E9157B">
        <w:rPr>
          <w:b/>
          <w:color w:val="000000" w:themeColor="text1"/>
          <w:lang w:val="ru-RU"/>
        </w:rPr>
        <w:lastRenderedPageBreak/>
        <w:t>ЗАМЕЧАНИЯ И РЕКОМЕНДАЦИЯ СЕКРЕТАРИАТА ФОНДА</w:t>
      </w:r>
    </w:p>
    <w:p w14:paraId="19EA421C" w14:textId="348C66E5" w:rsidR="005C1845" w:rsidRPr="004F1BB8" w:rsidRDefault="00E9157B" w:rsidP="009A20EF">
      <w:pPr>
        <w:pStyle w:val="Heading1"/>
        <w:rPr>
          <w:lang w:val="ru-RU"/>
        </w:rPr>
      </w:pPr>
      <w:r w:rsidRPr="00E9157B">
        <w:rPr>
          <w:bCs/>
          <w:noProof/>
          <w:lang w:val="ru-RU"/>
        </w:rPr>
        <w:t>Всемирный</w:t>
      </w:r>
      <w:r w:rsidRPr="004F1BB8">
        <w:rPr>
          <w:bCs/>
          <w:noProof/>
          <w:lang w:val="ru-RU"/>
        </w:rPr>
        <w:t xml:space="preserve"> </w:t>
      </w:r>
      <w:r w:rsidRPr="00E9157B">
        <w:rPr>
          <w:bCs/>
          <w:noProof/>
          <w:lang w:val="ru-RU"/>
        </w:rPr>
        <w:t>банк</w:t>
      </w:r>
      <w:r w:rsidRPr="004F1BB8">
        <w:rPr>
          <w:bCs/>
          <w:noProof/>
          <w:lang w:val="ru-RU"/>
        </w:rPr>
        <w:t xml:space="preserve"> </w:t>
      </w:r>
      <w:r w:rsidRPr="00E9157B">
        <w:rPr>
          <w:bCs/>
          <w:noProof/>
          <w:lang w:val="ru-RU"/>
        </w:rPr>
        <w:t>просит</w:t>
      </w:r>
      <w:r w:rsidRPr="004F1BB8">
        <w:rPr>
          <w:bCs/>
          <w:noProof/>
          <w:lang w:val="ru-RU"/>
        </w:rPr>
        <w:t xml:space="preserve"> </w:t>
      </w:r>
      <w:r w:rsidRPr="00E9157B">
        <w:rPr>
          <w:bCs/>
          <w:noProof/>
          <w:lang w:val="ru-RU"/>
        </w:rPr>
        <w:t>Исполнительный</w:t>
      </w:r>
      <w:r w:rsidRPr="004F1BB8">
        <w:rPr>
          <w:bCs/>
          <w:noProof/>
          <w:lang w:val="ru-RU"/>
        </w:rPr>
        <w:t xml:space="preserve"> </w:t>
      </w:r>
      <w:r w:rsidRPr="00E9157B">
        <w:rPr>
          <w:bCs/>
          <w:noProof/>
          <w:lang w:val="ru-RU"/>
        </w:rPr>
        <w:t>комитет</w:t>
      </w:r>
      <w:r w:rsidRPr="004F1BB8">
        <w:rPr>
          <w:bCs/>
          <w:noProof/>
          <w:lang w:val="ru-RU"/>
        </w:rPr>
        <w:t xml:space="preserve"> </w:t>
      </w:r>
      <w:r w:rsidRPr="00E9157B">
        <w:rPr>
          <w:bCs/>
          <w:noProof/>
          <w:lang w:val="ru-RU"/>
        </w:rPr>
        <w:t>утвердить</w:t>
      </w:r>
      <w:r w:rsidRPr="004F1BB8">
        <w:rPr>
          <w:bCs/>
          <w:noProof/>
          <w:lang w:val="ru-RU"/>
        </w:rPr>
        <w:t xml:space="preserve"> </w:t>
      </w:r>
      <w:r w:rsidRPr="00E9157B">
        <w:rPr>
          <w:bCs/>
          <w:noProof/>
          <w:lang w:val="ru-RU"/>
        </w:rPr>
        <w:t>выделение</w:t>
      </w:r>
      <w:r w:rsidRPr="004F1BB8">
        <w:rPr>
          <w:bCs/>
          <w:noProof/>
          <w:lang w:val="ru-RU"/>
        </w:rPr>
        <w:t xml:space="preserve"> </w:t>
      </w:r>
      <w:r w:rsidRPr="00E9157B">
        <w:rPr>
          <w:bCs/>
          <w:noProof/>
          <w:lang w:val="ru-RU"/>
        </w:rPr>
        <w:t>средств</w:t>
      </w:r>
      <w:r w:rsidRPr="004F1BB8">
        <w:rPr>
          <w:bCs/>
          <w:noProof/>
          <w:lang w:val="ru-RU"/>
        </w:rPr>
        <w:t xml:space="preserve"> </w:t>
      </w:r>
      <w:r w:rsidRPr="00E9157B">
        <w:rPr>
          <w:bCs/>
          <w:noProof/>
          <w:lang w:val="ru-RU"/>
        </w:rPr>
        <w:t>в</w:t>
      </w:r>
      <w:r w:rsidRPr="004F1BB8">
        <w:rPr>
          <w:bCs/>
          <w:noProof/>
          <w:lang w:val="ru-RU"/>
        </w:rPr>
        <w:t xml:space="preserve"> </w:t>
      </w:r>
      <w:r w:rsidRPr="00E9157B">
        <w:rPr>
          <w:bCs/>
          <w:noProof/>
          <w:lang w:val="ru-RU"/>
        </w:rPr>
        <w:t>размере</w:t>
      </w:r>
      <w:r w:rsidR="005C1845" w:rsidRPr="004F1BB8">
        <w:rPr>
          <w:lang w:val="ru-RU"/>
        </w:rPr>
        <w:t xml:space="preserve"> </w:t>
      </w:r>
      <w:r w:rsidR="005C1845" w:rsidRPr="004F1BB8">
        <w:rPr>
          <w:noProof/>
          <w:lang w:val="ru-RU"/>
        </w:rPr>
        <w:t>100</w:t>
      </w:r>
      <w:r w:rsidR="004F1BB8">
        <w:rPr>
          <w:noProof/>
          <w:lang w:val="ru-RU"/>
        </w:rPr>
        <w:t> </w:t>
      </w:r>
      <w:r w:rsidR="005C1845" w:rsidRPr="004F1BB8">
        <w:rPr>
          <w:noProof/>
          <w:lang w:val="ru-RU"/>
        </w:rPr>
        <w:t>000</w:t>
      </w:r>
      <w:r w:rsidR="004F1BB8">
        <w:rPr>
          <w:noProof/>
          <w:lang w:val="ru-RU"/>
        </w:rPr>
        <w:t> долл. США</w:t>
      </w:r>
      <w:r w:rsidR="004F1BB8" w:rsidRPr="004F1BB8">
        <w:rPr>
          <w:noProof/>
          <w:lang w:val="ru-RU"/>
        </w:rPr>
        <w:t xml:space="preserve"> </w:t>
      </w:r>
      <w:r w:rsidR="004F1BB8" w:rsidRPr="004F1BB8">
        <w:rPr>
          <w:bCs/>
          <w:lang w:val="ru-RU"/>
        </w:rPr>
        <w:t xml:space="preserve">плюс </w:t>
      </w:r>
      <w:r w:rsidR="00317425">
        <w:rPr>
          <w:bCs/>
          <w:lang w:val="ru-RU"/>
        </w:rPr>
        <w:t>вспомогательные</w:t>
      </w:r>
      <w:r w:rsidR="004F1BB8" w:rsidRPr="004F1BB8">
        <w:rPr>
          <w:bCs/>
          <w:lang w:val="ru-RU"/>
        </w:rPr>
        <w:t xml:space="preserve"> расходы учреждения в сумме</w:t>
      </w:r>
      <w:r w:rsidR="005C1845" w:rsidRPr="004F1BB8">
        <w:rPr>
          <w:lang w:val="ru-RU"/>
        </w:rPr>
        <w:t xml:space="preserve"> </w:t>
      </w:r>
      <w:r w:rsidR="005C1845" w:rsidRPr="004F1BB8">
        <w:rPr>
          <w:noProof/>
          <w:lang w:val="ru-RU"/>
        </w:rPr>
        <w:t>7</w:t>
      </w:r>
      <w:r w:rsidR="004F1BB8">
        <w:rPr>
          <w:noProof/>
          <w:lang w:val="ru-RU"/>
        </w:rPr>
        <w:t> </w:t>
      </w:r>
      <w:r w:rsidR="005C1845" w:rsidRPr="004F1BB8">
        <w:rPr>
          <w:noProof/>
          <w:lang w:val="ru-RU"/>
        </w:rPr>
        <w:t>000</w:t>
      </w:r>
      <w:r w:rsidR="004F1BB8">
        <w:rPr>
          <w:noProof/>
          <w:lang w:val="ru-RU"/>
        </w:rPr>
        <w:t> долл. США</w:t>
      </w:r>
      <w:r w:rsidR="005C1845" w:rsidRPr="004F1BB8">
        <w:rPr>
          <w:lang w:val="ru-RU"/>
        </w:rPr>
        <w:t xml:space="preserve"> </w:t>
      </w:r>
      <w:r w:rsidR="004F1BB8" w:rsidRPr="004F1BB8">
        <w:rPr>
          <w:bCs/>
          <w:lang w:val="ru-RU"/>
        </w:rPr>
        <w:t>на выполнение корректировк</w:t>
      </w:r>
      <w:r w:rsidR="004F1BB8">
        <w:rPr>
          <w:bCs/>
          <w:lang w:val="ru-RU"/>
        </w:rPr>
        <w:t>и</w:t>
      </w:r>
      <w:r w:rsidR="004F1BB8" w:rsidRPr="004F1BB8">
        <w:rPr>
          <w:bCs/>
          <w:lang w:val="ru-RU"/>
        </w:rPr>
        <w:t xml:space="preserve"> к программе работы на </w:t>
      </w:r>
      <w:r w:rsidR="005C1845" w:rsidRPr="004F1BB8">
        <w:rPr>
          <w:noProof/>
          <w:lang w:val="ru-RU"/>
        </w:rPr>
        <w:t>2025</w:t>
      </w:r>
      <w:r w:rsidR="004F1BB8">
        <w:rPr>
          <w:noProof/>
          <w:lang w:val="ru-RU"/>
        </w:rPr>
        <w:t> </w:t>
      </w:r>
      <w:r w:rsidR="004F1BB8" w:rsidRPr="004F1BB8">
        <w:rPr>
          <w:bCs/>
          <w:lang w:val="ru-RU"/>
        </w:rPr>
        <w:t>год, представленн</w:t>
      </w:r>
      <w:r w:rsidR="004F1BB8">
        <w:rPr>
          <w:bCs/>
          <w:lang w:val="ru-RU"/>
        </w:rPr>
        <w:t>ой</w:t>
      </w:r>
      <w:r w:rsidR="004F1BB8" w:rsidRPr="004F1BB8">
        <w:rPr>
          <w:bCs/>
          <w:lang w:val="ru-RU"/>
        </w:rPr>
        <w:t xml:space="preserve"> в таблице 1. Заявка прилагается к настоящему документу</w:t>
      </w:r>
      <w:r w:rsidR="005C1845" w:rsidRPr="004F1BB8">
        <w:rPr>
          <w:lang w:val="ru-RU"/>
        </w:rPr>
        <w:t>.</w:t>
      </w:r>
    </w:p>
    <w:p w14:paraId="4AF6E784" w14:textId="78D921F3" w:rsidR="005C1845" w:rsidRPr="004F1BB8" w:rsidRDefault="004F1BB8" w:rsidP="000928C6">
      <w:pPr>
        <w:pStyle w:val="Heading1"/>
        <w:numPr>
          <w:ilvl w:val="0"/>
          <w:numId w:val="0"/>
        </w:numPr>
        <w:tabs>
          <w:tab w:val="left" w:pos="720"/>
        </w:tabs>
        <w:spacing w:before="240" w:after="0"/>
        <w:rPr>
          <w:b/>
          <w:lang w:val="ru-RU"/>
        </w:rPr>
      </w:pPr>
      <w:r>
        <w:rPr>
          <w:b/>
          <w:lang w:val="ru-RU"/>
        </w:rPr>
        <w:t>Таблица</w:t>
      </w:r>
      <w:r w:rsidR="005C1845" w:rsidRPr="00CE7FF9">
        <w:rPr>
          <w:b/>
          <w:lang w:val="ru-RU"/>
        </w:rPr>
        <w:t xml:space="preserve"> 1</w:t>
      </w:r>
      <w:r w:rsidRPr="00CE7FF9">
        <w:rPr>
          <w:b/>
          <w:lang w:val="ru-RU"/>
        </w:rPr>
        <w:t>.</w:t>
      </w:r>
      <w:r w:rsidR="005C1845" w:rsidRPr="00CE7FF9">
        <w:rPr>
          <w:b/>
          <w:lang w:val="ru-RU"/>
        </w:rPr>
        <w:t xml:space="preserve"> </w:t>
      </w:r>
      <w:r w:rsidRPr="004F1BB8">
        <w:rPr>
          <w:b/>
          <w:noProof/>
          <w:lang w:val="ru-RU"/>
        </w:rPr>
        <w:t>Корректировк</w:t>
      </w:r>
      <w:r>
        <w:rPr>
          <w:b/>
          <w:noProof/>
          <w:lang w:val="ru-RU"/>
        </w:rPr>
        <w:t>а</w:t>
      </w:r>
      <w:r w:rsidRPr="004F1BB8">
        <w:rPr>
          <w:b/>
          <w:noProof/>
          <w:lang w:val="ru-RU"/>
        </w:rPr>
        <w:t xml:space="preserve"> к программе работы Всемирного банка на </w:t>
      </w:r>
      <w:r w:rsidR="005C1845" w:rsidRPr="004F1BB8">
        <w:rPr>
          <w:b/>
          <w:noProof/>
          <w:lang w:val="ru-RU"/>
        </w:rPr>
        <w:t>2025</w:t>
      </w:r>
      <w:r w:rsidR="007071EF">
        <w:rPr>
          <w:b/>
          <w:noProof/>
          <w:lang w:val="ru-RU"/>
        </w:rPr>
        <w:t xml:space="preserve">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271"/>
        <w:gridCol w:w="4535"/>
        <w:gridCol w:w="1702"/>
        <w:gridCol w:w="1842"/>
      </w:tblGrid>
      <w:tr w:rsidR="005C1845" w:rsidRPr="00D57AA5" w14:paraId="47792EA4" w14:textId="77777777" w:rsidTr="003B7436">
        <w:trPr>
          <w:trHeight w:val="504"/>
          <w:tblHeader/>
        </w:trPr>
        <w:tc>
          <w:tcPr>
            <w:tcW w:w="680" w:type="pct"/>
            <w:tcMar>
              <w:top w:w="0" w:type="dxa"/>
              <w:left w:w="0" w:type="dxa"/>
              <w:bottom w:w="0" w:type="dxa"/>
              <w:right w:w="0" w:type="dxa"/>
            </w:tcMar>
          </w:tcPr>
          <w:p w14:paraId="7D1C8765" w14:textId="36F94C38" w:rsidR="005C1845" w:rsidRPr="003B7436" w:rsidRDefault="003B7436">
            <w:pPr>
              <w:ind w:left="142"/>
              <w:jc w:val="center"/>
              <w:rPr>
                <w:b/>
                <w:color w:val="000000" w:themeColor="text1"/>
                <w:sz w:val="20"/>
                <w:szCs w:val="20"/>
                <w:lang w:val="ru-RU"/>
              </w:rPr>
            </w:pPr>
            <w:r>
              <w:rPr>
                <w:b/>
                <w:color w:val="000000" w:themeColor="text1"/>
                <w:sz w:val="20"/>
                <w:szCs w:val="20"/>
                <w:lang w:val="ru-RU"/>
              </w:rPr>
              <w:t>Страна</w:t>
            </w:r>
          </w:p>
        </w:tc>
        <w:tc>
          <w:tcPr>
            <w:tcW w:w="2425" w:type="pct"/>
            <w:tcMar>
              <w:top w:w="0" w:type="dxa"/>
              <w:left w:w="0" w:type="dxa"/>
              <w:bottom w:w="0" w:type="dxa"/>
              <w:right w:w="0" w:type="dxa"/>
            </w:tcMar>
          </w:tcPr>
          <w:p w14:paraId="4A8322BB" w14:textId="53A43D23" w:rsidR="005C1845" w:rsidRPr="003B7436" w:rsidRDefault="003B7436">
            <w:pPr>
              <w:jc w:val="center"/>
              <w:rPr>
                <w:b/>
                <w:color w:val="000000" w:themeColor="text1"/>
                <w:sz w:val="20"/>
                <w:szCs w:val="20"/>
                <w:lang w:val="ru-RU"/>
              </w:rPr>
            </w:pPr>
            <w:r w:rsidRPr="003B7436">
              <w:rPr>
                <w:b/>
                <w:color w:val="000000" w:themeColor="text1"/>
                <w:sz w:val="20"/>
                <w:szCs w:val="20"/>
                <w:lang w:val="ru-RU"/>
              </w:rPr>
              <w:t>Мероприятие/проект</w:t>
            </w:r>
          </w:p>
        </w:tc>
        <w:tc>
          <w:tcPr>
            <w:tcW w:w="910" w:type="pct"/>
            <w:tcMar>
              <w:top w:w="0" w:type="dxa"/>
              <w:left w:w="0" w:type="dxa"/>
              <w:bottom w:w="0" w:type="dxa"/>
              <w:right w:w="0" w:type="dxa"/>
            </w:tcMar>
          </w:tcPr>
          <w:p w14:paraId="23D82F49" w14:textId="5111918E" w:rsidR="005C1845" w:rsidRPr="00083013" w:rsidRDefault="003B7436">
            <w:pPr>
              <w:jc w:val="center"/>
              <w:rPr>
                <w:b/>
                <w:color w:val="000000" w:themeColor="text1"/>
                <w:sz w:val="20"/>
                <w:szCs w:val="20"/>
                <w:lang w:val="en-US"/>
              </w:rPr>
            </w:pPr>
            <w:r>
              <w:rPr>
                <w:b/>
                <w:color w:val="000000" w:themeColor="text1"/>
                <w:sz w:val="20"/>
                <w:szCs w:val="20"/>
                <w:lang w:val="ru-RU"/>
              </w:rPr>
              <w:t>Запрашиваемое финансирование</w:t>
            </w:r>
            <w:r w:rsidR="005C1845" w:rsidRPr="00083013">
              <w:rPr>
                <w:b/>
                <w:color w:val="000000" w:themeColor="text1"/>
                <w:sz w:val="20"/>
                <w:szCs w:val="20"/>
                <w:lang w:val="en-US"/>
              </w:rPr>
              <w:t xml:space="preserve"> (</w:t>
            </w:r>
            <w:r>
              <w:rPr>
                <w:b/>
                <w:color w:val="000000" w:themeColor="text1"/>
                <w:sz w:val="20"/>
                <w:szCs w:val="20"/>
                <w:lang w:val="ru-RU"/>
              </w:rPr>
              <w:t>долл. США</w:t>
            </w:r>
            <w:r w:rsidR="005C1845" w:rsidRPr="00083013">
              <w:rPr>
                <w:b/>
                <w:color w:val="000000" w:themeColor="text1"/>
                <w:sz w:val="20"/>
                <w:szCs w:val="20"/>
                <w:lang w:val="en-US"/>
              </w:rPr>
              <w:t>)</w:t>
            </w:r>
          </w:p>
        </w:tc>
        <w:tc>
          <w:tcPr>
            <w:tcW w:w="985" w:type="pct"/>
            <w:tcMar>
              <w:top w:w="0" w:type="dxa"/>
              <w:left w:w="0" w:type="dxa"/>
              <w:bottom w:w="0" w:type="dxa"/>
              <w:right w:w="0" w:type="dxa"/>
            </w:tcMar>
          </w:tcPr>
          <w:p w14:paraId="379AC4B5" w14:textId="02405B12" w:rsidR="005C1845" w:rsidRPr="00083013" w:rsidRDefault="003B7436">
            <w:pPr>
              <w:ind w:left="85" w:right="132"/>
              <w:jc w:val="center"/>
              <w:rPr>
                <w:b/>
                <w:color w:val="000000" w:themeColor="text1"/>
                <w:sz w:val="20"/>
                <w:szCs w:val="20"/>
                <w:lang w:val="en-US"/>
              </w:rPr>
            </w:pPr>
            <w:r>
              <w:rPr>
                <w:b/>
                <w:color w:val="000000" w:themeColor="text1"/>
                <w:sz w:val="20"/>
                <w:szCs w:val="20"/>
                <w:lang w:val="ru-RU"/>
              </w:rPr>
              <w:t>Рекомендованное финансирование</w:t>
            </w:r>
            <w:r w:rsidRPr="00083013">
              <w:rPr>
                <w:b/>
                <w:color w:val="000000" w:themeColor="text1"/>
                <w:sz w:val="20"/>
                <w:szCs w:val="20"/>
                <w:lang w:val="en-US"/>
              </w:rPr>
              <w:t xml:space="preserve"> (</w:t>
            </w:r>
            <w:r>
              <w:rPr>
                <w:b/>
                <w:color w:val="000000" w:themeColor="text1"/>
                <w:sz w:val="20"/>
                <w:szCs w:val="20"/>
                <w:lang w:val="ru-RU"/>
              </w:rPr>
              <w:t>долл. США</w:t>
            </w:r>
            <w:r w:rsidR="005C1845" w:rsidRPr="00083013">
              <w:rPr>
                <w:b/>
                <w:color w:val="000000" w:themeColor="text1"/>
                <w:sz w:val="20"/>
                <w:szCs w:val="20"/>
                <w:lang w:val="en-US"/>
              </w:rPr>
              <w:t>)</w:t>
            </w:r>
          </w:p>
        </w:tc>
      </w:tr>
      <w:tr w:rsidR="005C1845" w:rsidRPr="00317425" w14:paraId="6EE45BAF" w14:textId="77777777">
        <w:trPr>
          <w:trHeight w:val="213"/>
        </w:trPr>
        <w:tc>
          <w:tcPr>
            <w:tcW w:w="5000" w:type="pct"/>
            <w:gridSpan w:val="4"/>
            <w:hideMark/>
          </w:tcPr>
          <w:p w14:paraId="0EFF3015" w14:textId="0A93CCC1" w:rsidR="005C1845" w:rsidRPr="00317425" w:rsidRDefault="003B7436">
            <w:pPr>
              <w:widowControl w:val="0"/>
              <w:rPr>
                <w:color w:val="000000" w:themeColor="text1"/>
                <w:sz w:val="20"/>
                <w:szCs w:val="20"/>
                <w:lang w:val="ru-RU"/>
              </w:rPr>
            </w:pPr>
            <w:r>
              <w:rPr>
                <w:b/>
                <w:color w:val="000000" w:themeColor="text1"/>
                <w:sz w:val="20"/>
                <w:szCs w:val="20"/>
                <w:lang w:val="ru-RU"/>
              </w:rPr>
              <w:t>РАЗДЕЛ</w:t>
            </w:r>
            <w:r w:rsidR="005C1845" w:rsidRPr="00317425">
              <w:rPr>
                <w:b/>
                <w:color w:val="000000" w:themeColor="text1"/>
                <w:sz w:val="20"/>
                <w:szCs w:val="20"/>
                <w:lang w:val="ru-RU"/>
              </w:rPr>
              <w:t xml:space="preserve"> </w:t>
            </w:r>
            <w:r w:rsidR="005C1845" w:rsidRPr="00083013">
              <w:rPr>
                <w:b/>
                <w:color w:val="000000" w:themeColor="text1"/>
                <w:sz w:val="20"/>
                <w:szCs w:val="20"/>
                <w:lang w:val="en-US"/>
              </w:rPr>
              <w:t>A</w:t>
            </w:r>
            <w:r w:rsidRPr="00317425">
              <w:rPr>
                <w:b/>
                <w:color w:val="000000" w:themeColor="text1"/>
                <w:sz w:val="20"/>
                <w:szCs w:val="20"/>
                <w:lang w:val="ru-RU"/>
              </w:rPr>
              <w:t xml:space="preserve">. </w:t>
            </w:r>
            <w:r w:rsidR="00317425">
              <w:rPr>
                <w:b/>
                <w:color w:val="000000" w:themeColor="text1"/>
                <w:sz w:val="20"/>
                <w:szCs w:val="20"/>
                <w:lang w:val="ru-RU"/>
              </w:rPr>
              <w:t xml:space="preserve">МЕРОПРИЯТИЕ, РЕКОМЕНДУЕМОЕ ДЛЯ </w:t>
            </w:r>
            <w:r w:rsidR="00A446FA">
              <w:rPr>
                <w:b/>
                <w:color w:val="000000" w:themeColor="text1"/>
                <w:sz w:val="20"/>
                <w:szCs w:val="20"/>
                <w:lang w:val="ru-RU"/>
              </w:rPr>
              <w:t xml:space="preserve">ОБЩЕГО </w:t>
            </w:r>
            <w:r w:rsidR="00317425">
              <w:rPr>
                <w:b/>
                <w:color w:val="000000" w:themeColor="text1"/>
                <w:sz w:val="20"/>
                <w:szCs w:val="20"/>
                <w:lang w:val="ru-RU"/>
              </w:rPr>
              <w:t>УТВЕРЖДЕНИЯ</w:t>
            </w:r>
          </w:p>
        </w:tc>
      </w:tr>
      <w:tr w:rsidR="005C1845" w:rsidRPr="00317425" w14:paraId="02017D02" w14:textId="77777777">
        <w:trPr>
          <w:trHeight w:val="229"/>
        </w:trPr>
        <w:tc>
          <w:tcPr>
            <w:tcW w:w="5000" w:type="pct"/>
            <w:gridSpan w:val="4"/>
          </w:tcPr>
          <w:p w14:paraId="7B5EE198" w14:textId="52FB2BB4" w:rsidR="005C1845" w:rsidRPr="00317425" w:rsidRDefault="005C1845" w:rsidP="00952D1F">
            <w:pPr>
              <w:jc w:val="left"/>
              <w:rPr>
                <w:sz w:val="20"/>
                <w:szCs w:val="20"/>
                <w:lang w:val="ru-RU"/>
              </w:rPr>
            </w:pPr>
            <w:r w:rsidRPr="00FB2BE4">
              <w:rPr>
                <w:b/>
                <w:bCs/>
                <w:noProof/>
                <w:color w:val="000000" w:themeColor="text1"/>
                <w:sz w:val="20"/>
                <w:szCs w:val="20"/>
                <w:lang w:val="en-US"/>
              </w:rPr>
              <w:t>A</w:t>
            </w:r>
            <w:r w:rsidRPr="00317425">
              <w:rPr>
                <w:b/>
                <w:bCs/>
                <w:noProof/>
                <w:color w:val="000000" w:themeColor="text1"/>
                <w:sz w:val="20"/>
                <w:szCs w:val="20"/>
                <w:lang w:val="ru-RU"/>
              </w:rPr>
              <w:t>1</w:t>
            </w:r>
            <w:r w:rsidR="00317425">
              <w:rPr>
                <w:b/>
                <w:bCs/>
                <w:color w:val="000000" w:themeColor="text1"/>
                <w:sz w:val="20"/>
                <w:szCs w:val="20"/>
                <w:lang w:val="ru-RU"/>
              </w:rPr>
              <w:t>.</w:t>
            </w:r>
            <w:r w:rsidRPr="00317425">
              <w:rPr>
                <w:b/>
                <w:bCs/>
                <w:color w:val="000000" w:themeColor="text1"/>
                <w:sz w:val="20"/>
                <w:szCs w:val="20"/>
                <w:lang w:val="ru-RU"/>
              </w:rPr>
              <w:t xml:space="preserve"> </w:t>
            </w:r>
            <w:r w:rsidR="00317425" w:rsidRPr="00317425">
              <w:rPr>
                <w:b/>
                <w:bCs/>
                <w:color w:val="000000" w:themeColor="text1"/>
                <w:sz w:val="20"/>
                <w:szCs w:val="20"/>
                <w:lang w:val="ru-RU"/>
              </w:rPr>
              <w:t>Подготовка национально</w:t>
            </w:r>
            <w:r w:rsidR="00A446FA">
              <w:rPr>
                <w:b/>
                <w:bCs/>
                <w:color w:val="000000" w:themeColor="text1"/>
                <w:sz w:val="20"/>
                <w:szCs w:val="20"/>
                <w:lang w:val="ru-RU"/>
              </w:rPr>
              <w:t>го</w:t>
            </w:r>
            <w:r w:rsidR="00317425" w:rsidRPr="00317425">
              <w:rPr>
                <w:b/>
                <w:bCs/>
                <w:color w:val="000000" w:themeColor="text1"/>
                <w:sz w:val="20"/>
                <w:szCs w:val="20"/>
                <w:lang w:val="ru-RU"/>
              </w:rPr>
              <w:t xml:space="preserve"> </w:t>
            </w:r>
            <w:r w:rsidR="00A446FA">
              <w:rPr>
                <w:b/>
                <w:bCs/>
                <w:color w:val="000000" w:themeColor="text1"/>
                <w:sz w:val="20"/>
                <w:szCs w:val="20"/>
                <w:lang w:val="ru-RU"/>
              </w:rPr>
              <w:t>реестра</w:t>
            </w:r>
            <w:r w:rsidR="00317425" w:rsidRPr="00317425">
              <w:rPr>
                <w:b/>
                <w:bCs/>
                <w:color w:val="000000" w:themeColor="text1"/>
                <w:sz w:val="20"/>
                <w:szCs w:val="20"/>
                <w:lang w:val="ru-RU"/>
              </w:rPr>
              <w:t xml:space="preserve"> банков использованных или нежелательных регулируемых веществ и плана сбора, транспортировки и удаления таких веществ</w:t>
            </w:r>
            <w:r w:rsidRPr="00083013">
              <w:rPr>
                <w:rStyle w:val="FootnoteReference"/>
                <w:b/>
                <w:bCs/>
                <w:color w:val="000000" w:themeColor="text1"/>
                <w:sz w:val="20"/>
                <w:szCs w:val="20"/>
                <w:lang w:val="en-US"/>
              </w:rPr>
              <w:footnoteReference w:id="2"/>
            </w:r>
          </w:p>
        </w:tc>
      </w:tr>
      <w:tr w:rsidR="005C1845" w:rsidRPr="00D57AA5" w14:paraId="024FF9C4" w14:textId="77777777" w:rsidTr="003B7436">
        <w:trPr>
          <w:trHeight w:val="229"/>
        </w:trPr>
        <w:tc>
          <w:tcPr>
            <w:tcW w:w="680" w:type="pct"/>
          </w:tcPr>
          <w:p w14:paraId="0E2561B6" w14:textId="58DFEEC3" w:rsidR="005C1845" w:rsidRPr="00317425" w:rsidRDefault="00317425" w:rsidP="00CE5C37">
            <w:pPr>
              <w:jc w:val="left"/>
              <w:rPr>
                <w:color w:val="000000"/>
                <w:sz w:val="20"/>
                <w:szCs w:val="20"/>
                <w:highlight w:val="yellow"/>
                <w:lang w:val="ru-RU"/>
              </w:rPr>
            </w:pPr>
            <w:r>
              <w:rPr>
                <w:noProof/>
                <w:color w:val="000000"/>
                <w:sz w:val="20"/>
                <w:szCs w:val="20"/>
                <w:lang w:val="ru-RU"/>
              </w:rPr>
              <w:t>Малайзия</w:t>
            </w:r>
          </w:p>
        </w:tc>
        <w:tc>
          <w:tcPr>
            <w:tcW w:w="2425" w:type="pct"/>
          </w:tcPr>
          <w:p w14:paraId="4B224E7F" w14:textId="4F7748AA" w:rsidR="005C1845" w:rsidRPr="00317425" w:rsidRDefault="00317425" w:rsidP="00CE5C37">
            <w:pPr>
              <w:jc w:val="left"/>
              <w:rPr>
                <w:color w:val="000000" w:themeColor="text1"/>
                <w:sz w:val="20"/>
                <w:szCs w:val="20"/>
                <w:lang w:val="ru-RU"/>
              </w:rPr>
            </w:pPr>
            <w:r w:rsidRPr="00317425">
              <w:rPr>
                <w:color w:val="000000" w:themeColor="text1"/>
                <w:sz w:val="20"/>
                <w:szCs w:val="20"/>
                <w:lang w:val="ru-RU"/>
              </w:rPr>
              <w:t>Подготовка национально</w:t>
            </w:r>
            <w:r w:rsidR="00A446FA">
              <w:rPr>
                <w:color w:val="000000" w:themeColor="text1"/>
                <w:sz w:val="20"/>
                <w:szCs w:val="20"/>
                <w:lang w:val="ru-RU"/>
              </w:rPr>
              <w:t>го</w:t>
            </w:r>
            <w:r w:rsidRPr="00317425">
              <w:rPr>
                <w:color w:val="000000" w:themeColor="text1"/>
                <w:sz w:val="20"/>
                <w:szCs w:val="20"/>
                <w:lang w:val="ru-RU"/>
              </w:rPr>
              <w:t xml:space="preserve"> </w:t>
            </w:r>
            <w:r w:rsidR="00A446FA">
              <w:rPr>
                <w:color w:val="000000" w:themeColor="text1"/>
                <w:sz w:val="20"/>
                <w:szCs w:val="20"/>
                <w:lang w:val="ru-RU"/>
              </w:rPr>
              <w:t>реестра</w:t>
            </w:r>
            <w:r w:rsidRPr="00317425">
              <w:rPr>
                <w:color w:val="000000" w:themeColor="text1"/>
                <w:sz w:val="20"/>
                <w:szCs w:val="20"/>
                <w:lang w:val="ru-RU"/>
              </w:rPr>
              <w:t xml:space="preserve"> банков использованных или нежелательных регулируемых веществ и плана</w:t>
            </w:r>
          </w:p>
        </w:tc>
        <w:tc>
          <w:tcPr>
            <w:tcW w:w="910" w:type="pct"/>
          </w:tcPr>
          <w:p w14:paraId="7E2A44A3" w14:textId="052E5DE9" w:rsidR="005C1845" w:rsidRPr="00083013" w:rsidRDefault="005C1845" w:rsidP="00CE5C37">
            <w:pPr>
              <w:jc w:val="right"/>
              <w:rPr>
                <w:color w:val="000000"/>
                <w:sz w:val="20"/>
                <w:szCs w:val="20"/>
                <w:highlight w:val="yellow"/>
              </w:rPr>
            </w:pPr>
            <w:r>
              <w:rPr>
                <w:noProof/>
                <w:color w:val="000000"/>
                <w:sz w:val="20"/>
                <w:szCs w:val="20"/>
              </w:rPr>
              <w:t>100</w:t>
            </w:r>
            <w:r w:rsidR="00317425">
              <w:rPr>
                <w:noProof/>
                <w:color w:val="000000"/>
                <w:sz w:val="20"/>
                <w:szCs w:val="20"/>
                <w:lang w:val="ru-RU"/>
              </w:rPr>
              <w:t xml:space="preserve"> </w:t>
            </w:r>
            <w:r>
              <w:rPr>
                <w:noProof/>
                <w:color w:val="000000"/>
                <w:sz w:val="20"/>
                <w:szCs w:val="20"/>
              </w:rPr>
              <w:t>000</w:t>
            </w:r>
          </w:p>
        </w:tc>
        <w:tc>
          <w:tcPr>
            <w:tcW w:w="985" w:type="pct"/>
          </w:tcPr>
          <w:p w14:paraId="36980DA3" w14:textId="1D8B166B" w:rsidR="005C1845" w:rsidRPr="00083013" w:rsidRDefault="005C1845" w:rsidP="00CE5C37">
            <w:pPr>
              <w:jc w:val="right"/>
              <w:rPr>
                <w:sz w:val="20"/>
                <w:szCs w:val="20"/>
                <w:highlight w:val="yellow"/>
              </w:rPr>
            </w:pPr>
            <w:r>
              <w:rPr>
                <w:noProof/>
                <w:color w:val="000000"/>
                <w:sz w:val="20"/>
                <w:szCs w:val="20"/>
              </w:rPr>
              <w:t>100</w:t>
            </w:r>
            <w:r w:rsidR="00317425">
              <w:rPr>
                <w:noProof/>
                <w:color w:val="000000"/>
                <w:sz w:val="20"/>
                <w:szCs w:val="20"/>
                <w:lang w:val="ru-RU"/>
              </w:rPr>
              <w:t xml:space="preserve"> </w:t>
            </w:r>
            <w:r>
              <w:rPr>
                <w:noProof/>
                <w:color w:val="000000"/>
                <w:sz w:val="20"/>
                <w:szCs w:val="20"/>
              </w:rPr>
              <w:t>000</w:t>
            </w:r>
          </w:p>
        </w:tc>
      </w:tr>
      <w:tr w:rsidR="005C1845" w:rsidRPr="00D57AA5" w14:paraId="6B41BDF6" w14:textId="77777777" w:rsidTr="003B7436">
        <w:trPr>
          <w:trHeight w:val="229"/>
        </w:trPr>
        <w:tc>
          <w:tcPr>
            <w:tcW w:w="3105" w:type="pct"/>
            <w:gridSpan w:val="2"/>
          </w:tcPr>
          <w:p w14:paraId="0B5F6329" w14:textId="41AB5FFB" w:rsidR="005C1845" w:rsidRPr="00317425" w:rsidRDefault="00317425" w:rsidP="00DB5310">
            <w:pPr>
              <w:jc w:val="right"/>
              <w:rPr>
                <w:color w:val="000000" w:themeColor="text1"/>
                <w:sz w:val="20"/>
                <w:szCs w:val="20"/>
                <w:lang w:val="ru-RU"/>
              </w:rPr>
            </w:pPr>
            <w:r w:rsidRPr="00317425">
              <w:rPr>
                <w:color w:val="000000" w:themeColor="text1"/>
                <w:sz w:val="20"/>
                <w:szCs w:val="20"/>
                <w:lang w:val="ru-RU"/>
              </w:rPr>
              <w:t xml:space="preserve">Промежуточный итог по разделу </w:t>
            </w:r>
            <w:r w:rsidR="005C1845" w:rsidRPr="00FB2BE4">
              <w:rPr>
                <w:noProof/>
                <w:color w:val="000000" w:themeColor="text1"/>
                <w:sz w:val="20"/>
                <w:szCs w:val="20"/>
                <w:lang w:val="en-US"/>
              </w:rPr>
              <w:t>A</w:t>
            </w:r>
            <w:r w:rsidR="005C1845" w:rsidRPr="00317425">
              <w:rPr>
                <w:noProof/>
                <w:color w:val="000000" w:themeColor="text1"/>
                <w:sz w:val="20"/>
                <w:szCs w:val="20"/>
                <w:lang w:val="ru-RU"/>
              </w:rPr>
              <w:t>1</w:t>
            </w:r>
          </w:p>
        </w:tc>
        <w:tc>
          <w:tcPr>
            <w:tcW w:w="910" w:type="pct"/>
          </w:tcPr>
          <w:p w14:paraId="656BD1C4" w14:textId="3DDBCB2C" w:rsidR="005C1845" w:rsidRPr="00083013" w:rsidRDefault="005C1845" w:rsidP="00DB5310">
            <w:pPr>
              <w:jc w:val="right"/>
              <w:rPr>
                <w:color w:val="000000"/>
                <w:sz w:val="20"/>
                <w:szCs w:val="20"/>
                <w:highlight w:val="yellow"/>
              </w:rPr>
            </w:pPr>
            <w:r>
              <w:rPr>
                <w:noProof/>
                <w:color w:val="000000"/>
                <w:sz w:val="20"/>
                <w:szCs w:val="20"/>
              </w:rPr>
              <w:t>100</w:t>
            </w:r>
            <w:r w:rsidR="00317425">
              <w:rPr>
                <w:noProof/>
                <w:color w:val="000000"/>
                <w:sz w:val="20"/>
                <w:szCs w:val="20"/>
                <w:lang w:val="ru-RU"/>
              </w:rPr>
              <w:t xml:space="preserve"> </w:t>
            </w:r>
            <w:r>
              <w:rPr>
                <w:noProof/>
                <w:color w:val="000000"/>
                <w:sz w:val="20"/>
                <w:szCs w:val="20"/>
              </w:rPr>
              <w:t>000</w:t>
            </w:r>
          </w:p>
        </w:tc>
        <w:tc>
          <w:tcPr>
            <w:tcW w:w="985" w:type="pct"/>
          </w:tcPr>
          <w:p w14:paraId="745B3D0B" w14:textId="053DAA7D" w:rsidR="005C1845" w:rsidRPr="00083013" w:rsidRDefault="005C1845" w:rsidP="00DB5310">
            <w:pPr>
              <w:jc w:val="right"/>
              <w:rPr>
                <w:color w:val="000000"/>
                <w:sz w:val="20"/>
                <w:szCs w:val="20"/>
                <w:highlight w:val="yellow"/>
              </w:rPr>
            </w:pPr>
            <w:r>
              <w:rPr>
                <w:noProof/>
                <w:color w:val="000000"/>
                <w:sz w:val="20"/>
                <w:szCs w:val="20"/>
              </w:rPr>
              <w:t>100</w:t>
            </w:r>
            <w:r w:rsidR="00317425">
              <w:rPr>
                <w:noProof/>
                <w:color w:val="000000"/>
                <w:sz w:val="20"/>
                <w:szCs w:val="20"/>
                <w:lang w:val="ru-RU"/>
              </w:rPr>
              <w:t xml:space="preserve"> </w:t>
            </w:r>
            <w:r>
              <w:rPr>
                <w:noProof/>
                <w:color w:val="000000"/>
                <w:sz w:val="20"/>
                <w:szCs w:val="20"/>
              </w:rPr>
              <w:t>000</w:t>
            </w:r>
          </w:p>
        </w:tc>
      </w:tr>
      <w:tr w:rsidR="005C1845" w:rsidRPr="00D57AA5" w14:paraId="705D378E" w14:textId="77777777" w:rsidTr="003B7436">
        <w:trPr>
          <w:trHeight w:val="229"/>
        </w:trPr>
        <w:tc>
          <w:tcPr>
            <w:tcW w:w="3105" w:type="pct"/>
            <w:gridSpan w:val="2"/>
          </w:tcPr>
          <w:p w14:paraId="54218705" w14:textId="79219825" w:rsidR="005C1845" w:rsidRPr="00083013" w:rsidRDefault="005C1845" w:rsidP="00DB5310">
            <w:pPr>
              <w:jc w:val="right"/>
              <w:rPr>
                <w:color w:val="000000" w:themeColor="text1"/>
                <w:sz w:val="20"/>
                <w:szCs w:val="20"/>
              </w:rPr>
            </w:pPr>
            <w:r w:rsidRPr="00083013">
              <w:rPr>
                <w:color w:val="000000" w:themeColor="text1"/>
                <w:sz w:val="20"/>
                <w:szCs w:val="20"/>
                <w:lang w:val="en-US"/>
              </w:rPr>
              <w:t xml:space="preserve"> </w:t>
            </w:r>
            <w:r w:rsidR="00317425">
              <w:rPr>
                <w:bCs/>
                <w:color w:val="000000" w:themeColor="text1"/>
                <w:sz w:val="20"/>
                <w:szCs w:val="20"/>
                <w:lang w:val="ru-RU"/>
              </w:rPr>
              <w:t>В</w:t>
            </w:r>
            <w:r w:rsidR="00317425" w:rsidRPr="00317425">
              <w:rPr>
                <w:bCs/>
                <w:color w:val="000000" w:themeColor="text1"/>
                <w:sz w:val="20"/>
                <w:szCs w:val="20"/>
                <w:lang w:val="ru-RU"/>
              </w:rPr>
              <w:t>спомогательные расходы учреждения</w:t>
            </w:r>
          </w:p>
        </w:tc>
        <w:tc>
          <w:tcPr>
            <w:tcW w:w="910" w:type="pct"/>
          </w:tcPr>
          <w:p w14:paraId="2545A003" w14:textId="1FEC9AE5" w:rsidR="005C1845" w:rsidRPr="00083013" w:rsidRDefault="005C1845" w:rsidP="00DB5310">
            <w:pPr>
              <w:jc w:val="right"/>
              <w:rPr>
                <w:color w:val="000000"/>
                <w:sz w:val="20"/>
                <w:szCs w:val="20"/>
                <w:highlight w:val="yellow"/>
              </w:rPr>
            </w:pPr>
            <w:r>
              <w:rPr>
                <w:noProof/>
                <w:color w:val="000000"/>
                <w:sz w:val="20"/>
                <w:szCs w:val="20"/>
              </w:rPr>
              <w:t>7</w:t>
            </w:r>
            <w:r w:rsidR="00317425">
              <w:rPr>
                <w:noProof/>
                <w:color w:val="000000"/>
                <w:sz w:val="20"/>
                <w:szCs w:val="20"/>
                <w:lang w:val="ru-RU"/>
              </w:rPr>
              <w:t xml:space="preserve"> </w:t>
            </w:r>
            <w:r>
              <w:rPr>
                <w:noProof/>
                <w:color w:val="000000"/>
                <w:sz w:val="20"/>
                <w:szCs w:val="20"/>
              </w:rPr>
              <w:t>000</w:t>
            </w:r>
          </w:p>
        </w:tc>
        <w:tc>
          <w:tcPr>
            <w:tcW w:w="985" w:type="pct"/>
          </w:tcPr>
          <w:p w14:paraId="7B185AB8" w14:textId="1A6FBF6A" w:rsidR="005C1845" w:rsidRPr="00083013" w:rsidRDefault="005C1845" w:rsidP="00DB5310">
            <w:pPr>
              <w:jc w:val="right"/>
              <w:rPr>
                <w:color w:val="000000"/>
                <w:sz w:val="20"/>
                <w:szCs w:val="20"/>
                <w:highlight w:val="yellow"/>
              </w:rPr>
            </w:pPr>
            <w:r>
              <w:rPr>
                <w:noProof/>
                <w:color w:val="000000"/>
                <w:sz w:val="20"/>
                <w:szCs w:val="20"/>
              </w:rPr>
              <w:t>7</w:t>
            </w:r>
            <w:r w:rsidR="00317425">
              <w:rPr>
                <w:noProof/>
                <w:color w:val="000000"/>
                <w:sz w:val="20"/>
                <w:szCs w:val="20"/>
                <w:lang w:val="ru-RU"/>
              </w:rPr>
              <w:t xml:space="preserve"> </w:t>
            </w:r>
            <w:r>
              <w:rPr>
                <w:noProof/>
                <w:color w:val="000000"/>
                <w:sz w:val="20"/>
                <w:szCs w:val="20"/>
              </w:rPr>
              <w:t>000</w:t>
            </w:r>
          </w:p>
        </w:tc>
      </w:tr>
      <w:tr w:rsidR="005C1845" w:rsidRPr="00D57AA5" w14:paraId="733CCD2B" w14:textId="77777777" w:rsidTr="003B7436">
        <w:trPr>
          <w:trHeight w:val="229"/>
        </w:trPr>
        <w:tc>
          <w:tcPr>
            <w:tcW w:w="3105" w:type="pct"/>
            <w:gridSpan w:val="2"/>
          </w:tcPr>
          <w:p w14:paraId="43294663" w14:textId="416696DC" w:rsidR="005C1845" w:rsidRPr="00083013" w:rsidRDefault="005C1845" w:rsidP="00DB5310">
            <w:pPr>
              <w:jc w:val="right"/>
              <w:rPr>
                <w:color w:val="000000" w:themeColor="text1"/>
                <w:sz w:val="20"/>
                <w:szCs w:val="20"/>
              </w:rPr>
            </w:pPr>
            <w:r w:rsidRPr="00083013">
              <w:rPr>
                <w:color w:val="000000" w:themeColor="text1"/>
                <w:sz w:val="20"/>
                <w:szCs w:val="20"/>
                <w:lang w:val="en-US"/>
              </w:rPr>
              <w:t xml:space="preserve"> </w:t>
            </w:r>
            <w:r w:rsidR="00317425" w:rsidRPr="00317425">
              <w:rPr>
                <w:color w:val="000000" w:themeColor="text1"/>
                <w:sz w:val="20"/>
                <w:szCs w:val="20"/>
                <w:lang w:val="ru-RU"/>
              </w:rPr>
              <w:t>Итого по разделу</w:t>
            </w:r>
            <w:r w:rsidR="00317425" w:rsidRPr="00317425">
              <w:rPr>
                <w:color w:val="000000" w:themeColor="text1"/>
                <w:sz w:val="20"/>
                <w:szCs w:val="20"/>
                <w:lang w:val="en-US"/>
              </w:rPr>
              <w:t xml:space="preserve"> </w:t>
            </w:r>
            <w:r w:rsidRPr="00FB2BE4">
              <w:rPr>
                <w:noProof/>
                <w:color w:val="000000" w:themeColor="text1"/>
                <w:sz w:val="20"/>
                <w:szCs w:val="20"/>
                <w:lang w:val="en-US"/>
              </w:rPr>
              <w:t>A1</w:t>
            </w:r>
          </w:p>
        </w:tc>
        <w:tc>
          <w:tcPr>
            <w:tcW w:w="910" w:type="pct"/>
          </w:tcPr>
          <w:p w14:paraId="217E0AED" w14:textId="1D07303D" w:rsidR="005C1845" w:rsidRPr="00083013" w:rsidRDefault="005C1845" w:rsidP="00DB5310">
            <w:pPr>
              <w:jc w:val="right"/>
              <w:rPr>
                <w:color w:val="000000"/>
                <w:sz w:val="20"/>
                <w:szCs w:val="20"/>
                <w:highlight w:val="yellow"/>
              </w:rPr>
            </w:pPr>
            <w:r>
              <w:rPr>
                <w:noProof/>
                <w:color w:val="000000"/>
                <w:sz w:val="20"/>
                <w:szCs w:val="20"/>
              </w:rPr>
              <w:t>107</w:t>
            </w:r>
            <w:r w:rsidR="00317425">
              <w:rPr>
                <w:noProof/>
                <w:color w:val="000000"/>
                <w:sz w:val="20"/>
                <w:szCs w:val="20"/>
                <w:lang w:val="ru-RU"/>
              </w:rPr>
              <w:t xml:space="preserve"> </w:t>
            </w:r>
            <w:r>
              <w:rPr>
                <w:noProof/>
                <w:color w:val="000000"/>
                <w:sz w:val="20"/>
                <w:szCs w:val="20"/>
              </w:rPr>
              <w:t>000</w:t>
            </w:r>
          </w:p>
        </w:tc>
        <w:tc>
          <w:tcPr>
            <w:tcW w:w="985" w:type="pct"/>
          </w:tcPr>
          <w:p w14:paraId="7B75DA18" w14:textId="77C2D293" w:rsidR="005C1845" w:rsidRPr="00083013" w:rsidRDefault="005C1845" w:rsidP="00DB5310">
            <w:pPr>
              <w:jc w:val="right"/>
              <w:rPr>
                <w:color w:val="000000"/>
                <w:sz w:val="20"/>
                <w:szCs w:val="20"/>
                <w:highlight w:val="yellow"/>
              </w:rPr>
            </w:pPr>
            <w:r>
              <w:rPr>
                <w:noProof/>
                <w:color w:val="000000"/>
                <w:sz w:val="20"/>
                <w:szCs w:val="20"/>
              </w:rPr>
              <w:t>107</w:t>
            </w:r>
            <w:r w:rsidR="00317425">
              <w:rPr>
                <w:noProof/>
                <w:color w:val="000000"/>
                <w:sz w:val="20"/>
                <w:szCs w:val="20"/>
                <w:lang w:val="ru-RU"/>
              </w:rPr>
              <w:t xml:space="preserve"> </w:t>
            </w:r>
            <w:r>
              <w:rPr>
                <w:noProof/>
                <w:color w:val="000000"/>
                <w:sz w:val="20"/>
                <w:szCs w:val="20"/>
              </w:rPr>
              <w:t>000</w:t>
            </w:r>
          </w:p>
        </w:tc>
      </w:tr>
    </w:tbl>
    <w:p w14:paraId="2B2139CA" w14:textId="6CCD4378" w:rsidR="005C1845" w:rsidRDefault="005C1845">
      <w:pPr>
        <w:jc w:val="left"/>
        <w:rPr>
          <w:b/>
          <w:color w:val="000000" w:themeColor="text1"/>
        </w:rPr>
      </w:pPr>
    </w:p>
    <w:p w14:paraId="34B2CE9A" w14:textId="122180D7" w:rsidR="005C1845" w:rsidRPr="00F009A2" w:rsidRDefault="00F009A2" w:rsidP="00F009A2">
      <w:pPr>
        <w:keepNext/>
        <w:keepLines/>
        <w:spacing w:after="240"/>
        <w:jc w:val="left"/>
        <w:rPr>
          <w:b/>
          <w:color w:val="000000" w:themeColor="text1"/>
          <w:lang w:val="ru-RU"/>
        </w:rPr>
      </w:pPr>
      <w:r w:rsidRPr="00F009A2">
        <w:rPr>
          <w:b/>
          <w:color w:val="000000" w:themeColor="text1"/>
          <w:lang w:val="ru-RU"/>
        </w:rPr>
        <w:t xml:space="preserve">РАЗДЕЛ </w:t>
      </w:r>
      <w:r w:rsidRPr="00F009A2">
        <w:rPr>
          <w:b/>
          <w:color w:val="000000" w:themeColor="text1"/>
          <w:lang w:val="en-US"/>
        </w:rPr>
        <w:t>A</w:t>
      </w:r>
      <w:r w:rsidRPr="00F009A2">
        <w:rPr>
          <w:b/>
          <w:color w:val="000000" w:themeColor="text1"/>
          <w:lang w:val="ru-RU"/>
        </w:rPr>
        <w:t>. МЕРОПРИЯТИЕ, РЕКОМЕНДУЕМОЕ ДЛЯ</w:t>
      </w:r>
      <w:r w:rsidR="00A446FA">
        <w:rPr>
          <w:b/>
          <w:color w:val="000000" w:themeColor="text1"/>
          <w:lang w:val="ru-RU"/>
        </w:rPr>
        <w:t xml:space="preserve"> ОБЩЕГО</w:t>
      </w:r>
      <w:r w:rsidRPr="00F009A2">
        <w:rPr>
          <w:b/>
          <w:color w:val="000000" w:themeColor="text1"/>
          <w:lang w:val="ru-RU"/>
        </w:rPr>
        <w:t xml:space="preserve"> УТВЕРЖДЕНИЯ</w:t>
      </w:r>
    </w:p>
    <w:p w14:paraId="0716FCA8" w14:textId="6303EE12" w:rsidR="005C1845" w:rsidRPr="00F009A2" w:rsidRDefault="005C1845" w:rsidP="009A20EF">
      <w:pPr>
        <w:keepNext/>
        <w:spacing w:before="240" w:after="240"/>
        <w:rPr>
          <w:b/>
          <w:lang w:val="ru-RU"/>
        </w:rPr>
      </w:pPr>
      <w:r w:rsidRPr="00FB2BE4">
        <w:rPr>
          <w:b/>
          <w:noProof/>
          <w:lang w:val="en-US"/>
        </w:rPr>
        <w:t>A</w:t>
      </w:r>
      <w:r w:rsidRPr="00F009A2">
        <w:rPr>
          <w:b/>
          <w:noProof/>
          <w:lang w:val="ru-RU"/>
        </w:rPr>
        <w:t>1</w:t>
      </w:r>
      <w:r w:rsidR="00F009A2" w:rsidRPr="00F009A2">
        <w:rPr>
          <w:b/>
          <w:lang w:val="ru-RU"/>
        </w:rPr>
        <w:t>.</w:t>
      </w:r>
      <w:r w:rsidRPr="00F009A2">
        <w:rPr>
          <w:b/>
          <w:lang w:val="ru-RU"/>
        </w:rPr>
        <w:t xml:space="preserve"> </w:t>
      </w:r>
      <w:r w:rsidR="00F009A2" w:rsidRPr="00F009A2">
        <w:rPr>
          <w:b/>
          <w:bCs/>
          <w:lang w:val="ru-RU"/>
        </w:rPr>
        <w:t>Подготовка национально</w:t>
      </w:r>
      <w:r w:rsidR="00A446FA">
        <w:rPr>
          <w:b/>
          <w:bCs/>
          <w:lang w:val="ru-RU"/>
        </w:rPr>
        <w:t>го</w:t>
      </w:r>
      <w:r w:rsidR="00F009A2" w:rsidRPr="00F009A2">
        <w:rPr>
          <w:b/>
          <w:bCs/>
          <w:lang w:val="ru-RU"/>
        </w:rPr>
        <w:t xml:space="preserve"> </w:t>
      </w:r>
      <w:r w:rsidR="00A446FA">
        <w:rPr>
          <w:b/>
          <w:bCs/>
          <w:lang w:val="ru-RU"/>
        </w:rPr>
        <w:t>реестра</w:t>
      </w:r>
      <w:r w:rsidR="00F009A2" w:rsidRPr="00F009A2">
        <w:rPr>
          <w:b/>
          <w:bCs/>
          <w:lang w:val="ru-RU"/>
        </w:rPr>
        <w:t xml:space="preserve"> банков использованных или нежелательных регулируемых веществ и плана сбора, транспортировки и удаления таких веществ</w:t>
      </w:r>
      <w:r w:rsidRPr="00F009A2">
        <w:rPr>
          <w:b/>
          <w:lang w:val="ru-RU"/>
        </w:rPr>
        <w:t xml:space="preserve"> </w:t>
      </w:r>
    </w:p>
    <w:p w14:paraId="17E774FA" w14:textId="7F35214D" w:rsidR="005C1845" w:rsidRPr="00F009A2" w:rsidRDefault="00F009A2" w:rsidP="009A20EF">
      <w:pPr>
        <w:keepNext/>
        <w:spacing w:after="240"/>
        <w:rPr>
          <w:b/>
          <w:lang w:val="ru-RU"/>
        </w:rPr>
      </w:pPr>
      <w:r>
        <w:rPr>
          <w:b/>
          <w:lang w:val="ru-RU"/>
        </w:rPr>
        <w:t>Описание проекта</w:t>
      </w:r>
    </w:p>
    <w:p w14:paraId="257F5A49" w14:textId="1350BDC0" w:rsidR="005C1845" w:rsidRPr="00296B6F" w:rsidRDefault="00296B6F" w:rsidP="009A20EF">
      <w:pPr>
        <w:pStyle w:val="Heading1"/>
        <w:rPr>
          <w:lang w:val="ru-RU"/>
        </w:rPr>
      </w:pPr>
      <w:r>
        <w:rPr>
          <w:noProof/>
          <w:lang w:val="ru-RU"/>
        </w:rPr>
        <w:t>Всемирный</w:t>
      </w:r>
      <w:r w:rsidRPr="00296B6F">
        <w:rPr>
          <w:noProof/>
          <w:lang w:val="ru-RU"/>
        </w:rPr>
        <w:t xml:space="preserve"> </w:t>
      </w:r>
      <w:r>
        <w:rPr>
          <w:noProof/>
          <w:lang w:val="ru-RU"/>
        </w:rPr>
        <w:t>банк</w:t>
      </w:r>
      <w:r w:rsidR="003E256B" w:rsidRPr="00296B6F">
        <w:rPr>
          <w:noProof/>
          <w:lang w:val="ru-RU"/>
        </w:rPr>
        <w:t xml:space="preserve"> </w:t>
      </w:r>
      <w:r w:rsidRPr="00296B6F">
        <w:rPr>
          <w:noProof/>
          <w:lang w:val="ru-RU"/>
        </w:rPr>
        <w:t>в качестве назначенного учреждения-исполнителя представил запрос о подготовке национально</w:t>
      </w:r>
      <w:r w:rsidR="00A446FA">
        <w:rPr>
          <w:noProof/>
          <w:lang w:val="ru-RU"/>
        </w:rPr>
        <w:t>го</w:t>
      </w:r>
      <w:r w:rsidRPr="00296B6F">
        <w:rPr>
          <w:noProof/>
          <w:lang w:val="ru-RU"/>
        </w:rPr>
        <w:t xml:space="preserve"> </w:t>
      </w:r>
      <w:r w:rsidR="00A446FA">
        <w:rPr>
          <w:noProof/>
          <w:lang w:val="ru-RU"/>
        </w:rPr>
        <w:t>реестра</w:t>
      </w:r>
      <w:r w:rsidRPr="00296B6F">
        <w:rPr>
          <w:noProof/>
          <w:lang w:val="ru-RU"/>
        </w:rPr>
        <w:t xml:space="preserve"> банков использованных или нежелательных регулируемых веществ и плана для одной страны, как указано в разделе </w:t>
      </w:r>
      <w:r w:rsidR="005C1845" w:rsidRPr="00FB2BE4">
        <w:rPr>
          <w:bCs/>
          <w:noProof/>
          <w:lang w:val="en-US"/>
        </w:rPr>
        <w:t>A</w:t>
      </w:r>
      <w:r w:rsidR="005C1845" w:rsidRPr="00296B6F">
        <w:rPr>
          <w:bCs/>
          <w:noProof/>
          <w:lang w:val="ru-RU"/>
        </w:rPr>
        <w:t>1</w:t>
      </w:r>
      <w:r w:rsidR="005C1845" w:rsidRPr="00296B6F">
        <w:rPr>
          <w:lang w:val="ru-RU"/>
        </w:rPr>
        <w:t xml:space="preserve"> </w:t>
      </w:r>
      <w:r>
        <w:rPr>
          <w:lang w:val="ru-RU"/>
        </w:rPr>
        <w:t>таблицы</w:t>
      </w:r>
      <w:r w:rsidR="005C1845" w:rsidRPr="00D266E1">
        <w:t> </w:t>
      </w:r>
      <w:r w:rsidR="005C1845" w:rsidRPr="00296B6F">
        <w:rPr>
          <w:lang w:val="ru-RU"/>
        </w:rPr>
        <w:t xml:space="preserve">1. </w:t>
      </w:r>
    </w:p>
    <w:p w14:paraId="21B77697" w14:textId="324BEE4D" w:rsidR="005C1845" w:rsidRPr="00D266E1" w:rsidRDefault="00296B6F" w:rsidP="009A20EF">
      <w:pPr>
        <w:pStyle w:val="Heading1"/>
        <w:widowControl w:val="0"/>
        <w:numPr>
          <w:ilvl w:val="0"/>
          <w:numId w:val="0"/>
        </w:numPr>
        <w:tabs>
          <w:tab w:val="left" w:pos="720"/>
        </w:tabs>
        <w:rPr>
          <w:b/>
        </w:rPr>
      </w:pPr>
      <w:r w:rsidRPr="00296B6F">
        <w:rPr>
          <w:b/>
          <w:bCs/>
          <w:lang w:val="ru-RU"/>
        </w:rPr>
        <w:t>Замечания Секретариата</w:t>
      </w:r>
    </w:p>
    <w:p w14:paraId="164D510E" w14:textId="22466C6F" w:rsidR="005C1845" w:rsidRPr="00C11793" w:rsidRDefault="00296B6F" w:rsidP="009A20EF">
      <w:pPr>
        <w:pStyle w:val="Heading1"/>
        <w:widowControl w:val="0"/>
      </w:pPr>
      <w:r w:rsidRPr="00296B6F">
        <w:rPr>
          <w:lang w:val="ru-RU"/>
        </w:rPr>
        <w:t>При рассмотрении запроса Секретариат принял во внимание критерии подготовки национально</w:t>
      </w:r>
      <w:r w:rsidR="00A446FA">
        <w:rPr>
          <w:lang w:val="ru-RU"/>
        </w:rPr>
        <w:t>го реестра</w:t>
      </w:r>
      <w:r w:rsidRPr="00296B6F">
        <w:rPr>
          <w:lang w:val="ru-RU"/>
        </w:rPr>
        <w:t xml:space="preserve"> банков использованных или нежелательных регулируемых веществ и плана, приведенные в решении</w:t>
      </w:r>
      <w:r w:rsidRPr="00296B6F">
        <w:t> </w:t>
      </w:r>
      <w:r w:rsidRPr="00296B6F">
        <w:rPr>
          <w:lang w:val="ru-RU"/>
        </w:rPr>
        <w:t xml:space="preserve">91/66, </w:t>
      </w:r>
      <w:r>
        <w:rPr>
          <w:lang w:val="ru-RU"/>
        </w:rPr>
        <w:t>и</w:t>
      </w:r>
      <w:r w:rsidRPr="00296B6F">
        <w:rPr>
          <w:lang w:val="ru-RU"/>
        </w:rPr>
        <w:t xml:space="preserve"> предложенные мероприятия для подготовки проекта</w:t>
      </w:r>
      <w:r>
        <w:rPr>
          <w:lang w:val="ru-RU"/>
        </w:rPr>
        <w:t>, а также</w:t>
      </w:r>
      <w:r w:rsidRPr="00296B6F">
        <w:rPr>
          <w:lang w:val="ru-RU"/>
        </w:rPr>
        <w:t xml:space="preserve"> их связь с национальными планами страны по поэтапному отказу/сокращению (т.</w:t>
      </w:r>
      <w:r w:rsidRPr="00296B6F">
        <w:rPr>
          <w:lang w:val="en-US"/>
        </w:rPr>
        <w:t> </w:t>
      </w:r>
      <w:r w:rsidRPr="00296B6F">
        <w:rPr>
          <w:lang w:val="ru-RU"/>
        </w:rPr>
        <w:t>е. ПОДПО или КПР). Секретариат отметил, что запрос о финансировании соответствует решению</w:t>
      </w:r>
      <w:r w:rsidR="005C1845" w:rsidRPr="00C11793">
        <w:t> 91/66.</w:t>
      </w:r>
    </w:p>
    <w:p w14:paraId="2F2B4387" w14:textId="6BBC0EB3" w:rsidR="005C1845" w:rsidRPr="00296B6F" w:rsidRDefault="00296B6F" w:rsidP="009A20EF">
      <w:pPr>
        <w:pStyle w:val="Heading1"/>
        <w:rPr>
          <w:lang w:val="ru-RU"/>
        </w:rPr>
      </w:pPr>
      <w:r>
        <w:rPr>
          <w:noProof/>
          <w:lang w:val="ru-RU"/>
        </w:rPr>
        <w:t>Всемирный</w:t>
      </w:r>
      <w:r w:rsidRPr="00296B6F">
        <w:rPr>
          <w:noProof/>
          <w:lang w:val="ru-RU"/>
        </w:rPr>
        <w:t xml:space="preserve"> </w:t>
      </w:r>
      <w:r>
        <w:rPr>
          <w:noProof/>
          <w:lang w:val="ru-RU"/>
        </w:rPr>
        <w:t>банк</w:t>
      </w:r>
      <w:r w:rsidRPr="00296B6F">
        <w:rPr>
          <w:noProof/>
          <w:lang w:val="ru-RU"/>
        </w:rPr>
        <w:t xml:space="preserve"> </w:t>
      </w:r>
      <w:r w:rsidRPr="00296B6F">
        <w:rPr>
          <w:lang w:val="ru-RU"/>
        </w:rPr>
        <w:t>представил описание мероприятий, требуемых для подготовки национально</w:t>
      </w:r>
      <w:r w:rsidR="00A446FA">
        <w:rPr>
          <w:lang w:val="ru-RU"/>
        </w:rPr>
        <w:t>го</w:t>
      </w:r>
      <w:r w:rsidRPr="00296B6F">
        <w:rPr>
          <w:lang w:val="ru-RU"/>
        </w:rPr>
        <w:t xml:space="preserve"> </w:t>
      </w:r>
      <w:r w:rsidR="00A446FA">
        <w:rPr>
          <w:lang w:val="ru-RU"/>
        </w:rPr>
        <w:t>реестра</w:t>
      </w:r>
      <w:r w:rsidRPr="00296B6F">
        <w:rPr>
          <w:lang w:val="ru-RU"/>
        </w:rPr>
        <w:t xml:space="preserve"> банков использованных или нежелательных регулируемых веществ и плана для </w:t>
      </w:r>
      <w:r>
        <w:rPr>
          <w:lang w:val="ru-RU"/>
        </w:rPr>
        <w:t>Малайзии</w:t>
      </w:r>
      <w:r w:rsidRPr="00296B6F">
        <w:rPr>
          <w:lang w:val="ru-RU"/>
        </w:rPr>
        <w:t>, с использованием соответствующей формы представления проектных предложений</w:t>
      </w:r>
      <w:r w:rsidR="005C1845" w:rsidRPr="00296B6F">
        <w:rPr>
          <w:lang w:val="ru-RU"/>
        </w:rPr>
        <w:t>.</w:t>
      </w:r>
    </w:p>
    <w:p w14:paraId="29CA69C9" w14:textId="799257E6" w:rsidR="005C1845" w:rsidRPr="0079296A" w:rsidRDefault="00296B6F" w:rsidP="009A20EF">
      <w:pPr>
        <w:pStyle w:val="Heading1"/>
        <w:rPr>
          <w:snapToGrid w:val="0"/>
          <w:color w:val="000000" w:themeColor="text1"/>
          <w:lang w:val="ru-RU"/>
        </w:rPr>
      </w:pPr>
      <w:r w:rsidRPr="00296B6F">
        <w:rPr>
          <w:lang w:val="ru-RU"/>
        </w:rPr>
        <w:t>Мероприятия</w:t>
      </w:r>
      <w:r w:rsidRPr="0079296A">
        <w:rPr>
          <w:lang w:val="ru-RU"/>
        </w:rPr>
        <w:t xml:space="preserve">, </w:t>
      </w:r>
      <w:r w:rsidRPr="00296B6F">
        <w:rPr>
          <w:lang w:val="ru-RU"/>
        </w:rPr>
        <w:t>указанные</w:t>
      </w:r>
      <w:r w:rsidRPr="0079296A">
        <w:rPr>
          <w:lang w:val="ru-RU"/>
        </w:rPr>
        <w:t xml:space="preserve"> </w:t>
      </w:r>
      <w:r w:rsidRPr="00296B6F">
        <w:rPr>
          <w:lang w:val="ru-RU"/>
        </w:rPr>
        <w:t>в</w:t>
      </w:r>
      <w:r w:rsidRPr="0079296A">
        <w:rPr>
          <w:lang w:val="ru-RU"/>
        </w:rPr>
        <w:t xml:space="preserve"> </w:t>
      </w:r>
      <w:r w:rsidRPr="00296B6F">
        <w:rPr>
          <w:lang w:val="ru-RU"/>
        </w:rPr>
        <w:t>запросе</w:t>
      </w:r>
      <w:r w:rsidRPr="0079296A">
        <w:rPr>
          <w:lang w:val="ru-RU"/>
        </w:rPr>
        <w:t xml:space="preserve"> </w:t>
      </w:r>
      <w:r w:rsidRPr="00296B6F">
        <w:rPr>
          <w:lang w:val="ru-RU"/>
        </w:rPr>
        <w:t>о</w:t>
      </w:r>
      <w:r w:rsidRPr="0079296A">
        <w:rPr>
          <w:lang w:val="ru-RU"/>
        </w:rPr>
        <w:t xml:space="preserve"> </w:t>
      </w:r>
      <w:r w:rsidRPr="00296B6F">
        <w:rPr>
          <w:lang w:val="ru-RU"/>
        </w:rPr>
        <w:t>финансировании</w:t>
      </w:r>
      <w:r w:rsidR="003B7260" w:rsidRPr="0079296A">
        <w:rPr>
          <w:lang w:val="ru-RU"/>
        </w:rPr>
        <w:t xml:space="preserve"> </w:t>
      </w:r>
      <w:r w:rsidR="003B7260">
        <w:rPr>
          <w:lang w:val="ru-RU"/>
        </w:rPr>
        <w:t>для</w:t>
      </w:r>
      <w:r w:rsidR="003B7260" w:rsidRPr="0079296A">
        <w:rPr>
          <w:lang w:val="ru-RU"/>
        </w:rPr>
        <w:t xml:space="preserve"> </w:t>
      </w:r>
      <w:r w:rsidR="003B7260">
        <w:rPr>
          <w:lang w:val="ru-RU"/>
        </w:rPr>
        <w:t>Малайзии</w:t>
      </w:r>
      <w:r w:rsidRPr="0079296A">
        <w:rPr>
          <w:lang w:val="ru-RU"/>
        </w:rPr>
        <w:t xml:space="preserve">, </w:t>
      </w:r>
      <w:r w:rsidRPr="00296B6F">
        <w:rPr>
          <w:lang w:val="ru-RU"/>
        </w:rPr>
        <w:t>включают</w:t>
      </w:r>
      <w:r w:rsidRPr="0079296A">
        <w:rPr>
          <w:lang w:val="ru-RU"/>
        </w:rPr>
        <w:t xml:space="preserve"> </w:t>
      </w:r>
      <w:r w:rsidR="003B7260">
        <w:rPr>
          <w:lang w:val="ru-RU"/>
        </w:rPr>
        <w:t>анализ</w:t>
      </w:r>
      <w:r w:rsidR="003B7260" w:rsidRPr="0079296A">
        <w:rPr>
          <w:lang w:val="ru-RU"/>
        </w:rPr>
        <w:t xml:space="preserve"> </w:t>
      </w:r>
      <w:r w:rsidR="003B7260">
        <w:rPr>
          <w:lang w:val="ru-RU"/>
        </w:rPr>
        <w:t>имеющихся</w:t>
      </w:r>
      <w:r w:rsidR="003B7260" w:rsidRPr="0079296A">
        <w:rPr>
          <w:lang w:val="ru-RU"/>
        </w:rPr>
        <w:t xml:space="preserve"> </w:t>
      </w:r>
      <w:r w:rsidR="003B7260">
        <w:rPr>
          <w:lang w:val="ru-RU"/>
        </w:rPr>
        <w:t>данных</w:t>
      </w:r>
      <w:r w:rsidR="005C1845" w:rsidRPr="0079296A">
        <w:rPr>
          <w:lang w:val="ru-RU"/>
        </w:rPr>
        <w:t xml:space="preserve">; </w:t>
      </w:r>
      <w:r w:rsidR="003B7260" w:rsidRPr="00296B6F">
        <w:rPr>
          <w:lang w:val="ru-RU"/>
        </w:rPr>
        <w:t>подготовк</w:t>
      </w:r>
      <w:r w:rsidR="003B7260">
        <w:rPr>
          <w:lang w:val="ru-RU"/>
        </w:rPr>
        <w:t>у</w:t>
      </w:r>
      <w:r w:rsidR="003B7260" w:rsidRPr="0079296A">
        <w:rPr>
          <w:lang w:val="ru-RU"/>
        </w:rPr>
        <w:t xml:space="preserve"> </w:t>
      </w:r>
      <w:r w:rsidR="003B7260" w:rsidRPr="00296B6F">
        <w:rPr>
          <w:lang w:val="ru-RU"/>
        </w:rPr>
        <w:t>национально</w:t>
      </w:r>
      <w:r w:rsidR="00A446FA">
        <w:rPr>
          <w:lang w:val="ru-RU"/>
        </w:rPr>
        <w:t>го</w:t>
      </w:r>
      <w:r w:rsidR="00A446FA" w:rsidRPr="0079296A">
        <w:rPr>
          <w:lang w:val="ru-RU"/>
        </w:rPr>
        <w:t xml:space="preserve"> </w:t>
      </w:r>
      <w:r w:rsidR="00A446FA">
        <w:rPr>
          <w:lang w:val="ru-RU"/>
        </w:rPr>
        <w:t>реестра</w:t>
      </w:r>
      <w:r w:rsidR="005C1845" w:rsidRPr="0079296A">
        <w:rPr>
          <w:lang w:val="ru-RU"/>
        </w:rPr>
        <w:t xml:space="preserve">, </w:t>
      </w:r>
      <w:r w:rsidR="00A446FA">
        <w:rPr>
          <w:lang w:val="ru-RU"/>
        </w:rPr>
        <w:t>плана</w:t>
      </w:r>
      <w:r w:rsidR="00A446FA" w:rsidRPr="0079296A">
        <w:rPr>
          <w:lang w:val="ru-RU"/>
        </w:rPr>
        <w:t xml:space="preserve"> </w:t>
      </w:r>
      <w:r w:rsidR="00A446FA">
        <w:rPr>
          <w:lang w:val="ru-RU"/>
        </w:rPr>
        <w:t>действий</w:t>
      </w:r>
      <w:r w:rsidR="00A446FA" w:rsidRPr="0079296A">
        <w:rPr>
          <w:lang w:val="ru-RU"/>
        </w:rPr>
        <w:t xml:space="preserve"> </w:t>
      </w:r>
      <w:r w:rsidR="00A446FA">
        <w:rPr>
          <w:lang w:val="ru-RU"/>
        </w:rPr>
        <w:t>и</w:t>
      </w:r>
      <w:r w:rsidR="00A446FA" w:rsidRPr="0079296A">
        <w:rPr>
          <w:lang w:val="ru-RU"/>
        </w:rPr>
        <w:t xml:space="preserve"> </w:t>
      </w:r>
      <w:r w:rsidR="00A446FA">
        <w:rPr>
          <w:lang w:val="ru-RU"/>
        </w:rPr>
        <w:t>итогового</w:t>
      </w:r>
      <w:r w:rsidR="00A446FA" w:rsidRPr="0079296A">
        <w:rPr>
          <w:lang w:val="ru-RU"/>
        </w:rPr>
        <w:t xml:space="preserve"> </w:t>
      </w:r>
      <w:r w:rsidR="00A446FA">
        <w:rPr>
          <w:lang w:val="ru-RU"/>
        </w:rPr>
        <w:t>доклада</w:t>
      </w:r>
      <w:r w:rsidR="005C1845" w:rsidRPr="0079296A">
        <w:rPr>
          <w:lang w:val="ru-RU"/>
        </w:rPr>
        <w:t xml:space="preserve">; </w:t>
      </w:r>
      <w:r w:rsidR="00A446FA">
        <w:rPr>
          <w:lang w:val="ru-RU"/>
        </w:rPr>
        <w:t>консультации</w:t>
      </w:r>
      <w:r w:rsidR="00A446FA" w:rsidRPr="0079296A">
        <w:rPr>
          <w:lang w:val="ru-RU"/>
        </w:rPr>
        <w:t xml:space="preserve"> </w:t>
      </w:r>
      <w:r w:rsidR="00A446FA">
        <w:rPr>
          <w:lang w:val="ru-RU"/>
        </w:rPr>
        <w:t>с</w:t>
      </w:r>
      <w:r w:rsidR="00A446FA" w:rsidRPr="0079296A">
        <w:rPr>
          <w:lang w:val="ru-RU"/>
        </w:rPr>
        <w:t xml:space="preserve"> </w:t>
      </w:r>
      <w:r w:rsidR="00A446FA">
        <w:rPr>
          <w:lang w:val="ru-RU"/>
        </w:rPr>
        <w:t>заинтересованными</w:t>
      </w:r>
      <w:r w:rsidR="00A446FA" w:rsidRPr="0079296A">
        <w:rPr>
          <w:lang w:val="ru-RU"/>
        </w:rPr>
        <w:t xml:space="preserve"> </w:t>
      </w:r>
      <w:r w:rsidR="00A446FA">
        <w:rPr>
          <w:lang w:val="ru-RU"/>
        </w:rPr>
        <w:t>сторонами</w:t>
      </w:r>
      <w:r w:rsidR="00A446FA" w:rsidRPr="0079296A">
        <w:rPr>
          <w:lang w:val="ru-RU"/>
        </w:rPr>
        <w:t xml:space="preserve"> </w:t>
      </w:r>
      <w:r w:rsidR="00104F7F">
        <w:rPr>
          <w:lang w:val="ru-RU"/>
        </w:rPr>
        <w:t>и</w:t>
      </w:r>
      <w:r w:rsidR="00104F7F" w:rsidRPr="0079296A">
        <w:rPr>
          <w:lang w:val="ru-RU"/>
        </w:rPr>
        <w:t xml:space="preserve"> </w:t>
      </w:r>
      <w:r w:rsidR="00104F7F">
        <w:rPr>
          <w:lang w:val="ru-RU"/>
        </w:rPr>
        <w:t>утверждение</w:t>
      </w:r>
      <w:r w:rsidR="005C1845" w:rsidRPr="0079296A">
        <w:rPr>
          <w:lang w:val="ru-RU"/>
        </w:rPr>
        <w:t xml:space="preserve">; </w:t>
      </w:r>
      <w:r w:rsidR="00104F7F">
        <w:rPr>
          <w:lang w:val="ru-RU"/>
        </w:rPr>
        <w:t>обзор</w:t>
      </w:r>
      <w:r w:rsidR="00104F7F" w:rsidRPr="0079296A">
        <w:rPr>
          <w:lang w:val="ru-RU"/>
        </w:rPr>
        <w:t xml:space="preserve"> </w:t>
      </w:r>
      <w:r w:rsidR="00104F7F">
        <w:rPr>
          <w:lang w:val="ru-RU"/>
        </w:rPr>
        <w:t>и</w:t>
      </w:r>
      <w:r w:rsidR="00104F7F" w:rsidRPr="0079296A">
        <w:rPr>
          <w:lang w:val="ru-RU"/>
        </w:rPr>
        <w:t xml:space="preserve"> </w:t>
      </w:r>
      <w:r w:rsidR="00104F7F">
        <w:rPr>
          <w:lang w:val="ru-RU"/>
        </w:rPr>
        <w:t>анализ</w:t>
      </w:r>
      <w:r w:rsidR="00104F7F" w:rsidRPr="0079296A">
        <w:rPr>
          <w:lang w:val="ru-RU"/>
        </w:rPr>
        <w:t xml:space="preserve"> </w:t>
      </w:r>
      <w:r w:rsidR="00104F7F">
        <w:rPr>
          <w:lang w:val="ru-RU"/>
        </w:rPr>
        <w:t>существующих</w:t>
      </w:r>
      <w:r w:rsidR="00104F7F" w:rsidRPr="0079296A">
        <w:rPr>
          <w:lang w:val="ru-RU"/>
        </w:rPr>
        <w:t xml:space="preserve"> </w:t>
      </w:r>
      <w:r w:rsidR="00104F7F">
        <w:rPr>
          <w:lang w:val="ru-RU"/>
        </w:rPr>
        <w:t>правил</w:t>
      </w:r>
      <w:r w:rsidR="00104F7F" w:rsidRPr="0079296A">
        <w:rPr>
          <w:lang w:val="ru-RU"/>
        </w:rPr>
        <w:t xml:space="preserve"> </w:t>
      </w:r>
      <w:r w:rsidR="00104F7F">
        <w:rPr>
          <w:lang w:val="ru-RU"/>
        </w:rPr>
        <w:t>и</w:t>
      </w:r>
      <w:r w:rsidR="00104F7F" w:rsidRPr="0079296A">
        <w:rPr>
          <w:lang w:val="ru-RU"/>
        </w:rPr>
        <w:t xml:space="preserve"> </w:t>
      </w:r>
      <w:r w:rsidR="00104F7F">
        <w:rPr>
          <w:lang w:val="ru-RU"/>
        </w:rPr>
        <w:t>политических</w:t>
      </w:r>
      <w:r w:rsidR="00104F7F" w:rsidRPr="0079296A">
        <w:rPr>
          <w:lang w:val="ru-RU"/>
        </w:rPr>
        <w:t xml:space="preserve"> </w:t>
      </w:r>
      <w:r w:rsidR="00104F7F">
        <w:rPr>
          <w:lang w:val="ru-RU"/>
        </w:rPr>
        <w:t>мер</w:t>
      </w:r>
      <w:r w:rsidR="005C1845" w:rsidRPr="0079296A">
        <w:rPr>
          <w:lang w:val="ru-RU"/>
        </w:rPr>
        <w:t xml:space="preserve">, </w:t>
      </w:r>
      <w:r w:rsidR="00104F7F">
        <w:rPr>
          <w:lang w:val="ru-RU"/>
        </w:rPr>
        <w:t>включая</w:t>
      </w:r>
      <w:r w:rsidR="005C1845" w:rsidRPr="0079296A">
        <w:rPr>
          <w:lang w:val="ru-RU"/>
        </w:rPr>
        <w:t xml:space="preserve"> </w:t>
      </w:r>
      <w:r w:rsidR="00104F7F">
        <w:rPr>
          <w:lang w:val="ru-RU"/>
        </w:rPr>
        <w:t>политику</w:t>
      </w:r>
      <w:r w:rsidR="00104F7F" w:rsidRPr="0079296A">
        <w:rPr>
          <w:lang w:val="ru-RU"/>
        </w:rPr>
        <w:t xml:space="preserve"> </w:t>
      </w:r>
      <w:r w:rsidR="00104F7F">
        <w:rPr>
          <w:lang w:val="ru-RU"/>
        </w:rPr>
        <w:t>в</w:t>
      </w:r>
      <w:r w:rsidR="00104F7F" w:rsidRPr="0079296A">
        <w:rPr>
          <w:lang w:val="ru-RU"/>
        </w:rPr>
        <w:t xml:space="preserve"> </w:t>
      </w:r>
      <w:r w:rsidR="00104F7F">
        <w:rPr>
          <w:lang w:val="ru-RU"/>
        </w:rPr>
        <w:t>области</w:t>
      </w:r>
      <w:r w:rsidR="00104F7F" w:rsidRPr="0079296A">
        <w:rPr>
          <w:lang w:val="ru-RU"/>
        </w:rPr>
        <w:t xml:space="preserve"> </w:t>
      </w:r>
      <w:r w:rsidR="0079296A">
        <w:rPr>
          <w:lang w:val="ru-RU"/>
        </w:rPr>
        <w:t>обращения с</w:t>
      </w:r>
      <w:r w:rsidR="00104F7F" w:rsidRPr="0079296A">
        <w:rPr>
          <w:lang w:val="ru-RU"/>
        </w:rPr>
        <w:t xml:space="preserve"> </w:t>
      </w:r>
      <w:r w:rsidR="00104F7F">
        <w:rPr>
          <w:lang w:val="ru-RU"/>
        </w:rPr>
        <w:t>отход</w:t>
      </w:r>
      <w:r w:rsidR="0079296A">
        <w:rPr>
          <w:lang w:val="ru-RU"/>
        </w:rPr>
        <w:t>ами</w:t>
      </w:r>
      <w:r w:rsidR="005C1845" w:rsidRPr="0079296A">
        <w:rPr>
          <w:lang w:val="ru-RU"/>
        </w:rPr>
        <w:t>;</w:t>
      </w:r>
      <w:r w:rsidR="005C1845" w:rsidRPr="0079296A">
        <w:rPr>
          <w:snapToGrid w:val="0"/>
          <w:color w:val="000000" w:themeColor="text1"/>
          <w:lang w:val="ru-RU"/>
        </w:rPr>
        <w:t xml:space="preserve"> </w:t>
      </w:r>
      <w:r w:rsidR="0079296A">
        <w:rPr>
          <w:snapToGrid w:val="0"/>
          <w:color w:val="000000" w:themeColor="text1"/>
          <w:lang w:val="ru-RU"/>
        </w:rPr>
        <w:t>составление</w:t>
      </w:r>
      <w:r w:rsidR="0079296A" w:rsidRPr="0079296A">
        <w:rPr>
          <w:snapToGrid w:val="0"/>
          <w:color w:val="000000" w:themeColor="text1"/>
          <w:lang w:val="ru-RU"/>
        </w:rPr>
        <w:t xml:space="preserve"> </w:t>
      </w:r>
      <w:r w:rsidR="0079296A">
        <w:rPr>
          <w:snapToGrid w:val="0"/>
          <w:color w:val="000000" w:themeColor="text1"/>
          <w:lang w:val="ru-RU"/>
        </w:rPr>
        <w:t>прогноза</w:t>
      </w:r>
      <w:r w:rsidR="0079296A" w:rsidRPr="0079296A">
        <w:rPr>
          <w:snapToGrid w:val="0"/>
          <w:color w:val="000000" w:themeColor="text1"/>
          <w:lang w:val="ru-RU"/>
        </w:rPr>
        <w:t xml:space="preserve"> </w:t>
      </w:r>
      <w:r w:rsidR="0079296A">
        <w:rPr>
          <w:snapToGrid w:val="0"/>
          <w:color w:val="000000" w:themeColor="text1"/>
          <w:lang w:val="ru-RU"/>
        </w:rPr>
        <w:t>объема</w:t>
      </w:r>
      <w:r w:rsidR="0079296A" w:rsidRPr="0079296A">
        <w:rPr>
          <w:snapToGrid w:val="0"/>
          <w:color w:val="000000" w:themeColor="text1"/>
          <w:lang w:val="ru-RU"/>
        </w:rPr>
        <w:t xml:space="preserve"> </w:t>
      </w:r>
      <w:r w:rsidR="0079296A" w:rsidRPr="00296B6F">
        <w:rPr>
          <w:noProof/>
          <w:lang w:val="ru-RU"/>
        </w:rPr>
        <w:t>использованных</w:t>
      </w:r>
      <w:r w:rsidR="0079296A" w:rsidRPr="0079296A">
        <w:rPr>
          <w:noProof/>
          <w:lang w:val="ru-RU"/>
        </w:rPr>
        <w:t xml:space="preserve"> </w:t>
      </w:r>
      <w:r w:rsidR="0079296A" w:rsidRPr="00296B6F">
        <w:rPr>
          <w:noProof/>
          <w:lang w:val="ru-RU"/>
        </w:rPr>
        <w:t>или</w:t>
      </w:r>
      <w:r w:rsidR="0079296A" w:rsidRPr="0079296A">
        <w:rPr>
          <w:noProof/>
          <w:lang w:val="ru-RU"/>
        </w:rPr>
        <w:t xml:space="preserve"> </w:t>
      </w:r>
      <w:r w:rsidR="0079296A" w:rsidRPr="00296B6F">
        <w:rPr>
          <w:noProof/>
          <w:lang w:val="ru-RU"/>
        </w:rPr>
        <w:t>нежелательных</w:t>
      </w:r>
      <w:r w:rsidR="0079296A" w:rsidRPr="0079296A">
        <w:rPr>
          <w:noProof/>
          <w:lang w:val="ru-RU"/>
        </w:rPr>
        <w:t xml:space="preserve"> </w:t>
      </w:r>
      <w:r w:rsidR="0079296A" w:rsidRPr="0079296A">
        <w:rPr>
          <w:lang w:val="ru-RU"/>
        </w:rPr>
        <w:t xml:space="preserve">ОРВ </w:t>
      </w:r>
      <w:r w:rsidR="0079296A">
        <w:rPr>
          <w:lang w:val="ru-RU"/>
        </w:rPr>
        <w:t>и</w:t>
      </w:r>
      <w:r w:rsidR="0079296A" w:rsidRPr="0079296A">
        <w:rPr>
          <w:lang w:val="ru-RU"/>
        </w:rPr>
        <w:t xml:space="preserve"> ГФУ, </w:t>
      </w:r>
      <w:r w:rsidR="0079296A">
        <w:rPr>
          <w:lang w:val="ru-RU"/>
        </w:rPr>
        <w:t>которые</w:t>
      </w:r>
      <w:r w:rsidR="0079296A" w:rsidRPr="0079296A">
        <w:rPr>
          <w:lang w:val="ru-RU"/>
        </w:rPr>
        <w:t xml:space="preserve"> </w:t>
      </w:r>
      <w:r w:rsidR="0079296A">
        <w:rPr>
          <w:lang w:val="ru-RU"/>
        </w:rPr>
        <w:t>могут</w:t>
      </w:r>
      <w:r w:rsidR="0079296A" w:rsidRPr="0079296A">
        <w:rPr>
          <w:lang w:val="ru-RU"/>
        </w:rPr>
        <w:t xml:space="preserve"> </w:t>
      </w:r>
      <w:r w:rsidR="0079296A">
        <w:rPr>
          <w:lang w:val="ru-RU"/>
        </w:rPr>
        <w:t>потребовать</w:t>
      </w:r>
      <w:r w:rsidR="0079296A" w:rsidRPr="0079296A">
        <w:rPr>
          <w:rFonts w:eastAsia="SimSun"/>
          <w:lang w:val="ru-RU"/>
        </w:rPr>
        <w:t xml:space="preserve"> </w:t>
      </w:r>
      <w:r w:rsidR="0079296A" w:rsidRPr="0079296A">
        <w:rPr>
          <w:lang w:val="ru-RU"/>
        </w:rPr>
        <w:t>рекуперации, восстановлени</w:t>
      </w:r>
      <w:r w:rsidR="0079296A">
        <w:rPr>
          <w:lang w:val="ru-RU"/>
        </w:rPr>
        <w:t>я,</w:t>
      </w:r>
      <w:r w:rsidR="0079296A" w:rsidRPr="0079296A">
        <w:rPr>
          <w:lang w:val="ru-RU"/>
        </w:rPr>
        <w:t xml:space="preserve"> рециркуляции и</w:t>
      </w:r>
      <w:r w:rsidR="0079296A">
        <w:rPr>
          <w:lang w:val="ru-RU"/>
        </w:rPr>
        <w:t>ли утилизации в будущем, и обзор центров рекуперации и рециркуляции и других центров</w:t>
      </w:r>
      <w:r w:rsidR="0079296A" w:rsidRPr="0079296A">
        <w:rPr>
          <w:lang w:val="ru-RU"/>
        </w:rPr>
        <w:t xml:space="preserve"> </w:t>
      </w:r>
      <w:r w:rsidR="0079296A">
        <w:rPr>
          <w:lang w:val="ru-RU"/>
        </w:rPr>
        <w:t>по обращению с отходами</w:t>
      </w:r>
      <w:r w:rsidR="005C1845" w:rsidRPr="0079296A">
        <w:rPr>
          <w:lang w:val="ru-RU"/>
        </w:rPr>
        <w:t xml:space="preserve">; </w:t>
      </w:r>
      <w:r w:rsidR="005C2458">
        <w:rPr>
          <w:lang w:val="ru-RU"/>
        </w:rPr>
        <w:t>оценку</w:t>
      </w:r>
      <w:r w:rsidR="005C1845" w:rsidRPr="0079296A">
        <w:rPr>
          <w:lang w:val="ru-RU"/>
        </w:rPr>
        <w:t xml:space="preserve"> </w:t>
      </w:r>
      <w:r w:rsidR="005C2458">
        <w:rPr>
          <w:lang w:val="ru-RU"/>
        </w:rPr>
        <w:t>целесообразности и стоимости существующих способов утилизации</w:t>
      </w:r>
      <w:r w:rsidR="005C1845" w:rsidRPr="0079296A">
        <w:rPr>
          <w:lang w:val="ru-RU"/>
        </w:rPr>
        <w:t xml:space="preserve"> (</w:t>
      </w:r>
      <w:r w:rsidR="005C2458">
        <w:rPr>
          <w:lang w:val="ru-RU"/>
        </w:rPr>
        <w:t>рециркуляция</w:t>
      </w:r>
      <w:r w:rsidR="005C1845" w:rsidRPr="0079296A">
        <w:rPr>
          <w:lang w:val="ru-RU"/>
        </w:rPr>
        <w:t xml:space="preserve">, </w:t>
      </w:r>
      <w:r w:rsidR="005C2458">
        <w:rPr>
          <w:lang w:val="ru-RU"/>
        </w:rPr>
        <w:t>восстановление</w:t>
      </w:r>
      <w:r w:rsidR="005C1845" w:rsidRPr="0079296A">
        <w:rPr>
          <w:lang w:val="ru-RU"/>
        </w:rPr>
        <w:t xml:space="preserve">, </w:t>
      </w:r>
      <w:r w:rsidR="005C2458">
        <w:rPr>
          <w:lang w:val="ru-RU"/>
        </w:rPr>
        <w:t>уничтожение</w:t>
      </w:r>
      <w:r w:rsidR="005C1845" w:rsidRPr="0079296A">
        <w:rPr>
          <w:lang w:val="ru-RU"/>
        </w:rPr>
        <w:t>)</w:t>
      </w:r>
      <w:r w:rsidR="00BF3905" w:rsidRPr="0079296A">
        <w:rPr>
          <w:lang w:val="ru-RU"/>
        </w:rPr>
        <w:t>;</w:t>
      </w:r>
      <w:r w:rsidR="005C1845" w:rsidRPr="0079296A">
        <w:rPr>
          <w:lang w:val="ru-RU"/>
        </w:rPr>
        <w:t xml:space="preserve"> </w:t>
      </w:r>
      <w:r w:rsidR="009B08A1">
        <w:rPr>
          <w:lang w:val="ru-RU"/>
        </w:rPr>
        <w:lastRenderedPageBreak/>
        <w:t>оценку экономической жизнеспособности центров восстановления и заводов по уничтожению</w:t>
      </w:r>
      <w:r w:rsidR="00BF3905" w:rsidRPr="0079296A">
        <w:rPr>
          <w:lang w:val="ru-RU"/>
        </w:rPr>
        <w:t>;</w:t>
      </w:r>
      <w:r w:rsidR="00A141CB" w:rsidRPr="0079296A">
        <w:rPr>
          <w:lang w:val="ru-RU"/>
        </w:rPr>
        <w:t xml:space="preserve"> </w:t>
      </w:r>
      <w:r w:rsidR="00FE3470">
        <w:rPr>
          <w:lang w:val="ru-RU"/>
        </w:rPr>
        <w:t>разработку бизнес-модели или модели финансирования для обеспечения долгосрочной устойчивости операций по сбору или утилизации</w:t>
      </w:r>
      <w:r w:rsidR="005C1845" w:rsidRPr="0079296A">
        <w:rPr>
          <w:lang w:val="ru-RU"/>
        </w:rPr>
        <w:t xml:space="preserve">; </w:t>
      </w:r>
      <w:r w:rsidR="00FE3470">
        <w:rPr>
          <w:lang w:val="ru-RU"/>
        </w:rPr>
        <w:t>и мероприятия по обеспечению учета гендерной проблематики</w:t>
      </w:r>
      <w:r w:rsidR="005C1845" w:rsidRPr="0079296A">
        <w:rPr>
          <w:color w:val="000000" w:themeColor="text1"/>
          <w:lang w:val="ru-RU"/>
        </w:rPr>
        <w:t xml:space="preserve">. </w:t>
      </w:r>
    </w:p>
    <w:p w14:paraId="55491265" w14:textId="3624B665" w:rsidR="005C1845" w:rsidRPr="009B08A1" w:rsidRDefault="009B08A1" w:rsidP="009A20EF">
      <w:pPr>
        <w:pStyle w:val="Heading1"/>
        <w:keepNext/>
        <w:numPr>
          <w:ilvl w:val="0"/>
          <w:numId w:val="0"/>
        </w:numPr>
        <w:spacing w:after="120"/>
        <w:rPr>
          <w:b/>
          <w:lang w:val="ru-RU"/>
        </w:rPr>
      </w:pPr>
      <w:r>
        <w:rPr>
          <w:b/>
          <w:lang w:val="ru-RU"/>
        </w:rPr>
        <w:t>Рекомендация Секретариата</w:t>
      </w:r>
    </w:p>
    <w:p w14:paraId="6F538661" w14:textId="49C2B5E5" w:rsidR="005C1845" w:rsidRPr="00FE3470" w:rsidRDefault="00FE3470" w:rsidP="009A20EF">
      <w:pPr>
        <w:pStyle w:val="Heading1"/>
        <w:spacing w:before="240"/>
        <w:rPr>
          <w:lang w:val="ru-RU"/>
        </w:rPr>
      </w:pPr>
      <w:r w:rsidRPr="00FE3470">
        <w:rPr>
          <w:lang w:val="ru-RU"/>
        </w:rPr>
        <w:t>Секретариат рекомендует утвердить в целом финансирование подготовки национально</w:t>
      </w:r>
      <w:r>
        <w:rPr>
          <w:lang w:val="ru-RU"/>
        </w:rPr>
        <w:t>го</w:t>
      </w:r>
      <w:r w:rsidRPr="00FE3470">
        <w:rPr>
          <w:lang w:val="ru-RU"/>
        </w:rPr>
        <w:t xml:space="preserve"> </w:t>
      </w:r>
      <w:r>
        <w:rPr>
          <w:lang w:val="ru-RU"/>
        </w:rPr>
        <w:t>реестра</w:t>
      </w:r>
      <w:r w:rsidRPr="00FE3470">
        <w:rPr>
          <w:lang w:val="ru-RU"/>
        </w:rPr>
        <w:t xml:space="preserve"> банков использованных или нежелательных регулируемых веществ и плана сбора, транспортировки и удаления таких веществ для </w:t>
      </w:r>
      <w:r>
        <w:rPr>
          <w:lang w:val="ru-RU"/>
        </w:rPr>
        <w:t>Малайзии</w:t>
      </w:r>
      <w:r w:rsidRPr="00FE3470">
        <w:rPr>
          <w:lang w:val="ru-RU"/>
        </w:rPr>
        <w:t xml:space="preserve"> на уровне финансирования, указанном в разделе</w:t>
      </w:r>
      <w:r w:rsidRPr="00FE3470">
        <w:rPr>
          <w:lang w:val="en-US"/>
        </w:rPr>
        <w:t> </w:t>
      </w:r>
      <w:r w:rsidR="005C1845" w:rsidRPr="00FB2BE4">
        <w:rPr>
          <w:bCs/>
          <w:noProof/>
          <w:lang w:val="en-US"/>
        </w:rPr>
        <w:t>A</w:t>
      </w:r>
      <w:r w:rsidR="005C1845" w:rsidRPr="00FE3470">
        <w:rPr>
          <w:bCs/>
          <w:noProof/>
          <w:lang w:val="ru-RU"/>
        </w:rPr>
        <w:t>1</w:t>
      </w:r>
      <w:r w:rsidR="005C1845" w:rsidRPr="00FE3470">
        <w:rPr>
          <w:lang w:val="ru-RU"/>
        </w:rPr>
        <w:t xml:space="preserve"> </w:t>
      </w:r>
      <w:r>
        <w:rPr>
          <w:lang w:val="ru-RU"/>
        </w:rPr>
        <w:t>таблицы</w:t>
      </w:r>
      <w:r w:rsidR="005C1845" w:rsidRPr="005B04C6">
        <w:t> </w:t>
      </w:r>
      <w:r w:rsidR="005C1845" w:rsidRPr="00FE3470">
        <w:rPr>
          <w:lang w:val="ru-RU"/>
        </w:rPr>
        <w:t>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C1845" w:rsidRPr="00DF1D7D" w14:paraId="6438DB08" w14:textId="77777777" w:rsidTr="009808D9">
        <w:tc>
          <w:tcPr>
            <w:tcW w:w="1871" w:type="dxa"/>
          </w:tcPr>
          <w:p w14:paraId="0FECC444" w14:textId="77777777" w:rsidR="005C1845" w:rsidRPr="00FE3470" w:rsidRDefault="005C1845">
            <w:pPr>
              <w:rPr>
                <w:lang w:val="ru-RU"/>
              </w:rPr>
            </w:pPr>
          </w:p>
        </w:tc>
        <w:tc>
          <w:tcPr>
            <w:tcW w:w="1872" w:type="dxa"/>
          </w:tcPr>
          <w:p w14:paraId="09321004" w14:textId="77777777" w:rsidR="005C1845" w:rsidRPr="00FE3470" w:rsidRDefault="005C1845">
            <w:pPr>
              <w:rPr>
                <w:lang w:val="ru-RU"/>
              </w:rPr>
            </w:pPr>
          </w:p>
        </w:tc>
        <w:tc>
          <w:tcPr>
            <w:tcW w:w="1872" w:type="dxa"/>
            <w:tcBorders>
              <w:bottom w:val="single" w:sz="4" w:space="0" w:color="auto"/>
            </w:tcBorders>
          </w:tcPr>
          <w:p w14:paraId="609D1C7A" w14:textId="77777777" w:rsidR="005C1845" w:rsidRPr="00FE3470" w:rsidRDefault="005C1845">
            <w:pPr>
              <w:rPr>
                <w:lang w:val="ru-RU"/>
              </w:rPr>
            </w:pPr>
          </w:p>
        </w:tc>
        <w:tc>
          <w:tcPr>
            <w:tcW w:w="1872" w:type="dxa"/>
          </w:tcPr>
          <w:p w14:paraId="065A68EA" w14:textId="77777777" w:rsidR="005C1845" w:rsidRPr="00FE3470" w:rsidRDefault="005C1845">
            <w:pPr>
              <w:rPr>
                <w:lang w:val="ru-RU"/>
              </w:rPr>
            </w:pPr>
          </w:p>
        </w:tc>
        <w:tc>
          <w:tcPr>
            <w:tcW w:w="1873" w:type="dxa"/>
          </w:tcPr>
          <w:p w14:paraId="55777E65" w14:textId="77777777" w:rsidR="005C1845" w:rsidRPr="00FE3470" w:rsidRDefault="005C1845">
            <w:pPr>
              <w:rPr>
                <w:lang w:val="ru-RU"/>
              </w:rPr>
            </w:pPr>
          </w:p>
        </w:tc>
      </w:tr>
    </w:tbl>
    <w:p w14:paraId="7437A2C9" w14:textId="77777777" w:rsidR="005C1845" w:rsidRPr="00FE3470" w:rsidRDefault="005C1845" w:rsidP="004E7F9C">
      <w:pPr>
        <w:rPr>
          <w:lang w:val="ru-RU"/>
        </w:rPr>
        <w:sectPr w:rsidR="005C1845" w:rsidRPr="00FE3470" w:rsidSect="005C184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156CF3E8" w14:textId="77777777" w:rsidR="005C1845" w:rsidRPr="00FE3470" w:rsidRDefault="005C1845" w:rsidP="004E7F9C">
      <w:pPr>
        <w:rPr>
          <w:lang w:val="ru-RU"/>
        </w:rPr>
      </w:pPr>
    </w:p>
    <w:sectPr w:rsidR="005C1845" w:rsidRPr="00FE3470" w:rsidSect="005C1845">
      <w:headerReference w:type="even" r:id="rId20"/>
      <w:headerReference w:type="default" r:id="rId21"/>
      <w:footerReference w:type="even" r:id="rId22"/>
      <w:footerReference w:type="default" r:id="rId23"/>
      <w:footerReference w:type="first" r:id="rId24"/>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C8DE6" w14:textId="77777777" w:rsidR="00602E1B" w:rsidRDefault="00602E1B" w:rsidP="004A504B">
      <w:r>
        <w:separator/>
      </w:r>
    </w:p>
  </w:endnote>
  <w:endnote w:type="continuationSeparator" w:id="0">
    <w:p w14:paraId="424EC061" w14:textId="77777777" w:rsidR="00602E1B" w:rsidRDefault="00602E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BD77" w14:textId="77777777" w:rsidR="005C1845" w:rsidRPr="0033525D" w:rsidRDefault="005C184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2946" w14:textId="77777777" w:rsidR="005C1845" w:rsidRPr="0033525D" w:rsidRDefault="005C184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5F79" w14:textId="0DD14D72" w:rsidR="005C1845" w:rsidRPr="00E9157B" w:rsidRDefault="00E9157B"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E9157B">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5C1845" w:rsidRPr="00E9157B">
      <w:rPr>
        <w:sz w:val="16"/>
        <w:szCs w:val="16"/>
        <w:lang w:val="ru-RU"/>
      </w:rPr>
      <w:t>.</w:t>
    </w:r>
  </w:p>
  <w:p w14:paraId="3D667B20" w14:textId="77777777" w:rsidR="005C1845" w:rsidRPr="00E9157B" w:rsidRDefault="005C1845"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E734" w14:textId="77777777" w:rsidR="005C1845" w:rsidRPr="0033525D" w:rsidRDefault="005C184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58139" w14:textId="77777777" w:rsidR="005C1845" w:rsidRPr="0033525D" w:rsidRDefault="005C184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7F51" w14:textId="77777777" w:rsidR="005C1845" w:rsidRDefault="005C184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BE0D28" w14:textId="77777777" w:rsidR="005C1845" w:rsidRDefault="005C184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F86E7" w14:textId="77777777" w:rsidR="00602E1B" w:rsidRDefault="00602E1B" w:rsidP="004A504B">
      <w:r>
        <w:separator/>
      </w:r>
    </w:p>
  </w:footnote>
  <w:footnote w:type="continuationSeparator" w:id="0">
    <w:p w14:paraId="3C250D7B" w14:textId="77777777" w:rsidR="00602E1B" w:rsidRDefault="00602E1B" w:rsidP="004A504B">
      <w:r>
        <w:continuationSeparator/>
      </w:r>
    </w:p>
  </w:footnote>
  <w:footnote w:id="1">
    <w:p w14:paraId="2123F919" w14:textId="77777777" w:rsidR="005C1845" w:rsidRPr="001E1147" w:rsidRDefault="005C1845" w:rsidP="0079781A">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2">
    <w:p w14:paraId="7C17E502" w14:textId="3C7C3C97" w:rsidR="005C1845" w:rsidRPr="00317425" w:rsidRDefault="005C1845" w:rsidP="009A20EF">
      <w:pPr>
        <w:rPr>
          <w:sz w:val="20"/>
          <w:szCs w:val="20"/>
          <w:lang w:val="ru-RU"/>
        </w:rPr>
      </w:pPr>
      <w:r>
        <w:rPr>
          <w:rStyle w:val="FootnoteReference"/>
        </w:rPr>
        <w:footnoteRef/>
      </w:r>
      <w:r w:rsidRPr="00317425">
        <w:rPr>
          <w:color w:val="000000" w:themeColor="text1"/>
          <w:sz w:val="18"/>
          <w:szCs w:val="18"/>
          <w:lang w:val="ru-RU"/>
        </w:rPr>
        <w:t xml:space="preserve"> </w:t>
      </w:r>
      <w:r w:rsidR="00317425" w:rsidRPr="00317425">
        <w:rPr>
          <w:color w:val="000000" w:themeColor="text1"/>
          <w:sz w:val="18"/>
          <w:szCs w:val="18"/>
          <w:lang w:val="ru-RU"/>
        </w:rPr>
        <w:t>В настоящем документе называется подготовкой национально</w:t>
      </w:r>
      <w:r w:rsidR="00A446FA">
        <w:rPr>
          <w:color w:val="000000" w:themeColor="text1"/>
          <w:sz w:val="18"/>
          <w:szCs w:val="18"/>
          <w:lang w:val="ru-RU"/>
        </w:rPr>
        <w:t>го</w:t>
      </w:r>
      <w:r w:rsidR="00317425" w:rsidRPr="00317425">
        <w:rPr>
          <w:color w:val="000000" w:themeColor="text1"/>
          <w:sz w:val="18"/>
          <w:szCs w:val="18"/>
          <w:lang w:val="ru-RU"/>
        </w:rPr>
        <w:t xml:space="preserve"> </w:t>
      </w:r>
      <w:r w:rsidR="00A446FA">
        <w:rPr>
          <w:color w:val="000000" w:themeColor="text1"/>
          <w:sz w:val="18"/>
          <w:szCs w:val="18"/>
          <w:lang w:val="ru-RU"/>
        </w:rPr>
        <w:t>реестра</w:t>
      </w:r>
      <w:r w:rsidR="00317425" w:rsidRPr="00317425">
        <w:rPr>
          <w:color w:val="000000" w:themeColor="text1"/>
          <w:sz w:val="18"/>
          <w:szCs w:val="18"/>
          <w:lang w:val="ru-RU"/>
        </w:rPr>
        <w:t xml:space="preserve"> банков использованных или нежелательных регулируемых веществ и плана</w:t>
      </w:r>
      <w:r w:rsidR="00317425">
        <w:rPr>
          <w:color w:val="000000" w:themeColor="text1"/>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5A5B" w14:textId="3A4C6291" w:rsidR="005C1845" w:rsidRPr="0033525D" w:rsidRDefault="00CE7FF9">
    <w:fldSimple w:instr=" DOCPROPERTY  &quot;Document number&quot;  \* MERGEFORMAT ">
      <w:r>
        <w:t>UNEP/OzL.Pro/ExCom/97/33</w:t>
      </w:r>
    </w:fldSimple>
  </w:p>
  <w:p w14:paraId="01193618" w14:textId="77777777" w:rsidR="005C1845" w:rsidRPr="0033525D" w:rsidRDefault="005C18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CDFA" w14:textId="5A033B1E" w:rsidR="00A27C00" w:rsidRPr="0033525D" w:rsidRDefault="00CC526F" w:rsidP="00A27C00">
    <w:pPr>
      <w:jc w:val="right"/>
    </w:pPr>
    <w:fldSimple w:instr=" DOCPROPERTY  &quot;Document number&quot;  \* MERGEFORMAT ">
      <w:r>
        <w:t>UNEP/OzL.Pro/ExCom/97/33</w:t>
      </w:r>
    </w:fldSimple>
  </w:p>
  <w:p w14:paraId="08D70250" w14:textId="77777777" w:rsidR="005C1845" w:rsidRPr="0033525D" w:rsidRDefault="005C18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7268" w14:textId="77777777" w:rsidR="005C1845" w:rsidRPr="0033525D" w:rsidRDefault="005C1845">
    <w:r>
      <w:t>UNEP/OzL.Pro/ExCom/97/1</w:t>
    </w:r>
  </w:p>
  <w:p w14:paraId="0CC5BBA7" w14:textId="77777777" w:rsidR="005C1845" w:rsidRPr="0033525D" w:rsidRDefault="005C1845"/>
  <w:p w14:paraId="18BCAE2B" w14:textId="77777777" w:rsidR="005C1845" w:rsidRPr="0033525D" w:rsidRDefault="005C184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6299" w14:textId="77777777" w:rsidR="005C1845" w:rsidRPr="0033525D" w:rsidRDefault="005C1845">
    <w:pPr>
      <w:jc w:val="right"/>
    </w:pPr>
    <w:r>
      <w:t>UNEP/OzL.Pro/ExCom/97/1</w:t>
    </w:r>
  </w:p>
  <w:p w14:paraId="38796EE9" w14:textId="77777777" w:rsidR="005C1845" w:rsidRPr="0033525D" w:rsidRDefault="005C1845"/>
  <w:p w14:paraId="25A0A6A1" w14:textId="77777777" w:rsidR="005C1845" w:rsidRPr="0033525D" w:rsidRDefault="005C1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23B141F"/>
    <w:multiLevelType w:val="hybridMultilevel"/>
    <w:tmpl w:val="FFFFFFFF"/>
    <w:lvl w:ilvl="0" w:tplc="135C0B1A">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12AF767C"/>
    <w:multiLevelType w:val="hybridMultilevel"/>
    <w:tmpl w:val="94C60788"/>
    <w:lvl w:ilvl="0" w:tplc="023C3378">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1">
    <w:nsid w:val="67503A1F"/>
    <w:multiLevelType w:val="hybridMultilevel"/>
    <w:tmpl w:val="0BD8D2D8"/>
    <w:lvl w:ilvl="0" w:tplc="C4C2D4F4">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1">
    <w:nsid w:val="7B815FB7"/>
    <w:multiLevelType w:val="hybridMultilevel"/>
    <w:tmpl w:val="85208BCA"/>
    <w:lvl w:ilvl="0" w:tplc="29AE4B9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2137481371">
    <w:abstractNumId w:val="14"/>
    <w:lvlOverride w:ilvl="0">
      <w:startOverride w:val="1"/>
    </w:lvlOverride>
  </w:num>
  <w:num w:numId="22" w16cid:durableId="1621103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27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283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5010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6741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4372255">
    <w:abstractNumId w:val="10"/>
    <w:lvlOverride w:ilvl="0">
      <w:startOverride w:val="1"/>
    </w:lvlOverride>
  </w:num>
  <w:num w:numId="28" w16cid:durableId="691763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18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2420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405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0002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085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159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95656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4717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824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505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090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3469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374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9250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76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9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04523632">
    <w:abstractNumId w:val="12"/>
  </w:num>
  <w:num w:numId="46" w16cid:durableId="1560701377">
    <w:abstractNumId w:val="11"/>
  </w:num>
  <w:num w:numId="47" w16cid:durableId="2005235236">
    <w:abstractNumId w:val="17"/>
  </w:num>
  <w:num w:numId="48" w16cid:durableId="2028216496">
    <w:abstractNumId w:val="18"/>
  </w:num>
  <w:num w:numId="49" w16cid:durableId="1636567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128AE"/>
    <w:rsid w:val="00017571"/>
    <w:rsid w:val="000211A9"/>
    <w:rsid w:val="00021238"/>
    <w:rsid w:val="00022071"/>
    <w:rsid w:val="00022B68"/>
    <w:rsid w:val="0002503B"/>
    <w:rsid w:val="000265EF"/>
    <w:rsid w:val="00031260"/>
    <w:rsid w:val="00033866"/>
    <w:rsid w:val="00033873"/>
    <w:rsid w:val="0003681A"/>
    <w:rsid w:val="000372B7"/>
    <w:rsid w:val="00050F6E"/>
    <w:rsid w:val="00051B47"/>
    <w:rsid w:val="00061EC2"/>
    <w:rsid w:val="00064B69"/>
    <w:rsid w:val="00066CE8"/>
    <w:rsid w:val="00072707"/>
    <w:rsid w:val="00080ED0"/>
    <w:rsid w:val="00084A68"/>
    <w:rsid w:val="00085B8F"/>
    <w:rsid w:val="00090481"/>
    <w:rsid w:val="000928C6"/>
    <w:rsid w:val="000A3826"/>
    <w:rsid w:val="000A58AA"/>
    <w:rsid w:val="000A6C26"/>
    <w:rsid w:val="000B36C8"/>
    <w:rsid w:val="000D52A4"/>
    <w:rsid w:val="000E07BC"/>
    <w:rsid w:val="000E2E21"/>
    <w:rsid w:val="000F1CD4"/>
    <w:rsid w:val="000F4103"/>
    <w:rsid w:val="000F70A7"/>
    <w:rsid w:val="00104F7F"/>
    <w:rsid w:val="00107A3F"/>
    <w:rsid w:val="00113CCA"/>
    <w:rsid w:val="00117990"/>
    <w:rsid w:val="00117FF3"/>
    <w:rsid w:val="001223F2"/>
    <w:rsid w:val="00122F25"/>
    <w:rsid w:val="00123BDE"/>
    <w:rsid w:val="00135980"/>
    <w:rsid w:val="0013786F"/>
    <w:rsid w:val="0014014F"/>
    <w:rsid w:val="00164719"/>
    <w:rsid w:val="00166FC4"/>
    <w:rsid w:val="001677AC"/>
    <w:rsid w:val="00176B46"/>
    <w:rsid w:val="001804EA"/>
    <w:rsid w:val="00190A61"/>
    <w:rsid w:val="00197179"/>
    <w:rsid w:val="001A2215"/>
    <w:rsid w:val="001A3342"/>
    <w:rsid w:val="001A3E3D"/>
    <w:rsid w:val="001A7049"/>
    <w:rsid w:val="001B119F"/>
    <w:rsid w:val="001B1E40"/>
    <w:rsid w:val="001B4258"/>
    <w:rsid w:val="001C6856"/>
    <w:rsid w:val="001C764E"/>
    <w:rsid w:val="001E1052"/>
    <w:rsid w:val="001E21B1"/>
    <w:rsid w:val="001E2BD8"/>
    <w:rsid w:val="001E2F93"/>
    <w:rsid w:val="001E4554"/>
    <w:rsid w:val="001E61E5"/>
    <w:rsid w:val="001F2159"/>
    <w:rsid w:val="001F53FD"/>
    <w:rsid w:val="002024B6"/>
    <w:rsid w:val="00206ADB"/>
    <w:rsid w:val="00210B8B"/>
    <w:rsid w:val="00214863"/>
    <w:rsid w:val="002156B4"/>
    <w:rsid w:val="00220913"/>
    <w:rsid w:val="00221CFC"/>
    <w:rsid w:val="00224FCD"/>
    <w:rsid w:val="002273A1"/>
    <w:rsid w:val="00253222"/>
    <w:rsid w:val="00261C13"/>
    <w:rsid w:val="00262847"/>
    <w:rsid w:val="00281BB2"/>
    <w:rsid w:val="00291B43"/>
    <w:rsid w:val="00296B6F"/>
    <w:rsid w:val="002A03C3"/>
    <w:rsid w:val="002B254E"/>
    <w:rsid w:val="002B4CE8"/>
    <w:rsid w:val="002B6D39"/>
    <w:rsid w:val="002B72E9"/>
    <w:rsid w:val="002C32FC"/>
    <w:rsid w:val="002C7998"/>
    <w:rsid w:val="002E01C7"/>
    <w:rsid w:val="002F1E53"/>
    <w:rsid w:val="002F2CAA"/>
    <w:rsid w:val="0030052C"/>
    <w:rsid w:val="00306368"/>
    <w:rsid w:val="00311E25"/>
    <w:rsid w:val="00317425"/>
    <w:rsid w:val="003201F3"/>
    <w:rsid w:val="003306E1"/>
    <w:rsid w:val="003320E4"/>
    <w:rsid w:val="0033525D"/>
    <w:rsid w:val="003414F3"/>
    <w:rsid w:val="00343552"/>
    <w:rsid w:val="00347BBF"/>
    <w:rsid w:val="003509C4"/>
    <w:rsid w:val="00352E1B"/>
    <w:rsid w:val="0035613E"/>
    <w:rsid w:val="00363EE9"/>
    <w:rsid w:val="0036585E"/>
    <w:rsid w:val="0037061B"/>
    <w:rsid w:val="00371252"/>
    <w:rsid w:val="00376128"/>
    <w:rsid w:val="0037742E"/>
    <w:rsid w:val="00377D56"/>
    <w:rsid w:val="0038245A"/>
    <w:rsid w:val="003840E6"/>
    <w:rsid w:val="00385CFC"/>
    <w:rsid w:val="00387CE0"/>
    <w:rsid w:val="0039337A"/>
    <w:rsid w:val="003949B4"/>
    <w:rsid w:val="0039764E"/>
    <w:rsid w:val="003A005D"/>
    <w:rsid w:val="003A3189"/>
    <w:rsid w:val="003A3CA7"/>
    <w:rsid w:val="003A76F9"/>
    <w:rsid w:val="003B33BD"/>
    <w:rsid w:val="003B4DE9"/>
    <w:rsid w:val="003B569D"/>
    <w:rsid w:val="003B5F15"/>
    <w:rsid w:val="003B7260"/>
    <w:rsid w:val="003B7436"/>
    <w:rsid w:val="003C2AFA"/>
    <w:rsid w:val="003C3C0E"/>
    <w:rsid w:val="003D42A6"/>
    <w:rsid w:val="003D4F21"/>
    <w:rsid w:val="003D4FAC"/>
    <w:rsid w:val="003E1885"/>
    <w:rsid w:val="003E256B"/>
    <w:rsid w:val="003E7906"/>
    <w:rsid w:val="003F000F"/>
    <w:rsid w:val="003F3C50"/>
    <w:rsid w:val="003F3D73"/>
    <w:rsid w:val="004007A6"/>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33EF"/>
    <w:rsid w:val="004A504B"/>
    <w:rsid w:val="004A6911"/>
    <w:rsid w:val="004A7851"/>
    <w:rsid w:val="004B3652"/>
    <w:rsid w:val="004B54E0"/>
    <w:rsid w:val="004B7384"/>
    <w:rsid w:val="004C191A"/>
    <w:rsid w:val="004C4269"/>
    <w:rsid w:val="004C6DB0"/>
    <w:rsid w:val="004D6236"/>
    <w:rsid w:val="004D7F90"/>
    <w:rsid w:val="004E4DBB"/>
    <w:rsid w:val="004E4E41"/>
    <w:rsid w:val="004E73DB"/>
    <w:rsid w:val="004E7F9C"/>
    <w:rsid w:val="004F1BB8"/>
    <w:rsid w:val="004F3493"/>
    <w:rsid w:val="004F39CC"/>
    <w:rsid w:val="004F5143"/>
    <w:rsid w:val="00512B09"/>
    <w:rsid w:val="00520619"/>
    <w:rsid w:val="005220ED"/>
    <w:rsid w:val="00533796"/>
    <w:rsid w:val="00537343"/>
    <w:rsid w:val="0054231A"/>
    <w:rsid w:val="005516F3"/>
    <w:rsid w:val="00555D75"/>
    <w:rsid w:val="00560DF0"/>
    <w:rsid w:val="0056759C"/>
    <w:rsid w:val="005913B1"/>
    <w:rsid w:val="0059513E"/>
    <w:rsid w:val="005A6AA4"/>
    <w:rsid w:val="005A6D9F"/>
    <w:rsid w:val="005B48FF"/>
    <w:rsid w:val="005C1845"/>
    <w:rsid w:val="005C1E32"/>
    <w:rsid w:val="005C2458"/>
    <w:rsid w:val="005C670D"/>
    <w:rsid w:val="005D363F"/>
    <w:rsid w:val="005F3346"/>
    <w:rsid w:val="00602E1B"/>
    <w:rsid w:val="006036F4"/>
    <w:rsid w:val="00604C15"/>
    <w:rsid w:val="006158D5"/>
    <w:rsid w:val="00617400"/>
    <w:rsid w:val="00625D83"/>
    <w:rsid w:val="00626B62"/>
    <w:rsid w:val="006347E9"/>
    <w:rsid w:val="00644E5D"/>
    <w:rsid w:val="00651984"/>
    <w:rsid w:val="006623E7"/>
    <w:rsid w:val="00662B80"/>
    <w:rsid w:val="0066768F"/>
    <w:rsid w:val="00670F6C"/>
    <w:rsid w:val="006730F4"/>
    <w:rsid w:val="00676E58"/>
    <w:rsid w:val="00677A2B"/>
    <w:rsid w:val="006822CB"/>
    <w:rsid w:val="006852C7"/>
    <w:rsid w:val="006852CE"/>
    <w:rsid w:val="00692D14"/>
    <w:rsid w:val="0069324D"/>
    <w:rsid w:val="00696012"/>
    <w:rsid w:val="006A7A3B"/>
    <w:rsid w:val="006B65C7"/>
    <w:rsid w:val="006C1727"/>
    <w:rsid w:val="006C32FD"/>
    <w:rsid w:val="006C39CE"/>
    <w:rsid w:val="006D0FCC"/>
    <w:rsid w:val="006D21F5"/>
    <w:rsid w:val="006D3089"/>
    <w:rsid w:val="006E126D"/>
    <w:rsid w:val="006E1FC3"/>
    <w:rsid w:val="006E635B"/>
    <w:rsid w:val="006F3CDF"/>
    <w:rsid w:val="006F6257"/>
    <w:rsid w:val="00704CE9"/>
    <w:rsid w:val="0070616B"/>
    <w:rsid w:val="00706295"/>
    <w:rsid w:val="00706FDA"/>
    <w:rsid w:val="007071EF"/>
    <w:rsid w:val="00711F9A"/>
    <w:rsid w:val="00713810"/>
    <w:rsid w:val="007303A5"/>
    <w:rsid w:val="00730B3E"/>
    <w:rsid w:val="0073420B"/>
    <w:rsid w:val="00736367"/>
    <w:rsid w:val="0074760E"/>
    <w:rsid w:val="007548C4"/>
    <w:rsid w:val="00754ABA"/>
    <w:rsid w:val="00755E9B"/>
    <w:rsid w:val="007624A2"/>
    <w:rsid w:val="00766BDD"/>
    <w:rsid w:val="00782B0D"/>
    <w:rsid w:val="0079296A"/>
    <w:rsid w:val="0079781A"/>
    <w:rsid w:val="007A1546"/>
    <w:rsid w:val="007A228C"/>
    <w:rsid w:val="007A2A22"/>
    <w:rsid w:val="007A368E"/>
    <w:rsid w:val="007A5868"/>
    <w:rsid w:val="007B04CE"/>
    <w:rsid w:val="007B2497"/>
    <w:rsid w:val="007B6871"/>
    <w:rsid w:val="007B7A2F"/>
    <w:rsid w:val="007C2B69"/>
    <w:rsid w:val="007C2BC7"/>
    <w:rsid w:val="007C32EE"/>
    <w:rsid w:val="007C3D33"/>
    <w:rsid w:val="007C5894"/>
    <w:rsid w:val="007D294A"/>
    <w:rsid w:val="007D47D2"/>
    <w:rsid w:val="007D6EC0"/>
    <w:rsid w:val="007D7E1D"/>
    <w:rsid w:val="007E503C"/>
    <w:rsid w:val="0080345C"/>
    <w:rsid w:val="00811CDD"/>
    <w:rsid w:val="0082522F"/>
    <w:rsid w:val="00831979"/>
    <w:rsid w:val="00851352"/>
    <w:rsid w:val="0085368B"/>
    <w:rsid w:val="00854E3E"/>
    <w:rsid w:val="008555C3"/>
    <w:rsid w:val="00857077"/>
    <w:rsid w:val="008613DA"/>
    <w:rsid w:val="00863230"/>
    <w:rsid w:val="00865BD0"/>
    <w:rsid w:val="008717D8"/>
    <w:rsid w:val="0087215C"/>
    <w:rsid w:val="00873EB8"/>
    <w:rsid w:val="00875D25"/>
    <w:rsid w:val="00880E35"/>
    <w:rsid w:val="008875FE"/>
    <w:rsid w:val="00887F8E"/>
    <w:rsid w:val="00896234"/>
    <w:rsid w:val="00897E43"/>
    <w:rsid w:val="008C222B"/>
    <w:rsid w:val="008C5738"/>
    <w:rsid w:val="008C7EAD"/>
    <w:rsid w:val="008D0212"/>
    <w:rsid w:val="008D0CFE"/>
    <w:rsid w:val="008D6152"/>
    <w:rsid w:val="008E4905"/>
    <w:rsid w:val="008E7BA9"/>
    <w:rsid w:val="008E7CDA"/>
    <w:rsid w:val="008F0F81"/>
    <w:rsid w:val="008F27BF"/>
    <w:rsid w:val="008F2E64"/>
    <w:rsid w:val="008F5069"/>
    <w:rsid w:val="009142EC"/>
    <w:rsid w:val="009145E4"/>
    <w:rsid w:val="009154C3"/>
    <w:rsid w:val="00916475"/>
    <w:rsid w:val="00923540"/>
    <w:rsid w:val="00926767"/>
    <w:rsid w:val="0093123B"/>
    <w:rsid w:val="009344A0"/>
    <w:rsid w:val="009361D5"/>
    <w:rsid w:val="00940B43"/>
    <w:rsid w:val="009428A4"/>
    <w:rsid w:val="00942E71"/>
    <w:rsid w:val="00952D1F"/>
    <w:rsid w:val="009577D4"/>
    <w:rsid w:val="009659F4"/>
    <w:rsid w:val="00970D60"/>
    <w:rsid w:val="00975B34"/>
    <w:rsid w:val="00977B72"/>
    <w:rsid w:val="0098029B"/>
    <w:rsid w:val="009808D9"/>
    <w:rsid w:val="009874D0"/>
    <w:rsid w:val="00992CB9"/>
    <w:rsid w:val="0099390E"/>
    <w:rsid w:val="009960E5"/>
    <w:rsid w:val="009A20EF"/>
    <w:rsid w:val="009A7ADC"/>
    <w:rsid w:val="009A7D83"/>
    <w:rsid w:val="009B08A1"/>
    <w:rsid w:val="009B0D30"/>
    <w:rsid w:val="009B7454"/>
    <w:rsid w:val="009C0E3E"/>
    <w:rsid w:val="009C19B7"/>
    <w:rsid w:val="009C5ABB"/>
    <w:rsid w:val="009D7C51"/>
    <w:rsid w:val="009E06AC"/>
    <w:rsid w:val="009E196C"/>
    <w:rsid w:val="009E2EB0"/>
    <w:rsid w:val="009E6A0A"/>
    <w:rsid w:val="009F36BF"/>
    <w:rsid w:val="00A03B53"/>
    <w:rsid w:val="00A111B6"/>
    <w:rsid w:val="00A141CB"/>
    <w:rsid w:val="00A149D5"/>
    <w:rsid w:val="00A20E94"/>
    <w:rsid w:val="00A26D27"/>
    <w:rsid w:val="00A27C00"/>
    <w:rsid w:val="00A34CEC"/>
    <w:rsid w:val="00A376EE"/>
    <w:rsid w:val="00A42A99"/>
    <w:rsid w:val="00A446FA"/>
    <w:rsid w:val="00A5151A"/>
    <w:rsid w:val="00A535D4"/>
    <w:rsid w:val="00A57E0A"/>
    <w:rsid w:val="00A77919"/>
    <w:rsid w:val="00A823F6"/>
    <w:rsid w:val="00A8719E"/>
    <w:rsid w:val="00AA0A89"/>
    <w:rsid w:val="00AA3461"/>
    <w:rsid w:val="00AA5368"/>
    <w:rsid w:val="00AA6429"/>
    <w:rsid w:val="00AA7226"/>
    <w:rsid w:val="00AC01AA"/>
    <w:rsid w:val="00AC3EE9"/>
    <w:rsid w:val="00AC4E69"/>
    <w:rsid w:val="00AC4F72"/>
    <w:rsid w:val="00AC5041"/>
    <w:rsid w:val="00AE482E"/>
    <w:rsid w:val="00AF1B39"/>
    <w:rsid w:val="00AF741A"/>
    <w:rsid w:val="00B01ADB"/>
    <w:rsid w:val="00B04161"/>
    <w:rsid w:val="00B056F9"/>
    <w:rsid w:val="00B11E3D"/>
    <w:rsid w:val="00B14D2C"/>
    <w:rsid w:val="00B17E82"/>
    <w:rsid w:val="00B2159A"/>
    <w:rsid w:val="00B35FCB"/>
    <w:rsid w:val="00B36F41"/>
    <w:rsid w:val="00B407A0"/>
    <w:rsid w:val="00B41FFF"/>
    <w:rsid w:val="00B43B94"/>
    <w:rsid w:val="00B4575A"/>
    <w:rsid w:val="00B51D38"/>
    <w:rsid w:val="00B575BA"/>
    <w:rsid w:val="00B71608"/>
    <w:rsid w:val="00B76429"/>
    <w:rsid w:val="00B86471"/>
    <w:rsid w:val="00B956D4"/>
    <w:rsid w:val="00B97446"/>
    <w:rsid w:val="00BA27A0"/>
    <w:rsid w:val="00BA7432"/>
    <w:rsid w:val="00BB2764"/>
    <w:rsid w:val="00BC1AA0"/>
    <w:rsid w:val="00BC2495"/>
    <w:rsid w:val="00BC314A"/>
    <w:rsid w:val="00BC466E"/>
    <w:rsid w:val="00BC7EB9"/>
    <w:rsid w:val="00BD2643"/>
    <w:rsid w:val="00BD56B1"/>
    <w:rsid w:val="00BD6558"/>
    <w:rsid w:val="00BF235D"/>
    <w:rsid w:val="00BF2AD7"/>
    <w:rsid w:val="00BF2F76"/>
    <w:rsid w:val="00BF3022"/>
    <w:rsid w:val="00BF3214"/>
    <w:rsid w:val="00BF3905"/>
    <w:rsid w:val="00BF5573"/>
    <w:rsid w:val="00C06EC8"/>
    <w:rsid w:val="00C15867"/>
    <w:rsid w:val="00C22398"/>
    <w:rsid w:val="00C2296D"/>
    <w:rsid w:val="00C23155"/>
    <w:rsid w:val="00C247A5"/>
    <w:rsid w:val="00C40C41"/>
    <w:rsid w:val="00C45885"/>
    <w:rsid w:val="00C47458"/>
    <w:rsid w:val="00C50F22"/>
    <w:rsid w:val="00C51558"/>
    <w:rsid w:val="00C553A6"/>
    <w:rsid w:val="00C57971"/>
    <w:rsid w:val="00C65BD7"/>
    <w:rsid w:val="00C6630F"/>
    <w:rsid w:val="00C76BA4"/>
    <w:rsid w:val="00C83A48"/>
    <w:rsid w:val="00C85865"/>
    <w:rsid w:val="00C85E85"/>
    <w:rsid w:val="00C926C8"/>
    <w:rsid w:val="00C97111"/>
    <w:rsid w:val="00CA2EAE"/>
    <w:rsid w:val="00CA4AC1"/>
    <w:rsid w:val="00CA59FB"/>
    <w:rsid w:val="00CB0316"/>
    <w:rsid w:val="00CB0B11"/>
    <w:rsid w:val="00CB1DBA"/>
    <w:rsid w:val="00CB426A"/>
    <w:rsid w:val="00CB5354"/>
    <w:rsid w:val="00CC3A50"/>
    <w:rsid w:val="00CC3C9E"/>
    <w:rsid w:val="00CC526F"/>
    <w:rsid w:val="00CC6A14"/>
    <w:rsid w:val="00CC70A3"/>
    <w:rsid w:val="00CD4442"/>
    <w:rsid w:val="00CD53C3"/>
    <w:rsid w:val="00CD574E"/>
    <w:rsid w:val="00CD726F"/>
    <w:rsid w:val="00CE4C22"/>
    <w:rsid w:val="00CE5C37"/>
    <w:rsid w:val="00CE76E5"/>
    <w:rsid w:val="00CE7FF9"/>
    <w:rsid w:val="00CF41EC"/>
    <w:rsid w:val="00CF5AC8"/>
    <w:rsid w:val="00CF5D04"/>
    <w:rsid w:val="00D04DE4"/>
    <w:rsid w:val="00D063F1"/>
    <w:rsid w:val="00D11735"/>
    <w:rsid w:val="00D14F22"/>
    <w:rsid w:val="00D1549E"/>
    <w:rsid w:val="00D26D68"/>
    <w:rsid w:val="00D329ED"/>
    <w:rsid w:val="00D45161"/>
    <w:rsid w:val="00D4741C"/>
    <w:rsid w:val="00D57918"/>
    <w:rsid w:val="00D64C6F"/>
    <w:rsid w:val="00D73DC6"/>
    <w:rsid w:val="00D74740"/>
    <w:rsid w:val="00D74C1A"/>
    <w:rsid w:val="00D754C1"/>
    <w:rsid w:val="00D770D6"/>
    <w:rsid w:val="00D77393"/>
    <w:rsid w:val="00D77A35"/>
    <w:rsid w:val="00D8058B"/>
    <w:rsid w:val="00D81B3E"/>
    <w:rsid w:val="00D90C70"/>
    <w:rsid w:val="00D90E49"/>
    <w:rsid w:val="00D91A48"/>
    <w:rsid w:val="00D96ADE"/>
    <w:rsid w:val="00DA0CE2"/>
    <w:rsid w:val="00DA2387"/>
    <w:rsid w:val="00DA63F0"/>
    <w:rsid w:val="00DA6D58"/>
    <w:rsid w:val="00DA7AC6"/>
    <w:rsid w:val="00DB5310"/>
    <w:rsid w:val="00DC6A10"/>
    <w:rsid w:val="00DE657E"/>
    <w:rsid w:val="00DF174C"/>
    <w:rsid w:val="00DF1D7D"/>
    <w:rsid w:val="00DF4704"/>
    <w:rsid w:val="00E024AA"/>
    <w:rsid w:val="00E044CA"/>
    <w:rsid w:val="00E130BB"/>
    <w:rsid w:val="00E13F3E"/>
    <w:rsid w:val="00E15C77"/>
    <w:rsid w:val="00E161DD"/>
    <w:rsid w:val="00E1693E"/>
    <w:rsid w:val="00E250F1"/>
    <w:rsid w:val="00E3092F"/>
    <w:rsid w:val="00E3550D"/>
    <w:rsid w:val="00E52838"/>
    <w:rsid w:val="00E614E0"/>
    <w:rsid w:val="00E631EF"/>
    <w:rsid w:val="00E73F7F"/>
    <w:rsid w:val="00E753E8"/>
    <w:rsid w:val="00E85409"/>
    <w:rsid w:val="00E9157B"/>
    <w:rsid w:val="00E9339B"/>
    <w:rsid w:val="00EA429F"/>
    <w:rsid w:val="00EA494E"/>
    <w:rsid w:val="00EA4F9E"/>
    <w:rsid w:val="00EA63CA"/>
    <w:rsid w:val="00EA6D3B"/>
    <w:rsid w:val="00EB00AD"/>
    <w:rsid w:val="00EB136C"/>
    <w:rsid w:val="00EB144B"/>
    <w:rsid w:val="00EB480E"/>
    <w:rsid w:val="00EB5EC6"/>
    <w:rsid w:val="00EB73ED"/>
    <w:rsid w:val="00EB7FC9"/>
    <w:rsid w:val="00EC66F2"/>
    <w:rsid w:val="00ED27E8"/>
    <w:rsid w:val="00ED7137"/>
    <w:rsid w:val="00EE2FA2"/>
    <w:rsid w:val="00EF06EA"/>
    <w:rsid w:val="00EF4F38"/>
    <w:rsid w:val="00F00059"/>
    <w:rsid w:val="00F009A2"/>
    <w:rsid w:val="00F01D30"/>
    <w:rsid w:val="00F0704A"/>
    <w:rsid w:val="00F07604"/>
    <w:rsid w:val="00F10452"/>
    <w:rsid w:val="00F2093F"/>
    <w:rsid w:val="00F21088"/>
    <w:rsid w:val="00F239D4"/>
    <w:rsid w:val="00F326BF"/>
    <w:rsid w:val="00F32746"/>
    <w:rsid w:val="00F327E7"/>
    <w:rsid w:val="00F35746"/>
    <w:rsid w:val="00F423B0"/>
    <w:rsid w:val="00F447C7"/>
    <w:rsid w:val="00F459B4"/>
    <w:rsid w:val="00F5211B"/>
    <w:rsid w:val="00F554A9"/>
    <w:rsid w:val="00F56459"/>
    <w:rsid w:val="00F649F2"/>
    <w:rsid w:val="00F65C75"/>
    <w:rsid w:val="00F716FD"/>
    <w:rsid w:val="00F72B77"/>
    <w:rsid w:val="00F80355"/>
    <w:rsid w:val="00F87C43"/>
    <w:rsid w:val="00FA5722"/>
    <w:rsid w:val="00FA6536"/>
    <w:rsid w:val="00FB0C81"/>
    <w:rsid w:val="00FB586C"/>
    <w:rsid w:val="00FC2200"/>
    <w:rsid w:val="00FC2540"/>
    <w:rsid w:val="00FC79AB"/>
    <w:rsid w:val="00FC7AA6"/>
    <w:rsid w:val="00FE347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B2556"/>
  <w15:docId w15:val="{28235CD1-D632-4323-ADE3-7356C7C9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semiHidden/>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167</TotalTime>
  <Pages>3</Pages>
  <Words>602</Words>
  <Characters>3435</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World bank’s work programme amendment for 2025</vt:lpstr>
      <vt:lpstr>World bank’s work programme amendment for 2025</vt:lpstr>
    </vt:vector>
  </TitlesOfParts>
  <Company>UNMFS</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amendment for 2025</dc:title>
  <dc:subject/>
  <dc:creator>MSV-KM</dc:creator>
  <cp:keywords/>
  <cp:lastModifiedBy>Angela Xue He Yan</cp:lastModifiedBy>
  <cp:revision>6</cp:revision>
  <cp:lastPrinted>2025-10-17T20:00:00Z</cp:lastPrinted>
  <dcterms:created xsi:type="dcterms:W3CDTF">2025-10-18T12:27:00Z</dcterms:created>
  <dcterms:modified xsi:type="dcterms:W3CDTF">2025-10-18T22:55:00Z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UNEP/OzL.Pro/ExCom/97/33</vt:lpwstr>
  </property>
  <property fmtid="{D5CDD505-2E9C-101B-9397-08002B2CF9AE}" pid="3" name="Revision date">
    <vt:lpwstr>17 October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