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16A6E476" w14:textId="77777777" w:rsidTr="009C59F7">
        <w:trPr>
          <w:trHeight w:val="720"/>
        </w:trPr>
        <w:tc>
          <w:tcPr>
            <w:tcW w:w="5490" w:type="dxa"/>
            <w:gridSpan w:val="2"/>
            <w:tcBorders>
              <w:bottom w:val="single" w:sz="18" w:space="0" w:color="auto"/>
            </w:tcBorders>
          </w:tcPr>
          <w:p w14:paraId="7666B1F0"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5CC542F7"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751A1368"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B973778"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2FF2E0CE" wp14:editId="13A7083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76836DF"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1337BDB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5C75645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1E96BE5D"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1811B314"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7A0FD011" w14:textId="77777777" w:rsidR="00C15867" w:rsidRPr="009B0D30" w:rsidRDefault="00C15867" w:rsidP="009C59F7">
            <w:r w:rsidRPr="009B0D30">
              <w:t>Distr.</w:t>
            </w:r>
          </w:p>
          <w:p w14:paraId="4BAE1928" w14:textId="77777777" w:rsidR="00923540" w:rsidRPr="009B0D30" w:rsidRDefault="00923540" w:rsidP="00923540">
            <w:r w:rsidRPr="009B0D30">
              <w:t>GENERAL</w:t>
            </w:r>
          </w:p>
          <w:p w14:paraId="7107EC78" w14:textId="77777777" w:rsidR="00C15867" w:rsidRPr="009B0D30" w:rsidRDefault="00C15867" w:rsidP="009C59F7"/>
          <w:p w14:paraId="5807A8BC" w14:textId="77777777" w:rsidR="00C15867" w:rsidRPr="009B0D30" w:rsidRDefault="00C15867" w:rsidP="009C59F7"/>
          <w:p w14:paraId="38E118ED" w14:textId="01EB4E56" w:rsidR="00C15867" w:rsidRPr="009B0D30" w:rsidRDefault="00590D66" w:rsidP="009C59F7">
            <w:r>
              <w:fldChar w:fldCharType="begin"/>
            </w:r>
            <w:r>
              <w:instrText xml:space="preserve"> DOCPROPERTY "Document number"  \* MERGEFORMAT </w:instrText>
            </w:r>
            <w:r>
              <w:fldChar w:fldCharType="separate"/>
            </w:r>
            <w:r w:rsidR="003972BA">
              <w:t>UNEP/OzL.Pro/ExCom/91/58</w:t>
            </w:r>
            <w:r>
              <w:fldChar w:fldCharType="end"/>
            </w:r>
          </w:p>
          <w:p w14:paraId="2E8613C4" w14:textId="0163D5B8"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0E5EB7">
              <w:t>25 October 2022</w:t>
            </w:r>
            <w:r w:rsidRPr="009B0D30">
              <w:fldChar w:fldCharType="end"/>
            </w:r>
          </w:p>
          <w:p w14:paraId="68B10D9C" w14:textId="77777777" w:rsidR="00C15867" w:rsidRPr="009B0D30" w:rsidRDefault="00C15867" w:rsidP="009C59F7">
            <w:pPr>
              <w:rPr>
                <w:caps/>
              </w:rPr>
            </w:pPr>
          </w:p>
          <w:p w14:paraId="6B63F77B" w14:textId="77777777" w:rsidR="00C15867" w:rsidRPr="009B0D30" w:rsidRDefault="00C15867" w:rsidP="009C59F7">
            <w:r w:rsidRPr="009B0D30">
              <w:t>ORIGINAL: ENGLISH</w:t>
            </w:r>
          </w:p>
        </w:tc>
      </w:tr>
    </w:tbl>
    <w:p w14:paraId="04676203" w14:textId="7C79168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 xml:space="preserve">Ninety-first </w:t>
      </w:r>
      <w:r w:rsidR="00CA59FB">
        <w:t>Meeting</w:t>
      </w:r>
    </w:p>
    <w:p w14:paraId="0D27CFDB" w14:textId="44025897" w:rsidR="00CA59FB" w:rsidRDefault="00CA59FB" w:rsidP="00CA59FB">
      <w:pPr>
        <w:jc w:val="left"/>
      </w:pPr>
      <w:r>
        <w:t xml:space="preserve">Montreal, 5-9 </w:t>
      </w:r>
      <w:r w:rsidRPr="00B52AA8">
        <w:t xml:space="preserve">December </w:t>
      </w:r>
      <w:r>
        <w:t>2022</w:t>
      </w:r>
    </w:p>
    <w:p w14:paraId="290D83EE" w14:textId="1E2F9EBE" w:rsidR="001720BD" w:rsidRDefault="00FF376A" w:rsidP="00CA59FB">
      <w:pPr>
        <w:jc w:val="left"/>
      </w:pPr>
      <w:r>
        <w:t>Item 9(e) of the provisional agenda</w:t>
      </w:r>
      <w:r>
        <w:rPr>
          <w:rStyle w:val="FootnoteReference"/>
        </w:rPr>
        <w:footnoteReference w:id="1"/>
      </w:r>
    </w:p>
    <w:p w14:paraId="3D6F33DB" w14:textId="77777777" w:rsidR="00B239C3" w:rsidRDefault="00B239C3" w:rsidP="00B239C3">
      <w:pPr>
        <w:pStyle w:val="StyleHeader4Para4Left0Firstline0"/>
        <w:numPr>
          <w:ilvl w:val="0"/>
          <w:numId w:val="0"/>
        </w:numPr>
        <w:tabs>
          <w:tab w:val="left" w:pos="488"/>
          <w:tab w:val="center" w:pos="4680"/>
        </w:tabs>
        <w:jc w:val="center"/>
        <w:rPr>
          <w:b/>
          <w:sz w:val="22"/>
        </w:rPr>
      </w:pPr>
    </w:p>
    <w:p w14:paraId="1185818A" w14:textId="11242535" w:rsidR="00B239C3" w:rsidRDefault="00B239C3" w:rsidP="00B239C3">
      <w:pPr>
        <w:pStyle w:val="StyleHeader4Para4Left0Firstline0"/>
        <w:numPr>
          <w:ilvl w:val="0"/>
          <w:numId w:val="0"/>
        </w:numPr>
        <w:tabs>
          <w:tab w:val="left" w:pos="488"/>
          <w:tab w:val="center" w:pos="4680"/>
        </w:tabs>
        <w:jc w:val="center"/>
        <w:rPr>
          <w:b/>
          <w:sz w:val="22"/>
          <w:lang w:val="en-GB"/>
        </w:rPr>
      </w:pPr>
      <w:r w:rsidRPr="00075580">
        <w:rPr>
          <w:b/>
          <w:sz w:val="24"/>
          <w:szCs w:val="24"/>
        </w:rPr>
        <w:t>UNEP’S COMPLIANCE ASSISTANCE PROGRAMME BUDGET FOR 202</w:t>
      </w:r>
      <w:r w:rsidR="00822BAE" w:rsidRPr="00075580">
        <w:rPr>
          <w:b/>
          <w:sz w:val="24"/>
          <w:szCs w:val="24"/>
        </w:rPr>
        <w:t>3</w:t>
      </w:r>
    </w:p>
    <w:p w14:paraId="49C73EC2" w14:textId="77777777" w:rsidR="00B239C3" w:rsidRPr="003972BA" w:rsidRDefault="00B239C3" w:rsidP="00B239C3">
      <w:pPr>
        <w:pStyle w:val="StyleHeader4Para4Left0Firstline0"/>
        <w:numPr>
          <w:ilvl w:val="0"/>
          <w:numId w:val="0"/>
        </w:numPr>
        <w:tabs>
          <w:tab w:val="left" w:pos="488"/>
          <w:tab w:val="center" w:pos="4680"/>
        </w:tabs>
        <w:rPr>
          <w:b/>
          <w:sz w:val="24"/>
          <w:szCs w:val="24"/>
        </w:rPr>
      </w:pPr>
      <w:r w:rsidRPr="003972BA">
        <w:rPr>
          <w:b/>
          <w:sz w:val="24"/>
          <w:szCs w:val="24"/>
        </w:rPr>
        <w:t>Introduction</w:t>
      </w:r>
    </w:p>
    <w:p w14:paraId="7BBF7815" w14:textId="4E1024E2" w:rsidR="00B239C3" w:rsidRDefault="00B239C3" w:rsidP="00B239C3">
      <w:pPr>
        <w:pStyle w:val="Heading1"/>
        <w:numPr>
          <w:ilvl w:val="0"/>
          <w:numId w:val="21"/>
        </w:numPr>
        <w:rPr>
          <w:u w:val="single"/>
        </w:rPr>
      </w:pPr>
      <w:r>
        <w:t>UNEP has submitted the budget for its Compliance Assistance Programme (CAP) for 202</w:t>
      </w:r>
      <w:r w:rsidR="00822BAE">
        <w:t>3</w:t>
      </w:r>
      <w:r>
        <w:t xml:space="preserve"> at a total cost of US $</w:t>
      </w:r>
      <w:r w:rsidR="00C46D57">
        <w:t>10,129,162</w:t>
      </w:r>
      <w:r>
        <w:t>, plus agency support costs of US $</w:t>
      </w:r>
      <w:r w:rsidR="00C46D57">
        <w:t>810,333</w:t>
      </w:r>
      <w:r>
        <w:t>.</w:t>
      </w:r>
      <w:r>
        <w:rPr>
          <w:rStyle w:val="FootnoteReference"/>
        </w:rPr>
        <w:footnoteReference w:id="2"/>
      </w:r>
      <w:r>
        <w:t xml:space="preserve"> The submission contains the 202</w:t>
      </w:r>
      <w:r w:rsidR="00C46D57">
        <w:t>2</w:t>
      </w:r>
      <w:r>
        <w:t> progress report and the 202</w:t>
      </w:r>
      <w:r w:rsidR="00C46D57">
        <w:t>3</w:t>
      </w:r>
      <w:r>
        <w:t xml:space="preserve"> work programme and is attached to the present document. </w:t>
      </w:r>
    </w:p>
    <w:p w14:paraId="7B6EB523" w14:textId="389F6A0F" w:rsidR="00B239C3" w:rsidRDefault="00B239C3" w:rsidP="00B239C3">
      <w:pPr>
        <w:pStyle w:val="Heading1"/>
        <w:numPr>
          <w:ilvl w:val="0"/>
          <w:numId w:val="21"/>
        </w:numPr>
        <w:rPr>
          <w:u w:val="single"/>
        </w:rPr>
      </w:pPr>
      <w:r>
        <w:t>The proposed CAP 202</w:t>
      </w:r>
      <w:r w:rsidR="00C46D57">
        <w:t>3</w:t>
      </w:r>
      <w:r>
        <w:t xml:space="preserve"> work p</w:t>
      </w:r>
      <w:r w:rsidR="00E02E16">
        <w:t>rogramme</w:t>
      </w:r>
      <w:r>
        <w:t xml:space="preserve"> is submitted for the </w:t>
      </w:r>
      <w:r w:rsidR="00C46D57">
        <w:t xml:space="preserve">third </w:t>
      </w:r>
      <w:r>
        <w:t>year of the three-year 2021</w:t>
      </w:r>
      <w:r>
        <w:noBreakHyphen/>
        <w:t xml:space="preserve">2023 strategy for the CAP, </w:t>
      </w:r>
      <w:r w:rsidR="00C46D57">
        <w:t>approved at</w:t>
      </w:r>
      <w:r>
        <w:t xml:space="preserve"> the 86</w:t>
      </w:r>
      <w:r>
        <w:rPr>
          <w:vertAlign w:val="superscript"/>
        </w:rPr>
        <w:t>th</w:t>
      </w:r>
      <w:r>
        <w:t xml:space="preserve"> meeting </w:t>
      </w:r>
      <w:r w:rsidR="009472CF">
        <w:t xml:space="preserve">and noted to </w:t>
      </w:r>
      <w:r w:rsidR="005F33CB">
        <w:t>accommodate</w:t>
      </w:r>
      <w:r>
        <w:t xml:space="preserve"> new priorities</w:t>
      </w:r>
      <w:r w:rsidR="00C46D57">
        <w:t xml:space="preserve"> </w:t>
      </w:r>
      <w:r w:rsidR="009472CF">
        <w:t xml:space="preserve">taking </w:t>
      </w:r>
      <w:r>
        <w:t>into account the challenges of the COVID-19 pandemic</w:t>
      </w:r>
      <w:r w:rsidR="00C46D57">
        <w:t xml:space="preserve"> (decision 86/61)</w:t>
      </w:r>
      <w:r>
        <w:t xml:space="preserve">. </w:t>
      </w:r>
    </w:p>
    <w:p w14:paraId="6127F520" w14:textId="1EA22651" w:rsidR="00B239C3" w:rsidRPr="003972BA" w:rsidRDefault="00B239C3" w:rsidP="007E3B16">
      <w:pPr>
        <w:pStyle w:val="Heading1"/>
        <w:numPr>
          <w:ilvl w:val="0"/>
          <w:numId w:val="0"/>
        </w:numPr>
        <w:tabs>
          <w:tab w:val="left" w:pos="720"/>
        </w:tabs>
        <w:rPr>
          <w:b/>
          <w:bCs/>
          <w:sz w:val="24"/>
          <w:szCs w:val="24"/>
        </w:rPr>
      </w:pPr>
      <w:r w:rsidRPr="003972BA">
        <w:rPr>
          <w:b/>
          <w:bCs/>
          <w:sz w:val="24"/>
          <w:szCs w:val="24"/>
        </w:rPr>
        <w:t>202</w:t>
      </w:r>
      <w:r w:rsidR="00741B26" w:rsidRPr="003972BA">
        <w:rPr>
          <w:b/>
          <w:bCs/>
          <w:sz w:val="24"/>
          <w:szCs w:val="24"/>
        </w:rPr>
        <w:t>2</w:t>
      </w:r>
      <w:r w:rsidRPr="003972BA">
        <w:rPr>
          <w:b/>
          <w:bCs/>
          <w:sz w:val="24"/>
          <w:szCs w:val="24"/>
        </w:rPr>
        <w:t xml:space="preserve"> CAP progress report</w:t>
      </w:r>
      <w:r w:rsidRPr="003972BA">
        <w:rPr>
          <w:rStyle w:val="FootnoteReference"/>
          <w:b/>
          <w:bCs/>
          <w:sz w:val="24"/>
          <w:szCs w:val="24"/>
        </w:rPr>
        <w:footnoteReference w:id="3"/>
      </w:r>
    </w:p>
    <w:p w14:paraId="54F3BEBD" w14:textId="284DA112" w:rsidR="00B239C3" w:rsidRPr="009472CF" w:rsidRDefault="00B239C3" w:rsidP="00B239C3">
      <w:pPr>
        <w:pStyle w:val="Heading1"/>
        <w:numPr>
          <w:ilvl w:val="0"/>
          <w:numId w:val="21"/>
        </w:numPr>
      </w:pPr>
      <w:r w:rsidRPr="009472CF">
        <w:t>The activities implemented from September 202</w:t>
      </w:r>
      <w:r w:rsidR="009472CF" w:rsidRPr="009472CF">
        <w:t>1</w:t>
      </w:r>
      <w:r w:rsidRPr="009472CF">
        <w:t xml:space="preserve"> to August 202</w:t>
      </w:r>
      <w:r w:rsidR="009472CF" w:rsidRPr="009472CF">
        <w:t>2</w:t>
      </w:r>
      <w:r w:rsidRPr="009472CF">
        <w:t xml:space="preserve"> are summarized below:</w:t>
      </w:r>
    </w:p>
    <w:p w14:paraId="430E34E1" w14:textId="535FA03C" w:rsidR="00E02E16" w:rsidRDefault="00D50463" w:rsidP="00E02E16">
      <w:pPr>
        <w:pStyle w:val="Heading2"/>
        <w:numPr>
          <w:ilvl w:val="1"/>
          <w:numId w:val="21"/>
        </w:numPr>
      </w:pPr>
      <w:r>
        <w:t>Provided compliance</w:t>
      </w:r>
      <w:r w:rsidR="00B239C3" w:rsidRPr="0024078D">
        <w:t xml:space="preserve"> assistance to 147 Article 5 countries</w:t>
      </w:r>
      <w:r w:rsidR="00E02E16">
        <w:t>;</w:t>
      </w:r>
      <w:r w:rsidR="00B02075" w:rsidRPr="0024078D">
        <w:t xml:space="preserve"> support</w:t>
      </w:r>
      <w:r w:rsidR="00E02E16">
        <w:t xml:space="preserve"> for </w:t>
      </w:r>
      <w:r w:rsidR="00B02075">
        <w:t xml:space="preserve">the </w:t>
      </w:r>
      <w:r w:rsidR="00B02075" w:rsidRPr="0024078D">
        <w:t xml:space="preserve">implementation, monitoring and reporting of </w:t>
      </w:r>
      <w:r w:rsidR="00B02075">
        <w:t>i</w:t>
      </w:r>
      <w:r w:rsidR="00B02075" w:rsidRPr="0024078D">
        <w:t xml:space="preserve">nstitutional </w:t>
      </w:r>
      <w:r w:rsidR="00B02075">
        <w:t>s</w:t>
      </w:r>
      <w:r w:rsidR="00B02075" w:rsidRPr="0024078D">
        <w:t xml:space="preserve">trengthening (IS) projects in 104 countries leading to timely and efficient data reporting under Article 7 of the Montreal Protocol and under country programme (CP) </w:t>
      </w:r>
      <w:r w:rsidR="005F33CB">
        <w:t>implementation reports</w:t>
      </w:r>
      <w:r w:rsidR="00E02E16">
        <w:t>; and assist</w:t>
      </w:r>
      <w:r w:rsidR="00B2689B">
        <w:t>ance</w:t>
      </w:r>
      <w:r w:rsidR="00E02E16">
        <w:t xml:space="preserve"> in</w:t>
      </w:r>
      <w:r w:rsidR="00B02075">
        <w:t xml:space="preserve"> the preparation </w:t>
      </w:r>
      <w:r w:rsidR="00E02E16">
        <w:t xml:space="preserve">and implementation of </w:t>
      </w:r>
      <w:r w:rsidR="00B02075">
        <w:t>2022 harmonized system code update</w:t>
      </w:r>
      <w:r w:rsidR="00E02E16">
        <w:t>s</w:t>
      </w:r>
      <w:r w:rsidR="00B2689B">
        <w:t xml:space="preserve"> to</w:t>
      </w:r>
      <w:r w:rsidR="00B02075">
        <w:t xml:space="preserve"> some countries;</w:t>
      </w:r>
      <w:r w:rsidR="00E02E16">
        <w:t xml:space="preserve"> </w:t>
      </w:r>
    </w:p>
    <w:p w14:paraId="0BC9966B" w14:textId="61E96D7D" w:rsidR="007C2601" w:rsidRPr="00BA58E1" w:rsidRDefault="00AE2B57" w:rsidP="00B239C3">
      <w:pPr>
        <w:pStyle w:val="Heading2"/>
        <w:numPr>
          <w:ilvl w:val="1"/>
          <w:numId w:val="21"/>
        </w:numPr>
        <w:rPr>
          <w:lang w:val="en-GB"/>
        </w:rPr>
      </w:pPr>
      <w:r>
        <w:t xml:space="preserve">Supported the implementation of </w:t>
      </w:r>
      <w:r w:rsidR="00170EA1">
        <w:t>HCFC phase-out management plans (</w:t>
      </w:r>
      <w:r>
        <w:t>HPMPs</w:t>
      </w:r>
      <w:r w:rsidR="00170EA1">
        <w:t>)</w:t>
      </w:r>
      <w:r>
        <w:t xml:space="preserve"> in 102</w:t>
      </w:r>
      <w:r w:rsidR="007C2601">
        <w:t> </w:t>
      </w:r>
      <w:r>
        <w:t>countries</w:t>
      </w:r>
      <w:r w:rsidR="00CE33E5">
        <w:t xml:space="preserve"> (as the lead</w:t>
      </w:r>
      <w:r>
        <w:t xml:space="preserve"> </w:t>
      </w:r>
      <w:r w:rsidR="007C2601">
        <w:t xml:space="preserve">implementing </w:t>
      </w:r>
      <w:r>
        <w:t xml:space="preserve">agency </w:t>
      </w:r>
      <w:r w:rsidR="007C2601">
        <w:t xml:space="preserve">in 74 countries </w:t>
      </w:r>
      <w:r>
        <w:t>and</w:t>
      </w:r>
      <w:r w:rsidR="00CE33E5">
        <w:t xml:space="preserve"> </w:t>
      </w:r>
      <w:r>
        <w:t xml:space="preserve">as </w:t>
      </w:r>
      <w:r w:rsidR="00CE33E5">
        <w:t xml:space="preserve">the </w:t>
      </w:r>
      <w:r>
        <w:t xml:space="preserve">cooperating </w:t>
      </w:r>
      <w:r w:rsidR="007C2601">
        <w:t xml:space="preserve">implementing </w:t>
      </w:r>
      <w:r>
        <w:t>agency</w:t>
      </w:r>
      <w:r w:rsidR="007C2601">
        <w:t xml:space="preserve"> in 28 countries</w:t>
      </w:r>
      <w:r w:rsidR="00CE33E5">
        <w:t>)</w:t>
      </w:r>
      <w:r>
        <w:t>;</w:t>
      </w:r>
    </w:p>
    <w:p w14:paraId="58C09FDE" w14:textId="193F5F85" w:rsidR="00AE2B57" w:rsidRPr="00B41483" w:rsidRDefault="007C2601" w:rsidP="0074065A">
      <w:pPr>
        <w:pStyle w:val="Heading2"/>
        <w:keepNext/>
        <w:widowControl/>
        <w:numPr>
          <w:ilvl w:val="1"/>
          <w:numId w:val="21"/>
        </w:numPr>
        <w:rPr>
          <w:lang w:val="en-GB"/>
        </w:rPr>
      </w:pPr>
      <w:r>
        <w:lastRenderedPageBreak/>
        <w:t>A</w:t>
      </w:r>
      <w:r w:rsidR="00AE2B57">
        <w:t xml:space="preserve">ssisted 52 countries </w:t>
      </w:r>
      <w:r>
        <w:t xml:space="preserve">in </w:t>
      </w:r>
      <w:r w:rsidR="00AE2B57">
        <w:t>complet</w:t>
      </w:r>
      <w:r>
        <w:t>ing</w:t>
      </w:r>
      <w:r w:rsidR="00AE2B57">
        <w:t xml:space="preserve"> their </w:t>
      </w:r>
      <w:r>
        <w:t xml:space="preserve">enabling activities for HFC phase-down including submission of final reports for </w:t>
      </w:r>
      <w:r w:rsidR="00AE2B57">
        <w:t xml:space="preserve">26 </w:t>
      </w:r>
      <w:r>
        <w:t>countries</w:t>
      </w:r>
      <w:r w:rsidR="0062645C">
        <w:t>;</w:t>
      </w:r>
      <w:r>
        <w:t xml:space="preserve"> and </w:t>
      </w:r>
      <w:r w:rsidR="0062645C">
        <w:t xml:space="preserve">26 </w:t>
      </w:r>
      <w:r>
        <w:t>countries in the preparation of Kigali HFC implementation plans (KIPs)</w:t>
      </w:r>
      <w:r w:rsidR="00CE33E5">
        <w:t>;</w:t>
      </w:r>
    </w:p>
    <w:p w14:paraId="4DA6F59F" w14:textId="4B4F8D89" w:rsidR="00B239C3" w:rsidRPr="0024078D" w:rsidRDefault="00B02075" w:rsidP="00B239C3">
      <w:pPr>
        <w:pStyle w:val="Heading2"/>
        <w:numPr>
          <w:ilvl w:val="1"/>
          <w:numId w:val="21"/>
        </w:numPr>
        <w:rPr>
          <w:lang w:val="en-GB"/>
        </w:rPr>
      </w:pPr>
      <w:r>
        <w:rPr>
          <w:lang w:val="en-US"/>
        </w:rPr>
        <w:t xml:space="preserve">Continued </w:t>
      </w:r>
      <w:r w:rsidR="00B239C3" w:rsidRPr="0024078D">
        <w:rPr>
          <w:lang w:val="en-US"/>
        </w:rPr>
        <w:t xml:space="preserve">the operation of the regional networks of national ozone officers (NOOs) by organizing </w:t>
      </w:r>
      <w:r>
        <w:rPr>
          <w:lang w:val="en-US"/>
        </w:rPr>
        <w:t xml:space="preserve">a total of </w:t>
      </w:r>
      <w:r w:rsidR="00CE33E5">
        <w:rPr>
          <w:lang w:val="en-US"/>
        </w:rPr>
        <w:t>49</w:t>
      </w:r>
      <w:r>
        <w:rPr>
          <w:lang w:val="en-US"/>
        </w:rPr>
        <w:t xml:space="preserve"> network and thematic meetings</w:t>
      </w:r>
      <w:r w:rsidR="00CE33E5">
        <w:rPr>
          <w:lang w:val="en-US"/>
        </w:rPr>
        <w:t xml:space="preserve">, and </w:t>
      </w:r>
      <w:r w:rsidR="009B098C">
        <w:rPr>
          <w:lang w:val="en-US"/>
        </w:rPr>
        <w:t>23 other meetings (</w:t>
      </w:r>
      <w:r>
        <w:rPr>
          <w:lang w:val="en-US"/>
        </w:rPr>
        <w:t xml:space="preserve">most of these </w:t>
      </w:r>
      <w:r w:rsidR="009B098C">
        <w:rPr>
          <w:lang w:val="en-US"/>
        </w:rPr>
        <w:t xml:space="preserve">were held </w:t>
      </w:r>
      <w:r w:rsidR="00CE33E5">
        <w:rPr>
          <w:lang w:val="en-US"/>
        </w:rPr>
        <w:t>online</w:t>
      </w:r>
      <w:r w:rsidR="009B098C">
        <w:rPr>
          <w:lang w:val="en-US"/>
        </w:rPr>
        <w:t>)</w:t>
      </w:r>
      <w:r w:rsidR="00CE33E5">
        <w:rPr>
          <w:lang w:val="en-US"/>
        </w:rPr>
        <w:t xml:space="preserve"> </w:t>
      </w:r>
      <w:r w:rsidR="009B098C">
        <w:rPr>
          <w:lang w:val="en-US"/>
        </w:rPr>
        <w:t>on</w:t>
      </w:r>
      <w:r w:rsidR="00A07F74" w:rsidRPr="00AE2B57">
        <w:rPr>
          <w:lang w:val="en-US"/>
        </w:rPr>
        <w:t xml:space="preserve"> various topics relevant to </w:t>
      </w:r>
      <w:r w:rsidR="0062645C">
        <w:rPr>
          <w:lang w:val="en-US"/>
        </w:rPr>
        <w:t xml:space="preserve">compliance with the </w:t>
      </w:r>
      <w:r w:rsidR="009B098C">
        <w:rPr>
          <w:lang w:val="en-US"/>
        </w:rPr>
        <w:t xml:space="preserve">Montreal Protocol </w:t>
      </w:r>
      <w:r w:rsidR="0062645C">
        <w:rPr>
          <w:lang w:val="en-US"/>
        </w:rPr>
        <w:t>including</w:t>
      </w:r>
      <w:r w:rsidR="00B14CC7">
        <w:rPr>
          <w:lang w:val="en-US"/>
        </w:rPr>
        <w:t xml:space="preserve"> </w:t>
      </w:r>
      <w:r w:rsidR="0062645C">
        <w:rPr>
          <w:lang w:val="en-US"/>
        </w:rPr>
        <w:t xml:space="preserve">the </w:t>
      </w:r>
      <w:r w:rsidR="009B098C">
        <w:rPr>
          <w:lang w:val="en-US"/>
        </w:rPr>
        <w:t xml:space="preserve">Kigali </w:t>
      </w:r>
      <w:r w:rsidR="0062645C">
        <w:rPr>
          <w:lang w:val="en-US"/>
        </w:rPr>
        <w:t>A</w:t>
      </w:r>
      <w:r w:rsidR="009B098C">
        <w:rPr>
          <w:lang w:val="en-US"/>
        </w:rPr>
        <w:t xml:space="preserve">mendment, </w:t>
      </w:r>
      <w:r w:rsidR="001A2103">
        <w:rPr>
          <w:lang w:val="en-US"/>
        </w:rPr>
        <w:t>strengthening</w:t>
      </w:r>
      <w:r w:rsidR="009B098C">
        <w:rPr>
          <w:lang w:val="en-US"/>
        </w:rPr>
        <w:t xml:space="preserve"> </w:t>
      </w:r>
      <w:r w:rsidR="00A07F74" w:rsidRPr="00AE2B57">
        <w:t xml:space="preserve">the capacity of </w:t>
      </w:r>
      <w:r w:rsidR="0062645C">
        <w:t>national ozone units (</w:t>
      </w:r>
      <w:r w:rsidR="00A07F74" w:rsidRPr="00AE2B57">
        <w:t>NOUs</w:t>
      </w:r>
      <w:r w:rsidR="0062645C">
        <w:t>)</w:t>
      </w:r>
      <w:r w:rsidR="00A07F74" w:rsidRPr="00AE2B57">
        <w:t xml:space="preserve"> to deal with specific and emerging issues</w:t>
      </w:r>
      <w:r w:rsidR="00AE2B57" w:rsidRPr="00AE2B57">
        <w:t xml:space="preserve">, </w:t>
      </w:r>
      <w:r w:rsidR="009B098C">
        <w:t xml:space="preserve">and </w:t>
      </w:r>
      <w:r w:rsidR="00AE2B57" w:rsidRPr="00AE2B57">
        <w:t xml:space="preserve">sharing </w:t>
      </w:r>
      <w:r w:rsidR="00A07F74" w:rsidRPr="00AE2B57">
        <w:t xml:space="preserve">information and </w:t>
      </w:r>
      <w:r w:rsidR="00DE372F">
        <w:t>best practices</w:t>
      </w:r>
      <w:r w:rsidR="004E4213">
        <w:t>;</w:t>
      </w:r>
    </w:p>
    <w:p w14:paraId="6E7B39DC" w14:textId="45F5979D" w:rsidR="00B239C3" w:rsidRPr="00122BF5" w:rsidRDefault="00AE2B57" w:rsidP="00B239C3">
      <w:pPr>
        <w:pStyle w:val="Heading2"/>
        <w:numPr>
          <w:ilvl w:val="1"/>
          <w:numId w:val="21"/>
        </w:numPr>
        <w:rPr>
          <w:lang w:val="en-GB"/>
        </w:rPr>
      </w:pPr>
      <w:r>
        <w:t xml:space="preserve">Developed regional and global capacity building and information products and services including factsheets, publications, </w:t>
      </w:r>
      <w:r w:rsidR="000B431F">
        <w:t xml:space="preserve">and </w:t>
      </w:r>
      <w:r>
        <w:t>manuals</w:t>
      </w:r>
      <w:r w:rsidR="000B431F">
        <w:t xml:space="preserve"> </w:t>
      </w:r>
      <w:r w:rsidR="00BF24EE">
        <w:t xml:space="preserve">for </w:t>
      </w:r>
      <w:r w:rsidR="00C768F8">
        <w:t xml:space="preserve">NOUs to assist in raising awareness </w:t>
      </w:r>
      <w:r w:rsidR="00BF24EE">
        <w:t>of</w:t>
      </w:r>
      <w:r w:rsidR="00C768F8">
        <w:t xml:space="preserve"> the Montreal Protocol activities</w:t>
      </w:r>
      <w:r>
        <w:t>; maintained</w:t>
      </w:r>
      <w:r w:rsidR="00B0296F">
        <w:t xml:space="preserve"> up to date </w:t>
      </w:r>
      <w:r w:rsidR="00B239C3" w:rsidRPr="00122BF5">
        <w:t xml:space="preserve">the OzonAction website; </w:t>
      </w:r>
      <w:r w:rsidR="00A07F74">
        <w:t xml:space="preserve">prepared and disseminated </w:t>
      </w:r>
      <w:r w:rsidR="00122BF5" w:rsidRPr="00122BF5">
        <w:t>31</w:t>
      </w:r>
      <w:r w:rsidR="00B239C3" w:rsidRPr="00122BF5">
        <w:t xml:space="preserve"> editions of the biweekly </w:t>
      </w:r>
      <w:r w:rsidR="00B239C3" w:rsidRPr="00B14CC7">
        <w:t>OzonNews</w:t>
      </w:r>
      <w:r w:rsidR="00B239C3" w:rsidRPr="00122BF5">
        <w:t xml:space="preserve"> electronic newsletter; </w:t>
      </w:r>
      <w:r w:rsidR="00E544A7">
        <w:t xml:space="preserve">organized outreach activities such as the Ozone2Climate Asia and Pacific Regional Art Contest; supported the celebration of </w:t>
      </w:r>
      <w:r w:rsidR="00BF24EE">
        <w:t xml:space="preserve">the </w:t>
      </w:r>
      <w:r w:rsidR="00E544A7">
        <w:t xml:space="preserve">International Ozone Day and organized a global </w:t>
      </w:r>
      <w:r w:rsidR="008116A8">
        <w:t>campaign</w:t>
      </w:r>
      <w:r w:rsidR="00E544A7">
        <w:t>, Cooling Keeps Food Fresh</w:t>
      </w:r>
      <w:r w:rsidR="00BF24EE">
        <w:t>,</w:t>
      </w:r>
      <w:r w:rsidR="00AC7DE1">
        <w:t xml:space="preserve"> for </w:t>
      </w:r>
      <w:r w:rsidR="00BF24EE">
        <w:t xml:space="preserve">the </w:t>
      </w:r>
      <w:r w:rsidR="0022716F">
        <w:t>W</w:t>
      </w:r>
      <w:r w:rsidR="00E544A7">
        <w:t xml:space="preserve">orld </w:t>
      </w:r>
      <w:r w:rsidR="0022716F">
        <w:t>R</w:t>
      </w:r>
      <w:r w:rsidR="00E544A7">
        <w:t xml:space="preserve">efrigeration </w:t>
      </w:r>
      <w:r w:rsidR="0022716F">
        <w:t>D</w:t>
      </w:r>
      <w:r w:rsidR="00E544A7">
        <w:t>ay;</w:t>
      </w:r>
    </w:p>
    <w:p w14:paraId="0867A436" w14:textId="1165BCE7" w:rsidR="00B239C3" w:rsidRPr="00E544A7" w:rsidRDefault="00A07F74" w:rsidP="00B239C3">
      <w:pPr>
        <w:pStyle w:val="Heading2"/>
        <w:numPr>
          <w:ilvl w:val="1"/>
          <w:numId w:val="21"/>
        </w:numPr>
      </w:pPr>
      <w:r>
        <w:t>Put into practical use the</w:t>
      </w:r>
      <w:r w:rsidR="00B239C3" w:rsidRPr="00E544A7">
        <w:t xml:space="preserve"> </w:t>
      </w:r>
      <w:r w:rsidR="004E4213" w:rsidRPr="00E544A7">
        <w:t>specific products</w:t>
      </w:r>
      <w:r>
        <w:t xml:space="preserve"> </w:t>
      </w:r>
      <w:r w:rsidR="00C768F8">
        <w:t xml:space="preserve">developed </w:t>
      </w:r>
      <w:r>
        <w:t xml:space="preserve">from the </w:t>
      </w:r>
      <w:r w:rsidR="000B431F">
        <w:t xml:space="preserve">global </w:t>
      </w:r>
      <w:r w:rsidR="000B431F" w:rsidRPr="00E544A7">
        <w:t>activities</w:t>
      </w:r>
      <w:r w:rsidR="00B239C3" w:rsidRPr="00E544A7">
        <w:t xml:space="preserve"> (i.e., Refrigerant Driving License (RDL), </w:t>
      </w:r>
      <w:r w:rsidR="003B2670">
        <w:t xml:space="preserve">HFC </w:t>
      </w:r>
      <w:r w:rsidR="00AB75F3">
        <w:t>O</w:t>
      </w:r>
      <w:r w:rsidR="003B2670">
        <w:t>utlook</w:t>
      </w:r>
      <w:r w:rsidR="00F63E99">
        <w:t xml:space="preserve"> </w:t>
      </w:r>
      <w:r w:rsidR="00AB75F3">
        <w:t>M</w:t>
      </w:r>
      <w:r w:rsidR="00F63E99">
        <w:t>odel</w:t>
      </w:r>
      <w:r w:rsidR="003B2670">
        <w:t xml:space="preserve">, Cold Chain Database, and </w:t>
      </w:r>
      <w:r w:rsidR="00B239C3" w:rsidRPr="00E544A7">
        <w:t xml:space="preserve">global training programme for the refrigeration servicing sector and </w:t>
      </w:r>
      <w:r w:rsidR="00D50463">
        <w:t>NOOs</w:t>
      </w:r>
      <w:r w:rsidR="00B239C3" w:rsidRPr="00E544A7">
        <w:t xml:space="preserve"> training programme)</w:t>
      </w:r>
      <w:r w:rsidR="00C768F8">
        <w:t xml:space="preserve"> and continued the broad dissemination of smartphone and desktop applications for use </w:t>
      </w:r>
      <w:r w:rsidR="000B431F">
        <w:t>by</w:t>
      </w:r>
      <w:r w:rsidR="00C768F8">
        <w:t xml:space="preserve"> Article 5 countries;</w:t>
      </w:r>
    </w:p>
    <w:p w14:paraId="0B1365B1" w14:textId="32F55839" w:rsidR="00B239C3" w:rsidRPr="001C4EE1" w:rsidRDefault="00C768F8" w:rsidP="00B239C3">
      <w:pPr>
        <w:pStyle w:val="Heading2"/>
        <w:numPr>
          <w:ilvl w:val="1"/>
          <w:numId w:val="21"/>
        </w:numPr>
      </w:pPr>
      <w:r>
        <w:t xml:space="preserve">Continued and enhanced partnership, based on </w:t>
      </w:r>
      <w:r w:rsidR="000B431F">
        <w:t xml:space="preserve">a </w:t>
      </w:r>
      <w:r w:rsidR="00E251EF">
        <w:t>m</w:t>
      </w:r>
      <w:r w:rsidR="000B431F">
        <w:t>emorandum</w:t>
      </w:r>
      <w:r>
        <w:t xml:space="preserve"> of </w:t>
      </w:r>
      <w:r w:rsidR="00B14CC7">
        <w:t>understanding and</w:t>
      </w:r>
      <w:r>
        <w:t xml:space="preserve"> </w:t>
      </w:r>
      <w:r w:rsidR="00E251EF">
        <w:t xml:space="preserve">an </w:t>
      </w:r>
      <w:r>
        <w:t xml:space="preserve">annual workplan, with the World Customs Organisation (WCO) to provide appropriate information and training materials for customs officers and NOOs on issues related to trade </w:t>
      </w:r>
      <w:r w:rsidR="000B431F">
        <w:t>of</w:t>
      </w:r>
      <w:r>
        <w:t xml:space="preserve"> controlled substances, enforcement operations</w:t>
      </w:r>
      <w:r w:rsidR="000B431F">
        <w:t xml:space="preserve">, </w:t>
      </w:r>
      <w:r w:rsidR="00203A25">
        <w:t>best practices</w:t>
      </w:r>
      <w:r w:rsidR="000B431F">
        <w:t xml:space="preserve"> and</w:t>
      </w:r>
      <w:r w:rsidR="00203A25">
        <w:t xml:space="preserve"> innovative approaches, and ways to combat illegal trade </w:t>
      </w:r>
      <w:r w:rsidR="00193AE6">
        <w:t>of</w:t>
      </w:r>
      <w:r w:rsidR="00203A25">
        <w:t xml:space="preserve"> controlled substances</w:t>
      </w:r>
      <w:r w:rsidR="000B431F">
        <w:t>;</w:t>
      </w:r>
    </w:p>
    <w:p w14:paraId="0230E204" w14:textId="51EFEE28" w:rsidR="00B239C3" w:rsidRPr="001C4EE1" w:rsidRDefault="00B239C3" w:rsidP="00B239C3">
      <w:pPr>
        <w:pStyle w:val="Heading2"/>
        <w:numPr>
          <w:ilvl w:val="1"/>
          <w:numId w:val="21"/>
        </w:numPr>
      </w:pPr>
      <w:r w:rsidRPr="001C4EE1">
        <w:t>Continue</w:t>
      </w:r>
      <w:r w:rsidR="009F2F30">
        <w:t>d</w:t>
      </w:r>
      <w:r w:rsidRPr="001C4EE1">
        <w:t xml:space="preserve"> and expanded partnerships with several industry associations</w:t>
      </w:r>
      <w:r w:rsidRPr="001C4EE1">
        <w:rPr>
          <w:rStyle w:val="FootnoteReference"/>
        </w:rPr>
        <w:footnoteReference w:id="4"/>
      </w:r>
      <w:r w:rsidRPr="001C4EE1">
        <w:t xml:space="preserve"> to </w:t>
      </w:r>
      <w:r w:rsidR="00C768F8">
        <w:t>harness the</w:t>
      </w:r>
      <w:r w:rsidR="00E312F6">
        <w:t>ir</w:t>
      </w:r>
      <w:r w:rsidR="00C768F8">
        <w:t xml:space="preserve"> reputation, expertise, and knowledge products to support Article 5 countries in their initiatives in the refrigeration servicing sector</w:t>
      </w:r>
      <w:r w:rsidR="001C4EE1" w:rsidRPr="001C4EE1">
        <w:t xml:space="preserve">; </w:t>
      </w:r>
      <w:r w:rsidRPr="001C4EE1">
        <w:t>and</w:t>
      </w:r>
    </w:p>
    <w:p w14:paraId="6948AAE2" w14:textId="1CCAE080" w:rsidR="00B41483" w:rsidRPr="000B431F" w:rsidRDefault="00B239C3" w:rsidP="00B41483">
      <w:pPr>
        <w:pStyle w:val="Heading2"/>
        <w:rPr>
          <w:u w:val="single"/>
          <w:lang w:val="en-US"/>
        </w:rPr>
      </w:pPr>
      <w:r w:rsidRPr="001C4EE1">
        <w:t>Promote</w:t>
      </w:r>
      <w:r w:rsidR="00AC7DE1">
        <w:t>d</w:t>
      </w:r>
      <w:r w:rsidRPr="001C4EE1">
        <w:t xml:space="preserve"> </w:t>
      </w:r>
      <w:r w:rsidR="004071B9">
        <w:t xml:space="preserve">the Multilateral Fund’s </w:t>
      </w:r>
      <w:r w:rsidRPr="001C4EE1">
        <w:t>gender mainstreaming</w:t>
      </w:r>
      <w:r w:rsidR="004071B9">
        <w:t xml:space="preserve"> policy in project development and implementation</w:t>
      </w:r>
      <w:r w:rsidR="000B431F">
        <w:t xml:space="preserve"> phases</w:t>
      </w:r>
      <w:r w:rsidR="004071B9">
        <w:t xml:space="preserve"> by preparing a guide for the implementation of Multilateral Fund</w:t>
      </w:r>
      <w:r w:rsidR="00803B25">
        <w:t xml:space="preserve"> </w:t>
      </w:r>
      <w:r w:rsidR="004071B9">
        <w:t xml:space="preserve">projects for Article 5 countries, discussing gender as a theme in network meetings, and organizing webinars and special events on </w:t>
      </w:r>
      <w:r w:rsidR="00E312F6">
        <w:t>w</w:t>
      </w:r>
      <w:r w:rsidR="004071B9">
        <w:t xml:space="preserve">omen and </w:t>
      </w:r>
      <w:r w:rsidR="00E312F6">
        <w:t>c</w:t>
      </w:r>
      <w:r w:rsidR="004071B9">
        <w:t xml:space="preserve">ooling. </w:t>
      </w:r>
      <w:r w:rsidRPr="001C4EE1">
        <w:t xml:space="preserve"> </w:t>
      </w:r>
    </w:p>
    <w:p w14:paraId="52DC68EA" w14:textId="7AC699C4" w:rsidR="00B239C3" w:rsidRPr="004714DC" w:rsidRDefault="00B239C3" w:rsidP="000B431F">
      <w:pPr>
        <w:pStyle w:val="Heading2"/>
        <w:numPr>
          <w:ilvl w:val="0"/>
          <w:numId w:val="0"/>
        </w:numPr>
        <w:rPr>
          <w:u w:val="single"/>
          <w:lang w:val="en-US"/>
        </w:rPr>
      </w:pPr>
      <w:r w:rsidRPr="004714DC">
        <w:rPr>
          <w:u w:val="single"/>
          <w:lang w:val="en-US"/>
        </w:rPr>
        <w:t>Fund disbursement</w:t>
      </w:r>
    </w:p>
    <w:p w14:paraId="6CB1B8C4" w14:textId="55AA9C3D" w:rsidR="00B239C3" w:rsidRDefault="00B239C3" w:rsidP="00B239C3">
      <w:pPr>
        <w:pStyle w:val="Heading1"/>
        <w:numPr>
          <w:ilvl w:val="0"/>
          <w:numId w:val="21"/>
        </w:numPr>
        <w:rPr>
          <w:lang w:val="en-US"/>
        </w:rPr>
      </w:pPr>
      <w:r w:rsidRPr="0094116A">
        <w:rPr>
          <w:lang w:val="en-US"/>
        </w:rPr>
        <w:t>Of the US $9,974,00</w:t>
      </w:r>
      <w:r w:rsidR="00E472F4" w:rsidRPr="0094116A">
        <w:rPr>
          <w:lang w:val="en-US"/>
        </w:rPr>
        <w:t>0</w:t>
      </w:r>
      <w:r w:rsidRPr="0094116A">
        <w:rPr>
          <w:lang w:val="en-US"/>
        </w:rPr>
        <w:t>, plus agency support costs of US $797,920</w:t>
      </w:r>
      <w:r w:rsidR="00193AE6">
        <w:rPr>
          <w:lang w:val="en-US"/>
        </w:rPr>
        <w:t>,</w:t>
      </w:r>
      <w:r w:rsidRPr="0094116A">
        <w:rPr>
          <w:lang w:val="en-US"/>
        </w:rPr>
        <w:t xml:space="preserve"> approved for the CAP budget for 202</w:t>
      </w:r>
      <w:r w:rsidR="00E472F4" w:rsidRPr="0094116A">
        <w:rPr>
          <w:lang w:val="en-US"/>
        </w:rPr>
        <w:t>1</w:t>
      </w:r>
      <w:r w:rsidRPr="0094116A">
        <w:rPr>
          <w:lang w:val="en-US"/>
        </w:rPr>
        <w:t>, UNEP ha</w:t>
      </w:r>
      <w:r w:rsidR="006A689E">
        <w:rPr>
          <w:lang w:val="en-US"/>
        </w:rPr>
        <w:t>d</w:t>
      </w:r>
      <w:r w:rsidRPr="0094116A">
        <w:rPr>
          <w:lang w:val="en-US"/>
        </w:rPr>
        <w:t xml:space="preserve"> returned </w:t>
      </w:r>
      <w:r w:rsidR="006A689E">
        <w:rPr>
          <w:lang w:val="en-US"/>
        </w:rPr>
        <w:t xml:space="preserve">on an exceptional </w:t>
      </w:r>
      <w:r w:rsidR="006A689E" w:rsidRPr="00075580">
        <w:rPr>
          <w:lang w:val="en-US"/>
        </w:rPr>
        <w:t xml:space="preserve">basis </w:t>
      </w:r>
      <w:r w:rsidRPr="00075580">
        <w:rPr>
          <w:lang w:val="en-US"/>
        </w:rPr>
        <w:t>US $</w:t>
      </w:r>
      <w:r w:rsidR="00E472F4" w:rsidRPr="00075580">
        <w:rPr>
          <w:lang w:val="en-US"/>
        </w:rPr>
        <w:t>1,7</w:t>
      </w:r>
      <w:r w:rsidR="00EC2CAC" w:rsidRPr="00075580">
        <w:rPr>
          <w:lang w:val="en-US"/>
        </w:rPr>
        <w:t>4</w:t>
      </w:r>
      <w:r w:rsidR="00E472F4" w:rsidRPr="00075580">
        <w:rPr>
          <w:lang w:val="en-US"/>
        </w:rPr>
        <w:t>4,743</w:t>
      </w:r>
      <w:r w:rsidR="003F2027" w:rsidRPr="00075580">
        <w:rPr>
          <w:lang w:val="en-US"/>
        </w:rPr>
        <w:t>,</w:t>
      </w:r>
      <w:r w:rsidR="00E472F4" w:rsidRPr="00075580">
        <w:rPr>
          <w:lang w:val="en-US"/>
        </w:rPr>
        <w:t xml:space="preserve"> </w:t>
      </w:r>
      <w:r w:rsidRPr="00075580">
        <w:rPr>
          <w:lang w:val="en-US"/>
        </w:rPr>
        <w:t>plus agency support costs of US $</w:t>
      </w:r>
      <w:r w:rsidR="00E472F4" w:rsidRPr="00075580">
        <w:rPr>
          <w:lang w:val="en-US"/>
        </w:rPr>
        <w:t xml:space="preserve">139,579 </w:t>
      </w:r>
      <w:r w:rsidRPr="00075580">
        <w:rPr>
          <w:lang w:val="en-US"/>
        </w:rPr>
        <w:t>to the 88</w:t>
      </w:r>
      <w:r w:rsidRPr="00075580">
        <w:rPr>
          <w:vertAlign w:val="superscript"/>
          <w:lang w:val="en-US"/>
        </w:rPr>
        <w:t>th</w:t>
      </w:r>
      <w:r w:rsidRPr="00075580">
        <w:rPr>
          <w:lang w:val="en-US"/>
        </w:rPr>
        <w:t xml:space="preserve"> meeting</w:t>
      </w:r>
      <w:r w:rsidR="006A689E" w:rsidRPr="00075580">
        <w:rPr>
          <w:lang w:val="en-US"/>
        </w:rPr>
        <w:t>;</w:t>
      </w:r>
      <w:r w:rsidR="00C10834" w:rsidRPr="00075580">
        <w:rPr>
          <w:rStyle w:val="FootnoteReference"/>
          <w:lang w:val="en-US"/>
        </w:rPr>
        <w:footnoteReference w:id="5"/>
      </w:r>
      <w:r w:rsidR="006A689E" w:rsidRPr="00075580">
        <w:rPr>
          <w:lang w:val="en-US"/>
        </w:rPr>
        <w:t xml:space="preserve"> </w:t>
      </w:r>
      <w:r w:rsidR="000B431F" w:rsidRPr="00075580">
        <w:rPr>
          <w:lang w:val="en-US"/>
        </w:rPr>
        <w:t>and</w:t>
      </w:r>
      <w:r w:rsidR="00E472F4" w:rsidRPr="00075580">
        <w:rPr>
          <w:lang w:val="en-US"/>
        </w:rPr>
        <w:t xml:space="preserve"> an additional US $1,</w:t>
      </w:r>
      <w:r w:rsidR="0022716F" w:rsidRPr="00075580">
        <w:rPr>
          <w:lang w:val="en-US"/>
        </w:rPr>
        <w:t>7</w:t>
      </w:r>
      <w:r w:rsidR="00877D83" w:rsidRPr="00075580">
        <w:rPr>
          <w:lang w:val="en-US"/>
        </w:rPr>
        <w:t>6</w:t>
      </w:r>
      <w:r w:rsidR="0022716F" w:rsidRPr="00075580">
        <w:rPr>
          <w:lang w:val="en-US"/>
        </w:rPr>
        <w:t>5,999</w:t>
      </w:r>
      <w:r w:rsidR="003F2027" w:rsidRPr="00075580">
        <w:rPr>
          <w:lang w:val="en-US"/>
        </w:rPr>
        <w:t>,</w:t>
      </w:r>
      <w:r w:rsidR="00E472F4" w:rsidRPr="00075580">
        <w:rPr>
          <w:lang w:val="en-US"/>
        </w:rPr>
        <w:t xml:space="preserve"> plus agency support costs o</w:t>
      </w:r>
      <w:r w:rsidR="00B2689B" w:rsidRPr="00075580">
        <w:rPr>
          <w:lang w:val="en-US"/>
        </w:rPr>
        <w:t xml:space="preserve">f </w:t>
      </w:r>
      <w:r w:rsidR="00E472F4" w:rsidRPr="00075580">
        <w:rPr>
          <w:lang w:val="en-US"/>
        </w:rPr>
        <w:t>US</w:t>
      </w:r>
      <w:r w:rsidR="00BA4A16" w:rsidRPr="00075580">
        <w:rPr>
          <w:lang w:val="en-US"/>
        </w:rPr>
        <w:t> </w:t>
      </w:r>
      <w:r w:rsidR="00E472F4" w:rsidRPr="00075580">
        <w:rPr>
          <w:lang w:val="en-US"/>
        </w:rPr>
        <w:t>$</w:t>
      </w:r>
      <w:r w:rsidR="000B431F" w:rsidRPr="00075580">
        <w:rPr>
          <w:lang w:val="en-US"/>
        </w:rPr>
        <w:t>141,280 will</w:t>
      </w:r>
      <w:r w:rsidR="00E472F4" w:rsidRPr="00075580">
        <w:rPr>
          <w:lang w:val="en-US"/>
        </w:rPr>
        <w:t xml:space="preserve"> be returned to the 91</w:t>
      </w:r>
      <w:r w:rsidR="00E472F4" w:rsidRPr="00075580">
        <w:rPr>
          <w:vertAlign w:val="superscript"/>
          <w:lang w:val="en-US"/>
        </w:rPr>
        <w:t>st</w:t>
      </w:r>
      <w:r w:rsidR="00E472F4" w:rsidRPr="00075580">
        <w:rPr>
          <w:lang w:val="en-US"/>
        </w:rPr>
        <w:t xml:space="preserve"> meeting</w:t>
      </w:r>
      <w:r w:rsidR="00C10834" w:rsidRPr="00075580">
        <w:rPr>
          <w:lang w:val="en-US"/>
        </w:rPr>
        <w:t>,</w:t>
      </w:r>
      <w:r w:rsidRPr="00075580">
        <w:rPr>
          <w:lang w:val="en-US"/>
        </w:rPr>
        <w:t xml:space="preserve"> </w:t>
      </w:r>
      <w:r w:rsidR="00F9665D" w:rsidRPr="00075580">
        <w:rPr>
          <w:lang w:val="en-US"/>
        </w:rPr>
        <w:t>for a total of US</w:t>
      </w:r>
      <w:r w:rsidR="003F2027" w:rsidRPr="00075580">
        <w:rPr>
          <w:lang w:val="en-US"/>
        </w:rPr>
        <w:t> </w:t>
      </w:r>
      <w:r w:rsidR="000B431F" w:rsidRPr="00075580">
        <w:rPr>
          <w:lang w:val="en-US"/>
        </w:rPr>
        <w:t>$3,5</w:t>
      </w:r>
      <w:r w:rsidR="00A33265" w:rsidRPr="00075580">
        <w:rPr>
          <w:lang w:val="en-US"/>
        </w:rPr>
        <w:t>1</w:t>
      </w:r>
      <w:r w:rsidR="000B431F" w:rsidRPr="00075580">
        <w:rPr>
          <w:lang w:val="en-US"/>
        </w:rPr>
        <w:t xml:space="preserve">0,742 </w:t>
      </w:r>
      <w:r w:rsidR="00B2689B" w:rsidRPr="00075580">
        <w:rPr>
          <w:lang w:val="en-US"/>
        </w:rPr>
        <w:t>and agency</w:t>
      </w:r>
      <w:r w:rsidR="00B2689B">
        <w:rPr>
          <w:lang w:val="en-US"/>
        </w:rPr>
        <w:t xml:space="preserve"> </w:t>
      </w:r>
      <w:r w:rsidR="00F9665D">
        <w:rPr>
          <w:lang w:val="en-US"/>
        </w:rPr>
        <w:t xml:space="preserve">support costs </w:t>
      </w:r>
      <w:r w:rsidR="00B2689B">
        <w:rPr>
          <w:lang w:val="en-US"/>
        </w:rPr>
        <w:t>of</w:t>
      </w:r>
      <w:r w:rsidR="00F9665D">
        <w:rPr>
          <w:lang w:val="en-US"/>
        </w:rPr>
        <w:t xml:space="preserve"> </w:t>
      </w:r>
      <w:r w:rsidR="00F9665D">
        <w:rPr>
          <w:lang w:val="en-US"/>
        </w:rPr>
        <w:lastRenderedPageBreak/>
        <w:t>US</w:t>
      </w:r>
      <w:r w:rsidR="003F2027">
        <w:rPr>
          <w:lang w:val="en-US"/>
        </w:rPr>
        <w:t> </w:t>
      </w:r>
      <w:r w:rsidR="00F9665D">
        <w:rPr>
          <w:lang w:val="en-US"/>
        </w:rPr>
        <w:t>$</w:t>
      </w:r>
      <w:r w:rsidR="000B431F">
        <w:rPr>
          <w:lang w:val="en-US"/>
        </w:rPr>
        <w:t xml:space="preserve">280,859 </w:t>
      </w:r>
      <w:r w:rsidRPr="0094116A">
        <w:rPr>
          <w:lang w:val="en-US"/>
        </w:rPr>
        <w:t>in line with decision 35/36(d). Th</w:t>
      </w:r>
      <w:r w:rsidR="00E472F4" w:rsidRPr="0094116A">
        <w:rPr>
          <w:lang w:val="en-US"/>
        </w:rPr>
        <w:t xml:space="preserve">e </w:t>
      </w:r>
      <w:r w:rsidR="00E8578B">
        <w:rPr>
          <w:lang w:val="en-US"/>
        </w:rPr>
        <w:t xml:space="preserve">additional </w:t>
      </w:r>
      <w:r w:rsidRPr="0094116A">
        <w:rPr>
          <w:lang w:val="en-US"/>
        </w:rPr>
        <w:t xml:space="preserve">return </w:t>
      </w:r>
      <w:r w:rsidR="00E8578B">
        <w:rPr>
          <w:lang w:val="en-US"/>
        </w:rPr>
        <w:t>is</w:t>
      </w:r>
      <w:r w:rsidRPr="0094116A">
        <w:rPr>
          <w:lang w:val="en-US"/>
        </w:rPr>
        <w:t xml:space="preserve"> included in the document on the report on balances and availability of resources presented at the </w:t>
      </w:r>
      <w:r w:rsidR="00E472F4" w:rsidRPr="0094116A">
        <w:rPr>
          <w:lang w:val="en-US"/>
        </w:rPr>
        <w:t>91</w:t>
      </w:r>
      <w:r w:rsidR="00E472F4" w:rsidRPr="0094116A">
        <w:rPr>
          <w:vertAlign w:val="superscript"/>
          <w:lang w:val="en-US"/>
        </w:rPr>
        <w:t>st</w:t>
      </w:r>
      <w:r w:rsidR="00E472F4" w:rsidRPr="0094116A">
        <w:rPr>
          <w:lang w:val="en-US"/>
        </w:rPr>
        <w:t xml:space="preserve"> meeting</w:t>
      </w:r>
      <w:r w:rsidRPr="0094116A">
        <w:rPr>
          <w:lang w:val="en-US"/>
        </w:rPr>
        <w:t>.</w:t>
      </w:r>
      <w:r w:rsidRPr="0094116A">
        <w:rPr>
          <w:rStyle w:val="FootnoteReference"/>
          <w:lang w:val="en-US"/>
        </w:rPr>
        <w:footnoteReference w:id="6"/>
      </w:r>
      <w:r w:rsidR="00070764">
        <w:rPr>
          <w:lang w:val="en-US"/>
        </w:rPr>
        <w:t xml:space="preserve"> </w:t>
      </w:r>
    </w:p>
    <w:p w14:paraId="790A1649" w14:textId="13EB145D" w:rsidR="00B239C3" w:rsidRPr="00EC2CAC" w:rsidRDefault="00B239C3" w:rsidP="007E3B16">
      <w:pPr>
        <w:keepNext/>
        <w:spacing w:after="240"/>
        <w:rPr>
          <w:b/>
          <w:bCs/>
          <w:sz w:val="24"/>
          <w:szCs w:val="24"/>
          <w:lang w:val="en-US"/>
        </w:rPr>
      </w:pPr>
      <w:r w:rsidRPr="00EC2CAC">
        <w:rPr>
          <w:b/>
          <w:bCs/>
          <w:sz w:val="24"/>
          <w:szCs w:val="24"/>
          <w:lang w:val="en-US"/>
        </w:rPr>
        <w:t>202</w:t>
      </w:r>
      <w:r w:rsidR="00AC3560" w:rsidRPr="00EC2CAC">
        <w:rPr>
          <w:b/>
          <w:bCs/>
          <w:sz w:val="24"/>
          <w:szCs w:val="24"/>
          <w:lang w:val="en-US"/>
        </w:rPr>
        <w:t>3</w:t>
      </w:r>
      <w:r w:rsidRPr="00EC2CAC">
        <w:rPr>
          <w:b/>
          <w:bCs/>
          <w:sz w:val="24"/>
          <w:szCs w:val="24"/>
          <w:lang w:val="en-US"/>
        </w:rPr>
        <w:t xml:space="preserve"> CAP work programme</w:t>
      </w:r>
    </w:p>
    <w:p w14:paraId="1305DBB1" w14:textId="3C6F753D" w:rsidR="00B239C3" w:rsidRPr="00AC3560" w:rsidRDefault="00B239C3" w:rsidP="00B239C3">
      <w:pPr>
        <w:pStyle w:val="Heading1"/>
        <w:keepNext/>
        <w:numPr>
          <w:ilvl w:val="0"/>
          <w:numId w:val="21"/>
        </w:numPr>
        <w:rPr>
          <w:lang w:val="en-US"/>
        </w:rPr>
      </w:pPr>
      <w:r w:rsidRPr="00AC3560">
        <w:rPr>
          <w:lang w:val="en-US"/>
        </w:rPr>
        <w:t>For 202</w:t>
      </w:r>
      <w:r w:rsidR="00AC3560" w:rsidRPr="00AC3560">
        <w:rPr>
          <w:lang w:val="en-US"/>
        </w:rPr>
        <w:t>3</w:t>
      </w:r>
      <w:r w:rsidRPr="00AC3560">
        <w:rPr>
          <w:lang w:val="en-US"/>
        </w:rPr>
        <w:t xml:space="preserve">, UNEP will </w:t>
      </w:r>
      <w:r w:rsidR="00FA65A5" w:rsidRPr="00AC3560">
        <w:rPr>
          <w:lang w:val="en-US"/>
        </w:rPr>
        <w:t xml:space="preserve">implement </w:t>
      </w:r>
      <w:r w:rsidR="00E8578B">
        <w:rPr>
          <w:lang w:val="en-US"/>
        </w:rPr>
        <w:t xml:space="preserve">the </w:t>
      </w:r>
      <w:r w:rsidR="00EB549E">
        <w:rPr>
          <w:lang w:val="en-US"/>
        </w:rPr>
        <w:t>activities listed below</w:t>
      </w:r>
      <w:r w:rsidR="00E8578B">
        <w:rPr>
          <w:lang w:val="en-US"/>
        </w:rPr>
        <w:t>,</w:t>
      </w:r>
      <w:r w:rsidR="00EB549E">
        <w:rPr>
          <w:lang w:val="en-US"/>
        </w:rPr>
        <w:t xml:space="preserve"> which </w:t>
      </w:r>
      <w:r w:rsidR="00E8578B">
        <w:rPr>
          <w:lang w:val="en-US"/>
        </w:rPr>
        <w:t>have been</w:t>
      </w:r>
      <w:r w:rsidR="00EB549E">
        <w:rPr>
          <w:lang w:val="en-US"/>
        </w:rPr>
        <w:t xml:space="preserve"> designed</w:t>
      </w:r>
      <w:r w:rsidR="00FA65A5">
        <w:rPr>
          <w:lang w:val="en-US"/>
        </w:rPr>
        <w:t xml:space="preserve"> to support the achievement</w:t>
      </w:r>
      <w:r w:rsidR="00604E4E">
        <w:rPr>
          <w:lang w:val="en-US"/>
        </w:rPr>
        <w:t xml:space="preserve"> </w:t>
      </w:r>
      <w:r w:rsidR="00FA65A5">
        <w:rPr>
          <w:lang w:val="en-US"/>
        </w:rPr>
        <w:t>of eight desired outcomes</w:t>
      </w:r>
      <w:r w:rsidR="001A2103">
        <w:rPr>
          <w:lang w:val="en-US"/>
        </w:rPr>
        <w:t xml:space="preserve"> consistent with the CAP 2021</w:t>
      </w:r>
      <w:r w:rsidR="00E8578B">
        <w:rPr>
          <w:lang w:val="en-US"/>
        </w:rPr>
        <w:noBreakHyphen/>
      </w:r>
      <w:r w:rsidR="001A2103">
        <w:rPr>
          <w:lang w:val="en-US"/>
        </w:rPr>
        <w:t>2023 strategy</w:t>
      </w:r>
      <w:r w:rsidR="00EB549E">
        <w:rPr>
          <w:lang w:val="en-US"/>
        </w:rPr>
        <w:t>:</w:t>
      </w:r>
    </w:p>
    <w:p w14:paraId="48B3E3E0" w14:textId="79C45F18" w:rsidR="00151E75" w:rsidRDefault="00EB549E" w:rsidP="00151E75">
      <w:pPr>
        <w:pStyle w:val="Heading2"/>
        <w:numPr>
          <w:ilvl w:val="1"/>
          <w:numId w:val="21"/>
        </w:numPr>
        <w:spacing w:before="240"/>
      </w:pPr>
      <w:r>
        <w:t xml:space="preserve">Continue </w:t>
      </w:r>
      <w:r w:rsidR="009520DB">
        <w:t>to strengthen</w:t>
      </w:r>
      <w:r>
        <w:t xml:space="preserve"> </w:t>
      </w:r>
      <w:r w:rsidR="00B22A6F">
        <w:t>the</w:t>
      </w:r>
      <w:r w:rsidR="00B22A6F" w:rsidRPr="008477B1">
        <w:t xml:space="preserve"> regional</w:t>
      </w:r>
      <w:r w:rsidR="00413C1D" w:rsidRPr="008477B1">
        <w:t xml:space="preserve"> and sub-regional</w:t>
      </w:r>
      <w:r w:rsidR="00B239C3" w:rsidRPr="008477B1">
        <w:t xml:space="preserve"> networks</w:t>
      </w:r>
      <w:r w:rsidR="00413C1D" w:rsidRPr="008477B1">
        <w:t xml:space="preserve"> </w:t>
      </w:r>
      <w:r w:rsidR="00B22A6F">
        <w:t>of NOUs</w:t>
      </w:r>
      <w:r>
        <w:t xml:space="preserve"> by organizing </w:t>
      </w:r>
      <w:r w:rsidR="00413C1D" w:rsidRPr="008477B1">
        <w:t>in</w:t>
      </w:r>
      <w:r w:rsidR="00604E4E">
        <w:noBreakHyphen/>
      </w:r>
      <w:r w:rsidR="00413C1D" w:rsidRPr="008477B1">
        <w:t xml:space="preserve">person, </w:t>
      </w:r>
      <w:r w:rsidR="009520DB" w:rsidRPr="008477B1">
        <w:t>online</w:t>
      </w:r>
      <w:r w:rsidR="009520DB">
        <w:t xml:space="preserve"> or </w:t>
      </w:r>
      <w:r w:rsidR="00413C1D" w:rsidRPr="008477B1">
        <w:t>hybrid</w:t>
      </w:r>
      <w:r w:rsidR="00B239C3" w:rsidRPr="008477B1">
        <w:t xml:space="preserve"> </w:t>
      </w:r>
      <w:r>
        <w:t xml:space="preserve">meetings </w:t>
      </w:r>
      <w:r w:rsidR="008477B1" w:rsidRPr="008477B1">
        <w:t>to address priority issues</w:t>
      </w:r>
      <w:r>
        <w:t xml:space="preserve"> requested by network </w:t>
      </w:r>
      <w:r w:rsidR="009520DB">
        <w:t>member</w:t>
      </w:r>
      <w:r w:rsidR="00253B12">
        <w:t xml:space="preserve"> countrie</w:t>
      </w:r>
      <w:r w:rsidR="009520DB">
        <w:t>s</w:t>
      </w:r>
      <w:r w:rsidR="008477B1" w:rsidRPr="008477B1">
        <w:t>, exchange information, and share experience</w:t>
      </w:r>
      <w:r w:rsidR="008477B1">
        <w:t>s</w:t>
      </w:r>
      <w:r w:rsidR="00B239C3" w:rsidRPr="008477B1">
        <w:t>;</w:t>
      </w:r>
      <w:r w:rsidR="009520DB">
        <w:t xml:space="preserve"> </w:t>
      </w:r>
      <w:r w:rsidR="00151E75">
        <w:t xml:space="preserve">build </w:t>
      </w:r>
      <w:r w:rsidR="008477B1">
        <w:t xml:space="preserve">capacity </w:t>
      </w:r>
      <w:r w:rsidR="009520DB">
        <w:t xml:space="preserve">of new and existing </w:t>
      </w:r>
      <w:r w:rsidR="00604E4E">
        <w:t xml:space="preserve">NOOs </w:t>
      </w:r>
      <w:r w:rsidR="009520DB">
        <w:t xml:space="preserve">by carrying out </w:t>
      </w:r>
      <w:r w:rsidR="008477B1">
        <w:t>an advanced training programme</w:t>
      </w:r>
      <w:r w:rsidR="009520DB">
        <w:t xml:space="preserve"> </w:t>
      </w:r>
      <w:r w:rsidR="008477B1">
        <w:t>in selected regions;</w:t>
      </w:r>
      <w:r w:rsidR="009520DB">
        <w:t xml:space="preserve"> encourage</w:t>
      </w:r>
      <w:r w:rsidR="00120F11">
        <w:t xml:space="preserve"> country-to-country</w:t>
      </w:r>
      <w:r w:rsidR="009520DB">
        <w:t xml:space="preserve"> activities</w:t>
      </w:r>
      <w:r w:rsidR="00120F11">
        <w:t xml:space="preserve"> for specific needs</w:t>
      </w:r>
      <w:r w:rsidR="009520DB">
        <w:t xml:space="preserve"> </w:t>
      </w:r>
      <w:r w:rsidR="00C4278A">
        <w:t>and</w:t>
      </w:r>
      <w:r w:rsidR="009520DB">
        <w:t xml:space="preserve"> promote </w:t>
      </w:r>
      <w:r w:rsidR="00604E4E">
        <w:t>s</w:t>
      </w:r>
      <w:r w:rsidR="009520DB">
        <w:t>outh-south cooperation</w:t>
      </w:r>
      <w:r w:rsidR="00151E75">
        <w:t xml:space="preserve">; </w:t>
      </w:r>
      <w:r w:rsidR="00151E75" w:rsidRPr="0082543E">
        <w:t xml:space="preserve">and provide guidance on gender mainstreaming for Montreal </w:t>
      </w:r>
      <w:r w:rsidR="00151E75">
        <w:t>P</w:t>
      </w:r>
      <w:r w:rsidR="00151E75" w:rsidRPr="0082543E">
        <w:t>rotocol</w:t>
      </w:r>
      <w:r w:rsidR="00253B12">
        <w:t>-</w:t>
      </w:r>
      <w:r w:rsidR="00151E75">
        <w:t>related</w:t>
      </w:r>
      <w:r w:rsidR="00151E75" w:rsidRPr="0082543E">
        <w:t xml:space="preserve"> activities;</w:t>
      </w:r>
      <w:r w:rsidR="00151E75">
        <w:t xml:space="preserve"> </w:t>
      </w:r>
    </w:p>
    <w:p w14:paraId="21753EA8" w14:textId="7936125A" w:rsidR="00151E75" w:rsidRDefault="00151E75" w:rsidP="001233B0">
      <w:pPr>
        <w:pStyle w:val="Heading2"/>
        <w:numPr>
          <w:ilvl w:val="1"/>
          <w:numId w:val="21"/>
        </w:numPr>
      </w:pPr>
      <w:r>
        <w:t xml:space="preserve">Support </w:t>
      </w:r>
      <w:r w:rsidR="00B22A6F">
        <w:t xml:space="preserve">Article 5 </w:t>
      </w:r>
      <w:r>
        <w:t xml:space="preserve">countries to identify and adopt best practices for data collection, cross checking, reconciliation, and reporting to </w:t>
      </w:r>
      <w:r w:rsidR="00253B12">
        <w:t>facilitate</w:t>
      </w:r>
      <w:r>
        <w:t xml:space="preserve"> the formalization of a data collection methodology </w:t>
      </w:r>
      <w:r w:rsidR="00163711">
        <w:t>and ensure</w:t>
      </w:r>
      <w:r>
        <w:t xml:space="preserve"> accurate and timely </w:t>
      </w:r>
      <w:r w:rsidR="00163711">
        <w:t xml:space="preserve">data </w:t>
      </w:r>
      <w:r>
        <w:t>reporting</w:t>
      </w:r>
      <w:r w:rsidR="00163711">
        <w:t>;</w:t>
      </w:r>
      <w:r w:rsidR="00163711" w:rsidRPr="00163711">
        <w:t xml:space="preserve"> </w:t>
      </w:r>
      <w:r w:rsidR="00163711">
        <w:t xml:space="preserve">assist </w:t>
      </w:r>
      <w:r w:rsidR="00163711" w:rsidRPr="0082543E">
        <w:t xml:space="preserve">NOUs to analyse internal </w:t>
      </w:r>
      <w:r w:rsidR="00163711">
        <w:t xml:space="preserve">and external </w:t>
      </w:r>
      <w:r w:rsidR="001A1A9F">
        <w:t xml:space="preserve">data on </w:t>
      </w:r>
      <w:r w:rsidR="00163711" w:rsidRPr="0082543E">
        <w:t>trade</w:t>
      </w:r>
      <w:r w:rsidR="001A1A9F">
        <w:t xml:space="preserve"> </w:t>
      </w:r>
      <w:r w:rsidR="00F63E99">
        <w:t>of</w:t>
      </w:r>
      <w:r w:rsidR="001A1A9F">
        <w:t xml:space="preserve"> controlled substances</w:t>
      </w:r>
      <w:r w:rsidR="00163711" w:rsidRPr="0082543E">
        <w:t xml:space="preserve"> t</w:t>
      </w:r>
      <w:r w:rsidR="00163711">
        <w:t xml:space="preserve">o </w:t>
      </w:r>
      <w:r w:rsidR="00163711" w:rsidRPr="0082543E">
        <w:t>resolve inconsistencies;</w:t>
      </w:r>
      <w:r>
        <w:t xml:space="preserve"> </w:t>
      </w:r>
      <w:r w:rsidR="00163711">
        <w:t xml:space="preserve">support </w:t>
      </w:r>
      <w:r w:rsidR="00253B12">
        <w:t xml:space="preserve">Article 5 </w:t>
      </w:r>
      <w:r w:rsidR="00163711">
        <w:t>countries in HFC baseline calculations; and</w:t>
      </w:r>
      <w:r w:rsidR="00604E4E">
        <w:t xml:space="preserve"> </w:t>
      </w:r>
      <w:r w:rsidR="00163711">
        <w:t xml:space="preserve">translate and disseminate the updated </w:t>
      </w:r>
      <w:r w:rsidR="00253B12">
        <w:t>d</w:t>
      </w:r>
      <w:r w:rsidR="00163711">
        <w:t xml:space="preserve">ata </w:t>
      </w:r>
      <w:r w:rsidR="00604E4E">
        <w:t>r</w:t>
      </w:r>
      <w:r w:rsidR="00163711">
        <w:t xml:space="preserve">eporting </w:t>
      </w:r>
      <w:r w:rsidR="00604E4E">
        <w:t>h</w:t>
      </w:r>
      <w:r w:rsidR="00163711">
        <w:t>andbook</w:t>
      </w:r>
      <w:r w:rsidR="00604E4E">
        <w:t>;</w:t>
      </w:r>
    </w:p>
    <w:p w14:paraId="3E9D0CCA" w14:textId="0404B9CC" w:rsidR="00163711" w:rsidRDefault="00163711" w:rsidP="001233B0">
      <w:pPr>
        <w:pStyle w:val="Heading2"/>
        <w:numPr>
          <w:ilvl w:val="1"/>
          <w:numId w:val="21"/>
        </w:numPr>
      </w:pPr>
      <w:r>
        <w:t>Assist Article 5 countries in the development, revision, implementation, and enforcement of comprehensive policies, including licensing and quota systems for HFCs, as well as support for enhancing existing monitoring, reporting, verification, and enforcement systems</w:t>
      </w:r>
      <w:r w:rsidR="009C449E">
        <w:t xml:space="preserve"> to</w:t>
      </w:r>
      <w:r w:rsidR="009C449E" w:rsidRPr="0082543E">
        <w:t xml:space="preserve"> strengthe</w:t>
      </w:r>
      <w:r w:rsidR="009C449E">
        <w:t xml:space="preserve">n </w:t>
      </w:r>
      <w:r w:rsidR="009C449E" w:rsidRPr="0082543E">
        <w:t>regulatory frameworks</w:t>
      </w:r>
      <w:r w:rsidR="009C449E">
        <w:t xml:space="preserve">; </w:t>
      </w:r>
      <w:r w:rsidR="009C449E" w:rsidRPr="0082543E">
        <w:t xml:space="preserve">provide </w:t>
      </w:r>
      <w:r w:rsidR="009C449E">
        <w:t xml:space="preserve">existing </w:t>
      </w:r>
      <w:r w:rsidR="009C449E" w:rsidRPr="0082543E">
        <w:t xml:space="preserve">tools (e.g., handbook for data reporting, </w:t>
      </w:r>
      <w:r w:rsidR="00F63E99">
        <w:t>informal prior informed consent (</w:t>
      </w:r>
      <w:r w:rsidR="009C449E" w:rsidRPr="0082543E">
        <w:t>iPIC</w:t>
      </w:r>
      <w:r w:rsidR="00F63E99">
        <w:t>)</w:t>
      </w:r>
      <w:r w:rsidR="009C449E" w:rsidRPr="0082543E">
        <w:t>, quota calculators) and develop new tools for relevant stakeholders</w:t>
      </w:r>
      <w:r w:rsidR="00604E4E">
        <w:t>;</w:t>
      </w:r>
    </w:p>
    <w:p w14:paraId="3A4F65EF" w14:textId="1FE2B4E3" w:rsidR="00377B41" w:rsidRPr="00377B41" w:rsidRDefault="00151E75" w:rsidP="001233B0">
      <w:pPr>
        <w:pStyle w:val="Heading2"/>
        <w:numPr>
          <w:ilvl w:val="1"/>
          <w:numId w:val="21"/>
        </w:numPr>
      </w:pPr>
      <w:r>
        <w:t>Provide c</w:t>
      </w:r>
      <w:r w:rsidR="007367A3" w:rsidRPr="00F10A68">
        <w:t>ountry-specific assistance to Article 5 countries with potential risk of non</w:t>
      </w:r>
      <w:r w:rsidR="007367A3" w:rsidRPr="00F10A68">
        <w:noBreakHyphen/>
        <w:t xml:space="preserve">compliance </w:t>
      </w:r>
      <w:r w:rsidR="00EC2CAC">
        <w:t xml:space="preserve">with </w:t>
      </w:r>
      <w:r w:rsidR="00EC2CAC" w:rsidRPr="00F10A68">
        <w:t>their</w:t>
      </w:r>
      <w:r w:rsidR="007367A3" w:rsidRPr="00F10A68">
        <w:t xml:space="preserve"> </w:t>
      </w:r>
      <w:r w:rsidR="007367A3" w:rsidRPr="0082543E">
        <w:t>obligations under the Montreal Protocol</w:t>
      </w:r>
      <w:r w:rsidR="00604E4E">
        <w:t xml:space="preserve">; </w:t>
      </w:r>
      <w:r w:rsidR="0022716F">
        <w:t>p</w:t>
      </w:r>
      <w:r w:rsidR="0022716F" w:rsidRPr="00377B41">
        <w:t>rovide priority assistance to countries and regions</w:t>
      </w:r>
      <w:r w:rsidR="009520DB">
        <w:rPr>
          <w:rStyle w:val="FootnoteReference"/>
        </w:rPr>
        <w:footnoteReference w:id="7"/>
      </w:r>
      <w:r w:rsidR="0022716F" w:rsidRPr="00377B41">
        <w:t xml:space="preserve"> that are experiencing delays in </w:t>
      </w:r>
      <w:r w:rsidR="00176804">
        <w:t xml:space="preserve">HPMP </w:t>
      </w:r>
      <w:r w:rsidR="0022716F" w:rsidRPr="00377B41">
        <w:t>tranche</w:t>
      </w:r>
      <w:r w:rsidR="00604E4E">
        <w:t xml:space="preserve"> or </w:t>
      </w:r>
      <w:r w:rsidR="00176804">
        <w:t xml:space="preserve">new </w:t>
      </w:r>
      <w:r w:rsidR="0022716F" w:rsidRPr="00377B41">
        <w:t>stage submissions to address underlying causes</w:t>
      </w:r>
      <w:r w:rsidR="0022716F">
        <w:t>;</w:t>
      </w:r>
      <w:r w:rsidR="00DA3957">
        <w:t xml:space="preserve"> monitor HFC </w:t>
      </w:r>
      <w:r w:rsidR="008116A8">
        <w:t>consumption</w:t>
      </w:r>
      <w:r w:rsidR="00DA3957">
        <w:t xml:space="preserve"> in Article</w:t>
      </w:r>
      <w:r w:rsidR="00CE4A83">
        <w:t> </w:t>
      </w:r>
      <w:r w:rsidR="00DA3957">
        <w:t xml:space="preserve">5 countries to identify </w:t>
      </w:r>
      <w:r w:rsidR="00176804">
        <w:t xml:space="preserve">potential </w:t>
      </w:r>
      <w:r w:rsidR="00DA3957">
        <w:t>compliance risks</w:t>
      </w:r>
      <w:r w:rsidR="003E6E13">
        <w:t xml:space="preserve">; </w:t>
      </w:r>
    </w:p>
    <w:p w14:paraId="03B3D817" w14:textId="2F0545AF" w:rsidR="009C449E" w:rsidRDefault="009C449E" w:rsidP="00E51DFE">
      <w:pPr>
        <w:pStyle w:val="Heading2"/>
        <w:numPr>
          <w:ilvl w:val="1"/>
          <w:numId w:val="21"/>
        </w:numPr>
      </w:pPr>
      <w:r>
        <w:t xml:space="preserve">Continue engaging with </w:t>
      </w:r>
      <w:r w:rsidR="00176804">
        <w:t>c</w:t>
      </w:r>
      <w:r>
        <w:t>ustoms and enforcement agencies to integrate Montreal Protocol</w:t>
      </w:r>
      <w:r w:rsidR="00CE4A83">
        <w:noBreakHyphen/>
      </w:r>
      <w:r>
        <w:t xml:space="preserve">related work into their various operations/workstreams including encouraging </w:t>
      </w:r>
      <w:r w:rsidR="00176804">
        <w:t>c</w:t>
      </w:r>
      <w:r>
        <w:t xml:space="preserve">ustoms training academies to institutionalize the Montreal Protocol-WCO training, risk profiling for HCFC/HFC trade; support training for </w:t>
      </w:r>
      <w:r w:rsidRPr="00F94E81">
        <w:t>customs and enforcement officers and customs brokers</w:t>
      </w:r>
      <w:r>
        <w:t xml:space="preserve">; </w:t>
      </w:r>
      <w:r w:rsidRPr="00F94E81">
        <w:t>update and distribut</w:t>
      </w:r>
      <w:r>
        <w:t>e</w:t>
      </w:r>
      <w:r w:rsidRPr="00F94E81">
        <w:t xml:space="preserve"> training </w:t>
      </w:r>
      <w:r>
        <w:t xml:space="preserve">tools and </w:t>
      </w:r>
      <w:r w:rsidRPr="00F94E81">
        <w:t>materials (e.g., HCFC Quota and Licence Tracker Desktop Application) to build capacity on</w:t>
      </w:r>
      <w:r>
        <w:t xml:space="preserve"> </w:t>
      </w:r>
      <w:r w:rsidR="00803B25">
        <w:t xml:space="preserve">preventing </w:t>
      </w:r>
      <w:r>
        <w:t xml:space="preserve">illegal trade </w:t>
      </w:r>
      <w:r w:rsidR="00803B25">
        <w:t xml:space="preserve">of </w:t>
      </w:r>
      <w:r w:rsidRPr="00F94E81">
        <w:t>controlled substances</w:t>
      </w:r>
      <w:r>
        <w:t xml:space="preserve">, enforcement, and standard operating procedures; </w:t>
      </w:r>
    </w:p>
    <w:p w14:paraId="0B7CA550" w14:textId="784F1919" w:rsidR="00B159E5" w:rsidRDefault="00B239C3" w:rsidP="00604E4E">
      <w:pPr>
        <w:pStyle w:val="Heading2"/>
        <w:numPr>
          <w:ilvl w:val="1"/>
          <w:numId w:val="21"/>
        </w:numPr>
      </w:pPr>
      <w:r w:rsidRPr="00E4352E">
        <w:t xml:space="preserve">Support </w:t>
      </w:r>
      <w:r w:rsidR="00B22A6F">
        <w:t>Article 5 countries to successfully phase</w:t>
      </w:r>
      <w:r w:rsidR="00803B25">
        <w:t xml:space="preserve"> </w:t>
      </w:r>
      <w:r w:rsidR="00B22A6F">
        <w:t xml:space="preserve">out HCFC </w:t>
      </w:r>
      <w:r w:rsidR="00B41483">
        <w:t>in the servicing sector</w:t>
      </w:r>
      <w:r w:rsidR="00604E4E">
        <w:t xml:space="preserve"> and </w:t>
      </w:r>
      <w:r w:rsidR="00B22A6F">
        <w:t xml:space="preserve">safely adopt appropriate lower-GWP and energy efficient </w:t>
      </w:r>
      <w:r w:rsidR="00803B25">
        <w:t>refrigeration and air</w:t>
      </w:r>
      <w:r w:rsidR="00DB17C0">
        <w:noBreakHyphen/>
      </w:r>
      <w:r w:rsidR="00803B25">
        <w:t xml:space="preserve">conditioning </w:t>
      </w:r>
      <w:r w:rsidR="00DB6C14">
        <w:t xml:space="preserve">(RAC) </w:t>
      </w:r>
      <w:r w:rsidR="00B22A6F">
        <w:t>equipment</w:t>
      </w:r>
      <w:r w:rsidR="00604E4E">
        <w:t xml:space="preserve"> </w:t>
      </w:r>
      <w:r w:rsidR="00B22A6F">
        <w:t>by upgrading servicing skills through training,</w:t>
      </w:r>
      <w:r w:rsidR="00604E4E">
        <w:t xml:space="preserve"> supporting</w:t>
      </w:r>
      <w:r w:rsidR="00B22A6F">
        <w:t xml:space="preserve"> certification </w:t>
      </w:r>
      <w:r w:rsidR="00604E4E">
        <w:t>schemes and implement</w:t>
      </w:r>
      <w:r w:rsidR="000D6F84">
        <w:t>ing</w:t>
      </w:r>
      <w:r w:rsidR="00604E4E">
        <w:t xml:space="preserve"> </w:t>
      </w:r>
      <w:r w:rsidR="00B22A6F">
        <w:t xml:space="preserve">standards and codes of good practice in servicing; encourage </w:t>
      </w:r>
      <w:r w:rsidR="00AB75F3">
        <w:t>use</w:t>
      </w:r>
      <w:r w:rsidR="00B22A6F">
        <w:t xml:space="preserve"> of low-GWP and energy efficient refrigerants and technologies; support special servicing sectors (i.e., cold chain, mobile air-conditioning (MAC), etc</w:t>
      </w:r>
      <w:r w:rsidR="00AB75F3">
        <w:t>.</w:t>
      </w:r>
      <w:r w:rsidR="00B22A6F">
        <w:t>)</w:t>
      </w:r>
      <w:r w:rsidR="00B159E5">
        <w:t xml:space="preserve">; </w:t>
      </w:r>
      <w:r w:rsidR="00824DA1">
        <w:lastRenderedPageBreak/>
        <w:t xml:space="preserve">and </w:t>
      </w:r>
      <w:r w:rsidR="00B159E5">
        <w:t xml:space="preserve">assist </w:t>
      </w:r>
      <w:r w:rsidR="00B159E5" w:rsidRPr="00604E4E">
        <w:t xml:space="preserve">NOUs in exploring opportunities to promote energy efficiency in Multilateral Fund projects and/or as additional activities in the refrigeration servicing sector in HPMPs </w:t>
      </w:r>
      <w:r w:rsidR="00AB75F3">
        <w:t>f</w:t>
      </w:r>
      <w:r w:rsidR="00B159E5" w:rsidRPr="00604E4E">
        <w:t xml:space="preserve">or </w:t>
      </w:r>
      <w:r w:rsidR="00B37E69">
        <w:t>low-volume-consuming (</w:t>
      </w:r>
      <w:r w:rsidR="00B159E5" w:rsidRPr="00604E4E">
        <w:t>LVC</w:t>
      </w:r>
      <w:r w:rsidR="00B37E69">
        <w:t>) countries</w:t>
      </w:r>
      <w:r w:rsidR="00B159E5" w:rsidRPr="00604E4E">
        <w:t xml:space="preserve"> </w:t>
      </w:r>
      <w:r w:rsidR="00B37E69">
        <w:t>in accordance with d</w:t>
      </w:r>
      <w:r w:rsidR="00B159E5" w:rsidRPr="00604E4E">
        <w:t>ecision 89/6(c)</w:t>
      </w:r>
      <w:r w:rsidR="009C2AEB">
        <w:t>;</w:t>
      </w:r>
    </w:p>
    <w:p w14:paraId="43C7A813" w14:textId="2AD93B3A" w:rsidR="00D76547" w:rsidRDefault="00B22A6F" w:rsidP="00683AD2">
      <w:pPr>
        <w:pStyle w:val="Heading2"/>
        <w:numPr>
          <w:ilvl w:val="1"/>
          <w:numId w:val="21"/>
        </w:numPr>
      </w:pPr>
      <w:r>
        <w:t xml:space="preserve">Facilitate the </w:t>
      </w:r>
      <w:r w:rsidR="00B239C3" w:rsidRPr="00D76547">
        <w:t xml:space="preserve">ratification of the Kigali Amendment </w:t>
      </w:r>
      <w:r w:rsidR="00B159E5">
        <w:t xml:space="preserve">by Article 5 countries and support </w:t>
      </w:r>
      <w:r w:rsidR="009C2AEB">
        <w:t xml:space="preserve">the </w:t>
      </w:r>
      <w:r w:rsidR="009C2AEB" w:rsidRPr="00D76547">
        <w:t>preparation</w:t>
      </w:r>
      <w:r w:rsidR="00B239C3" w:rsidRPr="00D76547">
        <w:t xml:space="preserve"> of KIP</w:t>
      </w:r>
      <w:r w:rsidR="00B159E5">
        <w:t>s</w:t>
      </w:r>
      <w:r w:rsidR="00B41483">
        <w:t xml:space="preserve">; </w:t>
      </w:r>
      <w:r w:rsidR="00B159E5">
        <w:t>encourage broad use of the HFC Outlook Model as a comprehensive tool for modelling and projecting the use of HFCs and alternatives in different consuming sectors</w:t>
      </w:r>
      <w:r w:rsidR="00824DA1">
        <w:t>;</w:t>
      </w:r>
      <w:r w:rsidR="00B159E5">
        <w:t xml:space="preserve"> and encourage linkage of the model scenarios with the preparation of KIPs</w:t>
      </w:r>
      <w:r w:rsidR="009C2AEB">
        <w:t>;</w:t>
      </w:r>
    </w:p>
    <w:p w14:paraId="6CE76B8D" w14:textId="59F11556" w:rsidR="009600D5" w:rsidRDefault="00B41483" w:rsidP="00640926">
      <w:pPr>
        <w:pStyle w:val="Heading2"/>
        <w:numPr>
          <w:ilvl w:val="1"/>
          <w:numId w:val="21"/>
        </w:numPr>
      </w:pPr>
      <w:r>
        <w:t>Implement g</w:t>
      </w:r>
      <w:r w:rsidR="00E133CC">
        <w:t>lobal clearinghouse activities through the publication</w:t>
      </w:r>
      <w:r w:rsidR="00914395" w:rsidRPr="00833F42">
        <w:t xml:space="preserve"> </w:t>
      </w:r>
      <w:r w:rsidR="00E133CC">
        <w:t>of</w:t>
      </w:r>
      <w:r w:rsidR="00914395" w:rsidRPr="00833F42">
        <w:t xml:space="preserve"> technical briefs </w:t>
      </w:r>
      <w:r w:rsidR="00AB75F3">
        <w:t>on</w:t>
      </w:r>
      <w:r w:rsidR="00914395" w:rsidRPr="00833F42">
        <w:t xml:space="preserve"> alternative refrigerants and technologies, </w:t>
      </w:r>
      <w:r w:rsidR="00E73DE4">
        <w:t>conducting</w:t>
      </w:r>
      <w:r w:rsidR="00E133CC">
        <w:t xml:space="preserve"> </w:t>
      </w:r>
      <w:r w:rsidR="00914395" w:rsidRPr="00833F42">
        <w:t>case studie</w:t>
      </w:r>
      <w:r w:rsidR="00E133CC">
        <w:t>s</w:t>
      </w:r>
      <w:r w:rsidR="00824DA1">
        <w:t xml:space="preserve"> and</w:t>
      </w:r>
      <w:r w:rsidR="00914395" w:rsidRPr="00833F42">
        <w:t xml:space="preserve"> organiz</w:t>
      </w:r>
      <w:r w:rsidR="00E133CC">
        <w:t>ation of</w:t>
      </w:r>
      <w:r w:rsidR="00914395" w:rsidRPr="00833F42">
        <w:t xml:space="preserve"> technical events to advance adoption of low-GWP alternative technology</w:t>
      </w:r>
      <w:r w:rsidR="00914395">
        <w:t xml:space="preserve">; </w:t>
      </w:r>
      <w:r>
        <w:t xml:space="preserve">develop new regional and global capacity building and information products and services including factsheets, </w:t>
      </w:r>
      <w:r w:rsidR="00E133CC">
        <w:t xml:space="preserve">other </w:t>
      </w:r>
      <w:r w:rsidR="00B239C3" w:rsidRPr="007E0169">
        <w:t>publications</w:t>
      </w:r>
      <w:r>
        <w:t xml:space="preserve"> and awareness materials</w:t>
      </w:r>
      <w:r w:rsidR="009C2AEB">
        <w:t xml:space="preserve"> </w:t>
      </w:r>
      <w:r w:rsidR="00AE15F0">
        <w:t>(including short videos) on</w:t>
      </w:r>
      <w:r w:rsidR="009C2AEB">
        <w:t xml:space="preserve"> the</w:t>
      </w:r>
      <w:r w:rsidR="00AE15F0">
        <w:t xml:space="preserve"> Kigali Amendment to encourage national stakeholders and the public to </w:t>
      </w:r>
      <w:r w:rsidR="0052746E">
        <w:t>s</w:t>
      </w:r>
      <w:r w:rsidR="00AE15F0">
        <w:t>upport com</w:t>
      </w:r>
      <w:r w:rsidR="0052746E">
        <w:t>p</w:t>
      </w:r>
      <w:r w:rsidR="00AE15F0">
        <w:t xml:space="preserve">liance programmes; </w:t>
      </w:r>
      <w:r w:rsidR="009600D5">
        <w:t>and</w:t>
      </w:r>
    </w:p>
    <w:p w14:paraId="5EA4CA54" w14:textId="7039B343" w:rsidR="00F323A8" w:rsidRDefault="009600D5" w:rsidP="00F323A8">
      <w:pPr>
        <w:pStyle w:val="Heading2"/>
        <w:numPr>
          <w:ilvl w:val="1"/>
          <w:numId w:val="21"/>
        </w:numPr>
      </w:pPr>
      <w:r w:rsidRPr="009600D5">
        <w:t>Support NOUs with UNEP-</w:t>
      </w:r>
      <w:r w:rsidR="00BE7420">
        <w:t xml:space="preserve">led </w:t>
      </w:r>
      <w:r w:rsidRPr="009600D5">
        <w:t>projects to consider gender issues and approaches systematically in all phases of the project cycle</w:t>
      </w:r>
      <w:r w:rsidR="00F323A8">
        <w:t xml:space="preserve">; continue to include gender </w:t>
      </w:r>
      <w:r w:rsidR="00AD043E">
        <w:t>mainstreaming</w:t>
      </w:r>
      <w:r w:rsidR="00F323A8">
        <w:t xml:space="preserve"> </w:t>
      </w:r>
      <w:r w:rsidR="009C2AEB">
        <w:t xml:space="preserve">as a </w:t>
      </w:r>
      <w:r w:rsidR="00F323A8">
        <w:t xml:space="preserve">topic at </w:t>
      </w:r>
      <w:r w:rsidR="00AD043E">
        <w:t>regional</w:t>
      </w:r>
      <w:r w:rsidR="00F323A8">
        <w:t xml:space="preserve"> network meetings; promote </w:t>
      </w:r>
      <w:r w:rsidR="00AD043E">
        <w:t>training</w:t>
      </w:r>
      <w:r w:rsidR="00F323A8">
        <w:t xml:space="preserve"> opportunities that are gender</w:t>
      </w:r>
      <w:r w:rsidR="009C2AEB">
        <w:noBreakHyphen/>
      </w:r>
      <w:r w:rsidR="00F323A8">
        <w:t xml:space="preserve">neutral and </w:t>
      </w:r>
      <w:r w:rsidR="00AD043E">
        <w:t>available</w:t>
      </w:r>
      <w:r w:rsidR="00F323A8">
        <w:t xml:space="preserve"> to both </w:t>
      </w:r>
      <w:r w:rsidR="00AD043E">
        <w:t>women a</w:t>
      </w:r>
      <w:r w:rsidR="00F323A8">
        <w:t xml:space="preserve">nd men; </w:t>
      </w:r>
      <w:r w:rsidR="00D4023C">
        <w:t xml:space="preserve">and </w:t>
      </w:r>
      <w:r w:rsidR="00F323A8">
        <w:t>consider gender balance in the selection of speakers</w:t>
      </w:r>
      <w:r w:rsidR="00D4023C">
        <w:t xml:space="preserve"> and participants in workshops.</w:t>
      </w:r>
      <w:r w:rsidR="00AD043E">
        <w:t xml:space="preserve"> </w:t>
      </w:r>
    </w:p>
    <w:p w14:paraId="417B2BFB" w14:textId="724BCC01" w:rsidR="00BF542B" w:rsidRPr="00EC2CAC" w:rsidRDefault="00BF542B" w:rsidP="00BF542B">
      <w:pPr>
        <w:rPr>
          <w:u w:val="single"/>
          <w:lang w:val="en-US"/>
        </w:rPr>
      </w:pPr>
      <w:r w:rsidRPr="00EC2CAC">
        <w:rPr>
          <w:u w:val="single"/>
          <w:lang w:val="en-US"/>
        </w:rPr>
        <w:t>Future requirements</w:t>
      </w:r>
    </w:p>
    <w:p w14:paraId="2D5313A0" w14:textId="77777777" w:rsidR="00BF542B" w:rsidRDefault="00BF542B" w:rsidP="00BF542B">
      <w:pPr>
        <w:rPr>
          <w:i/>
          <w:iCs/>
          <w:lang w:val="en-US"/>
        </w:rPr>
      </w:pPr>
    </w:p>
    <w:p w14:paraId="6724B9FD" w14:textId="5B241618" w:rsidR="00BF542B" w:rsidRPr="00BF542B" w:rsidRDefault="00BF542B" w:rsidP="00BF542B">
      <w:pPr>
        <w:pStyle w:val="Heading1"/>
        <w:numPr>
          <w:ilvl w:val="0"/>
          <w:numId w:val="21"/>
        </w:numPr>
        <w:rPr>
          <w:lang w:val="en-US"/>
        </w:rPr>
      </w:pPr>
      <w:r w:rsidRPr="00BF542B">
        <w:rPr>
          <w:lang w:val="en-US"/>
        </w:rPr>
        <w:t>While UNEP is confident that it can deliver the considerable number of activities proposed in the 2023 CAP work</w:t>
      </w:r>
      <w:r w:rsidR="00D76D9A">
        <w:rPr>
          <w:lang w:val="en-US"/>
        </w:rPr>
        <w:t xml:space="preserve"> programme</w:t>
      </w:r>
      <w:r w:rsidRPr="00BF542B">
        <w:rPr>
          <w:lang w:val="en-US"/>
        </w:rPr>
        <w:t xml:space="preserve"> within </w:t>
      </w:r>
      <w:r w:rsidR="00B41483">
        <w:rPr>
          <w:lang w:val="en-US"/>
        </w:rPr>
        <w:t>its current</w:t>
      </w:r>
      <w:r w:rsidRPr="00BF542B">
        <w:rPr>
          <w:lang w:val="en-US"/>
        </w:rPr>
        <w:t xml:space="preserve"> </w:t>
      </w:r>
      <w:r w:rsidR="00D76D9A" w:rsidRPr="00BF542B">
        <w:rPr>
          <w:lang w:val="en-US"/>
        </w:rPr>
        <w:t xml:space="preserve">resources, </w:t>
      </w:r>
      <w:r w:rsidR="00D76D9A">
        <w:rPr>
          <w:lang w:val="en-US"/>
        </w:rPr>
        <w:t>it f</w:t>
      </w:r>
      <w:r w:rsidRPr="00BF542B">
        <w:rPr>
          <w:lang w:val="en-US"/>
        </w:rPr>
        <w:t xml:space="preserve">oresees the need to adjust or enhance the CAP over the next </w:t>
      </w:r>
      <w:r w:rsidR="00B41483">
        <w:rPr>
          <w:lang w:val="en-US"/>
        </w:rPr>
        <w:t>year or two</w:t>
      </w:r>
      <w:r w:rsidRPr="00BF542B">
        <w:rPr>
          <w:lang w:val="en-US"/>
        </w:rPr>
        <w:t xml:space="preserve"> to meet the evolving needs of Article 5 countries</w:t>
      </w:r>
      <w:r w:rsidR="00B41483">
        <w:rPr>
          <w:lang w:val="en-US"/>
        </w:rPr>
        <w:t xml:space="preserve"> for the implementation of the Kigali Amendment</w:t>
      </w:r>
      <w:r w:rsidRPr="00BF542B">
        <w:rPr>
          <w:lang w:val="en-US"/>
        </w:rPr>
        <w:t>.</w:t>
      </w:r>
      <w:r w:rsidR="00A72A4C">
        <w:rPr>
          <w:lang w:val="en-US"/>
        </w:rPr>
        <w:t xml:space="preserve"> The CAP </w:t>
      </w:r>
      <w:r w:rsidR="00D76D9A">
        <w:rPr>
          <w:lang w:val="en-US"/>
        </w:rPr>
        <w:t xml:space="preserve">may </w:t>
      </w:r>
      <w:r w:rsidR="00D76D9A" w:rsidRPr="00BF542B">
        <w:rPr>
          <w:lang w:val="en-US"/>
        </w:rPr>
        <w:t>require</w:t>
      </w:r>
      <w:r w:rsidRPr="00BF542B">
        <w:rPr>
          <w:lang w:val="en-US"/>
        </w:rPr>
        <w:t xml:space="preserve"> additional expertise, </w:t>
      </w:r>
      <w:r w:rsidR="00C75C81" w:rsidRPr="00BF542B">
        <w:rPr>
          <w:lang w:val="en-US"/>
        </w:rPr>
        <w:t>resources,</w:t>
      </w:r>
      <w:r w:rsidRPr="00BF542B">
        <w:rPr>
          <w:lang w:val="en-US"/>
        </w:rPr>
        <w:t xml:space="preserve"> and effort a</w:t>
      </w:r>
      <w:r w:rsidR="00D76D9A">
        <w:rPr>
          <w:lang w:val="en-US"/>
        </w:rPr>
        <w:t xml:space="preserve">t both agency </w:t>
      </w:r>
      <w:r w:rsidRPr="00BF542B">
        <w:rPr>
          <w:lang w:val="en-US"/>
        </w:rPr>
        <w:t>and NOU levels.</w:t>
      </w:r>
      <w:r>
        <w:rPr>
          <w:lang w:val="en-US"/>
        </w:rPr>
        <w:t xml:space="preserve"> UNEP identified this is</w:t>
      </w:r>
      <w:r w:rsidRPr="00BF542B">
        <w:rPr>
          <w:lang w:val="en-US"/>
        </w:rPr>
        <w:t xml:space="preserve">sue </w:t>
      </w:r>
      <w:r>
        <w:rPr>
          <w:lang w:val="en-US"/>
        </w:rPr>
        <w:t xml:space="preserve">as part of its 2023 </w:t>
      </w:r>
      <w:r w:rsidR="00D76D9A" w:rsidRPr="00BF542B">
        <w:rPr>
          <w:lang w:val="en-US"/>
        </w:rPr>
        <w:t>work</w:t>
      </w:r>
      <w:r w:rsidR="00D76D9A">
        <w:rPr>
          <w:lang w:val="en-US"/>
        </w:rPr>
        <w:t xml:space="preserve"> programme and</w:t>
      </w:r>
      <w:r w:rsidR="00B41483">
        <w:rPr>
          <w:lang w:val="en-US"/>
        </w:rPr>
        <w:t xml:space="preserve"> will present</w:t>
      </w:r>
      <w:r w:rsidR="00D76D9A">
        <w:rPr>
          <w:lang w:val="en-US"/>
        </w:rPr>
        <w:t xml:space="preserve"> s</w:t>
      </w:r>
      <w:r w:rsidRPr="00BF542B">
        <w:rPr>
          <w:lang w:val="en-US"/>
        </w:rPr>
        <w:t>pecific proposals for consideration</w:t>
      </w:r>
      <w:r w:rsidR="00B41483">
        <w:rPr>
          <w:lang w:val="en-US"/>
        </w:rPr>
        <w:t xml:space="preserve"> of the Executive Committee</w:t>
      </w:r>
      <w:r w:rsidR="00B02979">
        <w:rPr>
          <w:lang w:val="en-US"/>
        </w:rPr>
        <w:t xml:space="preserve"> </w:t>
      </w:r>
      <w:r w:rsidR="00D76D9A">
        <w:rPr>
          <w:lang w:val="en-US"/>
        </w:rPr>
        <w:t>when required</w:t>
      </w:r>
      <w:r w:rsidR="001A2103">
        <w:rPr>
          <w:lang w:val="en-US"/>
        </w:rPr>
        <w:t>,</w:t>
      </w:r>
      <w:r w:rsidR="00D76D9A">
        <w:rPr>
          <w:lang w:val="en-US"/>
        </w:rPr>
        <w:t xml:space="preserve"> </w:t>
      </w:r>
      <w:r w:rsidR="00B02979" w:rsidRPr="00BF542B">
        <w:rPr>
          <w:lang w:val="en-US"/>
        </w:rPr>
        <w:t>in</w:t>
      </w:r>
      <w:r w:rsidR="00B02979">
        <w:rPr>
          <w:lang w:val="en-US"/>
        </w:rPr>
        <w:t xml:space="preserve"> </w:t>
      </w:r>
      <w:r w:rsidR="00B02979" w:rsidRPr="00BF542B">
        <w:rPr>
          <w:lang w:val="en-US"/>
        </w:rPr>
        <w:t>future CAP work</w:t>
      </w:r>
      <w:r w:rsidR="00D76D9A">
        <w:rPr>
          <w:lang w:val="en-US"/>
        </w:rPr>
        <w:t xml:space="preserve"> programmes</w:t>
      </w:r>
      <w:r w:rsidRPr="00BF542B">
        <w:rPr>
          <w:lang w:val="en-US"/>
        </w:rPr>
        <w:t>.</w:t>
      </w:r>
    </w:p>
    <w:p w14:paraId="4D48F675" w14:textId="73BE2F46" w:rsidR="00B239C3" w:rsidRPr="00AD043E" w:rsidRDefault="00B239C3" w:rsidP="00B239C3">
      <w:pPr>
        <w:pStyle w:val="Heading1"/>
        <w:numPr>
          <w:ilvl w:val="0"/>
          <w:numId w:val="0"/>
        </w:numPr>
        <w:tabs>
          <w:tab w:val="left" w:pos="720"/>
        </w:tabs>
        <w:rPr>
          <w:u w:val="single"/>
          <w:lang w:val="en-US"/>
        </w:rPr>
      </w:pPr>
      <w:r w:rsidRPr="00AD043E">
        <w:rPr>
          <w:u w:val="single"/>
          <w:lang w:val="en-US"/>
        </w:rPr>
        <w:t>Changes in the CAP 202</w:t>
      </w:r>
      <w:r w:rsidR="00AD043E">
        <w:rPr>
          <w:u w:val="single"/>
          <w:lang w:val="en-US"/>
        </w:rPr>
        <w:t>3</w:t>
      </w:r>
      <w:r w:rsidRPr="00AD043E">
        <w:rPr>
          <w:u w:val="single"/>
          <w:lang w:val="en-US"/>
        </w:rPr>
        <w:t xml:space="preserve"> budget</w:t>
      </w:r>
    </w:p>
    <w:p w14:paraId="0323C1B2" w14:textId="20D77944" w:rsidR="00B239C3" w:rsidRPr="00013D47" w:rsidRDefault="00B239C3" w:rsidP="00B239C3">
      <w:pPr>
        <w:pStyle w:val="Heading1"/>
        <w:numPr>
          <w:ilvl w:val="0"/>
          <w:numId w:val="21"/>
        </w:numPr>
        <w:rPr>
          <w:lang w:val="en-US"/>
        </w:rPr>
      </w:pPr>
      <w:r w:rsidRPr="00013D47">
        <w:rPr>
          <w:lang w:val="en-US"/>
        </w:rPr>
        <w:t>The CAP budget for 202</w:t>
      </w:r>
      <w:r w:rsidR="00AD043E" w:rsidRPr="00013D47">
        <w:rPr>
          <w:lang w:val="en-US"/>
        </w:rPr>
        <w:t>3</w:t>
      </w:r>
      <w:r w:rsidRPr="00013D47">
        <w:rPr>
          <w:lang w:val="en-US"/>
        </w:rPr>
        <w:t xml:space="preserve"> of US $</w:t>
      </w:r>
      <w:r w:rsidR="00AD043E" w:rsidRPr="00013D47">
        <w:t xml:space="preserve">10,129,162, plus agency support costs of US $810,333 </w:t>
      </w:r>
      <w:r w:rsidRPr="00013D47">
        <w:rPr>
          <w:lang w:val="en-US"/>
        </w:rPr>
        <w:t xml:space="preserve">is contained in Annex 1 of the submission. The overall CAP budget request is </w:t>
      </w:r>
      <w:r w:rsidR="007F6FEB" w:rsidRPr="00013D47">
        <w:rPr>
          <w:lang w:val="en-US"/>
        </w:rPr>
        <w:t>1.4</w:t>
      </w:r>
      <w:r w:rsidRPr="00013D47">
        <w:rPr>
          <w:lang w:val="en-US"/>
        </w:rPr>
        <w:t xml:space="preserve"> per cent higher than the budget approved in 202</w:t>
      </w:r>
      <w:r w:rsidR="007F6FEB" w:rsidRPr="00013D47">
        <w:rPr>
          <w:lang w:val="en-US"/>
        </w:rPr>
        <w:t>2</w:t>
      </w:r>
      <w:r w:rsidRPr="00013D47">
        <w:rPr>
          <w:lang w:val="en-US"/>
        </w:rPr>
        <w:t xml:space="preserve"> (i.e., US $9,9</w:t>
      </w:r>
      <w:r w:rsidR="007F6FEB" w:rsidRPr="00013D47">
        <w:rPr>
          <w:lang w:val="en-US"/>
        </w:rPr>
        <w:t>88,900</w:t>
      </w:r>
      <w:r w:rsidRPr="00013D47">
        <w:rPr>
          <w:lang w:val="en-US"/>
        </w:rPr>
        <w:t>, plus support costs of US $79</w:t>
      </w:r>
      <w:r w:rsidR="007F6FEB" w:rsidRPr="00013D47">
        <w:rPr>
          <w:lang w:val="en-US"/>
        </w:rPr>
        <w:t>9,112</w:t>
      </w:r>
      <w:r w:rsidRPr="00013D47">
        <w:rPr>
          <w:lang w:val="en-US"/>
        </w:rPr>
        <w:t xml:space="preserve">), with a </w:t>
      </w:r>
      <w:r w:rsidR="00D76D9A">
        <w:rPr>
          <w:lang w:val="en-US"/>
        </w:rPr>
        <w:t>2</w:t>
      </w:r>
      <w:r w:rsidRPr="00013D47">
        <w:rPr>
          <w:lang w:val="en-US"/>
        </w:rPr>
        <w:t> per cent increase in staff costs (i.e., US $1</w:t>
      </w:r>
      <w:r w:rsidR="00977C29" w:rsidRPr="00013D47">
        <w:rPr>
          <w:lang w:val="en-US"/>
        </w:rPr>
        <w:t>40,262</w:t>
      </w:r>
      <w:r w:rsidRPr="00013D47">
        <w:rPr>
          <w:lang w:val="en-US"/>
        </w:rPr>
        <w:t>)</w:t>
      </w:r>
      <w:r w:rsidR="00977C29" w:rsidRPr="00013D47">
        <w:rPr>
          <w:lang w:eastAsia="en-GB"/>
        </w:rPr>
        <w:t xml:space="preserve"> to cover inflation</w:t>
      </w:r>
      <w:r w:rsidR="00102507">
        <w:rPr>
          <w:lang w:eastAsia="en-GB"/>
        </w:rPr>
        <w:t>,</w:t>
      </w:r>
      <w:r w:rsidR="00977C29" w:rsidRPr="00013D47">
        <w:rPr>
          <w:lang w:eastAsia="en-GB"/>
        </w:rPr>
        <w:t xml:space="preserve"> staff commitments </w:t>
      </w:r>
      <w:r w:rsidR="00837DE0">
        <w:rPr>
          <w:lang w:eastAsia="en-GB"/>
        </w:rPr>
        <w:t xml:space="preserve">based on actual expenditures </w:t>
      </w:r>
      <w:r w:rsidR="00977C29" w:rsidRPr="00013D47">
        <w:rPr>
          <w:lang w:eastAsia="en-GB"/>
        </w:rPr>
        <w:t xml:space="preserve">and </w:t>
      </w:r>
      <w:r w:rsidR="001A269D">
        <w:rPr>
          <w:lang w:eastAsia="en-GB"/>
        </w:rPr>
        <w:t xml:space="preserve">use of </w:t>
      </w:r>
      <w:r w:rsidR="00977C29" w:rsidRPr="00013D47">
        <w:rPr>
          <w:lang w:eastAsia="en-GB"/>
        </w:rPr>
        <w:t xml:space="preserve">UN standard costs for vacant positions. </w:t>
      </w:r>
      <w:r w:rsidR="00A72A4C">
        <w:rPr>
          <w:lang w:val="en-US"/>
        </w:rPr>
        <w:t xml:space="preserve">The overall CAP budget request is </w:t>
      </w:r>
      <w:r w:rsidR="00A72A4C" w:rsidRPr="00A16F38">
        <w:rPr>
          <w:lang w:val="en-US"/>
        </w:rPr>
        <w:t>below the maximum 3</w:t>
      </w:r>
      <w:r w:rsidR="00A72A4C">
        <w:rPr>
          <w:lang w:val="en-US"/>
        </w:rPr>
        <w:t xml:space="preserve"> per cent </w:t>
      </w:r>
      <w:r w:rsidR="00A72A4C" w:rsidRPr="00A16F38">
        <w:rPr>
          <w:lang w:val="en-US"/>
        </w:rPr>
        <w:t xml:space="preserve">increase limit that is allowed </w:t>
      </w:r>
      <w:r w:rsidR="00A72A4C">
        <w:rPr>
          <w:lang w:val="en-US"/>
        </w:rPr>
        <w:t>by d</w:t>
      </w:r>
      <w:r w:rsidR="00A72A4C" w:rsidRPr="00A16F38">
        <w:rPr>
          <w:lang w:val="en-US"/>
        </w:rPr>
        <w:t>ecision</w:t>
      </w:r>
      <w:r w:rsidR="00A72A4C">
        <w:rPr>
          <w:lang w:val="en-US"/>
        </w:rPr>
        <w:t xml:space="preserve"> </w:t>
      </w:r>
      <w:r w:rsidR="00A72A4C" w:rsidRPr="00A16F38">
        <w:rPr>
          <w:lang w:val="en-US"/>
        </w:rPr>
        <w:t>47/24(a)(iii)</w:t>
      </w:r>
      <w:r w:rsidR="00A72A4C">
        <w:rPr>
          <w:lang w:val="en-US"/>
        </w:rPr>
        <w:t>.</w:t>
      </w:r>
      <w:r w:rsidR="00A72A4C">
        <w:rPr>
          <w:rStyle w:val="FootnoteReference"/>
          <w:lang w:val="en-US"/>
        </w:rPr>
        <w:footnoteReference w:id="8"/>
      </w:r>
    </w:p>
    <w:p w14:paraId="52F53CDC" w14:textId="77777777" w:rsidR="00794EA3" w:rsidRPr="00E17C19" w:rsidRDefault="00794EA3" w:rsidP="00794EA3">
      <w:pPr>
        <w:pStyle w:val="Heading1"/>
        <w:widowControl w:val="0"/>
        <w:numPr>
          <w:ilvl w:val="0"/>
          <w:numId w:val="0"/>
        </w:numPr>
        <w:rPr>
          <w:i/>
          <w:lang w:val="en-US"/>
        </w:rPr>
      </w:pPr>
      <w:bookmarkStart w:id="0" w:name="_Hlk78550472"/>
      <w:r w:rsidRPr="00E17C19">
        <w:rPr>
          <w:i/>
          <w:lang w:val="en-US"/>
        </w:rPr>
        <w:t>Changes in CAP staff</w:t>
      </w:r>
      <w:r w:rsidRPr="00E17C19">
        <w:rPr>
          <w:rStyle w:val="FootnoteReference"/>
          <w:i/>
          <w:lang w:val="en-US"/>
        </w:rPr>
        <w:footnoteReference w:id="9"/>
      </w:r>
      <w:r w:rsidRPr="00E17C19">
        <w:rPr>
          <w:i/>
          <w:lang w:val="en-US"/>
        </w:rPr>
        <w:t xml:space="preserve"> </w:t>
      </w:r>
    </w:p>
    <w:p w14:paraId="2E785540" w14:textId="66260A6C" w:rsidR="00794EA3" w:rsidRPr="00075580" w:rsidRDefault="00794EA3" w:rsidP="00794EA3">
      <w:pPr>
        <w:pStyle w:val="Heading1"/>
        <w:widowControl w:val="0"/>
        <w:rPr>
          <w:lang w:val="en-US"/>
        </w:rPr>
      </w:pPr>
      <w:r w:rsidRPr="00E17C19">
        <w:rPr>
          <w:lang w:val="en-US"/>
        </w:rPr>
        <w:t xml:space="preserve">UNEP indicated progress in filling vacant posts since the </w:t>
      </w:r>
      <w:r>
        <w:rPr>
          <w:lang w:val="en-US"/>
        </w:rPr>
        <w:t>88</w:t>
      </w:r>
      <w:r w:rsidRPr="00D76D9A">
        <w:rPr>
          <w:vertAlign w:val="superscript"/>
          <w:lang w:val="en-US"/>
        </w:rPr>
        <w:t>th</w:t>
      </w:r>
      <w:r w:rsidRPr="00E17C19">
        <w:rPr>
          <w:lang w:val="en-US"/>
        </w:rPr>
        <w:t xml:space="preserve"> meeting </w:t>
      </w:r>
      <w:r>
        <w:rPr>
          <w:lang w:val="en-US"/>
        </w:rPr>
        <w:t xml:space="preserve">where out of the </w:t>
      </w:r>
      <w:r w:rsidR="00AB0733">
        <w:rPr>
          <w:lang w:val="en-US"/>
        </w:rPr>
        <w:t>nine remaining posts, only four are left to be filled</w:t>
      </w:r>
      <w:r w:rsidR="001A2103">
        <w:rPr>
          <w:lang w:val="en-US"/>
        </w:rPr>
        <w:t>. The</w:t>
      </w:r>
      <w:r w:rsidR="00AB0733">
        <w:rPr>
          <w:lang w:val="en-US"/>
        </w:rPr>
        <w:t xml:space="preserve"> recruitment</w:t>
      </w:r>
      <w:r w:rsidR="001A2103">
        <w:rPr>
          <w:lang w:val="en-US"/>
        </w:rPr>
        <w:t xml:space="preserve"> of these posts</w:t>
      </w:r>
      <w:r w:rsidR="00AB0733">
        <w:rPr>
          <w:lang w:val="en-US"/>
        </w:rPr>
        <w:t xml:space="preserve"> is expected to be completed by the first quarter of 2023. There were also eight encumbered posts undergoing reclassification and subsequent adjustment</w:t>
      </w:r>
      <w:r w:rsidR="001A2103">
        <w:rPr>
          <w:lang w:val="en-US"/>
        </w:rPr>
        <w:t xml:space="preserve"> in levels as approved in previous work programmes</w:t>
      </w:r>
      <w:r w:rsidR="00AB0733">
        <w:rPr>
          <w:lang w:val="en-US"/>
        </w:rPr>
        <w:t xml:space="preserve"> which UNEP had indicated should also be completed by the first quarter of 2023.</w:t>
      </w:r>
      <w:r w:rsidR="00AB0733" w:rsidRPr="00AB0733">
        <w:rPr>
          <w:lang w:val="en-US"/>
        </w:rPr>
        <w:t xml:space="preserve"> </w:t>
      </w:r>
      <w:r w:rsidR="00AB0733" w:rsidRPr="006B5EBE">
        <w:rPr>
          <w:lang w:val="en-US"/>
        </w:rPr>
        <w:t xml:space="preserve">Two posts </w:t>
      </w:r>
      <w:r w:rsidR="000B1DB6">
        <w:rPr>
          <w:lang w:val="en-US"/>
        </w:rPr>
        <w:t>were f</w:t>
      </w:r>
      <w:r w:rsidR="00AB0733" w:rsidRPr="006B5EBE">
        <w:rPr>
          <w:lang w:val="en-US"/>
        </w:rPr>
        <w:t>rozen with the budget line</w:t>
      </w:r>
      <w:r w:rsidR="005F3424">
        <w:rPr>
          <w:lang w:val="en-US"/>
        </w:rPr>
        <w:t>s</w:t>
      </w:r>
      <w:r w:rsidR="00AB0733" w:rsidRPr="006B5EBE">
        <w:rPr>
          <w:lang w:val="en-US"/>
        </w:rPr>
        <w:t xml:space="preserve"> reduced </w:t>
      </w:r>
      <w:r w:rsidR="00AB0733" w:rsidRPr="006B5EBE">
        <w:rPr>
          <w:lang w:val="en-US"/>
        </w:rPr>
        <w:lastRenderedPageBreak/>
        <w:t>to zero</w:t>
      </w:r>
      <w:r w:rsidR="000B1DB6">
        <w:rPr>
          <w:lang w:val="en-US"/>
        </w:rPr>
        <w:t xml:space="preserve"> </w:t>
      </w:r>
      <w:r w:rsidR="005F3424">
        <w:rPr>
          <w:lang w:val="en-US"/>
        </w:rPr>
        <w:t>since</w:t>
      </w:r>
      <w:r w:rsidR="000B1DB6">
        <w:rPr>
          <w:lang w:val="en-US"/>
        </w:rPr>
        <w:t xml:space="preserve"> the 88</w:t>
      </w:r>
      <w:r w:rsidR="000B1DB6" w:rsidRPr="000B1DB6">
        <w:rPr>
          <w:vertAlign w:val="superscript"/>
          <w:lang w:val="en-US"/>
        </w:rPr>
        <w:t>th</w:t>
      </w:r>
      <w:r w:rsidR="000B1DB6">
        <w:rPr>
          <w:lang w:val="en-US"/>
        </w:rPr>
        <w:t xml:space="preserve"> meeting, </w:t>
      </w:r>
      <w:r w:rsidR="005F3424">
        <w:rPr>
          <w:lang w:val="en-US"/>
        </w:rPr>
        <w:t xml:space="preserve">which </w:t>
      </w:r>
      <w:r w:rsidR="00AB0733" w:rsidRPr="00075580">
        <w:rPr>
          <w:lang w:val="en-US"/>
        </w:rPr>
        <w:t xml:space="preserve">will be revisited </w:t>
      </w:r>
      <w:r w:rsidR="000B1DB6" w:rsidRPr="00075580">
        <w:rPr>
          <w:lang w:val="en-US"/>
        </w:rPr>
        <w:t xml:space="preserve">in the future </w:t>
      </w:r>
      <w:r w:rsidR="005F3424" w:rsidRPr="00075580">
        <w:rPr>
          <w:lang w:val="en-US"/>
        </w:rPr>
        <w:t xml:space="preserve">if </w:t>
      </w:r>
      <w:r w:rsidR="000B1DB6" w:rsidRPr="00075580">
        <w:rPr>
          <w:lang w:val="en-US"/>
        </w:rPr>
        <w:t>recruitment i</w:t>
      </w:r>
      <w:r w:rsidR="005F3424" w:rsidRPr="00075580">
        <w:rPr>
          <w:lang w:val="en-US"/>
        </w:rPr>
        <w:t>s</w:t>
      </w:r>
      <w:r w:rsidR="000B1DB6" w:rsidRPr="00075580">
        <w:rPr>
          <w:lang w:val="en-US"/>
        </w:rPr>
        <w:t xml:space="preserve"> required</w:t>
      </w:r>
      <w:r w:rsidR="00AB0733" w:rsidRPr="00075580">
        <w:rPr>
          <w:lang w:val="en-US"/>
        </w:rPr>
        <w:t>.</w:t>
      </w:r>
    </w:p>
    <w:bookmarkEnd w:id="0"/>
    <w:p w14:paraId="380A77F9" w14:textId="6248D546" w:rsidR="00B239C3" w:rsidRPr="006B5EBE" w:rsidRDefault="00B239C3" w:rsidP="008F6CDD">
      <w:pPr>
        <w:pStyle w:val="Heading1"/>
        <w:keepNext/>
        <w:numPr>
          <w:ilvl w:val="0"/>
          <w:numId w:val="0"/>
        </w:numPr>
        <w:rPr>
          <w:lang w:val="en-US"/>
        </w:rPr>
      </w:pPr>
      <w:r w:rsidRPr="006B5EBE">
        <w:rPr>
          <w:i/>
          <w:lang w:val="en-US"/>
        </w:rPr>
        <w:t>Changes in the programmatic budget</w:t>
      </w:r>
      <w:r>
        <w:rPr>
          <w:rStyle w:val="FootnoteReference"/>
          <w:lang w:val="en-US"/>
        </w:rPr>
        <w:footnoteReference w:id="10"/>
      </w:r>
    </w:p>
    <w:p w14:paraId="18EB5B2B" w14:textId="21F47BA2" w:rsidR="009F70CE" w:rsidRDefault="00DF207D" w:rsidP="009F70CE">
      <w:pPr>
        <w:pStyle w:val="Heading1"/>
        <w:numPr>
          <w:ilvl w:val="0"/>
          <w:numId w:val="21"/>
        </w:numPr>
        <w:rPr>
          <w:lang w:val="en-US"/>
        </w:rPr>
      </w:pPr>
      <w:r>
        <w:rPr>
          <w:lang w:val="en-US"/>
        </w:rPr>
        <w:t xml:space="preserve">While there </w:t>
      </w:r>
      <w:r w:rsidR="00AB0733">
        <w:rPr>
          <w:lang w:val="en-US"/>
        </w:rPr>
        <w:t xml:space="preserve">were no reallocations in the budget proposed by UNEP as compared to </w:t>
      </w:r>
      <w:r w:rsidR="001717B5">
        <w:rPr>
          <w:lang w:val="en-US"/>
        </w:rPr>
        <w:t xml:space="preserve">the </w:t>
      </w:r>
      <w:r w:rsidR="001717B5" w:rsidRPr="009F70CE">
        <w:rPr>
          <w:lang w:val="en-US"/>
        </w:rPr>
        <w:t>previous</w:t>
      </w:r>
      <w:r w:rsidR="009F70CE" w:rsidRPr="009F70CE">
        <w:rPr>
          <w:lang w:val="en-US"/>
        </w:rPr>
        <w:t xml:space="preserve"> year’s budget</w:t>
      </w:r>
      <w:r>
        <w:rPr>
          <w:lang w:val="en-US"/>
        </w:rPr>
        <w:t xml:space="preserve">, there were a few noted </w:t>
      </w:r>
      <w:r w:rsidR="001A2103">
        <w:rPr>
          <w:lang w:val="en-US"/>
        </w:rPr>
        <w:t xml:space="preserve">increases </w:t>
      </w:r>
      <w:r>
        <w:rPr>
          <w:lang w:val="en-US"/>
        </w:rPr>
        <w:t xml:space="preserve">in individual lines for staff which are attributed to </w:t>
      </w:r>
      <w:r w:rsidR="00B239D4">
        <w:rPr>
          <w:lang w:val="en-US"/>
        </w:rPr>
        <w:t xml:space="preserve">using the </w:t>
      </w:r>
      <w:r>
        <w:rPr>
          <w:lang w:val="en-US"/>
        </w:rPr>
        <w:t xml:space="preserve">actual expenditures for each staff line </w:t>
      </w:r>
      <w:r w:rsidR="00B239D4">
        <w:rPr>
          <w:lang w:val="en-US"/>
        </w:rPr>
        <w:t xml:space="preserve">in the proposed budget, </w:t>
      </w:r>
      <w:r>
        <w:rPr>
          <w:lang w:val="en-US"/>
        </w:rPr>
        <w:t>as compared to the approved budget in 2022. These adjustments have no impact on the overall budget requested for the CAP</w:t>
      </w:r>
      <w:r w:rsidR="009F70CE" w:rsidRPr="009F70CE">
        <w:rPr>
          <w:lang w:val="en-US"/>
        </w:rPr>
        <w:t>.</w:t>
      </w:r>
    </w:p>
    <w:p w14:paraId="488B870C" w14:textId="6059F4AA" w:rsidR="00B239C3" w:rsidRPr="00AC3560" w:rsidRDefault="00B239C3" w:rsidP="00B239C3">
      <w:pPr>
        <w:pStyle w:val="Heading2"/>
        <w:numPr>
          <w:ilvl w:val="0"/>
          <w:numId w:val="0"/>
        </w:numPr>
        <w:tabs>
          <w:tab w:val="left" w:pos="720"/>
        </w:tabs>
        <w:rPr>
          <w:i/>
          <w:highlight w:val="yellow"/>
          <w:lang w:val="en-US"/>
        </w:rPr>
      </w:pPr>
      <w:r w:rsidRPr="00BF542B">
        <w:rPr>
          <w:i/>
          <w:lang w:val="en-US"/>
        </w:rPr>
        <w:t>Comparison of the budget for 202</w:t>
      </w:r>
      <w:r w:rsidR="00BF542B" w:rsidRPr="00BF542B">
        <w:rPr>
          <w:i/>
          <w:lang w:val="en-US"/>
        </w:rPr>
        <w:t>1</w:t>
      </w:r>
      <w:r w:rsidRPr="00BF542B">
        <w:rPr>
          <w:i/>
          <w:lang w:val="en-US"/>
        </w:rPr>
        <w:t>-202</w:t>
      </w:r>
      <w:r w:rsidR="00BF542B" w:rsidRPr="00BF542B">
        <w:rPr>
          <w:i/>
          <w:lang w:val="en-US"/>
        </w:rPr>
        <w:t>3</w:t>
      </w:r>
    </w:p>
    <w:p w14:paraId="2BC8ABA8" w14:textId="6FD5F20B" w:rsidR="00B239C3" w:rsidRPr="009F70CE" w:rsidRDefault="00B239C3" w:rsidP="00B239C3">
      <w:pPr>
        <w:pStyle w:val="Heading1"/>
        <w:numPr>
          <w:ilvl w:val="0"/>
          <w:numId w:val="21"/>
        </w:numPr>
        <w:rPr>
          <w:lang w:val="en-GB"/>
        </w:rPr>
      </w:pPr>
      <w:r w:rsidRPr="009F70CE">
        <w:t>In line with decision 86/61(d)(iv),</w:t>
      </w:r>
      <w:r w:rsidRPr="009F70CE">
        <w:rPr>
          <w:rStyle w:val="FootnoteReference"/>
        </w:rPr>
        <w:footnoteReference w:id="11"/>
      </w:r>
      <w:r w:rsidRPr="009F70CE">
        <w:t xml:space="preserve"> UNEP had provided a comparison of the CAP budget for three years as shown in </w:t>
      </w:r>
      <w:r w:rsidR="007E3B16">
        <w:t>t</w:t>
      </w:r>
      <w:r w:rsidR="007E3B16" w:rsidRPr="009F70CE">
        <w:t>able </w:t>
      </w:r>
      <w:r w:rsidRPr="009F70CE">
        <w:t>1.</w:t>
      </w:r>
    </w:p>
    <w:p w14:paraId="4C6E0CC5" w14:textId="087B3CCD" w:rsidR="00B239C3" w:rsidRPr="00BF542B" w:rsidRDefault="00B239C3" w:rsidP="00B239C3">
      <w:pPr>
        <w:keepNext/>
        <w:rPr>
          <w:b/>
        </w:rPr>
      </w:pPr>
      <w:r w:rsidRPr="00BF542B">
        <w:rPr>
          <w:b/>
        </w:rPr>
        <w:t>Table 1: CAP budget for 202</w:t>
      </w:r>
      <w:r w:rsidR="00BF542B">
        <w:rPr>
          <w:b/>
        </w:rPr>
        <w:t>1</w:t>
      </w:r>
      <w:r w:rsidRPr="00BF542B">
        <w:rPr>
          <w:b/>
        </w:rPr>
        <w:t>-202</w:t>
      </w:r>
      <w:r w:rsidR="00BF542B">
        <w:rPr>
          <w:b/>
        </w:rPr>
        <w:t>3</w:t>
      </w:r>
      <w:r w:rsidRPr="00BF542B">
        <w:rPr>
          <w:b/>
        </w:rPr>
        <w:t xml:space="preserve"> (US $)</w:t>
      </w:r>
    </w:p>
    <w:tbl>
      <w:tblPr>
        <w:tblStyle w:val="TableGrid"/>
        <w:tblW w:w="9360" w:type="dxa"/>
        <w:tblLayout w:type="fixed"/>
        <w:tblLook w:val="04A0" w:firstRow="1" w:lastRow="0" w:firstColumn="1" w:lastColumn="0" w:noHBand="0" w:noVBand="1"/>
      </w:tblPr>
      <w:tblGrid>
        <w:gridCol w:w="2425"/>
        <w:gridCol w:w="1080"/>
        <w:gridCol w:w="1111"/>
        <w:gridCol w:w="1139"/>
        <w:gridCol w:w="1233"/>
        <w:gridCol w:w="1197"/>
        <w:gridCol w:w="1175"/>
      </w:tblGrid>
      <w:tr w:rsidR="00B239C3" w:rsidRPr="0046527C" w14:paraId="21E81AAB" w14:textId="77777777" w:rsidTr="00EC2CAC">
        <w:tc>
          <w:tcPr>
            <w:tcW w:w="2425"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4ECB902" w14:textId="77777777" w:rsidR="00B239C3" w:rsidRPr="0046527C" w:rsidRDefault="00B239C3">
            <w:pPr>
              <w:jc w:val="left"/>
              <w:rPr>
                <w:b/>
                <w:sz w:val="20"/>
                <w:szCs w:val="20"/>
              </w:rPr>
            </w:pPr>
            <w:r w:rsidRPr="0046527C">
              <w:rPr>
                <w:b/>
                <w:sz w:val="20"/>
                <w:szCs w:val="20"/>
              </w:rPr>
              <w:t>Budget item</w:t>
            </w:r>
          </w:p>
        </w:tc>
        <w:tc>
          <w:tcPr>
            <w:tcW w:w="3330"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8825A97" w14:textId="2F9DEB33" w:rsidR="00B239C3" w:rsidRPr="0046527C" w:rsidRDefault="00B239C3">
            <w:pPr>
              <w:jc w:val="center"/>
              <w:rPr>
                <w:b/>
                <w:sz w:val="20"/>
                <w:szCs w:val="20"/>
              </w:rPr>
            </w:pPr>
            <w:r w:rsidRPr="0046527C">
              <w:rPr>
                <w:b/>
                <w:sz w:val="20"/>
                <w:szCs w:val="20"/>
              </w:rPr>
              <w:t>202</w:t>
            </w:r>
            <w:r w:rsidR="00921385" w:rsidRPr="0046527C">
              <w:rPr>
                <w:b/>
                <w:sz w:val="20"/>
                <w:szCs w:val="20"/>
              </w:rPr>
              <w:t>1</w:t>
            </w:r>
          </w:p>
        </w:tc>
        <w:tc>
          <w:tcPr>
            <w:tcW w:w="2430"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BDA3D08" w14:textId="6BC231CA" w:rsidR="00B239C3" w:rsidRPr="0046527C" w:rsidRDefault="00B239C3">
            <w:pPr>
              <w:jc w:val="center"/>
              <w:rPr>
                <w:b/>
                <w:sz w:val="20"/>
                <w:szCs w:val="20"/>
              </w:rPr>
            </w:pPr>
            <w:r w:rsidRPr="0046527C">
              <w:rPr>
                <w:b/>
                <w:sz w:val="20"/>
                <w:szCs w:val="20"/>
              </w:rPr>
              <w:t>202</w:t>
            </w:r>
            <w:r w:rsidR="00921385" w:rsidRPr="0046527C">
              <w:rPr>
                <w:b/>
                <w:sz w:val="20"/>
                <w:szCs w:val="20"/>
              </w:rPr>
              <w:t>2</w:t>
            </w:r>
          </w:p>
        </w:tc>
        <w:tc>
          <w:tcPr>
            <w:tcW w:w="117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E641E38" w14:textId="6ACB03C2" w:rsidR="00B239C3" w:rsidRPr="0046527C" w:rsidRDefault="00B239C3">
            <w:pPr>
              <w:jc w:val="center"/>
              <w:rPr>
                <w:b/>
                <w:sz w:val="20"/>
                <w:szCs w:val="20"/>
              </w:rPr>
            </w:pPr>
            <w:r w:rsidRPr="0046527C">
              <w:rPr>
                <w:b/>
                <w:sz w:val="20"/>
                <w:szCs w:val="20"/>
              </w:rPr>
              <w:t>202</w:t>
            </w:r>
            <w:r w:rsidR="00921385" w:rsidRPr="0046527C">
              <w:rPr>
                <w:b/>
                <w:sz w:val="20"/>
                <w:szCs w:val="20"/>
              </w:rPr>
              <w:t>3</w:t>
            </w:r>
          </w:p>
        </w:tc>
      </w:tr>
      <w:tr w:rsidR="00B239C3" w:rsidRPr="0046527C" w14:paraId="3D18978D" w14:textId="77777777" w:rsidTr="00EC2CAC">
        <w:tc>
          <w:tcPr>
            <w:tcW w:w="2425" w:type="dxa"/>
            <w:vMerge/>
            <w:tcBorders>
              <w:top w:val="single" w:sz="4" w:space="0" w:color="auto"/>
              <w:left w:val="single" w:sz="4" w:space="0" w:color="auto"/>
              <w:bottom w:val="single" w:sz="4" w:space="0" w:color="auto"/>
              <w:right w:val="single" w:sz="4" w:space="0" w:color="auto"/>
            </w:tcBorders>
            <w:vAlign w:val="center"/>
            <w:hideMark/>
          </w:tcPr>
          <w:p w14:paraId="6053E12B" w14:textId="77777777" w:rsidR="00B239C3" w:rsidRPr="0046527C" w:rsidRDefault="00B239C3">
            <w:pPr>
              <w:rPr>
                <w:b/>
                <w:sz w:val="20"/>
                <w:szCs w:val="20"/>
                <w:lang w:val="en-GB"/>
              </w:rPr>
            </w:pPr>
          </w:p>
        </w:tc>
        <w:tc>
          <w:tcPr>
            <w:tcW w:w="108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CF220AA" w14:textId="77777777" w:rsidR="00B239C3" w:rsidRPr="0046527C" w:rsidRDefault="00B239C3">
            <w:pPr>
              <w:jc w:val="center"/>
              <w:rPr>
                <w:b/>
                <w:sz w:val="20"/>
                <w:szCs w:val="20"/>
              </w:rPr>
            </w:pPr>
            <w:r w:rsidRPr="0046527C">
              <w:rPr>
                <w:b/>
                <w:sz w:val="20"/>
                <w:szCs w:val="20"/>
              </w:rPr>
              <w:t>Approved</w:t>
            </w:r>
          </w:p>
        </w:tc>
        <w:tc>
          <w:tcPr>
            <w:tcW w:w="111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FDBDEC4" w14:textId="77777777" w:rsidR="00B239C3" w:rsidRPr="0046527C" w:rsidRDefault="00B239C3">
            <w:pPr>
              <w:jc w:val="center"/>
              <w:rPr>
                <w:b/>
                <w:sz w:val="20"/>
                <w:szCs w:val="20"/>
              </w:rPr>
            </w:pPr>
            <w:r w:rsidRPr="0046527C">
              <w:rPr>
                <w:b/>
                <w:sz w:val="20"/>
                <w:szCs w:val="20"/>
              </w:rPr>
              <w:t>Actual expenditure</w:t>
            </w:r>
          </w:p>
        </w:tc>
        <w:tc>
          <w:tcPr>
            <w:tcW w:w="113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0FDEA34" w14:textId="77777777" w:rsidR="00B239C3" w:rsidRPr="0046527C" w:rsidRDefault="00B239C3">
            <w:pPr>
              <w:jc w:val="center"/>
              <w:rPr>
                <w:b/>
                <w:sz w:val="20"/>
                <w:szCs w:val="20"/>
              </w:rPr>
            </w:pPr>
            <w:r w:rsidRPr="0046527C">
              <w:rPr>
                <w:b/>
                <w:sz w:val="20"/>
                <w:szCs w:val="20"/>
              </w:rPr>
              <w:t>Balance</w:t>
            </w:r>
          </w:p>
        </w:tc>
        <w:tc>
          <w:tcPr>
            <w:tcW w:w="123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80EC766" w14:textId="77777777" w:rsidR="00B239C3" w:rsidRPr="0046527C" w:rsidRDefault="00B239C3">
            <w:pPr>
              <w:jc w:val="center"/>
              <w:rPr>
                <w:b/>
                <w:sz w:val="20"/>
                <w:szCs w:val="20"/>
              </w:rPr>
            </w:pPr>
            <w:r w:rsidRPr="0046527C">
              <w:rPr>
                <w:b/>
                <w:sz w:val="20"/>
                <w:szCs w:val="20"/>
              </w:rPr>
              <w:t>Approved</w:t>
            </w:r>
          </w:p>
        </w:tc>
        <w:tc>
          <w:tcPr>
            <w:tcW w:w="119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A046D4B" w14:textId="60FBB9F1" w:rsidR="00B239C3" w:rsidRPr="0046527C" w:rsidRDefault="00B239C3">
            <w:pPr>
              <w:jc w:val="center"/>
              <w:rPr>
                <w:b/>
                <w:sz w:val="20"/>
                <w:szCs w:val="20"/>
              </w:rPr>
            </w:pPr>
            <w:r w:rsidRPr="0046527C">
              <w:rPr>
                <w:b/>
                <w:sz w:val="20"/>
                <w:szCs w:val="20"/>
              </w:rPr>
              <w:t xml:space="preserve">Estimated expenditure </w:t>
            </w:r>
          </w:p>
        </w:tc>
        <w:tc>
          <w:tcPr>
            <w:tcW w:w="117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6E1BCE6" w14:textId="77777777" w:rsidR="00B239C3" w:rsidRPr="0046527C" w:rsidRDefault="00B239C3">
            <w:pPr>
              <w:jc w:val="center"/>
              <w:rPr>
                <w:b/>
                <w:sz w:val="20"/>
                <w:szCs w:val="20"/>
              </w:rPr>
            </w:pPr>
            <w:r w:rsidRPr="0046527C">
              <w:rPr>
                <w:b/>
                <w:sz w:val="20"/>
                <w:szCs w:val="20"/>
              </w:rPr>
              <w:t>Proposed</w:t>
            </w:r>
          </w:p>
        </w:tc>
      </w:tr>
      <w:tr w:rsidR="00D10C0E" w:rsidRPr="0046527C" w14:paraId="6E88379E" w14:textId="77777777" w:rsidTr="00EC2CAC">
        <w:trPr>
          <w:trHeight w:val="194"/>
        </w:trPr>
        <w:tc>
          <w:tcPr>
            <w:tcW w:w="2425"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37AC773" w14:textId="77777777" w:rsidR="00D10C0E" w:rsidRPr="0046527C" w:rsidRDefault="00D10C0E" w:rsidP="0046527C">
            <w:pPr>
              <w:jc w:val="left"/>
              <w:rPr>
                <w:sz w:val="20"/>
                <w:szCs w:val="20"/>
              </w:rPr>
            </w:pPr>
            <w:r w:rsidRPr="0046527C">
              <w:rPr>
                <w:sz w:val="20"/>
                <w:szCs w:val="20"/>
              </w:rPr>
              <w:t>Staff and consultants</w:t>
            </w:r>
          </w:p>
        </w:tc>
        <w:tc>
          <w:tcPr>
            <w:tcW w:w="1080"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48426EB4" w14:textId="1D813F1F" w:rsidR="00D10C0E" w:rsidRPr="0046527C" w:rsidRDefault="00D10C0E" w:rsidP="00D10C0E">
            <w:pPr>
              <w:jc w:val="right"/>
              <w:rPr>
                <w:color w:val="000000"/>
                <w:sz w:val="20"/>
                <w:szCs w:val="20"/>
                <w:lang w:eastAsia="en-GB"/>
              </w:rPr>
            </w:pPr>
            <w:r w:rsidRPr="0046527C">
              <w:rPr>
                <w:color w:val="000000"/>
                <w:sz w:val="20"/>
                <w:szCs w:val="20"/>
                <w:lang w:eastAsia="en-GB"/>
              </w:rPr>
              <w:t>7,069,000</w:t>
            </w:r>
          </w:p>
        </w:tc>
        <w:tc>
          <w:tcPr>
            <w:tcW w:w="111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379DC6D5" w14:textId="41AEA76C" w:rsidR="00D10C0E" w:rsidRPr="0046527C" w:rsidRDefault="00D10C0E" w:rsidP="00D10C0E">
            <w:pPr>
              <w:jc w:val="right"/>
              <w:rPr>
                <w:color w:val="000000"/>
                <w:sz w:val="20"/>
                <w:szCs w:val="20"/>
                <w:lang w:eastAsia="en-GB"/>
              </w:rPr>
            </w:pPr>
            <w:r w:rsidRPr="0046527C">
              <w:rPr>
                <w:color w:val="000000"/>
                <w:sz w:val="20"/>
                <w:szCs w:val="20"/>
                <w:lang w:eastAsia="en-GB"/>
              </w:rPr>
              <w:t>5,647,279</w:t>
            </w:r>
          </w:p>
        </w:tc>
        <w:tc>
          <w:tcPr>
            <w:tcW w:w="1139"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3AE1B23F" w14:textId="21D3FC49" w:rsidR="00D10C0E" w:rsidRPr="0046527C" w:rsidRDefault="00D10C0E" w:rsidP="00D10C0E">
            <w:pPr>
              <w:jc w:val="right"/>
              <w:rPr>
                <w:color w:val="000000"/>
                <w:sz w:val="20"/>
                <w:szCs w:val="20"/>
                <w:lang w:eastAsia="en-GB"/>
              </w:rPr>
            </w:pPr>
            <w:r w:rsidRPr="0046527C">
              <w:rPr>
                <w:color w:val="000000"/>
                <w:sz w:val="20"/>
                <w:szCs w:val="20"/>
                <w:lang w:eastAsia="en-GB"/>
              </w:rPr>
              <w:t>1,421,721</w:t>
            </w:r>
          </w:p>
        </w:tc>
        <w:tc>
          <w:tcPr>
            <w:tcW w:w="1233" w:type="dxa"/>
            <w:tcBorders>
              <w:top w:val="single" w:sz="4" w:space="0" w:color="auto"/>
              <w:left w:val="single" w:sz="4" w:space="0" w:color="auto"/>
              <w:bottom w:val="single" w:sz="4" w:space="0" w:color="auto"/>
              <w:right w:val="single" w:sz="4" w:space="0" w:color="auto"/>
            </w:tcBorders>
            <w:shd w:val="clear" w:color="auto" w:fill="auto"/>
            <w:tcMar>
              <w:top w:w="0" w:type="dxa"/>
              <w:left w:w="85" w:type="dxa"/>
              <w:bottom w:w="0" w:type="dxa"/>
              <w:right w:w="85" w:type="dxa"/>
            </w:tcMar>
          </w:tcPr>
          <w:p w14:paraId="7F7FDEB1" w14:textId="524F8165" w:rsidR="00D10C0E" w:rsidRPr="0046527C" w:rsidRDefault="00D10C0E" w:rsidP="00D10C0E">
            <w:pPr>
              <w:jc w:val="right"/>
              <w:rPr>
                <w:sz w:val="20"/>
                <w:szCs w:val="20"/>
              </w:rPr>
            </w:pPr>
            <w:r w:rsidRPr="0046527C">
              <w:rPr>
                <w:sz w:val="20"/>
                <w:szCs w:val="20"/>
              </w:rPr>
              <w:t>7,183,900</w:t>
            </w:r>
          </w:p>
        </w:tc>
        <w:tc>
          <w:tcPr>
            <w:tcW w:w="1197" w:type="dxa"/>
            <w:tcBorders>
              <w:top w:val="single" w:sz="4" w:space="0" w:color="auto"/>
              <w:left w:val="single" w:sz="4" w:space="0" w:color="auto"/>
              <w:bottom w:val="single" w:sz="4" w:space="0" w:color="auto"/>
              <w:right w:val="single" w:sz="4" w:space="0" w:color="auto"/>
            </w:tcBorders>
            <w:shd w:val="clear" w:color="auto" w:fill="auto"/>
            <w:tcMar>
              <w:top w:w="0" w:type="dxa"/>
              <w:left w:w="85" w:type="dxa"/>
              <w:bottom w:w="0" w:type="dxa"/>
              <w:right w:w="85" w:type="dxa"/>
            </w:tcMar>
          </w:tcPr>
          <w:p w14:paraId="678F3B43" w14:textId="09506BCD" w:rsidR="00D10C0E" w:rsidRPr="0046527C" w:rsidRDefault="00D10C0E" w:rsidP="00D10C0E">
            <w:pPr>
              <w:jc w:val="right"/>
              <w:rPr>
                <w:sz w:val="20"/>
                <w:szCs w:val="20"/>
              </w:rPr>
            </w:pPr>
            <w:r w:rsidRPr="0046527C">
              <w:rPr>
                <w:color w:val="000000"/>
                <w:sz w:val="20"/>
                <w:szCs w:val="20"/>
                <w:lang w:eastAsia="en-GB"/>
              </w:rPr>
              <w:t>6,712,423</w:t>
            </w:r>
          </w:p>
        </w:tc>
        <w:tc>
          <w:tcPr>
            <w:tcW w:w="1175"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7CE1690E" w14:textId="5CDAB81A" w:rsidR="00D10C0E" w:rsidRPr="0046527C" w:rsidRDefault="00D10C0E" w:rsidP="00D10C0E">
            <w:pPr>
              <w:jc w:val="right"/>
              <w:rPr>
                <w:sz w:val="20"/>
                <w:szCs w:val="20"/>
                <w:highlight w:val="yellow"/>
              </w:rPr>
            </w:pPr>
            <w:r w:rsidRPr="0046527C">
              <w:rPr>
                <w:color w:val="000000"/>
                <w:sz w:val="20"/>
                <w:szCs w:val="20"/>
                <w:lang w:val="en-US"/>
              </w:rPr>
              <w:t>7,324,162</w:t>
            </w:r>
          </w:p>
        </w:tc>
      </w:tr>
      <w:tr w:rsidR="00D10C0E" w:rsidRPr="0046527C" w14:paraId="6BE97A44" w14:textId="77777777" w:rsidTr="00EC2CAC">
        <w:tc>
          <w:tcPr>
            <w:tcW w:w="2425"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ACA9A36" w14:textId="77777777" w:rsidR="00D10C0E" w:rsidRPr="0046527C" w:rsidRDefault="00D10C0E" w:rsidP="0046527C">
            <w:pPr>
              <w:jc w:val="left"/>
              <w:rPr>
                <w:sz w:val="20"/>
                <w:szCs w:val="20"/>
              </w:rPr>
            </w:pPr>
            <w:r w:rsidRPr="0046527C">
              <w:rPr>
                <w:sz w:val="20"/>
                <w:szCs w:val="20"/>
              </w:rPr>
              <w:t>Travel</w:t>
            </w:r>
          </w:p>
        </w:tc>
        <w:tc>
          <w:tcPr>
            <w:tcW w:w="1080"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498B0686" w14:textId="1EF5E01F" w:rsidR="00D10C0E" w:rsidRPr="0046527C" w:rsidRDefault="00D10C0E" w:rsidP="00D10C0E">
            <w:pPr>
              <w:jc w:val="right"/>
              <w:rPr>
                <w:sz w:val="20"/>
                <w:szCs w:val="20"/>
              </w:rPr>
            </w:pPr>
            <w:r w:rsidRPr="0046527C">
              <w:rPr>
                <w:color w:val="000000"/>
                <w:sz w:val="20"/>
                <w:szCs w:val="20"/>
                <w:lang w:eastAsia="en-GB"/>
              </w:rPr>
              <w:t>548,000</w:t>
            </w:r>
          </w:p>
        </w:tc>
        <w:tc>
          <w:tcPr>
            <w:tcW w:w="111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758614B9" w14:textId="1C73F328" w:rsidR="00D10C0E" w:rsidRPr="0046527C" w:rsidRDefault="00D10C0E" w:rsidP="00D10C0E">
            <w:pPr>
              <w:jc w:val="right"/>
              <w:rPr>
                <w:color w:val="000000"/>
                <w:sz w:val="20"/>
                <w:szCs w:val="20"/>
                <w:lang w:eastAsia="en-GB"/>
              </w:rPr>
            </w:pPr>
            <w:r w:rsidRPr="0046527C">
              <w:rPr>
                <w:color w:val="000000"/>
                <w:sz w:val="20"/>
                <w:szCs w:val="20"/>
                <w:lang w:eastAsia="en-GB"/>
              </w:rPr>
              <w:t>23,616</w:t>
            </w:r>
          </w:p>
        </w:tc>
        <w:tc>
          <w:tcPr>
            <w:tcW w:w="1139"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33D5F970" w14:textId="2DF82DCC" w:rsidR="00D10C0E" w:rsidRPr="0046527C" w:rsidRDefault="00D10C0E" w:rsidP="00D10C0E">
            <w:pPr>
              <w:jc w:val="right"/>
              <w:rPr>
                <w:color w:val="000000"/>
                <w:sz w:val="20"/>
                <w:szCs w:val="20"/>
                <w:lang w:eastAsia="en-GB"/>
              </w:rPr>
            </w:pPr>
            <w:r w:rsidRPr="0046527C">
              <w:rPr>
                <w:color w:val="000000"/>
                <w:sz w:val="20"/>
                <w:szCs w:val="20"/>
                <w:lang w:eastAsia="en-GB"/>
              </w:rPr>
              <w:t>524,384</w:t>
            </w:r>
          </w:p>
        </w:tc>
        <w:tc>
          <w:tcPr>
            <w:tcW w:w="1233" w:type="dxa"/>
            <w:tcBorders>
              <w:top w:val="single" w:sz="4" w:space="0" w:color="auto"/>
              <w:left w:val="single" w:sz="4" w:space="0" w:color="auto"/>
              <w:bottom w:val="single" w:sz="4" w:space="0" w:color="auto"/>
              <w:right w:val="single" w:sz="4" w:space="0" w:color="auto"/>
            </w:tcBorders>
            <w:shd w:val="clear" w:color="auto" w:fill="auto"/>
            <w:tcMar>
              <w:top w:w="0" w:type="dxa"/>
              <w:left w:w="85" w:type="dxa"/>
              <w:bottom w:w="0" w:type="dxa"/>
              <w:right w:w="85" w:type="dxa"/>
            </w:tcMar>
          </w:tcPr>
          <w:p w14:paraId="32CF1DD2" w14:textId="4F23E1EC" w:rsidR="00D10C0E" w:rsidRPr="0046527C" w:rsidRDefault="00D10C0E" w:rsidP="00D10C0E">
            <w:pPr>
              <w:jc w:val="right"/>
              <w:rPr>
                <w:sz w:val="20"/>
                <w:szCs w:val="20"/>
              </w:rPr>
            </w:pPr>
            <w:r w:rsidRPr="0046527C">
              <w:rPr>
                <w:sz w:val="20"/>
                <w:szCs w:val="20"/>
              </w:rPr>
              <w:t>548,000</w:t>
            </w:r>
          </w:p>
        </w:tc>
        <w:tc>
          <w:tcPr>
            <w:tcW w:w="1197" w:type="dxa"/>
            <w:tcBorders>
              <w:top w:val="single" w:sz="4" w:space="0" w:color="auto"/>
              <w:left w:val="single" w:sz="4" w:space="0" w:color="auto"/>
              <w:bottom w:val="single" w:sz="4" w:space="0" w:color="auto"/>
              <w:right w:val="single" w:sz="4" w:space="0" w:color="auto"/>
            </w:tcBorders>
            <w:shd w:val="clear" w:color="auto" w:fill="auto"/>
            <w:tcMar>
              <w:top w:w="0" w:type="dxa"/>
              <w:left w:w="85" w:type="dxa"/>
              <w:bottom w:w="0" w:type="dxa"/>
              <w:right w:w="85" w:type="dxa"/>
            </w:tcMar>
          </w:tcPr>
          <w:p w14:paraId="4EB7DCDA" w14:textId="73043B07" w:rsidR="00D10C0E" w:rsidRPr="0046527C" w:rsidRDefault="00D10C0E" w:rsidP="00D10C0E">
            <w:pPr>
              <w:jc w:val="right"/>
              <w:rPr>
                <w:sz w:val="20"/>
                <w:szCs w:val="20"/>
              </w:rPr>
            </w:pPr>
            <w:r w:rsidRPr="0046527C">
              <w:rPr>
                <w:color w:val="000000"/>
                <w:sz w:val="20"/>
                <w:szCs w:val="20"/>
                <w:lang w:eastAsia="en-GB"/>
              </w:rPr>
              <w:t>548,000</w:t>
            </w:r>
          </w:p>
        </w:tc>
        <w:tc>
          <w:tcPr>
            <w:tcW w:w="1175"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7EA06FAF" w14:textId="180806F3" w:rsidR="00D10C0E" w:rsidRPr="0046527C" w:rsidRDefault="00D10C0E" w:rsidP="00D10C0E">
            <w:pPr>
              <w:jc w:val="right"/>
              <w:rPr>
                <w:sz w:val="20"/>
                <w:szCs w:val="20"/>
                <w:highlight w:val="yellow"/>
              </w:rPr>
            </w:pPr>
            <w:r w:rsidRPr="0046527C">
              <w:rPr>
                <w:color w:val="000000"/>
                <w:sz w:val="20"/>
                <w:szCs w:val="20"/>
                <w:lang w:val="en-US"/>
              </w:rPr>
              <w:t>548,000</w:t>
            </w:r>
          </w:p>
        </w:tc>
      </w:tr>
      <w:tr w:rsidR="00D10C0E" w:rsidRPr="0046527C" w14:paraId="1B40AEFA" w14:textId="77777777" w:rsidTr="00EC2CAC">
        <w:tc>
          <w:tcPr>
            <w:tcW w:w="2425"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7047FE8" w14:textId="262649F0" w:rsidR="00D10C0E" w:rsidRPr="0046527C" w:rsidRDefault="00D10C0E" w:rsidP="0046527C">
            <w:pPr>
              <w:jc w:val="left"/>
              <w:rPr>
                <w:sz w:val="20"/>
                <w:szCs w:val="20"/>
              </w:rPr>
            </w:pPr>
            <w:r w:rsidRPr="0046527C">
              <w:rPr>
                <w:sz w:val="20"/>
                <w:szCs w:val="20"/>
              </w:rPr>
              <w:t>Regional activities and meetings</w:t>
            </w:r>
            <w:r w:rsidRPr="0046527C">
              <w:rPr>
                <w:sz w:val="20"/>
                <w:szCs w:val="20"/>
                <w:vertAlign w:val="superscript"/>
              </w:rPr>
              <w:t xml:space="preserve"> *</w:t>
            </w:r>
          </w:p>
        </w:tc>
        <w:tc>
          <w:tcPr>
            <w:tcW w:w="1080"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02ABD535" w14:textId="7B883596" w:rsidR="00D10C0E" w:rsidRPr="0046527C" w:rsidRDefault="00D10C0E" w:rsidP="00D10C0E">
            <w:pPr>
              <w:jc w:val="right"/>
              <w:rPr>
                <w:sz w:val="20"/>
                <w:szCs w:val="20"/>
              </w:rPr>
            </w:pPr>
            <w:r w:rsidRPr="0046527C">
              <w:rPr>
                <w:color w:val="000000"/>
                <w:sz w:val="20"/>
                <w:szCs w:val="20"/>
                <w:lang w:eastAsia="en-GB"/>
              </w:rPr>
              <w:t>1,262,000</w:t>
            </w:r>
          </w:p>
        </w:tc>
        <w:tc>
          <w:tcPr>
            <w:tcW w:w="111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151EF15A" w14:textId="7AB57804" w:rsidR="00D10C0E" w:rsidRPr="0046527C" w:rsidRDefault="00D10C0E" w:rsidP="00837DE0">
            <w:pPr>
              <w:jc w:val="right"/>
              <w:rPr>
                <w:color w:val="000000"/>
                <w:sz w:val="20"/>
                <w:szCs w:val="20"/>
                <w:lang w:eastAsia="en-GB"/>
              </w:rPr>
            </w:pPr>
            <w:r w:rsidRPr="0046527C">
              <w:rPr>
                <w:color w:val="000000"/>
                <w:sz w:val="20"/>
                <w:szCs w:val="20"/>
                <w:lang w:eastAsia="en-GB"/>
              </w:rPr>
              <w:t>70,679</w:t>
            </w:r>
          </w:p>
        </w:tc>
        <w:tc>
          <w:tcPr>
            <w:tcW w:w="1139"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5F1DCBC8" w14:textId="4F9FE131" w:rsidR="00D10C0E" w:rsidRPr="0046527C" w:rsidRDefault="00D10C0E" w:rsidP="00EC2CAC">
            <w:pPr>
              <w:jc w:val="center"/>
              <w:rPr>
                <w:color w:val="000000"/>
                <w:sz w:val="20"/>
                <w:szCs w:val="20"/>
                <w:lang w:eastAsia="en-GB"/>
              </w:rPr>
            </w:pPr>
            <w:r w:rsidRPr="0046527C">
              <w:rPr>
                <w:color w:val="000000"/>
                <w:sz w:val="20"/>
                <w:szCs w:val="20"/>
                <w:lang w:eastAsia="en-GB"/>
              </w:rPr>
              <w:t>1,19</w:t>
            </w:r>
            <w:r w:rsidR="00150B78">
              <w:rPr>
                <w:color w:val="000000"/>
                <w:sz w:val="20"/>
                <w:szCs w:val="20"/>
                <w:lang w:eastAsia="en-GB"/>
              </w:rPr>
              <w:t>1</w:t>
            </w:r>
            <w:r w:rsidRPr="0046527C">
              <w:rPr>
                <w:color w:val="000000"/>
                <w:sz w:val="20"/>
                <w:szCs w:val="20"/>
                <w:lang w:eastAsia="en-GB"/>
              </w:rPr>
              <w:t>,321</w:t>
            </w:r>
          </w:p>
        </w:tc>
        <w:tc>
          <w:tcPr>
            <w:tcW w:w="1233" w:type="dxa"/>
            <w:tcBorders>
              <w:top w:val="single" w:sz="4" w:space="0" w:color="auto"/>
              <w:left w:val="single" w:sz="4" w:space="0" w:color="auto"/>
              <w:bottom w:val="single" w:sz="4" w:space="0" w:color="auto"/>
              <w:right w:val="single" w:sz="4" w:space="0" w:color="auto"/>
            </w:tcBorders>
            <w:shd w:val="clear" w:color="auto" w:fill="auto"/>
            <w:tcMar>
              <w:top w:w="0" w:type="dxa"/>
              <w:left w:w="85" w:type="dxa"/>
              <w:bottom w:w="0" w:type="dxa"/>
              <w:right w:w="85" w:type="dxa"/>
            </w:tcMar>
          </w:tcPr>
          <w:p w14:paraId="151FB072" w14:textId="4F0D3A09" w:rsidR="00D10C0E" w:rsidRPr="0046527C" w:rsidRDefault="00D10C0E" w:rsidP="00D10C0E">
            <w:pPr>
              <w:jc w:val="right"/>
              <w:rPr>
                <w:sz w:val="20"/>
                <w:szCs w:val="20"/>
              </w:rPr>
            </w:pPr>
            <w:r w:rsidRPr="0046527C">
              <w:rPr>
                <w:sz w:val="20"/>
                <w:szCs w:val="20"/>
              </w:rPr>
              <w:t>1,117,000</w:t>
            </w:r>
          </w:p>
        </w:tc>
        <w:tc>
          <w:tcPr>
            <w:tcW w:w="1197" w:type="dxa"/>
            <w:tcBorders>
              <w:top w:val="single" w:sz="4" w:space="0" w:color="auto"/>
              <w:left w:val="single" w:sz="4" w:space="0" w:color="auto"/>
              <w:bottom w:val="single" w:sz="4" w:space="0" w:color="auto"/>
              <w:right w:val="single" w:sz="4" w:space="0" w:color="auto"/>
            </w:tcBorders>
            <w:shd w:val="clear" w:color="auto" w:fill="auto"/>
            <w:tcMar>
              <w:top w:w="0" w:type="dxa"/>
              <w:left w:w="85" w:type="dxa"/>
              <w:bottom w:w="0" w:type="dxa"/>
              <w:right w:w="85" w:type="dxa"/>
            </w:tcMar>
          </w:tcPr>
          <w:p w14:paraId="7BC0B165" w14:textId="77D6212A" w:rsidR="00D10C0E" w:rsidRPr="0046527C" w:rsidRDefault="00D10C0E" w:rsidP="00D10C0E">
            <w:pPr>
              <w:jc w:val="right"/>
              <w:rPr>
                <w:sz w:val="20"/>
                <w:szCs w:val="20"/>
              </w:rPr>
            </w:pPr>
            <w:r w:rsidRPr="0046527C">
              <w:rPr>
                <w:color w:val="000000"/>
                <w:sz w:val="20"/>
                <w:szCs w:val="20"/>
                <w:lang w:eastAsia="en-GB"/>
              </w:rPr>
              <w:t>975,929</w:t>
            </w:r>
          </w:p>
        </w:tc>
        <w:tc>
          <w:tcPr>
            <w:tcW w:w="1175"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2A62616F" w14:textId="0DFB1AE8" w:rsidR="00D10C0E" w:rsidRPr="0046527C" w:rsidRDefault="00D10C0E" w:rsidP="00837DE0">
            <w:pPr>
              <w:jc w:val="right"/>
              <w:rPr>
                <w:sz w:val="20"/>
                <w:szCs w:val="20"/>
                <w:highlight w:val="yellow"/>
              </w:rPr>
            </w:pPr>
            <w:r w:rsidRPr="0046527C">
              <w:rPr>
                <w:color w:val="000000"/>
                <w:sz w:val="20"/>
                <w:szCs w:val="20"/>
                <w:lang w:val="en-US"/>
              </w:rPr>
              <w:t>1,117,000</w:t>
            </w:r>
          </w:p>
        </w:tc>
      </w:tr>
      <w:tr w:rsidR="00D10C0E" w:rsidRPr="0046527C" w14:paraId="323A9356" w14:textId="77777777" w:rsidTr="00EC2CAC">
        <w:tc>
          <w:tcPr>
            <w:tcW w:w="2425"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B856385" w14:textId="0D9E84CA" w:rsidR="00D10C0E" w:rsidRPr="0046527C" w:rsidRDefault="00D10C0E" w:rsidP="0046527C">
            <w:pPr>
              <w:jc w:val="left"/>
              <w:rPr>
                <w:sz w:val="20"/>
                <w:szCs w:val="20"/>
              </w:rPr>
            </w:pPr>
            <w:r w:rsidRPr="0046527C">
              <w:rPr>
                <w:sz w:val="20"/>
                <w:szCs w:val="20"/>
              </w:rPr>
              <w:t>Global services/meetings</w:t>
            </w:r>
            <w:r w:rsidR="00837DE0">
              <w:rPr>
                <w:sz w:val="20"/>
                <w:szCs w:val="20"/>
              </w:rPr>
              <w:t xml:space="preserve"> **</w:t>
            </w:r>
          </w:p>
        </w:tc>
        <w:tc>
          <w:tcPr>
            <w:tcW w:w="1080"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6747AFB8" w14:textId="537B8A83" w:rsidR="00D10C0E" w:rsidRPr="0046527C" w:rsidRDefault="00D10C0E" w:rsidP="00D10C0E">
            <w:pPr>
              <w:jc w:val="right"/>
              <w:rPr>
                <w:sz w:val="20"/>
                <w:szCs w:val="20"/>
              </w:rPr>
            </w:pPr>
            <w:r w:rsidRPr="0046527C">
              <w:rPr>
                <w:color w:val="000000"/>
                <w:sz w:val="20"/>
                <w:szCs w:val="20"/>
                <w:lang w:eastAsia="en-GB"/>
              </w:rPr>
              <w:t>505,000</w:t>
            </w:r>
          </w:p>
        </w:tc>
        <w:tc>
          <w:tcPr>
            <w:tcW w:w="111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442D0DD8" w14:textId="3E2397AA" w:rsidR="00D10C0E" w:rsidRPr="0046527C" w:rsidRDefault="00D10C0E" w:rsidP="00D10C0E">
            <w:pPr>
              <w:jc w:val="right"/>
              <w:rPr>
                <w:color w:val="000000"/>
                <w:sz w:val="20"/>
                <w:szCs w:val="20"/>
                <w:lang w:eastAsia="en-GB"/>
              </w:rPr>
            </w:pPr>
            <w:r w:rsidRPr="0046527C">
              <w:rPr>
                <w:color w:val="000000"/>
                <w:sz w:val="20"/>
                <w:szCs w:val="20"/>
                <w:lang w:eastAsia="en-GB"/>
              </w:rPr>
              <w:t>256,474</w:t>
            </w:r>
          </w:p>
        </w:tc>
        <w:tc>
          <w:tcPr>
            <w:tcW w:w="1139"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0F78F5CF" w14:textId="1F9EC8DB" w:rsidR="00D10C0E" w:rsidRPr="0046527C" w:rsidRDefault="00D10C0E" w:rsidP="00D10C0E">
            <w:pPr>
              <w:jc w:val="right"/>
              <w:rPr>
                <w:color w:val="000000"/>
                <w:sz w:val="20"/>
                <w:szCs w:val="20"/>
                <w:lang w:eastAsia="en-GB"/>
              </w:rPr>
            </w:pPr>
            <w:r w:rsidRPr="0046527C">
              <w:rPr>
                <w:color w:val="000000"/>
                <w:sz w:val="20"/>
                <w:szCs w:val="20"/>
                <w:lang w:eastAsia="en-GB"/>
              </w:rPr>
              <w:t>248,526</w:t>
            </w:r>
          </w:p>
        </w:tc>
        <w:tc>
          <w:tcPr>
            <w:tcW w:w="1233" w:type="dxa"/>
            <w:tcBorders>
              <w:top w:val="single" w:sz="4" w:space="0" w:color="auto"/>
              <w:left w:val="single" w:sz="4" w:space="0" w:color="auto"/>
              <w:bottom w:val="single" w:sz="4" w:space="0" w:color="auto"/>
              <w:right w:val="single" w:sz="4" w:space="0" w:color="auto"/>
            </w:tcBorders>
            <w:shd w:val="clear" w:color="auto" w:fill="auto"/>
            <w:tcMar>
              <w:top w:w="0" w:type="dxa"/>
              <w:left w:w="85" w:type="dxa"/>
              <w:bottom w:w="0" w:type="dxa"/>
              <w:right w:w="85" w:type="dxa"/>
            </w:tcMar>
          </w:tcPr>
          <w:p w14:paraId="2E7AAD9D" w14:textId="23DA1469" w:rsidR="00D10C0E" w:rsidRPr="0046527C" w:rsidRDefault="00D10C0E" w:rsidP="00D10C0E">
            <w:pPr>
              <w:jc w:val="right"/>
              <w:rPr>
                <w:sz w:val="20"/>
                <w:szCs w:val="20"/>
              </w:rPr>
            </w:pPr>
            <w:r w:rsidRPr="0046527C">
              <w:rPr>
                <w:sz w:val="20"/>
                <w:szCs w:val="20"/>
              </w:rPr>
              <w:t>550,000</w:t>
            </w:r>
          </w:p>
        </w:tc>
        <w:tc>
          <w:tcPr>
            <w:tcW w:w="1197" w:type="dxa"/>
            <w:tcBorders>
              <w:top w:val="single" w:sz="4" w:space="0" w:color="auto"/>
              <w:left w:val="single" w:sz="4" w:space="0" w:color="auto"/>
              <w:bottom w:val="single" w:sz="4" w:space="0" w:color="auto"/>
              <w:right w:val="single" w:sz="4" w:space="0" w:color="auto"/>
            </w:tcBorders>
            <w:shd w:val="clear" w:color="auto" w:fill="auto"/>
            <w:tcMar>
              <w:top w:w="0" w:type="dxa"/>
              <w:left w:w="85" w:type="dxa"/>
              <w:bottom w:w="0" w:type="dxa"/>
              <w:right w:w="85" w:type="dxa"/>
            </w:tcMar>
          </w:tcPr>
          <w:p w14:paraId="33632858" w14:textId="1AEAC6C0" w:rsidR="00D10C0E" w:rsidRPr="0046527C" w:rsidRDefault="00D10C0E" w:rsidP="00D10C0E">
            <w:pPr>
              <w:jc w:val="right"/>
              <w:rPr>
                <w:sz w:val="20"/>
                <w:szCs w:val="20"/>
              </w:rPr>
            </w:pPr>
            <w:r w:rsidRPr="0046527C">
              <w:rPr>
                <w:color w:val="000000"/>
                <w:sz w:val="20"/>
                <w:szCs w:val="20"/>
                <w:lang w:eastAsia="en-GB"/>
              </w:rPr>
              <w:t>334,548</w:t>
            </w:r>
          </w:p>
        </w:tc>
        <w:tc>
          <w:tcPr>
            <w:tcW w:w="1175"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7E0F764E" w14:textId="4885937F" w:rsidR="00D10C0E" w:rsidRPr="0046527C" w:rsidRDefault="00D10C0E" w:rsidP="00D10C0E">
            <w:pPr>
              <w:jc w:val="right"/>
              <w:rPr>
                <w:sz w:val="20"/>
                <w:szCs w:val="20"/>
                <w:highlight w:val="yellow"/>
              </w:rPr>
            </w:pPr>
            <w:r w:rsidRPr="0046527C">
              <w:rPr>
                <w:color w:val="000000"/>
                <w:sz w:val="20"/>
                <w:szCs w:val="20"/>
                <w:lang w:val="en-US"/>
              </w:rPr>
              <w:t>550,000</w:t>
            </w:r>
          </w:p>
        </w:tc>
      </w:tr>
      <w:tr w:rsidR="00D10C0E" w:rsidRPr="0046527C" w14:paraId="1365F933" w14:textId="77777777" w:rsidTr="00EC2CAC">
        <w:tc>
          <w:tcPr>
            <w:tcW w:w="2425"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C330D9B" w14:textId="77777777" w:rsidR="00D10C0E" w:rsidRPr="0046527C" w:rsidRDefault="00D10C0E" w:rsidP="0046527C">
            <w:pPr>
              <w:jc w:val="left"/>
              <w:rPr>
                <w:sz w:val="20"/>
                <w:szCs w:val="20"/>
              </w:rPr>
            </w:pPr>
            <w:r w:rsidRPr="0046527C">
              <w:rPr>
                <w:sz w:val="20"/>
                <w:szCs w:val="20"/>
              </w:rPr>
              <w:t xml:space="preserve">Space and equipment </w:t>
            </w:r>
          </w:p>
        </w:tc>
        <w:tc>
          <w:tcPr>
            <w:tcW w:w="1080"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1D9DB21A" w14:textId="7E5DFE85" w:rsidR="00D10C0E" w:rsidRPr="0046527C" w:rsidRDefault="00D10C0E" w:rsidP="00D10C0E">
            <w:pPr>
              <w:jc w:val="right"/>
              <w:rPr>
                <w:sz w:val="20"/>
                <w:szCs w:val="20"/>
              </w:rPr>
            </w:pPr>
            <w:r w:rsidRPr="0046527C">
              <w:rPr>
                <w:color w:val="000000"/>
                <w:sz w:val="20"/>
                <w:szCs w:val="20"/>
                <w:lang w:eastAsia="en-GB"/>
              </w:rPr>
              <w:t>590,000</w:t>
            </w:r>
          </w:p>
        </w:tc>
        <w:tc>
          <w:tcPr>
            <w:tcW w:w="111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45C64B2A" w14:textId="5F3493ED" w:rsidR="00D10C0E" w:rsidRPr="0046527C" w:rsidRDefault="00D10C0E" w:rsidP="00D10C0E">
            <w:pPr>
              <w:jc w:val="right"/>
              <w:rPr>
                <w:color w:val="000000"/>
                <w:sz w:val="20"/>
                <w:szCs w:val="20"/>
                <w:lang w:eastAsia="en-GB"/>
              </w:rPr>
            </w:pPr>
            <w:r w:rsidRPr="0046527C">
              <w:rPr>
                <w:color w:val="000000"/>
                <w:sz w:val="20"/>
                <w:szCs w:val="20"/>
                <w:lang w:eastAsia="en-GB"/>
              </w:rPr>
              <w:t>465,211</w:t>
            </w:r>
          </w:p>
        </w:tc>
        <w:tc>
          <w:tcPr>
            <w:tcW w:w="1139"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633E5B2E" w14:textId="20319458" w:rsidR="00D10C0E" w:rsidRPr="0046527C" w:rsidRDefault="00D10C0E" w:rsidP="00D10C0E">
            <w:pPr>
              <w:jc w:val="right"/>
              <w:rPr>
                <w:color w:val="000000"/>
                <w:sz w:val="20"/>
                <w:szCs w:val="20"/>
                <w:lang w:eastAsia="en-GB"/>
              </w:rPr>
            </w:pPr>
            <w:r w:rsidRPr="0046527C">
              <w:rPr>
                <w:color w:val="000000"/>
                <w:sz w:val="20"/>
                <w:szCs w:val="20"/>
                <w:lang w:eastAsia="en-GB"/>
              </w:rPr>
              <w:t>124,789</w:t>
            </w:r>
          </w:p>
        </w:tc>
        <w:tc>
          <w:tcPr>
            <w:tcW w:w="1233" w:type="dxa"/>
            <w:tcBorders>
              <w:top w:val="single" w:sz="4" w:space="0" w:color="auto"/>
              <w:left w:val="single" w:sz="4" w:space="0" w:color="auto"/>
              <w:bottom w:val="single" w:sz="4" w:space="0" w:color="auto"/>
              <w:right w:val="single" w:sz="4" w:space="0" w:color="auto"/>
            </w:tcBorders>
            <w:shd w:val="clear" w:color="auto" w:fill="auto"/>
            <w:tcMar>
              <w:top w:w="0" w:type="dxa"/>
              <w:left w:w="85" w:type="dxa"/>
              <w:bottom w:w="0" w:type="dxa"/>
              <w:right w:w="85" w:type="dxa"/>
            </w:tcMar>
          </w:tcPr>
          <w:p w14:paraId="6A3CD424" w14:textId="004DD1F8" w:rsidR="00D10C0E" w:rsidRPr="0046527C" w:rsidRDefault="00D10C0E" w:rsidP="00D10C0E">
            <w:pPr>
              <w:jc w:val="right"/>
              <w:rPr>
                <w:sz w:val="20"/>
                <w:szCs w:val="20"/>
              </w:rPr>
            </w:pPr>
            <w:r w:rsidRPr="0046527C">
              <w:rPr>
                <w:sz w:val="20"/>
                <w:szCs w:val="20"/>
              </w:rPr>
              <w:t>590,000</w:t>
            </w:r>
          </w:p>
        </w:tc>
        <w:tc>
          <w:tcPr>
            <w:tcW w:w="1197" w:type="dxa"/>
            <w:tcBorders>
              <w:top w:val="single" w:sz="4" w:space="0" w:color="auto"/>
              <w:left w:val="single" w:sz="4" w:space="0" w:color="auto"/>
              <w:bottom w:val="single" w:sz="4" w:space="0" w:color="auto"/>
              <w:right w:val="single" w:sz="4" w:space="0" w:color="auto"/>
            </w:tcBorders>
            <w:shd w:val="clear" w:color="auto" w:fill="auto"/>
            <w:tcMar>
              <w:top w:w="0" w:type="dxa"/>
              <w:left w:w="85" w:type="dxa"/>
              <w:bottom w:w="0" w:type="dxa"/>
              <w:right w:w="85" w:type="dxa"/>
            </w:tcMar>
          </w:tcPr>
          <w:p w14:paraId="3AA36084" w14:textId="55E43C99" w:rsidR="00D10C0E" w:rsidRPr="0046527C" w:rsidRDefault="00D10C0E" w:rsidP="00D10C0E">
            <w:pPr>
              <w:jc w:val="right"/>
              <w:rPr>
                <w:sz w:val="20"/>
                <w:szCs w:val="20"/>
              </w:rPr>
            </w:pPr>
            <w:r w:rsidRPr="0046527C">
              <w:rPr>
                <w:color w:val="000000"/>
                <w:sz w:val="20"/>
                <w:szCs w:val="20"/>
                <w:lang w:eastAsia="en-GB"/>
              </w:rPr>
              <w:t>590,000</w:t>
            </w:r>
          </w:p>
        </w:tc>
        <w:tc>
          <w:tcPr>
            <w:tcW w:w="1175"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28BA6FF6" w14:textId="6A330BE8" w:rsidR="00D10C0E" w:rsidRPr="0046527C" w:rsidRDefault="00D10C0E" w:rsidP="00D10C0E">
            <w:pPr>
              <w:jc w:val="right"/>
              <w:rPr>
                <w:sz w:val="20"/>
                <w:szCs w:val="20"/>
                <w:highlight w:val="yellow"/>
              </w:rPr>
            </w:pPr>
            <w:r w:rsidRPr="0046527C">
              <w:rPr>
                <w:color w:val="000000"/>
                <w:sz w:val="20"/>
                <w:szCs w:val="20"/>
                <w:lang w:val="en-US"/>
              </w:rPr>
              <w:t>590,000</w:t>
            </w:r>
          </w:p>
        </w:tc>
      </w:tr>
      <w:tr w:rsidR="00D10C0E" w:rsidRPr="0046527C" w14:paraId="052A6D6A" w14:textId="77777777" w:rsidTr="00EC2CAC">
        <w:tc>
          <w:tcPr>
            <w:tcW w:w="2425"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A15E248" w14:textId="77777777" w:rsidR="00D10C0E" w:rsidRPr="0046527C" w:rsidRDefault="00D10C0E" w:rsidP="0046527C">
            <w:pPr>
              <w:jc w:val="left"/>
              <w:rPr>
                <w:b/>
                <w:sz w:val="20"/>
                <w:szCs w:val="20"/>
              </w:rPr>
            </w:pPr>
            <w:r w:rsidRPr="0046527C">
              <w:rPr>
                <w:b/>
                <w:iCs/>
                <w:color w:val="000000"/>
                <w:sz w:val="20"/>
                <w:szCs w:val="20"/>
                <w:lang w:eastAsia="en-GB"/>
              </w:rPr>
              <w:t xml:space="preserve">Sub-total </w:t>
            </w:r>
          </w:p>
        </w:tc>
        <w:tc>
          <w:tcPr>
            <w:tcW w:w="1080"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4496CC4E" w14:textId="751A2260" w:rsidR="00D10C0E" w:rsidRPr="0046527C" w:rsidRDefault="00D10C0E" w:rsidP="00D10C0E">
            <w:pPr>
              <w:jc w:val="right"/>
              <w:rPr>
                <w:sz w:val="20"/>
                <w:szCs w:val="20"/>
              </w:rPr>
            </w:pPr>
            <w:r w:rsidRPr="0046527C">
              <w:rPr>
                <w:b/>
                <w:bCs/>
                <w:color w:val="000000"/>
                <w:sz w:val="20"/>
                <w:szCs w:val="20"/>
                <w:lang w:eastAsia="en-GB"/>
              </w:rPr>
              <w:t>9,974,000</w:t>
            </w:r>
          </w:p>
        </w:tc>
        <w:tc>
          <w:tcPr>
            <w:tcW w:w="111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6828B89B" w14:textId="1415C66C" w:rsidR="00D10C0E" w:rsidRPr="0046527C" w:rsidRDefault="00D10C0E" w:rsidP="00D10C0E">
            <w:pPr>
              <w:jc w:val="right"/>
              <w:rPr>
                <w:b/>
                <w:bCs/>
                <w:color w:val="000000"/>
                <w:sz w:val="20"/>
                <w:szCs w:val="20"/>
                <w:lang w:eastAsia="en-GB"/>
              </w:rPr>
            </w:pPr>
            <w:r w:rsidRPr="0046527C">
              <w:rPr>
                <w:b/>
                <w:bCs/>
                <w:color w:val="000000"/>
                <w:sz w:val="20"/>
                <w:szCs w:val="20"/>
                <w:lang w:eastAsia="en-GB"/>
              </w:rPr>
              <w:t>6,463,259</w:t>
            </w:r>
          </w:p>
        </w:tc>
        <w:tc>
          <w:tcPr>
            <w:tcW w:w="1139"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7D3EFE34" w14:textId="51BDCBF4" w:rsidR="00D10C0E" w:rsidRPr="0046527C" w:rsidRDefault="00D10C0E" w:rsidP="00D10C0E">
            <w:pPr>
              <w:jc w:val="right"/>
              <w:rPr>
                <w:b/>
                <w:bCs/>
                <w:color w:val="000000"/>
                <w:sz w:val="20"/>
                <w:szCs w:val="20"/>
                <w:lang w:eastAsia="en-GB"/>
              </w:rPr>
            </w:pPr>
            <w:r w:rsidRPr="0046527C">
              <w:rPr>
                <w:b/>
                <w:bCs/>
                <w:color w:val="000000"/>
                <w:sz w:val="20"/>
                <w:szCs w:val="20"/>
                <w:lang w:eastAsia="en-GB"/>
              </w:rPr>
              <w:t>3,510,742</w:t>
            </w:r>
          </w:p>
        </w:tc>
        <w:tc>
          <w:tcPr>
            <w:tcW w:w="1233" w:type="dxa"/>
            <w:tcBorders>
              <w:top w:val="single" w:sz="4" w:space="0" w:color="auto"/>
              <w:left w:val="single" w:sz="4" w:space="0" w:color="auto"/>
              <w:bottom w:val="single" w:sz="4" w:space="0" w:color="auto"/>
              <w:right w:val="single" w:sz="4" w:space="0" w:color="auto"/>
            </w:tcBorders>
            <w:shd w:val="clear" w:color="auto" w:fill="auto"/>
            <w:tcMar>
              <w:top w:w="0" w:type="dxa"/>
              <w:left w:w="85" w:type="dxa"/>
              <w:bottom w:w="0" w:type="dxa"/>
              <w:right w:w="85" w:type="dxa"/>
            </w:tcMar>
          </w:tcPr>
          <w:p w14:paraId="74AB004E" w14:textId="447CD80E" w:rsidR="00D10C0E" w:rsidRPr="0046527C" w:rsidRDefault="00D10C0E" w:rsidP="00D10C0E">
            <w:pPr>
              <w:jc w:val="right"/>
              <w:rPr>
                <w:sz w:val="20"/>
                <w:szCs w:val="20"/>
              </w:rPr>
            </w:pPr>
            <w:r w:rsidRPr="0046527C">
              <w:rPr>
                <w:b/>
                <w:bCs/>
                <w:sz w:val="20"/>
                <w:szCs w:val="20"/>
              </w:rPr>
              <w:t>9,988,900</w:t>
            </w:r>
          </w:p>
        </w:tc>
        <w:tc>
          <w:tcPr>
            <w:tcW w:w="1197" w:type="dxa"/>
            <w:tcBorders>
              <w:top w:val="single" w:sz="4" w:space="0" w:color="auto"/>
              <w:left w:val="single" w:sz="4" w:space="0" w:color="auto"/>
              <w:bottom w:val="single" w:sz="4" w:space="0" w:color="auto"/>
              <w:right w:val="single" w:sz="4" w:space="0" w:color="auto"/>
            </w:tcBorders>
            <w:shd w:val="clear" w:color="auto" w:fill="auto"/>
            <w:tcMar>
              <w:top w:w="0" w:type="dxa"/>
              <w:left w:w="85" w:type="dxa"/>
              <w:bottom w:w="0" w:type="dxa"/>
              <w:right w:w="85" w:type="dxa"/>
            </w:tcMar>
          </w:tcPr>
          <w:p w14:paraId="5F37B46F" w14:textId="7C1C9CC8" w:rsidR="00D10C0E" w:rsidRPr="0046527C" w:rsidRDefault="00D10C0E" w:rsidP="00D10C0E">
            <w:pPr>
              <w:jc w:val="right"/>
              <w:rPr>
                <w:b/>
                <w:bCs/>
                <w:sz w:val="20"/>
                <w:szCs w:val="20"/>
              </w:rPr>
            </w:pPr>
            <w:r w:rsidRPr="0046527C">
              <w:rPr>
                <w:b/>
                <w:bCs/>
                <w:sz w:val="20"/>
                <w:szCs w:val="20"/>
              </w:rPr>
              <w:t>9,160,900</w:t>
            </w:r>
          </w:p>
        </w:tc>
        <w:tc>
          <w:tcPr>
            <w:tcW w:w="1175"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7711E927" w14:textId="57658D7F" w:rsidR="00D10C0E" w:rsidRPr="0046527C" w:rsidRDefault="00D10C0E" w:rsidP="00D10C0E">
            <w:pPr>
              <w:jc w:val="right"/>
              <w:rPr>
                <w:sz w:val="20"/>
                <w:szCs w:val="20"/>
                <w:highlight w:val="yellow"/>
              </w:rPr>
            </w:pPr>
            <w:r w:rsidRPr="0046527C">
              <w:rPr>
                <w:b/>
                <w:bCs/>
                <w:sz w:val="20"/>
                <w:szCs w:val="20"/>
                <w:lang w:val="en-US"/>
              </w:rPr>
              <w:t>10,129,162</w:t>
            </w:r>
          </w:p>
        </w:tc>
      </w:tr>
      <w:tr w:rsidR="00D10C0E" w:rsidRPr="0046527C" w14:paraId="6F6CABD1" w14:textId="77777777" w:rsidTr="00EC2CAC">
        <w:tc>
          <w:tcPr>
            <w:tcW w:w="2425"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7B432E1" w14:textId="77777777" w:rsidR="00D10C0E" w:rsidRPr="0046527C" w:rsidRDefault="00D10C0E" w:rsidP="0046527C">
            <w:pPr>
              <w:keepNext/>
              <w:jc w:val="left"/>
              <w:rPr>
                <w:i/>
                <w:iCs/>
                <w:color w:val="000000"/>
                <w:sz w:val="20"/>
                <w:szCs w:val="20"/>
                <w:lang w:eastAsia="en-GB"/>
              </w:rPr>
            </w:pPr>
            <w:r w:rsidRPr="0046527C">
              <w:rPr>
                <w:sz w:val="20"/>
                <w:szCs w:val="20"/>
              </w:rPr>
              <w:t>Agency support costs</w:t>
            </w:r>
          </w:p>
        </w:tc>
        <w:tc>
          <w:tcPr>
            <w:tcW w:w="1080"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6710C47E" w14:textId="20AC6A7F" w:rsidR="00D10C0E" w:rsidRPr="0046527C" w:rsidRDefault="00D10C0E" w:rsidP="00D10C0E">
            <w:pPr>
              <w:keepNext/>
              <w:jc w:val="right"/>
              <w:rPr>
                <w:sz w:val="20"/>
                <w:szCs w:val="20"/>
              </w:rPr>
            </w:pPr>
            <w:r w:rsidRPr="0046527C">
              <w:rPr>
                <w:color w:val="000000"/>
                <w:sz w:val="20"/>
                <w:szCs w:val="20"/>
                <w:lang w:eastAsia="en-GB"/>
              </w:rPr>
              <w:t>797,920</w:t>
            </w:r>
          </w:p>
        </w:tc>
        <w:tc>
          <w:tcPr>
            <w:tcW w:w="111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094EFF0D" w14:textId="4EB698BE" w:rsidR="00D10C0E" w:rsidRPr="0046527C" w:rsidRDefault="00D10C0E" w:rsidP="00D10C0E">
            <w:pPr>
              <w:jc w:val="right"/>
              <w:rPr>
                <w:color w:val="000000"/>
                <w:sz w:val="20"/>
                <w:szCs w:val="20"/>
                <w:lang w:eastAsia="en-GB"/>
              </w:rPr>
            </w:pPr>
            <w:r w:rsidRPr="0046527C">
              <w:rPr>
                <w:color w:val="000000"/>
                <w:sz w:val="20"/>
                <w:szCs w:val="20"/>
                <w:lang w:eastAsia="en-GB"/>
              </w:rPr>
              <w:t>517,061</w:t>
            </w:r>
          </w:p>
        </w:tc>
        <w:tc>
          <w:tcPr>
            <w:tcW w:w="1139"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369B5111" w14:textId="2F42B614" w:rsidR="00D10C0E" w:rsidRPr="0046527C" w:rsidRDefault="00D10C0E" w:rsidP="00D10C0E">
            <w:pPr>
              <w:jc w:val="right"/>
              <w:rPr>
                <w:color w:val="000000"/>
                <w:sz w:val="20"/>
                <w:szCs w:val="20"/>
                <w:lang w:eastAsia="en-GB"/>
              </w:rPr>
            </w:pPr>
            <w:r w:rsidRPr="0046527C">
              <w:rPr>
                <w:color w:val="000000"/>
                <w:sz w:val="20"/>
                <w:szCs w:val="20"/>
                <w:lang w:eastAsia="en-GB"/>
              </w:rPr>
              <w:t>280,859</w:t>
            </w:r>
          </w:p>
        </w:tc>
        <w:tc>
          <w:tcPr>
            <w:tcW w:w="1233" w:type="dxa"/>
            <w:tcBorders>
              <w:top w:val="single" w:sz="4" w:space="0" w:color="auto"/>
              <w:left w:val="single" w:sz="4" w:space="0" w:color="auto"/>
              <w:bottom w:val="single" w:sz="4" w:space="0" w:color="auto"/>
              <w:right w:val="single" w:sz="4" w:space="0" w:color="auto"/>
            </w:tcBorders>
            <w:shd w:val="clear" w:color="auto" w:fill="auto"/>
            <w:tcMar>
              <w:top w:w="0" w:type="dxa"/>
              <w:left w:w="85" w:type="dxa"/>
              <w:bottom w:w="0" w:type="dxa"/>
              <w:right w:w="85" w:type="dxa"/>
            </w:tcMar>
          </w:tcPr>
          <w:p w14:paraId="7F81CD9E" w14:textId="04797D70" w:rsidR="00D10C0E" w:rsidRPr="0046527C" w:rsidRDefault="00D10C0E" w:rsidP="00D10C0E">
            <w:pPr>
              <w:keepNext/>
              <w:jc w:val="right"/>
              <w:rPr>
                <w:sz w:val="20"/>
                <w:szCs w:val="20"/>
              </w:rPr>
            </w:pPr>
            <w:r w:rsidRPr="0046527C">
              <w:rPr>
                <w:sz w:val="20"/>
                <w:szCs w:val="20"/>
              </w:rPr>
              <w:t>799,112</w:t>
            </w:r>
          </w:p>
        </w:tc>
        <w:tc>
          <w:tcPr>
            <w:tcW w:w="1197" w:type="dxa"/>
            <w:tcBorders>
              <w:top w:val="single" w:sz="4" w:space="0" w:color="auto"/>
              <w:left w:val="single" w:sz="4" w:space="0" w:color="auto"/>
              <w:bottom w:val="single" w:sz="4" w:space="0" w:color="auto"/>
              <w:right w:val="single" w:sz="4" w:space="0" w:color="auto"/>
            </w:tcBorders>
            <w:shd w:val="clear" w:color="auto" w:fill="auto"/>
            <w:tcMar>
              <w:top w:w="0" w:type="dxa"/>
              <w:left w:w="85" w:type="dxa"/>
              <w:bottom w:w="0" w:type="dxa"/>
              <w:right w:w="85" w:type="dxa"/>
            </w:tcMar>
          </w:tcPr>
          <w:p w14:paraId="31BA1B70" w14:textId="4ECC6E39" w:rsidR="00D10C0E" w:rsidRPr="0046527C" w:rsidRDefault="00D10C0E" w:rsidP="00D10C0E">
            <w:pPr>
              <w:jc w:val="right"/>
              <w:rPr>
                <w:sz w:val="20"/>
                <w:szCs w:val="20"/>
              </w:rPr>
            </w:pPr>
            <w:r w:rsidRPr="0046527C">
              <w:rPr>
                <w:sz w:val="20"/>
                <w:szCs w:val="20"/>
              </w:rPr>
              <w:t>732,872</w:t>
            </w:r>
          </w:p>
        </w:tc>
        <w:tc>
          <w:tcPr>
            <w:tcW w:w="1175"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4BBB6709" w14:textId="7C8BB448" w:rsidR="00D10C0E" w:rsidRPr="0046527C" w:rsidRDefault="00D10C0E" w:rsidP="00D10C0E">
            <w:pPr>
              <w:keepNext/>
              <w:jc w:val="right"/>
              <w:rPr>
                <w:sz w:val="20"/>
                <w:szCs w:val="20"/>
                <w:highlight w:val="yellow"/>
              </w:rPr>
            </w:pPr>
            <w:r w:rsidRPr="0046527C">
              <w:rPr>
                <w:color w:val="000000"/>
                <w:sz w:val="20"/>
                <w:szCs w:val="20"/>
                <w:lang w:val="en-US"/>
              </w:rPr>
              <w:t>810,333</w:t>
            </w:r>
          </w:p>
        </w:tc>
      </w:tr>
      <w:tr w:rsidR="00D10C0E" w:rsidRPr="0046527C" w14:paraId="67FAD930" w14:textId="77777777" w:rsidTr="00EC2CAC">
        <w:tc>
          <w:tcPr>
            <w:tcW w:w="2425"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708722E" w14:textId="77777777" w:rsidR="00D10C0E" w:rsidRPr="0046527C" w:rsidRDefault="00D10C0E" w:rsidP="00D10C0E">
            <w:pPr>
              <w:rPr>
                <w:i/>
                <w:iCs/>
                <w:color w:val="000000"/>
                <w:sz w:val="20"/>
                <w:szCs w:val="20"/>
                <w:lang w:eastAsia="en-GB"/>
              </w:rPr>
            </w:pPr>
            <w:r w:rsidRPr="0046527C">
              <w:rPr>
                <w:b/>
                <w:iCs/>
                <w:color w:val="000000"/>
                <w:sz w:val="20"/>
                <w:szCs w:val="20"/>
                <w:lang w:eastAsia="en-GB"/>
              </w:rPr>
              <w:t>Total</w:t>
            </w:r>
          </w:p>
        </w:tc>
        <w:tc>
          <w:tcPr>
            <w:tcW w:w="1080"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5A110EEC" w14:textId="34A98F37" w:rsidR="00D10C0E" w:rsidRPr="0046527C" w:rsidRDefault="00D10C0E" w:rsidP="00D10C0E">
            <w:pPr>
              <w:jc w:val="right"/>
              <w:rPr>
                <w:sz w:val="20"/>
                <w:szCs w:val="20"/>
              </w:rPr>
            </w:pPr>
            <w:r w:rsidRPr="0046527C">
              <w:rPr>
                <w:b/>
                <w:bCs/>
                <w:color w:val="000000"/>
                <w:sz w:val="20"/>
                <w:szCs w:val="20"/>
                <w:lang w:eastAsia="en-GB"/>
              </w:rPr>
              <w:t>10,771,920</w:t>
            </w:r>
          </w:p>
        </w:tc>
        <w:tc>
          <w:tcPr>
            <w:tcW w:w="111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5B76671F" w14:textId="39D78143" w:rsidR="00D10C0E" w:rsidRPr="0046527C" w:rsidRDefault="00D10C0E" w:rsidP="00D10C0E">
            <w:pPr>
              <w:jc w:val="right"/>
              <w:rPr>
                <w:b/>
                <w:bCs/>
                <w:color w:val="000000"/>
                <w:sz w:val="20"/>
                <w:szCs w:val="20"/>
                <w:lang w:eastAsia="en-GB"/>
              </w:rPr>
            </w:pPr>
            <w:r w:rsidRPr="0046527C">
              <w:rPr>
                <w:b/>
                <w:bCs/>
                <w:color w:val="000000"/>
                <w:sz w:val="20"/>
                <w:szCs w:val="20"/>
                <w:lang w:eastAsia="en-GB"/>
              </w:rPr>
              <w:t>6,980,320</w:t>
            </w:r>
          </w:p>
        </w:tc>
        <w:tc>
          <w:tcPr>
            <w:tcW w:w="1139"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685F05F9" w14:textId="25EF3429" w:rsidR="00D10C0E" w:rsidRPr="0046527C" w:rsidRDefault="00D10C0E" w:rsidP="00D10C0E">
            <w:pPr>
              <w:jc w:val="right"/>
              <w:rPr>
                <w:b/>
                <w:bCs/>
                <w:color w:val="000000"/>
                <w:sz w:val="20"/>
                <w:szCs w:val="20"/>
                <w:lang w:eastAsia="en-GB"/>
              </w:rPr>
            </w:pPr>
            <w:r w:rsidRPr="0046527C">
              <w:rPr>
                <w:b/>
                <w:bCs/>
                <w:color w:val="000000"/>
                <w:sz w:val="20"/>
                <w:szCs w:val="20"/>
                <w:lang w:eastAsia="en-GB"/>
              </w:rPr>
              <w:t>3,7</w:t>
            </w:r>
            <w:r w:rsidR="007F1749">
              <w:rPr>
                <w:b/>
                <w:bCs/>
                <w:color w:val="000000"/>
                <w:sz w:val="20"/>
                <w:szCs w:val="20"/>
                <w:lang w:eastAsia="en-GB"/>
              </w:rPr>
              <w:t>9</w:t>
            </w:r>
            <w:r w:rsidRPr="0046527C">
              <w:rPr>
                <w:b/>
                <w:bCs/>
                <w:color w:val="000000"/>
                <w:sz w:val="20"/>
                <w:szCs w:val="20"/>
                <w:lang w:eastAsia="en-GB"/>
              </w:rPr>
              <w:t>1,601</w:t>
            </w:r>
            <w:r w:rsidRPr="0046527C">
              <w:rPr>
                <w:sz w:val="20"/>
                <w:szCs w:val="20"/>
                <w:vertAlign w:val="superscript"/>
              </w:rPr>
              <w:t xml:space="preserve"> </w:t>
            </w:r>
          </w:p>
        </w:tc>
        <w:tc>
          <w:tcPr>
            <w:tcW w:w="1233" w:type="dxa"/>
            <w:tcBorders>
              <w:top w:val="single" w:sz="4" w:space="0" w:color="auto"/>
              <w:left w:val="single" w:sz="4" w:space="0" w:color="auto"/>
              <w:bottom w:val="single" w:sz="4" w:space="0" w:color="auto"/>
              <w:right w:val="single" w:sz="4" w:space="0" w:color="auto"/>
            </w:tcBorders>
            <w:shd w:val="clear" w:color="auto" w:fill="auto"/>
            <w:tcMar>
              <w:top w:w="0" w:type="dxa"/>
              <w:left w:w="85" w:type="dxa"/>
              <w:bottom w:w="0" w:type="dxa"/>
              <w:right w:w="85" w:type="dxa"/>
            </w:tcMar>
          </w:tcPr>
          <w:p w14:paraId="20750903" w14:textId="43CDE636" w:rsidR="00D10C0E" w:rsidRPr="0046527C" w:rsidRDefault="00D10C0E" w:rsidP="00D10C0E">
            <w:pPr>
              <w:jc w:val="right"/>
              <w:rPr>
                <w:sz w:val="20"/>
                <w:szCs w:val="20"/>
              </w:rPr>
            </w:pPr>
            <w:r w:rsidRPr="0046527C">
              <w:rPr>
                <w:b/>
                <w:bCs/>
                <w:sz w:val="20"/>
                <w:szCs w:val="20"/>
              </w:rPr>
              <w:t>10,788,012</w:t>
            </w:r>
          </w:p>
        </w:tc>
        <w:tc>
          <w:tcPr>
            <w:tcW w:w="1197" w:type="dxa"/>
            <w:tcBorders>
              <w:top w:val="single" w:sz="4" w:space="0" w:color="auto"/>
              <w:left w:val="single" w:sz="4" w:space="0" w:color="auto"/>
              <w:bottom w:val="single" w:sz="4" w:space="0" w:color="auto"/>
              <w:right w:val="single" w:sz="4" w:space="0" w:color="auto"/>
            </w:tcBorders>
            <w:shd w:val="clear" w:color="auto" w:fill="auto"/>
            <w:tcMar>
              <w:top w:w="0" w:type="dxa"/>
              <w:left w:w="85" w:type="dxa"/>
              <w:bottom w:w="0" w:type="dxa"/>
              <w:right w:w="85" w:type="dxa"/>
            </w:tcMar>
          </w:tcPr>
          <w:p w14:paraId="44E76C9D" w14:textId="7C0483B3" w:rsidR="00D10C0E" w:rsidRPr="0046527C" w:rsidRDefault="00D10C0E" w:rsidP="00D10C0E">
            <w:pPr>
              <w:jc w:val="right"/>
              <w:rPr>
                <w:b/>
                <w:bCs/>
                <w:sz w:val="20"/>
                <w:szCs w:val="20"/>
              </w:rPr>
            </w:pPr>
            <w:r w:rsidRPr="0046527C">
              <w:rPr>
                <w:b/>
                <w:bCs/>
                <w:sz w:val="20"/>
                <w:szCs w:val="20"/>
              </w:rPr>
              <w:t>9,893,772</w:t>
            </w:r>
          </w:p>
        </w:tc>
        <w:tc>
          <w:tcPr>
            <w:tcW w:w="1175"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7D3EA989" w14:textId="335DDC08" w:rsidR="00D10C0E" w:rsidRPr="0046527C" w:rsidRDefault="00D10C0E" w:rsidP="00D10C0E">
            <w:pPr>
              <w:jc w:val="right"/>
              <w:rPr>
                <w:sz w:val="20"/>
                <w:szCs w:val="20"/>
                <w:highlight w:val="yellow"/>
              </w:rPr>
            </w:pPr>
            <w:r w:rsidRPr="0046527C">
              <w:rPr>
                <w:b/>
                <w:bCs/>
                <w:sz w:val="20"/>
                <w:szCs w:val="20"/>
                <w:lang w:val="en-US"/>
              </w:rPr>
              <w:t>10,939,495</w:t>
            </w:r>
          </w:p>
        </w:tc>
      </w:tr>
    </w:tbl>
    <w:p w14:paraId="7BA0DF82" w14:textId="3E168A16" w:rsidR="00921385" w:rsidRPr="005914A9" w:rsidRDefault="001748DC" w:rsidP="00921385">
      <w:pPr>
        <w:rPr>
          <w:sz w:val="18"/>
          <w:szCs w:val="18"/>
          <w:lang w:val="en-US"/>
        </w:rPr>
      </w:pPr>
      <w:r>
        <w:rPr>
          <w:sz w:val="18"/>
          <w:szCs w:val="18"/>
          <w:vertAlign w:val="superscript"/>
        </w:rPr>
        <w:t>*</w:t>
      </w:r>
      <w:r w:rsidR="005914A9" w:rsidRPr="005914A9">
        <w:rPr>
          <w:sz w:val="18"/>
          <w:szCs w:val="18"/>
          <w:lang w:val="en-US"/>
        </w:rPr>
        <w:t xml:space="preserve"> </w:t>
      </w:r>
      <w:r w:rsidR="00921385" w:rsidRPr="005914A9">
        <w:rPr>
          <w:sz w:val="18"/>
          <w:szCs w:val="18"/>
          <w:lang w:val="en-US"/>
        </w:rPr>
        <w:t>Includes the expenditures on the advisory and consultative meetings budget line.</w:t>
      </w:r>
    </w:p>
    <w:p w14:paraId="65AB67F3" w14:textId="01BC4536" w:rsidR="00921385" w:rsidRPr="005914A9" w:rsidRDefault="001748DC" w:rsidP="00921385">
      <w:pPr>
        <w:rPr>
          <w:sz w:val="19"/>
          <w:lang w:val="en-US"/>
        </w:rPr>
      </w:pPr>
      <w:r w:rsidRPr="001748DC">
        <w:rPr>
          <w:sz w:val="18"/>
          <w:szCs w:val="18"/>
          <w:vertAlign w:val="superscript"/>
          <w:lang w:val="en-US"/>
        </w:rPr>
        <w:t>**</w:t>
      </w:r>
      <w:r w:rsidR="005914A9" w:rsidRPr="005914A9">
        <w:rPr>
          <w:sz w:val="18"/>
          <w:szCs w:val="18"/>
          <w:lang w:val="en-US"/>
        </w:rPr>
        <w:t xml:space="preserve"> </w:t>
      </w:r>
      <w:r w:rsidR="00921385" w:rsidRPr="005914A9">
        <w:rPr>
          <w:sz w:val="18"/>
          <w:szCs w:val="18"/>
          <w:lang w:val="en-US"/>
        </w:rPr>
        <w:t>Includes outreach and translation</w:t>
      </w:r>
      <w:r w:rsidR="00801DB0">
        <w:rPr>
          <w:sz w:val="18"/>
          <w:szCs w:val="18"/>
          <w:lang w:val="en-US"/>
        </w:rPr>
        <w:t xml:space="preserve"> and capacity development (NOU training, customs and enforcement training, </w:t>
      </w:r>
      <w:r w:rsidR="00C75C81">
        <w:rPr>
          <w:sz w:val="18"/>
          <w:szCs w:val="18"/>
          <w:lang w:val="en-US"/>
        </w:rPr>
        <w:t>policy,</w:t>
      </w:r>
      <w:r w:rsidR="00801DB0">
        <w:rPr>
          <w:sz w:val="18"/>
          <w:szCs w:val="18"/>
          <w:lang w:val="en-US"/>
        </w:rPr>
        <w:t xml:space="preserve"> and technical assistance).</w:t>
      </w:r>
    </w:p>
    <w:p w14:paraId="1A962BC6" w14:textId="77777777" w:rsidR="00B239C3" w:rsidRPr="00AC3560" w:rsidRDefault="00B239C3" w:rsidP="00B239C3">
      <w:pPr>
        <w:rPr>
          <w:highlight w:val="yellow"/>
          <w:lang w:val="en-US"/>
        </w:rPr>
      </w:pPr>
    </w:p>
    <w:p w14:paraId="0466901C" w14:textId="438EEB0B" w:rsidR="00102507" w:rsidRPr="00070764" w:rsidRDefault="008122DF" w:rsidP="00102507">
      <w:pPr>
        <w:pStyle w:val="Heading1"/>
        <w:numPr>
          <w:ilvl w:val="0"/>
          <w:numId w:val="21"/>
        </w:numPr>
        <w:rPr>
          <w:lang w:val="en-US"/>
        </w:rPr>
      </w:pPr>
      <w:r>
        <w:rPr>
          <w:lang w:val="en-US"/>
        </w:rPr>
        <w:t xml:space="preserve">UNEP </w:t>
      </w:r>
      <w:r w:rsidR="00D10C0E">
        <w:rPr>
          <w:lang w:val="en-US"/>
        </w:rPr>
        <w:t xml:space="preserve">highlighted </w:t>
      </w:r>
      <w:r>
        <w:rPr>
          <w:lang w:val="en-US"/>
        </w:rPr>
        <w:t>that while</w:t>
      </w:r>
      <w:r w:rsidR="00D10C0E">
        <w:rPr>
          <w:lang w:val="en-US"/>
        </w:rPr>
        <w:t xml:space="preserve"> many</w:t>
      </w:r>
      <w:r>
        <w:rPr>
          <w:lang w:val="en-US"/>
        </w:rPr>
        <w:t xml:space="preserve"> activities ha</w:t>
      </w:r>
      <w:r w:rsidR="00D10C0E">
        <w:rPr>
          <w:lang w:val="en-US"/>
        </w:rPr>
        <w:t>ve</w:t>
      </w:r>
      <w:r>
        <w:rPr>
          <w:lang w:val="en-US"/>
        </w:rPr>
        <w:t xml:space="preserve"> returned to some semblance of normalcy in 2022, there </w:t>
      </w:r>
      <w:r w:rsidR="00D10C0E">
        <w:rPr>
          <w:lang w:val="en-US"/>
        </w:rPr>
        <w:t>were</w:t>
      </w:r>
      <w:r>
        <w:rPr>
          <w:lang w:val="en-US"/>
        </w:rPr>
        <w:t xml:space="preserve"> still challenges caused by the pandemic which require</w:t>
      </w:r>
      <w:r w:rsidR="00D10C0E">
        <w:rPr>
          <w:lang w:val="en-US"/>
        </w:rPr>
        <w:t>d</w:t>
      </w:r>
      <w:r>
        <w:rPr>
          <w:lang w:val="en-US"/>
        </w:rPr>
        <w:t xml:space="preserve"> adjustment</w:t>
      </w:r>
      <w:r w:rsidR="00D10C0E">
        <w:rPr>
          <w:lang w:val="en-US"/>
        </w:rPr>
        <w:t>s</w:t>
      </w:r>
      <w:r>
        <w:rPr>
          <w:lang w:val="en-US"/>
        </w:rPr>
        <w:t xml:space="preserve"> in implementation modalities. In view of this, UNEP is cognizant that there are some </w:t>
      </w:r>
      <w:r w:rsidRPr="00A1156D">
        <w:t>uncommitted</w:t>
      </w:r>
      <w:r w:rsidRPr="00FF2263">
        <w:t xml:space="preserve"> funds mainly related to travel and meeting costs that would not be disbursed before the </w:t>
      </w:r>
      <w:r w:rsidR="00D10C0E" w:rsidRPr="00FF2263">
        <w:t>end of 202</w:t>
      </w:r>
      <w:r w:rsidR="00D10C0E">
        <w:t>2 and</w:t>
      </w:r>
      <w:r>
        <w:t xml:space="preserve"> would like to return this on an exceptional basis. </w:t>
      </w:r>
      <w:r>
        <w:rPr>
          <w:lang w:val="en-US"/>
        </w:rPr>
        <w:t>This</w:t>
      </w:r>
      <w:r w:rsidR="00102507" w:rsidRPr="00070764">
        <w:rPr>
          <w:lang w:val="en-US"/>
        </w:rPr>
        <w:t xml:space="preserve"> exceptional and voluntary early return of a portion of</w:t>
      </w:r>
      <w:r w:rsidR="00102507">
        <w:rPr>
          <w:lang w:val="en-US"/>
        </w:rPr>
        <w:t xml:space="preserve"> the</w:t>
      </w:r>
      <w:r w:rsidR="00102507" w:rsidRPr="00070764">
        <w:rPr>
          <w:lang w:val="en-US"/>
        </w:rPr>
        <w:t xml:space="preserve"> 2022 CAP budget </w:t>
      </w:r>
      <w:r>
        <w:rPr>
          <w:lang w:val="en-US"/>
        </w:rPr>
        <w:t xml:space="preserve">will be in the amount of </w:t>
      </w:r>
      <w:r w:rsidR="00102507" w:rsidRPr="00075580">
        <w:rPr>
          <w:lang w:val="en-US"/>
        </w:rPr>
        <w:t>US $</w:t>
      </w:r>
      <w:r w:rsidR="00DB5A6E" w:rsidRPr="00075580">
        <w:rPr>
          <w:lang w:val="en-US"/>
        </w:rPr>
        <w:t>828,000</w:t>
      </w:r>
      <w:r w:rsidR="00102507" w:rsidRPr="00075580">
        <w:rPr>
          <w:lang w:val="en-US"/>
        </w:rPr>
        <w:t>, plus agency support costs of US $66,240 to the</w:t>
      </w:r>
      <w:r w:rsidR="00102507" w:rsidRPr="00070764">
        <w:rPr>
          <w:lang w:val="en-US"/>
        </w:rPr>
        <w:t xml:space="preserve"> 91</w:t>
      </w:r>
      <w:r w:rsidR="00102507" w:rsidRPr="00000689">
        <w:rPr>
          <w:vertAlign w:val="superscript"/>
          <w:lang w:val="en-US"/>
        </w:rPr>
        <w:t>st</w:t>
      </w:r>
      <w:r w:rsidR="00102507">
        <w:rPr>
          <w:lang w:val="en-US"/>
        </w:rPr>
        <w:t xml:space="preserve"> </w:t>
      </w:r>
      <w:r w:rsidR="00102507" w:rsidRPr="00070764">
        <w:rPr>
          <w:lang w:val="en-US"/>
        </w:rPr>
        <w:t>meeting, noting that it should not constitute a precedent</w:t>
      </w:r>
      <w:r>
        <w:rPr>
          <w:lang w:val="en-US"/>
        </w:rPr>
        <w:t xml:space="preserve">, and that the final return for the 2022 budget </w:t>
      </w:r>
      <w:r w:rsidRPr="00FF2263">
        <w:t xml:space="preserve">will be </w:t>
      </w:r>
      <w:r>
        <w:t xml:space="preserve">made </w:t>
      </w:r>
      <w:r w:rsidRPr="00FF2263">
        <w:t>in line with decision 35/36(d</w:t>
      </w:r>
      <w:r w:rsidR="00D10C0E" w:rsidRPr="00FF2263">
        <w:t>)</w:t>
      </w:r>
      <w:r w:rsidR="00D10C0E">
        <w:t>.</w:t>
      </w:r>
    </w:p>
    <w:p w14:paraId="183B96B2" w14:textId="586CF469" w:rsidR="00B239C3" w:rsidRPr="00DF798E" w:rsidRDefault="00B239C3" w:rsidP="00801DB0">
      <w:pPr>
        <w:pStyle w:val="Heading1"/>
        <w:keepNext/>
        <w:numPr>
          <w:ilvl w:val="0"/>
          <w:numId w:val="0"/>
        </w:numPr>
        <w:jc w:val="center"/>
        <w:rPr>
          <w:b/>
          <w:lang w:val="en-GB"/>
        </w:rPr>
      </w:pPr>
      <w:r w:rsidRPr="00DF798E">
        <w:rPr>
          <w:b/>
        </w:rPr>
        <w:t>SECRETARIAT’S COMMENTS AND RECOMMENDATION</w:t>
      </w:r>
    </w:p>
    <w:p w14:paraId="4110E149" w14:textId="77777777" w:rsidR="00B239C3" w:rsidRPr="00DF798E" w:rsidRDefault="00B239C3" w:rsidP="00B239C3">
      <w:pPr>
        <w:keepNext/>
        <w:spacing w:after="240"/>
        <w:jc w:val="left"/>
        <w:rPr>
          <w:lang w:val="en-US"/>
        </w:rPr>
      </w:pPr>
      <w:r w:rsidRPr="00DF798E">
        <w:rPr>
          <w:b/>
        </w:rPr>
        <w:t>COMMENTS</w:t>
      </w:r>
    </w:p>
    <w:p w14:paraId="3F9F9752" w14:textId="01CA3FF8" w:rsidR="00B239C3" w:rsidRPr="00DF798E" w:rsidRDefault="00B239C3" w:rsidP="00B239C3">
      <w:pPr>
        <w:pStyle w:val="Heading1"/>
        <w:numPr>
          <w:ilvl w:val="0"/>
          <w:numId w:val="21"/>
        </w:numPr>
        <w:rPr>
          <w:lang w:val="en-GB"/>
        </w:rPr>
      </w:pPr>
      <w:r w:rsidRPr="00DF798E">
        <w:t>The Secretariat reviewed the CAP budget submission and the changes in the programme and staffing in line</w:t>
      </w:r>
      <w:r w:rsidR="00DC2905" w:rsidRPr="00DF798E">
        <w:t>s in line</w:t>
      </w:r>
      <w:r w:rsidRPr="00DF798E">
        <w:t xml:space="preserve"> with decision 86/61(d)</w:t>
      </w:r>
      <w:r w:rsidRPr="00DF798E">
        <w:rPr>
          <w:rStyle w:val="FootnoteReference"/>
        </w:rPr>
        <w:footnoteReference w:id="12"/>
      </w:r>
      <w:r w:rsidRPr="00DF798E">
        <w:t xml:space="preserve"> taking into account the overall structure of the CAP, its operations and regional structure and other relevant decisions.</w:t>
      </w:r>
    </w:p>
    <w:p w14:paraId="687CEA8C" w14:textId="6F1DE7B5" w:rsidR="00B239C3" w:rsidRPr="00DF798E" w:rsidRDefault="00B239C3" w:rsidP="00B239C3">
      <w:pPr>
        <w:pStyle w:val="Heading1"/>
        <w:numPr>
          <w:ilvl w:val="0"/>
          <w:numId w:val="21"/>
        </w:numPr>
      </w:pPr>
      <w:r w:rsidRPr="00DF798E">
        <w:lastRenderedPageBreak/>
        <w:t>The Secretariat noted that despite challenges caused by the pandemic, UNEP has reported substantive progress in the implementation of its 202</w:t>
      </w:r>
      <w:r w:rsidR="00DC2905" w:rsidRPr="00DF798E">
        <w:t>2</w:t>
      </w:r>
      <w:r w:rsidRPr="00DF798E">
        <w:t xml:space="preserve"> work plan. While the pandemic had affected UNEP</w:t>
      </w:r>
      <w:r w:rsidR="001724D5">
        <w:t>’s</w:t>
      </w:r>
      <w:r w:rsidRPr="00DF798E">
        <w:t xml:space="preserve"> physical presence in many Article 5 countries, a number of activities continued </w:t>
      </w:r>
      <w:r w:rsidR="00DC2905" w:rsidRPr="00DF798E">
        <w:t>such as</w:t>
      </w:r>
      <w:r w:rsidR="00C75C81" w:rsidRPr="00DF798E">
        <w:t xml:space="preserve"> virtual meetings</w:t>
      </w:r>
      <w:r w:rsidRPr="00DF798E">
        <w:t xml:space="preserve"> of the networks, through which assistance was provided to Article 5 countries. Furthermore, most of the CAP activities (e.g., compliance assistance services, global information and capacity building activities, project support) progressed well.</w:t>
      </w:r>
    </w:p>
    <w:p w14:paraId="1B3EDAD2" w14:textId="5CDBE175" w:rsidR="00B239C3" w:rsidRPr="00DF798E" w:rsidRDefault="00B239C3" w:rsidP="00545CCA">
      <w:pPr>
        <w:pStyle w:val="Heading1"/>
        <w:numPr>
          <w:ilvl w:val="0"/>
          <w:numId w:val="21"/>
        </w:numPr>
      </w:pPr>
      <w:r w:rsidRPr="00DF798E">
        <w:t xml:space="preserve">UNEP also made considerable progress </w:t>
      </w:r>
      <w:r w:rsidR="001724D5">
        <w:t>in</w:t>
      </w:r>
      <w:r w:rsidRPr="00DF798E">
        <w:t xml:space="preserve"> fill</w:t>
      </w:r>
      <w:r w:rsidR="001724D5">
        <w:t>ing</w:t>
      </w:r>
      <w:r w:rsidRPr="00DF798E">
        <w:t xml:space="preserve"> vacant positions in 202</w:t>
      </w:r>
      <w:r w:rsidR="00DC2905" w:rsidRPr="00DF798E">
        <w:t>2</w:t>
      </w:r>
      <w:r w:rsidRPr="00DF798E">
        <w:t xml:space="preserve">; out of the </w:t>
      </w:r>
      <w:r w:rsidR="00C5390A">
        <w:t>nine</w:t>
      </w:r>
      <w:r w:rsidRPr="00DF798E">
        <w:t xml:space="preserve"> vacant positions at the 8</w:t>
      </w:r>
      <w:r w:rsidR="00DC2905" w:rsidRPr="00DF798E">
        <w:t>8</w:t>
      </w:r>
      <w:r w:rsidRPr="00DF798E">
        <w:rPr>
          <w:vertAlign w:val="superscript"/>
        </w:rPr>
        <w:t>th</w:t>
      </w:r>
      <w:r w:rsidRPr="00DF798E">
        <w:t xml:space="preserve"> meeting, the recruitment process is complete for </w:t>
      </w:r>
      <w:r w:rsidR="00DC2905" w:rsidRPr="00DF798E">
        <w:t xml:space="preserve">five </w:t>
      </w:r>
      <w:r w:rsidRPr="00DF798E">
        <w:t xml:space="preserve">positions and </w:t>
      </w:r>
      <w:r w:rsidR="00DC2905" w:rsidRPr="00DF798E">
        <w:t>recruitment is in process for four</w:t>
      </w:r>
      <w:r w:rsidR="009A2B36" w:rsidRPr="00DF798E">
        <w:t xml:space="preserve"> which are expected to be filled no later than March 2023; and the budget line</w:t>
      </w:r>
      <w:r w:rsidR="00C5390A">
        <w:t>s</w:t>
      </w:r>
      <w:r w:rsidR="009A2B36" w:rsidRPr="00DF798E">
        <w:t xml:space="preserve"> for two </w:t>
      </w:r>
      <w:r w:rsidR="002D73C7">
        <w:t xml:space="preserve">frozen </w:t>
      </w:r>
      <w:r w:rsidR="009A2B36" w:rsidRPr="00DF798E">
        <w:t>positions w</w:t>
      </w:r>
      <w:r w:rsidR="00C5390A">
        <w:t>ere</w:t>
      </w:r>
      <w:r w:rsidR="009A2B36" w:rsidRPr="00DF798E">
        <w:t xml:space="preserve"> </w:t>
      </w:r>
      <w:r w:rsidR="002D73C7">
        <w:t>maintained at</w:t>
      </w:r>
      <w:r w:rsidR="009A2B36" w:rsidRPr="00DF798E">
        <w:t xml:space="preserve"> zero for 2023</w:t>
      </w:r>
      <w:r w:rsidRPr="00DF798E">
        <w:t>, to be revisited in 202</w:t>
      </w:r>
      <w:r w:rsidR="009A2B36" w:rsidRPr="00DF798E">
        <w:t>4</w:t>
      </w:r>
      <w:r w:rsidRPr="00DF798E">
        <w:t xml:space="preserve">. Filling of the vacant posts has contributed to UNEP’s ability to implement projects during this reporting period, and where required, UNEP reallocated tasks, reprioritized work, and hired consultants. </w:t>
      </w:r>
    </w:p>
    <w:p w14:paraId="7E5B0666" w14:textId="4815CFB4" w:rsidR="00B239C3" w:rsidRPr="00D76D9A" w:rsidRDefault="00B239C3" w:rsidP="00B239C3">
      <w:pPr>
        <w:pStyle w:val="Heading1"/>
        <w:numPr>
          <w:ilvl w:val="0"/>
          <w:numId w:val="21"/>
        </w:numPr>
      </w:pPr>
      <w:r w:rsidRPr="00D76D9A">
        <w:t>In reviewing the proposed 202</w:t>
      </w:r>
      <w:r w:rsidR="00545CCA">
        <w:t>3</w:t>
      </w:r>
      <w:r w:rsidRPr="00D76D9A">
        <w:t xml:space="preserve"> CAP budget against the 202</w:t>
      </w:r>
      <w:r w:rsidR="00545CCA">
        <w:t>2</w:t>
      </w:r>
      <w:r w:rsidRPr="00D76D9A">
        <w:t xml:space="preserve"> approved budget, the Secretariat noted that the main change was related to </w:t>
      </w:r>
      <w:r w:rsidR="00534ECB" w:rsidRPr="00D76D9A">
        <w:t>an</w:t>
      </w:r>
      <w:r w:rsidR="00545CCA">
        <w:t xml:space="preserve"> increase </w:t>
      </w:r>
      <w:r w:rsidRPr="00D76D9A">
        <w:t>of US $</w:t>
      </w:r>
      <w:r w:rsidR="00545CCA">
        <w:t>140,26</w:t>
      </w:r>
      <w:r w:rsidR="00A91DEA">
        <w:t>2</w:t>
      </w:r>
      <w:r w:rsidRPr="00D76D9A">
        <w:t xml:space="preserve"> </w:t>
      </w:r>
      <w:r w:rsidR="00545CCA">
        <w:t>under the sub-total for staff personnel</w:t>
      </w:r>
      <w:r w:rsidRPr="00D76D9A">
        <w:t xml:space="preserve"> as shown in </w:t>
      </w:r>
      <w:r w:rsidR="007E3B16">
        <w:t>t</w:t>
      </w:r>
      <w:r w:rsidR="007E3B16" w:rsidRPr="00D76D9A">
        <w:t>able </w:t>
      </w:r>
      <w:r w:rsidRPr="00D76D9A">
        <w:t xml:space="preserve">2. The overall CAP budget is below the allowable level of increase and the changes </w:t>
      </w:r>
      <w:r w:rsidRPr="00075580">
        <w:t xml:space="preserve">proposed </w:t>
      </w:r>
      <w:r w:rsidR="00534ECB" w:rsidRPr="00075580">
        <w:t>to</w:t>
      </w:r>
      <w:r w:rsidRPr="00075580">
        <w:t xml:space="preserve"> the staff </w:t>
      </w:r>
      <w:r w:rsidR="00534ECB" w:rsidRPr="00075580">
        <w:t xml:space="preserve">line </w:t>
      </w:r>
      <w:r w:rsidRPr="00075580">
        <w:t xml:space="preserve">are </w:t>
      </w:r>
      <w:r w:rsidR="0030470B" w:rsidRPr="00075580">
        <w:rPr>
          <w:lang w:eastAsia="en-GB"/>
        </w:rPr>
        <w:t>to cover inflation, staff commitments based on actual expenditures and use of UN standard costs for vacant positions</w:t>
      </w:r>
      <w:r w:rsidR="0030470B" w:rsidRPr="00075580">
        <w:t>.</w:t>
      </w:r>
    </w:p>
    <w:p w14:paraId="05118041" w14:textId="28037695" w:rsidR="00B239C3" w:rsidRPr="0043677D" w:rsidRDefault="00B239C3" w:rsidP="00B239C3">
      <w:pPr>
        <w:pStyle w:val="Heading1"/>
        <w:keepNext/>
        <w:numPr>
          <w:ilvl w:val="0"/>
          <w:numId w:val="0"/>
        </w:numPr>
        <w:tabs>
          <w:tab w:val="left" w:pos="720"/>
        </w:tabs>
        <w:spacing w:after="0"/>
        <w:rPr>
          <w:b/>
        </w:rPr>
      </w:pPr>
      <w:r w:rsidRPr="0043677D">
        <w:rPr>
          <w:b/>
        </w:rPr>
        <w:t>Table 2. Comparison of the 202</w:t>
      </w:r>
      <w:r w:rsidR="00534ECB" w:rsidRPr="0043677D">
        <w:rPr>
          <w:b/>
        </w:rPr>
        <w:t>2</w:t>
      </w:r>
      <w:r w:rsidRPr="0043677D">
        <w:rPr>
          <w:b/>
        </w:rPr>
        <w:t xml:space="preserve"> approved CAP budget and the 202</w:t>
      </w:r>
      <w:r w:rsidR="00534ECB" w:rsidRPr="0043677D">
        <w:rPr>
          <w:b/>
        </w:rPr>
        <w:t>3</w:t>
      </w:r>
      <w:r w:rsidRPr="0043677D">
        <w:rPr>
          <w:b/>
        </w:rPr>
        <w:t xml:space="preserve"> proposed budget (US $)</w:t>
      </w:r>
    </w:p>
    <w:tbl>
      <w:tblPr>
        <w:tblW w:w="5000" w:type="pct"/>
        <w:tblLook w:val="04A0" w:firstRow="1" w:lastRow="0" w:firstColumn="1" w:lastColumn="0" w:noHBand="0" w:noVBand="1"/>
      </w:tblPr>
      <w:tblGrid>
        <w:gridCol w:w="3505"/>
        <w:gridCol w:w="1461"/>
        <w:gridCol w:w="1461"/>
        <w:gridCol w:w="1461"/>
        <w:gridCol w:w="1462"/>
      </w:tblGrid>
      <w:tr w:rsidR="00545CCA" w:rsidRPr="0043677D" w14:paraId="62D7A321" w14:textId="77777777" w:rsidTr="00B239C3">
        <w:trPr>
          <w:tblHeader/>
        </w:trPr>
        <w:tc>
          <w:tcPr>
            <w:tcW w:w="1874" w:type="pct"/>
            <w:tcBorders>
              <w:top w:val="single" w:sz="4" w:space="0" w:color="auto"/>
              <w:left w:val="single" w:sz="4" w:space="0" w:color="auto"/>
              <w:bottom w:val="single" w:sz="4" w:space="0" w:color="auto"/>
              <w:right w:val="single" w:sz="4" w:space="0" w:color="auto"/>
            </w:tcBorders>
            <w:noWrap/>
            <w:vAlign w:val="center"/>
            <w:hideMark/>
          </w:tcPr>
          <w:p w14:paraId="0B71E135" w14:textId="77777777" w:rsidR="00B239C3" w:rsidRPr="0043677D" w:rsidRDefault="00B239C3">
            <w:pPr>
              <w:keepNext/>
              <w:jc w:val="left"/>
              <w:rPr>
                <w:b/>
                <w:color w:val="000000"/>
                <w:sz w:val="20"/>
                <w:szCs w:val="20"/>
                <w:lang w:eastAsia="en-CA"/>
              </w:rPr>
            </w:pPr>
            <w:r w:rsidRPr="0043677D">
              <w:rPr>
                <w:b/>
                <w:color w:val="000000"/>
                <w:sz w:val="20"/>
                <w:szCs w:val="20"/>
                <w:lang w:eastAsia="en-CA"/>
              </w:rPr>
              <w:t>Budget line</w:t>
            </w:r>
          </w:p>
        </w:tc>
        <w:tc>
          <w:tcPr>
            <w:tcW w:w="781" w:type="pct"/>
            <w:tcBorders>
              <w:top w:val="single" w:sz="4" w:space="0" w:color="auto"/>
              <w:left w:val="nil"/>
              <w:bottom w:val="single" w:sz="4" w:space="0" w:color="auto"/>
              <w:right w:val="single" w:sz="4" w:space="0" w:color="auto"/>
            </w:tcBorders>
            <w:tcMar>
              <w:top w:w="0" w:type="dxa"/>
              <w:left w:w="0" w:type="dxa"/>
              <w:bottom w:w="0" w:type="dxa"/>
              <w:right w:w="0" w:type="dxa"/>
            </w:tcMar>
            <w:hideMark/>
          </w:tcPr>
          <w:p w14:paraId="2AD96C72" w14:textId="73F8B25D" w:rsidR="00B239C3" w:rsidRPr="0043677D" w:rsidRDefault="00B239C3">
            <w:pPr>
              <w:keepNext/>
              <w:jc w:val="center"/>
              <w:rPr>
                <w:b/>
                <w:color w:val="000000"/>
                <w:sz w:val="20"/>
                <w:szCs w:val="20"/>
                <w:lang w:eastAsia="en-CA"/>
              </w:rPr>
            </w:pPr>
            <w:r w:rsidRPr="0043677D">
              <w:rPr>
                <w:b/>
                <w:color w:val="000000"/>
                <w:sz w:val="20"/>
                <w:szCs w:val="20"/>
                <w:lang w:eastAsia="en-CA"/>
              </w:rPr>
              <w:t>20</w:t>
            </w:r>
            <w:r w:rsidR="00DF798E" w:rsidRPr="0043677D">
              <w:rPr>
                <w:b/>
                <w:color w:val="000000"/>
                <w:sz w:val="20"/>
                <w:szCs w:val="20"/>
                <w:lang w:eastAsia="en-CA"/>
              </w:rPr>
              <w:t>2</w:t>
            </w:r>
            <w:r w:rsidR="00534ECB" w:rsidRPr="0043677D">
              <w:rPr>
                <w:b/>
                <w:color w:val="000000"/>
                <w:sz w:val="20"/>
                <w:szCs w:val="20"/>
                <w:lang w:eastAsia="en-CA"/>
              </w:rPr>
              <w:t>2</w:t>
            </w:r>
            <w:r w:rsidRPr="0043677D">
              <w:rPr>
                <w:b/>
                <w:color w:val="000000"/>
                <w:sz w:val="20"/>
                <w:szCs w:val="20"/>
                <w:lang w:eastAsia="en-CA"/>
              </w:rPr>
              <w:t xml:space="preserve"> </w:t>
            </w:r>
            <w:r w:rsidR="0046527C">
              <w:rPr>
                <w:b/>
                <w:color w:val="000000"/>
                <w:sz w:val="20"/>
                <w:szCs w:val="20"/>
                <w:lang w:eastAsia="en-CA"/>
              </w:rPr>
              <w:t>A</w:t>
            </w:r>
            <w:r w:rsidRPr="0043677D">
              <w:rPr>
                <w:b/>
                <w:color w:val="000000"/>
                <w:sz w:val="20"/>
                <w:szCs w:val="20"/>
                <w:lang w:eastAsia="en-CA"/>
              </w:rPr>
              <w:t xml:space="preserve">pproved </w:t>
            </w:r>
          </w:p>
        </w:tc>
        <w:tc>
          <w:tcPr>
            <w:tcW w:w="781" w:type="pct"/>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7222221C" w14:textId="13817B5E" w:rsidR="00B239C3" w:rsidRPr="0043677D" w:rsidRDefault="00B239C3">
            <w:pPr>
              <w:keepNext/>
              <w:jc w:val="center"/>
              <w:rPr>
                <w:b/>
                <w:color w:val="000000"/>
                <w:sz w:val="20"/>
                <w:szCs w:val="20"/>
                <w:lang w:eastAsia="en-CA"/>
              </w:rPr>
            </w:pPr>
            <w:r w:rsidRPr="0043677D">
              <w:rPr>
                <w:b/>
                <w:color w:val="000000"/>
                <w:sz w:val="20"/>
                <w:szCs w:val="20"/>
                <w:lang w:eastAsia="en-CA"/>
              </w:rPr>
              <w:t>202</w:t>
            </w:r>
            <w:r w:rsidR="00DF798E" w:rsidRPr="0043677D">
              <w:rPr>
                <w:b/>
                <w:color w:val="000000"/>
                <w:sz w:val="20"/>
                <w:szCs w:val="20"/>
                <w:lang w:eastAsia="en-CA"/>
              </w:rPr>
              <w:t>3</w:t>
            </w:r>
            <w:r w:rsidRPr="0043677D">
              <w:rPr>
                <w:b/>
                <w:color w:val="000000"/>
                <w:sz w:val="20"/>
                <w:szCs w:val="20"/>
                <w:lang w:eastAsia="en-CA"/>
              </w:rPr>
              <w:t xml:space="preserve"> </w:t>
            </w:r>
            <w:r w:rsidR="0046527C">
              <w:rPr>
                <w:b/>
                <w:color w:val="000000"/>
                <w:sz w:val="20"/>
                <w:szCs w:val="20"/>
                <w:lang w:eastAsia="en-CA"/>
              </w:rPr>
              <w:t>P</w:t>
            </w:r>
            <w:r w:rsidRPr="0043677D">
              <w:rPr>
                <w:b/>
                <w:color w:val="000000"/>
                <w:sz w:val="20"/>
                <w:szCs w:val="20"/>
                <w:lang w:eastAsia="en-CA"/>
              </w:rPr>
              <w:t>ropo</w:t>
            </w:r>
            <w:r w:rsidR="0046527C">
              <w:rPr>
                <w:b/>
                <w:color w:val="000000"/>
                <w:sz w:val="20"/>
                <w:szCs w:val="20"/>
                <w:lang w:eastAsia="en-CA"/>
              </w:rPr>
              <w:t>sed</w:t>
            </w:r>
            <w:r w:rsidRPr="0043677D">
              <w:rPr>
                <w:b/>
                <w:color w:val="000000"/>
                <w:sz w:val="20"/>
                <w:szCs w:val="20"/>
                <w:lang w:eastAsia="en-CA"/>
              </w:rPr>
              <w:t xml:space="preserve"> </w:t>
            </w:r>
          </w:p>
        </w:tc>
        <w:tc>
          <w:tcPr>
            <w:tcW w:w="781" w:type="pct"/>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22837E11" w14:textId="77777777" w:rsidR="00B239C3" w:rsidRPr="0043677D" w:rsidRDefault="00B239C3">
            <w:pPr>
              <w:keepNext/>
              <w:jc w:val="center"/>
              <w:rPr>
                <w:b/>
                <w:color w:val="000000"/>
                <w:sz w:val="20"/>
                <w:szCs w:val="20"/>
                <w:lang w:eastAsia="en-CA"/>
              </w:rPr>
            </w:pPr>
            <w:r w:rsidRPr="0043677D">
              <w:rPr>
                <w:b/>
                <w:color w:val="000000"/>
                <w:sz w:val="20"/>
                <w:szCs w:val="20"/>
                <w:lang w:eastAsia="en-CA"/>
              </w:rPr>
              <w:t xml:space="preserve">Difference </w:t>
            </w:r>
          </w:p>
        </w:tc>
        <w:tc>
          <w:tcPr>
            <w:tcW w:w="782" w:type="pct"/>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29880940" w14:textId="77777777" w:rsidR="00B239C3" w:rsidRPr="0043677D" w:rsidRDefault="00B239C3">
            <w:pPr>
              <w:keepNext/>
              <w:jc w:val="center"/>
              <w:rPr>
                <w:b/>
                <w:color w:val="000000"/>
                <w:sz w:val="20"/>
                <w:szCs w:val="20"/>
                <w:lang w:eastAsia="en-CA"/>
              </w:rPr>
            </w:pPr>
            <w:r w:rsidRPr="0043677D">
              <w:rPr>
                <w:b/>
                <w:color w:val="000000"/>
                <w:sz w:val="20"/>
                <w:szCs w:val="20"/>
                <w:lang w:eastAsia="en-CA"/>
              </w:rPr>
              <w:t xml:space="preserve">Change (%) </w:t>
            </w:r>
          </w:p>
        </w:tc>
      </w:tr>
      <w:tr w:rsidR="00545CCA" w:rsidRPr="0043677D" w14:paraId="6147996A" w14:textId="77777777" w:rsidTr="00B239C3">
        <w:tc>
          <w:tcPr>
            <w:tcW w:w="1874" w:type="pct"/>
            <w:tcBorders>
              <w:top w:val="nil"/>
              <w:left w:val="single" w:sz="4" w:space="0" w:color="auto"/>
              <w:bottom w:val="single" w:sz="4" w:space="0" w:color="auto"/>
              <w:right w:val="single" w:sz="4" w:space="0" w:color="auto"/>
            </w:tcBorders>
            <w:hideMark/>
          </w:tcPr>
          <w:p w14:paraId="059A22C0" w14:textId="78253C6F" w:rsidR="00B239C3" w:rsidRPr="0043677D" w:rsidRDefault="00B239C3">
            <w:pPr>
              <w:jc w:val="left"/>
              <w:rPr>
                <w:color w:val="000000"/>
                <w:sz w:val="20"/>
                <w:szCs w:val="20"/>
                <w:lang w:eastAsia="en-CA"/>
              </w:rPr>
            </w:pPr>
            <w:r w:rsidRPr="0043677D">
              <w:rPr>
                <w:color w:val="000000"/>
                <w:sz w:val="20"/>
                <w:szCs w:val="20"/>
                <w:lang w:eastAsia="en-CA"/>
              </w:rPr>
              <w:t>1</w:t>
            </w:r>
            <w:r w:rsidR="0034034F" w:rsidRPr="0043677D">
              <w:rPr>
                <w:color w:val="000000"/>
                <w:sz w:val="20"/>
                <w:szCs w:val="20"/>
                <w:lang w:eastAsia="en-CA"/>
              </w:rPr>
              <w:t>100</w:t>
            </w:r>
            <w:r w:rsidRPr="0043677D">
              <w:rPr>
                <w:color w:val="000000"/>
                <w:sz w:val="20"/>
                <w:szCs w:val="20"/>
                <w:lang w:eastAsia="en-CA"/>
              </w:rPr>
              <w:t xml:space="preserve"> (staff personnel)</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0533D999" w14:textId="6F6BAA14" w:rsidR="00B239C3" w:rsidRPr="0043677D" w:rsidRDefault="00545CCA">
            <w:pPr>
              <w:jc w:val="right"/>
              <w:rPr>
                <w:color w:val="000000"/>
                <w:sz w:val="20"/>
                <w:szCs w:val="20"/>
                <w:lang w:eastAsia="en-CA"/>
              </w:rPr>
            </w:pPr>
            <w:r w:rsidRPr="0043677D">
              <w:rPr>
                <w:color w:val="000000"/>
                <w:sz w:val="20"/>
                <w:szCs w:val="20"/>
                <w:lang w:eastAsia="en-CA"/>
              </w:rPr>
              <w:t>7,183,900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312F7EC0" w14:textId="1068AA3E" w:rsidR="00B239C3" w:rsidRPr="0043677D" w:rsidRDefault="00545CCA">
            <w:pPr>
              <w:jc w:val="right"/>
              <w:rPr>
                <w:color w:val="000000"/>
                <w:sz w:val="20"/>
                <w:szCs w:val="20"/>
                <w:lang w:eastAsia="en-CA"/>
              </w:rPr>
            </w:pPr>
            <w:r w:rsidRPr="0043677D">
              <w:rPr>
                <w:color w:val="000000"/>
                <w:sz w:val="20"/>
                <w:szCs w:val="20"/>
                <w:lang w:eastAsia="en-CA"/>
              </w:rPr>
              <w:t>7,324,162</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061E6020" w14:textId="421ABB66" w:rsidR="00B239C3" w:rsidRPr="0043677D" w:rsidRDefault="00545CCA">
            <w:pPr>
              <w:jc w:val="right"/>
              <w:rPr>
                <w:color w:val="000000"/>
                <w:sz w:val="20"/>
                <w:szCs w:val="20"/>
                <w:lang w:eastAsia="en-CA"/>
              </w:rPr>
            </w:pPr>
            <w:r w:rsidRPr="0043677D">
              <w:rPr>
                <w:color w:val="000000"/>
                <w:sz w:val="20"/>
                <w:szCs w:val="20"/>
                <w:lang w:eastAsia="en-CA"/>
              </w:rPr>
              <w:t>140,26</w:t>
            </w:r>
            <w:r w:rsidR="00A91DEA">
              <w:rPr>
                <w:color w:val="000000"/>
                <w:sz w:val="20"/>
                <w:szCs w:val="20"/>
                <w:lang w:eastAsia="en-CA"/>
              </w:rPr>
              <w:t>2</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565A4CF8" w14:textId="3630B1DC" w:rsidR="00B239C3" w:rsidRPr="0043677D" w:rsidRDefault="00545CCA">
            <w:pPr>
              <w:jc w:val="right"/>
              <w:rPr>
                <w:color w:val="000000"/>
                <w:sz w:val="20"/>
                <w:szCs w:val="20"/>
                <w:lang w:eastAsia="en-CA"/>
              </w:rPr>
            </w:pPr>
            <w:r w:rsidRPr="0043677D">
              <w:rPr>
                <w:color w:val="000000"/>
                <w:sz w:val="20"/>
                <w:szCs w:val="20"/>
                <w:lang w:eastAsia="en-CA"/>
              </w:rPr>
              <w:t>1.95</w:t>
            </w:r>
          </w:p>
        </w:tc>
      </w:tr>
      <w:tr w:rsidR="00545CCA" w:rsidRPr="0043677D" w14:paraId="14E1893A" w14:textId="77777777" w:rsidTr="00B239C3">
        <w:tc>
          <w:tcPr>
            <w:tcW w:w="1874" w:type="pct"/>
            <w:tcBorders>
              <w:top w:val="nil"/>
              <w:left w:val="single" w:sz="4" w:space="0" w:color="auto"/>
              <w:bottom w:val="single" w:sz="4" w:space="0" w:color="auto"/>
              <w:right w:val="single" w:sz="4" w:space="0" w:color="auto"/>
            </w:tcBorders>
            <w:hideMark/>
          </w:tcPr>
          <w:p w14:paraId="12D550C0" w14:textId="77777777" w:rsidR="00B239C3" w:rsidRPr="0043677D" w:rsidRDefault="00B239C3">
            <w:pPr>
              <w:jc w:val="left"/>
              <w:rPr>
                <w:color w:val="000000"/>
                <w:sz w:val="20"/>
                <w:szCs w:val="20"/>
                <w:lang w:eastAsia="en-CA"/>
              </w:rPr>
            </w:pPr>
            <w:r w:rsidRPr="0043677D">
              <w:rPr>
                <w:color w:val="000000"/>
                <w:sz w:val="20"/>
                <w:szCs w:val="20"/>
                <w:lang w:eastAsia="en-CA"/>
              </w:rPr>
              <w:t>1600 (travel)</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1C87960A" w14:textId="77777777" w:rsidR="00B239C3" w:rsidRPr="0043677D" w:rsidRDefault="00B239C3">
            <w:pPr>
              <w:jc w:val="right"/>
              <w:rPr>
                <w:color w:val="000000"/>
                <w:sz w:val="20"/>
                <w:szCs w:val="20"/>
                <w:lang w:eastAsia="en-CA"/>
              </w:rPr>
            </w:pPr>
            <w:r w:rsidRPr="0043677D">
              <w:rPr>
                <w:color w:val="000000"/>
                <w:sz w:val="20"/>
                <w:szCs w:val="20"/>
                <w:lang w:eastAsia="en-CA"/>
              </w:rPr>
              <w:t>548,000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1893D1A1" w14:textId="77777777" w:rsidR="00B239C3" w:rsidRPr="0043677D" w:rsidRDefault="00B239C3">
            <w:pPr>
              <w:jc w:val="right"/>
              <w:rPr>
                <w:bCs/>
                <w:sz w:val="20"/>
                <w:szCs w:val="20"/>
              </w:rPr>
            </w:pPr>
            <w:r w:rsidRPr="0043677D">
              <w:rPr>
                <w:bCs/>
                <w:sz w:val="20"/>
                <w:szCs w:val="20"/>
              </w:rPr>
              <w:t>548,000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79DDD8B7" w14:textId="77777777" w:rsidR="00B239C3" w:rsidRPr="0043677D" w:rsidRDefault="00B239C3">
            <w:pPr>
              <w:jc w:val="right"/>
              <w:rPr>
                <w:color w:val="000000"/>
                <w:sz w:val="20"/>
                <w:szCs w:val="20"/>
                <w:lang w:eastAsia="en-CA"/>
              </w:rPr>
            </w:pPr>
            <w:r w:rsidRPr="0043677D">
              <w:rPr>
                <w:color w:val="000000"/>
                <w:sz w:val="20"/>
                <w:szCs w:val="20"/>
                <w:lang w:eastAsia="en-CA"/>
              </w:rPr>
              <w:t>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4ECFCC68" w14:textId="77777777" w:rsidR="00B239C3" w:rsidRPr="0043677D" w:rsidRDefault="00B239C3">
            <w:pPr>
              <w:jc w:val="right"/>
              <w:rPr>
                <w:color w:val="000000"/>
                <w:sz w:val="20"/>
                <w:szCs w:val="20"/>
                <w:lang w:eastAsia="en-CA"/>
              </w:rPr>
            </w:pPr>
            <w:r w:rsidRPr="0043677D">
              <w:rPr>
                <w:color w:val="000000"/>
                <w:sz w:val="20"/>
                <w:szCs w:val="20"/>
                <w:lang w:eastAsia="en-CA"/>
              </w:rPr>
              <w:t>0</w:t>
            </w:r>
          </w:p>
        </w:tc>
      </w:tr>
      <w:tr w:rsidR="00545CCA" w:rsidRPr="0043677D" w14:paraId="524DD5D4" w14:textId="77777777" w:rsidTr="00B239C3">
        <w:tc>
          <w:tcPr>
            <w:tcW w:w="1874" w:type="pct"/>
            <w:tcBorders>
              <w:top w:val="nil"/>
              <w:left w:val="single" w:sz="4" w:space="0" w:color="auto"/>
              <w:bottom w:val="single" w:sz="4" w:space="0" w:color="auto"/>
              <w:right w:val="single" w:sz="4" w:space="0" w:color="auto"/>
            </w:tcBorders>
            <w:hideMark/>
          </w:tcPr>
          <w:p w14:paraId="2B5A2893" w14:textId="77777777" w:rsidR="00B239C3" w:rsidRPr="0043677D" w:rsidRDefault="00B239C3">
            <w:pPr>
              <w:jc w:val="left"/>
              <w:rPr>
                <w:color w:val="000000"/>
                <w:sz w:val="20"/>
                <w:szCs w:val="20"/>
                <w:lang w:eastAsia="en-CA"/>
              </w:rPr>
            </w:pPr>
            <w:r w:rsidRPr="0043677D">
              <w:rPr>
                <w:color w:val="000000"/>
                <w:sz w:val="20"/>
                <w:szCs w:val="20"/>
                <w:lang w:eastAsia="en-CA"/>
              </w:rPr>
              <w:t>2030 (regional activities)</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3CD35337" w14:textId="2A6D6F61" w:rsidR="00B239C3" w:rsidRPr="0043677D" w:rsidRDefault="00B239C3">
            <w:pPr>
              <w:jc w:val="right"/>
              <w:rPr>
                <w:color w:val="000000"/>
                <w:sz w:val="20"/>
                <w:szCs w:val="20"/>
                <w:lang w:eastAsia="en-CA"/>
              </w:rPr>
            </w:pPr>
            <w:r w:rsidRPr="0043677D">
              <w:rPr>
                <w:color w:val="000000"/>
                <w:sz w:val="20"/>
                <w:szCs w:val="20"/>
                <w:lang w:eastAsia="en-CA"/>
              </w:rPr>
              <w:t>1,</w:t>
            </w:r>
            <w:r w:rsidR="00534ECB" w:rsidRPr="0043677D">
              <w:rPr>
                <w:color w:val="000000"/>
                <w:sz w:val="20"/>
                <w:szCs w:val="20"/>
                <w:lang w:eastAsia="en-CA"/>
              </w:rPr>
              <w:t>097</w:t>
            </w:r>
            <w:r w:rsidRPr="0043677D">
              <w:rPr>
                <w:color w:val="000000"/>
                <w:sz w:val="20"/>
                <w:szCs w:val="20"/>
                <w:lang w:eastAsia="en-CA"/>
              </w:rPr>
              <w:t>,000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122C2738" w14:textId="77777777" w:rsidR="00B239C3" w:rsidRPr="0043677D" w:rsidRDefault="00B239C3">
            <w:pPr>
              <w:jc w:val="right"/>
              <w:rPr>
                <w:color w:val="000000"/>
                <w:sz w:val="20"/>
                <w:szCs w:val="20"/>
                <w:lang w:eastAsia="en-CA"/>
              </w:rPr>
            </w:pPr>
            <w:r w:rsidRPr="0043677D">
              <w:rPr>
                <w:color w:val="000000"/>
                <w:sz w:val="20"/>
                <w:szCs w:val="20"/>
                <w:lang w:eastAsia="en-CA"/>
              </w:rPr>
              <w:t>1,097,000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42E958B3" w14:textId="77777777" w:rsidR="00B239C3" w:rsidRPr="0043677D" w:rsidRDefault="00B239C3">
            <w:pPr>
              <w:jc w:val="right"/>
              <w:rPr>
                <w:color w:val="000000"/>
                <w:sz w:val="20"/>
                <w:szCs w:val="20"/>
                <w:lang w:eastAsia="en-CA"/>
              </w:rPr>
            </w:pPr>
            <w:r w:rsidRPr="0043677D">
              <w:rPr>
                <w:color w:val="000000"/>
                <w:sz w:val="20"/>
                <w:szCs w:val="20"/>
                <w:lang w:eastAsia="en-CA"/>
              </w:rPr>
              <w:t>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0CFC9E34" w14:textId="77777777" w:rsidR="00B239C3" w:rsidRPr="0043677D" w:rsidRDefault="00B239C3">
            <w:pPr>
              <w:jc w:val="right"/>
              <w:rPr>
                <w:color w:val="000000"/>
                <w:sz w:val="20"/>
                <w:szCs w:val="20"/>
                <w:lang w:eastAsia="en-CA"/>
              </w:rPr>
            </w:pPr>
            <w:r w:rsidRPr="0043677D">
              <w:rPr>
                <w:color w:val="000000"/>
                <w:sz w:val="20"/>
                <w:szCs w:val="20"/>
                <w:lang w:eastAsia="en-CA"/>
              </w:rPr>
              <w:t>0</w:t>
            </w:r>
          </w:p>
        </w:tc>
      </w:tr>
      <w:tr w:rsidR="00545CCA" w:rsidRPr="0043677D" w14:paraId="4619F755" w14:textId="77777777" w:rsidTr="00B239C3">
        <w:tc>
          <w:tcPr>
            <w:tcW w:w="1874" w:type="pct"/>
            <w:tcBorders>
              <w:top w:val="nil"/>
              <w:left w:val="single" w:sz="4" w:space="0" w:color="auto"/>
              <w:bottom w:val="single" w:sz="4" w:space="0" w:color="auto"/>
              <w:right w:val="single" w:sz="4" w:space="0" w:color="auto"/>
            </w:tcBorders>
            <w:hideMark/>
          </w:tcPr>
          <w:p w14:paraId="0F1114EA" w14:textId="77777777" w:rsidR="00B239C3" w:rsidRPr="0043677D" w:rsidRDefault="00B239C3">
            <w:pPr>
              <w:jc w:val="left"/>
              <w:rPr>
                <w:color w:val="000000"/>
                <w:sz w:val="20"/>
                <w:szCs w:val="20"/>
                <w:lang w:eastAsia="en-CA"/>
              </w:rPr>
            </w:pPr>
            <w:r w:rsidRPr="0043677D">
              <w:rPr>
                <w:color w:val="000000"/>
                <w:sz w:val="20"/>
                <w:szCs w:val="20"/>
                <w:lang w:eastAsia="en-CA"/>
              </w:rPr>
              <w:t>3200 (global services)</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1D5C01E4" w14:textId="5024C4C9" w:rsidR="00B239C3" w:rsidRPr="0043677D" w:rsidRDefault="00545CCA">
            <w:pPr>
              <w:jc w:val="right"/>
              <w:rPr>
                <w:color w:val="000000"/>
                <w:sz w:val="20"/>
                <w:szCs w:val="20"/>
                <w:lang w:eastAsia="en-CA"/>
              </w:rPr>
            </w:pPr>
            <w:r w:rsidRPr="0043677D">
              <w:rPr>
                <w:color w:val="000000"/>
                <w:sz w:val="20"/>
                <w:szCs w:val="20"/>
                <w:lang w:eastAsia="en-CA"/>
              </w:rPr>
              <w:t>550,</w:t>
            </w:r>
            <w:r w:rsidR="00B239C3" w:rsidRPr="0043677D">
              <w:rPr>
                <w:color w:val="000000"/>
                <w:sz w:val="20"/>
                <w:szCs w:val="20"/>
                <w:lang w:eastAsia="en-CA"/>
              </w:rPr>
              <w:t>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6DC15A19" w14:textId="77777777" w:rsidR="00B239C3" w:rsidRPr="0043677D" w:rsidRDefault="00B239C3">
            <w:pPr>
              <w:jc w:val="right"/>
              <w:rPr>
                <w:color w:val="000000"/>
                <w:sz w:val="20"/>
                <w:szCs w:val="20"/>
                <w:lang w:eastAsia="en-CA"/>
              </w:rPr>
            </w:pPr>
            <w:r w:rsidRPr="0043677D">
              <w:rPr>
                <w:color w:val="000000"/>
                <w:sz w:val="20"/>
                <w:szCs w:val="20"/>
                <w:lang w:eastAsia="en-CA"/>
              </w:rPr>
              <w:t>550,000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2DAA5BDB" w14:textId="53390D7B" w:rsidR="00B239C3" w:rsidRPr="0043677D" w:rsidRDefault="00545CCA">
            <w:pPr>
              <w:jc w:val="right"/>
              <w:rPr>
                <w:color w:val="000000"/>
                <w:sz w:val="20"/>
                <w:szCs w:val="20"/>
                <w:lang w:eastAsia="en-CA"/>
              </w:rPr>
            </w:pPr>
            <w:r w:rsidRPr="0043677D">
              <w:rPr>
                <w:color w:val="000000"/>
                <w:sz w:val="20"/>
                <w:szCs w:val="20"/>
                <w:lang w:eastAsia="en-CA"/>
              </w:rPr>
              <w:t>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7B92B440" w14:textId="4EC70378" w:rsidR="00B239C3" w:rsidRPr="0043677D" w:rsidRDefault="00545CCA">
            <w:pPr>
              <w:jc w:val="right"/>
              <w:rPr>
                <w:color w:val="000000"/>
                <w:sz w:val="20"/>
                <w:szCs w:val="20"/>
                <w:lang w:eastAsia="en-CA"/>
              </w:rPr>
            </w:pPr>
            <w:r w:rsidRPr="0043677D">
              <w:rPr>
                <w:color w:val="000000"/>
                <w:sz w:val="20"/>
                <w:szCs w:val="20"/>
                <w:lang w:eastAsia="en-CA"/>
              </w:rPr>
              <w:t>0</w:t>
            </w:r>
          </w:p>
        </w:tc>
      </w:tr>
      <w:tr w:rsidR="00545CCA" w:rsidRPr="0043677D" w14:paraId="4917EE4D" w14:textId="77777777" w:rsidTr="00B239C3">
        <w:tc>
          <w:tcPr>
            <w:tcW w:w="1874" w:type="pct"/>
            <w:tcBorders>
              <w:top w:val="nil"/>
              <w:left w:val="single" w:sz="4" w:space="0" w:color="auto"/>
              <w:bottom w:val="single" w:sz="4" w:space="0" w:color="auto"/>
              <w:right w:val="single" w:sz="4" w:space="0" w:color="auto"/>
            </w:tcBorders>
            <w:hideMark/>
          </w:tcPr>
          <w:p w14:paraId="6D3249EC" w14:textId="085CD0A5" w:rsidR="00B239C3" w:rsidRPr="0043677D" w:rsidRDefault="00B239C3">
            <w:pPr>
              <w:jc w:val="left"/>
              <w:rPr>
                <w:color w:val="000000"/>
                <w:sz w:val="20"/>
                <w:szCs w:val="20"/>
                <w:lang w:eastAsia="en-CA"/>
              </w:rPr>
            </w:pPr>
            <w:r w:rsidRPr="0043677D">
              <w:rPr>
                <w:color w:val="000000"/>
                <w:sz w:val="20"/>
                <w:szCs w:val="20"/>
                <w:lang w:eastAsia="en-CA"/>
              </w:rPr>
              <w:t>4200 (</w:t>
            </w:r>
            <w:r w:rsidR="00534ECB" w:rsidRPr="0043677D">
              <w:rPr>
                <w:color w:val="000000"/>
                <w:sz w:val="20"/>
                <w:szCs w:val="20"/>
                <w:lang w:eastAsia="en-CA"/>
              </w:rPr>
              <w:t xml:space="preserve">advisory and consultative </w:t>
            </w:r>
            <w:r w:rsidRPr="0043677D">
              <w:rPr>
                <w:color w:val="000000"/>
                <w:sz w:val="20"/>
                <w:szCs w:val="20"/>
                <w:lang w:eastAsia="en-CA"/>
              </w:rPr>
              <w:t>meetings)</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3D4ADEF7" w14:textId="43DCFFFD" w:rsidR="00B239C3" w:rsidRPr="0043677D" w:rsidRDefault="00545CCA">
            <w:pPr>
              <w:jc w:val="right"/>
              <w:rPr>
                <w:color w:val="000000"/>
                <w:sz w:val="20"/>
                <w:szCs w:val="20"/>
                <w:lang w:eastAsia="en-CA"/>
              </w:rPr>
            </w:pPr>
            <w:r w:rsidRPr="0043677D">
              <w:rPr>
                <w:color w:val="000000"/>
                <w:sz w:val="20"/>
                <w:szCs w:val="20"/>
                <w:lang w:eastAsia="en-CA"/>
              </w:rPr>
              <w:t>20,000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7C5889DC" w14:textId="77777777" w:rsidR="00B239C3" w:rsidRPr="0043677D" w:rsidRDefault="00B239C3">
            <w:pPr>
              <w:jc w:val="right"/>
              <w:rPr>
                <w:color w:val="000000"/>
                <w:sz w:val="20"/>
                <w:szCs w:val="20"/>
                <w:lang w:eastAsia="en-CA"/>
              </w:rPr>
            </w:pPr>
            <w:r w:rsidRPr="0043677D">
              <w:rPr>
                <w:color w:val="000000"/>
                <w:sz w:val="20"/>
                <w:szCs w:val="20"/>
                <w:lang w:eastAsia="en-CA"/>
              </w:rPr>
              <w:t>20,000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6BADBED8" w14:textId="10556E3F" w:rsidR="00B239C3" w:rsidRPr="0043677D" w:rsidRDefault="00545CCA">
            <w:pPr>
              <w:jc w:val="right"/>
              <w:rPr>
                <w:color w:val="000000"/>
                <w:sz w:val="20"/>
                <w:szCs w:val="20"/>
                <w:lang w:eastAsia="en-CA"/>
              </w:rPr>
            </w:pPr>
            <w:r w:rsidRPr="0043677D">
              <w:rPr>
                <w:color w:val="000000"/>
                <w:sz w:val="20"/>
                <w:szCs w:val="20"/>
                <w:lang w:eastAsia="en-CA"/>
              </w:rPr>
              <w:t>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037F637A" w14:textId="3873187D" w:rsidR="00B239C3" w:rsidRPr="0043677D" w:rsidRDefault="00545CCA">
            <w:pPr>
              <w:jc w:val="right"/>
              <w:rPr>
                <w:color w:val="000000"/>
                <w:sz w:val="20"/>
                <w:szCs w:val="20"/>
                <w:lang w:eastAsia="en-CA"/>
              </w:rPr>
            </w:pPr>
            <w:r w:rsidRPr="0043677D">
              <w:rPr>
                <w:color w:val="000000"/>
                <w:sz w:val="20"/>
                <w:szCs w:val="20"/>
                <w:lang w:eastAsia="en-CA"/>
              </w:rPr>
              <w:t>0</w:t>
            </w:r>
          </w:p>
        </w:tc>
      </w:tr>
      <w:tr w:rsidR="00545CCA" w:rsidRPr="0043677D" w14:paraId="1F8E74E7" w14:textId="77777777" w:rsidTr="00B239C3">
        <w:tc>
          <w:tcPr>
            <w:tcW w:w="1874" w:type="pct"/>
            <w:tcBorders>
              <w:top w:val="nil"/>
              <w:left w:val="single" w:sz="4" w:space="0" w:color="auto"/>
              <w:bottom w:val="single" w:sz="4" w:space="0" w:color="auto"/>
              <w:right w:val="single" w:sz="4" w:space="0" w:color="auto"/>
            </w:tcBorders>
            <w:hideMark/>
          </w:tcPr>
          <w:p w14:paraId="361DD58B" w14:textId="01801260" w:rsidR="00B239C3" w:rsidRPr="0043677D" w:rsidRDefault="00B239C3">
            <w:pPr>
              <w:jc w:val="left"/>
              <w:rPr>
                <w:color w:val="000000"/>
                <w:sz w:val="20"/>
                <w:szCs w:val="20"/>
                <w:lang w:eastAsia="en-CA"/>
              </w:rPr>
            </w:pPr>
            <w:r w:rsidRPr="0043677D">
              <w:rPr>
                <w:color w:val="000000"/>
                <w:sz w:val="20"/>
                <w:szCs w:val="20"/>
                <w:lang w:eastAsia="en-CA"/>
              </w:rPr>
              <w:t>52</w:t>
            </w:r>
            <w:r w:rsidR="0034034F" w:rsidRPr="0043677D">
              <w:rPr>
                <w:color w:val="000000"/>
                <w:sz w:val="20"/>
                <w:szCs w:val="20"/>
                <w:lang w:eastAsia="en-CA"/>
              </w:rPr>
              <w:t>00</w:t>
            </w:r>
            <w:r w:rsidRPr="0043677D">
              <w:rPr>
                <w:color w:val="000000"/>
                <w:sz w:val="20"/>
                <w:szCs w:val="20"/>
                <w:lang w:eastAsia="en-CA"/>
              </w:rPr>
              <w:t xml:space="preserve"> (office operations/communication)</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3195F99B" w14:textId="77777777" w:rsidR="00B239C3" w:rsidRPr="0043677D" w:rsidRDefault="00B239C3">
            <w:pPr>
              <w:jc w:val="right"/>
              <w:rPr>
                <w:color w:val="000000"/>
                <w:sz w:val="20"/>
                <w:szCs w:val="20"/>
                <w:lang w:eastAsia="en-CA"/>
              </w:rPr>
            </w:pPr>
            <w:r w:rsidRPr="0043677D">
              <w:rPr>
                <w:color w:val="000000"/>
                <w:sz w:val="20"/>
                <w:szCs w:val="20"/>
                <w:lang w:eastAsia="en-CA"/>
              </w:rPr>
              <w:t>590,000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61958D6B" w14:textId="77777777" w:rsidR="00B239C3" w:rsidRPr="0043677D" w:rsidRDefault="00B239C3">
            <w:pPr>
              <w:jc w:val="right"/>
              <w:rPr>
                <w:color w:val="000000"/>
                <w:sz w:val="20"/>
                <w:szCs w:val="20"/>
                <w:lang w:eastAsia="en-CA"/>
              </w:rPr>
            </w:pPr>
            <w:r w:rsidRPr="0043677D">
              <w:rPr>
                <w:color w:val="000000"/>
                <w:sz w:val="20"/>
                <w:szCs w:val="20"/>
                <w:lang w:eastAsia="en-CA"/>
              </w:rPr>
              <w:t>590,000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415F211B" w14:textId="77777777" w:rsidR="00B239C3" w:rsidRPr="0043677D" w:rsidRDefault="00B239C3">
            <w:pPr>
              <w:jc w:val="right"/>
              <w:rPr>
                <w:color w:val="000000"/>
                <w:sz w:val="20"/>
                <w:szCs w:val="20"/>
                <w:lang w:eastAsia="en-CA"/>
              </w:rPr>
            </w:pPr>
            <w:r w:rsidRPr="0043677D">
              <w:rPr>
                <w:color w:val="000000"/>
                <w:sz w:val="20"/>
                <w:szCs w:val="20"/>
                <w:lang w:eastAsia="en-CA"/>
              </w:rPr>
              <w:t>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7985DD79" w14:textId="77777777" w:rsidR="00B239C3" w:rsidRPr="0043677D" w:rsidRDefault="00B239C3">
            <w:pPr>
              <w:jc w:val="right"/>
              <w:rPr>
                <w:color w:val="000000"/>
                <w:sz w:val="20"/>
                <w:szCs w:val="20"/>
                <w:lang w:eastAsia="en-CA"/>
              </w:rPr>
            </w:pPr>
            <w:r w:rsidRPr="0043677D">
              <w:rPr>
                <w:color w:val="000000"/>
                <w:sz w:val="20"/>
                <w:szCs w:val="20"/>
                <w:lang w:eastAsia="en-CA"/>
              </w:rPr>
              <w:t>0</w:t>
            </w:r>
          </w:p>
        </w:tc>
      </w:tr>
      <w:tr w:rsidR="00545CCA" w:rsidRPr="0094116A" w14:paraId="1C7C1E89" w14:textId="77777777" w:rsidTr="00B239C3">
        <w:tc>
          <w:tcPr>
            <w:tcW w:w="1874" w:type="pct"/>
            <w:tcBorders>
              <w:top w:val="nil"/>
              <w:left w:val="single" w:sz="4" w:space="0" w:color="auto"/>
              <w:bottom w:val="single" w:sz="4" w:space="0" w:color="auto"/>
              <w:right w:val="single" w:sz="4" w:space="0" w:color="auto"/>
            </w:tcBorders>
            <w:hideMark/>
          </w:tcPr>
          <w:p w14:paraId="372784D4" w14:textId="77777777" w:rsidR="00B239C3" w:rsidRPr="0043677D" w:rsidRDefault="00B239C3">
            <w:pPr>
              <w:jc w:val="left"/>
              <w:rPr>
                <w:b/>
                <w:color w:val="000000"/>
                <w:sz w:val="20"/>
                <w:szCs w:val="20"/>
                <w:lang w:eastAsia="en-CA"/>
              </w:rPr>
            </w:pPr>
            <w:r w:rsidRPr="0043677D">
              <w:rPr>
                <w:b/>
                <w:color w:val="000000"/>
                <w:sz w:val="20"/>
                <w:szCs w:val="20"/>
                <w:lang w:eastAsia="en-CA"/>
              </w:rPr>
              <w:t>Total</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021F9ABA" w14:textId="327F56B1" w:rsidR="00B239C3" w:rsidRPr="0043677D" w:rsidRDefault="00545CCA">
            <w:pPr>
              <w:jc w:val="right"/>
              <w:rPr>
                <w:b/>
                <w:color w:val="000000"/>
                <w:sz w:val="20"/>
                <w:szCs w:val="20"/>
                <w:lang w:eastAsia="en-CA"/>
              </w:rPr>
            </w:pPr>
            <w:r w:rsidRPr="0043677D">
              <w:rPr>
                <w:b/>
                <w:color w:val="000000"/>
                <w:sz w:val="20"/>
                <w:szCs w:val="20"/>
                <w:lang w:eastAsia="en-CA"/>
              </w:rPr>
              <w:t>9,988,900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117F7FA8" w14:textId="5A2D91A0" w:rsidR="00B239C3" w:rsidRPr="0043677D" w:rsidRDefault="00545CCA">
            <w:pPr>
              <w:jc w:val="right"/>
              <w:rPr>
                <w:b/>
                <w:color w:val="000000"/>
                <w:sz w:val="20"/>
                <w:szCs w:val="20"/>
                <w:lang w:eastAsia="en-CA"/>
              </w:rPr>
            </w:pPr>
            <w:r w:rsidRPr="0043677D">
              <w:rPr>
                <w:b/>
                <w:color w:val="000000"/>
                <w:sz w:val="20"/>
                <w:szCs w:val="20"/>
                <w:lang w:eastAsia="en-CA"/>
              </w:rPr>
              <w:t>10,129,162</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6350F858" w14:textId="16940229" w:rsidR="00B239C3" w:rsidRPr="0043677D" w:rsidRDefault="00545CCA">
            <w:pPr>
              <w:jc w:val="right"/>
              <w:rPr>
                <w:b/>
                <w:color w:val="000000"/>
                <w:sz w:val="20"/>
                <w:szCs w:val="20"/>
                <w:lang w:eastAsia="en-CA"/>
              </w:rPr>
            </w:pPr>
            <w:r w:rsidRPr="0043677D">
              <w:rPr>
                <w:b/>
                <w:color w:val="000000"/>
                <w:sz w:val="20"/>
                <w:szCs w:val="20"/>
                <w:lang w:eastAsia="en-CA"/>
              </w:rPr>
              <w:t>140,26</w:t>
            </w:r>
            <w:r w:rsidR="00A91DEA">
              <w:rPr>
                <w:b/>
                <w:color w:val="000000"/>
                <w:sz w:val="20"/>
                <w:szCs w:val="20"/>
                <w:lang w:eastAsia="en-CA"/>
              </w:rPr>
              <w:t>2</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34542E2C" w14:textId="7CB94AB3" w:rsidR="00B239C3" w:rsidRPr="0043677D" w:rsidRDefault="00545CCA">
            <w:pPr>
              <w:jc w:val="right"/>
              <w:rPr>
                <w:b/>
                <w:color w:val="000000"/>
                <w:sz w:val="20"/>
                <w:szCs w:val="20"/>
                <w:lang w:eastAsia="en-CA"/>
              </w:rPr>
            </w:pPr>
            <w:r w:rsidRPr="0043677D">
              <w:rPr>
                <w:b/>
                <w:color w:val="000000"/>
                <w:sz w:val="20"/>
                <w:szCs w:val="20"/>
                <w:lang w:eastAsia="en-CA"/>
              </w:rPr>
              <w:t>1.</w:t>
            </w:r>
            <w:r w:rsidR="0034034F" w:rsidRPr="0043677D">
              <w:rPr>
                <w:b/>
                <w:color w:val="000000"/>
                <w:sz w:val="20"/>
                <w:szCs w:val="20"/>
                <w:lang w:eastAsia="en-CA"/>
              </w:rPr>
              <w:t>40</w:t>
            </w:r>
          </w:p>
        </w:tc>
      </w:tr>
    </w:tbl>
    <w:p w14:paraId="60AC2B5C" w14:textId="77777777" w:rsidR="00B239C3" w:rsidRPr="0094116A" w:rsidRDefault="00B239C3" w:rsidP="00B239C3">
      <w:pPr>
        <w:rPr>
          <w:highlight w:val="yellow"/>
          <w:lang w:val="en-GB"/>
        </w:rPr>
      </w:pPr>
    </w:p>
    <w:p w14:paraId="48084E19" w14:textId="4723AB06" w:rsidR="00B239C3" w:rsidRPr="00D76D9A" w:rsidRDefault="0034034F" w:rsidP="00B239C3">
      <w:pPr>
        <w:pStyle w:val="Heading1"/>
        <w:numPr>
          <w:ilvl w:val="0"/>
          <w:numId w:val="21"/>
        </w:numPr>
      </w:pPr>
      <w:r w:rsidRPr="00D76D9A">
        <w:t>UNEP explained</w:t>
      </w:r>
      <w:r w:rsidR="00B239C3" w:rsidRPr="00D76D9A">
        <w:t xml:space="preserve"> that while it is cognizant of the COVID-19 pandemic</w:t>
      </w:r>
      <w:r>
        <w:t xml:space="preserve"> impacts</w:t>
      </w:r>
      <w:r w:rsidR="00B239C3" w:rsidRPr="00D76D9A">
        <w:t>, the 202</w:t>
      </w:r>
      <w:r w:rsidR="00FE02C4">
        <w:t>3</w:t>
      </w:r>
      <w:r w:rsidR="00B239C3" w:rsidRPr="00D76D9A">
        <w:t xml:space="preserve"> budget is requested at a similar level as 202</w:t>
      </w:r>
      <w:r w:rsidR="00FE02C4">
        <w:t>2</w:t>
      </w:r>
      <w:r w:rsidR="00B239C3" w:rsidRPr="00D76D9A">
        <w:t xml:space="preserve"> except for the slight increase in staff personnel costs</w:t>
      </w:r>
      <w:r w:rsidR="00FE02C4">
        <w:t xml:space="preserve"> to cover inflationary costs related to staff commitments and </w:t>
      </w:r>
      <w:r w:rsidR="00336E1A">
        <w:t xml:space="preserve">reflect </w:t>
      </w:r>
      <w:r w:rsidR="00FE02C4">
        <w:t>UN standard costs for vacant positions.</w:t>
      </w:r>
    </w:p>
    <w:p w14:paraId="01A90195" w14:textId="5C90DC17" w:rsidR="00B239C3" w:rsidRPr="001D36B8" w:rsidRDefault="00B239C3" w:rsidP="00B239C3">
      <w:pPr>
        <w:pStyle w:val="Heading1"/>
        <w:numPr>
          <w:ilvl w:val="0"/>
          <w:numId w:val="0"/>
        </w:numPr>
        <w:tabs>
          <w:tab w:val="left" w:pos="720"/>
        </w:tabs>
        <w:rPr>
          <w:u w:val="single"/>
          <w:lang w:val="en-US"/>
        </w:rPr>
      </w:pPr>
      <w:r w:rsidRPr="001D36B8">
        <w:rPr>
          <w:u w:val="single"/>
          <w:lang w:val="en-US"/>
        </w:rPr>
        <w:t>Exceptional return of balances from 202</w:t>
      </w:r>
      <w:r w:rsidR="001D36B8" w:rsidRPr="001D36B8">
        <w:rPr>
          <w:u w:val="single"/>
          <w:lang w:val="en-US"/>
        </w:rPr>
        <w:t>2</w:t>
      </w:r>
      <w:r w:rsidRPr="001D36B8">
        <w:rPr>
          <w:u w:val="single"/>
          <w:lang w:val="en-US"/>
        </w:rPr>
        <w:t xml:space="preserve"> approved CAP budget</w:t>
      </w:r>
    </w:p>
    <w:p w14:paraId="4BAE6534" w14:textId="7DFD8ED8" w:rsidR="00B239C3" w:rsidRPr="009A2B36" w:rsidRDefault="00B239C3" w:rsidP="00B239C3">
      <w:pPr>
        <w:pStyle w:val="Heading1"/>
        <w:numPr>
          <w:ilvl w:val="0"/>
          <w:numId w:val="21"/>
        </w:numPr>
        <w:rPr>
          <w:b/>
          <w:lang w:val="en-GB"/>
        </w:rPr>
      </w:pPr>
      <w:r w:rsidRPr="009A2B36">
        <w:t xml:space="preserve">At the </w:t>
      </w:r>
      <w:r w:rsidR="009A2B36" w:rsidRPr="009A2B36">
        <w:t>91</w:t>
      </w:r>
      <w:r w:rsidR="009A2B36" w:rsidRPr="009A2B36">
        <w:rPr>
          <w:vertAlign w:val="superscript"/>
        </w:rPr>
        <w:t>st</w:t>
      </w:r>
      <w:r w:rsidRPr="009A2B36">
        <w:t xml:space="preserve"> meeting, UNEP will be making an exceptional early return of funds from the 202</w:t>
      </w:r>
      <w:r w:rsidR="009A2B36" w:rsidRPr="009A2B36">
        <w:t>2</w:t>
      </w:r>
      <w:r w:rsidRPr="009A2B36">
        <w:t xml:space="preserve"> budget, to continue demonstrating its goodwill and sensitivity to the current financial situation, amounting </w:t>
      </w:r>
      <w:r w:rsidRPr="00075580">
        <w:t>to US $8</w:t>
      </w:r>
      <w:r w:rsidR="009A2B36" w:rsidRPr="00075580">
        <w:t>28</w:t>
      </w:r>
      <w:r w:rsidRPr="00075580">
        <w:t>,</w:t>
      </w:r>
      <w:r w:rsidR="009A2B36" w:rsidRPr="00075580">
        <w:t>000</w:t>
      </w:r>
      <w:r w:rsidR="002D73C7" w:rsidRPr="00075580">
        <w:t xml:space="preserve">, plus </w:t>
      </w:r>
      <w:r w:rsidRPr="00075580">
        <w:t>agency support costs. These balances are uncommitted funds mainly related to travel and meeting costs that would not be disbursed before</w:t>
      </w:r>
      <w:r w:rsidRPr="009A2B36">
        <w:t xml:space="preserve"> the end of 202</w:t>
      </w:r>
      <w:r w:rsidR="0034034F">
        <w:t>2</w:t>
      </w:r>
      <w:r w:rsidRPr="009A2B36">
        <w:t xml:space="preserve"> due to the pandemic. UNEP expressed that this return of balances is on an exceptional basis and noted that the final amount to be returned for</w:t>
      </w:r>
      <w:r w:rsidR="0034034F">
        <w:t xml:space="preserve"> the </w:t>
      </w:r>
      <w:r w:rsidRPr="009A2B36">
        <w:t>202</w:t>
      </w:r>
      <w:r w:rsidR="009A2B36">
        <w:t>2</w:t>
      </w:r>
      <w:r w:rsidRPr="009A2B36">
        <w:t> CAP budget (from those funds remaining in UNEP) will be in line with decision</w:t>
      </w:r>
      <w:r w:rsidR="00336E1A">
        <w:t> </w:t>
      </w:r>
      <w:r w:rsidRPr="009A2B36">
        <w:t>35/36(d).</w:t>
      </w:r>
    </w:p>
    <w:p w14:paraId="7C6D5EF2" w14:textId="77777777" w:rsidR="00B239C3" w:rsidRPr="00594F9B" w:rsidRDefault="00B239C3" w:rsidP="00B239C3">
      <w:pPr>
        <w:pStyle w:val="Heading1"/>
        <w:numPr>
          <w:ilvl w:val="0"/>
          <w:numId w:val="0"/>
        </w:numPr>
        <w:tabs>
          <w:tab w:val="left" w:pos="720"/>
        </w:tabs>
        <w:rPr>
          <w:b/>
        </w:rPr>
      </w:pPr>
      <w:r w:rsidRPr="00594F9B">
        <w:rPr>
          <w:b/>
        </w:rPr>
        <w:t>RECOMMENDATION</w:t>
      </w:r>
    </w:p>
    <w:p w14:paraId="0AE0542A" w14:textId="60DE1E63" w:rsidR="00B239C3" w:rsidRPr="00AD6A41" w:rsidRDefault="00B239C3" w:rsidP="00B239C3">
      <w:pPr>
        <w:numPr>
          <w:ilvl w:val="0"/>
          <w:numId w:val="21"/>
        </w:numPr>
        <w:spacing w:after="240"/>
        <w:outlineLvl w:val="0"/>
      </w:pPr>
      <w:r w:rsidRPr="00AD6A41">
        <w:t>In the light of the information provided by UNEP and the comments abov</w:t>
      </w:r>
      <w:r w:rsidR="002250A1">
        <w:t>e, t</w:t>
      </w:r>
      <w:r w:rsidR="002250A1" w:rsidRPr="00AD6A41">
        <w:t>he Executive Committee</w:t>
      </w:r>
      <w:r w:rsidR="002250A1">
        <w:t xml:space="preserve"> may wish:</w:t>
      </w:r>
    </w:p>
    <w:p w14:paraId="00012C05" w14:textId="0222EEE0" w:rsidR="002250A1" w:rsidRPr="00AD6A41" w:rsidRDefault="002250A1" w:rsidP="002250A1">
      <w:pPr>
        <w:pStyle w:val="Heading2"/>
        <w:numPr>
          <w:ilvl w:val="1"/>
          <w:numId w:val="21"/>
        </w:numPr>
      </w:pPr>
      <w:r>
        <w:t>To note:</w:t>
      </w:r>
    </w:p>
    <w:p w14:paraId="5B09989C" w14:textId="368CA6A5" w:rsidR="00B239C3" w:rsidRPr="00594F9B" w:rsidRDefault="00C4278A" w:rsidP="002250A1">
      <w:pPr>
        <w:pStyle w:val="Heading3"/>
        <w:keepNext/>
        <w:numPr>
          <w:ilvl w:val="2"/>
          <w:numId w:val="21"/>
        </w:numPr>
      </w:pPr>
      <w:r>
        <w:t>The 2022 progress report and</w:t>
      </w:r>
      <w:r w:rsidR="00594F9B">
        <w:t xml:space="preserve"> </w:t>
      </w:r>
      <w:r w:rsidR="00B239C3" w:rsidRPr="00594F9B">
        <w:t>202</w:t>
      </w:r>
      <w:r w:rsidR="00AD6A41" w:rsidRPr="00594F9B">
        <w:t>3</w:t>
      </w:r>
      <w:r w:rsidR="00B239C3" w:rsidRPr="00594F9B">
        <w:t xml:space="preserve"> work plan for UNEP</w:t>
      </w:r>
      <w:r>
        <w:t>’s</w:t>
      </w:r>
      <w:r w:rsidR="00B239C3" w:rsidRPr="00594F9B">
        <w:t xml:space="preserve"> Compliance Assistance </w:t>
      </w:r>
      <w:r w:rsidR="00B239C3" w:rsidRPr="00594F9B">
        <w:lastRenderedPageBreak/>
        <w:t>Programme (CAP) contained in document UNEP/OzL.Pro/ExCom/</w:t>
      </w:r>
      <w:r w:rsidR="00594F9B">
        <w:t>91</w:t>
      </w:r>
      <w:r w:rsidR="00B239C3" w:rsidRPr="00594F9B">
        <w:t>/</w:t>
      </w:r>
      <w:r w:rsidR="00E67B56">
        <w:t>58</w:t>
      </w:r>
      <w:r w:rsidR="00B239C3" w:rsidRPr="00594F9B">
        <w:t>;</w:t>
      </w:r>
    </w:p>
    <w:p w14:paraId="6A62BA71" w14:textId="1340495D" w:rsidR="00594F9B" w:rsidRPr="00594F9B" w:rsidRDefault="00594F9B" w:rsidP="002250A1">
      <w:pPr>
        <w:pStyle w:val="Heading3"/>
        <w:numPr>
          <w:ilvl w:val="2"/>
          <w:numId w:val="21"/>
        </w:numPr>
      </w:pPr>
      <w:r>
        <w:t xml:space="preserve">That UNEP has identified the need to </w:t>
      </w:r>
      <w:r w:rsidRPr="002250A1">
        <w:rPr>
          <w:lang w:val="en-US"/>
        </w:rPr>
        <w:t xml:space="preserve">enhance the CAP over the next few years to meet the evolving needs of Article 5 countries particularly in light of Kigali </w:t>
      </w:r>
      <w:r w:rsidR="00C812DA">
        <w:rPr>
          <w:lang w:val="en-US"/>
        </w:rPr>
        <w:t>A</w:t>
      </w:r>
      <w:r w:rsidRPr="002250A1">
        <w:rPr>
          <w:lang w:val="en-US"/>
        </w:rPr>
        <w:t>mendment implementation</w:t>
      </w:r>
      <w:r w:rsidR="00336E1A">
        <w:rPr>
          <w:lang w:val="en-US"/>
        </w:rPr>
        <w:t>,</w:t>
      </w:r>
      <w:r w:rsidRPr="002250A1">
        <w:rPr>
          <w:lang w:val="en-US"/>
        </w:rPr>
        <w:t xml:space="preserve"> and that UNEP will </w:t>
      </w:r>
      <w:r w:rsidRPr="00594F9B">
        <w:t>present specific proposals for consideration</w:t>
      </w:r>
      <w:r>
        <w:t xml:space="preserve"> at a future </w:t>
      </w:r>
      <w:r w:rsidR="00E87371">
        <w:t xml:space="preserve">meeting of the </w:t>
      </w:r>
      <w:r>
        <w:t xml:space="preserve">Executive </w:t>
      </w:r>
      <w:r w:rsidR="002250A1">
        <w:t>Committee; and</w:t>
      </w:r>
    </w:p>
    <w:p w14:paraId="1A309235" w14:textId="0B21822D" w:rsidR="00B239C3" w:rsidRPr="00E87371" w:rsidRDefault="00E87371" w:rsidP="002250A1">
      <w:pPr>
        <w:pStyle w:val="Heading3"/>
        <w:numPr>
          <w:ilvl w:val="2"/>
          <w:numId w:val="21"/>
        </w:numPr>
      </w:pPr>
      <w:r w:rsidRPr="00E87371">
        <w:t>Th</w:t>
      </w:r>
      <w:r w:rsidR="00B239C3" w:rsidRPr="00E87371">
        <w:t xml:space="preserve">at UNEP, recognizing </w:t>
      </w:r>
      <w:r>
        <w:t xml:space="preserve">the </w:t>
      </w:r>
      <w:r w:rsidR="00B239C3" w:rsidRPr="00E87371">
        <w:t xml:space="preserve">health, financial and social challenges </w:t>
      </w:r>
      <w:r>
        <w:t xml:space="preserve">caused by </w:t>
      </w:r>
      <w:r w:rsidR="002250A1">
        <w:t xml:space="preserve">the </w:t>
      </w:r>
      <w:r w:rsidR="002250A1" w:rsidRPr="00E87371">
        <w:t>coronavirus</w:t>
      </w:r>
      <w:r w:rsidR="00B239C3" w:rsidRPr="00E87371">
        <w:t xml:space="preserve"> disease pandemic</w:t>
      </w:r>
      <w:r>
        <w:t>, and that CAP activities were also affected</w:t>
      </w:r>
      <w:r w:rsidR="00B239C3" w:rsidRPr="00E87371">
        <w:t xml:space="preserve">, would return at the </w:t>
      </w:r>
      <w:r>
        <w:t>91</w:t>
      </w:r>
      <w:r w:rsidRPr="002250A1">
        <w:rPr>
          <w:vertAlign w:val="superscript"/>
        </w:rPr>
        <w:t>st</w:t>
      </w:r>
      <w:r>
        <w:t xml:space="preserve"> </w:t>
      </w:r>
      <w:r w:rsidR="00B239C3" w:rsidRPr="00E87371">
        <w:t>meeting, in advance of the completion of the 202</w:t>
      </w:r>
      <w:r>
        <w:t>2</w:t>
      </w:r>
      <w:r w:rsidR="00B239C3" w:rsidRPr="00E87371">
        <w:t xml:space="preserve"> work plan, on an exceptional basis and without setting a precedent, the uncommitted funding </w:t>
      </w:r>
      <w:r w:rsidR="00B239C3" w:rsidRPr="00075580">
        <w:t>balance of</w:t>
      </w:r>
      <w:r w:rsidRPr="00075580">
        <w:t xml:space="preserve"> US </w:t>
      </w:r>
      <w:r w:rsidRPr="00075580">
        <w:rPr>
          <w:lang w:val="en-US"/>
        </w:rPr>
        <w:t>$</w:t>
      </w:r>
      <w:r w:rsidR="0030470B" w:rsidRPr="00075580">
        <w:rPr>
          <w:lang w:val="en-US"/>
        </w:rPr>
        <w:t>828,000</w:t>
      </w:r>
      <w:r w:rsidRPr="00075580">
        <w:rPr>
          <w:lang w:val="en-US"/>
        </w:rPr>
        <w:t>, plus agency support costs of US $66,240</w:t>
      </w:r>
      <w:r w:rsidR="00B239C3" w:rsidRPr="00075580">
        <w:t>;</w:t>
      </w:r>
      <w:r w:rsidR="00B239C3" w:rsidRPr="002250A1">
        <w:rPr>
          <w:lang w:val="en-US"/>
        </w:rPr>
        <w:t xml:space="preserve"> </w:t>
      </w:r>
    </w:p>
    <w:p w14:paraId="5465C68E" w14:textId="344F1586" w:rsidR="00B239C3" w:rsidRPr="002250A1" w:rsidRDefault="00B239C3" w:rsidP="002250A1">
      <w:pPr>
        <w:pStyle w:val="Heading2"/>
        <w:numPr>
          <w:ilvl w:val="1"/>
          <w:numId w:val="21"/>
        </w:numPr>
      </w:pPr>
      <w:r w:rsidRPr="002250A1">
        <w:t>To approve the CAP activities and budget for 202</w:t>
      </w:r>
      <w:r w:rsidR="002250A1">
        <w:t>3</w:t>
      </w:r>
      <w:r w:rsidRPr="002250A1">
        <w:t xml:space="preserve"> in the amount of US $</w:t>
      </w:r>
      <w:r w:rsidR="002250A1">
        <w:t>10,129,162</w:t>
      </w:r>
      <w:r w:rsidRPr="002250A1">
        <w:t>, plus agency support costs of 8 per cent amounting to US $</w:t>
      </w:r>
      <w:r w:rsidR="002250A1">
        <w:t>810,333</w:t>
      </w:r>
      <w:r w:rsidRPr="002250A1">
        <w:t>, noting the adjustments proposed therein; and</w:t>
      </w:r>
    </w:p>
    <w:p w14:paraId="5F7F247A" w14:textId="77777777" w:rsidR="00B239C3" w:rsidRPr="002250A1" w:rsidRDefault="00B239C3" w:rsidP="00B239C3">
      <w:pPr>
        <w:pStyle w:val="Heading2"/>
        <w:numPr>
          <w:ilvl w:val="1"/>
          <w:numId w:val="21"/>
        </w:numPr>
      </w:pPr>
      <w:r w:rsidRPr="002250A1">
        <w:t>To further request UNEP, in future submissions of the CAP budget, to continue:</w:t>
      </w:r>
    </w:p>
    <w:p w14:paraId="2BA755EE" w14:textId="77777777" w:rsidR="00B239C3" w:rsidRPr="002250A1" w:rsidRDefault="00B239C3" w:rsidP="00B239C3">
      <w:pPr>
        <w:pStyle w:val="Heading3"/>
        <w:numPr>
          <w:ilvl w:val="2"/>
          <w:numId w:val="21"/>
        </w:numPr>
      </w:pPr>
      <w:r w:rsidRPr="002250A1">
        <w:t>Providing detailed information on the activities for which the global funds would be used;</w:t>
      </w:r>
    </w:p>
    <w:p w14:paraId="4D985DBB" w14:textId="067A3E4B" w:rsidR="00B239C3" w:rsidRPr="002250A1" w:rsidRDefault="00B239C3" w:rsidP="00B239C3">
      <w:pPr>
        <w:pStyle w:val="Heading3"/>
        <w:numPr>
          <w:ilvl w:val="2"/>
          <w:numId w:val="21"/>
        </w:numPr>
      </w:pPr>
      <w:r w:rsidRPr="002250A1">
        <w:t xml:space="preserve">Extending the prioritization of funding between CAP budget lines </w:t>
      </w:r>
      <w:r w:rsidR="00C62977" w:rsidRPr="002250A1">
        <w:t>to</w:t>
      </w:r>
      <w:r w:rsidRPr="002250A1">
        <w:t xml:space="preserve"> accommodate changing priorities, and to provide details, pursuant to decisions 47/24 and 50/26, on the reallocations made;</w:t>
      </w:r>
    </w:p>
    <w:p w14:paraId="6950B9B4" w14:textId="77777777" w:rsidR="00B239C3" w:rsidRPr="002250A1" w:rsidRDefault="00B239C3" w:rsidP="00B239C3">
      <w:pPr>
        <w:pStyle w:val="Heading3"/>
        <w:numPr>
          <w:ilvl w:val="2"/>
          <w:numId w:val="21"/>
        </w:numPr>
      </w:pPr>
      <w:r w:rsidRPr="002250A1">
        <w:t>Reporting on the current post levels of staff and informing the Executive Committee of any changes thereto, particularly with respect to any increased budget allocations; and</w:t>
      </w:r>
    </w:p>
    <w:p w14:paraId="36A6B9A0" w14:textId="4DB6980F" w:rsidR="00B239C3" w:rsidRDefault="00B239C3" w:rsidP="000B0771">
      <w:pPr>
        <w:pStyle w:val="Heading3"/>
        <w:numPr>
          <w:ilvl w:val="2"/>
          <w:numId w:val="21"/>
        </w:numPr>
        <w:tabs>
          <w:tab w:val="left" w:pos="8280"/>
        </w:tabs>
      </w:pPr>
      <w:r w:rsidRPr="002250A1">
        <w:t>Providing a budget for the year in question, and a report on the costs incurred in the year prior to the last year, noting sub-paragraphs (ii) and (iii) above.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239C3" w14:paraId="6107B720" w14:textId="77777777" w:rsidTr="00B239C3">
        <w:tc>
          <w:tcPr>
            <w:tcW w:w="1871" w:type="dxa"/>
          </w:tcPr>
          <w:p w14:paraId="352C054B" w14:textId="77777777" w:rsidR="00B239C3" w:rsidRDefault="00B239C3">
            <w:pPr>
              <w:tabs>
                <w:tab w:val="left" w:pos="8280"/>
              </w:tabs>
            </w:pPr>
          </w:p>
        </w:tc>
        <w:tc>
          <w:tcPr>
            <w:tcW w:w="1872" w:type="dxa"/>
          </w:tcPr>
          <w:p w14:paraId="74D3E3BD" w14:textId="77777777" w:rsidR="00B239C3" w:rsidRDefault="00B239C3">
            <w:pPr>
              <w:tabs>
                <w:tab w:val="left" w:pos="8280"/>
              </w:tabs>
            </w:pPr>
          </w:p>
        </w:tc>
        <w:tc>
          <w:tcPr>
            <w:tcW w:w="1872" w:type="dxa"/>
            <w:tcBorders>
              <w:top w:val="nil"/>
              <w:left w:val="nil"/>
              <w:bottom w:val="single" w:sz="4" w:space="0" w:color="auto"/>
              <w:right w:val="nil"/>
            </w:tcBorders>
          </w:tcPr>
          <w:p w14:paraId="7FD4AD29" w14:textId="77777777" w:rsidR="00B239C3" w:rsidRDefault="00B239C3">
            <w:pPr>
              <w:tabs>
                <w:tab w:val="left" w:pos="8280"/>
              </w:tabs>
            </w:pPr>
          </w:p>
        </w:tc>
        <w:tc>
          <w:tcPr>
            <w:tcW w:w="1872" w:type="dxa"/>
          </w:tcPr>
          <w:p w14:paraId="1D04067E" w14:textId="77777777" w:rsidR="00B239C3" w:rsidRDefault="00B239C3">
            <w:pPr>
              <w:tabs>
                <w:tab w:val="left" w:pos="8280"/>
              </w:tabs>
            </w:pPr>
          </w:p>
        </w:tc>
        <w:tc>
          <w:tcPr>
            <w:tcW w:w="1873" w:type="dxa"/>
          </w:tcPr>
          <w:p w14:paraId="3E79C858" w14:textId="77777777" w:rsidR="00B239C3" w:rsidRDefault="00B239C3">
            <w:pPr>
              <w:tabs>
                <w:tab w:val="left" w:pos="8280"/>
              </w:tabs>
            </w:pPr>
          </w:p>
        </w:tc>
      </w:tr>
    </w:tbl>
    <w:p w14:paraId="1F22277D" w14:textId="77777777" w:rsidR="001720BD" w:rsidRPr="00B239C3" w:rsidRDefault="001720BD" w:rsidP="00CA59FB">
      <w:pPr>
        <w:jc w:val="left"/>
        <w:rPr>
          <w:lang w:val="en-US"/>
        </w:rPr>
      </w:pPr>
    </w:p>
    <w:p w14:paraId="4B5DB1F7" w14:textId="77777777" w:rsidR="00C15867" w:rsidRPr="009B0D30" w:rsidRDefault="00C15867" w:rsidP="00CA59FB">
      <w:pPr>
        <w:jc w:val="left"/>
      </w:pPr>
    </w:p>
    <w:p w14:paraId="64812D6A" w14:textId="77777777" w:rsidR="00066CE8" w:rsidRPr="009B0D30" w:rsidRDefault="00261C13" w:rsidP="00E753E8">
      <w:pPr>
        <w:pStyle w:val="Heading5"/>
        <w:numPr>
          <w:ilvl w:val="0"/>
          <w:numId w:val="0"/>
        </w:numPr>
        <w:ind w:left="3600"/>
      </w:pPr>
      <w:r>
        <w:tab/>
      </w:r>
    </w:p>
    <w:p w14:paraId="4AB82FCC" w14:textId="77777777" w:rsidR="00066CE8" w:rsidRPr="009B0D30" w:rsidRDefault="00066CE8" w:rsidP="00857077">
      <w:pPr>
        <w:jc w:val="left"/>
      </w:pPr>
    </w:p>
    <w:p w14:paraId="170E7B5B" w14:textId="77777777" w:rsidR="004E7F9C" w:rsidRPr="009B0D30" w:rsidRDefault="004E7F9C" w:rsidP="004E7F9C">
      <w:pPr>
        <w:pStyle w:val="Title1"/>
        <w:rPr>
          <w:lang w:val="en-CA"/>
        </w:rPr>
      </w:pPr>
    </w:p>
    <w:p w14:paraId="219F0829" w14:textId="77777777" w:rsidR="004E7F9C" w:rsidRPr="009B0D30" w:rsidRDefault="004E7F9C" w:rsidP="004E7F9C">
      <w:pPr>
        <w:pStyle w:val="Title1"/>
        <w:rPr>
          <w:lang w:val="en-CA"/>
        </w:rPr>
      </w:pPr>
    </w:p>
    <w:sectPr w:rsidR="004E7F9C" w:rsidRPr="009B0D3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045504" w14:textId="77777777" w:rsidR="000D10F3" w:rsidRDefault="000D10F3" w:rsidP="004A504B">
      <w:r>
        <w:separator/>
      </w:r>
    </w:p>
  </w:endnote>
  <w:endnote w:type="continuationSeparator" w:id="0">
    <w:p w14:paraId="4B822F6D" w14:textId="77777777" w:rsidR="000D10F3" w:rsidRDefault="000D10F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Bold">
    <w:altName w:val="Times New Roman"/>
    <w:charset w:val="00"/>
    <w:family w:val="auto"/>
    <w:pitch w:val="default"/>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D996F"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35EBC"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9052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1B7353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21153C" w14:textId="77777777" w:rsidR="000D10F3" w:rsidRDefault="000D10F3" w:rsidP="004A504B">
      <w:r>
        <w:separator/>
      </w:r>
    </w:p>
  </w:footnote>
  <w:footnote w:type="continuationSeparator" w:id="0">
    <w:p w14:paraId="7C5B6A23" w14:textId="77777777" w:rsidR="000D10F3" w:rsidRDefault="000D10F3" w:rsidP="004A504B">
      <w:r>
        <w:continuationSeparator/>
      </w:r>
    </w:p>
  </w:footnote>
  <w:footnote w:id="1">
    <w:p w14:paraId="23E99DF7" w14:textId="45F95E22" w:rsidR="00FF376A" w:rsidRPr="00FF376A" w:rsidRDefault="00FF376A">
      <w:pPr>
        <w:pStyle w:val="FootnoteText"/>
        <w:rPr>
          <w:lang w:val="en-US"/>
        </w:rPr>
      </w:pPr>
      <w:r>
        <w:rPr>
          <w:rStyle w:val="FootnoteReference"/>
        </w:rPr>
        <w:footnoteRef/>
      </w:r>
      <w:r>
        <w:t xml:space="preserve"> </w:t>
      </w:r>
      <w:r>
        <w:rPr>
          <w:lang w:val="en-US"/>
        </w:rPr>
        <w:t>UNEP/OzL.Pro/ExCom/9</w:t>
      </w:r>
      <w:r w:rsidR="00533D0B">
        <w:rPr>
          <w:lang w:val="en-US"/>
        </w:rPr>
        <w:t>1</w:t>
      </w:r>
      <w:r>
        <w:rPr>
          <w:lang w:val="en-US"/>
        </w:rPr>
        <w:t>/1</w:t>
      </w:r>
    </w:p>
  </w:footnote>
  <w:footnote w:id="2">
    <w:p w14:paraId="00093AB1" w14:textId="77777777" w:rsidR="00B239C3" w:rsidRDefault="00B239C3" w:rsidP="00B239C3">
      <w:pPr>
        <w:pStyle w:val="FootnoteText"/>
        <w:rPr>
          <w:lang w:val="en-GB"/>
        </w:rPr>
      </w:pPr>
      <w:r>
        <w:rPr>
          <w:rStyle w:val="FootnoteReference"/>
        </w:rPr>
        <w:footnoteRef/>
      </w:r>
      <w:r>
        <w:t xml:space="preserve"> This submission is in line with decision 47/24, which limited the increase of UNEP’s CAP budget to 3 per cent per annum. </w:t>
      </w:r>
    </w:p>
  </w:footnote>
  <w:footnote w:id="3">
    <w:p w14:paraId="7D1D59A3" w14:textId="77777777" w:rsidR="00B239C3" w:rsidRDefault="00B239C3" w:rsidP="00B239C3">
      <w:pPr>
        <w:pStyle w:val="FootnoteText"/>
      </w:pPr>
      <w:r>
        <w:rPr>
          <w:rStyle w:val="FootnoteReference"/>
        </w:rPr>
        <w:footnoteRef/>
      </w:r>
      <w:r>
        <w:t xml:space="preserve"> The complete progress report is contained in Part III of the submission attached to the present document.</w:t>
      </w:r>
    </w:p>
  </w:footnote>
  <w:footnote w:id="4">
    <w:p w14:paraId="6A04AB0A" w14:textId="41E3C1D5" w:rsidR="00B239C3" w:rsidRDefault="00B239C3" w:rsidP="00B239C3">
      <w:pPr>
        <w:pStyle w:val="FootnoteText"/>
        <w:rPr>
          <w:lang w:val="en-US"/>
        </w:rPr>
      </w:pPr>
      <w:r>
        <w:rPr>
          <w:rStyle w:val="FootnoteReference"/>
        </w:rPr>
        <w:footnoteRef/>
      </w:r>
      <w:r>
        <w:t xml:space="preserve"> The American Society of Heating, Refrigerating and Air-Conditioning Engineers (ASHRAE), International Institute of Refrigeration (IIR), Air-conditioning, Heating and Refrigeration Institute (AHRI), Indian Society of Heating, Refrigerating and Air-Conditioning Engineers (ISHRAE), and Federación de </w:t>
      </w:r>
      <w:r w:rsidR="00D50463">
        <w:t>A</w:t>
      </w:r>
      <w:r>
        <w:t xml:space="preserve">sociación </w:t>
      </w:r>
      <w:r w:rsidR="00D50463">
        <w:t>I</w:t>
      </w:r>
      <w:r>
        <w:t>beroamericana (FAIAR)</w:t>
      </w:r>
      <w:r w:rsidR="001C4EE1">
        <w:t xml:space="preserve"> and </w:t>
      </w:r>
      <w:r w:rsidR="001C4EE1" w:rsidRPr="001C4EE1">
        <w:t>Union of Associations of African Actors in Refrigeration and Air-Conditioning (U-3ARC)</w:t>
      </w:r>
      <w:r>
        <w:t>.</w:t>
      </w:r>
    </w:p>
  </w:footnote>
  <w:footnote w:id="5">
    <w:p w14:paraId="38F75550" w14:textId="3C1E01E4" w:rsidR="00C10834" w:rsidRPr="00EC2CAC" w:rsidRDefault="00C10834">
      <w:pPr>
        <w:pStyle w:val="FootnoteText"/>
        <w:rPr>
          <w:lang w:val="en-US"/>
        </w:rPr>
      </w:pPr>
      <w:r>
        <w:rPr>
          <w:rStyle w:val="FootnoteReference"/>
        </w:rPr>
        <w:footnoteRef/>
      </w:r>
      <w:r>
        <w:t xml:space="preserve"> </w:t>
      </w:r>
      <w:r>
        <w:rPr>
          <w:lang w:val="en-US"/>
        </w:rPr>
        <w:t>Decision 88/43(b)</w:t>
      </w:r>
    </w:p>
  </w:footnote>
  <w:footnote w:id="6">
    <w:p w14:paraId="50228A9B" w14:textId="138F0629" w:rsidR="00B239C3" w:rsidRPr="00E472F4" w:rsidRDefault="00B239C3" w:rsidP="00B239C3">
      <w:pPr>
        <w:pStyle w:val="FootnoteText"/>
        <w:rPr>
          <w:lang w:val="en-US"/>
        </w:rPr>
      </w:pPr>
      <w:r>
        <w:rPr>
          <w:rStyle w:val="FootnoteReference"/>
        </w:rPr>
        <w:footnoteRef/>
      </w:r>
      <w:r w:rsidRPr="00E472F4">
        <w:rPr>
          <w:lang w:val="en-US"/>
        </w:rPr>
        <w:t xml:space="preserve"> </w:t>
      </w:r>
      <w:r w:rsidR="00E472F4" w:rsidRPr="00E472F4">
        <w:rPr>
          <w:lang w:val="en-US"/>
        </w:rPr>
        <w:t>UNEP/OzL.Pro/ExCom/</w:t>
      </w:r>
      <w:r w:rsidR="00E472F4">
        <w:rPr>
          <w:lang w:val="en-US"/>
        </w:rPr>
        <w:t>91</w:t>
      </w:r>
      <w:r w:rsidR="00E472F4" w:rsidRPr="00E472F4">
        <w:rPr>
          <w:lang w:val="en-US"/>
        </w:rPr>
        <w:t>/</w:t>
      </w:r>
      <w:r w:rsidR="00C10834">
        <w:rPr>
          <w:lang w:val="en-US"/>
        </w:rPr>
        <w:t>4</w:t>
      </w:r>
    </w:p>
  </w:footnote>
  <w:footnote w:id="7">
    <w:p w14:paraId="6CDE9D6F" w14:textId="2FF49B75" w:rsidR="009520DB" w:rsidRPr="009C2AEB" w:rsidRDefault="009520DB">
      <w:pPr>
        <w:pStyle w:val="FootnoteText"/>
        <w:rPr>
          <w:lang w:val="en-US"/>
        </w:rPr>
      </w:pPr>
      <w:r>
        <w:rPr>
          <w:rStyle w:val="FootnoteReference"/>
        </w:rPr>
        <w:footnoteRef/>
      </w:r>
      <w:r>
        <w:t xml:space="preserve"> </w:t>
      </w:r>
      <w:r w:rsidR="00176804">
        <w:rPr>
          <w:lang w:val="en-US"/>
        </w:rPr>
        <w:t>F</w:t>
      </w:r>
      <w:r>
        <w:rPr>
          <w:lang w:val="en-US"/>
        </w:rPr>
        <w:t>ocus will be on certain countries in Africa and the Caribbean with increased capacity building needs</w:t>
      </w:r>
      <w:r w:rsidR="00E8578B">
        <w:rPr>
          <w:lang w:val="en-US"/>
        </w:rPr>
        <w:t>.</w:t>
      </w:r>
    </w:p>
  </w:footnote>
  <w:footnote w:id="8">
    <w:p w14:paraId="73DB76A7" w14:textId="77777777" w:rsidR="00A72A4C" w:rsidRPr="00AA62F9" w:rsidRDefault="00A72A4C" w:rsidP="00A72A4C">
      <w:pPr>
        <w:pStyle w:val="FootnoteText"/>
        <w:rPr>
          <w:lang w:val="en-US"/>
        </w:rPr>
      </w:pPr>
      <w:r>
        <w:rPr>
          <w:rStyle w:val="FootnoteReference"/>
        </w:rPr>
        <w:footnoteRef/>
      </w:r>
      <w:r>
        <w:t xml:space="preserve"> Requests for future increases in the CAP budget would be limited to 3 per cent, unless the Executive Committee was given evidence that inflationary pressures justified otherwise.</w:t>
      </w:r>
    </w:p>
  </w:footnote>
  <w:footnote w:id="9">
    <w:p w14:paraId="3F05ACF9" w14:textId="77777777" w:rsidR="00794EA3" w:rsidRPr="00986429" w:rsidRDefault="00794EA3" w:rsidP="00794EA3">
      <w:pPr>
        <w:pStyle w:val="FootnoteText"/>
        <w:rPr>
          <w:lang w:val="en-US"/>
        </w:rPr>
      </w:pPr>
      <w:r w:rsidRPr="00A548DC">
        <w:rPr>
          <w:rStyle w:val="FootnoteReference"/>
        </w:rPr>
        <w:footnoteRef/>
      </w:r>
      <w:r w:rsidRPr="00A548DC">
        <w:t xml:space="preserve"> </w:t>
      </w:r>
      <w:r w:rsidRPr="00986429">
        <w:rPr>
          <w:lang w:val="en-US"/>
        </w:rPr>
        <w:t>Decision 8</w:t>
      </w:r>
      <w:r>
        <w:rPr>
          <w:lang w:val="en-US"/>
        </w:rPr>
        <w:t>6</w:t>
      </w:r>
      <w:r w:rsidRPr="00986429">
        <w:rPr>
          <w:lang w:val="en-US"/>
        </w:rPr>
        <w:t>/</w:t>
      </w:r>
      <w:r>
        <w:rPr>
          <w:lang w:val="en-US"/>
        </w:rPr>
        <w:t>61</w:t>
      </w:r>
      <w:r w:rsidRPr="00986429">
        <w:rPr>
          <w:lang w:val="en-US"/>
        </w:rPr>
        <w:t>(</w:t>
      </w:r>
      <w:r>
        <w:rPr>
          <w:lang w:val="en-US"/>
        </w:rPr>
        <w:t>d</w:t>
      </w:r>
      <w:r w:rsidRPr="00986429">
        <w:rPr>
          <w:lang w:val="en-US"/>
        </w:rPr>
        <w:t>)(iii): UNEP was requested in future submissions of the CAP budget, to continue reporting on the current post levels of CAP staff and inform the Executive Committee of any changes thereto, particularly with respect to any increased budget allocations.</w:t>
      </w:r>
    </w:p>
  </w:footnote>
  <w:footnote w:id="10">
    <w:p w14:paraId="6AD6EF08" w14:textId="17B16F17" w:rsidR="00B239C3" w:rsidRDefault="00B239C3" w:rsidP="00B239C3">
      <w:pPr>
        <w:pStyle w:val="FootnoteText"/>
        <w:rPr>
          <w:highlight w:val="yellow"/>
          <w:lang w:val="en-GB"/>
        </w:rPr>
      </w:pPr>
      <w:r>
        <w:rPr>
          <w:rStyle w:val="FootnoteReference"/>
        </w:rPr>
        <w:footnoteRef/>
      </w:r>
      <w:r>
        <w:t xml:space="preserve"> Decision 86/61(d)(ii): Extending the prioritization of funding between CAP budget lines </w:t>
      </w:r>
      <w:r w:rsidR="00C62977">
        <w:t>to</w:t>
      </w:r>
      <w:r>
        <w:t xml:space="preserve"> accommodate changing priorities and providing details, pursuant to decisions 47/24 and 50/26, on the reallocations made.</w:t>
      </w:r>
    </w:p>
  </w:footnote>
  <w:footnote w:id="11">
    <w:p w14:paraId="529CEFC7" w14:textId="77777777" w:rsidR="00B239C3" w:rsidRDefault="00B239C3" w:rsidP="00B239C3">
      <w:pPr>
        <w:pStyle w:val="FootnoteText"/>
        <w:rPr>
          <w:lang w:val="en-US"/>
        </w:rPr>
      </w:pPr>
      <w:r>
        <w:rPr>
          <w:rStyle w:val="FootnoteReference"/>
        </w:rPr>
        <w:footnoteRef/>
      </w:r>
      <w:r>
        <w:t xml:space="preserve"> UNEP was requested in future submissions of the CAP budget, to continue</w:t>
      </w:r>
      <w:r>
        <w:rPr>
          <w:sz w:val="22"/>
          <w:szCs w:val="22"/>
        </w:rPr>
        <w:t xml:space="preserve"> </w:t>
      </w:r>
      <w:r>
        <w:t xml:space="preserve">providing a budget for the year in question and a report on the costs incurred in the year prior to the last year, noting sub-paragraphs (d)(ii) and (d)(iii). </w:t>
      </w:r>
    </w:p>
  </w:footnote>
  <w:footnote w:id="12">
    <w:p w14:paraId="69A79875" w14:textId="77777777" w:rsidR="00B239C3" w:rsidRDefault="00B239C3" w:rsidP="00B239C3">
      <w:pPr>
        <w:pStyle w:val="FootnoteText"/>
      </w:pPr>
      <w:r>
        <w:rPr>
          <w:rStyle w:val="FootnoteReference"/>
        </w:rPr>
        <w:footnoteRef/>
      </w:r>
      <w:r>
        <w:t xml:space="preserve"> Providing detailed information on the activities for which the global funds would be used; decision 86/61(d)(ii), (iii) and (iv): 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7608F" w14:textId="2650BCBB" w:rsidR="00DC6A10" w:rsidRPr="0033525D" w:rsidRDefault="004432C8">
    <w:r>
      <w:fldChar w:fldCharType="begin"/>
    </w:r>
    <w:r>
      <w:instrText xml:space="preserve"> DOCPROPERTY "Document number"  \* MERGEFORMAT </w:instrText>
    </w:r>
    <w:r>
      <w:fldChar w:fldCharType="separate"/>
    </w:r>
    <w:r w:rsidR="00E67B56">
      <w:t>UNEP/OzL.Pro/ExCom/91/58</w:t>
    </w:r>
    <w:r>
      <w:fldChar w:fldCharType="end"/>
    </w:r>
  </w:p>
  <w:p w14:paraId="2A302372" w14:textId="77777777" w:rsidR="00DC6A10" w:rsidRPr="0033525D" w:rsidRDefault="00DC6A10"/>
  <w:p w14:paraId="13CC898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7A6C9" w14:textId="7F2DB735" w:rsidR="00DC6A10" w:rsidRPr="0033525D" w:rsidRDefault="004432C8">
    <w:pPr>
      <w:jc w:val="right"/>
    </w:pPr>
    <w:r>
      <w:fldChar w:fldCharType="begin"/>
    </w:r>
    <w:r>
      <w:instrText xml:space="preserve"> DOCPROPERTY "Document number"  \* MERGEFORMAT </w:instrText>
    </w:r>
    <w:r>
      <w:fldChar w:fldCharType="separate"/>
    </w:r>
    <w:r w:rsidR="00E67B56">
      <w:t>UNEP/OzL.Pro/ExCom/91/58</w:t>
    </w:r>
    <w:r>
      <w:fldChar w:fldCharType="end"/>
    </w:r>
  </w:p>
  <w:p w14:paraId="3F764536" w14:textId="77777777" w:rsidR="00DC6A10" w:rsidRPr="0033525D" w:rsidRDefault="00DC6A10"/>
  <w:p w14:paraId="3749FA71"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17EE382"/>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0385AB7"/>
    <w:multiLevelType w:val="hybridMultilevel"/>
    <w:tmpl w:val="69D448BE"/>
    <w:lvl w:ilvl="0" w:tplc="437EB1F0">
      <w:start w:val="1"/>
      <w:numFmt w:val="decimal"/>
      <w:lvlText w:val="%1."/>
      <w:lvlJc w:val="left"/>
      <w:pPr>
        <w:ind w:left="1170" w:hanging="360"/>
      </w:pPr>
      <w:rPr>
        <w:rFonts w:ascii="Times New Roman" w:hAnsi="Times New Roman" w:cs="Times New Roman" w:hint="default"/>
      </w:rPr>
    </w:lvl>
    <w:lvl w:ilvl="1" w:tplc="04090019">
      <w:start w:val="1"/>
      <w:numFmt w:val="lowerLetter"/>
      <w:lvlText w:val="%2."/>
      <w:lvlJc w:val="left"/>
      <w:pPr>
        <w:ind w:left="1080" w:hanging="360"/>
      </w:pPr>
    </w:lvl>
    <w:lvl w:ilvl="2" w:tplc="872E8D5C">
      <w:start w:val="2020"/>
      <w:numFmt w:val="bullet"/>
      <w:lvlText w:val="•"/>
      <w:lvlJc w:val="left"/>
      <w:pPr>
        <w:ind w:left="2340" w:hanging="720"/>
      </w:pPr>
      <w:rPr>
        <w:rFonts w:ascii="Roboto" w:eastAsiaTheme="minorHAnsi" w:hAnsi="Roboto" w:cstheme="minorBidi"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26E25DC"/>
    <w:multiLevelType w:val="hybridMultilevel"/>
    <w:tmpl w:val="0B425A88"/>
    <w:lvl w:ilvl="0" w:tplc="4C86321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5"/>
  </w:num>
  <w:num w:numId="18" w16cid:durableId="559828470">
    <w:abstractNumId w:val="16"/>
  </w:num>
  <w:num w:numId="19" w16cid:durableId="1488010068">
    <w:abstractNumId w:val="17"/>
  </w:num>
  <w:num w:numId="20" w16cid:durableId="444007775">
    <w:abstractNumId w:val="12"/>
  </w:num>
  <w:num w:numId="21" w16cid:durableId="2023293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36678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87720295">
    <w:abstractNumId w:val="10"/>
  </w:num>
  <w:num w:numId="24" w16cid:durableId="806319621">
    <w:abstractNumId w:val="10"/>
  </w:num>
  <w:num w:numId="25" w16cid:durableId="1620528519">
    <w:abstractNumId w:val="13"/>
  </w:num>
  <w:num w:numId="26" w16cid:durableId="43915243">
    <w:abstractNumId w:val="10"/>
  </w:num>
  <w:num w:numId="27" w16cid:durableId="1050424847">
    <w:abstractNumId w:val="10"/>
  </w:num>
  <w:num w:numId="28" w16cid:durableId="365909120">
    <w:abstractNumId w:val="10"/>
  </w:num>
  <w:num w:numId="29" w16cid:durableId="947813332">
    <w:abstractNumId w:val="10"/>
  </w:num>
  <w:num w:numId="30" w16cid:durableId="1394349763">
    <w:abstractNumId w:val="10"/>
  </w:num>
  <w:num w:numId="31" w16cid:durableId="697781125">
    <w:abstractNumId w:val="10"/>
  </w:num>
  <w:num w:numId="32" w16cid:durableId="181745462">
    <w:abstractNumId w:val="10"/>
  </w:num>
  <w:num w:numId="33" w16cid:durableId="662977266">
    <w:abstractNumId w:val="10"/>
  </w:num>
  <w:num w:numId="34" w16cid:durableId="1552768087">
    <w:abstractNumId w:val="10"/>
  </w:num>
  <w:num w:numId="35" w16cid:durableId="1929073384">
    <w:abstractNumId w:val="10"/>
  </w:num>
  <w:num w:numId="36" w16cid:durableId="1320115038">
    <w:abstractNumId w:val="10"/>
  </w:num>
  <w:num w:numId="37" w16cid:durableId="1734425738">
    <w:abstractNumId w:val="10"/>
  </w:num>
  <w:num w:numId="38" w16cid:durableId="163205258">
    <w:abstractNumId w:val="10"/>
  </w:num>
  <w:num w:numId="39" w16cid:durableId="172304070">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720BD"/>
    <w:rsid w:val="00000689"/>
    <w:rsid w:val="00000FED"/>
    <w:rsid w:val="0000434E"/>
    <w:rsid w:val="00010A66"/>
    <w:rsid w:val="00013D47"/>
    <w:rsid w:val="000211A9"/>
    <w:rsid w:val="00021238"/>
    <w:rsid w:val="00031260"/>
    <w:rsid w:val="0003681A"/>
    <w:rsid w:val="000372B7"/>
    <w:rsid w:val="00037FCF"/>
    <w:rsid w:val="00050F6E"/>
    <w:rsid w:val="00060A5B"/>
    <w:rsid w:val="00061EC2"/>
    <w:rsid w:val="00066CE8"/>
    <w:rsid w:val="00070764"/>
    <w:rsid w:val="00075580"/>
    <w:rsid w:val="00080ED0"/>
    <w:rsid w:val="00085B8F"/>
    <w:rsid w:val="00090481"/>
    <w:rsid w:val="000A3826"/>
    <w:rsid w:val="000A6C26"/>
    <w:rsid w:val="000B1DB6"/>
    <w:rsid w:val="000B431F"/>
    <w:rsid w:val="000D10F3"/>
    <w:rsid w:val="000D52A4"/>
    <w:rsid w:val="000D6F84"/>
    <w:rsid w:val="000D71FB"/>
    <w:rsid w:val="000E07BC"/>
    <w:rsid w:val="000E45C7"/>
    <w:rsid w:val="000E5EB7"/>
    <w:rsid w:val="000F1CD4"/>
    <w:rsid w:val="000F4103"/>
    <w:rsid w:val="000F70A7"/>
    <w:rsid w:val="00100882"/>
    <w:rsid w:val="00102507"/>
    <w:rsid w:val="00113CCA"/>
    <w:rsid w:val="00120F11"/>
    <w:rsid w:val="00122BF5"/>
    <w:rsid w:val="00122F25"/>
    <w:rsid w:val="00135980"/>
    <w:rsid w:val="0013786F"/>
    <w:rsid w:val="00150B78"/>
    <w:rsid w:val="00151E75"/>
    <w:rsid w:val="00156A0E"/>
    <w:rsid w:val="00163711"/>
    <w:rsid w:val="00163830"/>
    <w:rsid w:val="00164719"/>
    <w:rsid w:val="00166FC4"/>
    <w:rsid w:val="001677AC"/>
    <w:rsid w:val="00170EA1"/>
    <w:rsid w:val="001717B5"/>
    <w:rsid w:val="001720BD"/>
    <w:rsid w:val="001724D5"/>
    <w:rsid w:val="001748DC"/>
    <w:rsid w:val="00176804"/>
    <w:rsid w:val="001804EA"/>
    <w:rsid w:val="00181FB3"/>
    <w:rsid w:val="00190A61"/>
    <w:rsid w:val="00193AE6"/>
    <w:rsid w:val="001A1A9F"/>
    <w:rsid w:val="001A2103"/>
    <w:rsid w:val="001A2215"/>
    <w:rsid w:val="001A269D"/>
    <w:rsid w:val="001A3342"/>
    <w:rsid w:val="001A3E3D"/>
    <w:rsid w:val="001A7049"/>
    <w:rsid w:val="001B1E40"/>
    <w:rsid w:val="001B4B10"/>
    <w:rsid w:val="001C4A8F"/>
    <w:rsid w:val="001C4EE1"/>
    <w:rsid w:val="001C764E"/>
    <w:rsid w:val="001D34F4"/>
    <w:rsid w:val="001D36B8"/>
    <w:rsid w:val="001E1052"/>
    <w:rsid w:val="001E21B1"/>
    <w:rsid w:val="001E2F93"/>
    <w:rsid w:val="001E4554"/>
    <w:rsid w:val="001E61E5"/>
    <w:rsid w:val="001F2159"/>
    <w:rsid w:val="001F53FD"/>
    <w:rsid w:val="00203A25"/>
    <w:rsid w:val="00210B8B"/>
    <w:rsid w:val="00214863"/>
    <w:rsid w:val="002156B4"/>
    <w:rsid w:val="00224FCD"/>
    <w:rsid w:val="002250A1"/>
    <w:rsid w:val="0022716F"/>
    <w:rsid w:val="0024078D"/>
    <w:rsid w:val="0024305A"/>
    <w:rsid w:val="00251728"/>
    <w:rsid w:val="002530FF"/>
    <w:rsid w:val="00253222"/>
    <w:rsid w:val="00253B12"/>
    <w:rsid w:val="002572C9"/>
    <w:rsid w:val="00261C13"/>
    <w:rsid w:val="00262847"/>
    <w:rsid w:val="002777A0"/>
    <w:rsid w:val="00281BB2"/>
    <w:rsid w:val="002A03C3"/>
    <w:rsid w:val="002B254E"/>
    <w:rsid w:val="002B72E9"/>
    <w:rsid w:val="002C7998"/>
    <w:rsid w:val="002D73C7"/>
    <w:rsid w:val="002F1E53"/>
    <w:rsid w:val="002F2CAA"/>
    <w:rsid w:val="002F300A"/>
    <w:rsid w:val="002F5208"/>
    <w:rsid w:val="0030052C"/>
    <w:rsid w:val="0030470B"/>
    <w:rsid w:val="00313032"/>
    <w:rsid w:val="003136E0"/>
    <w:rsid w:val="00321FDC"/>
    <w:rsid w:val="003306E1"/>
    <w:rsid w:val="003313A5"/>
    <w:rsid w:val="003320E4"/>
    <w:rsid w:val="0033525D"/>
    <w:rsid w:val="00336E1A"/>
    <w:rsid w:val="0034034F"/>
    <w:rsid w:val="003414F3"/>
    <w:rsid w:val="0035613E"/>
    <w:rsid w:val="00363EE9"/>
    <w:rsid w:val="00376128"/>
    <w:rsid w:val="00377041"/>
    <w:rsid w:val="0037742E"/>
    <w:rsid w:val="00377B41"/>
    <w:rsid w:val="00377D56"/>
    <w:rsid w:val="0038245A"/>
    <w:rsid w:val="00382D38"/>
    <w:rsid w:val="003840E6"/>
    <w:rsid w:val="00385CFC"/>
    <w:rsid w:val="00390EE9"/>
    <w:rsid w:val="0039337A"/>
    <w:rsid w:val="003972BA"/>
    <w:rsid w:val="003A3189"/>
    <w:rsid w:val="003A3CA7"/>
    <w:rsid w:val="003B2670"/>
    <w:rsid w:val="003B33BD"/>
    <w:rsid w:val="003B569D"/>
    <w:rsid w:val="003B7AD9"/>
    <w:rsid w:val="003C3C0E"/>
    <w:rsid w:val="003D42A6"/>
    <w:rsid w:val="003D4F21"/>
    <w:rsid w:val="003D4FAC"/>
    <w:rsid w:val="003E1A80"/>
    <w:rsid w:val="003E6E13"/>
    <w:rsid w:val="003E7906"/>
    <w:rsid w:val="003F000F"/>
    <w:rsid w:val="003F2027"/>
    <w:rsid w:val="003F2792"/>
    <w:rsid w:val="003F3C50"/>
    <w:rsid w:val="00405B0A"/>
    <w:rsid w:val="00406202"/>
    <w:rsid w:val="00406A6A"/>
    <w:rsid w:val="00406B22"/>
    <w:rsid w:val="004071B9"/>
    <w:rsid w:val="00413C1D"/>
    <w:rsid w:val="00415C9A"/>
    <w:rsid w:val="004328A7"/>
    <w:rsid w:val="00434C74"/>
    <w:rsid w:val="0043677D"/>
    <w:rsid w:val="00441704"/>
    <w:rsid w:val="00441F2F"/>
    <w:rsid w:val="004432C8"/>
    <w:rsid w:val="00450134"/>
    <w:rsid w:val="00456EB4"/>
    <w:rsid w:val="00457827"/>
    <w:rsid w:val="0046527C"/>
    <w:rsid w:val="004714DC"/>
    <w:rsid w:val="004718F3"/>
    <w:rsid w:val="00475040"/>
    <w:rsid w:val="00482B1C"/>
    <w:rsid w:val="00490C06"/>
    <w:rsid w:val="00493D40"/>
    <w:rsid w:val="00493EE3"/>
    <w:rsid w:val="004967B6"/>
    <w:rsid w:val="004977CE"/>
    <w:rsid w:val="004979D1"/>
    <w:rsid w:val="004A504B"/>
    <w:rsid w:val="004A6911"/>
    <w:rsid w:val="004B54E0"/>
    <w:rsid w:val="004B7384"/>
    <w:rsid w:val="004C4269"/>
    <w:rsid w:val="004C5FDD"/>
    <w:rsid w:val="004D6236"/>
    <w:rsid w:val="004D7F90"/>
    <w:rsid w:val="004E4213"/>
    <w:rsid w:val="004E4DBB"/>
    <w:rsid w:val="004E4E41"/>
    <w:rsid w:val="004E73DB"/>
    <w:rsid w:val="004E7F9C"/>
    <w:rsid w:val="004F3493"/>
    <w:rsid w:val="004F5143"/>
    <w:rsid w:val="00512B09"/>
    <w:rsid w:val="005220ED"/>
    <w:rsid w:val="0052746E"/>
    <w:rsid w:val="00533796"/>
    <w:rsid w:val="00533D0B"/>
    <w:rsid w:val="00534ECB"/>
    <w:rsid w:val="00537343"/>
    <w:rsid w:val="00545CCA"/>
    <w:rsid w:val="00555D75"/>
    <w:rsid w:val="00560DF0"/>
    <w:rsid w:val="0056759C"/>
    <w:rsid w:val="00573632"/>
    <w:rsid w:val="00590D66"/>
    <w:rsid w:val="005914A9"/>
    <w:rsid w:val="00594F9B"/>
    <w:rsid w:val="0059513E"/>
    <w:rsid w:val="005A6AA4"/>
    <w:rsid w:val="005A6D9F"/>
    <w:rsid w:val="005B48FF"/>
    <w:rsid w:val="005C1E32"/>
    <w:rsid w:val="005D1BAC"/>
    <w:rsid w:val="005D363F"/>
    <w:rsid w:val="005F33CB"/>
    <w:rsid w:val="005F3424"/>
    <w:rsid w:val="00604C15"/>
    <w:rsid w:val="00604E4E"/>
    <w:rsid w:val="006158D5"/>
    <w:rsid w:val="00615A18"/>
    <w:rsid w:val="00625D83"/>
    <w:rsid w:val="0062645C"/>
    <w:rsid w:val="0063249A"/>
    <w:rsid w:val="00633033"/>
    <w:rsid w:val="006379A3"/>
    <w:rsid w:val="00645F31"/>
    <w:rsid w:val="00651984"/>
    <w:rsid w:val="00653EEE"/>
    <w:rsid w:val="006623E7"/>
    <w:rsid w:val="00662B80"/>
    <w:rsid w:val="006674E2"/>
    <w:rsid w:val="00670F6C"/>
    <w:rsid w:val="006746B9"/>
    <w:rsid w:val="00676E58"/>
    <w:rsid w:val="006852C7"/>
    <w:rsid w:val="006852CE"/>
    <w:rsid w:val="006917FE"/>
    <w:rsid w:val="00692D14"/>
    <w:rsid w:val="006A689E"/>
    <w:rsid w:val="006B5EBE"/>
    <w:rsid w:val="006B65C7"/>
    <w:rsid w:val="006C1727"/>
    <w:rsid w:val="006C32FD"/>
    <w:rsid w:val="006C39CE"/>
    <w:rsid w:val="006D0FCC"/>
    <w:rsid w:val="006D21F5"/>
    <w:rsid w:val="006D3089"/>
    <w:rsid w:val="006D7F92"/>
    <w:rsid w:val="006E126D"/>
    <w:rsid w:val="006E1FC3"/>
    <w:rsid w:val="006F110B"/>
    <w:rsid w:val="006F1DF9"/>
    <w:rsid w:val="00704CE9"/>
    <w:rsid w:val="0070616B"/>
    <w:rsid w:val="00706295"/>
    <w:rsid w:val="00706FDA"/>
    <w:rsid w:val="00711F9A"/>
    <w:rsid w:val="00713810"/>
    <w:rsid w:val="007303A5"/>
    <w:rsid w:val="00730B3E"/>
    <w:rsid w:val="0073420B"/>
    <w:rsid w:val="00736367"/>
    <w:rsid w:val="007367A3"/>
    <w:rsid w:val="0074065A"/>
    <w:rsid w:val="00741B26"/>
    <w:rsid w:val="0074760E"/>
    <w:rsid w:val="00754ABA"/>
    <w:rsid w:val="00782B0D"/>
    <w:rsid w:val="00790A7E"/>
    <w:rsid w:val="00794EA3"/>
    <w:rsid w:val="007A1546"/>
    <w:rsid w:val="007A228C"/>
    <w:rsid w:val="007A3671"/>
    <w:rsid w:val="007A368E"/>
    <w:rsid w:val="007A5868"/>
    <w:rsid w:val="007B04CE"/>
    <w:rsid w:val="007B6871"/>
    <w:rsid w:val="007B72C1"/>
    <w:rsid w:val="007B7A2F"/>
    <w:rsid w:val="007C2601"/>
    <w:rsid w:val="007C3D33"/>
    <w:rsid w:val="007D294A"/>
    <w:rsid w:val="007D47D2"/>
    <w:rsid w:val="007D6EC0"/>
    <w:rsid w:val="007D7E1D"/>
    <w:rsid w:val="007E0169"/>
    <w:rsid w:val="007E3B16"/>
    <w:rsid w:val="007E5DA8"/>
    <w:rsid w:val="007F1749"/>
    <w:rsid w:val="007F5E1E"/>
    <w:rsid w:val="007F6FEB"/>
    <w:rsid w:val="008003A2"/>
    <w:rsid w:val="00801DB0"/>
    <w:rsid w:val="00803B25"/>
    <w:rsid w:val="008075A4"/>
    <w:rsid w:val="00807D54"/>
    <w:rsid w:val="008116A8"/>
    <w:rsid w:val="008122DF"/>
    <w:rsid w:val="00822BAE"/>
    <w:rsid w:val="00824DA1"/>
    <w:rsid w:val="0082543E"/>
    <w:rsid w:val="00831979"/>
    <w:rsid w:val="00833F42"/>
    <w:rsid w:val="00837DE0"/>
    <w:rsid w:val="008477B1"/>
    <w:rsid w:val="00851352"/>
    <w:rsid w:val="00857077"/>
    <w:rsid w:val="00863230"/>
    <w:rsid w:val="00863FBF"/>
    <w:rsid w:val="00864AA5"/>
    <w:rsid w:val="00864FA3"/>
    <w:rsid w:val="00865BD0"/>
    <w:rsid w:val="008717D8"/>
    <w:rsid w:val="0087215C"/>
    <w:rsid w:val="00875D25"/>
    <w:rsid w:val="00877D83"/>
    <w:rsid w:val="00880E35"/>
    <w:rsid w:val="008875FE"/>
    <w:rsid w:val="00887F8E"/>
    <w:rsid w:val="00896234"/>
    <w:rsid w:val="00897E43"/>
    <w:rsid w:val="008C222B"/>
    <w:rsid w:val="008C5738"/>
    <w:rsid w:val="008C7220"/>
    <w:rsid w:val="008C7EAD"/>
    <w:rsid w:val="008D0CFE"/>
    <w:rsid w:val="008D1214"/>
    <w:rsid w:val="008D6152"/>
    <w:rsid w:val="008E7BA9"/>
    <w:rsid w:val="008F0F81"/>
    <w:rsid w:val="008F27BF"/>
    <w:rsid w:val="008F6FE0"/>
    <w:rsid w:val="009142EC"/>
    <w:rsid w:val="00914395"/>
    <w:rsid w:val="009154C3"/>
    <w:rsid w:val="00921385"/>
    <w:rsid w:val="00923540"/>
    <w:rsid w:val="00926767"/>
    <w:rsid w:val="00935774"/>
    <w:rsid w:val="009361D5"/>
    <w:rsid w:val="0094116A"/>
    <w:rsid w:val="009428A4"/>
    <w:rsid w:val="009472CF"/>
    <w:rsid w:val="009520DB"/>
    <w:rsid w:val="009600D5"/>
    <w:rsid w:val="009659F4"/>
    <w:rsid w:val="00970D60"/>
    <w:rsid w:val="00977C29"/>
    <w:rsid w:val="0099390E"/>
    <w:rsid w:val="009960E5"/>
    <w:rsid w:val="00996481"/>
    <w:rsid w:val="009A1063"/>
    <w:rsid w:val="009A2B36"/>
    <w:rsid w:val="009A7ADC"/>
    <w:rsid w:val="009B098C"/>
    <w:rsid w:val="009B0D30"/>
    <w:rsid w:val="009C19B7"/>
    <w:rsid w:val="009C2AEB"/>
    <w:rsid w:val="009C449E"/>
    <w:rsid w:val="009C5ABB"/>
    <w:rsid w:val="009D7C51"/>
    <w:rsid w:val="009E196C"/>
    <w:rsid w:val="009F2F30"/>
    <w:rsid w:val="009F36BF"/>
    <w:rsid w:val="009F52CC"/>
    <w:rsid w:val="009F70CE"/>
    <w:rsid w:val="009F73CD"/>
    <w:rsid w:val="00A07F74"/>
    <w:rsid w:val="00A111B6"/>
    <w:rsid w:val="00A26D27"/>
    <w:rsid w:val="00A27528"/>
    <w:rsid w:val="00A33265"/>
    <w:rsid w:val="00A376EE"/>
    <w:rsid w:val="00A42A99"/>
    <w:rsid w:val="00A5151A"/>
    <w:rsid w:val="00A57E0A"/>
    <w:rsid w:val="00A72A4C"/>
    <w:rsid w:val="00A8022E"/>
    <w:rsid w:val="00A823F6"/>
    <w:rsid w:val="00A84973"/>
    <w:rsid w:val="00A8719E"/>
    <w:rsid w:val="00A91DEA"/>
    <w:rsid w:val="00A9473D"/>
    <w:rsid w:val="00AA0A89"/>
    <w:rsid w:val="00AA5368"/>
    <w:rsid w:val="00AA6429"/>
    <w:rsid w:val="00AB0733"/>
    <w:rsid w:val="00AB75F3"/>
    <w:rsid w:val="00AC01AA"/>
    <w:rsid w:val="00AC3560"/>
    <w:rsid w:val="00AC4F72"/>
    <w:rsid w:val="00AC7DE1"/>
    <w:rsid w:val="00AD043E"/>
    <w:rsid w:val="00AD6A41"/>
    <w:rsid w:val="00AE15F0"/>
    <w:rsid w:val="00AE2B57"/>
    <w:rsid w:val="00AE6987"/>
    <w:rsid w:val="00AF741A"/>
    <w:rsid w:val="00B01ADB"/>
    <w:rsid w:val="00B02075"/>
    <w:rsid w:val="00B0296F"/>
    <w:rsid w:val="00B02979"/>
    <w:rsid w:val="00B03409"/>
    <w:rsid w:val="00B04161"/>
    <w:rsid w:val="00B056F9"/>
    <w:rsid w:val="00B11E3D"/>
    <w:rsid w:val="00B1296B"/>
    <w:rsid w:val="00B14CC7"/>
    <w:rsid w:val="00B14D2C"/>
    <w:rsid w:val="00B159E5"/>
    <w:rsid w:val="00B17E82"/>
    <w:rsid w:val="00B22A6F"/>
    <w:rsid w:val="00B239C3"/>
    <w:rsid w:val="00B239D4"/>
    <w:rsid w:val="00B2689B"/>
    <w:rsid w:val="00B37E69"/>
    <w:rsid w:val="00B41483"/>
    <w:rsid w:val="00B4575A"/>
    <w:rsid w:val="00B575BA"/>
    <w:rsid w:val="00B71608"/>
    <w:rsid w:val="00B76429"/>
    <w:rsid w:val="00B86471"/>
    <w:rsid w:val="00B956D4"/>
    <w:rsid w:val="00B97446"/>
    <w:rsid w:val="00BA4A16"/>
    <w:rsid w:val="00BA58E1"/>
    <w:rsid w:val="00BA7432"/>
    <w:rsid w:val="00BB2764"/>
    <w:rsid w:val="00BC1AA0"/>
    <w:rsid w:val="00BC2495"/>
    <w:rsid w:val="00BC314A"/>
    <w:rsid w:val="00BC7EB9"/>
    <w:rsid w:val="00BD2643"/>
    <w:rsid w:val="00BD386C"/>
    <w:rsid w:val="00BD56B1"/>
    <w:rsid w:val="00BD5A40"/>
    <w:rsid w:val="00BD6558"/>
    <w:rsid w:val="00BE03B1"/>
    <w:rsid w:val="00BE7420"/>
    <w:rsid w:val="00BF24EE"/>
    <w:rsid w:val="00BF2AD7"/>
    <w:rsid w:val="00BF2F76"/>
    <w:rsid w:val="00BF3022"/>
    <w:rsid w:val="00BF3214"/>
    <w:rsid w:val="00BF542B"/>
    <w:rsid w:val="00BF5573"/>
    <w:rsid w:val="00C02A9C"/>
    <w:rsid w:val="00C10834"/>
    <w:rsid w:val="00C15277"/>
    <w:rsid w:val="00C15867"/>
    <w:rsid w:val="00C2296D"/>
    <w:rsid w:val="00C23155"/>
    <w:rsid w:val="00C40C41"/>
    <w:rsid w:val="00C4278A"/>
    <w:rsid w:val="00C45885"/>
    <w:rsid w:val="00C46D57"/>
    <w:rsid w:val="00C50F22"/>
    <w:rsid w:val="00C5390A"/>
    <w:rsid w:val="00C57971"/>
    <w:rsid w:val="00C62977"/>
    <w:rsid w:val="00C65BD7"/>
    <w:rsid w:val="00C700F1"/>
    <w:rsid w:val="00C75C81"/>
    <w:rsid w:val="00C768F8"/>
    <w:rsid w:val="00C76BA4"/>
    <w:rsid w:val="00C77D22"/>
    <w:rsid w:val="00C812DA"/>
    <w:rsid w:val="00C83A48"/>
    <w:rsid w:val="00C83D46"/>
    <w:rsid w:val="00C85865"/>
    <w:rsid w:val="00C85D86"/>
    <w:rsid w:val="00C85E85"/>
    <w:rsid w:val="00CA2EAE"/>
    <w:rsid w:val="00CA43E9"/>
    <w:rsid w:val="00CA4AC1"/>
    <w:rsid w:val="00CA59FB"/>
    <w:rsid w:val="00CB0316"/>
    <w:rsid w:val="00CB0B11"/>
    <w:rsid w:val="00CB426A"/>
    <w:rsid w:val="00CB5354"/>
    <w:rsid w:val="00CC3C9E"/>
    <w:rsid w:val="00CC6A14"/>
    <w:rsid w:val="00CC70A3"/>
    <w:rsid w:val="00CD4442"/>
    <w:rsid w:val="00CD53C3"/>
    <w:rsid w:val="00CD574E"/>
    <w:rsid w:val="00CE2B70"/>
    <w:rsid w:val="00CE33E5"/>
    <w:rsid w:val="00CE4A83"/>
    <w:rsid w:val="00CE4C22"/>
    <w:rsid w:val="00CE76E5"/>
    <w:rsid w:val="00CF41EC"/>
    <w:rsid w:val="00CF5D04"/>
    <w:rsid w:val="00D04DE4"/>
    <w:rsid w:val="00D063F1"/>
    <w:rsid w:val="00D10C0E"/>
    <w:rsid w:val="00D13633"/>
    <w:rsid w:val="00D14F22"/>
    <w:rsid w:val="00D36228"/>
    <w:rsid w:val="00D4023C"/>
    <w:rsid w:val="00D4741C"/>
    <w:rsid w:val="00D50463"/>
    <w:rsid w:val="00D57918"/>
    <w:rsid w:val="00D73DC6"/>
    <w:rsid w:val="00D74C1A"/>
    <w:rsid w:val="00D754C1"/>
    <w:rsid w:val="00D76547"/>
    <w:rsid w:val="00D76D9A"/>
    <w:rsid w:val="00D77393"/>
    <w:rsid w:val="00D77A35"/>
    <w:rsid w:val="00D81B3E"/>
    <w:rsid w:val="00D90C70"/>
    <w:rsid w:val="00D90E49"/>
    <w:rsid w:val="00D96ADE"/>
    <w:rsid w:val="00DA0CE2"/>
    <w:rsid w:val="00DA3957"/>
    <w:rsid w:val="00DB17C0"/>
    <w:rsid w:val="00DB5A6E"/>
    <w:rsid w:val="00DB6C14"/>
    <w:rsid w:val="00DC2905"/>
    <w:rsid w:val="00DC6A10"/>
    <w:rsid w:val="00DE372F"/>
    <w:rsid w:val="00DE657E"/>
    <w:rsid w:val="00DF207D"/>
    <w:rsid w:val="00DF4704"/>
    <w:rsid w:val="00DF798E"/>
    <w:rsid w:val="00E024AA"/>
    <w:rsid w:val="00E02E16"/>
    <w:rsid w:val="00E072A4"/>
    <w:rsid w:val="00E133CC"/>
    <w:rsid w:val="00E15C77"/>
    <w:rsid w:val="00E250F1"/>
    <w:rsid w:val="00E251EF"/>
    <w:rsid w:val="00E312F6"/>
    <w:rsid w:val="00E3550D"/>
    <w:rsid w:val="00E4352E"/>
    <w:rsid w:val="00E472F4"/>
    <w:rsid w:val="00E52838"/>
    <w:rsid w:val="00E544A7"/>
    <w:rsid w:val="00E606D0"/>
    <w:rsid w:val="00E614E0"/>
    <w:rsid w:val="00E67B56"/>
    <w:rsid w:val="00E73DE4"/>
    <w:rsid w:val="00E73F7F"/>
    <w:rsid w:val="00E753E8"/>
    <w:rsid w:val="00E85409"/>
    <w:rsid w:val="00E8578B"/>
    <w:rsid w:val="00E87371"/>
    <w:rsid w:val="00E87E7F"/>
    <w:rsid w:val="00EA429F"/>
    <w:rsid w:val="00EA4F9E"/>
    <w:rsid w:val="00EA63CA"/>
    <w:rsid w:val="00EA6D3B"/>
    <w:rsid w:val="00EB00AD"/>
    <w:rsid w:val="00EB136C"/>
    <w:rsid w:val="00EB480E"/>
    <w:rsid w:val="00EB549E"/>
    <w:rsid w:val="00EB5EC6"/>
    <w:rsid w:val="00EB7FC9"/>
    <w:rsid w:val="00EC2CAC"/>
    <w:rsid w:val="00ED27E8"/>
    <w:rsid w:val="00ED4759"/>
    <w:rsid w:val="00ED7137"/>
    <w:rsid w:val="00EE4658"/>
    <w:rsid w:val="00EF06EA"/>
    <w:rsid w:val="00F10A68"/>
    <w:rsid w:val="00F21088"/>
    <w:rsid w:val="00F2432E"/>
    <w:rsid w:val="00F323A8"/>
    <w:rsid w:val="00F327E7"/>
    <w:rsid w:val="00F35746"/>
    <w:rsid w:val="00F43A1B"/>
    <w:rsid w:val="00F447C7"/>
    <w:rsid w:val="00F459B4"/>
    <w:rsid w:val="00F50EF4"/>
    <w:rsid w:val="00F5211B"/>
    <w:rsid w:val="00F554A9"/>
    <w:rsid w:val="00F63E99"/>
    <w:rsid w:val="00F7061F"/>
    <w:rsid w:val="00F716FD"/>
    <w:rsid w:val="00F80355"/>
    <w:rsid w:val="00F87C43"/>
    <w:rsid w:val="00F94E81"/>
    <w:rsid w:val="00F9665D"/>
    <w:rsid w:val="00FA16D7"/>
    <w:rsid w:val="00FA3E3B"/>
    <w:rsid w:val="00FA5722"/>
    <w:rsid w:val="00FA65A5"/>
    <w:rsid w:val="00FB0C81"/>
    <w:rsid w:val="00FC2200"/>
    <w:rsid w:val="00FC2540"/>
    <w:rsid w:val="00FE02C4"/>
    <w:rsid w:val="00FE641D"/>
    <w:rsid w:val="00FF0204"/>
    <w:rsid w:val="00FF376A"/>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5B02F"/>
  <w15:docId w15:val="{BD78F4F7-05CB-433E-AD79-B0B2EFE93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33525D"/>
    <w:pPr>
      <w:widowControl w:val="0"/>
      <w:numPr>
        <w:ilvl w:val="2"/>
        <w:numId w:val="3"/>
      </w:numPr>
      <w:spacing w:after="240"/>
      <w:outlineLvl w:val="2"/>
    </w:pPr>
  </w:style>
  <w:style w:type="paragraph" w:styleId="Heading4">
    <w:name w:val="heading 4"/>
    <w:aliases w:val="Heading 11,para 4"/>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 Char1 Char, Char1 Char Char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
    <w:basedOn w:val="DefaultParagraphFont"/>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B239C3"/>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B239C3"/>
    <w:rPr>
      <w:sz w:val="22"/>
      <w:szCs w:val="22"/>
      <w:lang w:val="en-CA"/>
    </w:rPr>
  </w:style>
  <w:style w:type="character" w:customStyle="1" w:styleId="fontstyle01">
    <w:name w:val="fontstyle01"/>
    <w:basedOn w:val="DefaultParagraphFont"/>
    <w:rsid w:val="00B239C3"/>
    <w:rPr>
      <w:rFonts w:ascii="Roboto-Bold" w:hAnsi="Roboto-Bold" w:hint="default"/>
      <w:b/>
      <w:bCs/>
      <w:i w:val="0"/>
      <w:iCs w:val="0"/>
      <w:color w:val="1E1E1E"/>
      <w:sz w:val="30"/>
      <w:szCs w:val="30"/>
    </w:rPr>
  </w:style>
  <w:style w:type="paragraph" w:styleId="ListParagraph">
    <w:name w:val="List Paragraph"/>
    <w:aliases w:val="Paragraph,Bullets,List Paragraph1,Unordered List,List Paragraph 2,ADB paragraph numbering,List Paragraph nowy,List Paragraph (numbered (a)),Numbered List Paragraph"/>
    <w:basedOn w:val="Normal"/>
    <w:link w:val="ListParagraphChar"/>
    <w:uiPriority w:val="34"/>
    <w:qFormat/>
    <w:rsid w:val="00070764"/>
    <w:pPr>
      <w:spacing w:line="259" w:lineRule="auto"/>
      <w:ind w:left="720"/>
      <w:contextualSpacing/>
      <w:jc w:val="left"/>
    </w:pPr>
    <w:rPr>
      <w:rFonts w:ascii="Calibri" w:eastAsia="Calibri" w:hAnsi="Calibri"/>
      <w:lang w:val="en-GB"/>
    </w:rPr>
  </w:style>
  <w:style w:type="character" w:customStyle="1" w:styleId="ListParagraphChar">
    <w:name w:val="List Paragraph Char"/>
    <w:aliases w:val="Paragraph Char,Bullets Char,List Paragraph1 Char,Unordered List Char,List Paragraph 2 Char,ADB paragraph numbering Char,List Paragraph nowy Char,List Paragraph (numbered (a)) Char,Numbered List Paragraph Char"/>
    <w:basedOn w:val="DefaultParagraphFont"/>
    <w:link w:val="ListParagraph"/>
    <w:uiPriority w:val="34"/>
    <w:locked/>
    <w:rsid w:val="00070764"/>
    <w:rPr>
      <w:rFonts w:ascii="Calibri" w:eastAsia="Calibri" w:hAnsi="Calibri"/>
      <w:sz w:val="22"/>
      <w:szCs w:val="22"/>
      <w:lang w:val="en-GB"/>
    </w:rPr>
  </w:style>
  <w:style w:type="paragraph" w:styleId="Revision">
    <w:name w:val="Revision"/>
    <w:hidden/>
    <w:uiPriority w:val="99"/>
    <w:semiHidden/>
    <w:rsid w:val="008C7220"/>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58171625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UNEP/OzL.Pro/ExCom/91/58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F0BB17BD266F045874A1A422F371AB9" ma:contentTypeVersion="5" ma:contentTypeDescription="Create a new document." ma:contentTypeScope="" ma:versionID="150ca7808559aa7baaf5bea4be21af5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E3D37B96-D6F8-4DC2-ABFD-ABD858E3ED41}"/>
</file>

<file path=customXml/itemProps3.xml><?xml version="1.0" encoding="utf-8"?>
<ds:datastoreItem xmlns:ds="http://schemas.openxmlformats.org/officeDocument/2006/customXml" ds:itemID="{FAD67818-A22D-41C0-BD38-5C15E7030162}"/>
</file>

<file path=customXml/itemProps4.xml><?xml version="1.0" encoding="utf-8"?>
<ds:datastoreItem xmlns:ds="http://schemas.openxmlformats.org/officeDocument/2006/customXml" ds:itemID="{AED1F267-646E-47F1-BC35-DAC072874754}"/>
</file>

<file path=docProps/app.xml><?xml version="1.0" encoding="utf-8"?>
<Properties xmlns="http://schemas.openxmlformats.org/officeDocument/2006/extended-properties" xmlns:vt="http://schemas.openxmlformats.org/officeDocument/2006/docPropsVTypes">
  <Template>Normal</Template>
  <TotalTime>1</TotalTime>
  <Pages>7</Pages>
  <Words>2847</Words>
  <Characters>16233</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UNEP's Compliance Assistance Programme Budget </vt:lpstr>
    </vt:vector>
  </TitlesOfParts>
  <Company>UNMFS</Company>
  <LinksUpToDate>false</LinksUpToDate>
  <CharactersWithSpaces>19042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UNEP's Compliance Assistance Programme Budget (part I)                                                                                                                                     .</dc:title>
  <dc:creator>Kaleen  McNamara</dc:creator>
  <cp:lastModifiedBy>Kaleen Mcnamara</cp:lastModifiedBy>
  <cp:revision>3</cp:revision>
  <cp:lastPrinted>2001-05-26T16:40:00Z</cp:lastPrinted>
  <dcterms:created xsi:type="dcterms:W3CDTF">2022-10-27T01:15:00Z</dcterms:created>
  <dcterms:modified xsi:type="dcterms:W3CDTF">2022-10-27T01:15:00Z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UNEP/OzL.Pro/ExCom/91/58</vt:lpwstr>
  </property>
  <property fmtid="{D5CDD505-2E9C-101B-9397-08002B2CF9AE}" pid="3" name="Revision date">
    <vt:lpwstr>10/25/2022</vt:lpwstr>
  </property>
  <property fmtid="{D5CDD505-2E9C-101B-9397-08002B2CF9AE}" pid="4" name="ContentTypeId">
    <vt:lpwstr>0x0101001F0BB17BD266F045874A1A422F371AB9</vt:lpwstr>
  </property>
</Properties>
</file>