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256CE6" w:rsidRPr="00B165E2" w14:paraId="04436DE1" w14:textId="77777777" w:rsidTr="00B05ECB">
        <w:trPr>
          <w:trHeight w:val="720"/>
        </w:trPr>
        <w:tc>
          <w:tcPr>
            <w:tcW w:w="2723" w:type="pct"/>
            <w:gridSpan w:val="2"/>
            <w:tcBorders>
              <w:bottom w:val="single" w:sz="18" w:space="0" w:color="auto"/>
            </w:tcBorders>
          </w:tcPr>
          <w:p w14:paraId="61FDFD57" w14:textId="77777777" w:rsidR="00256CE6" w:rsidRPr="00B165E2" w:rsidRDefault="00256CE6" w:rsidP="00B05E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sz w:val="28"/>
                <w:szCs w:val="28"/>
              </w:rPr>
            </w:pPr>
            <w:r w:rsidRPr="00B165E2">
              <w:rPr>
                <w:rFonts w:ascii="Univers" w:hAnsi="Univers"/>
                <w:b/>
                <w:sz w:val="28"/>
                <w:szCs w:val="28"/>
              </w:rPr>
              <w:t>UNITED</w:t>
            </w:r>
            <w:r w:rsidRPr="00B165E2">
              <w:rPr>
                <w:rFonts w:ascii="Univers" w:hAnsi="Univers"/>
                <w:b/>
                <w:sz w:val="28"/>
                <w:szCs w:val="28"/>
              </w:rPr>
              <w:br/>
              <w:t>NATIONS</w:t>
            </w:r>
          </w:p>
        </w:tc>
        <w:tc>
          <w:tcPr>
            <w:tcW w:w="2277" w:type="pct"/>
            <w:tcBorders>
              <w:bottom w:val="single" w:sz="18" w:space="0" w:color="auto"/>
            </w:tcBorders>
          </w:tcPr>
          <w:p w14:paraId="67ECD8BB" w14:textId="77777777" w:rsidR="00256CE6" w:rsidRPr="00B165E2" w:rsidRDefault="00256CE6" w:rsidP="00B05ECB">
            <w:pPr>
              <w:jc w:val="right"/>
              <w:rPr>
                <w:sz w:val="52"/>
                <w:szCs w:val="52"/>
              </w:rPr>
            </w:pPr>
            <w:r w:rsidRPr="00B165E2">
              <w:rPr>
                <w:rFonts w:ascii="Univers Bold" w:hAnsi="Univers Bold"/>
                <w:b/>
                <w:sz w:val="72"/>
              </w:rPr>
              <w:t>EP</w:t>
            </w:r>
          </w:p>
        </w:tc>
      </w:tr>
      <w:tr w:rsidR="00256CE6" w:rsidRPr="00B165E2" w14:paraId="63B50901" w14:textId="77777777" w:rsidTr="00B05E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9DB1274" w14:textId="77777777" w:rsidR="00256CE6" w:rsidRPr="00B165E2" w:rsidRDefault="00256CE6" w:rsidP="00B05ECB">
            <w:pPr>
              <w:spacing w:before="120"/>
            </w:pPr>
            <w:r w:rsidRPr="00B165E2">
              <w:rPr>
                <w:noProof/>
                <w:lang w:val="en-US" w:eastAsia="zh-CN"/>
              </w:rPr>
              <mc:AlternateContent>
                <mc:Choice Requires="wpg">
                  <w:drawing>
                    <wp:anchor distT="0" distB="0" distL="114300" distR="114300" simplePos="0" relativeHeight="251658240" behindDoc="0" locked="0" layoutInCell="1" allowOverlap="1" wp14:anchorId="1360E52F" wp14:editId="0744F50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7914BB3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545FAB14" w14:textId="77777777" w:rsidR="00256CE6" w:rsidRPr="00B165E2" w:rsidRDefault="00256CE6" w:rsidP="00B05E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rPr>
            </w:pPr>
            <w:r w:rsidRPr="00B165E2">
              <w:rPr>
                <w:rFonts w:ascii="Univers" w:hAnsi="Univers"/>
                <w:b/>
                <w:sz w:val="32"/>
                <w:szCs w:val="32"/>
              </w:rPr>
              <w:t>United Nations</w:t>
            </w:r>
          </w:p>
          <w:p w14:paraId="75330E48" w14:textId="77777777" w:rsidR="00256CE6" w:rsidRPr="00B165E2" w:rsidRDefault="00256CE6" w:rsidP="00B05E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32"/>
                <w:szCs w:val="32"/>
              </w:rPr>
            </w:pPr>
            <w:r w:rsidRPr="00B165E2">
              <w:rPr>
                <w:rFonts w:ascii="Univers" w:hAnsi="Univers"/>
                <w:b/>
                <w:sz w:val="32"/>
                <w:szCs w:val="32"/>
              </w:rPr>
              <w:t>Environment</w:t>
            </w:r>
          </w:p>
          <w:p w14:paraId="42B7CF33" w14:textId="77777777" w:rsidR="00256CE6" w:rsidRPr="00B165E2" w:rsidRDefault="00256CE6" w:rsidP="00B05E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szCs w:val="32"/>
              </w:rPr>
            </w:pPr>
            <w:r w:rsidRPr="00B165E2">
              <w:rPr>
                <w:rFonts w:ascii="Univers" w:hAnsi="Univers"/>
                <w:b/>
                <w:sz w:val="32"/>
                <w:szCs w:val="32"/>
              </w:rPr>
              <w:t>Programme</w:t>
            </w:r>
          </w:p>
          <w:p w14:paraId="2094B8DD" w14:textId="77777777" w:rsidR="00256CE6" w:rsidRPr="00B165E2" w:rsidRDefault="00256CE6" w:rsidP="00B05ECB">
            <w:pPr>
              <w:spacing w:before="720"/>
              <w:ind w:left="158"/>
            </w:pPr>
          </w:p>
        </w:tc>
        <w:tc>
          <w:tcPr>
            <w:tcW w:w="2277" w:type="pct"/>
            <w:tcBorders>
              <w:top w:val="nil"/>
              <w:left w:val="nil"/>
              <w:bottom w:val="single" w:sz="36" w:space="0" w:color="auto"/>
              <w:right w:val="nil"/>
            </w:tcBorders>
          </w:tcPr>
          <w:p w14:paraId="0484A7E4" w14:textId="77777777" w:rsidR="00256CE6" w:rsidRPr="00914091" w:rsidRDefault="00256CE6" w:rsidP="00B05ECB">
            <w:r w:rsidRPr="00914091">
              <w:t>Distr.</w:t>
            </w:r>
          </w:p>
          <w:p w14:paraId="702992BE" w14:textId="77777777" w:rsidR="00256CE6" w:rsidRPr="00914091" w:rsidRDefault="00256CE6" w:rsidP="00B05ECB">
            <w:r w:rsidRPr="00914091">
              <w:t>GENERAL</w:t>
            </w:r>
          </w:p>
          <w:p w14:paraId="05EF76B7" w14:textId="77777777" w:rsidR="00256CE6" w:rsidRPr="00914091" w:rsidRDefault="00256CE6" w:rsidP="00B05ECB"/>
          <w:p w14:paraId="4EAA0F57" w14:textId="77777777" w:rsidR="00256CE6" w:rsidRPr="00914091" w:rsidRDefault="00256CE6" w:rsidP="00B05ECB"/>
          <w:p w14:paraId="6D1B53AB" w14:textId="57045FB2" w:rsidR="00256CE6" w:rsidRPr="00914091" w:rsidRDefault="00B05ECB" w:rsidP="00B05ECB">
            <w:fldSimple w:instr=" DOCPROPERTY &quot;Document number&quot;  \* MERGEFORMAT ">
              <w:r w:rsidR="00256CE6">
                <w:t>UNEP/OzL.Pro/ExCom/94/48</w:t>
              </w:r>
            </w:fldSimple>
          </w:p>
          <w:p w14:paraId="4C65C9DF" w14:textId="3D59E953" w:rsidR="00256CE6" w:rsidRPr="00914091" w:rsidRDefault="00256CE6" w:rsidP="00B05ECB">
            <w:r w:rsidRPr="00914091">
              <w:fldChar w:fldCharType="begin"/>
            </w:r>
            <w:r w:rsidRPr="00914091">
              <w:instrText xml:space="preserve"> DOCPROPERTY "Revision date" \@ "d MMMM YYYY"  \* MERGEFORMAT </w:instrText>
            </w:r>
            <w:r w:rsidRPr="00914091">
              <w:fldChar w:fldCharType="separate"/>
            </w:r>
            <w:r w:rsidR="0051140D">
              <w:t>30 April 2024</w:t>
            </w:r>
            <w:r w:rsidRPr="00914091">
              <w:fldChar w:fldCharType="end"/>
            </w:r>
          </w:p>
          <w:p w14:paraId="77FE4880" w14:textId="77777777" w:rsidR="00256CE6" w:rsidRPr="00914091" w:rsidRDefault="00256CE6" w:rsidP="00B05ECB">
            <w:pPr>
              <w:rPr>
                <w:caps/>
              </w:rPr>
            </w:pPr>
          </w:p>
          <w:p w14:paraId="71304431" w14:textId="77777777" w:rsidR="00256CE6" w:rsidRPr="00914091" w:rsidRDefault="00256CE6" w:rsidP="00B05ECB">
            <w:r w:rsidRPr="00914091">
              <w:t>ORIGINAL: ENGLISH</w:t>
            </w:r>
          </w:p>
        </w:tc>
      </w:tr>
    </w:tbl>
    <w:p w14:paraId="33275949" w14:textId="77777777" w:rsidR="00256CE6" w:rsidRPr="00B165E2" w:rsidRDefault="00256CE6" w:rsidP="00256CE6">
      <w:pPr>
        <w:jc w:val="left"/>
      </w:pPr>
      <w:r w:rsidRPr="00B165E2">
        <w:t>EXECUTIVE COMMITTEE OF</w:t>
      </w:r>
      <w:r w:rsidRPr="00B165E2">
        <w:br/>
        <w:t xml:space="preserve">  THE MULTILATERAL FUND FOR THE</w:t>
      </w:r>
      <w:r w:rsidRPr="00B165E2">
        <w:br/>
        <w:t xml:space="preserve">  IMPLEMENTATION OF THE MONTREAL PROTOCOL</w:t>
      </w:r>
      <w:r w:rsidRPr="00B165E2">
        <w:br/>
        <w:t>Ninety-fourth Meeting</w:t>
      </w:r>
    </w:p>
    <w:p w14:paraId="07990AE8" w14:textId="77777777" w:rsidR="00256CE6" w:rsidRPr="00B165E2" w:rsidRDefault="00256CE6" w:rsidP="00256CE6">
      <w:pPr>
        <w:jc w:val="left"/>
      </w:pPr>
      <w:r w:rsidRPr="00B165E2">
        <w:t>Montreal, 27-31 May 2024</w:t>
      </w:r>
    </w:p>
    <w:p w14:paraId="15442167" w14:textId="34762FE5" w:rsidR="00256CE6" w:rsidRPr="00B165E2" w:rsidRDefault="00256CE6" w:rsidP="00256CE6">
      <w:pPr>
        <w:jc w:val="left"/>
      </w:pPr>
      <w:r w:rsidRPr="00374A73">
        <w:t>Items 9(c) and 9(d)</w:t>
      </w:r>
      <w:r w:rsidRPr="00B165E2">
        <w:t xml:space="preserve"> of the provisional agenda</w:t>
      </w:r>
      <w:r w:rsidRPr="00B165E2">
        <w:rPr>
          <w:rStyle w:val="FootnoteReference"/>
        </w:rPr>
        <w:footnoteReference w:id="2"/>
      </w:r>
    </w:p>
    <w:p w14:paraId="71C22BF4" w14:textId="77777777" w:rsidR="00256CE6" w:rsidRPr="00B165E2" w:rsidRDefault="00256CE6" w:rsidP="00256CE6">
      <w:pPr>
        <w:jc w:val="left"/>
      </w:pPr>
    </w:p>
    <w:p w14:paraId="411D310B" w14:textId="77777777" w:rsidR="00256CE6" w:rsidRPr="00B165E2" w:rsidRDefault="00256CE6" w:rsidP="00256CE6">
      <w:pPr>
        <w:pStyle w:val="Heading1"/>
        <w:numPr>
          <w:ilvl w:val="0"/>
          <w:numId w:val="0"/>
        </w:numPr>
      </w:pPr>
    </w:p>
    <w:p w14:paraId="17EF4126" w14:textId="77777777" w:rsidR="00256CE6" w:rsidRPr="00B165E2" w:rsidRDefault="00256CE6" w:rsidP="00256CE6">
      <w:pPr>
        <w:jc w:val="left"/>
      </w:pPr>
    </w:p>
    <w:p w14:paraId="50A31397" w14:textId="77777777" w:rsidR="00256CE6" w:rsidRPr="00B165E2" w:rsidRDefault="00256CE6" w:rsidP="00256CE6">
      <w:pPr>
        <w:jc w:val="center"/>
        <w:rPr>
          <w:b/>
        </w:rPr>
      </w:pPr>
      <w:r w:rsidRPr="00B165E2">
        <w:rPr>
          <w:b/>
        </w:rPr>
        <w:t>PROJECT PROPOSAL</w:t>
      </w:r>
      <w:r>
        <w:rPr>
          <w:b/>
        </w:rPr>
        <w:t>S</w:t>
      </w:r>
      <w:r w:rsidRPr="00B165E2">
        <w:rPr>
          <w:b/>
        </w:rPr>
        <w:t>: PARAGUAY</w:t>
      </w:r>
    </w:p>
    <w:p w14:paraId="1B3357F5" w14:textId="77777777" w:rsidR="00256CE6" w:rsidRPr="00B165E2" w:rsidRDefault="00256CE6" w:rsidP="00256CE6"/>
    <w:p w14:paraId="1BC20C27" w14:textId="77777777" w:rsidR="00256CE6" w:rsidRPr="00B165E2" w:rsidRDefault="00256CE6" w:rsidP="00256CE6"/>
    <w:p w14:paraId="7E58E5D8" w14:textId="77777777" w:rsidR="00256CE6" w:rsidRPr="00B165E2" w:rsidRDefault="00256CE6" w:rsidP="00256CE6">
      <w:pPr>
        <w:ind w:firstLine="720"/>
      </w:pPr>
      <w:r w:rsidRPr="00B165E2">
        <w:t>This document consists of the comments and recommendation of the Secretariat on the following project proposal</w:t>
      </w:r>
      <w:r>
        <w:t>s</w:t>
      </w:r>
      <w:r w:rsidRPr="00B165E2">
        <w:t xml:space="preserve">: </w:t>
      </w:r>
    </w:p>
    <w:p w14:paraId="337679B8" w14:textId="77777777" w:rsidR="00256CE6" w:rsidRDefault="00256CE6" w:rsidP="00256CE6">
      <w:pPr>
        <w:spacing w:before="240" w:after="240"/>
        <w:rPr>
          <w:u w:val="single"/>
        </w:rPr>
      </w:pPr>
      <w:r>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6CE6" w:rsidRPr="00B165E2" w14:paraId="08B57255" w14:textId="77777777" w:rsidTr="00B05ECB">
        <w:tc>
          <w:tcPr>
            <w:tcW w:w="6941" w:type="dxa"/>
          </w:tcPr>
          <w:p w14:paraId="63285132" w14:textId="77777777" w:rsidR="00256CE6" w:rsidRPr="00B165E2" w:rsidRDefault="00256CE6" w:rsidP="00256CE6">
            <w:pPr>
              <w:pStyle w:val="ListParagraph"/>
              <w:numPr>
                <w:ilvl w:val="0"/>
                <w:numId w:val="21"/>
              </w:numPr>
              <w:ind w:hanging="830"/>
              <w:rPr>
                <w:lang w:val="en-CA"/>
              </w:rPr>
            </w:pPr>
            <w:r w:rsidRPr="00D85767">
              <w:t>HCFC phase-out management plan (stage II, second tranche)</w:t>
            </w:r>
          </w:p>
        </w:tc>
        <w:tc>
          <w:tcPr>
            <w:tcW w:w="2409" w:type="dxa"/>
          </w:tcPr>
          <w:p w14:paraId="1CBFE4B3" w14:textId="77777777" w:rsidR="00256CE6" w:rsidRPr="00B165E2" w:rsidRDefault="00256CE6" w:rsidP="00B05ECB">
            <w:pPr>
              <w:jc w:val="right"/>
            </w:pPr>
            <w:r>
              <w:t xml:space="preserve">UNEP and </w:t>
            </w:r>
            <w:r w:rsidRPr="00B165E2">
              <w:t>UNDP</w:t>
            </w:r>
          </w:p>
        </w:tc>
      </w:tr>
    </w:tbl>
    <w:p w14:paraId="33EFEF69" w14:textId="77777777" w:rsidR="00256CE6" w:rsidRPr="00B165E2" w:rsidRDefault="00256CE6" w:rsidP="00256CE6">
      <w:pPr>
        <w:spacing w:before="240" w:after="240"/>
        <w:rPr>
          <w:u w:val="single"/>
        </w:rPr>
      </w:pPr>
      <w:r w:rsidRPr="00B165E2">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6CE6" w:rsidRPr="00B165E2" w14:paraId="1838A05C" w14:textId="77777777" w:rsidTr="00B05ECB">
        <w:tc>
          <w:tcPr>
            <w:tcW w:w="6941" w:type="dxa"/>
          </w:tcPr>
          <w:p w14:paraId="16C06265" w14:textId="77777777" w:rsidR="00256CE6" w:rsidRPr="00B165E2" w:rsidRDefault="00256CE6" w:rsidP="00256CE6">
            <w:pPr>
              <w:pStyle w:val="ListParagraph"/>
              <w:numPr>
                <w:ilvl w:val="0"/>
                <w:numId w:val="21"/>
              </w:numPr>
              <w:ind w:hanging="830"/>
              <w:rPr>
                <w:lang w:val="en-CA"/>
              </w:rPr>
            </w:pPr>
            <w:r w:rsidRPr="00B165E2">
              <w:rPr>
                <w:lang w:val="en-CA"/>
              </w:rPr>
              <w:t>Kigali HFC implementation plan (stage I, first tranche)</w:t>
            </w:r>
          </w:p>
        </w:tc>
        <w:tc>
          <w:tcPr>
            <w:tcW w:w="2409" w:type="dxa"/>
          </w:tcPr>
          <w:p w14:paraId="6D8B6899" w14:textId="77777777" w:rsidR="00256CE6" w:rsidRPr="00B165E2" w:rsidRDefault="00256CE6" w:rsidP="00B05ECB">
            <w:pPr>
              <w:jc w:val="right"/>
            </w:pPr>
            <w:r w:rsidRPr="00B165E2">
              <w:t>UNDP</w:t>
            </w:r>
          </w:p>
        </w:tc>
      </w:tr>
    </w:tbl>
    <w:p w14:paraId="4F6C96C1" w14:textId="77777777" w:rsidR="00256CE6" w:rsidRPr="00B165E2" w:rsidRDefault="00256CE6" w:rsidP="00256CE6"/>
    <w:p w14:paraId="13E03FD6" w14:textId="77777777" w:rsidR="00256CE6" w:rsidRPr="00B165E2" w:rsidRDefault="00256CE6" w:rsidP="00256CE6"/>
    <w:p w14:paraId="1CFDA06E" w14:textId="77777777" w:rsidR="00256CE6" w:rsidRPr="00B165E2" w:rsidRDefault="00256CE6" w:rsidP="00256CE6"/>
    <w:p w14:paraId="49004B77" w14:textId="77777777" w:rsidR="00256CE6" w:rsidRPr="00B165E2" w:rsidRDefault="00256CE6" w:rsidP="00256CE6"/>
    <w:p w14:paraId="2B5BF437" w14:textId="77777777" w:rsidR="00256CE6" w:rsidRPr="00B165E2" w:rsidRDefault="00256CE6" w:rsidP="00256CE6">
      <w:pPr>
        <w:jc w:val="left"/>
      </w:pPr>
    </w:p>
    <w:p w14:paraId="01B4AF9C" w14:textId="77777777" w:rsidR="00256CE6" w:rsidRPr="00B165E2" w:rsidRDefault="00256CE6" w:rsidP="00256CE6">
      <w:pPr>
        <w:jc w:val="left"/>
      </w:pPr>
      <w:r w:rsidRPr="00B165E2">
        <w:br w:type="page"/>
      </w:r>
    </w:p>
    <w:p w14:paraId="51C2BAFD" w14:textId="77777777" w:rsidR="003D4A2B" w:rsidRDefault="003D4A2B" w:rsidP="003D4A2B">
      <w:pPr>
        <w:jc w:val="center"/>
        <w:rPr>
          <w:b/>
        </w:rPr>
      </w:pPr>
      <w:r w:rsidRPr="0034371D">
        <w:rPr>
          <w:b/>
        </w:rPr>
        <w:t>PROJECT EVALUATION SHEET – MULTI-YEAR PROJECTS</w:t>
      </w:r>
    </w:p>
    <w:p w14:paraId="368C5227" w14:textId="77777777" w:rsidR="003D4A2B" w:rsidRPr="00E145C4" w:rsidRDefault="003D4A2B" w:rsidP="003D4A2B">
      <w:pPr>
        <w:jc w:val="center"/>
        <w:rPr>
          <w:b/>
          <w:sz w:val="12"/>
          <w:szCs w:val="12"/>
        </w:rPr>
      </w:pPr>
    </w:p>
    <w:p w14:paraId="40387EA1" w14:textId="77777777" w:rsidR="003D4A2B" w:rsidRPr="00F40FD9" w:rsidRDefault="003D4A2B" w:rsidP="003D4A2B">
      <w:pPr>
        <w:jc w:val="center"/>
        <w:rPr>
          <w:b/>
          <w:bCs/>
        </w:rPr>
      </w:pPr>
      <w:r w:rsidRPr="00F40FD9">
        <w:rPr>
          <w:b/>
          <w:bCs/>
        </w:rPr>
        <w:t>Paraguay</w:t>
      </w:r>
    </w:p>
    <w:p w14:paraId="525EC5DF" w14:textId="77777777" w:rsidR="003D4A2B" w:rsidRPr="00E145C4" w:rsidRDefault="003D4A2B" w:rsidP="003D4A2B">
      <w:pPr>
        <w:jc w:val="center"/>
        <w:rPr>
          <w:sz w:val="12"/>
          <w:szCs w:val="12"/>
        </w:rPr>
      </w:pPr>
    </w:p>
    <w:tbl>
      <w:tblPr>
        <w:tblStyle w:val="TableGrid"/>
        <w:tblW w:w="5000" w:type="pct"/>
        <w:tblLook w:val="04A0" w:firstRow="1" w:lastRow="0" w:firstColumn="1" w:lastColumn="0" w:noHBand="0" w:noVBand="1"/>
      </w:tblPr>
      <w:tblGrid>
        <w:gridCol w:w="2830"/>
        <w:gridCol w:w="2268"/>
        <w:gridCol w:w="1986"/>
        <w:gridCol w:w="2266"/>
      </w:tblGrid>
      <w:tr w:rsidR="003D4A2B" w:rsidRPr="00830019" w14:paraId="2EFEC997" w14:textId="77777777" w:rsidTr="00B05ECB">
        <w:trPr>
          <w:trHeight w:val="240"/>
        </w:trPr>
        <w:tc>
          <w:tcPr>
            <w:tcW w:w="1513" w:type="pct"/>
            <w:vAlign w:val="center"/>
            <w:hideMark/>
          </w:tcPr>
          <w:p w14:paraId="18D9DE9F" w14:textId="77777777" w:rsidR="003D4A2B" w:rsidRPr="00830019" w:rsidRDefault="003D4A2B" w:rsidP="00B05ECB">
            <w:pPr>
              <w:jc w:val="left"/>
              <w:rPr>
                <w:b/>
                <w:sz w:val="20"/>
                <w:szCs w:val="20"/>
                <w:lang w:val="en-US"/>
              </w:rPr>
            </w:pPr>
            <w:r w:rsidRPr="00830019">
              <w:rPr>
                <w:b/>
                <w:sz w:val="20"/>
                <w:szCs w:val="20"/>
                <w:lang w:val="en-US"/>
              </w:rPr>
              <w:t>(I) PROJECT TITLE</w:t>
            </w:r>
          </w:p>
        </w:tc>
        <w:tc>
          <w:tcPr>
            <w:tcW w:w="1213" w:type="pct"/>
            <w:vAlign w:val="center"/>
            <w:hideMark/>
          </w:tcPr>
          <w:p w14:paraId="793E2EBC" w14:textId="77777777" w:rsidR="003D4A2B" w:rsidRPr="00830019" w:rsidRDefault="003D4A2B" w:rsidP="00B05ECB">
            <w:pPr>
              <w:jc w:val="center"/>
              <w:rPr>
                <w:b/>
                <w:sz w:val="20"/>
                <w:szCs w:val="20"/>
                <w:lang w:val="en-US"/>
              </w:rPr>
            </w:pPr>
            <w:r w:rsidRPr="00830019">
              <w:rPr>
                <w:b/>
                <w:sz w:val="20"/>
                <w:szCs w:val="20"/>
                <w:lang w:val="en-US"/>
              </w:rPr>
              <w:t>AGENCY</w:t>
            </w:r>
          </w:p>
        </w:tc>
        <w:tc>
          <w:tcPr>
            <w:tcW w:w="1062" w:type="pct"/>
            <w:vAlign w:val="center"/>
            <w:hideMark/>
          </w:tcPr>
          <w:p w14:paraId="6193CC3E" w14:textId="77777777" w:rsidR="003D4A2B" w:rsidRPr="00830019" w:rsidRDefault="003D4A2B" w:rsidP="00B05ECB">
            <w:pPr>
              <w:jc w:val="center"/>
              <w:rPr>
                <w:b/>
                <w:sz w:val="20"/>
                <w:szCs w:val="20"/>
                <w:lang w:val="en-US"/>
              </w:rPr>
            </w:pPr>
            <w:r w:rsidRPr="00830019">
              <w:rPr>
                <w:b/>
                <w:sz w:val="20"/>
                <w:szCs w:val="20"/>
                <w:lang w:val="en-US"/>
              </w:rPr>
              <w:t>MEETING APPROVED</w:t>
            </w:r>
          </w:p>
        </w:tc>
        <w:tc>
          <w:tcPr>
            <w:tcW w:w="1212" w:type="pct"/>
            <w:vAlign w:val="center"/>
            <w:hideMark/>
          </w:tcPr>
          <w:p w14:paraId="7E0F60BA" w14:textId="77777777" w:rsidR="003D4A2B" w:rsidRPr="00830019" w:rsidRDefault="003D4A2B" w:rsidP="00B05ECB">
            <w:pPr>
              <w:jc w:val="center"/>
              <w:rPr>
                <w:b/>
                <w:sz w:val="20"/>
                <w:szCs w:val="20"/>
                <w:lang w:val="en-US"/>
              </w:rPr>
            </w:pPr>
            <w:r w:rsidRPr="00830019">
              <w:rPr>
                <w:b/>
                <w:sz w:val="20"/>
                <w:szCs w:val="20"/>
                <w:lang w:val="en-US"/>
              </w:rPr>
              <w:t>CONTROL MEASURE</w:t>
            </w:r>
          </w:p>
        </w:tc>
      </w:tr>
      <w:tr w:rsidR="003D4A2B" w:rsidRPr="00830019" w14:paraId="08BFA693" w14:textId="77777777" w:rsidTr="00B05ECB">
        <w:trPr>
          <w:trHeight w:val="56"/>
        </w:trPr>
        <w:tc>
          <w:tcPr>
            <w:tcW w:w="1513" w:type="pct"/>
            <w:vAlign w:val="center"/>
            <w:hideMark/>
          </w:tcPr>
          <w:p w14:paraId="7F886FCE" w14:textId="77777777" w:rsidR="003D4A2B" w:rsidRPr="00F40FD9" w:rsidRDefault="003D4A2B" w:rsidP="00B05ECB">
            <w:pPr>
              <w:jc w:val="left"/>
              <w:rPr>
                <w:sz w:val="20"/>
                <w:szCs w:val="20"/>
                <w:lang w:val="en-US"/>
              </w:rPr>
            </w:pPr>
            <w:r w:rsidRPr="00F40FD9">
              <w:rPr>
                <w:sz w:val="20"/>
                <w:szCs w:val="20"/>
                <w:lang w:val="en-US"/>
              </w:rPr>
              <w:t>HCFC phase-out plan (stage II)</w:t>
            </w:r>
          </w:p>
        </w:tc>
        <w:tc>
          <w:tcPr>
            <w:tcW w:w="1213" w:type="pct"/>
            <w:vAlign w:val="center"/>
          </w:tcPr>
          <w:p w14:paraId="30363CC1" w14:textId="77777777" w:rsidR="003D4A2B" w:rsidRPr="00F40FD9" w:rsidRDefault="003D4A2B" w:rsidP="00B05ECB">
            <w:pPr>
              <w:jc w:val="center"/>
              <w:rPr>
                <w:sz w:val="20"/>
                <w:szCs w:val="20"/>
                <w:lang w:val="en-US"/>
              </w:rPr>
            </w:pPr>
            <w:r w:rsidRPr="00F40FD9">
              <w:rPr>
                <w:color w:val="000000" w:themeColor="text1"/>
                <w:sz w:val="20"/>
                <w:szCs w:val="20"/>
              </w:rPr>
              <w:t>UNEP (lead), UNDP</w:t>
            </w:r>
          </w:p>
        </w:tc>
        <w:tc>
          <w:tcPr>
            <w:tcW w:w="1062" w:type="pct"/>
            <w:vAlign w:val="center"/>
          </w:tcPr>
          <w:p w14:paraId="2BC588F6" w14:textId="77777777" w:rsidR="003D4A2B" w:rsidRPr="00F40FD9" w:rsidRDefault="003D4A2B" w:rsidP="00B05ECB">
            <w:pPr>
              <w:jc w:val="center"/>
              <w:rPr>
                <w:sz w:val="20"/>
                <w:szCs w:val="20"/>
                <w:lang w:val="en-US"/>
              </w:rPr>
            </w:pPr>
            <w:r>
              <w:rPr>
                <w:sz w:val="20"/>
                <w:szCs w:val="20"/>
                <w:lang w:val="en-US"/>
              </w:rPr>
              <w:t>87</w:t>
            </w:r>
            <w:r w:rsidRPr="004E4816">
              <w:rPr>
                <w:sz w:val="20"/>
                <w:szCs w:val="20"/>
                <w:vertAlign w:val="superscript"/>
                <w:lang w:val="en-US"/>
              </w:rPr>
              <w:t>th</w:t>
            </w:r>
          </w:p>
        </w:tc>
        <w:tc>
          <w:tcPr>
            <w:tcW w:w="1212" w:type="pct"/>
            <w:vAlign w:val="center"/>
          </w:tcPr>
          <w:p w14:paraId="54241ED5" w14:textId="77777777" w:rsidR="003D4A2B" w:rsidRPr="00F40FD9" w:rsidRDefault="003D4A2B" w:rsidP="00B05ECB">
            <w:pPr>
              <w:jc w:val="center"/>
              <w:rPr>
                <w:sz w:val="20"/>
                <w:szCs w:val="20"/>
                <w:lang w:val="en-US"/>
              </w:rPr>
            </w:pPr>
            <w:r>
              <w:rPr>
                <w:sz w:val="20"/>
                <w:szCs w:val="20"/>
                <w:lang w:val="en-US"/>
              </w:rPr>
              <w:t>100</w:t>
            </w:r>
            <w:r w:rsidRPr="00F40FD9">
              <w:rPr>
                <w:sz w:val="20"/>
                <w:szCs w:val="20"/>
                <w:lang w:val="en-US"/>
              </w:rPr>
              <w:t>% phase-out by 20</w:t>
            </w:r>
            <w:r>
              <w:rPr>
                <w:sz w:val="20"/>
                <w:szCs w:val="20"/>
                <w:lang w:val="en-US"/>
              </w:rPr>
              <w:t>30</w:t>
            </w:r>
          </w:p>
        </w:tc>
      </w:tr>
    </w:tbl>
    <w:p w14:paraId="3B661D09" w14:textId="77777777" w:rsidR="003D4A2B" w:rsidRPr="00E145C4" w:rsidRDefault="003D4A2B" w:rsidP="003D4A2B">
      <w:pPr>
        <w:jc w:val="center"/>
        <w:rPr>
          <w:sz w:val="12"/>
          <w:szCs w:val="12"/>
        </w:rPr>
      </w:pPr>
    </w:p>
    <w:tbl>
      <w:tblPr>
        <w:tblStyle w:val="TableGrid"/>
        <w:tblW w:w="5000" w:type="pct"/>
        <w:tblLook w:val="04A0" w:firstRow="1" w:lastRow="0" w:firstColumn="1" w:lastColumn="0" w:noHBand="0" w:noVBand="1"/>
      </w:tblPr>
      <w:tblGrid>
        <w:gridCol w:w="5098"/>
        <w:gridCol w:w="2008"/>
        <w:gridCol w:w="2244"/>
      </w:tblGrid>
      <w:tr w:rsidR="003D4A2B" w:rsidRPr="00830019" w14:paraId="47D663A6" w14:textId="77777777" w:rsidTr="00B05ECB">
        <w:trPr>
          <w:trHeight w:val="43"/>
        </w:trPr>
        <w:tc>
          <w:tcPr>
            <w:tcW w:w="2726" w:type="pct"/>
            <w:hideMark/>
          </w:tcPr>
          <w:p w14:paraId="5774AE9F" w14:textId="77777777" w:rsidR="003D4A2B" w:rsidRPr="00830019" w:rsidRDefault="003D4A2B" w:rsidP="00B05ECB">
            <w:pPr>
              <w:jc w:val="left"/>
              <w:rPr>
                <w:b/>
                <w:sz w:val="20"/>
                <w:szCs w:val="20"/>
                <w:lang w:val="en-US"/>
              </w:rPr>
            </w:pPr>
            <w:r w:rsidRPr="00830019">
              <w:rPr>
                <w:b/>
                <w:sz w:val="20"/>
                <w:szCs w:val="20"/>
                <w:lang w:val="en-US"/>
              </w:rPr>
              <w:t>(II) LATEST ARTICLE</w:t>
            </w:r>
            <w:r>
              <w:rPr>
                <w:b/>
                <w:sz w:val="20"/>
                <w:szCs w:val="20"/>
                <w:lang w:val="en-US"/>
              </w:rPr>
              <w:t xml:space="preserve"> </w:t>
            </w:r>
            <w:r w:rsidRPr="00830019">
              <w:rPr>
                <w:b/>
                <w:sz w:val="20"/>
                <w:szCs w:val="20"/>
                <w:lang w:val="en-US"/>
              </w:rPr>
              <w:t xml:space="preserve">7 DATA (Annex C Group </w:t>
            </w:r>
            <w:r>
              <w:rPr>
                <w:b/>
                <w:sz w:val="20"/>
                <w:szCs w:val="20"/>
                <w:lang w:val="en-US"/>
              </w:rPr>
              <w:t>I</w:t>
            </w:r>
            <w:r w:rsidRPr="00830019">
              <w:rPr>
                <w:b/>
                <w:sz w:val="20"/>
                <w:szCs w:val="20"/>
                <w:lang w:val="en-US"/>
              </w:rPr>
              <w:t>)</w:t>
            </w:r>
          </w:p>
        </w:tc>
        <w:tc>
          <w:tcPr>
            <w:tcW w:w="1074" w:type="pct"/>
            <w:hideMark/>
          </w:tcPr>
          <w:p w14:paraId="325BE720" w14:textId="77777777" w:rsidR="003D4A2B" w:rsidRPr="00830019" w:rsidRDefault="003D4A2B" w:rsidP="00B05ECB">
            <w:pPr>
              <w:jc w:val="center"/>
              <w:rPr>
                <w:sz w:val="20"/>
                <w:szCs w:val="20"/>
                <w:lang w:val="en-US"/>
              </w:rPr>
            </w:pPr>
            <w:r w:rsidRPr="009D584F">
              <w:rPr>
                <w:sz w:val="20"/>
                <w:szCs w:val="20"/>
                <w:lang w:val="en-US"/>
              </w:rPr>
              <w:t xml:space="preserve">Year: </w:t>
            </w:r>
            <w:r w:rsidRPr="00E827D6">
              <w:rPr>
                <w:sz w:val="20"/>
                <w:szCs w:val="20"/>
                <w:lang w:val="en-US"/>
              </w:rPr>
              <w:t>2023</w:t>
            </w:r>
          </w:p>
        </w:tc>
        <w:tc>
          <w:tcPr>
            <w:tcW w:w="1200" w:type="pct"/>
            <w:hideMark/>
          </w:tcPr>
          <w:p w14:paraId="0ABE768B" w14:textId="77777777" w:rsidR="003D4A2B" w:rsidRPr="00830019" w:rsidRDefault="003D4A2B" w:rsidP="00B05ECB">
            <w:pPr>
              <w:jc w:val="right"/>
              <w:rPr>
                <w:sz w:val="20"/>
                <w:szCs w:val="20"/>
                <w:lang w:val="en-US"/>
              </w:rPr>
            </w:pPr>
            <w:r>
              <w:rPr>
                <w:sz w:val="20"/>
                <w:szCs w:val="20"/>
              </w:rPr>
              <w:t xml:space="preserve">10.58 </w:t>
            </w:r>
            <w:r w:rsidRPr="00830019">
              <w:rPr>
                <w:sz w:val="20"/>
                <w:szCs w:val="20"/>
                <w:lang w:val="en-US"/>
              </w:rPr>
              <w:t>ODP tonnes</w:t>
            </w:r>
          </w:p>
        </w:tc>
      </w:tr>
    </w:tbl>
    <w:p w14:paraId="06B9B724" w14:textId="77777777" w:rsidR="003D4A2B" w:rsidRPr="00E145C4" w:rsidRDefault="003D4A2B" w:rsidP="003D4A2B">
      <w:pPr>
        <w:jc w:val="center"/>
        <w:rPr>
          <w:sz w:val="12"/>
          <w:szCs w:val="12"/>
        </w:rPr>
      </w:pPr>
    </w:p>
    <w:tbl>
      <w:tblPr>
        <w:tblStyle w:val="TableGrid"/>
        <w:tblW w:w="5000" w:type="pct"/>
        <w:tblLayout w:type="fixed"/>
        <w:tblLook w:val="04A0" w:firstRow="1" w:lastRow="0" w:firstColumn="1" w:lastColumn="0" w:noHBand="0" w:noVBand="1"/>
      </w:tblPr>
      <w:tblGrid>
        <w:gridCol w:w="1835"/>
        <w:gridCol w:w="709"/>
        <w:gridCol w:w="567"/>
        <w:gridCol w:w="711"/>
        <w:gridCol w:w="1330"/>
        <w:gridCol w:w="984"/>
        <w:gridCol w:w="716"/>
        <w:gridCol w:w="828"/>
        <w:gridCol w:w="527"/>
        <w:gridCol w:w="1143"/>
      </w:tblGrid>
      <w:tr w:rsidR="003D4A2B" w:rsidRPr="00830019" w14:paraId="4F8AA98B" w14:textId="77777777" w:rsidTr="00B05ECB">
        <w:trPr>
          <w:trHeight w:val="249"/>
        </w:trPr>
        <w:tc>
          <w:tcPr>
            <w:tcW w:w="4107" w:type="pct"/>
            <w:gridSpan w:val="8"/>
            <w:hideMark/>
          </w:tcPr>
          <w:p w14:paraId="1DB39FC5" w14:textId="77777777" w:rsidR="003D4A2B" w:rsidRPr="00830019" w:rsidRDefault="003D4A2B" w:rsidP="00B05ECB">
            <w:pPr>
              <w:jc w:val="left"/>
              <w:rPr>
                <w:b/>
                <w:sz w:val="20"/>
                <w:szCs w:val="20"/>
                <w:lang w:val="en-US"/>
              </w:rPr>
            </w:pPr>
            <w:r w:rsidRPr="00830019">
              <w:rPr>
                <w:b/>
                <w:sz w:val="20"/>
                <w:szCs w:val="20"/>
                <w:lang w:val="en-US"/>
              </w:rPr>
              <w:t>(III) LATEST COUNTRY PROGRAMME SECTORAL DATA (ODP tonnes)</w:t>
            </w:r>
          </w:p>
        </w:tc>
        <w:tc>
          <w:tcPr>
            <w:tcW w:w="893" w:type="pct"/>
            <w:gridSpan w:val="2"/>
            <w:hideMark/>
          </w:tcPr>
          <w:p w14:paraId="0F050B2E" w14:textId="77777777" w:rsidR="003D4A2B" w:rsidRPr="00830019" w:rsidRDefault="003D4A2B" w:rsidP="00B05ECB">
            <w:pPr>
              <w:jc w:val="right"/>
              <w:rPr>
                <w:b/>
                <w:sz w:val="20"/>
                <w:szCs w:val="20"/>
                <w:lang w:val="en-US"/>
              </w:rPr>
            </w:pPr>
            <w:r w:rsidRPr="00830019">
              <w:rPr>
                <w:b/>
                <w:sz w:val="20"/>
                <w:szCs w:val="20"/>
                <w:lang w:val="en-US"/>
              </w:rPr>
              <w:t xml:space="preserve">Year: </w:t>
            </w:r>
            <w:r w:rsidRPr="00104071">
              <w:rPr>
                <w:b/>
                <w:bCs/>
                <w:sz w:val="20"/>
                <w:szCs w:val="20"/>
                <w:lang w:val="en-US"/>
              </w:rPr>
              <w:t>2023</w:t>
            </w:r>
          </w:p>
        </w:tc>
      </w:tr>
      <w:tr w:rsidR="003D4A2B" w:rsidRPr="00830019" w14:paraId="22A20C08" w14:textId="77777777" w:rsidTr="00B05ECB">
        <w:trPr>
          <w:trHeight w:val="249"/>
        </w:trPr>
        <w:tc>
          <w:tcPr>
            <w:tcW w:w="982" w:type="pct"/>
            <w:vAlign w:val="center"/>
            <w:hideMark/>
          </w:tcPr>
          <w:p w14:paraId="15971E6D" w14:textId="77777777" w:rsidR="003D4A2B" w:rsidRPr="00830019" w:rsidRDefault="003D4A2B" w:rsidP="00B05ECB">
            <w:pPr>
              <w:jc w:val="center"/>
              <w:rPr>
                <w:sz w:val="20"/>
                <w:szCs w:val="20"/>
                <w:lang w:val="en-US"/>
              </w:rPr>
            </w:pPr>
            <w:r w:rsidRPr="00830019">
              <w:rPr>
                <w:sz w:val="20"/>
                <w:szCs w:val="20"/>
                <w:lang w:val="en-US"/>
              </w:rPr>
              <w:t>Chemical</w:t>
            </w:r>
          </w:p>
        </w:tc>
        <w:tc>
          <w:tcPr>
            <w:tcW w:w="379" w:type="pct"/>
            <w:vAlign w:val="center"/>
            <w:hideMark/>
          </w:tcPr>
          <w:p w14:paraId="617708C6" w14:textId="77777777" w:rsidR="003D4A2B" w:rsidRPr="00830019" w:rsidRDefault="003D4A2B" w:rsidP="00B05ECB">
            <w:pPr>
              <w:ind w:left="-105" w:right="-110"/>
              <w:jc w:val="center"/>
              <w:rPr>
                <w:sz w:val="20"/>
                <w:szCs w:val="20"/>
                <w:lang w:val="en-US"/>
              </w:rPr>
            </w:pPr>
            <w:r w:rsidRPr="00830019">
              <w:rPr>
                <w:sz w:val="20"/>
                <w:szCs w:val="20"/>
                <w:lang w:val="en-US"/>
              </w:rPr>
              <w:t>Aerosol</w:t>
            </w:r>
          </w:p>
        </w:tc>
        <w:tc>
          <w:tcPr>
            <w:tcW w:w="303" w:type="pct"/>
            <w:vAlign w:val="center"/>
            <w:hideMark/>
          </w:tcPr>
          <w:p w14:paraId="2E987138" w14:textId="77777777" w:rsidR="003D4A2B" w:rsidRPr="00830019" w:rsidRDefault="003D4A2B" w:rsidP="00B05ECB">
            <w:pPr>
              <w:ind w:left="-110" w:right="-113"/>
              <w:jc w:val="center"/>
              <w:rPr>
                <w:sz w:val="20"/>
                <w:szCs w:val="20"/>
                <w:lang w:val="en-US"/>
              </w:rPr>
            </w:pPr>
            <w:r w:rsidRPr="00830019">
              <w:rPr>
                <w:sz w:val="20"/>
                <w:szCs w:val="20"/>
                <w:lang w:val="en-US"/>
              </w:rPr>
              <w:t>Foam</w:t>
            </w:r>
          </w:p>
        </w:tc>
        <w:tc>
          <w:tcPr>
            <w:tcW w:w="379" w:type="pct"/>
            <w:vAlign w:val="center"/>
            <w:hideMark/>
          </w:tcPr>
          <w:p w14:paraId="293C2A4A" w14:textId="77777777" w:rsidR="003D4A2B" w:rsidRPr="00830019" w:rsidRDefault="003D4A2B" w:rsidP="00B05ECB">
            <w:pPr>
              <w:ind w:left="-107" w:right="-107"/>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1237" w:type="pct"/>
            <w:gridSpan w:val="2"/>
            <w:vAlign w:val="center"/>
            <w:hideMark/>
          </w:tcPr>
          <w:p w14:paraId="042F3486" w14:textId="77777777" w:rsidR="003D4A2B" w:rsidRPr="00830019" w:rsidRDefault="003D4A2B" w:rsidP="00B05ECB">
            <w:pPr>
              <w:jc w:val="center"/>
              <w:rPr>
                <w:sz w:val="20"/>
                <w:szCs w:val="20"/>
                <w:lang w:val="en-US"/>
              </w:rPr>
            </w:pPr>
            <w:r w:rsidRPr="00830019">
              <w:rPr>
                <w:sz w:val="20"/>
                <w:szCs w:val="20"/>
                <w:lang w:val="en-US"/>
              </w:rPr>
              <w:t>Refrigeration</w:t>
            </w:r>
          </w:p>
        </w:tc>
        <w:tc>
          <w:tcPr>
            <w:tcW w:w="383" w:type="pct"/>
            <w:vAlign w:val="center"/>
            <w:hideMark/>
          </w:tcPr>
          <w:p w14:paraId="21FEB1C7" w14:textId="77777777" w:rsidR="003D4A2B" w:rsidRPr="00830019" w:rsidRDefault="003D4A2B" w:rsidP="00B05ECB">
            <w:pPr>
              <w:ind w:left="-111" w:right="-114"/>
              <w:jc w:val="center"/>
              <w:rPr>
                <w:sz w:val="20"/>
                <w:szCs w:val="20"/>
                <w:lang w:val="en-US"/>
              </w:rPr>
            </w:pPr>
            <w:r w:rsidRPr="00830019">
              <w:rPr>
                <w:sz w:val="20"/>
                <w:szCs w:val="20"/>
                <w:lang w:val="en-US"/>
              </w:rPr>
              <w:t>Solvent</w:t>
            </w:r>
          </w:p>
        </w:tc>
        <w:tc>
          <w:tcPr>
            <w:tcW w:w="443" w:type="pct"/>
            <w:vAlign w:val="center"/>
            <w:hideMark/>
          </w:tcPr>
          <w:p w14:paraId="42F6E281" w14:textId="77777777" w:rsidR="003D4A2B" w:rsidRPr="00830019" w:rsidRDefault="003D4A2B" w:rsidP="00B05ECB">
            <w:pPr>
              <w:jc w:val="center"/>
              <w:rPr>
                <w:sz w:val="20"/>
                <w:szCs w:val="20"/>
                <w:lang w:val="en-US"/>
              </w:rPr>
            </w:pPr>
            <w:r w:rsidRPr="00830019">
              <w:rPr>
                <w:sz w:val="20"/>
                <w:szCs w:val="20"/>
                <w:lang w:val="en-US"/>
              </w:rPr>
              <w:t>Process agent</w:t>
            </w:r>
          </w:p>
        </w:tc>
        <w:tc>
          <w:tcPr>
            <w:tcW w:w="282" w:type="pct"/>
            <w:vAlign w:val="center"/>
            <w:hideMark/>
          </w:tcPr>
          <w:p w14:paraId="145C4615" w14:textId="77777777" w:rsidR="003D4A2B" w:rsidRPr="00830019" w:rsidRDefault="003D4A2B" w:rsidP="00B05ECB">
            <w:pPr>
              <w:jc w:val="center"/>
              <w:rPr>
                <w:sz w:val="20"/>
                <w:szCs w:val="20"/>
                <w:lang w:val="en-US"/>
              </w:rPr>
            </w:pPr>
            <w:r w:rsidRPr="00830019">
              <w:rPr>
                <w:sz w:val="20"/>
                <w:szCs w:val="20"/>
                <w:lang w:val="en-US"/>
              </w:rPr>
              <w:t>Lab use</w:t>
            </w:r>
          </w:p>
        </w:tc>
        <w:tc>
          <w:tcPr>
            <w:tcW w:w="611" w:type="pct"/>
            <w:vAlign w:val="center"/>
            <w:hideMark/>
          </w:tcPr>
          <w:p w14:paraId="32F95797" w14:textId="77777777" w:rsidR="003D4A2B" w:rsidRPr="00830019" w:rsidRDefault="003D4A2B" w:rsidP="00B05ECB">
            <w:pPr>
              <w:ind w:left="-105" w:right="-158"/>
              <w:jc w:val="center"/>
              <w:rPr>
                <w:sz w:val="20"/>
                <w:szCs w:val="20"/>
                <w:lang w:val="en-US"/>
              </w:rPr>
            </w:pPr>
            <w:r w:rsidRPr="00830019">
              <w:rPr>
                <w:sz w:val="20"/>
                <w:szCs w:val="20"/>
                <w:lang w:val="en-US"/>
              </w:rPr>
              <w:t>Total sector consumption</w:t>
            </w:r>
          </w:p>
        </w:tc>
      </w:tr>
      <w:tr w:rsidR="003D4A2B" w:rsidRPr="00830019" w14:paraId="6ACD0BDC" w14:textId="77777777" w:rsidTr="00B05ECB">
        <w:trPr>
          <w:trHeight w:val="249"/>
        </w:trPr>
        <w:tc>
          <w:tcPr>
            <w:tcW w:w="2044" w:type="pct"/>
            <w:gridSpan w:val="4"/>
            <w:hideMark/>
          </w:tcPr>
          <w:p w14:paraId="3DB45005" w14:textId="77777777" w:rsidR="003D4A2B" w:rsidRPr="00830019" w:rsidRDefault="003D4A2B" w:rsidP="00B05ECB">
            <w:pPr>
              <w:jc w:val="center"/>
              <w:rPr>
                <w:sz w:val="20"/>
                <w:szCs w:val="20"/>
                <w:lang w:val="en-US"/>
              </w:rPr>
            </w:pPr>
          </w:p>
        </w:tc>
        <w:tc>
          <w:tcPr>
            <w:tcW w:w="711" w:type="pct"/>
            <w:hideMark/>
          </w:tcPr>
          <w:p w14:paraId="496EA3BC" w14:textId="77777777" w:rsidR="003D4A2B" w:rsidRPr="00830019" w:rsidRDefault="003D4A2B" w:rsidP="00B05ECB">
            <w:pPr>
              <w:ind w:left="-112" w:right="-58"/>
              <w:jc w:val="center"/>
              <w:rPr>
                <w:sz w:val="20"/>
                <w:szCs w:val="20"/>
                <w:lang w:val="en-US"/>
              </w:rPr>
            </w:pPr>
            <w:r w:rsidRPr="00830019">
              <w:rPr>
                <w:sz w:val="20"/>
                <w:szCs w:val="20"/>
                <w:lang w:val="en-US"/>
              </w:rPr>
              <w:t>Manufacturing</w:t>
            </w:r>
          </w:p>
        </w:tc>
        <w:tc>
          <w:tcPr>
            <w:tcW w:w="526" w:type="pct"/>
            <w:hideMark/>
          </w:tcPr>
          <w:p w14:paraId="348C4DEC" w14:textId="77777777" w:rsidR="003D4A2B" w:rsidRPr="00830019" w:rsidRDefault="003D4A2B" w:rsidP="00B05ECB">
            <w:pPr>
              <w:jc w:val="center"/>
              <w:rPr>
                <w:sz w:val="20"/>
                <w:szCs w:val="20"/>
                <w:lang w:val="en-US"/>
              </w:rPr>
            </w:pPr>
            <w:r w:rsidRPr="00830019">
              <w:rPr>
                <w:sz w:val="20"/>
                <w:szCs w:val="20"/>
                <w:lang w:val="en-US"/>
              </w:rPr>
              <w:t>Servicing</w:t>
            </w:r>
          </w:p>
        </w:tc>
        <w:tc>
          <w:tcPr>
            <w:tcW w:w="1719" w:type="pct"/>
            <w:gridSpan w:val="4"/>
          </w:tcPr>
          <w:p w14:paraId="05961C6C" w14:textId="77777777" w:rsidR="003D4A2B" w:rsidRPr="00830019" w:rsidRDefault="003D4A2B" w:rsidP="00B05ECB">
            <w:pPr>
              <w:jc w:val="center"/>
              <w:rPr>
                <w:sz w:val="20"/>
                <w:szCs w:val="20"/>
                <w:lang w:val="en-US"/>
              </w:rPr>
            </w:pPr>
          </w:p>
        </w:tc>
      </w:tr>
      <w:tr w:rsidR="003D4A2B" w:rsidRPr="00830019" w14:paraId="4BF283AC" w14:textId="77777777" w:rsidTr="00B05ECB">
        <w:trPr>
          <w:trHeight w:val="249"/>
        </w:trPr>
        <w:tc>
          <w:tcPr>
            <w:tcW w:w="982" w:type="pct"/>
            <w:hideMark/>
          </w:tcPr>
          <w:p w14:paraId="574CF2B4" w14:textId="77777777" w:rsidR="003D4A2B" w:rsidRPr="00830019" w:rsidRDefault="003D4A2B" w:rsidP="00B05ECB">
            <w:pPr>
              <w:jc w:val="left"/>
              <w:rPr>
                <w:sz w:val="20"/>
                <w:szCs w:val="20"/>
                <w:lang w:val="en-US"/>
              </w:rPr>
            </w:pPr>
            <w:r w:rsidRPr="00830019">
              <w:rPr>
                <w:sz w:val="20"/>
                <w:szCs w:val="20"/>
                <w:lang w:val="en-US"/>
              </w:rPr>
              <w:t>HCFC-22</w:t>
            </w:r>
          </w:p>
        </w:tc>
        <w:tc>
          <w:tcPr>
            <w:tcW w:w="379" w:type="pct"/>
          </w:tcPr>
          <w:p w14:paraId="3E07BFED" w14:textId="77777777" w:rsidR="003D4A2B" w:rsidRPr="00830019" w:rsidRDefault="003D4A2B" w:rsidP="00B05ECB">
            <w:pPr>
              <w:jc w:val="right"/>
              <w:rPr>
                <w:sz w:val="20"/>
                <w:szCs w:val="20"/>
                <w:lang w:val="en-US"/>
              </w:rPr>
            </w:pPr>
          </w:p>
        </w:tc>
        <w:tc>
          <w:tcPr>
            <w:tcW w:w="303" w:type="pct"/>
          </w:tcPr>
          <w:p w14:paraId="4A5ACD73" w14:textId="77777777" w:rsidR="003D4A2B" w:rsidRPr="00830019" w:rsidRDefault="003D4A2B" w:rsidP="00B05ECB">
            <w:pPr>
              <w:jc w:val="right"/>
              <w:rPr>
                <w:sz w:val="20"/>
                <w:szCs w:val="20"/>
                <w:lang w:val="en-US"/>
              </w:rPr>
            </w:pPr>
          </w:p>
        </w:tc>
        <w:tc>
          <w:tcPr>
            <w:tcW w:w="379" w:type="pct"/>
          </w:tcPr>
          <w:p w14:paraId="18889344" w14:textId="77777777" w:rsidR="003D4A2B" w:rsidRPr="00830019" w:rsidRDefault="003D4A2B" w:rsidP="00B05ECB">
            <w:pPr>
              <w:jc w:val="right"/>
              <w:rPr>
                <w:sz w:val="20"/>
                <w:szCs w:val="20"/>
                <w:lang w:val="en-US"/>
              </w:rPr>
            </w:pPr>
          </w:p>
        </w:tc>
        <w:tc>
          <w:tcPr>
            <w:tcW w:w="711" w:type="pct"/>
          </w:tcPr>
          <w:p w14:paraId="4A864D0D" w14:textId="77777777" w:rsidR="003D4A2B" w:rsidRPr="00830019" w:rsidRDefault="003D4A2B" w:rsidP="00B05ECB">
            <w:pPr>
              <w:jc w:val="right"/>
              <w:rPr>
                <w:sz w:val="20"/>
                <w:szCs w:val="20"/>
                <w:lang w:val="en-US"/>
              </w:rPr>
            </w:pPr>
          </w:p>
        </w:tc>
        <w:tc>
          <w:tcPr>
            <w:tcW w:w="526" w:type="pct"/>
          </w:tcPr>
          <w:p w14:paraId="1D46D227" w14:textId="77777777" w:rsidR="003D4A2B" w:rsidRPr="00830019" w:rsidRDefault="003D4A2B" w:rsidP="00B05ECB">
            <w:pPr>
              <w:jc w:val="right"/>
              <w:rPr>
                <w:sz w:val="20"/>
                <w:szCs w:val="20"/>
                <w:lang w:val="en-US"/>
              </w:rPr>
            </w:pPr>
            <w:r>
              <w:rPr>
                <w:sz w:val="20"/>
                <w:szCs w:val="20"/>
                <w:lang w:val="en-US"/>
              </w:rPr>
              <w:t>10.55</w:t>
            </w:r>
          </w:p>
        </w:tc>
        <w:tc>
          <w:tcPr>
            <w:tcW w:w="383" w:type="pct"/>
          </w:tcPr>
          <w:p w14:paraId="40F8E142" w14:textId="77777777" w:rsidR="003D4A2B" w:rsidRPr="00830019" w:rsidRDefault="003D4A2B" w:rsidP="00B05ECB">
            <w:pPr>
              <w:jc w:val="right"/>
              <w:rPr>
                <w:sz w:val="20"/>
                <w:szCs w:val="20"/>
                <w:lang w:val="en-US"/>
              </w:rPr>
            </w:pPr>
          </w:p>
        </w:tc>
        <w:tc>
          <w:tcPr>
            <w:tcW w:w="443" w:type="pct"/>
          </w:tcPr>
          <w:p w14:paraId="26E67892" w14:textId="77777777" w:rsidR="003D4A2B" w:rsidRPr="00830019" w:rsidRDefault="003D4A2B" w:rsidP="00B05ECB">
            <w:pPr>
              <w:jc w:val="right"/>
              <w:rPr>
                <w:sz w:val="20"/>
                <w:szCs w:val="20"/>
                <w:lang w:val="en-US"/>
              </w:rPr>
            </w:pPr>
          </w:p>
        </w:tc>
        <w:tc>
          <w:tcPr>
            <w:tcW w:w="282" w:type="pct"/>
          </w:tcPr>
          <w:p w14:paraId="72AC397A" w14:textId="77777777" w:rsidR="003D4A2B" w:rsidRPr="00830019" w:rsidRDefault="003D4A2B" w:rsidP="00B05ECB">
            <w:pPr>
              <w:jc w:val="right"/>
              <w:rPr>
                <w:sz w:val="20"/>
                <w:szCs w:val="20"/>
                <w:lang w:val="en-US"/>
              </w:rPr>
            </w:pPr>
          </w:p>
        </w:tc>
        <w:tc>
          <w:tcPr>
            <w:tcW w:w="611" w:type="pct"/>
          </w:tcPr>
          <w:p w14:paraId="5425DF40" w14:textId="77777777" w:rsidR="003D4A2B" w:rsidRPr="00830019" w:rsidRDefault="003D4A2B" w:rsidP="00B05ECB">
            <w:pPr>
              <w:jc w:val="right"/>
              <w:rPr>
                <w:sz w:val="20"/>
                <w:szCs w:val="20"/>
                <w:lang w:val="en-US"/>
              </w:rPr>
            </w:pPr>
            <w:r>
              <w:rPr>
                <w:sz w:val="20"/>
                <w:szCs w:val="20"/>
                <w:lang w:val="en-US"/>
              </w:rPr>
              <w:t>10.55</w:t>
            </w:r>
          </w:p>
        </w:tc>
      </w:tr>
      <w:tr w:rsidR="003D4A2B" w:rsidRPr="00830019" w14:paraId="26E5F1AB" w14:textId="77777777" w:rsidTr="00B05ECB">
        <w:trPr>
          <w:trHeight w:val="249"/>
        </w:trPr>
        <w:tc>
          <w:tcPr>
            <w:tcW w:w="982" w:type="pct"/>
            <w:hideMark/>
          </w:tcPr>
          <w:p w14:paraId="31B24D21" w14:textId="77777777" w:rsidR="003D4A2B" w:rsidRPr="00830019" w:rsidRDefault="003D4A2B" w:rsidP="00B05ECB">
            <w:pPr>
              <w:jc w:val="left"/>
              <w:rPr>
                <w:sz w:val="20"/>
                <w:szCs w:val="20"/>
                <w:lang w:val="en-US"/>
              </w:rPr>
            </w:pPr>
            <w:r w:rsidRPr="00830019">
              <w:rPr>
                <w:sz w:val="20"/>
                <w:szCs w:val="20"/>
                <w:lang w:val="en-US"/>
              </w:rPr>
              <w:t>HCFC-123</w:t>
            </w:r>
          </w:p>
        </w:tc>
        <w:tc>
          <w:tcPr>
            <w:tcW w:w="379" w:type="pct"/>
          </w:tcPr>
          <w:p w14:paraId="2045B731" w14:textId="77777777" w:rsidR="003D4A2B" w:rsidRPr="00830019" w:rsidRDefault="003D4A2B" w:rsidP="00B05ECB">
            <w:pPr>
              <w:jc w:val="right"/>
              <w:rPr>
                <w:sz w:val="20"/>
                <w:szCs w:val="20"/>
                <w:lang w:val="en-US"/>
              </w:rPr>
            </w:pPr>
          </w:p>
        </w:tc>
        <w:tc>
          <w:tcPr>
            <w:tcW w:w="303" w:type="pct"/>
          </w:tcPr>
          <w:p w14:paraId="2D91A23A" w14:textId="77777777" w:rsidR="003D4A2B" w:rsidRPr="00830019" w:rsidRDefault="003D4A2B" w:rsidP="00B05ECB">
            <w:pPr>
              <w:jc w:val="right"/>
              <w:rPr>
                <w:sz w:val="20"/>
                <w:szCs w:val="20"/>
                <w:lang w:val="en-US"/>
              </w:rPr>
            </w:pPr>
          </w:p>
        </w:tc>
        <w:tc>
          <w:tcPr>
            <w:tcW w:w="379" w:type="pct"/>
          </w:tcPr>
          <w:p w14:paraId="4709533A" w14:textId="77777777" w:rsidR="003D4A2B" w:rsidRPr="00830019" w:rsidRDefault="003D4A2B" w:rsidP="00B05ECB">
            <w:pPr>
              <w:jc w:val="right"/>
              <w:rPr>
                <w:sz w:val="20"/>
                <w:szCs w:val="20"/>
                <w:lang w:val="en-US"/>
              </w:rPr>
            </w:pPr>
            <w:r>
              <w:rPr>
                <w:sz w:val="20"/>
                <w:szCs w:val="20"/>
                <w:lang w:val="en-US"/>
              </w:rPr>
              <w:t>0.03</w:t>
            </w:r>
          </w:p>
        </w:tc>
        <w:tc>
          <w:tcPr>
            <w:tcW w:w="711" w:type="pct"/>
          </w:tcPr>
          <w:p w14:paraId="4BCAAED6" w14:textId="77777777" w:rsidR="003D4A2B" w:rsidRPr="00830019" w:rsidRDefault="003D4A2B" w:rsidP="00B05ECB">
            <w:pPr>
              <w:jc w:val="right"/>
              <w:rPr>
                <w:sz w:val="20"/>
                <w:szCs w:val="20"/>
                <w:lang w:val="en-US"/>
              </w:rPr>
            </w:pPr>
          </w:p>
        </w:tc>
        <w:tc>
          <w:tcPr>
            <w:tcW w:w="526" w:type="pct"/>
          </w:tcPr>
          <w:p w14:paraId="39A22E9F" w14:textId="77777777" w:rsidR="003D4A2B" w:rsidRPr="00830019" w:rsidRDefault="003D4A2B" w:rsidP="00B05ECB">
            <w:pPr>
              <w:jc w:val="right"/>
              <w:rPr>
                <w:sz w:val="20"/>
                <w:szCs w:val="20"/>
                <w:lang w:val="en-US"/>
              </w:rPr>
            </w:pPr>
          </w:p>
        </w:tc>
        <w:tc>
          <w:tcPr>
            <w:tcW w:w="383" w:type="pct"/>
          </w:tcPr>
          <w:p w14:paraId="1DE34C4D" w14:textId="77777777" w:rsidR="003D4A2B" w:rsidRPr="00830019" w:rsidRDefault="003D4A2B" w:rsidP="00B05ECB">
            <w:pPr>
              <w:jc w:val="right"/>
              <w:rPr>
                <w:sz w:val="20"/>
                <w:szCs w:val="20"/>
                <w:lang w:val="en-US"/>
              </w:rPr>
            </w:pPr>
          </w:p>
        </w:tc>
        <w:tc>
          <w:tcPr>
            <w:tcW w:w="443" w:type="pct"/>
          </w:tcPr>
          <w:p w14:paraId="33F2E4D7" w14:textId="77777777" w:rsidR="003D4A2B" w:rsidRPr="00830019" w:rsidRDefault="003D4A2B" w:rsidP="00B05ECB">
            <w:pPr>
              <w:jc w:val="right"/>
              <w:rPr>
                <w:sz w:val="20"/>
                <w:szCs w:val="20"/>
                <w:lang w:val="en-US"/>
              </w:rPr>
            </w:pPr>
          </w:p>
        </w:tc>
        <w:tc>
          <w:tcPr>
            <w:tcW w:w="282" w:type="pct"/>
          </w:tcPr>
          <w:p w14:paraId="0841CECC" w14:textId="77777777" w:rsidR="003D4A2B" w:rsidRPr="00830019" w:rsidRDefault="003D4A2B" w:rsidP="00B05ECB">
            <w:pPr>
              <w:jc w:val="right"/>
              <w:rPr>
                <w:sz w:val="20"/>
                <w:szCs w:val="20"/>
                <w:lang w:val="en-US"/>
              </w:rPr>
            </w:pPr>
          </w:p>
        </w:tc>
        <w:tc>
          <w:tcPr>
            <w:tcW w:w="611" w:type="pct"/>
          </w:tcPr>
          <w:p w14:paraId="5FA70E8C" w14:textId="77777777" w:rsidR="003D4A2B" w:rsidRPr="00830019" w:rsidRDefault="003D4A2B" w:rsidP="00B05ECB">
            <w:pPr>
              <w:jc w:val="right"/>
              <w:rPr>
                <w:sz w:val="20"/>
                <w:szCs w:val="20"/>
                <w:lang w:val="en-US"/>
              </w:rPr>
            </w:pPr>
            <w:r w:rsidRPr="00E505A3">
              <w:rPr>
                <w:color w:val="000000" w:themeColor="text1"/>
                <w:sz w:val="20"/>
                <w:szCs w:val="20"/>
              </w:rPr>
              <w:t>0.0</w:t>
            </w:r>
            <w:r>
              <w:rPr>
                <w:color w:val="000000" w:themeColor="text1"/>
                <w:sz w:val="20"/>
                <w:szCs w:val="20"/>
              </w:rPr>
              <w:t>3</w:t>
            </w:r>
          </w:p>
        </w:tc>
      </w:tr>
      <w:tr w:rsidR="003D4A2B" w:rsidRPr="00830019" w14:paraId="1CAB6876" w14:textId="77777777" w:rsidTr="00B05ECB">
        <w:trPr>
          <w:trHeight w:val="249"/>
        </w:trPr>
        <w:tc>
          <w:tcPr>
            <w:tcW w:w="982" w:type="pct"/>
          </w:tcPr>
          <w:p w14:paraId="5E74FAAC" w14:textId="77777777" w:rsidR="003D4A2B" w:rsidRPr="00830019" w:rsidRDefault="003D4A2B" w:rsidP="00B05ECB">
            <w:pPr>
              <w:ind w:right="-103"/>
              <w:jc w:val="left"/>
              <w:rPr>
                <w:sz w:val="20"/>
                <w:szCs w:val="20"/>
                <w:lang w:val="en-US"/>
              </w:rPr>
            </w:pPr>
            <w:r>
              <w:rPr>
                <w:sz w:val="20"/>
                <w:szCs w:val="20"/>
                <w:lang w:val="en-US"/>
              </w:rPr>
              <w:t>HCFC-141b in imported pre</w:t>
            </w:r>
            <w:r>
              <w:rPr>
                <w:sz w:val="20"/>
                <w:szCs w:val="20"/>
                <w:lang w:val="en-US"/>
              </w:rPr>
              <w:noBreakHyphen/>
              <w:t>blended polyols</w:t>
            </w:r>
          </w:p>
        </w:tc>
        <w:tc>
          <w:tcPr>
            <w:tcW w:w="379" w:type="pct"/>
          </w:tcPr>
          <w:p w14:paraId="48C17240" w14:textId="77777777" w:rsidR="003D4A2B" w:rsidRPr="00830019" w:rsidRDefault="003D4A2B" w:rsidP="00B05ECB">
            <w:pPr>
              <w:jc w:val="right"/>
              <w:rPr>
                <w:sz w:val="20"/>
                <w:szCs w:val="20"/>
                <w:lang w:val="en-US"/>
              </w:rPr>
            </w:pPr>
          </w:p>
        </w:tc>
        <w:tc>
          <w:tcPr>
            <w:tcW w:w="303" w:type="pct"/>
          </w:tcPr>
          <w:p w14:paraId="4048CBF4" w14:textId="77777777" w:rsidR="003D4A2B" w:rsidRPr="000A5664" w:rsidRDefault="003D4A2B" w:rsidP="00B05ECB">
            <w:pPr>
              <w:jc w:val="right"/>
              <w:rPr>
                <w:sz w:val="20"/>
                <w:szCs w:val="20"/>
              </w:rPr>
            </w:pPr>
            <w:r>
              <w:rPr>
                <w:sz w:val="20"/>
                <w:szCs w:val="20"/>
              </w:rPr>
              <w:t>4.31</w:t>
            </w:r>
          </w:p>
        </w:tc>
        <w:tc>
          <w:tcPr>
            <w:tcW w:w="379" w:type="pct"/>
          </w:tcPr>
          <w:p w14:paraId="43C52D27" w14:textId="77777777" w:rsidR="003D4A2B" w:rsidRPr="00830019" w:rsidRDefault="003D4A2B" w:rsidP="00B05ECB">
            <w:pPr>
              <w:jc w:val="right"/>
              <w:rPr>
                <w:sz w:val="20"/>
                <w:szCs w:val="20"/>
                <w:lang w:val="en-US"/>
              </w:rPr>
            </w:pPr>
          </w:p>
        </w:tc>
        <w:tc>
          <w:tcPr>
            <w:tcW w:w="711" w:type="pct"/>
          </w:tcPr>
          <w:p w14:paraId="7E61FF04" w14:textId="77777777" w:rsidR="003D4A2B" w:rsidRPr="00830019" w:rsidRDefault="003D4A2B" w:rsidP="00B05ECB">
            <w:pPr>
              <w:jc w:val="right"/>
              <w:rPr>
                <w:sz w:val="20"/>
                <w:szCs w:val="20"/>
                <w:lang w:val="en-US"/>
              </w:rPr>
            </w:pPr>
          </w:p>
        </w:tc>
        <w:tc>
          <w:tcPr>
            <w:tcW w:w="526" w:type="pct"/>
          </w:tcPr>
          <w:p w14:paraId="10813218" w14:textId="77777777" w:rsidR="003D4A2B" w:rsidRPr="00830019" w:rsidRDefault="003D4A2B" w:rsidP="00B05ECB">
            <w:pPr>
              <w:jc w:val="right"/>
              <w:rPr>
                <w:sz w:val="20"/>
                <w:szCs w:val="20"/>
                <w:lang w:val="en-US"/>
              </w:rPr>
            </w:pPr>
          </w:p>
        </w:tc>
        <w:tc>
          <w:tcPr>
            <w:tcW w:w="383" w:type="pct"/>
          </w:tcPr>
          <w:p w14:paraId="476B7D16" w14:textId="77777777" w:rsidR="003D4A2B" w:rsidRPr="00830019" w:rsidRDefault="003D4A2B" w:rsidP="00B05ECB">
            <w:pPr>
              <w:jc w:val="right"/>
              <w:rPr>
                <w:sz w:val="20"/>
                <w:szCs w:val="20"/>
                <w:lang w:val="en-US"/>
              </w:rPr>
            </w:pPr>
          </w:p>
        </w:tc>
        <w:tc>
          <w:tcPr>
            <w:tcW w:w="443" w:type="pct"/>
          </w:tcPr>
          <w:p w14:paraId="01AAA1F1" w14:textId="77777777" w:rsidR="003D4A2B" w:rsidRPr="00830019" w:rsidRDefault="003D4A2B" w:rsidP="00B05ECB">
            <w:pPr>
              <w:jc w:val="right"/>
              <w:rPr>
                <w:sz w:val="20"/>
                <w:szCs w:val="20"/>
                <w:lang w:val="en-US"/>
              </w:rPr>
            </w:pPr>
          </w:p>
        </w:tc>
        <w:tc>
          <w:tcPr>
            <w:tcW w:w="282" w:type="pct"/>
          </w:tcPr>
          <w:p w14:paraId="0A135214" w14:textId="77777777" w:rsidR="003D4A2B" w:rsidRPr="00830019" w:rsidRDefault="003D4A2B" w:rsidP="00B05ECB">
            <w:pPr>
              <w:jc w:val="right"/>
              <w:rPr>
                <w:sz w:val="20"/>
                <w:szCs w:val="20"/>
                <w:lang w:val="en-US"/>
              </w:rPr>
            </w:pPr>
          </w:p>
        </w:tc>
        <w:tc>
          <w:tcPr>
            <w:tcW w:w="611" w:type="pct"/>
          </w:tcPr>
          <w:p w14:paraId="22406D3C" w14:textId="77777777" w:rsidR="003D4A2B" w:rsidRPr="000A5664" w:rsidRDefault="003D4A2B" w:rsidP="00B05ECB">
            <w:pPr>
              <w:jc w:val="right"/>
              <w:rPr>
                <w:sz w:val="20"/>
                <w:szCs w:val="20"/>
              </w:rPr>
            </w:pPr>
            <w:r>
              <w:rPr>
                <w:sz w:val="20"/>
                <w:szCs w:val="20"/>
              </w:rPr>
              <w:t>4.31</w:t>
            </w:r>
          </w:p>
        </w:tc>
      </w:tr>
    </w:tbl>
    <w:p w14:paraId="76D34101" w14:textId="77777777" w:rsidR="003D4A2B" w:rsidRPr="006B0F6F" w:rsidRDefault="003D4A2B" w:rsidP="003D4A2B">
      <w:pPr>
        <w:jc w:val="center"/>
        <w:rPr>
          <w:sz w:val="12"/>
          <w:szCs w:val="12"/>
        </w:rPr>
      </w:pPr>
    </w:p>
    <w:tbl>
      <w:tblPr>
        <w:tblStyle w:val="TableGrid"/>
        <w:tblW w:w="5000" w:type="pct"/>
        <w:tblLook w:val="04A0" w:firstRow="1" w:lastRow="0" w:firstColumn="1" w:lastColumn="0" w:noHBand="0" w:noVBand="1"/>
      </w:tblPr>
      <w:tblGrid>
        <w:gridCol w:w="2122"/>
        <w:gridCol w:w="1702"/>
        <w:gridCol w:w="4395"/>
        <w:gridCol w:w="1131"/>
      </w:tblGrid>
      <w:tr w:rsidR="003D4A2B" w:rsidRPr="00830019" w14:paraId="25BFE402" w14:textId="77777777" w:rsidTr="00B05ECB">
        <w:trPr>
          <w:trHeight w:val="276"/>
        </w:trPr>
        <w:tc>
          <w:tcPr>
            <w:tcW w:w="5000" w:type="pct"/>
            <w:gridSpan w:val="4"/>
            <w:hideMark/>
          </w:tcPr>
          <w:p w14:paraId="2171CC86" w14:textId="77777777" w:rsidR="003D4A2B" w:rsidRPr="00830019" w:rsidRDefault="003D4A2B" w:rsidP="00B05ECB">
            <w:pPr>
              <w:jc w:val="left"/>
              <w:rPr>
                <w:b/>
                <w:sz w:val="20"/>
                <w:szCs w:val="20"/>
                <w:lang w:val="en-US"/>
              </w:rPr>
            </w:pPr>
            <w:r w:rsidRPr="00830019">
              <w:rPr>
                <w:b/>
                <w:sz w:val="20"/>
                <w:szCs w:val="20"/>
                <w:lang w:val="en-US"/>
              </w:rPr>
              <w:t>(IV) CONSUMPTION DATA (ODP tonnes)</w:t>
            </w:r>
          </w:p>
        </w:tc>
      </w:tr>
      <w:tr w:rsidR="003D4A2B" w:rsidRPr="00830019" w14:paraId="65F30839" w14:textId="77777777" w:rsidTr="00B05ECB">
        <w:trPr>
          <w:trHeight w:val="276"/>
        </w:trPr>
        <w:tc>
          <w:tcPr>
            <w:tcW w:w="1135" w:type="pct"/>
            <w:hideMark/>
          </w:tcPr>
          <w:p w14:paraId="4D9AE476" w14:textId="77777777" w:rsidR="003D4A2B" w:rsidRPr="00830019" w:rsidRDefault="003D4A2B" w:rsidP="00B05ECB">
            <w:pPr>
              <w:jc w:val="center"/>
              <w:rPr>
                <w:sz w:val="20"/>
                <w:szCs w:val="20"/>
                <w:lang w:val="en-US"/>
              </w:rPr>
            </w:pPr>
            <w:r w:rsidRPr="00830019">
              <w:rPr>
                <w:sz w:val="20"/>
                <w:szCs w:val="20"/>
                <w:lang w:val="en-US"/>
              </w:rPr>
              <w:t>2009</w:t>
            </w:r>
            <w:r>
              <w:rPr>
                <w:sz w:val="20"/>
                <w:szCs w:val="20"/>
                <w:lang w:val="en-US"/>
              </w:rPr>
              <w:t>—</w:t>
            </w:r>
            <w:r w:rsidRPr="00830019">
              <w:rPr>
                <w:sz w:val="20"/>
                <w:szCs w:val="20"/>
                <w:lang w:val="en-US"/>
              </w:rPr>
              <w:t>2010 baseline:</w:t>
            </w:r>
          </w:p>
        </w:tc>
        <w:tc>
          <w:tcPr>
            <w:tcW w:w="910" w:type="pct"/>
            <w:hideMark/>
          </w:tcPr>
          <w:p w14:paraId="4A3B6480" w14:textId="77777777" w:rsidR="003D4A2B" w:rsidRPr="00830019" w:rsidRDefault="003D4A2B" w:rsidP="00B05ECB">
            <w:pPr>
              <w:jc w:val="right"/>
              <w:rPr>
                <w:sz w:val="20"/>
                <w:szCs w:val="20"/>
                <w:lang w:val="en-US"/>
              </w:rPr>
            </w:pPr>
            <w:r>
              <w:rPr>
                <w:color w:val="000000" w:themeColor="text1"/>
                <w:sz w:val="20"/>
                <w:szCs w:val="20"/>
              </w:rPr>
              <w:t>18.0</w:t>
            </w:r>
          </w:p>
        </w:tc>
        <w:tc>
          <w:tcPr>
            <w:tcW w:w="2350" w:type="pct"/>
            <w:hideMark/>
          </w:tcPr>
          <w:p w14:paraId="638B4FF9" w14:textId="77777777" w:rsidR="003D4A2B" w:rsidRPr="00830019" w:rsidRDefault="003D4A2B" w:rsidP="00B05ECB">
            <w:pPr>
              <w:ind w:left="-135" w:right="-82"/>
              <w:jc w:val="center"/>
              <w:rPr>
                <w:sz w:val="20"/>
                <w:szCs w:val="20"/>
                <w:lang w:val="en-US"/>
              </w:rPr>
            </w:pPr>
            <w:r w:rsidRPr="00830019">
              <w:rPr>
                <w:sz w:val="20"/>
                <w:szCs w:val="20"/>
                <w:lang w:val="en-US"/>
              </w:rPr>
              <w:t>Starting point for sustained aggregate reductions:</w:t>
            </w:r>
          </w:p>
        </w:tc>
        <w:tc>
          <w:tcPr>
            <w:tcW w:w="606" w:type="pct"/>
            <w:hideMark/>
          </w:tcPr>
          <w:p w14:paraId="7287FC9D" w14:textId="77777777" w:rsidR="003D4A2B" w:rsidRPr="00830019" w:rsidRDefault="003D4A2B" w:rsidP="00B05ECB">
            <w:pPr>
              <w:jc w:val="right"/>
              <w:rPr>
                <w:sz w:val="20"/>
                <w:szCs w:val="20"/>
                <w:lang w:val="en-US"/>
              </w:rPr>
            </w:pPr>
            <w:r>
              <w:rPr>
                <w:color w:val="000000" w:themeColor="text1"/>
                <w:sz w:val="20"/>
                <w:szCs w:val="20"/>
              </w:rPr>
              <w:t>19.31</w:t>
            </w:r>
          </w:p>
        </w:tc>
      </w:tr>
      <w:tr w:rsidR="003D4A2B" w:rsidRPr="00830019" w14:paraId="0FF6E2D8" w14:textId="77777777" w:rsidTr="00B05ECB">
        <w:trPr>
          <w:trHeight w:val="276"/>
        </w:trPr>
        <w:tc>
          <w:tcPr>
            <w:tcW w:w="5000" w:type="pct"/>
            <w:gridSpan w:val="4"/>
            <w:hideMark/>
          </w:tcPr>
          <w:p w14:paraId="378F4FD8" w14:textId="77777777" w:rsidR="003D4A2B" w:rsidRPr="00830019" w:rsidRDefault="003D4A2B" w:rsidP="00B05ECB">
            <w:pPr>
              <w:ind w:left="316"/>
              <w:rPr>
                <w:b/>
                <w:sz w:val="20"/>
                <w:szCs w:val="20"/>
                <w:lang w:val="en-US"/>
              </w:rPr>
            </w:pPr>
            <w:r w:rsidRPr="00830019">
              <w:rPr>
                <w:b/>
                <w:sz w:val="20"/>
                <w:szCs w:val="20"/>
                <w:lang w:val="en-US"/>
              </w:rPr>
              <w:t>CONSUMPTION ELIGIBLE FOR FUNDING</w:t>
            </w:r>
          </w:p>
        </w:tc>
      </w:tr>
      <w:tr w:rsidR="003D4A2B" w:rsidRPr="00830019" w14:paraId="035048B8" w14:textId="77777777" w:rsidTr="00B05ECB">
        <w:trPr>
          <w:trHeight w:val="276"/>
        </w:trPr>
        <w:tc>
          <w:tcPr>
            <w:tcW w:w="1135" w:type="pct"/>
            <w:hideMark/>
          </w:tcPr>
          <w:p w14:paraId="0D6935FD" w14:textId="77777777" w:rsidR="003D4A2B" w:rsidRPr="00830019" w:rsidRDefault="003D4A2B" w:rsidP="00B05ECB">
            <w:pPr>
              <w:jc w:val="center"/>
              <w:rPr>
                <w:sz w:val="20"/>
                <w:szCs w:val="20"/>
                <w:lang w:val="en-US"/>
              </w:rPr>
            </w:pPr>
            <w:r w:rsidRPr="00830019">
              <w:rPr>
                <w:sz w:val="20"/>
                <w:szCs w:val="20"/>
                <w:lang w:val="en-US"/>
              </w:rPr>
              <w:t>Already approved:</w:t>
            </w:r>
          </w:p>
        </w:tc>
        <w:tc>
          <w:tcPr>
            <w:tcW w:w="910" w:type="pct"/>
            <w:hideMark/>
          </w:tcPr>
          <w:p w14:paraId="1848E342" w14:textId="77777777" w:rsidR="003D4A2B" w:rsidRPr="00830019" w:rsidRDefault="003D4A2B" w:rsidP="00B05ECB">
            <w:pPr>
              <w:jc w:val="right"/>
              <w:rPr>
                <w:sz w:val="20"/>
                <w:szCs w:val="20"/>
                <w:lang w:val="en-US"/>
              </w:rPr>
            </w:pPr>
            <w:r>
              <w:rPr>
                <w:color w:val="000000" w:themeColor="text1"/>
                <w:sz w:val="20"/>
                <w:szCs w:val="20"/>
              </w:rPr>
              <w:t>19.31</w:t>
            </w:r>
          </w:p>
        </w:tc>
        <w:tc>
          <w:tcPr>
            <w:tcW w:w="2350" w:type="pct"/>
            <w:hideMark/>
          </w:tcPr>
          <w:p w14:paraId="3F43253B" w14:textId="77777777" w:rsidR="003D4A2B" w:rsidRPr="00830019" w:rsidRDefault="003D4A2B" w:rsidP="00B05ECB">
            <w:pPr>
              <w:jc w:val="center"/>
              <w:rPr>
                <w:i/>
                <w:sz w:val="20"/>
                <w:szCs w:val="20"/>
                <w:lang w:val="en-US"/>
              </w:rPr>
            </w:pPr>
            <w:r w:rsidRPr="00830019">
              <w:rPr>
                <w:sz w:val="20"/>
                <w:szCs w:val="20"/>
                <w:lang w:val="en-US"/>
              </w:rPr>
              <w:t>Remaining:</w:t>
            </w:r>
          </w:p>
        </w:tc>
        <w:tc>
          <w:tcPr>
            <w:tcW w:w="606" w:type="pct"/>
            <w:hideMark/>
          </w:tcPr>
          <w:p w14:paraId="0DF82280" w14:textId="77777777" w:rsidR="003D4A2B" w:rsidRPr="00830019" w:rsidRDefault="003D4A2B" w:rsidP="00B05ECB">
            <w:pPr>
              <w:jc w:val="right"/>
              <w:rPr>
                <w:sz w:val="20"/>
                <w:szCs w:val="20"/>
                <w:lang w:val="en-US"/>
              </w:rPr>
            </w:pPr>
            <w:r>
              <w:rPr>
                <w:color w:val="000000" w:themeColor="text1"/>
                <w:sz w:val="20"/>
                <w:szCs w:val="20"/>
              </w:rPr>
              <w:t>0</w:t>
            </w:r>
          </w:p>
        </w:tc>
      </w:tr>
    </w:tbl>
    <w:p w14:paraId="3A026182" w14:textId="77777777" w:rsidR="003D4A2B" w:rsidRPr="006B0F6F" w:rsidRDefault="003D4A2B" w:rsidP="003D4A2B">
      <w:pPr>
        <w:jc w:val="center"/>
        <w:rPr>
          <w:sz w:val="12"/>
          <w:szCs w:val="12"/>
        </w:rPr>
      </w:pPr>
    </w:p>
    <w:tbl>
      <w:tblPr>
        <w:tblStyle w:val="TableGrid"/>
        <w:tblW w:w="5000" w:type="pct"/>
        <w:tblLook w:val="04A0" w:firstRow="1" w:lastRow="0" w:firstColumn="1" w:lastColumn="0" w:noHBand="0" w:noVBand="1"/>
      </w:tblPr>
      <w:tblGrid>
        <w:gridCol w:w="1413"/>
        <w:gridCol w:w="2695"/>
        <w:gridCol w:w="1311"/>
        <w:gridCol w:w="1311"/>
        <w:gridCol w:w="1311"/>
        <w:gridCol w:w="1309"/>
      </w:tblGrid>
      <w:tr w:rsidR="003D4A2B" w:rsidRPr="00830019" w14:paraId="34553A12" w14:textId="77777777" w:rsidTr="00B05ECB">
        <w:trPr>
          <w:trHeight w:val="264"/>
        </w:trPr>
        <w:tc>
          <w:tcPr>
            <w:tcW w:w="2197" w:type="pct"/>
            <w:gridSpan w:val="2"/>
            <w:hideMark/>
          </w:tcPr>
          <w:p w14:paraId="08638795" w14:textId="77777777" w:rsidR="003D4A2B" w:rsidRPr="00830019" w:rsidRDefault="003D4A2B" w:rsidP="00B05ECB">
            <w:pPr>
              <w:jc w:val="left"/>
              <w:rPr>
                <w:b/>
                <w:sz w:val="20"/>
                <w:szCs w:val="20"/>
                <w:lang w:val="en-US"/>
              </w:rPr>
            </w:pPr>
            <w:r w:rsidRPr="00830019">
              <w:rPr>
                <w:b/>
                <w:sz w:val="20"/>
                <w:szCs w:val="20"/>
                <w:lang w:val="en-US"/>
              </w:rPr>
              <w:t>(V) ENDORSED BUSINESS PLAN</w:t>
            </w:r>
          </w:p>
        </w:tc>
        <w:tc>
          <w:tcPr>
            <w:tcW w:w="701" w:type="pct"/>
            <w:vAlign w:val="center"/>
            <w:hideMark/>
          </w:tcPr>
          <w:p w14:paraId="6D5510F4" w14:textId="77777777" w:rsidR="003D4A2B" w:rsidRPr="00830019" w:rsidRDefault="003D4A2B" w:rsidP="00B05ECB">
            <w:pPr>
              <w:jc w:val="center"/>
              <w:rPr>
                <w:b/>
                <w:sz w:val="20"/>
                <w:szCs w:val="20"/>
                <w:lang w:val="en-US"/>
              </w:rPr>
            </w:pPr>
            <w:r w:rsidRPr="00830019">
              <w:rPr>
                <w:b/>
                <w:sz w:val="20"/>
                <w:szCs w:val="20"/>
                <w:lang w:val="en-US"/>
              </w:rPr>
              <w:t>202</w:t>
            </w:r>
            <w:r>
              <w:rPr>
                <w:b/>
                <w:sz w:val="20"/>
                <w:szCs w:val="20"/>
                <w:lang w:val="en-US"/>
              </w:rPr>
              <w:t>4</w:t>
            </w:r>
          </w:p>
        </w:tc>
        <w:tc>
          <w:tcPr>
            <w:tcW w:w="701" w:type="pct"/>
            <w:vAlign w:val="center"/>
            <w:hideMark/>
          </w:tcPr>
          <w:p w14:paraId="737858D3" w14:textId="77777777" w:rsidR="003D4A2B" w:rsidRPr="00830019" w:rsidRDefault="003D4A2B" w:rsidP="00B05ECB">
            <w:pPr>
              <w:jc w:val="center"/>
              <w:rPr>
                <w:b/>
                <w:sz w:val="20"/>
                <w:szCs w:val="20"/>
                <w:lang w:val="en-US"/>
              </w:rPr>
            </w:pPr>
            <w:r w:rsidRPr="00830019">
              <w:rPr>
                <w:b/>
                <w:sz w:val="20"/>
                <w:szCs w:val="20"/>
                <w:lang w:val="en-US"/>
              </w:rPr>
              <w:t>202</w:t>
            </w:r>
            <w:r>
              <w:rPr>
                <w:b/>
                <w:sz w:val="20"/>
                <w:szCs w:val="20"/>
                <w:lang w:val="en-US"/>
              </w:rPr>
              <w:t>5</w:t>
            </w:r>
          </w:p>
        </w:tc>
        <w:tc>
          <w:tcPr>
            <w:tcW w:w="701" w:type="pct"/>
            <w:vAlign w:val="center"/>
            <w:hideMark/>
          </w:tcPr>
          <w:p w14:paraId="6AF47DFA" w14:textId="77777777" w:rsidR="003D4A2B" w:rsidRPr="00830019" w:rsidRDefault="003D4A2B" w:rsidP="00B05ECB">
            <w:pPr>
              <w:jc w:val="center"/>
              <w:rPr>
                <w:b/>
                <w:sz w:val="20"/>
                <w:szCs w:val="20"/>
                <w:lang w:val="en-US"/>
              </w:rPr>
            </w:pPr>
            <w:r w:rsidRPr="00830019">
              <w:rPr>
                <w:b/>
                <w:sz w:val="20"/>
                <w:szCs w:val="20"/>
                <w:lang w:val="en-US"/>
              </w:rPr>
              <w:t>202</w:t>
            </w:r>
            <w:r>
              <w:rPr>
                <w:b/>
                <w:sz w:val="20"/>
                <w:szCs w:val="20"/>
                <w:lang w:val="en-US"/>
              </w:rPr>
              <w:t>6</w:t>
            </w:r>
          </w:p>
        </w:tc>
        <w:tc>
          <w:tcPr>
            <w:tcW w:w="700" w:type="pct"/>
            <w:vAlign w:val="center"/>
            <w:hideMark/>
          </w:tcPr>
          <w:p w14:paraId="4091CC3E" w14:textId="77777777" w:rsidR="003D4A2B" w:rsidRPr="00830019" w:rsidRDefault="003D4A2B" w:rsidP="00B05ECB">
            <w:pPr>
              <w:jc w:val="center"/>
              <w:rPr>
                <w:b/>
                <w:sz w:val="20"/>
                <w:szCs w:val="20"/>
                <w:lang w:val="en-US"/>
              </w:rPr>
            </w:pPr>
            <w:r w:rsidRPr="00830019">
              <w:rPr>
                <w:b/>
                <w:sz w:val="20"/>
                <w:szCs w:val="20"/>
                <w:lang w:val="en-US"/>
              </w:rPr>
              <w:t>Total</w:t>
            </w:r>
          </w:p>
        </w:tc>
      </w:tr>
      <w:tr w:rsidR="003D4A2B" w:rsidRPr="00830019" w14:paraId="662C2A3C" w14:textId="77777777" w:rsidTr="00B05ECB">
        <w:trPr>
          <w:trHeight w:val="187"/>
        </w:trPr>
        <w:tc>
          <w:tcPr>
            <w:tcW w:w="756" w:type="pct"/>
            <w:vMerge w:val="restart"/>
            <w:shd w:val="clear" w:color="auto" w:fill="auto"/>
            <w:vAlign w:val="center"/>
            <w:hideMark/>
          </w:tcPr>
          <w:p w14:paraId="44A18C52" w14:textId="77777777" w:rsidR="003D4A2B" w:rsidRPr="00BA710E" w:rsidRDefault="003D4A2B" w:rsidP="00B05ECB">
            <w:pPr>
              <w:jc w:val="center"/>
              <w:rPr>
                <w:sz w:val="20"/>
                <w:szCs w:val="20"/>
                <w:lang w:val="en-US"/>
              </w:rPr>
            </w:pPr>
            <w:r w:rsidRPr="00BA710E">
              <w:rPr>
                <w:color w:val="000000" w:themeColor="text1"/>
                <w:sz w:val="20"/>
                <w:szCs w:val="20"/>
              </w:rPr>
              <w:t>UNEP</w:t>
            </w:r>
          </w:p>
        </w:tc>
        <w:tc>
          <w:tcPr>
            <w:tcW w:w="1441" w:type="pct"/>
            <w:shd w:val="clear" w:color="auto" w:fill="auto"/>
            <w:hideMark/>
          </w:tcPr>
          <w:p w14:paraId="04910015" w14:textId="77777777" w:rsidR="003D4A2B" w:rsidRPr="00830019" w:rsidRDefault="003D4A2B" w:rsidP="00B05ECB">
            <w:pPr>
              <w:jc w:val="left"/>
              <w:rPr>
                <w:sz w:val="20"/>
                <w:szCs w:val="20"/>
                <w:lang w:val="en-US"/>
              </w:rPr>
            </w:pPr>
            <w:r w:rsidRPr="00830019">
              <w:rPr>
                <w:sz w:val="20"/>
                <w:szCs w:val="20"/>
                <w:lang w:val="en-US"/>
              </w:rPr>
              <w:t>ODS phase-out (ODP tonnes)</w:t>
            </w:r>
          </w:p>
        </w:tc>
        <w:tc>
          <w:tcPr>
            <w:tcW w:w="701" w:type="pct"/>
            <w:shd w:val="clear" w:color="auto" w:fill="auto"/>
          </w:tcPr>
          <w:p w14:paraId="49BCD462" w14:textId="77777777" w:rsidR="003D4A2B" w:rsidRPr="00830019" w:rsidRDefault="003D4A2B" w:rsidP="00B05ECB">
            <w:pPr>
              <w:jc w:val="right"/>
              <w:rPr>
                <w:sz w:val="20"/>
                <w:szCs w:val="20"/>
                <w:lang w:val="en-US"/>
              </w:rPr>
            </w:pPr>
            <w:r>
              <w:rPr>
                <w:sz w:val="20"/>
                <w:szCs w:val="20"/>
                <w:lang w:val="en-US"/>
              </w:rPr>
              <w:t>1.71</w:t>
            </w:r>
          </w:p>
        </w:tc>
        <w:tc>
          <w:tcPr>
            <w:tcW w:w="701" w:type="pct"/>
            <w:shd w:val="clear" w:color="auto" w:fill="auto"/>
          </w:tcPr>
          <w:p w14:paraId="6C2C9AA0" w14:textId="77777777" w:rsidR="003D4A2B" w:rsidRPr="00830019" w:rsidRDefault="003D4A2B" w:rsidP="00B05ECB">
            <w:pPr>
              <w:jc w:val="right"/>
              <w:rPr>
                <w:sz w:val="20"/>
                <w:szCs w:val="20"/>
                <w:lang w:val="en-US"/>
              </w:rPr>
            </w:pPr>
            <w:r>
              <w:rPr>
                <w:sz w:val="20"/>
                <w:szCs w:val="20"/>
                <w:lang w:val="en-US"/>
              </w:rPr>
              <w:t>0.0</w:t>
            </w:r>
          </w:p>
        </w:tc>
        <w:tc>
          <w:tcPr>
            <w:tcW w:w="701" w:type="pct"/>
            <w:shd w:val="clear" w:color="auto" w:fill="auto"/>
          </w:tcPr>
          <w:p w14:paraId="0634E2F7" w14:textId="77777777" w:rsidR="003D4A2B" w:rsidRPr="00830019" w:rsidRDefault="003D4A2B" w:rsidP="00B05ECB">
            <w:pPr>
              <w:jc w:val="right"/>
              <w:rPr>
                <w:sz w:val="20"/>
                <w:szCs w:val="20"/>
                <w:lang w:val="en-US"/>
              </w:rPr>
            </w:pPr>
            <w:r>
              <w:rPr>
                <w:sz w:val="20"/>
                <w:szCs w:val="20"/>
                <w:lang w:val="en-US"/>
              </w:rPr>
              <w:t>0.0</w:t>
            </w:r>
          </w:p>
        </w:tc>
        <w:tc>
          <w:tcPr>
            <w:tcW w:w="700" w:type="pct"/>
            <w:shd w:val="clear" w:color="auto" w:fill="auto"/>
          </w:tcPr>
          <w:p w14:paraId="35F3D481" w14:textId="77777777" w:rsidR="003D4A2B" w:rsidRPr="00830019" w:rsidRDefault="003D4A2B" w:rsidP="00B05ECB">
            <w:pPr>
              <w:jc w:val="right"/>
              <w:rPr>
                <w:sz w:val="20"/>
                <w:szCs w:val="20"/>
                <w:lang w:val="en-US"/>
              </w:rPr>
            </w:pPr>
            <w:r>
              <w:rPr>
                <w:sz w:val="20"/>
                <w:szCs w:val="20"/>
              </w:rPr>
              <w:t>1.71</w:t>
            </w:r>
          </w:p>
        </w:tc>
      </w:tr>
      <w:tr w:rsidR="003D4A2B" w:rsidRPr="00342D0B" w14:paraId="6B4D6DBB" w14:textId="77777777" w:rsidTr="00B05ECB">
        <w:trPr>
          <w:trHeight w:val="55"/>
        </w:trPr>
        <w:tc>
          <w:tcPr>
            <w:tcW w:w="756" w:type="pct"/>
            <w:vMerge/>
            <w:shd w:val="clear" w:color="auto" w:fill="auto"/>
            <w:vAlign w:val="center"/>
            <w:hideMark/>
          </w:tcPr>
          <w:p w14:paraId="475D23AD" w14:textId="77777777" w:rsidR="003D4A2B" w:rsidRPr="00BA710E" w:rsidRDefault="003D4A2B" w:rsidP="00B05ECB">
            <w:pPr>
              <w:rPr>
                <w:sz w:val="20"/>
                <w:szCs w:val="20"/>
                <w:lang w:val="en-US"/>
              </w:rPr>
            </w:pPr>
          </w:p>
        </w:tc>
        <w:tc>
          <w:tcPr>
            <w:tcW w:w="1441" w:type="pct"/>
            <w:shd w:val="clear" w:color="auto" w:fill="auto"/>
            <w:hideMark/>
          </w:tcPr>
          <w:p w14:paraId="5B2E828E" w14:textId="77777777" w:rsidR="003D4A2B" w:rsidRPr="00342D0B" w:rsidRDefault="003D4A2B" w:rsidP="00B05ECB">
            <w:pPr>
              <w:jc w:val="left"/>
              <w:rPr>
                <w:sz w:val="20"/>
                <w:szCs w:val="20"/>
                <w:lang w:val="en-US"/>
              </w:rPr>
            </w:pPr>
            <w:r w:rsidRPr="00342D0B">
              <w:rPr>
                <w:sz w:val="20"/>
                <w:szCs w:val="20"/>
                <w:lang w:val="en-US"/>
              </w:rPr>
              <w:t>Funding (US $)</w:t>
            </w:r>
          </w:p>
        </w:tc>
        <w:tc>
          <w:tcPr>
            <w:tcW w:w="701" w:type="pct"/>
            <w:shd w:val="clear" w:color="auto" w:fill="auto"/>
          </w:tcPr>
          <w:p w14:paraId="22537235" w14:textId="77777777" w:rsidR="003D4A2B" w:rsidRPr="00342D0B" w:rsidRDefault="003D4A2B" w:rsidP="00B05ECB">
            <w:pPr>
              <w:jc w:val="right"/>
              <w:rPr>
                <w:sz w:val="20"/>
                <w:szCs w:val="20"/>
                <w:lang w:val="en-US"/>
              </w:rPr>
            </w:pPr>
            <w:r>
              <w:rPr>
                <w:sz w:val="20"/>
                <w:szCs w:val="20"/>
                <w:lang w:val="en-US"/>
              </w:rPr>
              <w:t>*</w:t>
            </w:r>
            <w:r w:rsidRPr="00342D0B">
              <w:rPr>
                <w:sz w:val="20"/>
                <w:szCs w:val="20"/>
                <w:lang w:val="en-US"/>
              </w:rPr>
              <w:t>238,603</w:t>
            </w:r>
          </w:p>
        </w:tc>
        <w:tc>
          <w:tcPr>
            <w:tcW w:w="701" w:type="pct"/>
            <w:shd w:val="clear" w:color="auto" w:fill="auto"/>
          </w:tcPr>
          <w:p w14:paraId="76510EF4" w14:textId="77777777" w:rsidR="003D4A2B" w:rsidRPr="00342D0B" w:rsidRDefault="003D4A2B" w:rsidP="00B05ECB">
            <w:pPr>
              <w:jc w:val="right"/>
              <w:rPr>
                <w:sz w:val="20"/>
                <w:szCs w:val="20"/>
                <w:lang w:val="en-US"/>
              </w:rPr>
            </w:pPr>
            <w:r w:rsidRPr="00342D0B">
              <w:rPr>
                <w:sz w:val="20"/>
                <w:szCs w:val="20"/>
                <w:lang w:val="en-US"/>
              </w:rPr>
              <w:t>0</w:t>
            </w:r>
          </w:p>
        </w:tc>
        <w:tc>
          <w:tcPr>
            <w:tcW w:w="701" w:type="pct"/>
            <w:shd w:val="clear" w:color="auto" w:fill="auto"/>
          </w:tcPr>
          <w:p w14:paraId="1EB78D38" w14:textId="77777777" w:rsidR="003D4A2B" w:rsidRPr="00342D0B" w:rsidRDefault="003D4A2B" w:rsidP="00B05ECB">
            <w:pPr>
              <w:jc w:val="right"/>
              <w:rPr>
                <w:sz w:val="20"/>
                <w:szCs w:val="20"/>
                <w:lang w:val="en-US"/>
              </w:rPr>
            </w:pPr>
            <w:r w:rsidRPr="00342D0B">
              <w:rPr>
                <w:sz w:val="20"/>
                <w:szCs w:val="20"/>
                <w:lang w:val="en-US"/>
              </w:rPr>
              <w:t>0</w:t>
            </w:r>
          </w:p>
        </w:tc>
        <w:tc>
          <w:tcPr>
            <w:tcW w:w="700" w:type="pct"/>
            <w:shd w:val="clear" w:color="auto" w:fill="auto"/>
          </w:tcPr>
          <w:p w14:paraId="02B16A73" w14:textId="77777777" w:rsidR="003D4A2B" w:rsidRPr="00342D0B" w:rsidRDefault="003D4A2B" w:rsidP="00B05ECB">
            <w:pPr>
              <w:jc w:val="right"/>
              <w:rPr>
                <w:sz w:val="20"/>
                <w:szCs w:val="20"/>
                <w:lang w:val="en-US"/>
              </w:rPr>
            </w:pPr>
            <w:r w:rsidRPr="00342D0B">
              <w:rPr>
                <w:sz w:val="20"/>
                <w:szCs w:val="20"/>
                <w:lang w:val="en-US"/>
              </w:rPr>
              <w:t>238,603</w:t>
            </w:r>
          </w:p>
        </w:tc>
      </w:tr>
      <w:tr w:rsidR="003D4A2B" w:rsidRPr="00342D0B" w14:paraId="217F03A2" w14:textId="77777777" w:rsidTr="00B05ECB">
        <w:trPr>
          <w:trHeight w:val="264"/>
        </w:trPr>
        <w:tc>
          <w:tcPr>
            <w:tcW w:w="756" w:type="pct"/>
            <w:vMerge w:val="restart"/>
            <w:shd w:val="clear" w:color="auto" w:fill="auto"/>
            <w:vAlign w:val="center"/>
            <w:hideMark/>
          </w:tcPr>
          <w:p w14:paraId="1477825E" w14:textId="77777777" w:rsidR="003D4A2B" w:rsidRPr="00342D0B" w:rsidRDefault="003D4A2B" w:rsidP="00B05ECB">
            <w:pPr>
              <w:jc w:val="center"/>
              <w:rPr>
                <w:sz w:val="20"/>
                <w:szCs w:val="20"/>
                <w:lang w:val="en-US"/>
              </w:rPr>
            </w:pPr>
            <w:r w:rsidRPr="00342D0B">
              <w:rPr>
                <w:color w:val="000000" w:themeColor="text1"/>
                <w:sz w:val="20"/>
                <w:szCs w:val="20"/>
              </w:rPr>
              <w:t>UNDP</w:t>
            </w:r>
          </w:p>
        </w:tc>
        <w:tc>
          <w:tcPr>
            <w:tcW w:w="1441" w:type="pct"/>
            <w:shd w:val="clear" w:color="auto" w:fill="auto"/>
            <w:hideMark/>
          </w:tcPr>
          <w:p w14:paraId="47D11C0D" w14:textId="77777777" w:rsidR="003D4A2B" w:rsidRPr="00342D0B" w:rsidRDefault="003D4A2B" w:rsidP="00B05ECB">
            <w:pPr>
              <w:jc w:val="left"/>
              <w:rPr>
                <w:sz w:val="20"/>
                <w:szCs w:val="20"/>
                <w:lang w:val="en-US"/>
              </w:rPr>
            </w:pPr>
            <w:r w:rsidRPr="00342D0B">
              <w:rPr>
                <w:sz w:val="20"/>
                <w:szCs w:val="20"/>
                <w:lang w:val="en-US"/>
              </w:rPr>
              <w:t>ODS phase-out (ODP tonnes)</w:t>
            </w:r>
          </w:p>
        </w:tc>
        <w:tc>
          <w:tcPr>
            <w:tcW w:w="701" w:type="pct"/>
            <w:shd w:val="clear" w:color="auto" w:fill="auto"/>
          </w:tcPr>
          <w:p w14:paraId="3C2DF8A3" w14:textId="77777777" w:rsidR="003D4A2B" w:rsidRPr="00342D0B" w:rsidRDefault="003D4A2B" w:rsidP="00B05ECB">
            <w:pPr>
              <w:jc w:val="right"/>
              <w:rPr>
                <w:sz w:val="20"/>
                <w:szCs w:val="20"/>
                <w:lang w:val="en-US"/>
              </w:rPr>
            </w:pPr>
            <w:r w:rsidRPr="00342D0B">
              <w:rPr>
                <w:sz w:val="20"/>
                <w:szCs w:val="20"/>
                <w:lang w:val="en-US"/>
              </w:rPr>
              <w:t>3.13</w:t>
            </w:r>
          </w:p>
        </w:tc>
        <w:tc>
          <w:tcPr>
            <w:tcW w:w="701" w:type="pct"/>
            <w:shd w:val="clear" w:color="auto" w:fill="auto"/>
          </w:tcPr>
          <w:p w14:paraId="4AA85DDB" w14:textId="77777777" w:rsidR="003D4A2B" w:rsidRPr="00342D0B" w:rsidRDefault="003D4A2B" w:rsidP="00B05ECB">
            <w:pPr>
              <w:jc w:val="right"/>
              <w:rPr>
                <w:sz w:val="20"/>
                <w:szCs w:val="20"/>
                <w:lang w:val="en-US"/>
              </w:rPr>
            </w:pPr>
            <w:r w:rsidRPr="00342D0B">
              <w:rPr>
                <w:sz w:val="20"/>
                <w:szCs w:val="20"/>
                <w:lang w:val="en-US"/>
              </w:rPr>
              <w:t>0.0</w:t>
            </w:r>
          </w:p>
        </w:tc>
        <w:tc>
          <w:tcPr>
            <w:tcW w:w="701" w:type="pct"/>
            <w:shd w:val="clear" w:color="auto" w:fill="auto"/>
          </w:tcPr>
          <w:p w14:paraId="38256FD4" w14:textId="77777777" w:rsidR="003D4A2B" w:rsidRPr="00342D0B" w:rsidRDefault="003D4A2B" w:rsidP="00B05ECB">
            <w:pPr>
              <w:jc w:val="right"/>
              <w:rPr>
                <w:sz w:val="20"/>
                <w:szCs w:val="20"/>
                <w:lang w:val="en-US"/>
              </w:rPr>
            </w:pPr>
            <w:r w:rsidRPr="00342D0B">
              <w:rPr>
                <w:sz w:val="20"/>
                <w:szCs w:val="20"/>
                <w:lang w:val="en-US"/>
              </w:rPr>
              <w:t>0.0</w:t>
            </w:r>
          </w:p>
        </w:tc>
        <w:tc>
          <w:tcPr>
            <w:tcW w:w="700" w:type="pct"/>
            <w:shd w:val="clear" w:color="auto" w:fill="auto"/>
          </w:tcPr>
          <w:p w14:paraId="0F3FE69E" w14:textId="77777777" w:rsidR="003D4A2B" w:rsidRPr="00342D0B" w:rsidRDefault="003D4A2B" w:rsidP="00B05ECB">
            <w:pPr>
              <w:jc w:val="right"/>
              <w:rPr>
                <w:sz w:val="20"/>
                <w:szCs w:val="20"/>
                <w:lang w:val="en-US"/>
              </w:rPr>
            </w:pPr>
            <w:r w:rsidRPr="00342D0B">
              <w:rPr>
                <w:sz w:val="20"/>
                <w:szCs w:val="20"/>
              </w:rPr>
              <w:t>3.13</w:t>
            </w:r>
          </w:p>
        </w:tc>
      </w:tr>
      <w:tr w:rsidR="003D4A2B" w:rsidRPr="00342D0B" w14:paraId="4D07187C" w14:textId="77777777" w:rsidTr="00B05ECB">
        <w:trPr>
          <w:trHeight w:val="264"/>
        </w:trPr>
        <w:tc>
          <w:tcPr>
            <w:tcW w:w="756" w:type="pct"/>
            <w:vMerge/>
            <w:shd w:val="clear" w:color="auto" w:fill="auto"/>
            <w:vAlign w:val="center"/>
            <w:hideMark/>
          </w:tcPr>
          <w:p w14:paraId="20BB153A" w14:textId="77777777" w:rsidR="003D4A2B" w:rsidRPr="00342D0B" w:rsidRDefault="003D4A2B" w:rsidP="00B05ECB">
            <w:pPr>
              <w:rPr>
                <w:sz w:val="20"/>
                <w:szCs w:val="20"/>
                <w:lang w:val="en-US"/>
              </w:rPr>
            </w:pPr>
          </w:p>
        </w:tc>
        <w:tc>
          <w:tcPr>
            <w:tcW w:w="1441" w:type="pct"/>
            <w:shd w:val="clear" w:color="auto" w:fill="auto"/>
            <w:hideMark/>
          </w:tcPr>
          <w:p w14:paraId="442A0E76" w14:textId="77777777" w:rsidR="003D4A2B" w:rsidRPr="00342D0B" w:rsidRDefault="003D4A2B" w:rsidP="00B05ECB">
            <w:pPr>
              <w:jc w:val="left"/>
              <w:rPr>
                <w:sz w:val="20"/>
                <w:szCs w:val="20"/>
                <w:lang w:val="en-US"/>
              </w:rPr>
            </w:pPr>
            <w:r w:rsidRPr="00342D0B">
              <w:rPr>
                <w:sz w:val="20"/>
                <w:szCs w:val="20"/>
                <w:lang w:val="en-US"/>
              </w:rPr>
              <w:t>Funding (US $)</w:t>
            </w:r>
          </w:p>
        </w:tc>
        <w:tc>
          <w:tcPr>
            <w:tcW w:w="701" w:type="pct"/>
            <w:shd w:val="clear" w:color="auto" w:fill="auto"/>
          </w:tcPr>
          <w:p w14:paraId="1C79AE25" w14:textId="77777777" w:rsidR="003D4A2B" w:rsidRPr="00342D0B" w:rsidRDefault="003D4A2B" w:rsidP="00B05ECB">
            <w:pPr>
              <w:jc w:val="right"/>
              <w:rPr>
                <w:sz w:val="20"/>
                <w:szCs w:val="20"/>
                <w:lang w:val="en-US"/>
              </w:rPr>
            </w:pPr>
            <w:r>
              <w:rPr>
                <w:sz w:val="20"/>
                <w:szCs w:val="20"/>
                <w:lang w:val="en-US"/>
              </w:rPr>
              <w:t>*</w:t>
            </w:r>
            <w:r w:rsidRPr="00342D0B">
              <w:rPr>
                <w:sz w:val="20"/>
                <w:szCs w:val="20"/>
                <w:lang w:val="en-US"/>
              </w:rPr>
              <w:t>368,582</w:t>
            </w:r>
          </w:p>
        </w:tc>
        <w:tc>
          <w:tcPr>
            <w:tcW w:w="701" w:type="pct"/>
            <w:shd w:val="clear" w:color="auto" w:fill="auto"/>
          </w:tcPr>
          <w:p w14:paraId="031A7CCA" w14:textId="77777777" w:rsidR="003D4A2B" w:rsidRPr="00342D0B" w:rsidRDefault="003D4A2B" w:rsidP="00B05ECB">
            <w:pPr>
              <w:jc w:val="right"/>
              <w:rPr>
                <w:sz w:val="20"/>
                <w:szCs w:val="20"/>
                <w:lang w:val="en-US"/>
              </w:rPr>
            </w:pPr>
            <w:r w:rsidRPr="00342D0B">
              <w:rPr>
                <w:sz w:val="20"/>
                <w:szCs w:val="20"/>
                <w:lang w:val="en-US"/>
              </w:rPr>
              <w:t>0</w:t>
            </w:r>
          </w:p>
        </w:tc>
        <w:tc>
          <w:tcPr>
            <w:tcW w:w="701" w:type="pct"/>
            <w:shd w:val="clear" w:color="auto" w:fill="auto"/>
          </w:tcPr>
          <w:p w14:paraId="2A31FF77" w14:textId="77777777" w:rsidR="003D4A2B" w:rsidRPr="00342D0B" w:rsidRDefault="003D4A2B" w:rsidP="00B05ECB">
            <w:pPr>
              <w:jc w:val="right"/>
              <w:rPr>
                <w:sz w:val="20"/>
                <w:szCs w:val="20"/>
                <w:lang w:val="en-US"/>
              </w:rPr>
            </w:pPr>
            <w:r w:rsidRPr="00342D0B">
              <w:rPr>
                <w:sz w:val="20"/>
                <w:szCs w:val="20"/>
                <w:lang w:val="en-US"/>
              </w:rPr>
              <w:t>0</w:t>
            </w:r>
          </w:p>
        </w:tc>
        <w:tc>
          <w:tcPr>
            <w:tcW w:w="700" w:type="pct"/>
            <w:shd w:val="clear" w:color="auto" w:fill="auto"/>
          </w:tcPr>
          <w:p w14:paraId="5B2246E8" w14:textId="77777777" w:rsidR="003D4A2B" w:rsidRPr="00342D0B" w:rsidRDefault="003D4A2B" w:rsidP="00B05ECB">
            <w:pPr>
              <w:jc w:val="right"/>
              <w:rPr>
                <w:sz w:val="20"/>
                <w:szCs w:val="20"/>
                <w:lang w:val="en-US"/>
              </w:rPr>
            </w:pPr>
            <w:r w:rsidRPr="00342D0B">
              <w:rPr>
                <w:sz w:val="20"/>
                <w:szCs w:val="20"/>
                <w:lang w:val="en-US"/>
              </w:rPr>
              <w:t>368,582</w:t>
            </w:r>
          </w:p>
        </w:tc>
      </w:tr>
    </w:tbl>
    <w:p w14:paraId="24431D99" w14:textId="77777777" w:rsidR="003D4A2B" w:rsidRPr="0073714B" w:rsidRDefault="003D4A2B" w:rsidP="003D4A2B">
      <w:pPr>
        <w:ind w:right="4"/>
        <w:rPr>
          <w:sz w:val="18"/>
          <w:szCs w:val="18"/>
        </w:rPr>
      </w:pPr>
      <w:r w:rsidRPr="00342D0B">
        <w:rPr>
          <w:sz w:val="18"/>
          <w:szCs w:val="18"/>
        </w:rPr>
        <w:t>* Including US $65,281 for UNEP and US $67,830 for UNDP for additional activities to maintain energy efficiency (decision 89/6)</w:t>
      </w:r>
    </w:p>
    <w:p w14:paraId="3DD3342C" w14:textId="77777777" w:rsidR="003D4A2B" w:rsidRPr="006B0F6F" w:rsidRDefault="003D4A2B" w:rsidP="003D4A2B">
      <w:pPr>
        <w:jc w:val="center"/>
        <w:rPr>
          <w:sz w:val="12"/>
          <w:szCs w:val="12"/>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968"/>
        <w:gridCol w:w="692"/>
        <w:gridCol w:w="1248"/>
        <w:gridCol w:w="792"/>
        <w:gridCol w:w="765"/>
        <w:gridCol w:w="792"/>
        <w:gridCol w:w="765"/>
        <w:gridCol w:w="792"/>
        <w:gridCol w:w="765"/>
        <w:gridCol w:w="778"/>
        <w:gridCol w:w="997"/>
      </w:tblGrid>
      <w:tr w:rsidR="003D4A2B" w:rsidRPr="00830019" w14:paraId="756E21B5" w14:textId="77777777" w:rsidTr="00B05ECB">
        <w:trPr>
          <w:trHeight w:val="402"/>
        </w:trPr>
        <w:tc>
          <w:tcPr>
            <w:tcW w:w="1554" w:type="pct"/>
            <w:gridSpan w:val="3"/>
            <w:tcBorders>
              <w:top w:val="single" w:sz="2" w:space="0" w:color="auto"/>
              <w:left w:val="single" w:sz="2" w:space="0" w:color="auto"/>
              <w:bottom w:val="single" w:sz="2" w:space="0" w:color="auto"/>
              <w:right w:val="single" w:sz="2" w:space="0" w:color="auto"/>
            </w:tcBorders>
            <w:hideMark/>
          </w:tcPr>
          <w:p w14:paraId="6A8561A9" w14:textId="77777777" w:rsidR="003D4A2B" w:rsidRPr="00830019" w:rsidRDefault="003D4A2B" w:rsidP="00B05ECB">
            <w:pPr>
              <w:spacing w:afterLines="20" w:after="48"/>
              <w:jc w:val="left"/>
              <w:rPr>
                <w:b/>
                <w:sz w:val="20"/>
                <w:szCs w:val="20"/>
                <w:lang w:val="en-US"/>
              </w:rPr>
            </w:pPr>
            <w:r w:rsidRPr="00830019">
              <w:rPr>
                <w:b/>
                <w:sz w:val="20"/>
                <w:szCs w:val="20"/>
                <w:lang w:val="en-US"/>
              </w:rPr>
              <w:t>(VI) PROJECT DATA</w:t>
            </w:r>
          </w:p>
        </w:tc>
        <w:tc>
          <w:tcPr>
            <w:tcW w:w="423" w:type="pct"/>
            <w:tcBorders>
              <w:top w:val="single" w:sz="2" w:space="0" w:color="auto"/>
              <w:left w:val="single" w:sz="2" w:space="0" w:color="auto"/>
              <w:bottom w:val="single" w:sz="2" w:space="0" w:color="auto"/>
              <w:right w:val="single" w:sz="2" w:space="0" w:color="auto"/>
            </w:tcBorders>
            <w:hideMark/>
          </w:tcPr>
          <w:p w14:paraId="1A007CE5" w14:textId="77777777" w:rsidR="003D4A2B" w:rsidRPr="00604751" w:rsidRDefault="003D4A2B" w:rsidP="00B05ECB">
            <w:pPr>
              <w:spacing w:afterLines="20" w:after="48"/>
              <w:jc w:val="center"/>
              <w:rPr>
                <w:b/>
                <w:sz w:val="20"/>
                <w:szCs w:val="20"/>
                <w:lang w:val="en-US"/>
              </w:rPr>
            </w:pPr>
            <w:r w:rsidRPr="00604751">
              <w:rPr>
                <w:b/>
                <w:sz w:val="20"/>
                <w:szCs w:val="20"/>
                <w:lang w:val="en-US"/>
              </w:rPr>
              <w:t>2021</w:t>
            </w:r>
          </w:p>
        </w:tc>
        <w:tc>
          <w:tcPr>
            <w:tcW w:w="409" w:type="pct"/>
            <w:tcBorders>
              <w:top w:val="single" w:sz="2" w:space="0" w:color="auto"/>
              <w:left w:val="single" w:sz="2" w:space="0" w:color="auto"/>
              <w:bottom w:val="single" w:sz="2" w:space="0" w:color="auto"/>
              <w:right w:val="single" w:sz="2" w:space="0" w:color="auto"/>
            </w:tcBorders>
            <w:hideMark/>
          </w:tcPr>
          <w:p w14:paraId="1FC41145" w14:textId="77777777" w:rsidR="003D4A2B" w:rsidRPr="00604751" w:rsidRDefault="003D4A2B" w:rsidP="00B05ECB">
            <w:pPr>
              <w:spacing w:afterLines="20" w:after="48"/>
              <w:jc w:val="center"/>
              <w:rPr>
                <w:b/>
                <w:sz w:val="20"/>
                <w:szCs w:val="20"/>
                <w:lang w:val="en-US"/>
              </w:rPr>
            </w:pPr>
            <w:r w:rsidRPr="00604751">
              <w:rPr>
                <w:b/>
                <w:sz w:val="20"/>
                <w:szCs w:val="20"/>
                <w:lang w:val="en-US"/>
              </w:rPr>
              <w:t>2022-2023</w:t>
            </w:r>
          </w:p>
        </w:tc>
        <w:tc>
          <w:tcPr>
            <w:tcW w:w="423" w:type="pct"/>
            <w:tcBorders>
              <w:top w:val="single" w:sz="2" w:space="0" w:color="auto"/>
              <w:left w:val="single" w:sz="2" w:space="0" w:color="auto"/>
              <w:bottom w:val="single" w:sz="2" w:space="0" w:color="auto"/>
              <w:right w:val="single" w:sz="2" w:space="0" w:color="auto"/>
            </w:tcBorders>
            <w:hideMark/>
          </w:tcPr>
          <w:p w14:paraId="3FD740C2" w14:textId="77777777" w:rsidR="003D4A2B" w:rsidRPr="00830019" w:rsidRDefault="003D4A2B" w:rsidP="00B05ECB">
            <w:pPr>
              <w:spacing w:afterLines="20" w:after="48"/>
              <w:jc w:val="center"/>
              <w:rPr>
                <w:b/>
                <w:sz w:val="20"/>
                <w:szCs w:val="20"/>
                <w:highlight w:val="cyan"/>
                <w:lang w:val="en-US"/>
              </w:rPr>
            </w:pPr>
            <w:r w:rsidRPr="004168D5">
              <w:rPr>
                <w:b/>
                <w:sz w:val="20"/>
                <w:szCs w:val="20"/>
                <w:lang w:val="en-US"/>
              </w:rPr>
              <w:t>2</w:t>
            </w:r>
            <w:r w:rsidRPr="00604751">
              <w:rPr>
                <w:b/>
                <w:sz w:val="20"/>
                <w:szCs w:val="20"/>
                <w:lang w:val="en-US"/>
              </w:rPr>
              <w:t>024</w:t>
            </w:r>
            <w:r w:rsidRPr="00966351">
              <w:rPr>
                <w:b/>
                <w:sz w:val="20"/>
                <w:szCs w:val="20"/>
                <w:lang w:val="en-US"/>
              </w:rPr>
              <w:t>*</w:t>
            </w:r>
          </w:p>
        </w:tc>
        <w:tc>
          <w:tcPr>
            <w:tcW w:w="409" w:type="pct"/>
            <w:tcBorders>
              <w:top w:val="single" w:sz="2" w:space="0" w:color="auto"/>
              <w:left w:val="single" w:sz="2" w:space="0" w:color="auto"/>
              <w:bottom w:val="single" w:sz="2" w:space="0" w:color="auto"/>
              <w:right w:val="single" w:sz="2" w:space="0" w:color="auto"/>
            </w:tcBorders>
            <w:hideMark/>
          </w:tcPr>
          <w:p w14:paraId="3FDC3143" w14:textId="77777777" w:rsidR="003D4A2B" w:rsidRPr="00604751" w:rsidRDefault="003D4A2B" w:rsidP="00B05ECB">
            <w:pPr>
              <w:spacing w:afterLines="20" w:after="48"/>
              <w:jc w:val="center"/>
              <w:rPr>
                <w:b/>
                <w:sz w:val="20"/>
                <w:szCs w:val="20"/>
                <w:lang w:val="en-US"/>
              </w:rPr>
            </w:pPr>
            <w:r w:rsidRPr="00604751">
              <w:rPr>
                <w:b/>
                <w:sz w:val="20"/>
                <w:szCs w:val="20"/>
                <w:lang w:val="en-US"/>
              </w:rPr>
              <w:t>2025-2026</w:t>
            </w:r>
          </w:p>
        </w:tc>
        <w:tc>
          <w:tcPr>
            <w:tcW w:w="423" w:type="pct"/>
            <w:tcBorders>
              <w:top w:val="single" w:sz="2" w:space="0" w:color="auto"/>
              <w:left w:val="single" w:sz="2" w:space="0" w:color="auto"/>
              <w:bottom w:val="single" w:sz="2" w:space="0" w:color="auto"/>
              <w:right w:val="single" w:sz="2" w:space="0" w:color="auto"/>
            </w:tcBorders>
            <w:hideMark/>
          </w:tcPr>
          <w:p w14:paraId="7D5AA88F" w14:textId="77777777" w:rsidR="003D4A2B" w:rsidRPr="00604751" w:rsidRDefault="003D4A2B" w:rsidP="00B05ECB">
            <w:pPr>
              <w:spacing w:afterLines="20" w:after="48"/>
              <w:jc w:val="center"/>
              <w:rPr>
                <w:b/>
                <w:sz w:val="20"/>
                <w:szCs w:val="20"/>
                <w:lang w:val="en-US"/>
              </w:rPr>
            </w:pPr>
            <w:r w:rsidRPr="00604751">
              <w:rPr>
                <w:b/>
                <w:sz w:val="20"/>
                <w:szCs w:val="20"/>
                <w:lang w:val="en-US"/>
              </w:rPr>
              <w:t>2027</w:t>
            </w:r>
          </w:p>
        </w:tc>
        <w:tc>
          <w:tcPr>
            <w:tcW w:w="409" w:type="pct"/>
            <w:tcBorders>
              <w:top w:val="single" w:sz="2" w:space="0" w:color="auto"/>
              <w:left w:val="single" w:sz="2" w:space="0" w:color="auto"/>
              <w:bottom w:val="single" w:sz="2" w:space="0" w:color="auto"/>
              <w:right w:val="single" w:sz="2" w:space="0" w:color="auto"/>
            </w:tcBorders>
          </w:tcPr>
          <w:p w14:paraId="1A017242" w14:textId="77777777" w:rsidR="003D4A2B" w:rsidRPr="00830019" w:rsidRDefault="003D4A2B" w:rsidP="00B05ECB">
            <w:pPr>
              <w:spacing w:afterLines="20" w:after="48"/>
              <w:jc w:val="center"/>
              <w:rPr>
                <w:b/>
                <w:sz w:val="20"/>
                <w:szCs w:val="20"/>
                <w:lang w:val="en-US"/>
              </w:rPr>
            </w:pPr>
            <w:r>
              <w:rPr>
                <w:b/>
                <w:sz w:val="20"/>
                <w:szCs w:val="20"/>
                <w:lang w:val="en-US"/>
              </w:rPr>
              <w:t>2028-2029</w:t>
            </w:r>
          </w:p>
        </w:tc>
        <w:tc>
          <w:tcPr>
            <w:tcW w:w="416" w:type="pct"/>
            <w:tcBorders>
              <w:top w:val="single" w:sz="2" w:space="0" w:color="auto"/>
              <w:left w:val="single" w:sz="2" w:space="0" w:color="auto"/>
              <w:bottom w:val="single" w:sz="2" w:space="0" w:color="auto"/>
              <w:right w:val="single" w:sz="2" w:space="0" w:color="auto"/>
            </w:tcBorders>
          </w:tcPr>
          <w:p w14:paraId="44890EA4" w14:textId="77777777" w:rsidR="003D4A2B" w:rsidRPr="00830019" w:rsidRDefault="003D4A2B" w:rsidP="00B05ECB">
            <w:pPr>
              <w:spacing w:afterLines="20" w:after="48"/>
              <w:jc w:val="center"/>
              <w:rPr>
                <w:b/>
                <w:sz w:val="20"/>
                <w:szCs w:val="20"/>
                <w:lang w:val="en-US"/>
              </w:rPr>
            </w:pPr>
            <w:r>
              <w:rPr>
                <w:b/>
                <w:sz w:val="20"/>
                <w:szCs w:val="20"/>
                <w:lang w:val="en-US"/>
              </w:rPr>
              <w:t>2030</w:t>
            </w:r>
          </w:p>
        </w:tc>
        <w:tc>
          <w:tcPr>
            <w:tcW w:w="533" w:type="pct"/>
            <w:tcBorders>
              <w:top w:val="single" w:sz="2" w:space="0" w:color="auto"/>
              <w:left w:val="single" w:sz="2" w:space="0" w:color="auto"/>
              <w:bottom w:val="single" w:sz="2" w:space="0" w:color="auto"/>
              <w:right w:val="single" w:sz="2" w:space="0" w:color="auto"/>
            </w:tcBorders>
            <w:hideMark/>
          </w:tcPr>
          <w:p w14:paraId="59037A0D" w14:textId="77777777" w:rsidR="003D4A2B" w:rsidRPr="00830019" w:rsidRDefault="003D4A2B" w:rsidP="00B05ECB">
            <w:pPr>
              <w:spacing w:afterLines="20" w:after="48"/>
              <w:jc w:val="center"/>
              <w:rPr>
                <w:b/>
                <w:sz w:val="20"/>
                <w:szCs w:val="20"/>
                <w:lang w:val="en-US"/>
              </w:rPr>
            </w:pPr>
            <w:r w:rsidRPr="00830019">
              <w:rPr>
                <w:b/>
                <w:sz w:val="20"/>
                <w:szCs w:val="20"/>
                <w:lang w:val="en-US"/>
              </w:rPr>
              <w:t>Total</w:t>
            </w:r>
          </w:p>
        </w:tc>
      </w:tr>
      <w:tr w:rsidR="003D4A2B" w:rsidRPr="00830019" w14:paraId="6E49F1F0" w14:textId="77777777" w:rsidTr="00B05ECB">
        <w:trPr>
          <w:trHeight w:val="35"/>
        </w:trPr>
        <w:tc>
          <w:tcPr>
            <w:tcW w:w="1554" w:type="pct"/>
            <w:gridSpan w:val="3"/>
            <w:tcBorders>
              <w:top w:val="single" w:sz="2" w:space="0" w:color="auto"/>
              <w:left w:val="single" w:sz="2" w:space="0" w:color="auto"/>
              <w:bottom w:val="single" w:sz="2" w:space="0" w:color="auto"/>
              <w:right w:val="single" w:sz="2" w:space="0" w:color="auto"/>
            </w:tcBorders>
            <w:hideMark/>
          </w:tcPr>
          <w:p w14:paraId="1D10068E" w14:textId="77777777" w:rsidR="003D4A2B" w:rsidRPr="00830019" w:rsidRDefault="003D4A2B" w:rsidP="00B05ECB">
            <w:pPr>
              <w:spacing w:afterLines="20" w:after="48"/>
              <w:jc w:val="left"/>
              <w:rPr>
                <w:sz w:val="20"/>
                <w:szCs w:val="20"/>
                <w:lang w:val="en-US"/>
              </w:rPr>
            </w:pPr>
            <w:r w:rsidRPr="00830019">
              <w:rPr>
                <w:sz w:val="20"/>
                <w:szCs w:val="20"/>
                <w:lang w:val="en-US"/>
              </w:rPr>
              <w:t>Montreal Protocol consumption limits</w:t>
            </w:r>
            <w:r>
              <w:rPr>
                <w:sz w:val="20"/>
                <w:szCs w:val="20"/>
                <w:lang w:val="en-US"/>
              </w:rPr>
              <w:t xml:space="preserve"> (ODP tonnes)</w:t>
            </w:r>
          </w:p>
        </w:tc>
        <w:tc>
          <w:tcPr>
            <w:tcW w:w="423" w:type="pct"/>
            <w:tcBorders>
              <w:top w:val="single" w:sz="2" w:space="0" w:color="auto"/>
              <w:left w:val="single" w:sz="2" w:space="0" w:color="auto"/>
              <w:bottom w:val="single" w:sz="2" w:space="0" w:color="auto"/>
              <w:right w:val="single" w:sz="2" w:space="0" w:color="auto"/>
            </w:tcBorders>
          </w:tcPr>
          <w:p w14:paraId="0AD83B59" w14:textId="77777777" w:rsidR="003D4A2B" w:rsidRPr="00830019" w:rsidRDefault="003D4A2B" w:rsidP="00B05ECB">
            <w:pPr>
              <w:spacing w:afterLines="20" w:after="48"/>
              <w:jc w:val="right"/>
              <w:rPr>
                <w:sz w:val="20"/>
                <w:szCs w:val="20"/>
                <w:lang w:val="en-US"/>
              </w:rPr>
            </w:pPr>
            <w:r>
              <w:rPr>
                <w:sz w:val="20"/>
                <w:szCs w:val="20"/>
                <w:lang w:val="en-US"/>
              </w:rPr>
              <w:t>11.67</w:t>
            </w:r>
          </w:p>
        </w:tc>
        <w:tc>
          <w:tcPr>
            <w:tcW w:w="409" w:type="pct"/>
            <w:tcBorders>
              <w:top w:val="single" w:sz="2" w:space="0" w:color="auto"/>
              <w:left w:val="single" w:sz="2" w:space="0" w:color="auto"/>
              <w:bottom w:val="single" w:sz="2" w:space="0" w:color="auto"/>
              <w:right w:val="single" w:sz="2" w:space="0" w:color="auto"/>
            </w:tcBorders>
          </w:tcPr>
          <w:p w14:paraId="24697CEE" w14:textId="77777777" w:rsidR="003D4A2B" w:rsidRPr="00830019" w:rsidRDefault="003D4A2B" w:rsidP="00B05ECB">
            <w:pPr>
              <w:spacing w:afterLines="20" w:after="48"/>
              <w:jc w:val="right"/>
              <w:rPr>
                <w:sz w:val="20"/>
                <w:szCs w:val="20"/>
                <w:lang w:val="en-US"/>
              </w:rPr>
            </w:pPr>
            <w:r w:rsidRPr="004A70B0">
              <w:rPr>
                <w:sz w:val="20"/>
                <w:szCs w:val="20"/>
                <w:lang w:val="en-US"/>
              </w:rPr>
              <w:t>11.67</w:t>
            </w:r>
          </w:p>
        </w:tc>
        <w:tc>
          <w:tcPr>
            <w:tcW w:w="423" w:type="pct"/>
            <w:tcBorders>
              <w:top w:val="single" w:sz="2" w:space="0" w:color="auto"/>
              <w:left w:val="single" w:sz="2" w:space="0" w:color="auto"/>
              <w:bottom w:val="single" w:sz="2" w:space="0" w:color="auto"/>
              <w:right w:val="single" w:sz="2" w:space="0" w:color="auto"/>
            </w:tcBorders>
          </w:tcPr>
          <w:p w14:paraId="7DEA87C1" w14:textId="77777777" w:rsidR="003D4A2B" w:rsidRPr="00830019" w:rsidRDefault="003D4A2B" w:rsidP="00B05ECB">
            <w:pPr>
              <w:spacing w:afterLines="20" w:after="48"/>
              <w:jc w:val="right"/>
              <w:rPr>
                <w:sz w:val="20"/>
                <w:szCs w:val="20"/>
                <w:lang w:val="en-US"/>
              </w:rPr>
            </w:pPr>
            <w:r w:rsidRPr="004A70B0">
              <w:rPr>
                <w:sz w:val="20"/>
                <w:szCs w:val="20"/>
                <w:lang w:val="en-US"/>
              </w:rPr>
              <w:t>11.67</w:t>
            </w:r>
          </w:p>
        </w:tc>
        <w:tc>
          <w:tcPr>
            <w:tcW w:w="409" w:type="pct"/>
            <w:tcBorders>
              <w:top w:val="single" w:sz="2" w:space="0" w:color="auto"/>
              <w:left w:val="single" w:sz="2" w:space="0" w:color="auto"/>
              <w:bottom w:val="single" w:sz="2" w:space="0" w:color="auto"/>
              <w:right w:val="single" w:sz="2" w:space="0" w:color="auto"/>
            </w:tcBorders>
          </w:tcPr>
          <w:p w14:paraId="2966FA64" w14:textId="77777777" w:rsidR="003D4A2B" w:rsidRPr="00830019" w:rsidRDefault="003D4A2B" w:rsidP="00B05ECB">
            <w:pPr>
              <w:spacing w:afterLines="20" w:after="48"/>
              <w:jc w:val="right"/>
              <w:rPr>
                <w:sz w:val="20"/>
                <w:szCs w:val="20"/>
                <w:lang w:val="en-US"/>
              </w:rPr>
            </w:pPr>
            <w:r>
              <w:rPr>
                <w:sz w:val="20"/>
                <w:szCs w:val="20"/>
                <w:lang w:val="en-US"/>
              </w:rPr>
              <w:t>5.83</w:t>
            </w:r>
          </w:p>
        </w:tc>
        <w:tc>
          <w:tcPr>
            <w:tcW w:w="423" w:type="pct"/>
            <w:tcBorders>
              <w:top w:val="single" w:sz="2" w:space="0" w:color="auto"/>
              <w:left w:val="single" w:sz="2" w:space="0" w:color="auto"/>
              <w:bottom w:val="single" w:sz="2" w:space="0" w:color="auto"/>
              <w:right w:val="single" w:sz="2" w:space="0" w:color="auto"/>
            </w:tcBorders>
          </w:tcPr>
          <w:p w14:paraId="6EA08ACB" w14:textId="77777777" w:rsidR="003D4A2B" w:rsidRPr="00830019" w:rsidRDefault="003D4A2B" w:rsidP="00B05ECB">
            <w:pPr>
              <w:spacing w:afterLines="20" w:after="48"/>
              <w:jc w:val="right"/>
              <w:rPr>
                <w:sz w:val="20"/>
                <w:szCs w:val="20"/>
                <w:lang w:val="en-US"/>
              </w:rPr>
            </w:pPr>
            <w:r>
              <w:rPr>
                <w:sz w:val="20"/>
                <w:szCs w:val="20"/>
                <w:lang w:val="en-US"/>
              </w:rPr>
              <w:t>5.83</w:t>
            </w:r>
          </w:p>
        </w:tc>
        <w:tc>
          <w:tcPr>
            <w:tcW w:w="409" w:type="pct"/>
            <w:tcBorders>
              <w:top w:val="single" w:sz="2" w:space="0" w:color="auto"/>
              <w:left w:val="single" w:sz="2" w:space="0" w:color="auto"/>
              <w:bottom w:val="single" w:sz="2" w:space="0" w:color="auto"/>
              <w:right w:val="single" w:sz="2" w:space="0" w:color="auto"/>
            </w:tcBorders>
          </w:tcPr>
          <w:p w14:paraId="1FF97DFE" w14:textId="77777777" w:rsidR="003D4A2B" w:rsidRPr="00830019" w:rsidRDefault="003D4A2B" w:rsidP="00B05ECB">
            <w:pPr>
              <w:spacing w:afterLines="20" w:after="48"/>
              <w:jc w:val="right"/>
              <w:rPr>
                <w:sz w:val="20"/>
                <w:szCs w:val="20"/>
                <w:lang w:val="en-US"/>
              </w:rPr>
            </w:pPr>
            <w:r>
              <w:rPr>
                <w:sz w:val="20"/>
                <w:szCs w:val="20"/>
                <w:lang w:val="en-US"/>
              </w:rPr>
              <w:t>5.83</w:t>
            </w:r>
          </w:p>
        </w:tc>
        <w:tc>
          <w:tcPr>
            <w:tcW w:w="416" w:type="pct"/>
            <w:tcBorders>
              <w:top w:val="single" w:sz="2" w:space="0" w:color="auto"/>
              <w:left w:val="single" w:sz="2" w:space="0" w:color="auto"/>
              <w:bottom w:val="single" w:sz="2" w:space="0" w:color="auto"/>
              <w:right w:val="single" w:sz="2" w:space="0" w:color="auto"/>
            </w:tcBorders>
          </w:tcPr>
          <w:p w14:paraId="416330A5" w14:textId="77777777" w:rsidR="003D4A2B" w:rsidRPr="00830019" w:rsidRDefault="003D4A2B" w:rsidP="00B05ECB">
            <w:pPr>
              <w:spacing w:afterLines="20" w:after="48"/>
              <w:jc w:val="right"/>
              <w:rPr>
                <w:sz w:val="20"/>
                <w:szCs w:val="20"/>
                <w:lang w:val="en-US"/>
              </w:rPr>
            </w:pPr>
            <w:r>
              <w:rPr>
                <w:sz w:val="20"/>
                <w:szCs w:val="20"/>
                <w:lang w:val="en-US"/>
              </w:rPr>
              <w:t>0</w:t>
            </w:r>
          </w:p>
        </w:tc>
        <w:tc>
          <w:tcPr>
            <w:tcW w:w="533" w:type="pct"/>
            <w:tcBorders>
              <w:top w:val="single" w:sz="2" w:space="0" w:color="auto"/>
              <w:left w:val="single" w:sz="2" w:space="0" w:color="auto"/>
              <w:bottom w:val="single" w:sz="2" w:space="0" w:color="auto"/>
              <w:right w:val="single" w:sz="2" w:space="0" w:color="auto"/>
            </w:tcBorders>
            <w:hideMark/>
          </w:tcPr>
          <w:p w14:paraId="154E0CB3" w14:textId="77777777" w:rsidR="003D4A2B" w:rsidRPr="00830019" w:rsidRDefault="003D4A2B" w:rsidP="00B05ECB">
            <w:pPr>
              <w:spacing w:afterLines="20" w:after="48"/>
              <w:jc w:val="right"/>
              <w:rPr>
                <w:sz w:val="20"/>
                <w:szCs w:val="20"/>
                <w:lang w:val="en-US"/>
              </w:rPr>
            </w:pPr>
            <w:r w:rsidRPr="00830019">
              <w:rPr>
                <w:sz w:val="20"/>
                <w:szCs w:val="20"/>
                <w:lang w:val="en-US"/>
              </w:rPr>
              <w:t>n/a</w:t>
            </w:r>
          </w:p>
        </w:tc>
      </w:tr>
      <w:tr w:rsidR="003D4A2B" w:rsidRPr="00830019" w14:paraId="56682ECC" w14:textId="77777777" w:rsidTr="00B05ECB">
        <w:trPr>
          <w:trHeight w:val="201"/>
        </w:trPr>
        <w:tc>
          <w:tcPr>
            <w:tcW w:w="1554" w:type="pct"/>
            <w:gridSpan w:val="3"/>
            <w:tcBorders>
              <w:top w:val="single" w:sz="2" w:space="0" w:color="auto"/>
              <w:left w:val="single" w:sz="2" w:space="0" w:color="auto"/>
              <w:bottom w:val="single" w:sz="2" w:space="0" w:color="auto"/>
              <w:right w:val="single" w:sz="2" w:space="0" w:color="auto"/>
            </w:tcBorders>
            <w:hideMark/>
          </w:tcPr>
          <w:p w14:paraId="25D365E5" w14:textId="77777777" w:rsidR="003D4A2B" w:rsidRPr="00830019" w:rsidRDefault="003D4A2B" w:rsidP="00B05ECB">
            <w:pPr>
              <w:spacing w:afterLines="20" w:after="48"/>
              <w:jc w:val="left"/>
              <w:rPr>
                <w:sz w:val="20"/>
                <w:szCs w:val="20"/>
                <w:lang w:val="en-US"/>
              </w:rPr>
            </w:pPr>
            <w:r w:rsidRPr="00830019">
              <w:rPr>
                <w:sz w:val="20"/>
                <w:szCs w:val="20"/>
                <w:lang w:val="en-US"/>
              </w:rPr>
              <w:t>Maximum allowable consumption (ODP</w:t>
            </w:r>
            <w:r>
              <w:rPr>
                <w:sz w:val="20"/>
                <w:szCs w:val="20"/>
                <w:lang w:val="en-US"/>
              </w:rPr>
              <w:t> </w:t>
            </w:r>
            <w:r w:rsidRPr="00830019">
              <w:rPr>
                <w:sz w:val="20"/>
                <w:szCs w:val="20"/>
                <w:lang w:val="en-US"/>
              </w:rPr>
              <w:t>tonnes)</w:t>
            </w:r>
          </w:p>
        </w:tc>
        <w:tc>
          <w:tcPr>
            <w:tcW w:w="423" w:type="pct"/>
            <w:tcBorders>
              <w:top w:val="single" w:sz="2" w:space="0" w:color="auto"/>
              <w:left w:val="single" w:sz="2" w:space="0" w:color="auto"/>
              <w:bottom w:val="single" w:sz="2" w:space="0" w:color="auto"/>
              <w:right w:val="single" w:sz="2" w:space="0" w:color="auto"/>
            </w:tcBorders>
          </w:tcPr>
          <w:p w14:paraId="39F8D6A3" w14:textId="77777777" w:rsidR="003D4A2B" w:rsidRPr="00830019" w:rsidRDefault="003D4A2B" w:rsidP="00B05ECB">
            <w:pPr>
              <w:spacing w:afterLines="20" w:after="48"/>
              <w:jc w:val="right"/>
              <w:rPr>
                <w:sz w:val="20"/>
                <w:szCs w:val="20"/>
                <w:lang w:val="en-US"/>
              </w:rPr>
            </w:pPr>
            <w:r w:rsidRPr="00F54178">
              <w:rPr>
                <w:sz w:val="20"/>
                <w:szCs w:val="20"/>
                <w:lang w:val="en-US"/>
              </w:rPr>
              <w:t>11.67</w:t>
            </w:r>
          </w:p>
        </w:tc>
        <w:tc>
          <w:tcPr>
            <w:tcW w:w="409" w:type="pct"/>
            <w:tcBorders>
              <w:top w:val="single" w:sz="2" w:space="0" w:color="auto"/>
              <w:left w:val="single" w:sz="2" w:space="0" w:color="auto"/>
              <w:bottom w:val="single" w:sz="2" w:space="0" w:color="auto"/>
              <w:right w:val="single" w:sz="2" w:space="0" w:color="auto"/>
            </w:tcBorders>
          </w:tcPr>
          <w:p w14:paraId="1A4EF9E4" w14:textId="77777777" w:rsidR="003D4A2B" w:rsidRPr="00830019" w:rsidRDefault="003D4A2B" w:rsidP="00B05ECB">
            <w:pPr>
              <w:spacing w:afterLines="20" w:after="48"/>
              <w:jc w:val="right"/>
              <w:rPr>
                <w:sz w:val="20"/>
                <w:szCs w:val="20"/>
                <w:lang w:val="en-US"/>
              </w:rPr>
            </w:pPr>
            <w:r w:rsidRPr="00F54178">
              <w:rPr>
                <w:sz w:val="20"/>
                <w:szCs w:val="20"/>
                <w:lang w:val="en-US"/>
              </w:rPr>
              <w:t>11.67</w:t>
            </w:r>
          </w:p>
        </w:tc>
        <w:tc>
          <w:tcPr>
            <w:tcW w:w="423" w:type="pct"/>
            <w:tcBorders>
              <w:top w:val="single" w:sz="2" w:space="0" w:color="auto"/>
              <w:left w:val="single" w:sz="2" w:space="0" w:color="auto"/>
              <w:bottom w:val="single" w:sz="2" w:space="0" w:color="auto"/>
              <w:right w:val="single" w:sz="2" w:space="0" w:color="auto"/>
            </w:tcBorders>
          </w:tcPr>
          <w:p w14:paraId="62D56F07" w14:textId="77777777" w:rsidR="003D4A2B" w:rsidRPr="00830019" w:rsidRDefault="003D4A2B" w:rsidP="00B05ECB">
            <w:pPr>
              <w:spacing w:afterLines="20" w:after="48"/>
              <w:jc w:val="right"/>
              <w:rPr>
                <w:sz w:val="20"/>
                <w:szCs w:val="20"/>
                <w:lang w:val="en-US"/>
              </w:rPr>
            </w:pPr>
            <w:r w:rsidRPr="00F54178">
              <w:rPr>
                <w:sz w:val="20"/>
                <w:szCs w:val="20"/>
                <w:lang w:val="en-US"/>
              </w:rPr>
              <w:t>11.67</w:t>
            </w:r>
          </w:p>
        </w:tc>
        <w:tc>
          <w:tcPr>
            <w:tcW w:w="409" w:type="pct"/>
            <w:tcBorders>
              <w:top w:val="single" w:sz="2" w:space="0" w:color="auto"/>
              <w:left w:val="single" w:sz="2" w:space="0" w:color="auto"/>
              <w:bottom w:val="single" w:sz="2" w:space="0" w:color="auto"/>
              <w:right w:val="single" w:sz="2" w:space="0" w:color="auto"/>
            </w:tcBorders>
          </w:tcPr>
          <w:p w14:paraId="31113929" w14:textId="77777777" w:rsidR="003D4A2B" w:rsidRPr="00830019" w:rsidRDefault="003D4A2B" w:rsidP="00B05ECB">
            <w:pPr>
              <w:spacing w:afterLines="20" w:after="48"/>
              <w:jc w:val="right"/>
              <w:rPr>
                <w:sz w:val="20"/>
                <w:szCs w:val="20"/>
                <w:lang w:val="en-US"/>
              </w:rPr>
            </w:pPr>
            <w:r>
              <w:rPr>
                <w:sz w:val="20"/>
                <w:szCs w:val="20"/>
                <w:lang w:val="en-US"/>
              </w:rPr>
              <w:t>5.83</w:t>
            </w:r>
          </w:p>
        </w:tc>
        <w:tc>
          <w:tcPr>
            <w:tcW w:w="423" w:type="pct"/>
            <w:tcBorders>
              <w:top w:val="single" w:sz="2" w:space="0" w:color="auto"/>
              <w:left w:val="single" w:sz="2" w:space="0" w:color="auto"/>
              <w:bottom w:val="single" w:sz="2" w:space="0" w:color="auto"/>
              <w:right w:val="single" w:sz="2" w:space="0" w:color="auto"/>
            </w:tcBorders>
          </w:tcPr>
          <w:p w14:paraId="7CCA96A8" w14:textId="77777777" w:rsidR="003D4A2B" w:rsidRPr="00830019" w:rsidRDefault="003D4A2B" w:rsidP="00B05ECB">
            <w:pPr>
              <w:spacing w:afterLines="20" w:after="48"/>
              <w:jc w:val="right"/>
              <w:rPr>
                <w:sz w:val="20"/>
                <w:szCs w:val="20"/>
                <w:lang w:val="en-US"/>
              </w:rPr>
            </w:pPr>
            <w:r>
              <w:rPr>
                <w:sz w:val="20"/>
                <w:szCs w:val="20"/>
                <w:lang w:val="en-US"/>
              </w:rPr>
              <w:t>5.83</w:t>
            </w:r>
          </w:p>
        </w:tc>
        <w:tc>
          <w:tcPr>
            <w:tcW w:w="409" w:type="pct"/>
            <w:tcBorders>
              <w:top w:val="single" w:sz="2" w:space="0" w:color="auto"/>
              <w:left w:val="single" w:sz="2" w:space="0" w:color="auto"/>
              <w:bottom w:val="single" w:sz="2" w:space="0" w:color="auto"/>
              <w:right w:val="single" w:sz="2" w:space="0" w:color="auto"/>
            </w:tcBorders>
          </w:tcPr>
          <w:p w14:paraId="0302B727" w14:textId="77777777" w:rsidR="003D4A2B" w:rsidRPr="00830019" w:rsidRDefault="003D4A2B" w:rsidP="00B05ECB">
            <w:pPr>
              <w:spacing w:afterLines="20" w:after="48"/>
              <w:jc w:val="right"/>
              <w:rPr>
                <w:sz w:val="20"/>
                <w:szCs w:val="20"/>
                <w:lang w:val="en-US"/>
              </w:rPr>
            </w:pPr>
            <w:r>
              <w:rPr>
                <w:sz w:val="20"/>
                <w:szCs w:val="20"/>
                <w:lang w:val="en-US"/>
              </w:rPr>
              <w:t>5.83</w:t>
            </w:r>
          </w:p>
        </w:tc>
        <w:tc>
          <w:tcPr>
            <w:tcW w:w="416" w:type="pct"/>
            <w:tcBorders>
              <w:top w:val="single" w:sz="2" w:space="0" w:color="auto"/>
              <w:left w:val="single" w:sz="2" w:space="0" w:color="auto"/>
              <w:bottom w:val="single" w:sz="2" w:space="0" w:color="auto"/>
              <w:right w:val="single" w:sz="2" w:space="0" w:color="auto"/>
            </w:tcBorders>
          </w:tcPr>
          <w:p w14:paraId="1A38FA0F" w14:textId="77777777" w:rsidR="003D4A2B" w:rsidRPr="00830019" w:rsidRDefault="003D4A2B" w:rsidP="00B05ECB">
            <w:pPr>
              <w:spacing w:afterLines="20" w:after="48"/>
              <w:jc w:val="right"/>
              <w:rPr>
                <w:sz w:val="20"/>
                <w:szCs w:val="20"/>
                <w:lang w:val="en-US"/>
              </w:rPr>
            </w:pPr>
            <w:r>
              <w:rPr>
                <w:sz w:val="20"/>
                <w:szCs w:val="20"/>
                <w:lang w:val="en-US"/>
              </w:rPr>
              <w:t>0</w:t>
            </w:r>
          </w:p>
        </w:tc>
        <w:tc>
          <w:tcPr>
            <w:tcW w:w="533" w:type="pct"/>
            <w:tcBorders>
              <w:top w:val="single" w:sz="2" w:space="0" w:color="auto"/>
              <w:left w:val="single" w:sz="2" w:space="0" w:color="auto"/>
              <w:bottom w:val="single" w:sz="2" w:space="0" w:color="auto"/>
              <w:right w:val="single" w:sz="2" w:space="0" w:color="auto"/>
            </w:tcBorders>
            <w:hideMark/>
          </w:tcPr>
          <w:p w14:paraId="16DDCF58" w14:textId="77777777" w:rsidR="003D4A2B" w:rsidRPr="00830019" w:rsidRDefault="003D4A2B" w:rsidP="00B05ECB">
            <w:pPr>
              <w:spacing w:afterLines="20" w:after="48"/>
              <w:jc w:val="right"/>
              <w:rPr>
                <w:sz w:val="20"/>
                <w:szCs w:val="20"/>
                <w:lang w:val="en-US"/>
              </w:rPr>
            </w:pPr>
            <w:r w:rsidRPr="00830019">
              <w:rPr>
                <w:sz w:val="20"/>
                <w:szCs w:val="20"/>
                <w:lang w:val="en-US"/>
              </w:rPr>
              <w:t>n/a</w:t>
            </w:r>
          </w:p>
        </w:tc>
      </w:tr>
      <w:tr w:rsidR="003D4A2B" w:rsidRPr="00830019" w14:paraId="7D87DA07" w14:textId="77777777" w:rsidTr="00B05ECB">
        <w:trPr>
          <w:trHeight w:val="139"/>
        </w:trPr>
        <w:tc>
          <w:tcPr>
            <w:tcW w:w="517" w:type="pct"/>
            <w:vMerge w:val="restart"/>
            <w:tcBorders>
              <w:top w:val="single" w:sz="2" w:space="0" w:color="auto"/>
              <w:left w:val="single" w:sz="4" w:space="0" w:color="auto"/>
              <w:bottom w:val="single" w:sz="4" w:space="0" w:color="auto"/>
              <w:right w:val="single" w:sz="4" w:space="0" w:color="auto"/>
            </w:tcBorders>
            <w:vAlign w:val="center"/>
            <w:hideMark/>
          </w:tcPr>
          <w:p w14:paraId="75D81B0D" w14:textId="77777777" w:rsidR="003D4A2B" w:rsidRPr="00830019" w:rsidRDefault="003D4A2B" w:rsidP="00B05ECB">
            <w:pPr>
              <w:spacing w:afterLines="20" w:after="48"/>
              <w:jc w:val="left"/>
              <w:rPr>
                <w:sz w:val="20"/>
                <w:szCs w:val="20"/>
                <w:lang w:val="en-US"/>
              </w:rPr>
            </w:pPr>
            <w:bookmarkStart w:id="0" w:name="_Hlk161828476"/>
            <w:bookmarkStart w:id="1" w:name="_Hlk161840228"/>
            <w:r w:rsidRPr="00830019">
              <w:rPr>
                <w:sz w:val="20"/>
                <w:szCs w:val="20"/>
                <w:lang w:val="en-US"/>
              </w:rPr>
              <w:t>Funding agreed in principle (US $)</w:t>
            </w:r>
          </w:p>
        </w:tc>
        <w:tc>
          <w:tcPr>
            <w:tcW w:w="370" w:type="pct"/>
            <w:vMerge w:val="restart"/>
            <w:tcBorders>
              <w:top w:val="single" w:sz="2" w:space="0" w:color="auto"/>
              <w:left w:val="single" w:sz="4" w:space="0" w:color="auto"/>
              <w:bottom w:val="single" w:sz="4" w:space="0" w:color="auto"/>
              <w:right w:val="single" w:sz="4" w:space="0" w:color="auto"/>
            </w:tcBorders>
            <w:vAlign w:val="center"/>
            <w:hideMark/>
          </w:tcPr>
          <w:p w14:paraId="7E92C4D8" w14:textId="77777777" w:rsidR="003D4A2B" w:rsidRPr="008B2D53" w:rsidRDefault="003D4A2B" w:rsidP="00B05ECB">
            <w:pPr>
              <w:spacing w:afterLines="20" w:after="48"/>
              <w:ind w:left="-56" w:right="-224"/>
              <w:jc w:val="left"/>
              <w:rPr>
                <w:sz w:val="20"/>
                <w:szCs w:val="20"/>
                <w:lang w:val="en-US"/>
              </w:rPr>
            </w:pPr>
            <w:r>
              <w:rPr>
                <w:color w:val="000000" w:themeColor="text1"/>
                <w:sz w:val="20"/>
                <w:szCs w:val="20"/>
              </w:rPr>
              <w:t xml:space="preserve"> </w:t>
            </w:r>
            <w:r w:rsidRPr="008B2D53">
              <w:rPr>
                <w:color w:val="000000" w:themeColor="text1"/>
                <w:sz w:val="20"/>
                <w:szCs w:val="20"/>
              </w:rPr>
              <w:t>UNEP</w:t>
            </w:r>
          </w:p>
        </w:tc>
        <w:tc>
          <w:tcPr>
            <w:tcW w:w="667" w:type="pct"/>
            <w:tcBorders>
              <w:top w:val="single" w:sz="2" w:space="0" w:color="auto"/>
              <w:left w:val="single" w:sz="4" w:space="0" w:color="auto"/>
              <w:bottom w:val="single" w:sz="4" w:space="0" w:color="auto"/>
              <w:right w:val="single" w:sz="4" w:space="0" w:color="auto"/>
            </w:tcBorders>
            <w:hideMark/>
          </w:tcPr>
          <w:p w14:paraId="5F968DE0" w14:textId="77777777" w:rsidR="003D4A2B" w:rsidRPr="00830019" w:rsidRDefault="003D4A2B" w:rsidP="00B05ECB">
            <w:pPr>
              <w:spacing w:afterLines="20" w:after="48"/>
              <w:jc w:val="left"/>
              <w:rPr>
                <w:sz w:val="20"/>
                <w:szCs w:val="20"/>
                <w:lang w:val="en-US"/>
              </w:rPr>
            </w:pPr>
            <w:r w:rsidRPr="00830019">
              <w:rPr>
                <w:sz w:val="20"/>
                <w:szCs w:val="20"/>
                <w:lang w:val="en-US"/>
              </w:rPr>
              <w:t>Project costs</w:t>
            </w:r>
          </w:p>
        </w:tc>
        <w:tc>
          <w:tcPr>
            <w:tcW w:w="423" w:type="pct"/>
            <w:tcBorders>
              <w:top w:val="single" w:sz="2" w:space="0" w:color="auto"/>
              <w:left w:val="single" w:sz="4" w:space="0" w:color="auto"/>
              <w:bottom w:val="single" w:sz="4" w:space="0" w:color="auto"/>
              <w:right w:val="single" w:sz="4" w:space="0" w:color="auto"/>
            </w:tcBorders>
          </w:tcPr>
          <w:p w14:paraId="2DCDAA82" w14:textId="77777777" w:rsidR="003D4A2B" w:rsidRPr="00830019" w:rsidRDefault="003D4A2B" w:rsidP="00B05ECB">
            <w:pPr>
              <w:spacing w:afterLines="20" w:after="48"/>
              <w:jc w:val="right"/>
              <w:rPr>
                <w:color w:val="000000"/>
                <w:sz w:val="20"/>
                <w:szCs w:val="20"/>
                <w:lang w:val="en-US" w:eastAsia="en-CA"/>
              </w:rPr>
            </w:pPr>
            <w:r w:rsidRPr="00A1692F">
              <w:rPr>
                <w:bCs/>
                <w:sz w:val="20"/>
                <w:szCs w:val="20"/>
              </w:rPr>
              <w:t>109,055</w:t>
            </w:r>
          </w:p>
        </w:tc>
        <w:tc>
          <w:tcPr>
            <w:tcW w:w="409" w:type="pct"/>
            <w:tcBorders>
              <w:top w:val="single" w:sz="2" w:space="0" w:color="auto"/>
              <w:left w:val="single" w:sz="4" w:space="0" w:color="auto"/>
              <w:bottom w:val="single" w:sz="4" w:space="0" w:color="auto"/>
              <w:right w:val="single" w:sz="4" w:space="0" w:color="auto"/>
            </w:tcBorders>
          </w:tcPr>
          <w:p w14:paraId="461318CA" w14:textId="77777777" w:rsidR="003D4A2B" w:rsidRPr="00830019" w:rsidRDefault="003D4A2B" w:rsidP="00B05ECB">
            <w:pPr>
              <w:spacing w:afterLines="20" w:after="48"/>
              <w:jc w:val="right"/>
              <w:rPr>
                <w:color w:val="000000"/>
                <w:sz w:val="20"/>
                <w:szCs w:val="20"/>
                <w:lang w:val="en-US" w:eastAsia="en-CA"/>
              </w:rPr>
            </w:pPr>
            <w:r>
              <w:rPr>
                <w:color w:val="000000"/>
                <w:sz w:val="20"/>
                <w:szCs w:val="20"/>
                <w:lang w:val="en-US" w:eastAsia="en-CA"/>
              </w:rPr>
              <w:t>0</w:t>
            </w:r>
          </w:p>
        </w:tc>
        <w:tc>
          <w:tcPr>
            <w:tcW w:w="423" w:type="pct"/>
            <w:tcBorders>
              <w:top w:val="single" w:sz="2" w:space="0" w:color="auto"/>
              <w:left w:val="single" w:sz="4" w:space="0" w:color="auto"/>
              <w:bottom w:val="single" w:sz="4" w:space="0" w:color="auto"/>
              <w:right w:val="single" w:sz="4" w:space="0" w:color="auto"/>
            </w:tcBorders>
          </w:tcPr>
          <w:p w14:paraId="65AAD5DF" w14:textId="77777777" w:rsidR="003D4A2B" w:rsidRPr="00C27DD6" w:rsidRDefault="003D4A2B" w:rsidP="00B05ECB">
            <w:pPr>
              <w:spacing w:afterLines="20" w:after="48"/>
              <w:jc w:val="right"/>
              <w:rPr>
                <w:color w:val="000000"/>
                <w:sz w:val="20"/>
                <w:szCs w:val="20"/>
                <w:lang w:val="en-US" w:eastAsia="en-CA"/>
              </w:rPr>
            </w:pPr>
            <w:r w:rsidRPr="00C27DD6">
              <w:rPr>
                <w:sz w:val="20"/>
                <w:szCs w:val="20"/>
              </w:rPr>
              <w:t>213,382</w:t>
            </w:r>
          </w:p>
        </w:tc>
        <w:tc>
          <w:tcPr>
            <w:tcW w:w="409" w:type="pct"/>
            <w:tcBorders>
              <w:top w:val="single" w:sz="2" w:space="0" w:color="auto"/>
              <w:left w:val="single" w:sz="4" w:space="0" w:color="auto"/>
              <w:bottom w:val="single" w:sz="4" w:space="0" w:color="auto"/>
              <w:right w:val="single" w:sz="4" w:space="0" w:color="auto"/>
            </w:tcBorders>
          </w:tcPr>
          <w:p w14:paraId="65DBB9B4" w14:textId="77777777" w:rsidR="003D4A2B" w:rsidRPr="00830019" w:rsidRDefault="003D4A2B" w:rsidP="00B05ECB">
            <w:pPr>
              <w:spacing w:afterLines="20" w:after="48"/>
              <w:jc w:val="right"/>
              <w:rPr>
                <w:color w:val="000000"/>
                <w:sz w:val="20"/>
                <w:szCs w:val="20"/>
                <w:lang w:val="en-US" w:eastAsia="en-CA"/>
              </w:rPr>
            </w:pPr>
            <w:r>
              <w:rPr>
                <w:color w:val="000000"/>
                <w:sz w:val="20"/>
                <w:szCs w:val="20"/>
                <w:lang w:val="en-US" w:eastAsia="en-CA"/>
              </w:rPr>
              <w:t>0</w:t>
            </w:r>
          </w:p>
        </w:tc>
        <w:tc>
          <w:tcPr>
            <w:tcW w:w="423" w:type="pct"/>
            <w:tcBorders>
              <w:top w:val="single" w:sz="2" w:space="0" w:color="auto"/>
              <w:left w:val="single" w:sz="4" w:space="0" w:color="auto"/>
              <w:bottom w:val="single" w:sz="4" w:space="0" w:color="auto"/>
              <w:right w:val="single" w:sz="4" w:space="0" w:color="auto"/>
            </w:tcBorders>
            <w:vAlign w:val="center"/>
          </w:tcPr>
          <w:p w14:paraId="39702B99" w14:textId="77777777" w:rsidR="003D4A2B" w:rsidRPr="00C27DD6" w:rsidRDefault="003D4A2B" w:rsidP="00B05ECB">
            <w:pPr>
              <w:spacing w:afterLines="20" w:after="48"/>
              <w:jc w:val="right"/>
              <w:rPr>
                <w:bCs/>
                <w:color w:val="000000"/>
                <w:sz w:val="20"/>
                <w:szCs w:val="20"/>
                <w:lang w:val="en-US" w:eastAsia="en-CA"/>
              </w:rPr>
            </w:pPr>
            <w:r w:rsidRPr="00C27DD6">
              <w:rPr>
                <w:bCs/>
                <w:color w:val="000000"/>
                <w:sz w:val="20"/>
                <w:szCs w:val="20"/>
              </w:rPr>
              <w:t>143,703</w:t>
            </w:r>
          </w:p>
        </w:tc>
        <w:tc>
          <w:tcPr>
            <w:tcW w:w="409" w:type="pct"/>
            <w:tcBorders>
              <w:top w:val="single" w:sz="2" w:space="0" w:color="auto"/>
              <w:left w:val="single" w:sz="4" w:space="0" w:color="auto"/>
              <w:bottom w:val="single" w:sz="4" w:space="0" w:color="auto"/>
              <w:right w:val="single" w:sz="4" w:space="0" w:color="auto"/>
            </w:tcBorders>
          </w:tcPr>
          <w:p w14:paraId="1F455411" w14:textId="77777777" w:rsidR="003D4A2B" w:rsidRPr="00830019" w:rsidRDefault="003D4A2B" w:rsidP="00B05ECB">
            <w:pPr>
              <w:spacing w:afterLines="20" w:after="48"/>
              <w:jc w:val="right"/>
              <w:rPr>
                <w:color w:val="000000"/>
                <w:sz w:val="20"/>
                <w:szCs w:val="20"/>
                <w:lang w:val="en-US" w:eastAsia="en-CA"/>
              </w:rPr>
            </w:pPr>
            <w:r>
              <w:rPr>
                <w:color w:val="000000"/>
                <w:sz w:val="20"/>
                <w:szCs w:val="20"/>
                <w:lang w:val="en-US" w:eastAsia="en-CA"/>
              </w:rPr>
              <w:t>0</w:t>
            </w:r>
          </w:p>
        </w:tc>
        <w:tc>
          <w:tcPr>
            <w:tcW w:w="416" w:type="pct"/>
            <w:tcBorders>
              <w:top w:val="single" w:sz="2" w:space="0" w:color="auto"/>
              <w:left w:val="single" w:sz="4" w:space="0" w:color="auto"/>
              <w:bottom w:val="single" w:sz="4" w:space="0" w:color="auto"/>
              <w:right w:val="single" w:sz="4" w:space="0" w:color="auto"/>
            </w:tcBorders>
          </w:tcPr>
          <w:p w14:paraId="41B6CE97" w14:textId="77777777" w:rsidR="003D4A2B" w:rsidRPr="005E4E5C" w:rsidRDefault="003D4A2B" w:rsidP="00B05ECB">
            <w:pPr>
              <w:spacing w:afterLines="20" w:after="48"/>
              <w:jc w:val="right"/>
              <w:rPr>
                <w:bCs/>
                <w:color w:val="000000"/>
                <w:sz w:val="20"/>
                <w:szCs w:val="20"/>
                <w:lang w:val="en-US" w:eastAsia="en-CA"/>
              </w:rPr>
            </w:pPr>
            <w:r w:rsidRPr="005E4E5C">
              <w:rPr>
                <w:bCs/>
                <w:sz w:val="20"/>
                <w:szCs w:val="20"/>
              </w:rPr>
              <w:t>77,150</w:t>
            </w:r>
          </w:p>
        </w:tc>
        <w:tc>
          <w:tcPr>
            <w:tcW w:w="533" w:type="pct"/>
            <w:tcBorders>
              <w:top w:val="single" w:sz="2" w:space="0" w:color="auto"/>
              <w:left w:val="single" w:sz="4" w:space="0" w:color="auto"/>
              <w:bottom w:val="single" w:sz="4" w:space="0" w:color="auto"/>
              <w:right w:val="single" w:sz="4" w:space="0" w:color="auto"/>
            </w:tcBorders>
          </w:tcPr>
          <w:p w14:paraId="1D205C76" w14:textId="77777777" w:rsidR="003D4A2B" w:rsidRPr="00830019" w:rsidRDefault="003D4A2B" w:rsidP="00B05ECB">
            <w:pPr>
              <w:spacing w:afterLines="20" w:after="48"/>
              <w:jc w:val="right"/>
              <w:rPr>
                <w:color w:val="000000"/>
                <w:sz w:val="20"/>
                <w:szCs w:val="20"/>
                <w:lang w:val="en-US" w:eastAsia="en-CA"/>
              </w:rPr>
            </w:pPr>
            <w:r w:rsidRPr="00B5052A">
              <w:rPr>
                <w:b/>
                <w:sz w:val="20"/>
                <w:szCs w:val="20"/>
              </w:rPr>
              <w:t>543,290</w:t>
            </w:r>
          </w:p>
        </w:tc>
      </w:tr>
      <w:tr w:rsidR="003D4A2B" w:rsidRPr="00830019" w14:paraId="074F96F6" w14:textId="77777777" w:rsidTr="00B05ECB">
        <w:trPr>
          <w:trHeight w:val="139"/>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5FC44377" w14:textId="77777777" w:rsidR="003D4A2B" w:rsidRPr="00830019" w:rsidRDefault="003D4A2B" w:rsidP="00B05ECB">
            <w:pPr>
              <w:rPr>
                <w:sz w:val="20"/>
                <w:szCs w:val="20"/>
                <w:lang w:val="en-US"/>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075D0F11" w14:textId="77777777" w:rsidR="003D4A2B" w:rsidRPr="008B2D53" w:rsidRDefault="003D4A2B" w:rsidP="00B05ECB">
            <w:pPr>
              <w:ind w:left="-56" w:right="-224"/>
              <w:jc w:val="left"/>
              <w:rPr>
                <w:sz w:val="20"/>
                <w:szCs w:val="20"/>
                <w:lang w:val="en-US"/>
              </w:rPr>
            </w:pPr>
          </w:p>
        </w:tc>
        <w:tc>
          <w:tcPr>
            <w:tcW w:w="667" w:type="pct"/>
            <w:tcBorders>
              <w:top w:val="single" w:sz="4" w:space="0" w:color="auto"/>
              <w:left w:val="single" w:sz="4" w:space="0" w:color="auto"/>
              <w:bottom w:val="single" w:sz="4" w:space="0" w:color="auto"/>
              <w:right w:val="single" w:sz="4" w:space="0" w:color="auto"/>
            </w:tcBorders>
            <w:hideMark/>
          </w:tcPr>
          <w:p w14:paraId="1817A2B2" w14:textId="77777777" w:rsidR="003D4A2B" w:rsidRPr="00830019" w:rsidRDefault="003D4A2B" w:rsidP="00B05ECB">
            <w:pPr>
              <w:spacing w:afterLines="20" w:after="48"/>
              <w:jc w:val="left"/>
              <w:rPr>
                <w:sz w:val="20"/>
                <w:szCs w:val="20"/>
                <w:lang w:val="en-US"/>
              </w:rPr>
            </w:pPr>
            <w:r w:rsidRPr="00830019">
              <w:rPr>
                <w:sz w:val="20"/>
                <w:szCs w:val="20"/>
                <w:lang w:val="en-US"/>
              </w:rPr>
              <w:t>Support costs</w:t>
            </w:r>
          </w:p>
        </w:tc>
        <w:tc>
          <w:tcPr>
            <w:tcW w:w="423" w:type="pct"/>
            <w:tcBorders>
              <w:top w:val="single" w:sz="4" w:space="0" w:color="auto"/>
              <w:left w:val="single" w:sz="4" w:space="0" w:color="auto"/>
              <w:bottom w:val="single" w:sz="4" w:space="0" w:color="auto"/>
              <w:right w:val="single" w:sz="4" w:space="0" w:color="auto"/>
            </w:tcBorders>
          </w:tcPr>
          <w:p w14:paraId="5DC93DE2" w14:textId="77777777" w:rsidR="003D4A2B" w:rsidRPr="00830019" w:rsidRDefault="003D4A2B" w:rsidP="00B05ECB">
            <w:pPr>
              <w:spacing w:afterLines="20" w:after="48"/>
              <w:jc w:val="right"/>
              <w:rPr>
                <w:color w:val="000000"/>
                <w:sz w:val="20"/>
                <w:szCs w:val="20"/>
                <w:lang w:val="en-US" w:eastAsia="en-CA"/>
              </w:rPr>
            </w:pPr>
            <w:r w:rsidRPr="00A1692F">
              <w:rPr>
                <w:bCs/>
                <w:sz w:val="20"/>
                <w:szCs w:val="20"/>
              </w:rPr>
              <w:t>14,177</w:t>
            </w:r>
          </w:p>
        </w:tc>
        <w:tc>
          <w:tcPr>
            <w:tcW w:w="409" w:type="pct"/>
            <w:tcBorders>
              <w:top w:val="single" w:sz="4" w:space="0" w:color="auto"/>
              <w:left w:val="single" w:sz="4" w:space="0" w:color="auto"/>
              <w:bottom w:val="single" w:sz="4" w:space="0" w:color="auto"/>
              <w:right w:val="single" w:sz="4" w:space="0" w:color="auto"/>
            </w:tcBorders>
          </w:tcPr>
          <w:p w14:paraId="0C58024A"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tcPr>
          <w:p w14:paraId="275C75AD" w14:textId="77777777" w:rsidR="003D4A2B" w:rsidRPr="00C27DD6" w:rsidRDefault="003D4A2B" w:rsidP="00B05ECB">
            <w:pPr>
              <w:spacing w:afterLines="20" w:after="48"/>
              <w:jc w:val="right"/>
              <w:rPr>
                <w:color w:val="000000"/>
                <w:sz w:val="20"/>
                <w:szCs w:val="20"/>
                <w:lang w:val="en-US" w:eastAsia="en-CA"/>
              </w:rPr>
            </w:pPr>
            <w:r w:rsidRPr="00C27DD6">
              <w:rPr>
                <w:sz w:val="20"/>
                <w:szCs w:val="20"/>
              </w:rPr>
              <w:t>27,314</w:t>
            </w:r>
          </w:p>
        </w:tc>
        <w:tc>
          <w:tcPr>
            <w:tcW w:w="409" w:type="pct"/>
            <w:tcBorders>
              <w:top w:val="single" w:sz="4" w:space="0" w:color="auto"/>
              <w:left w:val="single" w:sz="4" w:space="0" w:color="auto"/>
              <w:bottom w:val="single" w:sz="4" w:space="0" w:color="auto"/>
              <w:right w:val="single" w:sz="4" w:space="0" w:color="auto"/>
            </w:tcBorders>
          </w:tcPr>
          <w:p w14:paraId="211B2872"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vAlign w:val="center"/>
          </w:tcPr>
          <w:p w14:paraId="29EB528A" w14:textId="77777777" w:rsidR="003D4A2B" w:rsidRPr="00C27DD6" w:rsidRDefault="003D4A2B" w:rsidP="00B05ECB">
            <w:pPr>
              <w:spacing w:afterLines="20" w:after="48"/>
              <w:jc w:val="right"/>
              <w:rPr>
                <w:bCs/>
                <w:color w:val="000000"/>
                <w:sz w:val="20"/>
                <w:szCs w:val="20"/>
                <w:lang w:val="en-US" w:eastAsia="en-CA"/>
              </w:rPr>
            </w:pPr>
            <w:r w:rsidRPr="00C27DD6">
              <w:rPr>
                <w:bCs/>
                <w:color w:val="000000"/>
                <w:sz w:val="20"/>
                <w:szCs w:val="20"/>
              </w:rPr>
              <w:t>18,395</w:t>
            </w:r>
          </w:p>
        </w:tc>
        <w:tc>
          <w:tcPr>
            <w:tcW w:w="409" w:type="pct"/>
            <w:tcBorders>
              <w:top w:val="single" w:sz="4" w:space="0" w:color="auto"/>
              <w:left w:val="single" w:sz="4" w:space="0" w:color="auto"/>
              <w:bottom w:val="single" w:sz="4" w:space="0" w:color="auto"/>
              <w:right w:val="single" w:sz="4" w:space="0" w:color="auto"/>
            </w:tcBorders>
          </w:tcPr>
          <w:p w14:paraId="43CA49A8"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16" w:type="pct"/>
            <w:tcBorders>
              <w:top w:val="single" w:sz="4" w:space="0" w:color="auto"/>
              <w:left w:val="single" w:sz="4" w:space="0" w:color="auto"/>
              <w:bottom w:val="single" w:sz="4" w:space="0" w:color="auto"/>
              <w:right w:val="single" w:sz="4" w:space="0" w:color="auto"/>
            </w:tcBorders>
          </w:tcPr>
          <w:p w14:paraId="42787D7C" w14:textId="77777777" w:rsidR="003D4A2B" w:rsidRPr="005E4E5C" w:rsidRDefault="003D4A2B" w:rsidP="00B05ECB">
            <w:pPr>
              <w:spacing w:afterLines="20" w:after="48"/>
              <w:jc w:val="right"/>
              <w:rPr>
                <w:bCs/>
                <w:color w:val="000000"/>
                <w:sz w:val="20"/>
                <w:szCs w:val="20"/>
                <w:lang w:val="en-US" w:eastAsia="en-CA"/>
              </w:rPr>
            </w:pPr>
            <w:r w:rsidRPr="005E4E5C">
              <w:rPr>
                <w:bCs/>
                <w:sz w:val="20"/>
                <w:szCs w:val="20"/>
              </w:rPr>
              <w:t>9,876</w:t>
            </w:r>
          </w:p>
        </w:tc>
        <w:tc>
          <w:tcPr>
            <w:tcW w:w="533" w:type="pct"/>
            <w:tcBorders>
              <w:top w:val="single" w:sz="4" w:space="0" w:color="auto"/>
              <w:left w:val="single" w:sz="4" w:space="0" w:color="auto"/>
              <w:bottom w:val="single" w:sz="4" w:space="0" w:color="auto"/>
              <w:right w:val="single" w:sz="4" w:space="0" w:color="auto"/>
            </w:tcBorders>
          </w:tcPr>
          <w:p w14:paraId="2372D484" w14:textId="77777777" w:rsidR="003D4A2B" w:rsidRPr="00830019" w:rsidRDefault="003D4A2B" w:rsidP="00B05ECB">
            <w:pPr>
              <w:spacing w:afterLines="20" w:after="48"/>
              <w:jc w:val="right"/>
              <w:rPr>
                <w:color w:val="000000"/>
                <w:sz w:val="20"/>
                <w:szCs w:val="20"/>
                <w:lang w:val="en-US" w:eastAsia="en-CA"/>
              </w:rPr>
            </w:pPr>
            <w:r>
              <w:rPr>
                <w:b/>
                <w:sz w:val="20"/>
                <w:szCs w:val="20"/>
              </w:rPr>
              <w:t>69,762</w:t>
            </w:r>
          </w:p>
        </w:tc>
      </w:tr>
      <w:tr w:rsidR="003D4A2B" w:rsidRPr="00830019" w14:paraId="48D4B892" w14:textId="77777777" w:rsidTr="00B05ECB">
        <w:trPr>
          <w:trHeight w:val="56"/>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135F0807" w14:textId="77777777" w:rsidR="003D4A2B" w:rsidRPr="00830019" w:rsidRDefault="003D4A2B" w:rsidP="00B05ECB">
            <w:pPr>
              <w:rPr>
                <w:sz w:val="20"/>
                <w:szCs w:val="20"/>
                <w:lang w:val="en-US"/>
              </w:rPr>
            </w:pPr>
          </w:p>
        </w:tc>
        <w:tc>
          <w:tcPr>
            <w:tcW w:w="370" w:type="pct"/>
            <w:vMerge w:val="restart"/>
            <w:tcBorders>
              <w:top w:val="single" w:sz="4" w:space="0" w:color="auto"/>
              <w:left w:val="single" w:sz="4" w:space="0" w:color="auto"/>
              <w:bottom w:val="single" w:sz="4" w:space="0" w:color="auto"/>
              <w:right w:val="single" w:sz="4" w:space="0" w:color="auto"/>
            </w:tcBorders>
            <w:vAlign w:val="center"/>
            <w:hideMark/>
          </w:tcPr>
          <w:p w14:paraId="3FC3B1E9" w14:textId="77777777" w:rsidR="003D4A2B" w:rsidRPr="008B2D53" w:rsidRDefault="003D4A2B" w:rsidP="00B05ECB">
            <w:pPr>
              <w:spacing w:afterLines="20" w:after="48"/>
              <w:ind w:left="-56" w:right="-224"/>
              <w:jc w:val="left"/>
              <w:rPr>
                <w:caps/>
                <w:sz w:val="20"/>
                <w:szCs w:val="20"/>
                <w:lang w:val="en-US"/>
              </w:rPr>
            </w:pPr>
            <w:r>
              <w:rPr>
                <w:color w:val="000000" w:themeColor="text1"/>
                <w:sz w:val="20"/>
                <w:szCs w:val="20"/>
              </w:rPr>
              <w:t xml:space="preserve"> </w:t>
            </w:r>
            <w:r w:rsidRPr="008B2D53">
              <w:rPr>
                <w:color w:val="000000" w:themeColor="text1"/>
                <w:sz w:val="20"/>
                <w:szCs w:val="20"/>
              </w:rPr>
              <w:t>UNDP</w:t>
            </w:r>
          </w:p>
        </w:tc>
        <w:tc>
          <w:tcPr>
            <w:tcW w:w="667" w:type="pct"/>
            <w:tcBorders>
              <w:top w:val="single" w:sz="4" w:space="0" w:color="auto"/>
              <w:left w:val="single" w:sz="4" w:space="0" w:color="auto"/>
              <w:bottom w:val="single" w:sz="4" w:space="0" w:color="auto"/>
              <w:right w:val="single" w:sz="4" w:space="0" w:color="auto"/>
            </w:tcBorders>
            <w:hideMark/>
          </w:tcPr>
          <w:p w14:paraId="518D086B" w14:textId="77777777" w:rsidR="003D4A2B" w:rsidRPr="00830019" w:rsidRDefault="003D4A2B" w:rsidP="00B05ECB">
            <w:pPr>
              <w:spacing w:afterLines="20" w:after="48"/>
              <w:jc w:val="left"/>
              <w:rPr>
                <w:sz w:val="20"/>
                <w:szCs w:val="20"/>
                <w:lang w:val="en-US"/>
              </w:rPr>
            </w:pPr>
            <w:r w:rsidRPr="00830019">
              <w:rPr>
                <w:sz w:val="20"/>
                <w:szCs w:val="20"/>
                <w:lang w:val="en-US"/>
              </w:rPr>
              <w:t>Project costs</w:t>
            </w:r>
          </w:p>
        </w:tc>
        <w:tc>
          <w:tcPr>
            <w:tcW w:w="423" w:type="pct"/>
            <w:tcBorders>
              <w:top w:val="single" w:sz="4" w:space="0" w:color="auto"/>
              <w:left w:val="single" w:sz="4" w:space="0" w:color="auto"/>
              <w:bottom w:val="single" w:sz="4" w:space="0" w:color="auto"/>
              <w:right w:val="single" w:sz="4" w:space="0" w:color="auto"/>
            </w:tcBorders>
          </w:tcPr>
          <w:p w14:paraId="2A88C35E" w14:textId="77777777" w:rsidR="003D4A2B" w:rsidRPr="00830019" w:rsidRDefault="003D4A2B" w:rsidP="00B05ECB">
            <w:pPr>
              <w:spacing w:afterLines="20" w:after="48"/>
              <w:jc w:val="right"/>
              <w:rPr>
                <w:color w:val="000000"/>
                <w:sz w:val="20"/>
                <w:szCs w:val="20"/>
                <w:lang w:val="en-US" w:eastAsia="en-CA"/>
              </w:rPr>
            </w:pPr>
            <w:r w:rsidRPr="00A1692F">
              <w:rPr>
                <w:bCs/>
                <w:sz w:val="20"/>
                <w:szCs w:val="20"/>
              </w:rPr>
              <w:t>101,545</w:t>
            </w:r>
          </w:p>
        </w:tc>
        <w:tc>
          <w:tcPr>
            <w:tcW w:w="409" w:type="pct"/>
            <w:tcBorders>
              <w:top w:val="single" w:sz="4" w:space="0" w:color="auto"/>
              <w:left w:val="single" w:sz="4" w:space="0" w:color="auto"/>
              <w:bottom w:val="single" w:sz="4" w:space="0" w:color="auto"/>
              <w:right w:val="single" w:sz="4" w:space="0" w:color="auto"/>
            </w:tcBorders>
          </w:tcPr>
          <w:p w14:paraId="5BBBC676"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tcPr>
          <w:p w14:paraId="4DB98A7D" w14:textId="77777777" w:rsidR="003D4A2B" w:rsidRPr="00C27DD6" w:rsidRDefault="003D4A2B" w:rsidP="00B05ECB">
            <w:pPr>
              <w:spacing w:afterLines="20" w:after="48"/>
              <w:jc w:val="right"/>
              <w:rPr>
                <w:color w:val="000000"/>
                <w:sz w:val="20"/>
                <w:szCs w:val="20"/>
                <w:lang w:val="en-US" w:eastAsia="en-CA"/>
              </w:rPr>
            </w:pPr>
            <w:r w:rsidRPr="00C27DD6">
              <w:rPr>
                <w:sz w:val="20"/>
                <w:szCs w:val="20"/>
              </w:rPr>
              <w:t>341,077</w:t>
            </w:r>
          </w:p>
        </w:tc>
        <w:tc>
          <w:tcPr>
            <w:tcW w:w="409" w:type="pct"/>
            <w:tcBorders>
              <w:top w:val="single" w:sz="4" w:space="0" w:color="auto"/>
              <w:left w:val="single" w:sz="4" w:space="0" w:color="auto"/>
              <w:bottom w:val="single" w:sz="4" w:space="0" w:color="auto"/>
              <w:right w:val="single" w:sz="4" w:space="0" w:color="auto"/>
            </w:tcBorders>
          </w:tcPr>
          <w:p w14:paraId="6202AD48"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vAlign w:val="center"/>
          </w:tcPr>
          <w:p w14:paraId="1BBE9520" w14:textId="77777777" w:rsidR="003D4A2B" w:rsidRPr="00C27DD6" w:rsidRDefault="003D4A2B" w:rsidP="00B05ECB">
            <w:pPr>
              <w:spacing w:afterLines="20" w:after="48"/>
              <w:jc w:val="right"/>
              <w:rPr>
                <w:bCs/>
                <w:color w:val="000000"/>
                <w:sz w:val="20"/>
                <w:szCs w:val="20"/>
                <w:lang w:val="en-US" w:eastAsia="en-CA"/>
              </w:rPr>
            </w:pPr>
            <w:r w:rsidRPr="00C27DD6">
              <w:rPr>
                <w:bCs/>
                <w:color w:val="000000"/>
                <w:sz w:val="20"/>
                <w:szCs w:val="20"/>
              </w:rPr>
              <w:t>264,238</w:t>
            </w:r>
          </w:p>
        </w:tc>
        <w:tc>
          <w:tcPr>
            <w:tcW w:w="409" w:type="pct"/>
            <w:tcBorders>
              <w:top w:val="single" w:sz="4" w:space="0" w:color="auto"/>
              <w:left w:val="single" w:sz="4" w:space="0" w:color="auto"/>
              <w:bottom w:val="single" w:sz="4" w:space="0" w:color="auto"/>
              <w:right w:val="single" w:sz="4" w:space="0" w:color="auto"/>
            </w:tcBorders>
          </w:tcPr>
          <w:p w14:paraId="796BAAAA"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16" w:type="pct"/>
            <w:tcBorders>
              <w:top w:val="single" w:sz="4" w:space="0" w:color="auto"/>
              <w:left w:val="single" w:sz="4" w:space="0" w:color="auto"/>
              <w:bottom w:val="single" w:sz="4" w:space="0" w:color="auto"/>
              <w:right w:val="single" w:sz="4" w:space="0" w:color="auto"/>
            </w:tcBorders>
          </w:tcPr>
          <w:p w14:paraId="327F24E2" w14:textId="77777777" w:rsidR="003D4A2B" w:rsidRPr="005E4E5C" w:rsidRDefault="003D4A2B" w:rsidP="00B05ECB">
            <w:pPr>
              <w:spacing w:afterLines="20" w:after="48"/>
              <w:jc w:val="right"/>
              <w:rPr>
                <w:bCs/>
                <w:color w:val="000000"/>
                <w:sz w:val="20"/>
                <w:szCs w:val="20"/>
                <w:lang w:val="en-US" w:eastAsia="en-CA"/>
              </w:rPr>
            </w:pPr>
            <w:r w:rsidRPr="005E4E5C">
              <w:rPr>
                <w:bCs/>
                <w:sz w:val="20"/>
                <w:szCs w:val="20"/>
              </w:rPr>
              <w:t>39,850</w:t>
            </w:r>
          </w:p>
        </w:tc>
        <w:tc>
          <w:tcPr>
            <w:tcW w:w="533" w:type="pct"/>
            <w:tcBorders>
              <w:top w:val="single" w:sz="4" w:space="0" w:color="auto"/>
              <w:left w:val="single" w:sz="4" w:space="0" w:color="auto"/>
              <w:bottom w:val="single" w:sz="4" w:space="0" w:color="auto"/>
              <w:right w:val="single" w:sz="4" w:space="0" w:color="auto"/>
            </w:tcBorders>
          </w:tcPr>
          <w:p w14:paraId="52B6C5F2" w14:textId="77777777" w:rsidR="003D4A2B" w:rsidRPr="00830019" w:rsidRDefault="003D4A2B" w:rsidP="00B05ECB">
            <w:pPr>
              <w:spacing w:afterLines="20" w:after="48"/>
              <w:jc w:val="right"/>
              <w:rPr>
                <w:color w:val="000000"/>
                <w:sz w:val="20"/>
                <w:szCs w:val="20"/>
                <w:lang w:val="en-US" w:eastAsia="en-CA"/>
              </w:rPr>
            </w:pPr>
            <w:r w:rsidRPr="00B5052A">
              <w:rPr>
                <w:b/>
                <w:sz w:val="20"/>
                <w:szCs w:val="20"/>
              </w:rPr>
              <w:t>746,710</w:t>
            </w:r>
          </w:p>
        </w:tc>
      </w:tr>
      <w:tr w:rsidR="003D4A2B" w:rsidRPr="00830019" w14:paraId="7B4036F9" w14:textId="77777777" w:rsidTr="00B05ECB">
        <w:trPr>
          <w:trHeight w:val="56"/>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23B982D8" w14:textId="77777777" w:rsidR="003D4A2B" w:rsidRPr="00830019" w:rsidRDefault="003D4A2B" w:rsidP="00B05ECB">
            <w:pPr>
              <w:rPr>
                <w:sz w:val="20"/>
                <w:szCs w:val="20"/>
                <w:lang w:val="en-US"/>
              </w:rPr>
            </w:pPr>
          </w:p>
        </w:tc>
        <w:tc>
          <w:tcPr>
            <w:tcW w:w="370" w:type="pct"/>
            <w:vMerge/>
            <w:tcBorders>
              <w:top w:val="single" w:sz="4" w:space="0" w:color="auto"/>
              <w:left w:val="single" w:sz="4" w:space="0" w:color="auto"/>
              <w:bottom w:val="single" w:sz="4" w:space="0" w:color="auto"/>
              <w:right w:val="single" w:sz="4" w:space="0" w:color="auto"/>
            </w:tcBorders>
            <w:hideMark/>
          </w:tcPr>
          <w:p w14:paraId="1EDD6F17" w14:textId="77777777" w:rsidR="003D4A2B" w:rsidRPr="00830019" w:rsidRDefault="003D4A2B" w:rsidP="00B05ECB">
            <w:pPr>
              <w:rPr>
                <w:sz w:val="20"/>
                <w:szCs w:val="20"/>
                <w:lang w:val="en-US"/>
              </w:rPr>
            </w:pPr>
          </w:p>
        </w:tc>
        <w:tc>
          <w:tcPr>
            <w:tcW w:w="667" w:type="pct"/>
            <w:tcBorders>
              <w:top w:val="single" w:sz="4" w:space="0" w:color="auto"/>
              <w:left w:val="single" w:sz="4" w:space="0" w:color="auto"/>
              <w:bottom w:val="single" w:sz="4" w:space="0" w:color="auto"/>
              <w:right w:val="single" w:sz="4" w:space="0" w:color="auto"/>
            </w:tcBorders>
            <w:hideMark/>
          </w:tcPr>
          <w:p w14:paraId="2FFB77EF" w14:textId="77777777" w:rsidR="003D4A2B" w:rsidRPr="00830019" w:rsidRDefault="003D4A2B" w:rsidP="00B05ECB">
            <w:pPr>
              <w:spacing w:afterLines="20" w:after="48"/>
              <w:jc w:val="left"/>
              <w:rPr>
                <w:sz w:val="20"/>
                <w:szCs w:val="20"/>
                <w:lang w:val="en-US"/>
              </w:rPr>
            </w:pPr>
            <w:r w:rsidRPr="00830019">
              <w:rPr>
                <w:sz w:val="20"/>
                <w:szCs w:val="20"/>
                <w:lang w:val="en-US"/>
              </w:rPr>
              <w:t>Support costs</w:t>
            </w:r>
          </w:p>
        </w:tc>
        <w:tc>
          <w:tcPr>
            <w:tcW w:w="423" w:type="pct"/>
            <w:tcBorders>
              <w:top w:val="single" w:sz="4" w:space="0" w:color="auto"/>
              <w:left w:val="single" w:sz="4" w:space="0" w:color="auto"/>
              <w:bottom w:val="single" w:sz="4" w:space="0" w:color="auto"/>
              <w:right w:val="single" w:sz="4" w:space="0" w:color="auto"/>
            </w:tcBorders>
          </w:tcPr>
          <w:p w14:paraId="5D34D69A" w14:textId="77777777" w:rsidR="003D4A2B" w:rsidRPr="00830019" w:rsidRDefault="003D4A2B" w:rsidP="00B05ECB">
            <w:pPr>
              <w:spacing w:afterLines="20" w:after="48"/>
              <w:jc w:val="right"/>
              <w:rPr>
                <w:color w:val="000000"/>
                <w:sz w:val="20"/>
                <w:szCs w:val="20"/>
                <w:lang w:val="en-US" w:eastAsia="en-CA"/>
              </w:rPr>
            </w:pPr>
            <w:r w:rsidRPr="00A1692F">
              <w:rPr>
                <w:bCs/>
                <w:sz w:val="20"/>
                <w:szCs w:val="20"/>
              </w:rPr>
              <w:t>7,108</w:t>
            </w:r>
          </w:p>
        </w:tc>
        <w:tc>
          <w:tcPr>
            <w:tcW w:w="409" w:type="pct"/>
            <w:tcBorders>
              <w:top w:val="single" w:sz="4" w:space="0" w:color="auto"/>
              <w:left w:val="single" w:sz="4" w:space="0" w:color="auto"/>
              <w:bottom w:val="single" w:sz="4" w:space="0" w:color="auto"/>
              <w:right w:val="single" w:sz="4" w:space="0" w:color="auto"/>
            </w:tcBorders>
          </w:tcPr>
          <w:p w14:paraId="4F19B66C"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tcPr>
          <w:p w14:paraId="28783D54" w14:textId="77777777" w:rsidR="003D4A2B" w:rsidRPr="00C27DD6" w:rsidRDefault="003D4A2B" w:rsidP="00B05ECB">
            <w:pPr>
              <w:spacing w:afterLines="20" w:after="48"/>
              <w:jc w:val="right"/>
              <w:rPr>
                <w:color w:val="000000"/>
                <w:sz w:val="20"/>
                <w:szCs w:val="20"/>
                <w:lang w:val="en-US" w:eastAsia="en-CA"/>
              </w:rPr>
            </w:pPr>
            <w:r w:rsidRPr="00C27DD6">
              <w:rPr>
                <w:sz w:val="20"/>
                <w:szCs w:val="20"/>
              </w:rPr>
              <w:t>23,875</w:t>
            </w:r>
          </w:p>
        </w:tc>
        <w:tc>
          <w:tcPr>
            <w:tcW w:w="409" w:type="pct"/>
            <w:tcBorders>
              <w:top w:val="single" w:sz="4" w:space="0" w:color="auto"/>
              <w:left w:val="single" w:sz="4" w:space="0" w:color="auto"/>
              <w:bottom w:val="single" w:sz="4" w:space="0" w:color="auto"/>
              <w:right w:val="single" w:sz="4" w:space="0" w:color="auto"/>
            </w:tcBorders>
          </w:tcPr>
          <w:p w14:paraId="27D58F2B"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vAlign w:val="center"/>
          </w:tcPr>
          <w:p w14:paraId="46E21B52" w14:textId="77777777" w:rsidR="003D4A2B" w:rsidRPr="00C27DD6" w:rsidRDefault="003D4A2B" w:rsidP="00B05ECB">
            <w:pPr>
              <w:spacing w:afterLines="20" w:after="48"/>
              <w:jc w:val="right"/>
              <w:rPr>
                <w:bCs/>
                <w:color w:val="000000"/>
                <w:sz w:val="20"/>
                <w:szCs w:val="20"/>
                <w:lang w:val="en-US" w:eastAsia="en-CA"/>
              </w:rPr>
            </w:pPr>
            <w:r w:rsidRPr="00C27DD6">
              <w:rPr>
                <w:bCs/>
                <w:color w:val="000000"/>
                <w:sz w:val="20"/>
                <w:szCs w:val="20"/>
              </w:rPr>
              <w:t>18,497</w:t>
            </w:r>
          </w:p>
        </w:tc>
        <w:tc>
          <w:tcPr>
            <w:tcW w:w="409" w:type="pct"/>
            <w:tcBorders>
              <w:top w:val="single" w:sz="4" w:space="0" w:color="auto"/>
              <w:left w:val="single" w:sz="4" w:space="0" w:color="auto"/>
              <w:bottom w:val="single" w:sz="4" w:space="0" w:color="auto"/>
              <w:right w:val="single" w:sz="4" w:space="0" w:color="auto"/>
            </w:tcBorders>
          </w:tcPr>
          <w:p w14:paraId="6B3EE331"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16" w:type="pct"/>
            <w:tcBorders>
              <w:top w:val="single" w:sz="4" w:space="0" w:color="auto"/>
              <w:left w:val="single" w:sz="4" w:space="0" w:color="auto"/>
              <w:bottom w:val="single" w:sz="4" w:space="0" w:color="auto"/>
              <w:right w:val="single" w:sz="4" w:space="0" w:color="auto"/>
            </w:tcBorders>
          </w:tcPr>
          <w:p w14:paraId="669EB6CD" w14:textId="77777777" w:rsidR="003D4A2B" w:rsidRPr="005E4E5C" w:rsidRDefault="003D4A2B" w:rsidP="00B05ECB">
            <w:pPr>
              <w:spacing w:afterLines="20" w:after="48"/>
              <w:jc w:val="right"/>
              <w:rPr>
                <w:bCs/>
                <w:color w:val="000000"/>
                <w:sz w:val="20"/>
                <w:szCs w:val="20"/>
                <w:lang w:val="en-US" w:eastAsia="en-CA"/>
              </w:rPr>
            </w:pPr>
            <w:r w:rsidRPr="005E4E5C">
              <w:rPr>
                <w:bCs/>
                <w:sz w:val="20"/>
                <w:szCs w:val="20"/>
              </w:rPr>
              <w:t>2,790</w:t>
            </w:r>
          </w:p>
        </w:tc>
        <w:tc>
          <w:tcPr>
            <w:tcW w:w="533" w:type="pct"/>
            <w:tcBorders>
              <w:top w:val="single" w:sz="4" w:space="0" w:color="auto"/>
              <w:left w:val="single" w:sz="4" w:space="0" w:color="auto"/>
              <w:bottom w:val="single" w:sz="4" w:space="0" w:color="auto"/>
              <w:right w:val="single" w:sz="4" w:space="0" w:color="auto"/>
            </w:tcBorders>
          </w:tcPr>
          <w:p w14:paraId="71D7B4CE" w14:textId="77777777" w:rsidR="003D4A2B" w:rsidRPr="00830019" w:rsidRDefault="003D4A2B" w:rsidP="00B05ECB">
            <w:pPr>
              <w:spacing w:afterLines="20" w:after="48"/>
              <w:jc w:val="right"/>
              <w:rPr>
                <w:color w:val="000000"/>
                <w:sz w:val="20"/>
                <w:szCs w:val="20"/>
                <w:lang w:val="en-US" w:eastAsia="en-CA"/>
              </w:rPr>
            </w:pPr>
            <w:r w:rsidRPr="00B5052A">
              <w:rPr>
                <w:b/>
                <w:sz w:val="20"/>
                <w:szCs w:val="20"/>
              </w:rPr>
              <w:t>52,270</w:t>
            </w:r>
          </w:p>
        </w:tc>
      </w:tr>
      <w:bookmarkEnd w:id="0"/>
      <w:tr w:rsidR="003D4A2B" w:rsidRPr="00830019" w14:paraId="2F835C3B" w14:textId="77777777" w:rsidTr="00B05ECB">
        <w:trPr>
          <w:trHeight w:val="242"/>
        </w:trPr>
        <w:tc>
          <w:tcPr>
            <w:tcW w:w="887" w:type="pct"/>
            <w:gridSpan w:val="2"/>
            <w:vMerge w:val="restart"/>
            <w:tcBorders>
              <w:top w:val="single" w:sz="4" w:space="0" w:color="auto"/>
              <w:left w:val="single" w:sz="4" w:space="0" w:color="auto"/>
              <w:bottom w:val="single" w:sz="4" w:space="0" w:color="auto"/>
              <w:right w:val="single" w:sz="4" w:space="0" w:color="auto"/>
            </w:tcBorders>
            <w:hideMark/>
          </w:tcPr>
          <w:p w14:paraId="6989DD46" w14:textId="77777777" w:rsidR="003D4A2B" w:rsidRPr="00830019" w:rsidRDefault="003D4A2B" w:rsidP="00B05ECB">
            <w:pPr>
              <w:spacing w:afterLines="20" w:after="48"/>
              <w:jc w:val="left"/>
              <w:rPr>
                <w:sz w:val="20"/>
                <w:szCs w:val="20"/>
                <w:lang w:val="en-US"/>
              </w:rPr>
            </w:pPr>
            <w:r w:rsidRPr="00830019">
              <w:rPr>
                <w:sz w:val="20"/>
                <w:szCs w:val="20"/>
                <w:lang w:val="en-US"/>
              </w:rPr>
              <w:t>Funds approved by ExCom (US $)</w:t>
            </w:r>
          </w:p>
        </w:tc>
        <w:tc>
          <w:tcPr>
            <w:tcW w:w="667" w:type="pct"/>
            <w:tcBorders>
              <w:top w:val="single" w:sz="4" w:space="0" w:color="auto"/>
              <w:left w:val="single" w:sz="4" w:space="0" w:color="auto"/>
              <w:bottom w:val="single" w:sz="4" w:space="0" w:color="auto"/>
              <w:right w:val="single" w:sz="4" w:space="0" w:color="auto"/>
            </w:tcBorders>
            <w:hideMark/>
          </w:tcPr>
          <w:p w14:paraId="68FAB925" w14:textId="77777777" w:rsidR="003D4A2B" w:rsidRPr="00830019" w:rsidRDefault="003D4A2B" w:rsidP="00B05ECB">
            <w:pPr>
              <w:spacing w:afterLines="20" w:after="48"/>
              <w:jc w:val="left"/>
              <w:rPr>
                <w:sz w:val="20"/>
                <w:szCs w:val="20"/>
                <w:lang w:val="en-US"/>
              </w:rPr>
            </w:pPr>
            <w:r w:rsidRPr="00830019">
              <w:rPr>
                <w:sz w:val="20"/>
                <w:szCs w:val="20"/>
                <w:lang w:val="en-US"/>
              </w:rPr>
              <w:t>Project costs</w:t>
            </w:r>
          </w:p>
        </w:tc>
        <w:tc>
          <w:tcPr>
            <w:tcW w:w="423" w:type="pct"/>
            <w:tcBorders>
              <w:top w:val="single" w:sz="4" w:space="0" w:color="auto"/>
              <w:left w:val="single" w:sz="4" w:space="0" w:color="auto"/>
              <w:bottom w:val="single" w:sz="4" w:space="0" w:color="auto"/>
              <w:right w:val="single" w:sz="4" w:space="0" w:color="auto"/>
            </w:tcBorders>
          </w:tcPr>
          <w:p w14:paraId="759D9DCD" w14:textId="77777777" w:rsidR="003D4A2B" w:rsidRPr="00830019" w:rsidRDefault="003D4A2B" w:rsidP="00B05ECB">
            <w:pPr>
              <w:spacing w:afterLines="20" w:after="48"/>
              <w:jc w:val="right"/>
              <w:rPr>
                <w:color w:val="000000"/>
                <w:sz w:val="20"/>
                <w:szCs w:val="20"/>
                <w:lang w:val="en-US" w:eastAsia="en-CA"/>
              </w:rPr>
            </w:pPr>
            <w:r w:rsidRPr="00A1692F">
              <w:rPr>
                <w:bCs/>
                <w:sz w:val="20"/>
                <w:szCs w:val="20"/>
                <w:lang w:val="es-MX"/>
              </w:rPr>
              <w:t>210,600</w:t>
            </w:r>
          </w:p>
        </w:tc>
        <w:tc>
          <w:tcPr>
            <w:tcW w:w="409" w:type="pct"/>
            <w:tcBorders>
              <w:top w:val="single" w:sz="4" w:space="0" w:color="auto"/>
              <w:left w:val="single" w:sz="4" w:space="0" w:color="auto"/>
              <w:bottom w:val="single" w:sz="4" w:space="0" w:color="auto"/>
              <w:right w:val="single" w:sz="4" w:space="0" w:color="auto"/>
            </w:tcBorders>
          </w:tcPr>
          <w:p w14:paraId="3ABBA7C0"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tcPr>
          <w:p w14:paraId="4C1F4857" w14:textId="77777777" w:rsidR="003D4A2B" w:rsidRPr="00C27DD6" w:rsidRDefault="003D4A2B" w:rsidP="00B05ECB">
            <w:pPr>
              <w:spacing w:afterLines="20" w:after="48"/>
              <w:jc w:val="right"/>
              <w:rPr>
                <w:color w:val="000000"/>
                <w:sz w:val="20"/>
                <w:szCs w:val="20"/>
                <w:lang w:val="en-US" w:eastAsia="en-CA"/>
              </w:rPr>
            </w:pPr>
            <w:r>
              <w:rPr>
                <w:color w:val="000000"/>
                <w:sz w:val="20"/>
                <w:szCs w:val="20"/>
                <w:lang w:val="en-US" w:eastAsia="en-CA"/>
              </w:rPr>
              <w:t>0</w:t>
            </w:r>
          </w:p>
        </w:tc>
        <w:tc>
          <w:tcPr>
            <w:tcW w:w="409" w:type="pct"/>
            <w:tcBorders>
              <w:top w:val="single" w:sz="4" w:space="0" w:color="auto"/>
              <w:left w:val="single" w:sz="4" w:space="0" w:color="auto"/>
              <w:bottom w:val="single" w:sz="4" w:space="0" w:color="auto"/>
              <w:right w:val="single" w:sz="4" w:space="0" w:color="auto"/>
            </w:tcBorders>
          </w:tcPr>
          <w:p w14:paraId="67271868" w14:textId="77777777" w:rsidR="003D4A2B" w:rsidRPr="00830019" w:rsidRDefault="003D4A2B" w:rsidP="00B05ECB">
            <w:pPr>
              <w:spacing w:afterLines="20" w:after="48"/>
              <w:jc w:val="right"/>
              <w:rPr>
                <w:color w:val="000000"/>
                <w:sz w:val="20"/>
                <w:szCs w:val="20"/>
                <w:lang w:val="en-US" w:eastAsia="en-CA"/>
              </w:rPr>
            </w:pPr>
            <w:r>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tcPr>
          <w:p w14:paraId="61E02FB6" w14:textId="77777777" w:rsidR="003D4A2B" w:rsidRPr="00830019" w:rsidRDefault="003D4A2B" w:rsidP="00B05ECB">
            <w:pPr>
              <w:spacing w:afterLines="20" w:after="48"/>
              <w:jc w:val="right"/>
              <w:rPr>
                <w:color w:val="000000"/>
                <w:sz w:val="20"/>
                <w:szCs w:val="20"/>
                <w:lang w:val="en-US" w:eastAsia="en-CA"/>
              </w:rPr>
            </w:pPr>
            <w:r>
              <w:rPr>
                <w:color w:val="000000"/>
                <w:sz w:val="20"/>
                <w:szCs w:val="20"/>
                <w:lang w:val="en-US" w:eastAsia="en-CA"/>
              </w:rPr>
              <w:t>0</w:t>
            </w:r>
          </w:p>
        </w:tc>
        <w:tc>
          <w:tcPr>
            <w:tcW w:w="409" w:type="pct"/>
            <w:tcBorders>
              <w:top w:val="single" w:sz="4" w:space="0" w:color="auto"/>
              <w:left w:val="single" w:sz="4" w:space="0" w:color="auto"/>
              <w:bottom w:val="single" w:sz="4" w:space="0" w:color="auto"/>
              <w:right w:val="single" w:sz="4" w:space="0" w:color="auto"/>
            </w:tcBorders>
          </w:tcPr>
          <w:p w14:paraId="70934277" w14:textId="77777777" w:rsidR="003D4A2B" w:rsidRPr="00830019" w:rsidRDefault="003D4A2B" w:rsidP="00B05ECB">
            <w:pPr>
              <w:spacing w:afterLines="20" w:after="48"/>
              <w:jc w:val="right"/>
              <w:rPr>
                <w:color w:val="000000"/>
                <w:sz w:val="20"/>
                <w:szCs w:val="20"/>
                <w:lang w:val="en-US" w:eastAsia="en-CA"/>
              </w:rPr>
            </w:pPr>
            <w:r>
              <w:rPr>
                <w:color w:val="000000"/>
                <w:sz w:val="20"/>
                <w:szCs w:val="20"/>
                <w:lang w:val="en-US" w:eastAsia="en-CA"/>
              </w:rPr>
              <w:t>0</w:t>
            </w:r>
          </w:p>
        </w:tc>
        <w:tc>
          <w:tcPr>
            <w:tcW w:w="416" w:type="pct"/>
            <w:tcBorders>
              <w:top w:val="single" w:sz="4" w:space="0" w:color="auto"/>
              <w:left w:val="single" w:sz="4" w:space="0" w:color="auto"/>
              <w:bottom w:val="single" w:sz="4" w:space="0" w:color="auto"/>
              <w:right w:val="single" w:sz="4" w:space="0" w:color="auto"/>
            </w:tcBorders>
          </w:tcPr>
          <w:p w14:paraId="5C69B7E7" w14:textId="77777777" w:rsidR="003D4A2B" w:rsidRPr="00830019" w:rsidRDefault="003D4A2B" w:rsidP="00B05ECB">
            <w:pPr>
              <w:spacing w:afterLines="20" w:after="48"/>
              <w:jc w:val="right"/>
              <w:rPr>
                <w:color w:val="000000"/>
                <w:sz w:val="20"/>
                <w:szCs w:val="20"/>
                <w:lang w:val="en-US" w:eastAsia="en-CA"/>
              </w:rPr>
            </w:pPr>
            <w:r>
              <w:rPr>
                <w:color w:val="000000"/>
                <w:sz w:val="20"/>
                <w:szCs w:val="20"/>
                <w:lang w:val="en-US" w:eastAsia="en-CA"/>
              </w:rPr>
              <w:t>0</w:t>
            </w:r>
          </w:p>
        </w:tc>
        <w:tc>
          <w:tcPr>
            <w:tcW w:w="533" w:type="pct"/>
            <w:tcBorders>
              <w:top w:val="single" w:sz="4" w:space="0" w:color="auto"/>
              <w:left w:val="single" w:sz="4" w:space="0" w:color="auto"/>
              <w:bottom w:val="single" w:sz="4" w:space="0" w:color="auto"/>
              <w:right w:val="single" w:sz="4" w:space="0" w:color="auto"/>
            </w:tcBorders>
          </w:tcPr>
          <w:p w14:paraId="5EC10FAE" w14:textId="77777777" w:rsidR="003D4A2B" w:rsidRPr="005E4E5C" w:rsidRDefault="003D4A2B" w:rsidP="00B05ECB">
            <w:pPr>
              <w:spacing w:afterLines="20" w:after="48"/>
              <w:jc w:val="right"/>
              <w:rPr>
                <w:b/>
                <w:color w:val="000000"/>
                <w:sz w:val="20"/>
                <w:szCs w:val="20"/>
                <w:lang w:val="en-US" w:eastAsia="en-CA"/>
              </w:rPr>
            </w:pPr>
            <w:r w:rsidRPr="005E4E5C">
              <w:rPr>
                <w:b/>
                <w:sz w:val="20"/>
                <w:szCs w:val="20"/>
                <w:lang w:val="es-MX"/>
              </w:rPr>
              <w:t>210,600</w:t>
            </w:r>
          </w:p>
        </w:tc>
      </w:tr>
      <w:tr w:rsidR="003D4A2B" w:rsidRPr="00830019" w14:paraId="484C6B91" w14:textId="77777777" w:rsidTr="00B05ECB">
        <w:trPr>
          <w:trHeight w:val="177"/>
        </w:trPr>
        <w:tc>
          <w:tcPr>
            <w:tcW w:w="887" w:type="pct"/>
            <w:gridSpan w:val="2"/>
            <w:vMerge/>
            <w:tcBorders>
              <w:top w:val="single" w:sz="4" w:space="0" w:color="auto"/>
              <w:left w:val="single" w:sz="4" w:space="0" w:color="auto"/>
              <w:bottom w:val="single" w:sz="4" w:space="0" w:color="auto"/>
              <w:right w:val="single" w:sz="4" w:space="0" w:color="auto"/>
            </w:tcBorders>
            <w:vAlign w:val="center"/>
            <w:hideMark/>
          </w:tcPr>
          <w:p w14:paraId="5D760AFD" w14:textId="77777777" w:rsidR="003D4A2B" w:rsidRPr="00830019" w:rsidRDefault="003D4A2B" w:rsidP="00B05ECB">
            <w:pPr>
              <w:rPr>
                <w:sz w:val="20"/>
                <w:szCs w:val="20"/>
                <w:lang w:val="en-US"/>
              </w:rPr>
            </w:pPr>
          </w:p>
        </w:tc>
        <w:tc>
          <w:tcPr>
            <w:tcW w:w="667" w:type="pct"/>
            <w:tcBorders>
              <w:top w:val="single" w:sz="4" w:space="0" w:color="auto"/>
              <w:left w:val="single" w:sz="4" w:space="0" w:color="auto"/>
              <w:bottom w:val="single" w:sz="4" w:space="0" w:color="auto"/>
              <w:right w:val="single" w:sz="4" w:space="0" w:color="auto"/>
            </w:tcBorders>
            <w:hideMark/>
          </w:tcPr>
          <w:p w14:paraId="149077A9" w14:textId="77777777" w:rsidR="003D4A2B" w:rsidRPr="00830019" w:rsidRDefault="003D4A2B" w:rsidP="00B05ECB">
            <w:pPr>
              <w:spacing w:afterLines="20" w:after="48"/>
              <w:jc w:val="left"/>
              <w:rPr>
                <w:sz w:val="20"/>
                <w:szCs w:val="20"/>
                <w:lang w:val="en-US"/>
              </w:rPr>
            </w:pPr>
            <w:r w:rsidRPr="00830019">
              <w:rPr>
                <w:sz w:val="20"/>
                <w:szCs w:val="20"/>
                <w:lang w:val="en-US"/>
              </w:rPr>
              <w:t>Support costs</w:t>
            </w:r>
          </w:p>
        </w:tc>
        <w:tc>
          <w:tcPr>
            <w:tcW w:w="423" w:type="pct"/>
            <w:tcBorders>
              <w:top w:val="single" w:sz="4" w:space="0" w:color="auto"/>
              <w:left w:val="single" w:sz="4" w:space="0" w:color="auto"/>
              <w:bottom w:val="single" w:sz="4" w:space="0" w:color="auto"/>
              <w:right w:val="single" w:sz="4" w:space="0" w:color="auto"/>
            </w:tcBorders>
          </w:tcPr>
          <w:p w14:paraId="054B4984" w14:textId="77777777" w:rsidR="003D4A2B" w:rsidRPr="00830019" w:rsidRDefault="003D4A2B" w:rsidP="00B05ECB">
            <w:pPr>
              <w:spacing w:afterLines="20" w:after="48"/>
              <w:jc w:val="right"/>
              <w:rPr>
                <w:color w:val="000000"/>
                <w:sz w:val="20"/>
                <w:szCs w:val="20"/>
                <w:lang w:val="en-US" w:eastAsia="en-CA"/>
              </w:rPr>
            </w:pPr>
            <w:r w:rsidRPr="00A1692F">
              <w:rPr>
                <w:bCs/>
                <w:sz w:val="20"/>
                <w:szCs w:val="20"/>
                <w:lang w:val="es-MX"/>
              </w:rPr>
              <w:t>21,285</w:t>
            </w:r>
          </w:p>
        </w:tc>
        <w:tc>
          <w:tcPr>
            <w:tcW w:w="409" w:type="pct"/>
            <w:tcBorders>
              <w:top w:val="single" w:sz="4" w:space="0" w:color="auto"/>
              <w:left w:val="single" w:sz="4" w:space="0" w:color="auto"/>
              <w:bottom w:val="single" w:sz="4" w:space="0" w:color="auto"/>
              <w:right w:val="single" w:sz="4" w:space="0" w:color="auto"/>
            </w:tcBorders>
          </w:tcPr>
          <w:p w14:paraId="34500C7E"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tcPr>
          <w:p w14:paraId="7DFC18CF" w14:textId="77777777" w:rsidR="003D4A2B" w:rsidRPr="00C27DD6"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09" w:type="pct"/>
            <w:tcBorders>
              <w:top w:val="single" w:sz="4" w:space="0" w:color="auto"/>
              <w:left w:val="single" w:sz="4" w:space="0" w:color="auto"/>
              <w:bottom w:val="single" w:sz="4" w:space="0" w:color="auto"/>
              <w:right w:val="single" w:sz="4" w:space="0" w:color="auto"/>
            </w:tcBorders>
          </w:tcPr>
          <w:p w14:paraId="4B50B1A3"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tcPr>
          <w:p w14:paraId="71BB9E8B"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09" w:type="pct"/>
            <w:tcBorders>
              <w:top w:val="single" w:sz="4" w:space="0" w:color="auto"/>
              <w:left w:val="single" w:sz="4" w:space="0" w:color="auto"/>
              <w:bottom w:val="single" w:sz="4" w:space="0" w:color="auto"/>
              <w:right w:val="single" w:sz="4" w:space="0" w:color="auto"/>
            </w:tcBorders>
          </w:tcPr>
          <w:p w14:paraId="45BE1CA7"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416" w:type="pct"/>
            <w:tcBorders>
              <w:top w:val="single" w:sz="4" w:space="0" w:color="auto"/>
              <w:left w:val="single" w:sz="4" w:space="0" w:color="auto"/>
              <w:bottom w:val="single" w:sz="4" w:space="0" w:color="auto"/>
              <w:right w:val="single" w:sz="4" w:space="0" w:color="auto"/>
            </w:tcBorders>
          </w:tcPr>
          <w:p w14:paraId="295E0AB6" w14:textId="77777777" w:rsidR="003D4A2B" w:rsidRPr="00830019" w:rsidRDefault="003D4A2B" w:rsidP="00B05ECB">
            <w:pPr>
              <w:spacing w:afterLines="20" w:after="48"/>
              <w:jc w:val="right"/>
              <w:rPr>
                <w:color w:val="000000"/>
                <w:sz w:val="20"/>
                <w:szCs w:val="20"/>
                <w:lang w:val="en-US" w:eastAsia="en-CA"/>
              </w:rPr>
            </w:pPr>
            <w:r w:rsidRPr="003F0394">
              <w:rPr>
                <w:color w:val="000000"/>
                <w:sz w:val="20"/>
                <w:szCs w:val="20"/>
                <w:lang w:val="en-US" w:eastAsia="en-CA"/>
              </w:rPr>
              <w:t>0</w:t>
            </w:r>
          </w:p>
        </w:tc>
        <w:tc>
          <w:tcPr>
            <w:tcW w:w="533" w:type="pct"/>
            <w:tcBorders>
              <w:top w:val="single" w:sz="4" w:space="0" w:color="auto"/>
              <w:left w:val="single" w:sz="4" w:space="0" w:color="auto"/>
              <w:bottom w:val="single" w:sz="4" w:space="0" w:color="auto"/>
              <w:right w:val="single" w:sz="4" w:space="0" w:color="auto"/>
            </w:tcBorders>
          </w:tcPr>
          <w:p w14:paraId="17CDAC01" w14:textId="77777777" w:rsidR="003D4A2B" w:rsidRPr="005E4E5C" w:rsidRDefault="003D4A2B" w:rsidP="00B05ECB">
            <w:pPr>
              <w:spacing w:afterLines="20" w:after="48"/>
              <w:jc w:val="right"/>
              <w:rPr>
                <w:b/>
                <w:color w:val="000000"/>
                <w:sz w:val="20"/>
                <w:szCs w:val="20"/>
                <w:lang w:val="en-US" w:eastAsia="en-CA"/>
              </w:rPr>
            </w:pPr>
            <w:r w:rsidRPr="005E4E5C">
              <w:rPr>
                <w:b/>
                <w:sz w:val="20"/>
                <w:szCs w:val="20"/>
                <w:lang w:val="es-MX"/>
              </w:rPr>
              <w:t>21,285</w:t>
            </w:r>
          </w:p>
        </w:tc>
      </w:tr>
      <w:tr w:rsidR="003D4A2B" w:rsidRPr="005C7DD3" w14:paraId="5F161E96" w14:textId="77777777" w:rsidTr="00B05ECB">
        <w:trPr>
          <w:trHeight w:val="479"/>
        </w:trPr>
        <w:tc>
          <w:tcPr>
            <w:tcW w:w="887" w:type="pct"/>
            <w:gridSpan w:val="2"/>
            <w:vMerge w:val="restart"/>
            <w:tcBorders>
              <w:top w:val="single" w:sz="4" w:space="0" w:color="auto"/>
              <w:left w:val="single" w:sz="4" w:space="0" w:color="auto"/>
              <w:bottom w:val="single" w:sz="4" w:space="0" w:color="auto"/>
              <w:right w:val="single" w:sz="4" w:space="0" w:color="auto"/>
            </w:tcBorders>
            <w:hideMark/>
          </w:tcPr>
          <w:p w14:paraId="36C78546" w14:textId="77777777" w:rsidR="003D4A2B" w:rsidRPr="00822348" w:rsidRDefault="003D4A2B" w:rsidP="00B05ECB">
            <w:pPr>
              <w:spacing w:afterLines="20" w:after="48"/>
              <w:ind w:right="-85"/>
              <w:jc w:val="left"/>
              <w:rPr>
                <w:sz w:val="20"/>
                <w:szCs w:val="20"/>
                <w:lang w:val="en-US"/>
              </w:rPr>
            </w:pPr>
            <w:r w:rsidRPr="00822348">
              <w:rPr>
                <w:sz w:val="20"/>
                <w:szCs w:val="20"/>
                <w:lang w:val="en-US"/>
              </w:rPr>
              <w:t xml:space="preserve">Total funds recommended for approval at this meeting </w:t>
            </w:r>
            <w:r w:rsidRPr="00822348">
              <w:rPr>
                <w:sz w:val="19"/>
                <w:szCs w:val="19"/>
                <w:lang w:val="en-US"/>
              </w:rPr>
              <w:t>(US $)</w:t>
            </w:r>
          </w:p>
        </w:tc>
        <w:tc>
          <w:tcPr>
            <w:tcW w:w="667" w:type="pct"/>
            <w:tcBorders>
              <w:top w:val="single" w:sz="4" w:space="0" w:color="auto"/>
              <w:left w:val="single" w:sz="4" w:space="0" w:color="auto"/>
              <w:bottom w:val="single" w:sz="4" w:space="0" w:color="auto"/>
              <w:right w:val="single" w:sz="4" w:space="0" w:color="auto"/>
            </w:tcBorders>
            <w:hideMark/>
          </w:tcPr>
          <w:p w14:paraId="1F50A1FA" w14:textId="77777777" w:rsidR="003D4A2B" w:rsidRPr="00822348" w:rsidRDefault="003D4A2B" w:rsidP="00B05ECB">
            <w:pPr>
              <w:spacing w:afterLines="20" w:after="48"/>
              <w:jc w:val="left"/>
              <w:rPr>
                <w:sz w:val="20"/>
                <w:szCs w:val="20"/>
                <w:lang w:val="en-US"/>
              </w:rPr>
            </w:pPr>
            <w:r w:rsidRPr="00822348">
              <w:rPr>
                <w:sz w:val="20"/>
                <w:szCs w:val="20"/>
                <w:lang w:val="en-US"/>
              </w:rPr>
              <w:t>Project costs</w:t>
            </w:r>
          </w:p>
        </w:tc>
        <w:tc>
          <w:tcPr>
            <w:tcW w:w="423" w:type="pct"/>
            <w:tcBorders>
              <w:top w:val="single" w:sz="2" w:space="0" w:color="auto"/>
              <w:left w:val="single" w:sz="4" w:space="0" w:color="auto"/>
              <w:bottom w:val="single" w:sz="4" w:space="0" w:color="auto"/>
              <w:right w:val="single" w:sz="4" w:space="0" w:color="auto"/>
            </w:tcBorders>
          </w:tcPr>
          <w:p w14:paraId="7362BB99" w14:textId="77777777" w:rsidR="003D4A2B" w:rsidRPr="005C7DD3" w:rsidRDefault="003D4A2B" w:rsidP="00B05ECB">
            <w:pPr>
              <w:spacing w:afterLines="20" w:after="48"/>
              <w:jc w:val="right"/>
              <w:rPr>
                <w:color w:val="000000"/>
                <w:sz w:val="18"/>
                <w:szCs w:val="18"/>
                <w:lang w:val="en-US" w:eastAsia="en-CA"/>
              </w:rPr>
            </w:pPr>
            <w:r>
              <w:rPr>
                <w:color w:val="000000"/>
                <w:sz w:val="20"/>
                <w:szCs w:val="20"/>
                <w:lang w:val="en-US" w:eastAsia="en-CA"/>
              </w:rPr>
              <w:t>0</w:t>
            </w:r>
          </w:p>
        </w:tc>
        <w:tc>
          <w:tcPr>
            <w:tcW w:w="409" w:type="pct"/>
            <w:tcBorders>
              <w:top w:val="single" w:sz="2" w:space="0" w:color="auto"/>
              <w:left w:val="single" w:sz="4" w:space="0" w:color="auto"/>
              <w:bottom w:val="single" w:sz="4" w:space="0" w:color="auto"/>
              <w:right w:val="single" w:sz="4" w:space="0" w:color="auto"/>
            </w:tcBorders>
          </w:tcPr>
          <w:p w14:paraId="2DC3DD3C" w14:textId="77777777" w:rsidR="003D4A2B" w:rsidRPr="005C7DD3" w:rsidRDefault="003D4A2B" w:rsidP="00B05ECB">
            <w:pPr>
              <w:spacing w:afterLines="20" w:after="48"/>
              <w:jc w:val="right"/>
              <w:rPr>
                <w:color w:val="000000"/>
                <w:sz w:val="18"/>
                <w:szCs w:val="18"/>
                <w:lang w:val="en-US" w:eastAsia="en-CA"/>
              </w:rPr>
            </w:pPr>
            <w:r>
              <w:rPr>
                <w:color w:val="000000"/>
                <w:sz w:val="20"/>
                <w:szCs w:val="20"/>
                <w:lang w:val="en-US" w:eastAsia="en-CA"/>
              </w:rPr>
              <w:t>0</w:t>
            </w:r>
          </w:p>
        </w:tc>
        <w:tc>
          <w:tcPr>
            <w:tcW w:w="423" w:type="pct"/>
            <w:tcBorders>
              <w:top w:val="single" w:sz="4" w:space="0" w:color="auto"/>
              <w:left w:val="nil"/>
              <w:bottom w:val="single" w:sz="4" w:space="0" w:color="auto"/>
              <w:right w:val="single" w:sz="4" w:space="0" w:color="auto"/>
            </w:tcBorders>
            <w:shd w:val="clear" w:color="auto" w:fill="auto"/>
          </w:tcPr>
          <w:p w14:paraId="4E0B1BFD" w14:textId="77777777" w:rsidR="003D4A2B" w:rsidRPr="00C7069F" w:rsidRDefault="003D4A2B" w:rsidP="00B05ECB">
            <w:pPr>
              <w:spacing w:afterLines="20" w:after="48"/>
              <w:jc w:val="right"/>
              <w:rPr>
                <w:b/>
                <w:color w:val="000000"/>
                <w:sz w:val="18"/>
                <w:szCs w:val="18"/>
                <w:lang w:val="en-US" w:eastAsia="en-CA"/>
              </w:rPr>
            </w:pPr>
            <w:r w:rsidRPr="00C27DD6">
              <w:rPr>
                <w:color w:val="000000"/>
                <w:sz w:val="20"/>
                <w:szCs w:val="20"/>
              </w:rPr>
              <w:t>554,459</w:t>
            </w:r>
          </w:p>
        </w:tc>
        <w:tc>
          <w:tcPr>
            <w:tcW w:w="409" w:type="pct"/>
            <w:tcBorders>
              <w:top w:val="single" w:sz="2" w:space="0" w:color="auto"/>
              <w:left w:val="single" w:sz="4" w:space="0" w:color="auto"/>
              <w:bottom w:val="single" w:sz="4" w:space="0" w:color="auto"/>
              <w:right w:val="single" w:sz="4" w:space="0" w:color="auto"/>
            </w:tcBorders>
          </w:tcPr>
          <w:p w14:paraId="1B3DA6E8" w14:textId="77777777" w:rsidR="003D4A2B" w:rsidRPr="005C7DD3" w:rsidRDefault="003D4A2B" w:rsidP="00B05ECB">
            <w:pPr>
              <w:spacing w:afterLines="20" w:after="48"/>
              <w:jc w:val="right"/>
              <w:rPr>
                <w:color w:val="000000"/>
                <w:sz w:val="18"/>
                <w:szCs w:val="18"/>
                <w:lang w:val="en-US" w:eastAsia="en-CA"/>
              </w:rPr>
            </w:pPr>
            <w:r w:rsidRPr="003F0394">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tcPr>
          <w:p w14:paraId="2738DEA3" w14:textId="77777777" w:rsidR="003D4A2B" w:rsidRPr="005C7DD3" w:rsidRDefault="003D4A2B" w:rsidP="00B05ECB">
            <w:pPr>
              <w:spacing w:afterLines="20" w:after="48"/>
              <w:jc w:val="right"/>
              <w:rPr>
                <w:color w:val="000000"/>
                <w:sz w:val="18"/>
                <w:szCs w:val="18"/>
                <w:lang w:val="en-US" w:eastAsia="en-CA"/>
              </w:rPr>
            </w:pPr>
            <w:r w:rsidRPr="003F0394">
              <w:rPr>
                <w:color w:val="000000"/>
                <w:sz w:val="20"/>
                <w:szCs w:val="20"/>
                <w:lang w:val="en-US" w:eastAsia="en-CA"/>
              </w:rPr>
              <w:t>0</w:t>
            </w:r>
          </w:p>
        </w:tc>
        <w:tc>
          <w:tcPr>
            <w:tcW w:w="409" w:type="pct"/>
            <w:tcBorders>
              <w:top w:val="single" w:sz="4" w:space="0" w:color="auto"/>
              <w:left w:val="single" w:sz="4" w:space="0" w:color="auto"/>
              <w:bottom w:val="single" w:sz="4" w:space="0" w:color="auto"/>
              <w:right w:val="single" w:sz="4" w:space="0" w:color="auto"/>
            </w:tcBorders>
          </w:tcPr>
          <w:p w14:paraId="4BC1CA36" w14:textId="77777777" w:rsidR="003D4A2B" w:rsidRPr="005C7DD3" w:rsidRDefault="003D4A2B" w:rsidP="00B05ECB">
            <w:pPr>
              <w:spacing w:afterLines="20" w:after="48"/>
              <w:jc w:val="right"/>
              <w:rPr>
                <w:color w:val="000000"/>
                <w:sz w:val="18"/>
                <w:szCs w:val="18"/>
                <w:lang w:val="en-US" w:eastAsia="en-CA"/>
              </w:rPr>
            </w:pPr>
            <w:r w:rsidRPr="003F0394">
              <w:rPr>
                <w:color w:val="000000"/>
                <w:sz w:val="20"/>
                <w:szCs w:val="20"/>
                <w:lang w:val="en-US" w:eastAsia="en-CA"/>
              </w:rPr>
              <w:t>0</w:t>
            </w:r>
          </w:p>
        </w:tc>
        <w:tc>
          <w:tcPr>
            <w:tcW w:w="416" w:type="pct"/>
            <w:tcBorders>
              <w:top w:val="single" w:sz="4" w:space="0" w:color="auto"/>
              <w:left w:val="single" w:sz="4" w:space="0" w:color="auto"/>
              <w:bottom w:val="single" w:sz="4" w:space="0" w:color="auto"/>
              <w:right w:val="single" w:sz="4" w:space="0" w:color="auto"/>
            </w:tcBorders>
          </w:tcPr>
          <w:p w14:paraId="64775FE4" w14:textId="77777777" w:rsidR="003D4A2B" w:rsidRPr="005C7DD3" w:rsidRDefault="003D4A2B" w:rsidP="00B05ECB">
            <w:pPr>
              <w:spacing w:afterLines="20" w:after="48"/>
              <w:jc w:val="right"/>
              <w:rPr>
                <w:color w:val="000000"/>
                <w:sz w:val="18"/>
                <w:szCs w:val="18"/>
                <w:lang w:val="en-US" w:eastAsia="en-CA"/>
              </w:rPr>
            </w:pPr>
            <w:r w:rsidRPr="003F0394">
              <w:rPr>
                <w:color w:val="000000"/>
                <w:sz w:val="20"/>
                <w:szCs w:val="20"/>
                <w:lang w:val="en-US" w:eastAsia="en-CA"/>
              </w:rPr>
              <w:t>0</w:t>
            </w:r>
          </w:p>
        </w:tc>
        <w:tc>
          <w:tcPr>
            <w:tcW w:w="533" w:type="pct"/>
            <w:tcBorders>
              <w:top w:val="single" w:sz="4" w:space="0" w:color="auto"/>
              <w:left w:val="nil"/>
              <w:bottom w:val="single" w:sz="4" w:space="0" w:color="auto"/>
              <w:right w:val="single" w:sz="4" w:space="0" w:color="auto"/>
            </w:tcBorders>
            <w:shd w:val="clear" w:color="auto" w:fill="auto"/>
          </w:tcPr>
          <w:p w14:paraId="52A6ABB5" w14:textId="77777777" w:rsidR="003D4A2B" w:rsidRPr="005E4E5C" w:rsidRDefault="003D4A2B" w:rsidP="00B05ECB">
            <w:pPr>
              <w:spacing w:afterLines="20" w:after="48"/>
              <w:jc w:val="right"/>
              <w:rPr>
                <w:b/>
                <w:bCs/>
                <w:color w:val="000000"/>
                <w:sz w:val="18"/>
                <w:szCs w:val="18"/>
                <w:lang w:val="en-US" w:eastAsia="en-CA"/>
              </w:rPr>
            </w:pPr>
            <w:r w:rsidRPr="005E4E5C">
              <w:rPr>
                <w:b/>
                <w:bCs/>
                <w:color w:val="000000"/>
                <w:sz w:val="20"/>
                <w:szCs w:val="20"/>
              </w:rPr>
              <w:t>554,459</w:t>
            </w:r>
          </w:p>
        </w:tc>
      </w:tr>
      <w:tr w:rsidR="003D4A2B" w:rsidRPr="005C7DD3" w14:paraId="5482273C" w14:textId="77777777" w:rsidTr="00B05ECB">
        <w:trPr>
          <w:trHeight w:val="479"/>
        </w:trPr>
        <w:tc>
          <w:tcPr>
            <w:tcW w:w="887" w:type="pct"/>
            <w:gridSpan w:val="2"/>
            <w:vMerge/>
            <w:tcBorders>
              <w:top w:val="single" w:sz="4" w:space="0" w:color="auto"/>
              <w:left w:val="single" w:sz="4" w:space="0" w:color="auto"/>
              <w:bottom w:val="single" w:sz="4" w:space="0" w:color="auto"/>
              <w:right w:val="single" w:sz="4" w:space="0" w:color="auto"/>
            </w:tcBorders>
            <w:vAlign w:val="center"/>
            <w:hideMark/>
          </w:tcPr>
          <w:p w14:paraId="6EA0468B" w14:textId="77777777" w:rsidR="003D4A2B" w:rsidRPr="00822348" w:rsidRDefault="003D4A2B" w:rsidP="00B05ECB">
            <w:pPr>
              <w:rPr>
                <w:sz w:val="20"/>
                <w:szCs w:val="20"/>
                <w:lang w:val="en-US"/>
              </w:rPr>
            </w:pPr>
          </w:p>
        </w:tc>
        <w:tc>
          <w:tcPr>
            <w:tcW w:w="667" w:type="pct"/>
            <w:tcBorders>
              <w:top w:val="single" w:sz="4" w:space="0" w:color="auto"/>
              <w:left w:val="single" w:sz="4" w:space="0" w:color="auto"/>
              <w:bottom w:val="single" w:sz="4" w:space="0" w:color="auto"/>
              <w:right w:val="single" w:sz="4" w:space="0" w:color="auto"/>
            </w:tcBorders>
            <w:hideMark/>
          </w:tcPr>
          <w:p w14:paraId="15BF2B79" w14:textId="77777777" w:rsidR="003D4A2B" w:rsidRPr="00822348" w:rsidRDefault="003D4A2B" w:rsidP="00B05ECB">
            <w:pPr>
              <w:spacing w:afterLines="20" w:after="48"/>
              <w:jc w:val="left"/>
              <w:rPr>
                <w:sz w:val="20"/>
                <w:szCs w:val="20"/>
                <w:lang w:val="en-US"/>
              </w:rPr>
            </w:pPr>
            <w:r w:rsidRPr="00822348">
              <w:rPr>
                <w:sz w:val="20"/>
                <w:szCs w:val="20"/>
                <w:lang w:val="en-US"/>
              </w:rPr>
              <w:t>Support costs</w:t>
            </w:r>
          </w:p>
        </w:tc>
        <w:tc>
          <w:tcPr>
            <w:tcW w:w="423" w:type="pct"/>
            <w:tcBorders>
              <w:top w:val="single" w:sz="4" w:space="0" w:color="auto"/>
              <w:left w:val="single" w:sz="4" w:space="0" w:color="auto"/>
              <w:bottom w:val="single" w:sz="4" w:space="0" w:color="auto"/>
              <w:right w:val="single" w:sz="4" w:space="0" w:color="auto"/>
            </w:tcBorders>
          </w:tcPr>
          <w:p w14:paraId="61F386DD" w14:textId="77777777" w:rsidR="003D4A2B" w:rsidRPr="005C7DD3" w:rsidRDefault="003D4A2B" w:rsidP="00B05ECB">
            <w:pPr>
              <w:spacing w:afterLines="20" w:after="48"/>
              <w:jc w:val="right"/>
              <w:rPr>
                <w:color w:val="000000"/>
                <w:sz w:val="18"/>
                <w:szCs w:val="18"/>
                <w:lang w:val="en-US" w:eastAsia="en-CA"/>
              </w:rPr>
            </w:pPr>
            <w:r w:rsidRPr="003F0394">
              <w:rPr>
                <w:color w:val="000000"/>
                <w:sz w:val="20"/>
                <w:szCs w:val="20"/>
                <w:lang w:val="en-US" w:eastAsia="en-CA"/>
              </w:rPr>
              <w:t>0</w:t>
            </w:r>
          </w:p>
        </w:tc>
        <w:tc>
          <w:tcPr>
            <w:tcW w:w="409" w:type="pct"/>
            <w:tcBorders>
              <w:top w:val="single" w:sz="4" w:space="0" w:color="auto"/>
              <w:left w:val="single" w:sz="4" w:space="0" w:color="auto"/>
              <w:bottom w:val="single" w:sz="4" w:space="0" w:color="auto"/>
              <w:right w:val="single" w:sz="4" w:space="0" w:color="auto"/>
            </w:tcBorders>
          </w:tcPr>
          <w:p w14:paraId="5689B82E" w14:textId="77777777" w:rsidR="003D4A2B" w:rsidRPr="005C7DD3" w:rsidRDefault="003D4A2B" w:rsidP="00B05ECB">
            <w:pPr>
              <w:spacing w:afterLines="20" w:after="48"/>
              <w:jc w:val="right"/>
              <w:rPr>
                <w:color w:val="000000"/>
                <w:sz w:val="18"/>
                <w:szCs w:val="18"/>
                <w:lang w:val="en-US" w:eastAsia="en-CA"/>
              </w:rPr>
            </w:pPr>
            <w:r w:rsidRPr="003F0394">
              <w:rPr>
                <w:color w:val="000000"/>
                <w:sz w:val="20"/>
                <w:szCs w:val="20"/>
                <w:lang w:val="en-US" w:eastAsia="en-CA"/>
              </w:rPr>
              <w:t>0</w:t>
            </w:r>
          </w:p>
        </w:tc>
        <w:tc>
          <w:tcPr>
            <w:tcW w:w="423" w:type="pct"/>
            <w:tcBorders>
              <w:top w:val="single" w:sz="4" w:space="0" w:color="auto"/>
              <w:left w:val="nil"/>
              <w:bottom w:val="single" w:sz="4" w:space="0" w:color="auto"/>
              <w:right w:val="single" w:sz="4" w:space="0" w:color="auto"/>
            </w:tcBorders>
            <w:shd w:val="clear" w:color="auto" w:fill="auto"/>
          </w:tcPr>
          <w:p w14:paraId="7C6BAC20" w14:textId="77777777" w:rsidR="003D4A2B" w:rsidRPr="00237849" w:rsidRDefault="003D4A2B" w:rsidP="00B05ECB">
            <w:pPr>
              <w:spacing w:afterLines="20" w:after="48"/>
              <w:jc w:val="right"/>
              <w:rPr>
                <w:color w:val="000000"/>
                <w:sz w:val="18"/>
                <w:szCs w:val="18"/>
                <w:lang w:val="en-US" w:eastAsia="en-CA"/>
              </w:rPr>
            </w:pPr>
            <w:r w:rsidRPr="00C27DD6">
              <w:rPr>
                <w:color w:val="000000"/>
                <w:sz w:val="20"/>
                <w:szCs w:val="20"/>
                <w:lang w:val="en-US"/>
              </w:rPr>
              <w:t>51,189</w:t>
            </w:r>
          </w:p>
        </w:tc>
        <w:tc>
          <w:tcPr>
            <w:tcW w:w="409" w:type="pct"/>
            <w:tcBorders>
              <w:top w:val="single" w:sz="4" w:space="0" w:color="auto"/>
              <w:left w:val="single" w:sz="4" w:space="0" w:color="auto"/>
              <w:bottom w:val="single" w:sz="4" w:space="0" w:color="auto"/>
              <w:right w:val="single" w:sz="4" w:space="0" w:color="auto"/>
            </w:tcBorders>
          </w:tcPr>
          <w:p w14:paraId="49B74BA6" w14:textId="77777777" w:rsidR="003D4A2B" w:rsidRPr="005C7DD3" w:rsidRDefault="003D4A2B" w:rsidP="00B05ECB">
            <w:pPr>
              <w:spacing w:afterLines="20" w:after="48"/>
              <w:jc w:val="right"/>
              <w:rPr>
                <w:color w:val="000000"/>
                <w:sz w:val="18"/>
                <w:szCs w:val="18"/>
                <w:lang w:val="en-US" w:eastAsia="en-CA"/>
              </w:rPr>
            </w:pPr>
            <w:r w:rsidRPr="003F0394">
              <w:rPr>
                <w:color w:val="000000"/>
                <w:sz w:val="20"/>
                <w:szCs w:val="20"/>
                <w:lang w:val="en-US" w:eastAsia="en-CA"/>
              </w:rPr>
              <w:t>0</w:t>
            </w:r>
          </w:p>
        </w:tc>
        <w:tc>
          <w:tcPr>
            <w:tcW w:w="423" w:type="pct"/>
            <w:tcBorders>
              <w:top w:val="single" w:sz="4" w:space="0" w:color="auto"/>
              <w:left w:val="single" w:sz="4" w:space="0" w:color="auto"/>
              <w:bottom w:val="single" w:sz="4" w:space="0" w:color="auto"/>
              <w:right w:val="single" w:sz="4" w:space="0" w:color="auto"/>
            </w:tcBorders>
          </w:tcPr>
          <w:p w14:paraId="17DDFB3F" w14:textId="77777777" w:rsidR="003D4A2B" w:rsidRPr="005C7DD3" w:rsidRDefault="003D4A2B" w:rsidP="00B05ECB">
            <w:pPr>
              <w:spacing w:afterLines="20" w:after="48"/>
              <w:jc w:val="right"/>
              <w:rPr>
                <w:color w:val="000000"/>
                <w:sz w:val="18"/>
                <w:szCs w:val="18"/>
                <w:lang w:val="en-US" w:eastAsia="en-CA"/>
              </w:rPr>
            </w:pPr>
            <w:r w:rsidRPr="003F0394">
              <w:rPr>
                <w:color w:val="000000"/>
                <w:sz w:val="20"/>
                <w:szCs w:val="20"/>
                <w:lang w:val="en-US" w:eastAsia="en-CA"/>
              </w:rPr>
              <w:t>0</w:t>
            </w:r>
          </w:p>
        </w:tc>
        <w:tc>
          <w:tcPr>
            <w:tcW w:w="409" w:type="pct"/>
            <w:tcBorders>
              <w:top w:val="single" w:sz="4" w:space="0" w:color="auto"/>
              <w:left w:val="single" w:sz="4" w:space="0" w:color="auto"/>
              <w:bottom w:val="single" w:sz="4" w:space="0" w:color="auto"/>
              <w:right w:val="single" w:sz="4" w:space="0" w:color="auto"/>
            </w:tcBorders>
          </w:tcPr>
          <w:p w14:paraId="39FC4E7E" w14:textId="77777777" w:rsidR="003D4A2B" w:rsidRPr="005C7DD3" w:rsidRDefault="003D4A2B" w:rsidP="00B05ECB">
            <w:pPr>
              <w:spacing w:afterLines="20" w:after="48"/>
              <w:jc w:val="right"/>
              <w:rPr>
                <w:color w:val="000000"/>
                <w:sz w:val="18"/>
                <w:szCs w:val="18"/>
                <w:lang w:val="en-US" w:eastAsia="en-CA"/>
              </w:rPr>
            </w:pPr>
            <w:r w:rsidRPr="003F0394">
              <w:rPr>
                <w:color w:val="000000"/>
                <w:sz w:val="20"/>
                <w:szCs w:val="20"/>
                <w:lang w:val="en-US" w:eastAsia="en-CA"/>
              </w:rPr>
              <w:t>0</w:t>
            </w:r>
          </w:p>
        </w:tc>
        <w:tc>
          <w:tcPr>
            <w:tcW w:w="416" w:type="pct"/>
            <w:tcBorders>
              <w:top w:val="single" w:sz="4" w:space="0" w:color="auto"/>
              <w:left w:val="single" w:sz="4" w:space="0" w:color="auto"/>
              <w:bottom w:val="single" w:sz="4" w:space="0" w:color="auto"/>
              <w:right w:val="single" w:sz="4" w:space="0" w:color="auto"/>
            </w:tcBorders>
          </w:tcPr>
          <w:p w14:paraId="1F5C10DE" w14:textId="77777777" w:rsidR="003D4A2B" w:rsidRPr="005C7DD3" w:rsidRDefault="003D4A2B" w:rsidP="00B05ECB">
            <w:pPr>
              <w:spacing w:afterLines="20" w:after="48"/>
              <w:jc w:val="right"/>
              <w:rPr>
                <w:color w:val="000000"/>
                <w:sz w:val="18"/>
                <w:szCs w:val="18"/>
                <w:lang w:val="en-US" w:eastAsia="en-CA"/>
              </w:rPr>
            </w:pPr>
            <w:r w:rsidRPr="003F0394">
              <w:rPr>
                <w:color w:val="000000"/>
                <w:sz w:val="20"/>
                <w:szCs w:val="20"/>
                <w:lang w:val="en-US" w:eastAsia="en-CA"/>
              </w:rPr>
              <w:t>0</w:t>
            </w:r>
          </w:p>
        </w:tc>
        <w:tc>
          <w:tcPr>
            <w:tcW w:w="533" w:type="pct"/>
            <w:tcBorders>
              <w:top w:val="single" w:sz="4" w:space="0" w:color="auto"/>
              <w:left w:val="nil"/>
              <w:bottom w:val="single" w:sz="4" w:space="0" w:color="auto"/>
              <w:right w:val="single" w:sz="4" w:space="0" w:color="auto"/>
            </w:tcBorders>
            <w:shd w:val="clear" w:color="auto" w:fill="auto"/>
          </w:tcPr>
          <w:p w14:paraId="29FFC700" w14:textId="77777777" w:rsidR="003D4A2B" w:rsidRPr="005E4E5C" w:rsidRDefault="003D4A2B" w:rsidP="00B05ECB">
            <w:pPr>
              <w:spacing w:afterLines="20" w:after="48"/>
              <w:jc w:val="right"/>
              <w:rPr>
                <w:b/>
                <w:bCs/>
                <w:color w:val="000000"/>
                <w:sz w:val="18"/>
                <w:szCs w:val="18"/>
                <w:lang w:val="en-US" w:eastAsia="en-CA"/>
              </w:rPr>
            </w:pPr>
            <w:r w:rsidRPr="005E4E5C">
              <w:rPr>
                <w:b/>
                <w:bCs/>
                <w:color w:val="000000"/>
                <w:sz w:val="20"/>
                <w:szCs w:val="20"/>
                <w:lang w:val="en-US"/>
              </w:rPr>
              <w:t>51,189</w:t>
            </w:r>
          </w:p>
        </w:tc>
      </w:tr>
    </w:tbl>
    <w:bookmarkEnd w:id="1"/>
    <w:p w14:paraId="202819A4" w14:textId="77777777" w:rsidR="003D4A2B" w:rsidRDefault="003D4A2B" w:rsidP="003D4A2B">
      <w:pPr>
        <w:ind w:right="4"/>
        <w:rPr>
          <w:sz w:val="18"/>
          <w:szCs w:val="18"/>
        </w:rPr>
      </w:pPr>
      <w:r w:rsidRPr="00966351">
        <w:rPr>
          <w:sz w:val="18"/>
          <w:szCs w:val="18"/>
        </w:rPr>
        <w:t>*Funding</w:t>
      </w:r>
      <w:r w:rsidRPr="005C7DD3">
        <w:rPr>
          <w:sz w:val="18"/>
          <w:szCs w:val="18"/>
        </w:rPr>
        <w:t xml:space="preserve"> for 20</w:t>
      </w:r>
      <w:r>
        <w:rPr>
          <w:sz w:val="18"/>
          <w:szCs w:val="18"/>
        </w:rPr>
        <w:t>24</w:t>
      </w:r>
      <w:r w:rsidRPr="005C7DD3">
        <w:rPr>
          <w:sz w:val="18"/>
          <w:szCs w:val="18"/>
        </w:rPr>
        <w:t xml:space="preserve"> includes US</w:t>
      </w:r>
      <w:r>
        <w:rPr>
          <w:sz w:val="18"/>
          <w:szCs w:val="18"/>
        </w:rPr>
        <w:t> </w:t>
      </w:r>
      <w:r w:rsidRPr="005C7DD3">
        <w:rPr>
          <w:sz w:val="18"/>
          <w:szCs w:val="18"/>
        </w:rPr>
        <w:t>$</w:t>
      </w:r>
      <w:r w:rsidRPr="00896468">
        <w:rPr>
          <w:sz w:val="18"/>
          <w:szCs w:val="18"/>
        </w:rPr>
        <w:t>60,000, plus agency support costs of US $7,</w:t>
      </w:r>
      <w:r>
        <w:rPr>
          <w:sz w:val="18"/>
          <w:szCs w:val="18"/>
        </w:rPr>
        <w:t>68</w:t>
      </w:r>
      <w:r w:rsidRPr="00896468">
        <w:rPr>
          <w:sz w:val="18"/>
          <w:szCs w:val="18"/>
        </w:rPr>
        <w:t>0, for UNEP and US $60,000, plus agency support costs of US $4,200, for UNDP, for ad</w:t>
      </w:r>
      <w:r w:rsidRPr="00966351">
        <w:rPr>
          <w:sz w:val="18"/>
          <w:szCs w:val="18"/>
        </w:rPr>
        <w:t>ditional activities to maintain energy efficiency (decision 89/6)</w:t>
      </w:r>
    </w:p>
    <w:p w14:paraId="3D6C712F" w14:textId="77777777" w:rsidR="003D4A2B" w:rsidRPr="006B0F6F" w:rsidRDefault="003D4A2B" w:rsidP="003D4A2B">
      <w:pPr>
        <w:jc w:val="center"/>
        <w:rPr>
          <w:sz w:val="12"/>
          <w:szCs w:val="12"/>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26"/>
        <w:gridCol w:w="4728"/>
      </w:tblGrid>
      <w:tr w:rsidR="003D4A2B" w:rsidRPr="00830019" w14:paraId="5AD0510D" w14:textId="77777777" w:rsidTr="00B05ECB">
        <w:trPr>
          <w:trHeight w:val="42"/>
        </w:trPr>
        <w:tc>
          <w:tcPr>
            <w:tcW w:w="2473" w:type="pct"/>
            <w:hideMark/>
          </w:tcPr>
          <w:p w14:paraId="043EF24B" w14:textId="77777777" w:rsidR="003D4A2B" w:rsidRPr="00830019" w:rsidRDefault="003D4A2B" w:rsidP="00B05ECB">
            <w:pPr>
              <w:spacing w:after="60"/>
              <w:jc w:val="left"/>
              <w:rPr>
                <w:b/>
                <w:sz w:val="20"/>
                <w:szCs w:val="20"/>
                <w:lang w:val="en-US"/>
              </w:rPr>
            </w:pPr>
            <w:r w:rsidRPr="00830019">
              <w:rPr>
                <w:b/>
                <w:sz w:val="20"/>
                <w:szCs w:val="20"/>
                <w:lang w:val="en-US"/>
              </w:rPr>
              <w:t>Secretariat's recommendation:</w:t>
            </w:r>
          </w:p>
        </w:tc>
        <w:tc>
          <w:tcPr>
            <w:tcW w:w="2528" w:type="pct"/>
            <w:hideMark/>
          </w:tcPr>
          <w:p w14:paraId="7DE1CF08" w14:textId="77777777" w:rsidR="003D4A2B" w:rsidRPr="00830019" w:rsidRDefault="003D4A2B" w:rsidP="00B05ECB">
            <w:pPr>
              <w:spacing w:after="60"/>
              <w:jc w:val="center"/>
              <w:rPr>
                <w:sz w:val="20"/>
                <w:szCs w:val="20"/>
                <w:lang w:val="en-US"/>
              </w:rPr>
            </w:pPr>
            <w:r w:rsidRPr="00830019">
              <w:rPr>
                <w:sz w:val="20"/>
                <w:szCs w:val="20"/>
                <w:lang w:val="en-US"/>
              </w:rPr>
              <w:t>Blanket approval</w:t>
            </w:r>
          </w:p>
        </w:tc>
      </w:tr>
    </w:tbl>
    <w:p w14:paraId="04C25657" w14:textId="77777777" w:rsidR="003D4A2B" w:rsidRPr="0034371D" w:rsidRDefault="003D4A2B" w:rsidP="003D4A2B">
      <w:r w:rsidRPr="0034371D">
        <w:br w:type="page"/>
      </w:r>
    </w:p>
    <w:p w14:paraId="2E76E953" w14:textId="77777777" w:rsidR="003D4A2B" w:rsidRPr="0034371D" w:rsidRDefault="003D4A2B" w:rsidP="003D4A2B">
      <w:pPr>
        <w:spacing w:after="240"/>
        <w:jc w:val="center"/>
        <w:rPr>
          <w:b/>
        </w:rPr>
      </w:pPr>
      <w:r w:rsidRPr="0034371D">
        <w:rPr>
          <w:b/>
        </w:rPr>
        <w:t>PROJECT DESCRIPTION</w:t>
      </w:r>
    </w:p>
    <w:p w14:paraId="22E1E4F4" w14:textId="77777777" w:rsidR="003D4A2B" w:rsidRDefault="003D4A2B" w:rsidP="00F0644A">
      <w:pPr>
        <w:pStyle w:val="Heading1"/>
      </w:pPr>
      <w:r w:rsidRPr="007C6348">
        <w:t>On behalf of the Government of Paraguay, UNEP as the lead implementing agency has submitted a request for funding for the second tranche of stage II of the HCFC phase-out management plan (HPMP), at a total cost of US $605,648, consisting of US $213,382, plus agency support costs of US $27,314, for UNEP and US $341,077, plus agency support costs of US $23,875, for UNDP.</w:t>
      </w:r>
      <w:r w:rsidRPr="007C6348">
        <w:rPr>
          <w:rStyle w:val="FootnoteReference"/>
        </w:rPr>
        <w:footnoteReference w:id="3"/>
      </w:r>
      <w:r w:rsidRPr="007C6348">
        <w:t xml:space="preserve"> The submission includes a progress report on the implementation of the first tranche, the verification report on HCFC consumption for 2021 and 2023, a request for funding additional activities to maintain energy efficiency in the refrigeration servicing sector,</w:t>
      </w:r>
      <w:r w:rsidRPr="007C6348">
        <w:rPr>
          <w:rStyle w:val="FootnoteReference"/>
        </w:rPr>
        <w:footnoteReference w:id="4"/>
      </w:r>
      <w:r w:rsidRPr="007C6348">
        <w:t xml:space="preserve"> and the</w:t>
      </w:r>
      <w:r w:rsidRPr="0034371D">
        <w:t xml:space="preserve"> tranche implementation plan for 20</w:t>
      </w:r>
      <w:r>
        <w:t>24</w:t>
      </w:r>
      <w:r w:rsidRPr="0034371D">
        <w:t xml:space="preserve"> to</w:t>
      </w:r>
      <w:r>
        <w:t xml:space="preserve"> </w:t>
      </w:r>
      <w:r w:rsidRPr="0034371D">
        <w:t>20</w:t>
      </w:r>
      <w:r>
        <w:t>27</w:t>
      </w:r>
      <w:r w:rsidRPr="0034371D">
        <w:t>.</w:t>
      </w:r>
    </w:p>
    <w:p w14:paraId="4F192946" w14:textId="77777777" w:rsidR="003D4A2B" w:rsidRPr="0034371D" w:rsidRDefault="003D4A2B" w:rsidP="003D4A2B">
      <w:pPr>
        <w:spacing w:after="240"/>
        <w:rPr>
          <w:u w:val="single"/>
        </w:rPr>
      </w:pPr>
      <w:r w:rsidRPr="0034371D">
        <w:rPr>
          <w:u w:val="single"/>
        </w:rPr>
        <w:t>Report on HCFC consumption</w:t>
      </w:r>
    </w:p>
    <w:p w14:paraId="13514AF5" w14:textId="77777777" w:rsidR="003D4A2B" w:rsidRPr="008F58CD" w:rsidRDefault="003D4A2B" w:rsidP="003D4A2B">
      <w:pPr>
        <w:pStyle w:val="Heading1"/>
      </w:pPr>
      <w:r w:rsidRPr="0034371D">
        <w:t xml:space="preserve">The Government </w:t>
      </w:r>
      <w:r w:rsidRPr="000B60C5">
        <w:t>of Paraguay reported a co</w:t>
      </w:r>
      <w:r w:rsidRPr="0034371D">
        <w:t xml:space="preserve">nsumption of </w:t>
      </w:r>
      <w:r>
        <w:t xml:space="preserve">10.58 </w:t>
      </w:r>
      <w:r w:rsidRPr="0034371D">
        <w:t>ODP tonnes of HCFC</w:t>
      </w:r>
      <w:r>
        <w:t>s</w:t>
      </w:r>
      <w:r w:rsidRPr="0034371D">
        <w:t xml:space="preserve"> </w:t>
      </w:r>
      <w:r w:rsidRPr="000646B2">
        <w:t>in 2023,</w:t>
      </w:r>
      <w:r w:rsidRPr="0034371D">
        <w:t xml:space="preserve"> </w:t>
      </w:r>
      <w:r w:rsidRPr="000646B2">
        <w:t>which is 41</w:t>
      </w:r>
      <w:r>
        <w:t xml:space="preserve"> </w:t>
      </w:r>
      <w:r w:rsidRPr="000646B2">
        <w:t>per</w:t>
      </w:r>
      <w:r w:rsidRPr="0034371D">
        <w:t xml:space="preserve"> cent below the </w:t>
      </w:r>
      <w:r>
        <w:t xml:space="preserve">country’s </w:t>
      </w:r>
      <w:r w:rsidRPr="0034371D">
        <w:t>HCFC baseline for compliance.</w:t>
      </w:r>
      <w:r>
        <w:t xml:space="preserve"> </w:t>
      </w:r>
      <w:r w:rsidRPr="008F58CD">
        <w:t>The 2019</w:t>
      </w:r>
      <w:r>
        <w:rPr>
          <w:sz w:val="20"/>
          <w:szCs w:val="20"/>
          <w:lang w:val="en-US"/>
        </w:rPr>
        <w:t>—</w:t>
      </w:r>
      <w:r w:rsidRPr="008F58CD">
        <w:t>2023 HCFC consumption is shown in table 1.</w:t>
      </w:r>
    </w:p>
    <w:p w14:paraId="30B55B64" w14:textId="77777777" w:rsidR="003D4A2B" w:rsidRPr="0034371D" w:rsidRDefault="003D4A2B" w:rsidP="003D4A2B">
      <w:pPr>
        <w:rPr>
          <w:b/>
        </w:rPr>
      </w:pPr>
      <w:r w:rsidRPr="0034371D">
        <w:rPr>
          <w:b/>
        </w:rPr>
        <w:t xml:space="preserve">Table 1. HCFC consumption </w:t>
      </w:r>
      <w:r w:rsidRPr="00A200A5">
        <w:rPr>
          <w:b/>
        </w:rPr>
        <w:t>in Paraguay (2019</w:t>
      </w:r>
      <w:r>
        <w:rPr>
          <w:sz w:val="20"/>
          <w:szCs w:val="20"/>
          <w:lang w:val="en-US"/>
        </w:rPr>
        <w:t>—</w:t>
      </w:r>
      <w:r w:rsidRPr="0034371D">
        <w:rPr>
          <w:b/>
        </w:rPr>
        <w:t>20</w:t>
      </w:r>
      <w:r>
        <w:rPr>
          <w:b/>
        </w:rPr>
        <w:t>23</w:t>
      </w:r>
      <w:r w:rsidRPr="0034371D">
        <w:rPr>
          <w:b/>
        </w:rPr>
        <w:t xml:space="preserve"> Article 7 data)</w:t>
      </w:r>
    </w:p>
    <w:tbl>
      <w:tblPr>
        <w:tblW w:w="5000" w:type="pct"/>
        <w:tblLayout w:type="fixed"/>
        <w:tblLook w:val="04A0" w:firstRow="1" w:lastRow="0" w:firstColumn="1" w:lastColumn="0" w:noHBand="0" w:noVBand="1"/>
      </w:tblPr>
      <w:tblGrid>
        <w:gridCol w:w="3964"/>
        <w:gridCol w:w="894"/>
        <w:gridCol w:w="894"/>
        <w:gridCol w:w="894"/>
        <w:gridCol w:w="894"/>
        <w:gridCol w:w="894"/>
        <w:gridCol w:w="916"/>
      </w:tblGrid>
      <w:tr w:rsidR="003D4A2B" w:rsidRPr="0034371D" w14:paraId="7491478B" w14:textId="77777777" w:rsidTr="00B05ECB">
        <w:trPr>
          <w:tblHeader/>
        </w:trPr>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7FE29F" w14:textId="77777777" w:rsidR="003D4A2B" w:rsidRPr="0034371D" w:rsidRDefault="003D4A2B" w:rsidP="00B05ECB">
            <w:pPr>
              <w:jc w:val="center"/>
              <w:rPr>
                <w:b/>
                <w:bCs/>
                <w:color w:val="000000"/>
                <w:sz w:val="20"/>
                <w:szCs w:val="20"/>
              </w:rPr>
            </w:pPr>
            <w:r w:rsidRPr="0034371D">
              <w:rPr>
                <w:b/>
                <w:bCs/>
                <w:color w:val="000000"/>
                <w:sz w:val="20"/>
                <w:szCs w:val="20"/>
              </w:rPr>
              <w:t>HCFC</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1D25B8B1" w14:textId="77777777" w:rsidR="003D4A2B" w:rsidRPr="0034371D" w:rsidRDefault="003D4A2B" w:rsidP="00B05ECB">
            <w:pPr>
              <w:jc w:val="center"/>
              <w:rPr>
                <w:b/>
                <w:bCs/>
                <w:color w:val="000000"/>
                <w:sz w:val="20"/>
                <w:szCs w:val="20"/>
              </w:rPr>
            </w:pPr>
            <w:r w:rsidRPr="0034371D">
              <w:rPr>
                <w:b/>
                <w:bCs/>
                <w:color w:val="000000"/>
                <w:sz w:val="20"/>
                <w:szCs w:val="20"/>
              </w:rPr>
              <w:t>201</w:t>
            </w:r>
            <w:r>
              <w:rPr>
                <w:b/>
                <w:bCs/>
                <w:color w:val="000000"/>
                <w:sz w:val="20"/>
                <w:szCs w:val="20"/>
              </w:rPr>
              <w:t>9</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4B2B2A5A" w14:textId="77777777" w:rsidR="003D4A2B" w:rsidRPr="0034371D" w:rsidRDefault="003D4A2B" w:rsidP="00B05ECB">
            <w:pPr>
              <w:jc w:val="center"/>
              <w:rPr>
                <w:b/>
                <w:bCs/>
                <w:color w:val="000000"/>
                <w:sz w:val="20"/>
                <w:szCs w:val="20"/>
              </w:rPr>
            </w:pPr>
            <w:r w:rsidRPr="0034371D">
              <w:rPr>
                <w:b/>
                <w:bCs/>
                <w:color w:val="000000"/>
                <w:sz w:val="20"/>
                <w:szCs w:val="20"/>
              </w:rPr>
              <w:t>20</w:t>
            </w:r>
            <w:r>
              <w:rPr>
                <w:b/>
                <w:bCs/>
                <w:color w:val="000000"/>
                <w:sz w:val="20"/>
                <w:szCs w:val="20"/>
              </w:rPr>
              <w:t>20</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5204A68C" w14:textId="77777777" w:rsidR="003D4A2B" w:rsidRPr="0034371D" w:rsidRDefault="003D4A2B" w:rsidP="00B05ECB">
            <w:pPr>
              <w:jc w:val="center"/>
              <w:rPr>
                <w:b/>
                <w:bCs/>
                <w:color w:val="000000"/>
                <w:sz w:val="20"/>
                <w:szCs w:val="20"/>
              </w:rPr>
            </w:pPr>
            <w:r w:rsidRPr="0034371D">
              <w:rPr>
                <w:b/>
                <w:bCs/>
                <w:color w:val="000000"/>
                <w:sz w:val="20"/>
                <w:szCs w:val="20"/>
              </w:rPr>
              <w:t>20</w:t>
            </w:r>
            <w:r>
              <w:rPr>
                <w:b/>
                <w:bCs/>
                <w:color w:val="000000"/>
                <w:sz w:val="20"/>
                <w:szCs w:val="20"/>
              </w:rPr>
              <w:t>21</w:t>
            </w:r>
          </w:p>
        </w:tc>
        <w:tc>
          <w:tcPr>
            <w:tcW w:w="478" w:type="pct"/>
            <w:tcBorders>
              <w:top w:val="single" w:sz="4" w:space="0" w:color="auto"/>
              <w:left w:val="nil"/>
              <w:bottom w:val="single" w:sz="4" w:space="0" w:color="auto"/>
              <w:right w:val="single" w:sz="4" w:space="0" w:color="auto"/>
            </w:tcBorders>
          </w:tcPr>
          <w:p w14:paraId="17761943" w14:textId="77777777" w:rsidR="003D4A2B" w:rsidRPr="0034371D" w:rsidRDefault="003D4A2B" w:rsidP="00B05ECB">
            <w:pPr>
              <w:jc w:val="center"/>
              <w:rPr>
                <w:b/>
                <w:bCs/>
                <w:color w:val="000000"/>
                <w:sz w:val="20"/>
                <w:szCs w:val="20"/>
              </w:rPr>
            </w:pPr>
            <w:r>
              <w:rPr>
                <w:b/>
                <w:bCs/>
                <w:color w:val="000000"/>
                <w:sz w:val="20"/>
                <w:szCs w:val="20"/>
              </w:rPr>
              <w:t>2022</w:t>
            </w:r>
          </w:p>
        </w:tc>
        <w:tc>
          <w:tcPr>
            <w:tcW w:w="478" w:type="pct"/>
            <w:tcBorders>
              <w:top w:val="single" w:sz="4" w:space="0" w:color="auto"/>
              <w:left w:val="single" w:sz="4" w:space="0" w:color="auto"/>
              <w:bottom w:val="single" w:sz="4" w:space="0" w:color="auto"/>
              <w:right w:val="single" w:sz="4" w:space="0" w:color="auto"/>
            </w:tcBorders>
          </w:tcPr>
          <w:p w14:paraId="28B3CEFF" w14:textId="77777777" w:rsidR="003D4A2B" w:rsidRPr="0034371D" w:rsidRDefault="003D4A2B" w:rsidP="00B05ECB">
            <w:pPr>
              <w:jc w:val="center"/>
              <w:rPr>
                <w:b/>
                <w:bCs/>
                <w:color w:val="000000"/>
                <w:sz w:val="20"/>
                <w:szCs w:val="20"/>
              </w:rPr>
            </w:pPr>
            <w:r w:rsidRPr="0034371D">
              <w:rPr>
                <w:b/>
                <w:bCs/>
                <w:color w:val="000000"/>
                <w:sz w:val="20"/>
                <w:szCs w:val="20"/>
              </w:rPr>
              <w:t>20</w:t>
            </w:r>
            <w:r>
              <w:rPr>
                <w:b/>
                <w:bCs/>
                <w:color w:val="000000"/>
                <w:sz w:val="20"/>
                <w:szCs w:val="20"/>
              </w:rPr>
              <w:t>23</w:t>
            </w: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8D432" w14:textId="77777777" w:rsidR="003D4A2B" w:rsidRPr="0034371D" w:rsidRDefault="003D4A2B" w:rsidP="00B05ECB">
            <w:pPr>
              <w:ind w:left="-40"/>
              <w:jc w:val="center"/>
              <w:rPr>
                <w:b/>
                <w:bCs/>
                <w:color w:val="000000"/>
                <w:sz w:val="20"/>
                <w:szCs w:val="20"/>
              </w:rPr>
            </w:pPr>
            <w:r w:rsidRPr="0034371D">
              <w:rPr>
                <w:b/>
                <w:bCs/>
                <w:color w:val="000000"/>
                <w:sz w:val="20"/>
                <w:szCs w:val="20"/>
              </w:rPr>
              <w:t>Baseline</w:t>
            </w:r>
          </w:p>
        </w:tc>
      </w:tr>
      <w:tr w:rsidR="003D4A2B" w:rsidRPr="0034371D" w14:paraId="3D8A9A95" w14:textId="77777777" w:rsidTr="00B05ECB">
        <w:trPr>
          <w:trHeight w:val="47"/>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72A758" w14:textId="77777777" w:rsidR="003D4A2B" w:rsidRPr="0034371D" w:rsidRDefault="003D4A2B" w:rsidP="00B05ECB">
            <w:pPr>
              <w:ind w:left="98"/>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r>
      <w:tr w:rsidR="003D4A2B" w:rsidRPr="0034371D" w14:paraId="48C9F584" w14:textId="77777777" w:rsidTr="00B05ECB">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592824" w14:textId="77777777" w:rsidR="003D4A2B" w:rsidRPr="0034371D" w:rsidRDefault="003D4A2B" w:rsidP="00B05ECB">
            <w:pPr>
              <w:ind w:left="98"/>
              <w:jc w:val="left"/>
              <w:rPr>
                <w:color w:val="000000"/>
                <w:sz w:val="20"/>
                <w:szCs w:val="20"/>
              </w:rPr>
            </w:pPr>
            <w:r w:rsidRPr="0034371D">
              <w:rPr>
                <w:color w:val="000000"/>
                <w:sz w:val="20"/>
                <w:szCs w:val="20"/>
              </w:rPr>
              <w:t>HCFC-22</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3C6590AB" w14:textId="77777777" w:rsidR="003D4A2B" w:rsidRPr="00564A43" w:rsidRDefault="003D4A2B" w:rsidP="00B05ECB">
            <w:pPr>
              <w:jc w:val="right"/>
              <w:rPr>
                <w:sz w:val="20"/>
                <w:szCs w:val="20"/>
              </w:rPr>
            </w:pPr>
            <w:r w:rsidRPr="00564A43">
              <w:rPr>
                <w:sz w:val="20"/>
                <w:szCs w:val="20"/>
              </w:rPr>
              <w:t>262.84</w:t>
            </w:r>
          </w:p>
        </w:tc>
        <w:tc>
          <w:tcPr>
            <w:tcW w:w="478" w:type="pct"/>
            <w:tcBorders>
              <w:top w:val="single" w:sz="4" w:space="0" w:color="auto"/>
              <w:left w:val="nil"/>
              <w:bottom w:val="single" w:sz="4" w:space="0" w:color="auto"/>
              <w:right w:val="single" w:sz="4" w:space="0" w:color="auto"/>
            </w:tcBorders>
            <w:shd w:val="clear" w:color="auto" w:fill="auto"/>
            <w:noWrap/>
          </w:tcPr>
          <w:p w14:paraId="1F6BD4AD" w14:textId="77777777" w:rsidR="003D4A2B" w:rsidRPr="00564A43" w:rsidRDefault="003D4A2B" w:rsidP="00B05ECB">
            <w:pPr>
              <w:jc w:val="right"/>
              <w:rPr>
                <w:sz w:val="20"/>
                <w:szCs w:val="20"/>
              </w:rPr>
            </w:pPr>
            <w:r w:rsidRPr="00564A43">
              <w:rPr>
                <w:sz w:val="20"/>
                <w:szCs w:val="20"/>
              </w:rPr>
              <w:t>196.64</w:t>
            </w:r>
          </w:p>
        </w:tc>
        <w:tc>
          <w:tcPr>
            <w:tcW w:w="478" w:type="pct"/>
            <w:tcBorders>
              <w:top w:val="single" w:sz="4" w:space="0" w:color="auto"/>
              <w:left w:val="nil"/>
              <w:bottom w:val="single" w:sz="4" w:space="0" w:color="auto"/>
              <w:right w:val="single" w:sz="4" w:space="0" w:color="auto"/>
            </w:tcBorders>
            <w:shd w:val="clear" w:color="auto" w:fill="auto"/>
            <w:noWrap/>
          </w:tcPr>
          <w:p w14:paraId="06CAC18D" w14:textId="77777777" w:rsidR="003D4A2B" w:rsidRPr="00564A43" w:rsidRDefault="003D4A2B" w:rsidP="00B05ECB">
            <w:pPr>
              <w:jc w:val="right"/>
              <w:rPr>
                <w:sz w:val="20"/>
                <w:szCs w:val="20"/>
              </w:rPr>
            </w:pPr>
            <w:r w:rsidRPr="00564A43">
              <w:rPr>
                <w:sz w:val="20"/>
                <w:szCs w:val="20"/>
              </w:rPr>
              <w:t>210.71</w:t>
            </w:r>
          </w:p>
        </w:tc>
        <w:tc>
          <w:tcPr>
            <w:tcW w:w="478" w:type="pct"/>
            <w:tcBorders>
              <w:top w:val="single" w:sz="4" w:space="0" w:color="auto"/>
              <w:left w:val="nil"/>
              <w:bottom w:val="single" w:sz="4" w:space="0" w:color="auto"/>
              <w:right w:val="single" w:sz="4" w:space="0" w:color="auto"/>
            </w:tcBorders>
            <w:shd w:val="clear" w:color="auto" w:fill="auto"/>
          </w:tcPr>
          <w:p w14:paraId="2B6FE364" w14:textId="77777777" w:rsidR="003D4A2B" w:rsidRPr="00564A43" w:rsidRDefault="003D4A2B" w:rsidP="00B05ECB">
            <w:pPr>
              <w:jc w:val="right"/>
              <w:rPr>
                <w:sz w:val="20"/>
                <w:szCs w:val="20"/>
              </w:rPr>
            </w:pPr>
            <w:r w:rsidRPr="00564A43">
              <w:rPr>
                <w:sz w:val="20"/>
                <w:szCs w:val="20"/>
              </w:rPr>
              <w:t>177.66</w:t>
            </w:r>
          </w:p>
        </w:tc>
        <w:tc>
          <w:tcPr>
            <w:tcW w:w="478" w:type="pct"/>
            <w:tcBorders>
              <w:top w:val="single" w:sz="2" w:space="0" w:color="auto"/>
              <w:left w:val="single" w:sz="2" w:space="0" w:color="auto"/>
              <w:bottom w:val="single" w:sz="2" w:space="0" w:color="auto"/>
              <w:right w:val="single" w:sz="2" w:space="0" w:color="auto"/>
            </w:tcBorders>
            <w:shd w:val="clear" w:color="auto" w:fill="auto"/>
          </w:tcPr>
          <w:p w14:paraId="7E732A66" w14:textId="77777777" w:rsidR="003D4A2B" w:rsidRPr="000646B2" w:rsidRDefault="003D4A2B" w:rsidP="00B05ECB">
            <w:pPr>
              <w:jc w:val="right"/>
              <w:rPr>
                <w:sz w:val="20"/>
                <w:szCs w:val="20"/>
              </w:rPr>
            </w:pPr>
            <w:r w:rsidRPr="000646B2">
              <w:rPr>
                <w:sz w:val="20"/>
                <w:szCs w:val="20"/>
              </w:rPr>
              <w:t>191.71</w:t>
            </w:r>
          </w:p>
        </w:tc>
        <w:tc>
          <w:tcPr>
            <w:tcW w:w="490" w:type="pct"/>
            <w:tcBorders>
              <w:top w:val="nil"/>
              <w:left w:val="single" w:sz="2" w:space="0" w:color="auto"/>
              <w:bottom w:val="single" w:sz="4" w:space="0" w:color="auto"/>
              <w:right w:val="single" w:sz="4" w:space="0" w:color="auto"/>
            </w:tcBorders>
            <w:shd w:val="clear" w:color="auto" w:fill="auto"/>
            <w:noWrap/>
          </w:tcPr>
          <w:p w14:paraId="232E784D" w14:textId="77777777" w:rsidR="003D4A2B" w:rsidRPr="00564A43" w:rsidRDefault="003D4A2B" w:rsidP="00B05ECB">
            <w:pPr>
              <w:jc w:val="right"/>
              <w:rPr>
                <w:sz w:val="20"/>
                <w:szCs w:val="20"/>
              </w:rPr>
            </w:pPr>
            <w:r>
              <w:rPr>
                <w:sz w:val="20"/>
                <w:szCs w:val="20"/>
              </w:rPr>
              <w:t>296.0</w:t>
            </w:r>
          </w:p>
        </w:tc>
      </w:tr>
      <w:tr w:rsidR="003D4A2B" w:rsidRPr="0034371D" w14:paraId="5E5E3B38" w14:textId="77777777" w:rsidTr="00B05ECB">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DCB71A" w14:textId="77777777" w:rsidR="003D4A2B" w:rsidRPr="0034371D" w:rsidRDefault="003D4A2B" w:rsidP="00B05ECB">
            <w:pPr>
              <w:ind w:left="98"/>
              <w:jc w:val="left"/>
              <w:rPr>
                <w:color w:val="000000"/>
                <w:sz w:val="20"/>
                <w:szCs w:val="20"/>
              </w:rPr>
            </w:pPr>
            <w:r w:rsidRPr="0034371D">
              <w:rPr>
                <w:color w:val="000000"/>
                <w:sz w:val="20"/>
                <w:szCs w:val="20"/>
              </w:rPr>
              <w:t>HCFC-123</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5C69145F" w14:textId="77777777" w:rsidR="003D4A2B" w:rsidRPr="00564A43" w:rsidRDefault="003D4A2B" w:rsidP="00B05ECB">
            <w:pPr>
              <w:jc w:val="right"/>
              <w:rPr>
                <w:sz w:val="20"/>
                <w:szCs w:val="20"/>
              </w:rPr>
            </w:pPr>
            <w:r w:rsidRPr="00564A43">
              <w:rPr>
                <w:sz w:val="20"/>
                <w:szCs w:val="20"/>
              </w:rPr>
              <w:t>6.45</w:t>
            </w:r>
          </w:p>
        </w:tc>
        <w:tc>
          <w:tcPr>
            <w:tcW w:w="478" w:type="pct"/>
            <w:tcBorders>
              <w:top w:val="single" w:sz="4" w:space="0" w:color="auto"/>
              <w:left w:val="nil"/>
              <w:bottom w:val="single" w:sz="4" w:space="0" w:color="auto"/>
              <w:right w:val="single" w:sz="4" w:space="0" w:color="auto"/>
            </w:tcBorders>
            <w:shd w:val="clear" w:color="auto" w:fill="auto"/>
            <w:noWrap/>
          </w:tcPr>
          <w:p w14:paraId="463F55A1" w14:textId="77777777" w:rsidR="003D4A2B" w:rsidRPr="00564A43" w:rsidRDefault="003D4A2B" w:rsidP="00B05ECB">
            <w:pPr>
              <w:jc w:val="right"/>
              <w:rPr>
                <w:sz w:val="20"/>
                <w:szCs w:val="20"/>
              </w:rPr>
            </w:pPr>
            <w:r w:rsidRPr="00564A43">
              <w:rPr>
                <w:sz w:val="20"/>
                <w:szCs w:val="20"/>
              </w:rPr>
              <w:t>4.58</w:t>
            </w:r>
          </w:p>
        </w:tc>
        <w:tc>
          <w:tcPr>
            <w:tcW w:w="478" w:type="pct"/>
            <w:tcBorders>
              <w:top w:val="single" w:sz="4" w:space="0" w:color="auto"/>
              <w:left w:val="nil"/>
              <w:bottom w:val="single" w:sz="4" w:space="0" w:color="auto"/>
              <w:right w:val="single" w:sz="4" w:space="0" w:color="auto"/>
            </w:tcBorders>
            <w:shd w:val="clear" w:color="auto" w:fill="auto"/>
            <w:noWrap/>
          </w:tcPr>
          <w:p w14:paraId="06C4E885" w14:textId="77777777" w:rsidR="003D4A2B" w:rsidRPr="00564A43" w:rsidRDefault="003D4A2B" w:rsidP="00B05ECB">
            <w:pPr>
              <w:jc w:val="right"/>
              <w:rPr>
                <w:sz w:val="20"/>
                <w:szCs w:val="20"/>
              </w:rPr>
            </w:pPr>
            <w:r w:rsidRPr="00564A43">
              <w:rPr>
                <w:sz w:val="20"/>
                <w:szCs w:val="20"/>
              </w:rPr>
              <w:t>3.74</w:t>
            </w:r>
          </w:p>
        </w:tc>
        <w:tc>
          <w:tcPr>
            <w:tcW w:w="478" w:type="pct"/>
            <w:tcBorders>
              <w:top w:val="single" w:sz="4" w:space="0" w:color="auto"/>
              <w:left w:val="nil"/>
              <w:bottom w:val="single" w:sz="4" w:space="0" w:color="auto"/>
              <w:right w:val="single" w:sz="4" w:space="0" w:color="auto"/>
            </w:tcBorders>
            <w:shd w:val="clear" w:color="auto" w:fill="auto"/>
          </w:tcPr>
          <w:p w14:paraId="4B18E06D" w14:textId="77777777" w:rsidR="003D4A2B" w:rsidRPr="00564A43" w:rsidRDefault="003D4A2B" w:rsidP="00B05ECB">
            <w:pPr>
              <w:jc w:val="right"/>
              <w:rPr>
                <w:sz w:val="20"/>
                <w:szCs w:val="20"/>
              </w:rPr>
            </w:pPr>
            <w:r w:rsidRPr="00564A43">
              <w:rPr>
                <w:sz w:val="20"/>
                <w:szCs w:val="20"/>
              </w:rPr>
              <w:t>0.91</w:t>
            </w:r>
          </w:p>
        </w:tc>
        <w:tc>
          <w:tcPr>
            <w:tcW w:w="478" w:type="pct"/>
            <w:tcBorders>
              <w:top w:val="single" w:sz="2" w:space="0" w:color="auto"/>
              <w:left w:val="single" w:sz="2" w:space="0" w:color="auto"/>
              <w:bottom w:val="single" w:sz="2" w:space="0" w:color="auto"/>
              <w:right w:val="single" w:sz="2" w:space="0" w:color="auto"/>
            </w:tcBorders>
            <w:shd w:val="clear" w:color="auto" w:fill="auto"/>
          </w:tcPr>
          <w:p w14:paraId="14669296" w14:textId="77777777" w:rsidR="003D4A2B" w:rsidRPr="000646B2" w:rsidRDefault="003D4A2B" w:rsidP="00B05ECB">
            <w:pPr>
              <w:jc w:val="right"/>
              <w:rPr>
                <w:sz w:val="20"/>
                <w:szCs w:val="20"/>
              </w:rPr>
            </w:pPr>
            <w:r w:rsidRPr="000646B2">
              <w:rPr>
                <w:sz w:val="20"/>
                <w:szCs w:val="20"/>
              </w:rPr>
              <w:t>1.</w:t>
            </w:r>
            <w:r>
              <w:rPr>
                <w:sz w:val="20"/>
                <w:szCs w:val="20"/>
              </w:rPr>
              <w:t>85</w:t>
            </w:r>
          </w:p>
        </w:tc>
        <w:tc>
          <w:tcPr>
            <w:tcW w:w="490" w:type="pct"/>
            <w:tcBorders>
              <w:top w:val="nil"/>
              <w:left w:val="single" w:sz="2" w:space="0" w:color="auto"/>
              <w:bottom w:val="single" w:sz="4" w:space="0" w:color="auto"/>
              <w:right w:val="single" w:sz="4" w:space="0" w:color="auto"/>
            </w:tcBorders>
            <w:shd w:val="clear" w:color="auto" w:fill="auto"/>
            <w:noWrap/>
          </w:tcPr>
          <w:p w14:paraId="3E1247EE" w14:textId="77777777" w:rsidR="003D4A2B" w:rsidRPr="00564A43" w:rsidRDefault="003D4A2B" w:rsidP="00B05ECB">
            <w:pPr>
              <w:jc w:val="right"/>
              <w:rPr>
                <w:sz w:val="20"/>
                <w:szCs w:val="20"/>
              </w:rPr>
            </w:pPr>
            <w:r>
              <w:rPr>
                <w:sz w:val="20"/>
                <w:szCs w:val="20"/>
              </w:rPr>
              <w:t>15.9</w:t>
            </w:r>
          </w:p>
        </w:tc>
      </w:tr>
      <w:tr w:rsidR="003D4A2B" w:rsidRPr="0034371D" w14:paraId="1A54DDD1" w14:textId="77777777" w:rsidTr="00B05ECB">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012B14D" w14:textId="77777777" w:rsidR="003D4A2B" w:rsidRPr="0034371D" w:rsidRDefault="003D4A2B" w:rsidP="00B05ECB">
            <w:pPr>
              <w:ind w:left="98"/>
              <w:jc w:val="left"/>
              <w:rPr>
                <w:color w:val="000000"/>
                <w:sz w:val="20"/>
                <w:szCs w:val="20"/>
              </w:rPr>
            </w:pPr>
            <w:r>
              <w:rPr>
                <w:color w:val="000000"/>
                <w:sz w:val="20"/>
                <w:szCs w:val="20"/>
              </w:rPr>
              <w:t>HCFC-124</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4828CEA2"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nil"/>
              <w:bottom w:val="single" w:sz="4" w:space="0" w:color="auto"/>
              <w:right w:val="single" w:sz="4" w:space="0" w:color="auto"/>
            </w:tcBorders>
            <w:shd w:val="clear" w:color="auto" w:fill="auto"/>
            <w:noWrap/>
          </w:tcPr>
          <w:p w14:paraId="608BF9C3"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nil"/>
              <w:bottom w:val="single" w:sz="4" w:space="0" w:color="auto"/>
              <w:right w:val="single" w:sz="4" w:space="0" w:color="auto"/>
            </w:tcBorders>
            <w:shd w:val="clear" w:color="auto" w:fill="auto"/>
            <w:noWrap/>
          </w:tcPr>
          <w:p w14:paraId="74F990AB"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nil"/>
              <w:bottom w:val="single" w:sz="4" w:space="0" w:color="auto"/>
              <w:right w:val="single" w:sz="4" w:space="0" w:color="auto"/>
            </w:tcBorders>
            <w:shd w:val="clear" w:color="auto" w:fill="auto"/>
          </w:tcPr>
          <w:p w14:paraId="252FE05E" w14:textId="77777777" w:rsidR="003D4A2B" w:rsidRPr="00564A43" w:rsidRDefault="003D4A2B" w:rsidP="00B05ECB">
            <w:pPr>
              <w:jc w:val="right"/>
              <w:rPr>
                <w:sz w:val="20"/>
                <w:szCs w:val="20"/>
              </w:rPr>
            </w:pPr>
            <w:r>
              <w:rPr>
                <w:sz w:val="20"/>
                <w:szCs w:val="20"/>
              </w:rPr>
              <w:t>0</w:t>
            </w:r>
          </w:p>
        </w:tc>
        <w:tc>
          <w:tcPr>
            <w:tcW w:w="478" w:type="pct"/>
            <w:tcBorders>
              <w:top w:val="single" w:sz="2" w:space="0" w:color="auto"/>
              <w:left w:val="single" w:sz="2" w:space="0" w:color="auto"/>
              <w:bottom w:val="single" w:sz="2" w:space="0" w:color="auto"/>
              <w:right w:val="single" w:sz="2" w:space="0" w:color="auto"/>
            </w:tcBorders>
            <w:shd w:val="clear" w:color="auto" w:fill="auto"/>
          </w:tcPr>
          <w:p w14:paraId="38BF2D85" w14:textId="77777777" w:rsidR="003D4A2B" w:rsidRPr="00564A43" w:rsidRDefault="003D4A2B" w:rsidP="00B05ECB">
            <w:pPr>
              <w:jc w:val="right"/>
              <w:rPr>
                <w:sz w:val="20"/>
                <w:szCs w:val="20"/>
                <w:highlight w:val="yellow"/>
              </w:rPr>
            </w:pPr>
            <w:r>
              <w:rPr>
                <w:sz w:val="20"/>
                <w:szCs w:val="20"/>
              </w:rPr>
              <w:t>0</w:t>
            </w:r>
          </w:p>
        </w:tc>
        <w:tc>
          <w:tcPr>
            <w:tcW w:w="490" w:type="pct"/>
            <w:tcBorders>
              <w:top w:val="nil"/>
              <w:left w:val="single" w:sz="2" w:space="0" w:color="auto"/>
              <w:bottom w:val="single" w:sz="4" w:space="0" w:color="auto"/>
              <w:right w:val="single" w:sz="4" w:space="0" w:color="auto"/>
            </w:tcBorders>
            <w:shd w:val="clear" w:color="auto" w:fill="auto"/>
            <w:noWrap/>
            <w:vAlign w:val="center"/>
          </w:tcPr>
          <w:p w14:paraId="19422A13" w14:textId="77777777" w:rsidR="003D4A2B" w:rsidRDefault="003D4A2B" w:rsidP="00B05ECB">
            <w:pPr>
              <w:jc w:val="right"/>
              <w:rPr>
                <w:sz w:val="20"/>
                <w:szCs w:val="20"/>
              </w:rPr>
            </w:pPr>
            <w:r w:rsidRPr="0013468A">
              <w:rPr>
                <w:sz w:val="20"/>
                <w:szCs w:val="20"/>
              </w:rPr>
              <w:t>7.0</w:t>
            </w:r>
          </w:p>
        </w:tc>
      </w:tr>
      <w:tr w:rsidR="003D4A2B" w:rsidRPr="0034371D" w14:paraId="24FC51C8" w14:textId="77777777" w:rsidTr="00B05ECB">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4CE5645" w14:textId="77777777" w:rsidR="003D4A2B" w:rsidRPr="0034371D" w:rsidRDefault="003D4A2B" w:rsidP="00B05ECB">
            <w:pPr>
              <w:ind w:left="98"/>
              <w:jc w:val="left"/>
              <w:rPr>
                <w:color w:val="000000"/>
                <w:sz w:val="20"/>
                <w:szCs w:val="20"/>
              </w:rPr>
            </w:pPr>
            <w:r>
              <w:rPr>
                <w:color w:val="000000"/>
                <w:sz w:val="20"/>
                <w:szCs w:val="20"/>
              </w:rPr>
              <w:t>HCFC-141b</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3AD06983"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nil"/>
              <w:bottom w:val="single" w:sz="4" w:space="0" w:color="auto"/>
              <w:right w:val="single" w:sz="4" w:space="0" w:color="auto"/>
            </w:tcBorders>
            <w:shd w:val="clear" w:color="auto" w:fill="auto"/>
            <w:noWrap/>
          </w:tcPr>
          <w:p w14:paraId="686C9543"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nil"/>
              <w:bottom w:val="single" w:sz="4" w:space="0" w:color="auto"/>
              <w:right w:val="single" w:sz="4" w:space="0" w:color="auto"/>
            </w:tcBorders>
            <w:shd w:val="clear" w:color="auto" w:fill="auto"/>
            <w:noWrap/>
          </w:tcPr>
          <w:p w14:paraId="28A720E7"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nil"/>
              <w:bottom w:val="single" w:sz="4" w:space="0" w:color="auto"/>
              <w:right w:val="single" w:sz="4" w:space="0" w:color="auto"/>
            </w:tcBorders>
            <w:shd w:val="clear" w:color="auto" w:fill="auto"/>
          </w:tcPr>
          <w:p w14:paraId="2EA61789" w14:textId="77777777" w:rsidR="003D4A2B" w:rsidRPr="00564A43" w:rsidRDefault="003D4A2B" w:rsidP="00B05ECB">
            <w:pPr>
              <w:jc w:val="right"/>
              <w:rPr>
                <w:sz w:val="20"/>
                <w:szCs w:val="20"/>
              </w:rPr>
            </w:pPr>
            <w:r>
              <w:rPr>
                <w:sz w:val="20"/>
                <w:szCs w:val="20"/>
              </w:rPr>
              <w:t>0</w:t>
            </w:r>
          </w:p>
        </w:tc>
        <w:tc>
          <w:tcPr>
            <w:tcW w:w="478" w:type="pct"/>
            <w:tcBorders>
              <w:top w:val="single" w:sz="2" w:space="0" w:color="auto"/>
              <w:left w:val="single" w:sz="2" w:space="0" w:color="auto"/>
              <w:bottom w:val="single" w:sz="2" w:space="0" w:color="auto"/>
              <w:right w:val="single" w:sz="2" w:space="0" w:color="auto"/>
            </w:tcBorders>
            <w:shd w:val="clear" w:color="auto" w:fill="auto"/>
          </w:tcPr>
          <w:p w14:paraId="34E19F8A" w14:textId="77777777" w:rsidR="003D4A2B" w:rsidRPr="00564A43" w:rsidRDefault="003D4A2B" w:rsidP="00B05ECB">
            <w:pPr>
              <w:jc w:val="right"/>
              <w:rPr>
                <w:sz w:val="20"/>
                <w:szCs w:val="20"/>
                <w:highlight w:val="yellow"/>
              </w:rPr>
            </w:pPr>
            <w:r>
              <w:rPr>
                <w:sz w:val="20"/>
                <w:szCs w:val="20"/>
              </w:rPr>
              <w:t>0</w:t>
            </w:r>
          </w:p>
        </w:tc>
        <w:tc>
          <w:tcPr>
            <w:tcW w:w="490" w:type="pct"/>
            <w:tcBorders>
              <w:top w:val="nil"/>
              <w:left w:val="single" w:sz="2" w:space="0" w:color="auto"/>
              <w:bottom w:val="single" w:sz="4" w:space="0" w:color="auto"/>
              <w:right w:val="single" w:sz="4" w:space="0" w:color="auto"/>
            </w:tcBorders>
            <w:shd w:val="clear" w:color="auto" w:fill="auto"/>
            <w:noWrap/>
            <w:vAlign w:val="center"/>
          </w:tcPr>
          <w:p w14:paraId="4EB23086" w14:textId="77777777" w:rsidR="003D4A2B" w:rsidRDefault="003D4A2B" w:rsidP="00B05ECB">
            <w:pPr>
              <w:jc w:val="right"/>
              <w:rPr>
                <w:sz w:val="20"/>
                <w:szCs w:val="20"/>
              </w:rPr>
            </w:pPr>
            <w:r w:rsidRPr="0013468A">
              <w:rPr>
                <w:sz w:val="20"/>
                <w:szCs w:val="20"/>
              </w:rPr>
              <w:t>0.5</w:t>
            </w:r>
          </w:p>
        </w:tc>
      </w:tr>
      <w:tr w:rsidR="003D4A2B" w:rsidRPr="0034371D" w14:paraId="342CE38F" w14:textId="77777777" w:rsidTr="00B05ECB">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EDA3BF8" w14:textId="77777777" w:rsidR="003D4A2B" w:rsidRPr="0034371D" w:rsidRDefault="003D4A2B" w:rsidP="00B05ECB">
            <w:pPr>
              <w:ind w:left="98"/>
              <w:jc w:val="left"/>
              <w:rPr>
                <w:color w:val="000000"/>
                <w:sz w:val="20"/>
                <w:szCs w:val="20"/>
              </w:rPr>
            </w:pPr>
            <w:r>
              <w:rPr>
                <w:color w:val="000000"/>
                <w:sz w:val="20"/>
                <w:szCs w:val="20"/>
              </w:rPr>
              <w:t>HCFC-142b</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153BA2E4"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nil"/>
              <w:bottom w:val="single" w:sz="4" w:space="0" w:color="auto"/>
              <w:right w:val="single" w:sz="4" w:space="0" w:color="auto"/>
            </w:tcBorders>
            <w:shd w:val="clear" w:color="auto" w:fill="auto"/>
            <w:noWrap/>
          </w:tcPr>
          <w:p w14:paraId="2BE4B9CE"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nil"/>
              <w:bottom w:val="single" w:sz="4" w:space="0" w:color="auto"/>
              <w:right w:val="single" w:sz="4" w:space="0" w:color="auto"/>
            </w:tcBorders>
            <w:shd w:val="clear" w:color="auto" w:fill="auto"/>
            <w:noWrap/>
          </w:tcPr>
          <w:p w14:paraId="00B8D76D"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nil"/>
              <w:bottom w:val="single" w:sz="4" w:space="0" w:color="auto"/>
              <w:right w:val="single" w:sz="4" w:space="0" w:color="auto"/>
            </w:tcBorders>
            <w:shd w:val="clear" w:color="auto" w:fill="auto"/>
          </w:tcPr>
          <w:p w14:paraId="4E2D1DEE" w14:textId="77777777" w:rsidR="003D4A2B" w:rsidRPr="00564A43" w:rsidRDefault="003D4A2B" w:rsidP="00B05ECB">
            <w:pPr>
              <w:jc w:val="right"/>
              <w:rPr>
                <w:sz w:val="20"/>
                <w:szCs w:val="20"/>
              </w:rPr>
            </w:pPr>
            <w:r>
              <w:rPr>
                <w:sz w:val="20"/>
                <w:szCs w:val="20"/>
              </w:rPr>
              <w:t>0</w:t>
            </w:r>
          </w:p>
        </w:tc>
        <w:tc>
          <w:tcPr>
            <w:tcW w:w="478" w:type="pct"/>
            <w:tcBorders>
              <w:top w:val="single" w:sz="2" w:space="0" w:color="auto"/>
              <w:left w:val="single" w:sz="2" w:space="0" w:color="auto"/>
              <w:bottom w:val="single" w:sz="2" w:space="0" w:color="auto"/>
              <w:right w:val="single" w:sz="2" w:space="0" w:color="auto"/>
            </w:tcBorders>
            <w:shd w:val="clear" w:color="auto" w:fill="auto"/>
          </w:tcPr>
          <w:p w14:paraId="33E2092E" w14:textId="77777777" w:rsidR="003D4A2B" w:rsidRPr="00564A43" w:rsidRDefault="003D4A2B" w:rsidP="00B05ECB">
            <w:pPr>
              <w:jc w:val="right"/>
              <w:rPr>
                <w:sz w:val="20"/>
                <w:szCs w:val="20"/>
                <w:highlight w:val="yellow"/>
              </w:rPr>
            </w:pPr>
            <w:r>
              <w:rPr>
                <w:sz w:val="20"/>
                <w:szCs w:val="20"/>
              </w:rPr>
              <w:t>0</w:t>
            </w:r>
          </w:p>
        </w:tc>
        <w:tc>
          <w:tcPr>
            <w:tcW w:w="490" w:type="pct"/>
            <w:tcBorders>
              <w:top w:val="nil"/>
              <w:left w:val="single" w:sz="2" w:space="0" w:color="auto"/>
              <w:bottom w:val="single" w:sz="4" w:space="0" w:color="auto"/>
              <w:right w:val="single" w:sz="4" w:space="0" w:color="auto"/>
            </w:tcBorders>
            <w:shd w:val="clear" w:color="auto" w:fill="auto"/>
            <w:noWrap/>
            <w:vAlign w:val="center"/>
          </w:tcPr>
          <w:p w14:paraId="0187073A" w14:textId="77777777" w:rsidR="003D4A2B" w:rsidRDefault="003D4A2B" w:rsidP="00B05ECB">
            <w:pPr>
              <w:jc w:val="right"/>
              <w:rPr>
                <w:sz w:val="20"/>
                <w:szCs w:val="20"/>
              </w:rPr>
            </w:pPr>
            <w:r w:rsidRPr="0013468A">
              <w:rPr>
                <w:sz w:val="20"/>
                <w:szCs w:val="20"/>
              </w:rPr>
              <w:t>20.4</w:t>
            </w:r>
          </w:p>
        </w:tc>
      </w:tr>
      <w:tr w:rsidR="003D4A2B" w:rsidRPr="0034371D" w14:paraId="1B2C44FC" w14:textId="77777777" w:rsidTr="00B05ECB">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922B43A" w14:textId="77777777" w:rsidR="003D4A2B" w:rsidRPr="005608AF" w:rsidRDefault="003D4A2B" w:rsidP="00B05ECB">
            <w:pPr>
              <w:ind w:left="98"/>
              <w:jc w:val="left"/>
              <w:rPr>
                <w:b/>
                <w:bCs/>
                <w:color w:val="000000"/>
                <w:sz w:val="20"/>
                <w:szCs w:val="20"/>
              </w:rPr>
            </w:pPr>
            <w:r w:rsidRPr="005608AF">
              <w:rPr>
                <w:b/>
                <w:bCs/>
                <w:color w:val="000000"/>
                <w:sz w:val="20"/>
                <w:szCs w:val="20"/>
              </w:rPr>
              <w:t>Total (mt)</w:t>
            </w:r>
          </w:p>
        </w:tc>
        <w:tc>
          <w:tcPr>
            <w:tcW w:w="478" w:type="pct"/>
            <w:tcBorders>
              <w:top w:val="single" w:sz="4" w:space="0" w:color="auto"/>
              <w:left w:val="nil"/>
              <w:bottom w:val="single" w:sz="4" w:space="0" w:color="auto"/>
              <w:right w:val="single" w:sz="4" w:space="0" w:color="auto"/>
            </w:tcBorders>
            <w:shd w:val="clear" w:color="auto" w:fill="auto"/>
            <w:noWrap/>
          </w:tcPr>
          <w:p w14:paraId="0368DACC" w14:textId="77777777" w:rsidR="003D4A2B" w:rsidRPr="00564A43" w:rsidRDefault="003D4A2B" w:rsidP="00B05ECB">
            <w:pPr>
              <w:jc w:val="right"/>
              <w:rPr>
                <w:b/>
                <w:bCs/>
                <w:sz w:val="20"/>
                <w:szCs w:val="20"/>
              </w:rPr>
            </w:pPr>
            <w:r w:rsidRPr="00564A43">
              <w:rPr>
                <w:b/>
                <w:bCs/>
                <w:sz w:val="20"/>
                <w:szCs w:val="20"/>
              </w:rPr>
              <w:t>269.29</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689E6513" w14:textId="77777777" w:rsidR="003D4A2B" w:rsidRPr="00564A43" w:rsidRDefault="003D4A2B" w:rsidP="00B05ECB">
            <w:pPr>
              <w:jc w:val="right"/>
              <w:rPr>
                <w:b/>
                <w:bCs/>
                <w:sz w:val="20"/>
                <w:szCs w:val="20"/>
              </w:rPr>
            </w:pPr>
            <w:r w:rsidRPr="00564A43">
              <w:rPr>
                <w:b/>
                <w:bCs/>
                <w:sz w:val="20"/>
                <w:szCs w:val="20"/>
              </w:rPr>
              <w:t>201.22</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1F98871C" w14:textId="77777777" w:rsidR="003D4A2B" w:rsidRPr="00564A43" w:rsidRDefault="003D4A2B" w:rsidP="00B05ECB">
            <w:pPr>
              <w:jc w:val="right"/>
              <w:rPr>
                <w:b/>
                <w:bCs/>
                <w:sz w:val="20"/>
                <w:szCs w:val="20"/>
              </w:rPr>
            </w:pPr>
            <w:r w:rsidRPr="00564A43">
              <w:rPr>
                <w:b/>
                <w:bCs/>
                <w:sz w:val="20"/>
                <w:szCs w:val="20"/>
              </w:rPr>
              <w:t>214.45</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398404A7" w14:textId="77777777" w:rsidR="003D4A2B" w:rsidRPr="00564A43" w:rsidRDefault="003D4A2B" w:rsidP="00B05ECB">
            <w:pPr>
              <w:jc w:val="right"/>
              <w:rPr>
                <w:b/>
                <w:bCs/>
                <w:sz w:val="20"/>
                <w:szCs w:val="20"/>
              </w:rPr>
            </w:pPr>
            <w:r w:rsidRPr="00564A43">
              <w:rPr>
                <w:b/>
                <w:bCs/>
                <w:sz w:val="20"/>
                <w:szCs w:val="20"/>
              </w:rPr>
              <w:t>178.57</w:t>
            </w:r>
          </w:p>
        </w:tc>
        <w:tc>
          <w:tcPr>
            <w:tcW w:w="478" w:type="pct"/>
            <w:tcBorders>
              <w:top w:val="single" w:sz="2" w:space="0" w:color="auto"/>
              <w:left w:val="single" w:sz="4" w:space="0" w:color="auto"/>
              <w:bottom w:val="single" w:sz="2" w:space="0" w:color="auto"/>
              <w:right w:val="single" w:sz="2" w:space="0" w:color="auto"/>
            </w:tcBorders>
            <w:shd w:val="clear" w:color="auto" w:fill="auto"/>
          </w:tcPr>
          <w:p w14:paraId="18B35F73" w14:textId="77777777" w:rsidR="003D4A2B" w:rsidRPr="009160BE" w:rsidRDefault="003D4A2B" w:rsidP="00B05ECB">
            <w:pPr>
              <w:jc w:val="right"/>
              <w:rPr>
                <w:b/>
                <w:bCs/>
                <w:sz w:val="20"/>
                <w:szCs w:val="20"/>
                <w:highlight w:val="yellow"/>
              </w:rPr>
            </w:pPr>
            <w:r w:rsidRPr="008F58CD">
              <w:rPr>
                <w:b/>
                <w:bCs/>
                <w:sz w:val="20"/>
                <w:szCs w:val="20"/>
              </w:rPr>
              <w:t>193.19</w:t>
            </w:r>
          </w:p>
        </w:tc>
        <w:tc>
          <w:tcPr>
            <w:tcW w:w="490" w:type="pct"/>
            <w:tcBorders>
              <w:top w:val="nil"/>
              <w:left w:val="single" w:sz="2" w:space="0" w:color="auto"/>
              <w:bottom w:val="single" w:sz="4" w:space="0" w:color="auto"/>
              <w:right w:val="single" w:sz="4" w:space="0" w:color="auto"/>
            </w:tcBorders>
            <w:shd w:val="clear" w:color="auto" w:fill="auto"/>
            <w:noWrap/>
          </w:tcPr>
          <w:p w14:paraId="34617E05" w14:textId="77777777" w:rsidR="003D4A2B" w:rsidRPr="00567D87" w:rsidRDefault="003D4A2B" w:rsidP="00B05ECB">
            <w:pPr>
              <w:jc w:val="right"/>
              <w:rPr>
                <w:b/>
                <w:bCs/>
                <w:sz w:val="20"/>
                <w:szCs w:val="20"/>
              </w:rPr>
            </w:pPr>
            <w:r w:rsidRPr="00567D87">
              <w:rPr>
                <w:b/>
                <w:bCs/>
                <w:sz w:val="20"/>
                <w:szCs w:val="20"/>
              </w:rPr>
              <w:t>339.8</w:t>
            </w:r>
          </w:p>
        </w:tc>
      </w:tr>
      <w:tr w:rsidR="003D4A2B" w:rsidRPr="0034371D" w14:paraId="0A6DF0D7" w14:textId="77777777" w:rsidTr="00B05ECB">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C5F2FBF" w14:textId="77777777" w:rsidR="003D4A2B" w:rsidRPr="0034371D" w:rsidRDefault="003D4A2B" w:rsidP="00B05ECB">
            <w:pPr>
              <w:ind w:left="98" w:right="-324"/>
              <w:jc w:val="left"/>
              <w:rPr>
                <w:b/>
                <w:bCs/>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sidRPr="00C03C83">
              <w:rPr>
                <w:color w:val="000000"/>
                <w:sz w:val="20"/>
                <w:szCs w:val="20"/>
                <w:vertAlign w:val="superscript"/>
              </w:rPr>
              <w:t>*</w:t>
            </w:r>
          </w:p>
        </w:tc>
        <w:tc>
          <w:tcPr>
            <w:tcW w:w="478" w:type="pct"/>
            <w:tcBorders>
              <w:top w:val="single" w:sz="4" w:space="0" w:color="auto"/>
              <w:left w:val="nil"/>
              <w:bottom w:val="single" w:sz="4" w:space="0" w:color="auto"/>
              <w:right w:val="single" w:sz="4" w:space="0" w:color="auto"/>
            </w:tcBorders>
            <w:shd w:val="clear" w:color="auto" w:fill="auto"/>
            <w:noWrap/>
          </w:tcPr>
          <w:p w14:paraId="3AB76EB4" w14:textId="77777777" w:rsidR="003D4A2B" w:rsidRPr="00564A43" w:rsidRDefault="003D4A2B" w:rsidP="00B05ECB">
            <w:pPr>
              <w:jc w:val="right"/>
              <w:rPr>
                <w:sz w:val="20"/>
                <w:szCs w:val="20"/>
              </w:rPr>
            </w:pPr>
            <w:r w:rsidRPr="004B41C8">
              <w:rPr>
                <w:sz w:val="20"/>
                <w:szCs w:val="20"/>
              </w:rPr>
              <w:t>33.26</w:t>
            </w:r>
          </w:p>
        </w:tc>
        <w:tc>
          <w:tcPr>
            <w:tcW w:w="478" w:type="pct"/>
            <w:tcBorders>
              <w:top w:val="single" w:sz="4" w:space="0" w:color="auto"/>
              <w:left w:val="nil"/>
              <w:bottom w:val="single" w:sz="4" w:space="0" w:color="auto"/>
              <w:right w:val="single" w:sz="4" w:space="0" w:color="auto"/>
            </w:tcBorders>
            <w:shd w:val="clear" w:color="auto" w:fill="auto"/>
            <w:noWrap/>
          </w:tcPr>
          <w:p w14:paraId="2A1ED1B3" w14:textId="77777777" w:rsidR="003D4A2B" w:rsidRPr="00564A43" w:rsidRDefault="003D4A2B" w:rsidP="00B05ECB">
            <w:pPr>
              <w:jc w:val="right"/>
              <w:rPr>
                <w:sz w:val="20"/>
                <w:szCs w:val="20"/>
              </w:rPr>
            </w:pPr>
            <w:r w:rsidRPr="0013468A">
              <w:rPr>
                <w:sz w:val="20"/>
                <w:szCs w:val="20"/>
              </w:rPr>
              <w:t>2.54</w:t>
            </w:r>
          </w:p>
        </w:tc>
        <w:tc>
          <w:tcPr>
            <w:tcW w:w="478" w:type="pct"/>
            <w:tcBorders>
              <w:top w:val="single" w:sz="4" w:space="0" w:color="auto"/>
              <w:left w:val="nil"/>
              <w:bottom w:val="single" w:sz="4" w:space="0" w:color="auto"/>
              <w:right w:val="single" w:sz="4" w:space="0" w:color="auto"/>
            </w:tcBorders>
            <w:shd w:val="clear" w:color="auto" w:fill="auto"/>
            <w:noWrap/>
          </w:tcPr>
          <w:p w14:paraId="7B5F7F7D" w14:textId="77777777" w:rsidR="003D4A2B" w:rsidRPr="00564A43" w:rsidRDefault="003D4A2B" w:rsidP="00B05ECB">
            <w:pPr>
              <w:jc w:val="right"/>
              <w:rPr>
                <w:sz w:val="20"/>
                <w:szCs w:val="20"/>
              </w:rPr>
            </w:pPr>
            <w:r>
              <w:rPr>
                <w:sz w:val="20"/>
                <w:szCs w:val="20"/>
              </w:rPr>
              <w:t>23.22</w:t>
            </w:r>
          </w:p>
        </w:tc>
        <w:tc>
          <w:tcPr>
            <w:tcW w:w="478" w:type="pct"/>
            <w:tcBorders>
              <w:top w:val="single" w:sz="4" w:space="0" w:color="auto"/>
              <w:left w:val="nil"/>
              <w:bottom w:val="single" w:sz="4" w:space="0" w:color="auto"/>
              <w:right w:val="single" w:sz="4" w:space="0" w:color="auto"/>
            </w:tcBorders>
            <w:shd w:val="clear" w:color="auto" w:fill="auto"/>
          </w:tcPr>
          <w:p w14:paraId="19AAD8D8" w14:textId="77777777" w:rsidR="003D4A2B" w:rsidRPr="00564A43" w:rsidRDefault="003D4A2B" w:rsidP="00B05ECB">
            <w:pPr>
              <w:jc w:val="right"/>
              <w:rPr>
                <w:sz w:val="20"/>
                <w:szCs w:val="20"/>
              </w:rPr>
            </w:pPr>
            <w:r>
              <w:rPr>
                <w:sz w:val="20"/>
                <w:szCs w:val="20"/>
              </w:rPr>
              <w:t>13.44</w:t>
            </w:r>
          </w:p>
        </w:tc>
        <w:tc>
          <w:tcPr>
            <w:tcW w:w="478" w:type="pct"/>
            <w:tcBorders>
              <w:top w:val="nil"/>
              <w:left w:val="single" w:sz="4" w:space="0" w:color="auto"/>
              <w:bottom w:val="single" w:sz="4" w:space="0" w:color="auto"/>
              <w:right w:val="single" w:sz="4" w:space="0" w:color="auto"/>
            </w:tcBorders>
            <w:shd w:val="clear" w:color="auto" w:fill="auto"/>
          </w:tcPr>
          <w:p w14:paraId="4A4DA8D1" w14:textId="77777777" w:rsidR="003D4A2B" w:rsidRPr="00AB665A" w:rsidRDefault="003D4A2B" w:rsidP="00B05ECB">
            <w:pPr>
              <w:jc w:val="right"/>
              <w:rPr>
                <w:sz w:val="20"/>
                <w:szCs w:val="20"/>
              </w:rPr>
            </w:pPr>
            <w:r w:rsidRPr="00AB665A">
              <w:rPr>
                <w:sz w:val="20"/>
                <w:szCs w:val="20"/>
              </w:rPr>
              <w:t>4.31</w:t>
            </w:r>
          </w:p>
        </w:tc>
        <w:tc>
          <w:tcPr>
            <w:tcW w:w="490" w:type="pct"/>
            <w:tcBorders>
              <w:top w:val="nil"/>
              <w:left w:val="single" w:sz="4" w:space="0" w:color="auto"/>
              <w:bottom w:val="single" w:sz="4" w:space="0" w:color="auto"/>
              <w:right w:val="single" w:sz="4" w:space="0" w:color="auto"/>
            </w:tcBorders>
            <w:shd w:val="clear" w:color="auto" w:fill="auto"/>
            <w:noWrap/>
          </w:tcPr>
          <w:p w14:paraId="2052254E" w14:textId="77777777" w:rsidR="003D4A2B" w:rsidRPr="00564A43" w:rsidRDefault="003D4A2B" w:rsidP="00B05ECB">
            <w:pPr>
              <w:jc w:val="right"/>
              <w:rPr>
                <w:sz w:val="20"/>
                <w:szCs w:val="20"/>
              </w:rPr>
            </w:pPr>
            <w:r w:rsidRPr="00C03C83">
              <w:rPr>
                <w:sz w:val="20"/>
                <w:szCs w:val="20"/>
                <w:vertAlign w:val="superscript"/>
              </w:rPr>
              <w:t>**</w:t>
            </w:r>
            <w:r w:rsidRPr="00C03C83">
              <w:rPr>
                <w:sz w:val="20"/>
                <w:szCs w:val="20"/>
              </w:rPr>
              <w:t>12.7</w:t>
            </w:r>
          </w:p>
        </w:tc>
      </w:tr>
      <w:tr w:rsidR="003D4A2B" w:rsidRPr="0034371D" w14:paraId="0E3CE74C" w14:textId="77777777" w:rsidTr="00B05ECB">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36BD10DE" w14:textId="77777777" w:rsidR="003D4A2B" w:rsidRPr="0034371D" w:rsidRDefault="003D4A2B" w:rsidP="00B05ECB">
            <w:pPr>
              <w:ind w:left="98"/>
              <w:jc w:val="left"/>
              <w:rPr>
                <w:color w:val="000000"/>
                <w:sz w:val="20"/>
                <w:szCs w:val="20"/>
              </w:rPr>
            </w:pPr>
            <w:r w:rsidRPr="0034371D">
              <w:rPr>
                <w:b/>
                <w:bCs/>
                <w:color w:val="000000"/>
                <w:sz w:val="20"/>
                <w:szCs w:val="20"/>
              </w:rPr>
              <w:t>ODP tonnes</w:t>
            </w:r>
          </w:p>
        </w:tc>
      </w:tr>
      <w:tr w:rsidR="003D4A2B" w:rsidRPr="0034371D" w14:paraId="3537EC65" w14:textId="77777777" w:rsidTr="00B05ECB">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820F7F" w14:textId="77777777" w:rsidR="003D4A2B" w:rsidRPr="0034371D" w:rsidRDefault="003D4A2B" w:rsidP="00B05ECB">
            <w:pPr>
              <w:ind w:left="98"/>
              <w:jc w:val="left"/>
              <w:rPr>
                <w:color w:val="000000"/>
                <w:sz w:val="20"/>
                <w:szCs w:val="20"/>
              </w:rPr>
            </w:pPr>
            <w:r w:rsidRPr="0034371D">
              <w:rPr>
                <w:color w:val="000000"/>
                <w:sz w:val="20"/>
                <w:szCs w:val="20"/>
              </w:rPr>
              <w:t>HCFC-22</w:t>
            </w:r>
          </w:p>
        </w:tc>
        <w:tc>
          <w:tcPr>
            <w:tcW w:w="478" w:type="pct"/>
            <w:tcBorders>
              <w:top w:val="single" w:sz="4" w:space="0" w:color="auto"/>
              <w:left w:val="nil"/>
              <w:bottom w:val="single" w:sz="4" w:space="0" w:color="auto"/>
              <w:right w:val="single" w:sz="4" w:space="0" w:color="auto"/>
            </w:tcBorders>
            <w:shd w:val="clear" w:color="auto" w:fill="auto"/>
            <w:noWrap/>
          </w:tcPr>
          <w:p w14:paraId="05996085" w14:textId="77777777" w:rsidR="003D4A2B" w:rsidRPr="00564A43" w:rsidRDefault="003D4A2B" w:rsidP="00B05ECB">
            <w:pPr>
              <w:jc w:val="right"/>
              <w:rPr>
                <w:sz w:val="20"/>
                <w:szCs w:val="20"/>
              </w:rPr>
            </w:pPr>
            <w:r w:rsidRPr="00564A43">
              <w:rPr>
                <w:sz w:val="20"/>
                <w:szCs w:val="20"/>
              </w:rPr>
              <w:t>14.46</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68187893" w14:textId="77777777" w:rsidR="003D4A2B" w:rsidRPr="00564A43" w:rsidRDefault="003D4A2B" w:rsidP="00B05ECB">
            <w:pPr>
              <w:jc w:val="right"/>
              <w:rPr>
                <w:sz w:val="20"/>
                <w:szCs w:val="20"/>
              </w:rPr>
            </w:pPr>
            <w:r w:rsidRPr="00564A43">
              <w:rPr>
                <w:sz w:val="20"/>
                <w:szCs w:val="20"/>
              </w:rPr>
              <w:t>10.8</w:t>
            </w:r>
            <w:r>
              <w:rPr>
                <w:sz w:val="20"/>
                <w:szCs w:val="20"/>
              </w:rPr>
              <w:t>2</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0DD68A54" w14:textId="77777777" w:rsidR="003D4A2B" w:rsidRPr="00564A43" w:rsidRDefault="003D4A2B" w:rsidP="00B05ECB">
            <w:pPr>
              <w:jc w:val="right"/>
              <w:rPr>
                <w:sz w:val="20"/>
                <w:szCs w:val="20"/>
              </w:rPr>
            </w:pPr>
            <w:r w:rsidRPr="00564A43">
              <w:rPr>
                <w:sz w:val="20"/>
                <w:szCs w:val="20"/>
              </w:rPr>
              <w:t>11.59</w:t>
            </w:r>
          </w:p>
        </w:tc>
        <w:tc>
          <w:tcPr>
            <w:tcW w:w="478" w:type="pct"/>
            <w:tcBorders>
              <w:top w:val="single" w:sz="4" w:space="0" w:color="auto"/>
              <w:left w:val="single" w:sz="4" w:space="0" w:color="auto"/>
              <w:bottom w:val="single" w:sz="4" w:space="0" w:color="auto"/>
              <w:right w:val="nil"/>
            </w:tcBorders>
            <w:shd w:val="clear" w:color="auto" w:fill="auto"/>
          </w:tcPr>
          <w:p w14:paraId="7A8573B5" w14:textId="77777777" w:rsidR="003D4A2B" w:rsidRPr="00564A43" w:rsidRDefault="003D4A2B" w:rsidP="00B05ECB">
            <w:pPr>
              <w:jc w:val="right"/>
              <w:rPr>
                <w:sz w:val="20"/>
                <w:szCs w:val="20"/>
              </w:rPr>
            </w:pPr>
            <w:r w:rsidRPr="00564A43">
              <w:rPr>
                <w:sz w:val="20"/>
                <w:szCs w:val="20"/>
              </w:rPr>
              <w:t>9.77</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6CB4D39F" w14:textId="77777777" w:rsidR="003D4A2B" w:rsidRPr="00AB665A" w:rsidRDefault="003D4A2B" w:rsidP="00B05ECB">
            <w:pPr>
              <w:jc w:val="right"/>
              <w:rPr>
                <w:sz w:val="20"/>
                <w:szCs w:val="20"/>
              </w:rPr>
            </w:pPr>
            <w:r w:rsidRPr="00AB665A">
              <w:rPr>
                <w:sz w:val="20"/>
                <w:szCs w:val="20"/>
              </w:rPr>
              <w:t>10.55</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7027781D" w14:textId="77777777" w:rsidR="003D4A2B" w:rsidRPr="00564A43" w:rsidRDefault="003D4A2B" w:rsidP="00B05ECB">
            <w:pPr>
              <w:jc w:val="right"/>
              <w:rPr>
                <w:sz w:val="20"/>
                <w:szCs w:val="20"/>
              </w:rPr>
            </w:pPr>
            <w:r>
              <w:rPr>
                <w:sz w:val="20"/>
                <w:szCs w:val="20"/>
              </w:rPr>
              <w:t>16.3</w:t>
            </w:r>
          </w:p>
        </w:tc>
      </w:tr>
      <w:tr w:rsidR="003D4A2B" w:rsidRPr="0034371D" w14:paraId="74113FEF" w14:textId="77777777" w:rsidTr="00B05ECB">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749BE9" w14:textId="77777777" w:rsidR="003D4A2B" w:rsidRPr="0034371D" w:rsidRDefault="003D4A2B" w:rsidP="00B05ECB">
            <w:pPr>
              <w:ind w:left="98"/>
              <w:jc w:val="left"/>
              <w:rPr>
                <w:color w:val="000000"/>
                <w:sz w:val="20"/>
                <w:szCs w:val="20"/>
              </w:rPr>
            </w:pPr>
            <w:r w:rsidRPr="0034371D">
              <w:rPr>
                <w:color w:val="000000"/>
                <w:sz w:val="20"/>
                <w:szCs w:val="20"/>
              </w:rPr>
              <w:t>HCFC-123</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3D8DFC7B" w14:textId="77777777" w:rsidR="003D4A2B" w:rsidRPr="00564A43" w:rsidRDefault="003D4A2B" w:rsidP="00B05ECB">
            <w:pPr>
              <w:jc w:val="right"/>
              <w:rPr>
                <w:sz w:val="20"/>
                <w:szCs w:val="20"/>
              </w:rPr>
            </w:pPr>
            <w:r w:rsidRPr="00564A43">
              <w:rPr>
                <w:sz w:val="20"/>
                <w:szCs w:val="20"/>
              </w:rPr>
              <w:t>0.13</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0B1BD56D" w14:textId="77777777" w:rsidR="003D4A2B" w:rsidRPr="00564A43" w:rsidRDefault="003D4A2B" w:rsidP="00B05ECB">
            <w:pPr>
              <w:jc w:val="right"/>
              <w:rPr>
                <w:sz w:val="20"/>
                <w:szCs w:val="20"/>
              </w:rPr>
            </w:pPr>
            <w:r w:rsidRPr="00564A43">
              <w:rPr>
                <w:sz w:val="20"/>
                <w:szCs w:val="20"/>
              </w:rPr>
              <w:t>0.09</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45D768CD" w14:textId="77777777" w:rsidR="003D4A2B" w:rsidRPr="00564A43" w:rsidRDefault="003D4A2B" w:rsidP="00B05ECB">
            <w:pPr>
              <w:jc w:val="right"/>
              <w:rPr>
                <w:sz w:val="20"/>
                <w:szCs w:val="20"/>
              </w:rPr>
            </w:pPr>
            <w:r w:rsidRPr="00564A43">
              <w:rPr>
                <w:sz w:val="20"/>
                <w:szCs w:val="20"/>
              </w:rPr>
              <w:t>0.07</w:t>
            </w:r>
          </w:p>
        </w:tc>
        <w:tc>
          <w:tcPr>
            <w:tcW w:w="478" w:type="pct"/>
            <w:tcBorders>
              <w:top w:val="single" w:sz="4" w:space="0" w:color="auto"/>
              <w:left w:val="single" w:sz="4" w:space="0" w:color="auto"/>
              <w:bottom w:val="single" w:sz="4" w:space="0" w:color="auto"/>
              <w:right w:val="single" w:sz="4" w:space="0" w:color="auto"/>
            </w:tcBorders>
          </w:tcPr>
          <w:p w14:paraId="73DC4EC5" w14:textId="77777777" w:rsidR="003D4A2B" w:rsidRPr="00564A43" w:rsidRDefault="003D4A2B" w:rsidP="00B05ECB">
            <w:pPr>
              <w:jc w:val="right"/>
              <w:rPr>
                <w:sz w:val="20"/>
                <w:szCs w:val="20"/>
              </w:rPr>
            </w:pPr>
            <w:r w:rsidRPr="00564A43">
              <w:rPr>
                <w:sz w:val="20"/>
                <w:szCs w:val="20"/>
              </w:rPr>
              <w:t>0.02</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65C6D4A6" w14:textId="77777777" w:rsidR="003D4A2B" w:rsidRPr="00AB665A" w:rsidRDefault="003D4A2B" w:rsidP="00B05ECB">
            <w:pPr>
              <w:jc w:val="right"/>
              <w:rPr>
                <w:sz w:val="20"/>
                <w:szCs w:val="20"/>
              </w:rPr>
            </w:pPr>
            <w:r w:rsidRPr="00AB665A">
              <w:rPr>
                <w:sz w:val="20"/>
                <w:szCs w:val="20"/>
              </w:rPr>
              <w:t>0.03</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17D8D287" w14:textId="77777777" w:rsidR="003D4A2B" w:rsidRPr="00564A43" w:rsidRDefault="003D4A2B" w:rsidP="00B05ECB">
            <w:pPr>
              <w:jc w:val="right"/>
              <w:rPr>
                <w:sz w:val="20"/>
                <w:szCs w:val="20"/>
              </w:rPr>
            </w:pPr>
            <w:r>
              <w:rPr>
                <w:sz w:val="20"/>
                <w:szCs w:val="20"/>
              </w:rPr>
              <w:t>0.2</w:t>
            </w:r>
          </w:p>
        </w:tc>
      </w:tr>
      <w:tr w:rsidR="003D4A2B" w:rsidRPr="0034371D" w14:paraId="1CCE2636" w14:textId="77777777" w:rsidTr="00B05ECB">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4CEAB2F" w14:textId="77777777" w:rsidR="003D4A2B" w:rsidRPr="0034371D" w:rsidRDefault="003D4A2B" w:rsidP="00B05ECB">
            <w:pPr>
              <w:ind w:left="98"/>
              <w:jc w:val="left"/>
              <w:rPr>
                <w:color w:val="000000"/>
                <w:sz w:val="20"/>
                <w:szCs w:val="20"/>
              </w:rPr>
            </w:pPr>
            <w:r>
              <w:rPr>
                <w:color w:val="000000"/>
                <w:sz w:val="20"/>
                <w:szCs w:val="20"/>
              </w:rPr>
              <w:t>HCFC-124</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178A118E"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26D02225"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19BAA9B4"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290D2413"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782DC3E4" w14:textId="77777777" w:rsidR="003D4A2B" w:rsidRPr="00AB665A" w:rsidRDefault="003D4A2B" w:rsidP="00B05ECB">
            <w:pPr>
              <w:jc w:val="right"/>
              <w:rPr>
                <w:sz w:val="20"/>
                <w:szCs w:val="20"/>
              </w:rPr>
            </w:pPr>
            <w:r w:rsidRPr="00AB665A">
              <w:rPr>
                <w:sz w:val="20"/>
                <w:szCs w:val="20"/>
              </w:rPr>
              <w:t>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0EC0FD9D" w14:textId="77777777" w:rsidR="003D4A2B" w:rsidRPr="00564A43" w:rsidRDefault="003D4A2B" w:rsidP="00B05ECB">
            <w:pPr>
              <w:jc w:val="right"/>
              <w:rPr>
                <w:sz w:val="20"/>
                <w:szCs w:val="20"/>
              </w:rPr>
            </w:pPr>
            <w:r>
              <w:rPr>
                <w:sz w:val="20"/>
                <w:szCs w:val="20"/>
              </w:rPr>
              <w:t>0.1</w:t>
            </w:r>
          </w:p>
        </w:tc>
      </w:tr>
      <w:tr w:rsidR="003D4A2B" w:rsidRPr="0034371D" w14:paraId="78D0A62F" w14:textId="77777777" w:rsidTr="00B05ECB">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B9CA59C" w14:textId="77777777" w:rsidR="003D4A2B" w:rsidRPr="0034371D" w:rsidRDefault="003D4A2B" w:rsidP="00B05ECB">
            <w:pPr>
              <w:ind w:left="98"/>
              <w:jc w:val="left"/>
              <w:rPr>
                <w:color w:val="000000"/>
                <w:sz w:val="20"/>
                <w:szCs w:val="20"/>
              </w:rPr>
            </w:pPr>
            <w:r>
              <w:rPr>
                <w:color w:val="000000"/>
                <w:sz w:val="20"/>
                <w:szCs w:val="20"/>
              </w:rPr>
              <w:t>HCFC-141b</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338A09CB"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51A68C75"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7D674AED"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7EB271E9"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1EC8F5C0" w14:textId="77777777" w:rsidR="003D4A2B" w:rsidRPr="00AB665A" w:rsidRDefault="003D4A2B" w:rsidP="00B05ECB">
            <w:pPr>
              <w:jc w:val="right"/>
              <w:rPr>
                <w:sz w:val="20"/>
                <w:szCs w:val="20"/>
              </w:rPr>
            </w:pPr>
            <w:r w:rsidRPr="00AB665A">
              <w:rPr>
                <w:sz w:val="20"/>
                <w:szCs w:val="20"/>
              </w:rPr>
              <w:t>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1E889534" w14:textId="77777777" w:rsidR="003D4A2B" w:rsidRPr="00564A43" w:rsidRDefault="003D4A2B" w:rsidP="00B05ECB">
            <w:pPr>
              <w:jc w:val="right"/>
              <w:rPr>
                <w:sz w:val="20"/>
                <w:szCs w:val="20"/>
              </w:rPr>
            </w:pPr>
            <w:r>
              <w:rPr>
                <w:sz w:val="20"/>
                <w:szCs w:val="20"/>
              </w:rPr>
              <w:t>0.1</w:t>
            </w:r>
          </w:p>
        </w:tc>
      </w:tr>
      <w:tr w:rsidR="003D4A2B" w:rsidRPr="0034371D" w14:paraId="25E50148" w14:textId="77777777" w:rsidTr="00B05ECB">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7843F0C" w14:textId="77777777" w:rsidR="003D4A2B" w:rsidRPr="0034371D" w:rsidRDefault="003D4A2B" w:rsidP="00B05ECB">
            <w:pPr>
              <w:ind w:left="98"/>
              <w:jc w:val="left"/>
              <w:rPr>
                <w:color w:val="000000"/>
                <w:sz w:val="20"/>
                <w:szCs w:val="20"/>
              </w:rPr>
            </w:pPr>
            <w:r>
              <w:rPr>
                <w:color w:val="000000"/>
                <w:sz w:val="20"/>
                <w:szCs w:val="20"/>
              </w:rPr>
              <w:t>HCFC-142b</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2773B7CE"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1D5F2AD6"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66FB14C7"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4959099B" w14:textId="77777777" w:rsidR="003D4A2B" w:rsidRPr="00564A43" w:rsidRDefault="003D4A2B" w:rsidP="00B05ECB">
            <w:pPr>
              <w:jc w:val="right"/>
              <w:rPr>
                <w:sz w:val="20"/>
                <w:szCs w:val="20"/>
              </w:rPr>
            </w:pPr>
            <w:r>
              <w:rPr>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77D26E0D" w14:textId="77777777" w:rsidR="003D4A2B" w:rsidRPr="00AB665A" w:rsidRDefault="003D4A2B" w:rsidP="00B05ECB">
            <w:pPr>
              <w:jc w:val="right"/>
              <w:rPr>
                <w:sz w:val="20"/>
                <w:szCs w:val="20"/>
              </w:rPr>
            </w:pPr>
            <w:r w:rsidRPr="00AB665A">
              <w:rPr>
                <w:sz w:val="20"/>
                <w:szCs w:val="20"/>
              </w:rPr>
              <w:t>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ED4D465" w14:textId="77777777" w:rsidR="003D4A2B" w:rsidRPr="00564A43" w:rsidRDefault="003D4A2B" w:rsidP="00B05ECB">
            <w:pPr>
              <w:jc w:val="right"/>
              <w:rPr>
                <w:sz w:val="20"/>
                <w:szCs w:val="20"/>
              </w:rPr>
            </w:pPr>
            <w:r>
              <w:rPr>
                <w:sz w:val="20"/>
                <w:szCs w:val="20"/>
              </w:rPr>
              <w:t>1.3</w:t>
            </w:r>
          </w:p>
        </w:tc>
      </w:tr>
      <w:tr w:rsidR="003D4A2B" w:rsidRPr="0034371D" w14:paraId="19B82424" w14:textId="77777777" w:rsidTr="00B05ECB">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5D6EF1C9" w14:textId="77777777" w:rsidR="003D4A2B" w:rsidRPr="0034371D" w:rsidRDefault="003D4A2B" w:rsidP="00B05ECB">
            <w:pPr>
              <w:ind w:left="98" w:right="-156"/>
              <w:jc w:val="left"/>
              <w:rPr>
                <w:color w:val="000000"/>
                <w:sz w:val="20"/>
                <w:szCs w:val="20"/>
              </w:rPr>
            </w:pPr>
            <w:r w:rsidRPr="0034371D">
              <w:rPr>
                <w:b/>
                <w:sz w:val="20"/>
                <w:szCs w:val="20"/>
              </w:rPr>
              <w:t>Total</w:t>
            </w:r>
            <w:r>
              <w:rPr>
                <w:b/>
                <w:sz w:val="20"/>
                <w:szCs w:val="20"/>
              </w:rPr>
              <w:t xml:space="preserve"> </w:t>
            </w:r>
            <w:r w:rsidRPr="0034371D">
              <w:rPr>
                <w:b/>
                <w:sz w:val="20"/>
                <w:szCs w:val="20"/>
              </w:rPr>
              <w:t>(ODP tonnes)</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043E8291" w14:textId="77777777" w:rsidR="003D4A2B" w:rsidRPr="00564A43" w:rsidRDefault="003D4A2B" w:rsidP="00B05ECB">
            <w:pPr>
              <w:jc w:val="right"/>
              <w:rPr>
                <w:rFonts w:eastAsiaTheme="minorHAnsi"/>
                <w:b/>
                <w:bCs/>
                <w:sz w:val="20"/>
                <w:szCs w:val="20"/>
              </w:rPr>
            </w:pPr>
            <w:r w:rsidRPr="00564A43">
              <w:rPr>
                <w:b/>
                <w:bCs/>
                <w:sz w:val="20"/>
                <w:szCs w:val="20"/>
              </w:rPr>
              <w:t>14.59</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6D23A048" w14:textId="77777777" w:rsidR="003D4A2B" w:rsidRPr="00564A43" w:rsidRDefault="003D4A2B" w:rsidP="00B05ECB">
            <w:pPr>
              <w:jc w:val="right"/>
              <w:rPr>
                <w:rFonts w:eastAsiaTheme="minorHAnsi"/>
                <w:b/>
                <w:bCs/>
                <w:sz w:val="20"/>
                <w:szCs w:val="20"/>
              </w:rPr>
            </w:pPr>
            <w:r w:rsidRPr="00564A43">
              <w:rPr>
                <w:b/>
                <w:bCs/>
                <w:sz w:val="20"/>
                <w:szCs w:val="20"/>
              </w:rPr>
              <w:t>10.9</w:t>
            </w:r>
            <w:r>
              <w:rPr>
                <w:b/>
                <w:bCs/>
                <w:sz w:val="20"/>
                <w:szCs w:val="20"/>
              </w:rPr>
              <w:t>1</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0AC8DF6C" w14:textId="77777777" w:rsidR="003D4A2B" w:rsidRPr="00564A43" w:rsidRDefault="003D4A2B" w:rsidP="00B05ECB">
            <w:pPr>
              <w:jc w:val="right"/>
              <w:rPr>
                <w:rFonts w:eastAsiaTheme="minorHAnsi"/>
                <w:b/>
                <w:bCs/>
                <w:sz w:val="20"/>
                <w:szCs w:val="20"/>
              </w:rPr>
            </w:pPr>
            <w:r w:rsidRPr="002A3929">
              <w:rPr>
                <w:b/>
                <w:bCs/>
                <w:sz w:val="20"/>
                <w:szCs w:val="20"/>
              </w:rPr>
              <w:t>11.66</w:t>
            </w:r>
          </w:p>
        </w:tc>
        <w:tc>
          <w:tcPr>
            <w:tcW w:w="478" w:type="pct"/>
            <w:tcBorders>
              <w:top w:val="single" w:sz="4" w:space="0" w:color="auto"/>
              <w:left w:val="single" w:sz="4" w:space="0" w:color="auto"/>
              <w:bottom w:val="single" w:sz="4" w:space="0" w:color="auto"/>
              <w:right w:val="single" w:sz="4" w:space="0" w:color="auto"/>
            </w:tcBorders>
          </w:tcPr>
          <w:p w14:paraId="572FF00D" w14:textId="77777777" w:rsidR="003D4A2B" w:rsidRPr="00564A43" w:rsidRDefault="003D4A2B" w:rsidP="00B05ECB">
            <w:pPr>
              <w:jc w:val="right"/>
              <w:rPr>
                <w:b/>
                <w:bCs/>
                <w:sz w:val="20"/>
                <w:szCs w:val="20"/>
              </w:rPr>
            </w:pPr>
            <w:r w:rsidRPr="00564A43">
              <w:rPr>
                <w:b/>
                <w:bCs/>
                <w:sz w:val="20"/>
                <w:szCs w:val="20"/>
              </w:rPr>
              <w:t>9.79</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6518F6F1" w14:textId="77777777" w:rsidR="003D4A2B" w:rsidRPr="00AB665A" w:rsidRDefault="003D4A2B" w:rsidP="00B05ECB">
            <w:pPr>
              <w:jc w:val="right"/>
              <w:rPr>
                <w:rFonts w:eastAsiaTheme="minorHAnsi"/>
                <w:b/>
                <w:bCs/>
                <w:sz w:val="20"/>
                <w:szCs w:val="20"/>
              </w:rPr>
            </w:pPr>
            <w:r w:rsidRPr="00AB665A">
              <w:rPr>
                <w:rFonts w:eastAsiaTheme="minorHAnsi"/>
                <w:b/>
                <w:bCs/>
                <w:sz w:val="20"/>
                <w:szCs w:val="20"/>
              </w:rPr>
              <w:t>10.58</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09C65BB0" w14:textId="77777777" w:rsidR="003D4A2B" w:rsidRPr="009160BE" w:rsidRDefault="003D4A2B" w:rsidP="00B05ECB">
            <w:pPr>
              <w:jc w:val="right"/>
              <w:rPr>
                <w:rFonts w:eastAsiaTheme="minorHAnsi"/>
                <w:b/>
                <w:bCs/>
                <w:sz w:val="20"/>
                <w:szCs w:val="20"/>
                <w:highlight w:val="magenta"/>
              </w:rPr>
            </w:pPr>
            <w:r w:rsidRPr="009160BE">
              <w:rPr>
                <w:rFonts w:eastAsiaTheme="minorHAnsi"/>
                <w:b/>
                <w:bCs/>
                <w:sz w:val="20"/>
                <w:szCs w:val="20"/>
              </w:rPr>
              <w:t>18.0</w:t>
            </w:r>
          </w:p>
        </w:tc>
      </w:tr>
      <w:tr w:rsidR="003D4A2B" w:rsidRPr="00C03C83" w14:paraId="75147E6F" w14:textId="77777777" w:rsidTr="00B05ECB">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4F2B34" w14:textId="77777777" w:rsidR="003D4A2B" w:rsidRPr="0034371D" w:rsidRDefault="003D4A2B" w:rsidP="00B05ECB">
            <w:pPr>
              <w:ind w:left="98" w:right="-156"/>
              <w:jc w:val="left"/>
              <w:rPr>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sidRPr="00C03C83">
              <w:rPr>
                <w:color w:val="000000"/>
                <w:sz w:val="20"/>
                <w:szCs w:val="20"/>
                <w:vertAlign w:val="superscript"/>
              </w:rPr>
              <w:t>*</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20395797" w14:textId="77777777" w:rsidR="003D4A2B" w:rsidRPr="00564A43" w:rsidRDefault="003D4A2B" w:rsidP="00B05ECB">
            <w:pPr>
              <w:jc w:val="right"/>
              <w:rPr>
                <w:rFonts w:eastAsiaTheme="minorHAnsi"/>
                <w:sz w:val="20"/>
                <w:szCs w:val="20"/>
              </w:rPr>
            </w:pPr>
            <w:r w:rsidRPr="00AF1C26">
              <w:rPr>
                <w:rFonts w:eastAsiaTheme="minorHAnsi"/>
                <w:sz w:val="20"/>
                <w:szCs w:val="20"/>
              </w:rPr>
              <w:t>3.66</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52E1EC55" w14:textId="77777777" w:rsidR="003D4A2B" w:rsidRPr="00564A43" w:rsidRDefault="003D4A2B" w:rsidP="00B05ECB">
            <w:pPr>
              <w:jc w:val="right"/>
              <w:rPr>
                <w:rFonts w:eastAsiaTheme="minorHAnsi"/>
                <w:sz w:val="20"/>
                <w:szCs w:val="20"/>
              </w:rPr>
            </w:pPr>
            <w:r w:rsidRPr="0013468A">
              <w:rPr>
                <w:rFonts w:eastAsiaTheme="minorHAnsi"/>
                <w:sz w:val="20"/>
                <w:szCs w:val="20"/>
              </w:rPr>
              <w:t>0.28</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403466B9" w14:textId="77777777" w:rsidR="003D4A2B" w:rsidRPr="00564A43" w:rsidRDefault="003D4A2B" w:rsidP="00B05ECB">
            <w:pPr>
              <w:jc w:val="right"/>
              <w:rPr>
                <w:rFonts w:eastAsiaTheme="minorHAnsi"/>
                <w:sz w:val="20"/>
                <w:szCs w:val="20"/>
              </w:rPr>
            </w:pPr>
            <w:r>
              <w:rPr>
                <w:rFonts w:eastAsiaTheme="minorHAnsi"/>
                <w:sz w:val="20"/>
                <w:szCs w:val="20"/>
              </w:rPr>
              <w:t>2.55</w:t>
            </w:r>
          </w:p>
        </w:tc>
        <w:tc>
          <w:tcPr>
            <w:tcW w:w="478" w:type="pct"/>
            <w:tcBorders>
              <w:top w:val="single" w:sz="4" w:space="0" w:color="auto"/>
              <w:left w:val="single" w:sz="4" w:space="0" w:color="auto"/>
              <w:bottom w:val="single" w:sz="4" w:space="0" w:color="auto"/>
              <w:right w:val="single" w:sz="4" w:space="0" w:color="auto"/>
            </w:tcBorders>
          </w:tcPr>
          <w:p w14:paraId="3555ABFD" w14:textId="77777777" w:rsidR="003D4A2B" w:rsidRPr="00564A43" w:rsidRDefault="003D4A2B" w:rsidP="00B05ECB">
            <w:pPr>
              <w:jc w:val="right"/>
              <w:rPr>
                <w:sz w:val="20"/>
                <w:szCs w:val="20"/>
              </w:rPr>
            </w:pPr>
            <w:r>
              <w:rPr>
                <w:sz w:val="20"/>
                <w:szCs w:val="20"/>
              </w:rPr>
              <w:t>1.48</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32B3C827" w14:textId="77777777" w:rsidR="003D4A2B" w:rsidRPr="00AB665A" w:rsidRDefault="003D4A2B" w:rsidP="00B05ECB">
            <w:pPr>
              <w:jc w:val="right"/>
              <w:rPr>
                <w:rFonts w:eastAsiaTheme="minorHAnsi"/>
                <w:sz w:val="20"/>
                <w:szCs w:val="20"/>
                <w:highlight w:val="yellow"/>
              </w:rPr>
            </w:pPr>
            <w:r w:rsidRPr="00AB665A">
              <w:rPr>
                <w:rFonts w:eastAsiaTheme="minorHAnsi"/>
                <w:sz w:val="20"/>
                <w:szCs w:val="20"/>
              </w:rPr>
              <w:t>0.47</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36123F55" w14:textId="77777777" w:rsidR="003D4A2B" w:rsidRPr="00C03C83" w:rsidRDefault="003D4A2B" w:rsidP="00B05ECB">
            <w:pPr>
              <w:jc w:val="right"/>
              <w:rPr>
                <w:rFonts w:eastAsiaTheme="minorHAnsi"/>
                <w:sz w:val="20"/>
                <w:szCs w:val="20"/>
              </w:rPr>
            </w:pPr>
            <w:r w:rsidRPr="00C03C83">
              <w:rPr>
                <w:rFonts w:eastAsiaTheme="minorHAnsi"/>
                <w:sz w:val="20"/>
                <w:szCs w:val="20"/>
                <w:vertAlign w:val="superscript"/>
              </w:rPr>
              <w:t>**</w:t>
            </w:r>
            <w:r w:rsidRPr="00C03C83">
              <w:rPr>
                <w:rFonts w:eastAsiaTheme="minorHAnsi"/>
                <w:sz w:val="20"/>
                <w:szCs w:val="20"/>
              </w:rPr>
              <w:t>1.4</w:t>
            </w:r>
          </w:p>
        </w:tc>
      </w:tr>
    </w:tbl>
    <w:p w14:paraId="2E43715F" w14:textId="77777777" w:rsidR="003D4A2B" w:rsidRPr="00F4395C" w:rsidRDefault="003D4A2B" w:rsidP="003D4A2B">
      <w:pPr>
        <w:rPr>
          <w:strike/>
          <w:sz w:val="18"/>
          <w:szCs w:val="18"/>
        </w:rPr>
      </w:pPr>
      <w:r w:rsidRPr="00F4395C">
        <w:rPr>
          <w:sz w:val="18"/>
          <w:szCs w:val="18"/>
          <w:vertAlign w:val="superscript"/>
        </w:rPr>
        <w:t>*</w:t>
      </w:r>
      <w:r w:rsidRPr="00F4395C">
        <w:rPr>
          <w:sz w:val="18"/>
          <w:szCs w:val="18"/>
        </w:rPr>
        <w:t xml:space="preserve"> </w:t>
      </w:r>
      <w:r>
        <w:rPr>
          <w:sz w:val="18"/>
          <w:szCs w:val="18"/>
        </w:rPr>
        <w:t xml:space="preserve"> </w:t>
      </w:r>
      <w:r w:rsidRPr="00F4395C">
        <w:rPr>
          <w:sz w:val="18"/>
          <w:szCs w:val="18"/>
        </w:rPr>
        <w:t>CP data</w:t>
      </w:r>
    </w:p>
    <w:p w14:paraId="6C610587" w14:textId="77777777" w:rsidR="003D4A2B" w:rsidRPr="002E737B" w:rsidRDefault="003D4A2B" w:rsidP="003D4A2B">
      <w:pPr>
        <w:spacing w:after="240"/>
        <w:rPr>
          <w:sz w:val="18"/>
          <w:szCs w:val="18"/>
        </w:rPr>
      </w:pPr>
      <w:r w:rsidRPr="00F4395C">
        <w:rPr>
          <w:sz w:val="18"/>
          <w:szCs w:val="18"/>
          <w:vertAlign w:val="superscript"/>
        </w:rPr>
        <w:t>**</w:t>
      </w:r>
      <w:r w:rsidRPr="00F4395C">
        <w:rPr>
          <w:sz w:val="18"/>
          <w:szCs w:val="18"/>
        </w:rPr>
        <w:t xml:space="preserve"> Average</w:t>
      </w:r>
      <w:r w:rsidRPr="002E737B">
        <w:rPr>
          <w:sz w:val="18"/>
          <w:szCs w:val="18"/>
        </w:rPr>
        <w:t xml:space="preserve"> c</w:t>
      </w:r>
      <w:r>
        <w:rPr>
          <w:sz w:val="18"/>
          <w:szCs w:val="18"/>
        </w:rPr>
        <w:t>onsumption between 2007 and 2009</w:t>
      </w:r>
    </w:p>
    <w:p w14:paraId="611DF8D6" w14:textId="77777777" w:rsidR="003D4A2B" w:rsidRPr="00E712CA" w:rsidRDefault="003D4A2B" w:rsidP="003D4A2B">
      <w:pPr>
        <w:pStyle w:val="Heading1"/>
      </w:pPr>
      <w:r>
        <w:t xml:space="preserve">The gradual decrease in the consumption of HCFCs and pre-blended polyols from 2019 to 2023 is in line with the HPMP targets </w:t>
      </w:r>
      <w:r w:rsidRPr="00E712CA">
        <w:t>and as a result of the implementation of HPMP activities. It also reflects the effects of the COVID-19 pandemic on the local economy and the introduction of HFCs and alternative refrigerants with low global-warming potential (GWP). The consumption peak observed in 2021 has been attributed to delayed 2020 orders arriving in that year, while the increased 2023 imports likely reflect market strategies undertaken in advance of the HCFC phase</w:t>
      </w:r>
      <w:r w:rsidRPr="00E712CA">
        <w:noBreakHyphen/>
        <w:t>out target set for 2025.</w:t>
      </w:r>
    </w:p>
    <w:p w14:paraId="55E0200E" w14:textId="77777777" w:rsidR="003D4A2B" w:rsidRPr="00AB665A" w:rsidRDefault="003D4A2B" w:rsidP="003D4A2B">
      <w:pPr>
        <w:pStyle w:val="Heading1"/>
        <w:widowControl w:val="0"/>
        <w:numPr>
          <w:ilvl w:val="0"/>
          <w:numId w:val="0"/>
        </w:numPr>
        <w:rPr>
          <w:i/>
        </w:rPr>
      </w:pPr>
      <w:r w:rsidRPr="00AB665A">
        <w:rPr>
          <w:i/>
        </w:rPr>
        <w:t>Country programme implementation report</w:t>
      </w:r>
    </w:p>
    <w:p w14:paraId="123A8BA9" w14:textId="77777777" w:rsidR="003D4A2B" w:rsidRPr="007B4E9B" w:rsidRDefault="003D4A2B" w:rsidP="003D4A2B">
      <w:pPr>
        <w:pStyle w:val="Heading1"/>
        <w:widowControl w:val="0"/>
        <w:spacing w:after="0"/>
        <w:rPr>
          <w:i/>
        </w:rPr>
      </w:pPr>
      <w:r w:rsidRPr="0034371D">
        <w:t xml:space="preserve">The </w:t>
      </w:r>
      <w:r w:rsidRPr="00C10AD1">
        <w:t>Government of Paraguay reported</w:t>
      </w:r>
      <w:r w:rsidRPr="0034371D">
        <w:t xml:space="preserve"> HCFC sector consumption data under </w:t>
      </w:r>
      <w:r w:rsidRPr="00D8363A">
        <w:t>th</w:t>
      </w:r>
      <w:r>
        <w:t>e 2023</w:t>
      </w:r>
      <w:r w:rsidRPr="00D8363A">
        <w:t xml:space="preserve"> country</w:t>
      </w:r>
      <w:r>
        <w:t xml:space="preserve"> programme (</w:t>
      </w:r>
      <w:r w:rsidRPr="0034371D">
        <w:t>CP</w:t>
      </w:r>
      <w:r>
        <w:t>)</w:t>
      </w:r>
      <w:r w:rsidRPr="0034371D">
        <w:t xml:space="preserve"> implementation report</w:t>
      </w:r>
      <w:r>
        <w:t xml:space="preserve"> that is</w:t>
      </w:r>
      <w:r w:rsidRPr="0034371D">
        <w:t xml:space="preserve"> consistent with the data reported under Article 7 of the Montreal Protocol.</w:t>
      </w:r>
    </w:p>
    <w:p w14:paraId="6B0C8C50" w14:textId="77777777" w:rsidR="003D4A2B" w:rsidRPr="007B4E9B" w:rsidRDefault="003D4A2B" w:rsidP="003D4A2B">
      <w:pPr>
        <w:pStyle w:val="Heading1"/>
        <w:numPr>
          <w:ilvl w:val="0"/>
          <w:numId w:val="0"/>
        </w:numPr>
        <w:spacing w:before="240"/>
        <w:rPr>
          <w:i/>
        </w:rPr>
      </w:pPr>
      <w:r w:rsidRPr="007B4E9B">
        <w:rPr>
          <w:i/>
        </w:rPr>
        <w:t>Verification report</w:t>
      </w:r>
    </w:p>
    <w:p w14:paraId="5B6FC28F" w14:textId="77777777" w:rsidR="003D4A2B" w:rsidRDefault="003D4A2B" w:rsidP="003D4A2B">
      <w:pPr>
        <w:pStyle w:val="Heading1"/>
      </w:pPr>
      <w:r>
        <w:t>The verification report has confirmed that the Government of Paraguay is implementing a licensing and quota system for HCFCs. The verification concluded that the legislative and regulatory framework for the control of ozone-depleting substances (ODSs) was exhaustive, coherent, and capable of guaranteeing compliance with the HCFC phase-out schedule of the Montreal Protocol. Furthermore, the verification report states that both Article 7 and CP data are consistent with the verified consumption for 2021, 2022, and 2023, remaining below the limits established by the Montreal Protocol and the maximum allowed consumption as per the country’s Agreement</w:t>
      </w:r>
      <w:r>
        <w:rPr>
          <w:rStyle w:val="FootnoteReference"/>
        </w:rPr>
        <w:footnoteReference w:id="5"/>
      </w:r>
      <w:r>
        <w:t xml:space="preserve"> with the Executive Committee for stage II of the HPMP.</w:t>
      </w:r>
    </w:p>
    <w:p w14:paraId="6987DE8F" w14:textId="77777777" w:rsidR="003D4A2B" w:rsidRPr="00D8363A" w:rsidRDefault="003D4A2B" w:rsidP="003D4A2B">
      <w:pPr>
        <w:pStyle w:val="Heading1"/>
        <w:numPr>
          <w:ilvl w:val="0"/>
          <w:numId w:val="0"/>
        </w:numPr>
        <w:rPr>
          <w:u w:val="single"/>
        </w:rPr>
      </w:pPr>
      <w:r w:rsidRPr="00D8363A">
        <w:rPr>
          <w:u w:val="single"/>
        </w:rPr>
        <w:t>Status of implementation of stage I of the HCFC phase-out management plan</w:t>
      </w:r>
    </w:p>
    <w:p w14:paraId="1C720265" w14:textId="77777777" w:rsidR="003D4A2B" w:rsidRPr="002C47F9" w:rsidRDefault="003D4A2B" w:rsidP="003D4A2B">
      <w:pPr>
        <w:pStyle w:val="Heading1"/>
      </w:pPr>
      <w:r w:rsidRPr="00693C6B">
        <w:t>Stage I o</w:t>
      </w:r>
      <w:r w:rsidRPr="002C47F9">
        <w:t xml:space="preserve">f the HPMP was completed on </w:t>
      </w:r>
      <w:r>
        <w:t>1 September 2022,</w:t>
      </w:r>
      <w:r w:rsidRPr="002C47F9">
        <w:t xml:space="preserve"> in line with the extension approved by the Executive Committee </w:t>
      </w:r>
      <w:r>
        <w:t xml:space="preserve">by </w:t>
      </w:r>
      <w:r w:rsidRPr="002C47F9">
        <w:t>decision</w:t>
      </w:r>
      <w:r>
        <w:t> 87/42(a).</w:t>
      </w:r>
      <w:r w:rsidRPr="002C47F9">
        <w:t xml:space="preserve"> </w:t>
      </w:r>
      <w:r>
        <w:t>T</w:t>
      </w:r>
      <w:r w:rsidRPr="002C47F9">
        <w:t xml:space="preserve">he project completion </w:t>
      </w:r>
      <w:r w:rsidRPr="00E712CA">
        <w:t>report was submitted on</w:t>
      </w:r>
      <w:r w:rsidRPr="0037788F">
        <w:t xml:space="preserve"> 17</w:t>
      </w:r>
      <w:r>
        <w:t> October 2023.</w:t>
      </w:r>
    </w:p>
    <w:p w14:paraId="5CD2AC7D" w14:textId="77777777" w:rsidR="003D4A2B" w:rsidRPr="0034371D" w:rsidRDefault="003D4A2B" w:rsidP="003D4A2B">
      <w:pPr>
        <w:spacing w:after="240"/>
        <w:rPr>
          <w:u w:val="single"/>
        </w:rPr>
      </w:pPr>
      <w:r w:rsidRPr="0034371D">
        <w:rPr>
          <w:u w:val="single"/>
        </w:rPr>
        <w:t xml:space="preserve">Progress report on the implementation of the </w:t>
      </w:r>
      <w:r>
        <w:rPr>
          <w:u w:val="single"/>
        </w:rPr>
        <w:t>first</w:t>
      </w:r>
      <w:r w:rsidRPr="0034371D">
        <w:rPr>
          <w:u w:val="single"/>
        </w:rPr>
        <w:t xml:space="preserve"> tranche of </w:t>
      </w:r>
      <w:r>
        <w:rPr>
          <w:u w:val="single"/>
        </w:rPr>
        <w:t xml:space="preserve">stage </w:t>
      </w:r>
      <w:r w:rsidRPr="007E3CFF">
        <w:rPr>
          <w:u w:val="single"/>
        </w:rPr>
        <w:t>II of</w:t>
      </w:r>
      <w:r w:rsidRPr="0034371D">
        <w:rPr>
          <w:u w:val="single"/>
        </w:rPr>
        <w:t xml:space="preserve"> </w:t>
      </w:r>
      <w:r>
        <w:rPr>
          <w:u w:val="single"/>
        </w:rPr>
        <w:t>HCFC phase</w:t>
      </w:r>
      <w:r>
        <w:rPr>
          <w:u w:val="single"/>
        </w:rPr>
        <w:noBreakHyphen/>
        <w:t>out management plan</w:t>
      </w:r>
    </w:p>
    <w:p w14:paraId="19302269" w14:textId="77777777" w:rsidR="003D4A2B" w:rsidRPr="0033361B" w:rsidRDefault="003D4A2B" w:rsidP="003D4A2B">
      <w:pPr>
        <w:spacing w:after="240"/>
        <w:rPr>
          <w:i/>
        </w:rPr>
      </w:pPr>
      <w:r w:rsidRPr="0034371D">
        <w:rPr>
          <w:i/>
        </w:rPr>
        <w:t xml:space="preserve">Legal </w:t>
      </w:r>
      <w:r w:rsidRPr="0033361B">
        <w:rPr>
          <w:i/>
        </w:rPr>
        <w:t>framework</w:t>
      </w:r>
    </w:p>
    <w:p w14:paraId="66A4D84E" w14:textId="77777777" w:rsidR="003D4A2B" w:rsidRPr="0033361B" w:rsidRDefault="003D4A2B" w:rsidP="003D4A2B">
      <w:pPr>
        <w:pStyle w:val="Heading1"/>
      </w:pPr>
      <w:r>
        <w:t xml:space="preserve">In addition to </w:t>
      </w:r>
      <w:r w:rsidRPr="009921F3">
        <w:t>ban</w:t>
      </w:r>
      <w:r>
        <w:t>ning</w:t>
      </w:r>
      <w:r w:rsidRPr="009921F3">
        <w:t xml:space="preserve"> imports of HCFC-based air</w:t>
      </w:r>
      <w:r>
        <w:t xml:space="preserve"> </w:t>
      </w:r>
      <w:r w:rsidRPr="009921F3">
        <w:t xml:space="preserve">conditioners </w:t>
      </w:r>
      <w:r>
        <w:t>in</w:t>
      </w:r>
      <w:r w:rsidRPr="009921F3">
        <w:t xml:space="preserve"> 2015,</w:t>
      </w:r>
      <w:r>
        <w:t xml:space="preserve"> the Government </w:t>
      </w:r>
      <w:r w:rsidRPr="0033361B">
        <w:t>imposed a ban on the import and use of HCFC-141b contained in pre-blended polyols, effective as of 1 January 2024</w:t>
      </w:r>
      <w:r>
        <w:t xml:space="preserve">, and </w:t>
      </w:r>
      <w:r w:rsidRPr="0033361B">
        <w:t>ratified the Kigali Amendment on 1 November 2018</w:t>
      </w:r>
      <w:r>
        <w:t>.</w:t>
      </w:r>
    </w:p>
    <w:p w14:paraId="5D0B1116" w14:textId="77777777" w:rsidR="003D4A2B" w:rsidRDefault="003D4A2B" w:rsidP="003D4A2B">
      <w:pPr>
        <w:spacing w:after="240"/>
        <w:rPr>
          <w:i/>
        </w:rPr>
      </w:pPr>
      <w:r w:rsidRPr="0034371D">
        <w:rPr>
          <w:i/>
        </w:rPr>
        <w:t>Refrigeration servicing sector</w:t>
      </w:r>
    </w:p>
    <w:p w14:paraId="0C9B504A" w14:textId="77777777" w:rsidR="003D4A2B" w:rsidRDefault="003D4A2B" w:rsidP="003D4A2B">
      <w:pPr>
        <w:pStyle w:val="Heading1"/>
      </w:pPr>
      <w:r>
        <w:t>The following activities were implemented in the servicing sector:</w:t>
      </w:r>
    </w:p>
    <w:p w14:paraId="3D63CB73" w14:textId="77777777" w:rsidR="003D4A2B" w:rsidRPr="00C21722" w:rsidRDefault="003D4A2B" w:rsidP="003D4A2B">
      <w:pPr>
        <w:pStyle w:val="Heading2"/>
        <w:widowControl/>
        <w:numPr>
          <w:ilvl w:val="1"/>
          <w:numId w:val="1"/>
        </w:numPr>
      </w:pPr>
      <w:r w:rsidRPr="00E85AA2">
        <w:rPr>
          <w:i/>
          <w:iCs/>
        </w:rPr>
        <w:t xml:space="preserve">Technical assistance to strengthen </w:t>
      </w:r>
      <w:r>
        <w:rPr>
          <w:i/>
          <w:iCs/>
        </w:rPr>
        <w:t xml:space="preserve">trade </w:t>
      </w:r>
      <w:r w:rsidRPr="00E85AA2">
        <w:rPr>
          <w:i/>
          <w:iCs/>
        </w:rPr>
        <w:t>control over HCFC-based substances and equipment/products:</w:t>
      </w:r>
      <w:r w:rsidRPr="00552093">
        <w:t xml:space="preserve"> </w:t>
      </w:r>
      <w:r>
        <w:t>T</w:t>
      </w:r>
      <w:r w:rsidRPr="00C8182E">
        <w:t xml:space="preserve">he curricula of training courses for customs officers and importers </w:t>
      </w:r>
      <w:r>
        <w:t>were</w:t>
      </w:r>
      <w:r w:rsidRPr="00C8182E">
        <w:t xml:space="preserve"> updated to include measures for the control and monitoring of imports of substances controlled by the Montreal Protocol and products or equipment that contain or depend on them, and </w:t>
      </w:r>
      <w:r>
        <w:t xml:space="preserve">to teach </w:t>
      </w:r>
      <w:r w:rsidRPr="00C8182E">
        <w:t xml:space="preserve">techniques to identify HCFC-141b contained in pre-blended polyols; four training workshops on Montreal Protocol controls, international trade restrictions, reduction schedules, licensing systems and the Kigali Amendment were held for </w:t>
      </w:r>
      <w:r w:rsidRPr="0045400C">
        <w:t>87 customs officials and import brokers,</w:t>
      </w:r>
      <w:r w:rsidRPr="00C8182E">
        <w:t xml:space="preserve"> including 24 women</w:t>
      </w:r>
      <w:r>
        <w:t>; one</w:t>
      </w:r>
      <w:r w:rsidRPr="00C8182E">
        <w:t xml:space="preserve"> refrigerant identifier was purchase</w:t>
      </w:r>
      <w:r>
        <w:t xml:space="preserve">d and </w:t>
      </w:r>
      <w:r w:rsidRPr="00C8182E">
        <w:t xml:space="preserve">delivered to the </w:t>
      </w:r>
      <w:r>
        <w:t>national ozone unit (</w:t>
      </w:r>
      <w:r w:rsidRPr="00C8182E">
        <w:t>NOU</w:t>
      </w:r>
      <w:r>
        <w:t xml:space="preserve">); five </w:t>
      </w:r>
      <w:r w:rsidRPr="00C8182E">
        <w:t xml:space="preserve">warehouses in </w:t>
      </w:r>
      <w:r>
        <w:t>two</w:t>
      </w:r>
      <w:r w:rsidRPr="00C8182E">
        <w:t xml:space="preserve"> cities were visited to verify </w:t>
      </w:r>
      <w:r>
        <w:t xml:space="preserve">their </w:t>
      </w:r>
      <w:r w:rsidRPr="00C8182E">
        <w:t>compliance with</w:t>
      </w:r>
      <w:r>
        <w:t xml:space="preserve"> the</w:t>
      </w:r>
      <w:r w:rsidRPr="00C8182E">
        <w:t xml:space="preserve"> established regulations</w:t>
      </w:r>
      <w:r>
        <w:t>, with satisfactory results; and f</w:t>
      </w:r>
      <w:r w:rsidRPr="00C8182E">
        <w:t xml:space="preserve">our coordination meetings took </w:t>
      </w:r>
      <w:r w:rsidRPr="0099775C">
        <w:t xml:space="preserve">place between the Customs </w:t>
      </w:r>
      <w:r w:rsidRPr="005800E3">
        <w:t>Agency and the Ozone Department in 2023, resulting in a draft ministerial resolution to ban the import of HCFC</w:t>
      </w:r>
      <w:r w:rsidRPr="005800E3">
        <w:noBreakHyphen/>
        <w:t>22</w:t>
      </w:r>
      <w:r w:rsidRPr="005800E3">
        <w:noBreakHyphen/>
        <w:t>based refrigeration equipment</w:t>
      </w:r>
      <w:r w:rsidRPr="00813839">
        <w:t xml:space="preserve"> </w:t>
      </w:r>
      <w:r w:rsidRPr="005800E3">
        <w:t>that would be effective by 1</w:t>
      </w:r>
      <w:r>
        <w:t> </w:t>
      </w:r>
      <w:r w:rsidRPr="005800E3">
        <w:t>January 2026</w:t>
      </w:r>
      <w:r>
        <w:t>;</w:t>
      </w:r>
    </w:p>
    <w:p w14:paraId="3880C6D5" w14:textId="77777777" w:rsidR="003D4A2B" w:rsidRPr="00A804D4" w:rsidRDefault="003D4A2B" w:rsidP="003D4A2B">
      <w:pPr>
        <w:pStyle w:val="Heading2"/>
        <w:keepLines/>
        <w:widowControl/>
        <w:numPr>
          <w:ilvl w:val="1"/>
          <w:numId w:val="1"/>
        </w:numPr>
      </w:pPr>
      <w:r w:rsidRPr="00A804D4">
        <w:rPr>
          <w:i/>
          <w:iCs/>
        </w:rPr>
        <w:t>Technical assistance for the technician certification scheme</w:t>
      </w:r>
      <w:r w:rsidRPr="00A804D4">
        <w:t>: A total of 148</w:t>
      </w:r>
      <w:r>
        <w:t> refrigeration and air-conditioning (</w:t>
      </w:r>
      <w:r w:rsidRPr="00A804D4">
        <w:t>RAC</w:t>
      </w:r>
      <w:r>
        <w:t>)</w:t>
      </w:r>
      <w:r w:rsidRPr="00A804D4">
        <w:t xml:space="preserve"> technicians were certified </w:t>
      </w:r>
      <w:r>
        <w:t>in line with</w:t>
      </w:r>
      <w:r w:rsidRPr="00A804D4">
        <w:t xml:space="preserve"> the standard </w:t>
      </w:r>
      <w:r>
        <w:t>on</w:t>
      </w:r>
      <w:r w:rsidRPr="00A804D4">
        <w:t xml:space="preserve"> h</w:t>
      </w:r>
      <w:r w:rsidRPr="00A804D4">
        <w:rPr>
          <w:bCs/>
        </w:rPr>
        <w:t xml:space="preserve">andling refrigerants used in </w:t>
      </w:r>
      <w:r>
        <w:rPr>
          <w:bCs/>
        </w:rPr>
        <w:t>RAC</w:t>
      </w:r>
      <w:r w:rsidRPr="00A804D4">
        <w:rPr>
          <w:bCs/>
        </w:rPr>
        <w:t xml:space="preserve"> systems; a</w:t>
      </w:r>
      <w:r w:rsidRPr="00A804D4">
        <w:t xml:space="preserve"> national standard on the safe use and handling of </w:t>
      </w:r>
      <w:r>
        <w:t>hydrocarbons (H</w:t>
      </w:r>
      <w:r w:rsidRPr="00A804D4">
        <w:t>Cs</w:t>
      </w:r>
      <w:r>
        <w:t>)</w:t>
      </w:r>
      <w:r w:rsidRPr="00A804D4">
        <w:t xml:space="preserve"> in small-capacity domestic and commercial refrigeration systems was prepared and approved in January 2023; </w:t>
      </w:r>
      <w:r>
        <w:t xml:space="preserve">and </w:t>
      </w:r>
      <w:r w:rsidRPr="00A804D4">
        <w:t>terms of reference were drafted for the design and development of an online registration system for RAC technicians certified in any labour competency standard;</w:t>
      </w:r>
    </w:p>
    <w:p w14:paraId="3F589ADE" w14:textId="77777777" w:rsidR="003D4A2B" w:rsidRPr="00A804D4" w:rsidRDefault="003D4A2B" w:rsidP="003D4A2B">
      <w:pPr>
        <w:pStyle w:val="Heading2"/>
        <w:widowControl/>
        <w:numPr>
          <w:ilvl w:val="1"/>
          <w:numId w:val="1"/>
        </w:numPr>
      </w:pPr>
      <w:bookmarkStart w:id="2" w:name="_Hlk163159305"/>
      <w:r w:rsidRPr="00A804D4">
        <w:rPr>
          <w:i/>
          <w:iCs/>
        </w:rPr>
        <w:t>Training in good servicing practices</w:t>
      </w:r>
      <w:bookmarkEnd w:id="2"/>
      <w:r w:rsidRPr="00A804D4">
        <w:rPr>
          <w:i/>
          <w:iCs/>
        </w:rPr>
        <w:t>:</w:t>
      </w:r>
      <w:r w:rsidRPr="00A804D4">
        <w:t xml:space="preserve"> One woman was hired as an international consultant to support training activities; 137 technicians, including 23 women</w:t>
      </w:r>
      <w:r>
        <w:t>,</w:t>
      </w:r>
      <w:r w:rsidRPr="00A804D4">
        <w:t xml:space="preserve"> were trained in </w:t>
      </w:r>
      <w:r w:rsidRPr="00A804D4">
        <w:rPr>
          <w:bCs/>
        </w:rPr>
        <w:t>good refrigeration practices, safe handling of HC</w:t>
      </w:r>
      <w:r>
        <w:rPr>
          <w:bCs/>
        </w:rPr>
        <w:t>s</w:t>
      </w:r>
      <w:r w:rsidRPr="00A804D4">
        <w:rPr>
          <w:bCs/>
        </w:rPr>
        <w:t xml:space="preserve"> and energy efficiency;</w:t>
      </w:r>
      <w:r w:rsidRPr="00A804D4">
        <w:t xml:space="preserve"> 107 participants, including </w:t>
      </w:r>
      <w:r>
        <w:t>seven</w:t>
      </w:r>
      <w:r w:rsidRPr="00A804D4">
        <w:t xml:space="preserve"> women</w:t>
      </w:r>
      <w:r>
        <w:t>,</w:t>
      </w:r>
      <w:r w:rsidRPr="00A804D4">
        <w:t xml:space="preserve"> attended technical conferences on good refrigeration practices and the labour competency certification; 200 copies of a manual on good servicing practices were printed and distributed to RAC technicians participating in training workshops; a guide to the safe handling of HCs in domestic refrigeration equipment was formulated, edited, and printed in 300 copies; and two technical schools were equipped with a set of tools and equipment for training purposes, including </w:t>
      </w:r>
      <w:r w:rsidRPr="00A804D4">
        <w:rPr>
          <w:i/>
          <w:iCs/>
        </w:rPr>
        <w:t>inter alia</w:t>
      </w:r>
      <w:r w:rsidRPr="00A804D4">
        <w:t xml:space="preserve"> a recovery unit, filters to recycle refrigerants, cylinders for recovery, pressure gauges, hand tools and vacuum gauges;</w:t>
      </w:r>
    </w:p>
    <w:p w14:paraId="453A070C" w14:textId="77777777" w:rsidR="003D4A2B" w:rsidRPr="005B6D3C" w:rsidRDefault="003D4A2B" w:rsidP="003D4A2B">
      <w:pPr>
        <w:pStyle w:val="Heading2"/>
        <w:widowControl/>
        <w:numPr>
          <w:ilvl w:val="1"/>
          <w:numId w:val="1"/>
        </w:numPr>
      </w:pPr>
      <w:r w:rsidRPr="005B6D3C">
        <w:rPr>
          <w:i/>
          <w:iCs/>
        </w:rPr>
        <w:t>Refrigerant recovery, recycle and reclaim (RRR) programme</w:t>
      </w:r>
      <w:r w:rsidRPr="005B6D3C">
        <w:t xml:space="preserve">: Agreements for the creation of two additional recovery and recycling </w:t>
      </w:r>
      <w:r w:rsidRPr="007C6348">
        <w:t>(RR) centres</w:t>
      </w:r>
      <w:r w:rsidRPr="005B6D3C">
        <w:t xml:space="preserve"> and storage centres were signed with two RAC associations; m</w:t>
      </w:r>
      <w:r w:rsidRPr="005B6D3C">
        <w:rPr>
          <w:color w:val="000000"/>
        </w:rPr>
        <w:t xml:space="preserve">eetings were held with representatives of the National University of Asunción to analyze the possibility of establishing a pilot refrigerant reclaiming </w:t>
      </w:r>
      <w:r>
        <w:rPr>
          <w:color w:val="000000"/>
        </w:rPr>
        <w:t>centre</w:t>
      </w:r>
      <w:r w:rsidRPr="005B6D3C">
        <w:rPr>
          <w:color w:val="000000"/>
        </w:rPr>
        <w:t xml:space="preserve">; </w:t>
      </w:r>
      <w:r w:rsidRPr="005B6D3C">
        <w:t>a theoretical and practical workshop on good practices and refrigerant recovery techniques was held for 49 RAC technicians (including four women) at one technical school; and two sets of tools and equipment</w:t>
      </w:r>
      <w:r w:rsidRPr="005B6D3C">
        <w:rPr>
          <w:rStyle w:val="FootnoteReference"/>
        </w:rPr>
        <w:footnoteReference w:id="6"/>
      </w:r>
      <w:r w:rsidRPr="005B6D3C">
        <w:t xml:space="preserve"> were acquired and will be distributed to the RR centres by July 2024; and</w:t>
      </w:r>
    </w:p>
    <w:p w14:paraId="5E2D2D60" w14:textId="77777777" w:rsidR="003D4A2B" w:rsidRPr="001B1716" w:rsidRDefault="003D4A2B" w:rsidP="003D4A2B">
      <w:pPr>
        <w:pStyle w:val="Heading2"/>
        <w:widowControl/>
      </w:pPr>
      <w:r w:rsidRPr="008B28A6">
        <w:rPr>
          <w:i/>
          <w:iCs/>
        </w:rPr>
        <w:t>Awareness raising and education</w:t>
      </w:r>
      <w:r w:rsidRPr="008B28A6">
        <w:t>: a brochure with information on the technician certification process was designed, printed in 1,000 copies, and delivered to training participants</w:t>
      </w:r>
      <w:r w:rsidRPr="001B1716">
        <w:t>; awareness-raising seminars were held to promote certification in labour</w:t>
      </w:r>
      <w:r w:rsidRPr="001B1716">
        <w:noBreakHyphen/>
        <w:t xml:space="preserve">competency standards; the NOU participated in a RAC industry congress by to raise awareness among 139 participants, including 25 women (technicians, end users, students and trainers) on alternative refrigerants with low environmental impact and on the Montreal Protocol </w:t>
      </w:r>
      <w:r>
        <w:t>by</w:t>
      </w:r>
      <w:r w:rsidRPr="001B1716">
        <w:t xml:space="preserve"> distributing information brochures; </w:t>
      </w:r>
      <w:r>
        <w:t xml:space="preserve">and </w:t>
      </w:r>
      <w:r w:rsidRPr="001B1716">
        <w:t>two meetings were held with importers of fire extinguisher</w:t>
      </w:r>
      <w:r>
        <w:t>s</w:t>
      </w:r>
      <w:r w:rsidRPr="001B1716">
        <w:t xml:space="preserve"> to promote alternatives and </w:t>
      </w:r>
      <w:r>
        <w:t xml:space="preserve">to </w:t>
      </w:r>
      <w:r w:rsidRPr="001B1716">
        <w:t>verif</w:t>
      </w:r>
      <w:r>
        <w:t xml:space="preserve">y </w:t>
      </w:r>
      <w:r w:rsidRPr="001B1716">
        <w:t>substances</w:t>
      </w:r>
      <w:r w:rsidRPr="00C86DE1">
        <w:t xml:space="preserve"> </w:t>
      </w:r>
      <w:r>
        <w:t xml:space="preserve">used in </w:t>
      </w:r>
      <w:r w:rsidRPr="001B1716">
        <w:t>fire</w:t>
      </w:r>
      <w:r>
        <w:t xml:space="preserve"> </w:t>
      </w:r>
      <w:r w:rsidRPr="001B1716">
        <w:t>extinguisher</w:t>
      </w:r>
      <w:r>
        <w:t xml:space="preserve">s, </w:t>
      </w:r>
      <w:r w:rsidRPr="001B1716">
        <w:t>confirming the ongoing use of HCFC-123.</w:t>
      </w:r>
    </w:p>
    <w:p w14:paraId="0632A9CC" w14:textId="77777777" w:rsidR="003D4A2B" w:rsidRPr="00845156" w:rsidRDefault="003D4A2B" w:rsidP="003D4A2B">
      <w:pPr>
        <w:spacing w:before="240" w:after="240"/>
        <w:rPr>
          <w:i/>
        </w:rPr>
      </w:pPr>
      <w:r w:rsidRPr="00845156">
        <w:rPr>
          <w:i/>
        </w:rPr>
        <w:t>Project implementation and monitoring</w:t>
      </w:r>
    </w:p>
    <w:p w14:paraId="60A8BC7E" w14:textId="77777777" w:rsidR="003D4A2B" w:rsidRDefault="003D4A2B" w:rsidP="003D4A2B">
      <w:pPr>
        <w:pStyle w:val="Heading1"/>
        <w:shd w:val="clear" w:color="auto" w:fill="FFFFFF" w:themeFill="background1"/>
      </w:pPr>
      <w:r w:rsidRPr="00886604">
        <w:t>Of the US $</w:t>
      </w:r>
      <w:r>
        <w:t>23</w:t>
      </w:r>
      <w:r w:rsidRPr="00886604">
        <w:t>,000</w:t>
      </w:r>
      <w:r>
        <w:rPr>
          <w:rStyle w:val="FootnoteReference"/>
        </w:rPr>
        <w:footnoteReference w:id="7"/>
      </w:r>
      <w:r w:rsidRPr="00886604">
        <w:t xml:space="preserve"> </w:t>
      </w:r>
      <w:r>
        <w:t xml:space="preserve">assigned </w:t>
      </w:r>
      <w:r w:rsidRPr="00886604">
        <w:t xml:space="preserve">to project coordination, </w:t>
      </w:r>
      <w:r>
        <w:t>US $8,000 was disbursed for a</w:t>
      </w:r>
      <w:r w:rsidRPr="00926906">
        <w:t xml:space="preserve"> technical assistant hired to </w:t>
      </w:r>
      <w:r>
        <w:t xml:space="preserve">provide </w:t>
      </w:r>
      <w:r w:rsidRPr="00926906">
        <w:t xml:space="preserve">support </w:t>
      </w:r>
      <w:r>
        <w:t>in project</w:t>
      </w:r>
      <w:r w:rsidRPr="00926906">
        <w:t xml:space="preserve"> implementation and monitoring</w:t>
      </w:r>
      <w:r>
        <w:t xml:space="preserve">, and </w:t>
      </w:r>
      <w:r w:rsidRPr="00886604">
        <w:t>US $2,</w:t>
      </w:r>
      <w:r>
        <w:t>80</w:t>
      </w:r>
      <w:r w:rsidRPr="00886604">
        <w:t>0 to support the monitoring and field visits</w:t>
      </w:r>
      <w:r>
        <w:t>. The remaining US $12,200 will be disbursed by December 2024.</w:t>
      </w:r>
    </w:p>
    <w:p w14:paraId="44540F41" w14:textId="77777777" w:rsidR="003D4A2B" w:rsidRPr="00B70169" w:rsidRDefault="003D4A2B" w:rsidP="003D4A2B">
      <w:pPr>
        <w:spacing w:after="240"/>
      </w:pPr>
      <w:r w:rsidRPr="00845156">
        <w:rPr>
          <w:u w:val="single"/>
        </w:rPr>
        <w:t>Level of fund</w:t>
      </w:r>
      <w:r w:rsidRPr="0034371D">
        <w:rPr>
          <w:u w:val="single"/>
        </w:rPr>
        <w:t xml:space="preserve"> disbursement</w:t>
      </w:r>
    </w:p>
    <w:p w14:paraId="67DA1683" w14:textId="77777777" w:rsidR="003D4A2B" w:rsidRPr="000606B2" w:rsidRDefault="003D4A2B" w:rsidP="003D4A2B">
      <w:pPr>
        <w:pStyle w:val="Heading1"/>
      </w:pPr>
      <w:r w:rsidRPr="0034371D">
        <w:t xml:space="preserve">As of </w:t>
      </w:r>
      <w:r>
        <w:t>March 2024</w:t>
      </w:r>
      <w:r w:rsidRPr="0034371D">
        <w:t>, of the US $</w:t>
      </w:r>
      <w:r>
        <w:t>210,600</w:t>
      </w:r>
      <w:r w:rsidRPr="0034371D">
        <w:t xml:space="preserve"> approved so far (US $</w:t>
      </w:r>
      <w:r>
        <w:t xml:space="preserve">109,055 </w:t>
      </w:r>
      <w:r w:rsidRPr="0078591F">
        <w:rPr>
          <w:color w:val="000000" w:themeColor="text1"/>
          <w:shd w:val="clear" w:color="auto" w:fill="FFFFFF" w:themeFill="background1"/>
        </w:rPr>
        <w:t>for UNEP and US $</w:t>
      </w:r>
      <w:r>
        <w:rPr>
          <w:color w:val="000000" w:themeColor="text1"/>
          <w:shd w:val="clear" w:color="auto" w:fill="FFFFFF" w:themeFill="background1"/>
        </w:rPr>
        <w:t>10</w:t>
      </w:r>
      <w:r w:rsidRPr="0078591F">
        <w:rPr>
          <w:color w:val="000000" w:themeColor="text1"/>
          <w:shd w:val="clear" w:color="auto" w:fill="FFFFFF" w:themeFill="background1"/>
        </w:rPr>
        <w:t>1,</w:t>
      </w:r>
      <w:r>
        <w:rPr>
          <w:color w:val="000000" w:themeColor="text1"/>
          <w:shd w:val="clear" w:color="auto" w:fill="FFFFFF" w:themeFill="background1"/>
        </w:rPr>
        <w:t>54</w:t>
      </w:r>
      <w:r w:rsidRPr="0078591F">
        <w:rPr>
          <w:color w:val="000000" w:themeColor="text1"/>
          <w:shd w:val="clear" w:color="auto" w:fill="FFFFFF" w:themeFill="background1"/>
        </w:rPr>
        <w:t xml:space="preserve">5 for UNDP), </w:t>
      </w:r>
      <w:r w:rsidRPr="0034371D">
        <w:t>US $</w:t>
      </w:r>
      <w:r>
        <w:t>131,322</w:t>
      </w:r>
      <w:r w:rsidRPr="0034371D">
        <w:t xml:space="preserve"> (</w:t>
      </w:r>
      <w:r>
        <w:t>62</w:t>
      </w:r>
      <w:r w:rsidRPr="0034371D">
        <w:t> per</w:t>
      </w:r>
      <w:r>
        <w:t> </w:t>
      </w:r>
      <w:r w:rsidRPr="0034371D">
        <w:t>cent) had been disbursed (US $</w:t>
      </w:r>
      <w:r>
        <w:t>73,</w:t>
      </w:r>
      <w:r w:rsidRPr="00E70323">
        <w:t>644 for UNEP and US $57,678 for UNDP). The balance</w:t>
      </w:r>
      <w:r w:rsidRPr="0034371D">
        <w:t xml:space="preserve"> of US $</w:t>
      </w:r>
      <w:r>
        <w:t>79,278</w:t>
      </w:r>
      <w:r w:rsidRPr="0034371D">
        <w:t xml:space="preserve"> will be </w:t>
      </w:r>
      <w:r>
        <w:t xml:space="preserve">fully </w:t>
      </w:r>
      <w:r w:rsidRPr="0034371D">
        <w:t xml:space="preserve">disbursed </w:t>
      </w:r>
      <w:r>
        <w:t xml:space="preserve">by December </w:t>
      </w:r>
      <w:r w:rsidRPr="000606B2">
        <w:t>2024.</w:t>
      </w:r>
    </w:p>
    <w:p w14:paraId="349EA0FE" w14:textId="77777777" w:rsidR="003D4A2B" w:rsidRPr="0034371D" w:rsidRDefault="003D4A2B" w:rsidP="003D4A2B">
      <w:pPr>
        <w:pStyle w:val="Heading1"/>
        <w:numPr>
          <w:ilvl w:val="0"/>
          <w:numId w:val="0"/>
        </w:numPr>
        <w:rPr>
          <w:u w:val="single"/>
        </w:rPr>
      </w:pPr>
      <w:r w:rsidRPr="0034371D">
        <w:rPr>
          <w:u w:val="single"/>
        </w:rPr>
        <w:t xml:space="preserve">Implementation plan for the </w:t>
      </w:r>
      <w:r>
        <w:rPr>
          <w:u w:val="single"/>
        </w:rPr>
        <w:t>second</w:t>
      </w:r>
      <w:r w:rsidRPr="0034371D">
        <w:rPr>
          <w:u w:val="single"/>
        </w:rPr>
        <w:t xml:space="preserve"> tranche </w:t>
      </w:r>
      <w:r>
        <w:rPr>
          <w:u w:val="single"/>
        </w:rPr>
        <w:t xml:space="preserve">of </w:t>
      </w:r>
      <w:r w:rsidRPr="009E5227">
        <w:rPr>
          <w:u w:val="single"/>
        </w:rPr>
        <w:t>stage II of</w:t>
      </w:r>
      <w:r>
        <w:rPr>
          <w:u w:val="single"/>
        </w:rPr>
        <w:t xml:space="preserve"> the HCFC phase</w:t>
      </w:r>
      <w:r>
        <w:rPr>
          <w:u w:val="single"/>
        </w:rPr>
        <w:noBreakHyphen/>
        <w:t>out management plan</w:t>
      </w:r>
    </w:p>
    <w:p w14:paraId="4492FE59" w14:textId="77777777" w:rsidR="003D4A2B" w:rsidRPr="00276BB7" w:rsidRDefault="003D4A2B" w:rsidP="003D4A2B">
      <w:pPr>
        <w:pStyle w:val="Heading1"/>
      </w:pPr>
      <w:bookmarkStart w:id="3" w:name="_Hlk126934425"/>
      <w:bookmarkStart w:id="4" w:name="_Hlk126663552"/>
      <w:r w:rsidRPr="0034371D">
        <w:t xml:space="preserve">The </w:t>
      </w:r>
      <w:r w:rsidRPr="00276BB7">
        <w:t>following activities will be implemented between July 2024 and June 2027:</w:t>
      </w:r>
    </w:p>
    <w:p w14:paraId="56348083" w14:textId="77777777" w:rsidR="003D4A2B" w:rsidRPr="00276BB7" w:rsidRDefault="003D4A2B" w:rsidP="003D4A2B">
      <w:pPr>
        <w:pStyle w:val="Heading2"/>
        <w:widowControl/>
        <w:numPr>
          <w:ilvl w:val="1"/>
          <w:numId w:val="1"/>
        </w:numPr>
      </w:pPr>
      <w:r w:rsidRPr="00276BB7">
        <w:rPr>
          <w:i/>
          <w:iCs/>
        </w:rPr>
        <w:t xml:space="preserve">Technical assistance to strengthen </w:t>
      </w:r>
      <w:r>
        <w:rPr>
          <w:i/>
          <w:iCs/>
        </w:rPr>
        <w:t xml:space="preserve">trade </w:t>
      </w:r>
      <w:r w:rsidRPr="00276BB7">
        <w:rPr>
          <w:i/>
          <w:iCs/>
        </w:rPr>
        <w:t>control over HCFC-based substances and equipment/products</w:t>
      </w:r>
      <w:r w:rsidRPr="00276BB7">
        <w:t xml:space="preserve">: </w:t>
      </w:r>
      <w:r w:rsidRPr="005B6D3C">
        <w:t xml:space="preserve">Carry out four training courses for 200 customs and other officers and two courses for 50 importers and brokers on HCFC-phase-out schedules, risk profiles, licensing systems and HCFC identification; </w:t>
      </w:r>
      <w:r w:rsidRPr="00276BB7">
        <w:t>establish measures to control the intended emissions of refrigerant during equipment installation, servicing and decommissioning, including the development of a leak</w:t>
      </w:r>
      <w:r>
        <w:t>-</w:t>
      </w:r>
      <w:r w:rsidRPr="00276BB7">
        <w:t xml:space="preserve">prevention guide or tools to promote best practices and responsible refrigerant management; conduct at least one annual meeting with the Customs Department and stakeholders to follow up on the control measures for substances controlled by Montreal Protocol; procure two refrigerant identifiers; and conduct at least three verification visits to importers’ and distributors’ shops and warehouses to verify their compliance with </w:t>
      </w:r>
      <w:r>
        <w:t xml:space="preserve">the </w:t>
      </w:r>
      <w:r w:rsidRPr="00276BB7">
        <w:t>established regulations (UNEP) (US $37,000);</w:t>
      </w:r>
    </w:p>
    <w:p w14:paraId="3732F5CF" w14:textId="77777777" w:rsidR="003D4A2B" w:rsidRPr="002E0658" w:rsidRDefault="003D4A2B" w:rsidP="003D4A2B">
      <w:pPr>
        <w:pStyle w:val="Heading2"/>
        <w:widowControl/>
        <w:numPr>
          <w:ilvl w:val="1"/>
          <w:numId w:val="1"/>
        </w:numPr>
      </w:pPr>
      <w:r w:rsidRPr="002C69EE">
        <w:rPr>
          <w:i/>
          <w:iCs/>
        </w:rPr>
        <w:t>Technical assistance for the technician certification scheme</w:t>
      </w:r>
      <w:r>
        <w:t>:</w:t>
      </w:r>
      <w:r w:rsidRPr="002E0658">
        <w:t xml:space="preserve"> </w:t>
      </w:r>
      <w:r>
        <w:t xml:space="preserve">Design and implement an online registration system for certified technicians and certify at least 200 RAC technicians in labour competency standards </w:t>
      </w:r>
      <w:r w:rsidRPr="00DE1CA4">
        <w:t>(</w:t>
      </w:r>
      <w:r>
        <w:t>UNEP</w:t>
      </w:r>
      <w:r w:rsidRPr="00DE1CA4">
        <w:t>)</w:t>
      </w:r>
      <w:r w:rsidRPr="002E0658">
        <w:t xml:space="preserve"> </w:t>
      </w:r>
      <w:r w:rsidRPr="00C87765">
        <w:t>(US $55,000 plus US $15,000 from</w:t>
      </w:r>
      <w:r w:rsidRPr="00DF5060">
        <w:t xml:space="preserve"> the </w:t>
      </w:r>
      <w:r>
        <w:t>first tranche)</w:t>
      </w:r>
      <w:r w:rsidRPr="002E0658">
        <w:t>;</w:t>
      </w:r>
    </w:p>
    <w:p w14:paraId="390CE655" w14:textId="77777777" w:rsidR="003D4A2B" w:rsidRPr="008B28A6" w:rsidRDefault="003D4A2B" w:rsidP="003D4A2B">
      <w:pPr>
        <w:pStyle w:val="Heading2"/>
        <w:widowControl/>
        <w:numPr>
          <w:ilvl w:val="1"/>
          <w:numId w:val="1"/>
        </w:numPr>
      </w:pPr>
      <w:r w:rsidRPr="0052779B">
        <w:rPr>
          <w:i/>
          <w:iCs/>
        </w:rPr>
        <w:t>Training in good servicing practices</w:t>
      </w:r>
      <w:r>
        <w:t>:</w:t>
      </w:r>
      <w:r w:rsidRPr="00E23F1A">
        <w:t xml:space="preserve"> </w:t>
      </w:r>
      <w:r>
        <w:t>C</w:t>
      </w:r>
      <w:r w:rsidRPr="00C840BD">
        <w:t xml:space="preserve">onduct training </w:t>
      </w:r>
      <w:r w:rsidRPr="00896468">
        <w:t xml:space="preserve">workshops </w:t>
      </w:r>
      <w:r w:rsidRPr="00E712CA">
        <w:t>for 400 trainers</w:t>
      </w:r>
      <w:r w:rsidRPr="00896468">
        <w:t xml:space="preserve"> </w:t>
      </w:r>
      <w:r w:rsidRPr="00C840BD">
        <w:t xml:space="preserve">and technicians on good servicing practices and the safe handling of flammable refrigerants; </w:t>
      </w:r>
      <w:r>
        <w:t>p</w:t>
      </w:r>
      <w:r w:rsidRPr="000B0354">
        <w:t xml:space="preserve">rocure </w:t>
      </w:r>
      <w:r>
        <w:t xml:space="preserve">and distribute </w:t>
      </w:r>
      <w:r w:rsidRPr="000B0354">
        <w:t>at least 50 toolkits</w:t>
      </w:r>
      <w:r>
        <w:t xml:space="preserve"> to </w:t>
      </w:r>
      <w:r w:rsidRPr="000B0354">
        <w:t>RAC technicians</w:t>
      </w:r>
      <w:r>
        <w:t xml:space="preserve"> and </w:t>
      </w:r>
      <w:r w:rsidRPr="000B0354">
        <w:t>workshops</w:t>
      </w:r>
      <w:r>
        <w:t>, including</w:t>
      </w:r>
      <w:r w:rsidRPr="000B0354">
        <w:t xml:space="preserve"> </w:t>
      </w:r>
      <w:r>
        <w:t>a</w:t>
      </w:r>
      <w:r w:rsidRPr="000B0354">
        <w:t>t least two</w:t>
      </w:r>
      <w:r>
        <w:t xml:space="preserve"> kits destined for</w:t>
      </w:r>
      <w:r w:rsidRPr="000B0354">
        <w:t xml:space="preserve"> female technicians</w:t>
      </w:r>
      <w:r>
        <w:t>; and u</w:t>
      </w:r>
      <w:r w:rsidRPr="00375589">
        <w:t xml:space="preserve">pdate a technical manual on good </w:t>
      </w:r>
      <w:r w:rsidRPr="008B28A6">
        <w:t>practices for RAC equipment maintenance (UNDP) (US $168,000 plus US $18,564 from the first tranche);</w:t>
      </w:r>
    </w:p>
    <w:p w14:paraId="3EED2671" w14:textId="77777777" w:rsidR="003D4A2B" w:rsidRPr="008B28A6" w:rsidRDefault="003D4A2B" w:rsidP="003D4A2B">
      <w:pPr>
        <w:pStyle w:val="Heading2"/>
        <w:widowControl/>
        <w:numPr>
          <w:ilvl w:val="1"/>
          <w:numId w:val="1"/>
        </w:numPr>
      </w:pPr>
      <w:r w:rsidRPr="008B28A6">
        <w:rPr>
          <w:i/>
          <w:iCs/>
        </w:rPr>
        <w:t>R</w:t>
      </w:r>
      <w:r>
        <w:rPr>
          <w:i/>
          <w:iCs/>
        </w:rPr>
        <w:t>efrigerant R</w:t>
      </w:r>
      <w:r w:rsidRPr="008B28A6">
        <w:rPr>
          <w:i/>
          <w:iCs/>
        </w:rPr>
        <w:t>RR programme</w:t>
      </w:r>
      <w:r w:rsidRPr="008B28A6">
        <w:t xml:space="preserve">: </w:t>
      </w:r>
      <w:r>
        <w:t>E</w:t>
      </w:r>
      <w:r w:rsidRPr="008B28A6">
        <w:t>stablish one refrigerant reclaiming centre</w:t>
      </w:r>
      <w:r>
        <w:t>;</w:t>
      </w:r>
      <w:r w:rsidRPr="008B28A6">
        <w:rPr>
          <w:rStyle w:val="FootnoteReference"/>
        </w:rPr>
        <w:footnoteReference w:id="8"/>
      </w:r>
      <w:r w:rsidRPr="008B28A6">
        <w:t xml:space="preserve"> strengthen </w:t>
      </w:r>
      <w:r>
        <w:t xml:space="preserve">the </w:t>
      </w:r>
      <w:r w:rsidRPr="008B28A6">
        <w:t xml:space="preserve">existing </w:t>
      </w:r>
      <w:r>
        <w:t xml:space="preserve">four </w:t>
      </w:r>
      <w:r w:rsidRPr="008B28A6">
        <w:t>R</w:t>
      </w:r>
      <w:r>
        <w:t>R</w:t>
      </w:r>
      <w:r w:rsidRPr="008B28A6">
        <w:t xml:space="preserve"> centre</w:t>
      </w:r>
      <w:r>
        <w:t>s</w:t>
      </w:r>
      <w:r w:rsidRPr="008B28A6">
        <w:t xml:space="preserve"> with additional cylinders, refrigerant identifier</w:t>
      </w:r>
      <w:r>
        <w:t>s</w:t>
      </w:r>
      <w:r w:rsidRPr="008B28A6">
        <w:t>, vacuum pump</w:t>
      </w:r>
      <w:r>
        <w:t>s</w:t>
      </w:r>
      <w:r w:rsidRPr="008B28A6">
        <w:t xml:space="preserve"> and spare parts; </w:t>
      </w:r>
      <w:r w:rsidRPr="00C61A59">
        <w:t xml:space="preserve">conduct two workshops on RR for at least 40 RAC technicians; and conduct training courses for the eight authorized scrapping centres on proper refrigerant recovery during equipment </w:t>
      </w:r>
      <w:r w:rsidRPr="008B28A6">
        <w:t>dismantling (UNDP) (US $113,077 plus US $25,303 from the first tranche);</w:t>
      </w:r>
    </w:p>
    <w:p w14:paraId="2AE8958B" w14:textId="77777777" w:rsidR="003D4A2B" w:rsidRDefault="003D4A2B" w:rsidP="003D4A2B">
      <w:pPr>
        <w:pStyle w:val="Heading2"/>
        <w:widowControl/>
        <w:numPr>
          <w:ilvl w:val="1"/>
          <w:numId w:val="1"/>
        </w:numPr>
      </w:pPr>
      <w:r w:rsidRPr="00F6714F">
        <w:rPr>
          <w:i/>
          <w:iCs/>
        </w:rPr>
        <w:t>Awareness</w:t>
      </w:r>
      <w:r>
        <w:rPr>
          <w:i/>
          <w:iCs/>
        </w:rPr>
        <w:t xml:space="preserve"> </w:t>
      </w:r>
      <w:r w:rsidRPr="00F6714F">
        <w:rPr>
          <w:i/>
          <w:iCs/>
        </w:rPr>
        <w:t xml:space="preserve">raising and education: </w:t>
      </w:r>
      <w:r>
        <w:t>C</w:t>
      </w:r>
      <w:r w:rsidRPr="00F6714F">
        <w:t xml:space="preserve">ontinue </w:t>
      </w:r>
      <w:r>
        <w:t>to implement</w:t>
      </w:r>
      <w:r w:rsidRPr="00F6714F">
        <w:t xml:space="preserve"> the awareness</w:t>
      </w:r>
      <w:r w:rsidRPr="00F6714F">
        <w:noBreakHyphen/>
        <w:t xml:space="preserve">raising campaign on </w:t>
      </w:r>
      <w:r w:rsidRPr="00A438AA">
        <w:t>responsible refrigerant consumption</w:t>
      </w:r>
      <w:r w:rsidRPr="00F6714F">
        <w:t xml:space="preserve"> among RAC servicing technicians and end users; conduct at least two seminars or meetings for end users on the environmental impact of refrigerant emissions and the role they can play in mitigating this problem; participate in at least two event such as seminars, trade fairs, guild events, conferences, and exhibitions to disseminate the HCFC phase-out strategy; hold one seminar for users </w:t>
      </w:r>
      <w:r>
        <w:t xml:space="preserve">and </w:t>
      </w:r>
      <w:r w:rsidRPr="00A438AA">
        <w:t>importers</w:t>
      </w:r>
      <w:r w:rsidRPr="00F6714F">
        <w:t xml:space="preserve"> of fire extinguishers to promote alternatives, as well as verification visits to monitor the use of HCFC-123 for this application</w:t>
      </w:r>
      <w:r>
        <w:t xml:space="preserve"> (UNEP) (US $37,000 plus US $8,211 from the first tranche)</w:t>
      </w:r>
      <w:r w:rsidRPr="00F6714F">
        <w:t>;</w:t>
      </w:r>
    </w:p>
    <w:p w14:paraId="37BDBCD4" w14:textId="77777777" w:rsidR="003D4A2B" w:rsidRPr="00F6714F" w:rsidRDefault="003D4A2B" w:rsidP="003D4A2B">
      <w:pPr>
        <w:pStyle w:val="Heading2"/>
        <w:widowControl/>
      </w:pPr>
      <w:r w:rsidRPr="00E94674">
        <w:rPr>
          <w:i/>
          <w:iCs/>
        </w:rPr>
        <w:t>Activities to maintain energy efficiency</w:t>
      </w:r>
      <w:r w:rsidRPr="00E94674">
        <w:t xml:space="preserve">: </w:t>
      </w:r>
      <w:r>
        <w:t>T</w:t>
      </w:r>
      <w:r w:rsidRPr="00E94674">
        <w:t>hese activities are described in detail in the following section (</w:t>
      </w:r>
      <w:r>
        <w:t>UNEP</w:t>
      </w:r>
      <w:r w:rsidRPr="00E94674">
        <w:t>) (US</w:t>
      </w:r>
      <w:r>
        <w:t> </w:t>
      </w:r>
      <w:r w:rsidRPr="00E94674">
        <w:t>$</w:t>
      </w:r>
      <w:r>
        <w:t>60,000</w:t>
      </w:r>
      <w:r w:rsidRPr="00E94674">
        <w:t>)</w:t>
      </w:r>
      <w:r>
        <w:t xml:space="preserve"> and (UNDP) (US $60,000)</w:t>
      </w:r>
      <w:r w:rsidRPr="00E94674">
        <w:t>; and</w:t>
      </w:r>
    </w:p>
    <w:p w14:paraId="0501E7DD" w14:textId="77777777" w:rsidR="003D4A2B" w:rsidRPr="002E0658" w:rsidRDefault="003D4A2B" w:rsidP="003D4A2B">
      <w:pPr>
        <w:pStyle w:val="Heading2"/>
        <w:keepLines/>
        <w:widowControl/>
        <w:numPr>
          <w:ilvl w:val="1"/>
          <w:numId w:val="1"/>
        </w:numPr>
      </w:pPr>
      <w:r w:rsidRPr="006B4D08">
        <w:rPr>
          <w:i/>
          <w:iCs/>
        </w:rPr>
        <w:t>Project</w:t>
      </w:r>
      <w:r>
        <w:rPr>
          <w:i/>
          <w:iCs/>
        </w:rPr>
        <w:t xml:space="preserve"> implementation and</w:t>
      </w:r>
      <w:r w:rsidRPr="006B4D08">
        <w:rPr>
          <w:i/>
          <w:iCs/>
        </w:rPr>
        <w:t xml:space="preserve"> monitoring</w:t>
      </w:r>
      <w:r>
        <w:t>: Continue the</w:t>
      </w:r>
      <w:r w:rsidRPr="006B4D08">
        <w:t xml:space="preserve"> </w:t>
      </w:r>
      <w:r>
        <w:t xml:space="preserve">coordination </w:t>
      </w:r>
      <w:r w:rsidRPr="006B4D08">
        <w:t>and assessment of the HPMP action plan to ensure compliance with the Montreal Protocol</w:t>
      </w:r>
      <w:r>
        <w:t>, including monitoring visits (</w:t>
      </w:r>
      <w:r w:rsidRPr="001B4096">
        <w:t>US $16,582</w:t>
      </w:r>
      <w:r>
        <w:t xml:space="preserve">) and staff </w:t>
      </w:r>
      <w:r w:rsidRPr="001B4096">
        <w:t>costs (US $23,000) (UNEP</w:t>
      </w:r>
      <w:r>
        <w:t>)</w:t>
      </w:r>
      <w:r w:rsidRPr="002E0658">
        <w:t xml:space="preserve"> (</w:t>
      </w:r>
      <w:r>
        <w:t>US $27,382 plus US $12,200 from the first tranche</w:t>
      </w:r>
      <w:r w:rsidRPr="002E0658">
        <w:t>)</w:t>
      </w:r>
      <w:r>
        <w:t>.</w:t>
      </w:r>
    </w:p>
    <w:p w14:paraId="3528AA68" w14:textId="77777777" w:rsidR="003D4A2B" w:rsidRPr="00F10E01" w:rsidRDefault="003D4A2B" w:rsidP="003D4A2B">
      <w:pPr>
        <w:spacing w:after="240"/>
        <w:rPr>
          <w:i/>
          <w:highlight w:val="yellow"/>
        </w:rPr>
      </w:pPr>
      <w:r w:rsidRPr="00605ECB">
        <w:rPr>
          <w:i/>
        </w:rPr>
        <w:t>Activities to maintain energy efficiency in the refrigeration servicing sector</w:t>
      </w:r>
    </w:p>
    <w:p w14:paraId="741E1632" w14:textId="77777777" w:rsidR="003D4A2B" w:rsidRPr="00605ECB" w:rsidRDefault="003D4A2B" w:rsidP="003D4A2B">
      <w:pPr>
        <w:pStyle w:val="Heading1"/>
      </w:pPr>
      <w:bookmarkStart w:id="5" w:name="_Hlk126662278"/>
      <w:bookmarkStart w:id="6" w:name="_Hlk126934445"/>
      <w:bookmarkEnd w:id="3"/>
      <w:r w:rsidRPr="00605ECB">
        <w:t xml:space="preserve">The project related to energy efficiency, submitted in line with decision 89/6, </w:t>
      </w:r>
      <w:r>
        <w:t>has been</w:t>
      </w:r>
      <w:r w:rsidRPr="00605ECB">
        <w:t xml:space="preserve"> designed to</w:t>
      </w:r>
      <w:r w:rsidRPr="0097466D">
        <w:t xml:space="preserve"> </w:t>
      </w:r>
      <w:r w:rsidRPr="00990909">
        <w:t xml:space="preserve">encourage the use of energy-efficient cooling technologies with low-GWP refrigerants </w:t>
      </w:r>
      <w:r>
        <w:t xml:space="preserve">by </w:t>
      </w:r>
      <w:r w:rsidRPr="0090429A">
        <w:t xml:space="preserve">providing </w:t>
      </w:r>
      <w:r>
        <w:t xml:space="preserve">relevant </w:t>
      </w:r>
      <w:r w:rsidRPr="0090429A">
        <w:t>information to</w:t>
      </w:r>
      <w:r>
        <w:t xml:space="preserve"> </w:t>
      </w:r>
      <w:r w:rsidRPr="0090429A">
        <w:t>end users</w:t>
      </w:r>
      <w:r>
        <w:t xml:space="preserve">, </w:t>
      </w:r>
      <w:r w:rsidRPr="0090429A">
        <w:t>linking policymakers and relevant stakeholders</w:t>
      </w:r>
      <w:r>
        <w:t xml:space="preserve">, </w:t>
      </w:r>
      <w:r w:rsidRPr="0090429A">
        <w:t xml:space="preserve">training technicians </w:t>
      </w:r>
      <w:r>
        <w:t>i</w:t>
      </w:r>
      <w:r w:rsidRPr="0090429A">
        <w:t>n maintain</w:t>
      </w:r>
      <w:r>
        <w:t>ing and</w:t>
      </w:r>
      <w:r w:rsidRPr="0090429A">
        <w:t xml:space="preserve"> improv</w:t>
      </w:r>
      <w:r>
        <w:t>ing</w:t>
      </w:r>
      <w:r w:rsidRPr="0090429A">
        <w:t xml:space="preserve"> the energy performance </w:t>
      </w:r>
      <w:r>
        <w:t xml:space="preserve">of equipment during </w:t>
      </w:r>
      <w:r w:rsidRPr="00575D9B">
        <w:t>servicing, maintenance, and installation</w:t>
      </w:r>
      <w:r>
        <w:t xml:space="preserve">, and reinforcing training institutes with appropriate tools for monitoring the energy efficiency of RAC equipment. </w:t>
      </w:r>
      <w:r w:rsidRPr="007F6E5F">
        <w:t xml:space="preserve">The description and proposed cost breakdown of activities to maintain energy efficiency in the sector </w:t>
      </w:r>
      <w:r w:rsidRPr="00605ECB">
        <w:t>include:</w:t>
      </w:r>
    </w:p>
    <w:p w14:paraId="414661C4" w14:textId="77777777" w:rsidR="003D4A2B" w:rsidRDefault="003D4A2B" w:rsidP="003D4A2B">
      <w:pPr>
        <w:pStyle w:val="Heading2"/>
        <w:widowControl/>
        <w:numPr>
          <w:ilvl w:val="1"/>
          <w:numId w:val="1"/>
        </w:numPr>
      </w:pPr>
      <w:r w:rsidRPr="002B5C85">
        <w:rPr>
          <w:i/>
          <w:iCs/>
        </w:rPr>
        <w:t xml:space="preserve">Stakeholder </w:t>
      </w:r>
      <w:r>
        <w:rPr>
          <w:i/>
          <w:iCs/>
        </w:rPr>
        <w:t>dialogue and</w:t>
      </w:r>
      <w:r w:rsidRPr="002B5C85">
        <w:rPr>
          <w:i/>
          <w:iCs/>
        </w:rPr>
        <w:t xml:space="preserve"> coo</w:t>
      </w:r>
      <w:r>
        <w:rPr>
          <w:i/>
          <w:iCs/>
        </w:rPr>
        <w:t>peration</w:t>
      </w:r>
      <w:r>
        <w:t>: Hold at least two information sessions for a total of 40 policymakers on promoting RAC equipment based on low</w:t>
      </w:r>
      <w:r>
        <w:noBreakHyphen/>
        <w:t>GWP refrigerants, the labelling programme, and the updating or adoption of energy</w:t>
      </w:r>
      <w:r>
        <w:noBreakHyphen/>
        <w:t>efficiency standards for RAC equipment, followed by a report with relevant recommendations; d</w:t>
      </w:r>
      <w:r w:rsidRPr="000F0977">
        <w:t xml:space="preserve">efine strategies to improve </w:t>
      </w:r>
      <w:r>
        <w:t>e</w:t>
      </w:r>
      <w:r w:rsidRPr="000F0977">
        <w:t>nergy</w:t>
      </w:r>
      <w:r>
        <w:noBreakHyphen/>
        <w:t>e</w:t>
      </w:r>
      <w:r w:rsidRPr="000F0977">
        <w:t xml:space="preserve">fficiency </w:t>
      </w:r>
      <w:r>
        <w:t>la</w:t>
      </w:r>
      <w:r w:rsidRPr="000F0977">
        <w:t>belling and</w:t>
      </w:r>
      <w:r>
        <w:t xml:space="preserve"> m</w:t>
      </w:r>
      <w:r w:rsidRPr="000F0977">
        <w:t xml:space="preserve">inimum </w:t>
      </w:r>
      <w:r>
        <w:t>e</w:t>
      </w:r>
      <w:r w:rsidRPr="000F0977">
        <w:t xml:space="preserve">nergy </w:t>
      </w:r>
      <w:r>
        <w:t>p</w:t>
      </w:r>
      <w:r w:rsidRPr="000F0977">
        <w:t xml:space="preserve">erformance </w:t>
      </w:r>
      <w:r>
        <w:t>s</w:t>
      </w:r>
      <w:r w:rsidRPr="000F0977">
        <w:t xml:space="preserve">tandards (MEPS) </w:t>
      </w:r>
      <w:r>
        <w:t xml:space="preserve">for </w:t>
      </w:r>
      <w:r w:rsidRPr="000F0977">
        <w:t>RAC equipment</w:t>
      </w:r>
      <w:r>
        <w:t xml:space="preserve"> in the form of a r</w:t>
      </w:r>
      <w:r w:rsidRPr="000F0977">
        <w:t xml:space="preserve">eport </w:t>
      </w:r>
      <w:r>
        <w:t>with</w:t>
      </w:r>
      <w:r w:rsidRPr="000F0977">
        <w:t xml:space="preserve"> </w:t>
      </w:r>
      <w:r>
        <w:t xml:space="preserve">policy </w:t>
      </w:r>
      <w:r w:rsidRPr="000F0977">
        <w:t>recommendations</w:t>
      </w:r>
      <w:r>
        <w:t>; and c</w:t>
      </w:r>
      <w:r w:rsidRPr="00A273CE">
        <w:t xml:space="preserve">onduct </w:t>
      </w:r>
      <w:r>
        <w:t xml:space="preserve">two </w:t>
      </w:r>
      <w:r w:rsidRPr="00A273CE">
        <w:t xml:space="preserve">training workshops for </w:t>
      </w:r>
      <w:r>
        <w:t xml:space="preserve">60 </w:t>
      </w:r>
      <w:r w:rsidRPr="00A273CE">
        <w:t>customs and trade authorities on the monitoring and inspection of labelled</w:t>
      </w:r>
      <w:r>
        <w:t xml:space="preserve"> </w:t>
      </w:r>
      <w:r w:rsidRPr="00A273CE">
        <w:t>refrigerant-based products and their energy</w:t>
      </w:r>
      <w:r>
        <w:noBreakHyphen/>
      </w:r>
      <w:r w:rsidRPr="00A273CE">
        <w:t>efficiency classification</w:t>
      </w:r>
      <w:r w:rsidRPr="000F0977">
        <w:t xml:space="preserve"> </w:t>
      </w:r>
      <w:r>
        <w:t>(UNEP) (US $20</w:t>
      </w:r>
      <w:r w:rsidRPr="000F0977">
        <w:t>,</w:t>
      </w:r>
      <w:r>
        <w:t>0</w:t>
      </w:r>
      <w:r w:rsidRPr="000F0977">
        <w:t>00</w:t>
      </w:r>
      <w:r>
        <w:t>);</w:t>
      </w:r>
    </w:p>
    <w:p w14:paraId="442181BB" w14:textId="77777777" w:rsidR="003D4A2B" w:rsidRPr="00714EA5" w:rsidRDefault="003D4A2B" w:rsidP="003D4A2B">
      <w:pPr>
        <w:pStyle w:val="Heading2"/>
        <w:widowControl/>
        <w:numPr>
          <w:ilvl w:val="1"/>
          <w:numId w:val="1"/>
        </w:numPr>
      </w:pPr>
      <w:r w:rsidRPr="002B5C85">
        <w:rPr>
          <w:i/>
          <w:iCs/>
        </w:rPr>
        <w:t>Capacity building and training</w:t>
      </w:r>
      <w:r>
        <w:t>: Carry out a desk study on limiting the energy</w:t>
      </w:r>
      <w:r>
        <w:noBreakHyphen/>
        <w:t>efficiency depreciation of RAC equipment during servicing, followed by a report with findings and recommendations and draft curriculum for vocational training institutes and basic technical schools with updates related to energy efficiency; acquire and d</w:t>
      </w:r>
      <w:r w:rsidRPr="008D77AD">
        <w:t xml:space="preserve">eliver </w:t>
      </w:r>
      <w:r>
        <w:t>six</w:t>
      </w:r>
      <w:r w:rsidRPr="008D77AD">
        <w:t xml:space="preserve"> </w:t>
      </w:r>
      <w:r>
        <w:t>tool</w:t>
      </w:r>
      <w:r w:rsidRPr="008D77AD">
        <w:t>kits</w:t>
      </w:r>
      <w:r>
        <w:rPr>
          <w:rStyle w:val="FootnoteReference"/>
        </w:rPr>
        <w:footnoteReference w:id="9"/>
      </w:r>
      <w:r w:rsidRPr="008D77AD">
        <w:t xml:space="preserve"> to vocational training institutes and basic </w:t>
      </w:r>
      <w:r>
        <w:t xml:space="preserve">technical </w:t>
      </w:r>
      <w:r w:rsidRPr="008D77AD">
        <w:t>school</w:t>
      </w:r>
      <w:r>
        <w:t>s</w:t>
      </w:r>
      <w:r w:rsidRPr="008D77AD">
        <w:t xml:space="preserve"> </w:t>
      </w:r>
      <w:r>
        <w:t>for</w:t>
      </w:r>
      <w:r w:rsidRPr="008D77AD">
        <w:t xml:space="preserve"> technician</w:t>
      </w:r>
      <w:r>
        <w:t xml:space="preserve"> training</w:t>
      </w:r>
      <w:r w:rsidRPr="008D77AD">
        <w:t xml:space="preserve"> </w:t>
      </w:r>
      <w:r>
        <w:t>o</w:t>
      </w:r>
      <w:r w:rsidRPr="008D77AD">
        <w:t>n</w:t>
      </w:r>
      <w:r>
        <w:t xml:space="preserve"> </w:t>
      </w:r>
      <w:r w:rsidRPr="008D77AD">
        <w:t>determining</w:t>
      </w:r>
      <w:r>
        <w:t xml:space="preserve"> the </w:t>
      </w:r>
      <w:r w:rsidRPr="008D77AD">
        <w:t xml:space="preserve">performance and energy efficiency </w:t>
      </w:r>
      <w:r>
        <w:t xml:space="preserve">of </w:t>
      </w:r>
      <w:r w:rsidRPr="008D77AD">
        <w:t>RAC systems</w:t>
      </w:r>
      <w:r>
        <w:t>; and c</w:t>
      </w:r>
      <w:r w:rsidRPr="00714EA5">
        <w:t xml:space="preserve">onduct </w:t>
      </w:r>
      <w:r>
        <w:t>four</w:t>
      </w:r>
      <w:r w:rsidRPr="00714EA5">
        <w:t xml:space="preserve"> training workshops for </w:t>
      </w:r>
      <w:r>
        <w:t xml:space="preserve">a total of 80 </w:t>
      </w:r>
      <w:r w:rsidRPr="00714EA5">
        <w:t>trainers and technicians on procedures to limit the energy</w:t>
      </w:r>
      <w:r>
        <w:noBreakHyphen/>
      </w:r>
      <w:r w:rsidRPr="00714EA5">
        <w:t xml:space="preserve">efficiency depreciation </w:t>
      </w:r>
      <w:r>
        <w:t xml:space="preserve">of equipment </w:t>
      </w:r>
      <w:r w:rsidRPr="00714EA5">
        <w:t xml:space="preserve">during </w:t>
      </w:r>
      <w:r>
        <w:t>s</w:t>
      </w:r>
      <w:r w:rsidRPr="00714EA5">
        <w:t>ervicing</w:t>
      </w:r>
      <w:r>
        <w:t xml:space="preserve"> (UNDP) (US $6</w:t>
      </w:r>
      <w:r w:rsidRPr="00714EA5">
        <w:t>0,000</w:t>
      </w:r>
      <w:r>
        <w:t>); and</w:t>
      </w:r>
    </w:p>
    <w:p w14:paraId="547AC17E" w14:textId="77777777" w:rsidR="003D4A2B" w:rsidRPr="002E0658" w:rsidRDefault="003D4A2B" w:rsidP="003D4A2B">
      <w:pPr>
        <w:pStyle w:val="Heading2"/>
        <w:widowControl/>
        <w:numPr>
          <w:ilvl w:val="1"/>
          <w:numId w:val="1"/>
        </w:numPr>
      </w:pPr>
      <w:r w:rsidRPr="00A65EAB">
        <w:rPr>
          <w:i/>
          <w:iCs/>
        </w:rPr>
        <w:t>Information outreach and awareness raising</w:t>
      </w:r>
      <w:r>
        <w:t>: Define strategies and conduct three awareness</w:t>
      </w:r>
      <w:r>
        <w:noBreakHyphen/>
        <w:t>building meetings for end users on measures to reduce energy consumption in RAC equipment, followed by a report; d</w:t>
      </w:r>
      <w:r w:rsidRPr="003D62E2">
        <w:t xml:space="preserve">esign an awareness and outreach campaign </w:t>
      </w:r>
      <w:r>
        <w:t>for</w:t>
      </w:r>
      <w:r w:rsidRPr="003D62E2">
        <w:t xml:space="preserve"> RAC technicians, retailers, and end</w:t>
      </w:r>
      <w:r>
        <w:t xml:space="preserve"> </w:t>
      </w:r>
      <w:r w:rsidRPr="003D62E2">
        <w:t xml:space="preserve">users </w:t>
      </w:r>
      <w:r>
        <w:t>on the</w:t>
      </w:r>
      <w:r w:rsidRPr="003D62E2">
        <w:t xml:space="preserve"> importance and advantages of offering, maintaining, and using low</w:t>
      </w:r>
      <w:r>
        <w:t>-</w:t>
      </w:r>
      <w:r w:rsidRPr="003D62E2">
        <w:t>GWP alternatives with higher energy</w:t>
      </w:r>
      <w:r>
        <w:t>-</w:t>
      </w:r>
      <w:r w:rsidRPr="003D62E2">
        <w:t>efficiency product</w:t>
      </w:r>
      <w:r>
        <w:t>s; develop t</w:t>
      </w:r>
      <w:r w:rsidRPr="003D62E2">
        <w:t xml:space="preserve">wo infographics </w:t>
      </w:r>
      <w:r>
        <w:t>for</w:t>
      </w:r>
      <w:r w:rsidRPr="003D62E2">
        <w:t xml:space="preserve"> RAC technicians, importers, and end u</w:t>
      </w:r>
      <w:r>
        <w:t xml:space="preserve">sers </w:t>
      </w:r>
      <w:r w:rsidRPr="003D62E2">
        <w:t>on read</w:t>
      </w:r>
      <w:r>
        <w:t>ing energy</w:t>
      </w:r>
      <w:r>
        <w:noBreakHyphen/>
        <w:t>efficiency</w:t>
      </w:r>
      <w:r w:rsidRPr="003D62E2">
        <w:t xml:space="preserve"> labels and </w:t>
      </w:r>
      <w:r>
        <w:t>ODP</w:t>
      </w:r>
      <w:r w:rsidRPr="003D62E2">
        <w:t xml:space="preserve"> and GWP values of refrigerants, </w:t>
      </w:r>
      <w:r>
        <w:t>their</w:t>
      </w:r>
      <w:r w:rsidRPr="003D62E2">
        <w:t xml:space="preserve"> cost and environmental benefits</w:t>
      </w:r>
      <w:r>
        <w:t xml:space="preserve">, to be </w:t>
      </w:r>
      <w:r w:rsidRPr="003D62E2">
        <w:t>distribute</w:t>
      </w:r>
      <w:r>
        <w:t xml:space="preserve">d in </w:t>
      </w:r>
      <w:r w:rsidRPr="003D62E2">
        <w:t>3,000</w:t>
      </w:r>
      <w:r>
        <w:t xml:space="preserve"> </w:t>
      </w:r>
      <w:r w:rsidRPr="003D62E2">
        <w:t>copies</w:t>
      </w:r>
      <w:r>
        <w:t>; and d</w:t>
      </w:r>
      <w:r w:rsidRPr="00944B6D">
        <w:t>esign</w:t>
      </w:r>
      <w:r>
        <w:t>, produce</w:t>
      </w:r>
      <w:r w:rsidRPr="00944B6D">
        <w:t xml:space="preserve"> and </w:t>
      </w:r>
      <w:r>
        <w:t>distribute</w:t>
      </w:r>
      <w:r w:rsidRPr="00944B6D">
        <w:t xml:space="preserve"> </w:t>
      </w:r>
      <w:r>
        <w:t xml:space="preserve">1,000 copies of </w:t>
      </w:r>
      <w:r w:rsidRPr="00944B6D">
        <w:t xml:space="preserve">a guide </w:t>
      </w:r>
      <w:r>
        <w:t>for</w:t>
      </w:r>
      <w:r w:rsidRPr="00944B6D">
        <w:t xml:space="preserve"> servicing technicians </w:t>
      </w:r>
      <w:r>
        <w:t>on</w:t>
      </w:r>
      <w:r w:rsidRPr="00944B6D">
        <w:t xml:space="preserve"> RAC systems</w:t>
      </w:r>
      <w:r>
        <w:t>’</w:t>
      </w:r>
      <w:r w:rsidRPr="00944B6D">
        <w:t xml:space="preserve"> performance, includ</w:t>
      </w:r>
      <w:r>
        <w:t>ing</w:t>
      </w:r>
      <w:r w:rsidRPr="00944B6D">
        <w:t xml:space="preserve"> suggested activities for improving energy efficiency</w:t>
      </w:r>
      <w:r>
        <w:t xml:space="preserve"> (UNEP) </w:t>
      </w:r>
      <w:r w:rsidRPr="002E0658">
        <w:t>(US $</w:t>
      </w:r>
      <w:r>
        <w:t>40,000).</w:t>
      </w:r>
    </w:p>
    <w:bookmarkEnd w:id="4"/>
    <w:bookmarkEnd w:id="5"/>
    <w:bookmarkEnd w:id="6"/>
    <w:p w14:paraId="045DE175" w14:textId="77777777" w:rsidR="003D4A2B" w:rsidRPr="00DC7302" w:rsidRDefault="003D4A2B" w:rsidP="003D4A2B">
      <w:pPr>
        <w:keepNext/>
        <w:spacing w:before="360" w:after="240"/>
        <w:jc w:val="center"/>
        <w:rPr>
          <w:b/>
        </w:rPr>
      </w:pPr>
      <w:r w:rsidRPr="00DC7302">
        <w:rPr>
          <w:b/>
        </w:rPr>
        <w:t>SECRETARIAT’S COMMENTS AND RECOMMENDATION</w:t>
      </w:r>
    </w:p>
    <w:p w14:paraId="209F0173" w14:textId="77777777" w:rsidR="003D4A2B" w:rsidRPr="00DC7302" w:rsidRDefault="003D4A2B" w:rsidP="003D4A2B">
      <w:pPr>
        <w:keepNext/>
        <w:rPr>
          <w:b/>
        </w:rPr>
      </w:pPr>
      <w:r w:rsidRPr="00DC7302">
        <w:rPr>
          <w:b/>
        </w:rPr>
        <w:t>COMMENTS</w:t>
      </w:r>
    </w:p>
    <w:p w14:paraId="0F07583F" w14:textId="77777777" w:rsidR="003D4A2B" w:rsidRPr="00DC7302" w:rsidRDefault="003D4A2B" w:rsidP="003D4A2B">
      <w:pPr>
        <w:keepNext/>
        <w:spacing w:before="240" w:after="240"/>
        <w:rPr>
          <w:u w:val="single"/>
        </w:rPr>
      </w:pPr>
      <w:r w:rsidRPr="00DC7302">
        <w:rPr>
          <w:u w:val="single"/>
        </w:rPr>
        <w:t>Progress report on the implementation of the first tranche of stage II of HCFC phase</w:t>
      </w:r>
      <w:r w:rsidRPr="00DC7302">
        <w:rPr>
          <w:u w:val="single"/>
        </w:rPr>
        <w:noBreakHyphen/>
        <w:t>out management plan</w:t>
      </w:r>
    </w:p>
    <w:p w14:paraId="27D11698" w14:textId="77777777" w:rsidR="003D4A2B" w:rsidRPr="00DC7302" w:rsidRDefault="003D4A2B" w:rsidP="003D4A2B">
      <w:pPr>
        <w:keepNext/>
        <w:spacing w:before="240" w:after="240"/>
        <w:rPr>
          <w:i/>
        </w:rPr>
      </w:pPr>
      <w:r w:rsidRPr="00DC7302">
        <w:rPr>
          <w:i/>
        </w:rPr>
        <w:t>Legal framework</w:t>
      </w:r>
    </w:p>
    <w:p w14:paraId="1B5C976B" w14:textId="77777777" w:rsidR="003D4A2B" w:rsidRPr="00E712CA" w:rsidRDefault="003D4A2B" w:rsidP="003D4A2B">
      <w:pPr>
        <w:pStyle w:val="Heading1"/>
        <w:keepNext/>
      </w:pPr>
      <w:r w:rsidRPr="00E712CA">
        <w:t>The Government of Paraguay has already issued HCFC import quotas for 2024 in accordance with the Montreal Protocol control targets.</w:t>
      </w:r>
    </w:p>
    <w:p w14:paraId="4A29A150" w14:textId="77777777" w:rsidR="003D4A2B" w:rsidRPr="00E712CA" w:rsidRDefault="003D4A2B" w:rsidP="003D4A2B">
      <w:pPr>
        <w:pStyle w:val="Heading1"/>
        <w:rPr>
          <w:bCs/>
        </w:rPr>
      </w:pPr>
      <w:r w:rsidRPr="00E712CA">
        <w:t>Regarding additional control measures to ensure the HCFC phase-down, the imports of pure HCFC</w:t>
      </w:r>
      <w:r w:rsidRPr="00E712CA">
        <w:noBreakHyphen/>
        <w:t xml:space="preserve">141b have ceased since 2017 </w:t>
      </w:r>
      <w:r w:rsidRPr="00E712CA">
        <w:rPr>
          <w:bCs/>
        </w:rPr>
        <w:t>through denial of import permits. Furthermore, a proposed resolution to ban the import of HCFC-22-based refrigeration equipment has been agreed with the Good Practices Committee,</w:t>
      </w:r>
      <w:r w:rsidRPr="00E712CA">
        <w:rPr>
          <w:rStyle w:val="FootnoteReference"/>
          <w:bCs/>
        </w:rPr>
        <w:footnoteReference w:id="10"/>
      </w:r>
      <w:r w:rsidRPr="00E712CA">
        <w:rPr>
          <w:bCs/>
        </w:rPr>
        <w:t xml:space="preserve"> and is currently under consideration by the Ministry of the Environment, to be effective by 1 January 2026.</w:t>
      </w:r>
    </w:p>
    <w:p w14:paraId="3A1E51CE" w14:textId="77777777" w:rsidR="003D4A2B" w:rsidRPr="00DC7302" w:rsidRDefault="003D4A2B" w:rsidP="003D4A2B">
      <w:pPr>
        <w:pStyle w:val="Heading1"/>
      </w:pPr>
      <w:r>
        <w:rPr>
          <w:bCs/>
        </w:rPr>
        <w:t>With regard to t</w:t>
      </w:r>
      <w:r w:rsidRPr="00DC7302">
        <w:rPr>
          <w:bCs/>
        </w:rPr>
        <w:t xml:space="preserve">he establishment </w:t>
      </w:r>
      <w:r>
        <w:rPr>
          <w:bCs/>
        </w:rPr>
        <w:t xml:space="preserve">and enforcement </w:t>
      </w:r>
      <w:r w:rsidRPr="00DC7302">
        <w:rPr>
          <w:bCs/>
        </w:rPr>
        <w:t>of regulatory measures to control</w:t>
      </w:r>
      <w:r>
        <w:rPr>
          <w:bCs/>
        </w:rPr>
        <w:t xml:space="preserve"> the</w:t>
      </w:r>
      <w:r w:rsidRPr="00DC7302">
        <w:rPr>
          <w:bCs/>
        </w:rPr>
        <w:t xml:space="preserve"> intentional venting of refrigerants</w:t>
      </w:r>
      <w:r w:rsidRPr="00DC7302" w:rsidDel="006F6508">
        <w:rPr>
          <w:bCs/>
        </w:rPr>
        <w:t xml:space="preserve"> </w:t>
      </w:r>
      <w:r w:rsidRPr="00DC7302">
        <w:rPr>
          <w:bCs/>
        </w:rPr>
        <w:t xml:space="preserve">during </w:t>
      </w:r>
      <w:r>
        <w:rPr>
          <w:bCs/>
        </w:rPr>
        <w:t xml:space="preserve">equipment </w:t>
      </w:r>
      <w:r w:rsidRPr="00DC7302">
        <w:rPr>
          <w:bCs/>
        </w:rPr>
        <w:t>installation, servicing and decommissioning, the Government requires further study and consultation</w:t>
      </w:r>
      <w:r>
        <w:rPr>
          <w:bCs/>
        </w:rPr>
        <w:t>s</w:t>
      </w:r>
      <w:r w:rsidRPr="00DC7302">
        <w:rPr>
          <w:bCs/>
        </w:rPr>
        <w:t xml:space="preserve"> with </w:t>
      </w:r>
      <w:r>
        <w:rPr>
          <w:bCs/>
        </w:rPr>
        <w:t xml:space="preserve">relevant </w:t>
      </w:r>
      <w:r w:rsidRPr="00DC7302">
        <w:rPr>
          <w:bCs/>
        </w:rPr>
        <w:t>stakeholders. However, awareness</w:t>
      </w:r>
      <w:r>
        <w:rPr>
          <w:bCs/>
        </w:rPr>
        <w:t>-r</w:t>
      </w:r>
      <w:r w:rsidRPr="00DC7302">
        <w:rPr>
          <w:bCs/>
        </w:rPr>
        <w:t>ais</w:t>
      </w:r>
      <w:r>
        <w:rPr>
          <w:bCs/>
        </w:rPr>
        <w:t>ing activities</w:t>
      </w:r>
      <w:r w:rsidRPr="00DC7302">
        <w:rPr>
          <w:bCs/>
        </w:rPr>
        <w:t xml:space="preserve"> </w:t>
      </w:r>
      <w:r>
        <w:rPr>
          <w:bCs/>
        </w:rPr>
        <w:t xml:space="preserve">on avoiding </w:t>
      </w:r>
      <w:r w:rsidRPr="00DC7302">
        <w:rPr>
          <w:bCs/>
        </w:rPr>
        <w:t xml:space="preserve">intentional venting </w:t>
      </w:r>
      <w:r>
        <w:rPr>
          <w:bCs/>
        </w:rPr>
        <w:t xml:space="preserve">are </w:t>
      </w:r>
      <w:r w:rsidRPr="00DC7302">
        <w:rPr>
          <w:bCs/>
        </w:rPr>
        <w:t xml:space="preserve">planned </w:t>
      </w:r>
      <w:r>
        <w:rPr>
          <w:bCs/>
        </w:rPr>
        <w:t>under</w:t>
      </w:r>
      <w:r w:rsidRPr="00DC7302">
        <w:rPr>
          <w:bCs/>
        </w:rPr>
        <w:t xml:space="preserve"> the second tranche</w:t>
      </w:r>
      <w:r>
        <w:rPr>
          <w:bCs/>
        </w:rPr>
        <w:t xml:space="preserve"> of the HPMP</w:t>
      </w:r>
      <w:r w:rsidRPr="00DC7302">
        <w:rPr>
          <w:bCs/>
        </w:rPr>
        <w:t>.</w:t>
      </w:r>
    </w:p>
    <w:p w14:paraId="38351A36" w14:textId="77777777" w:rsidR="003D4A2B" w:rsidRPr="0034371D" w:rsidRDefault="003D4A2B" w:rsidP="003D4A2B">
      <w:pPr>
        <w:spacing w:after="240"/>
        <w:rPr>
          <w:i/>
        </w:rPr>
      </w:pPr>
      <w:r w:rsidRPr="0034371D">
        <w:rPr>
          <w:i/>
        </w:rPr>
        <w:t>Refrigeration servicing sector</w:t>
      </w:r>
    </w:p>
    <w:p w14:paraId="683B634E" w14:textId="77777777" w:rsidR="003D4A2B" w:rsidRDefault="003D4A2B" w:rsidP="003D4A2B">
      <w:pPr>
        <w:pStyle w:val="Heading1"/>
      </w:pPr>
      <w:bookmarkStart w:id="7" w:name="_Hlk164872903"/>
      <w:r>
        <w:t xml:space="preserve">There is no demand for HCFCs in the servicing of domestic refrigeration and refrigerated transport equipment in Paraguay. </w:t>
      </w:r>
      <w:r w:rsidRPr="00FE17C7">
        <w:t>Sixty per cent of the country’s HCFC-22 consumption is in the commercial and residential air-conditioning sectors, and the remaining 40 per cent is in commercial and industrial refrigeration. In response to the Secretariat’s enquiries on the reasons for this, UNEP detailed such factors as equipment lifespan; the cost and commercial availability of alternative technologies, and the training needs of servicing technicians regarding low-GWP alternatives.</w:t>
      </w:r>
      <w:r>
        <w:t xml:space="preserve"> The activities planned in the second tranche, coordinated with the first tranche of the Kigali HFC implementation plan (KIP) are expected to mitigate these difficulties, </w:t>
      </w:r>
      <w:r w:rsidRPr="00375151">
        <w:t xml:space="preserve">particularly </w:t>
      </w:r>
      <w:r>
        <w:t>with regard to the</w:t>
      </w:r>
      <w:r w:rsidRPr="00375151">
        <w:t xml:space="preserve"> training and certification of technicians.</w:t>
      </w:r>
    </w:p>
    <w:p w14:paraId="495D916F" w14:textId="77777777" w:rsidR="003D4A2B" w:rsidRDefault="003D4A2B" w:rsidP="003D4A2B">
      <w:pPr>
        <w:pStyle w:val="Heading1"/>
      </w:pPr>
      <w:bookmarkStart w:id="8" w:name="_Hlk164961191"/>
      <w:r>
        <w:t>One of</w:t>
      </w:r>
      <w:r w:rsidRPr="0022699E">
        <w:t xml:space="preserve"> the</w:t>
      </w:r>
      <w:r>
        <w:t xml:space="preserve"> activities planned in the second tranche involves the strengthening of the country’s RR network and the establishment of a refrigerant reclaiming</w:t>
      </w:r>
      <w:r w:rsidRPr="0022699E">
        <w:t xml:space="preserve"> centre</w:t>
      </w:r>
      <w:r>
        <w:t>. Although the volumes of HCFC</w:t>
      </w:r>
      <w:r>
        <w:noBreakHyphen/>
        <w:t>22 recovered and recycled until now are relatively low, a robust RRR network could</w:t>
      </w:r>
      <w:r w:rsidRPr="0022699E">
        <w:t xml:space="preserve"> </w:t>
      </w:r>
      <w:r w:rsidRPr="004377BA">
        <w:t>help mitigate</w:t>
      </w:r>
      <w:r>
        <w:t xml:space="preserve"> the shortage of HCFC-22 after 2025, reduce</w:t>
      </w:r>
      <w:r w:rsidRPr="0022699E">
        <w:t xml:space="preserve"> the expected </w:t>
      </w:r>
      <w:r>
        <w:t xml:space="preserve">demand for </w:t>
      </w:r>
      <w:r w:rsidRPr="0022699E">
        <w:t>HCFC</w:t>
      </w:r>
      <w:r>
        <w:t>-22</w:t>
      </w:r>
      <w:r w:rsidRPr="0022699E">
        <w:t xml:space="preserve"> in 2030–2040</w:t>
      </w:r>
      <w:r>
        <w:t>,</w:t>
      </w:r>
      <w:r w:rsidRPr="0022699E">
        <w:t xml:space="preserve"> </w:t>
      </w:r>
      <w:r>
        <w:t xml:space="preserve">and </w:t>
      </w:r>
      <w:r w:rsidRPr="0022699E">
        <w:t>work in an integrated manner with the KIP by also providing reclamation of HFCs</w:t>
      </w:r>
      <w:r>
        <w:t>. In doing so, the reclaiming of refrigerant will</w:t>
      </w:r>
      <w:r w:rsidRPr="0022699E">
        <w:t xml:space="preserve"> address concerns about refrigerant purity</w:t>
      </w:r>
      <w:r>
        <w:t xml:space="preserve"> and complete the cycle of good practices and refrigerant recovery</w:t>
      </w:r>
      <w:bookmarkEnd w:id="8"/>
      <w:r>
        <w:t>.</w:t>
      </w:r>
    </w:p>
    <w:p w14:paraId="25A130F5" w14:textId="77777777" w:rsidR="003D4A2B" w:rsidRDefault="003D4A2B" w:rsidP="003D4A2B">
      <w:pPr>
        <w:pStyle w:val="Heading1"/>
      </w:pPr>
      <w:r>
        <w:t>The second tranche proposes an awareness-raising programme for end users on the adoption of low</w:t>
      </w:r>
      <w:r>
        <w:noBreakHyphen/>
        <w:t>GWP refrigerants, refrigerant RRR, and the importance of maintaining the currently operating RAC equipment in good working condition to extend its life span until lower-GWP alternatives become available. Together, these measures aim to avoid the transferring of demand for the current uses of HCFC-22 directly to the demand for HFCs.</w:t>
      </w:r>
      <w:bookmarkEnd w:id="7"/>
    </w:p>
    <w:p w14:paraId="33DFF47B" w14:textId="77777777" w:rsidR="003D4A2B" w:rsidRPr="0075193E" w:rsidRDefault="003D4A2B" w:rsidP="003D4A2B">
      <w:pPr>
        <w:spacing w:after="240"/>
        <w:outlineLvl w:val="0"/>
      </w:pPr>
      <w:r w:rsidRPr="00605ECB">
        <w:rPr>
          <w:i/>
          <w:iCs/>
        </w:rPr>
        <w:t>Activities to maintain energy efficiency in the refrigeration servicing sector</w:t>
      </w:r>
    </w:p>
    <w:p w14:paraId="31B2E57B" w14:textId="77777777" w:rsidR="003D4A2B" w:rsidRPr="006D76AB" w:rsidRDefault="003D4A2B" w:rsidP="003D4A2B">
      <w:pPr>
        <w:pStyle w:val="Heading1"/>
      </w:pPr>
      <w:r w:rsidRPr="009F6FCC">
        <w:t>In line with decision 89/6(d</w:t>
      </w:r>
      <w:r w:rsidRPr="006B1817">
        <w:t>), UNEP and UNDP have included in the tranche implementation plan the specific actions, performance indicators and funding associated</w:t>
      </w:r>
      <w:r w:rsidRPr="00605ECB">
        <w:t xml:space="preserve"> with additional activities to maintain energy efficiency.</w:t>
      </w:r>
      <w:r w:rsidRPr="00194542">
        <w:t xml:space="preserve"> </w:t>
      </w:r>
      <w:r w:rsidRPr="00095842">
        <w:t>UN</w:t>
      </w:r>
      <w:r>
        <w:t>EP</w:t>
      </w:r>
      <w:r w:rsidRPr="00095842">
        <w:t xml:space="preserve"> </w:t>
      </w:r>
      <w:r>
        <w:t xml:space="preserve">has </w:t>
      </w:r>
      <w:r w:rsidRPr="00095842">
        <w:t>also provided a timeline for the</w:t>
      </w:r>
      <w:r>
        <w:t>se</w:t>
      </w:r>
      <w:r w:rsidRPr="00095842">
        <w:t xml:space="preserve"> activities</w:t>
      </w:r>
      <w:r>
        <w:t xml:space="preserve"> and</w:t>
      </w:r>
      <w:r w:rsidRPr="00095842">
        <w:t xml:space="preserve"> </w:t>
      </w:r>
      <w:r>
        <w:t xml:space="preserve">has </w:t>
      </w:r>
      <w:r w:rsidRPr="00095842">
        <w:t xml:space="preserve">confirmed that </w:t>
      </w:r>
      <w:r>
        <w:t xml:space="preserve">a report on </w:t>
      </w:r>
      <w:r w:rsidRPr="00095842">
        <w:t xml:space="preserve">progress </w:t>
      </w:r>
      <w:r>
        <w:t>in their implementation will be included at the time of</w:t>
      </w:r>
      <w:r w:rsidRPr="00095842">
        <w:t xml:space="preserve"> submission of the next tranche </w:t>
      </w:r>
      <w:r>
        <w:t>request</w:t>
      </w:r>
      <w:r w:rsidRPr="00095842">
        <w:t>.</w:t>
      </w:r>
    </w:p>
    <w:p w14:paraId="371A6E82" w14:textId="77777777" w:rsidR="003D4A2B" w:rsidRDefault="003D4A2B" w:rsidP="003D4A2B">
      <w:pPr>
        <w:pStyle w:val="Heading1"/>
        <w:rPr>
          <w:rFonts w:eastAsia="SimSun"/>
          <w:color w:val="000000" w:themeColor="text1"/>
          <w:lang w:val="en-US"/>
        </w:rPr>
      </w:pPr>
      <w:r w:rsidRPr="00194736">
        <w:t xml:space="preserve">The Secretariat </w:t>
      </w:r>
      <w:r>
        <w:t>received</w:t>
      </w:r>
      <w:r w:rsidRPr="00194736">
        <w:t xml:space="preserve"> additional information from </w:t>
      </w:r>
      <w:r w:rsidRPr="00495370">
        <w:rPr>
          <w:lang w:val="en-GB"/>
        </w:rPr>
        <w:t xml:space="preserve">UNEP that </w:t>
      </w:r>
      <w:r w:rsidRPr="00194736">
        <w:t>the country ha</w:t>
      </w:r>
      <w:r>
        <w:t>d</w:t>
      </w:r>
      <w:r w:rsidRPr="00194736">
        <w:t xml:space="preserve"> an energy</w:t>
      </w:r>
      <w:r>
        <w:noBreakHyphen/>
      </w:r>
      <w:r w:rsidRPr="00194736">
        <w:t>efficiency compliance infrastructure to support project</w:t>
      </w:r>
      <w:r>
        <w:t xml:space="preserve"> implementation and </w:t>
      </w:r>
      <w:r w:rsidRPr="00194736">
        <w:t>to ensure the sustained implementation of the labelling system programme</w:t>
      </w:r>
      <w:r>
        <w:t xml:space="preserve"> in the long term, and that the Government of Paraguay had previously participated in two international cooperation initiatives</w:t>
      </w:r>
      <w:r>
        <w:rPr>
          <w:rStyle w:val="FootnoteReference"/>
        </w:rPr>
        <w:footnoteReference w:id="11"/>
      </w:r>
      <w:r>
        <w:t xml:space="preserve"> funded with non</w:t>
      </w:r>
      <w:r>
        <w:noBreakHyphen/>
        <w:t>Multilateral Fund resources, which had contributed to creating the current institutional capacities in the country</w:t>
      </w:r>
      <w:r w:rsidRPr="00495370">
        <w:rPr>
          <w:rFonts w:eastAsia="SimSun"/>
          <w:color w:val="000000" w:themeColor="text1"/>
          <w:lang w:val="en-US"/>
        </w:rPr>
        <w:t>. Through th</w:t>
      </w:r>
      <w:r>
        <w:rPr>
          <w:rFonts w:eastAsia="SimSun"/>
          <w:color w:val="000000" w:themeColor="text1"/>
          <w:lang w:val="en-US"/>
        </w:rPr>
        <w:t xml:space="preserve">e current proposal, the institutional dialogue on energy efficiency for the RAC sector will be renewed </w:t>
      </w:r>
      <w:r w:rsidRPr="00495370">
        <w:rPr>
          <w:rFonts w:eastAsia="SimSun"/>
          <w:color w:val="000000" w:themeColor="text1"/>
          <w:lang w:val="en-US"/>
        </w:rPr>
        <w:t xml:space="preserve">within the framework of the National Energy Efficiency Committee, </w:t>
      </w:r>
      <w:r>
        <w:rPr>
          <w:rFonts w:eastAsia="SimSun"/>
          <w:color w:val="000000" w:themeColor="text1"/>
          <w:lang w:val="en-US"/>
        </w:rPr>
        <w:t xml:space="preserve">seeking </w:t>
      </w:r>
      <w:r w:rsidRPr="00495370">
        <w:rPr>
          <w:rFonts w:eastAsia="SimSun"/>
          <w:color w:val="000000" w:themeColor="text1"/>
          <w:lang w:val="en-US"/>
        </w:rPr>
        <w:t>to update</w:t>
      </w:r>
      <w:r>
        <w:rPr>
          <w:rFonts w:eastAsia="SimSun"/>
          <w:color w:val="000000" w:themeColor="text1"/>
          <w:lang w:val="en-US"/>
        </w:rPr>
        <w:t xml:space="preserve"> the</w:t>
      </w:r>
      <w:r w:rsidRPr="00495370">
        <w:rPr>
          <w:rFonts w:eastAsia="SimSun"/>
          <w:color w:val="000000" w:themeColor="text1"/>
          <w:lang w:val="en-US"/>
        </w:rPr>
        <w:t xml:space="preserve"> current regulations</w:t>
      </w:r>
      <w:r>
        <w:rPr>
          <w:rStyle w:val="FootnoteReference"/>
          <w:rFonts w:eastAsia="SimSun"/>
          <w:color w:val="000000" w:themeColor="text1"/>
          <w:lang w:val="en-US"/>
        </w:rPr>
        <w:footnoteReference w:id="12"/>
      </w:r>
      <w:r w:rsidRPr="00495370">
        <w:rPr>
          <w:rFonts w:eastAsia="SimSun"/>
          <w:color w:val="000000" w:themeColor="text1"/>
          <w:lang w:val="en-US"/>
        </w:rPr>
        <w:t xml:space="preserve"> </w:t>
      </w:r>
      <w:r>
        <w:rPr>
          <w:rFonts w:eastAsia="SimSun"/>
          <w:color w:val="000000" w:themeColor="text1"/>
          <w:lang w:val="en-US"/>
        </w:rPr>
        <w:t>on</w:t>
      </w:r>
      <w:r w:rsidRPr="00710D2C">
        <w:rPr>
          <w:rFonts w:eastAsia="SimSun"/>
          <w:color w:val="000000" w:themeColor="text1"/>
          <w:lang w:val="en-US"/>
        </w:rPr>
        <w:t xml:space="preserve"> including information </w:t>
      </w:r>
      <w:r>
        <w:rPr>
          <w:rFonts w:eastAsia="SimSun"/>
          <w:color w:val="000000" w:themeColor="text1"/>
          <w:lang w:val="en-US"/>
        </w:rPr>
        <w:t xml:space="preserve">relating to energy efficiency and </w:t>
      </w:r>
      <w:r w:rsidRPr="00710D2C">
        <w:rPr>
          <w:rFonts w:eastAsia="SimSun"/>
          <w:color w:val="000000" w:themeColor="text1"/>
          <w:lang w:val="en-US"/>
        </w:rPr>
        <w:t>GWP on the labels</w:t>
      </w:r>
      <w:r w:rsidRPr="00495370">
        <w:rPr>
          <w:rFonts w:eastAsia="SimSun"/>
          <w:color w:val="000000" w:themeColor="text1"/>
          <w:lang w:val="en-US"/>
        </w:rPr>
        <w:t xml:space="preserve"> </w:t>
      </w:r>
      <w:r>
        <w:rPr>
          <w:rFonts w:eastAsia="SimSun"/>
          <w:color w:val="000000" w:themeColor="text1"/>
          <w:lang w:val="en-US"/>
        </w:rPr>
        <w:t xml:space="preserve">of </w:t>
      </w:r>
      <w:r w:rsidRPr="00495370">
        <w:rPr>
          <w:rFonts w:eastAsia="SimSun"/>
          <w:color w:val="000000" w:themeColor="text1"/>
          <w:lang w:val="en-US"/>
        </w:rPr>
        <w:t xml:space="preserve">RAC equipment and </w:t>
      </w:r>
      <w:r>
        <w:rPr>
          <w:rFonts w:eastAsia="SimSun"/>
          <w:color w:val="000000" w:themeColor="text1"/>
          <w:lang w:val="en-US"/>
        </w:rPr>
        <w:t xml:space="preserve">to </w:t>
      </w:r>
      <w:r w:rsidRPr="00495370">
        <w:rPr>
          <w:rFonts w:eastAsia="SimSun"/>
          <w:color w:val="000000" w:themeColor="text1"/>
          <w:lang w:val="en-US"/>
        </w:rPr>
        <w:t>formulat</w:t>
      </w:r>
      <w:r>
        <w:rPr>
          <w:rFonts w:eastAsia="SimSun"/>
          <w:color w:val="000000" w:themeColor="text1"/>
          <w:lang w:val="en-US"/>
        </w:rPr>
        <w:t>e</w:t>
      </w:r>
      <w:r w:rsidRPr="00495370">
        <w:rPr>
          <w:rFonts w:eastAsia="SimSun"/>
          <w:color w:val="000000" w:themeColor="text1"/>
          <w:lang w:val="en-US"/>
        </w:rPr>
        <w:t xml:space="preserve"> </w:t>
      </w:r>
      <w:r>
        <w:rPr>
          <w:rFonts w:eastAsia="SimSun"/>
          <w:color w:val="000000" w:themeColor="text1"/>
          <w:lang w:val="en-US"/>
        </w:rPr>
        <w:t xml:space="preserve">mandatory </w:t>
      </w:r>
      <w:r w:rsidRPr="00495370">
        <w:rPr>
          <w:rFonts w:eastAsia="SimSun"/>
          <w:color w:val="000000" w:themeColor="text1"/>
          <w:lang w:val="en-US"/>
        </w:rPr>
        <w:t>MEPS regulations in the future.</w:t>
      </w:r>
    </w:p>
    <w:p w14:paraId="0C0E4E5E" w14:textId="77777777" w:rsidR="003D4A2B" w:rsidRDefault="003D4A2B" w:rsidP="003D4A2B">
      <w:pPr>
        <w:pStyle w:val="Heading1"/>
        <w:rPr>
          <w:bdr w:val="none" w:sz="0" w:space="0" w:color="auto" w:frame="1"/>
          <w:lang w:val="en-US"/>
        </w:rPr>
      </w:pPr>
      <w:r w:rsidRPr="006D76AB">
        <w:t>Regarding the contribution of proposed activities to promoting low-GWP alternatives and maintaining energy efficiency in the refrigeration servicing sector, UNEP confirmed that the curricula of RAC vocational training institutes w</w:t>
      </w:r>
      <w:r>
        <w:t>ould</w:t>
      </w:r>
      <w:r w:rsidRPr="006D76AB">
        <w:t xml:space="preserve"> be reviewed in coordination with the ongoing HPMP activities, and </w:t>
      </w:r>
      <w:r>
        <w:t xml:space="preserve">that </w:t>
      </w:r>
      <w:r w:rsidRPr="006D76AB">
        <w:t xml:space="preserve">the training material related to </w:t>
      </w:r>
      <w:r>
        <w:t xml:space="preserve">the </w:t>
      </w:r>
      <w:r w:rsidRPr="006D76AB">
        <w:t>RAC sector w</w:t>
      </w:r>
      <w:r>
        <w:t>ould</w:t>
      </w:r>
      <w:r w:rsidRPr="006D76AB">
        <w:t xml:space="preserve"> be updated with energy</w:t>
      </w:r>
      <w:r>
        <w:t>-</w:t>
      </w:r>
      <w:r w:rsidRPr="006D76AB">
        <w:t xml:space="preserve">efficiency concepts </w:t>
      </w:r>
      <w:r>
        <w:t xml:space="preserve">to be applied </w:t>
      </w:r>
      <w:r w:rsidRPr="006D76AB">
        <w:t>during the servicing of RAC equipment. Furthermore, t</w:t>
      </w:r>
      <w:r w:rsidRPr="006D76AB">
        <w:rPr>
          <w:bdr w:val="none" w:sz="0" w:space="0" w:color="auto" w:frame="1"/>
          <w:lang w:eastAsia="es-CO"/>
        </w:rPr>
        <w:t xml:space="preserve">he tools to be provided to the </w:t>
      </w:r>
      <w:bookmarkStart w:id="9" w:name="_Hlk131319862"/>
      <w:r w:rsidRPr="006D76AB">
        <w:rPr>
          <w:bdr w:val="none" w:sz="0" w:space="0" w:color="auto" w:frame="1"/>
          <w:lang w:eastAsia="es-CO"/>
        </w:rPr>
        <w:t xml:space="preserve">vocational training institutes </w:t>
      </w:r>
      <w:bookmarkEnd w:id="9"/>
      <w:r w:rsidRPr="006D76AB">
        <w:rPr>
          <w:bdr w:val="none" w:sz="0" w:space="0" w:color="auto" w:frame="1"/>
          <w:lang w:eastAsia="es-CO"/>
        </w:rPr>
        <w:t>are intended to assist both the instructors and technicians in determining the energy performance of RAC equipment</w:t>
      </w:r>
      <w:r>
        <w:rPr>
          <w:bdr w:val="none" w:sz="0" w:space="0" w:color="auto" w:frame="1"/>
          <w:lang w:eastAsia="es-CO"/>
        </w:rPr>
        <w:t xml:space="preserve">, and they </w:t>
      </w:r>
      <w:r w:rsidRPr="006A7A3D">
        <w:rPr>
          <w:bdr w:val="none" w:sz="0" w:space="0" w:color="auto" w:frame="1"/>
          <w:lang w:val="en-US"/>
        </w:rPr>
        <w:t xml:space="preserve">have not been </w:t>
      </w:r>
      <w:r>
        <w:rPr>
          <w:bdr w:val="none" w:sz="0" w:space="0" w:color="auto" w:frame="1"/>
          <w:lang w:val="en-US"/>
        </w:rPr>
        <w:t xml:space="preserve">previously </w:t>
      </w:r>
      <w:r w:rsidRPr="006A7A3D">
        <w:rPr>
          <w:bdr w:val="none" w:sz="0" w:space="0" w:color="auto" w:frame="1"/>
          <w:lang w:val="en-US"/>
        </w:rPr>
        <w:t>provided under the HPMP.</w:t>
      </w:r>
    </w:p>
    <w:p w14:paraId="1BE11729" w14:textId="77777777" w:rsidR="003D4A2B" w:rsidRPr="00281612" w:rsidRDefault="003D4A2B" w:rsidP="003D4A2B">
      <w:pPr>
        <w:pStyle w:val="Heading1"/>
        <w:numPr>
          <w:ilvl w:val="0"/>
          <w:numId w:val="0"/>
        </w:numPr>
        <w:rPr>
          <w:u w:val="single"/>
        </w:rPr>
      </w:pPr>
      <w:r w:rsidRPr="00281612">
        <w:rPr>
          <w:u w:val="single"/>
        </w:rPr>
        <w:t>Gender policy implementation</w:t>
      </w:r>
    </w:p>
    <w:p w14:paraId="25423D6A" w14:textId="77777777" w:rsidR="003D4A2B" w:rsidRDefault="003D4A2B" w:rsidP="003D4A2B">
      <w:pPr>
        <w:pStyle w:val="Heading1"/>
        <w:widowControl w:val="0"/>
        <w:rPr>
          <w:rFonts w:eastAsia="SimSun"/>
          <w:color w:val="000000" w:themeColor="text1"/>
        </w:rPr>
      </w:pPr>
      <w:r w:rsidRPr="00D93F31">
        <w:t>In line with decisions 84/92(d) and 90</w:t>
      </w:r>
      <w:r w:rsidRPr="007F0253">
        <w:rPr>
          <w:lang w:val="en-US"/>
        </w:rPr>
        <w:t>/</w:t>
      </w:r>
      <w:r w:rsidRPr="00D93F31">
        <w:t>48(c),</w:t>
      </w:r>
      <w:r>
        <w:t xml:space="preserve"> </w:t>
      </w:r>
      <w:r w:rsidRPr="00FF4873">
        <w:t xml:space="preserve">gender </w:t>
      </w:r>
      <w:r>
        <w:t>mainstreaming</w:t>
      </w:r>
      <w:r w:rsidRPr="00FF4873">
        <w:t xml:space="preserve"> was </w:t>
      </w:r>
      <w:r>
        <w:t xml:space="preserve">considered </w:t>
      </w:r>
      <w:r w:rsidRPr="00FF4873">
        <w:t xml:space="preserve">in </w:t>
      </w:r>
      <w:r>
        <w:t xml:space="preserve">the implementation of </w:t>
      </w:r>
      <w:r w:rsidRPr="00FF4873">
        <w:t xml:space="preserve">all components of </w:t>
      </w:r>
      <w:r>
        <w:t>stage II of the</w:t>
      </w:r>
      <w:r w:rsidRPr="00FF4873">
        <w:t xml:space="preserve"> HPMP</w:t>
      </w:r>
      <w:r>
        <w:t>. A</w:t>
      </w:r>
      <w:r w:rsidRPr="00FF4873">
        <w:t>pprox</w:t>
      </w:r>
      <w:r>
        <w:t>imately</w:t>
      </w:r>
      <w:r w:rsidRPr="00FF4873">
        <w:t xml:space="preserve"> 80</w:t>
      </w:r>
      <w:r>
        <w:t xml:space="preserve"> per cent of NOU staff</w:t>
      </w:r>
      <w:r w:rsidRPr="00FF4873">
        <w:t xml:space="preserve"> are women</w:t>
      </w:r>
      <w:r>
        <w:t>, and f</w:t>
      </w:r>
      <w:r w:rsidRPr="00FF4873">
        <w:t>emale consultants</w:t>
      </w:r>
      <w:r>
        <w:t xml:space="preserve"> and </w:t>
      </w:r>
      <w:r w:rsidRPr="00FF4873">
        <w:t xml:space="preserve">RAC trainers were hired when possible. </w:t>
      </w:r>
      <w:r>
        <w:t>S</w:t>
      </w:r>
      <w:r w:rsidRPr="00FF4873">
        <w:t>ex</w:t>
      </w:r>
      <w:r>
        <w:noBreakHyphen/>
      </w:r>
      <w:r w:rsidRPr="00FF4873">
        <w:t xml:space="preserve">disaggregated data and qualitative information </w:t>
      </w:r>
      <w:r>
        <w:t xml:space="preserve">was collected </w:t>
      </w:r>
      <w:r w:rsidRPr="00FF4873">
        <w:t>to analyze and track gender issues and promote a gender</w:t>
      </w:r>
      <w:r>
        <w:noBreakHyphen/>
      </w:r>
      <w:r w:rsidRPr="00FF4873">
        <w:t>balanced recruitment of project personnel.</w:t>
      </w:r>
      <w:r>
        <w:t xml:space="preserve"> Under</w:t>
      </w:r>
      <w:r w:rsidRPr="00902742">
        <w:t xml:space="preserve"> the second tranche, the Government will </w:t>
      </w:r>
      <w:r w:rsidRPr="007F0253">
        <w:rPr>
          <w:rFonts w:eastAsia="SimSun"/>
          <w:color w:val="000000" w:themeColor="text1"/>
        </w:rPr>
        <w:t>promote the participation of women in all projects with equity and dignity. The collection of sex-disaggregated data and qualitative information will be</w:t>
      </w:r>
      <w:r w:rsidRPr="007F0253">
        <w:rPr>
          <w:rFonts w:eastAsia="SimSun"/>
          <w:i/>
          <w:iCs/>
          <w:color w:val="000000" w:themeColor="text1"/>
        </w:rPr>
        <w:t xml:space="preserve"> </w:t>
      </w:r>
      <w:r w:rsidRPr="007F0253">
        <w:rPr>
          <w:rFonts w:eastAsia="SimSun"/>
          <w:color w:val="000000" w:themeColor="text1"/>
        </w:rPr>
        <w:t>as follow</w:t>
      </w:r>
      <w:r>
        <w:rPr>
          <w:rFonts w:eastAsia="SimSun"/>
          <w:color w:val="000000" w:themeColor="text1"/>
        </w:rPr>
        <w:t>s</w:t>
      </w:r>
      <w:r w:rsidRPr="007F0253">
        <w:rPr>
          <w:rFonts w:eastAsia="SimSun"/>
          <w:color w:val="000000" w:themeColor="text1"/>
        </w:rPr>
        <w:t xml:space="preserve">: number and percentage of men and women </w:t>
      </w:r>
      <w:r>
        <w:rPr>
          <w:rFonts w:eastAsia="SimSun"/>
          <w:color w:val="000000" w:themeColor="text1"/>
        </w:rPr>
        <w:t xml:space="preserve">who were </w:t>
      </w:r>
      <w:r w:rsidRPr="007F0253">
        <w:rPr>
          <w:rFonts w:eastAsia="SimSun"/>
          <w:color w:val="000000" w:themeColor="text1"/>
        </w:rPr>
        <w:t xml:space="preserve">hired, </w:t>
      </w:r>
      <w:r>
        <w:rPr>
          <w:rFonts w:eastAsia="SimSun"/>
          <w:color w:val="000000" w:themeColor="text1"/>
        </w:rPr>
        <w:t xml:space="preserve">who </w:t>
      </w:r>
      <w:r w:rsidRPr="007F0253">
        <w:rPr>
          <w:color w:val="000000" w:themeColor="text1"/>
          <w:lang w:val="en-GB"/>
        </w:rPr>
        <w:t>received train</w:t>
      </w:r>
      <w:r>
        <w:rPr>
          <w:color w:val="000000" w:themeColor="text1"/>
          <w:lang w:val="en-GB"/>
        </w:rPr>
        <w:t>ing</w:t>
      </w:r>
      <w:r w:rsidRPr="007F0253">
        <w:rPr>
          <w:color w:val="000000" w:themeColor="text1"/>
          <w:lang w:val="en-GB"/>
        </w:rPr>
        <w:t xml:space="preserve"> and </w:t>
      </w:r>
      <w:r>
        <w:rPr>
          <w:color w:val="000000" w:themeColor="text1"/>
          <w:lang w:val="en-GB"/>
        </w:rPr>
        <w:t xml:space="preserve">who </w:t>
      </w:r>
      <w:r w:rsidRPr="007F0253">
        <w:rPr>
          <w:color w:val="000000" w:themeColor="text1"/>
          <w:lang w:val="en-GB"/>
        </w:rPr>
        <w:t xml:space="preserve">accessed information; </w:t>
      </w:r>
      <w:r w:rsidRPr="007F0253">
        <w:rPr>
          <w:rFonts w:eastAsia="SimSun"/>
          <w:color w:val="000000" w:themeColor="text1"/>
        </w:rPr>
        <w:t>number and percentage of training initiatives that include targeted sessions on gender and training initiatives undertaken in collaboration with gender experts; and description of gender</w:t>
      </w:r>
      <w:r>
        <w:rPr>
          <w:rFonts w:eastAsia="SimSun"/>
          <w:color w:val="000000" w:themeColor="text1"/>
        </w:rPr>
        <w:t>-</w:t>
      </w:r>
      <w:r w:rsidRPr="007F0253">
        <w:rPr>
          <w:rFonts w:eastAsia="SimSun"/>
          <w:color w:val="000000" w:themeColor="text1"/>
        </w:rPr>
        <w:t>sensitive training/information material.</w:t>
      </w:r>
    </w:p>
    <w:p w14:paraId="793AC3DA" w14:textId="77777777" w:rsidR="003D4A2B" w:rsidRPr="00605ECB" w:rsidRDefault="003D4A2B" w:rsidP="003D4A2B">
      <w:pPr>
        <w:spacing w:after="240"/>
        <w:rPr>
          <w:u w:val="single"/>
        </w:rPr>
      </w:pPr>
      <w:r w:rsidRPr="00605ECB">
        <w:rPr>
          <w:u w:val="single"/>
        </w:rPr>
        <w:t xml:space="preserve">Updated </w:t>
      </w:r>
      <w:r w:rsidRPr="00863E48">
        <w:rPr>
          <w:u w:val="single"/>
        </w:rPr>
        <w:t>Agreement</w:t>
      </w:r>
    </w:p>
    <w:p w14:paraId="5E7872D0" w14:textId="51B430F0" w:rsidR="003D4A2B" w:rsidRPr="0075193E" w:rsidRDefault="003D4A2B" w:rsidP="00755CED">
      <w:pPr>
        <w:pStyle w:val="Heading1"/>
        <w:widowControl w:val="0"/>
        <w:spacing w:after="0"/>
        <w:rPr>
          <w:lang w:eastAsia="en-CA"/>
        </w:rPr>
      </w:pPr>
      <w:r w:rsidRPr="00605ECB">
        <w:rPr>
          <w:lang w:eastAsia="en-CA"/>
        </w:rPr>
        <w:t xml:space="preserve">In view of </w:t>
      </w:r>
      <w:r w:rsidRPr="00837B3B">
        <w:rPr>
          <w:lang w:eastAsia="en-CA"/>
        </w:rPr>
        <w:t>the inclusion of funding for additional activities to maintain energy efficiency in the refrigeration servicing sector and the accordingly revised funding schedule,</w:t>
      </w:r>
      <w:r>
        <w:rPr>
          <w:lang w:eastAsia="en-CA"/>
        </w:rPr>
        <w:t xml:space="preserve"> the </w:t>
      </w:r>
      <w:r w:rsidRPr="00837B3B">
        <w:rPr>
          <w:lang w:eastAsia="en-CA"/>
        </w:rPr>
        <w:t>Agreement between the Government of Paraguay and the Executive Committee ha</w:t>
      </w:r>
      <w:r>
        <w:rPr>
          <w:lang w:eastAsia="en-CA"/>
        </w:rPr>
        <w:t>s</w:t>
      </w:r>
      <w:r w:rsidRPr="00837B3B">
        <w:rPr>
          <w:lang w:eastAsia="en-CA"/>
        </w:rPr>
        <w:t xml:space="preserve"> been updated. Specif</w:t>
      </w:r>
      <w:r w:rsidRPr="008B0A68">
        <w:rPr>
          <w:lang w:eastAsia="en-CA"/>
        </w:rPr>
        <w:t>ically, Appendix 2</w:t>
      </w:r>
      <w:r w:rsidRPr="008B0A68">
        <w:rPr>
          <w:lang w:eastAsia="en-CA"/>
        </w:rPr>
        <w:noBreakHyphen/>
        <w:t>A has been revised</w:t>
      </w:r>
      <w:r w:rsidRPr="00B25D38">
        <w:rPr>
          <w:lang w:eastAsia="en-CA"/>
        </w:rPr>
        <w:t xml:space="preserve"> </w:t>
      </w:r>
      <w:r w:rsidRPr="008B0A68">
        <w:rPr>
          <w:lang w:eastAsia="en-CA"/>
        </w:rPr>
        <w:t xml:space="preserve">and </w:t>
      </w:r>
      <w:r w:rsidRPr="00710D2C">
        <w:rPr>
          <w:lang w:eastAsia="en-CA"/>
        </w:rPr>
        <w:t xml:space="preserve">paragraph 17 </w:t>
      </w:r>
      <w:r w:rsidRPr="008B0A68">
        <w:rPr>
          <w:lang w:eastAsia="en-CA"/>
        </w:rPr>
        <w:t>has been added to indicate that the updated Agreement supersedes that reached at the</w:t>
      </w:r>
      <w:r w:rsidRPr="00B25D38">
        <w:rPr>
          <w:lang w:eastAsia="en-CA"/>
        </w:rPr>
        <w:t xml:space="preserve"> </w:t>
      </w:r>
      <w:r>
        <w:rPr>
          <w:lang w:eastAsia="en-CA"/>
        </w:rPr>
        <w:t>87</w:t>
      </w:r>
      <w:r w:rsidRPr="00AF37A3">
        <w:rPr>
          <w:vertAlign w:val="superscript"/>
          <w:lang w:eastAsia="en-CA"/>
        </w:rPr>
        <w:t>th</w:t>
      </w:r>
      <w:r>
        <w:rPr>
          <w:lang w:eastAsia="en-CA"/>
        </w:rPr>
        <w:t> </w:t>
      </w:r>
      <w:r w:rsidRPr="008B0A68">
        <w:rPr>
          <w:lang w:eastAsia="en-CA"/>
        </w:rPr>
        <w:t xml:space="preserve">meeting, as contained in </w:t>
      </w:r>
      <w:r>
        <w:rPr>
          <w:lang w:eastAsia="en-CA"/>
        </w:rPr>
        <w:t>a</w:t>
      </w:r>
      <w:r w:rsidRPr="008B0A68">
        <w:rPr>
          <w:lang w:eastAsia="en-CA"/>
        </w:rPr>
        <w:t xml:space="preserve">nnex </w:t>
      </w:r>
      <w:r>
        <w:rPr>
          <w:lang w:eastAsia="en-CA"/>
        </w:rPr>
        <w:t>I</w:t>
      </w:r>
      <w:r w:rsidR="00755CED">
        <w:rPr>
          <w:lang w:eastAsia="en-CA"/>
        </w:rPr>
        <w:t xml:space="preserve"> </w:t>
      </w:r>
      <w:r w:rsidRPr="008B0A68">
        <w:rPr>
          <w:lang w:eastAsia="en-CA"/>
        </w:rPr>
        <w:t>to the present document.</w:t>
      </w:r>
      <w:r>
        <w:rPr>
          <w:lang w:eastAsia="en-CA"/>
        </w:rPr>
        <w:t xml:space="preserve"> </w:t>
      </w:r>
      <w:r w:rsidRPr="008B0A68">
        <w:rPr>
          <w:lang w:eastAsia="en-CA"/>
        </w:rPr>
        <w:t>The full updated Agreement will be appended to the final report of the 9</w:t>
      </w:r>
      <w:r>
        <w:rPr>
          <w:lang w:eastAsia="en-CA"/>
        </w:rPr>
        <w:t>4</w:t>
      </w:r>
      <w:r w:rsidRPr="006308CB">
        <w:rPr>
          <w:vertAlign w:val="superscript"/>
          <w:lang w:eastAsia="en-CA"/>
        </w:rPr>
        <w:t>th</w:t>
      </w:r>
      <w:r>
        <w:rPr>
          <w:lang w:eastAsia="en-CA"/>
        </w:rPr>
        <w:t> </w:t>
      </w:r>
      <w:r w:rsidRPr="008B0A68">
        <w:rPr>
          <w:lang w:eastAsia="en-CA"/>
        </w:rPr>
        <w:t>meeting.</w:t>
      </w:r>
    </w:p>
    <w:p w14:paraId="4DD96FB3" w14:textId="77777777" w:rsidR="003D4A2B" w:rsidRPr="00244DC0" w:rsidRDefault="003D4A2B" w:rsidP="00755CED">
      <w:pPr>
        <w:pStyle w:val="NormalWeb"/>
        <w:spacing w:before="240"/>
        <w:rPr>
          <w:sz w:val="22"/>
          <w:szCs w:val="22"/>
          <w:u w:val="single"/>
        </w:rPr>
      </w:pPr>
      <w:r>
        <w:rPr>
          <w:sz w:val="22"/>
          <w:szCs w:val="22"/>
          <w:u w:val="single"/>
        </w:rPr>
        <w:t>Risks and s</w:t>
      </w:r>
      <w:r w:rsidRPr="00244DC0">
        <w:rPr>
          <w:sz w:val="22"/>
          <w:szCs w:val="22"/>
          <w:u w:val="single"/>
        </w:rPr>
        <w:t>ustainability of the HCFC phase-out and assessment of risks</w:t>
      </w:r>
    </w:p>
    <w:p w14:paraId="299F1393" w14:textId="77777777" w:rsidR="003D4A2B" w:rsidRDefault="003D4A2B" w:rsidP="003D4A2B">
      <w:pPr>
        <w:pStyle w:val="Heading1"/>
        <w:spacing w:before="240"/>
      </w:pPr>
      <w:r>
        <w:t>The sustainability of the HCFC phase-out will be maintained through the strengthening of alliances and relationships with key stakeholders; the continued training and certification in labour competencies of RAC technicians by the training centres; the development of policies and standards that promote the introduction and sustainable use of low-GWP alternative refrigerants and technologies with a correspondent labelling system; ongoing training workshops in good practices; the introduction of energy</w:t>
      </w:r>
      <w:r>
        <w:noBreakHyphen/>
        <w:t>efficient alternatives with low environmental impact; strengthening of the existing RR network and establishment of a refrigerant reclaim centre; building awareness among the general public about the country’s commitments related to the Montreal Protocol, among other actions; and engaging multiple Government departments and institutions in the formulation and implementation of the HPMP strategy.</w:t>
      </w:r>
    </w:p>
    <w:p w14:paraId="56BEB74E" w14:textId="77777777" w:rsidR="003D4A2B" w:rsidRPr="00822248" w:rsidRDefault="003D4A2B" w:rsidP="003D4A2B">
      <w:pPr>
        <w:pStyle w:val="Heading1"/>
        <w:spacing w:before="240"/>
      </w:pPr>
      <w:r>
        <w:t xml:space="preserve">UNEP assessed that there were no risks related to the country’s compliance with the HPMP targets. However, UNDP indicated several controllable risks to the timely implementation of HPMP activities, linked </w:t>
      </w:r>
      <w:r>
        <w:rPr>
          <w:i/>
          <w:iCs/>
        </w:rPr>
        <w:t xml:space="preserve">inter alia </w:t>
      </w:r>
      <w:r>
        <w:t xml:space="preserve">to the strengthening of the regulatory framework for banning HCFC-based technology, the market availability of promoted alternatives, increased prices of tools and equipment (including shipment), and lack of available offers at a national level. Furthermore, changes in Government authorities may impact the normal development of activities with the NOU’s partner institutions. </w:t>
      </w:r>
      <w:r w:rsidRPr="00DF5060">
        <w:t xml:space="preserve">UNEP indicated that in order to reduce those delays as much as possible, the implementing agencies and the Government would closely monitor the implementation of the second tranche and see to the timely submission of the </w:t>
      </w:r>
      <w:r>
        <w:t>following</w:t>
      </w:r>
      <w:r w:rsidRPr="00DF5060">
        <w:t xml:space="preserve"> tranches. The Secretariat assesses the project risks as controllable and recommends the approval of the tranche on the understanding that the implementing agencies will monito</w:t>
      </w:r>
      <w:r>
        <w:t>r</w:t>
      </w:r>
      <w:r w:rsidRPr="00DF5060">
        <w:t xml:space="preserve"> potential risks on regular basis</w:t>
      </w:r>
      <w:r>
        <w:t>.</w:t>
      </w:r>
    </w:p>
    <w:p w14:paraId="6D8B216C" w14:textId="77777777" w:rsidR="003D4A2B" w:rsidRDefault="003D4A2B" w:rsidP="003D4A2B">
      <w:pPr>
        <w:pStyle w:val="Heading1"/>
        <w:numPr>
          <w:ilvl w:val="0"/>
          <w:numId w:val="0"/>
        </w:numPr>
        <w:rPr>
          <w:u w:val="single"/>
        </w:rPr>
      </w:pPr>
      <w:r w:rsidRPr="0034371D">
        <w:rPr>
          <w:u w:val="single"/>
        </w:rPr>
        <w:t>Conclusion</w:t>
      </w:r>
    </w:p>
    <w:p w14:paraId="0D8E1044" w14:textId="77777777" w:rsidR="003D4A2B" w:rsidRPr="00E37F54" w:rsidRDefault="003D4A2B" w:rsidP="003D4A2B">
      <w:pPr>
        <w:pStyle w:val="Heading1"/>
      </w:pPr>
      <w:r w:rsidRPr="00E37F54">
        <w:t xml:space="preserve">The HCFC consumption </w:t>
      </w:r>
      <w:r w:rsidRPr="00A7236E">
        <w:t>from 2020 to 2023 was, for</w:t>
      </w:r>
      <w:r w:rsidRPr="00E37F54">
        <w:t xml:space="preserve"> all years, </w:t>
      </w:r>
      <w:r>
        <w:t>around 40</w:t>
      </w:r>
      <w:r w:rsidRPr="00E37F54">
        <w:t> per cent below the HCFC baseline</w:t>
      </w:r>
      <w:r>
        <w:t xml:space="preserve"> and </w:t>
      </w:r>
      <w:r w:rsidRPr="00E37F54">
        <w:t xml:space="preserve">below the maximum allowable consumption under the Agreement with the Executive Committee. </w:t>
      </w:r>
      <w:r>
        <w:t xml:space="preserve">Despite </w:t>
      </w:r>
      <w:r w:rsidRPr="00E37F54">
        <w:t xml:space="preserve">the </w:t>
      </w:r>
      <w:r>
        <w:t>challenges</w:t>
      </w:r>
      <w:r w:rsidRPr="00E37F54">
        <w:t xml:space="preserve"> </w:t>
      </w:r>
      <w:r>
        <w:t xml:space="preserve">posed by the </w:t>
      </w:r>
      <w:r w:rsidRPr="00E37F54">
        <w:t>COVID</w:t>
      </w:r>
      <w:r>
        <w:noBreakHyphen/>
      </w:r>
      <w:r w:rsidRPr="00E37F54">
        <w:t>19 pandemic</w:t>
      </w:r>
      <w:r>
        <w:t>, t</w:t>
      </w:r>
      <w:r w:rsidRPr="00E37F54">
        <w:t>he Government of Paraguay, with the assistance of UNEP and UNDP</w:t>
      </w:r>
      <w:r>
        <w:t>,</w:t>
      </w:r>
      <w:r w:rsidRPr="00E37F54">
        <w:t xml:space="preserve"> implemented an extensive set of activities to strengthen the national capacity to control trade in HCFCs and HCFC-based equipment, provide</w:t>
      </w:r>
      <w:r>
        <w:t>d</w:t>
      </w:r>
      <w:r w:rsidRPr="00E37F54">
        <w:t xml:space="preserve"> training </w:t>
      </w:r>
      <w:r>
        <w:t xml:space="preserve">and </w:t>
      </w:r>
      <w:r w:rsidRPr="00E37F54">
        <w:t xml:space="preserve">certification </w:t>
      </w:r>
      <w:r>
        <w:t xml:space="preserve">of RAC technicians on </w:t>
      </w:r>
      <w:r w:rsidRPr="001B1716">
        <w:t>labour</w:t>
      </w:r>
      <w:r>
        <w:t xml:space="preserve"> </w:t>
      </w:r>
      <w:r w:rsidRPr="001B1716">
        <w:t>competency standards</w:t>
      </w:r>
      <w:r w:rsidRPr="00E37F54">
        <w:t>, adopt</w:t>
      </w:r>
      <w:r>
        <w:t>ed</w:t>
      </w:r>
      <w:r w:rsidRPr="00E37F54">
        <w:t xml:space="preserve"> safety </w:t>
      </w:r>
      <w:r>
        <w:t>standards</w:t>
      </w:r>
      <w:r w:rsidRPr="00E37F54">
        <w:t xml:space="preserve"> to handle flammable refrigerants, improve</w:t>
      </w:r>
      <w:r>
        <w:t>d</w:t>
      </w:r>
      <w:r w:rsidRPr="00E37F54">
        <w:t xml:space="preserve"> the refrigerant RR network, and promote</w:t>
      </w:r>
      <w:r>
        <w:t>d the adoption of alternative technologies among end users</w:t>
      </w:r>
      <w:r w:rsidRPr="00E37F54">
        <w:t xml:space="preserve">. The overall disbursement rate stands </w:t>
      </w:r>
      <w:r w:rsidRPr="00904C7D">
        <w:t xml:space="preserve">at 62 per </w:t>
      </w:r>
      <w:r w:rsidRPr="00E37F54">
        <w:t>cent of the approved funding. The proposed activities to maintain energy efficiency in the refrigeration servicing sector are also consistent with the Executive Committee’s decision on the matter.</w:t>
      </w:r>
    </w:p>
    <w:p w14:paraId="1E12C710" w14:textId="77777777" w:rsidR="003D4A2B" w:rsidRPr="00957E40" w:rsidRDefault="003D4A2B" w:rsidP="003D4A2B">
      <w:pPr>
        <w:spacing w:before="360" w:after="240"/>
        <w:rPr>
          <w:b/>
        </w:rPr>
      </w:pPr>
      <w:r w:rsidRPr="0034371D">
        <w:rPr>
          <w:b/>
        </w:rPr>
        <w:t>RECOMMENDATION</w:t>
      </w:r>
      <w:bookmarkStart w:id="10" w:name="_Hlk122623816"/>
      <w:r>
        <w:rPr>
          <w:b/>
        </w:rPr>
        <w:t xml:space="preserve"> </w:t>
      </w:r>
    </w:p>
    <w:bookmarkEnd w:id="10"/>
    <w:p w14:paraId="516B79CB" w14:textId="77777777" w:rsidR="003D4A2B" w:rsidRDefault="003D4A2B" w:rsidP="003D4A2B">
      <w:pPr>
        <w:pStyle w:val="Heading1"/>
        <w:spacing w:before="240"/>
      </w:pPr>
      <w:r w:rsidRPr="0034371D">
        <w:t>The Fund Secretariat recommends that the Executive Committee</w:t>
      </w:r>
      <w:r>
        <w:t xml:space="preserve"> n</w:t>
      </w:r>
      <w:r w:rsidRPr="0034371D">
        <w:t>ote</w:t>
      </w:r>
      <w:r>
        <w:t>:</w:t>
      </w:r>
    </w:p>
    <w:p w14:paraId="232C3771" w14:textId="77777777" w:rsidR="003D4A2B" w:rsidRPr="00D8756A" w:rsidRDefault="003D4A2B" w:rsidP="003D4A2B">
      <w:pPr>
        <w:pStyle w:val="Heading2"/>
        <w:widowControl/>
        <w:numPr>
          <w:ilvl w:val="1"/>
          <w:numId w:val="1"/>
        </w:numPr>
      </w:pPr>
      <w:r>
        <w:t>T</w:t>
      </w:r>
      <w:r w:rsidRPr="0034371D">
        <w:t xml:space="preserve">he progress report on the implementation of the </w:t>
      </w:r>
      <w:r>
        <w:t>first</w:t>
      </w:r>
      <w:r w:rsidRPr="0034371D">
        <w:t xml:space="preserve"> tranche of </w:t>
      </w:r>
      <w:r w:rsidRPr="009B5AA2">
        <w:t xml:space="preserve">stage II of the HCFC </w:t>
      </w:r>
      <w:r w:rsidRPr="00D8756A">
        <w:t>phase</w:t>
      </w:r>
      <w:r w:rsidRPr="00D8756A">
        <w:noBreakHyphen/>
        <w:t>out management plan (HPMP) for Paraguay;</w:t>
      </w:r>
    </w:p>
    <w:p w14:paraId="7257A398" w14:textId="77777777" w:rsidR="003D4A2B" w:rsidRPr="00D8756A" w:rsidRDefault="003D4A2B" w:rsidP="003D4A2B">
      <w:pPr>
        <w:pStyle w:val="Heading2"/>
        <w:widowControl/>
        <w:numPr>
          <w:ilvl w:val="1"/>
          <w:numId w:val="1"/>
        </w:numPr>
      </w:pPr>
      <w:r w:rsidRPr="00D8756A">
        <w:t xml:space="preserve">The submission of additional activities to maintain energy efficiency in the refrigeration servicing sector in the amount of US $132,000, consisting of US $60,000, plus agency support costs of </w:t>
      </w:r>
      <w:r w:rsidRPr="00FC1CE4">
        <w:t>US $</w:t>
      </w:r>
      <w:r>
        <w:t>7</w:t>
      </w:r>
      <w:r w:rsidRPr="00FC1CE4">
        <w:t>,</w:t>
      </w:r>
      <w:r>
        <w:t>680</w:t>
      </w:r>
      <w:r w:rsidRPr="00FC1CE4">
        <w:t xml:space="preserve">, </w:t>
      </w:r>
      <w:r w:rsidRPr="00D8756A">
        <w:t>for UNEP and US $60,000, plus agency support costs of US $4,200, for UNDP; and</w:t>
      </w:r>
    </w:p>
    <w:p w14:paraId="272BEB3E" w14:textId="77777777" w:rsidR="003D4A2B" w:rsidRPr="00D8756A" w:rsidRDefault="003D4A2B" w:rsidP="00500C72">
      <w:pPr>
        <w:pStyle w:val="Heading2"/>
        <w:widowControl/>
        <w:numPr>
          <w:ilvl w:val="1"/>
          <w:numId w:val="1"/>
        </w:numPr>
        <w:spacing w:after="0"/>
      </w:pPr>
      <w:r w:rsidRPr="00D8756A">
        <w:t xml:space="preserve">That the Fund Secretariat has updated the Agreement between the Government of Paraguay and the Executive Committee, as contained in annex </w:t>
      </w:r>
      <w:r>
        <w:t xml:space="preserve">I </w:t>
      </w:r>
      <w:r w:rsidRPr="00D8756A">
        <w:t>to the present document, specifically: Appendix 2</w:t>
      </w:r>
      <w:r w:rsidRPr="00D8756A">
        <w:noBreakHyphen/>
        <w:t xml:space="preserve">A, based on the </w:t>
      </w:r>
      <w:bookmarkStart w:id="11" w:name="_Hlk127472851"/>
      <w:r w:rsidRPr="00D8756A">
        <w:rPr>
          <w:lang w:eastAsia="en-CA"/>
        </w:rPr>
        <w:t>inclusion of</w:t>
      </w:r>
      <w:r w:rsidRPr="00D8756A">
        <w:t xml:space="preserve"> funding for additional activities to maintain energy efficiency in the refrigeration servicing sector </w:t>
      </w:r>
      <w:bookmarkEnd w:id="11"/>
      <w:r w:rsidRPr="00D8756A">
        <w:t>referred to in subparagraph (b) above; and paragraph 17 that has been added to indicate that the updated Agreement supersedes that reached at the 87</w:t>
      </w:r>
      <w:r w:rsidRPr="00D8756A">
        <w:rPr>
          <w:vertAlign w:val="superscript"/>
        </w:rPr>
        <w:t>th</w:t>
      </w:r>
      <w:r w:rsidRPr="00D8756A">
        <w:t> meeting.</w:t>
      </w:r>
    </w:p>
    <w:p w14:paraId="5AEC6816" w14:textId="77777777" w:rsidR="003D4A2B" w:rsidRPr="00587B5B" w:rsidRDefault="003D4A2B" w:rsidP="00500C72">
      <w:pPr>
        <w:pStyle w:val="Heading1"/>
        <w:spacing w:before="240"/>
      </w:pPr>
      <w:r w:rsidRPr="0034371D">
        <w:t xml:space="preserve">The Fund Secretariat further recommends blanket approval of the </w:t>
      </w:r>
      <w:r>
        <w:t>second</w:t>
      </w:r>
      <w:r w:rsidRPr="0034371D">
        <w:t xml:space="preserve"> tranche of </w:t>
      </w:r>
      <w:r w:rsidRPr="00587B5B">
        <w:t>stage II of</w:t>
      </w:r>
      <w:r w:rsidRPr="0034371D">
        <w:t xml:space="preserve"> the HPMP </w:t>
      </w:r>
      <w:r w:rsidRPr="00587B5B">
        <w:t>for Paraguay,</w:t>
      </w:r>
      <w:r w:rsidRPr="0034371D">
        <w:t xml:space="preserve"> and the </w:t>
      </w:r>
      <w:r w:rsidRPr="001C3C34">
        <w:t>corresponding 2024</w:t>
      </w:r>
      <w:r>
        <w:t>—</w:t>
      </w:r>
      <w:r w:rsidRPr="001C3C34">
        <w:t>2027 tranche</w:t>
      </w:r>
      <w:r w:rsidRPr="0034371D">
        <w:t xml:space="preserve"> implementation plan, at the funding </w:t>
      </w:r>
      <w:r w:rsidRPr="00587B5B">
        <w:t>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3D4A2B" w:rsidRPr="0034371D" w14:paraId="1177341C" w14:textId="77777777" w:rsidTr="00B05ECB">
        <w:trPr>
          <w:tblHeader/>
        </w:trPr>
        <w:tc>
          <w:tcPr>
            <w:tcW w:w="536" w:type="dxa"/>
          </w:tcPr>
          <w:p w14:paraId="3A620788" w14:textId="77777777" w:rsidR="003D4A2B" w:rsidRPr="0034371D" w:rsidRDefault="003D4A2B" w:rsidP="00B05ECB">
            <w:pPr>
              <w:jc w:val="center"/>
              <w:rPr>
                <w:b/>
                <w:bCs/>
                <w:sz w:val="20"/>
                <w:szCs w:val="20"/>
              </w:rPr>
            </w:pPr>
          </w:p>
        </w:tc>
        <w:tc>
          <w:tcPr>
            <w:tcW w:w="4260" w:type="dxa"/>
          </w:tcPr>
          <w:p w14:paraId="5DC7C9B1" w14:textId="77777777" w:rsidR="003D4A2B" w:rsidRPr="0034371D" w:rsidRDefault="003D4A2B" w:rsidP="00B05ECB">
            <w:pPr>
              <w:jc w:val="center"/>
              <w:rPr>
                <w:b/>
                <w:bCs/>
                <w:sz w:val="20"/>
                <w:szCs w:val="20"/>
              </w:rPr>
            </w:pPr>
            <w:r w:rsidRPr="0034371D">
              <w:rPr>
                <w:b/>
                <w:bCs/>
                <w:sz w:val="20"/>
                <w:szCs w:val="20"/>
              </w:rPr>
              <w:t>Project title</w:t>
            </w:r>
          </w:p>
        </w:tc>
        <w:tc>
          <w:tcPr>
            <w:tcW w:w="1543" w:type="dxa"/>
            <w:tcMar>
              <w:left w:w="29" w:type="dxa"/>
              <w:right w:w="29" w:type="dxa"/>
            </w:tcMar>
          </w:tcPr>
          <w:p w14:paraId="54916A9C" w14:textId="77777777" w:rsidR="003D4A2B" w:rsidRPr="0034371D" w:rsidRDefault="003D4A2B" w:rsidP="00B05ECB">
            <w:pPr>
              <w:jc w:val="center"/>
              <w:rPr>
                <w:b/>
                <w:bCs/>
                <w:sz w:val="20"/>
                <w:szCs w:val="20"/>
              </w:rPr>
            </w:pPr>
            <w:r w:rsidRPr="0034371D">
              <w:rPr>
                <w:b/>
                <w:bCs/>
                <w:sz w:val="20"/>
                <w:szCs w:val="20"/>
              </w:rPr>
              <w:t>Project funding (US $)</w:t>
            </w:r>
          </w:p>
        </w:tc>
        <w:tc>
          <w:tcPr>
            <w:tcW w:w="1437" w:type="dxa"/>
            <w:tcMar>
              <w:left w:w="29" w:type="dxa"/>
              <w:right w:w="29" w:type="dxa"/>
            </w:tcMar>
          </w:tcPr>
          <w:p w14:paraId="69B3BE4F" w14:textId="77777777" w:rsidR="003D4A2B" w:rsidRPr="0034371D" w:rsidRDefault="003D4A2B" w:rsidP="00B05ECB">
            <w:pPr>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1574" w:type="dxa"/>
            <w:tcMar>
              <w:left w:w="29" w:type="dxa"/>
              <w:right w:w="29" w:type="dxa"/>
            </w:tcMar>
          </w:tcPr>
          <w:p w14:paraId="2F98BC29" w14:textId="77777777" w:rsidR="003D4A2B" w:rsidRPr="0034371D" w:rsidRDefault="003D4A2B" w:rsidP="00B05ECB">
            <w:pPr>
              <w:jc w:val="center"/>
              <w:rPr>
                <w:b/>
                <w:bCs/>
                <w:sz w:val="20"/>
                <w:szCs w:val="20"/>
              </w:rPr>
            </w:pPr>
            <w:r w:rsidRPr="0034371D">
              <w:rPr>
                <w:b/>
                <w:bCs/>
                <w:sz w:val="20"/>
                <w:szCs w:val="20"/>
              </w:rPr>
              <w:t>Implementing agency</w:t>
            </w:r>
          </w:p>
        </w:tc>
      </w:tr>
      <w:tr w:rsidR="003D4A2B" w:rsidRPr="0034371D" w14:paraId="1AF039BE" w14:textId="77777777" w:rsidTr="00B05ECB">
        <w:tc>
          <w:tcPr>
            <w:tcW w:w="536" w:type="dxa"/>
          </w:tcPr>
          <w:p w14:paraId="2516C707" w14:textId="77777777" w:rsidR="003D4A2B" w:rsidRPr="0034371D" w:rsidRDefault="003D4A2B" w:rsidP="00B05ECB">
            <w:pPr>
              <w:rPr>
                <w:sz w:val="20"/>
                <w:szCs w:val="20"/>
              </w:rPr>
            </w:pPr>
            <w:r w:rsidRPr="0034371D">
              <w:rPr>
                <w:sz w:val="20"/>
                <w:szCs w:val="20"/>
              </w:rPr>
              <w:t>(a)</w:t>
            </w:r>
          </w:p>
        </w:tc>
        <w:tc>
          <w:tcPr>
            <w:tcW w:w="4260" w:type="dxa"/>
          </w:tcPr>
          <w:p w14:paraId="75DE1B80" w14:textId="77777777" w:rsidR="003D4A2B" w:rsidRPr="00587B5B" w:rsidRDefault="003D4A2B" w:rsidP="00B05ECB">
            <w:pPr>
              <w:jc w:val="left"/>
              <w:rPr>
                <w:sz w:val="20"/>
                <w:szCs w:val="20"/>
              </w:rPr>
            </w:pPr>
            <w:r w:rsidRPr="00587B5B">
              <w:rPr>
                <w:sz w:val="20"/>
                <w:szCs w:val="20"/>
              </w:rPr>
              <w:t>HCFC phase-out management plan (stage II, second tranche)</w:t>
            </w:r>
          </w:p>
        </w:tc>
        <w:tc>
          <w:tcPr>
            <w:tcW w:w="1543" w:type="dxa"/>
          </w:tcPr>
          <w:p w14:paraId="64D1F409" w14:textId="77777777" w:rsidR="003D4A2B" w:rsidRPr="0034371D" w:rsidRDefault="003D4A2B" w:rsidP="00B05ECB">
            <w:pPr>
              <w:jc w:val="right"/>
              <w:rPr>
                <w:sz w:val="20"/>
                <w:szCs w:val="20"/>
                <w:highlight w:val="cyan"/>
              </w:rPr>
            </w:pPr>
            <w:r>
              <w:rPr>
                <w:bCs/>
                <w:sz w:val="20"/>
                <w:szCs w:val="20"/>
              </w:rPr>
              <w:t>21</w:t>
            </w:r>
            <w:r w:rsidRPr="00A1692F">
              <w:rPr>
                <w:bCs/>
                <w:sz w:val="20"/>
                <w:szCs w:val="20"/>
              </w:rPr>
              <w:t>3,382</w:t>
            </w:r>
          </w:p>
        </w:tc>
        <w:tc>
          <w:tcPr>
            <w:tcW w:w="1437" w:type="dxa"/>
            <w:shd w:val="clear" w:color="auto" w:fill="auto"/>
          </w:tcPr>
          <w:p w14:paraId="658BE4E5" w14:textId="77777777" w:rsidR="003D4A2B" w:rsidRPr="007570B5" w:rsidRDefault="003D4A2B" w:rsidP="00B05ECB">
            <w:pPr>
              <w:jc w:val="right"/>
              <w:rPr>
                <w:bCs/>
              </w:rPr>
            </w:pPr>
            <w:r w:rsidRPr="007570B5">
              <w:rPr>
                <w:bCs/>
                <w:sz w:val="20"/>
                <w:szCs w:val="20"/>
              </w:rPr>
              <w:t>27,314</w:t>
            </w:r>
          </w:p>
        </w:tc>
        <w:tc>
          <w:tcPr>
            <w:tcW w:w="1574" w:type="dxa"/>
          </w:tcPr>
          <w:p w14:paraId="42D9070C" w14:textId="77777777" w:rsidR="003D4A2B" w:rsidRPr="00587B5B" w:rsidRDefault="003D4A2B" w:rsidP="00B05ECB">
            <w:pPr>
              <w:jc w:val="center"/>
              <w:rPr>
                <w:sz w:val="20"/>
                <w:szCs w:val="20"/>
              </w:rPr>
            </w:pPr>
            <w:r w:rsidRPr="00587B5B">
              <w:rPr>
                <w:sz w:val="20"/>
                <w:szCs w:val="20"/>
              </w:rPr>
              <w:t>UNEP</w:t>
            </w:r>
          </w:p>
        </w:tc>
      </w:tr>
      <w:tr w:rsidR="003D4A2B" w:rsidRPr="0034371D" w14:paraId="7800B7B4" w14:textId="77777777" w:rsidTr="00B05ECB">
        <w:tc>
          <w:tcPr>
            <w:tcW w:w="536" w:type="dxa"/>
          </w:tcPr>
          <w:p w14:paraId="0CE3F476" w14:textId="77777777" w:rsidR="003D4A2B" w:rsidRPr="0034371D" w:rsidRDefault="003D4A2B" w:rsidP="00B05ECB">
            <w:pPr>
              <w:rPr>
                <w:sz w:val="20"/>
                <w:szCs w:val="20"/>
              </w:rPr>
            </w:pPr>
            <w:r w:rsidRPr="0034371D">
              <w:rPr>
                <w:sz w:val="20"/>
                <w:szCs w:val="20"/>
              </w:rPr>
              <w:t>(b)</w:t>
            </w:r>
          </w:p>
        </w:tc>
        <w:tc>
          <w:tcPr>
            <w:tcW w:w="4260" w:type="dxa"/>
          </w:tcPr>
          <w:p w14:paraId="2025FC74" w14:textId="77777777" w:rsidR="003D4A2B" w:rsidRPr="00587B5B" w:rsidRDefault="003D4A2B" w:rsidP="00B05ECB">
            <w:pPr>
              <w:jc w:val="left"/>
              <w:rPr>
                <w:sz w:val="20"/>
                <w:szCs w:val="20"/>
              </w:rPr>
            </w:pPr>
            <w:r w:rsidRPr="00587B5B">
              <w:rPr>
                <w:sz w:val="20"/>
                <w:szCs w:val="20"/>
              </w:rPr>
              <w:t>HCFC phase-out management plan (stage II, second tranche)</w:t>
            </w:r>
          </w:p>
        </w:tc>
        <w:tc>
          <w:tcPr>
            <w:tcW w:w="1543" w:type="dxa"/>
          </w:tcPr>
          <w:p w14:paraId="6C52C0B6" w14:textId="77777777" w:rsidR="003D4A2B" w:rsidRPr="0034371D" w:rsidRDefault="003D4A2B" w:rsidP="00B05ECB">
            <w:pPr>
              <w:jc w:val="right"/>
              <w:rPr>
                <w:sz w:val="20"/>
                <w:szCs w:val="20"/>
                <w:highlight w:val="cyan"/>
              </w:rPr>
            </w:pPr>
            <w:r>
              <w:rPr>
                <w:bCs/>
                <w:sz w:val="20"/>
                <w:szCs w:val="20"/>
              </w:rPr>
              <w:t>341</w:t>
            </w:r>
            <w:r w:rsidRPr="00A1692F">
              <w:rPr>
                <w:bCs/>
                <w:sz w:val="20"/>
                <w:szCs w:val="20"/>
              </w:rPr>
              <w:t>,077</w:t>
            </w:r>
          </w:p>
        </w:tc>
        <w:tc>
          <w:tcPr>
            <w:tcW w:w="1437" w:type="dxa"/>
          </w:tcPr>
          <w:p w14:paraId="3DB7E667" w14:textId="77777777" w:rsidR="003D4A2B" w:rsidRPr="0034371D" w:rsidRDefault="003D4A2B" w:rsidP="00B05ECB">
            <w:pPr>
              <w:jc w:val="right"/>
            </w:pPr>
            <w:r>
              <w:rPr>
                <w:bCs/>
                <w:sz w:val="20"/>
                <w:szCs w:val="20"/>
              </w:rPr>
              <w:t>23</w:t>
            </w:r>
            <w:r w:rsidRPr="00A1692F">
              <w:rPr>
                <w:bCs/>
                <w:sz w:val="20"/>
                <w:szCs w:val="20"/>
              </w:rPr>
              <w:t>,</w:t>
            </w:r>
            <w:r>
              <w:rPr>
                <w:bCs/>
                <w:sz w:val="20"/>
                <w:szCs w:val="20"/>
              </w:rPr>
              <w:t>8</w:t>
            </w:r>
            <w:r w:rsidRPr="00A1692F">
              <w:rPr>
                <w:bCs/>
                <w:sz w:val="20"/>
                <w:szCs w:val="20"/>
              </w:rPr>
              <w:t>75</w:t>
            </w:r>
          </w:p>
        </w:tc>
        <w:tc>
          <w:tcPr>
            <w:tcW w:w="1574" w:type="dxa"/>
          </w:tcPr>
          <w:p w14:paraId="530EC0A1" w14:textId="77777777" w:rsidR="003D4A2B" w:rsidRPr="00587B5B" w:rsidRDefault="003D4A2B" w:rsidP="00B05ECB">
            <w:pPr>
              <w:jc w:val="center"/>
              <w:rPr>
                <w:sz w:val="20"/>
                <w:szCs w:val="20"/>
              </w:rPr>
            </w:pPr>
            <w:r w:rsidRPr="00587B5B">
              <w:rPr>
                <w:sz w:val="20"/>
                <w:szCs w:val="20"/>
              </w:rPr>
              <w:t>UNDP</w:t>
            </w:r>
          </w:p>
        </w:tc>
      </w:tr>
    </w:tbl>
    <w:p w14:paraId="203EA295" w14:textId="695EFB8D" w:rsidR="00755CED" w:rsidRDefault="00755CED" w:rsidP="00256CE6">
      <w:pPr>
        <w:jc w:val="center"/>
        <w:rPr>
          <w:b/>
        </w:rPr>
      </w:pPr>
    </w:p>
    <w:p w14:paraId="7BE536A5" w14:textId="77777777" w:rsidR="00755CED" w:rsidRDefault="00755CED">
      <w:pPr>
        <w:jc w:val="left"/>
        <w:rPr>
          <w:b/>
        </w:rPr>
      </w:pPr>
      <w:r>
        <w:rPr>
          <w:b/>
        </w:rPr>
        <w:br w:type="page"/>
      </w:r>
    </w:p>
    <w:p w14:paraId="1DEFFCA6" w14:textId="77777777" w:rsidR="00256CE6" w:rsidRPr="00B165E2" w:rsidRDefault="00256CE6" w:rsidP="00256CE6">
      <w:pPr>
        <w:jc w:val="center"/>
        <w:rPr>
          <w:b/>
        </w:rPr>
      </w:pPr>
      <w:r w:rsidRPr="00B165E2">
        <w:rPr>
          <w:b/>
        </w:rPr>
        <w:t>PROJECT EVALUATION SHEET – MULTI-YEAR PROJECTS</w:t>
      </w:r>
    </w:p>
    <w:p w14:paraId="1ABC1E52" w14:textId="77777777" w:rsidR="00256CE6" w:rsidRPr="00B165E2" w:rsidRDefault="00256CE6" w:rsidP="00256CE6">
      <w:pPr>
        <w:jc w:val="center"/>
        <w:rPr>
          <w:sz w:val="10"/>
        </w:rPr>
      </w:pPr>
    </w:p>
    <w:p w14:paraId="3DE3FFDA" w14:textId="77777777" w:rsidR="00256CE6" w:rsidRPr="00B165E2" w:rsidRDefault="00256CE6" w:rsidP="00256CE6">
      <w:pPr>
        <w:jc w:val="center"/>
        <w:rPr>
          <w:b/>
        </w:rPr>
      </w:pPr>
      <w:r w:rsidRPr="00B165E2">
        <w:rPr>
          <w:b/>
        </w:rPr>
        <w:t>Paraguay</w:t>
      </w:r>
    </w:p>
    <w:p w14:paraId="6EDB1809" w14:textId="77777777" w:rsidR="00256CE6" w:rsidRPr="00B165E2" w:rsidRDefault="00256CE6" w:rsidP="00256CE6">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256CE6" w:rsidRPr="00B165E2" w14:paraId="6BE4B347" w14:textId="77777777" w:rsidTr="00B05ECB">
        <w:trPr>
          <w:trHeight w:val="248"/>
        </w:trPr>
        <w:tc>
          <w:tcPr>
            <w:tcW w:w="2275" w:type="pct"/>
            <w:shd w:val="clear" w:color="auto" w:fill="auto"/>
          </w:tcPr>
          <w:p w14:paraId="6635FE83" w14:textId="77777777" w:rsidR="00256CE6" w:rsidRPr="00B165E2" w:rsidRDefault="00256CE6" w:rsidP="00B05ECB">
            <w:pPr>
              <w:rPr>
                <w:b/>
                <w:sz w:val="20"/>
              </w:rPr>
            </w:pPr>
            <w:r w:rsidRPr="00B165E2">
              <w:rPr>
                <w:b/>
                <w:sz w:val="20"/>
              </w:rPr>
              <w:t>PROJECT TITLE</w:t>
            </w:r>
          </w:p>
        </w:tc>
        <w:tc>
          <w:tcPr>
            <w:tcW w:w="2725" w:type="pct"/>
            <w:shd w:val="clear" w:color="auto" w:fill="auto"/>
          </w:tcPr>
          <w:p w14:paraId="4071E180" w14:textId="77777777" w:rsidR="00256CE6" w:rsidRPr="00B165E2" w:rsidRDefault="00256CE6" w:rsidP="00B05ECB">
            <w:pPr>
              <w:jc w:val="center"/>
              <w:rPr>
                <w:b/>
                <w:sz w:val="20"/>
              </w:rPr>
            </w:pPr>
            <w:r w:rsidRPr="00B165E2">
              <w:rPr>
                <w:b/>
                <w:sz w:val="20"/>
              </w:rPr>
              <w:t>IMPLEMENTING AGENCY</w:t>
            </w:r>
          </w:p>
        </w:tc>
      </w:tr>
      <w:tr w:rsidR="00256CE6" w:rsidRPr="00B165E2" w14:paraId="4BB16D4E" w14:textId="77777777" w:rsidTr="00B05ECB">
        <w:trPr>
          <w:trHeight w:val="40"/>
        </w:trPr>
        <w:tc>
          <w:tcPr>
            <w:tcW w:w="2275" w:type="pct"/>
            <w:shd w:val="clear" w:color="auto" w:fill="auto"/>
            <w:vAlign w:val="center"/>
          </w:tcPr>
          <w:p w14:paraId="3FBEAB72" w14:textId="77777777" w:rsidR="00256CE6" w:rsidRPr="00B165E2" w:rsidRDefault="00256CE6" w:rsidP="00B05ECB">
            <w:pPr>
              <w:jc w:val="center"/>
              <w:rPr>
                <w:sz w:val="20"/>
              </w:rPr>
            </w:pPr>
            <w:r w:rsidRPr="00B165E2">
              <w:rPr>
                <w:sz w:val="20"/>
              </w:rPr>
              <w:t>Kigali HFC implementation plan (stage I)</w:t>
            </w:r>
          </w:p>
        </w:tc>
        <w:tc>
          <w:tcPr>
            <w:tcW w:w="2725" w:type="pct"/>
            <w:shd w:val="clear" w:color="auto" w:fill="auto"/>
            <w:vAlign w:val="center"/>
          </w:tcPr>
          <w:p w14:paraId="10C4099C" w14:textId="77777777" w:rsidR="00256CE6" w:rsidRPr="00B165E2" w:rsidRDefault="00256CE6" w:rsidP="00B05ECB">
            <w:pPr>
              <w:jc w:val="center"/>
              <w:rPr>
                <w:sz w:val="20"/>
              </w:rPr>
            </w:pPr>
            <w:r w:rsidRPr="00B165E2">
              <w:rPr>
                <w:sz w:val="20"/>
              </w:rPr>
              <w:t>UNDP (lead)</w:t>
            </w:r>
          </w:p>
        </w:tc>
      </w:tr>
    </w:tbl>
    <w:p w14:paraId="70BB15AF" w14:textId="77777777" w:rsidR="00256CE6" w:rsidRPr="00B165E2" w:rsidRDefault="00256CE6" w:rsidP="00256CE6">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5"/>
        <w:gridCol w:w="1553"/>
        <w:gridCol w:w="1276"/>
        <w:gridCol w:w="2266"/>
      </w:tblGrid>
      <w:tr w:rsidR="00256CE6" w:rsidRPr="00B165E2" w14:paraId="1CB826EA" w14:textId="77777777" w:rsidTr="00256CE6">
        <w:trPr>
          <w:trHeight w:val="77"/>
        </w:trPr>
        <w:tc>
          <w:tcPr>
            <w:tcW w:w="2275" w:type="pct"/>
            <w:shd w:val="clear" w:color="auto" w:fill="auto"/>
          </w:tcPr>
          <w:p w14:paraId="543BDE4C" w14:textId="77777777" w:rsidR="00256CE6" w:rsidRPr="00B165E2" w:rsidRDefault="00256CE6" w:rsidP="00B05ECB">
            <w:pPr>
              <w:jc w:val="left"/>
              <w:rPr>
                <w:b/>
                <w:sz w:val="20"/>
              </w:rPr>
            </w:pPr>
            <w:r w:rsidRPr="00B165E2">
              <w:rPr>
                <w:b/>
                <w:sz w:val="20"/>
              </w:rPr>
              <w:t>LATEST ARTICLE 7 DATA (Annex F)</w:t>
            </w:r>
          </w:p>
        </w:tc>
        <w:tc>
          <w:tcPr>
            <w:tcW w:w="830" w:type="pct"/>
            <w:shd w:val="clear" w:color="auto" w:fill="auto"/>
          </w:tcPr>
          <w:p w14:paraId="17CBF00A" w14:textId="77777777" w:rsidR="00256CE6" w:rsidRPr="00B165E2" w:rsidRDefault="00256CE6" w:rsidP="00AF1DF4">
            <w:pPr>
              <w:jc w:val="center"/>
              <w:rPr>
                <w:sz w:val="20"/>
              </w:rPr>
            </w:pPr>
            <w:r w:rsidRPr="00B165E2">
              <w:rPr>
                <w:b/>
                <w:bCs/>
                <w:sz w:val="20"/>
              </w:rPr>
              <w:t>Year:</w:t>
            </w:r>
            <w:r w:rsidRPr="00B165E2">
              <w:rPr>
                <w:sz w:val="20"/>
              </w:rPr>
              <w:t xml:space="preserve"> 202</w:t>
            </w:r>
            <w:r>
              <w:rPr>
                <w:sz w:val="20"/>
              </w:rPr>
              <w:t>3</w:t>
            </w:r>
          </w:p>
        </w:tc>
        <w:tc>
          <w:tcPr>
            <w:tcW w:w="682" w:type="pct"/>
            <w:shd w:val="clear" w:color="auto" w:fill="auto"/>
          </w:tcPr>
          <w:p w14:paraId="05C46EBA" w14:textId="22F50771" w:rsidR="00256CE6" w:rsidRPr="00B165E2" w:rsidRDefault="00256CE6" w:rsidP="00B05ECB">
            <w:pPr>
              <w:ind w:left="-109"/>
              <w:jc w:val="right"/>
              <w:rPr>
                <w:sz w:val="20"/>
              </w:rPr>
            </w:pPr>
            <w:r>
              <w:rPr>
                <w:sz w:val="20"/>
              </w:rPr>
              <w:t>731.1</w:t>
            </w:r>
            <w:r w:rsidR="007B5E49">
              <w:rPr>
                <w:sz w:val="20"/>
              </w:rPr>
              <w:t>6</w:t>
            </w:r>
            <w:r>
              <w:rPr>
                <w:sz w:val="20"/>
              </w:rPr>
              <w:t xml:space="preserve"> </w:t>
            </w:r>
            <w:r w:rsidRPr="00B165E2">
              <w:rPr>
                <w:sz w:val="20"/>
              </w:rPr>
              <w:t>mt</w:t>
            </w:r>
          </w:p>
        </w:tc>
        <w:tc>
          <w:tcPr>
            <w:tcW w:w="1212" w:type="pct"/>
            <w:shd w:val="clear" w:color="auto" w:fill="auto"/>
          </w:tcPr>
          <w:p w14:paraId="5BD886CC" w14:textId="77777777" w:rsidR="00256CE6" w:rsidRPr="00B165E2" w:rsidRDefault="00256CE6" w:rsidP="00B05ECB">
            <w:pPr>
              <w:ind w:left="-110" w:right="33"/>
              <w:jc w:val="right"/>
              <w:rPr>
                <w:sz w:val="20"/>
              </w:rPr>
            </w:pPr>
            <w:r w:rsidRPr="00B165E2">
              <w:rPr>
                <w:sz w:val="20"/>
              </w:rPr>
              <w:t>1,5</w:t>
            </w:r>
            <w:r>
              <w:rPr>
                <w:sz w:val="20"/>
              </w:rPr>
              <w:t>46</w:t>
            </w:r>
            <w:r w:rsidRPr="00B165E2">
              <w:rPr>
                <w:sz w:val="20"/>
              </w:rPr>
              <w:t>,</w:t>
            </w:r>
            <w:r>
              <w:rPr>
                <w:sz w:val="20"/>
              </w:rPr>
              <w:t>758</w:t>
            </w:r>
            <w:r w:rsidRPr="00B165E2">
              <w:rPr>
                <w:sz w:val="20"/>
              </w:rPr>
              <w:t xml:space="preserve"> CO</w:t>
            </w:r>
            <w:r w:rsidRPr="00B165E2">
              <w:rPr>
                <w:sz w:val="20"/>
                <w:vertAlign w:val="subscript"/>
              </w:rPr>
              <w:t>2</w:t>
            </w:r>
            <w:r w:rsidRPr="00B165E2">
              <w:rPr>
                <w:sz w:val="20"/>
              </w:rPr>
              <w:t>-eq tonnes</w:t>
            </w:r>
          </w:p>
        </w:tc>
      </w:tr>
    </w:tbl>
    <w:p w14:paraId="5FB99A93" w14:textId="77777777" w:rsidR="00256CE6" w:rsidRPr="00B165E2" w:rsidRDefault="00256CE6" w:rsidP="00256CE6">
      <w:pPr>
        <w:jc w:val="center"/>
        <w:rPr>
          <w:sz w:val="10"/>
          <w:szCs w:val="10"/>
        </w:rPr>
      </w:pPr>
    </w:p>
    <w:tbl>
      <w:tblPr>
        <w:tblStyle w:val="TableGrid"/>
        <w:tblW w:w="5000" w:type="pct"/>
        <w:tblLayout w:type="fixed"/>
        <w:tblLook w:val="04A0" w:firstRow="1" w:lastRow="0" w:firstColumn="1" w:lastColumn="0" w:noHBand="0" w:noVBand="1"/>
      </w:tblPr>
      <w:tblGrid>
        <w:gridCol w:w="1975"/>
        <w:gridCol w:w="856"/>
        <w:gridCol w:w="855"/>
        <w:gridCol w:w="849"/>
        <w:gridCol w:w="1275"/>
        <w:gridCol w:w="709"/>
        <w:gridCol w:w="711"/>
        <w:gridCol w:w="1275"/>
        <w:gridCol w:w="845"/>
      </w:tblGrid>
      <w:tr w:rsidR="00256CE6" w:rsidRPr="00B165E2" w14:paraId="3BE6C86D" w14:textId="77777777" w:rsidTr="00B05ECB">
        <w:trPr>
          <w:trHeight w:val="96"/>
        </w:trPr>
        <w:tc>
          <w:tcPr>
            <w:tcW w:w="5000" w:type="pct"/>
            <w:gridSpan w:val="9"/>
            <w:shd w:val="clear" w:color="auto" w:fill="auto"/>
            <w:tcMar>
              <w:left w:w="85" w:type="dxa"/>
              <w:right w:w="85" w:type="dxa"/>
            </w:tcMar>
            <w:vAlign w:val="center"/>
          </w:tcPr>
          <w:p w14:paraId="6E6BE2C0" w14:textId="77777777" w:rsidR="00256CE6" w:rsidRPr="00B165E2" w:rsidRDefault="00256CE6" w:rsidP="00B05ECB">
            <w:pPr>
              <w:ind w:left="-26"/>
              <w:jc w:val="left"/>
              <w:rPr>
                <w:b/>
                <w:bCs/>
                <w:sz w:val="20"/>
              </w:rPr>
            </w:pPr>
            <w:bookmarkStart w:id="12" w:name="_Hlk164857171"/>
            <w:r w:rsidRPr="00B165E2">
              <w:rPr>
                <w:b/>
                <w:bCs/>
                <w:sz w:val="20"/>
              </w:rPr>
              <w:t>SECTORAL HFC CONSUMPTION DATA (CO</w:t>
            </w:r>
            <w:r w:rsidRPr="00B165E2">
              <w:rPr>
                <w:b/>
                <w:bCs/>
                <w:sz w:val="20"/>
                <w:vertAlign w:val="subscript"/>
              </w:rPr>
              <w:t>2</w:t>
            </w:r>
            <w:r w:rsidRPr="00B165E2">
              <w:rPr>
                <w:b/>
                <w:bCs/>
                <w:sz w:val="20"/>
              </w:rPr>
              <w:t>-eq tonnes) AND PLANNED ACTIVITIES</w:t>
            </w:r>
          </w:p>
        </w:tc>
      </w:tr>
      <w:tr w:rsidR="00256CE6" w:rsidRPr="00B165E2" w14:paraId="7AD77EB8" w14:textId="77777777" w:rsidTr="00005CCB">
        <w:trPr>
          <w:trHeight w:val="96"/>
        </w:trPr>
        <w:tc>
          <w:tcPr>
            <w:tcW w:w="1056" w:type="pct"/>
            <w:vMerge w:val="restart"/>
            <w:shd w:val="clear" w:color="auto" w:fill="auto"/>
            <w:tcMar>
              <w:left w:w="85" w:type="dxa"/>
              <w:right w:w="85" w:type="dxa"/>
            </w:tcMar>
            <w:vAlign w:val="center"/>
          </w:tcPr>
          <w:p w14:paraId="1FA3CDFF" w14:textId="77777777" w:rsidR="00256CE6" w:rsidRPr="00351ED7" w:rsidRDefault="00256CE6" w:rsidP="00351ED7">
            <w:pPr>
              <w:jc w:val="center"/>
              <w:rPr>
                <w:color w:val="000000"/>
                <w:sz w:val="20"/>
                <w:szCs w:val="20"/>
              </w:rPr>
            </w:pPr>
          </w:p>
        </w:tc>
        <w:tc>
          <w:tcPr>
            <w:tcW w:w="458" w:type="pct"/>
            <w:vMerge w:val="restart"/>
            <w:shd w:val="clear" w:color="auto" w:fill="auto"/>
            <w:tcMar>
              <w:left w:w="85" w:type="dxa"/>
              <w:right w:w="85" w:type="dxa"/>
            </w:tcMar>
            <w:vAlign w:val="center"/>
          </w:tcPr>
          <w:p w14:paraId="6A2285A7" w14:textId="77777777" w:rsidR="00256CE6" w:rsidRPr="00B165E2" w:rsidRDefault="00256CE6" w:rsidP="00B05ECB">
            <w:pPr>
              <w:jc w:val="center"/>
              <w:rPr>
                <w:sz w:val="20"/>
              </w:rPr>
            </w:pPr>
            <w:r w:rsidRPr="00B165E2">
              <w:rPr>
                <w:sz w:val="20"/>
              </w:rPr>
              <w:t>Aerosol</w:t>
            </w:r>
          </w:p>
        </w:tc>
        <w:tc>
          <w:tcPr>
            <w:tcW w:w="457" w:type="pct"/>
            <w:vMerge w:val="restart"/>
            <w:shd w:val="clear" w:color="auto" w:fill="auto"/>
            <w:tcMar>
              <w:left w:w="85" w:type="dxa"/>
              <w:right w:w="85" w:type="dxa"/>
            </w:tcMar>
            <w:vAlign w:val="center"/>
          </w:tcPr>
          <w:p w14:paraId="496E4596" w14:textId="77777777" w:rsidR="00256CE6" w:rsidRPr="00B165E2" w:rsidRDefault="00256CE6" w:rsidP="00B05ECB">
            <w:pPr>
              <w:jc w:val="center"/>
              <w:rPr>
                <w:sz w:val="20"/>
              </w:rPr>
            </w:pPr>
            <w:r w:rsidRPr="00B165E2">
              <w:rPr>
                <w:sz w:val="20"/>
              </w:rPr>
              <w:t>Foam</w:t>
            </w:r>
            <w:r w:rsidRPr="00DD07EC">
              <w:t>*</w:t>
            </w:r>
          </w:p>
        </w:tc>
        <w:tc>
          <w:tcPr>
            <w:tcW w:w="454" w:type="pct"/>
            <w:vMerge w:val="restart"/>
            <w:shd w:val="clear" w:color="auto" w:fill="auto"/>
            <w:tcMar>
              <w:left w:w="85" w:type="dxa"/>
              <w:right w:w="85" w:type="dxa"/>
            </w:tcMar>
            <w:vAlign w:val="center"/>
          </w:tcPr>
          <w:p w14:paraId="2670773E" w14:textId="77777777" w:rsidR="00256CE6" w:rsidRPr="00B165E2" w:rsidRDefault="00256CE6" w:rsidP="00B05ECB">
            <w:pPr>
              <w:jc w:val="center"/>
              <w:rPr>
                <w:sz w:val="20"/>
              </w:rPr>
            </w:pPr>
            <w:r w:rsidRPr="00B165E2">
              <w:rPr>
                <w:sz w:val="20"/>
              </w:rPr>
              <w:t>Fire-fighting</w:t>
            </w:r>
          </w:p>
        </w:tc>
        <w:tc>
          <w:tcPr>
            <w:tcW w:w="2123" w:type="pct"/>
            <w:gridSpan w:val="4"/>
            <w:shd w:val="clear" w:color="auto" w:fill="auto"/>
            <w:tcMar>
              <w:left w:w="85" w:type="dxa"/>
              <w:right w:w="85" w:type="dxa"/>
            </w:tcMar>
            <w:vAlign w:val="center"/>
          </w:tcPr>
          <w:p w14:paraId="439B40A4" w14:textId="77777777" w:rsidR="00256CE6" w:rsidRPr="00B165E2" w:rsidRDefault="00256CE6" w:rsidP="00B05ECB">
            <w:pPr>
              <w:jc w:val="center"/>
              <w:rPr>
                <w:sz w:val="20"/>
              </w:rPr>
            </w:pPr>
            <w:r w:rsidRPr="00B165E2">
              <w:rPr>
                <w:sz w:val="20"/>
              </w:rPr>
              <w:t>AC and refrigeration</w:t>
            </w:r>
          </w:p>
        </w:tc>
        <w:tc>
          <w:tcPr>
            <w:tcW w:w="452" w:type="pct"/>
            <w:vMerge w:val="restart"/>
            <w:shd w:val="clear" w:color="auto" w:fill="auto"/>
            <w:tcMar>
              <w:left w:w="85" w:type="dxa"/>
              <w:right w:w="85" w:type="dxa"/>
            </w:tcMar>
            <w:vAlign w:val="center"/>
          </w:tcPr>
          <w:p w14:paraId="360BB97B" w14:textId="77777777" w:rsidR="00256CE6" w:rsidRPr="00B165E2" w:rsidRDefault="00256CE6" w:rsidP="00B05ECB">
            <w:pPr>
              <w:ind w:left="-26"/>
              <w:jc w:val="center"/>
              <w:rPr>
                <w:sz w:val="20"/>
              </w:rPr>
            </w:pPr>
            <w:r w:rsidRPr="00B165E2">
              <w:rPr>
                <w:sz w:val="20"/>
              </w:rPr>
              <w:t>Solvent</w:t>
            </w:r>
          </w:p>
        </w:tc>
      </w:tr>
      <w:tr w:rsidR="00256CE6" w:rsidRPr="00B165E2" w14:paraId="5B07A2EC" w14:textId="77777777" w:rsidTr="00005CCB">
        <w:trPr>
          <w:trHeight w:val="96"/>
        </w:trPr>
        <w:tc>
          <w:tcPr>
            <w:tcW w:w="1056" w:type="pct"/>
            <w:vMerge/>
            <w:shd w:val="clear" w:color="auto" w:fill="auto"/>
            <w:tcMar>
              <w:left w:w="85" w:type="dxa"/>
              <w:right w:w="85" w:type="dxa"/>
            </w:tcMar>
            <w:vAlign w:val="center"/>
          </w:tcPr>
          <w:p w14:paraId="38254D48" w14:textId="77777777" w:rsidR="00256CE6" w:rsidRPr="00B165E2" w:rsidRDefault="00256CE6" w:rsidP="00B05ECB">
            <w:pPr>
              <w:jc w:val="center"/>
              <w:rPr>
                <w:sz w:val="20"/>
              </w:rPr>
            </w:pPr>
          </w:p>
        </w:tc>
        <w:tc>
          <w:tcPr>
            <w:tcW w:w="458" w:type="pct"/>
            <w:vMerge/>
            <w:shd w:val="clear" w:color="auto" w:fill="auto"/>
            <w:tcMar>
              <w:left w:w="85" w:type="dxa"/>
              <w:right w:w="85" w:type="dxa"/>
            </w:tcMar>
            <w:vAlign w:val="center"/>
          </w:tcPr>
          <w:p w14:paraId="0A12A77D" w14:textId="77777777" w:rsidR="00256CE6" w:rsidRPr="00B165E2" w:rsidRDefault="00256CE6" w:rsidP="00B05ECB">
            <w:pPr>
              <w:jc w:val="center"/>
              <w:rPr>
                <w:sz w:val="20"/>
              </w:rPr>
            </w:pPr>
          </w:p>
        </w:tc>
        <w:tc>
          <w:tcPr>
            <w:tcW w:w="457" w:type="pct"/>
            <w:vMerge/>
            <w:shd w:val="clear" w:color="auto" w:fill="auto"/>
            <w:tcMar>
              <w:left w:w="85" w:type="dxa"/>
              <w:right w:w="85" w:type="dxa"/>
            </w:tcMar>
            <w:vAlign w:val="center"/>
          </w:tcPr>
          <w:p w14:paraId="08B02235" w14:textId="77777777" w:rsidR="00256CE6" w:rsidRPr="00B165E2" w:rsidRDefault="00256CE6" w:rsidP="00B05ECB">
            <w:pPr>
              <w:jc w:val="center"/>
              <w:rPr>
                <w:sz w:val="20"/>
              </w:rPr>
            </w:pPr>
          </w:p>
        </w:tc>
        <w:tc>
          <w:tcPr>
            <w:tcW w:w="454" w:type="pct"/>
            <w:vMerge/>
            <w:shd w:val="clear" w:color="auto" w:fill="auto"/>
            <w:tcMar>
              <w:left w:w="85" w:type="dxa"/>
              <w:right w:w="85" w:type="dxa"/>
            </w:tcMar>
            <w:vAlign w:val="center"/>
          </w:tcPr>
          <w:p w14:paraId="681CFCC8" w14:textId="77777777" w:rsidR="00256CE6" w:rsidRPr="00B165E2" w:rsidRDefault="00256CE6" w:rsidP="00B05ECB">
            <w:pPr>
              <w:jc w:val="center"/>
              <w:rPr>
                <w:sz w:val="20"/>
              </w:rPr>
            </w:pPr>
          </w:p>
        </w:tc>
        <w:tc>
          <w:tcPr>
            <w:tcW w:w="1441" w:type="pct"/>
            <w:gridSpan w:val="3"/>
            <w:shd w:val="clear" w:color="auto" w:fill="auto"/>
            <w:tcMar>
              <w:left w:w="85" w:type="dxa"/>
              <w:right w:w="85" w:type="dxa"/>
            </w:tcMar>
            <w:vAlign w:val="center"/>
          </w:tcPr>
          <w:p w14:paraId="3B1A60F8" w14:textId="77777777" w:rsidR="00256CE6" w:rsidRPr="00B165E2" w:rsidRDefault="00256CE6" w:rsidP="00B05ECB">
            <w:pPr>
              <w:jc w:val="center"/>
              <w:rPr>
                <w:sz w:val="20"/>
              </w:rPr>
            </w:pPr>
            <w:r w:rsidRPr="00B165E2">
              <w:rPr>
                <w:sz w:val="20"/>
              </w:rPr>
              <w:t>Manufacturing</w:t>
            </w:r>
          </w:p>
        </w:tc>
        <w:tc>
          <w:tcPr>
            <w:tcW w:w="682" w:type="pct"/>
            <w:vMerge w:val="restart"/>
            <w:shd w:val="clear" w:color="auto" w:fill="auto"/>
            <w:tcMar>
              <w:left w:w="85" w:type="dxa"/>
              <w:right w:w="85" w:type="dxa"/>
            </w:tcMar>
            <w:vAlign w:val="center"/>
          </w:tcPr>
          <w:p w14:paraId="7E06DB8A" w14:textId="77777777" w:rsidR="00256CE6" w:rsidRPr="00B165E2" w:rsidRDefault="00256CE6" w:rsidP="00B05ECB">
            <w:pPr>
              <w:jc w:val="center"/>
              <w:rPr>
                <w:sz w:val="20"/>
              </w:rPr>
            </w:pPr>
            <w:r w:rsidRPr="00B165E2">
              <w:rPr>
                <w:sz w:val="20"/>
              </w:rPr>
              <w:t>Servicing</w:t>
            </w:r>
          </w:p>
        </w:tc>
        <w:tc>
          <w:tcPr>
            <w:tcW w:w="452" w:type="pct"/>
            <w:vMerge/>
            <w:shd w:val="clear" w:color="auto" w:fill="auto"/>
            <w:tcMar>
              <w:left w:w="85" w:type="dxa"/>
              <w:right w:w="85" w:type="dxa"/>
            </w:tcMar>
            <w:vAlign w:val="center"/>
          </w:tcPr>
          <w:p w14:paraId="682127FA" w14:textId="77777777" w:rsidR="00256CE6" w:rsidRPr="00B165E2" w:rsidRDefault="00256CE6" w:rsidP="00B05ECB">
            <w:pPr>
              <w:jc w:val="center"/>
              <w:rPr>
                <w:sz w:val="20"/>
              </w:rPr>
            </w:pPr>
          </w:p>
        </w:tc>
      </w:tr>
      <w:tr w:rsidR="00256CE6" w:rsidRPr="00B165E2" w14:paraId="45889D5F" w14:textId="77777777" w:rsidTr="00005CCB">
        <w:trPr>
          <w:trHeight w:val="96"/>
        </w:trPr>
        <w:tc>
          <w:tcPr>
            <w:tcW w:w="1056" w:type="pct"/>
            <w:vMerge/>
            <w:shd w:val="clear" w:color="auto" w:fill="auto"/>
            <w:tcMar>
              <w:left w:w="85" w:type="dxa"/>
              <w:right w:w="85" w:type="dxa"/>
            </w:tcMar>
            <w:vAlign w:val="center"/>
          </w:tcPr>
          <w:p w14:paraId="4F02104D" w14:textId="77777777" w:rsidR="00256CE6" w:rsidRPr="00B165E2" w:rsidRDefault="00256CE6" w:rsidP="00B05ECB">
            <w:pPr>
              <w:jc w:val="center"/>
              <w:rPr>
                <w:sz w:val="20"/>
              </w:rPr>
            </w:pPr>
          </w:p>
        </w:tc>
        <w:tc>
          <w:tcPr>
            <w:tcW w:w="458" w:type="pct"/>
            <w:vMerge/>
            <w:shd w:val="clear" w:color="auto" w:fill="auto"/>
            <w:tcMar>
              <w:left w:w="85" w:type="dxa"/>
              <w:right w:w="85" w:type="dxa"/>
            </w:tcMar>
            <w:vAlign w:val="center"/>
          </w:tcPr>
          <w:p w14:paraId="1D382846" w14:textId="77777777" w:rsidR="00256CE6" w:rsidRPr="00B165E2" w:rsidRDefault="00256CE6" w:rsidP="00B05ECB">
            <w:pPr>
              <w:jc w:val="center"/>
              <w:rPr>
                <w:sz w:val="20"/>
              </w:rPr>
            </w:pPr>
          </w:p>
        </w:tc>
        <w:tc>
          <w:tcPr>
            <w:tcW w:w="457" w:type="pct"/>
            <w:vMerge/>
            <w:shd w:val="clear" w:color="auto" w:fill="auto"/>
            <w:tcMar>
              <w:left w:w="85" w:type="dxa"/>
              <w:right w:w="85" w:type="dxa"/>
            </w:tcMar>
            <w:vAlign w:val="center"/>
          </w:tcPr>
          <w:p w14:paraId="0E6DD827" w14:textId="77777777" w:rsidR="00256CE6" w:rsidRPr="00B165E2" w:rsidRDefault="00256CE6" w:rsidP="00B05ECB">
            <w:pPr>
              <w:jc w:val="center"/>
              <w:rPr>
                <w:sz w:val="20"/>
              </w:rPr>
            </w:pPr>
          </w:p>
        </w:tc>
        <w:tc>
          <w:tcPr>
            <w:tcW w:w="454" w:type="pct"/>
            <w:vMerge/>
            <w:shd w:val="clear" w:color="auto" w:fill="auto"/>
            <w:tcMar>
              <w:left w:w="85" w:type="dxa"/>
              <w:right w:w="85" w:type="dxa"/>
            </w:tcMar>
            <w:vAlign w:val="center"/>
          </w:tcPr>
          <w:p w14:paraId="270A1807" w14:textId="77777777" w:rsidR="00256CE6" w:rsidRPr="00B165E2" w:rsidRDefault="00256CE6" w:rsidP="00B05ECB">
            <w:pPr>
              <w:jc w:val="center"/>
              <w:rPr>
                <w:sz w:val="20"/>
              </w:rPr>
            </w:pPr>
          </w:p>
        </w:tc>
        <w:tc>
          <w:tcPr>
            <w:tcW w:w="682" w:type="pct"/>
            <w:shd w:val="clear" w:color="auto" w:fill="auto"/>
            <w:tcMar>
              <w:left w:w="85" w:type="dxa"/>
              <w:right w:w="85" w:type="dxa"/>
            </w:tcMar>
            <w:vAlign w:val="center"/>
          </w:tcPr>
          <w:p w14:paraId="49487F70" w14:textId="77777777" w:rsidR="00256CE6" w:rsidRPr="00B165E2" w:rsidRDefault="00256CE6" w:rsidP="00B05ECB">
            <w:pPr>
              <w:jc w:val="center"/>
              <w:rPr>
                <w:sz w:val="20"/>
              </w:rPr>
            </w:pPr>
            <w:r w:rsidRPr="00B165E2">
              <w:rPr>
                <w:sz w:val="20"/>
              </w:rPr>
              <w:t>Refrigeration</w:t>
            </w:r>
          </w:p>
        </w:tc>
        <w:tc>
          <w:tcPr>
            <w:tcW w:w="379" w:type="pct"/>
            <w:shd w:val="clear" w:color="auto" w:fill="auto"/>
            <w:tcMar>
              <w:left w:w="85" w:type="dxa"/>
              <w:right w:w="85" w:type="dxa"/>
            </w:tcMar>
            <w:vAlign w:val="center"/>
          </w:tcPr>
          <w:p w14:paraId="7D4DBCAE" w14:textId="77777777" w:rsidR="00256CE6" w:rsidRPr="00B165E2" w:rsidRDefault="00256CE6" w:rsidP="00B05ECB">
            <w:pPr>
              <w:jc w:val="center"/>
              <w:rPr>
                <w:sz w:val="20"/>
              </w:rPr>
            </w:pPr>
            <w:r w:rsidRPr="00B165E2">
              <w:rPr>
                <w:sz w:val="20"/>
              </w:rPr>
              <w:t>AC</w:t>
            </w:r>
          </w:p>
        </w:tc>
        <w:tc>
          <w:tcPr>
            <w:tcW w:w="380" w:type="pct"/>
            <w:shd w:val="clear" w:color="auto" w:fill="auto"/>
            <w:vAlign w:val="center"/>
          </w:tcPr>
          <w:p w14:paraId="2A4C6CFA" w14:textId="77777777" w:rsidR="00256CE6" w:rsidRPr="00B165E2" w:rsidRDefault="00256CE6" w:rsidP="00B05ECB">
            <w:pPr>
              <w:jc w:val="center"/>
              <w:rPr>
                <w:sz w:val="20"/>
              </w:rPr>
            </w:pPr>
            <w:r w:rsidRPr="00B165E2">
              <w:rPr>
                <w:sz w:val="20"/>
              </w:rPr>
              <w:t>Other</w:t>
            </w:r>
          </w:p>
        </w:tc>
        <w:tc>
          <w:tcPr>
            <w:tcW w:w="682" w:type="pct"/>
            <w:vMerge/>
            <w:shd w:val="clear" w:color="auto" w:fill="auto"/>
            <w:tcMar>
              <w:left w:w="85" w:type="dxa"/>
              <w:right w:w="85" w:type="dxa"/>
            </w:tcMar>
            <w:vAlign w:val="center"/>
          </w:tcPr>
          <w:p w14:paraId="50FD7FC5" w14:textId="77777777" w:rsidR="00256CE6" w:rsidRPr="00B165E2" w:rsidRDefault="00256CE6" w:rsidP="00B05ECB">
            <w:pPr>
              <w:jc w:val="center"/>
              <w:rPr>
                <w:sz w:val="20"/>
              </w:rPr>
            </w:pPr>
          </w:p>
        </w:tc>
        <w:tc>
          <w:tcPr>
            <w:tcW w:w="452" w:type="pct"/>
            <w:vMerge/>
            <w:shd w:val="clear" w:color="auto" w:fill="auto"/>
            <w:tcMar>
              <w:left w:w="85" w:type="dxa"/>
              <w:right w:w="85" w:type="dxa"/>
            </w:tcMar>
            <w:vAlign w:val="center"/>
          </w:tcPr>
          <w:p w14:paraId="281B9750" w14:textId="77777777" w:rsidR="00256CE6" w:rsidRPr="00B165E2" w:rsidRDefault="00256CE6" w:rsidP="00B05ECB">
            <w:pPr>
              <w:jc w:val="center"/>
              <w:rPr>
                <w:sz w:val="20"/>
              </w:rPr>
            </w:pPr>
          </w:p>
        </w:tc>
      </w:tr>
      <w:tr w:rsidR="00256CE6" w:rsidRPr="00B165E2" w14:paraId="6FC543E6" w14:textId="77777777" w:rsidTr="00005CCB">
        <w:trPr>
          <w:trHeight w:val="121"/>
        </w:trPr>
        <w:tc>
          <w:tcPr>
            <w:tcW w:w="1056" w:type="pct"/>
            <w:shd w:val="clear" w:color="auto" w:fill="FFFFFF" w:themeFill="background1"/>
            <w:vAlign w:val="center"/>
          </w:tcPr>
          <w:p w14:paraId="250A2007" w14:textId="77777777" w:rsidR="00256CE6" w:rsidRPr="00B165E2" w:rsidRDefault="00256CE6" w:rsidP="009068D1">
            <w:pPr>
              <w:spacing w:after="60"/>
              <w:jc w:val="left"/>
              <w:rPr>
                <w:sz w:val="20"/>
              </w:rPr>
            </w:pPr>
            <w:r w:rsidRPr="00B165E2">
              <w:rPr>
                <w:sz w:val="20"/>
              </w:rPr>
              <w:t xml:space="preserve">As submitted </w:t>
            </w:r>
            <w:r>
              <w:rPr>
                <w:sz w:val="20"/>
              </w:rPr>
              <w:t>(</w:t>
            </w:r>
            <w:r w:rsidRPr="00B165E2">
              <w:rPr>
                <w:sz w:val="20"/>
              </w:rPr>
              <w:t>2022)</w:t>
            </w:r>
          </w:p>
        </w:tc>
        <w:tc>
          <w:tcPr>
            <w:tcW w:w="458" w:type="pct"/>
            <w:shd w:val="clear" w:color="auto" w:fill="FFFFFF" w:themeFill="background1"/>
            <w:vAlign w:val="center"/>
          </w:tcPr>
          <w:p w14:paraId="107B7035" w14:textId="77777777" w:rsidR="00256CE6" w:rsidRPr="00B165E2" w:rsidRDefault="00256CE6" w:rsidP="009068D1">
            <w:pPr>
              <w:spacing w:after="60"/>
              <w:ind w:left="-113"/>
              <w:jc w:val="right"/>
              <w:rPr>
                <w:sz w:val="20"/>
                <w:szCs w:val="20"/>
              </w:rPr>
            </w:pPr>
            <w:r w:rsidRPr="00B165E2">
              <w:rPr>
                <w:sz w:val="20"/>
                <w:szCs w:val="20"/>
              </w:rPr>
              <w:t>0</w:t>
            </w:r>
          </w:p>
        </w:tc>
        <w:tc>
          <w:tcPr>
            <w:tcW w:w="457" w:type="pct"/>
            <w:shd w:val="clear" w:color="auto" w:fill="auto"/>
            <w:vAlign w:val="center"/>
          </w:tcPr>
          <w:p w14:paraId="6A8C558D" w14:textId="77777777" w:rsidR="00256CE6" w:rsidRPr="00B165E2" w:rsidRDefault="00256CE6" w:rsidP="009068D1">
            <w:pPr>
              <w:spacing w:after="60"/>
              <w:ind w:left="-120"/>
              <w:jc w:val="right"/>
              <w:rPr>
                <w:sz w:val="20"/>
                <w:szCs w:val="20"/>
              </w:rPr>
            </w:pPr>
            <w:r>
              <w:rPr>
                <w:sz w:val="20"/>
                <w:szCs w:val="20"/>
              </w:rPr>
              <w:t>14,390</w:t>
            </w:r>
          </w:p>
        </w:tc>
        <w:tc>
          <w:tcPr>
            <w:tcW w:w="454" w:type="pct"/>
            <w:shd w:val="clear" w:color="auto" w:fill="FFFFFF" w:themeFill="background1"/>
            <w:vAlign w:val="center"/>
          </w:tcPr>
          <w:p w14:paraId="24BAFA2F" w14:textId="77777777" w:rsidR="00256CE6" w:rsidRPr="009E485A" w:rsidRDefault="00256CE6" w:rsidP="009068D1">
            <w:pPr>
              <w:spacing w:after="60"/>
              <w:ind w:left="-110"/>
              <w:jc w:val="right"/>
              <w:rPr>
                <w:sz w:val="20"/>
                <w:szCs w:val="20"/>
              </w:rPr>
            </w:pPr>
            <w:r w:rsidRPr="009E485A">
              <w:rPr>
                <w:sz w:val="20"/>
                <w:szCs w:val="20"/>
              </w:rPr>
              <w:t>13,363</w:t>
            </w:r>
          </w:p>
        </w:tc>
        <w:tc>
          <w:tcPr>
            <w:tcW w:w="682" w:type="pct"/>
            <w:shd w:val="clear" w:color="auto" w:fill="FFFFFF" w:themeFill="background1"/>
            <w:vAlign w:val="center"/>
          </w:tcPr>
          <w:p w14:paraId="341CAF7F" w14:textId="77777777" w:rsidR="00256CE6" w:rsidRPr="00B165E2" w:rsidRDefault="00256CE6" w:rsidP="009068D1">
            <w:pPr>
              <w:spacing w:after="60"/>
              <w:ind w:left="-108"/>
              <w:jc w:val="right"/>
              <w:rPr>
                <w:sz w:val="20"/>
                <w:szCs w:val="20"/>
              </w:rPr>
            </w:pPr>
            <w:r w:rsidRPr="00B165E2">
              <w:rPr>
                <w:sz w:val="20"/>
                <w:szCs w:val="20"/>
              </w:rPr>
              <w:t>0</w:t>
            </w:r>
          </w:p>
        </w:tc>
        <w:tc>
          <w:tcPr>
            <w:tcW w:w="379" w:type="pct"/>
            <w:shd w:val="clear" w:color="auto" w:fill="FFFFFF" w:themeFill="background1"/>
            <w:vAlign w:val="center"/>
          </w:tcPr>
          <w:p w14:paraId="4B856D7C" w14:textId="77777777" w:rsidR="00256CE6" w:rsidRPr="00B165E2" w:rsidRDefault="00256CE6" w:rsidP="009068D1">
            <w:pPr>
              <w:spacing w:after="60"/>
              <w:ind w:left="-106"/>
              <w:jc w:val="right"/>
              <w:rPr>
                <w:sz w:val="20"/>
                <w:szCs w:val="20"/>
              </w:rPr>
            </w:pPr>
            <w:r w:rsidRPr="00B165E2">
              <w:rPr>
                <w:sz w:val="20"/>
                <w:szCs w:val="20"/>
              </w:rPr>
              <w:t>0</w:t>
            </w:r>
          </w:p>
        </w:tc>
        <w:tc>
          <w:tcPr>
            <w:tcW w:w="380" w:type="pct"/>
            <w:shd w:val="clear" w:color="auto" w:fill="FFFFFF" w:themeFill="background1"/>
            <w:vAlign w:val="center"/>
          </w:tcPr>
          <w:p w14:paraId="58C5F96C" w14:textId="77777777" w:rsidR="00256CE6" w:rsidRPr="00B165E2" w:rsidRDefault="00256CE6" w:rsidP="009068D1">
            <w:pPr>
              <w:spacing w:after="60"/>
              <w:ind w:left="-106"/>
              <w:jc w:val="right"/>
              <w:rPr>
                <w:sz w:val="20"/>
                <w:szCs w:val="20"/>
              </w:rPr>
            </w:pPr>
            <w:r w:rsidRPr="00B165E2">
              <w:rPr>
                <w:sz w:val="20"/>
                <w:szCs w:val="20"/>
              </w:rPr>
              <w:t>0</w:t>
            </w:r>
          </w:p>
        </w:tc>
        <w:tc>
          <w:tcPr>
            <w:tcW w:w="682" w:type="pct"/>
            <w:shd w:val="clear" w:color="auto" w:fill="FFFFFF" w:themeFill="background1"/>
            <w:vAlign w:val="center"/>
          </w:tcPr>
          <w:p w14:paraId="3DFE9A19" w14:textId="77777777" w:rsidR="00256CE6" w:rsidRPr="00B165E2" w:rsidRDefault="00256CE6" w:rsidP="009068D1">
            <w:pPr>
              <w:spacing w:after="60"/>
              <w:ind w:left="-110"/>
              <w:jc w:val="right"/>
              <w:rPr>
                <w:sz w:val="20"/>
                <w:szCs w:val="20"/>
              </w:rPr>
            </w:pPr>
            <w:r w:rsidRPr="00DD07EC">
              <w:rPr>
                <w:sz w:val="20"/>
                <w:szCs w:val="20"/>
                <w:lang w:val="en-GB"/>
              </w:rPr>
              <w:t>**</w:t>
            </w:r>
            <w:r w:rsidRPr="00B165E2">
              <w:rPr>
                <w:sz w:val="20"/>
                <w:szCs w:val="20"/>
                <w:lang w:val="en-GB"/>
              </w:rPr>
              <w:t>1,512,227</w:t>
            </w:r>
          </w:p>
        </w:tc>
        <w:tc>
          <w:tcPr>
            <w:tcW w:w="452" w:type="pct"/>
            <w:shd w:val="clear" w:color="auto" w:fill="FFFFFF" w:themeFill="background1"/>
            <w:vAlign w:val="center"/>
          </w:tcPr>
          <w:p w14:paraId="6B6A8034" w14:textId="77777777" w:rsidR="00256CE6" w:rsidRPr="00B165E2" w:rsidRDefault="00256CE6" w:rsidP="009068D1">
            <w:pPr>
              <w:spacing w:after="60"/>
              <w:ind w:left="-108"/>
              <w:jc w:val="right"/>
              <w:rPr>
                <w:sz w:val="20"/>
                <w:szCs w:val="20"/>
              </w:rPr>
            </w:pPr>
            <w:r w:rsidRPr="00B165E2">
              <w:rPr>
                <w:sz w:val="20"/>
                <w:szCs w:val="20"/>
              </w:rPr>
              <w:t>0</w:t>
            </w:r>
          </w:p>
        </w:tc>
      </w:tr>
      <w:tr w:rsidR="00256CE6" w:rsidRPr="00B165E2" w14:paraId="0D239E08" w14:textId="77777777" w:rsidTr="00005CCB">
        <w:trPr>
          <w:trHeight w:val="131"/>
        </w:trPr>
        <w:tc>
          <w:tcPr>
            <w:tcW w:w="1056" w:type="pct"/>
            <w:shd w:val="clear" w:color="auto" w:fill="FFFFFF" w:themeFill="background1"/>
            <w:vAlign w:val="center"/>
          </w:tcPr>
          <w:p w14:paraId="7DCAB5E1" w14:textId="5738FF9F" w:rsidR="00256CE6" w:rsidRPr="00B165E2" w:rsidRDefault="001A1E1B" w:rsidP="009068D1">
            <w:pPr>
              <w:spacing w:after="60"/>
              <w:ind w:right="-131"/>
              <w:jc w:val="left"/>
              <w:rPr>
                <w:sz w:val="20"/>
              </w:rPr>
            </w:pPr>
            <w:r>
              <w:rPr>
                <w:sz w:val="20"/>
              </w:rPr>
              <w:t xml:space="preserve">Latest </w:t>
            </w:r>
            <w:r w:rsidR="00256CE6" w:rsidRPr="00B165E2">
              <w:rPr>
                <w:sz w:val="20"/>
              </w:rPr>
              <w:t>CP report (2023)</w:t>
            </w:r>
          </w:p>
        </w:tc>
        <w:tc>
          <w:tcPr>
            <w:tcW w:w="458" w:type="pct"/>
            <w:shd w:val="clear" w:color="auto" w:fill="FFFFFF" w:themeFill="background1"/>
            <w:vAlign w:val="center"/>
          </w:tcPr>
          <w:p w14:paraId="64B06528" w14:textId="77777777" w:rsidR="00256CE6" w:rsidRPr="00B165E2" w:rsidRDefault="00256CE6" w:rsidP="009068D1">
            <w:pPr>
              <w:spacing w:after="60"/>
              <w:ind w:left="-113"/>
              <w:jc w:val="right"/>
              <w:rPr>
                <w:sz w:val="20"/>
                <w:szCs w:val="20"/>
              </w:rPr>
            </w:pPr>
            <w:r w:rsidRPr="00B165E2">
              <w:rPr>
                <w:sz w:val="20"/>
                <w:szCs w:val="20"/>
              </w:rPr>
              <w:t>0</w:t>
            </w:r>
          </w:p>
        </w:tc>
        <w:tc>
          <w:tcPr>
            <w:tcW w:w="457" w:type="pct"/>
            <w:shd w:val="clear" w:color="auto" w:fill="auto"/>
            <w:vAlign w:val="center"/>
          </w:tcPr>
          <w:p w14:paraId="5E25A970" w14:textId="013895BA" w:rsidR="00256CE6" w:rsidRPr="00530358" w:rsidRDefault="00256CE6" w:rsidP="009068D1">
            <w:pPr>
              <w:jc w:val="right"/>
              <w:rPr>
                <w:color w:val="000000" w:themeColor="text1"/>
                <w:sz w:val="20"/>
                <w:szCs w:val="20"/>
              </w:rPr>
            </w:pPr>
            <w:r w:rsidRPr="00530358">
              <w:rPr>
                <w:color w:val="000000" w:themeColor="text1"/>
                <w:sz w:val="20"/>
                <w:szCs w:val="20"/>
              </w:rPr>
              <w:t>11,60</w:t>
            </w:r>
            <w:r w:rsidR="00AC761A">
              <w:rPr>
                <w:color w:val="000000" w:themeColor="text1"/>
                <w:sz w:val="20"/>
                <w:szCs w:val="20"/>
              </w:rPr>
              <w:t>4</w:t>
            </w:r>
          </w:p>
        </w:tc>
        <w:tc>
          <w:tcPr>
            <w:tcW w:w="454" w:type="pct"/>
            <w:shd w:val="clear" w:color="auto" w:fill="FFFFFF" w:themeFill="background1"/>
            <w:vAlign w:val="center"/>
          </w:tcPr>
          <w:p w14:paraId="65E21BD5" w14:textId="77777777" w:rsidR="00256CE6" w:rsidRPr="00530358" w:rsidRDefault="00256CE6" w:rsidP="009068D1">
            <w:pPr>
              <w:jc w:val="right"/>
              <w:rPr>
                <w:color w:val="000000" w:themeColor="text1"/>
                <w:sz w:val="20"/>
                <w:szCs w:val="20"/>
              </w:rPr>
            </w:pPr>
            <w:r w:rsidRPr="006B023D">
              <w:rPr>
                <w:color w:val="000000" w:themeColor="text1"/>
                <w:sz w:val="20"/>
                <w:szCs w:val="20"/>
              </w:rPr>
              <w:t>22,690</w:t>
            </w:r>
          </w:p>
        </w:tc>
        <w:tc>
          <w:tcPr>
            <w:tcW w:w="682" w:type="pct"/>
            <w:shd w:val="clear" w:color="auto" w:fill="FFFFFF" w:themeFill="background1"/>
            <w:vAlign w:val="center"/>
          </w:tcPr>
          <w:p w14:paraId="2E5294AB" w14:textId="77777777" w:rsidR="00256CE6" w:rsidRPr="00530358" w:rsidRDefault="00256CE6" w:rsidP="009068D1">
            <w:pPr>
              <w:spacing w:after="60"/>
              <w:ind w:left="-108"/>
              <w:jc w:val="right"/>
              <w:rPr>
                <w:color w:val="000000" w:themeColor="text1"/>
                <w:sz w:val="20"/>
                <w:szCs w:val="20"/>
              </w:rPr>
            </w:pPr>
            <w:r w:rsidRPr="00530358">
              <w:rPr>
                <w:color w:val="000000" w:themeColor="text1"/>
                <w:sz w:val="20"/>
                <w:szCs w:val="20"/>
              </w:rPr>
              <w:t>0</w:t>
            </w:r>
          </w:p>
        </w:tc>
        <w:tc>
          <w:tcPr>
            <w:tcW w:w="379" w:type="pct"/>
            <w:shd w:val="clear" w:color="auto" w:fill="FFFFFF" w:themeFill="background1"/>
            <w:vAlign w:val="center"/>
          </w:tcPr>
          <w:p w14:paraId="311E393E" w14:textId="77777777" w:rsidR="00256CE6" w:rsidRPr="00530358" w:rsidRDefault="00256CE6" w:rsidP="009068D1">
            <w:pPr>
              <w:spacing w:after="60"/>
              <w:ind w:left="-106"/>
              <w:jc w:val="right"/>
              <w:rPr>
                <w:color w:val="000000" w:themeColor="text1"/>
                <w:sz w:val="20"/>
                <w:szCs w:val="20"/>
              </w:rPr>
            </w:pPr>
            <w:r w:rsidRPr="00530358">
              <w:rPr>
                <w:color w:val="000000" w:themeColor="text1"/>
                <w:sz w:val="20"/>
                <w:szCs w:val="20"/>
              </w:rPr>
              <w:t>0</w:t>
            </w:r>
          </w:p>
        </w:tc>
        <w:tc>
          <w:tcPr>
            <w:tcW w:w="380" w:type="pct"/>
            <w:shd w:val="clear" w:color="auto" w:fill="FFFFFF" w:themeFill="background1"/>
            <w:vAlign w:val="center"/>
          </w:tcPr>
          <w:p w14:paraId="6F86C02F" w14:textId="77777777" w:rsidR="00256CE6" w:rsidRPr="00530358" w:rsidRDefault="00256CE6" w:rsidP="009068D1">
            <w:pPr>
              <w:spacing w:after="60"/>
              <w:ind w:left="-106"/>
              <w:jc w:val="right"/>
              <w:rPr>
                <w:color w:val="000000" w:themeColor="text1"/>
                <w:sz w:val="20"/>
                <w:szCs w:val="20"/>
              </w:rPr>
            </w:pPr>
            <w:r w:rsidRPr="00530358">
              <w:rPr>
                <w:color w:val="000000" w:themeColor="text1"/>
                <w:sz w:val="20"/>
                <w:szCs w:val="20"/>
              </w:rPr>
              <w:t>0</w:t>
            </w:r>
          </w:p>
        </w:tc>
        <w:tc>
          <w:tcPr>
            <w:tcW w:w="682" w:type="pct"/>
            <w:shd w:val="clear" w:color="auto" w:fill="FFFFFF" w:themeFill="background1"/>
            <w:vAlign w:val="center"/>
          </w:tcPr>
          <w:p w14:paraId="7D08E85C" w14:textId="77777777" w:rsidR="00777A05" w:rsidRDefault="00777A05" w:rsidP="00777A05">
            <w:pPr>
              <w:jc w:val="right"/>
              <w:rPr>
                <w:sz w:val="20"/>
                <w:szCs w:val="20"/>
              </w:rPr>
            </w:pPr>
            <w:r>
              <w:rPr>
                <w:sz w:val="20"/>
                <w:szCs w:val="20"/>
              </w:rPr>
              <w:t xml:space="preserve">         1,524,068 </w:t>
            </w:r>
          </w:p>
          <w:p w14:paraId="1F87C1EA" w14:textId="63DE5412" w:rsidR="00256CE6" w:rsidRPr="00FA6660" w:rsidRDefault="00256CE6" w:rsidP="00777A05">
            <w:pPr>
              <w:jc w:val="center"/>
              <w:rPr>
                <w:color w:val="000000"/>
                <w:sz w:val="20"/>
                <w:szCs w:val="20"/>
              </w:rPr>
            </w:pPr>
          </w:p>
        </w:tc>
        <w:tc>
          <w:tcPr>
            <w:tcW w:w="452" w:type="pct"/>
            <w:shd w:val="clear" w:color="auto" w:fill="FFFFFF" w:themeFill="background1"/>
            <w:vAlign w:val="center"/>
          </w:tcPr>
          <w:p w14:paraId="3626E4C8" w14:textId="77777777" w:rsidR="00256CE6" w:rsidRPr="00B165E2" w:rsidRDefault="00256CE6" w:rsidP="009068D1">
            <w:pPr>
              <w:spacing w:after="60"/>
              <w:ind w:left="-108"/>
              <w:jc w:val="right"/>
              <w:rPr>
                <w:sz w:val="20"/>
                <w:szCs w:val="20"/>
              </w:rPr>
            </w:pPr>
            <w:r w:rsidRPr="00B165E2">
              <w:rPr>
                <w:sz w:val="20"/>
                <w:szCs w:val="20"/>
              </w:rPr>
              <w:t>0</w:t>
            </w:r>
          </w:p>
        </w:tc>
      </w:tr>
      <w:tr w:rsidR="00256CE6" w:rsidRPr="00B165E2" w14:paraId="691F9862" w14:textId="77777777" w:rsidTr="00005CCB">
        <w:trPr>
          <w:trHeight w:val="250"/>
        </w:trPr>
        <w:tc>
          <w:tcPr>
            <w:tcW w:w="1056" w:type="pct"/>
            <w:shd w:val="clear" w:color="auto" w:fill="FFFFFF" w:themeFill="background1"/>
            <w:vAlign w:val="center"/>
          </w:tcPr>
          <w:p w14:paraId="2A72566D" w14:textId="6B1AC5FC" w:rsidR="00256CE6" w:rsidRPr="00B165E2" w:rsidRDefault="00256CE6" w:rsidP="009068D1">
            <w:pPr>
              <w:spacing w:after="60"/>
              <w:ind w:right="-108"/>
              <w:jc w:val="left"/>
              <w:rPr>
                <w:sz w:val="20"/>
              </w:rPr>
            </w:pPr>
            <w:r w:rsidRPr="00B165E2">
              <w:rPr>
                <w:sz w:val="20"/>
              </w:rPr>
              <w:t>KIP stage I activities as agreed</w:t>
            </w:r>
          </w:p>
        </w:tc>
        <w:tc>
          <w:tcPr>
            <w:tcW w:w="458" w:type="pct"/>
            <w:shd w:val="clear" w:color="auto" w:fill="FFFFFF" w:themeFill="background1"/>
            <w:vAlign w:val="center"/>
          </w:tcPr>
          <w:p w14:paraId="7F6A4BF1" w14:textId="77777777" w:rsidR="00256CE6" w:rsidRPr="00B165E2" w:rsidRDefault="00256CE6" w:rsidP="009068D1">
            <w:pPr>
              <w:spacing w:after="60"/>
              <w:jc w:val="center"/>
              <w:rPr>
                <w:sz w:val="20"/>
              </w:rPr>
            </w:pPr>
            <w:r w:rsidRPr="00B165E2">
              <w:rPr>
                <w:sz w:val="20"/>
              </w:rPr>
              <w:t>No</w:t>
            </w:r>
          </w:p>
        </w:tc>
        <w:tc>
          <w:tcPr>
            <w:tcW w:w="457" w:type="pct"/>
            <w:shd w:val="clear" w:color="auto" w:fill="FFFFFF" w:themeFill="background1"/>
            <w:vAlign w:val="center"/>
          </w:tcPr>
          <w:p w14:paraId="2BF04D2B" w14:textId="77777777" w:rsidR="00256CE6" w:rsidRPr="00B165E2" w:rsidRDefault="00256CE6" w:rsidP="009068D1">
            <w:pPr>
              <w:spacing w:after="60"/>
              <w:jc w:val="center"/>
              <w:rPr>
                <w:sz w:val="20"/>
              </w:rPr>
            </w:pPr>
            <w:r w:rsidRPr="00B165E2">
              <w:rPr>
                <w:sz w:val="20"/>
              </w:rPr>
              <w:t>No</w:t>
            </w:r>
          </w:p>
        </w:tc>
        <w:tc>
          <w:tcPr>
            <w:tcW w:w="454" w:type="pct"/>
            <w:shd w:val="clear" w:color="auto" w:fill="FFFFFF" w:themeFill="background1"/>
            <w:vAlign w:val="center"/>
          </w:tcPr>
          <w:p w14:paraId="3CCD44C3" w14:textId="77777777" w:rsidR="00256CE6" w:rsidRPr="00B165E2" w:rsidRDefault="00256CE6" w:rsidP="009068D1">
            <w:pPr>
              <w:spacing w:after="60"/>
              <w:jc w:val="center"/>
              <w:rPr>
                <w:sz w:val="20"/>
              </w:rPr>
            </w:pPr>
            <w:r w:rsidRPr="00B165E2">
              <w:rPr>
                <w:sz w:val="20"/>
              </w:rPr>
              <w:t>No</w:t>
            </w:r>
          </w:p>
        </w:tc>
        <w:tc>
          <w:tcPr>
            <w:tcW w:w="682" w:type="pct"/>
            <w:shd w:val="clear" w:color="auto" w:fill="FFFFFF" w:themeFill="background1"/>
            <w:vAlign w:val="center"/>
          </w:tcPr>
          <w:p w14:paraId="29D3B406" w14:textId="77777777" w:rsidR="00256CE6" w:rsidRPr="00B165E2" w:rsidRDefault="00256CE6" w:rsidP="009068D1">
            <w:pPr>
              <w:spacing w:after="60"/>
              <w:jc w:val="center"/>
              <w:rPr>
                <w:sz w:val="20"/>
              </w:rPr>
            </w:pPr>
            <w:r w:rsidRPr="00B165E2">
              <w:rPr>
                <w:sz w:val="20"/>
              </w:rPr>
              <w:t>No</w:t>
            </w:r>
          </w:p>
        </w:tc>
        <w:tc>
          <w:tcPr>
            <w:tcW w:w="379" w:type="pct"/>
            <w:shd w:val="clear" w:color="auto" w:fill="FFFFFF" w:themeFill="background1"/>
            <w:vAlign w:val="center"/>
          </w:tcPr>
          <w:p w14:paraId="39AE1316" w14:textId="77777777" w:rsidR="00256CE6" w:rsidRPr="00B165E2" w:rsidRDefault="00256CE6" w:rsidP="009068D1">
            <w:pPr>
              <w:spacing w:after="60"/>
              <w:jc w:val="center"/>
              <w:rPr>
                <w:sz w:val="20"/>
              </w:rPr>
            </w:pPr>
            <w:r w:rsidRPr="00B165E2">
              <w:rPr>
                <w:sz w:val="20"/>
              </w:rPr>
              <w:t>No</w:t>
            </w:r>
          </w:p>
        </w:tc>
        <w:tc>
          <w:tcPr>
            <w:tcW w:w="380" w:type="pct"/>
            <w:shd w:val="clear" w:color="auto" w:fill="FFFFFF" w:themeFill="background1"/>
            <w:vAlign w:val="center"/>
          </w:tcPr>
          <w:p w14:paraId="661F02B7" w14:textId="77777777" w:rsidR="00256CE6" w:rsidRPr="00B165E2" w:rsidRDefault="00256CE6" w:rsidP="009068D1">
            <w:pPr>
              <w:spacing w:after="60"/>
              <w:jc w:val="center"/>
              <w:rPr>
                <w:sz w:val="20"/>
              </w:rPr>
            </w:pPr>
            <w:r w:rsidRPr="00B165E2">
              <w:rPr>
                <w:sz w:val="20"/>
              </w:rPr>
              <w:t>No</w:t>
            </w:r>
          </w:p>
        </w:tc>
        <w:tc>
          <w:tcPr>
            <w:tcW w:w="682" w:type="pct"/>
            <w:shd w:val="clear" w:color="auto" w:fill="FFFFFF" w:themeFill="background1"/>
            <w:vAlign w:val="center"/>
          </w:tcPr>
          <w:p w14:paraId="4EB80A82" w14:textId="77777777" w:rsidR="00256CE6" w:rsidRPr="00B165E2" w:rsidRDefault="00256CE6" w:rsidP="009068D1">
            <w:pPr>
              <w:spacing w:after="60"/>
              <w:jc w:val="center"/>
              <w:rPr>
                <w:sz w:val="20"/>
              </w:rPr>
            </w:pPr>
            <w:r w:rsidRPr="00B165E2">
              <w:rPr>
                <w:sz w:val="20"/>
              </w:rPr>
              <w:t>Yes</w:t>
            </w:r>
          </w:p>
        </w:tc>
        <w:tc>
          <w:tcPr>
            <w:tcW w:w="452" w:type="pct"/>
            <w:shd w:val="clear" w:color="auto" w:fill="FFFFFF" w:themeFill="background1"/>
            <w:vAlign w:val="center"/>
          </w:tcPr>
          <w:p w14:paraId="057809E0" w14:textId="77777777" w:rsidR="00256CE6" w:rsidRPr="00B165E2" w:rsidRDefault="00256CE6" w:rsidP="009068D1">
            <w:pPr>
              <w:spacing w:after="60"/>
              <w:jc w:val="center"/>
              <w:rPr>
                <w:sz w:val="20"/>
              </w:rPr>
            </w:pPr>
            <w:r w:rsidRPr="00B165E2">
              <w:rPr>
                <w:sz w:val="20"/>
              </w:rPr>
              <w:t>No</w:t>
            </w:r>
          </w:p>
        </w:tc>
      </w:tr>
    </w:tbl>
    <w:p w14:paraId="7C25E8C6" w14:textId="7F6CC50E" w:rsidR="00256CE6" w:rsidRPr="009068D1" w:rsidRDefault="009068D1" w:rsidP="009068D1">
      <w:pPr>
        <w:jc w:val="left"/>
        <w:rPr>
          <w:sz w:val="18"/>
          <w:szCs w:val="18"/>
        </w:rPr>
      </w:pPr>
      <w:bookmarkStart w:id="13" w:name="_Hlk165196546"/>
      <w:bookmarkEnd w:id="12"/>
      <w:r>
        <w:rPr>
          <w:sz w:val="18"/>
          <w:szCs w:val="18"/>
        </w:rPr>
        <w:t>* </w:t>
      </w:r>
      <w:r w:rsidR="00256CE6" w:rsidRPr="009068D1">
        <w:rPr>
          <w:sz w:val="18"/>
          <w:szCs w:val="18"/>
        </w:rPr>
        <w:t>HFCs contained in imported pre-blended polyols</w:t>
      </w:r>
      <w:bookmarkEnd w:id="13"/>
    </w:p>
    <w:p w14:paraId="555FF9D3" w14:textId="77777777" w:rsidR="00256CE6" w:rsidRDefault="00256CE6" w:rsidP="00256CE6">
      <w:pPr>
        <w:rPr>
          <w:sz w:val="18"/>
          <w:szCs w:val="18"/>
        </w:rPr>
      </w:pPr>
      <w:r w:rsidRPr="0072322A">
        <w:rPr>
          <w:sz w:val="18"/>
          <w:szCs w:val="18"/>
        </w:rPr>
        <w:t>** Excluding the consumption of R-422D</w:t>
      </w:r>
      <w:r>
        <w:rPr>
          <w:sz w:val="18"/>
          <w:szCs w:val="18"/>
        </w:rPr>
        <w:t>,</w:t>
      </w:r>
      <w:r w:rsidRPr="0072322A">
        <w:rPr>
          <w:sz w:val="18"/>
          <w:szCs w:val="18"/>
        </w:rPr>
        <w:t xml:space="preserve"> </w:t>
      </w:r>
      <w:r>
        <w:rPr>
          <w:sz w:val="18"/>
          <w:szCs w:val="18"/>
        </w:rPr>
        <w:t>as this substance</w:t>
      </w:r>
      <w:r w:rsidRPr="00C745A6">
        <w:rPr>
          <w:sz w:val="18"/>
          <w:szCs w:val="18"/>
        </w:rPr>
        <w:t xml:space="preserve"> was not imported during 2017–2021</w:t>
      </w:r>
    </w:p>
    <w:p w14:paraId="5E000445" w14:textId="77777777" w:rsidR="00256CE6" w:rsidRPr="00142618" w:rsidRDefault="00256CE6" w:rsidP="00256C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809"/>
        <w:gridCol w:w="1275"/>
        <w:gridCol w:w="2266"/>
      </w:tblGrid>
      <w:tr w:rsidR="00256CE6" w:rsidRPr="00B165E2" w14:paraId="7492A4BD" w14:textId="77777777" w:rsidTr="00840612">
        <w:trPr>
          <w:trHeight w:val="186"/>
        </w:trPr>
        <w:tc>
          <w:tcPr>
            <w:tcW w:w="3106" w:type="pct"/>
            <w:shd w:val="clear" w:color="auto" w:fill="auto"/>
            <w:tcMar>
              <w:top w:w="17" w:type="dxa"/>
              <w:left w:w="108" w:type="dxa"/>
              <w:bottom w:w="17" w:type="dxa"/>
              <w:right w:w="108" w:type="dxa"/>
            </w:tcMar>
          </w:tcPr>
          <w:p w14:paraId="41B0A521" w14:textId="77777777" w:rsidR="00256CE6" w:rsidRPr="00B165E2" w:rsidRDefault="00256CE6" w:rsidP="00B05ECB">
            <w:pPr>
              <w:ind w:right="-95"/>
              <w:jc w:val="left"/>
              <w:rPr>
                <w:b/>
                <w:caps/>
                <w:sz w:val="20"/>
                <w:szCs w:val="20"/>
              </w:rPr>
            </w:pPr>
            <w:r w:rsidRPr="00B165E2">
              <w:rPr>
                <w:b/>
                <w:caps/>
                <w:sz w:val="20"/>
              </w:rPr>
              <w:t>Average 2020-2022 HFC consumption in servicing</w:t>
            </w:r>
          </w:p>
        </w:tc>
        <w:tc>
          <w:tcPr>
            <w:tcW w:w="682" w:type="pct"/>
            <w:shd w:val="clear" w:color="auto" w:fill="FFFFFF" w:themeFill="background1"/>
          </w:tcPr>
          <w:p w14:paraId="30BBC991" w14:textId="77777777" w:rsidR="00256CE6" w:rsidRPr="00B165E2" w:rsidRDefault="00256CE6" w:rsidP="00B05ECB">
            <w:pPr>
              <w:ind w:right="116"/>
              <w:jc w:val="right"/>
              <w:rPr>
                <w:bCs/>
                <w:sz w:val="20"/>
                <w:szCs w:val="20"/>
              </w:rPr>
            </w:pPr>
            <w:r w:rsidRPr="00B165E2">
              <w:rPr>
                <w:bCs/>
                <w:sz w:val="20"/>
              </w:rPr>
              <w:t>632.94 mt</w:t>
            </w:r>
          </w:p>
        </w:tc>
        <w:tc>
          <w:tcPr>
            <w:tcW w:w="1212" w:type="pct"/>
            <w:shd w:val="clear" w:color="auto" w:fill="FFFFFF" w:themeFill="background1"/>
          </w:tcPr>
          <w:p w14:paraId="2F308CB4" w14:textId="77777777" w:rsidR="00256CE6" w:rsidRPr="00B165E2" w:rsidRDefault="00256CE6" w:rsidP="00B05ECB">
            <w:pPr>
              <w:ind w:left="-169" w:right="115"/>
              <w:jc w:val="right"/>
              <w:rPr>
                <w:sz w:val="20"/>
                <w:szCs w:val="20"/>
              </w:rPr>
            </w:pPr>
            <w:r w:rsidRPr="00B165E2">
              <w:rPr>
                <w:sz w:val="20"/>
              </w:rPr>
              <w:t>1,268,178 CO</w:t>
            </w:r>
            <w:r w:rsidRPr="00B165E2">
              <w:rPr>
                <w:sz w:val="20"/>
                <w:vertAlign w:val="subscript"/>
              </w:rPr>
              <w:t>2</w:t>
            </w:r>
            <w:r w:rsidRPr="00B165E2">
              <w:rPr>
                <w:sz w:val="20"/>
              </w:rPr>
              <w:t>-eq tonnes</w:t>
            </w:r>
          </w:p>
        </w:tc>
      </w:tr>
    </w:tbl>
    <w:p w14:paraId="38C6CE36" w14:textId="77777777" w:rsidR="00256CE6" w:rsidRPr="00B165E2" w:rsidRDefault="00256CE6" w:rsidP="00256C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256CE6" w:rsidRPr="00B165E2" w14:paraId="42C5B6D3" w14:textId="77777777" w:rsidTr="00B05ECB">
        <w:trPr>
          <w:trHeight w:val="86"/>
          <w:tblHeader/>
        </w:trPr>
        <w:tc>
          <w:tcPr>
            <w:tcW w:w="2042" w:type="pct"/>
            <w:shd w:val="clear" w:color="auto" w:fill="auto"/>
            <w:tcMar>
              <w:top w:w="17" w:type="dxa"/>
              <w:left w:w="108" w:type="dxa"/>
              <w:bottom w:w="17" w:type="dxa"/>
              <w:right w:w="108" w:type="dxa"/>
            </w:tcMar>
            <w:vAlign w:val="center"/>
          </w:tcPr>
          <w:p w14:paraId="3DE1C8A8" w14:textId="77777777" w:rsidR="00256CE6" w:rsidRPr="00B165E2" w:rsidRDefault="00256CE6" w:rsidP="00B05ECB">
            <w:pPr>
              <w:jc w:val="left"/>
              <w:rPr>
                <w:b/>
                <w:bCs/>
                <w:sz w:val="20"/>
                <w:szCs w:val="20"/>
              </w:rPr>
            </w:pPr>
            <w:r w:rsidRPr="00B165E2">
              <w:rPr>
                <w:b/>
                <w:sz w:val="20"/>
              </w:rPr>
              <w:t>BASELINE CONSUMPTION DATA (CO</w:t>
            </w:r>
            <w:r w:rsidRPr="00B165E2">
              <w:rPr>
                <w:b/>
                <w:sz w:val="20"/>
                <w:vertAlign w:val="subscript"/>
              </w:rPr>
              <w:t>2</w:t>
            </w:r>
            <w:r w:rsidRPr="00B165E2">
              <w:rPr>
                <w:b/>
                <w:sz w:val="20"/>
              </w:rPr>
              <w:noBreakHyphen/>
              <w:t>eq tonnes)</w:t>
            </w:r>
          </w:p>
        </w:tc>
        <w:tc>
          <w:tcPr>
            <w:tcW w:w="739" w:type="pct"/>
            <w:shd w:val="clear" w:color="auto" w:fill="auto"/>
            <w:vAlign w:val="center"/>
          </w:tcPr>
          <w:p w14:paraId="19DBA31C" w14:textId="77777777" w:rsidR="00256CE6" w:rsidRPr="00B165E2" w:rsidRDefault="00256CE6" w:rsidP="00B05ECB">
            <w:pPr>
              <w:jc w:val="center"/>
              <w:rPr>
                <w:b/>
                <w:bCs/>
                <w:sz w:val="20"/>
                <w:szCs w:val="20"/>
              </w:rPr>
            </w:pPr>
            <w:r w:rsidRPr="00B165E2">
              <w:rPr>
                <w:b/>
                <w:bCs/>
                <w:sz w:val="20"/>
                <w:szCs w:val="20"/>
              </w:rPr>
              <w:t>2020</w:t>
            </w:r>
          </w:p>
        </w:tc>
        <w:tc>
          <w:tcPr>
            <w:tcW w:w="705" w:type="pct"/>
            <w:shd w:val="clear" w:color="auto" w:fill="auto"/>
            <w:tcMar>
              <w:top w:w="17" w:type="dxa"/>
              <w:left w:w="108" w:type="dxa"/>
              <w:bottom w:w="17" w:type="dxa"/>
              <w:right w:w="108" w:type="dxa"/>
            </w:tcMar>
            <w:vAlign w:val="center"/>
          </w:tcPr>
          <w:p w14:paraId="1A0D26FE" w14:textId="77777777" w:rsidR="00256CE6" w:rsidRPr="00B165E2" w:rsidRDefault="00256CE6" w:rsidP="00B05ECB">
            <w:pPr>
              <w:jc w:val="center"/>
              <w:rPr>
                <w:b/>
                <w:bCs/>
                <w:sz w:val="20"/>
                <w:szCs w:val="20"/>
              </w:rPr>
            </w:pPr>
            <w:r w:rsidRPr="00B165E2">
              <w:rPr>
                <w:b/>
                <w:bCs/>
                <w:sz w:val="20"/>
                <w:szCs w:val="20"/>
              </w:rPr>
              <w:t>2021</w:t>
            </w:r>
          </w:p>
        </w:tc>
        <w:tc>
          <w:tcPr>
            <w:tcW w:w="682" w:type="pct"/>
            <w:shd w:val="clear" w:color="auto" w:fill="auto"/>
            <w:tcMar>
              <w:top w:w="17" w:type="dxa"/>
              <w:left w:w="108" w:type="dxa"/>
              <w:bottom w:w="17" w:type="dxa"/>
              <w:right w:w="108" w:type="dxa"/>
            </w:tcMar>
            <w:vAlign w:val="center"/>
          </w:tcPr>
          <w:p w14:paraId="059D8C22" w14:textId="77777777" w:rsidR="00256CE6" w:rsidRPr="00B165E2" w:rsidRDefault="00256CE6" w:rsidP="00B05ECB">
            <w:pPr>
              <w:jc w:val="center"/>
              <w:rPr>
                <w:b/>
                <w:bCs/>
                <w:sz w:val="20"/>
                <w:szCs w:val="20"/>
              </w:rPr>
            </w:pPr>
            <w:r w:rsidRPr="00B165E2">
              <w:rPr>
                <w:b/>
                <w:bCs/>
                <w:sz w:val="20"/>
                <w:szCs w:val="20"/>
              </w:rPr>
              <w:t>2022</w:t>
            </w:r>
          </w:p>
        </w:tc>
        <w:tc>
          <w:tcPr>
            <w:tcW w:w="832" w:type="pct"/>
            <w:shd w:val="clear" w:color="auto" w:fill="auto"/>
            <w:tcMar>
              <w:top w:w="17" w:type="dxa"/>
              <w:left w:w="108" w:type="dxa"/>
              <w:bottom w:w="17" w:type="dxa"/>
              <w:right w:w="108" w:type="dxa"/>
            </w:tcMar>
            <w:vAlign w:val="center"/>
          </w:tcPr>
          <w:p w14:paraId="0815AE20" w14:textId="77777777" w:rsidR="00256CE6" w:rsidRPr="00B165E2" w:rsidRDefault="00256CE6" w:rsidP="00B05ECB">
            <w:pPr>
              <w:jc w:val="center"/>
              <w:rPr>
                <w:b/>
                <w:bCs/>
                <w:sz w:val="20"/>
                <w:szCs w:val="20"/>
              </w:rPr>
            </w:pPr>
            <w:r w:rsidRPr="00B165E2">
              <w:rPr>
                <w:b/>
                <w:bCs/>
                <w:sz w:val="20"/>
                <w:szCs w:val="20"/>
              </w:rPr>
              <w:t>Average 2020</w:t>
            </w:r>
            <w:r w:rsidRPr="00B165E2">
              <w:rPr>
                <w:b/>
                <w:bCs/>
                <w:sz w:val="20"/>
                <w:szCs w:val="20"/>
              </w:rPr>
              <w:noBreakHyphen/>
              <w:t>2022</w:t>
            </w:r>
          </w:p>
        </w:tc>
      </w:tr>
      <w:tr w:rsidR="00256CE6" w:rsidRPr="00B165E2" w14:paraId="31A61B57" w14:textId="77777777" w:rsidTr="00B05ECB">
        <w:trPr>
          <w:trHeight w:val="22"/>
        </w:trPr>
        <w:tc>
          <w:tcPr>
            <w:tcW w:w="2042" w:type="pct"/>
            <w:shd w:val="clear" w:color="auto" w:fill="auto"/>
            <w:tcMar>
              <w:top w:w="17" w:type="dxa"/>
              <w:left w:w="108" w:type="dxa"/>
              <w:bottom w:w="17" w:type="dxa"/>
              <w:right w:w="108" w:type="dxa"/>
            </w:tcMar>
          </w:tcPr>
          <w:p w14:paraId="36039525" w14:textId="77777777" w:rsidR="00256CE6" w:rsidRPr="00B165E2" w:rsidRDefault="00256CE6" w:rsidP="00B05ECB">
            <w:pPr>
              <w:rPr>
                <w:sz w:val="20"/>
                <w:szCs w:val="20"/>
              </w:rPr>
            </w:pPr>
            <w:r w:rsidRPr="00B165E2">
              <w:rPr>
                <w:sz w:val="20"/>
                <w:szCs w:val="20"/>
              </w:rPr>
              <w:t>HFC annual consumption</w:t>
            </w:r>
          </w:p>
        </w:tc>
        <w:tc>
          <w:tcPr>
            <w:tcW w:w="739" w:type="pct"/>
            <w:shd w:val="clear" w:color="auto" w:fill="auto"/>
          </w:tcPr>
          <w:p w14:paraId="427D73C6" w14:textId="77777777" w:rsidR="00256CE6" w:rsidRPr="00B165E2" w:rsidRDefault="00256CE6" w:rsidP="00B05ECB">
            <w:pPr>
              <w:ind w:right="147"/>
              <w:jc w:val="right"/>
              <w:rPr>
                <w:sz w:val="20"/>
                <w:szCs w:val="20"/>
              </w:rPr>
            </w:pPr>
            <w:r w:rsidRPr="00B165E2">
              <w:rPr>
                <w:sz w:val="20"/>
                <w:szCs w:val="20"/>
              </w:rPr>
              <w:t>1,467,204</w:t>
            </w:r>
          </w:p>
        </w:tc>
        <w:tc>
          <w:tcPr>
            <w:tcW w:w="705" w:type="pct"/>
            <w:shd w:val="clear" w:color="auto" w:fill="auto"/>
            <w:tcMar>
              <w:top w:w="17" w:type="dxa"/>
              <w:left w:w="108" w:type="dxa"/>
              <w:bottom w:w="17" w:type="dxa"/>
              <w:right w:w="108" w:type="dxa"/>
            </w:tcMar>
          </w:tcPr>
          <w:p w14:paraId="61CF49C5" w14:textId="77777777" w:rsidR="00256CE6" w:rsidRPr="00B165E2" w:rsidRDefault="00256CE6" w:rsidP="00B05ECB">
            <w:pPr>
              <w:ind w:right="38"/>
              <w:jc w:val="right"/>
              <w:rPr>
                <w:sz w:val="20"/>
                <w:szCs w:val="20"/>
              </w:rPr>
            </w:pPr>
            <w:r w:rsidRPr="00B165E2">
              <w:rPr>
                <w:sz w:val="20"/>
                <w:szCs w:val="20"/>
              </w:rPr>
              <w:t>876,498</w:t>
            </w:r>
          </w:p>
        </w:tc>
        <w:tc>
          <w:tcPr>
            <w:tcW w:w="682" w:type="pct"/>
            <w:shd w:val="clear" w:color="auto" w:fill="auto"/>
            <w:tcMar>
              <w:top w:w="17" w:type="dxa"/>
              <w:left w:w="108" w:type="dxa"/>
              <w:bottom w:w="17" w:type="dxa"/>
              <w:right w:w="108" w:type="dxa"/>
            </w:tcMar>
          </w:tcPr>
          <w:p w14:paraId="684DF869" w14:textId="77777777" w:rsidR="00256CE6" w:rsidRPr="00B165E2" w:rsidRDefault="00256CE6" w:rsidP="00B05ECB">
            <w:pPr>
              <w:ind w:right="34"/>
              <w:jc w:val="right"/>
              <w:rPr>
                <w:sz w:val="20"/>
                <w:szCs w:val="20"/>
              </w:rPr>
            </w:pPr>
            <w:r w:rsidRPr="00B165E2">
              <w:rPr>
                <w:sz w:val="20"/>
                <w:szCs w:val="20"/>
              </w:rPr>
              <w:t>1,563,023</w:t>
            </w:r>
          </w:p>
        </w:tc>
        <w:tc>
          <w:tcPr>
            <w:tcW w:w="832" w:type="pct"/>
            <w:shd w:val="clear" w:color="auto" w:fill="FFFFFF" w:themeFill="background1"/>
            <w:tcMar>
              <w:top w:w="17" w:type="dxa"/>
              <w:left w:w="108" w:type="dxa"/>
              <w:bottom w:w="17" w:type="dxa"/>
              <w:right w:w="108" w:type="dxa"/>
            </w:tcMar>
          </w:tcPr>
          <w:p w14:paraId="123FB8ED" w14:textId="77777777" w:rsidR="00256CE6" w:rsidRPr="00B165E2" w:rsidRDefault="00256CE6" w:rsidP="00B05ECB">
            <w:pPr>
              <w:ind w:right="33"/>
              <w:jc w:val="right"/>
              <w:rPr>
                <w:sz w:val="20"/>
                <w:szCs w:val="20"/>
              </w:rPr>
            </w:pPr>
            <w:r w:rsidRPr="00B165E2">
              <w:rPr>
                <w:sz w:val="20"/>
                <w:szCs w:val="20"/>
              </w:rPr>
              <w:t>1,302,242</w:t>
            </w:r>
          </w:p>
        </w:tc>
      </w:tr>
      <w:tr w:rsidR="00256CE6" w:rsidRPr="00B165E2" w14:paraId="4A8C914E" w14:textId="77777777" w:rsidTr="00B05ECB">
        <w:trPr>
          <w:trHeight w:val="161"/>
        </w:trPr>
        <w:tc>
          <w:tcPr>
            <w:tcW w:w="4168" w:type="pct"/>
            <w:gridSpan w:val="4"/>
            <w:shd w:val="clear" w:color="auto" w:fill="auto"/>
            <w:tcMar>
              <w:top w:w="17" w:type="dxa"/>
              <w:left w:w="108" w:type="dxa"/>
              <w:bottom w:w="17" w:type="dxa"/>
              <w:right w:w="108" w:type="dxa"/>
            </w:tcMar>
          </w:tcPr>
          <w:p w14:paraId="4C7397C5" w14:textId="77777777" w:rsidR="00256CE6" w:rsidRPr="00B165E2" w:rsidRDefault="00256CE6" w:rsidP="00B05ECB">
            <w:pPr>
              <w:ind w:right="116"/>
              <w:jc w:val="left"/>
              <w:rPr>
                <w:sz w:val="20"/>
                <w:szCs w:val="20"/>
              </w:rPr>
            </w:pPr>
            <w:r w:rsidRPr="00B165E2">
              <w:rPr>
                <w:sz w:val="20"/>
                <w:szCs w:val="20"/>
              </w:rPr>
              <w:t>HCFC baseline (65%)</w:t>
            </w:r>
          </w:p>
        </w:tc>
        <w:tc>
          <w:tcPr>
            <w:tcW w:w="832" w:type="pct"/>
            <w:shd w:val="clear" w:color="auto" w:fill="FFFFFF" w:themeFill="background1"/>
          </w:tcPr>
          <w:p w14:paraId="09923F21" w14:textId="77777777" w:rsidR="00256CE6" w:rsidRPr="00B165E2" w:rsidRDefault="00256CE6" w:rsidP="00B05ECB">
            <w:pPr>
              <w:ind w:right="116"/>
              <w:jc w:val="right"/>
              <w:rPr>
                <w:sz w:val="20"/>
                <w:szCs w:val="20"/>
              </w:rPr>
            </w:pPr>
            <w:r w:rsidRPr="00B165E2">
              <w:rPr>
                <w:sz w:val="20"/>
                <w:szCs w:val="20"/>
              </w:rPr>
              <w:t>382,340</w:t>
            </w:r>
          </w:p>
        </w:tc>
      </w:tr>
      <w:tr w:rsidR="00256CE6" w:rsidRPr="00B165E2" w14:paraId="28CAD5DA" w14:textId="77777777" w:rsidTr="00B05ECB">
        <w:trPr>
          <w:trHeight w:val="22"/>
        </w:trPr>
        <w:tc>
          <w:tcPr>
            <w:tcW w:w="4168" w:type="pct"/>
            <w:gridSpan w:val="4"/>
            <w:shd w:val="clear" w:color="auto" w:fill="auto"/>
            <w:tcMar>
              <w:top w:w="17" w:type="dxa"/>
              <w:left w:w="108" w:type="dxa"/>
              <w:bottom w:w="17" w:type="dxa"/>
              <w:right w:w="108" w:type="dxa"/>
            </w:tcMar>
          </w:tcPr>
          <w:p w14:paraId="0DAF3FA5" w14:textId="77777777" w:rsidR="00256CE6" w:rsidRPr="00B165E2" w:rsidRDefault="00256CE6" w:rsidP="00B05ECB">
            <w:pPr>
              <w:ind w:right="116"/>
              <w:jc w:val="left"/>
              <w:rPr>
                <w:b/>
                <w:bCs/>
                <w:sz w:val="20"/>
                <w:szCs w:val="20"/>
              </w:rPr>
            </w:pPr>
            <w:r w:rsidRPr="00B165E2">
              <w:rPr>
                <w:sz w:val="20"/>
                <w:szCs w:val="20"/>
              </w:rPr>
              <w:t>HFC baseline</w:t>
            </w:r>
          </w:p>
        </w:tc>
        <w:tc>
          <w:tcPr>
            <w:tcW w:w="832" w:type="pct"/>
            <w:shd w:val="clear" w:color="auto" w:fill="FFFFFF" w:themeFill="background1"/>
          </w:tcPr>
          <w:p w14:paraId="17295C69" w14:textId="77777777" w:rsidR="00256CE6" w:rsidRPr="00B165E2" w:rsidRDefault="00256CE6" w:rsidP="00B05ECB">
            <w:pPr>
              <w:ind w:right="116"/>
              <w:jc w:val="right"/>
              <w:rPr>
                <w:b/>
                <w:bCs/>
                <w:sz w:val="20"/>
                <w:szCs w:val="20"/>
              </w:rPr>
            </w:pPr>
            <w:r w:rsidRPr="00B165E2">
              <w:rPr>
                <w:b/>
                <w:bCs/>
                <w:sz w:val="20"/>
                <w:szCs w:val="20"/>
              </w:rPr>
              <w:t>1,684,582</w:t>
            </w:r>
          </w:p>
        </w:tc>
      </w:tr>
    </w:tbl>
    <w:p w14:paraId="087ADE65" w14:textId="77777777" w:rsidR="00256CE6" w:rsidRPr="00B165E2" w:rsidRDefault="00256CE6" w:rsidP="00256C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226"/>
        <w:gridCol w:w="2124"/>
      </w:tblGrid>
      <w:tr w:rsidR="00256CE6" w:rsidRPr="00B165E2" w14:paraId="17D09E18" w14:textId="77777777" w:rsidTr="00B05ECB">
        <w:trPr>
          <w:trHeight w:val="22"/>
        </w:trPr>
        <w:tc>
          <w:tcPr>
            <w:tcW w:w="5000" w:type="pct"/>
            <w:gridSpan w:val="2"/>
            <w:shd w:val="clear" w:color="auto" w:fill="auto"/>
            <w:tcMar>
              <w:top w:w="17" w:type="dxa"/>
              <w:left w:w="108" w:type="dxa"/>
              <w:bottom w:w="17" w:type="dxa"/>
              <w:right w:w="108" w:type="dxa"/>
            </w:tcMar>
          </w:tcPr>
          <w:p w14:paraId="6CB28621" w14:textId="77777777" w:rsidR="00256CE6" w:rsidRPr="00B165E2" w:rsidRDefault="00256CE6" w:rsidP="00B05ECB">
            <w:pPr>
              <w:ind w:right="116"/>
              <w:jc w:val="left"/>
              <w:rPr>
                <w:sz w:val="20"/>
                <w:szCs w:val="20"/>
                <w:highlight w:val="cyan"/>
              </w:rPr>
            </w:pPr>
            <w:r w:rsidRPr="00B165E2">
              <w:rPr>
                <w:b/>
                <w:bCs/>
                <w:sz w:val="20"/>
                <w:szCs w:val="20"/>
              </w:rPr>
              <w:t>HFC CONSUMPTION ELIGIBLE FOR FUNDING</w:t>
            </w:r>
          </w:p>
        </w:tc>
      </w:tr>
      <w:tr w:rsidR="00256CE6" w:rsidRPr="00B165E2" w14:paraId="30B748C6" w14:textId="77777777" w:rsidTr="00B05ECB">
        <w:trPr>
          <w:trHeight w:val="22"/>
        </w:trPr>
        <w:tc>
          <w:tcPr>
            <w:tcW w:w="3864" w:type="pct"/>
            <w:shd w:val="clear" w:color="auto" w:fill="auto"/>
            <w:tcMar>
              <w:top w:w="17" w:type="dxa"/>
              <w:left w:w="108" w:type="dxa"/>
              <w:bottom w:w="17" w:type="dxa"/>
              <w:right w:w="108" w:type="dxa"/>
            </w:tcMar>
          </w:tcPr>
          <w:p w14:paraId="394DCD2B" w14:textId="77777777" w:rsidR="00256CE6" w:rsidRPr="00B165E2" w:rsidRDefault="00256CE6" w:rsidP="00B05ECB">
            <w:pPr>
              <w:ind w:right="55"/>
              <w:jc w:val="left"/>
              <w:rPr>
                <w:sz w:val="20"/>
                <w:szCs w:val="20"/>
              </w:rPr>
            </w:pPr>
            <w:r w:rsidRPr="00B165E2">
              <w:rPr>
                <w:sz w:val="20"/>
                <w:szCs w:val="20"/>
              </w:rPr>
              <w:t>Starting point for sustained aggregate reductions</w:t>
            </w:r>
          </w:p>
        </w:tc>
        <w:tc>
          <w:tcPr>
            <w:tcW w:w="1136" w:type="pct"/>
            <w:shd w:val="clear" w:color="auto" w:fill="auto"/>
            <w:vAlign w:val="center"/>
          </w:tcPr>
          <w:p w14:paraId="78C4CB47" w14:textId="62814BF5" w:rsidR="00256CE6" w:rsidRPr="00B165E2" w:rsidRDefault="008B2E41" w:rsidP="00351ED7">
            <w:pPr>
              <w:ind w:right="116"/>
              <w:jc w:val="center"/>
              <w:rPr>
                <w:b/>
                <w:bCs/>
                <w:sz w:val="20"/>
                <w:szCs w:val="20"/>
              </w:rPr>
            </w:pPr>
            <w:r>
              <w:rPr>
                <w:sz w:val="20"/>
                <w:szCs w:val="20"/>
              </w:rPr>
              <w:t>TBD</w:t>
            </w:r>
          </w:p>
        </w:tc>
      </w:tr>
      <w:tr w:rsidR="00256CE6" w:rsidRPr="00B165E2" w14:paraId="07372582" w14:textId="77777777" w:rsidTr="00B05ECB">
        <w:trPr>
          <w:trHeight w:val="22"/>
        </w:trPr>
        <w:tc>
          <w:tcPr>
            <w:tcW w:w="3864" w:type="pct"/>
            <w:shd w:val="clear" w:color="auto" w:fill="auto"/>
            <w:tcMar>
              <w:top w:w="17" w:type="dxa"/>
              <w:left w:w="108" w:type="dxa"/>
              <w:bottom w:w="17" w:type="dxa"/>
              <w:right w:w="108" w:type="dxa"/>
            </w:tcMar>
          </w:tcPr>
          <w:p w14:paraId="026F8FA7" w14:textId="77777777" w:rsidR="00256CE6" w:rsidRPr="00B165E2" w:rsidRDefault="00256CE6" w:rsidP="00B05ECB">
            <w:pPr>
              <w:ind w:right="55"/>
              <w:jc w:val="left"/>
              <w:rPr>
                <w:b/>
                <w:bCs/>
                <w:sz w:val="20"/>
                <w:szCs w:val="20"/>
              </w:rPr>
            </w:pPr>
            <w:r w:rsidRPr="00B165E2">
              <w:rPr>
                <w:sz w:val="20"/>
                <w:szCs w:val="20"/>
              </w:rPr>
              <w:t>Previously approved HFC phase-down investment projects</w:t>
            </w:r>
          </w:p>
        </w:tc>
        <w:tc>
          <w:tcPr>
            <w:tcW w:w="1136" w:type="pct"/>
            <w:shd w:val="clear" w:color="auto" w:fill="auto"/>
          </w:tcPr>
          <w:p w14:paraId="0CE6A43B" w14:textId="77777777" w:rsidR="00256CE6" w:rsidRPr="00B165E2" w:rsidRDefault="00256CE6" w:rsidP="00351ED7">
            <w:pPr>
              <w:ind w:right="116"/>
              <w:jc w:val="center"/>
              <w:rPr>
                <w:b/>
                <w:bCs/>
                <w:sz w:val="20"/>
                <w:szCs w:val="20"/>
              </w:rPr>
            </w:pPr>
            <w:r w:rsidRPr="00B165E2">
              <w:rPr>
                <w:sz w:val="20"/>
                <w:szCs w:val="20"/>
              </w:rPr>
              <w:t>No</w:t>
            </w:r>
          </w:p>
        </w:tc>
      </w:tr>
      <w:tr w:rsidR="00256CE6" w:rsidRPr="00B165E2" w14:paraId="43559F33" w14:textId="77777777" w:rsidTr="00B05ECB">
        <w:trPr>
          <w:trHeight w:val="221"/>
        </w:trPr>
        <w:tc>
          <w:tcPr>
            <w:tcW w:w="3864" w:type="pct"/>
            <w:shd w:val="clear" w:color="auto" w:fill="auto"/>
            <w:tcMar>
              <w:top w:w="17" w:type="dxa"/>
              <w:left w:w="108" w:type="dxa"/>
              <w:bottom w:w="17" w:type="dxa"/>
              <w:right w:w="108" w:type="dxa"/>
            </w:tcMar>
          </w:tcPr>
          <w:p w14:paraId="69A6ADED" w14:textId="77777777" w:rsidR="00256CE6" w:rsidRPr="00B165E2" w:rsidRDefault="00256CE6" w:rsidP="00B05ECB">
            <w:pPr>
              <w:ind w:right="172"/>
              <w:jc w:val="left"/>
              <w:rPr>
                <w:sz w:val="20"/>
                <w:szCs w:val="20"/>
              </w:rPr>
            </w:pPr>
            <w:r w:rsidRPr="00B165E2">
              <w:rPr>
                <w:sz w:val="20"/>
                <w:szCs w:val="20"/>
              </w:rPr>
              <w:t>Aggregate reductions from previously approved projects (C</w:t>
            </w:r>
            <w:r w:rsidRPr="00B165E2">
              <w:rPr>
                <w:sz w:val="20"/>
              </w:rPr>
              <w:t>O</w:t>
            </w:r>
            <w:r w:rsidRPr="00B165E2">
              <w:rPr>
                <w:sz w:val="20"/>
                <w:vertAlign w:val="subscript"/>
              </w:rPr>
              <w:t>2</w:t>
            </w:r>
            <w:r w:rsidRPr="00B165E2">
              <w:rPr>
                <w:sz w:val="20"/>
              </w:rPr>
              <w:noBreakHyphen/>
              <w:t>eq tonnes)</w:t>
            </w:r>
          </w:p>
        </w:tc>
        <w:tc>
          <w:tcPr>
            <w:tcW w:w="1136" w:type="pct"/>
            <w:shd w:val="clear" w:color="auto" w:fill="auto"/>
          </w:tcPr>
          <w:p w14:paraId="3A6B5982" w14:textId="77777777" w:rsidR="00256CE6" w:rsidRPr="00B165E2" w:rsidRDefault="00256CE6" w:rsidP="00351ED7">
            <w:pPr>
              <w:ind w:right="116"/>
              <w:jc w:val="center"/>
              <w:rPr>
                <w:sz w:val="20"/>
                <w:szCs w:val="20"/>
              </w:rPr>
            </w:pPr>
            <w:r w:rsidRPr="00B165E2">
              <w:rPr>
                <w:sz w:val="20"/>
                <w:szCs w:val="20"/>
              </w:rPr>
              <w:t>n/a</w:t>
            </w:r>
          </w:p>
        </w:tc>
      </w:tr>
    </w:tbl>
    <w:p w14:paraId="2A33D06F" w14:textId="77777777" w:rsidR="008B2E41" w:rsidRPr="00B165E2" w:rsidRDefault="008B2E41" w:rsidP="008B2E41">
      <w:pPr>
        <w:jc w:val="center"/>
        <w:rPr>
          <w:sz w:val="10"/>
          <w:szCs w:val="10"/>
        </w:rPr>
      </w:pPr>
    </w:p>
    <w:tbl>
      <w:tblPr>
        <w:tblStyle w:val="TableGrid"/>
        <w:tblW w:w="5000" w:type="pct"/>
        <w:tblLayout w:type="fixed"/>
        <w:tblLook w:val="04A0" w:firstRow="1" w:lastRow="0" w:firstColumn="1" w:lastColumn="0" w:noHBand="0" w:noVBand="1"/>
      </w:tblPr>
      <w:tblGrid>
        <w:gridCol w:w="1448"/>
        <w:gridCol w:w="928"/>
        <w:gridCol w:w="1447"/>
        <w:gridCol w:w="991"/>
        <w:gridCol w:w="767"/>
        <w:gridCol w:w="1075"/>
        <w:gridCol w:w="712"/>
        <w:gridCol w:w="1047"/>
        <w:gridCol w:w="935"/>
      </w:tblGrid>
      <w:tr w:rsidR="00351ED7" w:rsidRPr="00351ED7" w14:paraId="445AC25B" w14:textId="77777777" w:rsidTr="00351ED7">
        <w:trPr>
          <w:trHeight w:val="161"/>
        </w:trPr>
        <w:tc>
          <w:tcPr>
            <w:tcW w:w="2044" w:type="pct"/>
            <w:gridSpan w:val="3"/>
            <w:shd w:val="clear" w:color="auto" w:fill="auto"/>
            <w:vAlign w:val="center"/>
          </w:tcPr>
          <w:p w14:paraId="3472A714" w14:textId="77777777" w:rsidR="00256CE6" w:rsidRPr="00351ED7" w:rsidRDefault="00256CE6" w:rsidP="00B05ECB">
            <w:pPr>
              <w:pStyle w:val="StyleHeader4Para4Left0Firstline0"/>
              <w:widowControl/>
              <w:numPr>
                <w:ilvl w:val="0"/>
                <w:numId w:val="0"/>
              </w:numPr>
              <w:spacing w:after="0"/>
              <w:jc w:val="left"/>
              <w:rPr>
                <w:b/>
                <w:szCs w:val="20"/>
              </w:rPr>
            </w:pPr>
            <w:r w:rsidRPr="00351ED7">
              <w:rPr>
                <w:b/>
                <w:szCs w:val="20"/>
              </w:rPr>
              <w:t>PROJECT DATA AS AGREED</w:t>
            </w:r>
          </w:p>
        </w:tc>
        <w:tc>
          <w:tcPr>
            <w:tcW w:w="530" w:type="pct"/>
            <w:shd w:val="clear" w:color="auto" w:fill="auto"/>
            <w:vAlign w:val="center"/>
          </w:tcPr>
          <w:p w14:paraId="2D806888" w14:textId="77777777" w:rsidR="00256CE6" w:rsidRPr="00351ED7" w:rsidRDefault="00256CE6" w:rsidP="00B05ECB">
            <w:pPr>
              <w:pStyle w:val="StyleHeader4Para4Left0Firstline0"/>
              <w:widowControl/>
              <w:numPr>
                <w:ilvl w:val="0"/>
                <w:numId w:val="0"/>
              </w:numPr>
              <w:spacing w:after="0"/>
              <w:jc w:val="center"/>
              <w:rPr>
                <w:b/>
                <w:szCs w:val="20"/>
                <w:highlight w:val="cyan"/>
              </w:rPr>
            </w:pPr>
            <w:r w:rsidRPr="00351ED7">
              <w:rPr>
                <w:b/>
                <w:szCs w:val="20"/>
              </w:rPr>
              <w:t>2024*</w:t>
            </w:r>
          </w:p>
        </w:tc>
        <w:tc>
          <w:tcPr>
            <w:tcW w:w="410" w:type="pct"/>
            <w:shd w:val="clear" w:color="auto" w:fill="auto"/>
            <w:vAlign w:val="center"/>
          </w:tcPr>
          <w:p w14:paraId="32370113" w14:textId="77777777" w:rsidR="00256CE6" w:rsidRPr="00351ED7" w:rsidRDefault="00256CE6" w:rsidP="00B05ECB">
            <w:pPr>
              <w:pStyle w:val="StyleHeader4Para4Left0Firstline0"/>
              <w:widowControl/>
              <w:numPr>
                <w:ilvl w:val="0"/>
                <w:numId w:val="0"/>
              </w:numPr>
              <w:spacing w:after="0"/>
              <w:jc w:val="center"/>
              <w:rPr>
                <w:b/>
                <w:szCs w:val="20"/>
              </w:rPr>
            </w:pPr>
            <w:r w:rsidRPr="00351ED7">
              <w:rPr>
                <w:b/>
                <w:szCs w:val="20"/>
              </w:rPr>
              <w:t>2025-2026</w:t>
            </w:r>
          </w:p>
        </w:tc>
        <w:tc>
          <w:tcPr>
            <w:tcW w:w="575" w:type="pct"/>
            <w:vAlign w:val="center"/>
          </w:tcPr>
          <w:p w14:paraId="0330FD50" w14:textId="77777777" w:rsidR="00256CE6" w:rsidRPr="00351ED7" w:rsidRDefault="00256CE6" w:rsidP="00B05ECB">
            <w:pPr>
              <w:pStyle w:val="StyleHeader4Para4Left0Firstline0"/>
              <w:widowControl/>
              <w:numPr>
                <w:ilvl w:val="0"/>
                <w:numId w:val="0"/>
              </w:numPr>
              <w:spacing w:after="0"/>
              <w:jc w:val="center"/>
              <w:rPr>
                <w:b/>
                <w:szCs w:val="20"/>
              </w:rPr>
            </w:pPr>
            <w:r w:rsidRPr="00351ED7">
              <w:rPr>
                <w:b/>
                <w:szCs w:val="20"/>
              </w:rPr>
              <w:t>2027</w:t>
            </w:r>
          </w:p>
        </w:tc>
        <w:tc>
          <w:tcPr>
            <w:tcW w:w="381" w:type="pct"/>
            <w:vAlign w:val="center"/>
          </w:tcPr>
          <w:p w14:paraId="09729D83" w14:textId="77777777" w:rsidR="00256CE6" w:rsidRPr="00351ED7" w:rsidRDefault="00256CE6" w:rsidP="00B05ECB">
            <w:pPr>
              <w:pStyle w:val="StyleHeader4Para4Left0Firstline0"/>
              <w:widowControl/>
              <w:numPr>
                <w:ilvl w:val="0"/>
                <w:numId w:val="0"/>
              </w:numPr>
              <w:spacing w:after="0"/>
              <w:jc w:val="center"/>
              <w:rPr>
                <w:b/>
                <w:szCs w:val="20"/>
              </w:rPr>
            </w:pPr>
            <w:r w:rsidRPr="00351ED7">
              <w:rPr>
                <w:b/>
                <w:szCs w:val="20"/>
              </w:rPr>
              <w:t>2028</w:t>
            </w:r>
          </w:p>
        </w:tc>
        <w:tc>
          <w:tcPr>
            <w:tcW w:w="560" w:type="pct"/>
            <w:vAlign w:val="center"/>
          </w:tcPr>
          <w:p w14:paraId="0D116DF5" w14:textId="77777777" w:rsidR="00256CE6" w:rsidRPr="00351ED7" w:rsidRDefault="00256CE6" w:rsidP="00B05ECB">
            <w:pPr>
              <w:pStyle w:val="StyleHeader4Para4Left0Firstline0"/>
              <w:widowControl/>
              <w:numPr>
                <w:ilvl w:val="0"/>
                <w:numId w:val="0"/>
              </w:numPr>
              <w:spacing w:after="0"/>
              <w:jc w:val="center"/>
              <w:rPr>
                <w:b/>
                <w:szCs w:val="20"/>
              </w:rPr>
            </w:pPr>
            <w:r w:rsidRPr="00351ED7">
              <w:rPr>
                <w:b/>
                <w:szCs w:val="20"/>
              </w:rPr>
              <w:t>2029</w:t>
            </w:r>
          </w:p>
        </w:tc>
        <w:tc>
          <w:tcPr>
            <w:tcW w:w="500" w:type="pct"/>
            <w:shd w:val="clear" w:color="auto" w:fill="auto"/>
            <w:vAlign w:val="center"/>
          </w:tcPr>
          <w:p w14:paraId="70B3FF6C" w14:textId="77777777" w:rsidR="00256CE6" w:rsidRPr="00351ED7" w:rsidRDefault="00256CE6" w:rsidP="00B05ECB">
            <w:pPr>
              <w:pStyle w:val="StyleHeader4Para4Left0Firstline0"/>
              <w:widowControl/>
              <w:numPr>
                <w:ilvl w:val="0"/>
                <w:numId w:val="0"/>
              </w:numPr>
              <w:spacing w:after="0"/>
              <w:jc w:val="center"/>
              <w:rPr>
                <w:b/>
                <w:szCs w:val="20"/>
              </w:rPr>
            </w:pPr>
            <w:r w:rsidRPr="00351ED7">
              <w:rPr>
                <w:b/>
                <w:szCs w:val="20"/>
              </w:rPr>
              <w:t>Total</w:t>
            </w:r>
          </w:p>
        </w:tc>
      </w:tr>
      <w:tr w:rsidR="00351ED7" w:rsidRPr="00351ED7" w14:paraId="457BCA5A" w14:textId="77777777" w:rsidTr="00351ED7">
        <w:trPr>
          <w:trHeight w:val="47"/>
        </w:trPr>
        <w:tc>
          <w:tcPr>
            <w:tcW w:w="774" w:type="pct"/>
            <w:vMerge w:val="restart"/>
            <w:shd w:val="clear" w:color="auto" w:fill="auto"/>
            <w:vAlign w:val="center"/>
          </w:tcPr>
          <w:p w14:paraId="68DEF433" w14:textId="77777777" w:rsidR="00351ED7" w:rsidRPr="00351ED7" w:rsidRDefault="00351ED7" w:rsidP="00B05ECB">
            <w:pPr>
              <w:pStyle w:val="StyleHeader4Para4Left0Firstline0"/>
              <w:widowControl/>
              <w:numPr>
                <w:ilvl w:val="0"/>
                <w:numId w:val="0"/>
              </w:numPr>
              <w:spacing w:after="0"/>
              <w:ind w:right="145"/>
              <w:jc w:val="left"/>
              <w:rPr>
                <w:szCs w:val="20"/>
              </w:rPr>
            </w:pPr>
            <w:r w:rsidRPr="00351ED7">
              <w:rPr>
                <w:szCs w:val="20"/>
              </w:rPr>
              <w:t>Consumption (CO</w:t>
            </w:r>
            <w:r w:rsidRPr="00351ED7">
              <w:rPr>
                <w:szCs w:val="20"/>
                <w:vertAlign w:val="subscript"/>
              </w:rPr>
              <w:t>2</w:t>
            </w:r>
            <w:r w:rsidRPr="00351ED7">
              <w:rPr>
                <w:szCs w:val="20"/>
                <w:vertAlign w:val="subscript"/>
              </w:rPr>
              <w:noBreakHyphen/>
            </w:r>
            <w:r w:rsidRPr="00351ED7">
              <w:rPr>
                <w:szCs w:val="20"/>
              </w:rPr>
              <w:t>eq tonnes)</w:t>
            </w:r>
          </w:p>
        </w:tc>
        <w:tc>
          <w:tcPr>
            <w:tcW w:w="1270" w:type="pct"/>
            <w:gridSpan w:val="2"/>
            <w:shd w:val="clear" w:color="auto" w:fill="auto"/>
            <w:vAlign w:val="bottom"/>
          </w:tcPr>
          <w:p w14:paraId="4C4B2BE2" w14:textId="77777777" w:rsidR="00351ED7" w:rsidRPr="00351ED7" w:rsidRDefault="00351ED7" w:rsidP="00B05ECB">
            <w:pPr>
              <w:pStyle w:val="StyleHeader4Para4Left0Firstline0"/>
              <w:widowControl/>
              <w:numPr>
                <w:ilvl w:val="0"/>
                <w:numId w:val="0"/>
              </w:numPr>
              <w:spacing w:after="0"/>
              <w:ind w:right="-105"/>
              <w:jc w:val="left"/>
              <w:rPr>
                <w:szCs w:val="20"/>
              </w:rPr>
            </w:pPr>
            <w:r w:rsidRPr="00351ED7">
              <w:rPr>
                <w:szCs w:val="20"/>
              </w:rPr>
              <w:t>Montreal Protocol limits</w:t>
            </w:r>
          </w:p>
        </w:tc>
        <w:tc>
          <w:tcPr>
            <w:tcW w:w="1896" w:type="pct"/>
            <w:gridSpan w:val="4"/>
            <w:shd w:val="clear" w:color="auto" w:fill="FFFFFF" w:themeFill="background1"/>
          </w:tcPr>
          <w:p w14:paraId="390A074E" w14:textId="3242816A" w:rsidR="00351ED7" w:rsidRPr="00351ED7" w:rsidRDefault="00351ED7" w:rsidP="00351ED7">
            <w:pPr>
              <w:pStyle w:val="StyleHeader4Para4Left0Firstline0"/>
              <w:widowControl/>
              <w:numPr>
                <w:ilvl w:val="0"/>
                <w:numId w:val="0"/>
              </w:numPr>
              <w:spacing w:after="0"/>
              <w:ind w:left="-111"/>
              <w:jc w:val="center"/>
              <w:rPr>
                <w:szCs w:val="20"/>
              </w:rPr>
            </w:pPr>
            <w:r w:rsidRPr="00351ED7">
              <w:rPr>
                <w:szCs w:val="20"/>
                <w:lang w:val="en-GB"/>
              </w:rPr>
              <w:t>1,684,582</w:t>
            </w:r>
          </w:p>
        </w:tc>
        <w:tc>
          <w:tcPr>
            <w:tcW w:w="560" w:type="pct"/>
            <w:shd w:val="clear" w:color="auto" w:fill="FFFFFF" w:themeFill="background1"/>
          </w:tcPr>
          <w:p w14:paraId="50C6FF25" w14:textId="77777777" w:rsidR="00351ED7" w:rsidRPr="00351ED7" w:rsidRDefault="00351ED7" w:rsidP="00B05ECB">
            <w:pPr>
              <w:pStyle w:val="StyleHeader4Para4Left0Firstline0"/>
              <w:widowControl/>
              <w:numPr>
                <w:ilvl w:val="0"/>
                <w:numId w:val="0"/>
              </w:numPr>
              <w:spacing w:after="0"/>
              <w:jc w:val="right"/>
              <w:rPr>
                <w:szCs w:val="20"/>
              </w:rPr>
            </w:pPr>
            <w:r w:rsidRPr="00351ED7">
              <w:rPr>
                <w:szCs w:val="20"/>
                <w:lang w:val="en-GB"/>
              </w:rPr>
              <w:t>1,516,124</w:t>
            </w:r>
          </w:p>
        </w:tc>
        <w:tc>
          <w:tcPr>
            <w:tcW w:w="500" w:type="pct"/>
            <w:shd w:val="clear" w:color="auto" w:fill="FFFFFF" w:themeFill="background1"/>
          </w:tcPr>
          <w:p w14:paraId="7D37170A" w14:textId="77777777" w:rsidR="00351ED7" w:rsidRPr="00351ED7" w:rsidRDefault="00351ED7" w:rsidP="00351ED7">
            <w:pPr>
              <w:pStyle w:val="StyleHeader4Para4Left0Firstline0"/>
              <w:widowControl/>
              <w:numPr>
                <w:ilvl w:val="0"/>
                <w:numId w:val="0"/>
              </w:numPr>
              <w:spacing w:after="0"/>
              <w:jc w:val="center"/>
              <w:rPr>
                <w:szCs w:val="20"/>
              </w:rPr>
            </w:pPr>
            <w:r w:rsidRPr="00351ED7">
              <w:rPr>
                <w:szCs w:val="20"/>
              </w:rPr>
              <w:t>n/a</w:t>
            </w:r>
          </w:p>
        </w:tc>
      </w:tr>
      <w:tr w:rsidR="00351ED7" w:rsidRPr="00351ED7" w14:paraId="1AB26C61" w14:textId="77777777" w:rsidTr="00351ED7">
        <w:trPr>
          <w:trHeight w:val="92"/>
        </w:trPr>
        <w:tc>
          <w:tcPr>
            <w:tcW w:w="774" w:type="pct"/>
            <w:vMerge/>
            <w:shd w:val="clear" w:color="auto" w:fill="auto"/>
          </w:tcPr>
          <w:p w14:paraId="390EB1F1" w14:textId="77777777" w:rsidR="00351ED7" w:rsidRPr="00351ED7" w:rsidRDefault="00351ED7" w:rsidP="00B05ECB">
            <w:pPr>
              <w:pStyle w:val="StyleHeader4Para4Left0Firstline0"/>
              <w:widowControl/>
              <w:numPr>
                <w:ilvl w:val="0"/>
                <w:numId w:val="0"/>
              </w:numPr>
              <w:spacing w:after="0"/>
              <w:jc w:val="left"/>
              <w:rPr>
                <w:szCs w:val="20"/>
              </w:rPr>
            </w:pPr>
          </w:p>
        </w:tc>
        <w:tc>
          <w:tcPr>
            <w:tcW w:w="1270" w:type="pct"/>
            <w:gridSpan w:val="2"/>
            <w:shd w:val="clear" w:color="auto" w:fill="auto"/>
            <w:vAlign w:val="bottom"/>
          </w:tcPr>
          <w:p w14:paraId="03CD3CD3" w14:textId="77777777" w:rsidR="00351ED7" w:rsidRPr="00351ED7" w:rsidRDefault="00351ED7" w:rsidP="00B05ECB">
            <w:pPr>
              <w:pStyle w:val="StyleHeader4Para4Left0Firstline0"/>
              <w:widowControl/>
              <w:numPr>
                <w:ilvl w:val="0"/>
                <w:numId w:val="0"/>
              </w:numPr>
              <w:spacing w:after="0"/>
              <w:jc w:val="left"/>
              <w:rPr>
                <w:szCs w:val="20"/>
              </w:rPr>
            </w:pPr>
            <w:r w:rsidRPr="00351ED7">
              <w:rPr>
                <w:szCs w:val="20"/>
              </w:rPr>
              <w:t>Maximum allowable</w:t>
            </w:r>
          </w:p>
        </w:tc>
        <w:tc>
          <w:tcPr>
            <w:tcW w:w="1896" w:type="pct"/>
            <w:gridSpan w:val="4"/>
            <w:shd w:val="clear" w:color="auto" w:fill="FFFFFF" w:themeFill="background1"/>
          </w:tcPr>
          <w:p w14:paraId="52786812" w14:textId="1631204B" w:rsidR="00351ED7" w:rsidRPr="00351ED7" w:rsidRDefault="00351ED7" w:rsidP="00351ED7">
            <w:pPr>
              <w:pStyle w:val="StyleHeader4Para4Left0Firstline0"/>
              <w:widowControl/>
              <w:numPr>
                <w:ilvl w:val="0"/>
                <w:numId w:val="0"/>
              </w:numPr>
              <w:spacing w:after="0"/>
              <w:ind w:left="-111"/>
              <w:jc w:val="center"/>
              <w:rPr>
                <w:szCs w:val="20"/>
              </w:rPr>
            </w:pPr>
            <w:r w:rsidRPr="00351ED7">
              <w:rPr>
                <w:szCs w:val="20"/>
                <w:lang w:val="en-GB"/>
              </w:rPr>
              <w:t>1,684,582</w:t>
            </w:r>
          </w:p>
        </w:tc>
        <w:tc>
          <w:tcPr>
            <w:tcW w:w="560" w:type="pct"/>
            <w:shd w:val="clear" w:color="auto" w:fill="FFFFFF" w:themeFill="background1"/>
          </w:tcPr>
          <w:p w14:paraId="703D5008" w14:textId="77777777" w:rsidR="00351ED7" w:rsidRPr="00351ED7" w:rsidRDefault="00351ED7" w:rsidP="00B05ECB">
            <w:pPr>
              <w:pStyle w:val="StyleHeader4Para4Left0Firstline0"/>
              <w:widowControl/>
              <w:numPr>
                <w:ilvl w:val="0"/>
                <w:numId w:val="0"/>
              </w:numPr>
              <w:spacing w:after="0"/>
              <w:jc w:val="right"/>
              <w:rPr>
                <w:szCs w:val="20"/>
              </w:rPr>
            </w:pPr>
            <w:r w:rsidRPr="00351ED7">
              <w:rPr>
                <w:szCs w:val="20"/>
                <w:lang w:val="en-GB"/>
              </w:rPr>
              <w:t>1,516,124</w:t>
            </w:r>
          </w:p>
        </w:tc>
        <w:tc>
          <w:tcPr>
            <w:tcW w:w="500" w:type="pct"/>
            <w:shd w:val="clear" w:color="auto" w:fill="FFFFFF" w:themeFill="background1"/>
          </w:tcPr>
          <w:p w14:paraId="7B342668" w14:textId="77777777" w:rsidR="00351ED7" w:rsidRPr="00351ED7" w:rsidRDefault="00351ED7" w:rsidP="00351ED7">
            <w:pPr>
              <w:pStyle w:val="StyleHeader4Para4Left0Firstline0"/>
              <w:widowControl/>
              <w:numPr>
                <w:ilvl w:val="0"/>
                <w:numId w:val="0"/>
              </w:numPr>
              <w:spacing w:after="0"/>
              <w:jc w:val="center"/>
              <w:rPr>
                <w:szCs w:val="20"/>
              </w:rPr>
            </w:pPr>
            <w:r w:rsidRPr="00351ED7">
              <w:rPr>
                <w:szCs w:val="20"/>
              </w:rPr>
              <w:t>n/a</w:t>
            </w:r>
          </w:p>
        </w:tc>
      </w:tr>
      <w:tr w:rsidR="00351ED7" w:rsidRPr="00351ED7" w14:paraId="4FF121C4" w14:textId="77777777" w:rsidTr="00351ED7">
        <w:trPr>
          <w:trHeight w:val="139"/>
        </w:trPr>
        <w:tc>
          <w:tcPr>
            <w:tcW w:w="774" w:type="pct"/>
            <w:vMerge/>
            <w:shd w:val="clear" w:color="auto" w:fill="auto"/>
          </w:tcPr>
          <w:p w14:paraId="49F47DCF" w14:textId="77777777" w:rsidR="00256CE6" w:rsidRPr="00351ED7" w:rsidRDefault="00256CE6" w:rsidP="00B05ECB">
            <w:pPr>
              <w:pStyle w:val="StyleHeader4Para4Left0Firstline0"/>
              <w:widowControl/>
              <w:numPr>
                <w:ilvl w:val="0"/>
                <w:numId w:val="0"/>
              </w:numPr>
              <w:spacing w:after="0"/>
              <w:jc w:val="left"/>
              <w:rPr>
                <w:szCs w:val="20"/>
              </w:rPr>
            </w:pPr>
          </w:p>
        </w:tc>
        <w:tc>
          <w:tcPr>
            <w:tcW w:w="1270" w:type="pct"/>
            <w:gridSpan w:val="2"/>
            <w:shd w:val="clear" w:color="auto" w:fill="auto"/>
            <w:vAlign w:val="bottom"/>
          </w:tcPr>
          <w:p w14:paraId="438B4D5C" w14:textId="77777777" w:rsidR="00256CE6" w:rsidRPr="00351ED7" w:rsidRDefault="00256CE6" w:rsidP="00B05ECB">
            <w:pPr>
              <w:pStyle w:val="StyleHeader4Para4Left0Firstline0"/>
              <w:widowControl/>
              <w:numPr>
                <w:ilvl w:val="0"/>
                <w:numId w:val="0"/>
              </w:numPr>
              <w:spacing w:after="0"/>
              <w:ind w:right="-105"/>
              <w:jc w:val="left"/>
              <w:rPr>
                <w:szCs w:val="20"/>
              </w:rPr>
            </w:pPr>
            <w:r w:rsidRPr="00351ED7">
              <w:rPr>
                <w:szCs w:val="20"/>
              </w:rPr>
              <w:t>Maximum allowable (%)</w:t>
            </w:r>
          </w:p>
        </w:tc>
        <w:tc>
          <w:tcPr>
            <w:tcW w:w="530" w:type="pct"/>
            <w:shd w:val="clear" w:color="auto" w:fill="FFFFFF" w:themeFill="background1"/>
            <w:vAlign w:val="center"/>
          </w:tcPr>
          <w:p w14:paraId="5223901F" w14:textId="77777777" w:rsidR="00256CE6" w:rsidRPr="00351ED7" w:rsidRDefault="00256CE6" w:rsidP="00B05ECB">
            <w:pPr>
              <w:pStyle w:val="StyleHeader4Para4Left0Firstline0"/>
              <w:widowControl/>
              <w:numPr>
                <w:ilvl w:val="0"/>
                <w:numId w:val="0"/>
              </w:numPr>
              <w:spacing w:after="0"/>
              <w:ind w:left="-111"/>
              <w:jc w:val="center"/>
              <w:rPr>
                <w:szCs w:val="20"/>
              </w:rPr>
            </w:pPr>
            <w:r w:rsidRPr="00351ED7">
              <w:rPr>
                <w:szCs w:val="20"/>
              </w:rPr>
              <w:t>100</w:t>
            </w:r>
          </w:p>
        </w:tc>
        <w:tc>
          <w:tcPr>
            <w:tcW w:w="410" w:type="pct"/>
            <w:shd w:val="clear" w:color="auto" w:fill="FFFFFF" w:themeFill="background1"/>
            <w:vAlign w:val="center"/>
          </w:tcPr>
          <w:p w14:paraId="395CDCF7" w14:textId="77777777" w:rsidR="00256CE6" w:rsidRPr="00351ED7" w:rsidRDefault="00256CE6" w:rsidP="00B05ECB">
            <w:pPr>
              <w:pStyle w:val="StyleHeader4Para4Left0Firstline0"/>
              <w:widowControl/>
              <w:numPr>
                <w:ilvl w:val="0"/>
                <w:numId w:val="0"/>
              </w:numPr>
              <w:spacing w:after="0"/>
              <w:jc w:val="center"/>
              <w:rPr>
                <w:szCs w:val="20"/>
              </w:rPr>
            </w:pPr>
            <w:r w:rsidRPr="00351ED7">
              <w:rPr>
                <w:szCs w:val="20"/>
              </w:rPr>
              <w:t>100</w:t>
            </w:r>
          </w:p>
        </w:tc>
        <w:tc>
          <w:tcPr>
            <w:tcW w:w="575" w:type="pct"/>
            <w:shd w:val="clear" w:color="auto" w:fill="FFFFFF" w:themeFill="background1"/>
            <w:vAlign w:val="center"/>
          </w:tcPr>
          <w:p w14:paraId="3A95B231" w14:textId="77777777" w:rsidR="00256CE6" w:rsidRPr="00351ED7" w:rsidRDefault="00256CE6" w:rsidP="00B05ECB">
            <w:pPr>
              <w:pStyle w:val="StyleHeader4Para4Left0Firstline0"/>
              <w:widowControl/>
              <w:numPr>
                <w:ilvl w:val="0"/>
                <w:numId w:val="0"/>
              </w:numPr>
              <w:spacing w:after="0"/>
              <w:jc w:val="center"/>
              <w:rPr>
                <w:szCs w:val="20"/>
              </w:rPr>
            </w:pPr>
            <w:r w:rsidRPr="00351ED7">
              <w:rPr>
                <w:szCs w:val="20"/>
              </w:rPr>
              <w:t>100</w:t>
            </w:r>
          </w:p>
        </w:tc>
        <w:tc>
          <w:tcPr>
            <w:tcW w:w="381" w:type="pct"/>
            <w:shd w:val="clear" w:color="auto" w:fill="FFFFFF" w:themeFill="background1"/>
            <w:vAlign w:val="center"/>
          </w:tcPr>
          <w:p w14:paraId="1BE1E010" w14:textId="77777777" w:rsidR="00256CE6" w:rsidRPr="00351ED7" w:rsidRDefault="00256CE6" w:rsidP="00B05ECB">
            <w:pPr>
              <w:pStyle w:val="StyleHeader4Para4Left0Firstline0"/>
              <w:widowControl/>
              <w:numPr>
                <w:ilvl w:val="0"/>
                <w:numId w:val="0"/>
              </w:numPr>
              <w:spacing w:after="0"/>
              <w:jc w:val="center"/>
              <w:rPr>
                <w:szCs w:val="20"/>
              </w:rPr>
            </w:pPr>
            <w:r w:rsidRPr="00351ED7">
              <w:rPr>
                <w:szCs w:val="20"/>
              </w:rPr>
              <w:t>100</w:t>
            </w:r>
          </w:p>
        </w:tc>
        <w:tc>
          <w:tcPr>
            <w:tcW w:w="560" w:type="pct"/>
            <w:shd w:val="clear" w:color="auto" w:fill="FFFFFF" w:themeFill="background1"/>
            <w:vAlign w:val="center"/>
          </w:tcPr>
          <w:p w14:paraId="435D8C9F" w14:textId="77777777" w:rsidR="00256CE6" w:rsidRPr="00351ED7" w:rsidRDefault="00256CE6" w:rsidP="00B05ECB">
            <w:pPr>
              <w:pStyle w:val="StyleHeader4Para4Left0Firstline0"/>
              <w:widowControl/>
              <w:numPr>
                <w:ilvl w:val="0"/>
                <w:numId w:val="0"/>
              </w:numPr>
              <w:spacing w:after="0"/>
              <w:jc w:val="center"/>
              <w:rPr>
                <w:szCs w:val="20"/>
              </w:rPr>
            </w:pPr>
            <w:r w:rsidRPr="00351ED7">
              <w:rPr>
                <w:szCs w:val="20"/>
              </w:rPr>
              <w:t>90</w:t>
            </w:r>
          </w:p>
        </w:tc>
        <w:tc>
          <w:tcPr>
            <w:tcW w:w="500" w:type="pct"/>
            <w:shd w:val="clear" w:color="auto" w:fill="FFFFFF" w:themeFill="background1"/>
            <w:vAlign w:val="center"/>
          </w:tcPr>
          <w:p w14:paraId="76E87C30" w14:textId="77777777" w:rsidR="00256CE6" w:rsidRPr="00351ED7" w:rsidRDefault="00256CE6" w:rsidP="00351ED7">
            <w:pPr>
              <w:pStyle w:val="StyleHeader4Para4Left0Firstline0"/>
              <w:widowControl/>
              <w:numPr>
                <w:ilvl w:val="0"/>
                <w:numId w:val="0"/>
              </w:numPr>
              <w:spacing w:after="0"/>
              <w:jc w:val="center"/>
              <w:rPr>
                <w:szCs w:val="20"/>
              </w:rPr>
            </w:pPr>
            <w:r w:rsidRPr="00351ED7">
              <w:rPr>
                <w:szCs w:val="20"/>
              </w:rPr>
              <w:t>n/a</w:t>
            </w:r>
          </w:p>
        </w:tc>
      </w:tr>
      <w:tr w:rsidR="00351ED7" w:rsidRPr="00351ED7" w14:paraId="4DA294F4" w14:textId="77777777" w:rsidTr="00351ED7">
        <w:trPr>
          <w:trHeight w:val="137"/>
        </w:trPr>
        <w:tc>
          <w:tcPr>
            <w:tcW w:w="774" w:type="pct"/>
            <w:vMerge w:val="restart"/>
            <w:shd w:val="clear" w:color="auto" w:fill="FFFFFF" w:themeFill="background1"/>
            <w:vAlign w:val="center"/>
          </w:tcPr>
          <w:p w14:paraId="70A93E6E" w14:textId="77777777" w:rsidR="00256CE6" w:rsidRPr="00351ED7" w:rsidRDefault="00256CE6" w:rsidP="00594652">
            <w:pPr>
              <w:pStyle w:val="StyleHeader4Para4Left0Firstline0"/>
              <w:widowControl/>
              <w:numPr>
                <w:ilvl w:val="0"/>
                <w:numId w:val="0"/>
              </w:numPr>
              <w:spacing w:after="0"/>
              <w:ind w:right="37"/>
              <w:jc w:val="left"/>
              <w:rPr>
                <w:szCs w:val="20"/>
              </w:rPr>
            </w:pPr>
            <w:r w:rsidRPr="00351ED7">
              <w:rPr>
                <w:szCs w:val="20"/>
              </w:rPr>
              <w:t>Amounts recommended in principle (US $)</w:t>
            </w:r>
          </w:p>
        </w:tc>
        <w:tc>
          <w:tcPr>
            <w:tcW w:w="496" w:type="pct"/>
            <w:vMerge w:val="restart"/>
            <w:shd w:val="clear" w:color="auto" w:fill="FFFFFF" w:themeFill="background1"/>
            <w:vAlign w:val="center"/>
          </w:tcPr>
          <w:p w14:paraId="27CD072F" w14:textId="77777777" w:rsidR="00256CE6" w:rsidRPr="00351ED7" w:rsidRDefault="00256CE6" w:rsidP="00B05ECB">
            <w:pPr>
              <w:pStyle w:val="StyleHeader4Para4Left0Firstline0"/>
              <w:widowControl/>
              <w:numPr>
                <w:ilvl w:val="0"/>
                <w:numId w:val="0"/>
              </w:numPr>
              <w:spacing w:after="0"/>
              <w:ind w:left="-114" w:right="-112"/>
              <w:jc w:val="center"/>
              <w:rPr>
                <w:szCs w:val="20"/>
              </w:rPr>
            </w:pPr>
            <w:r w:rsidRPr="00351ED7">
              <w:rPr>
                <w:szCs w:val="20"/>
              </w:rPr>
              <w:t>UNDP</w:t>
            </w:r>
          </w:p>
        </w:tc>
        <w:tc>
          <w:tcPr>
            <w:tcW w:w="774" w:type="pct"/>
            <w:shd w:val="clear" w:color="auto" w:fill="auto"/>
            <w:vAlign w:val="center"/>
          </w:tcPr>
          <w:p w14:paraId="7F996E69" w14:textId="77777777" w:rsidR="00256CE6" w:rsidRPr="00351ED7" w:rsidRDefault="00256CE6" w:rsidP="00B05ECB">
            <w:pPr>
              <w:pStyle w:val="StyleHeader4Para4Left0Firstline0"/>
              <w:widowControl/>
              <w:numPr>
                <w:ilvl w:val="0"/>
                <w:numId w:val="0"/>
              </w:numPr>
              <w:spacing w:after="0"/>
              <w:jc w:val="left"/>
              <w:rPr>
                <w:szCs w:val="20"/>
              </w:rPr>
            </w:pPr>
            <w:r w:rsidRPr="00351ED7">
              <w:rPr>
                <w:szCs w:val="20"/>
              </w:rPr>
              <w:t>Project costs</w:t>
            </w:r>
          </w:p>
        </w:tc>
        <w:tc>
          <w:tcPr>
            <w:tcW w:w="530" w:type="pct"/>
            <w:shd w:val="clear" w:color="auto" w:fill="auto"/>
            <w:vAlign w:val="center"/>
          </w:tcPr>
          <w:p w14:paraId="3C2DB844" w14:textId="77777777" w:rsidR="00256CE6" w:rsidRPr="00351ED7" w:rsidRDefault="00256CE6" w:rsidP="00B05ECB">
            <w:pPr>
              <w:pStyle w:val="StyleHeader4Para4Left0Firstline0"/>
              <w:widowControl/>
              <w:numPr>
                <w:ilvl w:val="0"/>
                <w:numId w:val="0"/>
              </w:numPr>
              <w:spacing w:after="0"/>
              <w:ind w:left="-111"/>
              <w:jc w:val="right"/>
              <w:rPr>
                <w:szCs w:val="20"/>
              </w:rPr>
            </w:pPr>
            <w:r w:rsidRPr="00351ED7">
              <w:rPr>
                <w:szCs w:val="20"/>
                <w:lang w:val="en-GB"/>
              </w:rPr>
              <w:t>235,675</w:t>
            </w:r>
          </w:p>
        </w:tc>
        <w:tc>
          <w:tcPr>
            <w:tcW w:w="410" w:type="pct"/>
            <w:shd w:val="clear" w:color="auto" w:fill="auto"/>
            <w:vAlign w:val="center"/>
          </w:tcPr>
          <w:p w14:paraId="4102E7F0"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rPr>
              <w:t>0</w:t>
            </w:r>
          </w:p>
        </w:tc>
        <w:tc>
          <w:tcPr>
            <w:tcW w:w="575" w:type="pct"/>
            <w:shd w:val="clear" w:color="auto" w:fill="auto"/>
            <w:vAlign w:val="center"/>
          </w:tcPr>
          <w:p w14:paraId="2788B6DC"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lang w:val="en-GB"/>
              </w:rPr>
              <w:t>188,540</w:t>
            </w:r>
          </w:p>
        </w:tc>
        <w:tc>
          <w:tcPr>
            <w:tcW w:w="381" w:type="pct"/>
            <w:shd w:val="clear" w:color="auto" w:fill="auto"/>
            <w:vAlign w:val="center"/>
          </w:tcPr>
          <w:p w14:paraId="42DBD323"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rPr>
              <w:t>0</w:t>
            </w:r>
          </w:p>
        </w:tc>
        <w:tc>
          <w:tcPr>
            <w:tcW w:w="560" w:type="pct"/>
            <w:shd w:val="clear" w:color="auto" w:fill="auto"/>
            <w:vAlign w:val="center"/>
          </w:tcPr>
          <w:p w14:paraId="063FCEEB"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lang w:val="en-GB"/>
              </w:rPr>
              <w:t>47,135</w:t>
            </w:r>
          </w:p>
        </w:tc>
        <w:tc>
          <w:tcPr>
            <w:tcW w:w="500" w:type="pct"/>
            <w:shd w:val="clear" w:color="auto" w:fill="auto"/>
            <w:vAlign w:val="center"/>
          </w:tcPr>
          <w:p w14:paraId="58F1C1BF"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lang w:val="en-GB"/>
              </w:rPr>
              <w:t>471,350</w:t>
            </w:r>
          </w:p>
        </w:tc>
      </w:tr>
      <w:tr w:rsidR="00351ED7" w:rsidRPr="00351ED7" w14:paraId="0539776A" w14:textId="77777777" w:rsidTr="00351ED7">
        <w:trPr>
          <w:trHeight w:val="47"/>
        </w:trPr>
        <w:tc>
          <w:tcPr>
            <w:tcW w:w="774" w:type="pct"/>
            <w:vMerge/>
            <w:shd w:val="clear" w:color="auto" w:fill="auto"/>
          </w:tcPr>
          <w:p w14:paraId="713922F0" w14:textId="77777777" w:rsidR="00256CE6" w:rsidRPr="00351ED7" w:rsidRDefault="00256CE6" w:rsidP="00B05ECB">
            <w:pPr>
              <w:pStyle w:val="StyleHeader4Para4Left0Firstline0"/>
              <w:widowControl/>
              <w:numPr>
                <w:ilvl w:val="0"/>
                <w:numId w:val="0"/>
              </w:numPr>
              <w:spacing w:after="0"/>
              <w:rPr>
                <w:szCs w:val="20"/>
              </w:rPr>
            </w:pPr>
          </w:p>
        </w:tc>
        <w:tc>
          <w:tcPr>
            <w:tcW w:w="496" w:type="pct"/>
            <w:vMerge/>
            <w:shd w:val="clear" w:color="auto" w:fill="auto"/>
            <w:vAlign w:val="center"/>
          </w:tcPr>
          <w:p w14:paraId="37FE4A46" w14:textId="77777777" w:rsidR="00256CE6" w:rsidRPr="00351ED7" w:rsidRDefault="00256CE6" w:rsidP="00B05ECB">
            <w:pPr>
              <w:pStyle w:val="StyleHeader4Para4Left0Firstline0"/>
              <w:widowControl/>
              <w:numPr>
                <w:ilvl w:val="0"/>
                <w:numId w:val="0"/>
              </w:numPr>
              <w:spacing w:after="0"/>
              <w:jc w:val="left"/>
              <w:rPr>
                <w:szCs w:val="20"/>
              </w:rPr>
            </w:pPr>
          </w:p>
        </w:tc>
        <w:tc>
          <w:tcPr>
            <w:tcW w:w="774" w:type="pct"/>
            <w:shd w:val="clear" w:color="auto" w:fill="auto"/>
            <w:vAlign w:val="center"/>
          </w:tcPr>
          <w:p w14:paraId="3174274A" w14:textId="77777777" w:rsidR="00256CE6" w:rsidRPr="00351ED7" w:rsidRDefault="00256CE6" w:rsidP="00B05ECB">
            <w:pPr>
              <w:pStyle w:val="StyleHeader4Para4Left0Firstline0"/>
              <w:widowControl/>
              <w:numPr>
                <w:ilvl w:val="0"/>
                <w:numId w:val="0"/>
              </w:numPr>
              <w:spacing w:after="0"/>
              <w:jc w:val="left"/>
              <w:rPr>
                <w:szCs w:val="20"/>
              </w:rPr>
            </w:pPr>
            <w:r w:rsidRPr="00351ED7">
              <w:rPr>
                <w:szCs w:val="20"/>
              </w:rPr>
              <w:t>Support costs</w:t>
            </w:r>
          </w:p>
        </w:tc>
        <w:tc>
          <w:tcPr>
            <w:tcW w:w="530" w:type="pct"/>
            <w:shd w:val="clear" w:color="auto" w:fill="auto"/>
            <w:vAlign w:val="center"/>
          </w:tcPr>
          <w:p w14:paraId="5013FCC7" w14:textId="77777777" w:rsidR="00256CE6" w:rsidRPr="00351ED7" w:rsidRDefault="00256CE6" w:rsidP="00B05ECB">
            <w:pPr>
              <w:pStyle w:val="StyleHeader4Para4Left0Firstline0"/>
              <w:widowControl/>
              <w:numPr>
                <w:ilvl w:val="0"/>
                <w:numId w:val="0"/>
              </w:numPr>
              <w:spacing w:after="0"/>
              <w:ind w:left="-111"/>
              <w:jc w:val="right"/>
              <w:rPr>
                <w:szCs w:val="20"/>
              </w:rPr>
            </w:pPr>
            <w:r w:rsidRPr="00351ED7">
              <w:rPr>
                <w:szCs w:val="20"/>
                <w:lang w:val="en-GB" w:eastAsia="en-CA"/>
              </w:rPr>
              <w:t>16,497</w:t>
            </w:r>
          </w:p>
        </w:tc>
        <w:tc>
          <w:tcPr>
            <w:tcW w:w="410" w:type="pct"/>
            <w:shd w:val="clear" w:color="auto" w:fill="auto"/>
            <w:vAlign w:val="center"/>
          </w:tcPr>
          <w:p w14:paraId="29D52F4B"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rPr>
              <w:t>0</w:t>
            </w:r>
          </w:p>
        </w:tc>
        <w:tc>
          <w:tcPr>
            <w:tcW w:w="575" w:type="pct"/>
            <w:shd w:val="clear" w:color="auto" w:fill="auto"/>
            <w:vAlign w:val="center"/>
          </w:tcPr>
          <w:p w14:paraId="72841148" w14:textId="77777777" w:rsidR="00256CE6" w:rsidRPr="00351ED7" w:rsidRDefault="00256CE6" w:rsidP="00B05ECB">
            <w:pPr>
              <w:jc w:val="right"/>
              <w:rPr>
                <w:color w:val="000000"/>
                <w:sz w:val="20"/>
                <w:szCs w:val="20"/>
              </w:rPr>
            </w:pPr>
            <w:r w:rsidRPr="00351ED7">
              <w:rPr>
                <w:sz w:val="20"/>
                <w:szCs w:val="20"/>
                <w:lang w:val="en-GB"/>
              </w:rPr>
              <w:t>13,198</w:t>
            </w:r>
          </w:p>
        </w:tc>
        <w:tc>
          <w:tcPr>
            <w:tcW w:w="381" w:type="pct"/>
            <w:shd w:val="clear" w:color="auto" w:fill="auto"/>
            <w:vAlign w:val="center"/>
          </w:tcPr>
          <w:p w14:paraId="4F97EA78"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rPr>
              <w:t>0</w:t>
            </w:r>
          </w:p>
        </w:tc>
        <w:tc>
          <w:tcPr>
            <w:tcW w:w="560" w:type="pct"/>
            <w:shd w:val="clear" w:color="auto" w:fill="auto"/>
            <w:vAlign w:val="center"/>
          </w:tcPr>
          <w:p w14:paraId="120AEC6A" w14:textId="7ED931E6" w:rsidR="00256CE6" w:rsidRPr="00351ED7" w:rsidRDefault="00256CE6" w:rsidP="00B05ECB">
            <w:pPr>
              <w:jc w:val="right"/>
              <w:rPr>
                <w:color w:val="000000"/>
                <w:sz w:val="20"/>
                <w:szCs w:val="20"/>
              </w:rPr>
            </w:pPr>
            <w:r w:rsidRPr="00351ED7">
              <w:rPr>
                <w:sz w:val="20"/>
                <w:szCs w:val="20"/>
                <w:lang w:val="en-GB"/>
              </w:rPr>
              <w:t>3,</w:t>
            </w:r>
            <w:r w:rsidR="001A1E1B">
              <w:rPr>
                <w:sz w:val="20"/>
                <w:szCs w:val="20"/>
                <w:lang w:val="en-GB"/>
              </w:rPr>
              <w:t>300</w:t>
            </w:r>
          </w:p>
        </w:tc>
        <w:tc>
          <w:tcPr>
            <w:tcW w:w="500" w:type="pct"/>
            <w:shd w:val="clear" w:color="auto" w:fill="auto"/>
            <w:vAlign w:val="center"/>
          </w:tcPr>
          <w:p w14:paraId="481C6AC9" w14:textId="77777777" w:rsidR="00256CE6" w:rsidRPr="00351ED7" w:rsidRDefault="00256CE6" w:rsidP="00B05ECB">
            <w:pPr>
              <w:jc w:val="right"/>
              <w:rPr>
                <w:color w:val="000000"/>
                <w:sz w:val="20"/>
                <w:szCs w:val="20"/>
              </w:rPr>
            </w:pPr>
            <w:r w:rsidRPr="00351ED7">
              <w:rPr>
                <w:color w:val="000000"/>
                <w:sz w:val="20"/>
                <w:szCs w:val="20"/>
              </w:rPr>
              <w:t>32,995</w:t>
            </w:r>
          </w:p>
        </w:tc>
      </w:tr>
      <w:tr w:rsidR="00351ED7" w:rsidRPr="00351ED7" w14:paraId="5317343A" w14:textId="77777777" w:rsidTr="00351ED7">
        <w:trPr>
          <w:trHeight w:val="168"/>
        </w:trPr>
        <w:tc>
          <w:tcPr>
            <w:tcW w:w="774" w:type="pct"/>
            <w:vMerge/>
            <w:shd w:val="clear" w:color="auto" w:fill="auto"/>
            <w:vAlign w:val="center"/>
          </w:tcPr>
          <w:p w14:paraId="08A6E18C" w14:textId="77777777" w:rsidR="00256CE6" w:rsidRPr="00351ED7" w:rsidRDefault="00256CE6" w:rsidP="00B05ECB">
            <w:pPr>
              <w:pStyle w:val="StyleHeader4Para4Left0Firstline0"/>
              <w:widowControl/>
              <w:numPr>
                <w:ilvl w:val="0"/>
                <w:numId w:val="0"/>
              </w:numPr>
              <w:spacing w:after="0"/>
              <w:rPr>
                <w:szCs w:val="20"/>
              </w:rPr>
            </w:pPr>
            <w:bookmarkStart w:id="14" w:name="_Hlk159493112"/>
          </w:p>
        </w:tc>
        <w:tc>
          <w:tcPr>
            <w:tcW w:w="1270" w:type="pct"/>
            <w:gridSpan w:val="2"/>
            <w:shd w:val="clear" w:color="auto" w:fill="auto"/>
          </w:tcPr>
          <w:p w14:paraId="052768A4" w14:textId="77777777" w:rsidR="00256CE6" w:rsidRPr="00351ED7" w:rsidRDefault="00256CE6" w:rsidP="00B05ECB">
            <w:pPr>
              <w:pStyle w:val="StyleHeader4Para4Left0Firstline0"/>
              <w:widowControl/>
              <w:numPr>
                <w:ilvl w:val="0"/>
                <w:numId w:val="0"/>
              </w:numPr>
              <w:spacing w:after="0"/>
              <w:jc w:val="left"/>
              <w:rPr>
                <w:szCs w:val="20"/>
              </w:rPr>
            </w:pPr>
            <w:r w:rsidRPr="00351ED7">
              <w:rPr>
                <w:szCs w:val="20"/>
              </w:rPr>
              <w:t>Total project cost</w:t>
            </w:r>
          </w:p>
        </w:tc>
        <w:tc>
          <w:tcPr>
            <w:tcW w:w="530" w:type="pct"/>
            <w:shd w:val="clear" w:color="auto" w:fill="auto"/>
            <w:vAlign w:val="center"/>
          </w:tcPr>
          <w:p w14:paraId="53E61892" w14:textId="77777777" w:rsidR="00256CE6" w:rsidRPr="00351ED7" w:rsidRDefault="00256CE6" w:rsidP="00B05ECB">
            <w:pPr>
              <w:pStyle w:val="StyleHeader4Para4Left0Firstline0"/>
              <w:widowControl/>
              <w:numPr>
                <w:ilvl w:val="0"/>
                <w:numId w:val="0"/>
              </w:numPr>
              <w:spacing w:after="0"/>
              <w:ind w:left="-111"/>
              <w:jc w:val="right"/>
              <w:rPr>
                <w:szCs w:val="20"/>
              </w:rPr>
            </w:pPr>
            <w:r w:rsidRPr="00351ED7">
              <w:rPr>
                <w:szCs w:val="20"/>
                <w:lang w:val="en-GB"/>
              </w:rPr>
              <w:t>235,675</w:t>
            </w:r>
          </w:p>
        </w:tc>
        <w:tc>
          <w:tcPr>
            <w:tcW w:w="410" w:type="pct"/>
            <w:shd w:val="clear" w:color="auto" w:fill="auto"/>
            <w:vAlign w:val="center"/>
          </w:tcPr>
          <w:p w14:paraId="3D496D55"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rPr>
              <w:t>0</w:t>
            </w:r>
          </w:p>
        </w:tc>
        <w:tc>
          <w:tcPr>
            <w:tcW w:w="575" w:type="pct"/>
            <w:shd w:val="clear" w:color="auto" w:fill="auto"/>
            <w:vAlign w:val="center"/>
          </w:tcPr>
          <w:p w14:paraId="44F43CFB"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lang w:val="en-GB"/>
              </w:rPr>
              <w:t>188,540</w:t>
            </w:r>
          </w:p>
        </w:tc>
        <w:tc>
          <w:tcPr>
            <w:tcW w:w="381" w:type="pct"/>
            <w:shd w:val="clear" w:color="auto" w:fill="auto"/>
            <w:vAlign w:val="center"/>
          </w:tcPr>
          <w:p w14:paraId="68D4409F"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rPr>
              <w:t>0</w:t>
            </w:r>
          </w:p>
        </w:tc>
        <w:tc>
          <w:tcPr>
            <w:tcW w:w="560" w:type="pct"/>
            <w:shd w:val="clear" w:color="auto" w:fill="auto"/>
            <w:vAlign w:val="center"/>
          </w:tcPr>
          <w:p w14:paraId="31C012FE"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lang w:val="en-GB"/>
              </w:rPr>
              <w:t>47,135</w:t>
            </w:r>
          </w:p>
        </w:tc>
        <w:tc>
          <w:tcPr>
            <w:tcW w:w="500" w:type="pct"/>
            <w:shd w:val="clear" w:color="auto" w:fill="auto"/>
            <w:vAlign w:val="center"/>
          </w:tcPr>
          <w:p w14:paraId="30A55E16"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lang w:val="en-GB"/>
              </w:rPr>
              <w:t>471,350</w:t>
            </w:r>
          </w:p>
        </w:tc>
      </w:tr>
      <w:tr w:rsidR="00351ED7" w:rsidRPr="00351ED7" w14:paraId="61840DB4" w14:textId="77777777" w:rsidTr="00351ED7">
        <w:trPr>
          <w:trHeight w:val="215"/>
        </w:trPr>
        <w:tc>
          <w:tcPr>
            <w:tcW w:w="774" w:type="pct"/>
            <w:vMerge/>
            <w:shd w:val="clear" w:color="auto" w:fill="auto"/>
          </w:tcPr>
          <w:p w14:paraId="3C3B84CA" w14:textId="77777777" w:rsidR="00256CE6" w:rsidRPr="00351ED7" w:rsidRDefault="00256CE6" w:rsidP="00B05ECB">
            <w:pPr>
              <w:pStyle w:val="StyleHeader4Para4Left0Firstline0"/>
              <w:widowControl/>
              <w:numPr>
                <w:ilvl w:val="0"/>
                <w:numId w:val="0"/>
              </w:numPr>
              <w:spacing w:after="0"/>
              <w:rPr>
                <w:szCs w:val="20"/>
              </w:rPr>
            </w:pPr>
          </w:p>
        </w:tc>
        <w:tc>
          <w:tcPr>
            <w:tcW w:w="1270" w:type="pct"/>
            <w:gridSpan w:val="2"/>
            <w:shd w:val="clear" w:color="auto" w:fill="auto"/>
          </w:tcPr>
          <w:p w14:paraId="52620C8D" w14:textId="77777777" w:rsidR="00256CE6" w:rsidRPr="00351ED7" w:rsidRDefault="00256CE6" w:rsidP="00B05ECB">
            <w:pPr>
              <w:pStyle w:val="StyleHeader4Para4Left0Firstline0"/>
              <w:widowControl/>
              <w:numPr>
                <w:ilvl w:val="0"/>
                <w:numId w:val="0"/>
              </w:numPr>
              <w:spacing w:after="0"/>
              <w:jc w:val="left"/>
              <w:rPr>
                <w:szCs w:val="20"/>
              </w:rPr>
            </w:pPr>
            <w:r w:rsidRPr="00351ED7">
              <w:rPr>
                <w:szCs w:val="20"/>
              </w:rPr>
              <w:t>Total support costs</w:t>
            </w:r>
          </w:p>
        </w:tc>
        <w:tc>
          <w:tcPr>
            <w:tcW w:w="530" w:type="pct"/>
            <w:shd w:val="clear" w:color="auto" w:fill="auto"/>
            <w:vAlign w:val="center"/>
          </w:tcPr>
          <w:p w14:paraId="16886EE4" w14:textId="77777777" w:rsidR="00256CE6" w:rsidRPr="00351ED7" w:rsidRDefault="00256CE6" w:rsidP="00B05ECB">
            <w:pPr>
              <w:pStyle w:val="StyleHeader4Para4Left0Firstline0"/>
              <w:widowControl/>
              <w:numPr>
                <w:ilvl w:val="0"/>
                <w:numId w:val="0"/>
              </w:numPr>
              <w:spacing w:after="0"/>
              <w:ind w:left="-111"/>
              <w:jc w:val="right"/>
              <w:rPr>
                <w:szCs w:val="20"/>
              </w:rPr>
            </w:pPr>
            <w:r w:rsidRPr="00351ED7">
              <w:rPr>
                <w:szCs w:val="20"/>
                <w:lang w:val="en-GB" w:eastAsia="en-CA"/>
              </w:rPr>
              <w:t>16,497</w:t>
            </w:r>
          </w:p>
        </w:tc>
        <w:tc>
          <w:tcPr>
            <w:tcW w:w="410" w:type="pct"/>
            <w:shd w:val="clear" w:color="auto" w:fill="auto"/>
            <w:vAlign w:val="center"/>
          </w:tcPr>
          <w:p w14:paraId="0B12E95D"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rPr>
              <w:t>0</w:t>
            </w:r>
          </w:p>
        </w:tc>
        <w:tc>
          <w:tcPr>
            <w:tcW w:w="575" w:type="pct"/>
            <w:shd w:val="clear" w:color="auto" w:fill="auto"/>
            <w:vAlign w:val="center"/>
          </w:tcPr>
          <w:p w14:paraId="6F8F41AA" w14:textId="77777777" w:rsidR="00256CE6" w:rsidRPr="00351ED7" w:rsidRDefault="00256CE6" w:rsidP="00B05ECB">
            <w:pPr>
              <w:jc w:val="right"/>
              <w:rPr>
                <w:color w:val="000000"/>
                <w:sz w:val="20"/>
                <w:szCs w:val="20"/>
              </w:rPr>
            </w:pPr>
            <w:r w:rsidRPr="00351ED7">
              <w:rPr>
                <w:sz w:val="20"/>
                <w:szCs w:val="20"/>
                <w:lang w:val="en-GB"/>
              </w:rPr>
              <w:t>13,198</w:t>
            </w:r>
          </w:p>
        </w:tc>
        <w:tc>
          <w:tcPr>
            <w:tcW w:w="381" w:type="pct"/>
            <w:shd w:val="clear" w:color="auto" w:fill="auto"/>
            <w:vAlign w:val="center"/>
          </w:tcPr>
          <w:p w14:paraId="65D70F64"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rPr>
              <w:t>0</w:t>
            </w:r>
          </w:p>
        </w:tc>
        <w:tc>
          <w:tcPr>
            <w:tcW w:w="560" w:type="pct"/>
            <w:shd w:val="clear" w:color="auto" w:fill="auto"/>
            <w:vAlign w:val="center"/>
          </w:tcPr>
          <w:p w14:paraId="06765A41" w14:textId="1942E287" w:rsidR="00256CE6" w:rsidRPr="00351ED7" w:rsidRDefault="00256CE6" w:rsidP="00B05ECB">
            <w:pPr>
              <w:jc w:val="right"/>
              <w:rPr>
                <w:color w:val="000000"/>
                <w:sz w:val="20"/>
                <w:szCs w:val="20"/>
              </w:rPr>
            </w:pPr>
            <w:r w:rsidRPr="00351ED7">
              <w:rPr>
                <w:sz w:val="20"/>
                <w:szCs w:val="20"/>
                <w:lang w:val="en-GB"/>
              </w:rPr>
              <w:t>3,</w:t>
            </w:r>
            <w:r w:rsidR="001A1E1B">
              <w:rPr>
                <w:sz w:val="20"/>
                <w:szCs w:val="20"/>
                <w:lang w:val="en-GB"/>
              </w:rPr>
              <w:t>300</w:t>
            </w:r>
          </w:p>
        </w:tc>
        <w:tc>
          <w:tcPr>
            <w:tcW w:w="500" w:type="pct"/>
            <w:shd w:val="clear" w:color="auto" w:fill="auto"/>
            <w:vAlign w:val="center"/>
          </w:tcPr>
          <w:p w14:paraId="05712ACF" w14:textId="77777777" w:rsidR="00256CE6" w:rsidRPr="00351ED7" w:rsidRDefault="00256CE6" w:rsidP="00B05ECB">
            <w:pPr>
              <w:jc w:val="right"/>
              <w:rPr>
                <w:color w:val="000000"/>
                <w:sz w:val="20"/>
                <w:szCs w:val="20"/>
              </w:rPr>
            </w:pPr>
            <w:r w:rsidRPr="00351ED7">
              <w:rPr>
                <w:color w:val="000000"/>
                <w:sz w:val="20"/>
                <w:szCs w:val="20"/>
              </w:rPr>
              <w:t>32,995</w:t>
            </w:r>
          </w:p>
        </w:tc>
      </w:tr>
      <w:bookmarkEnd w:id="14"/>
      <w:tr w:rsidR="00351ED7" w:rsidRPr="00351ED7" w14:paraId="08AA53E8" w14:textId="77777777" w:rsidTr="00351ED7">
        <w:trPr>
          <w:trHeight w:val="65"/>
        </w:trPr>
        <w:tc>
          <w:tcPr>
            <w:tcW w:w="774" w:type="pct"/>
            <w:vMerge/>
            <w:shd w:val="clear" w:color="auto" w:fill="auto"/>
          </w:tcPr>
          <w:p w14:paraId="220EAFAC" w14:textId="77777777" w:rsidR="00256CE6" w:rsidRPr="00351ED7" w:rsidRDefault="00256CE6" w:rsidP="00B05ECB">
            <w:pPr>
              <w:pStyle w:val="StyleHeader4Para4Left0Firstline0"/>
              <w:widowControl/>
              <w:numPr>
                <w:ilvl w:val="0"/>
                <w:numId w:val="0"/>
              </w:numPr>
              <w:spacing w:after="0"/>
              <w:rPr>
                <w:szCs w:val="20"/>
              </w:rPr>
            </w:pPr>
          </w:p>
        </w:tc>
        <w:tc>
          <w:tcPr>
            <w:tcW w:w="1270" w:type="pct"/>
            <w:gridSpan w:val="2"/>
            <w:shd w:val="clear" w:color="auto" w:fill="auto"/>
          </w:tcPr>
          <w:p w14:paraId="287627F0" w14:textId="77777777" w:rsidR="00256CE6" w:rsidRPr="00351ED7" w:rsidRDefault="00256CE6" w:rsidP="00B05ECB">
            <w:pPr>
              <w:pStyle w:val="StyleHeader4Para4Left0Firstline0"/>
              <w:widowControl/>
              <w:numPr>
                <w:ilvl w:val="0"/>
                <w:numId w:val="0"/>
              </w:numPr>
              <w:spacing w:after="0"/>
              <w:jc w:val="left"/>
              <w:rPr>
                <w:szCs w:val="20"/>
              </w:rPr>
            </w:pPr>
            <w:r w:rsidRPr="00351ED7">
              <w:rPr>
                <w:szCs w:val="20"/>
              </w:rPr>
              <w:t>Total funds</w:t>
            </w:r>
          </w:p>
        </w:tc>
        <w:tc>
          <w:tcPr>
            <w:tcW w:w="530" w:type="pct"/>
            <w:shd w:val="clear" w:color="auto" w:fill="auto"/>
            <w:vAlign w:val="center"/>
          </w:tcPr>
          <w:p w14:paraId="57E6DC7B" w14:textId="77777777" w:rsidR="00256CE6" w:rsidRPr="00351ED7" w:rsidRDefault="00256CE6" w:rsidP="00B05ECB">
            <w:pPr>
              <w:jc w:val="right"/>
              <w:rPr>
                <w:color w:val="000000"/>
                <w:sz w:val="20"/>
                <w:szCs w:val="20"/>
              </w:rPr>
            </w:pPr>
            <w:r w:rsidRPr="00351ED7">
              <w:rPr>
                <w:sz w:val="20"/>
                <w:szCs w:val="20"/>
                <w:lang w:val="en-GB"/>
              </w:rPr>
              <w:t>252,172</w:t>
            </w:r>
          </w:p>
        </w:tc>
        <w:tc>
          <w:tcPr>
            <w:tcW w:w="410" w:type="pct"/>
            <w:shd w:val="clear" w:color="auto" w:fill="auto"/>
            <w:vAlign w:val="center"/>
          </w:tcPr>
          <w:p w14:paraId="4EA540A9"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rPr>
              <w:t>0</w:t>
            </w:r>
          </w:p>
        </w:tc>
        <w:tc>
          <w:tcPr>
            <w:tcW w:w="575" w:type="pct"/>
            <w:shd w:val="clear" w:color="auto" w:fill="auto"/>
            <w:vAlign w:val="center"/>
          </w:tcPr>
          <w:p w14:paraId="34AE7567" w14:textId="77777777" w:rsidR="00256CE6" w:rsidRPr="00351ED7" w:rsidRDefault="00256CE6" w:rsidP="00B05ECB">
            <w:pPr>
              <w:jc w:val="right"/>
              <w:rPr>
                <w:color w:val="000000"/>
                <w:sz w:val="20"/>
                <w:szCs w:val="20"/>
              </w:rPr>
            </w:pPr>
            <w:r w:rsidRPr="00351ED7">
              <w:rPr>
                <w:sz w:val="20"/>
                <w:szCs w:val="20"/>
                <w:lang w:val="en-GB"/>
              </w:rPr>
              <w:t>201,738</w:t>
            </w:r>
          </w:p>
        </w:tc>
        <w:tc>
          <w:tcPr>
            <w:tcW w:w="381" w:type="pct"/>
            <w:shd w:val="clear" w:color="auto" w:fill="auto"/>
            <w:vAlign w:val="center"/>
          </w:tcPr>
          <w:p w14:paraId="23DABA60" w14:textId="77777777" w:rsidR="00256CE6" w:rsidRPr="00351ED7" w:rsidRDefault="00256CE6" w:rsidP="00B05ECB">
            <w:pPr>
              <w:pStyle w:val="StyleHeader4Para4Left0Firstline0"/>
              <w:widowControl/>
              <w:numPr>
                <w:ilvl w:val="0"/>
                <w:numId w:val="0"/>
              </w:numPr>
              <w:spacing w:after="0"/>
              <w:jc w:val="right"/>
              <w:rPr>
                <w:szCs w:val="20"/>
              </w:rPr>
            </w:pPr>
            <w:r w:rsidRPr="00351ED7">
              <w:rPr>
                <w:szCs w:val="20"/>
              </w:rPr>
              <w:t>0</w:t>
            </w:r>
          </w:p>
        </w:tc>
        <w:tc>
          <w:tcPr>
            <w:tcW w:w="560" w:type="pct"/>
            <w:shd w:val="clear" w:color="auto" w:fill="auto"/>
            <w:vAlign w:val="center"/>
          </w:tcPr>
          <w:p w14:paraId="192CB311" w14:textId="03D4734F" w:rsidR="00256CE6" w:rsidRPr="00351ED7" w:rsidRDefault="00256CE6" w:rsidP="00B05ECB">
            <w:pPr>
              <w:pStyle w:val="StyleHeader4Para4Left0Firstline0"/>
              <w:widowControl/>
              <w:numPr>
                <w:ilvl w:val="0"/>
                <w:numId w:val="0"/>
              </w:numPr>
              <w:spacing w:after="0"/>
              <w:jc w:val="right"/>
              <w:rPr>
                <w:szCs w:val="20"/>
              </w:rPr>
            </w:pPr>
            <w:r w:rsidRPr="00351ED7">
              <w:rPr>
                <w:color w:val="000000"/>
                <w:szCs w:val="20"/>
              </w:rPr>
              <w:t>50,43</w:t>
            </w:r>
            <w:r w:rsidR="001A1E1B">
              <w:rPr>
                <w:color w:val="000000"/>
                <w:szCs w:val="20"/>
              </w:rPr>
              <w:t>5</w:t>
            </w:r>
          </w:p>
        </w:tc>
        <w:tc>
          <w:tcPr>
            <w:tcW w:w="500" w:type="pct"/>
            <w:shd w:val="clear" w:color="auto" w:fill="auto"/>
            <w:vAlign w:val="center"/>
          </w:tcPr>
          <w:p w14:paraId="62DE63DF" w14:textId="77777777" w:rsidR="00256CE6" w:rsidRPr="00351ED7" w:rsidRDefault="00256CE6" w:rsidP="00B05ECB">
            <w:pPr>
              <w:pStyle w:val="StyleHeader4Para4Left0Firstline0"/>
              <w:widowControl/>
              <w:numPr>
                <w:ilvl w:val="0"/>
                <w:numId w:val="0"/>
              </w:numPr>
              <w:spacing w:after="0"/>
              <w:jc w:val="right"/>
              <w:rPr>
                <w:szCs w:val="20"/>
              </w:rPr>
            </w:pPr>
            <w:r w:rsidRPr="00351ED7">
              <w:rPr>
                <w:color w:val="000000"/>
                <w:szCs w:val="20"/>
              </w:rPr>
              <w:t>504,345</w:t>
            </w:r>
          </w:p>
        </w:tc>
      </w:tr>
    </w:tbl>
    <w:p w14:paraId="0961A25B" w14:textId="77777777" w:rsidR="00256CE6" w:rsidRDefault="00256CE6" w:rsidP="00256CE6">
      <w:pPr>
        <w:ind w:right="-561"/>
        <w:jc w:val="left"/>
        <w:rPr>
          <w:sz w:val="18"/>
          <w:szCs w:val="18"/>
        </w:rPr>
      </w:pPr>
      <w:r w:rsidRPr="00B165E2">
        <w:rPr>
          <w:sz w:val="18"/>
          <w:szCs w:val="18"/>
        </w:rPr>
        <w:t>* Recommended for approval at the present meeting</w:t>
      </w:r>
    </w:p>
    <w:p w14:paraId="019E43F2" w14:textId="77777777" w:rsidR="00256CE6" w:rsidRPr="00B165E2" w:rsidRDefault="00256CE6" w:rsidP="00256CE6">
      <w:pPr>
        <w:ind w:right="-561"/>
        <w:jc w:val="left"/>
        <w:rPr>
          <w:sz w:val="10"/>
          <w:szCs w:val="10"/>
        </w:rPr>
      </w:pPr>
    </w:p>
    <w:tbl>
      <w:tblPr>
        <w:tblStyle w:val="TableGrid"/>
        <w:tblW w:w="5000" w:type="pct"/>
        <w:tblLook w:val="04A0" w:firstRow="1" w:lastRow="0" w:firstColumn="1" w:lastColumn="0" w:noHBand="0" w:noVBand="1"/>
      </w:tblPr>
      <w:tblGrid>
        <w:gridCol w:w="3865"/>
        <w:gridCol w:w="5485"/>
      </w:tblGrid>
      <w:tr w:rsidR="00256CE6" w:rsidRPr="00B165E2" w14:paraId="374F664B" w14:textId="77777777" w:rsidTr="001A1E1B">
        <w:tc>
          <w:tcPr>
            <w:tcW w:w="2067" w:type="pct"/>
            <w:vAlign w:val="center"/>
          </w:tcPr>
          <w:p w14:paraId="2FA147F3" w14:textId="77777777" w:rsidR="00256CE6" w:rsidRPr="00B52753" w:rsidRDefault="00256CE6" w:rsidP="00B05ECB">
            <w:pPr>
              <w:ind w:right="-561"/>
              <w:jc w:val="left"/>
              <w:rPr>
                <w:sz w:val="20"/>
                <w:szCs w:val="20"/>
              </w:rPr>
            </w:pPr>
            <w:r w:rsidRPr="00B52753">
              <w:rPr>
                <w:sz w:val="20"/>
                <w:szCs w:val="20"/>
              </w:rPr>
              <w:t>Reductions to be achieved in stage I:</w:t>
            </w:r>
          </w:p>
        </w:tc>
        <w:tc>
          <w:tcPr>
            <w:tcW w:w="2933" w:type="pct"/>
            <w:shd w:val="clear" w:color="auto" w:fill="FFFFFF" w:themeFill="background1"/>
          </w:tcPr>
          <w:p w14:paraId="5951EF1F" w14:textId="77777777" w:rsidR="00256CE6" w:rsidRPr="00B165E2" w:rsidRDefault="00256CE6" w:rsidP="00F94E46">
            <w:pPr>
              <w:ind w:right="171"/>
              <w:jc w:val="right"/>
              <w:rPr>
                <w:sz w:val="20"/>
                <w:szCs w:val="20"/>
              </w:rPr>
            </w:pPr>
            <w:r w:rsidRPr="00B165E2">
              <w:rPr>
                <w:sz w:val="20"/>
                <w:szCs w:val="20"/>
                <w:lang w:val="en-GB"/>
              </w:rPr>
              <w:t>168,</w:t>
            </w:r>
            <w:r>
              <w:rPr>
                <w:sz w:val="20"/>
                <w:szCs w:val="20"/>
                <w:lang w:val="en-GB"/>
              </w:rPr>
              <w:t>458</w:t>
            </w:r>
            <w:r w:rsidRPr="00B165E2">
              <w:rPr>
                <w:sz w:val="20"/>
                <w:szCs w:val="20"/>
                <w:lang w:val="en-GB"/>
              </w:rPr>
              <w:t xml:space="preserve"> </w:t>
            </w:r>
            <w:r w:rsidRPr="00B165E2">
              <w:rPr>
                <w:sz w:val="20"/>
                <w:szCs w:val="20"/>
              </w:rPr>
              <w:t>CO</w:t>
            </w:r>
            <w:r w:rsidRPr="00B165E2">
              <w:rPr>
                <w:sz w:val="20"/>
                <w:szCs w:val="20"/>
                <w:vertAlign w:val="subscript"/>
              </w:rPr>
              <w:t>2</w:t>
            </w:r>
            <w:r w:rsidRPr="00B165E2">
              <w:rPr>
                <w:sz w:val="20"/>
                <w:szCs w:val="20"/>
              </w:rPr>
              <w:noBreakHyphen/>
              <w:t>eq tonnes</w:t>
            </w:r>
          </w:p>
        </w:tc>
      </w:tr>
    </w:tbl>
    <w:p w14:paraId="7C142E4C" w14:textId="77777777" w:rsidR="00256CE6" w:rsidRPr="00B165E2" w:rsidRDefault="00256CE6" w:rsidP="00256CE6">
      <w:pPr>
        <w:jc w:val="center"/>
        <w:rPr>
          <w:sz w:val="10"/>
          <w:szCs w:val="10"/>
        </w:rPr>
      </w:pPr>
    </w:p>
    <w:tbl>
      <w:tblPr>
        <w:tblStyle w:val="TableGrid"/>
        <w:tblW w:w="5000" w:type="pct"/>
        <w:tblLook w:val="04A0" w:firstRow="1" w:lastRow="0" w:firstColumn="1" w:lastColumn="0" w:noHBand="0" w:noVBand="1"/>
      </w:tblPr>
      <w:tblGrid>
        <w:gridCol w:w="3865"/>
        <w:gridCol w:w="5485"/>
      </w:tblGrid>
      <w:tr w:rsidR="00256CE6" w:rsidRPr="00B165E2" w14:paraId="2E5A8DD8" w14:textId="77777777" w:rsidTr="001A1E1B">
        <w:trPr>
          <w:trHeight w:hRule="exact" w:val="238"/>
        </w:trPr>
        <w:tc>
          <w:tcPr>
            <w:tcW w:w="2067" w:type="pct"/>
            <w:shd w:val="clear" w:color="auto" w:fill="auto"/>
          </w:tcPr>
          <w:p w14:paraId="2D411EC2" w14:textId="77777777" w:rsidR="00256CE6" w:rsidRPr="00B165E2" w:rsidRDefault="00256CE6" w:rsidP="00B05ECB">
            <w:pPr>
              <w:jc w:val="left"/>
              <w:rPr>
                <w:b/>
                <w:sz w:val="20"/>
              </w:rPr>
            </w:pPr>
            <w:r w:rsidRPr="00B165E2">
              <w:rPr>
                <w:b/>
                <w:sz w:val="20"/>
              </w:rPr>
              <w:t>Secretariat's recommendation:</w:t>
            </w:r>
          </w:p>
        </w:tc>
        <w:tc>
          <w:tcPr>
            <w:tcW w:w="2933" w:type="pct"/>
            <w:shd w:val="clear" w:color="auto" w:fill="auto"/>
          </w:tcPr>
          <w:p w14:paraId="3645C9C6" w14:textId="65C8AD7D" w:rsidR="00256CE6" w:rsidRPr="00B165E2" w:rsidRDefault="00256CE6" w:rsidP="00F94E46">
            <w:pPr>
              <w:ind w:right="171"/>
              <w:jc w:val="right"/>
              <w:rPr>
                <w:sz w:val="20"/>
              </w:rPr>
            </w:pPr>
            <w:r w:rsidRPr="00B165E2">
              <w:rPr>
                <w:sz w:val="20"/>
              </w:rPr>
              <w:t xml:space="preserve">Individual consideration (Secretariat presentation </w:t>
            </w:r>
            <w:r w:rsidR="001A1E1B">
              <w:rPr>
                <w:sz w:val="20"/>
              </w:rPr>
              <w:t xml:space="preserve">not </w:t>
            </w:r>
            <w:r w:rsidRPr="00B165E2">
              <w:rPr>
                <w:sz w:val="20"/>
              </w:rPr>
              <w:t>required)</w:t>
            </w:r>
          </w:p>
        </w:tc>
      </w:tr>
    </w:tbl>
    <w:p w14:paraId="76189B22" w14:textId="77777777" w:rsidR="00351ED7" w:rsidRDefault="00351ED7">
      <w:pPr>
        <w:jc w:val="left"/>
        <w:rPr>
          <w:b/>
        </w:rPr>
      </w:pPr>
      <w:r>
        <w:rPr>
          <w:b/>
        </w:rPr>
        <w:br w:type="page"/>
      </w:r>
    </w:p>
    <w:p w14:paraId="1EA0E812" w14:textId="77777777" w:rsidR="00256CE6" w:rsidRPr="00B165E2" w:rsidRDefault="00256CE6" w:rsidP="00256CE6">
      <w:pPr>
        <w:tabs>
          <w:tab w:val="left" w:pos="2880"/>
          <w:tab w:val="left" w:pos="5760"/>
        </w:tabs>
        <w:spacing w:before="240" w:after="240"/>
        <w:jc w:val="center"/>
        <w:rPr>
          <w:b/>
        </w:rPr>
      </w:pPr>
      <w:r w:rsidRPr="00B165E2">
        <w:rPr>
          <w:b/>
        </w:rPr>
        <w:t>PROJECT DESCRIPTION</w:t>
      </w:r>
    </w:p>
    <w:p w14:paraId="1DF3B1C3" w14:textId="77777777" w:rsidR="00256CE6" w:rsidRPr="00B165E2" w:rsidRDefault="00256CE6" w:rsidP="00256CE6">
      <w:pPr>
        <w:pStyle w:val="Heading1"/>
      </w:pPr>
      <w:r w:rsidRPr="00B165E2">
        <w:t>The present document contains the following sections:</w:t>
      </w:r>
    </w:p>
    <w:p w14:paraId="28F75AA9" w14:textId="77777777" w:rsidR="00256CE6" w:rsidRPr="00B165E2" w:rsidRDefault="00256CE6" w:rsidP="000021D3">
      <w:pPr>
        <w:pStyle w:val="ListParagraph"/>
        <w:numPr>
          <w:ilvl w:val="0"/>
          <w:numId w:val="22"/>
        </w:numPr>
        <w:spacing w:before="120" w:after="120"/>
        <w:ind w:left="1440"/>
        <w:contextualSpacing w:val="0"/>
      </w:pPr>
      <w:r w:rsidRPr="00B165E2">
        <w:t>Summary of the proposal as submitted</w:t>
      </w:r>
    </w:p>
    <w:p w14:paraId="345DD08C" w14:textId="77777777" w:rsidR="00256CE6" w:rsidRPr="00B165E2" w:rsidRDefault="00256CE6" w:rsidP="000021D3">
      <w:pPr>
        <w:pStyle w:val="ListParagraph"/>
        <w:numPr>
          <w:ilvl w:val="0"/>
          <w:numId w:val="22"/>
        </w:numPr>
        <w:spacing w:before="120" w:after="120"/>
        <w:ind w:left="1440"/>
        <w:contextualSpacing w:val="0"/>
      </w:pPr>
      <w:r w:rsidRPr="00B165E2">
        <w:t>Background: Implementation status of the country’s HCFC phase-out management plan</w:t>
      </w:r>
    </w:p>
    <w:p w14:paraId="0E166BD2" w14:textId="4CB1A170" w:rsidR="00256CE6" w:rsidRPr="00B165E2" w:rsidRDefault="00256CE6" w:rsidP="000021D3">
      <w:pPr>
        <w:pStyle w:val="ListParagraph"/>
        <w:numPr>
          <w:ilvl w:val="0"/>
          <w:numId w:val="22"/>
        </w:numPr>
        <w:spacing w:before="120" w:after="120"/>
        <w:ind w:left="1440"/>
        <w:contextualSpacing w:val="0"/>
      </w:pPr>
      <w:r w:rsidRPr="00B165E2">
        <w:t>HFC consumption: Overview of HFC consumption levels, trends, and sectoral uses</w:t>
      </w:r>
    </w:p>
    <w:p w14:paraId="0D330C6B" w14:textId="77777777" w:rsidR="00256CE6" w:rsidRPr="00B165E2" w:rsidRDefault="00256CE6" w:rsidP="000021D3">
      <w:pPr>
        <w:pStyle w:val="ListParagraph"/>
        <w:numPr>
          <w:ilvl w:val="0"/>
          <w:numId w:val="22"/>
        </w:numPr>
        <w:spacing w:before="120" w:after="120"/>
        <w:ind w:left="1440"/>
        <w:contextualSpacing w:val="0"/>
      </w:pPr>
      <w:r w:rsidRPr="00B165E2">
        <w:t>Stage I of the Kigali HFC implementation plan, as submitted: Overarching strategy and plan of implementation for the first tranche</w:t>
      </w:r>
    </w:p>
    <w:p w14:paraId="7A701007" w14:textId="77777777" w:rsidR="00256CE6" w:rsidRPr="00B165E2" w:rsidRDefault="00256CE6" w:rsidP="000021D3">
      <w:pPr>
        <w:pStyle w:val="ListParagraph"/>
        <w:numPr>
          <w:ilvl w:val="0"/>
          <w:numId w:val="22"/>
        </w:numPr>
        <w:spacing w:before="120" w:after="120"/>
        <w:ind w:left="1440"/>
        <w:contextualSpacing w:val="0"/>
      </w:pPr>
      <w:r w:rsidRPr="00B165E2">
        <w:t>Secretariat’s comments, including the agreed cost of activities</w:t>
      </w:r>
    </w:p>
    <w:p w14:paraId="3823CE5C" w14:textId="77777777" w:rsidR="00256CE6" w:rsidRPr="00B165E2" w:rsidRDefault="00256CE6" w:rsidP="000021D3">
      <w:pPr>
        <w:pStyle w:val="ListParagraph"/>
        <w:numPr>
          <w:ilvl w:val="0"/>
          <w:numId w:val="22"/>
        </w:numPr>
        <w:spacing w:before="120" w:after="120"/>
        <w:ind w:left="1440"/>
        <w:contextualSpacing w:val="0"/>
      </w:pPr>
      <w:r w:rsidRPr="00B165E2">
        <w:t>Recommendation</w:t>
      </w:r>
      <w:bookmarkStart w:id="15" w:name="_Hlk163908477"/>
    </w:p>
    <w:p w14:paraId="50B075F7" w14:textId="77777777" w:rsidR="00256CE6" w:rsidRPr="00B165E2" w:rsidRDefault="00256CE6" w:rsidP="00A015C8">
      <w:pPr>
        <w:pStyle w:val="Heading1"/>
        <w:numPr>
          <w:ilvl w:val="0"/>
          <w:numId w:val="24"/>
        </w:numPr>
        <w:tabs>
          <w:tab w:val="num" w:pos="1080"/>
        </w:tabs>
        <w:spacing w:before="240"/>
        <w:ind w:left="709" w:hanging="709"/>
        <w:rPr>
          <w:b/>
          <w:bCs/>
        </w:rPr>
      </w:pPr>
      <w:r w:rsidRPr="00B165E2">
        <w:rPr>
          <w:b/>
          <w:bCs/>
        </w:rPr>
        <w:t>Summary of the proposal as submitted</w:t>
      </w:r>
    </w:p>
    <w:p w14:paraId="1CAA56B4" w14:textId="77777777" w:rsidR="00256CE6" w:rsidRPr="005C52FC" w:rsidRDefault="00256CE6" w:rsidP="00256CE6">
      <w:pPr>
        <w:pStyle w:val="Heading1"/>
        <w:rPr>
          <w:lang w:val="en-GB"/>
        </w:rPr>
      </w:pPr>
      <w:r w:rsidRPr="00B165E2">
        <w:t xml:space="preserve">On behalf of the Government of </w:t>
      </w:r>
      <w:r w:rsidRPr="00B165E2">
        <w:rPr>
          <w:shd w:val="clear" w:color="auto" w:fill="FFFFFF" w:themeFill="background1"/>
        </w:rPr>
        <w:t>Paraguay, UNDP as</w:t>
      </w:r>
      <w:r w:rsidRPr="00B165E2">
        <w:t xml:space="preserve"> the designated implementing agency has submitted a request for stage I </w:t>
      </w:r>
      <w:r w:rsidRPr="003560F9">
        <w:t>of the Kigali HFC implementation plan (KIP), in the amount of US $</w:t>
      </w:r>
      <w:r w:rsidRPr="003560F9">
        <w:rPr>
          <w:lang w:val="en-GB"/>
        </w:rPr>
        <w:t xml:space="preserve">471,350, </w:t>
      </w:r>
      <w:r w:rsidRPr="003560F9">
        <w:t xml:space="preserve">plus </w:t>
      </w:r>
      <w:r w:rsidRPr="005C52FC">
        <w:t>agency support costs of US $</w:t>
      </w:r>
      <w:r w:rsidRPr="005C52FC">
        <w:rPr>
          <w:color w:val="000000"/>
        </w:rPr>
        <w:t>32,995</w:t>
      </w:r>
      <w:r w:rsidRPr="005C52FC">
        <w:t>, as originally submitted.</w:t>
      </w:r>
      <w:r w:rsidRPr="005C52FC">
        <w:rPr>
          <w:vertAlign w:val="superscript"/>
        </w:rPr>
        <w:footnoteReference w:id="13"/>
      </w:r>
    </w:p>
    <w:p w14:paraId="4DCD064A" w14:textId="5E8EF32F" w:rsidR="00256CE6" w:rsidRPr="005C52FC" w:rsidRDefault="00256CE6" w:rsidP="00256CE6">
      <w:pPr>
        <w:pStyle w:val="Heading1"/>
      </w:pPr>
      <w:r w:rsidRPr="005C52FC">
        <w:t>The implementation of stage I of the KIP will assist the Government of Paraguay in meeting the target of 10 per cent reduction from its HFC baseline consumption by 1 January 2029.</w:t>
      </w:r>
    </w:p>
    <w:p w14:paraId="4D7728FD" w14:textId="77777777" w:rsidR="00256CE6" w:rsidRPr="005C52FC" w:rsidRDefault="00256CE6" w:rsidP="00256CE6">
      <w:pPr>
        <w:pStyle w:val="Heading1"/>
      </w:pPr>
      <w:r w:rsidRPr="005C52FC">
        <w:t>The first tranche of stage I of the KIP being requested at this meeting amounts to US $235,675, plus agency support costs of US $</w:t>
      </w:r>
      <w:r w:rsidRPr="005C52FC">
        <w:rPr>
          <w:lang w:val="en-GB" w:eastAsia="en-CA"/>
        </w:rPr>
        <w:t>16,497</w:t>
      </w:r>
      <w:r w:rsidRPr="005C52FC">
        <w:rPr>
          <w:sz w:val="20"/>
          <w:szCs w:val="20"/>
          <w:lang w:val="en-GB" w:eastAsia="en-CA"/>
        </w:rPr>
        <w:t xml:space="preserve"> </w:t>
      </w:r>
      <w:r w:rsidRPr="005C52FC">
        <w:rPr>
          <w:shd w:val="clear" w:color="auto" w:fill="FFFFFF" w:themeFill="background1"/>
        </w:rPr>
        <w:t>for UNDP, as originally</w:t>
      </w:r>
      <w:r w:rsidRPr="005C52FC">
        <w:t xml:space="preserve"> submitted, for the period of June 2024 to May 2027.</w:t>
      </w:r>
    </w:p>
    <w:p w14:paraId="6F6C3F29" w14:textId="77777777" w:rsidR="00256CE6" w:rsidRPr="005C52FC" w:rsidRDefault="00256CE6" w:rsidP="00864456">
      <w:pPr>
        <w:pStyle w:val="ListParagraph"/>
        <w:numPr>
          <w:ilvl w:val="0"/>
          <w:numId w:val="24"/>
        </w:numPr>
        <w:spacing w:after="120"/>
        <w:ind w:left="709" w:hanging="709"/>
        <w:rPr>
          <w:b/>
        </w:rPr>
      </w:pPr>
      <w:r w:rsidRPr="005C52FC">
        <w:rPr>
          <w:b/>
        </w:rPr>
        <w:t>Background</w:t>
      </w:r>
    </w:p>
    <w:p w14:paraId="26BFEC27" w14:textId="77777777" w:rsidR="00256CE6" w:rsidRPr="00B165E2" w:rsidRDefault="00256CE6" w:rsidP="00256CE6">
      <w:pPr>
        <w:spacing w:after="240"/>
        <w:outlineLvl w:val="0"/>
        <w:rPr>
          <w:bCs/>
          <w:u w:val="single"/>
        </w:rPr>
      </w:pPr>
      <w:r w:rsidRPr="00B165E2">
        <w:rPr>
          <w:bCs/>
          <w:u w:val="single"/>
        </w:rPr>
        <w:t>Status of implementation of the HCFC phase-out management plan</w:t>
      </w:r>
    </w:p>
    <w:p w14:paraId="2BD34925" w14:textId="70041051" w:rsidR="00256CE6" w:rsidRPr="00335739" w:rsidRDefault="00256CE6" w:rsidP="00864456">
      <w:pPr>
        <w:pStyle w:val="Heading1"/>
        <w:tabs>
          <w:tab w:val="num" w:pos="709"/>
        </w:tabs>
        <w:spacing w:after="120"/>
      </w:pPr>
      <w:r w:rsidRPr="00777A05">
        <w:t xml:space="preserve">Table </w:t>
      </w:r>
      <w:r w:rsidR="00C63BE8">
        <w:t>2</w:t>
      </w:r>
      <w:r w:rsidRPr="00777A05">
        <w:t xml:space="preserve"> </w:t>
      </w:r>
      <w:r w:rsidR="00864456" w:rsidRPr="00777A05">
        <w:t>present</w:t>
      </w:r>
      <w:r w:rsidR="0031040B">
        <w:t>s</w:t>
      </w:r>
      <w:r w:rsidRPr="00777A05">
        <w:t xml:space="preserve"> the </w:t>
      </w:r>
      <w:r w:rsidR="004566FF" w:rsidRPr="00777A05">
        <w:t xml:space="preserve">status of </w:t>
      </w:r>
      <w:r w:rsidR="00864456" w:rsidRPr="00777A05">
        <w:t xml:space="preserve">Paraguay’s </w:t>
      </w:r>
      <w:r w:rsidR="00704159" w:rsidRPr="00777A05">
        <w:t>HCFC phase-out management plan (</w:t>
      </w:r>
      <w:r w:rsidRPr="00777A05">
        <w:t>HPMP</w:t>
      </w:r>
      <w:r w:rsidR="00704159" w:rsidRPr="00777A05">
        <w:t>)</w:t>
      </w:r>
      <w:r w:rsidRPr="00777A05">
        <w:t xml:space="preserve"> as of </w:t>
      </w:r>
      <w:r w:rsidR="00777A05" w:rsidRPr="00335739">
        <w:t>April</w:t>
      </w:r>
      <w:r w:rsidRPr="00335739">
        <w:t> 202</w:t>
      </w:r>
      <w:r w:rsidR="00777A05" w:rsidRPr="00335739">
        <w:t>4</w:t>
      </w:r>
      <w:r w:rsidRPr="00335739">
        <w:t>.</w:t>
      </w:r>
    </w:p>
    <w:p w14:paraId="63A9D406" w14:textId="1056E660" w:rsidR="00256CE6" w:rsidRPr="00B165E2" w:rsidRDefault="00256CE6" w:rsidP="00864456">
      <w:pPr>
        <w:spacing w:before="120"/>
      </w:pPr>
      <w:r w:rsidRPr="00B165E2">
        <w:rPr>
          <w:b/>
        </w:rPr>
        <w:t xml:space="preserve">Table </w:t>
      </w:r>
      <w:r w:rsidR="00C63BE8">
        <w:rPr>
          <w:b/>
        </w:rPr>
        <w:t>2</w:t>
      </w:r>
      <w:r w:rsidRPr="00B165E2">
        <w:rPr>
          <w:b/>
        </w:rPr>
        <w:t>. H</w:t>
      </w:r>
      <w:r w:rsidRPr="00B165E2">
        <w:rPr>
          <w:b/>
          <w:bCs/>
        </w:rPr>
        <w:t>PMP implementation status for Paraguay</w:t>
      </w:r>
    </w:p>
    <w:tbl>
      <w:tblPr>
        <w:tblStyle w:val="TableGrid"/>
        <w:tblW w:w="5000" w:type="pct"/>
        <w:tblLook w:val="04A0" w:firstRow="1" w:lastRow="0" w:firstColumn="1" w:lastColumn="0" w:noHBand="0" w:noVBand="1"/>
      </w:tblPr>
      <w:tblGrid>
        <w:gridCol w:w="3399"/>
        <w:gridCol w:w="2976"/>
        <w:gridCol w:w="2975"/>
      </w:tblGrid>
      <w:tr w:rsidR="00256CE6" w:rsidRPr="00B165E2" w14:paraId="57B5AEE3" w14:textId="77777777" w:rsidTr="00B05ECB">
        <w:trPr>
          <w:tblHeader/>
        </w:trPr>
        <w:tc>
          <w:tcPr>
            <w:tcW w:w="1817" w:type="pct"/>
          </w:tcPr>
          <w:p w14:paraId="0537E43E" w14:textId="77777777" w:rsidR="00256CE6" w:rsidRPr="00B165E2" w:rsidRDefault="00256CE6" w:rsidP="00B05ECB">
            <w:pPr>
              <w:jc w:val="center"/>
              <w:rPr>
                <w:b/>
                <w:bCs/>
                <w:sz w:val="20"/>
                <w:szCs w:val="20"/>
              </w:rPr>
            </w:pPr>
          </w:p>
        </w:tc>
        <w:tc>
          <w:tcPr>
            <w:tcW w:w="1591" w:type="pct"/>
          </w:tcPr>
          <w:p w14:paraId="4C3BCDE1" w14:textId="77777777" w:rsidR="00256CE6" w:rsidRPr="00B165E2" w:rsidRDefault="00256CE6" w:rsidP="00B05ECB">
            <w:pPr>
              <w:jc w:val="center"/>
              <w:rPr>
                <w:b/>
                <w:bCs/>
                <w:sz w:val="20"/>
                <w:szCs w:val="20"/>
              </w:rPr>
            </w:pPr>
            <w:r w:rsidRPr="00B165E2">
              <w:rPr>
                <w:b/>
                <w:bCs/>
                <w:sz w:val="20"/>
                <w:szCs w:val="20"/>
              </w:rPr>
              <w:t>Stage I</w:t>
            </w:r>
          </w:p>
        </w:tc>
        <w:tc>
          <w:tcPr>
            <w:tcW w:w="1591" w:type="pct"/>
          </w:tcPr>
          <w:p w14:paraId="2D5602C9" w14:textId="77777777" w:rsidR="00256CE6" w:rsidRPr="00B165E2" w:rsidRDefault="00256CE6" w:rsidP="00B05ECB">
            <w:pPr>
              <w:jc w:val="center"/>
              <w:rPr>
                <w:b/>
                <w:bCs/>
                <w:sz w:val="20"/>
                <w:szCs w:val="20"/>
              </w:rPr>
            </w:pPr>
            <w:r w:rsidRPr="00B165E2">
              <w:rPr>
                <w:b/>
                <w:bCs/>
                <w:sz w:val="20"/>
                <w:szCs w:val="20"/>
              </w:rPr>
              <w:t>Stage II</w:t>
            </w:r>
          </w:p>
        </w:tc>
      </w:tr>
      <w:tr w:rsidR="00256CE6" w:rsidRPr="00B165E2" w14:paraId="60D541C0" w14:textId="77777777" w:rsidTr="00B05ECB">
        <w:tc>
          <w:tcPr>
            <w:tcW w:w="1817" w:type="pct"/>
            <w:vAlign w:val="center"/>
          </w:tcPr>
          <w:p w14:paraId="70031A72" w14:textId="77777777" w:rsidR="00256CE6" w:rsidRPr="00005CCB" w:rsidRDefault="00256CE6" w:rsidP="00B05ECB">
            <w:pPr>
              <w:jc w:val="left"/>
              <w:rPr>
                <w:sz w:val="20"/>
                <w:szCs w:val="20"/>
              </w:rPr>
            </w:pPr>
            <w:r w:rsidRPr="00005CCB">
              <w:rPr>
                <w:sz w:val="20"/>
                <w:szCs w:val="20"/>
              </w:rPr>
              <w:t>Meeting when HPMP was approved</w:t>
            </w:r>
          </w:p>
        </w:tc>
        <w:tc>
          <w:tcPr>
            <w:tcW w:w="1591" w:type="pct"/>
            <w:vAlign w:val="center"/>
          </w:tcPr>
          <w:p w14:paraId="421A7B67" w14:textId="5408F3E0" w:rsidR="00256CE6" w:rsidRPr="00B165E2" w:rsidRDefault="00256CE6" w:rsidP="00B05ECB">
            <w:pPr>
              <w:jc w:val="center"/>
              <w:rPr>
                <w:sz w:val="20"/>
                <w:szCs w:val="20"/>
                <w:highlight w:val="cyan"/>
              </w:rPr>
            </w:pPr>
            <w:r w:rsidRPr="00B165E2">
              <w:rPr>
                <w:sz w:val="20"/>
                <w:szCs w:val="20"/>
              </w:rPr>
              <w:t>63</w:t>
            </w:r>
            <w:r w:rsidRPr="00B165E2">
              <w:rPr>
                <w:sz w:val="20"/>
                <w:szCs w:val="20"/>
                <w:vertAlign w:val="superscript"/>
              </w:rPr>
              <w:t>rd</w:t>
            </w:r>
          </w:p>
        </w:tc>
        <w:tc>
          <w:tcPr>
            <w:tcW w:w="1591" w:type="pct"/>
            <w:vAlign w:val="center"/>
          </w:tcPr>
          <w:p w14:paraId="0CFCFF27" w14:textId="7680B7FB" w:rsidR="00256CE6" w:rsidRPr="00B165E2" w:rsidRDefault="00256CE6" w:rsidP="00B05ECB">
            <w:pPr>
              <w:jc w:val="center"/>
              <w:rPr>
                <w:sz w:val="20"/>
                <w:szCs w:val="20"/>
                <w:highlight w:val="cyan"/>
              </w:rPr>
            </w:pPr>
            <w:r w:rsidRPr="00B165E2">
              <w:rPr>
                <w:sz w:val="20"/>
                <w:szCs w:val="20"/>
              </w:rPr>
              <w:t>87</w:t>
            </w:r>
            <w:r w:rsidRPr="00B165E2">
              <w:rPr>
                <w:sz w:val="20"/>
                <w:szCs w:val="20"/>
                <w:vertAlign w:val="superscript"/>
              </w:rPr>
              <w:t>th</w:t>
            </w:r>
          </w:p>
        </w:tc>
      </w:tr>
      <w:tr w:rsidR="00256CE6" w:rsidRPr="00B165E2" w14:paraId="2D7A4D80" w14:textId="77777777" w:rsidTr="00B05ECB">
        <w:tc>
          <w:tcPr>
            <w:tcW w:w="1817" w:type="pct"/>
            <w:vAlign w:val="center"/>
          </w:tcPr>
          <w:p w14:paraId="704840A2" w14:textId="77777777" w:rsidR="00256CE6" w:rsidRPr="00005CCB" w:rsidRDefault="00256CE6" w:rsidP="00B05ECB">
            <w:pPr>
              <w:jc w:val="left"/>
              <w:rPr>
                <w:sz w:val="20"/>
                <w:szCs w:val="20"/>
              </w:rPr>
            </w:pPr>
            <w:r w:rsidRPr="00005CCB">
              <w:rPr>
                <w:sz w:val="20"/>
                <w:szCs w:val="20"/>
              </w:rPr>
              <w:t>Reductions from baseline</w:t>
            </w:r>
          </w:p>
        </w:tc>
        <w:tc>
          <w:tcPr>
            <w:tcW w:w="1591" w:type="pct"/>
            <w:vAlign w:val="center"/>
          </w:tcPr>
          <w:p w14:paraId="1EE4778C" w14:textId="77777777" w:rsidR="00256CE6" w:rsidRPr="00B165E2" w:rsidRDefault="00256CE6" w:rsidP="00B05ECB">
            <w:pPr>
              <w:jc w:val="center"/>
              <w:rPr>
                <w:sz w:val="20"/>
                <w:szCs w:val="20"/>
              </w:rPr>
            </w:pPr>
            <w:r w:rsidRPr="00B165E2">
              <w:rPr>
                <w:sz w:val="20"/>
                <w:szCs w:val="20"/>
              </w:rPr>
              <w:t>35% by 2020</w:t>
            </w:r>
          </w:p>
        </w:tc>
        <w:tc>
          <w:tcPr>
            <w:tcW w:w="1591" w:type="pct"/>
            <w:vAlign w:val="center"/>
          </w:tcPr>
          <w:p w14:paraId="3DCAF087" w14:textId="1102386F" w:rsidR="00256CE6" w:rsidRPr="00B165E2" w:rsidRDefault="001A1E1B" w:rsidP="00B05ECB">
            <w:pPr>
              <w:jc w:val="center"/>
              <w:rPr>
                <w:sz w:val="20"/>
                <w:szCs w:val="20"/>
              </w:rPr>
            </w:pPr>
            <w:r>
              <w:rPr>
                <w:sz w:val="20"/>
                <w:szCs w:val="20"/>
              </w:rPr>
              <w:t>67.5% by 2025 and</w:t>
            </w:r>
            <w:r w:rsidR="00256CE6" w:rsidRPr="00B165E2">
              <w:rPr>
                <w:sz w:val="20"/>
                <w:szCs w:val="20"/>
              </w:rPr>
              <w:t>100% by 2030</w:t>
            </w:r>
          </w:p>
        </w:tc>
      </w:tr>
      <w:tr w:rsidR="00256CE6" w:rsidRPr="00B165E2" w14:paraId="2A5E38A4" w14:textId="77777777" w:rsidTr="00B05ECB">
        <w:tc>
          <w:tcPr>
            <w:tcW w:w="1817" w:type="pct"/>
            <w:vAlign w:val="center"/>
          </w:tcPr>
          <w:p w14:paraId="47FBF4E7" w14:textId="77777777" w:rsidR="00256CE6" w:rsidRPr="00B165E2" w:rsidRDefault="00256CE6" w:rsidP="00B05ECB">
            <w:pPr>
              <w:jc w:val="left"/>
              <w:rPr>
                <w:b/>
                <w:bCs/>
                <w:sz w:val="20"/>
                <w:szCs w:val="20"/>
              </w:rPr>
            </w:pPr>
            <w:r w:rsidRPr="00B165E2">
              <w:rPr>
                <w:b/>
                <w:bCs/>
                <w:sz w:val="20"/>
                <w:szCs w:val="20"/>
              </w:rPr>
              <w:t>Total project cost (US $)</w:t>
            </w:r>
          </w:p>
        </w:tc>
        <w:tc>
          <w:tcPr>
            <w:tcW w:w="1591" w:type="pct"/>
            <w:shd w:val="clear" w:color="auto" w:fill="FFFFFF" w:themeFill="background1"/>
            <w:vAlign w:val="center"/>
          </w:tcPr>
          <w:p w14:paraId="27EF0DBF" w14:textId="77777777" w:rsidR="00256CE6" w:rsidRPr="00B165E2" w:rsidRDefault="00256CE6" w:rsidP="00B05ECB">
            <w:pPr>
              <w:jc w:val="center"/>
              <w:rPr>
                <w:sz w:val="20"/>
                <w:szCs w:val="20"/>
              </w:rPr>
            </w:pPr>
            <w:r w:rsidRPr="00B165E2">
              <w:rPr>
                <w:sz w:val="20"/>
                <w:szCs w:val="20"/>
              </w:rPr>
              <w:t>630,000</w:t>
            </w:r>
          </w:p>
        </w:tc>
        <w:tc>
          <w:tcPr>
            <w:tcW w:w="1591" w:type="pct"/>
          </w:tcPr>
          <w:p w14:paraId="18EF2B56" w14:textId="77777777" w:rsidR="00256CE6" w:rsidRPr="00B165E2" w:rsidRDefault="00256CE6" w:rsidP="00B05ECB">
            <w:pPr>
              <w:jc w:val="center"/>
              <w:rPr>
                <w:sz w:val="20"/>
                <w:szCs w:val="20"/>
              </w:rPr>
            </w:pPr>
            <w:r w:rsidRPr="00B165E2">
              <w:rPr>
                <w:sz w:val="20"/>
                <w:szCs w:val="20"/>
              </w:rPr>
              <w:t>1,170,000</w:t>
            </w:r>
          </w:p>
        </w:tc>
      </w:tr>
      <w:tr w:rsidR="00256CE6" w:rsidRPr="00B165E2" w14:paraId="745C014E" w14:textId="77777777" w:rsidTr="00B05ECB">
        <w:tc>
          <w:tcPr>
            <w:tcW w:w="1817" w:type="pct"/>
            <w:vAlign w:val="center"/>
          </w:tcPr>
          <w:p w14:paraId="7BAFC078" w14:textId="77777777" w:rsidR="00256CE6" w:rsidRPr="00B165E2" w:rsidRDefault="00256CE6" w:rsidP="00B05ECB">
            <w:pPr>
              <w:jc w:val="left"/>
              <w:rPr>
                <w:b/>
                <w:bCs/>
                <w:sz w:val="20"/>
                <w:szCs w:val="20"/>
              </w:rPr>
            </w:pPr>
            <w:r w:rsidRPr="00B165E2">
              <w:rPr>
                <w:b/>
                <w:bCs/>
                <w:sz w:val="20"/>
                <w:szCs w:val="20"/>
              </w:rPr>
              <w:t>Date of completion</w:t>
            </w:r>
          </w:p>
        </w:tc>
        <w:tc>
          <w:tcPr>
            <w:tcW w:w="1591" w:type="pct"/>
            <w:shd w:val="clear" w:color="auto" w:fill="FFFFFF" w:themeFill="background1"/>
            <w:vAlign w:val="center"/>
          </w:tcPr>
          <w:p w14:paraId="2077B415" w14:textId="77777777" w:rsidR="00256CE6" w:rsidRPr="00B165E2" w:rsidRDefault="00256CE6" w:rsidP="00B05ECB">
            <w:pPr>
              <w:jc w:val="center"/>
              <w:rPr>
                <w:sz w:val="20"/>
                <w:szCs w:val="20"/>
              </w:rPr>
            </w:pPr>
            <w:r w:rsidRPr="00B165E2">
              <w:rPr>
                <w:sz w:val="20"/>
                <w:szCs w:val="20"/>
              </w:rPr>
              <w:t>31 December 2022</w:t>
            </w:r>
          </w:p>
        </w:tc>
        <w:tc>
          <w:tcPr>
            <w:tcW w:w="1591" w:type="pct"/>
            <w:vAlign w:val="center"/>
          </w:tcPr>
          <w:p w14:paraId="2B44401A" w14:textId="77777777" w:rsidR="00256CE6" w:rsidRPr="00B165E2" w:rsidRDefault="00256CE6" w:rsidP="00B05ECB">
            <w:pPr>
              <w:jc w:val="center"/>
              <w:rPr>
                <w:sz w:val="20"/>
                <w:szCs w:val="20"/>
                <w:highlight w:val="cyan"/>
              </w:rPr>
            </w:pPr>
            <w:r w:rsidRPr="00B165E2">
              <w:rPr>
                <w:sz w:val="20"/>
                <w:szCs w:val="20"/>
              </w:rPr>
              <w:t>31 December 2031 (planned)</w:t>
            </w:r>
          </w:p>
        </w:tc>
      </w:tr>
    </w:tbl>
    <w:p w14:paraId="08AB01B4" w14:textId="77777777" w:rsidR="00256CE6" w:rsidRPr="00B165E2" w:rsidRDefault="00256CE6" w:rsidP="00256CE6">
      <w:pPr>
        <w:pStyle w:val="Heading1"/>
        <w:numPr>
          <w:ilvl w:val="0"/>
          <w:numId w:val="0"/>
        </w:numPr>
        <w:spacing w:before="240"/>
      </w:pPr>
      <w:r w:rsidRPr="00B165E2">
        <w:rPr>
          <w:u w:val="single"/>
        </w:rPr>
        <w:t>Status of implementation of previous HFC-related activities</w:t>
      </w:r>
    </w:p>
    <w:p w14:paraId="236D0D51" w14:textId="1065F50D" w:rsidR="00256CE6" w:rsidRPr="00B165E2" w:rsidRDefault="00256CE6" w:rsidP="00864456">
      <w:pPr>
        <w:pStyle w:val="Heading1"/>
        <w:spacing w:after="0"/>
      </w:pPr>
      <w:r w:rsidRPr="00B165E2">
        <w:t xml:space="preserve">Table </w:t>
      </w:r>
      <w:r w:rsidR="00C63BE8">
        <w:t>3</w:t>
      </w:r>
      <w:r w:rsidRPr="00B165E2">
        <w:t xml:space="preserve"> presents an overview of activities implemented </w:t>
      </w:r>
      <w:r w:rsidRPr="00B165E2">
        <w:rPr>
          <w:shd w:val="clear" w:color="auto" w:fill="FFFFFF" w:themeFill="background1"/>
        </w:rPr>
        <w:t>in Paraguay in the</w:t>
      </w:r>
      <w:r w:rsidRPr="00B165E2">
        <w:t xml:space="preserve"> context of the Kigali Amendment that have been funded by the Multilateral Fund.</w:t>
      </w:r>
    </w:p>
    <w:p w14:paraId="29A4955F" w14:textId="0C8BE61E" w:rsidR="00256CE6" w:rsidRPr="00B165E2" w:rsidRDefault="00256CE6" w:rsidP="00864456">
      <w:pPr>
        <w:pStyle w:val="Heading1"/>
        <w:keepNext/>
        <w:numPr>
          <w:ilvl w:val="0"/>
          <w:numId w:val="0"/>
        </w:numPr>
        <w:spacing w:before="120" w:after="0"/>
      </w:pPr>
      <w:r w:rsidRPr="00B165E2">
        <w:rPr>
          <w:b/>
          <w:bCs/>
        </w:rPr>
        <w:t xml:space="preserve">Table </w:t>
      </w:r>
      <w:r w:rsidR="00C63BE8">
        <w:rPr>
          <w:b/>
          <w:bCs/>
        </w:rPr>
        <w:t>3</w:t>
      </w:r>
      <w:r w:rsidRPr="00B165E2">
        <w:rPr>
          <w:b/>
          <w:bCs/>
        </w:rPr>
        <w:t xml:space="preserve">. Previously approved HFC-related activities </w:t>
      </w:r>
      <w:r w:rsidRPr="00B165E2">
        <w:rPr>
          <w:b/>
          <w:bCs/>
          <w:shd w:val="clear" w:color="auto" w:fill="FFFFFF" w:themeFill="background1"/>
        </w:rPr>
        <w:t>in Paraguay</w:t>
      </w:r>
    </w:p>
    <w:tbl>
      <w:tblPr>
        <w:tblStyle w:val="TableGrid"/>
        <w:tblW w:w="5000" w:type="pct"/>
        <w:tblLayout w:type="fixed"/>
        <w:tblLook w:val="04A0" w:firstRow="1" w:lastRow="0" w:firstColumn="1" w:lastColumn="0" w:noHBand="0" w:noVBand="1"/>
      </w:tblPr>
      <w:tblGrid>
        <w:gridCol w:w="1414"/>
        <w:gridCol w:w="3544"/>
        <w:gridCol w:w="1417"/>
        <w:gridCol w:w="1133"/>
        <w:gridCol w:w="1842"/>
      </w:tblGrid>
      <w:tr w:rsidR="00256CE6" w:rsidRPr="00B165E2" w14:paraId="61BE9114" w14:textId="77777777" w:rsidTr="00B05ECB">
        <w:tc>
          <w:tcPr>
            <w:tcW w:w="756" w:type="pct"/>
            <w:vAlign w:val="center"/>
          </w:tcPr>
          <w:p w14:paraId="2A033927" w14:textId="77777777" w:rsidR="00256CE6" w:rsidRPr="00B165E2" w:rsidRDefault="00256CE6" w:rsidP="00B05ECB">
            <w:pPr>
              <w:keepNext/>
              <w:ind w:left="-109" w:right="-72"/>
              <w:jc w:val="center"/>
              <w:rPr>
                <w:b/>
                <w:sz w:val="20"/>
                <w:szCs w:val="20"/>
                <w:highlight w:val="cyan"/>
              </w:rPr>
            </w:pPr>
            <w:r w:rsidRPr="00B165E2">
              <w:rPr>
                <w:b/>
                <w:sz w:val="20"/>
                <w:szCs w:val="20"/>
              </w:rPr>
              <w:t>Approval meeting</w:t>
            </w:r>
          </w:p>
        </w:tc>
        <w:tc>
          <w:tcPr>
            <w:tcW w:w="1895" w:type="pct"/>
            <w:vAlign w:val="center"/>
          </w:tcPr>
          <w:p w14:paraId="58B44643" w14:textId="77777777" w:rsidR="00256CE6" w:rsidRPr="00B165E2" w:rsidRDefault="00256CE6" w:rsidP="00B05ECB">
            <w:pPr>
              <w:keepNext/>
              <w:jc w:val="center"/>
              <w:rPr>
                <w:b/>
                <w:bCs/>
                <w:sz w:val="20"/>
                <w:szCs w:val="20"/>
              </w:rPr>
            </w:pPr>
            <w:r w:rsidRPr="00B165E2">
              <w:rPr>
                <w:b/>
                <w:bCs/>
                <w:sz w:val="20"/>
                <w:szCs w:val="20"/>
              </w:rPr>
              <w:t>Project title</w:t>
            </w:r>
          </w:p>
        </w:tc>
        <w:tc>
          <w:tcPr>
            <w:tcW w:w="758" w:type="pct"/>
            <w:vAlign w:val="center"/>
          </w:tcPr>
          <w:p w14:paraId="16F861EB" w14:textId="77777777" w:rsidR="00256CE6" w:rsidRPr="00B165E2" w:rsidRDefault="00256CE6" w:rsidP="00B05ECB">
            <w:pPr>
              <w:keepNext/>
              <w:jc w:val="center"/>
              <w:rPr>
                <w:b/>
                <w:bCs/>
                <w:sz w:val="20"/>
                <w:szCs w:val="20"/>
              </w:rPr>
            </w:pPr>
            <w:r w:rsidRPr="00B165E2">
              <w:rPr>
                <w:b/>
                <w:bCs/>
                <w:sz w:val="20"/>
                <w:szCs w:val="20"/>
              </w:rPr>
              <w:t>Implementing agency</w:t>
            </w:r>
          </w:p>
        </w:tc>
        <w:tc>
          <w:tcPr>
            <w:tcW w:w="606" w:type="pct"/>
            <w:vAlign w:val="center"/>
          </w:tcPr>
          <w:p w14:paraId="51D12539" w14:textId="77777777" w:rsidR="00256CE6" w:rsidRPr="00B165E2" w:rsidRDefault="00256CE6" w:rsidP="00B05ECB">
            <w:pPr>
              <w:keepNext/>
              <w:jc w:val="center"/>
              <w:rPr>
                <w:b/>
                <w:bCs/>
                <w:sz w:val="20"/>
                <w:szCs w:val="20"/>
              </w:rPr>
            </w:pPr>
            <w:r w:rsidRPr="00B165E2">
              <w:rPr>
                <w:b/>
                <w:bCs/>
                <w:sz w:val="20"/>
                <w:szCs w:val="20"/>
              </w:rPr>
              <w:t>Cost (US $)</w:t>
            </w:r>
          </w:p>
        </w:tc>
        <w:tc>
          <w:tcPr>
            <w:tcW w:w="985" w:type="pct"/>
            <w:vAlign w:val="center"/>
          </w:tcPr>
          <w:p w14:paraId="5F8DE607" w14:textId="77777777" w:rsidR="00256CE6" w:rsidRPr="00B165E2" w:rsidRDefault="00256CE6" w:rsidP="00B05ECB">
            <w:pPr>
              <w:keepNext/>
              <w:jc w:val="center"/>
              <w:rPr>
                <w:b/>
                <w:bCs/>
                <w:sz w:val="20"/>
                <w:szCs w:val="20"/>
              </w:rPr>
            </w:pPr>
            <w:r w:rsidRPr="00B165E2">
              <w:rPr>
                <w:b/>
                <w:bCs/>
                <w:sz w:val="20"/>
                <w:szCs w:val="20"/>
              </w:rPr>
              <w:t>Date of completion</w:t>
            </w:r>
          </w:p>
        </w:tc>
      </w:tr>
      <w:tr w:rsidR="00256CE6" w:rsidRPr="00B165E2" w14:paraId="28F740B7" w14:textId="77777777" w:rsidTr="00B05ECB">
        <w:tc>
          <w:tcPr>
            <w:tcW w:w="756" w:type="pct"/>
            <w:vAlign w:val="center"/>
          </w:tcPr>
          <w:p w14:paraId="66D093BD" w14:textId="428A2E36" w:rsidR="00256CE6" w:rsidRPr="00B165E2" w:rsidRDefault="00256CE6" w:rsidP="00B05ECB">
            <w:pPr>
              <w:ind w:left="-109" w:right="-72"/>
              <w:jc w:val="center"/>
              <w:rPr>
                <w:sz w:val="20"/>
                <w:szCs w:val="20"/>
              </w:rPr>
            </w:pPr>
            <w:r w:rsidRPr="00B165E2">
              <w:rPr>
                <w:sz w:val="20"/>
                <w:szCs w:val="20"/>
              </w:rPr>
              <w:t>75</w:t>
            </w:r>
            <w:r w:rsidRPr="00B165E2">
              <w:rPr>
                <w:sz w:val="20"/>
                <w:szCs w:val="20"/>
                <w:vertAlign w:val="superscript"/>
              </w:rPr>
              <w:t xml:space="preserve">th </w:t>
            </w:r>
          </w:p>
        </w:tc>
        <w:tc>
          <w:tcPr>
            <w:tcW w:w="1895" w:type="pct"/>
            <w:shd w:val="clear" w:color="auto" w:fill="auto"/>
          </w:tcPr>
          <w:p w14:paraId="6AC0B3F1" w14:textId="77777777" w:rsidR="00256CE6" w:rsidRPr="00B165E2" w:rsidRDefault="00256CE6" w:rsidP="00B05ECB">
            <w:pPr>
              <w:jc w:val="left"/>
              <w:rPr>
                <w:sz w:val="20"/>
                <w:szCs w:val="20"/>
              </w:rPr>
            </w:pPr>
            <w:r w:rsidRPr="00B165E2">
              <w:rPr>
                <w:sz w:val="20"/>
                <w:szCs w:val="20"/>
              </w:rPr>
              <w:t>Survey of ODS alternatives</w:t>
            </w:r>
          </w:p>
        </w:tc>
        <w:tc>
          <w:tcPr>
            <w:tcW w:w="758" w:type="pct"/>
            <w:shd w:val="clear" w:color="auto" w:fill="FFFFFF" w:themeFill="background1"/>
          </w:tcPr>
          <w:p w14:paraId="7DC40F2C" w14:textId="77777777" w:rsidR="00256CE6" w:rsidRPr="00B165E2" w:rsidRDefault="00256CE6" w:rsidP="00B05ECB">
            <w:pPr>
              <w:jc w:val="center"/>
              <w:rPr>
                <w:sz w:val="20"/>
                <w:szCs w:val="20"/>
              </w:rPr>
            </w:pPr>
            <w:r w:rsidRPr="00B165E2">
              <w:rPr>
                <w:sz w:val="20"/>
                <w:szCs w:val="20"/>
              </w:rPr>
              <w:t>UNDP</w:t>
            </w:r>
          </w:p>
        </w:tc>
        <w:tc>
          <w:tcPr>
            <w:tcW w:w="606" w:type="pct"/>
            <w:shd w:val="clear" w:color="auto" w:fill="FFFFFF" w:themeFill="background1"/>
            <w:vAlign w:val="center"/>
          </w:tcPr>
          <w:p w14:paraId="6586F707" w14:textId="77777777" w:rsidR="00256CE6" w:rsidRPr="00B165E2" w:rsidRDefault="00256CE6" w:rsidP="00B05ECB">
            <w:pPr>
              <w:ind w:left="-129" w:right="55"/>
              <w:jc w:val="right"/>
              <w:rPr>
                <w:sz w:val="20"/>
                <w:szCs w:val="20"/>
              </w:rPr>
            </w:pPr>
            <w:r w:rsidRPr="00B165E2">
              <w:rPr>
                <w:sz w:val="20"/>
                <w:szCs w:val="20"/>
              </w:rPr>
              <w:t>70,000</w:t>
            </w:r>
          </w:p>
        </w:tc>
        <w:tc>
          <w:tcPr>
            <w:tcW w:w="985" w:type="pct"/>
            <w:shd w:val="clear" w:color="auto" w:fill="FFFFFF" w:themeFill="background1"/>
          </w:tcPr>
          <w:p w14:paraId="05BFC50D" w14:textId="77777777" w:rsidR="00256CE6" w:rsidRPr="00B165E2" w:rsidRDefault="00256CE6" w:rsidP="00B05ECB">
            <w:pPr>
              <w:jc w:val="center"/>
              <w:rPr>
                <w:sz w:val="20"/>
                <w:szCs w:val="20"/>
              </w:rPr>
            </w:pPr>
            <w:r w:rsidRPr="00B165E2">
              <w:rPr>
                <w:sz w:val="20"/>
                <w:szCs w:val="20"/>
              </w:rPr>
              <w:t>September 2017</w:t>
            </w:r>
          </w:p>
        </w:tc>
      </w:tr>
      <w:tr w:rsidR="00256CE6" w:rsidRPr="00B165E2" w14:paraId="699B2FD7" w14:textId="77777777" w:rsidTr="00B05ECB">
        <w:trPr>
          <w:trHeight w:val="144"/>
        </w:trPr>
        <w:tc>
          <w:tcPr>
            <w:tcW w:w="756" w:type="pct"/>
            <w:vMerge w:val="restart"/>
            <w:vAlign w:val="center"/>
          </w:tcPr>
          <w:p w14:paraId="307A80C7" w14:textId="36181C1A" w:rsidR="00256CE6" w:rsidRPr="00B165E2" w:rsidRDefault="00256CE6" w:rsidP="00B05ECB">
            <w:pPr>
              <w:ind w:left="-109" w:right="-72"/>
              <w:jc w:val="center"/>
              <w:rPr>
                <w:sz w:val="20"/>
                <w:szCs w:val="20"/>
              </w:rPr>
            </w:pPr>
            <w:r w:rsidRPr="00B165E2">
              <w:rPr>
                <w:sz w:val="20"/>
                <w:szCs w:val="20"/>
              </w:rPr>
              <w:t>81</w:t>
            </w:r>
            <w:r w:rsidRPr="00B165E2">
              <w:rPr>
                <w:sz w:val="20"/>
                <w:szCs w:val="20"/>
                <w:vertAlign w:val="superscript"/>
              </w:rPr>
              <w:t>st</w:t>
            </w:r>
          </w:p>
        </w:tc>
        <w:tc>
          <w:tcPr>
            <w:tcW w:w="1895" w:type="pct"/>
            <w:vMerge w:val="restart"/>
            <w:shd w:val="clear" w:color="auto" w:fill="auto"/>
            <w:vAlign w:val="center"/>
          </w:tcPr>
          <w:p w14:paraId="66AB1307" w14:textId="77777777" w:rsidR="00256CE6" w:rsidRPr="00B165E2" w:rsidRDefault="00256CE6" w:rsidP="00B05ECB">
            <w:pPr>
              <w:jc w:val="left"/>
              <w:rPr>
                <w:sz w:val="20"/>
                <w:szCs w:val="20"/>
              </w:rPr>
            </w:pPr>
            <w:r w:rsidRPr="00B165E2">
              <w:rPr>
                <w:sz w:val="20"/>
                <w:szCs w:val="20"/>
              </w:rPr>
              <w:t>Enabling activities for HFC phase-down</w:t>
            </w:r>
          </w:p>
        </w:tc>
        <w:tc>
          <w:tcPr>
            <w:tcW w:w="758" w:type="pct"/>
            <w:shd w:val="clear" w:color="auto" w:fill="auto"/>
          </w:tcPr>
          <w:p w14:paraId="4C05F159" w14:textId="77777777" w:rsidR="00256CE6" w:rsidRPr="00B165E2" w:rsidRDefault="00256CE6" w:rsidP="00B05ECB">
            <w:pPr>
              <w:jc w:val="center"/>
              <w:rPr>
                <w:sz w:val="20"/>
                <w:szCs w:val="20"/>
              </w:rPr>
            </w:pPr>
            <w:r w:rsidRPr="00B165E2">
              <w:rPr>
                <w:sz w:val="20"/>
                <w:szCs w:val="20"/>
              </w:rPr>
              <w:t>UNDP</w:t>
            </w:r>
          </w:p>
        </w:tc>
        <w:tc>
          <w:tcPr>
            <w:tcW w:w="606" w:type="pct"/>
            <w:vMerge w:val="restart"/>
            <w:shd w:val="clear" w:color="auto" w:fill="auto"/>
            <w:vAlign w:val="center"/>
          </w:tcPr>
          <w:p w14:paraId="1B08BC33" w14:textId="77777777" w:rsidR="00256CE6" w:rsidRPr="00B165E2" w:rsidRDefault="00256CE6" w:rsidP="00B05ECB">
            <w:pPr>
              <w:ind w:left="-129" w:right="55"/>
              <w:jc w:val="right"/>
              <w:rPr>
                <w:sz w:val="20"/>
                <w:szCs w:val="20"/>
              </w:rPr>
            </w:pPr>
            <w:r w:rsidRPr="00B165E2">
              <w:rPr>
                <w:sz w:val="20"/>
                <w:szCs w:val="20"/>
              </w:rPr>
              <w:t>150,000</w:t>
            </w:r>
          </w:p>
        </w:tc>
        <w:tc>
          <w:tcPr>
            <w:tcW w:w="985" w:type="pct"/>
            <w:shd w:val="clear" w:color="auto" w:fill="auto"/>
          </w:tcPr>
          <w:p w14:paraId="3928B457" w14:textId="77777777" w:rsidR="00256CE6" w:rsidRPr="00B165E2" w:rsidRDefault="00256CE6" w:rsidP="00B05ECB">
            <w:pPr>
              <w:jc w:val="center"/>
              <w:rPr>
                <w:sz w:val="20"/>
                <w:szCs w:val="20"/>
              </w:rPr>
            </w:pPr>
            <w:r w:rsidRPr="00B165E2">
              <w:rPr>
                <w:sz w:val="20"/>
                <w:szCs w:val="20"/>
              </w:rPr>
              <w:t>December 2021</w:t>
            </w:r>
          </w:p>
        </w:tc>
      </w:tr>
      <w:tr w:rsidR="00256CE6" w:rsidRPr="00B165E2" w14:paraId="11D07B00" w14:textId="77777777" w:rsidTr="00B05ECB">
        <w:trPr>
          <w:trHeight w:val="144"/>
        </w:trPr>
        <w:tc>
          <w:tcPr>
            <w:tcW w:w="756" w:type="pct"/>
            <w:vMerge/>
            <w:vAlign w:val="center"/>
          </w:tcPr>
          <w:p w14:paraId="01873AD4" w14:textId="77777777" w:rsidR="00256CE6" w:rsidRPr="00B165E2" w:rsidRDefault="00256CE6" w:rsidP="00B05ECB">
            <w:pPr>
              <w:ind w:left="-109" w:right="-72"/>
              <w:jc w:val="center"/>
              <w:rPr>
                <w:sz w:val="20"/>
                <w:szCs w:val="20"/>
              </w:rPr>
            </w:pPr>
          </w:p>
        </w:tc>
        <w:tc>
          <w:tcPr>
            <w:tcW w:w="1895" w:type="pct"/>
            <w:vMerge/>
            <w:shd w:val="clear" w:color="auto" w:fill="auto"/>
            <w:vAlign w:val="center"/>
          </w:tcPr>
          <w:p w14:paraId="3BE883D3" w14:textId="77777777" w:rsidR="00256CE6" w:rsidRPr="00B165E2" w:rsidRDefault="00256CE6" w:rsidP="00B05ECB">
            <w:pPr>
              <w:jc w:val="left"/>
              <w:rPr>
                <w:sz w:val="20"/>
                <w:szCs w:val="20"/>
              </w:rPr>
            </w:pPr>
          </w:p>
        </w:tc>
        <w:tc>
          <w:tcPr>
            <w:tcW w:w="758" w:type="pct"/>
            <w:shd w:val="clear" w:color="auto" w:fill="auto"/>
          </w:tcPr>
          <w:p w14:paraId="621600F4" w14:textId="77777777" w:rsidR="00256CE6" w:rsidRPr="00B165E2" w:rsidRDefault="00256CE6" w:rsidP="00B05ECB">
            <w:pPr>
              <w:jc w:val="center"/>
              <w:rPr>
                <w:sz w:val="20"/>
                <w:szCs w:val="20"/>
              </w:rPr>
            </w:pPr>
            <w:r w:rsidRPr="00B165E2">
              <w:rPr>
                <w:sz w:val="20"/>
                <w:szCs w:val="20"/>
              </w:rPr>
              <w:t>UNEP</w:t>
            </w:r>
          </w:p>
        </w:tc>
        <w:tc>
          <w:tcPr>
            <w:tcW w:w="606" w:type="pct"/>
            <w:vMerge/>
            <w:shd w:val="clear" w:color="auto" w:fill="auto"/>
            <w:vAlign w:val="center"/>
          </w:tcPr>
          <w:p w14:paraId="012F8B01" w14:textId="77777777" w:rsidR="00256CE6" w:rsidRPr="00B165E2" w:rsidRDefault="00256CE6" w:rsidP="00B05ECB">
            <w:pPr>
              <w:ind w:left="-129" w:right="55"/>
              <w:jc w:val="right"/>
              <w:rPr>
                <w:sz w:val="20"/>
                <w:szCs w:val="20"/>
              </w:rPr>
            </w:pPr>
          </w:p>
        </w:tc>
        <w:tc>
          <w:tcPr>
            <w:tcW w:w="985" w:type="pct"/>
            <w:shd w:val="clear" w:color="auto" w:fill="auto"/>
          </w:tcPr>
          <w:p w14:paraId="17F44A3B" w14:textId="77777777" w:rsidR="00256CE6" w:rsidRPr="00B165E2" w:rsidRDefault="00256CE6" w:rsidP="00B05ECB">
            <w:pPr>
              <w:jc w:val="center"/>
              <w:rPr>
                <w:sz w:val="20"/>
                <w:szCs w:val="20"/>
              </w:rPr>
            </w:pPr>
            <w:r w:rsidRPr="00B165E2">
              <w:rPr>
                <w:sz w:val="20"/>
                <w:szCs w:val="20"/>
              </w:rPr>
              <w:t>June 2022</w:t>
            </w:r>
          </w:p>
        </w:tc>
      </w:tr>
    </w:tbl>
    <w:p w14:paraId="153F60E0" w14:textId="77777777" w:rsidR="00256CE6" w:rsidRPr="00B165E2" w:rsidRDefault="00256CE6" w:rsidP="00256CE6">
      <w:pPr>
        <w:spacing w:before="240" w:after="240"/>
        <w:outlineLvl w:val="0"/>
        <w:rPr>
          <w:b/>
          <w:bCs/>
        </w:rPr>
      </w:pPr>
      <w:r w:rsidRPr="00B165E2">
        <w:rPr>
          <w:b/>
          <w:bCs/>
        </w:rPr>
        <w:t>III.</w:t>
      </w:r>
      <w:r w:rsidRPr="00B165E2">
        <w:rPr>
          <w:b/>
          <w:bCs/>
        </w:rPr>
        <w:tab/>
        <w:t>HFC consumption overview</w:t>
      </w:r>
    </w:p>
    <w:p w14:paraId="3B743855" w14:textId="77777777" w:rsidR="00256CE6" w:rsidRPr="00B165E2" w:rsidRDefault="00256CE6" w:rsidP="00256CE6">
      <w:pPr>
        <w:spacing w:before="240" w:after="240"/>
        <w:outlineLvl w:val="0"/>
        <w:rPr>
          <w:u w:val="single"/>
        </w:rPr>
      </w:pPr>
      <w:r w:rsidRPr="00B165E2">
        <w:rPr>
          <w:u w:val="single"/>
        </w:rPr>
        <w:t>HFC consumption levels</w:t>
      </w:r>
    </w:p>
    <w:p w14:paraId="74A1EF3D" w14:textId="3AD36FE4" w:rsidR="00256CE6" w:rsidRPr="00716886" w:rsidRDefault="00256CE6" w:rsidP="00256CE6">
      <w:pPr>
        <w:pStyle w:val="Heading1"/>
        <w:rPr>
          <w:lang w:val="en-GB"/>
        </w:rPr>
      </w:pPr>
      <w:r w:rsidRPr="00716886">
        <w:t xml:space="preserve">Paraguay imports HFCs for use in multiple refrigeration and air-conditioning </w:t>
      </w:r>
      <w:r w:rsidR="00DF4BAA">
        <w:t>(</w:t>
      </w:r>
      <w:r w:rsidRPr="00716886">
        <w:t>RAC</w:t>
      </w:r>
      <w:r w:rsidR="00DF4BAA">
        <w:t>)</w:t>
      </w:r>
      <w:r w:rsidRPr="00716886">
        <w:t xml:space="preserve"> servicing subsectors and </w:t>
      </w:r>
      <w:r w:rsidR="00DF4BAA">
        <w:t xml:space="preserve">in </w:t>
      </w:r>
      <w:r w:rsidRPr="00716886">
        <w:t>firefighting, and small amounts contained in pre-blended polyols for use in the polyurethane (PU) foam manufacturing sector</w:t>
      </w:r>
      <w:r w:rsidRPr="00716886">
        <w:rPr>
          <w:lang w:val="en-GB"/>
        </w:rPr>
        <w:t>. In 2023, the most consumed substances included HFC</w:t>
      </w:r>
      <w:r w:rsidR="00840120">
        <w:rPr>
          <w:lang w:val="en-GB"/>
        </w:rPr>
        <w:noBreakHyphen/>
      </w:r>
      <w:r w:rsidRPr="00716886">
        <w:rPr>
          <w:lang w:val="en-GB"/>
        </w:rPr>
        <w:t>134a (</w:t>
      </w:r>
      <w:r w:rsidRPr="00716886">
        <w:t>37.0</w:t>
      </w:r>
      <w:r w:rsidR="00840120">
        <w:t> </w:t>
      </w:r>
      <w:r w:rsidRPr="00716886">
        <w:rPr>
          <w:lang w:val="en-GB"/>
        </w:rPr>
        <w:t>per cent of total HFC consumption in CO</w:t>
      </w:r>
      <w:r w:rsidRPr="00716886">
        <w:rPr>
          <w:vertAlign w:val="subscript"/>
          <w:lang w:val="en-GB"/>
        </w:rPr>
        <w:t>2</w:t>
      </w:r>
      <w:r w:rsidRPr="00716886">
        <w:rPr>
          <w:lang w:val="en-GB"/>
        </w:rPr>
        <w:noBreakHyphen/>
        <w:t>equivalent (CO</w:t>
      </w:r>
      <w:r w:rsidRPr="00716886">
        <w:rPr>
          <w:vertAlign w:val="subscript"/>
          <w:lang w:val="en-GB"/>
        </w:rPr>
        <w:t>2</w:t>
      </w:r>
      <w:r w:rsidRPr="00716886">
        <w:rPr>
          <w:lang w:val="en-GB"/>
        </w:rPr>
        <w:t>-eq) tonnes), R-404A (35.4 per cent), and R</w:t>
      </w:r>
      <w:r w:rsidR="00840120">
        <w:rPr>
          <w:lang w:val="en-GB"/>
        </w:rPr>
        <w:noBreakHyphen/>
      </w:r>
      <w:r w:rsidRPr="00716886">
        <w:rPr>
          <w:lang w:val="en-GB"/>
        </w:rPr>
        <w:t>410A (22.2 per cent). Table </w:t>
      </w:r>
      <w:r w:rsidR="00C63BE8">
        <w:rPr>
          <w:lang w:val="en-GB"/>
        </w:rPr>
        <w:t>4</w:t>
      </w:r>
      <w:r w:rsidRPr="00716886">
        <w:rPr>
          <w:lang w:val="en-GB"/>
        </w:rPr>
        <w:t xml:space="preserve"> presents HFC consumption </w:t>
      </w:r>
      <w:r w:rsidR="005F61EF">
        <w:rPr>
          <w:lang w:val="en-GB"/>
        </w:rPr>
        <w:t xml:space="preserve">as </w:t>
      </w:r>
      <w:r w:rsidRPr="00716886">
        <w:rPr>
          <w:lang w:val="en-GB"/>
        </w:rPr>
        <w:t>reported under Article 7 to the Ozone Secretariat.</w:t>
      </w:r>
    </w:p>
    <w:p w14:paraId="0363F99D" w14:textId="10800485" w:rsidR="00256CE6" w:rsidRPr="00B165E2" w:rsidRDefault="00256CE6" w:rsidP="00256CE6">
      <w:pPr>
        <w:pStyle w:val="Heading1"/>
        <w:numPr>
          <w:ilvl w:val="0"/>
          <w:numId w:val="0"/>
        </w:numPr>
        <w:spacing w:after="0"/>
      </w:pPr>
      <w:r w:rsidRPr="00B165E2">
        <w:rPr>
          <w:b/>
          <w:bCs/>
        </w:rPr>
        <w:t>Table </w:t>
      </w:r>
      <w:r w:rsidR="00C63BE8">
        <w:rPr>
          <w:b/>
          <w:bCs/>
        </w:rPr>
        <w:t>4</w:t>
      </w:r>
      <w:r w:rsidRPr="00B165E2">
        <w:rPr>
          <w:b/>
          <w:bCs/>
        </w:rPr>
        <w:t>. HFC consumption in Paraguay (2019–2023 Article 7 data)</w:t>
      </w:r>
      <w:r w:rsidRPr="00B165E2">
        <w:t xml:space="preserve"> </w:t>
      </w:r>
    </w:p>
    <w:tbl>
      <w:tblPr>
        <w:tblStyle w:val="TableGrid"/>
        <w:tblW w:w="5004" w:type="pct"/>
        <w:tblLayout w:type="fixed"/>
        <w:tblLook w:val="04A0" w:firstRow="1" w:lastRow="0" w:firstColumn="1" w:lastColumn="0" w:noHBand="0" w:noVBand="1"/>
      </w:tblPr>
      <w:tblGrid>
        <w:gridCol w:w="1275"/>
        <w:gridCol w:w="1421"/>
        <w:gridCol w:w="882"/>
        <w:gridCol w:w="1158"/>
        <w:gridCol w:w="1158"/>
        <w:gridCol w:w="1158"/>
        <w:gridCol w:w="1162"/>
        <w:gridCol w:w="1143"/>
      </w:tblGrid>
      <w:tr w:rsidR="005F61EF" w:rsidRPr="00B165E2" w14:paraId="58AB3125" w14:textId="77777777" w:rsidTr="00005CCB">
        <w:trPr>
          <w:tblHead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2D6BB8A7" w14:textId="77777777" w:rsidR="00256CE6" w:rsidRPr="00B165E2" w:rsidRDefault="00256CE6" w:rsidP="005F61EF">
            <w:pPr>
              <w:tabs>
                <w:tab w:val="left" w:pos="3141"/>
              </w:tabs>
              <w:jc w:val="center"/>
              <w:rPr>
                <w:b/>
                <w:bCs/>
                <w:sz w:val="20"/>
                <w:szCs w:val="20"/>
              </w:rPr>
            </w:pPr>
            <w:r w:rsidRPr="00B165E2">
              <w:rPr>
                <w:b/>
                <w:bCs/>
                <w:sz w:val="20"/>
                <w:szCs w:val="20"/>
              </w:rPr>
              <w:t>HFC</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1897B67D" w14:textId="77777777" w:rsidR="00256CE6" w:rsidRPr="00B165E2" w:rsidRDefault="00256CE6" w:rsidP="005F61EF">
            <w:pPr>
              <w:tabs>
                <w:tab w:val="left" w:pos="3141"/>
              </w:tabs>
              <w:jc w:val="center"/>
              <w:rPr>
                <w:b/>
                <w:bCs/>
                <w:sz w:val="20"/>
                <w:szCs w:val="20"/>
              </w:rPr>
            </w:pPr>
            <w:r w:rsidRPr="00B165E2">
              <w:rPr>
                <w:b/>
                <w:bCs/>
                <w:sz w:val="20"/>
                <w:szCs w:val="20"/>
              </w:rPr>
              <w:t>GWP</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0F408865" w14:textId="77777777" w:rsidR="00256CE6" w:rsidRPr="00B165E2" w:rsidRDefault="00256CE6" w:rsidP="005F61EF">
            <w:pPr>
              <w:tabs>
                <w:tab w:val="left" w:pos="3141"/>
              </w:tabs>
              <w:jc w:val="center"/>
              <w:rPr>
                <w:b/>
                <w:bCs/>
                <w:sz w:val="20"/>
                <w:szCs w:val="20"/>
              </w:rPr>
            </w:pPr>
            <w:r w:rsidRPr="00B165E2">
              <w:rPr>
                <w:b/>
                <w:bCs/>
                <w:sz w:val="20"/>
                <w:szCs w:val="20"/>
              </w:rPr>
              <w:t>2019</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9BD39E6" w14:textId="77777777" w:rsidR="00256CE6" w:rsidRPr="00B165E2" w:rsidRDefault="00256CE6" w:rsidP="005F61EF">
            <w:pPr>
              <w:tabs>
                <w:tab w:val="left" w:pos="3141"/>
              </w:tabs>
              <w:jc w:val="center"/>
              <w:rPr>
                <w:b/>
                <w:bCs/>
                <w:sz w:val="20"/>
                <w:szCs w:val="20"/>
              </w:rPr>
            </w:pPr>
            <w:r w:rsidRPr="00B165E2">
              <w:rPr>
                <w:b/>
                <w:bCs/>
                <w:sz w:val="20"/>
                <w:szCs w:val="20"/>
              </w:rPr>
              <w:t>2020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2B62F0AB" w14:textId="77777777" w:rsidR="00256CE6" w:rsidRPr="00B165E2" w:rsidRDefault="00256CE6" w:rsidP="005F61EF">
            <w:pPr>
              <w:tabs>
                <w:tab w:val="left" w:pos="3141"/>
              </w:tabs>
              <w:jc w:val="center"/>
              <w:rPr>
                <w:b/>
                <w:bCs/>
                <w:sz w:val="20"/>
                <w:szCs w:val="20"/>
              </w:rPr>
            </w:pPr>
            <w:r w:rsidRPr="00B165E2">
              <w:rPr>
                <w:b/>
                <w:bCs/>
                <w:sz w:val="20"/>
                <w:szCs w:val="20"/>
              </w:rPr>
              <w:t>2021</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0DB787DF" w14:textId="77777777" w:rsidR="00256CE6" w:rsidRPr="00B165E2" w:rsidRDefault="00256CE6" w:rsidP="005F61EF">
            <w:pPr>
              <w:tabs>
                <w:tab w:val="left" w:pos="3141"/>
              </w:tabs>
              <w:jc w:val="center"/>
              <w:rPr>
                <w:b/>
                <w:bCs/>
                <w:sz w:val="20"/>
                <w:szCs w:val="20"/>
              </w:rPr>
            </w:pPr>
            <w:r w:rsidRPr="00B165E2">
              <w:rPr>
                <w:b/>
                <w:bCs/>
                <w:sz w:val="20"/>
                <w:szCs w:val="20"/>
              </w:rPr>
              <w:t>2022</w:t>
            </w:r>
          </w:p>
        </w:tc>
        <w:tc>
          <w:tcPr>
            <w:tcW w:w="621" w:type="pct"/>
            <w:tcBorders>
              <w:top w:val="single" w:sz="4" w:space="0" w:color="auto"/>
              <w:left w:val="single" w:sz="4" w:space="0" w:color="auto"/>
              <w:bottom w:val="single" w:sz="4" w:space="0" w:color="auto"/>
              <w:right w:val="single" w:sz="4" w:space="0" w:color="auto"/>
            </w:tcBorders>
            <w:vAlign w:val="center"/>
          </w:tcPr>
          <w:p w14:paraId="54E42EE2" w14:textId="77777777" w:rsidR="00256CE6" w:rsidRPr="00B165E2" w:rsidRDefault="00256CE6" w:rsidP="005F61EF">
            <w:pPr>
              <w:tabs>
                <w:tab w:val="left" w:pos="3141"/>
              </w:tabs>
              <w:jc w:val="center"/>
              <w:rPr>
                <w:b/>
                <w:bCs/>
                <w:sz w:val="20"/>
                <w:szCs w:val="20"/>
              </w:rPr>
            </w:pPr>
            <w:r w:rsidRPr="00B165E2">
              <w:rPr>
                <w:b/>
                <w:bCs/>
                <w:sz w:val="20"/>
                <w:szCs w:val="20"/>
              </w:rPr>
              <w:t>2023</w:t>
            </w:r>
          </w:p>
        </w:tc>
        <w:tc>
          <w:tcPr>
            <w:tcW w:w="612" w:type="pct"/>
            <w:tcBorders>
              <w:top w:val="single" w:sz="4" w:space="0" w:color="auto"/>
              <w:left w:val="single" w:sz="4" w:space="0" w:color="auto"/>
              <w:bottom w:val="single" w:sz="4" w:space="0" w:color="auto"/>
              <w:right w:val="single" w:sz="4" w:space="0" w:color="auto"/>
            </w:tcBorders>
            <w:vAlign w:val="center"/>
          </w:tcPr>
          <w:p w14:paraId="50E768C5" w14:textId="04D8D0FE" w:rsidR="00256CE6" w:rsidRPr="00B165E2" w:rsidRDefault="00256CE6" w:rsidP="005F61EF">
            <w:pPr>
              <w:tabs>
                <w:tab w:val="left" w:pos="3141"/>
              </w:tabs>
              <w:ind w:left="-73"/>
              <w:jc w:val="center"/>
              <w:rPr>
                <w:b/>
                <w:bCs/>
                <w:sz w:val="20"/>
                <w:szCs w:val="20"/>
              </w:rPr>
            </w:pPr>
            <w:r w:rsidRPr="00242F1E">
              <w:rPr>
                <w:b/>
                <w:bCs/>
                <w:sz w:val="20"/>
                <w:szCs w:val="20"/>
                <w:lang w:eastAsia="en-CA"/>
              </w:rPr>
              <w:t>Share of total</w:t>
            </w:r>
            <w:r w:rsidR="005F61EF">
              <w:rPr>
                <w:b/>
                <w:bCs/>
                <w:sz w:val="20"/>
                <w:szCs w:val="20"/>
                <w:lang w:eastAsia="en-CA"/>
              </w:rPr>
              <w:t xml:space="preserve"> </w:t>
            </w:r>
            <w:r w:rsidRPr="00242F1E">
              <w:rPr>
                <w:b/>
                <w:bCs/>
                <w:sz w:val="20"/>
                <w:szCs w:val="20"/>
                <w:lang w:eastAsia="en-CA"/>
              </w:rPr>
              <w:t>(%)</w:t>
            </w:r>
          </w:p>
        </w:tc>
      </w:tr>
      <w:tr w:rsidR="00256CE6" w:rsidRPr="00B165E2" w14:paraId="3EA80B51" w14:textId="77777777" w:rsidTr="00B05ECB">
        <w:tc>
          <w:tcPr>
            <w:tcW w:w="5000" w:type="pct"/>
            <w:gridSpan w:val="8"/>
            <w:tcBorders>
              <w:top w:val="single" w:sz="4" w:space="0" w:color="auto"/>
              <w:left w:val="single" w:sz="4" w:space="0" w:color="auto"/>
              <w:bottom w:val="single" w:sz="4" w:space="0" w:color="auto"/>
              <w:right w:val="single" w:sz="4" w:space="0" w:color="auto"/>
            </w:tcBorders>
          </w:tcPr>
          <w:p w14:paraId="3A8941A4" w14:textId="77777777" w:rsidR="00256CE6" w:rsidRPr="00B165E2" w:rsidRDefault="00256CE6" w:rsidP="00B05ECB">
            <w:pPr>
              <w:tabs>
                <w:tab w:val="left" w:pos="3141"/>
              </w:tabs>
              <w:jc w:val="center"/>
              <w:rPr>
                <w:sz w:val="20"/>
                <w:szCs w:val="20"/>
              </w:rPr>
            </w:pPr>
            <w:r w:rsidRPr="00B165E2">
              <w:rPr>
                <w:b/>
                <w:bCs/>
                <w:sz w:val="20"/>
                <w:szCs w:val="20"/>
              </w:rPr>
              <w:t>Metric tonnes (mt)</w:t>
            </w:r>
          </w:p>
        </w:tc>
      </w:tr>
      <w:tr w:rsidR="005F61EF" w:rsidRPr="00B165E2" w14:paraId="3EC7F285" w14:textId="77777777" w:rsidTr="00005CCB">
        <w:tc>
          <w:tcPr>
            <w:tcW w:w="681" w:type="pct"/>
            <w:tcBorders>
              <w:top w:val="single" w:sz="4" w:space="0" w:color="auto"/>
              <w:left w:val="single" w:sz="4" w:space="0" w:color="auto"/>
              <w:bottom w:val="single" w:sz="4" w:space="0" w:color="auto"/>
              <w:right w:val="single" w:sz="4" w:space="0" w:color="auto"/>
            </w:tcBorders>
            <w:shd w:val="clear" w:color="auto" w:fill="auto"/>
          </w:tcPr>
          <w:p w14:paraId="4FC6FAFE" w14:textId="77777777" w:rsidR="00256CE6" w:rsidRPr="00716886" w:rsidRDefault="00256CE6" w:rsidP="00B05ECB">
            <w:pPr>
              <w:tabs>
                <w:tab w:val="left" w:pos="3141"/>
              </w:tabs>
              <w:jc w:val="left"/>
              <w:rPr>
                <w:sz w:val="20"/>
                <w:szCs w:val="20"/>
              </w:rPr>
            </w:pPr>
            <w:r w:rsidRPr="00716886">
              <w:rPr>
                <w:sz w:val="20"/>
                <w:szCs w:val="20"/>
              </w:rPr>
              <w:t>HFC-134a</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F97B093" w14:textId="6E3ABEF9" w:rsidR="00256CE6" w:rsidRPr="00716886" w:rsidRDefault="00256CE6" w:rsidP="00B05ECB">
            <w:pPr>
              <w:tabs>
                <w:tab w:val="left" w:pos="3141"/>
              </w:tabs>
              <w:jc w:val="right"/>
              <w:rPr>
                <w:sz w:val="20"/>
                <w:szCs w:val="20"/>
              </w:rPr>
            </w:pPr>
            <w:r w:rsidRPr="00716886">
              <w:rPr>
                <w:sz w:val="20"/>
                <w:szCs w:val="20"/>
              </w:rPr>
              <w:t>1</w:t>
            </w:r>
            <w:r w:rsidR="005F61EF">
              <w:rPr>
                <w:sz w:val="20"/>
                <w:szCs w:val="20"/>
              </w:rPr>
              <w:t>,</w:t>
            </w:r>
            <w:r w:rsidRPr="00716886">
              <w:rPr>
                <w:sz w:val="20"/>
                <w:szCs w:val="20"/>
              </w:rPr>
              <w:t>430</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195DCA20" w14:textId="31E692CC" w:rsidR="00256CE6" w:rsidRPr="00716886" w:rsidRDefault="00256CE6" w:rsidP="00B05ECB">
            <w:pPr>
              <w:tabs>
                <w:tab w:val="left" w:pos="3141"/>
              </w:tabs>
              <w:jc w:val="right"/>
              <w:rPr>
                <w:sz w:val="20"/>
                <w:szCs w:val="20"/>
              </w:rPr>
            </w:pPr>
            <w:r w:rsidRPr="00716886">
              <w:rPr>
                <w:sz w:val="20"/>
                <w:szCs w:val="20"/>
              </w:rPr>
              <w:t>338.00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3E1FF57B" w14:textId="244A39DB" w:rsidR="00256CE6" w:rsidRPr="00716886" w:rsidRDefault="00256CE6" w:rsidP="00B05ECB">
            <w:pPr>
              <w:tabs>
                <w:tab w:val="left" w:pos="3141"/>
              </w:tabs>
              <w:jc w:val="right"/>
              <w:rPr>
                <w:sz w:val="20"/>
                <w:szCs w:val="20"/>
              </w:rPr>
            </w:pPr>
            <w:r w:rsidRPr="00716886">
              <w:rPr>
                <w:sz w:val="20"/>
                <w:szCs w:val="20"/>
              </w:rPr>
              <w:t>411.92</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6B1950F0" w14:textId="2BBEEFBB" w:rsidR="00256CE6" w:rsidRPr="00716886" w:rsidRDefault="00256CE6" w:rsidP="00B05ECB">
            <w:pPr>
              <w:tabs>
                <w:tab w:val="left" w:pos="3141"/>
              </w:tabs>
              <w:jc w:val="right"/>
              <w:rPr>
                <w:sz w:val="20"/>
                <w:szCs w:val="20"/>
              </w:rPr>
            </w:pPr>
            <w:r w:rsidRPr="00716886">
              <w:rPr>
                <w:sz w:val="20"/>
                <w:szCs w:val="20"/>
              </w:rPr>
              <w:t>255.71</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4542FE8C" w14:textId="5CA2DAE7" w:rsidR="00256CE6" w:rsidRPr="00716886" w:rsidRDefault="00256CE6" w:rsidP="00B05ECB">
            <w:pPr>
              <w:tabs>
                <w:tab w:val="left" w:pos="3141"/>
              </w:tabs>
              <w:jc w:val="right"/>
              <w:rPr>
                <w:sz w:val="20"/>
                <w:szCs w:val="20"/>
              </w:rPr>
            </w:pPr>
            <w:r w:rsidRPr="00716886">
              <w:rPr>
                <w:sz w:val="20"/>
                <w:szCs w:val="20"/>
              </w:rPr>
              <w:t>350.09</w:t>
            </w:r>
          </w:p>
        </w:tc>
        <w:tc>
          <w:tcPr>
            <w:tcW w:w="621" w:type="pct"/>
            <w:tcBorders>
              <w:top w:val="single" w:sz="4" w:space="0" w:color="auto"/>
              <w:left w:val="single" w:sz="4" w:space="0" w:color="auto"/>
              <w:bottom w:val="single" w:sz="4" w:space="0" w:color="auto"/>
              <w:right w:val="single" w:sz="4" w:space="0" w:color="auto"/>
            </w:tcBorders>
            <w:shd w:val="clear" w:color="auto" w:fill="auto"/>
          </w:tcPr>
          <w:p w14:paraId="362C2856" w14:textId="5E958E31" w:rsidR="00256CE6" w:rsidRPr="00482625" w:rsidRDefault="00256CE6" w:rsidP="00B05ECB">
            <w:pPr>
              <w:tabs>
                <w:tab w:val="left" w:pos="3141"/>
              </w:tabs>
              <w:jc w:val="right"/>
              <w:rPr>
                <w:sz w:val="20"/>
                <w:szCs w:val="20"/>
              </w:rPr>
            </w:pPr>
            <w:r w:rsidRPr="00482625">
              <w:rPr>
                <w:sz w:val="20"/>
                <w:szCs w:val="20"/>
                <w:lang w:val="en-GB"/>
              </w:rPr>
              <w:t>400.13</w:t>
            </w:r>
          </w:p>
        </w:tc>
        <w:tc>
          <w:tcPr>
            <w:tcW w:w="612" w:type="pct"/>
            <w:tcBorders>
              <w:top w:val="single" w:sz="4" w:space="0" w:color="auto"/>
              <w:left w:val="single" w:sz="4" w:space="0" w:color="auto"/>
              <w:bottom w:val="single" w:sz="4" w:space="0" w:color="auto"/>
              <w:right w:val="single" w:sz="4" w:space="0" w:color="auto"/>
            </w:tcBorders>
            <w:vAlign w:val="center"/>
          </w:tcPr>
          <w:p w14:paraId="57143F29" w14:textId="77777777" w:rsidR="00256CE6" w:rsidRPr="00716886" w:rsidRDefault="00256CE6" w:rsidP="005F61EF">
            <w:pPr>
              <w:tabs>
                <w:tab w:val="left" w:pos="3141"/>
              </w:tabs>
              <w:jc w:val="center"/>
              <w:rPr>
                <w:sz w:val="20"/>
                <w:szCs w:val="20"/>
              </w:rPr>
            </w:pPr>
            <w:r w:rsidRPr="00716886">
              <w:rPr>
                <w:sz w:val="20"/>
                <w:szCs w:val="20"/>
              </w:rPr>
              <w:t>54.7</w:t>
            </w:r>
          </w:p>
        </w:tc>
      </w:tr>
      <w:tr w:rsidR="005F61EF" w:rsidRPr="00B165E2" w14:paraId="46C9CF34" w14:textId="77777777" w:rsidTr="00005CCB">
        <w:tc>
          <w:tcPr>
            <w:tcW w:w="681" w:type="pct"/>
            <w:tcBorders>
              <w:top w:val="single" w:sz="4" w:space="0" w:color="auto"/>
              <w:left w:val="single" w:sz="4" w:space="0" w:color="auto"/>
              <w:bottom w:val="single" w:sz="4" w:space="0" w:color="auto"/>
              <w:right w:val="single" w:sz="4" w:space="0" w:color="auto"/>
            </w:tcBorders>
            <w:shd w:val="clear" w:color="auto" w:fill="auto"/>
          </w:tcPr>
          <w:p w14:paraId="17AF9E01" w14:textId="77777777" w:rsidR="00256CE6" w:rsidRPr="00716886" w:rsidRDefault="00256CE6" w:rsidP="00B05ECB">
            <w:pPr>
              <w:tabs>
                <w:tab w:val="left" w:pos="3141"/>
              </w:tabs>
              <w:jc w:val="left"/>
              <w:rPr>
                <w:sz w:val="20"/>
                <w:szCs w:val="20"/>
              </w:rPr>
            </w:pPr>
            <w:r w:rsidRPr="00716886">
              <w:rPr>
                <w:sz w:val="20"/>
                <w:szCs w:val="20"/>
              </w:rPr>
              <w:t>R-404A</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74D3CFE" w14:textId="5EBD3DB5" w:rsidR="00256CE6" w:rsidRPr="00716886" w:rsidRDefault="00256CE6" w:rsidP="00B05ECB">
            <w:pPr>
              <w:jc w:val="right"/>
              <w:rPr>
                <w:sz w:val="20"/>
                <w:szCs w:val="20"/>
              </w:rPr>
            </w:pPr>
            <w:r w:rsidRPr="00716886">
              <w:rPr>
                <w:sz w:val="20"/>
                <w:szCs w:val="20"/>
              </w:rPr>
              <w:t>3,922</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7929B1B0" w14:textId="759A5D85" w:rsidR="00256CE6" w:rsidRPr="00716886" w:rsidRDefault="00256CE6" w:rsidP="00B05ECB">
            <w:pPr>
              <w:tabs>
                <w:tab w:val="left" w:pos="3141"/>
              </w:tabs>
              <w:jc w:val="right"/>
              <w:rPr>
                <w:sz w:val="20"/>
                <w:szCs w:val="20"/>
              </w:rPr>
            </w:pPr>
            <w:r w:rsidRPr="00716886">
              <w:rPr>
                <w:sz w:val="20"/>
                <w:szCs w:val="20"/>
              </w:rPr>
              <w:t>74.10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4F92AFD6" w14:textId="4E9A48DF" w:rsidR="00256CE6" w:rsidRPr="00716886" w:rsidRDefault="00256CE6" w:rsidP="00B05ECB">
            <w:pPr>
              <w:tabs>
                <w:tab w:val="left" w:pos="3141"/>
              </w:tabs>
              <w:jc w:val="right"/>
              <w:rPr>
                <w:sz w:val="20"/>
                <w:szCs w:val="20"/>
              </w:rPr>
            </w:pPr>
            <w:r w:rsidRPr="00716886">
              <w:rPr>
                <w:sz w:val="20"/>
                <w:szCs w:val="20"/>
              </w:rPr>
              <w:t>83.65</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49708B2B" w14:textId="56FF9CD1" w:rsidR="00256CE6" w:rsidRPr="00716886" w:rsidRDefault="00256CE6" w:rsidP="00B05ECB">
            <w:pPr>
              <w:tabs>
                <w:tab w:val="left" w:pos="3141"/>
              </w:tabs>
              <w:jc w:val="right"/>
              <w:rPr>
                <w:sz w:val="20"/>
                <w:szCs w:val="20"/>
              </w:rPr>
            </w:pPr>
            <w:r w:rsidRPr="00716886">
              <w:rPr>
                <w:sz w:val="20"/>
                <w:szCs w:val="20"/>
              </w:rPr>
              <w:t>37.12</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D97D612" w14:textId="6EB4B944" w:rsidR="00256CE6" w:rsidRPr="00716886" w:rsidRDefault="00256CE6" w:rsidP="00B05ECB">
            <w:pPr>
              <w:tabs>
                <w:tab w:val="left" w:pos="3141"/>
              </w:tabs>
              <w:jc w:val="right"/>
              <w:rPr>
                <w:sz w:val="20"/>
                <w:szCs w:val="20"/>
              </w:rPr>
            </w:pPr>
            <w:r w:rsidRPr="00716886">
              <w:rPr>
                <w:sz w:val="20"/>
                <w:szCs w:val="20"/>
              </w:rPr>
              <w:t>131.15</w:t>
            </w:r>
          </w:p>
        </w:tc>
        <w:tc>
          <w:tcPr>
            <w:tcW w:w="621" w:type="pct"/>
            <w:tcBorders>
              <w:top w:val="single" w:sz="4" w:space="0" w:color="auto"/>
              <w:left w:val="single" w:sz="4" w:space="0" w:color="auto"/>
              <w:bottom w:val="single" w:sz="4" w:space="0" w:color="auto"/>
              <w:right w:val="single" w:sz="4" w:space="0" w:color="auto"/>
            </w:tcBorders>
            <w:shd w:val="clear" w:color="auto" w:fill="auto"/>
          </w:tcPr>
          <w:p w14:paraId="44FC6E7E" w14:textId="2A7CDB7F" w:rsidR="00256CE6" w:rsidRPr="00482625" w:rsidRDefault="00256CE6" w:rsidP="00B05ECB">
            <w:pPr>
              <w:tabs>
                <w:tab w:val="left" w:pos="3141"/>
              </w:tabs>
              <w:jc w:val="right"/>
              <w:rPr>
                <w:sz w:val="20"/>
                <w:szCs w:val="20"/>
              </w:rPr>
            </w:pPr>
            <w:r w:rsidRPr="00482625">
              <w:rPr>
                <w:sz w:val="20"/>
                <w:szCs w:val="20"/>
                <w:lang w:val="en-GB"/>
              </w:rPr>
              <w:t>139.79</w:t>
            </w:r>
          </w:p>
        </w:tc>
        <w:tc>
          <w:tcPr>
            <w:tcW w:w="612" w:type="pct"/>
            <w:tcBorders>
              <w:top w:val="single" w:sz="4" w:space="0" w:color="auto"/>
              <w:left w:val="single" w:sz="4" w:space="0" w:color="auto"/>
              <w:bottom w:val="single" w:sz="4" w:space="0" w:color="auto"/>
              <w:right w:val="single" w:sz="4" w:space="0" w:color="auto"/>
            </w:tcBorders>
            <w:vAlign w:val="center"/>
          </w:tcPr>
          <w:p w14:paraId="2327BEA7" w14:textId="77777777" w:rsidR="00256CE6" w:rsidRPr="00716886" w:rsidRDefault="00256CE6" w:rsidP="005F61EF">
            <w:pPr>
              <w:tabs>
                <w:tab w:val="left" w:pos="3141"/>
              </w:tabs>
              <w:jc w:val="center"/>
              <w:rPr>
                <w:sz w:val="20"/>
                <w:szCs w:val="20"/>
              </w:rPr>
            </w:pPr>
            <w:r w:rsidRPr="00716886">
              <w:rPr>
                <w:sz w:val="20"/>
                <w:szCs w:val="20"/>
              </w:rPr>
              <w:t>19.1</w:t>
            </w:r>
          </w:p>
        </w:tc>
      </w:tr>
      <w:tr w:rsidR="005F61EF" w:rsidRPr="00B165E2" w14:paraId="4AA48A2C" w14:textId="77777777" w:rsidTr="00005CCB">
        <w:tc>
          <w:tcPr>
            <w:tcW w:w="681" w:type="pct"/>
            <w:tcBorders>
              <w:top w:val="single" w:sz="4" w:space="0" w:color="auto"/>
              <w:left w:val="single" w:sz="4" w:space="0" w:color="auto"/>
              <w:bottom w:val="single" w:sz="4" w:space="0" w:color="auto"/>
              <w:right w:val="single" w:sz="4" w:space="0" w:color="auto"/>
            </w:tcBorders>
            <w:shd w:val="clear" w:color="auto" w:fill="auto"/>
          </w:tcPr>
          <w:p w14:paraId="471EE31E" w14:textId="77777777" w:rsidR="00256CE6" w:rsidRPr="00716886" w:rsidRDefault="00256CE6" w:rsidP="00B05ECB">
            <w:pPr>
              <w:tabs>
                <w:tab w:val="left" w:pos="3141"/>
              </w:tabs>
              <w:jc w:val="left"/>
              <w:rPr>
                <w:sz w:val="20"/>
                <w:szCs w:val="20"/>
              </w:rPr>
            </w:pPr>
            <w:r w:rsidRPr="00716886">
              <w:rPr>
                <w:sz w:val="20"/>
                <w:szCs w:val="20"/>
              </w:rPr>
              <w:t>R-407C</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6FBDEF4" w14:textId="04FD5EB8" w:rsidR="00256CE6" w:rsidRPr="00716886" w:rsidRDefault="00256CE6" w:rsidP="00B05ECB">
            <w:pPr>
              <w:jc w:val="right"/>
              <w:rPr>
                <w:sz w:val="20"/>
                <w:szCs w:val="20"/>
              </w:rPr>
            </w:pPr>
            <w:r w:rsidRPr="00716886">
              <w:rPr>
                <w:sz w:val="20"/>
                <w:szCs w:val="20"/>
              </w:rPr>
              <w:t>1</w:t>
            </w:r>
            <w:r w:rsidR="005F61EF">
              <w:rPr>
                <w:sz w:val="20"/>
                <w:szCs w:val="20"/>
              </w:rPr>
              <w:t>,</w:t>
            </w:r>
            <w:r w:rsidRPr="00716886">
              <w:rPr>
                <w:sz w:val="20"/>
                <w:szCs w:val="20"/>
              </w:rPr>
              <w:t>773.85</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07A4DD15" w14:textId="3E02BE1D" w:rsidR="00256CE6" w:rsidRPr="00716886" w:rsidRDefault="00256CE6" w:rsidP="00B05ECB">
            <w:pPr>
              <w:tabs>
                <w:tab w:val="left" w:pos="3141"/>
              </w:tabs>
              <w:jc w:val="right"/>
              <w:rPr>
                <w:sz w:val="20"/>
                <w:szCs w:val="20"/>
              </w:rPr>
            </w:pPr>
            <w:r w:rsidRPr="00716886">
              <w:rPr>
                <w:sz w:val="20"/>
                <w:szCs w:val="20"/>
              </w:rPr>
              <w:t>5.99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AC22912" w14:textId="0FEA6357" w:rsidR="00256CE6" w:rsidRPr="00716886" w:rsidRDefault="00256CE6" w:rsidP="00B05ECB">
            <w:pPr>
              <w:tabs>
                <w:tab w:val="left" w:pos="3141"/>
              </w:tabs>
              <w:jc w:val="right"/>
              <w:rPr>
                <w:sz w:val="20"/>
                <w:szCs w:val="20"/>
              </w:rPr>
            </w:pPr>
            <w:r w:rsidRPr="00716886">
              <w:rPr>
                <w:sz w:val="20"/>
                <w:szCs w:val="20"/>
              </w:rPr>
              <w:t>8.85</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65AE8B73" w14:textId="272FED7F" w:rsidR="00256CE6" w:rsidRPr="00716886" w:rsidRDefault="00256CE6" w:rsidP="00B05ECB">
            <w:pPr>
              <w:tabs>
                <w:tab w:val="left" w:pos="3141"/>
              </w:tabs>
              <w:jc w:val="right"/>
              <w:rPr>
                <w:sz w:val="20"/>
                <w:szCs w:val="20"/>
              </w:rPr>
            </w:pPr>
            <w:r w:rsidRPr="00716886">
              <w:rPr>
                <w:sz w:val="20"/>
                <w:szCs w:val="20"/>
              </w:rPr>
              <w:t>17.40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428BAE7" w14:textId="26344E61" w:rsidR="00256CE6" w:rsidRPr="00716886" w:rsidRDefault="00256CE6" w:rsidP="00B05ECB">
            <w:pPr>
              <w:tabs>
                <w:tab w:val="left" w:pos="3141"/>
              </w:tabs>
              <w:jc w:val="right"/>
              <w:rPr>
                <w:sz w:val="20"/>
                <w:szCs w:val="20"/>
              </w:rPr>
            </w:pPr>
            <w:r w:rsidRPr="00716886">
              <w:rPr>
                <w:sz w:val="20"/>
                <w:szCs w:val="20"/>
              </w:rPr>
              <w:t>15.14</w:t>
            </w:r>
          </w:p>
        </w:tc>
        <w:tc>
          <w:tcPr>
            <w:tcW w:w="621" w:type="pct"/>
            <w:tcBorders>
              <w:top w:val="single" w:sz="4" w:space="0" w:color="auto"/>
              <w:left w:val="single" w:sz="4" w:space="0" w:color="auto"/>
              <w:bottom w:val="single" w:sz="4" w:space="0" w:color="auto"/>
              <w:right w:val="single" w:sz="4" w:space="0" w:color="auto"/>
            </w:tcBorders>
            <w:shd w:val="clear" w:color="auto" w:fill="auto"/>
          </w:tcPr>
          <w:p w14:paraId="599720FC" w14:textId="12FD6DFB" w:rsidR="00256CE6" w:rsidRPr="00482625" w:rsidRDefault="00256CE6" w:rsidP="00B05ECB">
            <w:pPr>
              <w:tabs>
                <w:tab w:val="left" w:pos="3141"/>
              </w:tabs>
              <w:jc w:val="right"/>
              <w:rPr>
                <w:sz w:val="20"/>
                <w:szCs w:val="20"/>
              </w:rPr>
            </w:pPr>
            <w:r w:rsidRPr="00482625">
              <w:rPr>
                <w:sz w:val="20"/>
                <w:szCs w:val="20"/>
                <w:lang w:val="en-GB"/>
              </w:rPr>
              <w:t>0.00</w:t>
            </w:r>
          </w:p>
        </w:tc>
        <w:tc>
          <w:tcPr>
            <w:tcW w:w="612" w:type="pct"/>
            <w:tcBorders>
              <w:top w:val="single" w:sz="4" w:space="0" w:color="auto"/>
              <w:left w:val="single" w:sz="4" w:space="0" w:color="auto"/>
              <w:bottom w:val="single" w:sz="4" w:space="0" w:color="auto"/>
              <w:right w:val="single" w:sz="4" w:space="0" w:color="auto"/>
            </w:tcBorders>
            <w:vAlign w:val="center"/>
          </w:tcPr>
          <w:p w14:paraId="15D94123" w14:textId="77777777" w:rsidR="00256CE6" w:rsidRPr="00716886" w:rsidRDefault="00256CE6" w:rsidP="005F61EF">
            <w:pPr>
              <w:tabs>
                <w:tab w:val="left" w:pos="3141"/>
              </w:tabs>
              <w:jc w:val="center"/>
              <w:rPr>
                <w:sz w:val="20"/>
                <w:szCs w:val="20"/>
              </w:rPr>
            </w:pPr>
            <w:r w:rsidRPr="00716886">
              <w:rPr>
                <w:sz w:val="20"/>
                <w:szCs w:val="20"/>
              </w:rPr>
              <w:t>0.0</w:t>
            </w:r>
          </w:p>
        </w:tc>
      </w:tr>
      <w:tr w:rsidR="005F61EF" w:rsidRPr="00B165E2" w14:paraId="67D1D3BF" w14:textId="77777777" w:rsidTr="00005CCB">
        <w:tc>
          <w:tcPr>
            <w:tcW w:w="681" w:type="pct"/>
            <w:tcBorders>
              <w:top w:val="single" w:sz="4" w:space="0" w:color="auto"/>
              <w:left w:val="single" w:sz="4" w:space="0" w:color="auto"/>
              <w:bottom w:val="single" w:sz="4" w:space="0" w:color="auto"/>
              <w:right w:val="single" w:sz="4" w:space="0" w:color="auto"/>
            </w:tcBorders>
            <w:shd w:val="clear" w:color="auto" w:fill="auto"/>
          </w:tcPr>
          <w:p w14:paraId="25558524" w14:textId="77777777" w:rsidR="00256CE6" w:rsidRPr="00716886" w:rsidRDefault="00256CE6" w:rsidP="00B05ECB">
            <w:pPr>
              <w:tabs>
                <w:tab w:val="left" w:pos="3141"/>
              </w:tabs>
              <w:jc w:val="left"/>
              <w:rPr>
                <w:sz w:val="20"/>
                <w:szCs w:val="20"/>
              </w:rPr>
            </w:pPr>
            <w:r w:rsidRPr="00716886">
              <w:rPr>
                <w:sz w:val="20"/>
                <w:szCs w:val="20"/>
              </w:rPr>
              <w:t>R-410A</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CE170AC" w14:textId="0FC68834" w:rsidR="00256CE6" w:rsidRPr="00716886" w:rsidRDefault="00256CE6" w:rsidP="00B05ECB">
            <w:pPr>
              <w:tabs>
                <w:tab w:val="left" w:pos="3141"/>
              </w:tabs>
              <w:jc w:val="right"/>
              <w:rPr>
                <w:sz w:val="20"/>
                <w:szCs w:val="20"/>
              </w:rPr>
            </w:pPr>
            <w:r w:rsidRPr="00716886">
              <w:rPr>
                <w:sz w:val="20"/>
                <w:szCs w:val="20"/>
              </w:rPr>
              <w:t>2</w:t>
            </w:r>
            <w:r w:rsidR="005F61EF">
              <w:rPr>
                <w:sz w:val="20"/>
                <w:szCs w:val="20"/>
              </w:rPr>
              <w:t>,</w:t>
            </w:r>
            <w:r w:rsidRPr="00716886">
              <w:rPr>
                <w:sz w:val="20"/>
                <w:szCs w:val="20"/>
              </w:rPr>
              <w:t>088</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4FAC51F9" w14:textId="0A442FB0" w:rsidR="00256CE6" w:rsidRPr="00716886" w:rsidRDefault="00256CE6" w:rsidP="00B05ECB">
            <w:pPr>
              <w:tabs>
                <w:tab w:val="left" w:pos="3141"/>
              </w:tabs>
              <w:jc w:val="right"/>
              <w:rPr>
                <w:sz w:val="20"/>
                <w:szCs w:val="20"/>
              </w:rPr>
            </w:pPr>
            <w:r w:rsidRPr="00716886">
              <w:rPr>
                <w:sz w:val="20"/>
                <w:szCs w:val="20"/>
              </w:rPr>
              <w:t>69.10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20D18EFB" w14:textId="2DF1A94B" w:rsidR="00256CE6" w:rsidRPr="00716886" w:rsidRDefault="00256CE6" w:rsidP="00B05ECB">
            <w:pPr>
              <w:tabs>
                <w:tab w:val="left" w:pos="3141"/>
              </w:tabs>
              <w:jc w:val="right"/>
              <w:rPr>
                <w:sz w:val="20"/>
                <w:szCs w:val="20"/>
              </w:rPr>
            </w:pPr>
            <w:r w:rsidRPr="00716886">
              <w:rPr>
                <w:sz w:val="20"/>
                <w:szCs w:val="20"/>
              </w:rPr>
              <w:t>180.91</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2266FEA3" w14:textId="74B6E65E" w:rsidR="00256CE6" w:rsidRPr="00716886" w:rsidRDefault="00256CE6" w:rsidP="00B05ECB">
            <w:pPr>
              <w:tabs>
                <w:tab w:val="left" w:pos="3141"/>
              </w:tabs>
              <w:jc w:val="right"/>
              <w:rPr>
                <w:sz w:val="20"/>
                <w:szCs w:val="20"/>
              </w:rPr>
            </w:pPr>
            <w:r w:rsidRPr="00716886">
              <w:rPr>
                <w:sz w:val="20"/>
                <w:szCs w:val="20"/>
              </w:rPr>
              <w:t>121.29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644389AE" w14:textId="3FAFAFA3" w:rsidR="00256CE6" w:rsidRPr="00716886" w:rsidRDefault="00256CE6" w:rsidP="00B05ECB">
            <w:pPr>
              <w:tabs>
                <w:tab w:val="left" w:pos="3141"/>
              </w:tabs>
              <w:jc w:val="right"/>
              <w:rPr>
                <w:sz w:val="20"/>
                <w:szCs w:val="20"/>
              </w:rPr>
            </w:pPr>
            <w:r w:rsidRPr="00716886">
              <w:rPr>
                <w:sz w:val="20"/>
                <w:szCs w:val="20"/>
              </w:rPr>
              <w:t>213.23</w:t>
            </w:r>
          </w:p>
        </w:tc>
        <w:tc>
          <w:tcPr>
            <w:tcW w:w="621" w:type="pct"/>
            <w:tcBorders>
              <w:top w:val="single" w:sz="4" w:space="0" w:color="auto"/>
              <w:left w:val="single" w:sz="4" w:space="0" w:color="auto"/>
              <w:bottom w:val="single" w:sz="4" w:space="0" w:color="auto"/>
              <w:right w:val="single" w:sz="4" w:space="0" w:color="auto"/>
            </w:tcBorders>
            <w:shd w:val="clear" w:color="auto" w:fill="auto"/>
          </w:tcPr>
          <w:p w14:paraId="0E05C995" w14:textId="1F70FDAB" w:rsidR="00256CE6" w:rsidRPr="00482625" w:rsidRDefault="00256CE6" w:rsidP="00B05ECB">
            <w:pPr>
              <w:tabs>
                <w:tab w:val="left" w:pos="3141"/>
              </w:tabs>
              <w:jc w:val="right"/>
              <w:rPr>
                <w:sz w:val="20"/>
                <w:szCs w:val="20"/>
              </w:rPr>
            </w:pPr>
            <w:r w:rsidRPr="00482625">
              <w:rPr>
                <w:sz w:val="20"/>
                <w:szCs w:val="20"/>
              </w:rPr>
              <w:t>164.34</w:t>
            </w:r>
          </w:p>
        </w:tc>
        <w:tc>
          <w:tcPr>
            <w:tcW w:w="612" w:type="pct"/>
            <w:tcBorders>
              <w:top w:val="single" w:sz="4" w:space="0" w:color="auto"/>
              <w:left w:val="single" w:sz="4" w:space="0" w:color="auto"/>
              <w:bottom w:val="single" w:sz="4" w:space="0" w:color="auto"/>
              <w:right w:val="single" w:sz="4" w:space="0" w:color="auto"/>
            </w:tcBorders>
            <w:vAlign w:val="center"/>
          </w:tcPr>
          <w:p w14:paraId="0F1305CA" w14:textId="77777777" w:rsidR="00256CE6" w:rsidRPr="00716886" w:rsidRDefault="00256CE6" w:rsidP="005F61EF">
            <w:pPr>
              <w:tabs>
                <w:tab w:val="left" w:pos="3141"/>
              </w:tabs>
              <w:jc w:val="center"/>
              <w:rPr>
                <w:sz w:val="20"/>
                <w:szCs w:val="20"/>
              </w:rPr>
            </w:pPr>
            <w:r w:rsidRPr="00716886">
              <w:rPr>
                <w:sz w:val="20"/>
                <w:szCs w:val="20"/>
              </w:rPr>
              <w:t>22.5</w:t>
            </w:r>
          </w:p>
        </w:tc>
      </w:tr>
      <w:tr w:rsidR="005F61EF" w:rsidRPr="00B165E2" w14:paraId="3DACF6EA" w14:textId="77777777" w:rsidTr="00005CCB">
        <w:tc>
          <w:tcPr>
            <w:tcW w:w="681" w:type="pct"/>
            <w:tcBorders>
              <w:top w:val="single" w:sz="4" w:space="0" w:color="auto"/>
              <w:left w:val="single" w:sz="4" w:space="0" w:color="auto"/>
              <w:bottom w:val="single" w:sz="4" w:space="0" w:color="auto"/>
              <w:right w:val="single" w:sz="4" w:space="0" w:color="auto"/>
            </w:tcBorders>
            <w:shd w:val="clear" w:color="auto" w:fill="auto"/>
          </w:tcPr>
          <w:p w14:paraId="77B53D85" w14:textId="77777777" w:rsidR="00256CE6" w:rsidRPr="00716886" w:rsidRDefault="00256CE6" w:rsidP="00B05ECB">
            <w:pPr>
              <w:tabs>
                <w:tab w:val="left" w:pos="3141"/>
              </w:tabs>
              <w:jc w:val="left"/>
              <w:rPr>
                <w:sz w:val="20"/>
                <w:szCs w:val="20"/>
              </w:rPr>
            </w:pPr>
            <w:r w:rsidRPr="00716886">
              <w:rPr>
                <w:sz w:val="20"/>
                <w:szCs w:val="20"/>
              </w:rPr>
              <w:t>R-417B</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7F06102C" w14:textId="6B556120" w:rsidR="00256CE6" w:rsidRPr="00716886" w:rsidRDefault="00256CE6" w:rsidP="00B05ECB">
            <w:pPr>
              <w:tabs>
                <w:tab w:val="left" w:pos="3141"/>
              </w:tabs>
              <w:jc w:val="right"/>
              <w:rPr>
                <w:sz w:val="20"/>
                <w:szCs w:val="20"/>
              </w:rPr>
            </w:pPr>
            <w:r w:rsidRPr="00716886">
              <w:rPr>
                <w:sz w:val="20"/>
                <w:szCs w:val="20"/>
              </w:rPr>
              <w:t>3</w:t>
            </w:r>
            <w:r w:rsidR="005F61EF">
              <w:rPr>
                <w:sz w:val="20"/>
                <w:szCs w:val="20"/>
              </w:rPr>
              <w:t>,</w:t>
            </w:r>
            <w:r w:rsidRPr="00716886">
              <w:rPr>
                <w:sz w:val="20"/>
                <w:szCs w:val="20"/>
              </w:rPr>
              <w:t>026.69</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26A767BD" w14:textId="74E61B8C" w:rsidR="00256CE6" w:rsidRPr="00716886" w:rsidRDefault="00256CE6" w:rsidP="00B05ECB">
            <w:pPr>
              <w:tabs>
                <w:tab w:val="left" w:pos="3141"/>
              </w:tabs>
              <w:jc w:val="right"/>
              <w:rPr>
                <w:sz w:val="20"/>
                <w:szCs w:val="20"/>
              </w:rPr>
            </w:pPr>
            <w:r w:rsidRPr="00716886">
              <w:rPr>
                <w:sz w:val="20"/>
                <w:szCs w:val="20"/>
              </w:rPr>
              <w:t>0.00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F438BF5" w14:textId="2AF86DED" w:rsidR="00256CE6" w:rsidRPr="00716886" w:rsidRDefault="00256CE6" w:rsidP="00B05ECB">
            <w:pPr>
              <w:tabs>
                <w:tab w:val="left" w:pos="3141"/>
              </w:tabs>
              <w:jc w:val="right"/>
              <w:rPr>
                <w:sz w:val="20"/>
                <w:szCs w:val="20"/>
              </w:rPr>
            </w:pPr>
            <w:r w:rsidRPr="00716886">
              <w:rPr>
                <w:sz w:val="20"/>
                <w:szCs w:val="20"/>
              </w:rPr>
              <w:t>27.83</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D5D2F16" w14:textId="27B09E0F" w:rsidR="00256CE6" w:rsidRPr="00716886" w:rsidRDefault="00256CE6" w:rsidP="00B05ECB">
            <w:pPr>
              <w:tabs>
                <w:tab w:val="left" w:pos="3141"/>
              </w:tabs>
              <w:jc w:val="right"/>
              <w:rPr>
                <w:sz w:val="20"/>
                <w:szCs w:val="20"/>
              </w:rPr>
            </w:pPr>
            <w:r w:rsidRPr="00716886">
              <w:rPr>
                <w:sz w:val="20"/>
                <w:szCs w:val="20"/>
              </w:rPr>
              <w:t>17.30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AE44D36" w14:textId="51F1D63B" w:rsidR="00256CE6" w:rsidRPr="00716886" w:rsidRDefault="00256CE6" w:rsidP="00B05ECB">
            <w:pPr>
              <w:tabs>
                <w:tab w:val="left" w:pos="3141"/>
              </w:tabs>
              <w:jc w:val="right"/>
              <w:rPr>
                <w:sz w:val="20"/>
                <w:szCs w:val="20"/>
              </w:rPr>
            </w:pPr>
            <w:r w:rsidRPr="00716886">
              <w:rPr>
                <w:sz w:val="20"/>
                <w:szCs w:val="20"/>
              </w:rPr>
              <w:t>6.21</w:t>
            </w:r>
          </w:p>
        </w:tc>
        <w:tc>
          <w:tcPr>
            <w:tcW w:w="621" w:type="pct"/>
            <w:tcBorders>
              <w:top w:val="single" w:sz="4" w:space="0" w:color="auto"/>
              <w:left w:val="single" w:sz="4" w:space="0" w:color="auto"/>
              <w:bottom w:val="single" w:sz="4" w:space="0" w:color="auto"/>
              <w:right w:val="single" w:sz="4" w:space="0" w:color="auto"/>
            </w:tcBorders>
          </w:tcPr>
          <w:p w14:paraId="0372F1E1" w14:textId="4CC04789" w:rsidR="00256CE6" w:rsidRPr="00482625" w:rsidRDefault="00256CE6" w:rsidP="00B05ECB">
            <w:pPr>
              <w:tabs>
                <w:tab w:val="left" w:pos="3141"/>
              </w:tabs>
              <w:jc w:val="right"/>
              <w:rPr>
                <w:sz w:val="20"/>
                <w:szCs w:val="20"/>
              </w:rPr>
            </w:pPr>
            <w:r w:rsidRPr="00482625">
              <w:rPr>
                <w:sz w:val="20"/>
                <w:szCs w:val="20"/>
              </w:rPr>
              <w:t>0.00</w:t>
            </w:r>
          </w:p>
        </w:tc>
        <w:tc>
          <w:tcPr>
            <w:tcW w:w="612" w:type="pct"/>
            <w:tcBorders>
              <w:top w:val="single" w:sz="4" w:space="0" w:color="auto"/>
              <w:left w:val="single" w:sz="4" w:space="0" w:color="auto"/>
              <w:bottom w:val="single" w:sz="4" w:space="0" w:color="auto"/>
              <w:right w:val="single" w:sz="4" w:space="0" w:color="auto"/>
            </w:tcBorders>
            <w:vAlign w:val="center"/>
          </w:tcPr>
          <w:p w14:paraId="6BB5EF5F" w14:textId="77777777" w:rsidR="00256CE6" w:rsidRPr="00716886" w:rsidRDefault="00256CE6" w:rsidP="005F61EF">
            <w:pPr>
              <w:tabs>
                <w:tab w:val="left" w:pos="3141"/>
              </w:tabs>
              <w:jc w:val="center"/>
              <w:rPr>
                <w:sz w:val="20"/>
                <w:szCs w:val="20"/>
                <w:lang w:val="en-GB"/>
              </w:rPr>
            </w:pPr>
            <w:r w:rsidRPr="00716886">
              <w:rPr>
                <w:sz w:val="20"/>
                <w:szCs w:val="20"/>
              </w:rPr>
              <w:t>0.0</w:t>
            </w:r>
          </w:p>
        </w:tc>
      </w:tr>
      <w:tr w:rsidR="005F61EF" w:rsidRPr="00B165E2" w14:paraId="16C2B92C" w14:textId="77777777" w:rsidTr="00005CCB">
        <w:tc>
          <w:tcPr>
            <w:tcW w:w="681" w:type="pct"/>
            <w:tcBorders>
              <w:top w:val="single" w:sz="4" w:space="0" w:color="auto"/>
              <w:left w:val="single" w:sz="4" w:space="0" w:color="auto"/>
              <w:bottom w:val="single" w:sz="4" w:space="0" w:color="auto"/>
              <w:right w:val="single" w:sz="4" w:space="0" w:color="auto"/>
            </w:tcBorders>
            <w:shd w:val="clear" w:color="auto" w:fill="auto"/>
          </w:tcPr>
          <w:p w14:paraId="2F893BF6" w14:textId="5F127F23" w:rsidR="00256CE6" w:rsidRPr="00716886" w:rsidRDefault="00256CE6" w:rsidP="00B05ECB">
            <w:pPr>
              <w:tabs>
                <w:tab w:val="left" w:pos="3141"/>
              </w:tabs>
              <w:jc w:val="left"/>
              <w:rPr>
                <w:sz w:val="20"/>
                <w:szCs w:val="20"/>
              </w:rPr>
            </w:pPr>
            <w:r w:rsidRPr="00716886">
              <w:rPr>
                <w:sz w:val="20"/>
                <w:szCs w:val="20"/>
              </w:rPr>
              <w:t>R-422D</w:t>
            </w:r>
            <w:r w:rsidR="00082E0C">
              <w:rPr>
                <w:sz w:val="20"/>
                <w:szCs w:val="20"/>
              </w:rPr>
              <w:t>*</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ECE14C0" w14:textId="41464BF4" w:rsidR="00256CE6" w:rsidRPr="00716886" w:rsidRDefault="00256CE6" w:rsidP="00B05ECB">
            <w:pPr>
              <w:tabs>
                <w:tab w:val="left" w:pos="3141"/>
              </w:tabs>
              <w:jc w:val="right"/>
              <w:rPr>
                <w:sz w:val="20"/>
                <w:szCs w:val="20"/>
              </w:rPr>
            </w:pPr>
            <w:r w:rsidRPr="00716886">
              <w:rPr>
                <w:sz w:val="20"/>
                <w:szCs w:val="20"/>
              </w:rPr>
              <w:t>2</w:t>
            </w:r>
            <w:r w:rsidR="005F61EF">
              <w:rPr>
                <w:sz w:val="20"/>
                <w:szCs w:val="20"/>
              </w:rPr>
              <w:t>,</w:t>
            </w:r>
            <w:r w:rsidRPr="00716886">
              <w:rPr>
                <w:sz w:val="20"/>
                <w:szCs w:val="20"/>
              </w:rPr>
              <w:t>728.95</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02FECF10" w14:textId="3ABBB4EF" w:rsidR="00256CE6" w:rsidRPr="00716886" w:rsidRDefault="00256CE6" w:rsidP="00B05ECB">
            <w:pPr>
              <w:tabs>
                <w:tab w:val="left" w:pos="3141"/>
              </w:tabs>
              <w:jc w:val="right"/>
              <w:rPr>
                <w:sz w:val="20"/>
                <w:szCs w:val="20"/>
              </w:rPr>
            </w:pPr>
            <w:r w:rsidRPr="00716886">
              <w:rPr>
                <w:sz w:val="20"/>
                <w:szCs w:val="20"/>
              </w:rPr>
              <w:t>0.00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45A4CF7" w14:textId="179DE21C" w:rsidR="00256CE6" w:rsidRPr="00716886" w:rsidRDefault="00256CE6" w:rsidP="00B05ECB">
            <w:pPr>
              <w:tabs>
                <w:tab w:val="left" w:pos="3141"/>
              </w:tabs>
              <w:jc w:val="right"/>
              <w:rPr>
                <w:sz w:val="20"/>
                <w:szCs w:val="20"/>
              </w:rPr>
            </w:pPr>
            <w:r w:rsidRPr="00716886">
              <w:rPr>
                <w:sz w:val="20"/>
                <w:szCs w:val="20"/>
              </w:rPr>
              <w:t>0.00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7476365" w14:textId="3DAC6D4E" w:rsidR="00256CE6" w:rsidRPr="00716886" w:rsidRDefault="00256CE6" w:rsidP="00B05ECB">
            <w:pPr>
              <w:tabs>
                <w:tab w:val="left" w:pos="3141"/>
              </w:tabs>
              <w:jc w:val="right"/>
              <w:rPr>
                <w:sz w:val="20"/>
                <w:szCs w:val="20"/>
              </w:rPr>
            </w:pPr>
            <w:r w:rsidRPr="00716886">
              <w:rPr>
                <w:sz w:val="20"/>
                <w:szCs w:val="20"/>
              </w:rPr>
              <w:t>0.00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28BCE4FD" w14:textId="45B4835A" w:rsidR="00256CE6" w:rsidRPr="00716886" w:rsidRDefault="00256CE6" w:rsidP="00B05ECB">
            <w:pPr>
              <w:tabs>
                <w:tab w:val="left" w:pos="3141"/>
              </w:tabs>
              <w:jc w:val="right"/>
              <w:rPr>
                <w:sz w:val="20"/>
                <w:szCs w:val="20"/>
              </w:rPr>
            </w:pPr>
            <w:r w:rsidRPr="00716886">
              <w:rPr>
                <w:sz w:val="20"/>
                <w:szCs w:val="20"/>
              </w:rPr>
              <w:t>13.00</w:t>
            </w:r>
          </w:p>
        </w:tc>
        <w:tc>
          <w:tcPr>
            <w:tcW w:w="621" w:type="pct"/>
            <w:tcBorders>
              <w:top w:val="single" w:sz="4" w:space="0" w:color="auto"/>
              <w:left w:val="single" w:sz="4" w:space="0" w:color="auto"/>
              <w:bottom w:val="single" w:sz="4" w:space="0" w:color="auto"/>
              <w:right w:val="single" w:sz="4" w:space="0" w:color="auto"/>
            </w:tcBorders>
          </w:tcPr>
          <w:p w14:paraId="71A97731" w14:textId="07853860" w:rsidR="00256CE6" w:rsidRPr="00482625" w:rsidRDefault="00256CE6" w:rsidP="00B05ECB">
            <w:pPr>
              <w:tabs>
                <w:tab w:val="left" w:pos="3141"/>
              </w:tabs>
              <w:jc w:val="right"/>
              <w:rPr>
                <w:sz w:val="20"/>
                <w:szCs w:val="20"/>
              </w:rPr>
            </w:pPr>
            <w:r w:rsidRPr="00482625">
              <w:rPr>
                <w:sz w:val="20"/>
                <w:szCs w:val="20"/>
              </w:rPr>
              <w:t>19.49</w:t>
            </w:r>
          </w:p>
        </w:tc>
        <w:tc>
          <w:tcPr>
            <w:tcW w:w="612" w:type="pct"/>
            <w:tcBorders>
              <w:top w:val="single" w:sz="4" w:space="0" w:color="auto"/>
              <w:left w:val="single" w:sz="4" w:space="0" w:color="auto"/>
              <w:bottom w:val="single" w:sz="4" w:space="0" w:color="auto"/>
              <w:right w:val="single" w:sz="4" w:space="0" w:color="auto"/>
            </w:tcBorders>
            <w:vAlign w:val="center"/>
          </w:tcPr>
          <w:p w14:paraId="0D4E7A9E" w14:textId="77777777" w:rsidR="00256CE6" w:rsidRPr="00716886" w:rsidRDefault="00256CE6" w:rsidP="005F61EF">
            <w:pPr>
              <w:tabs>
                <w:tab w:val="left" w:pos="3141"/>
              </w:tabs>
              <w:jc w:val="center"/>
              <w:rPr>
                <w:sz w:val="20"/>
                <w:szCs w:val="20"/>
                <w:lang w:val="en-GB"/>
              </w:rPr>
            </w:pPr>
            <w:r w:rsidRPr="00716886">
              <w:rPr>
                <w:sz w:val="20"/>
                <w:szCs w:val="20"/>
              </w:rPr>
              <w:t>2.7</w:t>
            </w:r>
          </w:p>
        </w:tc>
      </w:tr>
      <w:tr w:rsidR="005F61EF" w:rsidRPr="00B165E2" w14:paraId="53C5AA51" w14:textId="77777777" w:rsidTr="00005CCB">
        <w:tc>
          <w:tcPr>
            <w:tcW w:w="1440" w:type="pct"/>
            <w:gridSpan w:val="2"/>
            <w:tcBorders>
              <w:top w:val="single" w:sz="4" w:space="0" w:color="auto"/>
              <w:left w:val="single" w:sz="4" w:space="0" w:color="auto"/>
              <w:bottom w:val="single" w:sz="4" w:space="0" w:color="auto"/>
              <w:right w:val="single" w:sz="4" w:space="0" w:color="auto"/>
            </w:tcBorders>
            <w:shd w:val="clear" w:color="auto" w:fill="auto"/>
          </w:tcPr>
          <w:p w14:paraId="4746822F" w14:textId="63A4400C" w:rsidR="00256CE6" w:rsidRPr="00716886" w:rsidRDefault="00256CE6" w:rsidP="00B05ECB">
            <w:pPr>
              <w:tabs>
                <w:tab w:val="left" w:pos="3141"/>
              </w:tabs>
              <w:jc w:val="left"/>
              <w:rPr>
                <w:sz w:val="20"/>
                <w:szCs w:val="20"/>
              </w:rPr>
            </w:pPr>
            <w:r w:rsidRPr="00716886">
              <w:rPr>
                <w:sz w:val="20"/>
                <w:szCs w:val="20"/>
              </w:rPr>
              <w:t>Others</w:t>
            </w:r>
            <w:r w:rsidR="00082E0C">
              <w:rPr>
                <w:sz w:val="20"/>
                <w:szCs w:val="20"/>
              </w:rPr>
              <w:t>**</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76FD1D90" w14:textId="4E18FE07" w:rsidR="00256CE6" w:rsidRPr="00716886" w:rsidRDefault="00256CE6" w:rsidP="00B05ECB">
            <w:pPr>
              <w:tabs>
                <w:tab w:val="left" w:pos="3141"/>
              </w:tabs>
              <w:jc w:val="right"/>
              <w:rPr>
                <w:sz w:val="20"/>
                <w:szCs w:val="20"/>
              </w:rPr>
            </w:pPr>
            <w:r w:rsidRPr="00716886">
              <w:rPr>
                <w:sz w:val="20"/>
                <w:szCs w:val="20"/>
              </w:rPr>
              <w:t>1.47</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67640B01" w14:textId="1EF80AD0" w:rsidR="00256CE6" w:rsidRPr="00716886" w:rsidRDefault="00256CE6" w:rsidP="00B05ECB">
            <w:pPr>
              <w:tabs>
                <w:tab w:val="left" w:pos="3141"/>
              </w:tabs>
              <w:jc w:val="right"/>
              <w:rPr>
                <w:sz w:val="20"/>
                <w:szCs w:val="20"/>
              </w:rPr>
            </w:pPr>
            <w:r w:rsidRPr="00716886">
              <w:rPr>
                <w:sz w:val="20"/>
                <w:szCs w:val="20"/>
              </w:rPr>
              <w:t>10.80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4072293" w14:textId="1AEA2A98" w:rsidR="00256CE6" w:rsidRPr="00716886" w:rsidRDefault="00256CE6" w:rsidP="00B05ECB">
            <w:pPr>
              <w:tabs>
                <w:tab w:val="left" w:pos="3141"/>
              </w:tabs>
              <w:jc w:val="right"/>
              <w:rPr>
                <w:sz w:val="20"/>
                <w:szCs w:val="20"/>
              </w:rPr>
            </w:pPr>
            <w:r w:rsidRPr="00716886">
              <w:rPr>
                <w:sz w:val="20"/>
                <w:szCs w:val="20"/>
              </w:rPr>
              <w:t>7.66</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20C60286" w14:textId="391FFF71" w:rsidR="00256CE6" w:rsidRPr="00716886" w:rsidRDefault="00256CE6" w:rsidP="00B05ECB">
            <w:pPr>
              <w:tabs>
                <w:tab w:val="left" w:pos="3141"/>
              </w:tabs>
              <w:jc w:val="right"/>
              <w:rPr>
                <w:sz w:val="20"/>
                <w:szCs w:val="20"/>
              </w:rPr>
            </w:pPr>
            <w:r w:rsidRPr="00716886">
              <w:rPr>
                <w:sz w:val="20"/>
                <w:szCs w:val="20"/>
              </w:rPr>
              <w:t>6.97</w:t>
            </w:r>
          </w:p>
        </w:tc>
        <w:tc>
          <w:tcPr>
            <w:tcW w:w="621" w:type="pct"/>
            <w:tcBorders>
              <w:top w:val="single" w:sz="4" w:space="0" w:color="auto"/>
              <w:left w:val="single" w:sz="4" w:space="0" w:color="auto"/>
              <w:bottom w:val="single" w:sz="4" w:space="0" w:color="auto"/>
              <w:right w:val="single" w:sz="4" w:space="0" w:color="auto"/>
            </w:tcBorders>
          </w:tcPr>
          <w:p w14:paraId="675B8D18" w14:textId="5CDEDD20" w:rsidR="00256CE6" w:rsidRPr="00482625" w:rsidRDefault="00256CE6" w:rsidP="00B05ECB">
            <w:pPr>
              <w:tabs>
                <w:tab w:val="left" w:pos="3141"/>
              </w:tabs>
              <w:jc w:val="right"/>
              <w:rPr>
                <w:sz w:val="20"/>
                <w:szCs w:val="20"/>
              </w:rPr>
            </w:pPr>
            <w:r w:rsidRPr="00482625">
              <w:rPr>
                <w:sz w:val="20"/>
                <w:szCs w:val="20"/>
                <w:lang w:val="en-GB"/>
              </w:rPr>
              <w:t>7.</w:t>
            </w:r>
            <w:r w:rsidR="00C52718" w:rsidRPr="00482625">
              <w:rPr>
                <w:sz w:val="20"/>
                <w:szCs w:val="20"/>
                <w:lang w:val="en-GB"/>
              </w:rPr>
              <w:t>4</w:t>
            </w:r>
            <w:r w:rsidR="00F80C93">
              <w:rPr>
                <w:sz w:val="20"/>
                <w:szCs w:val="20"/>
                <w:lang w:val="en-GB"/>
              </w:rPr>
              <w:t>1</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3E40B752" w14:textId="77777777" w:rsidR="00256CE6" w:rsidRPr="00716886" w:rsidRDefault="00256CE6" w:rsidP="005F61EF">
            <w:pPr>
              <w:tabs>
                <w:tab w:val="left" w:pos="3141"/>
              </w:tabs>
              <w:jc w:val="center"/>
              <w:rPr>
                <w:sz w:val="20"/>
                <w:szCs w:val="20"/>
                <w:lang w:val="en-GB"/>
              </w:rPr>
            </w:pPr>
            <w:r w:rsidRPr="00716886">
              <w:rPr>
                <w:sz w:val="20"/>
                <w:szCs w:val="20"/>
              </w:rPr>
              <w:t>1.0</w:t>
            </w:r>
          </w:p>
        </w:tc>
      </w:tr>
      <w:tr w:rsidR="005F61EF" w:rsidRPr="00B165E2" w14:paraId="58C06823" w14:textId="77777777" w:rsidTr="00005CCB">
        <w:tc>
          <w:tcPr>
            <w:tcW w:w="1440" w:type="pct"/>
            <w:gridSpan w:val="2"/>
            <w:tcBorders>
              <w:top w:val="single" w:sz="4" w:space="0" w:color="auto"/>
              <w:left w:val="single" w:sz="4" w:space="0" w:color="auto"/>
              <w:bottom w:val="single" w:sz="4" w:space="0" w:color="auto"/>
              <w:right w:val="single" w:sz="4" w:space="0" w:color="auto"/>
            </w:tcBorders>
            <w:shd w:val="clear" w:color="auto" w:fill="auto"/>
          </w:tcPr>
          <w:p w14:paraId="6123C3FC" w14:textId="77777777" w:rsidR="00256CE6" w:rsidRPr="00716886" w:rsidRDefault="00256CE6" w:rsidP="00B05ECB">
            <w:pPr>
              <w:jc w:val="right"/>
              <w:rPr>
                <w:b/>
                <w:bCs/>
                <w:sz w:val="20"/>
                <w:szCs w:val="20"/>
              </w:rPr>
            </w:pPr>
            <w:r w:rsidRPr="00716886">
              <w:rPr>
                <w:b/>
                <w:bCs/>
                <w:sz w:val="20"/>
                <w:szCs w:val="20"/>
                <w:lang w:eastAsia="en-CA"/>
              </w:rPr>
              <w:t>Total (mt)</w:t>
            </w:r>
          </w:p>
        </w:tc>
        <w:tc>
          <w:tcPr>
            <w:tcW w:w="471" w:type="pct"/>
            <w:tcBorders>
              <w:top w:val="single" w:sz="4" w:space="0" w:color="auto"/>
              <w:left w:val="single" w:sz="4" w:space="0" w:color="auto"/>
              <w:bottom w:val="single" w:sz="4" w:space="0" w:color="auto"/>
              <w:right w:val="single" w:sz="4" w:space="0" w:color="auto"/>
            </w:tcBorders>
          </w:tcPr>
          <w:p w14:paraId="34227D3A" w14:textId="2FD63E24" w:rsidR="00256CE6" w:rsidRPr="00716886" w:rsidRDefault="00256CE6" w:rsidP="00B05ECB">
            <w:pPr>
              <w:jc w:val="right"/>
              <w:rPr>
                <w:b/>
                <w:bCs/>
                <w:sz w:val="20"/>
                <w:szCs w:val="20"/>
              </w:rPr>
            </w:pPr>
            <w:r w:rsidRPr="00716886">
              <w:rPr>
                <w:b/>
                <w:bCs/>
                <w:sz w:val="20"/>
                <w:szCs w:val="20"/>
              </w:rPr>
              <w:t>488.96</w:t>
            </w:r>
          </w:p>
        </w:tc>
        <w:tc>
          <w:tcPr>
            <w:tcW w:w="619" w:type="pct"/>
            <w:tcBorders>
              <w:top w:val="single" w:sz="4" w:space="0" w:color="auto"/>
              <w:left w:val="single" w:sz="4" w:space="0" w:color="auto"/>
              <w:bottom w:val="single" w:sz="4" w:space="0" w:color="auto"/>
              <w:right w:val="single" w:sz="4" w:space="0" w:color="auto"/>
            </w:tcBorders>
          </w:tcPr>
          <w:p w14:paraId="2A2AFC61" w14:textId="2CC3A1B5" w:rsidR="00256CE6" w:rsidRPr="00716886" w:rsidRDefault="00256CE6" w:rsidP="00B05ECB">
            <w:pPr>
              <w:jc w:val="right"/>
              <w:rPr>
                <w:b/>
                <w:bCs/>
                <w:sz w:val="20"/>
                <w:szCs w:val="20"/>
              </w:rPr>
            </w:pPr>
            <w:r w:rsidRPr="00716886">
              <w:rPr>
                <w:b/>
                <w:bCs/>
                <w:sz w:val="20"/>
                <w:szCs w:val="20"/>
              </w:rPr>
              <w:t>723.96</w:t>
            </w:r>
          </w:p>
        </w:tc>
        <w:tc>
          <w:tcPr>
            <w:tcW w:w="619" w:type="pct"/>
            <w:tcBorders>
              <w:top w:val="single" w:sz="4" w:space="0" w:color="auto"/>
              <w:left w:val="single" w:sz="4" w:space="0" w:color="auto"/>
              <w:bottom w:val="single" w:sz="4" w:space="0" w:color="auto"/>
              <w:right w:val="single" w:sz="4" w:space="0" w:color="auto"/>
            </w:tcBorders>
          </w:tcPr>
          <w:p w14:paraId="4E20D4B4" w14:textId="2470DA38" w:rsidR="00256CE6" w:rsidRPr="00716886" w:rsidRDefault="00256CE6" w:rsidP="00B05ECB">
            <w:pPr>
              <w:tabs>
                <w:tab w:val="left" w:pos="3141"/>
              </w:tabs>
              <w:jc w:val="right"/>
              <w:rPr>
                <w:b/>
                <w:bCs/>
                <w:sz w:val="20"/>
                <w:szCs w:val="20"/>
              </w:rPr>
            </w:pPr>
            <w:r w:rsidRPr="00716886">
              <w:rPr>
                <w:b/>
                <w:bCs/>
                <w:sz w:val="20"/>
                <w:szCs w:val="20"/>
              </w:rPr>
              <w:t>456.48</w:t>
            </w:r>
          </w:p>
        </w:tc>
        <w:tc>
          <w:tcPr>
            <w:tcW w:w="619" w:type="pct"/>
            <w:tcBorders>
              <w:top w:val="single" w:sz="4" w:space="0" w:color="auto"/>
              <w:left w:val="single" w:sz="4" w:space="0" w:color="auto"/>
              <w:bottom w:val="single" w:sz="4" w:space="0" w:color="auto"/>
              <w:right w:val="single" w:sz="4" w:space="0" w:color="auto"/>
            </w:tcBorders>
          </w:tcPr>
          <w:p w14:paraId="5C8CD175" w14:textId="1B977389" w:rsidR="00256CE6" w:rsidRPr="00716886" w:rsidRDefault="00256CE6" w:rsidP="00B05ECB">
            <w:pPr>
              <w:tabs>
                <w:tab w:val="left" w:pos="3141"/>
              </w:tabs>
              <w:jc w:val="right"/>
              <w:rPr>
                <w:b/>
                <w:bCs/>
                <w:sz w:val="20"/>
                <w:szCs w:val="20"/>
              </w:rPr>
            </w:pPr>
            <w:r w:rsidRPr="00716886">
              <w:rPr>
                <w:b/>
                <w:bCs/>
                <w:sz w:val="20"/>
                <w:szCs w:val="20"/>
              </w:rPr>
              <w:t>735.79</w:t>
            </w:r>
          </w:p>
        </w:tc>
        <w:tc>
          <w:tcPr>
            <w:tcW w:w="621" w:type="pct"/>
            <w:tcBorders>
              <w:top w:val="single" w:sz="4" w:space="0" w:color="auto"/>
              <w:left w:val="single" w:sz="4" w:space="0" w:color="auto"/>
              <w:bottom w:val="single" w:sz="4" w:space="0" w:color="auto"/>
              <w:right w:val="single" w:sz="4" w:space="0" w:color="auto"/>
            </w:tcBorders>
          </w:tcPr>
          <w:p w14:paraId="214C6E11" w14:textId="3F5D4532" w:rsidR="00256CE6" w:rsidRPr="00482625" w:rsidRDefault="00256CE6" w:rsidP="00B05ECB">
            <w:pPr>
              <w:tabs>
                <w:tab w:val="left" w:pos="3141"/>
              </w:tabs>
              <w:jc w:val="right"/>
              <w:rPr>
                <w:b/>
                <w:bCs/>
                <w:sz w:val="20"/>
                <w:szCs w:val="20"/>
              </w:rPr>
            </w:pPr>
            <w:r w:rsidRPr="00482625">
              <w:rPr>
                <w:b/>
                <w:bCs/>
                <w:sz w:val="20"/>
                <w:szCs w:val="20"/>
              </w:rPr>
              <w:t>731.1</w:t>
            </w:r>
            <w:r w:rsidR="00482625" w:rsidRPr="00482625">
              <w:rPr>
                <w:b/>
                <w:bCs/>
                <w:sz w:val="20"/>
                <w:szCs w:val="20"/>
              </w:rPr>
              <w:t>6</w:t>
            </w:r>
          </w:p>
        </w:tc>
        <w:tc>
          <w:tcPr>
            <w:tcW w:w="612" w:type="pct"/>
            <w:tcBorders>
              <w:top w:val="single" w:sz="4" w:space="0" w:color="auto"/>
              <w:left w:val="single" w:sz="4" w:space="0" w:color="auto"/>
              <w:bottom w:val="single" w:sz="4" w:space="0" w:color="auto"/>
              <w:right w:val="single" w:sz="4" w:space="0" w:color="auto"/>
            </w:tcBorders>
            <w:vAlign w:val="center"/>
          </w:tcPr>
          <w:p w14:paraId="0C273F9F" w14:textId="77777777" w:rsidR="00256CE6" w:rsidRPr="00716886" w:rsidRDefault="00256CE6" w:rsidP="005F61EF">
            <w:pPr>
              <w:tabs>
                <w:tab w:val="left" w:pos="3141"/>
              </w:tabs>
              <w:jc w:val="center"/>
              <w:rPr>
                <w:b/>
                <w:bCs/>
                <w:sz w:val="20"/>
                <w:szCs w:val="20"/>
              </w:rPr>
            </w:pPr>
            <w:r w:rsidRPr="00716886">
              <w:rPr>
                <w:b/>
                <w:bCs/>
                <w:sz w:val="20"/>
                <w:szCs w:val="20"/>
              </w:rPr>
              <w:t>100</w:t>
            </w:r>
          </w:p>
        </w:tc>
      </w:tr>
      <w:tr w:rsidR="00AC761A" w:rsidRPr="00B165E2" w14:paraId="42923341" w14:textId="77777777" w:rsidTr="00005CCB">
        <w:tc>
          <w:tcPr>
            <w:tcW w:w="1440" w:type="pct"/>
            <w:gridSpan w:val="2"/>
            <w:tcBorders>
              <w:top w:val="single" w:sz="4" w:space="0" w:color="auto"/>
              <w:left w:val="single" w:sz="4" w:space="0" w:color="auto"/>
              <w:bottom w:val="single" w:sz="4" w:space="0" w:color="auto"/>
              <w:right w:val="single" w:sz="4" w:space="0" w:color="auto"/>
            </w:tcBorders>
            <w:shd w:val="clear" w:color="auto" w:fill="auto"/>
          </w:tcPr>
          <w:p w14:paraId="2D74B18E" w14:textId="5F31F6CE" w:rsidR="00AC761A" w:rsidRPr="00716886" w:rsidRDefault="00AC761A" w:rsidP="00AC761A">
            <w:pPr>
              <w:jc w:val="left"/>
              <w:rPr>
                <w:b/>
                <w:bCs/>
                <w:sz w:val="20"/>
                <w:szCs w:val="20"/>
                <w:lang w:eastAsia="en-CA"/>
              </w:rPr>
            </w:pPr>
            <w:r w:rsidRPr="0034371D">
              <w:rPr>
                <w:color w:val="000000"/>
                <w:sz w:val="20"/>
                <w:szCs w:val="20"/>
              </w:rPr>
              <w:t>HFC</w:t>
            </w:r>
            <w:r>
              <w:rPr>
                <w:color w:val="000000"/>
                <w:sz w:val="20"/>
                <w:szCs w:val="20"/>
              </w:rPr>
              <w:t>s</w:t>
            </w:r>
            <w:r w:rsidRPr="0034371D">
              <w:rPr>
                <w:color w:val="000000"/>
                <w:sz w:val="20"/>
                <w:szCs w:val="20"/>
              </w:rPr>
              <w:t xml:space="preserve"> in imported pre</w:t>
            </w:r>
            <w:r>
              <w:rPr>
                <w:color w:val="000000"/>
                <w:sz w:val="20"/>
                <w:szCs w:val="20"/>
              </w:rPr>
              <w:noBreakHyphen/>
            </w:r>
            <w:r w:rsidRPr="0034371D">
              <w:rPr>
                <w:color w:val="000000"/>
                <w:sz w:val="20"/>
                <w:szCs w:val="20"/>
              </w:rPr>
              <w:t>blended polyols</w:t>
            </w:r>
            <w:r>
              <w:rPr>
                <w:sz w:val="20"/>
                <w:szCs w:val="20"/>
              </w:rPr>
              <w:t xml:space="preserve"> (mt)</w:t>
            </w:r>
            <w:r w:rsidR="00082E0C">
              <w:rPr>
                <w:sz w:val="20"/>
                <w:szCs w:val="20"/>
              </w:rPr>
              <w:t xml:space="preserve"> </w:t>
            </w:r>
            <w:r w:rsidR="00082E0C" w:rsidRPr="00716886">
              <w:rPr>
                <w:sz w:val="20"/>
                <w:szCs w:val="20"/>
              </w:rPr>
              <w:t>**</w:t>
            </w:r>
            <w:r w:rsidR="00082E0C">
              <w:rPr>
                <w:sz w:val="20"/>
                <w:szCs w:val="20"/>
              </w:rPr>
              <w:t>*</w:t>
            </w:r>
          </w:p>
        </w:tc>
        <w:tc>
          <w:tcPr>
            <w:tcW w:w="471" w:type="pct"/>
            <w:tcBorders>
              <w:top w:val="single" w:sz="4" w:space="0" w:color="auto"/>
              <w:left w:val="single" w:sz="4" w:space="0" w:color="auto"/>
              <w:bottom w:val="single" w:sz="4" w:space="0" w:color="auto"/>
              <w:right w:val="single" w:sz="4" w:space="0" w:color="auto"/>
            </w:tcBorders>
            <w:vAlign w:val="center"/>
          </w:tcPr>
          <w:p w14:paraId="70CC6F79" w14:textId="35ECC4C4" w:rsidR="00AC761A" w:rsidRPr="00716886" w:rsidRDefault="00AC761A" w:rsidP="00AC761A">
            <w:pPr>
              <w:jc w:val="right"/>
              <w:rPr>
                <w:b/>
                <w:bCs/>
                <w:sz w:val="20"/>
                <w:szCs w:val="20"/>
              </w:rPr>
            </w:pPr>
            <w:r>
              <w:rPr>
                <w:sz w:val="20"/>
                <w:szCs w:val="20"/>
              </w:rPr>
              <w:t>17.57</w:t>
            </w:r>
          </w:p>
        </w:tc>
        <w:tc>
          <w:tcPr>
            <w:tcW w:w="619" w:type="pct"/>
            <w:tcBorders>
              <w:top w:val="single" w:sz="4" w:space="0" w:color="auto"/>
              <w:left w:val="single" w:sz="4" w:space="0" w:color="auto"/>
              <w:bottom w:val="single" w:sz="4" w:space="0" w:color="auto"/>
              <w:right w:val="single" w:sz="4" w:space="0" w:color="auto"/>
            </w:tcBorders>
            <w:vAlign w:val="center"/>
          </w:tcPr>
          <w:p w14:paraId="6DDD5B75" w14:textId="1EE2203F" w:rsidR="00AC761A" w:rsidRPr="00716886" w:rsidRDefault="00AC761A" w:rsidP="00AC761A">
            <w:pPr>
              <w:jc w:val="right"/>
              <w:rPr>
                <w:b/>
                <w:bCs/>
                <w:sz w:val="20"/>
                <w:szCs w:val="20"/>
              </w:rPr>
            </w:pPr>
            <w:r>
              <w:rPr>
                <w:sz w:val="20"/>
                <w:szCs w:val="20"/>
              </w:rPr>
              <w:t>13.13</w:t>
            </w:r>
          </w:p>
        </w:tc>
        <w:tc>
          <w:tcPr>
            <w:tcW w:w="619" w:type="pct"/>
            <w:tcBorders>
              <w:top w:val="single" w:sz="4" w:space="0" w:color="auto"/>
              <w:left w:val="single" w:sz="4" w:space="0" w:color="auto"/>
              <w:bottom w:val="single" w:sz="4" w:space="0" w:color="auto"/>
              <w:right w:val="single" w:sz="4" w:space="0" w:color="auto"/>
            </w:tcBorders>
            <w:vAlign w:val="center"/>
          </w:tcPr>
          <w:p w14:paraId="600A83EC" w14:textId="4EA5BE91" w:rsidR="00AC761A" w:rsidRPr="00716886" w:rsidRDefault="00AC761A" w:rsidP="00AC761A">
            <w:pPr>
              <w:tabs>
                <w:tab w:val="left" w:pos="3141"/>
              </w:tabs>
              <w:jc w:val="right"/>
              <w:rPr>
                <w:b/>
                <w:bCs/>
                <w:sz w:val="20"/>
                <w:szCs w:val="20"/>
              </w:rPr>
            </w:pPr>
            <w:r>
              <w:rPr>
                <w:sz w:val="20"/>
                <w:szCs w:val="20"/>
              </w:rPr>
              <w:t>19.08</w:t>
            </w:r>
          </w:p>
        </w:tc>
        <w:tc>
          <w:tcPr>
            <w:tcW w:w="619" w:type="pct"/>
            <w:tcBorders>
              <w:top w:val="single" w:sz="4" w:space="0" w:color="auto"/>
              <w:left w:val="single" w:sz="4" w:space="0" w:color="auto"/>
              <w:bottom w:val="single" w:sz="4" w:space="0" w:color="auto"/>
              <w:right w:val="single" w:sz="4" w:space="0" w:color="auto"/>
            </w:tcBorders>
            <w:vAlign w:val="center"/>
          </w:tcPr>
          <w:p w14:paraId="0E73EEA5" w14:textId="77EB2D4E" w:rsidR="00AC761A" w:rsidRPr="00716886" w:rsidRDefault="00AC761A" w:rsidP="00AC761A">
            <w:pPr>
              <w:tabs>
                <w:tab w:val="left" w:pos="3141"/>
              </w:tabs>
              <w:jc w:val="right"/>
              <w:rPr>
                <w:b/>
                <w:bCs/>
                <w:sz w:val="20"/>
                <w:szCs w:val="20"/>
              </w:rPr>
            </w:pPr>
            <w:r>
              <w:rPr>
                <w:sz w:val="20"/>
                <w:szCs w:val="20"/>
              </w:rPr>
              <w:t>14.93</w:t>
            </w:r>
          </w:p>
        </w:tc>
        <w:tc>
          <w:tcPr>
            <w:tcW w:w="621" w:type="pct"/>
            <w:tcBorders>
              <w:top w:val="single" w:sz="4" w:space="0" w:color="auto"/>
              <w:left w:val="single" w:sz="4" w:space="0" w:color="auto"/>
              <w:bottom w:val="single" w:sz="4" w:space="0" w:color="auto"/>
              <w:right w:val="single" w:sz="4" w:space="0" w:color="auto"/>
            </w:tcBorders>
            <w:vAlign w:val="center"/>
          </w:tcPr>
          <w:p w14:paraId="1096F7BA" w14:textId="748F4D8A" w:rsidR="00AC761A" w:rsidRPr="00482625" w:rsidRDefault="00AC761A" w:rsidP="00AC761A">
            <w:pPr>
              <w:tabs>
                <w:tab w:val="left" w:pos="3141"/>
              </w:tabs>
              <w:jc w:val="right"/>
              <w:rPr>
                <w:b/>
                <w:bCs/>
                <w:sz w:val="20"/>
                <w:szCs w:val="20"/>
              </w:rPr>
            </w:pPr>
            <w:r>
              <w:rPr>
                <w:sz w:val="20"/>
                <w:szCs w:val="20"/>
              </w:rPr>
              <w:t>12.04</w:t>
            </w:r>
          </w:p>
        </w:tc>
        <w:tc>
          <w:tcPr>
            <w:tcW w:w="612" w:type="pct"/>
            <w:tcBorders>
              <w:top w:val="single" w:sz="4" w:space="0" w:color="auto"/>
              <w:left w:val="single" w:sz="4" w:space="0" w:color="auto"/>
              <w:bottom w:val="single" w:sz="4" w:space="0" w:color="auto"/>
              <w:right w:val="single" w:sz="4" w:space="0" w:color="auto"/>
            </w:tcBorders>
            <w:vAlign w:val="center"/>
          </w:tcPr>
          <w:p w14:paraId="0AAA4E80" w14:textId="7141B497" w:rsidR="00AC761A" w:rsidRPr="00A72FA3" w:rsidRDefault="00A72FA3" w:rsidP="00AC761A">
            <w:pPr>
              <w:tabs>
                <w:tab w:val="left" w:pos="3141"/>
              </w:tabs>
              <w:jc w:val="center"/>
              <w:rPr>
                <w:sz w:val="20"/>
                <w:szCs w:val="20"/>
              </w:rPr>
            </w:pPr>
            <w:r w:rsidRPr="00A72FA3">
              <w:rPr>
                <w:sz w:val="20"/>
                <w:szCs w:val="20"/>
              </w:rPr>
              <w:t>n/a</w:t>
            </w:r>
          </w:p>
        </w:tc>
      </w:tr>
      <w:tr w:rsidR="00084785" w:rsidRPr="00B165E2" w14:paraId="78266AD4" w14:textId="77777777" w:rsidTr="00B05ECB">
        <w:tc>
          <w:tcPr>
            <w:tcW w:w="5000" w:type="pct"/>
            <w:gridSpan w:val="8"/>
            <w:tcBorders>
              <w:top w:val="single" w:sz="4" w:space="0" w:color="auto"/>
              <w:left w:val="single" w:sz="4" w:space="0" w:color="auto"/>
              <w:bottom w:val="single" w:sz="4" w:space="0" w:color="auto"/>
              <w:right w:val="single" w:sz="4" w:space="0" w:color="auto"/>
            </w:tcBorders>
          </w:tcPr>
          <w:p w14:paraId="6867FB73" w14:textId="66304634" w:rsidR="00084785" w:rsidRPr="00716886" w:rsidRDefault="00084785" w:rsidP="00084785">
            <w:pPr>
              <w:jc w:val="center"/>
              <w:rPr>
                <w:b/>
                <w:bCs/>
                <w:sz w:val="20"/>
                <w:szCs w:val="20"/>
              </w:rPr>
            </w:pPr>
            <w:r w:rsidRPr="00716886">
              <w:rPr>
                <w:b/>
                <w:bCs/>
                <w:sz w:val="20"/>
                <w:szCs w:val="20"/>
              </w:rPr>
              <w:t>CO</w:t>
            </w:r>
            <w:r w:rsidRPr="00716886">
              <w:rPr>
                <w:b/>
                <w:bCs/>
                <w:sz w:val="20"/>
                <w:szCs w:val="20"/>
                <w:vertAlign w:val="subscript"/>
              </w:rPr>
              <w:t>2</w:t>
            </w:r>
            <w:r w:rsidRPr="00716886">
              <w:rPr>
                <w:b/>
                <w:bCs/>
                <w:sz w:val="20"/>
                <w:szCs w:val="20"/>
              </w:rPr>
              <w:t>-eq tonnes</w:t>
            </w:r>
          </w:p>
        </w:tc>
      </w:tr>
      <w:tr w:rsidR="00084785" w:rsidRPr="00B165E2" w14:paraId="13CBC071" w14:textId="77777777" w:rsidTr="00005CCB">
        <w:tc>
          <w:tcPr>
            <w:tcW w:w="681" w:type="pct"/>
            <w:tcBorders>
              <w:top w:val="single" w:sz="4" w:space="0" w:color="auto"/>
              <w:left w:val="single" w:sz="4" w:space="0" w:color="auto"/>
              <w:bottom w:val="single" w:sz="4" w:space="0" w:color="auto"/>
              <w:right w:val="single" w:sz="4" w:space="0" w:color="auto"/>
            </w:tcBorders>
          </w:tcPr>
          <w:p w14:paraId="74DD311C" w14:textId="77777777" w:rsidR="00084785" w:rsidRPr="00716886" w:rsidRDefault="00084785" w:rsidP="00084785">
            <w:pPr>
              <w:shd w:val="clear" w:color="auto" w:fill="FFFFFF" w:themeFill="background1"/>
              <w:rPr>
                <w:sz w:val="20"/>
                <w:szCs w:val="20"/>
              </w:rPr>
            </w:pPr>
            <w:r w:rsidRPr="00716886">
              <w:rPr>
                <w:sz w:val="20"/>
                <w:szCs w:val="20"/>
              </w:rPr>
              <w:t>HFC-134a</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4B2072A" w14:textId="40DCAE5A" w:rsidR="00084785" w:rsidRPr="00716886" w:rsidRDefault="00084785" w:rsidP="00084785">
            <w:pPr>
              <w:shd w:val="clear" w:color="auto" w:fill="FFFFFF" w:themeFill="background1"/>
              <w:jc w:val="right"/>
              <w:rPr>
                <w:sz w:val="20"/>
                <w:szCs w:val="20"/>
              </w:rPr>
            </w:pPr>
            <w:r w:rsidRPr="00716886">
              <w:rPr>
                <w:sz w:val="20"/>
                <w:szCs w:val="20"/>
              </w:rPr>
              <w:t>1,430</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1CC9CA2D" w14:textId="491ABE9F" w:rsidR="00084785" w:rsidRPr="00716886" w:rsidRDefault="00084785" w:rsidP="00084785">
            <w:pPr>
              <w:shd w:val="clear" w:color="auto" w:fill="FFFFFF" w:themeFill="background1"/>
              <w:jc w:val="right"/>
              <w:rPr>
                <w:sz w:val="20"/>
                <w:szCs w:val="20"/>
              </w:rPr>
            </w:pPr>
            <w:r w:rsidRPr="00716886">
              <w:rPr>
                <w:sz w:val="20"/>
                <w:szCs w:val="20"/>
              </w:rPr>
              <w:t>483,343</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45DD3C1" w14:textId="681F75EB" w:rsidR="00084785" w:rsidRPr="00716886" w:rsidRDefault="00084785" w:rsidP="00084785">
            <w:pPr>
              <w:shd w:val="clear" w:color="auto" w:fill="FFFFFF" w:themeFill="background1"/>
              <w:jc w:val="right"/>
              <w:rPr>
                <w:sz w:val="20"/>
                <w:szCs w:val="20"/>
              </w:rPr>
            </w:pPr>
            <w:r w:rsidRPr="00716886">
              <w:rPr>
                <w:sz w:val="20"/>
                <w:szCs w:val="20"/>
              </w:rPr>
              <w:t>589,045</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E913775" w14:textId="18705762" w:rsidR="00084785" w:rsidRPr="00716886" w:rsidRDefault="00084785" w:rsidP="00084785">
            <w:pPr>
              <w:shd w:val="clear" w:color="auto" w:fill="FFFFFF" w:themeFill="background1"/>
              <w:jc w:val="right"/>
              <w:rPr>
                <w:sz w:val="20"/>
                <w:szCs w:val="20"/>
              </w:rPr>
            </w:pPr>
            <w:r w:rsidRPr="00716886">
              <w:rPr>
                <w:sz w:val="20"/>
                <w:szCs w:val="20"/>
              </w:rPr>
              <w:t>365,665</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44093AA7" w14:textId="1C380E50" w:rsidR="00084785" w:rsidRPr="00716886" w:rsidRDefault="00084785" w:rsidP="00084785">
            <w:pPr>
              <w:shd w:val="clear" w:color="auto" w:fill="FFFFFF" w:themeFill="background1"/>
              <w:jc w:val="right"/>
              <w:rPr>
                <w:sz w:val="20"/>
                <w:szCs w:val="20"/>
              </w:rPr>
            </w:pPr>
            <w:r w:rsidRPr="00716886">
              <w:rPr>
                <w:sz w:val="20"/>
                <w:szCs w:val="20"/>
              </w:rPr>
              <w:t>500,629</w:t>
            </w:r>
          </w:p>
        </w:tc>
        <w:tc>
          <w:tcPr>
            <w:tcW w:w="621" w:type="pct"/>
            <w:tcBorders>
              <w:top w:val="single" w:sz="4" w:space="0" w:color="auto"/>
              <w:left w:val="single" w:sz="4" w:space="0" w:color="auto"/>
              <w:bottom w:val="single" w:sz="4" w:space="0" w:color="auto"/>
              <w:right w:val="single" w:sz="4" w:space="0" w:color="auto"/>
            </w:tcBorders>
            <w:shd w:val="clear" w:color="auto" w:fill="auto"/>
            <w:vAlign w:val="bottom"/>
          </w:tcPr>
          <w:p w14:paraId="311BE685" w14:textId="77777777" w:rsidR="00084785" w:rsidRPr="00716886" w:rsidRDefault="00084785" w:rsidP="00084785">
            <w:pPr>
              <w:shd w:val="clear" w:color="auto" w:fill="FFFFFF" w:themeFill="background1"/>
              <w:jc w:val="right"/>
              <w:rPr>
                <w:sz w:val="20"/>
                <w:szCs w:val="20"/>
              </w:rPr>
            </w:pPr>
            <w:r w:rsidRPr="00716886">
              <w:rPr>
                <w:sz w:val="20"/>
                <w:szCs w:val="20"/>
              </w:rPr>
              <w:t>572,186</w:t>
            </w:r>
          </w:p>
        </w:tc>
        <w:tc>
          <w:tcPr>
            <w:tcW w:w="612" w:type="pct"/>
            <w:tcBorders>
              <w:top w:val="single" w:sz="4" w:space="0" w:color="auto"/>
              <w:left w:val="single" w:sz="4" w:space="0" w:color="auto"/>
              <w:bottom w:val="single" w:sz="4" w:space="0" w:color="auto"/>
              <w:right w:val="single" w:sz="4" w:space="0" w:color="auto"/>
            </w:tcBorders>
            <w:vAlign w:val="center"/>
          </w:tcPr>
          <w:p w14:paraId="16674B98" w14:textId="77777777" w:rsidR="00084785" w:rsidRPr="00716886" w:rsidRDefault="00084785" w:rsidP="00084785">
            <w:pPr>
              <w:jc w:val="center"/>
              <w:rPr>
                <w:sz w:val="20"/>
                <w:szCs w:val="20"/>
                <w:highlight w:val="yellow"/>
              </w:rPr>
            </w:pPr>
            <w:r w:rsidRPr="00716886">
              <w:rPr>
                <w:sz w:val="20"/>
                <w:szCs w:val="20"/>
              </w:rPr>
              <w:t>37.0</w:t>
            </w:r>
          </w:p>
        </w:tc>
      </w:tr>
      <w:tr w:rsidR="00084785" w:rsidRPr="00B165E2" w14:paraId="52E66ABF" w14:textId="77777777" w:rsidTr="00005CCB">
        <w:tc>
          <w:tcPr>
            <w:tcW w:w="681" w:type="pct"/>
            <w:tcBorders>
              <w:top w:val="single" w:sz="4" w:space="0" w:color="auto"/>
              <w:left w:val="single" w:sz="4" w:space="0" w:color="auto"/>
              <w:bottom w:val="single" w:sz="4" w:space="0" w:color="auto"/>
              <w:right w:val="single" w:sz="4" w:space="0" w:color="auto"/>
            </w:tcBorders>
          </w:tcPr>
          <w:p w14:paraId="0AA267B3" w14:textId="77777777" w:rsidR="00084785" w:rsidRPr="00716886" w:rsidRDefault="00084785" w:rsidP="00084785">
            <w:pPr>
              <w:shd w:val="clear" w:color="auto" w:fill="FFFFFF" w:themeFill="background1"/>
              <w:rPr>
                <w:sz w:val="20"/>
                <w:szCs w:val="20"/>
              </w:rPr>
            </w:pPr>
            <w:r w:rsidRPr="00716886">
              <w:rPr>
                <w:sz w:val="20"/>
                <w:szCs w:val="20"/>
              </w:rPr>
              <w:t>R-404A</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370FDCB" w14:textId="6D197CF2" w:rsidR="00084785" w:rsidRPr="00716886" w:rsidRDefault="00084785" w:rsidP="00084785">
            <w:pPr>
              <w:shd w:val="clear" w:color="auto" w:fill="FFFFFF" w:themeFill="background1"/>
              <w:jc w:val="right"/>
              <w:rPr>
                <w:sz w:val="20"/>
                <w:szCs w:val="20"/>
              </w:rPr>
            </w:pPr>
            <w:r w:rsidRPr="00716886">
              <w:rPr>
                <w:sz w:val="20"/>
                <w:szCs w:val="20"/>
              </w:rPr>
              <w:t>3,922</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70C51E53" w14:textId="220FC7E9" w:rsidR="00084785" w:rsidRPr="00716886" w:rsidRDefault="00084785" w:rsidP="00084785">
            <w:pPr>
              <w:shd w:val="clear" w:color="auto" w:fill="FFFFFF" w:themeFill="background1"/>
              <w:jc w:val="right"/>
              <w:rPr>
                <w:sz w:val="20"/>
                <w:szCs w:val="20"/>
              </w:rPr>
            </w:pPr>
            <w:r w:rsidRPr="00716886">
              <w:rPr>
                <w:sz w:val="20"/>
                <w:szCs w:val="20"/>
              </w:rPr>
              <w:t>290,583</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5293E3A" w14:textId="19FB980F" w:rsidR="00084785" w:rsidRPr="00716886" w:rsidRDefault="00084785" w:rsidP="00084785">
            <w:pPr>
              <w:shd w:val="clear" w:color="auto" w:fill="FFFFFF" w:themeFill="background1"/>
              <w:jc w:val="right"/>
              <w:rPr>
                <w:sz w:val="20"/>
                <w:szCs w:val="20"/>
              </w:rPr>
            </w:pPr>
            <w:r w:rsidRPr="00716886">
              <w:rPr>
                <w:sz w:val="20"/>
                <w:szCs w:val="20"/>
              </w:rPr>
              <w:t>328,042</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2A451C73" w14:textId="28D5178E" w:rsidR="00084785" w:rsidRPr="00716886" w:rsidRDefault="00084785" w:rsidP="00084785">
            <w:pPr>
              <w:shd w:val="clear" w:color="auto" w:fill="FFFFFF" w:themeFill="background1"/>
              <w:jc w:val="right"/>
              <w:rPr>
                <w:sz w:val="20"/>
                <w:szCs w:val="20"/>
              </w:rPr>
            </w:pPr>
            <w:r w:rsidRPr="00716886">
              <w:rPr>
                <w:sz w:val="20"/>
                <w:szCs w:val="20"/>
              </w:rPr>
              <w:t>145,570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38613867" w14:textId="2D89C7BD" w:rsidR="00084785" w:rsidRPr="00716886" w:rsidRDefault="00084785" w:rsidP="00084785">
            <w:pPr>
              <w:shd w:val="clear" w:color="auto" w:fill="FFFFFF" w:themeFill="background1"/>
              <w:jc w:val="right"/>
              <w:rPr>
                <w:sz w:val="20"/>
                <w:szCs w:val="20"/>
              </w:rPr>
            </w:pPr>
            <w:r w:rsidRPr="00716886">
              <w:rPr>
                <w:sz w:val="20"/>
                <w:szCs w:val="20"/>
              </w:rPr>
              <w:t>514,318</w:t>
            </w:r>
          </w:p>
        </w:tc>
        <w:tc>
          <w:tcPr>
            <w:tcW w:w="621" w:type="pct"/>
            <w:tcBorders>
              <w:top w:val="single" w:sz="4" w:space="0" w:color="auto"/>
              <w:left w:val="single" w:sz="4" w:space="0" w:color="auto"/>
              <w:bottom w:val="single" w:sz="4" w:space="0" w:color="auto"/>
              <w:right w:val="single" w:sz="4" w:space="0" w:color="auto"/>
            </w:tcBorders>
            <w:shd w:val="clear" w:color="auto" w:fill="auto"/>
            <w:vAlign w:val="bottom"/>
          </w:tcPr>
          <w:p w14:paraId="04BD8BFB" w14:textId="77777777" w:rsidR="00084785" w:rsidRPr="00716886" w:rsidRDefault="00084785" w:rsidP="00084785">
            <w:pPr>
              <w:shd w:val="clear" w:color="auto" w:fill="FFFFFF" w:themeFill="background1"/>
              <w:jc w:val="right"/>
              <w:rPr>
                <w:sz w:val="20"/>
                <w:szCs w:val="20"/>
              </w:rPr>
            </w:pPr>
            <w:r w:rsidRPr="00716886">
              <w:rPr>
                <w:sz w:val="20"/>
                <w:szCs w:val="20"/>
              </w:rPr>
              <w:t>548,212</w:t>
            </w:r>
          </w:p>
        </w:tc>
        <w:tc>
          <w:tcPr>
            <w:tcW w:w="612" w:type="pct"/>
            <w:tcBorders>
              <w:top w:val="single" w:sz="4" w:space="0" w:color="auto"/>
              <w:left w:val="single" w:sz="4" w:space="0" w:color="auto"/>
              <w:bottom w:val="single" w:sz="4" w:space="0" w:color="auto"/>
              <w:right w:val="single" w:sz="4" w:space="0" w:color="auto"/>
            </w:tcBorders>
            <w:vAlign w:val="center"/>
          </w:tcPr>
          <w:p w14:paraId="76AFD760" w14:textId="77777777" w:rsidR="00084785" w:rsidRPr="00716886" w:rsidRDefault="00084785" w:rsidP="00084785">
            <w:pPr>
              <w:jc w:val="center"/>
              <w:rPr>
                <w:sz w:val="20"/>
                <w:szCs w:val="20"/>
                <w:highlight w:val="yellow"/>
              </w:rPr>
            </w:pPr>
            <w:r w:rsidRPr="00716886">
              <w:rPr>
                <w:sz w:val="20"/>
                <w:szCs w:val="20"/>
              </w:rPr>
              <w:t>35.4</w:t>
            </w:r>
          </w:p>
        </w:tc>
      </w:tr>
      <w:tr w:rsidR="00084785" w:rsidRPr="00B165E2" w14:paraId="737C4652" w14:textId="77777777" w:rsidTr="00005CCB">
        <w:tc>
          <w:tcPr>
            <w:tcW w:w="681" w:type="pct"/>
            <w:tcBorders>
              <w:top w:val="single" w:sz="4" w:space="0" w:color="auto"/>
              <w:left w:val="single" w:sz="4" w:space="0" w:color="auto"/>
              <w:bottom w:val="single" w:sz="4" w:space="0" w:color="auto"/>
              <w:right w:val="single" w:sz="4" w:space="0" w:color="auto"/>
            </w:tcBorders>
          </w:tcPr>
          <w:p w14:paraId="6C99F860" w14:textId="77777777" w:rsidR="00084785" w:rsidRPr="00716886" w:rsidRDefault="00084785" w:rsidP="00084785">
            <w:pPr>
              <w:shd w:val="clear" w:color="auto" w:fill="FFFFFF" w:themeFill="background1"/>
              <w:rPr>
                <w:sz w:val="20"/>
                <w:szCs w:val="20"/>
              </w:rPr>
            </w:pPr>
            <w:r w:rsidRPr="00716886">
              <w:rPr>
                <w:sz w:val="20"/>
                <w:szCs w:val="20"/>
              </w:rPr>
              <w:t>R-407C</w:t>
            </w:r>
          </w:p>
        </w:tc>
        <w:tc>
          <w:tcPr>
            <w:tcW w:w="759" w:type="pct"/>
            <w:tcBorders>
              <w:top w:val="single" w:sz="4" w:space="0" w:color="auto"/>
              <w:left w:val="single" w:sz="4" w:space="0" w:color="auto"/>
              <w:bottom w:val="single" w:sz="4" w:space="0" w:color="auto"/>
              <w:right w:val="single" w:sz="4" w:space="0" w:color="auto"/>
            </w:tcBorders>
          </w:tcPr>
          <w:p w14:paraId="69DA76A8" w14:textId="49A60055" w:rsidR="00084785" w:rsidRPr="00716886" w:rsidRDefault="00084785" w:rsidP="00084785">
            <w:pPr>
              <w:shd w:val="clear" w:color="auto" w:fill="FFFFFF" w:themeFill="background1"/>
              <w:jc w:val="right"/>
              <w:rPr>
                <w:sz w:val="20"/>
                <w:szCs w:val="20"/>
              </w:rPr>
            </w:pPr>
            <w:r w:rsidRPr="00716886">
              <w:rPr>
                <w:sz w:val="20"/>
                <w:szCs w:val="20"/>
              </w:rPr>
              <w:t>1</w:t>
            </w:r>
            <w:r>
              <w:rPr>
                <w:sz w:val="20"/>
                <w:szCs w:val="20"/>
              </w:rPr>
              <w:t>,</w:t>
            </w:r>
            <w:r w:rsidRPr="00716886">
              <w:rPr>
                <w:sz w:val="20"/>
                <w:szCs w:val="20"/>
              </w:rPr>
              <w:t>773.85</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7D06E790" w14:textId="3EB72639" w:rsidR="00084785" w:rsidRPr="00716886" w:rsidRDefault="00084785" w:rsidP="00084785">
            <w:pPr>
              <w:shd w:val="clear" w:color="auto" w:fill="FFFFFF" w:themeFill="background1"/>
              <w:jc w:val="right"/>
              <w:rPr>
                <w:sz w:val="20"/>
                <w:szCs w:val="20"/>
              </w:rPr>
            </w:pPr>
            <w:r w:rsidRPr="00716886">
              <w:rPr>
                <w:sz w:val="20"/>
                <w:szCs w:val="20"/>
              </w:rPr>
              <w:t>10,623</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CEE8C08" w14:textId="64052933" w:rsidR="00084785" w:rsidRPr="00716886" w:rsidRDefault="00084785" w:rsidP="00084785">
            <w:pPr>
              <w:shd w:val="clear" w:color="auto" w:fill="FFFFFF" w:themeFill="background1"/>
              <w:jc w:val="right"/>
              <w:rPr>
                <w:sz w:val="20"/>
                <w:szCs w:val="20"/>
              </w:rPr>
            </w:pPr>
            <w:r w:rsidRPr="00716886">
              <w:rPr>
                <w:sz w:val="20"/>
                <w:szCs w:val="20"/>
              </w:rPr>
              <w:t>15,698</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367EC72E" w14:textId="11F56AF8" w:rsidR="00084785" w:rsidRPr="00716886" w:rsidRDefault="00084785" w:rsidP="00084785">
            <w:pPr>
              <w:shd w:val="clear" w:color="auto" w:fill="FFFFFF" w:themeFill="background1"/>
              <w:jc w:val="right"/>
              <w:rPr>
                <w:sz w:val="20"/>
                <w:szCs w:val="20"/>
              </w:rPr>
            </w:pPr>
            <w:r w:rsidRPr="00716886">
              <w:rPr>
                <w:sz w:val="20"/>
                <w:szCs w:val="20"/>
              </w:rPr>
              <w:t>30,865</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38ABF2FF" w14:textId="19C06BBD" w:rsidR="00084785" w:rsidRPr="00716886" w:rsidRDefault="00084785" w:rsidP="00084785">
            <w:pPr>
              <w:shd w:val="clear" w:color="auto" w:fill="FFFFFF" w:themeFill="background1"/>
              <w:jc w:val="right"/>
              <w:rPr>
                <w:sz w:val="20"/>
                <w:szCs w:val="20"/>
              </w:rPr>
            </w:pPr>
            <w:r w:rsidRPr="00716886">
              <w:rPr>
                <w:sz w:val="20"/>
                <w:szCs w:val="20"/>
              </w:rPr>
              <w:t>26,856</w:t>
            </w:r>
          </w:p>
        </w:tc>
        <w:tc>
          <w:tcPr>
            <w:tcW w:w="621" w:type="pct"/>
            <w:tcBorders>
              <w:top w:val="single" w:sz="4" w:space="0" w:color="auto"/>
              <w:left w:val="single" w:sz="4" w:space="0" w:color="auto"/>
              <w:bottom w:val="single" w:sz="4" w:space="0" w:color="auto"/>
              <w:right w:val="single" w:sz="4" w:space="0" w:color="auto"/>
            </w:tcBorders>
            <w:shd w:val="clear" w:color="auto" w:fill="auto"/>
            <w:vAlign w:val="bottom"/>
          </w:tcPr>
          <w:p w14:paraId="3795FED3" w14:textId="77777777" w:rsidR="00084785" w:rsidRPr="00716886" w:rsidRDefault="00084785" w:rsidP="00084785">
            <w:pPr>
              <w:shd w:val="clear" w:color="auto" w:fill="FFFFFF" w:themeFill="background1"/>
              <w:jc w:val="right"/>
              <w:rPr>
                <w:sz w:val="20"/>
                <w:szCs w:val="20"/>
              </w:rPr>
            </w:pPr>
            <w:r w:rsidRPr="00716886">
              <w:rPr>
                <w:sz w:val="20"/>
                <w:szCs w:val="20"/>
              </w:rPr>
              <w:t>0</w:t>
            </w:r>
          </w:p>
        </w:tc>
        <w:tc>
          <w:tcPr>
            <w:tcW w:w="612" w:type="pct"/>
            <w:tcBorders>
              <w:top w:val="single" w:sz="4" w:space="0" w:color="auto"/>
              <w:left w:val="single" w:sz="4" w:space="0" w:color="auto"/>
              <w:bottom w:val="single" w:sz="4" w:space="0" w:color="auto"/>
              <w:right w:val="single" w:sz="4" w:space="0" w:color="auto"/>
            </w:tcBorders>
            <w:vAlign w:val="center"/>
          </w:tcPr>
          <w:p w14:paraId="105DA47F" w14:textId="77777777" w:rsidR="00084785" w:rsidRPr="00716886" w:rsidRDefault="00084785" w:rsidP="00084785">
            <w:pPr>
              <w:shd w:val="clear" w:color="auto" w:fill="FFFFFF" w:themeFill="background1"/>
              <w:jc w:val="center"/>
              <w:rPr>
                <w:sz w:val="20"/>
                <w:szCs w:val="20"/>
                <w:highlight w:val="yellow"/>
              </w:rPr>
            </w:pPr>
            <w:r w:rsidRPr="00716886">
              <w:rPr>
                <w:sz w:val="20"/>
                <w:szCs w:val="20"/>
              </w:rPr>
              <w:t>0.0</w:t>
            </w:r>
          </w:p>
        </w:tc>
      </w:tr>
      <w:tr w:rsidR="00084785" w:rsidRPr="00B165E2" w14:paraId="77CE3036" w14:textId="77777777" w:rsidTr="00005CCB">
        <w:tc>
          <w:tcPr>
            <w:tcW w:w="681" w:type="pct"/>
            <w:tcBorders>
              <w:top w:val="single" w:sz="4" w:space="0" w:color="auto"/>
              <w:left w:val="single" w:sz="4" w:space="0" w:color="auto"/>
              <w:bottom w:val="single" w:sz="4" w:space="0" w:color="auto"/>
              <w:right w:val="single" w:sz="4" w:space="0" w:color="auto"/>
            </w:tcBorders>
          </w:tcPr>
          <w:p w14:paraId="01A29BBF" w14:textId="77777777" w:rsidR="00084785" w:rsidRPr="00716886" w:rsidRDefault="00084785" w:rsidP="00084785">
            <w:pPr>
              <w:shd w:val="clear" w:color="auto" w:fill="FFFFFF" w:themeFill="background1"/>
              <w:rPr>
                <w:sz w:val="20"/>
                <w:szCs w:val="20"/>
              </w:rPr>
            </w:pPr>
            <w:r w:rsidRPr="00716886">
              <w:rPr>
                <w:sz w:val="20"/>
                <w:szCs w:val="20"/>
              </w:rPr>
              <w:t>R-410A</w:t>
            </w:r>
          </w:p>
        </w:tc>
        <w:tc>
          <w:tcPr>
            <w:tcW w:w="759" w:type="pct"/>
            <w:tcBorders>
              <w:top w:val="single" w:sz="4" w:space="0" w:color="auto"/>
              <w:left w:val="single" w:sz="4" w:space="0" w:color="auto"/>
              <w:bottom w:val="single" w:sz="4" w:space="0" w:color="auto"/>
              <w:right w:val="single" w:sz="4" w:space="0" w:color="auto"/>
            </w:tcBorders>
          </w:tcPr>
          <w:p w14:paraId="563DADDA" w14:textId="006797D9" w:rsidR="00084785" w:rsidRPr="00716886" w:rsidRDefault="00084785" w:rsidP="00084785">
            <w:pPr>
              <w:shd w:val="clear" w:color="auto" w:fill="FFFFFF" w:themeFill="background1"/>
              <w:jc w:val="right"/>
              <w:rPr>
                <w:sz w:val="20"/>
                <w:szCs w:val="20"/>
              </w:rPr>
            </w:pPr>
            <w:r w:rsidRPr="00716886">
              <w:rPr>
                <w:sz w:val="20"/>
                <w:szCs w:val="20"/>
              </w:rPr>
              <w:t>2,088</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17435845" w14:textId="13423326" w:rsidR="00084785" w:rsidRPr="00716886" w:rsidRDefault="00084785" w:rsidP="00084785">
            <w:pPr>
              <w:shd w:val="clear" w:color="auto" w:fill="FFFFFF" w:themeFill="background1"/>
              <w:jc w:val="right"/>
              <w:rPr>
                <w:sz w:val="20"/>
                <w:szCs w:val="20"/>
              </w:rPr>
            </w:pPr>
            <w:r w:rsidRPr="00716886">
              <w:rPr>
                <w:sz w:val="20"/>
                <w:szCs w:val="20"/>
              </w:rPr>
              <w:t>144,246</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D9E065E" w14:textId="350A7ABF" w:rsidR="00084785" w:rsidRPr="00716886" w:rsidRDefault="00084785" w:rsidP="00084785">
            <w:pPr>
              <w:shd w:val="clear" w:color="auto" w:fill="FFFFFF" w:themeFill="background1"/>
              <w:jc w:val="right"/>
              <w:rPr>
                <w:sz w:val="20"/>
                <w:szCs w:val="20"/>
              </w:rPr>
            </w:pPr>
            <w:r w:rsidRPr="00716886">
              <w:rPr>
                <w:sz w:val="20"/>
                <w:szCs w:val="20"/>
              </w:rPr>
              <w:t>377,650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266F994" w14:textId="0F157168" w:rsidR="00084785" w:rsidRPr="00716886" w:rsidRDefault="00084785" w:rsidP="00084785">
            <w:pPr>
              <w:shd w:val="clear" w:color="auto" w:fill="FFFFFF" w:themeFill="background1"/>
              <w:jc w:val="right"/>
              <w:rPr>
                <w:sz w:val="20"/>
                <w:szCs w:val="20"/>
              </w:rPr>
            </w:pPr>
            <w:r w:rsidRPr="00716886">
              <w:rPr>
                <w:sz w:val="20"/>
                <w:szCs w:val="20"/>
              </w:rPr>
              <w:t>253,193</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4381436F" w14:textId="05F1EF7B" w:rsidR="00084785" w:rsidRPr="00716886" w:rsidRDefault="00084785" w:rsidP="00084785">
            <w:pPr>
              <w:shd w:val="clear" w:color="auto" w:fill="FFFFFF" w:themeFill="background1"/>
              <w:jc w:val="right"/>
              <w:rPr>
                <w:sz w:val="20"/>
                <w:szCs w:val="20"/>
              </w:rPr>
            </w:pPr>
            <w:r w:rsidRPr="00716886">
              <w:rPr>
                <w:sz w:val="20"/>
                <w:szCs w:val="20"/>
              </w:rPr>
              <w:t>445,118</w:t>
            </w:r>
          </w:p>
        </w:tc>
        <w:tc>
          <w:tcPr>
            <w:tcW w:w="621" w:type="pct"/>
            <w:tcBorders>
              <w:top w:val="single" w:sz="4" w:space="0" w:color="auto"/>
              <w:left w:val="single" w:sz="4" w:space="0" w:color="auto"/>
              <w:bottom w:val="single" w:sz="4" w:space="0" w:color="auto"/>
              <w:right w:val="single" w:sz="4" w:space="0" w:color="auto"/>
            </w:tcBorders>
            <w:shd w:val="clear" w:color="auto" w:fill="auto"/>
            <w:vAlign w:val="bottom"/>
          </w:tcPr>
          <w:p w14:paraId="5104DAA8" w14:textId="77777777" w:rsidR="00084785" w:rsidRPr="00716886" w:rsidRDefault="00084785" w:rsidP="00084785">
            <w:pPr>
              <w:shd w:val="clear" w:color="auto" w:fill="FFFFFF" w:themeFill="background1"/>
              <w:jc w:val="right"/>
              <w:rPr>
                <w:sz w:val="20"/>
                <w:szCs w:val="20"/>
              </w:rPr>
            </w:pPr>
            <w:r w:rsidRPr="00716886">
              <w:rPr>
                <w:sz w:val="20"/>
                <w:szCs w:val="20"/>
              </w:rPr>
              <w:t>343,068</w:t>
            </w:r>
          </w:p>
        </w:tc>
        <w:tc>
          <w:tcPr>
            <w:tcW w:w="612" w:type="pct"/>
            <w:tcBorders>
              <w:top w:val="single" w:sz="4" w:space="0" w:color="auto"/>
              <w:left w:val="single" w:sz="4" w:space="0" w:color="auto"/>
              <w:bottom w:val="single" w:sz="4" w:space="0" w:color="auto"/>
              <w:right w:val="single" w:sz="4" w:space="0" w:color="auto"/>
            </w:tcBorders>
            <w:vAlign w:val="center"/>
          </w:tcPr>
          <w:p w14:paraId="42454E00" w14:textId="77777777" w:rsidR="00084785" w:rsidRPr="00716886" w:rsidRDefault="00084785" w:rsidP="00084785">
            <w:pPr>
              <w:jc w:val="center"/>
              <w:rPr>
                <w:sz w:val="20"/>
                <w:szCs w:val="20"/>
                <w:highlight w:val="yellow"/>
              </w:rPr>
            </w:pPr>
            <w:r w:rsidRPr="00716886">
              <w:rPr>
                <w:sz w:val="20"/>
                <w:szCs w:val="20"/>
              </w:rPr>
              <w:t>22.2</w:t>
            </w:r>
          </w:p>
        </w:tc>
      </w:tr>
      <w:tr w:rsidR="00084785" w:rsidRPr="00B165E2" w14:paraId="257C1765" w14:textId="77777777" w:rsidTr="00005CCB">
        <w:tc>
          <w:tcPr>
            <w:tcW w:w="681" w:type="pct"/>
            <w:tcBorders>
              <w:top w:val="single" w:sz="4" w:space="0" w:color="auto"/>
              <w:left w:val="single" w:sz="4" w:space="0" w:color="auto"/>
              <w:bottom w:val="single" w:sz="4" w:space="0" w:color="auto"/>
              <w:right w:val="single" w:sz="4" w:space="0" w:color="auto"/>
            </w:tcBorders>
            <w:vAlign w:val="bottom"/>
          </w:tcPr>
          <w:p w14:paraId="3C1C7C22" w14:textId="77777777" w:rsidR="00084785" w:rsidRPr="00716886" w:rsidRDefault="00084785" w:rsidP="00084785">
            <w:pPr>
              <w:shd w:val="clear" w:color="auto" w:fill="FFFFFF" w:themeFill="background1"/>
              <w:rPr>
                <w:sz w:val="20"/>
                <w:szCs w:val="20"/>
                <w:highlight w:val="cyan"/>
              </w:rPr>
            </w:pPr>
            <w:r w:rsidRPr="00716886">
              <w:rPr>
                <w:sz w:val="20"/>
                <w:szCs w:val="20"/>
              </w:rPr>
              <w:t>R-417B</w:t>
            </w:r>
          </w:p>
        </w:tc>
        <w:tc>
          <w:tcPr>
            <w:tcW w:w="759" w:type="pct"/>
            <w:tcBorders>
              <w:top w:val="single" w:sz="4" w:space="0" w:color="auto"/>
              <w:left w:val="single" w:sz="4" w:space="0" w:color="auto"/>
              <w:bottom w:val="single" w:sz="4" w:space="0" w:color="auto"/>
              <w:right w:val="single" w:sz="4" w:space="0" w:color="auto"/>
            </w:tcBorders>
            <w:vAlign w:val="center"/>
          </w:tcPr>
          <w:p w14:paraId="2BD2E936" w14:textId="22D7EFB5" w:rsidR="00084785" w:rsidRPr="00716886" w:rsidRDefault="00084785" w:rsidP="00084785">
            <w:pPr>
              <w:shd w:val="clear" w:color="auto" w:fill="FFFFFF" w:themeFill="background1"/>
              <w:jc w:val="right"/>
              <w:rPr>
                <w:sz w:val="20"/>
                <w:szCs w:val="20"/>
                <w:highlight w:val="cyan"/>
              </w:rPr>
            </w:pPr>
            <w:r w:rsidRPr="00716886">
              <w:rPr>
                <w:sz w:val="20"/>
                <w:szCs w:val="20"/>
              </w:rPr>
              <w:t>3</w:t>
            </w:r>
            <w:r>
              <w:rPr>
                <w:sz w:val="20"/>
                <w:szCs w:val="20"/>
              </w:rPr>
              <w:t>,</w:t>
            </w:r>
            <w:r w:rsidRPr="00716886">
              <w:rPr>
                <w:sz w:val="20"/>
                <w:szCs w:val="20"/>
              </w:rPr>
              <w:t>026.69</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554993AF" w14:textId="6DB0F57F" w:rsidR="00084785" w:rsidRPr="00716886" w:rsidRDefault="00084785" w:rsidP="00084785">
            <w:pPr>
              <w:shd w:val="clear" w:color="auto" w:fill="FFFFFF" w:themeFill="background1"/>
              <w:jc w:val="right"/>
              <w:rPr>
                <w:sz w:val="20"/>
                <w:szCs w:val="20"/>
              </w:rPr>
            </w:pPr>
            <w:r w:rsidRPr="00716886">
              <w:rPr>
                <w:sz w:val="20"/>
                <w:szCs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2B37CF7" w14:textId="6E13B678" w:rsidR="00084785" w:rsidRPr="00716886" w:rsidRDefault="00084785" w:rsidP="00084785">
            <w:pPr>
              <w:shd w:val="clear" w:color="auto" w:fill="FFFFFF" w:themeFill="background1"/>
              <w:jc w:val="right"/>
              <w:rPr>
                <w:sz w:val="20"/>
                <w:szCs w:val="20"/>
              </w:rPr>
            </w:pPr>
            <w:r w:rsidRPr="00716886">
              <w:rPr>
                <w:sz w:val="20"/>
                <w:szCs w:val="20"/>
              </w:rPr>
              <w:t>84,233</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3ACDC1C9" w14:textId="44AC56EE" w:rsidR="00084785" w:rsidRPr="00716886" w:rsidRDefault="00084785" w:rsidP="00084785">
            <w:pPr>
              <w:shd w:val="clear" w:color="auto" w:fill="FFFFFF" w:themeFill="background1"/>
              <w:jc w:val="right"/>
              <w:rPr>
                <w:sz w:val="20"/>
                <w:szCs w:val="20"/>
              </w:rPr>
            </w:pPr>
            <w:r w:rsidRPr="00716886">
              <w:rPr>
                <w:sz w:val="20"/>
                <w:szCs w:val="20"/>
              </w:rPr>
              <w:t>52,362</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28FFC64" w14:textId="2D7CEF8B" w:rsidR="00084785" w:rsidRPr="00716886" w:rsidRDefault="00084785" w:rsidP="00084785">
            <w:pPr>
              <w:shd w:val="clear" w:color="auto" w:fill="FFFFFF" w:themeFill="background1"/>
              <w:jc w:val="right"/>
              <w:rPr>
                <w:sz w:val="20"/>
                <w:szCs w:val="20"/>
              </w:rPr>
            </w:pPr>
            <w:r w:rsidRPr="00716886">
              <w:rPr>
                <w:sz w:val="20"/>
                <w:szCs w:val="20"/>
              </w:rPr>
              <w:t>18,796</w:t>
            </w:r>
          </w:p>
        </w:tc>
        <w:tc>
          <w:tcPr>
            <w:tcW w:w="621" w:type="pct"/>
            <w:tcBorders>
              <w:top w:val="single" w:sz="4" w:space="0" w:color="auto"/>
              <w:left w:val="single" w:sz="4" w:space="0" w:color="auto"/>
              <w:bottom w:val="single" w:sz="4" w:space="0" w:color="auto"/>
              <w:right w:val="single" w:sz="4" w:space="0" w:color="auto"/>
            </w:tcBorders>
            <w:shd w:val="clear" w:color="auto" w:fill="FFFFFF" w:themeFill="background1"/>
          </w:tcPr>
          <w:p w14:paraId="68D22D91" w14:textId="77777777" w:rsidR="00084785" w:rsidRPr="00716886" w:rsidRDefault="00084785" w:rsidP="00084785">
            <w:pPr>
              <w:shd w:val="clear" w:color="auto" w:fill="FFFFFF" w:themeFill="background1"/>
              <w:jc w:val="right"/>
              <w:rPr>
                <w:sz w:val="20"/>
                <w:szCs w:val="20"/>
              </w:rPr>
            </w:pPr>
            <w:r w:rsidRPr="00716886">
              <w:rPr>
                <w:sz w:val="20"/>
                <w:szCs w:val="20"/>
              </w:rPr>
              <w:t>0</w:t>
            </w:r>
          </w:p>
        </w:tc>
        <w:tc>
          <w:tcPr>
            <w:tcW w:w="612" w:type="pct"/>
            <w:tcBorders>
              <w:top w:val="single" w:sz="4" w:space="0" w:color="auto"/>
              <w:left w:val="single" w:sz="4" w:space="0" w:color="auto"/>
              <w:bottom w:val="single" w:sz="4" w:space="0" w:color="auto"/>
              <w:right w:val="single" w:sz="4" w:space="0" w:color="auto"/>
            </w:tcBorders>
            <w:vAlign w:val="center"/>
          </w:tcPr>
          <w:p w14:paraId="622AF815" w14:textId="77777777" w:rsidR="00084785" w:rsidRPr="00716886" w:rsidRDefault="00084785" w:rsidP="00084785">
            <w:pPr>
              <w:shd w:val="clear" w:color="auto" w:fill="FFFFFF" w:themeFill="background1"/>
              <w:jc w:val="center"/>
              <w:rPr>
                <w:sz w:val="20"/>
                <w:szCs w:val="20"/>
                <w:highlight w:val="yellow"/>
              </w:rPr>
            </w:pPr>
            <w:r w:rsidRPr="00716886">
              <w:rPr>
                <w:sz w:val="20"/>
                <w:szCs w:val="20"/>
              </w:rPr>
              <w:t>0.0</w:t>
            </w:r>
          </w:p>
        </w:tc>
      </w:tr>
      <w:tr w:rsidR="00084785" w:rsidRPr="00B165E2" w14:paraId="6735CC67" w14:textId="77777777" w:rsidTr="00005CCB">
        <w:tc>
          <w:tcPr>
            <w:tcW w:w="681" w:type="pct"/>
            <w:tcBorders>
              <w:top w:val="single" w:sz="4" w:space="0" w:color="auto"/>
              <w:left w:val="single" w:sz="4" w:space="0" w:color="auto"/>
              <w:bottom w:val="single" w:sz="4" w:space="0" w:color="auto"/>
              <w:right w:val="single" w:sz="4" w:space="0" w:color="auto"/>
            </w:tcBorders>
            <w:vAlign w:val="bottom"/>
          </w:tcPr>
          <w:p w14:paraId="249A4866" w14:textId="77777777" w:rsidR="00084785" w:rsidRPr="00716886" w:rsidRDefault="00084785" w:rsidP="00084785">
            <w:pPr>
              <w:shd w:val="clear" w:color="auto" w:fill="FFFFFF" w:themeFill="background1"/>
              <w:rPr>
                <w:sz w:val="20"/>
                <w:szCs w:val="20"/>
                <w:highlight w:val="cyan"/>
              </w:rPr>
            </w:pPr>
            <w:r w:rsidRPr="00716886">
              <w:rPr>
                <w:sz w:val="20"/>
                <w:szCs w:val="20"/>
              </w:rPr>
              <w:t>R-422D*</w:t>
            </w:r>
          </w:p>
        </w:tc>
        <w:tc>
          <w:tcPr>
            <w:tcW w:w="759" w:type="pct"/>
            <w:tcBorders>
              <w:top w:val="single" w:sz="4" w:space="0" w:color="auto"/>
              <w:left w:val="single" w:sz="4" w:space="0" w:color="auto"/>
              <w:bottom w:val="single" w:sz="4" w:space="0" w:color="auto"/>
              <w:right w:val="single" w:sz="4" w:space="0" w:color="auto"/>
            </w:tcBorders>
            <w:vAlign w:val="center"/>
          </w:tcPr>
          <w:p w14:paraId="4DD82834" w14:textId="7B1EE89E" w:rsidR="00084785" w:rsidRPr="00716886" w:rsidRDefault="00084785" w:rsidP="00084785">
            <w:pPr>
              <w:shd w:val="clear" w:color="auto" w:fill="FFFFFF" w:themeFill="background1"/>
              <w:jc w:val="right"/>
              <w:rPr>
                <w:sz w:val="20"/>
                <w:szCs w:val="20"/>
                <w:highlight w:val="cyan"/>
              </w:rPr>
            </w:pPr>
            <w:r w:rsidRPr="00716886">
              <w:rPr>
                <w:sz w:val="20"/>
                <w:szCs w:val="20"/>
              </w:rPr>
              <w:t>2</w:t>
            </w:r>
            <w:r>
              <w:rPr>
                <w:sz w:val="20"/>
                <w:szCs w:val="20"/>
              </w:rPr>
              <w:t>,</w:t>
            </w:r>
            <w:r w:rsidRPr="00716886">
              <w:rPr>
                <w:sz w:val="20"/>
                <w:szCs w:val="20"/>
              </w:rPr>
              <w:t>728.95</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788B20BD" w14:textId="38C6E7EC" w:rsidR="00084785" w:rsidRPr="00716886" w:rsidRDefault="00084785" w:rsidP="00084785">
            <w:pPr>
              <w:shd w:val="clear" w:color="auto" w:fill="FFFFFF" w:themeFill="background1"/>
              <w:jc w:val="right"/>
              <w:rPr>
                <w:sz w:val="20"/>
                <w:szCs w:val="20"/>
              </w:rPr>
            </w:pPr>
            <w:r w:rsidRPr="00716886">
              <w:rPr>
                <w:sz w:val="20"/>
                <w:szCs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C73E84D" w14:textId="054C0592" w:rsidR="00084785" w:rsidRPr="00716886" w:rsidRDefault="00084785" w:rsidP="00084785">
            <w:pPr>
              <w:shd w:val="clear" w:color="auto" w:fill="FFFFFF" w:themeFill="background1"/>
              <w:jc w:val="right"/>
              <w:rPr>
                <w:sz w:val="20"/>
                <w:szCs w:val="20"/>
              </w:rPr>
            </w:pPr>
            <w:r w:rsidRPr="00716886">
              <w:rPr>
                <w:sz w:val="20"/>
                <w:szCs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5A38C57" w14:textId="228FD27D" w:rsidR="00084785" w:rsidRPr="00716886" w:rsidRDefault="00084785" w:rsidP="00084785">
            <w:pPr>
              <w:shd w:val="clear" w:color="auto" w:fill="FFFFFF" w:themeFill="background1"/>
              <w:jc w:val="right"/>
              <w:rPr>
                <w:sz w:val="20"/>
                <w:szCs w:val="20"/>
              </w:rPr>
            </w:pPr>
            <w:r w:rsidRPr="00716886">
              <w:rPr>
                <w:sz w:val="20"/>
                <w:szCs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E4BD28C" w14:textId="2CFE6144" w:rsidR="00084785" w:rsidRPr="00716886" w:rsidRDefault="00084785" w:rsidP="00084785">
            <w:pPr>
              <w:shd w:val="clear" w:color="auto" w:fill="FFFFFF" w:themeFill="background1"/>
              <w:jc w:val="right"/>
              <w:rPr>
                <w:sz w:val="20"/>
                <w:szCs w:val="20"/>
              </w:rPr>
            </w:pPr>
            <w:r w:rsidRPr="00716886">
              <w:rPr>
                <w:sz w:val="20"/>
                <w:szCs w:val="20"/>
              </w:rPr>
              <w:t>35,476</w:t>
            </w:r>
          </w:p>
        </w:tc>
        <w:tc>
          <w:tcPr>
            <w:tcW w:w="621" w:type="pct"/>
            <w:tcBorders>
              <w:top w:val="single" w:sz="4" w:space="0" w:color="auto"/>
              <w:left w:val="single" w:sz="4" w:space="0" w:color="auto"/>
              <w:bottom w:val="single" w:sz="4" w:space="0" w:color="auto"/>
              <w:right w:val="single" w:sz="4" w:space="0" w:color="auto"/>
            </w:tcBorders>
            <w:shd w:val="clear" w:color="auto" w:fill="FFFFFF" w:themeFill="background1"/>
          </w:tcPr>
          <w:p w14:paraId="3DD9491C" w14:textId="77777777" w:rsidR="00084785" w:rsidRPr="00716886" w:rsidRDefault="00084785" w:rsidP="00084785">
            <w:pPr>
              <w:shd w:val="clear" w:color="auto" w:fill="FFFFFF" w:themeFill="background1"/>
              <w:jc w:val="right"/>
              <w:rPr>
                <w:sz w:val="20"/>
                <w:szCs w:val="20"/>
              </w:rPr>
            </w:pPr>
            <w:r w:rsidRPr="00716886">
              <w:rPr>
                <w:sz w:val="20"/>
                <w:szCs w:val="20"/>
              </w:rPr>
              <w:t>53,195</w:t>
            </w:r>
          </w:p>
        </w:tc>
        <w:tc>
          <w:tcPr>
            <w:tcW w:w="612" w:type="pct"/>
            <w:tcBorders>
              <w:top w:val="single" w:sz="4" w:space="0" w:color="auto"/>
              <w:left w:val="single" w:sz="4" w:space="0" w:color="auto"/>
              <w:bottom w:val="single" w:sz="4" w:space="0" w:color="auto"/>
              <w:right w:val="single" w:sz="4" w:space="0" w:color="auto"/>
            </w:tcBorders>
            <w:vAlign w:val="center"/>
          </w:tcPr>
          <w:p w14:paraId="53D68193" w14:textId="77777777" w:rsidR="00084785" w:rsidRPr="00716886" w:rsidRDefault="00084785" w:rsidP="00084785">
            <w:pPr>
              <w:jc w:val="center"/>
              <w:rPr>
                <w:sz w:val="20"/>
                <w:szCs w:val="20"/>
                <w:highlight w:val="yellow"/>
              </w:rPr>
            </w:pPr>
            <w:r w:rsidRPr="00716886">
              <w:rPr>
                <w:sz w:val="20"/>
                <w:szCs w:val="20"/>
              </w:rPr>
              <w:t>3.4</w:t>
            </w:r>
          </w:p>
        </w:tc>
      </w:tr>
      <w:tr w:rsidR="00084785" w:rsidRPr="00B165E2" w14:paraId="517F6135" w14:textId="77777777" w:rsidTr="00005CCB">
        <w:tc>
          <w:tcPr>
            <w:tcW w:w="1440" w:type="pct"/>
            <w:gridSpan w:val="2"/>
            <w:tcBorders>
              <w:top w:val="single" w:sz="4" w:space="0" w:color="auto"/>
              <w:left w:val="single" w:sz="4" w:space="0" w:color="auto"/>
              <w:bottom w:val="single" w:sz="4" w:space="0" w:color="auto"/>
              <w:right w:val="single" w:sz="4" w:space="0" w:color="auto"/>
            </w:tcBorders>
            <w:vAlign w:val="center"/>
          </w:tcPr>
          <w:p w14:paraId="15EF69C1" w14:textId="51275126" w:rsidR="00084785" w:rsidRPr="00716886" w:rsidRDefault="00084785" w:rsidP="00084785">
            <w:pPr>
              <w:shd w:val="clear" w:color="auto" w:fill="FFFFFF" w:themeFill="background1"/>
              <w:jc w:val="left"/>
              <w:rPr>
                <w:sz w:val="20"/>
                <w:szCs w:val="20"/>
              </w:rPr>
            </w:pPr>
            <w:r w:rsidRPr="00716886">
              <w:rPr>
                <w:sz w:val="20"/>
                <w:szCs w:val="20"/>
              </w:rPr>
              <w:t>Others**</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1CB8DEE4" w14:textId="5A8E6875" w:rsidR="00084785" w:rsidRPr="00716886" w:rsidRDefault="00084785" w:rsidP="00084785">
            <w:pPr>
              <w:shd w:val="clear" w:color="auto" w:fill="FFFFFF" w:themeFill="background1"/>
              <w:jc w:val="right"/>
              <w:rPr>
                <w:sz w:val="20"/>
                <w:szCs w:val="20"/>
              </w:rPr>
            </w:pPr>
            <w:r w:rsidRPr="00716886">
              <w:rPr>
                <w:sz w:val="20"/>
                <w:szCs w:val="20"/>
              </w:rPr>
              <w:t>5,854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B4B9921" w14:textId="507E5BC6" w:rsidR="00084785" w:rsidRPr="00716886" w:rsidRDefault="00084785" w:rsidP="00084785">
            <w:pPr>
              <w:shd w:val="clear" w:color="auto" w:fill="FFFFFF" w:themeFill="background1"/>
              <w:jc w:val="right"/>
              <w:rPr>
                <w:sz w:val="20"/>
                <w:szCs w:val="20"/>
              </w:rPr>
            </w:pPr>
            <w:r w:rsidRPr="00716886">
              <w:rPr>
                <w:sz w:val="20"/>
                <w:szCs w:val="20"/>
              </w:rPr>
              <w:t>72,536</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E3E920F" w14:textId="028AB9B7" w:rsidR="00084785" w:rsidRPr="00716886" w:rsidRDefault="00084785" w:rsidP="00084785">
            <w:pPr>
              <w:shd w:val="clear" w:color="auto" w:fill="FFFFFF" w:themeFill="background1"/>
              <w:jc w:val="right"/>
              <w:rPr>
                <w:sz w:val="20"/>
                <w:szCs w:val="20"/>
              </w:rPr>
            </w:pPr>
            <w:r w:rsidRPr="00716886">
              <w:rPr>
                <w:sz w:val="20"/>
                <w:szCs w:val="20"/>
              </w:rPr>
              <w:t>28,843</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617601B8" w14:textId="77777777" w:rsidR="00084785" w:rsidRPr="00716886" w:rsidRDefault="00084785" w:rsidP="00084785">
            <w:pPr>
              <w:shd w:val="clear" w:color="auto" w:fill="FFFFFF" w:themeFill="background1"/>
              <w:jc w:val="right"/>
              <w:rPr>
                <w:sz w:val="20"/>
                <w:szCs w:val="20"/>
              </w:rPr>
            </w:pPr>
            <w:r w:rsidRPr="00716886">
              <w:rPr>
                <w:sz w:val="20"/>
                <w:szCs w:val="20"/>
              </w:rPr>
              <w:t>21,831</w:t>
            </w:r>
          </w:p>
        </w:tc>
        <w:tc>
          <w:tcPr>
            <w:tcW w:w="621" w:type="pct"/>
            <w:tcBorders>
              <w:top w:val="single" w:sz="4" w:space="0" w:color="auto"/>
              <w:left w:val="single" w:sz="4" w:space="0" w:color="auto"/>
              <w:bottom w:val="single" w:sz="4" w:space="0" w:color="auto"/>
              <w:right w:val="single" w:sz="4" w:space="0" w:color="auto"/>
            </w:tcBorders>
            <w:shd w:val="clear" w:color="auto" w:fill="FFFFFF" w:themeFill="background1"/>
          </w:tcPr>
          <w:p w14:paraId="072CD97F" w14:textId="2826EF50" w:rsidR="00084785" w:rsidRPr="00716886" w:rsidRDefault="00084785" w:rsidP="00084785">
            <w:pPr>
              <w:shd w:val="clear" w:color="auto" w:fill="FFFFFF" w:themeFill="background1"/>
              <w:jc w:val="right"/>
              <w:rPr>
                <w:sz w:val="20"/>
                <w:szCs w:val="20"/>
              </w:rPr>
            </w:pPr>
            <w:r w:rsidRPr="00716886">
              <w:rPr>
                <w:sz w:val="20"/>
                <w:szCs w:val="20"/>
              </w:rPr>
              <w:t>30,09</w:t>
            </w:r>
            <w:r>
              <w:rPr>
                <w:sz w:val="20"/>
                <w:szCs w:val="20"/>
              </w:rPr>
              <w:t>7</w:t>
            </w:r>
          </w:p>
        </w:tc>
        <w:tc>
          <w:tcPr>
            <w:tcW w:w="612" w:type="pct"/>
            <w:tcBorders>
              <w:top w:val="single" w:sz="4" w:space="0" w:color="auto"/>
              <w:left w:val="single" w:sz="4" w:space="0" w:color="auto"/>
              <w:bottom w:val="single" w:sz="4" w:space="0" w:color="auto"/>
              <w:right w:val="single" w:sz="4" w:space="0" w:color="auto"/>
            </w:tcBorders>
            <w:vAlign w:val="center"/>
          </w:tcPr>
          <w:p w14:paraId="5EA094F5" w14:textId="77777777" w:rsidR="00084785" w:rsidRPr="00716886" w:rsidRDefault="00084785" w:rsidP="00084785">
            <w:pPr>
              <w:jc w:val="center"/>
              <w:rPr>
                <w:sz w:val="20"/>
                <w:szCs w:val="20"/>
                <w:highlight w:val="yellow"/>
              </w:rPr>
            </w:pPr>
            <w:r w:rsidRPr="00716886">
              <w:rPr>
                <w:sz w:val="20"/>
                <w:szCs w:val="20"/>
              </w:rPr>
              <w:t>1.9</w:t>
            </w:r>
          </w:p>
        </w:tc>
      </w:tr>
      <w:tr w:rsidR="00084785" w:rsidRPr="00B165E2" w14:paraId="00513427" w14:textId="77777777" w:rsidTr="00005CCB">
        <w:tc>
          <w:tcPr>
            <w:tcW w:w="1440" w:type="pct"/>
            <w:gridSpan w:val="2"/>
            <w:tcBorders>
              <w:top w:val="single" w:sz="4" w:space="0" w:color="auto"/>
              <w:left w:val="single" w:sz="4" w:space="0" w:color="auto"/>
              <w:bottom w:val="single" w:sz="4" w:space="0" w:color="auto"/>
              <w:right w:val="single" w:sz="4" w:space="0" w:color="auto"/>
            </w:tcBorders>
          </w:tcPr>
          <w:p w14:paraId="1EC0FECE" w14:textId="77777777" w:rsidR="00084785" w:rsidRPr="00716886" w:rsidRDefault="00084785" w:rsidP="00084785">
            <w:pPr>
              <w:shd w:val="clear" w:color="auto" w:fill="FFFFFF" w:themeFill="background1"/>
              <w:jc w:val="left"/>
              <w:rPr>
                <w:sz w:val="20"/>
                <w:szCs w:val="20"/>
                <w:highlight w:val="cyan"/>
              </w:rPr>
            </w:pPr>
            <w:r w:rsidRPr="00716886">
              <w:rPr>
                <w:b/>
                <w:bCs/>
                <w:sz w:val="20"/>
                <w:szCs w:val="20"/>
              </w:rPr>
              <w:t>Total (CO</w:t>
            </w:r>
            <w:r w:rsidRPr="00716886">
              <w:rPr>
                <w:b/>
                <w:bCs/>
                <w:sz w:val="20"/>
                <w:szCs w:val="20"/>
                <w:vertAlign w:val="subscript"/>
              </w:rPr>
              <w:t>2</w:t>
            </w:r>
            <w:r w:rsidRPr="00716886">
              <w:rPr>
                <w:b/>
                <w:bCs/>
                <w:sz w:val="20"/>
                <w:szCs w:val="20"/>
              </w:rPr>
              <w:t>-eq tonnes)</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6CFBE26D" w14:textId="77777777" w:rsidR="00084785" w:rsidRPr="00716886" w:rsidRDefault="00084785" w:rsidP="00084785">
            <w:pPr>
              <w:shd w:val="clear" w:color="auto" w:fill="FFFFFF" w:themeFill="background1"/>
              <w:jc w:val="right"/>
              <w:rPr>
                <w:sz w:val="20"/>
                <w:szCs w:val="20"/>
              </w:rPr>
            </w:pPr>
            <w:r w:rsidRPr="00716886">
              <w:rPr>
                <w:b/>
                <w:bCs/>
                <w:sz w:val="20"/>
                <w:szCs w:val="20"/>
              </w:rPr>
              <w:t>934,649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62A5547" w14:textId="1A939B71" w:rsidR="00084785" w:rsidRPr="00716886" w:rsidRDefault="00084785" w:rsidP="00084785">
            <w:pPr>
              <w:shd w:val="clear" w:color="auto" w:fill="FFFFFF" w:themeFill="background1"/>
              <w:jc w:val="right"/>
              <w:rPr>
                <w:sz w:val="20"/>
                <w:szCs w:val="20"/>
              </w:rPr>
            </w:pPr>
            <w:r w:rsidRPr="00716886">
              <w:rPr>
                <w:b/>
                <w:bCs/>
                <w:sz w:val="20"/>
                <w:szCs w:val="20"/>
              </w:rPr>
              <w:t>1,467,204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1164B00" w14:textId="1F034CB7" w:rsidR="00084785" w:rsidRPr="00716886" w:rsidRDefault="00084785" w:rsidP="00084785">
            <w:pPr>
              <w:shd w:val="clear" w:color="auto" w:fill="FFFFFF" w:themeFill="background1"/>
              <w:jc w:val="right"/>
              <w:rPr>
                <w:sz w:val="20"/>
                <w:szCs w:val="20"/>
              </w:rPr>
            </w:pPr>
            <w:r w:rsidRPr="00716886">
              <w:rPr>
                <w:b/>
                <w:bCs/>
                <w:sz w:val="20"/>
                <w:szCs w:val="20"/>
              </w:rPr>
              <w:t>876,498</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F482067" w14:textId="35E64944" w:rsidR="00084785" w:rsidRPr="00716886" w:rsidRDefault="00084785" w:rsidP="00084785">
            <w:pPr>
              <w:shd w:val="clear" w:color="auto" w:fill="FFFFFF" w:themeFill="background1"/>
              <w:jc w:val="right"/>
              <w:rPr>
                <w:sz w:val="20"/>
                <w:szCs w:val="20"/>
              </w:rPr>
            </w:pPr>
            <w:r w:rsidRPr="00716886">
              <w:rPr>
                <w:b/>
                <w:bCs/>
                <w:sz w:val="20"/>
                <w:szCs w:val="20"/>
              </w:rPr>
              <w:t>1,563,023</w:t>
            </w:r>
          </w:p>
        </w:tc>
        <w:tc>
          <w:tcPr>
            <w:tcW w:w="621" w:type="pct"/>
            <w:tcBorders>
              <w:top w:val="single" w:sz="4" w:space="0" w:color="auto"/>
              <w:left w:val="single" w:sz="4" w:space="0" w:color="auto"/>
              <w:bottom w:val="single" w:sz="4" w:space="0" w:color="auto"/>
              <w:right w:val="single" w:sz="4" w:space="0" w:color="auto"/>
            </w:tcBorders>
            <w:shd w:val="clear" w:color="auto" w:fill="FFFFFF" w:themeFill="background1"/>
          </w:tcPr>
          <w:p w14:paraId="0D1014B8" w14:textId="77777777" w:rsidR="00084785" w:rsidRPr="00716886" w:rsidRDefault="00084785" w:rsidP="00084785">
            <w:pPr>
              <w:shd w:val="clear" w:color="auto" w:fill="FFFFFF" w:themeFill="background1"/>
              <w:jc w:val="right"/>
              <w:rPr>
                <w:sz w:val="20"/>
                <w:szCs w:val="20"/>
              </w:rPr>
            </w:pPr>
            <w:r w:rsidRPr="00716886">
              <w:rPr>
                <w:b/>
                <w:bCs/>
                <w:sz w:val="20"/>
                <w:szCs w:val="20"/>
              </w:rPr>
              <w:t>1,546,758</w:t>
            </w:r>
          </w:p>
        </w:tc>
        <w:tc>
          <w:tcPr>
            <w:tcW w:w="612" w:type="pct"/>
            <w:tcBorders>
              <w:top w:val="single" w:sz="4" w:space="0" w:color="auto"/>
              <w:left w:val="single" w:sz="4" w:space="0" w:color="auto"/>
              <w:bottom w:val="single" w:sz="4" w:space="0" w:color="auto"/>
              <w:right w:val="single" w:sz="4" w:space="0" w:color="auto"/>
            </w:tcBorders>
            <w:vAlign w:val="center"/>
          </w:tcPr>
          <w:p w14:paraId="3CF78FB7" w14:textId="77777777" w:rsidR="00084785" w:rsidRPr="00716886" w:rsidRDefault="00084785" w:rsidP="00084785">
            <w:pPr>
              <w:jc w:val="center"/>
              <w:rPr>
                <w:sz w:val="20"/>
                <w:szCs w:val="20"/>
                <w:highlight w:val="yellow"/>
              </w:rPr>
            </w:pPr>
            <w:r w:rsidRPr="00716886">
              <w:rPr>
                <w:b/>
                <w:bCs/>
                <w:sz w:val="20"/>
                <w:szCs w:val="20"/>
              </w:rPr>
              <w:t>100</w:t>
            </w:r>
          </w:p>
        </w:tc>
      </w:tr>
      <w:tr w:rsidR="00AC761A" w:rsidRPr="00B165E2" w14:paraId="0268D2CF" w14:textId="77777777" w:rsidTr="00005CCB">
        <w:tc>
          <w:tcPr>
            <w:tcW w:w="1440" w:type="pct"/>
            <w:gridSpan w:val="2"/>
            <w:tcBorders>
              <w:top w:val="single" w:sz="4" w:space="0" w:color="auto"/>
              <w:left w:val="single" w:sz="4" w:space="0" w:color="auto"/>
              <w:bottom w:val="single" w:sz="4" w:space="0" w:color="auto"/>
              <w:right w:val="single" w:sz="4" w:space="0" w:color="auto"/>
            </w:tcBorders>
          </w:tcPr>
          <w:p w14:paraId="7914E133" w14:textId="66833415" w:rsidR="00AC761A" w:rsidRPr="00716886" w:rsidRDefault="00AC761A" w:rsidP="00AC761A">
            <w:pPr>
              <w:shd w:val="clear" w:color="auto" w:fill="FFFFFF" w:themeFill="background1"/>
              <w:jc w:val="left"/>
              <w:rPr>
                <w:b/>
                <w:bCs/>
                <w:sz w:val="20"/>
                <w:szCs w:val="20"/>
              </w:rPr>
            </w:pPr>
            <w:r w:rsidRPr="0034371D">
              <w:rPr>
                <w:color w:val="000000"/>
                <w:sz w:val="20"/>
                <w:szCs w:val="20"/>
              </w:rPr>
              <w:t>HFC</w:t>
            </w:r>
            <w:r>
              <w:rPr>
                <w:color w:val="000000"/>
                <w:sz w:val="20"/>
                <w:szCs w:val="20"/>
              </w:rPr>
              <w:t>s</w:t>
            </w:r>
            <w:r w:rsidRPr="0034371D">
              <w:rPr>
                <w:color w:val="000000"/>
                <w:sz w:val="20"/>
                <w:szCs w:val="20"/>
              </w:rPr>
              <w:t xml:space="preserve"> in imported pre</w:t>
            </w:r>
            <w:r>
              <w:rPr>
                <w:color w:val="000000"/>
                <w:sz w:val="20"/>
                <w:szCs w:val="20"/>
              </w:rPr>
              <w:noBreakHyphen/>
            </w:r>
            <w:r w:rsidRPr="0034371D">
              <w:rPr>
                <w:color w:val="000000"/>
                <w:sz w:val="20"/>
                <w:szCs w:val="20"/>
              </w:rPr>
              <w:t>blended polyols</w:t>
            </w:r>
            <w:r w:rsidR="00082E0C">
              <w:rPr>
                <w:color w:val="000000"/>
                <w:sz w:val="20"/>
                <w:szCs w:val="20"/>
              </w:rPr>
              <w:t xml:space="preserve"> (</w:t>
            </w:r>
            <w:r w:rsidR="00082E0C" w:rsidRPr="00005CCB">
              <w:rPr>
                <w:sz w:val="20"/>
                <w:szCs w:val="20"/>
              </w:rPr>
              <w:t>CO</w:t>
            </w:r>
            <w:r w:rsidR="00082E0C" w:rsidRPr="00005CCB">
              <w:rPr>
                <w:sz w:val="20"/>
                <w:szCs w:val="20"/>
                <w:vertAlign w:val="subscript"/>
              </w:rPr>
              <w:t>2</w:t>
            </w:r>
            <w:r w:rsidR="00082E0C" w:rsidRPr="00005CCB">
              <w:rPr>
                <w:sz w:val="20"/>
                <w:szCs w:val="20"/>
              </w:rPr>
              <w:t>-eq tonnes</w:t>
            </w:r>
            <w:r w:rsidR="00082E0C">
              <w:rPr>
                <w:b/>
                <w:bCs/>
                <w:sz w:val="20"/>
                <w:szCs w:val="20"/>
              </w:rPr>
              <w:t>)</w:t>
            </w:r>
            <w:r w:rsidRPr="00716886">
              <w:rPr>
                <w:sz w:val="20"/>
                <w:szCs w:val="20"/>
              </w:rPr>
              <w:t>**</w:t>
            </w:r>
            <w:r>
              <w:rPr>
                <w:sz w:val="20"/>
                <w:szCs w:val="20"/>
              </w:rPr>
              <w:t>*</w:t>
            </w:r>
            <w:r w:rsidR="00082E0C">
              <w:rPr>
                <w:sz w:val="20"/>
                <w:szCs w:val="20"/>
              </w:rPr>
              <w:t xml:space="preserve"> </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31105F19" w14:textId="1CD167E8" w:rsidR="00AC761A" w:rsidRPr="00716886" w:rsidRDefault="00AC761A" w:rsidP="00AC761A">
            <w:pPr>
              <w:shd w:val="clear" w:color="auto" w:fill="FFFFFF" w:themeFill="background1"/>
              <w:jc w:val="right"/>
              <w:rPr>
                <w:b/>
                <w:bCs/>
                <w:sz w:val="20"/>
                <w:szCs w:val="20"/>
              </w:rPr>
            </w:pPr>
            <w:r>
              <w:rPr>
                <w:sz w:val="20"/>
                <w:szCs w:val="20"/>
              </w:rPr>
              <w:t>16,934</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C1D1D45" w14:textId="288BE3A8" w:rsidR="00AC761A" w:rsidRPr="00716886" w:rsidRDefault="00AC761A" w:rsidP="00AC761A">
            <w:pPr>
              <w:shd w:val="clear" w:color="auto" w:fill="FFFFFF" w:themeFill="background1"/>
              <w:jc w:val="right"/>
              <w:rPr>
                <w:b/>
                <w:bCs/>
                <w:sz w:val="20"/>
                <w:szCs w:val="20"/>
              </w:rPr>
            </w:pPr>
            <w:r>
              <w:rPr>
                <w:sz w:val="20"/>
                <w:szCs w:val="20"/>
              </w:rPr>
              <w:t>12,655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63F8BC14" w14:textId="19A97C99" w:rsidR="00AC761A" w:rsidRPr="00716886" w:rsidRDefault="00AC761A" w:rsidP="00AC761A">
            <w:pPr>
              <w:shd w:val="clear" w:color="auto" w:fill="FFFFFF" w:themeFill="background1"/>
              <w:jc w:val="right"/>
              <w:rPr>
                <w:b/>
                <w:bCs/>
                <w:sz w:val="20"/>
                <w:szCs w:val="20"/>
              </w:rPr>
            </w:pPr>
            <w:r>
              <w:rPr>
                <w:sz w:val="20"/>
                <w:szCs w:val="20"/>
              </w:rPr>
              <w:t>18,390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8542734" w14:textId="161DC7E3" w:rsidR="00AC761A" w:rsidRPr="00716886" w:rsidRDefault="00AC761A" w:rsidP="00AC761A">
            <w:pPr>
              <w:shd w:val="clear" w:color="auto" w:fill="FFFFFF" w:themeFill="background1"/>
              <w:jc w:val="right"/>
              <w:rPr>
                <w:b/>
                <w:bCs/>
                <w:sz w:val="20"/>
                <w:szCs w:val="20"/>
              </w:rPr>
            </w:pPr>
            <w:r>
              <w:rPr>
                <w:sz w:val="20"/>
                <w:szCs w:val="20"/>
              </w:rPr>
              <w:t>14,390</w:t>
            </w:r>
          </w:p>
        </w:tc>
        <w:tc>
          <w:tcPr>
            <w:tcW w:w="6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0CADC" w14:textId="0F89FBD3" w:rsidR="00AC761A" w:rsidRPr="00716886" w:rsidRDefault="00AC761A" w:rsidP="00AC761A">
            <w:pPr>
              <w:shd w:val="clear" w:color="auto" w:fill="FFFFFF" w:themeFill="background1"/>
              <w:jc w:val="right"/>
              <w:rPr>
                <w:b/>
                <w:bCs/>
                <w:sz w:val="20"/>
                <w:szCs w:val="20"/>
              </w:rPr>
            </w:pPr>
            <w:r>
              <w:rPr>
                <w:sz w:val="20"/>
                <w:szCs w:val="20"/>
              </w:rPr>
              <w:t>11,604</w:t>
            </w:r>
          </w:p>
        </w:tc>
        <w:tc>
          <w:tcPr>
            <w:tcW w:w="612" w:type="pct"/>
            <w:tcBorders>
              <w:top w:val="single" w:sz="4" w:space="0" w:color="auto"/>
              <w:left w:val="single" w:sz="4" w:space="0" w:color="auto"/>
              <w:bottom w:val="single" w:sz="4" w:space="0" w:color="auto"/>
              <w:right w:val="single" w:sz="4" w:space="0" w:color="auto"/>
            </w:tcBorders>
            <w:vAlign w:val="center"/>
          </w:tcPr>
          <w:p w14:paraId="15233304" w14:textId="630E843B" w:rsidR="00AC761A" w:rsidRPr="00A72FA3" w:rsidRDefault="00A72FA3" w:rsidP="00AC761A">
            <w:pPr>
              <w:jc w:val="center"/>
              <w:rPr>
                <w:sz w:val="20"/>
                <w:szCs w:val="20"/>
              </w:rPr>
            </w:pPr>
            <w:r w:rsidRPr="00A72FA3">
              <w:rPr>
                <w:sz w:val="20"/>
                <w:szCs w:val="20"/>
              </w:rPr>
              <w:t>n/a</w:t>
            </w:r>
          </w:p>
        </w:tc>
      </w:tr>
    </w:tbl>
    <w:p w14:paraId="464A7962" w14:textId="7BF4E1E2" w:rsidR="00256CE6" w:rsidRPr="004A55DA" w:rsidRDefault="00256CE6" w:rsidP="00256CE6">
      <w:pPr>
        <w:tabs>
          <w:tab w:val="left" w:pos="284"/>
        </w:tabs>
        <w:ind w:left="284" w:hanging="284"/>
        <w:rPr>
          <w:sz w:val="18"/>
          <w:szCs w:val="18"/>
        </w:rPr>
      </w:pPr>
      <w:r w:rsidRPr="004A55DA">
        <w:rPr>
          <w:sz w:val="18"/>
          <w:szCs w:val="18"/>
        </w:rPr>
        <w:t>*</w:t>
      </w:r>
      <w:r w:rsidRPr="004A55DA">
        <w:rPr>
          <w:sz w:val="18"/>
          <w:szCs w:val="18"/>
        </w:rPr>
        <w:tab/>
      </w:r>
      <w:r w:rsidR="0036265C" w:rsidRPr="004A55DA">
        <w:rPr>
          <w:sz w:val="18"/>
          <w:szCs w:val="18"/>
        </w:rPr>
        <w:t xml:space="preserve">R-422D: HFC-125=65.1%, HFC-134a=31.5%, and HC-600a=3.4% </w:t>
      </w:r>
    </w:p>
    <w:p w14:paraId="321F8DCE" w14:textId="4B67BFA7" w:rsidR="00256CE6" w:rsidRDefault="00256CE6" w:rsidP="00256CE6">
      <w:pPr>
        <w:rPr>
          <w:sz w:val="18"/>
          <w:szCs w:val="18"/>
        </w:rPr>
      </w:pPr>
      <w:r w:rsidRPr="004A55DA">
        <w:rPr>
          <w:sz w:val="18"/>
          <w:szCs w:val="18"/>
        </w:rPr>
        <w:t xml:space="preserve">** </w:t>
      </w:r>
      <w:r w:rsidR="0036265C" w:rsidRPr="004A55DA">
        <w:rPr>
          <w:sz w:val="18"/>
          <w:szCs w:val="18"/>
        </w:rPr>
        <w:t>Including HFC-23, HFC-32, HFC-227ea, HFC-236fa, HFC-245fa, R-417A, R-507A, and Custom Mix</w:t>
      </w:r>
      <w:r w:rsidR="007450DE" w:rsidRPr="004A55DA">
        <w:rPr>
          <w:sz w:val="18"/>
          <w:szCs w:val="18"/>
        </w:rPr>
        <w:noBreakHyphen/>
      </w:r>
      <w:r w:rsidR="0036265C" w:rsidRPr="004A55DA">
        <w:rPr>
          <w:sz w:val="18"/>
          <w:szCs w:val="18"/>
        </w:rPr>
        <w:t>317</w:t>
      </w:r>
      <w:r w:rsidR="006A5ED7" w:rsidRPr="004A55DA">
        <w:rPr>
          <w:sz w:val="18"/>
          <w:szCs w:val="18"/>
        </w:rPr>
        <w:t xml:space="preserve"> </w:t>
      </w:r>
      <w:r w:rsidR="0036265C" w:rsidRPr="004A55DA">
        <w:rPr>
          <w:sz w:val="18"/>
          <w:szCs w:val="18"/>
        </w:rPr>
        <w:t>(HFC</w:t>
      </w:r>
      <w:r w:rsidR="006A5ED7" w:rsidRPr="004A55DA">
        <w:rPr>
          <w:sz w:val="18"/>
          <w:szCs w:val="18"/>
        </w:rPr>
        <w:noBreakHyphen/>
      </w:r>
      <w:r w:rsidR="0036265C" w:rsidRPr="004A55DA">
        <w:rPr>
          <w:sz w:val="18"/>
          <w:szCs w:val="18"/>
        </w:rPr>
        <w:t>125=47%</w:t>
      </w:r>
      <w:r w:rsidR="006A5ED7" w:rsidRPr="004A55DA">
        <w:rPr>
          <w:sz w:val="18"/>
          <w:szCs w:val="18"/>
        </w:rPr>
        <w:t xml:space="preserve"> and </w:t>
      </w:r>
      <w:r w:rsidR="0036265C" w:rsidRPr="004A55DA">
        <w:rPr>
          <w:sz w:val="18"/>
          <w:szCs w:val="18"/>
        </w:rPr>
        <w:t>HFC-134a=53%)</w:t>
      </w:r>
    </w:p>
    <w:p w14:paraId="0331A669" w14:textId="3166F169" w:rsidR="00084785" w:rsidRDefault="00084785" w:rsidP="00256CE6">
      <w:pPr>
        <w:rPr>
          <w:sz w:val="18"/>
          <w:szCs w:val="18"/>
        </w:rPr>
      </w:pPr>
      <w:r w:rsidRPr="004A55DA">
        <w:rPr>
          <w:sz w:val="18"/>
          <w:szCs w:val="18"/>
        </w:rPr>
        <w:t>**</w:t>
      </w:r>
      <w:r>
        <w:rPr>
          <w:sz w:val="18"/>
          <w:szCs w:val="18"/>
        </w:rPr>
        <w:t>*</w:t>
      </w:r>
      <w:r w:rsidRPr="004A55DA">
        <w:rPr>
          <w:sz w:val="18"/>
          <w:szCs w:val="18"/>
        </w:rPr>
        <w:t xml:space="preserve"> </w:t>
      </w:r>
      <w:r>
        <w:rPr>
          <w:sz w:val="18"/>
          <w:szCs w:val="18"/>
        </w:rPr>
        <w:t>CP data</w:t>
      </w:r>
    </w:p>
    <w:p w14:paraId="7F8FDA98" w14:textId="5964F162" w:rsidR="00256CE6" w:rsidRPr="00B165E2" w:rsidRDefault="00256CE6" w:rsidP="00256CE6">
      <w:pPr>
        <w:spacing w:before="240" w:after="240"/>
        <w:rPr>
          <w:i/>
          <w:iCs/>
        </w:rPr>
      </w:pPr>
      <w:r w:rsidRPr="00B165E2">
        <w:rPr>
          <w:i/>
          <w:iCs/>
        </w:rPr>
        <w:t>Established HFC baseline</w:t>
      </w:r>
    </w:p>
    <w:p w14:paraId="4CC1F35A" w14:textId="420996EB" w:rsidR="00256CE6" w:rsidRPr="00B165E2" w:rsidRDefault="00256CE6" w:rsidP="00256CE6">
      <w:pPr>
        <w:pStyle w:val="Heading1"/>
      </w:pPr>
      <w:bookmarkStart w:id="16" w:name="_Hlk118781799"/>
      <w:r w:rsidRPr="00B376E2">
        <w:t xml:space="preserve">The Government of </w:t>
      </w:r>
      <w:bookmarkStart w:id="17" w:name="_Hlk139986133"/>
      <w:r w:rsidRPr="00B376E2">
        <w:t xml:space="preserve">Paraguay </w:t>
      </w:r>
      <w:bookmarkEnd w:id="16"/>
      <w:bookmarkEnd w:id="17"/>
      <w:r w:rsidRPr="00B376E2">
        <w:t xml:space="preserve">reported its </w:t>
      </w:r>
      <w:r w:rsidR="00DB156E">
        <w:t>A</w:t>
      </w:r>
      <w:r w:rsidR="00335739" w:rsidRPr="00B376E2">
        <w:t>rticle</w:t>
      </w:r>
      <w:r w:rsidRPr="00B376E2">
        <w:t xml:space="preserve"> 7 data for 2020–202</w:t>
      </w:r>
      <w:r w:rsidR="00DB156E">
        <w:t>2</w:t>
      </w:r>
      <w:r w:rsidRPr="00B376E2">
        <w:t>. The country’s HFC consumption baseline has been established at 1,684,582 CO</w:t>
      </w:r>
      <w:r w:rsidRPr="00B376E2">
        <w:rPr>
          <w:vertAlign w:val="subscript"/>
        </w:rPr>
        <w:t>2</w:t>
      </w:r>
      <w:r w:rsidRPr="00B376E2">
        <w:noBreakHyphen/>
        <w:t>eq tonnes by adding 65 per cent of its HCFC baseline (expressed in CO</w:t>
      </w:r>
      <w:r w:rsidRPr="00B376E2">
        <w:rPr>
          <w:vertAlign w:val="subscript"/>
        </w:rPr>
        <w:t>2</w:t>
      </w:r>
      <w:r w:rsidRPr="00B376E2">
        <w:noBreakHyphen/>
        <w:t>eq tonnes) to its average HFC consumption in 2020</w:t>
      </w:r>
      <w:r w:rsidRPr="00B376E2">
        <w:noBreakHyphen/>
        <w:t>2022, as shown in table </w:t>
      </w:r>
      <w:r w:rsidR="00C63BE8">
        <w:t>5</w:t>
      </w:r>
      <w:r w:rsidRPr="00B165E2">
        <w:t>.</w:t>
      </w:r>
    </w:p>
    <w:p w14:paraId="47A1A088" w14:textId="73F16C53" w:rsidR="00256CE6" w:rsidRPr="00B165E2" w:rsidRDefault="00256CE6" w:rsidP="00256CE6">
      <w:pPr>
        <w:outlineLvl w:val="0"/>
        <w:rPr>
          <w:b/>
          <w:bCs/>
        </w:rPr>
      </w:pPr>
      <w:r w:rsidRPr="00B165E2">
        <w:rPr>
          <w:b/>
          <w:bCs/>
        </w:rPr>
        <w:t xml:space="preserve">Table </w:t>
      </w:r>
      <w:r w:rsidR="00C63BE8">
        <w:rPr>
          <w:b/>
          <w:bCs/>
        </w:rPr>
        <w:t>5</w:t>
      </w:r>
      <w:r w:rsidRPr="00B165E2">
        <w:rPr>
          <w:b/>
          <w:bCs/>
        </w:rPr>
        <w:t xml:space="preserve">. </w:t>
      </w:r>
      <w:bookmarkStart w:id="18" w:name="_Hlk131922742"/>
      <w:r w:rsidRPr="00B165E2">
        <w:rPr>
          <w:b/>
          <w:bCs/>
        </w:rPr>
        <w:t>HFC baseline calculation for Paraguay (CO</w:t>
      </w:r>
      <w:r w:rsidRPr="00B165E2">
        <w:rPr>
          <w:b/>
          <w:bCs/>
          <w:vertAlign w:val="subscript"/>
        </w:rPr>
        <w:t>2</w:t>
      </w:r>
      <w:r w:rsidRPr="00B165E2">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256CE6" w:rsidRPr="00B165E2" w14:paraId="09C3DD19" w14:textId="77777777" w:rsidTr="00B05ECB">
        <w:trPr>
          <w:trHeight w:val="208"/>
          <w:tblHeader/>
        </w:trPr>
        <w:tc>
          <w:tcPr>
            <w:tcW w:w="2425" w:type="pct"/>
            <w:shd w:val="clear" w:color="auto" w:fill="auto"/>
            <w:tcMar>
              <w:top w:w="17" w:type="dxa"/>
              <w:left w:w="108" w:type="dxa"/>
              <w:bottom w:w="17" w:type="dxa"/>
              <w:right w:w="108" w:type="dxa"/>
            </w:tcMar>
            <w:vAlign w:val="center"/>
          </w:tcPr>
          <w:p w14:paraId="1E985D45" w14:textId="77777777" w:rsidR="00256CE6" w:rsidRPr="00B165E2" w:rsidRDefault="00256CE6" w:rsidP="00B05ECB">
            <w:pPr>
              <w:jc w:val="center"/>
              <w:rPr>
                <w:b/>
                <w:bCs/>
                <w:sz w:val="20"/>
                <w:szCs w:val="20"/>
              </w:rPr>
            </w:pPr>
            <w:r w:rsidRPr="00B165E2">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563EEE11" w14:textId="77777777" w:rsidR="00256CE6" w:rsidRPr="00B165E2" w:rsidRDefault="00256CE6" w:rsidP="00B05ECB">
            <w:pPr>
              <w:jc w:val="center"/>
              <w:rPr>
                <w:b/>
                <w:bCs/>
                <w:sz w:val="20"/>
                <w:szCs w:val="20"/>
              </w:rPr>
            </w:pPr>
            <w:r w:rsidRPr="00B165E2">
              <w:rPr>
                <w:b/>
                <w:bCs/>
                <w:sz w:val="20"/>
                <w:szCs w:val="20"/>
              </w:rPr>
              <w:t>2020</w:t>
            </w:r>
          </w:p>
        </w:tc>
        <w:tc>
          <w:tcPr>
            <w:tcW w:w="859" w:type="pct"/>
            <w:shd w:val="clear" w:color="auto" w:fill="auto"/>
            <w:tcMar>
              <w:top w:w="17" w:type="dxa"/>
              <w:left w:w="108" w:type="dxa"/>
              <w:bottom w:w="17" w:type="dxa"/>
              <w:right w:w="108" w:type="dxa"/>
            </w:tcMar>
            <w:vAlign w:val="center"/>
          </w:tcPr>
          <w:p w14:paraId="473FDF63" w14:textId="77777777" w:rsidR="00256CE6" w:rsidRPr="00B165E2" w:rsidRDefault="00256CE6" w:rsidP="00B05ECB">
            <w:pPr>
              <w:jc w:val="center"/>
              <w:rPr>
                <w:b/>
                <w:bCs/>
                <w:sz w:val="20"/>
                <w:szCs w:val="20"/>
              </w:rPr>
            </w:pPr>
            <w:r w:rsidRPr="00B165E2">
              <w:rPr>
                <w:b/>
                <w:bCs/>
                <w:sz w:val="20"/>
                <w:szCs w:val="20"/>
              </w:rPr>
              <w:t>2021</w:t>
            </w:r>
          </w:p>
        </w:tc>
        <w:tc>
          <w:tcPr>
            <w:tcW w:w="857" w:type="pct"/>
            <w:shd w:val="clear" w:color="auto" w:fill="auto"/>
            <w:tcMar>
              <w:top w:w="17" w:type="dxa"/>
              <w:left w:w="108" w:type="dxa"/>
              <w:bottom w:w="17" w:type="dxa"/>
              <w:right w:w="108" w:type="dxa"/>
            </w:tcMar>
            <w:vAlign w:val="center"/>
          </w:tcPr>
          <w:p w14:paraId="7869B14D" w14:textId="77777777" w:rsidR="00256CE6" w:rsidRPr="00B165E2" w:rsidRDefault="00256CE6" w:rsidP="00B05ECB">
            <w:pPr>
              <w:jc w:val="center"/>
              <w:rPr>
                <w:b/>
                <w:bCs/>
                <w:sz w:val="20"/>
                <w:szCs w:val="20"/>
              </w:rPr>
            </w:pPr>
            <w:r w:rsidRPr="00B165E2">
              <w:rPr>
                <w:b/>
                <w:bCs/>
                <w:sz w:val="20"/>
                <w:szCs w:val="20"/>
              </w:rPr>
              <w:t>2022</w:t>
            </w:r>
          </w:p>
        </w:tc>
      </w:tr>
      <w:tr w:rsidR="00256CE6" w:rsidRPr="00B165E2" w14:paraId="4C158A03" w14:textId="77777777" w:rsidTr="00B05ECB">
        <w:trPr>
          <w:trHeight w:val="83"/>
        </w:trPr>
        <w:tc>
          <w:tcPr>
            <w:tcW w:w="2425" w:type="pct"/>
            <w:shd w:val="clear" w:color="auto" w:fill="auto"/>
            <w:tcMar>
              <w:top w:w="17" w:type="dxa"/>
              <w:left w:w="108" w:type="dxa"/>
              <w:bottom w:w="17" w:type="dxa"/>
              <w:right w:w="108" w:type="dxa"/>
            </w:tcMar>
          </w:tcPr>
          <w:p w14:paraId="3A05C0F4" w14:textId="77777777" w:rsidR="00256CE6" w:rsidRPr="00B165E2" w:rsidRDefault="00256CE6" w:rsidP="00B05ECB">
            <w:pPr>
              <w:rPr>
                <w:sz w:val="20"/>
                <w:szCs w:val="20"/>
              </w:rPr>
            </w:pPr>
            <w:r w:rsidRPr="00B165E2">
              <w:rPr>
                <w:sz w:val="20"/>
                <w:szCs w:val="20"/>
              </w:rPr>
              <w:t>HFC annual consumption</w:t>
            </w:r>
          </w:p>
        </w:tc>
        <w:tc>
          <w:tcPr>
            <w:tcW w:w="859" w:type="pct"/>
            <w:shd w:val="clear" w:color="auto" w:fill="auto"/>
            <w:tcMar>
              <w:top w:w="17" w:type="dxa"/>
              <w:left w:w="108" w:type="dxa"/>
              <w:bottom w:w="17" w:type="dxa"/>
              <w:right w:w="108" w:type="dxa"/>
            </w:tcMar>
          </w:tcPr>
          <w:p w14:paraId="09C82550" w14:textId="77777777" w:rsidR="00256CE6" w:rsidRPr="00B165E2" w:rsidRDefault="00256CE6" w:rsidP="00B05ECB">
            <w:pPr>
              <w:jc w:val="right"/>
              <w:rPr>
                <w:sz w:val="20"/>
                <w:szCs w:val="20"/>
              </w:rPr>
            </w:pPr>
            <w:r w:rsidRPr="00B165E2">
              <w:rPr>
                <w:sz w:val="20"/>
                <w:szCs w:val="20"/>
              </w:rPr>
              <w:t>1,467,204</w:t>
            </w:r>
          </w:p>
        </w:tc>
        <w:tc>
          <w:tcPr>
            <w:tcW w:w="859" w:type="pct"/>
            <w:shd w:val="clear" w:color="auto" w:fill="auto"/>
            <w:tcMar>
              <w:top w:w="17" w:type="dxa"/>
              <w:left w:w="108" w:type="dxa"/>
              <w:bottom w:w="17" w:type="dxa"/>
              <w:right w:w="108" w:type="dxa"/>
            </w:tcMar>
          </w:tcPr>
          <w:p w14:paraId="5E4C2B47" w14:textId="77777777" w:rsidR="00256CE6" w:rsidRPr="00B165E2" w:rsidRDefault="00256CE6" w:rsidP="00B05ECB">
            <w:pPr>
              <w:jc w:val="right"/>
              <w:rPr>
                <w:sz w:val="20"/>
                <w:szCs w:val="20"/>
                <w:highlight w:val="cyan"/>
              </w:rPr>
            </w:pPr>
            <w:r w:rsidRPr="00B165E2">
              <w:rPr>
                <w:sz w:val="20"/>
                <w:szCs w:val="20"/>
              </w:rPr>
              <w:t>876,498</w:t>
            </w:r>
          </w:p>
        </w:tc>
        <w:tc>
          <w:tcPr>
            <w:tcW w:w="857" w:type="pct"/>
            <w:shd w:val="clear" w:color="auto" w:fill="auto"/>
            <w:tcMar>
              <w:top w:w="17" w:type="dxa"/>
              <w:left w:w="108" w:type="dxa"/>
              <w:bottom w:w="17" w:type="dxa"/>
              <w:right w:w="108" w:type="dxa"/>
            </w:tcMar>
          </w:tcPr>
          <w:p w14:paraId="2B252BFE" w14:textId="77777777" w:rsidR="00256CE6" w:rsidRPr="00B165E2" w:rsidRDefault="00256CE6" w:rsidP="00B05ECB">
            <w:pPr>
              <w:ind w:right="179"/>
              <w:jc w:val="right"/>
              <w:rPr>
                <w:sz w:val="20"/>
                <w:szCs w:val="20"/>
                <w:highlight w:val="cyan"/>
              </w:rPr>
            </w:pPr>
            <w:r w:rsidRPr="00B165E2">
              <w:rPr>
                <w:sz w:val="20"/>
                <w:szCs w:val="20"/>
              </w:rPr>
              <w:t>1,563,023</w:t>
            </w:r>
          </w:p>
        </w:tc>
      </w:tr>
      <w:tr w:rsidR="00256CE6" w:rsidRPr="00B165E2" w14:paraId="2C3253AD" w14:textId="77777777" w:rsidTr="00B05ECB">
        <w:trPr>
          <w:trHeight w:val="18"/>
        </w:trPr>
        <w:tc>
          <w:tcPr>
            <w:tcW w:w="2425" w:type="pct"/>
            <w:shd w:val="clear" w:color="auto" w:fill="auto"/>
            <w:tcMar>
              <w:top w:w="17" w:type="dxa"/>
              <w:left w:w="108" w:type="dxa"/>
              <w:bottom w:w="17" w:type="dxa"/>
              <w:right w:w="108" w:type="dxa"/>
            </w:tcMar>
          </w:tcPr>
          <w:p w14:paraId="715C6DA7" w14:textId="77777777" w:rsidR="00256CE6" w:rsidRPr="00B165E2" w:rsidRDefault="00256CE6" w:rsidP="00B05ECB">
            <w:pPr>
              <w:rPr>
                <w:sz w:val="20"/>
                <w:szCs w:val="20"/>
              </w:rPr>
            </w:pPr>
            <w:r w:rsidRPr="00B165E2">
              <w:rPr>
                <w:sz w:val="20"/>
                <w:szCs w:val="20"/>
              </w:rPr>
              <w:t xml:space="preserve">HFC average consumption in </w:t>
            </w:r>
            <w:r w:rsidRPr="00B376E2">
              <w:rPr>
                <w:sz w:val="20"/>
                <w:szCs w:val="20"/>
              </w:rPr>
              <w:t>2020–2022</w:t>
            </w:r>
          </w:p>
        </w:tc>
        <w:tc>
          <w:tcPr>
            <w:tcW w:w="2575" w:type="pct"/>
            <w:gridSpan w:val="3"/>
            <w:shd w:val="clear" w:color="auto" w:fill="auto"/>
            <w:tcMar>
              <w:top w:w="17" w:type="dxa"/>
              <w:left w:w="108" w:type="dxa"/>
              <w:bottom w:w="17" w:type="dxa"/>
              <w:right w:w="108" w:type="dxa"/>
            </w:tcMar>
          </w:tcPr>
          <w:p w14:paraId="01E79456" w14:textId="77777777" w:rsidR="00256CE6" w:rsidRPr="00B165E2" w:rsidRDefault="00256CE6" w:rsidP="00B05ECB">
            <w:pPr>
              <w:ind w:left="819" w:right="179"/>
              <w:jc w:val="right"/>
              <w:rPr>
                <w:sz w:val="20"/>
                <w:szCs w:val="20"/>
                <w:highlight w:val="cyan"/>
              </w:rPr>
            </w:pPr>
            <w:r w:rsidRPr="00B165E2">
              <w:rPr>
                <w:sz w:val="20"/>
                <w:szCs w:val="20"/>
              </w:rPr>
              <w:t>1,302,242</w:t>
            </w:r>
          </w:p>
        </w:tc>
      </w:tr>
      <w:tr w:rsidR="00256CE6" w:rsidRPr="00B165E2" w14:paraId="3D1DC66E" w14:textId="77777777" w:rsidTr="00B05ECB">
        <w:trPr>
          <w:trHeight w:val="80"/>
        </w:trPr>
        <w:tc>
          <w:tcPr>
            <w:tcW w:w="2425" w:type="pct"/>
            <w:shd w:val="clear" w:color="auto" w:fill="auto"/>
            <w:tcMar>
              <w:top w:w="17" w:type="dxa"/>
              <w:left w:w="108" w:type="dxa"/>
              <w:bottom w:w="17" w:type="dxa"/>
              <w:right w:w="108" w:type="dxa"/>
            </w:tcMar>
          </w:tcPr>
          <w:p w14:paraId="21C0E2AD" w14:textId="77777777" w:rsidR="00256CE6" w:rsidRPr="00B165E2" w:rsidRDefault="00256CE6" w:rsidP="00B05ECB">
            <w:pPr>
              <w:ind w:right="1505"/>
              <w:jc w:val="left"/>
              <w:rPr>
                <w:sz w:val="20"/>
                <w:szCs w:val="20"/>
              </w:rPr>
            </w:pPr>
            <w:r w:rsidRPr="00B165E2">
              <w:rPr>
                <w:sz w:val="20"/>
                <w:szCs w:val="20"/>
              </w:rPr>
              <w:t xml:space="preserve">HCFC baseline (65%) </w:t>
            </w:r>
          </w:p>
        </w:tc>
        <w:tc>
          <w:tcPr>
            <w:tcW w:w="2575" w:type="pct"/>
            <w:gridSpan w:val="3"/>
            <w:shd w:val="clear" w:color="auto" w:fill="auto"/>
          </w:tcPr>
          <w:p w14:paraId="7FC4D49F" w14:textId="77777777" w:rsidR="00256CE6" w:rsidRPr="00B165E2" w:rsidRDefault="00256CE6" w:rsidP="00B05ECB">
            <w:pPr>
              <w:ind w:left="819" w:right="253"/>
              <w:jc w:val="right"/>
              <w:rPr>
                <w:sz w:val="20"/>
                <w:szCs w:val="20"/>
                <w:highlight w:val="cyan"/>
              </w:rPr>
            </w:pPr>
            <w:r w:rsidRPr="00B165E2">
              <w:rPr>
                <w:sz w:val="20"/>
                <w:szCs w:val="20"/>
              </w:rPr>
              <w:t>382,340</w:t>
            </w:r>
          </w:p>
        </w:tc>
      </w:tr>
      <w:tr w:rsidR="00256CE6" w:rsidRPr="00B165E2" w14:paraId="579585DE" w14:textId="77777777" w:rsidTr="00B05ECB">
        <w:trPr>
          <w:trHeight w:val="221"/>
        </w:trPr>
        <w:tc>
          <w:tcPr>
            <w:tcW w:w="2425" w:type="pct"/>
            <w:shd w:val="clear" w:color="auto" w:fill="auto"/>
            <w:tcMar>
              <w:top w:w="17" w:type="dxa"/>
              <w:left w:w="108" w:type="dxa"/>
              <w:bottom w:w="17" w:type="dxa"/>
              <w:right w:w="108" w:type="dxa"/>
            </w:tcMar>
          </w:tcPr>
          <w:p w14:paraId="3A524EBD" w14:textId="77777777" w:rsidR="00256CE6" w:rsidRPr="00B165E2" w:rsidRDefault="00256CE6" w:rsidP="00B05ECB">
            <w:pPr>
              <w:ind w:right="1505"/>
              <w:jc w:val="left"/>
              <w:rPr>
                <w:b/>
                <w:bCs/>
                <w:sz w:val="20"/>
                <w:szCs w:val="20"/>
              </w:rPr>
            </w:pPr>
            <w:r w:rsidRPr="00B165E2">
              <w:rPr>
                <w:b/>
                <w:bCs/>
                <w:sz w:val="20"/>
                <w:szCs w:val="20"/>
              </w:rPr>
              <w:t>HFC baseline</w:t>
            </w:r>
          </w:p>
        </w:tc>
        <w:tc>
          <w:tcPr>
            <w:tcW w:w="2575" w:type="pct"/>
            <w:gridSpan w:val="3"/>
            <w:shd w:val="clear" w:color="auto" w:fill="auto"/>
          </w:tcPr>
          <w:p w14:paraId="02A38E44" w14:textId="77777777" w:rsidR="00256CE6" w:rsidRPr="00B165E2" w:rsidRDefault="00256CE6" w:rsidP="00B05ECB">
            <w:pPr>
              <w:ind w:left="819" w:right="253"/>
              <w:jc w:val="right"/>
              <w:rPr>
                <w:b/>
                <w:bCs/>
                <w:sz w:val="20"/>
                <w:szCs w:val="20"/>
                <w:highlight w:val="cyan"/>
              </w:rPr>
            </w:pPr>
            <w:r w:rsidRPr="00B165E2">
              <w:rPr>
                <w:b/>
                <w:bCs/>
                <w:sz w:val="20"/>
                <w:szCs w:val="20"/>
              </w:rPr>
              <w:t>1,684,582</w:t>
            </w:r>
          </w:p>
        </w:tc>
      </w:tr>
    </w:tbl>
    <w:bookmarkEnd w:id="18"/>
    <w:p w14:paraId="1E3D7436" w14:textId="77777777" w:rsidR="00256CE6" w:rsidRPr="00B165E2" w:rsidRDefault="00256CE6" w:rsidP="00080F58">
      <w:pPr>
        <w:keepNext/>
        <w:spacing w:before="240" w:after="240"/>
        <w:rPr>
          <w:i/>
        </w:rPr>
      </w:pPr>
      <w:r w:rsidRPr="00B165E2">
        <w:rPr>
          <w:i/>
        </w:rPr>
        <w:t>Country programme implementation report</w:t>
      </w:r>
    </w:p>
    <w:p w14:paraId="36A00EF0" w14:textId="1428D4C7" w:rsidR="00256CE6" w:rsidRPr="00716886" w:rsidRDefault="00256CE6" w:rsidP="00080F58">
      <w:pPr>
        <w:pStyle w:val="Heading1"/>
        <w:keepNext/>
      </w:pPr>
      <w:r w:rsidRPr="00716886">
        <w:t xml:space="preserve">The sectoral HFC consumption data provided by the Government of Paraguay in its country programme (CP) implementation report for </w:t>
      </w:r>
      <w:r w:rsidRPr="00716886">
        <w:rPr>
          <w:shd w:val="clear" w:color="auto" w:fill="FFFFFF" w:themeFill="background1"/>
        </w:rPr>
        <w:t>2023</w:t>
      </w:r>
      <w:r w:rsidRPr="00716886">
        <w:t xml:space="preserve"> is consistent with the data reported under Article 7 of the Montreal Protocol</w:t>
      </w:r>
      <w:r w:rsidR="00FB5F4B">
        <w:t xml:space="preserve">. </w:t>
      </w:r>
    </w:p>
    <w:p w14:paraId="3569E66E" w14:textId="77777777" w:rsidR="00256CE6" w:rsidRPr="00716886" w:rsidRDefault="00256CE6" w:rsidP="00256CE6">
      <w:pPr>
        <w:pStyle w:val="Heading1"/>
        <w:numPr>
          <w:ilvl w:val="0"/>
          <w:numId w:val="0"/>
        </w:numPr>
        <w:spacing w:before="240"/>
        <w:rPr>
          <w:u w:val="single"/>
        </w:rPr>
      </w:pPr>
      <w:r w:rsidRPr="00716886">
        <w:rPr>
          <w:u w:val="single"/>
        </w:rPr>
        <w:t>HFC consumption trends</w:t>
      </w:r>
    </w:p>
    <w:p w14:paraId="3AB9CA40" w14:textId="39867110" w:rsidR="00256CE6" w:rsidRPr="00B165E2" w:rsidRDefault="00256CE6" w:rsidP="00517CC6">
      <w:pPr>
        <w:pStyle w:val="Heading1"/>
        <w:spacing w:before="240" w:after="0"/>
        <w:rPr>
          <w:lang w:val="en-GB"/>
        </w:rPr>
      </w:pPr>
      <w:r w:rsidRPr="005C52FC">
        <w:t>The reduction of HFC consumption observed</w:t>
      </w:r>
      <w:r w:rsidR="00F35857">
        <w:t xml:space="preserve"> in Paraguay</w:t>
      </w:r>
      <w:r w:rsidRPr="005C52FC">
        <w:t xml:space="preserve"> from 2020 to 2021 was </w:t>
      </w:r>
      <w:r w:rsidR="00F35857">
        <w:t>due to</w:t>
      </w:r>
      <w:r w:rsidRPr="005C52FC">
        <w:t xml:space="preserve"> the COVID</w:t>
      </w:r>
      <w:r w:rsidR="00F35857">
        <w:noBreakHyphen/>
      </w:r>
      <w:r w:rsidRPr="005C52FC">
        <w:t>19 pandemic and shipment delays</w:t>
      </w:r>
      <w:r>
        <w:t>. Since 2022</w:t>
      </w:r>
      <w:r w:rsidR="00F35857">
        <w:t>,</w:t>
      </w:r>
      <w:r>
        <w:t xml:space="preserve"> </w:t>
      </w:r>
      <w:r w:rsidRPr="005C52FC">
        <w:t xml:space="preserve">HFC consumption </w:t>
      </w:r>
      <w:r w:rsidRPr="005C52FC">
        <w:rPr>
          <w:rStyle w:val="cf01"/>
          <w:rFonts w:ascii="Times New Roman" w:hAnsi="Times New Roman" w:cs="Times New Roman"/>
          <w:sz w:val="22"/>
          <w:szCs w:val="22"/>
        </w:rPr>
        <w:t>returned to levels above 700</w:t>
      </w:r>
      <w:r w:rsidR="00F35857">
        <w:rPr>
          <w:rStyle w:val="cf01"/>
          <w:rFonts w:ascii="Times New Roman" w:hAnsi="Times New Roman" w:cs="Times New Roman"/>
          <w:sz w:val="22"/>
          <w:szCs w:val="22"/>
        </w:rPr>
        <w:t> </w:t>
      </w:r>
      <w:r>
        <w:rPr>
          <w:rStyle w:val="cf01"/>
          <w:rFonts w:ascii="Times New Roman" w:hAnsi="Times New Roman" w:cs="Times New Roman"/>
          <w:sz w:val="22"/>
          <w:szCs w:val="22"/>
        </w:rPr>
        <w:t>m</w:t>
      </w:r>
      <w:r w:rsidR="00F35857">
        <w:rPr>
          <w:rStyle w:val="cf01"/>
          <w:rFonts w:ascii="Times New Roman" w:hAnsi="Times New Roman" w:cs="Times New Roman"/>
          <w:sz w:val="22"/>
          <w:szCs w:val="22"/>
        </w:rPr>
        <w:t>t</w:t>
      </w:r>
      <w:r w:rsidRPr="005C52FC">
        <w:t xml:space="preserve">, </w:t>
      </w:r>
      <w:r w:rsidRPr="00B376E2">
        <w:t xml:space="preserve">reflecting the increased demand for RAC appliances </w:t>
      </w:r>
      <w:r w:rsidR="00517CC6">
        <w:t>as well as the results of</w:t>
      </w:r>
      <w:r w:rsidRPr="00B376E2">
        <w:t xml:space="preserve"> HCFC phase-out and sustained investment</w:t>
      </w:r>
      <w:r w:rsidR="00517CC6">
        <w:t>s</w:t>
      </w:r>
      <w:r w:rsidRPr="00B376E2">
        <w:t xml:space="preserve"> in the building industry. As the country is experiencing economic growth, demand for HFCs is expected to continue rising, posing a challenge to achieving consumption targets by </w:t>
      </w:r>
      <w:r w:rsidRPr="00B165E2">
        <w:rPr>
          <w:lang w:val="en-GB"/>
        </w:rPr>
        <w:t>2029.</w:t>
      </w:r>
    </w:p>
    <w:p w14:paraId="0490CD40" w14:textId="77777777" w:rsidR="00256CE6" w:rsidRPr="00B165E2" w:rsidRDefault="00256CE6" w:rsidP="00517CC6">
      <w:pPr>
        <w:pStyle w:val="Heading1"/>
        <w:numPr>
          <w:ilvl w:val="0"/>
          <w:numId w:val="0"/>
        </w:numPr>
        <w:spacing w:before="240"/>
        <w:rPr>
          <w:u w:val="single"/>
        </w:rPr>
      </w:pPr>
      <w:r w:rsidRPr="00B165E2">
        <w:rPr>
          <w:u w:val="single"/>
        </w:rPr>
        <w:t>HFC consumption by sector</w:t>
      </w:r>
    </w:p>
    <w:p w14:paraId="421EB51D" w14:textId="45C1337D" w:rsidR="00256CE6" w:rsidRDefault="00256CE6" w:rsidP="00644564">
      <w:pPr>
        <w:pStyle w:val="Heading1"/>
      </w:pPr>
      <w:r w:rsidRPr="00B376E2">
        <w:t xml:space="preserve">The country does not </w:t>
      </w:r>
      <w:r w:rsidRPr="009238BE">
        <w:t>manufacture RAC equipment</w:t>
      </w:r>
      <w:r w:rsidR="00C3671B" w:rsidRPr="009238BE">
        <w:t>. Based on the survey carried out during the KIP preparation</w:t>
      </w:r>
      <w:r w:rsidR="00C3671B" w:rsidRPr="000021D3">
        <w:t xml:space="preserve">, HFCs </w:t>
      </w:r>
      <w:r w:rsidR="00845040" w:rsidRPr="000021D3">
        <w:t xml:space="preserve">are used </w:t>
      </w:r>
      <w:r w:rsidR="00C3671B" w:rsidRPr="000021D3">
        <w:t xml:space="preserve">for </w:t>
      </w:r>
      <w:r w:rsidR="00845040" w:rsidRPr="000021D3">
        <w:t xml:space="preserve">the </w:t>
      </w:r>
      <w:r w:rsidR="00C3671B" w:rsidRPr="000021D3">
        <w:t>servicing sector</w:t>
      </w:r>
      <w:r w:rsidR="009D57D3" w:rsidRPr="000021D3">
        <w:t xml:space="preserve">, </w:t>
      </w:r>
      <w:r w:rsidR="00C3671B" w:rsidRPr="000021D3">
        <w:t xml:space="preserve">for refilling of extinguishers </w:t>
      </w:r>
      <w:r w:rsidR="009D57D3" w:rsidRPr="000021D3">
        <w:t xml:space="preserve">and manufacturing of foam </w:t>
      </w:r>
      <w:r w:rsidR="00EB3661">
        <w:t xml:space="preserve">is </w:t>
      </w:r>
      <w:r w:rsidR="009D57D3" w:rsidRPr="000021D3">
        <w:t>from preblended polyols</w:t>
      </w:r>
      <w:r w:rsidR="00C3671B" w:rsidRPr="000021D3">
        <w:t>.</w:t>
      </w:r>
      <w:r w:rsidRPr="000021D3">
        <w:t xml:space="preserve"> </w:t>
      </w:r>
      <w:r w:rsidR="005A58CE" w:rsidRPr="000021D3">
        <w:t>HFC</w:t>
      </w:r>
      <w:r w:rsidR="008E5DF2" w:rsidRPr="000021D3">
        <w:t xml:space="preserve">s </w:t>
      </w:r>
      <w:r w:rsidR="00C3671B" w:rsidRPr="000021D3">
        <w:t xml:space="preserve">consumption </w:t>
      </w:r>
      <w:r w:rsidR="008E5DF2" w:rsidRPr="000021D3">
        <w:t>for</w:t>
      </w:r>
      <w:r w:rsidR="00E302C2" w:rsidRPr="000021D3">
        <w:t xml:space="preserve"> the </w:t>
      </w:r>
      <w:r w:rsidRPr="000021D3">
        <w:t xml:space="preserve">servicing </w:t>
      </w:r>
      <w:r w:rsidR="00E302C2" w:rsidRPr="000021D3">
        <w:t>of</w:t>
      </w:r>
      <w:r w:rsidRPr="000021D3">
        <w:t xml:space="preserve"> air</w:t>
      </w:r>
      <w:r w:rsidR="00E302C2" w:rsidRPr="000021D3">
        <w:noBreakHyphen/>
      </w:r>
      <w:r w:rsidRPr="000021D3">
        <w:t xml:space="preserve">conditioning </w:t>
      </w:r>
      <w:r w:rsidR="00E302C2" w:rsidRPr="000021D3">
        <w:t xml:space="preserve">(AC) appliances </w:t>
      </w:r>
      <w:r w:rsidR="00C3671B" w:rsidRPr="000021D3">
        <w:t xml:space="preserve">is higher </w:t>
      </w:r>
      <w:r w:rsidRPr="000021D3">
        <w:t xml:space="preserve">than </w:t>
      </w:r>
      <w:r w:rsidR="008E5DF2" w:rsidRPr="000021D3">
        <w:t xml:space="preserve">for </w:t>
      </w:r>
      <w:r w:rsidRPr="00374A73">
        <w:t>refrigeration</w:t>
      </w:r>
      <w:r w:rsidR="009B44E6" w:rsidRPr="00374A73">
        <w:t xml:space="preserve"> equipment</w:t>
      </w:r>
      <w:r w:rsidRPr="00374A73">
        <w:t xml:space="preserve">. </w:t>
      </w:r>
      <w:r w:rsidR="009B44E6" w:rsidRPr="00374A73">
        <w:t xml:space="preserve">In 2022, </w:t>
      </w:r>
      <w:r w:rsidRPr="00374A73">
        <w:t xml:space="preserve">HFCs were mainly </w:t>
      </w:r>
      <w:r w:rsidR="008E5DF2" w:rsidRPr="00374A73">
        <w:t>used</w:t>
      </w:r>
      <w:r w:rsidRPr="00374A73">
        <w:t xml:space="preserve"> in the mobile air</w:t>
      </w:r>
      <w:r w:rsidR="009B44E6" w:rsidRPr="00374A73">
        <w:noBreakHyphen/>
      </w:r>
      <w:r w:rsidRPr="00374A73">
        <w:t>conditioning (MAC) subsector (</w:t>
      </w:r>
      <w:r w:rsidR="007F02AC" w:rsidRPr="00374A73">
        <w:rPr>
          <w:color w:val="000000"/>
        </w:rPr>
        <w:t xml:space="preserve">38.9 </w:t>
      </w:r>
      <w:r w:rsidR="007F02AC" w:rsidRPr="00374A73">
        <w:t>per cent of total HFC consumption in mt and 26.3</w:t>
      </w:r>
      <w:r w:rsidR="007F02AC" w:rsidRPr="00374A73">
        <w:rPr>
          <w:lang w:eastAsia="en-CA"/>
        </w:rPr>
        <w:t> per cent</w:t>
      </w:r>
      <w:r w:rsidR="007F02AC" w:rsidRPr="00374A73">
        <w:t xml:space="preserve"> in CO</w:t>
      </w:r>
      <w:r w:rsidR="007F02AC" w:rsidRPr="00374A73">
        <w:rPr>
          <w:vertAlign w:val="subscript"/>
        </w:rPr>
        <w:t>2</w:t>
      </w:r>
      <w:r w:rsidR="007F02AC" w:rsidRPr="00374A73">
        <w:noBreakHyphen/>
        <w:t>eq tonnes</w:t>
      </w:r>
      <w:r w:rsidRPr="00374A73">
        <w:t>), followed by commercial refrigeration (</w:t>
      </w:r>
      <w:r w:rsidR="007F02AC" w:rsidRPr="00374A73">
        <w:rPr>
          <w:color w:val="000000"/>
        </w:rPr>
        <w:t xml:space="preserve">21.7 </w:t>
      </w:r>
      <w:r w:rsidR="007F02AC" w:rsidRPr="00374A73">
        <w:t>per cent in mt and 32.8 per cent in CO</w:t>
      </w:r>
      <w:r w:rsidR="007F02AC" w:rsidRPr="00374A73">
        <w:rPr>
          <w:vertAlign w:val="subscript"/>
        </w:rPr>
        <w:t>2</w:t>
      </w:r>
      <w:r w:rsidR="007F02AC" w:rsidRPr="00374A73">
        <w:noBreakHyphen/>
        <w:t>eq tonnes</w:t>
      </w:r>
      <w:r w:rsidRPr="00374A73">
        <w:t xml:space="preserve">), commercial and industrial </w:t>
      </w:r>
      <w:r w:rsidR="00746034" w:rsidRPr="00374A73">
        <w:t>AC</w:t>
      </w:r>
      <w:r w:rsidRPr="00374A73">
        <w:t xml:space="preserve"> (</w:t>
      </w:r>
      <w:r w:rsidR="007F02AC" w:rsidRPr="00374A73">
        <w:t>17.6 per cent in mt and in CO</w:t>
      </w:r>
      <w:r w:rsidR="007F02AC" w:rsidRPr="00374A73">
        <w:rPr>
          <w:vertAlign w:val="subscript"/>
        </w:rPr>
        <w:t>2</w:t>
      </w:r>
      <w:r w:rsidR="007F02AC" w:rsidRPr="00374A73">
        <w:noBreakHyphen/>
        <w:t>eq tonnes</w:t>
      </w:r>
      <w:r w:rsidRPr="00374A73">
        <w:t>), as shown in table</w:t>
      </w:r>
      <w:r w:rsidR="00DB156E" w:rsidRPr="00374A73">
        <w:t>s</w:t>
      </w:r>
      <w:r w:rsidR="00746034" w:rsidRPr="00374A73">
        <w:t> </w:t>
      </w:r>
      <w:r w:rsidR="00C63BE8">
        <w:t>6</w:t>
      </w:r>
      <w:r w:rsidR="00DB156E" w:rsidRPr="00374A73">
        <w:t xml:space="preserve"> and </w:t>
      </w:r>
      <w:r w:rsidR="00C63BE8">
        <w:t>7</w:t>
      </w:r>
      <w:r w:rsidRPr="00374A73">
        <w:t>.</w:t>
      </w:r>
    </w:p>
    <w:p w14:paraId="2F170176" w14:textId="1AD1ABBE" w:rsidR="00256CE6" w:rsidRPr="00B165E2" w:rsidRDefault="00256CE6" w:rsidP="008F172A">
      <w:pPr>
        <w:rPr>
          <w:b/>
          <w:bCs/>
        </w:rPr>
      </w:pPr>
      <w:r w:rsidRPr="00B165E2">
        <w:rPr>
          <w:b/>
          <w:bCs/>
        </w:rPr>
        <w:t>Table </w:t>
      </w:r>
      <w:r w:rsidR="00C63BE8">
        <w:rPr>
          <w:b/>
          <w:bCs/>
        </w:rPr>
        <w:t>6</w:t>
      </w:r>
      <w:r w:rsidRPr="00B165E2">
        <w:rPr>
          <w:b/>
          <w:bCs/>
        </w:rPr>
        <w:t xml:space="preserve">. </w:t>
      </w:r>
      <w:r w:rsidRPr="00B165E2">
        <w:rPr>
          <w:b/>
          <w:bCs/>
          <w:lang w:val="en-GB"/>
        </w:rPr>
        <w:t xml:space="preserve">HFC consumption in </w:t>
      </w:r>
      <w:r w:rsidR="00974C62">
        <w:rPr>
          <w:b/>
          <w:bCs/>
          <w:lang w:val="en-GB"/>
        </w:rPr>
        <w:t>Paraguay by sector</w:t>
      </w:r>
      <w:r>
        <w:rPr>
          <w:b/>
          <w:bCs/>
          <w:lang w:val="en-GB"/>
        </w:rPr>
        <w:t xml:space="preserve"> </w:t>
      </w:r>
      <w:r w:rsidR="00DB156E">
        <w:rPr>
          <w:b/>
          <w:bCs/>
          <w:lang w:val="en-GB"/>
        </w:rPr>
        <w:t xml:space="preserve">in mt </w:t>
      </w:r>
      <w:r w:rsidRPr="00B165E2">
        <w:rPr>
          <w:b/>
          <w:bCs/>
        </w:rPr>
        <w:t>(2022)</w:t>
      </w:r>
    </w:p>
    <w:tbl>
      <w:tblPr>
        <w:tblW w:w="5003" w:type="pct"/>
        <w:tblInd w:w="-5" w:type="dxa"/>
        <w:tblLayout w:type="fixed"/>
        <w:tblLook w:val="04A0" w:firstRow="1" w:lastRow="0" w:firstColumn="1" w:lastColumn="0" w:noHBand="0" w:noVBand="1"/>
      </w:tblPr>
      <w:tblGrid>
        <w:gridCol w:w="1563"/>
        <w:gridCol w:w="867"/>
        <w:gridCol w:w="867"/>
        <w:gridCol w:w="866"/>
        <w:gridCol w:w="866"/>
        <w:gridCol w:w="866"/>
        <w:gridCol w:w="866"/>
        <w:gridCol w:w="866"/>
        <w:gridCol w:w="866"/>
        <w:gridCol w:w="863"/>
      </w:tblGrid>
      <w:tr w:rsidR="008C4AB8" w:rsidRPr="00B165E2" w14:paraId="60C97A3C" w14:textId="77777777" w:rsidTr="00BE1CEA">
        <w:trPr>
          <w:trHeight w:val="444"/>
          <w:tblHeader/>
        </w:trPr>
        <w:tc>
          <w:tcPr>
            <w:tcW w:w="8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09FE33C" w14:textId="2CE768BA" w:rsidR="008C4AB8" w:rsidRPr="00263B7A" w:rsidRDefault="008C4AB8" w:rsidP="00BE1CEA">
            <w:pPr>
              <w:jc w:val="center"/>
              <w:rPr>
                <w:b/>
                <w:bCs/>
                <w:sz w:val="20"/>
                <w:szCs w:val="20"/>
                <w:lang w:eastAsia="en-CA"/>
              </w:rPr>
            </w:pPr>
            <w:bookmarkStart w:id="19" w:name="_Hlk165198436"/>
          </w:p>
        </w:tc>
        <w:tc>
          <w:tcPr>
            <w:tcW w:w="46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CD5420F" w14:textId="77777777" w:rsidR="008C4AB8" w:rsidRPr="00263B7A" w:rsidRDefault="008C4AB8" w:rsidP="00BE1CEA">
            <w:pPr>
              <w:ind w:left="-181" w:right="-136"/>
              <w:jc w:val="center"/>
              <w:rPr>
                <w:b/>
                <w:bCs/>
                <w:sz w:val="20"/>
                <w:szCs w:val="20"/>
                <w:lang w:eastAsia="en-CA"/>
              </w:rPr>
            </w:pPr>
            <w:r w:rsidRPr="00263B7A">
              <w:rPr>
                <w:b/>
                <w:bCs/>
                <w:sz w:val="20"/>
                <w:szCs w:val="20"/>
                <w:lang w:val="en-GB" w:eastAsia="es-CO"/>
              </w:rPr>
              <w:t>HFC-134a</w:t>
            </w:r>
          </w:p>
        </w:tc>
        <w:tc>
          <w:tcPr>
            <w:tcW w:w="463" w:type="pct"/>
            <w:tcBorders>
              <w:top w:val="single" w:sz="4" w:space="0" w:color="auto"/>
              <w:left w:val="nil"/>
              <w:bottom w:val="single" w:sz="4" w:space="0" w:color="auto"/>
              <w:right w:val="single" w:sz="4" w:space="0" w:color="auto"/>
            </w:tcBorders>
            <w:shd w:val="clear" w:color="auto" w:fill="auto"/>
            <w:vAlign w:val="center"/>
          </w:tcPr>
          <w:p w14:paraId="30DD46B2" w14:textId="62F7382E" w:rsidR="008C4AB8" w:rsidRPr="00263B7A" w:rsidRDefault="008C4AB8" w:rsidP="00BE1CEA">
            <w:pPr>
              <w:ind w:left="-181" w:right="-136"/>
              <w:jc w:val="center"/>
              <w:rPr>
                <w:b/>
                <w:bCs/>
                <w:sz w:val="20"/>
                <w:szCs w:val="20"/>
                <w:lang w:eastAsia="en-CA"/>
              </w:rPr>
            </w:pPr>
            <w:r w:rsidRPr="00263B7A">
              <w:rPr>
                <w:b/>
                <w:bCs/>
                <w:sz w:val="20"/>
                <w:szCs w:val="20"/>
                <w:lang w:val="en-GB" w:eastAsia="es-CO"/>
              </w:rPr>
              <w:t>R-404A</w:t>
            </w:r>
          </w:p>
        </w:tc>
        <w:tc>
          <w:tcPr>
            <w:tcW w:w="463" w:type="pct"/>
            <w:tcBorders>
              <w:top w:val="single" w:sz="4" w:space="0" w:color="auto"/>
              <w:left w:val="nil"/>
              <w:bottom w:val="single" w:sz="4" w:space="0" w:color="auto"/>
              <w:right w:val="single" w:sz="4" w:space="0" w:color="auto"/>
            </w:tcBorders>
            <w:vAlign w:val="center"/>
          </w:tcPr>
          <w:p w14:paraId="33EDE299" w14:textId="6278D3EC" w:rsidR="008C4AB8" w:rsidRPr="00263B7A" w:rsidRDefault="008C4AB8" w:rsidP="00BE1CEA">
            <w:pPr>
              <w:ind w:left="-48"/>
              <w:jc w:val="center"/>
              <w:rPr>
                <w:b/>
                <w:bCs/>
                <w:sz w:val="20"/>
                <w:szCs w:val="20"/>
                <w:lang w:val="en-GB" w:eastAsia="es-CO"/>
              </w:rPr>
            </w:pPr>
            <w:r w:rsidRPr="00263B7A">
              <w:rPr>
                <w:b/>
                <w:bCs/>
                <w:sz w:val="20"/>
                <w:szCs w:val="20"/>
                <w:lang w:eastAsia="en-CA"/>
              </w:rPr>
              <w:t>R-407C</w:t>
            </w:r>
          </w:p>
        </w:tc>
        <w:tc>
          <w:tcPr>
            <w:tcW w:w="46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81AC972" w14:textId="1AC801C7" w:rsidR="008C4AB8" w:rsidRPr="00263B7A" w:rsidRDefault="008C4AB8" w:rsidP="00BE1CEA">
            <w:pPr>
              <w:ind w:left="-48"/>
              <w:jc w:val="center"/>
              <w:rPr>
                <w:b/>
                <w:bCs/>
                <w:sz w:val="20"/>
                <w:szCs w:val="20"/>
                <w:lang w:eastAsia="en-CA"/>
              </w:rPr>
            </w:pPr>
            <w:r w:rsidRPr="00263B7A">
              <w:rPr>
                <w:b/>
                <w:bCs/>
                <w:sz w:val="20"/>
                <w:szCs w:val="20"/>
                <w:lang w:val="en-GB" w:eastAsia="es-CO"/>
              </w:rPr>
              <w:t>R-410A</w:t>
            </w:r>
          </w:p>
        </w:tc>
        <w:tc>
          <w:tcPr>
            <w:tcW w:w="46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6AEE74A" w14:textId="3887EC95" w:rsidR="008C4AB8" w:rsidRPr="00263B7A" w:rsidRDefault="008C4AB8" w:rsidP="00BE1CEA">
            <w:pPr>
              <w:ind w:left="-151" w:right="-170"/>
              <w:jc w:val="center"/>
              <w:rPr>
                <w:b/>
                <w:bCs/>
                <w:sz w:val="20"/>
                <w:szCs w:val="20"/>
                <w:lang w:eastAsia="en-CA"/>
              </w:rPr>
            </w:pPr>
            <w:r w:rsidRPr="00263B7A">
              <w:rPr>
                <w:b/>
                <w:bCs/>
                <w:sz w:val="20"/>
                <w:szCs w:val="20"/>
                <w:lang w:val="en-GB" w:eastAsia="es-CO"/>
              </w:rPr>
              <w:t>R-417B</w:t>
            </w:r>
          </w:p>
        </w:tc>
        <w:tc>
          <w:tcPr>
            <w:tcW w:w="46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EEBE9A9" w14:textId="004DD8C0" w:rsidR="008C4AB8" w:rsidRPr="00263B7A" w:rsidRDefault="008C4AB8" w:rsidP="00BE1CEA">
            <w:pPr>
              <w:jc w:val="center"/>
              <w:rPr>
                <w:b/>
                <w:bCs/>
                <w:sz w:val="20"/>
                <w:szCs w:val="20"/>
                <w:lang w:eastAsia="en-CA"/>
              </w:rPr>
            </w:pPr>
            <w:r w:rsidRPr="00263B7A">
              <w:rPr>
                <w:b/>
                <w:bCs/>
                <w:sz w:val="20"/>
                <w:szCs w:val="20"/>
                <w:lang w:val="en-GB" w:eastAsia="es-CO"/>
              </w:rPr>
              <w:t>R-507A</w:t>
            </w:r>
          </w:p>
        </w:tc>
        <w:tc>
          <w:tcPr>
            <w:tcW w:w="463" w:type="pct"/>
            <w:tcBorders>
              <w:top w:val="single" w:sz="4" w:space="0" w:color="auto"/>
              <w:left w:val="nil"/>
              <w:bottom w:val="single" w:sz="4" w:space="0" w:color="auto"/>
              <w:right w:val="single" w:sz="4" w:space="0" w:color="auto"/>
            </w:tcBorders>
            <w:tcMar>
              <w:left w:w="43" w:type="dxa"/>
              <w:right w:w="43" w:type="dxa"/>
            </w:tcMar>
            <w:vAlign w:val="center"/>
          </w:tcPr>
          <w:p w14:paraId="7B6FC1D2" w14:textId="5DA685E6" w:rsidR="008C4AB8" w:rsidRPr="00263B7A" w:rsidRDefault="006811D4" w:rsidP="00BE1CEA">
            <w:pPr>
              <w:jc w:val="center"/>
              <w:rPr>
                <w:b/>
                <w:bCs/>
                <w:sz w:val="20"/>
                <w:szCs w:val="20"/>
                <w:lang w:eastAsia="en-CA"/>
              </w:rPr>
            </w:pPr>
            <w:r w:rsidRPr="00263B7A">
              <w:rPr>
                <w:b/>
                <w:bCs/>
                <w:sz w:val="20"/>
                <w:szCs w:val="20"/>
                <w:lang w:eastAsia="en-CA"/>
              </w:rPr>
              <w:t>Others</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96B95CB" w14:textId="3CBB6F56" w:rsidR="008C4AB8" w:rsidRPr="00263B7A" w:rsidRDefault="008C4AB8" w:rsidP="00BE1CEA">
            <w:pPr>
              <w:jc w:val="center"/>
              <w:rPr>
                <w:b/>
                <w:bCs/>
                <w:sz w:val="20"/>
                <w:szCs w:val="20"/>
                <w:lang w:eastAsia="en-CA"/>
              </w:rPr>
            </w:pPr>
            <w:r w:rsidRPr="00263B7A">
              <w:rPr>
                <w:b/>
                <w:bCs/>
                <w:sz w:val="20"/>
                <w:szCs w:val="20"/>
                <w:lang w:eastAsia="en-CA"/>
              </w:rPr>
              <w:t>Total</w:t>
            </w:r>
            <w:r w:rsidRPr="00263B7A">
              <w:rPr>
                <w:sz w:val="20"/>
                <w:szCs w:val="20"/>
              </w:rPr>
              <w:t>*</w:t>
            </w:r>
          </w:p>
        </w:tc>
        <w:tc>
          <w:tcPr>
            <w:tcW w:w="46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F5E5400" w14:textId="69AE3E66" w:rsidR="008C4AB8" w:rsidRPr="00263B7A" w:rsidRDefault="008C4AB8" w:rsidP="00BE1CEA">
            <w:pPr>
              <w:ind w:left="-39"/>
              <w:jc w:val="center"/>
              <w:rPr>
                <w:b/>
                <w:bCs/>
                <w:sz w:val="20"/>
                <w:szCs w:val="20"/>
                <w:lang w:eastAsia="en-CA"/>
              </w:rPr>
            </w:pPr>
            <w:r w:rsidRPr="00263B7A">
              <w:rPr>
                <w:b/>
                <w:bCs/>
                <w:sz w:val="20"/>
                <w:szCs w:val="20"/>
                <w:lang w:eastAsia="en-CA"/>
              </w:rPr>
              <w:t>Share of total (%)</w:t>
            </w:r>
          </w:p>
        </w:tc>
      </w:tr>
      <w:bookmarkEnd w:id="19"/>
      <w:tr w:rsidR="008C4AB8" w:rsidRPr="00B165E2" w14:paraId="076BB716" w14:textId="77777777" w:rsidTr="008C4AB8">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FF5E555" w14:textId="1191B0F2" w:rsidR="008C4AB8" w:rsidRPr="00263B7A" w:rsidRDefault="008C4AB8" w:rsidP="008F172A">
            <w:pPr>
              <w:ind w:left="97"/>
              <w:jc w:val="left"/>
              <w:rPr>
                <w:sz w:val="20"/>
                <w:szCs w:val="20"/>
              </w:rPr>
            </w:pPr>
            <w:r w:rsidRPr="00263B7A">
              <w:rPr>
                <w:b/>
                <w:bCs/>
                <w:sz w:val="20"/>
                <w:szCs w:val="20"/>
                <w:lang w:eastAsia="en-CA"/>
              </w:rPr>
              <w:t xml:space="preserve">Refrigeration </w:t>
            </w:r>
            <w:r w:rsidR="00D9273E" w:rsidRPr="00263B7A">
              <w:rPr>
                <w:b/>
                <w:bCs/>
                <w:sz w:val="20"/>
                <w:szCs w:val="20"/>
                <w:lang w:eastAsia="en-CA"/>
              </w:rPr>
              <w:t xml:space="preserve">and air-conditioning </w:t>
            </w:r>
            <w:r w:rsidRPr="00263B7A">
              <w:rPr>
                <w:b/>
                <w:bCs/>
                <w:sz w:val="20"/>
                <w:szCs w:val="20"/>
                <w:lang w:eastAsia="en-CA"/>
              </w:rPr>
              <w:t>sectors</w:t>
            </w:r>
          </w:p>
        </w:tc>
      </w:tr>
      <w:tr w:rsidR="00EB3661" w:rsidRPr="00B165E2" w14:paraId="01C9F04E"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7D5532" w14:textId="6A1F4365" w:rsidR="00EB3661" w:rsidRPr="00263B7A" w:rsidRDefault="00EB3661" w:rsidP="00EB3661">
            <w:pPr>
              <w:ind w:left="96"/>
              <w:jc w:val="left"/>
              <w:rPr>
                <w:sz w:val="20"/>
                <w:szCs w:val="20"/>
                <w:lang w:eastAsia="en-CA"/>
              </w:rPr>
            </w:pPr>
            <w:r w:rsidRPr="00263B7A">
              <w:rPr>
                <w:sz w:val="20"/>
                <w:szCs w:val="20"/>
                <w:lang w:eastAsia="en-CA"/>
              </w:rPr>
              <w:t xml:space="preserve">Domestic </w:t>
            </w:r>
            <w:r w:rsidR="00364C3A">
              <w:rPr>
                <w:sz w:val="20"/>
                <w:szCs w:val="20"/>
                <w:lang w:eastAsia="en-CA"/>
              </w:rPr>
              <w:t>r</w:t>
            </w:r>
            <w:r w:rsidRPr="00263B7A">
              <w:rPr>
                <w:sz w:val="20"/>
                <w:szCs w:val="20"/>
                <w:lang w:eastAsia="en-CA"/>
              </w:rPr>
              <w:t>efrigeration</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5CA63273" w14:textId="77777777" w:rsidR="00EB3661" w:rsidRPr="00263B7A" w:rsidRDefault="00EB3661" w:rsidP="00EB3661">
            <w:pPr>
              <w:jc w:val="right"/>
              <w:rPr>
                <w:sz w:val="20"/>
                <w:szCs w:val="20"/>
                <w:lang w:eastAsia="en-CA"/>
              </w:rPr>
            </w:pPr>
            <w:r w:rsidRPr="00263B7A">
              <w:rPr>
                <w:sz w:val="20"/>
                <w:szCs w:val="20"/>
                <w:lang w:eastAsia="en-CA"/>
              </w:rPr>
              <w:t>15.72</w:t>
            </w:r>
          </w:p>
        </w:tc>
        <w:tc>
          <w:tcPr>
            <w:tcW w:w="463" w:type="pct"/>
            <w:tcBorders>
              <w:top w:val="single" w:sz="4" w:space="0" w:color="auto"/>
              <w:left w:val="nil"/>
              <w:bottom w:val="single" w:sz="4" w:space="0" w:color="auto"/>
              <w:right w:val="single" w:sz="4" w:space="0" w:color="auto"/>
            </w:tcBorders>
            <w:shd w:val="clear" w:color="auto" w:fill="auto"/>
          </w:tcPr>
          <w:p w14:paraId="073A4C7D" w14:textId="4580FDD0"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right w:w="85" w:type="dxa"/>
            </w:tcMar>
          </w:tcPr>
          <w:p w14:paraId="62950B7C" w14:textId="14A5516F" w:rsidR="00EB3661" w:rsidRPr="00263B7A" w:rsidRDefault="00EB3661" w:rsidP="00EB3661">
            <w:pPr>
              <w:jc w:val="right"/>
              <w:rPr>
                <w:sz w:val="20"/>
                <w:szCs w:val="20"/>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0AE6771B" w14:textId="0244618E"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4673FF3B" w14:textId="2203D5ED"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6B134BA7" w14:textId="1C3FF108"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5E4A41F9" w14:textId="58CF57A4"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61D1D47B" w14:textId="66B02CB0" w:rsidR="00EB3661" w:rsidRPr="00263B7A" w:rsidRDefault="00EB3661" w:rsidP="00EB3661">
            <w:pPr>
              <w:jc w:val="right"/>
              <w:rPr>
                <w:sz w:val="20"/>
                <w:szCs w:val="20"/>
                <w:lang w:eastAsia="en-CA"/>
              </w:rPr>
            </w:pPr>
            <w:r w:rsidRPr="00263B7A">
              <w:rPr>
                <w:sz w:val="20"/>
                <w:szCs w:val="20"/>
              </w:rPr>
              <w:t>15.72</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49D16985" w14:textId="6110AB71" w:rsidR="00EB3661" w:rsidRPr="00263B7A" w:rsidRDefault="00EB3661" w:rsidP="00EB3661">
            <w:pPr>
              <w:jc w:val="right"/>
              <w:rPr>
                <w:sz w:val="20"/>
                <w:szCs w:val="20"/>
                <w:lang w:eastAsia="en-CA"/>
              </w:rPr>
            </w:pPr>
            <w:r>
              <w:rPr>
                <w:color w:val="000000"/>
                <w:sz w:val="20"/>
                <w:szCs w:val="20"/>
              </w:rPr>
              <w:t>2.2</w:t>
            </w:r>
          </w:p>
        </w:tc>
      </w:tr>
      <w:tr w:rsidR="00EB3661" w:rsidRPr="00B165E2" w14:paraId="116DC82E"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B14A3C6" w14:textId="046DA3C4" w:rsidR="00EB3661" w:rsidRPr="00263B7A" w:rsidRDefault="00EB3661" w:rsidP="00EB3661">
            <w:pPr>
              <w:ind w:left="96"/>
              <w:jc w:val="left"/>
              <w:rPr>
                <w:sz w:val="20"/>
                <w:szCs w:val="20"/>
                <w:lang w:eastAsia="en-CA"/>
              </w:rPr>
            </w:pPr>
            <w:r w:rsidRPr="00263B7A">
              <w:rPr>
                <w:sz w:val="20"/>
                <w:szCs w:val="20"/>
                <w:lang w:eastAsia="en-CA"/>
              </w:rPr>
              <w:t xml:space="preserve">Commercial </w:t>
            </w:r>
            <w:r w:rsidR="00364C3A">
              <w:rPr>
                <w:sz w:val="20"/>
                <w:szCs w:val="20"/>
                <w:lang w:eastAsia="en-CA"/>
              </w:rPr>
              <w:t>r</w:t>
            </w:r>
            <w:r w:rsidRPr="00263B7A">
              <w:rPr>
                <w:sz w:val="20"/>
                <w:szCs w:val="20"/>
                <w:lang w:eastAsia="en-CA"/>
              </w:rPr>
              <w:t>efrigeration</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ABF53DB" w14:textId="77777777" w:rsidR="00EB3661" w:rsidRPr="00263B7A" w:rsidRDefault="00EB3661" w:rsidP="00EB3661">
            <w:pPr>
              <w:jc w:val="right"/>
              <w:rPr>
                <w:sz w:val="20"/>
                <w:szCs w:val="20"/>
                <w:lang w:eastAsia="en-CA"/>
              </w:rPr>
            </w:pPr>
            <w:r w:rsidRPr="00263B7A">
              <w:rPr>
                <w:sz w:val="20"/>
                <w:szCs w:val="20"/>
                <w:lang w:eastAsia="en-CA"/>
              </w:rPr>
              <w:t>39.10</w:t>
            </w:r>
          </w:p>
        </w:tc>
        <w:tc>
          <w:tcPr>
            <w:tcW w:w="463" w:type="pct"/>
            <w:tcBorders>
              <w:top w:val="single" w:sz="4" w:space="0" w:color="auto"/>
              <w:left w:val="nil"/>
              <w:bottom w:val="single" w:sz="4" w:space="0" w:color="auto"/>
              <w:right w:val="single" w:sz="4" w:space="0" w:color="auto"/>
            </w:tcBorders>
            <w:shd w:val="clear" w:color="auto" w:fill="auto"/>
          </w:tcPr>
          <w:p w14:paraId="21DBA8B1" w14:textId="5C0E89AC" w:rsidR="00EB3661" w:rsidRPr="00263B7A" w:rsidRDefault="00EB3661" w:rsidP="00EB3661">
            <w:pPr>
              <w:jc w:val="right"/>
              <w:rPr>
                <w:sz w:val="20"/>
                <w:szCs w:val="20"/>
                <w:lang w:eastAsia="en-CA"/>
              </w:rPr>
            </w:pPr>
            <w:r w:rsidRPr="00263B7A">
              <w:rPr>
                <w:sz w:val="20"/>
                <w:szCs w:val="20"/>
                <w:lang w:eastAsia="en-CA"/>
              </w:rPr>
              <w:t>110.00</w:t>
            </w:r>
          </w:p>
        </w:tc>
        <w:tc>
          <w:tcPr>
            <w:tcW w:w="463" w:type="pct"/>
            <w:tcBorders>
              <w:top w:val="single" w:sz="4" w:space="0" w:color="auto"/>
              <w:left w:val="nil"/>
              <w:bottom w:val="single" w:sz="4" w:space="0" w:color="auto"/>
              <w:right w:val="single" w:sz="4" w:space="0" w:color="auto"/>
            </w:tcBorders>
            <w:tcMar>
              <w:right w:w="85" w:type="dxa"/>
            </w:tcMar>
          </w:tcPr>
          <w:p w14:paraId="02E35CE8" w14:textId="6F4E8D40" w:rsidR="00EB3661" w:rsidRPr="00263B7A" w:rsidRDefault="00EB3661" w:rsidP="00EB3661">
            <w:pPr>
              <w:jc w:val="right"/>
              <w:rPr>
                <w:sz w:val="20"/>
                <w:szCs w:val="20"/>
                <w:lang w:eastAsia="en-CA"/>
              </w:rPr>
            </w:pPr>
            <w:r w:rsidRPr="00263B7A">
              <w:rPr>
                <w:sz w:val="20"/>
                <w:szCs w:val="20"/>
                <w:lang w:eastAsia="en-CA"/>
              </w:rPr>
              <w:t>7.07</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676FD226" w14:textId="6294031C" w:rsidR="00EB3661" w:rsidRPr="00263B7A" w:rsidRDefault="00EB3661" w:rsidP="00EB3661">
            <w:pPr>
              <w:jc w:val="right"/>
              <w:rPr>
                <w:sz w:val="20"/>
                <w:szCs w:val="20"/>
                <w:lang w:eastAsia="en-CA"/>
              </w:rPr>
            </w:pPr>
            <w:r w:rsidRPr="00263B7A">
              <w:rPr>
                <w:sz w:val="20"/>
                <w:szCs w:val="20"/>
                <w:lang w:eastAsia="en-CA"/>
              </w:rPr>
              <w:t>0.23</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47DDD98B" w14:textId="647938F9"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4EF7CE5" w14:textId="18998935"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1297170A" w14:textId="3D206016"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495B96CD" w14:textId="51809003" w:rsidR="00EB3661" w:rsidRPr="00263B7A" w:rsidRDefault="00EB3661" w:rsidP="00EB3661">
            <w:pPr>
              <w:jc w:val="right"/>
              <w:rPr>
                <w:sz w:val="20"/>
                <w:szCs w:val="20"/>
                <w:lang w:eastAsia="en-CA"/>
              </w:rPr>
            </w:pPr>
            <w:r w:rsidRPr="00263B7A">
              <w:rPr>
                <w:sz w:val="20"/>
                <w:szCs w:val="20"/>
              </w:rPr>
              <w:t>156.4</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59B50AD7" w14:textId="578E00EA" w:rsidR="00EB3661" w:rsidRPr="00263B7A" w:rsidRDefault="00EB3661" w:rsidP="00EB3661">
            <w:pPr>
              <w:jc w:val="right"/>
              <w:rPr>
                <w:sz w:val="20"/>
                <w:szCs w:val="20"/>
                <w:lang w:eastAsia="en-CA"/>
              </w:rPr>
            </w:pPr>
            <w:r>
              <w:rPr>
                <w:color w:val="000000"/>
                <w:sz w:val="20"/>
                <w:szCs w:val="20"/>
              </w:rPr>
              <w:t>21.7</w:t>
            </w:r>
          </w:p>
        </w:tc>
      </w:tr>
      <w:tr w:rsidR="00EB3661" w:rsidRPr="00B165E2" w14:paraId="5248AEC1"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BA539AB" w14:textId="3FC9B26B" w:rsidR="00EB3661" w:rsidRPr="00263B7A" w:rsidRDefault="00EB3661" w:rsidP="00EB3661">
            <w:pPr>
              <w:ind w:left="96"/>
              <w:jc w:val="left"/>
              <w:rPr>
                <w:sz w:val="20"/>
                <w:szCs w:val="20"/>
                <w:lang w:eastAsia="en-CA"/>
              </w:rPr>
            </w:pPr>
            <w:r w:rsidRPr="00263B7A">
              <w:rPr>
                <w:sz w:val="20"/>
                <w:szCs w:val="20"/>
                <w:lang w:eastAsia="en-CA"/>
              </w:rPr>
              <w:t xml:space="preserve">Industrial </w:t>
            </w:r>
            <w:r w:rsidR="00364C3A">
              <w:rPr>
                <w:sz w:val="20"/>
                <w:szCs w:val="20"/>
                <w:lang w:eastAsia="en-CA"/>
              </w:rPr>
              <w:t>r</w:t>
            </w:r>
            <w:r w:rsidRPr="00263B7A">
              <w:rPr>
                <w:sz w:val="20"/>
                <w:szCs w:val="20"/>
                <w:lang w:eastAsia="en-CA"/>
              </w:rPr>
              <w:t>efrigeration</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D109FAB" w14:textId="77777777" w:rsidR="00EB3661" w:rsidRPr="00263B7A" w:rsidRDefault="00EB3661" w:rsidP="00EB3661">
            <w:pPr>
              <w:jc w:val="right"/>
              <w:rPr>
                <w:sz w:val="20"/>
                <w:szCs w:val="20"/>
                <w:lang w:eastAsia="en-CA"/>
              </w:rPr>
            </w:pPr>
            <w:r w:rsidRPr="00263B7A">
              <w:rPr>
                <w:sz w:val="20"/>
                <w:szCs w:val="20"/>
                <w:lang w:eastAsia="en-CA"/>
              </w:rPr>
              <w:t>5.36</w:t>
            </w:r>
          </w:p>
        </w:tc>
        <w:tc>
          <w:tcPr>
            <w:tcW w:w="463" w:type="pct"/>
            <w:tcBorders>
              <w:top w:val="single" w:sz="4" w:space="0" w:color="auto"/>
              <w:left w:val="nil"/>
              <w:bottom w:val="single" w:sz="4" w:space="0" w:color="auto"/>
              <w:right w:val="single" w:sz="4" w:space="0" w:color="auto"/>
            </w:tcBorders>
            <w:shd w:val="clear" w:color="auto" w:fill="auto"/>
          </w:tcPr>
          <w:p w14:paraId="4CA22E5C" w14:textId="55316768" w:rsidR="00EB3661" w:rsidRPr="00263B7A" w:rsidRDefault="00EB3661" w:rsidP="00EB3661">
            <w:pPr>
              <w:jc w:val="right"/>
              <w:rPr>
                <w:sz w:val="20"/>
                <w:szCs w:val="20"/>
                <w:lang w:eastAsia="en-CA"/>
              </w:rPr>
            </w:pPr>
            <w:r w:rsidRPr="00263B7A">
              <w:rPr>
                <w:sz w:val="20"/>
                <w:szCs w:val="20"/>
                <w:lang w:eastAsia="en-CA"/>
              </w:rPr>
              <w:t>16.33</w:t>
            </w:r>
          </w:p>
        </w:tc>
        <w:tc>
          <w:tcPr>
            <w:tcW w:w="463" w:type="pct"/>
            <w:tcBorders>
              <w:top w:val="single" w:sz="4" w:space="0" w:color="auto"/>
              <w:left w:val="nil"/>
              <w:bottom w:val="single" w:sz="4" w:space="0" w:color="auto"/>
              <w:right w:val="single" w:sz="4" w:space="0" w:color="auto"/>
            </w:tcBorders>
            <w:tcMar>
              <w:right w:w="85" w:type="dxa"/>
            </w:tcMar>
          </w:tcPr>
          <w:p w14:paraId="04D96614" w14:textId="63ADCD16"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232DBAE6" w14:textId="5E9BC8ED" w:rsidR="00EB3661" w:rsidRPr="00263B7A" w:rsidRDefault="00EB3661" w:rsidP="00EB3661">
            <w:pPr>
              <w:jc w:val="right"/>
              <w:rPr>
                <w:sz w:val="20"/>
                <w:szCs w:val="20"/>
                <w:lang w:eastAsia="en-CA"/>
              </w:rPr>
            </w:pPr>
            <w:r w:rsidRPr="00263B7A">
              <w:rPr>
                <w:sz w:val="20"/>
                <w:szCs w:val="20"/>
                <w:lang w:eastAsia="en-CA"/>
              </w:rPr>
              <w:t>0.17</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2C67D4C9" w14:textId="2E3206B8"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65AE495" w14:textId="2717374D" w:rsidR="00EB3661" w:rsidRPr="00263B7A" w:rsidRDefault="00EB3661" w:rsidP="00EB3661">
            <w:pPr>
              <w:jc w:val="right"/>
              <w:rPr>
                <w:sz w:val="20"/>
                <w:szCs w:val="20"/>
                <w:lang w:eastAsia="en-CA"/>
              </w:rPr>
            </w:pPr>
            <w:r w:rsidRPr="00263B7A">
              <w:rPr>
                <w:sz w:val="20"/>
                <w:szCs w:val="20"/>
                <w:lang w:eastAsia="en-CA"/>
              </w:rPr>
              <w:t>1.13</w:t>
            </w:r>
          </w:p>
        </w:tc>
        <w:tc>
          <w:tcPr>
            <w:tcW w:w="463" w:type="pct"/>
            <w:tcBorders>
              <w:top w:val="single" w:sz="4" w:space="0" w:color="auto"/>
              <w:left w:val="nil"/>
              <w:bottom w:val="single" w:sz="4" w:space="0" w:color="auto"/>
              <w:right w:val="single" w:sz="4" w:space="0" w:color="auto"/>
            </w:tcBorders>
            <w:tcMar>
              <w:left w:w="43" w:type="dxa"/>
              <w:right w:w="85" w:type="dxa"/>
            </w:tcMar>
          </w:tcPr>
          <w:p w14:paraId="07FFFF80" w14:textId="5A85F18B"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2F97D0A" w14:textId="43EC8156" w:rsidR="00EB3661" w:rsidRPr="00263B7A" w:rsidRDefault="00EB3661" w:rsidP="00EB3661">
            <w:pPr>
              <w:jc w:val="right"/>
              <w:rPr>
                <w:sz w:val="20"/>
                <w:szCs w:val="20"/>
                <w:lang w:eastAsia="en-CA"/>
              </w:rPr>
            </w:pPr>
            <w:r w:rsidRPr="00263B7A">
              <w:rPr>
                <w:sz w:val="20"/>
                <w:szCs w:val="20"/>
              </w:rPr>
              <w:t>22.99</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383E8A34" w14:textId="7DC5FC4D" w:rsidR="00EB3661" w:rsidRPr="00263B7A" w:rsidRDefault="00EB3661" w:rsidP="00EB3661">
            <w:pPr>
              <w:jc w:val="right"/>
              <w:rPr>
                <w:sz w:val="20"/>
                <w:szCs w:val="20"/>
                <w:lang w:eastAsia="en-CA"/>
              </w:rPr>
            </w:pPr>
            <w:r>
              <w:rPr>
                <w:color w:val="000000"/>
                <w:sz w:val="20"/>
                <w:szCs w:val="20"/>
              </w:rPr>
              <w:t>3.2</w:t>
            </w:r>
          </w:p>
        </w:tc>
      </w:tr>
      <w:tr w:rsidR="00EB3661" w:rsidRPr="00B165E2" w14:paraId="784906E8"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96505FE" w14:textId="43369E89" w:rsidR="00EB3661" w:rsidRPr="00263B7A" w:rsidRDefault="003A52DE" w:rsidP="00EB3661">
            <w:pPr>
              <w:ind w:left="96"/>
              <w:jc w:val="left"/>
              <w:rPr>
                <w:sz w:val="20"/>
                <w:szCs w:val="20"/>
                <w:lang w:eastAsia="en-CA"/>
              </w:rPr>
            </w:pPr>
            <w:r>
              <w:rPr>
                <w:sz w:val="20"/>
                <w:szCs w:val="20"/>
                <w:lang w:eastAsia="en-CA"/>
              </w:rPr>
              <w:t>R</w:t>
            </w:r>
            <w:r w:rsidR="00EB3661" w:rsidRPr="00263B7A">
              <w:rPr>
                <w:sz w:val="20"/>
                <w:szCs w:val="20"/>
                <w:lang w:eastAsia="en-CA"/>
              </w:rPr>
              <w:t>efrigerated</w:t>
            </w:r>
            <w:r w:rsidRPr="00263B7A">
              <w:rPr>
                <w:sz w:val="20"/>
                <w:szCs w:val="20"/>
                <w:lang w:eastAsia="en-CA"/>
              </w:rPr>
              <w:t xml:space="preserve"> </w:t>
            </w:r>
            <w:r>
              <w:rPr>
                <w:sz w:val="20"/>
                <w:szCs w:val="20"/>
                <w:lang w:eastAsia="en-CA"/>
              </w:rPr>
              <w:t>t</w:t>
            </w:r>
            <w:r w:rsidRPr="00263B7A">
              <w:rPr>
                <w:sz w:val="20"/>
                <w:szCs w:val="20"/>
                <w:lang w:eastAsia="en-CA"/>
              </w:rPr>
              <w:t>ransport</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08765B7" w14:textId="77777777" w:rsidR="00EB3661" w:rsidRPr="00263B7A" w:rsidRDefault="00EB3661" w:rsidP="00EB3661">
            <w:pPr>
              <w:jc w:val="right"/>
              <w:rPr>
                <w:sz w:val="20"/>
                <w:szCs w:val="20"/>
              </w:rPr>
            </w:pPr>
            <w:r w:rsidRPr="00263B7A">
              <w:rPr>
                <w:sz w:val="20"/>
                <w:szCs w:val="20"/>
              </w:rPr>
              <w:t>0.37</w:t>
            </w:r>
          </w:p>
        </w:tc>
        <w:tc>
          <w:tcPr>
            <w:tcW w:w="463" w:type="pct"/>
            <w:tcBorders>
              <w:top w:val="single" w:sz="4" w:space="0" w:color="auto"/>
              <w:left w:val="nil"/>
              <w:bottom w:val="single" w:sz="4" w:space="0" w:color="auto"/>
              <w:right w:val="single" w:sz="4" w:space="0" w:color="auto"/>
            </w:tcBorders>
            <w:shd w:val="clear" w:color="auto" w:fill="auto"/>
          </w:tcPr>
          <w:p w14:paraId="43A3BFFC" w14:textId="40B13A3F" w:rsidR="00EB3661" w:rsidRPr="00263B7A" w:rsidRDefault="00EB3661" w:rsidP="00EB3661">
            <w:pPr>
              <w:jc w:val="right"/>
              <w:rPr>
                <w:sz w:val="20"/>
                <w:szCs w:val="20"/>
              </w:rPr>
            </w:pPr>
            <w:r w:rsidRPr="00263B7A">
              <w:rPr>
                <w:sz w:val="20"/>
                <w:szCs w:val="20"/>
              </w:rPr>
              <w:t>2.68</w:t>
            </w:r>
          </w:p>
        </w:tc>
        <w:tc>
          <w:tcPr>
            <w:tcW w:w="463" w:type="pct"/>
            <w:tcBorders>
              <w:top w:val="single" w:sz="4" w:space="0" w:color="auto"/>
              <w:left w:val="nil"/>
              <w:bottom w:val="single" w:sz="4" w:space="0" w:color="auto"/>
              <w:right w:val="single" w:sz="4" w:space="0" w:color="auto"/>
            </w:tcBorders>
            <w:tcMar>
              <w:right w:w="85" w:type="dxa"/>
            </w:tcMar>
          </w:tcPr>
          <w:p w14:paraId="7C08F0CC" w14:textId="2B0DB38B" w:rsidR="00EB3661" w:rsidRPr="00263B7A" w:rsidRDefault="00EB3661" w:rsidP="00EB3661">
            <w:pPr>
              <w:jc w:val="right"/>
              <w:rPr>
                <w:sz w:val="20"/>
                <w:szCs w:val="20"/>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7E0AC288" w14:textId="6DADDA70" w:rsidR="00EB3661" w:rsidRPr="00263B7A" w:rsidRDefault="00EB3661" w:rsidP="00EB3661">
            <w:pPr>
              <w:jc w:val="right"/>
              <w:rPr>
                <w:sz w:val="20"/>
                <w:szCs w:val="20"/>
              </w:rPr>
            </w:pPr>
            <w:r w:rsidRPr="00263B7A">
              <w:rPr>
                <w:sz w:val="20"/>
                <w:szCs w:val="20"/>
              </w:rPr>
              <w:t>0.06</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7DD5E87E" w14:textId="7CAFFF54" w:rsidR="00EB3661" w:rsidRPr="00263B7A" w:rsidRDefault="00EB3661" w:rsidP="00EB3661">
            <w:pPr>
              <w:jc w:val="right"/>
              <w:rPr>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2452B2D" w14:textId="575DABD4" w:rsidR="00EB3661" w:rsidRPr="00263B7A" w:rsidRDefault="00EB3661" w:rsidP="00EB3661">
            <w:pPr>
              <w:jc w:val="right"/>
              <w:rPr>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02962B80" w14:textId="3A9D4B49" w:rsidR="00EB3661" w:rsidRPr="00263B7A" w:rsidRDefault="00EB3661" w:rsidP="00EB3661">
            <w:pPr>
              <w:jc w:val="right"/>
              <w:rPr>
                <w:sz w:val="20"/>
                <w:szCs w:val="20"/>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60F9248" w14:textId="73073913" w:rsidR="00EB3661" w:rsidRPr="00263B7A" w:rsidRDefault="00EB3661" w:rsidP="00EB3661">
            <w:pPr>
              <w:jc w:val="right"/>
              <w:rPr>
                <w:sz w:val="20"/>
                <w:szCs w:val="20"/>
              </w:rPr>
            </w:pPr>
            <w:r w:rsidRPr="00263B7A">
              <w:rPr>
                <w:sz w:val="20"/>
                <w:szCs w:val="20"/>
              </w:rPr>
              <w:t>3.11</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2E6BCA9F" w14:textId="2F6D1A5F" w:rsidR="00EB3661" w:rsidRPr="00263B7A" w:rsidRDefault="00EB3661" w:rsidP="00EB3661">
            <w:pPr>
              <w:jc w:val="right"/>
              <w:rPr>
                <w:sz w:val="20"/>
                <w:szCs w:val="20"/>
              </w:rPr>
            </w:pPr>
            <w:r>
              <w:rPr>
                <w:color w:val="000000"/>
                <w:sz w:val="20"/>
                <w:szCs w:val="20"/>
              </w:rPr>
              <w:t>0.4</w:t>
            </w:r>
          </w:p>
        </w:tc>
      </w:tr>
      <w:tr w:rsidR="00EB3661" w:rsidRPr="00B165E2" w14:paraId="51D6B648"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92A41D4" w14:textId="145492F8" w:rsidR="00EB3661" w:rsidRPr="00263B7A" w:rsidRDefault="00EB3661" w:rsidP="00EB3661">
            <w:pPr>
              <w:ind w:left="96"/>
              <w:jc w:val="left"/>
              <w:rPr>
                <w:sz w:val="20"/>
                <w:szCs w:val="20"/>
                <w:lang w:eastAsia="en-CA"/>
              </w:rPr>
            </w:pPr>
            <w:r w:rsidRPr="00263B7A">
              <w:rPr>
                <w:sz w:val="20"/>
                <w:szCs w:val="20"/>
                <w:lang w:eastAsia="en-CA"/>
              </w:rPr>
              <w:t>Residential AC</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063884D" w14:textId="77777777" w:rsidR="00EB3661" w:rsidRPr="00263B7A" w:rsidRDefault="00EB3661" w:rsidP="00EB3661">
            <w:pPr>
              <w:jc w:val="right"/>
              <w:rPr>
                <w:sz w:val="20"/>
                <w:szCs w:val="20"/>
                <w:lang w:eastAsia="en-CA"/>
              </w:rPr>
            </w:pPr>
            <w:r w:rsidRPr="00263B7A">
              <w:rPr>
                <w:sz w:val="20"/>
                <w:szCs w:val="20"/>
              </w:rPr>
              <w:t>0.32</w:t>
            </w:r>
          </w:p>
        </w:tc>
        <w:tc>
          <w:tcPr>
            <w:tcW w:w="463" w:type="pct"/>
            <w:tcBorders>
              <w:top w:val="single" w:sz="4" w:space="0" w:color="auto"/>
              <w:left w:val="nil"/>
              <w:bottom w:val="single" w:sz="4" w:space="0" w:color="auto"/>
              <w:right w:val="single" w:sz="4" w:space="0" w:color="auto"/>
            </w:tcBorders>
            <w:shd w:val="clear" w:color="auto" w:fill="auto"/>
          </w:tcPr>
          <w:p w14:paraId="452C3E67" w14:textId="3F95B863"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right w:w="85" w:type="dxa"/>
            </w:tcMar>
          </w:tcPr>
          <w:p w14:paraId="4D62CDD5" w14:textId="4AE21ACE" w:rsidR="00EB3661" w:rsidRPr="00263B7A" w:rsidRDefault="00EB3661" w:rsidP="00EB3661">
            <w:pPr>
              <w:jc w:val="right"/>
              <w:rPr>
                <w:sz w:val="20"/>
                <w:szCs w:val="20"/>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627F4B1B" w14:textId="15FA018F" w:rsidR="00EB3661" w:rsidRPr="00263B7A" w:rsidRDefault="00EB3661" w:rsidP="00EB3661">
            <w:pPr>
              <w:jc w:val="right"/>
              <w:rPr>
                <w:sz w:val="20"/>
                <w:szCs w:val="20"/>
              </w:rPr>
            </w:pPr>
            <w:r w:rsidRPr="00263B7A">
              <w:rPr>
                <w:sz w:val="20"/>
                <w:szCs w:val="20"/>
                <w:lang w:val="en-GB"/>
              </w:rPr>
              <w:t>110.70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487125C5" w14:textId="1990B75C"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37C2E40A" w14:textId="570D6BEA" w:rsidR="00EB3661" w:rsidRPr="00263B7A" w:rsidRDefault="00EB3661" w:rsidP="00EB3661">
            <w:pPr>
              <w:jc w:val="right"/>
              <w:rPr>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4AB31592" w14:textId="0F35A61A"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34F55E2" w14:textId="71C76DB2" w:rsidR="00EB3661" w:rsidRPr="00263B7A" w:rsidRDefault="00EB3661" w:rsidP="00EB3661">
            <w:pPr>
              <w:jc w:val="right"/>
              <w:rPr>
                <w:sz w:val="20"/>
                <w:szCs w:val="20"/>
                <w:lang w:eastAsia="en-CA"/>
              </w:rPr>
            </w:pPr>
            <w:r w:rsidRPr="00263B7A">
              <w:rPr>
                <w:sz w:val="20"/>
                <w:szCs w:val="20"/>
              </w:rPr>
              <w:t>111.02</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259EA2C2" w14:textId="079986DB" w:rsidR="00EB3661" w:rsidRPr="00263B7A" w:rsidRDefault="00EB3661" w:rsidP="00EB3661">
            <w:pPr>
              <w:jc w:val="right"/>
              <w:rPr>
                <w:sz w:val="20"/>
                <w:szCs w:val="20"/>
                <w:lang w:eastAsia="en-CA"/>
              </w:rPr>
            </w:pPr>
            <w:r>
              <w:rPr>
                <w:color w:val="000000"/>
                <w:sz w:val="20"/>
                <w:szCs w:val="20"/>
              </w:rPr>
              <w:t>15.4</w:t>
            </w:r>
          </w:p>
        </w:tc>
      </w:tr>
      <w:tr w:rsidR="00EB3661" w:rsidRPr="00B165E2" w14:paraId="2E251DBF"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51BBEC6" w14:textId="056647DA" w:rsidR="00EB3661" w:rsidRPr="00263B7A" w:rsidRDefault="00EB3661" w:rsidP="00EB3661">
            <w:pPr>
              <w:ind w:left="96"/>
              <w:jc w:val="left"/>
              <w:rPr>
                <w:sz w:val="20"/>
                <w:szCs w:val="20"/>
                <w:lang w:eastAsia="en-CA"/>
              </w:rPr>
            </w:pPr>
            <w:r w:rsidRPr="00263B7A">
              <w:rPr>
                <w:sz w:val="20"/>
                <w:szCs w:val="20"/>
                <w:lang w:eastAsia="en-CA"/>
              </w:rPr>
              <w:t>Commercial and industrial AC</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FF05AB0" w14:textId="77777777" w:rsidR="00EB3661" w:rsidRPr="00263B7A" w:rsidRDefault="00EB3661" w:rsidP="00EB3661">
            <w:pPr>
              <w:jc w:val="right"/>
              <w:rPr>
                <w:sz w:val="20"/>
                <w:szCs w:val="20"/>
                <w:lang w:eastAsia="en-CA"/>
              </w:rPr>
            </w:pPr>
            <w:r w:rsidRPr="00263B7A">
              <w:rPr>
                <w:sz w:val="20"/>
                <w:szCs w:val="20"/>
              </w:rPr>
              <w:t>0.74</w:t>
            </w:r>
          </w:p>
        </w:tc>
        <w:tc>
          <w:tcPr>
            <w:tcW w:w="463" w:type="pct"/>
            <w:tcBorders>
              <w:top w:val="single" w:sz="4" w:space="0" w:color="auto"/>
              <w:left w:val="nil"/>
              <w:bottom w:val="single" w:sz="4" w:space="0" w:color="auto"/>
              <w:right w:val="single" w:sz="4" w:space="0" w:color="auto"/>
            </w:tcBorders>
            <w:shd w:val="clear" w:color="auto" w:fill="auto"/>
          </w:tcPr>
          <w:p w14:paraId="04728AE0" w14:textId="38F1C1E8"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right w:w="85" w:type="dxa"/>
            </w:tcMar>
          </w:tcPr>
          <w:p w14:paraId="394657CA" w14:textId="3A7064D8" w:rsidR="00EB3661" w:rsidRPr="00263B7A" w:rsidRDefault="00EB3661" w:rsidP="00EB3661">
            <w:pPr>
              <w:jc w:val="right"/>
              <w:rPr>
                <w:sz w:val="20"/>
                <w:szCs w:val="20"/>
              </w:rPr>
            </w:pPr>
            <w:r w:rsidRPr="00263B7A">
              <w:rPr>
                <w:sz w:val="20"/>
                <w:szCs w:val="20"/>
              </w:rPr>
              <w:t>7.50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5AA2C4DC" w14:textId="26F73ABF" w:rsidR="00EB3661" w:rsidRPr="00263B7A" w:rsidRDefault="00EB3661" w:rsidP="00EB3661">
            <w:pPr>
              <w:jc w:val="right"/>
              <w:rPr>
                <w:sz w:val="20"/>
                <w:szCs w:val="20"/>
                <w:lang w:eastAsia="en-CA"/>
              </w:rPr>
            </w:pPr>
            <w:r w:rsidRPr="00263B7A">
              <w:rPr>
                <w:sz w:val="20"/>
                <w:szCs w:val="20"/>
              </w:rPr>
              <w:t>112.92</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31671C04" w14:textId="02957E12" w:rsidR="00EB3661" w:rsidRPr="00263B7A" w:rsidRDefault="00EB3661" w:rsidP="00EB3661">
            <w:pPr>
              <w:jc w:val="right"/>
              <w:rPr>
                <w:sz w:val="20"/>
                <w:szCs w:val="20"/>
                <w:lang w:eastAsia="en-CA"/>
              </w:rPr>
            </w:pPr>
            <w:r w:rsidRPr="00263B7A">
              <w:rPr>
                <w:sz w:val="20"/>
                <w:szCs w:val="20"/>
              </w:rPr>
              <w:t>6.22</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5BAA951A" w14:textId="1D668734" w:rsidR="00EB3661" w:rsidRPr="00263B7A" w:rsidRDefault="00EB3661" w:rsidP="00EB3661">
            <w:pPr>
              <w:jc w:val="right"/>
              <w:rPr>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3A26E382" w14:textId="512952BA"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0F2BCA2" w14:textId="3C36751F" w:rsidR="00EB3661" w:rsidRPr="00263B7A" w:rsidRDefault="00EB3661" w:rsidP="00EB3661">
            <w:pPr>
              <w:jc w:val="right"/>
              <w:rPr>
                <w:sz w:val="20"/>
                <w:szCs w:val="20"/>
                <w:lang w:eastAsia="en-CA"/>
              </w:rPr>
            </w:pPr>
            <w:r w:rsidRPr="00263B7A">
              <w:rPr>
                <w:sz w:val="20"/>
                <w:szCs w:val="20"/>
              </w:rPr>
              <w:t>127.38</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7B3B547C" w14:textId="27D738F5" w:rsidR="00EB3661" w:rsidRPr="00263B7A" w:rsidRDefault="00EB3661" w:rsidP="00EB3661">
            <w:pPr>
              <w:jc w:val="right"/>
              <w:rPr>
                <w:sz w:val="20"/>
                <w:szCs w:val="20"/>
                <w:lang w:eastAsia="en-CA"/>
              </w:rPr>
            </w:pPr>
            <w:r>
              <w:rPr>
                <w:color w:val="000000"/>
                <w:sz w:val="20"/>
                <w:szCs w:val="20"/>
              </w:rPr>
              <w:t>17.6</w:t>
            </w:r>
          </w:p>
        </w:tc>
      </w:tr>
      <w:tr w:rsidR="00EB3661" w:rsidRPr="00B165E2" w14:paraId="24F01038"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0F301C6" w14:textId="610590DD" w:rsidR="00EB3661" w:rsidRPr="00263B7A" w:rsidRDefault="00EB3661" w:rsidP="00EB3661">
            <w:pPr>
              <w:ind w:left="96"/>
              <w:jc w:val="left"/>
              <w:rPr>
                <w:sz w:val="20"/>
                <w:szCs w:val="20"/>
                <w:lang w:eastAsia="en-CA"/>
              </w:rPr>
            </w:pPr>
            <w:r w:rsidRPr="00263B7A">
              <w:rPr>
                <w:sz w:val="20"/>
                <w:szCs w:val="20"/>
                <w:lang w:val="en-GB"/>
              </w:rPr>
              <w:t>MAC</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110337C" w14:textId="77777777" w:rsidR="00EB3661" w:rsidRPr="00263B7A" w:rsidRDefault="00EB3661" w:rsidP="00EB3661">
            <w:pPr>
              <w:jc w:val="right"/>
              <w:rPr>
                <w:sz w:val="20"/>
                <w:szCs w:val="20"/>
                <w:lang w:eastAsia="en-CA"/>
              </w:rPr>
            </w:pPr>
            <w:r w:rsidRPr="00263B7A">
              <w:rPr>
                <w:sz w:val="20"/>
                <w:szCs w:val="20"/>
              </w:rPr>
              <w:t>280.60</w:t>
            </w:r>
          </w:p>
        </w:tc>
        <w:tc>
          <w:tcPr>
            <w:tcW w:w="463" w:type="pct"/>
            <w:tcBorders>
              <w:top w:val="single" w:sz="4" w:space="0" w:color="auto"/>
              <w:left w:val="nil"/>
              <w:bottom w:val="single" w:sz="4" w:space="0" w:color="auto"/>
              <w:right w:val="single" w:sz="4" w:space="0" w:color="auto"/>
            </w:tcBorders>
            <w:shd w:val="clear" w:color="auto" w:fill="auto"/>
          </w:tcPr>
          <w:p w14:paraId="6597FD84" w14:textId="015D9223"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right w:w="85" w:type="dxa"/>
            </w:tcMar>
          </w:tcPr>
          <w:p w14:paraId="12E5A312" w14:textId="300032E3" w:rsidR="00EB3661" w:rsidRPr="00263B7A" w:rsidRDefault="00EB3661" w:rsidP="00EB3661">
            <w:pPr>
              <w:jc w:val="right"/>
              <w:rPr>
                <w:sz w:val="20"/>
                <w:szCs w:val="20"/>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0EADB585" w14:textId="13F360B3"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391969D6" w14:textId="4FCBE3B9"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EFE0B43" w14:textId="096CBE7C"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1302DEFC" w14:textId="7072811F" w:rsidR="00EB3661" w:rsidRPr="00263B7A" w:rsidRDefault="00EB3661" w:rsidP="00EB3661">
            <w:pPr>
              <w:jc w:val="right"/>
              <w:rPr>
                <w:sz w:val="20"/>
                <w:szCs w:val="20"/>
                <w:lang w:eastAsia="en-CA"/>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7031349F" w14:textId="50F84524" w:rsidR="00EB3661" w:rsidRPr="00263B7A" w:rsidRDefault="00EB3661" w:rsidP="00EB3661">
            <w:pPr>
              <w:jc w:val="right"/>
              <w:rPr>
                <w:sz w:val="20"/>
                <w:szCs w:val="20"/>
                <w:lang w:eastAsia="en-CA"/>
              </w:rPr>
            </w:pPr>
            <w:r w:rsidRPr="00263B7A">
              <w:rPr>
                <w:sz w:val="20"/>
                <w:szCs w:val="20"/>
              </w:rPr>
              <w:t>280.60</w:t>
            </w:r>
          </w:p>
        </w:tc>
        <w:tc>
          <w:tcPr>
            <w:tcW w:w="461"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ABCB81E" w14:textId="06B0C7BA" w:rsidR="00EB3661" w:rsidRPr="00263B7A" w:rsidRDefault="00EB3661" w:rsidP="00EB3661">
            <w:pPr>
              <w:jc w:val="right"/>
              <w:rPr>
                <w:sz w:val="20"/>
                <w:szCs w:val="20"/>
                <w:lang w:eastAsia="en-CA"/>
              </w:rPr>
            </w:pPr>
            <w:r>
              <w:rPr>
                <w:color w:val="000000"/>
                <w:sz w:val="20"/>
                <w:szCs w:val="20"/>
              </w:rPr>
              <w:t>38.9</w:t>
            </w:r>
          </w:p>
        </w:tc>
      </w:tr>
      <w:tr w:rsidR="00EB3661" w:rsidRPr="00B165E2" w14:paraId="1795CAB2" w14:textId="77777777" w:rsidTr="00263B7A">
        <w:trPr>
          <w:trHeight w:val="227"/>
        </w:trPr>
        <w:tc>
          <w:tcPr>
            <w:tcW w:w="8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AB0C76" w14:textId="5574100B" w:rsidR="00EB3661" w:rsidRPr="00263B7A" w:rsidRDefault="00EB3661" w:rsidP="00EB3661">
            <w:pPr>
              <w:ind w:left="96" w:right="84"/>
              <w:jc w:val="left"/>
              <w:rPr>
                <w:b/>
                <w:bCs/>
                <w:sz w:val="20"/>
                <w:szCs w:val="20"/>
                <w:lang w:eastAsia="en-CA"/>
              </w:rPr>
            </w:pPr>
            <w:r w:rsidRPr="00263B7A">
              <w:rPr>
                <w:b/>
                <w:bCs/>
                <w:sz w:val="20"/>
                <w:szCs w:val="20"/>
                <w:lang w:eastAsia="en-CA"/>
              </w:rPr>
              <w:t>Subtotal servicing</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07440EE" w14:textId="77777777" w:rsidR="00EB3661" w:rsidRPr="00263B7A" w:rsidRDefault="00EB3661" w:rsidP="00EB3661">
            <w:pPr>
              <w:jc w:val="right"/>
              <w:rPr>
                <w:b/>
                <w:bCs/>
                <w:sz w:val="20"/>
                <w:szCs w:val="20"/>
              </w:rPr>
            </w:pPr>
            <w:r w:rsidRPr="00263B7A">
              <w:rPr>
                <w:b/>
                <w:bCs/>
                <w:sz w:val="20"/>
                <w:szCs w:val="20"/>
              </w:rPr>
              <w:t>342.21</w:t>
            </w:r>
          </w:p>
        </w:tc>
        <w:tc>
          <w:tcPr>
            <w:tcW w:w="463" w:type="pct"/>
            <w:tcBorders>
              <w:top w:val="single" w:sz="4" w:space="0" w:color="auto"/>
              <w:left w:val="nil"/>
              <w:bottom w:val="single" w:sz="4" w:space="0" w:color="auto"/>
              <w:right w:val="single" w:sz="4" w:space="0" w:color="auto"/>
            </w:tcBorders>
            <w:shd w:val="clear" w:color="auto" w:fill="auto"/>
          </w:tcPr>
          <w:p w14:paraId="4509D5B8" w14:textId="2BD442FC" w:rsidR="00EB3661" w:rsidRPr="00263B7A" w:rsidRDefault="00EB3661" w:rsidP="00EB3661">
            <w:pPr>
              <w:jc w:val="right"/>
              <w:rPr>
                <w:b/>
                <w:bCs/>
                <w:sz w:val="20"/>
                <w:szCs w:val="20"/>
              </w:rPr>
            </w:pPr>
            <w:r w:rsidRPr="00263B7A">
              <w:rPr>
                <w:b/>
                <w:bCs/>
                <w:sz w:val="20"/>
                <w:szCs w:val="20"/>
              </w:rPr>
              <w:t>129.01</w:t>
            </w:r>
          </w:p>
        </w:tc>
        <w:tc>
          <w:tcPr>
            <w:tcW w:w="463" w:type="pct"/>
            <w:tcBorders>
              <w:top w:val="single" w:sz="4" w:space="0" w:color="auto"/>
              <w:left w:val="nil"/>
              <w:bottom w:val="single" w:sz="4" w:space="0" w:color="auto"/>
              <w:right w:val="single" w:sz="4" w:space="0" w:color="auto"/>
            </w:tcBorders>
            <w:shd w:val="clear" w:color="auto" w:fill="auto"/>
            <w:tcMar>
              <w:right w:w="85" w:type="dxa"/>
            </w:tcMar>
          </w:tcPr>
          <w:p w14:paraId="2558DF4B" w14:textId="5B1D6EEC" w:rsidR="00EB3661" w:rsidRPr="00263B7A" w:rsidRDefault="00EB3661" w:rsidP="00EB3661">
            <w:pPr>
              <w:jc w:val="right"/>
              <w:rPr>
                <w:b/>
                <w:bCs/>
                <w:sz w:val="20"/>
                <w:szCs w:val="20"/>
              </w:rPr>
            </w:pPr>
            <w:r w:rsidRPr="00263B7A">
              <w:rPr>
                <w:b/>
                <w:bCs/>
                <w:sz w:val="20"/>
                <w:szCs w:val="20"/>
              </w:rPr>
              <w:t>14.57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D7B05DA" w14:textId="7B3EC545" w:rsidR="00EB3661" w:rsidRPr="00263B7A" w:rsidRDefault="00EB3661" w:rsidP="00EB3661">
            <w:pPr>
              <w:jc w:val="right"/>
              <w:rPr>
                <w:b/>
                <w:bCs/>
                <w:sz w:val="20"/>
                <w:szCs w:val="20"/>
              </w:rPr>
            </w:pPr>
            <w:r w:rsidRPr="00263B7A">
              <w:rPr>
                <w:b/>
                <w:bCs/>
                <w:sz w:val="20"/>
                <w:szCs w:val="20"/>
              </w:rPr>
              <w:t>224.08</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39C7295" w14:textId="7C7DFB8B" w:rsidR="00EB3661" w:rsidRPr="00263B7A" w:rsidRDefault="00EB3661" w:rsidP="00EB3661">
            <w:pPr>
              <w:jc w:val="right"/>
              <w:rPr>
                <w:b/>
                <w:bCs/>
                <w:sz w:val="20"/>
                <w:szCs w:val="20"/>
              </w:rPr>
            </w:pPr>
            <w:r w:rsidRPr="00263B7A">
              <w:rPr>
                <w:b/>
                <w:bCs/>
                <w:sz w:val="20"/>
                <w:szCs w:val="20"/>
              </w:rPr>
              <w:t>6.22</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33E497AB" w14:textId="7F84F9FA" w:rsidR="00EB3661" w:rsidRPr="00263B7A" w:rsidRDefault="00EB3661" w:rsidP="00EB3661">
            <w:pPr>
              <w:jc w:val="right"/>
              <w:rPr>
                <w:b/>
                <w:bCs/>
                <w:sz w:val="20"/>
                <w:szCs w:val="20"/>
              </w:rPr>
            </w:pPr>
            <w:r w:rsidRPr="00263B7A">
              <w:rPr>
                <w:b/>
                <w:bCs/>
                <w:sz w:val="20"/>
                <w:szCs w:val="20"/>
              </w:rPr>
              <w:t>1.13</w:t>
            </w:r>
          </w:p>
        </w:tc>
        <w:tc>
          <w:tcPr>
            <w:tcW w:w="463" w:type="pct"/>
            <w:tcBorders>
              <w:top w:val="single" w:sz="4" w:space="0" w:color="auto"/>
              <w:left w:val="nil"/>
              <w:bottom w:val="single" w:sz="4" w:space="0" w:color="auto"/>
              <w:right w:val="single" w:sz="4" w:space="0" w:color="auto"/>
            </w:tcBorders>
            <w:tcMar>
              <w:left w:w="43" w:type="dxa"/>
              <w:right w:w="85" w:type="dxa"/>
            </w:tcMar>
          </w:tcPr>
          <w:p w14:paraId="639B5748" w14:textId="1D5E4CB1" w:rsidR="00EB3661" w:rsidRPr="00263B7A" w:rsidRDefault="00EB3661" w:rsidP="00EB3661">
            <w:pPr>
              <w:jc w:val="right"/>
              <w:rPr>
                <w:b/>
                <w:bCs/>
                <w:sz w:val="20"/>
                <w:szCs w:val="20"/>
              </w:rPr>
            </w:pPr>
            <w:r w:rsidRPr="00263B7A">
              <w:rPr>
                <w:b/>
                <w:bCs/>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9704F07" w14:textId="7F37184A" w:rsidR="00EB3661" w:rsidRPr="00263B7A" w:rsidRDefault="00EB3661" w:rsidP="00EB3661">
            <w:pPr>
              <w:jc w:val="right"/>
              <w:rPr>
                <w:b/>
                <w:bCs/>
                <w:sz w:val="20"/>
                <w:szCs w:val="20"/>
              </w:rPr>
            </w:pPr>
            <w:r w:rsidRPr="00263B7A">
              <w:rPr>
                <w:b/>
                <w:bCs/>
                <w:sz w:val="20"/>
                <w:szCs w:val="20"/>
              </w:rPr>
              <w:t>717.22</w:t>
            </w:r>
          </w:p>
        </w:tc>
        <w:tc>
          <w:tcPr>
            <w:tcW w:w="461"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4494B2A2" w14:textId="46EAF14D" w:rsidR="00EB3661" w:rsidRPr="00263B7A" w:rsidRDefault="00EB3661" w:rsidP="00EB3661">
            <w:pPr>
              <w:jc w:val="right"/>
              <w:rPr>
                <w:b/>
                <w:bCs/>
                <w:sz w:val="20"/>
                <w:szCs w:val="20"/>
                <w:lang w:eastAsia="en-CA"/>
              </w:rPr>
            </w:pPr>
            <w:r w:rsidRPr="00C103FA">
              <w:rPr>
                <w:b/>
                <w:bCs/>
                <w:sz w:val="20"/>
                <w:szCs w:val="20"/>
                <w:lang w:eastAsia="en-CA"/>
              </w:rPr>
              <w:t>99.4</w:t>
            </w:r>
          </w:p>
        </w:tc>
      </w:tr>
      <w:tr w:rsidR="00C103FA" w:rsidRPr="00B165E2" w14:paraId="6C8D11AA" w14:textId="77777777" w:rsidTr="00456881">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96717F" w14:textId="542B33F7" w:rsidR="00C103FA" w:rsidRPr="00263B7A" w:rsidRDefault="00C103FA" w:rsidP="00456881">
            <w:pPr>
              <w:ind w:left="97"/>
              <w:jc w:val="left"/>
              <w:rPr>
                <w:sz w:val="20"/>
                <w:szCs w:val="20"/>
                <w:lang w:eastAsia="en-CA"/>
              </w:rPr>
            </w:pPr>
            <w:r w:rsidRPr="00263B7A">
              <w:rPr>
                <w:b/>
                <w:bCs/>
                <w:sz w:val="20"/>
                <w:szCs w:val="20"/>
                <w:lang w:eastAsia="en-CA"/>
              </w:rPr>
              <w:t xml:space="preserve">Other </w:t>
            </w:r>
            <w:r w:rsidR="00D9273E" w:rsidRPr="00263B7A">
              <w:rPr>
                <w:b/>
                <w:bCs/>
                <w:sz w:val="20"/>
                <w:szCs w:val="20"/>
                <w:lang w:eastAsia="en-CA"/>
              </w:rPr>
              <w:t>s</w:t>
            </w:r>
            <w:r w:rsidRPr="00263B7A">
              <w:rPr>
                <w:b/>
                <w:bCs/>
                <w:sz w:val="20"/>
                <w:szCs w:val="20"/>
                <w:lang w:eastAsia="en-CA"/>
              </w:rPr>
              <w:t>ectors</w:t>
            </w:r>
          </w:p>
        </w:tc>
      </w:tr>
      <w:tr w:rsidR="00263B7A" w:rsidRPr="00B165E2" w14:paraId="54E522ED" w14:textId="77777777" w:rsidTr="00B05ECB">
        <w:trPr>
          <w:trHeight w:val="227"/>
        </w:trPr>
        <w:tc>
          <w:tcPr>
            <w:tcW w:w="8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362C2B" w14:textId="698CA14F" w:rsidR="00263B7A" w:rsidRPr="00263B7A" w:rsidRDefault="00263B7A" w:rsidP="00263B7A">
            <w:pPr>
              <w:ind w:left="96" w:right="84"/>
              <w:jc w:val="left"/>
              <w:rPr>
                <w:b/>
                <w:bCs/>
                <w:sz w:val="20"/>
                <w:szCs w:val="20"/>
                <w:lang w:eastAsia="en-CA"/>
              </w:rPr>
            </w:pPr>
            <w:r w:rsidRPr="00263B7A">
              <w:rPr>
                <w:sz w:val="20"/>
                <w:szCs w:val="20"/>
                <w:lang w:eastAsia="en-CA"/>
              </w:rPr>
              <w:t>Firefighting**</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A4950BF" w14:textId="247C9959"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Pr>
          <w:p w14:paraId="69ABBB80" w14:textId="5B13B0CA"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right w:w="85" w:type="dxa"/>
            </w:tcMar>
          </w:tcPr>
          <w:p w14:paraId="7C45111C" w14:textId="1D721DD6"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0AE69CB" w14:textId="3DEF5629"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3E1D45B9" w14:textId="21C93E4F"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4088DCC" w14:textId="40682741"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573483E7" w14:textId="76B6B82F" w:rsidR="00263B7A" w:rsidRPr="00263B7A" w:rsidRDefault="00263B7A" w:rsidP="00263B7A">
            <w:pPr>
              <w:jc w:val="right"/>
              <w:rPr>
                <w:b/>
                <w:bCs/>
                <w:sz w:val="20"/>
                <w:szCs w:val="20"/>
              </w:rPr>
            </w:pPr>
            <w:r w:rsidRPr="00263B7A">
              <w:rPr>
                <w:sz w:val="20"/>
                <w:szCs w:val="20"/>
                <w:lang w:eastAsia="en-CA"/>
              </w:rPr>
              <w:t>4.15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14B528FC" w14:textId="5AC4DF87" w:rsidR="00263B7A" w:rsidRPr="00263B7A" w:rsidRDefault="00263B7A" w:rsidP="00263B7A">
            <w:pPr>
              <w:jc w:val="right"/>
              <w:rPr>
                <w:b/>
                <w:bCs/>
                <w:sz w:val="20"/>
                <w:szCs w:val="20"/>
              </w:rPr>
            </w:pPr>
            <w:r w:rsidRPr="00263B7A">
              <w:rPr>
                <w:sz w:val="20"/>
                <w:szCs w:val="20"/>
                <w:lang w:eastAsia="en-CA"/>
              </w:rPr>
              <w:t>4.15</w:t>
            </w:r>
          </w:p>
        </w:tc>
        <w:tc>
          <w:tcPr>
            <w:tcW w:w="461"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4F20CE3" w14:textId="19BD75F3" w:rsidR="00263B7A" w:rsidRPr="00EB3661" w:rsidRDefault="00EB3661" w:rsidP="00263B7A">
            <w:pPr>
              <w:jc w:val="right"/>
              <w:rPr>
                <w:sz w:val="20"/>
                <w:szCs w:val="20"/>
                <w:lang w:eastAsia="en-CA"/>
              </w:rPr>
            </w:pPr>
            <w:r w:rsidRPr="00EB3661">
              <w:rPr>
                <w:sz w:val="20"/>
                <w:szCs w:val="20"/>
                <w:lang w:eastAsia="en-CA"/>
              </w:rPr>
              <w:t>0.6</w:t>
            </w:r>
          </w:p>
        </w:tc>
      </w:tr>
      <w:tr w:rsidR="00A820CB" w:rsidRPr="00B165E2" w14:paraId="362AC3F7" w14:textId="77777777" w:rsidTr="00B05ECB">
        <w:trPr>
          <w:trHeight w:val="227"/>
        </w:trPr>
        <w:tc>
          <w:tcPr>
            <w:tcW w:w="8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DA0BDD" w14:textId="77777777" w:rsidR="00A820CB" w:rsidRPr="00263B7A" w:rsidRDefault="00A820CB" w:rsidP="00B05ECB">
            <w:pPr>
              <w:ind w:left="96" w:right="84"/>
              <w:jc w:val="left"/>
              <w:rPr>
                <w:b/>
                <w:bCs/>
                <w:sz w:val="20"/>
                <w:szCs w:val="20"/>
                <w:lang w:eastAsia="en-CA"/>
              </w:rPr>
            </w:pPr>
            <w:r w:rsidRPr="00263B7A">
              <w:rPr>
                <w:b/>
                <w:bCs/>
                <w:sz w:val="20"/>
                <w:szCs w:val="20"/>
                <w:lang w:eastAsia="en-CA"/>
              </w:rPr>
              <w:t>Total</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205DE07" w14:textId="77777777" w:rsidR="00A820CB" w:rsidRPr="00263B7A" w:rsidRDefault="00A820CB" w:rsidP="00B05ECB">
            <w:pPr>
              <w:jc w:val="right"/>
              <w:rPr>
                <w:b/>
                <w:bCs/>
                <w:sz w:val="20"/>
                <w:szCs w:val="20"/>
              </w:rPr>
            </w:pPr>
            <w:r w:rsidRPr="00263B7A">
              <w:rPr>
                <w:b/>
                <w:bCs/>
                <w:sz w:val="20"/>
                <w:szCs w:val="20"/>
              </w:rPr>
              <w:t>342.21</w:t>
            </w:r>
          </w:p>
        </w:tc>
        <w:tc>
          <w:tcPr>
            <w:tcW w:w="463" w:type="pct"/>
            <w:tcBorders>
              <w:top w:val="single" w:sz="4" w:space="0" w:color="auto"/>
              <w:left w:val="nil"/>
              <w:bottom w:val="single" w:sz="4" w:space="0" w:color="auto"/>
              <w:right w:val="single" w:sz="4" w:space="0" w:color="auto"/>
            </w:tcBorders>
            <w:shd w:val="clear" w:color="auto" w:fill="auto"/>
          </w:tcPr>
          <w:p w14:paraId="362363A0" w14:textId="77777777" w:rsidR="00A820CB" w:rsidRPr="00263B7A" w:rsidRDefault="00A820CB" w:rsidP="00B05ECB">
            <w:pPr>
              <w:jc w:val="right"/>
              <w:rPr>
                <w:b/>
                <w:bCs/>
                <w:sz w:val="20"/>
                <w:szCs w:val="20"/>
              </w:rPr>
            </w:pPr>
            <w:r w:rsidRPr="00263B7A">
              <w:rPr>
                <w:b/>
                <w:bCs/>
                <w:sz w:val="20"/>
                <w:szCs w:val="20"/>
              </w:rPr>
              <w:t>129.01</w:t>
            </w:r>
          </w:p>
        </w:tc>
        <w:tc>
          <w:tcPr>
            <w:tcW w:w="463" w:type="pct"/>
            <w:tcBorders>
              <w:top w:val="single" w:sz="4" w:space="0" w:color="auto"/>
              <w:left w:val="nil"/>
              <w:bottom w:val="single" w:sz="4" w:space="0" w:color="auto"/>
              <w:right w:val="single" w:sz="4" w:space="0" w:color="auto"/>
            </w:tcBorders>
            <w:shd w:val="clear" w:color="auto" w:fill="auto"/>
            <w:tcMar>
              <w:right w:w="85" w:type="dxa"/>
            </w:tcMar>
          </w:tcPr>
          <w:p w14:paraId="06B1BAA1" w14:textId="77777777" w:rsidR="00A820CB" w:rsidRPr="00263B7A" w:rsidRDefault="00A820CB" w:rsidP="00B05ECB">
            <w:pPr>
              <w:jc w:val="right"/>
              <w:rPr>
                <w:b/>
                <w:bCs/>
                <w:sz w:val="20"/>
                <w:szCs w:val="20"/>
              </w:rPr>
            </w:pPr>
            <w:r w:rsidRPr="00263B7A">
              <w:rPr>
                <w:b/>
                <w:bCs/>
                <w:sz w:val="20"/>
                <w:szCs w:val="20"/>
              </w:rPr>
              <w:t>14.57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6B516596" w14:textId="77777777" w:rsidR="00A820CB" w:rsidRPr="00263B7A" w:rsidRDefault="00A820CB" w:rsidP="00B05ECB">
            <w:pPr>
              <w:jc w:val="right"/>
              <w:rPr>
                <w:b/>
                <w:bCs/>
                <w:sz w:val="20"/>
                <w:szCs w:val="20"/>
              </w:rPr>
            </w:pPr>
            <w:r w:rsidRPr="00263B7A">
              <w:rPr>
                <w:b/>
                <w:bCs/>
                <w:sz w:val="20"/>
                <w:szCs w:val="20"/>
              </w:rPr>
              <w:t>224.08</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2CB3270D" w14:textId="77777777" w:rsidR="00A820CB" w:rsidRPr="00263B7A" w:rsidRDefault="00A820CB" w:rsidP="00B05ECB">
            <w:pPr>
              <w:jc w:val="right"/>
              <w:rPr>
                <w:b/>
                <w:bCs/>
                <w:sz w:val="20"/>
                <w:szCs w:val="20"/>
              </w:rPr>
            </w:pPr>
            <w:r w:rsidRPr="00263B7A">
              <w:rPr>
                <w:b/>
                <w:bCs/>
                <w:sz w:val="20"/>
                <w:szCs w:val="20"/>
              </w:rPr>
              <w:t>6.22</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6FEDE56D" w14:textId="77777777" w:rsidR="00A820CB" w:rsidRPr="00263B7A" w:rsidRDefault="00A820CB" w:rsidP="00B05ECB">
            <w:pPr>
              <w:jc w:val="right"/>
              <w:rPr>
                <w:b/>
                <w:bCs/>
                <w:sz w:val="20"/>
                <w:szCs w:val="20"/>
              </w:rPr>
            </w:pPr>
            <w:r w:rsidRPr="00263B7A">
              <w:rPr>
                <w:b/>
                <w:bCs/>
                <w:sz w:val="20"/>
                <w:szCs w:val="20"/>
              </w:rPr>
              <w:t>1.13</w:t>
            </w:r>
          </w:p>
        </w:tc>
        <w:tc>
          <w:tcPr>
            <w:tcW w:w="463" w:type="pct"/>
            <w:tcBorders>
              <w:top w:val="single" w:sz="4" w:space="0" w:color="auto"/>
              <w:left w:val="nil"/>
              <w:bottom w:val="single" w:sz="4" w:space="0" w:color="auto"/>
              <w:right w:val="single" w:sz="4" w:space="0" w:color="auto"/>
            </w:tcBorders>
            <w:tcMar>
              <w:left w:w="43" w:type="dxa"/>
              <w:right w:w="85" w:type="dxa"/>
            </w:tcMar>
          </w:tcPr>
          <w:p w14:paraId="14878049" w14:textId="77777777" w:rsidR="00A820CB" w:rsidRPr="00263B7A" w:rsidRDefault="00A820CB" w:rsidP="00B05ECB">
            <w:pPr>
              <w:jc w:val="right"/>
              <w:rPr>
                <w:b/>
                <w:bCs/>
                <w:sz w:val="20"/>
                <w:szCs w:val="20"/>
                <w:lang w:val="en-GB" w:eastAsia="es-CO"/>
              </w:rPr>
            </w:pPr>
            <w:r w:rsidRPr="00263B7A">
              <w:rPr>
                <w:b/>
                <w:bCs/>
                <w:sz w:val="20"/>
                <w:szCs w:val="20"/>
                <w:lang w:val="en-GB" w:eastAsia="es-CO"/>
              </w:rPr>
              <w:t>4.15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2D512366" w14:textId="77777777" w:rsidR="00A820CB" w:rsidRPr="00263B7A" w:rsidRDefault="00A820CB" w:rsidP="00B05ECB">
            <w:pPr>
              <w:jc w:val="right"/>
              <w:rPr>
                <w:b/>
                <w:bCs/>
                <w:sz w:val="20"/>
                <w:szCs w:val="20"/>
              </w:rPr>
            </w:pPr>
            <w:r w:rsidRPr="00825523">
              <w:rPr>
                <w:b/>
                <w:bCs/>
                <w:sz w:val="20"/>
                <w:szCs w:val="20"/>
              </w:rPr>
              <w:t>721.37</w:t>
            </w:r>
          </w:p>
        </w:tc>
        <w:tc>
          <w:tcPr>
            <w:tcW w:w="46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CC7C058" w14:textId="77777777" w:rsidR="00A820CB" w:rsidRPr="00263B7A" w:rsidRDefault="00A820CB" w:rsidP="00B05ECB">
            <w:pPr>
              <w:jc w:val="right"/>
              <w:rPr>
                <w:b/>
                <w:bCs/>
                <w:sz w:val="20"/>
                <w:szCs w:val="20"/>
                <w:lang w:eastAsia="en-CA"/>
              </w:rPr>
            </w:pPr>
            <w:r w:rsidRPr="00263B7A">
              <w:rPr>
                <w:b/>
                <w:bCs/>
                <w:sz w:val="20"/>
                <w:szCs w:val="20"/>
                <w:lang w:eastAsia="en-CA"/>
              </w:rPr>
              <w:t>100</w:t>
            </w:r>
          </w:p>
        </w:tc>
      </w:tr>
      <w:tr w:rsidR="00263B7A" w:rsidRPr="00B165E2" w14:paraId="6F97F8D3" w14:textId="77777777" w:rsidTr="00B05ECB">
        <w:trPr>
          <w:trHeight w:val="227"/>
        </w:trPr>
        <w:tc>
          <w:tcPr>
            <w:tcW w:w="8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068123" w14:textId="53155074" w:rsidR="00263B7A" w:rsidRPr="00263B7A" w:rsidRDefault="00263B7A" w:rsidP="00263B7A">
            <w:pPr>
              <w:ind w:left="96"/>
              <w:jc w:val="left"/>
              <w:rPr>
                <w:sz w:val="20"/>
                <w:szCs w:val="20"/>
                <w:lang w:eastAsia="en-CA"/>
              </w:rPr>
            </w:pPr>
            <w:r w:rsidRPr="00263B7A">
              <w:rPr>
                <w:sz w:val="20"/>
                <w:szCs w:val="20"/>
                <w:lang w:eastAsia="en-CA"/>
              </w:rPr>
              <w:t>Foam***</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3995072A" w14:textId="2E9645A2"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Pr>
          <w:p w14:paraId="25409BDE" w14:textId="55FA1BCF"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right w:w="85" w:type="dxa"/>
            </w:tcMar>
          </w:tcPr>
          <w:p w14:paraId="3AA863AC" w14:textId="7709CABC"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69049706" w14:textId="4DB375C6"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70229D57" w14:textId="78BA00EC"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AFAFC7A" w14:textId="12C24F54" w:rsidR="00263B7A" w:rsidRPr="00263B7A" w:rsidRDefault="00263B7A" w:rsidP="00263B7A">
            <w:pPr>
              <w:jc w:val="right"/>
              <w:rPr>
                <w:b/>
                <w:bCs/>
                <w:sz w:val="20"/>
                <w:szCs w:val="20"/>
              </w:rPr>
            </w:pPr>
            <w:r w:rsidRPr="00263B7A">
              <w:rPr>
                <w:sz w:val="20"/>
                <w:szCs w:val="20"/>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09B4C77D" w14:textId="60810070" w:rsidR="00263B7A" w:rsidRPr="00263B7A" w:rsidRDefault="00263B7A" w:rsidP="00263B7A">
            <w:pPr>
              <w:jc w:val="right"/>
              <w:rPr>
                <w:b/>
                <w:bCs/>
                <w:sz w:val="20"/>
                <w:szCs w:val="20"/>
                <w:lang w:val="en-GB" w:eastAsia="es-CO"/>
              </w:rPr>
            </w:pPr>
            <w:r w:rsidRPr="00263B7A">
              <w:rPr>
                <w:color w:val="000000"/>
                <w:sz w:val="20"/>
                <w:szCs w:val="20"/>
              </w:rPr>
              <w:t>14.93</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7755C0ED" w14:textId="5B6D6F13" w:rsidR="00263B7A" w:rsidRPr="00263B7A" w:rsidRDefault="00263B7A" w:rsidP="00263B7A">
            <w:pPr>
              <w:jc w:val="right"/>
              <w:rPr>
                <w:b/>
                <w:bCs/>
                <w:sz w:val="20"/>
                <w:szCs w:val="20"/>
                <w:lang w:val="en-GB" w:eastAsia="es-CO"/>
              </w:rPr>
            </w:pPr>
            <w:r w:rsidRPr="00263B7A">
              <w:rPr>
                <w:color w:val="000000"/>
                <w:sz w:val="20"/>
                <w:szCs w:val="20"/>
              </w:rPr>
              <w:t>14.93</w:t>
            </w:r>
          </w:p>
        </w:tc>
        <w:tc>
          <w:tcPr>
            <w:tcW w:w="461"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FD73EFB" w14:textId="693D5F1C" w:rsidR="00263B7A" w:rsidRPr="00EB3661" w:rsidRDefault="00EB3661" w:rsidP="00263B7A">
            <w:pPr>
              <w:jc w:val="right"/>
              <w:rPr>
                <w:sz w:val="20"/>
                <w:szCs w:val="20"/>
                <w:lang w:eastAsia="en-CA"/>
              </w:rPr>
            </w:pPr>
            <w:r w:rsidRPr="00EB3661">
              <w:rPr>
                <w:sz w:val="20"/>
                <w:szCs w:val="20"/>
                <w:lang w:eastAsia="en-CA"/>
              </w:rPr>
              <w:t>n/a</w:t>
            </w:r>
          </w:p>
        </w:tc>
      </w:tr>
    </w:tbl>
    <w:p w14:paraId="5672E212" w14:textId="068F0740" w:rsidR="006819B7" w:rsidRDefault="006819B7" w:rsidP="006819B7">
      <w:pPr>
        <w:tabs>
          <w:tab w:val="left" w:pos="2470"/>
          <w:tab w:val="left" w:pos="3476"/>
          <w:tab w:val="left" w:pos="4376"/>
          <w:tab w:val="left" w:pos="5148"/>
          <w:tab w:val="left" w:pos="5983"/>
          <w:tab w:val="left" w:pos="6820"/>
          <w:tab w:val="left" w:pos="7655"/>
          <w:tab w:val="left" w:pos="8547"/>
        </w:tabs>
        <w:ind w:left="45"/>
        <w:rPr>
          <w:sz w:val="18"/>
          <w:szCs w:val="18"/>
          <w:lang w:val="en-GB"/>
        </w:rPr>
      </w:pPr>
      <w:r w:rsidRPr="00DB396D">
        <w:rPr>
          <w:sz w:val="18"/>
          <w:szCs w:val="18"/>
          <w:lang w:eastAsia="en-CA"/>
        </w:rPr>
        <w:t xml:space="preserve">* </w:t>
      </w:r>
      <w:r>
        <w:rPr>
          <w:sz w:val="18"/>
          <w:szCs w:val="18"/>
        </w:rPr>
        <w:t>D</w:t>
      </w:r>
      <w:r w:rsidRPr="00DB396D">
        <w:rPr>
          <w:sz w:val="18"/>
          <w:szCs w:val="18"/>
        </w:rPr>
        <w:t xml:space="preserve">ifferences between the 2022 reported imports shown in </w:t>
      </w:r>
      <w:r>
        <w:rPr>
          <w:sz w:val="18"/>
          <w:szCs w:val="18"/>
        </w:rPr>
        <w:t>t</w:t>
      </w:r>
      <w:r w:rsidRPr="00DB396D">
        <w:rPr>
          <w:sz w:val="18"/>
          <w:szCs w:val="18"/>
        </w:rPr>
        <w:t xml:space="preserve">able </w:t>
      </w:r>
      <w:r w:rsidR="00C63BE8">
        <w:rPr>
          <w:sz w:val="18"/>
          <w:szCs w:val="18"/>
        </w:rPr>
        <w:t>4</w:t>
      </w:r>
      <w:r w:rsidRPr="00DB396D">
        <w:rPr>
          <w:sz w:val="18"/>
          <w:szCs w:val="18"/>
        </w:rPr>
        <w:t xml:space="preserve"> (top-bottom approach) and the use estimated in this table (bottom</w:t>
      </w:r>
      <w:r>
        <w:rPr>
          <w:sz w:val="18"/>
          <w:szCs w:val="18"/>
        </w:rPr>
        <w:noBreakHyphen/>
      </w:r>
      <w:r w:rsidRPr="00DB396D">
        <w:rPr>
          <w:sz w:val="18"/>
          <w:szCs w:val="18"/>
        </w:rPr>
        <w:t>up approach</w:t>
      </w:r>
      <w:r>
        <w:rPr>
          <w:sz w:val="18"/>
          <w:szCs w:val="18"/>
        </w:rPr>
        <w:t>)</w:t>
      </w:r>
      <w:r w:rsidRPr="00DB396D">
        <w:rPr>
          <w:sz w:val="18"/>
          <w:szCs w:val="18"/>
        </w:rPr>
        <w:t xml:space="preserve"> </w:t>
      </w:r>
      <w:r w:rsidRPr="00DB396D">
        <w:rPr>
          <w:sz w:val="18"/>
          <w:szCs w:val="18"/>
          <w:lang w:val="en-GB"/>
        </w:rPr>
        <w:t>can be attributed to uncertainties associated with field data and the statistical method. Furthermore,</w:t>
      </w:r>
      <w:r w:rsidRPr="00DB396D">
        <w:rPr>
          <w:sz w:val="18"/>
          <w:szCs w:val="18"/>
        </w:rPr>
        <w:t xml:space="preserve"> the HFC survey </w:t>
      </w:r>
      <w:r>
        <w:rPr>
          <w:sz w:val="18"/>
          <w:szCs w:val="18"/>
        </w:rPr>
        <w:t xml:space="preserve">focused </w:t>
      </w:r>
      <w:r w:rsidRPr="00DB396D">
        <w:rPr>
          <w:sz w:val="18"/>
          <w:szCs w:val="18"/>
        </w:rPr>
        <w:t>only on the most used refrigerants and</w:t>
      </w:r>
      <w:r w:rsidRPr="00DB396D">
        <w:rPr>
          <w:sz w:val="18"/>
          <w:szCs w:val="18"/>
          <w:lang w:val="en-GB"/>
        </w:rPr>
        <w:t xml:space="preserve"> </w:t>
      </w:r>
      <w:r>
        <w:rPr>
          <w:sz w:val="18"/>
          <w:szCs w:val="18"/>
          <w:lang w:val="en-GB"/>
        </w:rPr>
        <w:t xml:space="preserve">did not include </w:t>
      </w:r>
      <w:r w:rsidRPr="00DB396D">
        <w:rPr>
          <w:sz w:val="18"/>
          <w:szCs w:val="18"/>
          <w:lang w:val="en-GB"/>
        </w:rPr>
        <w:t>R-422D</w:t>
      </w:r>
      <w:r>
        <w:rPr>
          <w:sz w:val="18"/>
          <w:szCs w:val="18"/>
          <w:lang w:val="en-GB"/>
        </w:rPr>
        <w:t>,</w:t>
      </w:r>
      <w:r w:rsidRPr="00DB396D">
        <w:rPr>
          <w:sz w:val="18"/>
          <w:szCs w:val="18"/>
          <w:lang w:val="en-GB"/>
        </w:rPr>
        <w:t xml:space="preserve"> </w:t>
      </w:r>
      <w:r>
        <w:rPr>
          <w:sz w:val="18"/>
          <w:szCs w:val="18"/>
          <w:lang w:val="en-GB"/>
        </w:rPr>
        <w:t>as</w:t>
      </w:r>
      <w:r w:rsidRPr="00DB396D">
        <w:rPr>
          <w:sz w:val="18"/>
          <w:szCs w:val="18"/>
          <w:lang w:val="en-GB"/>
        </w:rPr>
        <w:t xml:space="preserve"> </w:t>
      </w:r>
      <w:r>
        <w:rPr>
          <w:sz w:val="18"/>
          <w:szCs w:val="18"/>
          <w:lang w:val="en-GB"/>
        </w:rPr>
        <w:t>the imports of this substance started</w:t>
      </w:r>
      <w:r w:rsidRPr="00DB396D">
        <w:rPr>
          <w:sz w:val="18"/>
          <w:szCs w:val="18"/>
          <w:lang w:val="en-GB"/>
        </w:rPr>
        <w:t xml:space="preserve"> </w:t>
      </w:r>
      <w:r>
        <w:rPr>
          <w:sz w:val="18"/>
          <w:szCs w:val="18"/>
          <w:lang w:val="en-GB"/>
        </w:rPr>
        <w:t>only</w:t>
      </w:r>
      <w:r w:rsidRPr="00DB396D">
        <w:rPr>
          <w:sz w:val="18"/>
          <w:szCs w:val="18"/>
          <w:lang w:val="en-GB"/>
        </w:rPr>
        <w:t xml:space="preserve"> in</w:t>
      </w:r>
      <w:r>
        <w:rPr>
          <w:sz w:val="18"/>
          <w:szCs w:val="18"/>
          <w:lang w:val="en-GB"/>
        </w:rPr>
        <w:t> </w:t>
      </w:r>
      <w:r w:rsidRPr="00DB396D">
        <w:rPr>
          <w:sz w:val="18"/>
          <w:szCs w:val="18"/>
          <w:lang w:val="en-GB"/>
        </w:rPr>
        <w:t>2022.</w:t>
      </w:r>
    </w:p>
    <w:p w14:paraId="531C93E6" w14:textId="53FAFD6C" w:rsidR="006A0884" w:rsidRDefault="006811D4" w:rsidP="006819B7">
      <w:pPr>
        <w:tabs>
          <w:tab w:val="left" w:pos="2470"/>
          <w:tab w:val="left" w:pos="3476"/>
          <w:tab w:val="left" w:pos="4376"/>
          <w:tab w:val="left" w:pos="5148"/>
          <w:tab w:val="left" w:pos="5983"/>
          <w:tab w:val="left" w:pos="6820"/>
          <w:tab w:val="left" w:pos="7655"/>
          <w:tab w:val="left" w:pos="8547"/>
        </w:tabs>
        <w:ind w:left="45"/>
        <w:rPr>
          <w:sz w:val="18"/>
          <w:szCs w:val="18"/>
          <w:lang w:val="en-GB"/>
        </w:rPr>
      </w:pPr>
      <w:r>
        <w:rPr>
          <w:sz w:val="18"/>
          <w:szCs w:val="18"/>
          <w:lang w:val="en-GB"/>
        </w:rPr>
        <w:t xml:space="preserve">** </w:t>
      </w:r>
      <w:r w:rsidR="006A0884">
        <w:rPr>
          <w:sz w:val="18"/>
          <w:szCs w:val="18"/>
          <w:lang w:val="en-GB"/>
        </w:rPr>
        <w:t>HFC-227ea</w:t>
      </w:r>
    </w:p>
    <w:p w14:paraId="40A96121" w14:textId="669B7899" w:rsidR="006811D4" w:rsidRPr="00DB396D" w:rsidRDefault="006A0884" w:rsidP="006819B7">
      <w:pPr>
        <w:tabs>
          <w:tab w:val="left" w:pos="2470"/>
          <w:tab w:val="left" w:pos="3476"/>
          <w:tab w:val="left" w:pos="4376"/>
          <w:tab w:val="left" w:pos="5148"/>
          <w:tab w:val="left" w:pos="5983"/>
          <w:tab w:val="left" w:pos="6820"/>
          <w:tab w:val="left" w:pos="7655"/>
          <w:tab w:val="left" w:pos="8547"/>
        </w:tabs>
        <w:ind w:left="45"/>
        <w:rPr>
          <w:sz w:val="18"/>
          <w:szCs w:val="18"/>
          <w:lang w:val="en-GB"/>
        </w:rPr>
      </w:pPr>
      <w:r>
        <w:rPr>
          <w:sz w:val="18"/>
          <w:szCs w:val="18"/>
          <w:lang w:val="en-GB"/>
        </w:rPr>
        <w:t xml:space="preserve">*** </w:t>
      </w:r>
      <w:r w:rsidR="006811D4">
        <w:rPr>
          <w:sz w:val="18"/>
          <w:szCs w:val="18"/>
          <w:lang w:val="en-GB"/>
        </w:rPr>
        <w:t xml:space="preserve">HFCs </w:t>
      </w:r>
      <w:r w:rsidR="00CE6A84">
        <w:rPr>
          <w:sz w:val="18"/>
          <w:szCs w:val="18"/>
          <w:lang w:val="en-GB"/>
        </w:rPr>
        <w:t xml:space="preserve">in </w:t>
      </w:r>
      <w:r w:rsidR="006811D4">
        <w:rPr>
          <w:sz w:val="18"/>
          <w:szCs w:val="18"/>
          <w:lang w:val="en-GB"/>
        </w:rPr>
        <w:t>pre-blended polyols</w:t>
      </w:r>
    </w:p>
    <w:p w14:paraId="6F65647B" w14:textId="65A554A5" w:rsidR="00780679" w:rsidRPr="00005CCB" w:rsidRDefault="00780679" w:rsidP="00D9273E">
      <w:pPr>
        <w:keepNext/>
        <w:rPr>
          <w:b/>
          <w:bCs/>
          <w:lang w:eastAsia="en-CA"/>
        </w:rPr>
      </w:pPr>
      <w:r w:rsidRPr="00780679">
        <w:rPr>
          <w:b/>
          <w:bCs/>
        </w:rPr>
        <w:t>Table </w:t>
      </w:r>
      <w:r w:rsidR="00F10B33">
        <w:rPr>
          <w:b/>
          <w:bCs/>
        </w:rPr>
        <w:t>7</w:t>
      </w:r>
      <w:r w:rsidRPr="00780679">
        <w:rPr>
          <w:b/>
          <w:bCs/>
        </w:rPr>
        <w:t xml:space="preserve">. </w:t>
      </w:r>
      <w:r w:rsidRPr="00780679">
        <w:rPr>
          <w:b/>
          <w:bCs/>
          <w:lang w:val="en-GB"/>
        </w:rPr>
        <w:t xml:space="preserve">HFC consumption in </w:t>
      </w:r>
      <w:r w:rsidR="00974C62">
        <w:rPr>
          <w:b/>
          <w:bCs/>
          <w:lang w:val="en-GB"/>
        </w:rPr>
        <w:t>Para</w:t>
      </w:r>
      <w:r w:rsidR="00122DDA">
        <w:rPr>
          <w:b/>
          <w:bCs/>
          <w:lang w:val="en-GB"/>
        </w:rPr>
        <w:t>guay</w:t>
      </w:r>
      <w:r w:rsidR="00974C62">
        <w:rPr>
          <w:b/>
          <w:bCs/>
          <w:lang w:val="en-GB"/>
        </w:rPr>
        <w:t xml:space="preserve"> by sector</w:t>
      </w:r>
      <w:r w:rsidRPr="00780679">
        <w:rPr>
          <w:b/>
          <w:bCs/>
          <w:lang w:val="en-GB"/>
        </w:rPr>
        <w:t xml:space="preserve"> in </w:t>
      </w:r>
      <w:r w:rsidRPr="00005CCB">
        <w:rPr>
          <w:b/>
          <w:bCs/>
          <w:lang w:eastAsia="en-CA"/>
        </w:rPr>
        <w:t>CO</w:t>
      </w:r>
      <w:r w:rsidRPr="00005CCB">
        <w:rPr>
          <w:b/>
          <w:bCs/>
          <w:vertAlign w:val="subscript"/>
          <w:lang w:eastAsia="en-CA"/>
        </w:rPr>
        <w:t>2</w:t>
      </w:r>
      <w:r w:rsidRPr="00005CCB">
        <w:rPr>
          <w:b/>
          <w:bCs/>
          <w:lang w:eastAsia="en-CA"/>
        </w:rPr>
        <w:t>-eq tonnes</w:t>
      </w:r>
      <w:r w:rsidR="00082E0C">
        <w:rPr>
          <w:b/>
          <w:bCs/>
          <w:lang w:eastAsia="en-CA"/>
        </w:rPr>
        <w:t xml:space="preserve"> (2022)</w:t>
      </w:r>
    </w:p>
    <w:tbl>
      <w:tblPr>
        <w:tblW w:w="5000" w:type="pct"/>
        <w:tblLayout w:type="fixed"/>
        <w:tblLook w:val="04A0" w:firstRow="1" w:lastRow="0" w:firstColumn="1" w:lastColumn="0" w:noHBand="0" w:noVBand="1"/>
      </w:tblPr>
      <w:tblGrid>
        <w:gridCol w:w="1555"/>
        <w:gridCol w:w="922"/>
        <w:gridCol w:w="922"/>
        <w:gridCol w:w="851"/>
        <w:gridCol w:w="851"/>
        <w:gridCol w:w="851"/>
        <w:gridCol w:w="847"/>
        <w:gridCol w:w="709"/>
        <w:gridCol w:w="995"/>
        <w:gridCol w:w="847"/>
      </w:tblGrid>
      <w:tr w:rsidR="00793D0A" w:rsidRPr="00B165E2" w14:paraId="162CF456" w14:textId="77777777" w:rsidTr="00BE1CEA">
        <w:trPr>
          <w:trHeight w:val="444"/>
          <w:tblHeader/>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30E30E4" w14:textId="77777777" w:rsidR="00793D0A" w:rsidRPr="00242F1E" w:rsidRDefault="00793D0A" w:rsidP="00BE1CEA">
            <w:pPr>
              <w:keepNext/>
              <w:jc w:val="center"/>
              <w:rPr>
                <w:b/>
                <w:bCs/>
                <w:sz w:val="20"/>
                <w:szCs w:val="20"/>
                <w:lang w:eastAsia="en-CA"/>
              </w:rPr>
            </w:pPr>
          </w:p>
        </w:tc>
        <w:tc>
          <w:tcPr>
            <w:tcW w:w="49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E57AB1B" w14:textId="77777777" w:rsidR="00793D0A" w:rsidRPr="00E65E98" w:rsidRDefault="00793D0A" w:rsidP="00BE1CEA">
            <w:pPr>
              <w:keepNext/>
              <w:ind w:left="-181" w:right="-136"/>
              <w:jc w:val="center"/>
              <w:rPr>
                <w:b/>
                <w:bCs/>
                <w:sz w:val="18"/>
                <w:szCs w:val="18"/>
                <w:lang w:eastAsia="en-CA"/>
              </w:rPr>
            </w:pPr>
            <w:r w:rsidRPr="00E65E98">
              <w:rPr>
                <w:b/>
                <w:bCs/>
                <w:sz w:val="18"/>
                <w:szCs w:val="18"/>
                <w:lang w:val="en-GB" w:eastAsia="es-CO"/>
              </w:rPr>
              <w:t>HFC-134a</w:t>
            </w:r>
          </w:p>
        </w:tc>
        <w:tc>
          <w:tcPr>
            <w:tcW w:w="493" w:type="pct"/>
            <w:tcBorders>
              <w:top w:val="single" w:sz="4" w:space="0" w:color="auto"/>
              <w:left w:val="nil"/>
              <w:bottom w:val="single" w:sz="4" w:space="0" w:color="auto"/>
              <w:right w:val="single" w:sz="4" w:space="0" w:color="auto"/>
            </w:tcBorders>
            <w:shd w:val="clear" w:color="auto" w:fill="auto"/>
            <w:vAlign w:val="center"/>
          </w:tcPr>
          <w:p w14:paraId="327696B0" w14:textId="6E9DB28F" w:rsidR="00793D0A" w:rsidRPr="00E65E98" w:rsidRDefault="00793D0A" w:rsidP="00BE1CEA">
            <w:pPr>
              <w:keepNext/>
              <w:ind w:left="-181" w:right="-136"/>
              <w:jc w:val="center"/>
              <w:rPr>
                <w:b/>
                <w:bCs/>
                <w:sz w:val="18"/>
                <w:szCs w:val="18"/>
                <w:lang w:eastAsia="en-CA"/>
              </w:rPr>
            </w:pPr>
            <w:r w:rsidRPr="00E65E98">
              <w:rPr>
                <w:b/>
                <w:bCs/>
                <w:sz w:val="18"/>
                <w:szCs w:val="18"/>
                <w:lang w:val="en-GB" w:eastAsia="es-CO"/>
              </w:rPr>
              <w:t>R-404A</w:t>
            </w:r>
          </w:p>
        </w:tc>
        <w:tc>
          <w:tcPr>
            <w:tcW w:w="455" w:type="pct"/>
            <w:tcBorders>
              <w:top w:val="single" w:sz="4" w:space="0" w:color="auto"/>
              <w:left w:val="nil"/>
              <w:bottom w:val="single" w:sz="4" w:space="0" w:color="auto"/>
              <w:right w:val="single" w:sz="4" w:space="0" w:color="auto"/>
            </w:tcBorders>
            <w:vAlign w:val="center"/>
          </w:tcPr>
          <w:p w14:paraId="0A7F9B15" w14:textId="32D7FE74" w:rsidR="00793D0A" w:rsidRPr="00E65E98" w:rsidRDefault="00793D0A" w:rsidP="00BE1CEA">
            <w:pPr>
              <w:keepNext/>
              <w:ind w:left="-48"/>
              <w:jc w:val="center"/>
              <w:rPr>
                <w:b/>
                <w:bCs/>
                <w:sz w:val="18"/>
                <w:szCs w:val="18"/>
                <w:lang w:val="en-GB" w:eastAsia="es-CO"/>
              </w:rPr>
            </w:pPr>
            <w:r w:rsidRPr="00E65E98">
              <w:rPr>
                <w:b/>
                <w:bCs/>
                <w:sz w:val="18"/>
                <w:szCs w:val="18"/>
                <w:lang w:eastAsia="en-CA"/>
              </w:rPr>
              <w:t>R-407C</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C6D307F" w14:textId="23496E33" w:rsidR="00793D0A" w:rsidRPr="00E65E98" w:rsidRDefault="00793D0A" w:rsidP="00BE1CEA">
            <w:pPr>
              <w:keepNext/>
              <w:ind w:left="-48"/>
              <w:jc w:val="center"/>
              <w:rPr>
                <w:b/>
                <w:bCs/>
                <w:sz w:val="18"/>
                <w:szCs w:val="18"/>
                <w:lang w:eastAsia="en-CA"/>
              </w:rPr>
            </w:pPr>
            <w:r w:rsidRPr="00E65E98">
              <w:rPr>
                <w:b/>
                <w:bCs/>
                <w:sz w:val="18"/>
                <w:szCs w:val="18"/>
                <w:lang w:val="en-GB" w:eastAsia="es-CO"/>
              </w:rPr>
              <w:t>R-410A</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3EA56FE" w14:textId="53156DFF" w:rsidR="00793D0A" w:rsidRPr="00E65E98" w:rsidRDefault="00793D0A" w:rsidP="00BE1CEA">
            <w:pPr>
              <w:keepNext/>
              <w:ind w:left="-151" w:right="-170"/>
              <w:jc w:val="center"/>
              <w:rPr>
                <w:b/>
                <w:bCs/>
                <w:sz w:val="18"/>
                <w:szCs w:val="18"/>
                <w:lang w:eastAsia="en-CA"/>
              </w:rPr>
            </w:pPr>
            <w:r w:rsidRPr="00E65E98">
              <w:rPr>
                <w:b/>
                <w:bCs/>
                <w:sz w:val="18"/>
                <w:szCs w:val="18"/>
                <w:lang w:val="en-GB" w:eastAsia="es-CO"/>
              </w:rPr>
              <w:t>R-417B</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184CD4" w14:textId="7829B6CF" w:rsidR="00793D0A" w:rsidRPr="00E65E98" w:rsidRDefault="00793D0A" w:rsidP="00BE1CEA">
            <w:pPr>
              <w:keepNext/>
              <w:jc w:val="center"/>
              <w:rPr>
                <w:b/>
                <w:bCs/>
                <w:sz w:val="18"/>
                <w:szCs w:val="18"/>
                <w:lang w:eastAsia="en-CA"/>
              </w:rPr>
            </w:pPr>
            <w:r w:rsidRPr="00E65E98">
              <w:rPr>
                <w:b/>
                <w:bCs/>
                <w:sz w:val="18"/>
                <w:szCs w:val="18"/>
                <w:lang w:val="en-GB" w:eastAsia="es-CO"/>
              </w:rPr>
              <w:t>R-507A</w:t>
            </w:r>
          </w:p>
        </w:tc>
        <w:tc>
          <w:tcPr>
            <w:tcW w:w="379" w:type="pct"/>
            <w:tcBorders>
              <w:top w:val="single" w:sz="4" w:space="0" w:color="auto"/>
              <w:left w:val="nil"/>
              <w:bottom w:val="single" w:sz="4" w:space="0" w:color="auto"/>
              <w:right w:val="single" w:sz="4" w:space="0" w:color="auto"/>
            </w:tcBorders>
            <w:tcMar>
              <w:left w:w="43" w:type="dxa"/>
              <w:right w:w="43" w:type="dxa"/>
            </w:tcMar>
            <w:vAlign w:val="center"/>
          </w:tcPr>
          <w:p w14:paraId="2F4832D7" w14:textId="092E94E6" w:rsidR="00793D0A" w:rsidRPr="00E65E98" w:rsidRDefault="006811D4" w:rsidP="00BE1CEA">
            <w:pPr>
              <w:keepNext/>
              <w:jc w:val="center"/>
              <w:rPr>
                <w:b/>
                <w:bCs/>
                <w:sz w:val="18"/>
                <w:szCs w:val="18"/>
                <w:lang w:eastAsia="en-CA"/>
              </w:rPr>
            </w:pPr>
            <w:r>
              <w:rPr>
                <w:b/>
                <w:bCs/>
                <w:sz w:val="18"/>
                <w:szCs w:val="18"/>
                <w:lang w:eastAsia="en-CA"/>
              </w:rPr>
              <w:t>Others</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FD32311" w14:textId="77777777" w:rsidR="00793D0A" w:rsidRPr="00E65E98" w:rsidRDefault="00793D0A" w:rsidP="00BE1CEA">
            <w:pPr>
              <w:keepNext/>
              <w:jc w:val="center"/>
              <w:rPr>
                <w:b/>
                <w:bCs/>
                <w:sz w:val="18"/>
                <w:szCs w:val="18"/>
                <w:lang w:eastAsia="en-CA"/>
              </w:rPr>
            </w:pPr>
            <w:r w:rsidRPr="00E65E98">
              <w:rPr>
                <w:b/>
                <w:bCs/>
                <w:sz w:val="18"/>
                <w:szCs w:val="18"/>
                <w:lang w:eastAsia="en-CA"/>
              </w:rPr>
              <w:t>Total</w:t>
            </w:r>
            <w:r w:rsidRPr="00E65E98">
              <w:rPr>
                <w:sz w:val="18"/>
                <w:szCs w:val="18"/>
              </w:rPr>
              <w:t>*</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1F52F85" w14:textId="77777777" w:rsidR="00793D0A" w:rsidRPr="00E65E98" w:rsidRDefault="00793D0A" w:rsidP="00BE1CEA">
            <w:pPr>
              <w:keepNext/>
              <w:ind w:left="-39"/>
              <w:jc w:val="center"/>
              <w:rPr>
                <w:b/>
                <w:bCs/>
                <w:sz w:val="18"/>
                <w:szCs w:val="18"/>
                <w:lang w:eastAsia="en-CA"/>
              </w:rPr>
            </w:pPr>
            <w:r w:rsidRPr="00E65E98">
              <w:rPr>
                <w:b/>
                <w:bCs/>
                <w:sz w:val="18"/>
                <w:szCs w:val="18"/>
                <w:lang w:eastAsia="en-CA"/>
              </w:rPr>
              <w:t>Share of total (%)</w:t>
            </w:r>
          </w:p>
        </w:tc>
      </w:tr>
      <w:tr w:rsidR="00D9273E" w:rsidRPr="00B165E2" w14:paraId="3A0CC576" w14:textId="77777777" w:rsidTr="000076AD">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16A6762" w14:textId="16F8D4C8" w:rsidR="00D9273E" w:rsidRPr="00242F1E" w:rsidRDefault="00D9273E" w:rsidP="00D9273E">
            <w:pPr>
              <w:keepNext/>
              <w:ind w:left="96"/>
              <w:jc w:val="left"/>
              <w:rPr>
                <w:color w:val="000000"/>
                <w:sz w:val="20"/>
                <w:szCs w:val="20"/>
              </w:rPr>
            </w:pPr>
            <w:r w:rsidRPr="00242F1E">
              <w:rPr>
                <w:b/>
                <w:bCs/>
                <w:sz w:val="20"/>
                <w:szCs w:val="20"/>
                <w:lang w:eastAsia="en-CA"/>
              </w:rPr>
              <w:t xml:space="preserve">Refrigeration </w:t>
            </w:r>
            <w:r>
              <w:rPr>
                <w:b/>
                <w:bCs/>
                <w:sz w:val="20"/>
                <w:szCs w:val="20"/>
                <w:lang w:eastAsia="en-CA"/>
              </w:rPr>
              <w:t>and air</w:t>
            </w:r>
            <w:r w:rsidR="008F172A">
              <w:rPr>
                <w:b/>
                <w:bCs/>
                <w:sz w:val="20"/>
                <w:szCs w:val="20"/>
                <w:lang w:eastAsia="en-CA"/>
              </w:rPr>
              <w:t>-</w:t>
            </w:r>
            <w:r>
              <w:rPr>
                <w:b/>
                <w:bCs/>
                <w:sz w:val="20"/>
                <w:szCs w:val="20"/>
                <w:lang w:eastAsia="en-CA"/>
              </w:rPr>
              <w:t xml:space="preserve">conditioning service </w:t>
            </w:r>
            <w:r w:rsidRPr="00242F1E">
              <w:rPr>
                <w:b/>
                <w:bCs/>
                <w:sz w:val="20"/>
                <w:szCs w:val="20"/>
                <w:lang w:eastAsia="en-CA"/>
              </w:rPr>
              <w:t>sector</w:t>
            </w:r>
          </w:p>
        </w:tc>
      </w:tr>
      <w:tr w:rsidR="00EB3661" w:rsidRPr="00B165E2" w14:paraId="76D9D3A0"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3096DE" w14:textId="2A412465" w:rsidR="00EB3661" w:rsidRPr="00242F1E" w:rsidRDefault="00EB3661" w:rsidP="00EB3661">
            <w:pPr>
              <w:keepNext/>
              <w:ind w:left="96"/>
              <w:jc w:val="left"/>
              <w:rPr>
                <w:sz w:val="20"/>
                <w:szCs w:val="20"/>
                <w:lang w:eastAsia="en-CA"/>
              </w:rPr>
            </w:pPr>
            <w:r w:rsidRPr="00242F1E">
              <w:rPr>
                <w:sz w:val="20"/>
                <w:szCs w:val="20"/>
                <w:lang w:eastAsia="en-CA"/>
              </w:rPr>
              <w:t>Domestic</w:t>
            </w:r>
            <w:r>
              <w:rPr>
                <w:sz w:val="20"/>
                <w:szCs w:val="20"/>
                <w:lang w:eastAsia="en-CA"/>
              </w:rPr>
              <w:t xml:space="preserve"> Refrigeration</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3A57F930" w14:textId="77777777" w:rsidR="00EB3661" w:rsidRPr="00242F1E" w:rsidRDefault="00EB3661" w:rsidP="00EB3661">
            <w:pPr>
              <w:keepNext/>
              <w:jc w:val="right"/>
              <w:rPr>
                <w:sz w:val="20"/>
                <w:szCs w:val="20"/>
                <w:lang w:eastAsia="en-CA"/>
              </w:rPr>
            </w:pPr>
            <w:r w:rsidRPr="00242F1E">
              <w:rPr>
                <w:color w:val="000000"/>
                <w:sz w:val="20"/>
                <w:szCs w:val="20"/>
              </w:rPr>
              <w:t>22,480</w:t>
            </w:r>
          </w:p>
        </w:tc>
        <w:tc>
          <w:tcPr>
            <w:tcW w:w="493" w:type="pct"/>
            <w:tcBorders>
              <w:top w:val="single" w:sz="4" w:space="0" w:color="auto"/>
              <w:left w:val="nil"/>
              <w:bottom w:val="single" w:sz="4" w:space="0" w:color="auto"/>
              <w:right w:val="single" w:sz="4" w:space="0" w:color="auto"/>
            </w:tcBorders>
            <w:shd w:val="clear" w:color="auto" w:fill="auto"/>
          </w:tcPr>
          <w:p w14:paraId="0818A3AF" w14:textId="683525EF" w:rsidR="00EB3661" w:rsidRPr="00242F1E" w:rsidRDefault="00EB3661" w:rsidP="00EB3661">
            <w:pPr>
              <w:keepNext/>
              <w:jc w:val="right"/>
              <w:rPr>
                <w:sz w:val="20"/>
                <w:szCs w:val="20"/>
                <w:lang w:eastAsia="en-CA"/>
              </w:rPr>
            </w:pPr>
            <w:r w:rsidRPr="00242F1E">
              <w:rPr>
                <w:color w:val="000000"/>
                <w:sz w:val="20"/>
                <w:szCs w:val="20"/>
              </w:rPr>
              <w:t>0</w:t>
            </w:r>
          </w:p>
        </w:tc>
        <w:tc>
          <w:tcPr>
            <w:tcW w:w="455" w:type="pct"/>
            <w:tcBorders>
              <w:top w:val="single" w:sz="4" w:space="0" w:color="auto"/>
              <w:left w:val="nil"/>
              <w:bottom w:val="single" w:sz="4" w:space="0" w:color="auto"/>
              <w:right w:val="single" w:sz="4" w:space="0" w:color="auto"/>
            </w:tcBorders>
            <w:tcMar>
              <w:right w:w="85" w:type="dxa"/>
            </w:tcMar>
          </w:tcPr>
          <w:p w14:paraId="344C2CAB" w14:textId="59FD38BC" w:rsidR="00EB3661" w:rsidRPr="00242F1E" w:rsidRDefault="00EB3661" w:rsidP="00EB3661">
            <w:pPr>
              <w:keepNext/>
              <w:jc w:val="right"/>
              <w:rPr>
                <w:sz w:val="20"/>
                <w:szCs w:val="20"/>
              </w:rPr>
            </w:pPr>
            <w:r w:rsidRPr="00242F1E">
              <w:rPr>
                <w:color w:val="000000"/>
                <w:sz w:val="20"/>
                <w:szCs w:val="20"/>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695A6985" w14:textId="62766840" w:rsidR="00EB3661" w:rsidRPr="00242F1E" w:rsidRDefault="00EB3661" w:rsidP="00EB3661">
            <w:pPr>
              <w:keepNext/>
              <w:jc w:val="right"/>
              <w:rPr>
                <w:sz w:val="20"/>
                <w:szCs w:val="20"/>
                <w:lang w:eastAsia="en-CA"/>
              </w:rPr>
            </w:pPr>
            <w:r w:rsidRPr="00242F1E">
              <w:rPr>
                <w:color w:val="000000"/>
                <w:sz w:val="20"/>
                <w:szCs w:val="20"/>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4C8F0582" w14:textId="738A44ED" w:rsidR="00EB3661" w:rsidRPr="00242F1E" w:rsidRDefault="00EB3661" w:rsidP="00EB3661">
            <w:pPr>
              <w:keepNext/>
              <w:jc w:val="right"/>
              <w:rPr>
                <w:sz w:val="20"/>
                <w:szCs w:val="20"/>
                <w:lang w:eastAsia="en-CA"/>
              </w:rPr>
            </w:pPr>
            <w:r w:rsidRPr="00242F1E">
              <w:rPr>
                <w:color w:val="000000"/>
                <w:sz w:val="20"/>
                <w:szCs w:val="20"/>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5D31F2D" w14:textId="1A832499" w:rsidR="00EB3661" w:rsidRPr="00242F1E" w:rsidRDefault="00EB3661" w:rsidP="00EB3661">
            <w:pPr>
              <w:keepNext/>
              <w:jc w:val="right"/>
              <w:rPr>
                <w:sz w:val="20"/>
                <w:szCs w:val="20"/>
                <w:lang w:eastAsia="en-CA"/>
              </w:rPr>
            </w:pPr>
            <w:r w:rsidRPr="00242F1E">
              <w:rPr>
                <w:color w:val="000000"/>
                <w:sz w:val="20"/>
                <w:szCs w:val="20"/>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2F5FB7BF" w14:textId="049F0674" w:rsidR="00EB3661" w:rsidRPr="00242F1E" w:rsidRDefault="00EB3661" w:rsidP="00EB3661">
            <w:pPr>
              <w:keepNext/>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618EF49" w14:textId="76DB3020" w:rsidR="00EB3661" w:rsidRPr="00242F1E" w:rsidRDefault="00EB3661" w:rsidP="00EB3661">
            <w:pPr>
              <w:keepNext/>
              <w:jc w:val="right"/>
              <w:rPr>
                <w:sz w:val="20"/>
                <w:szCs w:val="20"/>
                <w:lang w:eastAsia="en-CA"/>
              </w:rPr>
            </w:pPr>
            <w:r w:rsidRPr="00242F1E">
              <w:rPr>
                <w:color w:val="000000"/>
                <w:sz w:val="20"/>
                <w:szCs w:val="20"/>
              </w:rPr>
              <w:t>22,480</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05A06F48" w14:textId="66A9D94E" w:rsidR="00EB3661" w:rsidRPr="00242F1E" w:rsidRDefault="00EB3661" w:rsidP="00EB3661">
            <w:pPr>
              <w:keepNext/>
              <w:jc w:val="right"/>
              <w:rPr>
                <w:sz w:val="20"/>
                <w:szCs w:val="20"/>
                <w:lang w:eastAsia="en-CA"/>
              </w:rPr>
            </w:pPr>
            <w:r>
              <w:rPr>
                <w:color w:val="000000"/>
                <w:sz w:val="20"/>
                <w:szCs w:val="20"/>
              </w:rPr>
              <w:t>1.5</w:t>
            </w:r>
          </w:p>
        </w:tc>
      </w:tr>
      <w:tr w:rsidR="00EB3661" w:rsidRPr="00B165E2" w14:paraId="5BF3571F"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D98A35A" w14:textId="5FE3E232" w:rsidR="00EB3661" w:rsidRPr="00242F1E" w:rsidRDefault="00EB3661" w:rsidP="003E71F9">
            <w:pPr>
              <w:ind w:left="96"/>
              <w:jc w:val="left"/>
              <w:rPr>
                <w:sz w:val="20"/>
                <w:szCs w:val="20"/>
                <w:lang w:eastAsia="en-CA"/>
              </w:rPr>
            </w:pPr>
            <w:r w:rsidRPr="00242F1E">
              <w:rPr>
                <w:sz w:val="20"/>
                <w:szCs w:val="20"/>
                <w:lang w:eastAsia="en-CA"/>
              </w:rPr>
              <w:t>Commercial</w:t>
            </w:r>
            <w:r w:rsidR="003E71F9">
              <w:rPr>
                <w:sz w:val="20"/>
                <w:szCs w:val="20"/>
                <w:lang w:eastAsia="en-CA"/>
              </w:rPr>
              <w:t xml:space="preserve"> r</w:t>
            </w:r>
            <w:r>
              <w:rPr>
                <w:sz w:val="20"/>
                <w:szCs w:val="20"/>
                <w:lang w:eastAsia="en-CA"/>
              </w:rPr>
              <w:t>efrigeration</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CC1169B" w14:textId="77777777" w:rsidR="00EB3661" w:rsidRPr="00242F1E" w:rsidRDefault="00EB3661" w:rsidP="00EB3661">
            <w:pPr>
              <w:jc w:val="right"/>
              <w:rPr>
                <w:sz w:val="20"/>
                <w:szCs w:val="20"/>
                <w:lang w:eastAsia="en-CA"/>
              </w:rPr>
            </w:pPr>
            <w:r w:rsidRPr="00242F1E">
              <w:rPr>
                <w:color w:val="000000"/>
                <w:sz w:val="20"/>
                <w:szCs w:val="20"/>
              </w:rPr>
              <w:t>55,913</w:t>
            </w:r>
          </w:p>
        </w:tc>
        <w:tc>
          <w:tcPr>
            <w:tcW w:w="493" w:type="pct"/>
            <w:tcBorders>
              <w:top w:val="single" w:sz="4" w:space="0" w:color="auto"/>
              <w:left w:val="nil"/>
              <w:bottom w:val="single" w:sz="4" w:space="0" w:color="auto"/>
              <w:right w:val="single" w:sz="4" w:space="0" w:color="auto"/>
            </w:tcBorders>
            <w:shd w:val="clear" w:color="auto" w:fill="auto"/>
          </w:tcPr>
          <w:p w14:paraId="03BF81D9" w14:textId="341FB5A9" w:rsidR="00EB3661" w:rsidRPr="00242F1E" w:rsidRDefault="00EB3661" w:rsidP="00EB3661">
            <w:pPr>
              <w:jc w:val="right"/>
              <w:rPr>
                <w:sz w:val="20"/>
                <w:szCs w:val="20"/>
                <w:lang w:eastAsia="en-CA"/>
              </w:rPr>
            </w:pPr>
            <w:r w:rsidRPr="00242F1E">
              <w:rPr>
                <w:color w:val="000000"/>
                <w:sz w:val="20"/>
                <w:szCs w:val="20"/>
              </w:rPr>
              <w:t>431,376</w:t>
            </w:r>
          </w:p>
        </w:tc>
        <w:tc>
          <w:tcPr>
            <w:tcW w:w="455" w:type="pct"/>
            <w:tcBorders>
              <w:top w:val="single" w:sz="4" w:space="0" w:color="auto"/>
              <w:left w:val="nil"/>
              <w:bottom w:val="single" w:sz="4" w:space="0" w:color="auto"/>
              <w:right w:val="single" w:sz="4" w:space="0" w:color="auto"/>
            </w:tcBorders>
            <w:tcMar>
              <w:right w:w="85" w:type="dxa"/>
            </w:tcMar>
          </w:tcPr>
          <w:p w14:paraId="64E5269D" w14:textId="3F88D116" w:rsidR="00EB3661" w:rsidRPr="00242F1E" w:rsidRDefault="00EB3661" w:rsidP="00EB3661">
            <w:pPr>
              <w:jc w:val="right"/>
              <w:rPr>
                <w:sz w:val="20"/>
                <w:szCs w:val="20"/>
                <w:lang w:eastAsia="en-CA"/>
              </w:rPr>
            </w:pPr>
            <w:r w:rsidRPr="00242F1E">
              <w:rPr>
                <w:color w:val="000000"/>
                <w:sz w:val="20"/>
                <w:szCs w:val="20"/>
              </w:rPr>
              <w:t>12,541</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46074B7F" w14:textId="7ECA17C6" w:rsidR="00EB3661" w:rsidRPr="00242F1E" w:rsidRDefault="00EB3661" w:rsidP="00EB3661">
            <w:pPr>
              <w:jc w:val="right"/>
              <w:rPr>
                <w:sz w:val="20"/>
                <w:szCs w:val="20"/>
                <w:lang w:eastAsia="en-CA"/>
              </w:rPr>
            </w:pPr>
            <w:r w:rsidRPr="00242F1E">
              <w:rPr>
                <w:color w:val="000000"/>
                <w:sz w:val="20"/>
                <w:szCs w:val="20"/>
              </w:rPr>
              <w:t>480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20E827A6" w14:textId="29FEFE84" w:rsidR="00EB3661" w:rsidRPr="00242F1E" w:rsidRDefault="00EB3661" w:rsidP="00EB3661">
            <w:pPr>
              <w:jc w:val="right"/>
              <w:rPr>
                <w:sz w:val="20"/>
                <w:szCs w:val="20"/>
                <w:lang w:eastAsia="en-CA"/>
              </w:rPr>
            </w:pPr>
            <w:r w:rsidRPr="00242F1E">
              <w:rPr>
                <w:color w:val="000000"/>
                <w:sz w:val="20"/>
                <w:szCs w:val="20"/>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545BCFC" w14:textId="3676E3E6" w:rsidR="00EB3661" w:rsidRPr="00242F1E" w:rsidRDefault="00EB3661" w:rsidP="00EB3661">
            <w:pPr>
              <w:jc w:val="right"/>
              <w:rPr>
                <w:sz w:val="20"/>
                <w:szCs w:val="20"/>
                <w:lang w:eastAsia="en-CA"/>
              </w:rPr>
            </w:pPr>
            <w:r w:rsidRPr="00242F1E">
              <w:rPr>
                <w:color w:val="000000"/>
                <w:sz w:val="20"/>
                <w:szCs w:val="20"/>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5F6FD36E" w14:textId="63C74590" w:rsidR="00EB3661" w:rsidRPr="00242F1E" w:rsidRDefault="00EB3661" w:rsidP="00EB3661">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600F1287" w14:textId="51D243B2" w:rsidR="00EB3661" w:rsidRPr="00242F1E" w:rsidRDefault="00EB3661" w:rsidP="00EB3661">
            <w:pPr>
              <w:jc w:val="right"/>
              <w:rPr>
                <w:sz w:val="20"/>
                <w:szCs w:val="20"/>
                <w:lang w:eastAsia="en-CA"/>
              </w:rPr>
            </w:pPr>
            <w:r w:rsidRPr="00242F1E">
              <w:rPr>
                <w:color w:val="000000"/>
                <w:sz w:val="20"/>
                <w:szCs w:val="20"/>
              </w:rPr>
              <w:t>500,310</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3D46B0A4" w14:textId="1D028039" w:rsidR="00EB3661" w:rsidRPr="00242F1E" w:rsidRDefault="00EB3661" w:rsidP="00EB3661">
            <w:pPr>
              <w:jc w:val="right"/>
              <w:rPr>
                <w:sz w:val="20"/>
                <w:szCs w:val="20"/>
                <w:lang w:eastAsia="en-CA"/>
              </w:rPr>
            </w:pPr>
            <w:r>
              <w:rPr>
                <w:color w:val="000000"/>
                <w:sz w:val="20"/>
                <w:szCs w:val="20"/>
              </w:rPr>
              <w:t>32.8</w:t>
            </w:r>
          </w:p>
        </w:tc>
      </w:tr>
      <w:tr w:rsidR="00EB3661" w:rsidRPr="00B165E2" w14:paraId="2CCFF835"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1622E69" w14:textId="49AE9BED" w:rsidR="00EB3661" w:rsidRPr="00242F1E" w:rsidRDefault="00EB3661" w:rsidP="003E71F9">
            <w:pPr>
              <w:ind w:left="96"/>
              <w:jc w:val="left"/>
              <w:rPr>
                <w:sz w:val="20"/>
                <w:szCs w:val="20"/>
                <w:lang w:eastAsia="en-CA"/>
              </w:rPr>
            </w:pPr>
            <w:r w:rsidRPr="00242F1E">
              <w:rPr>
                <w:sz w:val="20"/>
                <w:szCs w:val="20"/>
                <w:lang w:eastAsia="en-CA"/>
              </w:rPr>
              <w:t>Industrial</w:t>
            </w:r>
            <w:r w:rsidR="003E71F9">
              <w:rPr>
                <w:sz w:val="20"/>
                <w:szCs w:val="20"/>
                <w:lang w:eastAsia="en-CA"/>
              </w:rPr>
              <w:t xml:space="preserve"> </w:t>
            </w:r>
            <w:r w:rsidR="003A52DE">
              <w:rPr>
                <w:sz w:val="20"/>
                <w:szCs w:val="20"/>
                <w:lang w:eastAsia="en-CA"/>
              </w:rPr>
              <w:t>r</w:t>
            </w:r>
            <w:r>
              <w:rPr>
                <w:sz w:val="20"/>
                <w:szCs w:val="20"/>
                <w:lang w:eastAsia="en-CA"/>
              </w:rPr>
              <w:t>efrigeration</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4CE93C6" w14:textId="77777777" w:rsidR="00EB3661" w:rsidRPr="00242F1E" w:rsidRDefault="00EB3661" w:rsidP="00EB3661">
            <w:pPr>
              <w:jc w:val="right"/>
              <w:rPr>
                <w:sz w:val="20"/>
                <w:szCs w:val="20"/>
                <w:lang w:eastAsia="en-CA"/>
              </w:rPr>
            </w:pPr>
            <w:r w:rsidRPr="00242F1E">
              <w:rPr>
                <w:color w:val="000000"/>
                <w:sz w:val="20"/>
                <w:szCs w:val="20"/>
              </w:rPr>
              <w:t>7,665</w:t>
            </w:r>
          </w:p>
        </w:tc>
        <w:tc>
          <w:tcPr>
            <w:tcW w:w="493" w:type="pct"/>
            <w:tcBorders>
              <w:top w:val="single" w:sz="4" w:space="0" w:color="auto"/>
              <w:left w:val="nil"/>
              <w:bottom w:val="single" w:sz="4" w:space="0" w:color="auto"/>
              <w:right w:val="single" w:sz="4" w:space="0" w:color="auto"/>
            </w:tcBorders>
            <w:shd w:val="clear" w:color="auto" w:fill="auto"/>
          </w:tcPr>
          <w:p w14:paraId="4E9B2612" w14:textId="0A11AF26" w:rsidR="00EB3661" w:rsidRPr="00242F1E" w:rsidRDefault="00EB3661" w:rsidP="00EB3661">
            <w:pPr>
              <w:jc w:val="right"/>
              <w:rPr>
                <w:sz w:val="20"/>
                <w:szCs w:val="20"/>
                <w:lang w:eastAsia="en-CA"/>
              </w:rPr>
            </w:pPr>
            <w:r w:rsidRPr="00242F1E">
              <w:rPr>
                <w:color w:val="000000"/>
                <w:sz w:val="20"/>
                <w:szCs w:val="20"/>
              </w:rPr>
              <w:t>64,040</w:t>
            </w:r>
          </w:p>
        </w:tc>
        <w:tc>
          <w:tcPr>
            <w:tcW w:w="455" w:type="pct"/>
            <w:tcBorders>
              <w:top w:val="single" w:sz="4" w:space="0" w:color="auto"/>
              <w:left w:val="nil"/>
              <w:bottom w:val="single" w:sz="4" w:space="0" w:color="auto"/>
              <w:right w:val="single" w:sz="4" w:space="0" w:color="auto"/>
            </w:tcBorders>
            <w:tcMar>
              <w:right w:w="85" w:type="dxa"/>
            </w:tcMar>
          </w:tcPr>
          <w:p w14:paraId="311055A9" w14:textId="6378E7F2" w:rsidR="00EB3661" w:rsidRPr="00242F1E" w:rsidRDefault="00EB3661" w:rsidP="00EB3661">
            <w:pPr>
              <w:jc w:val="right"/>
              <w:rPr>
                <w:sz w:val="20"/>
                <w:szCs w:val="20"/>
                <w:lang w:eastAsia="en-CA"/>
              </w:rPr>
            </w:pPr>
            <w:r w:rsidRPr="00242F1E">
              <w:rPr>
                <w:color w:val="000000"/>
                <w:sz w:val="20"/>
                <w:szCs w:val="20"/>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5AB2F50E" w14:textId="30671006" w:rsidR="00EB3661" w:rsidRPr="00242F1E" w:rsidRDefault="00EB3661" w:rsidP="00EB3661">
            <w:pPr>
              <w:jc w:val="right"/>
              <w:rPr>
                <w:sz w:val="20"/>
                <w:szCs w:val="20"/>
                <w:lang w:eastAsia="en-CA"/>
              </w:rPr>
            </w:pPr>
            <w:r w:rsidRPr="00242F1E">
              <w:rPr>
                <w:color w:val="000000"/>
                <w:sz w:val="20"/>
                <w:szCs w:val="20"/>
              </w:rPr>
              <w:t>355</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1E7010ED" w14:textId="7CDE793D" w:rsidR="00EB3661" w:rsidRPr="00242F1E" w:rsidRDefault="00EB3661" w:rsidP="00EB3661">
            <w:pPr>
              <w:jc w:val="right"/>
              <w:rPr>
                <w:sz w:val="20"/>
                <w:szCs w:val="20"/>
                <w:lang w:eastAsia="en-CA"/>
              </w:rPr>
            </w:pPr>
            <w:r w:rsidRPr="00242F1E">
              <w:rPr>
                <w:color w:val="000000"/>
                <w:sz w:val="20"/>
                <w:szCs w:val="20"/>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4C460AB8" w14:textId="7DDE08CD" w:rsidR="00EB3661" w:rsidRPr="00242F1E" w:rsidRDefault="00EB3661" w:rsidP="00EB3661">
            <w:pPr>
              <w:jc w:val="right"/>
              <w:rPr>
                <w:sz w:val="20"/>
                <w:szCs w:val="20"/>
                <w:lang w:eastAsia="en-CA"/>
              </w:rPr>
            </w:pPr>
            <w:r w:rsidRPr="00242F1E">
              <w:rPr>
                <w:color w:val="000000"/>
                <w:sz w:val="20"/>
                <w:szCs w:val="20"/>
              </w:rPr>
              <w:t>4,503</w:t>
            </w:r>
          </w:p>
        </w:tc>
        <w:tc>
          <w:tcPr>
            <w:tcW w:w="379" w:type="pct"/>
            <w:tcBorders>
              <w:top w:val="single" w:sz="4" w:space="0" w:color="auto"/>
              <w:left w:val="nil"/>
              <w:bottom w:val="single" w:sz="4" w:space="0" w:color="auto"/>
              <w:right w:val="single" w:sz="4" w:space="0" w:color="auto"/>
            </w:tcBorders>
            <w:tcMar>
              <w:left w:w="43" w:type="dxa"/>
              <w:right w:w="85" w:type="dxa"/>
            </w:tcMar>
          </w:tcPr>
          <w:p w14:paraId="36161EA5" w14:textId="6EC492B5" w:rsidR="00EB3661" w:rsidRPr="00242F1E" w:rsidRDefault="00EB3661" w:rsidP="00EB3661">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9A265B4" w14:textId="0A7BD81D" w:rsidR="00EB3661" w:rsidRPr="00242F1E" w:rsidRDefault="00EB3661" w:rsidP="00EB3661">
            <w:pPr>
              <w:jc w:val="right"/>
              <w:rPr>
                <w:sz w:val="20"/>
                <w:szCs w:val="20"/>
                <w:lang w:eastAsia="en-CA"/>
              </w:rPr>
            </w:pPr>
            <w:r w:rsidRPr="00242F1E">
              <w:rPr>
                <w:color w:val="000000"/>
                <w:sz w:val="20"/>
                <w:szCs w:val="20"/>
              </w:rPr>
              <w:t>76,562</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362461FD" w14:textId="03FDB9FE" w:rsidR="00EB3661" w:rsidRPr="00242F1E" w:rsidRDefault="00EB3661" w:rsidP="00EB3661">
            <w:pPr>
              <w:jc w:val="right"/>
              <w:rPr>
                <w:sz w:val="20"/>
                <w:szCs w:val="20"/>
                <w:lang w:eastAsia="en-CA"/>
              </w:rPr>
            </w:pPr>
            <w:r>
              <w:rPr>
                <w:color w:val="000000"/>
                <w:sz w:val="20"/>
                <w:szCs w:val="20"/>
              </w:rPr>
              <w:t>5.0</w:t>
            </w:r>
          </w:p>
        </w:tc>
      </w:tr>
      <w:tr w:rsidR="00EB3661" w:rsidRPr="00B165E2" w14:paraId="6BCC36E2"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71E62A" w14:textId="44947D85" w:rsidR="00EB3661" w:rsidRPr="00242F1E" w:rsidRDefault="003A52DE" w:rsidP="00EB3661">
            <w:pPr>
              <w:ind w:left="96"/>
              <w:jc w:val="left"/>
              <w:rPr>
                <w:sz w:val="20"/>
                <w:szCs w:val="20"/>
                <w:lang w:eastAsia="en-CA"/>
              </w:rPr>
            </w:pPr>
            <w:r>
              <w:rPr>
                <w:sz w:val="20"/>
                <w:szCs w:val="20"/>
                <w:lang w:eastAsia="en-CA"/>
              </w:rPr>
              <w:t>Refrigerated transport</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3146F69D" w14:textId="77777777" w:rsidR="00EB3661" w:rsidRPr="00242F1E" w:rsidRDefault="00EB3661" w:rsidP="00EB3661">
            <w:pPr>
              <w:jc w:val="right"/>
              <w:rPr>
                <w:sz w:val="20"/>
                <w:szCs w:val="20"/>
              </w:rPr>
            </w:pPr>
            <w:r w:rsidRPr="00242F1E">
              <w:rPr>
                <w:color w:val="000000"/>
                <w:sz w:val="20"/>
                <w:szCs w:val="20"/>
              </w:rPr>
              <w:t>529</w:t>
            </w:r>
          </w:p>
        </w:tc>
        <w:tc>
          <w:tcPr>
            <w:tcW w:w="493" w:type="pct"/>
            <w:tcBorders>
              <w:top w:val="single" w:sz="4" w:space="0" w:color="auto"/>
              <w:left w:val="nil"/>
              <w:bottom w:val="single" w:sz="4" w:space="0" w:color="auto"/>
              <w:right w:val="single" w:sz="4" w:space="0" w:color="auto"/>
            </w:tcBorders>
            <w:shd w:val="clear" w:color="auto" w:fill="auto"/>
          </w:tcPr>
          <w:p w14:paraId="4997BC17" w14:textId="4A049330" w:rsidR="00EB3661" w:rsidRPr="00242F1E" w:rsidRDefault="00EB3661" w:rsidP="00EB3661">
            <w:pPr>
              <w:jc w:val="right"/>
              <w:rPr>
                <w:sz w:val="20"/>
                <w:szCs w:val="20"/>
              </w:rPr>
            </w:pPr>
            <w:r w:rsidRPr="00242F1E">
              <w:rPr>
                <w:color w:val="000000"/>
                <w:sz w:val="20"/>
                <w:szCs w:val="20"/>
              </w:rPr>
              <w:t>10,510</w:t>
            </w:r>
          </w:p>
        </w:tc>
        <w:tc>
          <w:tcPr>
            <w:tcW w:w="455" w:type="pct"/>
            <w:tcBorders>
              <w:top w:val="single" w:sz="4" w:space="0" w:color="auto"/>
              <w:left w:val="nil"/>
              <w:bottom w:val="single" w:sz="4" w:space="0" w:color="auto"/>
              <w:right w:val="single" w:sz="4" w:space="0" w:color="auto"/>
            </w:tcBorders>
            <w:tcMar>
              <w:right w:w="85" w:type="dxa"/>
            </w:tcMar>
          </w:tcPr>
          <w:p w14:paraId="5D17883C" w14:textId="2C8F75E0" w:rsidR="00EB3661" w:rsidRPr="00242F1E" w:rsidRDefault="00EB3661" w:rsidP="00EB3661">
            <w:pPr>
              <w:jc w:val="right"/>
              <w:rPr>
                <w:sz w:val="20"/>
                <w:szCs w:val="20"/>
              </w:rPr>
            </w:pPr>
            <w:r w:rsidRPr="00242F1E">
              <w:rPr>
                <w:color w:val="000000"/>
                <w:sz w:val="20"/>
                <w:szCs w:val="20"/>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6AD24361" w14:textId="16A9D943" w:rsidR="00EB3661" w:rsidRPr="00242F1E" w:rsidRDefault="00EB3661" w:rsidP="00EB3661">
            <w:pPr>
              <w:jc w:val="right"/>
              <w:rPr>
                <w:sz w:val="20"/>
                <w:szCs w:val="20"/>
              </w:rPr>
            </w:pPr>
            <w:r w:rsidRPr="00242F1E">
              <w:rPr>
                <w:color w:val="000000"/>
                <w:sz w:val="20"/>
                <w:szCs w:val="20"/>
              </w:rPr>
              <w:t>125</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1F6FDB6C" w14:textId="0D008C60" w:rsidR="00EB3661" w:rsidRPr="00242F1E" w:rsidRDefault="00EB3661" w:rsidP="00EB3661">
            <w:pPr>
              <w:jc w:val="right"/>
              <w:rPr>
                <w:sz w:val="20"/>
                <w:szCs w:val="20"/>
              </w:rPr>
            </w:pPr>
            <w:r w:rsidRPr="00242F1E">
              <w:rPr>
                <w:color w:val="000000"/>
                <w:sz w:val="20"/>
                <w:szCs w:val="20"/>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1418964" w14:textId="6915F8B8" w:rsidR="00EB3661" w:rsidRPr="00242F1E" w:rsidRDefault="00EB3661" w:rsidP="00EB3661">
            <w:pPr>
              <w:jc w:val="right"/>
              <w:rPr>
                <w:sz w:val="20"/>
                <w:szCs w:val="20"/>
              </w:rPr>
            </w:pPr>
            <w:r w:rsidRPr="00242F1E">
              <w:rPr>
                <w:color w:val="000000"/>
                <w:sz w:val="20"/>
                <w:szCs w:val="20"/>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6A407BEB" w14:textId="063D0B17" w:rsidR="00EB3661" w:rsidRPr="00242F1E" w:rsidRDefault="00EB3661" w:rsidP="00EB3661">
            <w:pPr>
              <w:jc w:val="right"/>
              <w:rPr>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46DEE839" w14:textId="4C1E78D9" w:rsidR="00EB3661" w:rsidRPr="00242F1E" w:rsidRDefault="00EB3661" w:rsidP="00EB3661">
            <w:pPr>
              <w:jc w:val="right"/>
              <w:rPr>
                <w:sz w:val="20"/>
                <w:szCs w:val="20"/>
              </w:rPr>
            </w:pPr>
            <w:r w:rsidRPr="00242F1E">
              <w:rPr>
                <w:color w:val="000000"/>
                <w:sz w:val="20"/>
                <w:szCs w:val="20"/>
              </w:rPr>
              <w:t>11,164</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707FA43A" w14:textId="37D4E9FD" w:rsidR="00EB3661" w:rsidRPr="00242F1E" w:rsidRDefault="00EB3661" w:rsidP="00EB3661">
            <w:pPr>
              <w:jc w:val="right"/>
              <w:rPr>
                <w:sz w:val="20"/>
                <w:szCs w:val="20"/>
              </w:rPr>
            </w:pPr>
            <w:r>
              <w:rPr>
                <w:color w:val="000000"/>
                <w:sz w:val="20"/>
                <w:szCs w:val="20"/>
              </w:rPr>
              <w:t>0.7</w:t>
            </w:r>
          </w:p>
        </w:tc>
      </w:tr>
      <w:tr w:rsidR="00EB3661" w:rsidRPr="00B165E2" w14:paraId="59C7C268"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0868CC" w14:textId="6AEC1B86" w:rsidR="00EB3661" w:rsidRPr="00242F1E" w:rsidRDefault="00EB3661" w:rsidP="00EB3661">
            <w:pPr>
              <w:ind w:left="96"/>
              <w:jc w:val="left"/>
              <w:rPr>
                <w:sz w:val="20"/>
                <w:szCs w:val="20"/>
                <w:lang w:eastAsia="en-CA"/>
              </w:rPr>
            </w:pPr>
            <w:r w:rsidRPr="00242F1E">
              <w:rPr>
                <w:sz w:val="20"/>
                <w:szCs w:val="20"/>
                <w:lang w:eastAsia="en-CA"/>
              </w:rPr>
              <w:t xml:space="preserve">Residential </w:t>
            </w:r>
            <w:r>
              <w:rPr>
                <w:sz w:val="20"/>
                <w:szCs w:val="20"/>
                <w:lang w:eastAsia="en-CA"/>
              </w:rPr>
              <w:t>AC</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44A2EFA5" w14:textId="77777777" w:rsidR="00EB3661" w:rsidRPr="00242F1E" w:rsidRDefault="00EB3661" w:rsidP="00EB3661">
            <w:pPr>
              <w:jc w:val="right"/>
              <w:rPr>
                <w:sz w:val="20"/>
                <w:szCs w:val="20"/>
                <w:lang w:eastAsia="en-CA"/>
              </w:rPr>
            </w:pPr>
            <w:r>
              <w:rPr>
                <w:color w:val="000000"/>
                <w:sz w:val="20"/>
                <w:szCs w:val="20"/>
              </w:rPr>
              <w:t>458</w:t>
            </w:r>
          </w:p>
        </w:tc>
        <w:tc>
          <w:tcPr>
            <w:tcW w:w="493" w:type="pct"/>
            <w:tcBorders>
              <w:top w:val="single" w:sz="4" w:space="0" w:color="auto"/>
              <w:left w:val="nil"/>
              <w:bottom w:val="single" w:sz="4" w:space="0" w:color="auto"/>
              <w:right w:val="single" w:sz="4" w:space="0" w:color="auto"/>
            </w:tcBorders>
            <w:shd w:val="clear" w:color="auto" w:fill="auto"/>
          </w:tcPr>
          <w:p w14:paraId="26A93A18" w14:textId="604EA7BF" w:rsidR="00EB3661" w:rsidRPr="00242F1E" w:rsidRDefault="00EB3661" w:rsidP="00EB3661">
            <w:pPr>
              <w:jc w:val="right"/>
              <w:rPr>
                <w:sz w:val="20"/>
                <w:szCs w:val="20"/>
                <w:lang w:eastAsia="en-CA"/>
              </w:rPr>
            </w:pPr>
            <w:r>
              <w:rPr>
                <w:color w:val="000000"/>
                <w:sz w:val="20"/>
                <w:szCs w:val="20"/>
              </w:rPr>
              <w:t>0</w:t>
            </w:r>
          </w:p>
        </w:tc>
        <w:tc>
          <w:tcPr>
            <w:tcW w:w="455" w:type="pct"/>
            <w:tcBorders>
              <w:top w:val="single" w:sz="4" w:space="0" w:color="auto"/>
              <w:left w:val="nil"/>
              <w:bottom w:val="single" w:sz="4" w:space="0" w:color="auto"/>
              <w:right w:val="single" w:sz="4" w:space="0" w:color="auto"/>
            </w:tcBorders>
            <w:tcMar>
              <w:right w:w="85" w:type="dxa"/>
            </w:tcMar>
          </w:tcPr>
          <w:p w14:paraId="45267858" w14:textId="44862161" w:rsidR="00EB3661" w:rsidRPr="00242F1E" w:rsidRDefault="00EB3661" w:rsidP="00EB3661">
            <w:pPr>
              <w:jc w:val="right"/>
              <w:rPr>
                <w:sz w:val="20"/>
                <w:szCs w:val="20"/>
              </w:rPr>
            </w:pPr>
            <w:r>
              <w:rPr>
                <w:color w:val="000000"/>
                <w:sz w:val="20"/>
                <w:szCs w:val="20"/>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6FE3A8B3" w14:textId="68BB5BA8" w:rsidR="00EB3661" w:rsidRPr="00242F1E" w:rsidRDefault="00EB3661" w:rsidP="00EB3661">
            <w:pPr>
              <w:jc w:val="right"/>
              <w:rPr>
                <w:sz w:val="20"/>
                <w:szCs w:val="20"/>
              </w:rPr>
            </w:pPr>
            <w:r>
              <w:rPr>
                <w:color w:val="000000"/>
                <w:sz w:val="20"/>
                <w:szCs w:val="20"/>
              </w:rPr>
              <w:t>231,086</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0BCBC7FA" w14:textId="76B81891" w:rsidR="00EB3661" w:rsidRPr="00242F1E" w:rsidRDefault="00EB3661" w:rsidP="00EB3661">
            <w:pPr>
              <w:jc w:val="right"/>
              <w:rPr>
                <w:sz w:val="20"/>
                <w:szCs w:val="20"/>
                <w:lang w:eastAsia="en-CA"/>
              </w:rPr>
            </w:pPr>
            <w:r>
              <w:rPr>
                <w:color w:val="000000"/>
                <w:sz w:val="20"/>
                <w:szCs w:val="20"/>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3C3797E" w14:textId="0F935908" w:rsidR="00EB3661" w:rsidRPr="00242F1E" w:rsidRDefault="00EB3661" w:rsidP="00EB3661">
            <w:pPr>
              <w:jc w:val="right"/>
              <w:rPr>
                <w:sz w:val="20"/>
                <w:szCs w:val="20"/>
              </w:rPr>
            </w:pPr>
            <w:r>
              <w:rPr>
                <w:color w:val="000000"/>
                <w:sz w:val="20"/>
                <w:szCs w:val="20"/>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1D18AF0B" w14:textId="6EDF2308" w:rsidR="00EB3661" w:rsidRPr="00242F1E" w:rsidRDefault="00EB3661" w:rsidP="00EB3661">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6FFEB6C" w14:textId="480EEC08" w:rsidR="00EB3661" w:rsidRPr="00242F1E" w:rsidRDefault="00EB3661" w:rsidP="00EB3661">
            <w:pPr>
              <w:jc w:val="right"/>
              <w:rPr>
                <w:sz w:val="20"/>
                <w:szCs w:val="20"/>
                <w:lang w:eastAsia="en-CA"/>
              </w:rPr>
            </w:pPr>
            <w:r>
              <w:rPr>
                <w:color w:val="000000"/>
                <w:sz w:val="20"/>
                <w:szCs w:val="20"/>
              </w:rPr>
              <w:t>231,544</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32F77171" w14:textId="7E2168E5" w:rsidR="00EB3661" w:rsidRPr="00242F1E" w:rsidRDefault="00EB3661" w:rsidP="00EB3661">
            <w:pPr>
              <w:jc w:val="right"/>
              <w:rPr>
                <w:sz w:val="20"/>
                <w:szCs w:val="20"/>
                <w:lang w:eastAsia="en-CA"/>
              </w:rPr>
            </w:pPr>
            <w:r>
              <w:rPr>
                <w:color w:val="000000"/>
                <w:sz w:val="20"/>
                <w:szCs w:val="20"/>
              </w:rPr>
              <w:t>15.2</w:t>
            </w:r>
          </w:p>
        </w:tc>
      </w:tr>
      <w:tr w:rsidR="00EB3661" w:rsidRPr="00B165E2" w14:paraId="0E275BF6"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F79FF20" w14:textId="17B3DD2C" w:rsidR="00EB3661" w:rsidRPr="00242F1E" w:rsidRDefault="00EB3661" w:rsidP="00EB3661">
            <w:pPr>
              <w:ind w:left="96"/>
              <w:jc w:val="left"/>
              <w:rPr>
                <w:sz w:val="20"/>
                <w:szCs w:val="20"/>
                <w:lang w:eastAsia="en-CA"/>
              </w:rPr>
            </w:pPr>
            <w:r w:rsidRPr="00242F1E">
              <w:rPr>
                <w:sz w:val="20"/>
                <w:szCs w:val="20"/>
                <w:lang w:eastAsia="en-CA"/>
              </w:rPr>
              <w:t xml:space="preserve">Commercial and </w:t>
            </w:r>
            <w:r>
              <w:rPr>
                <w:sz w:val="20"/>
                <w:szCs w:val="20"/>
                <w:lang w:eastAsia="en-CA"/>
              </w:rPr>
              <w:t>i</w:t>
            </w:r>
            <w:r w:rsidRPr="00242F1E">
              <w:rPr>
                <w:sz w:val="20"/>
                <w:szCs w:val="20"/>
                <w:lang w:eastAsia="en-CA"/>
              </w:rPr>
              <w:t>ndustrial</w:t>
            </w:r>
            <w:r>
              <w:rPr>
                <w:sz w:val="20"/>
                <w:szCs w:val="20"/>
                <w:lang w:eastAsia="en-CA"/>
              </w:rPr>
              <w:t xml:space="preserve"> AC</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422A6ADB" w14:textId="77777777" w:rsidR="00EB3661" w:rsidRPr="00242F1E" w:rsidRDefault="00EB3661" w:rsidP="00EB3661">
            <w:pPr>
              <w:jc w:val="right"/>
              <w:rPr>
                <w:sz w:val="20"/>
                <w:szCs w:val="20"/>
                <w:lang w:eastAsia="en-CA"/>
              </w:rPr>
            </w:pPr>
            <w:r>
              <w:rPr>
                <w:color w:val="000000"/>
                <w:sz w:val="20"/>
                <w:szCs w:val="20"/>
              </w:rPr>
              <w:t>1,058</w:t>
            </w:r>
          </w:p>
        </w:tc>
        <w:tc>
          <w:tcPr>
            <w:tcW w:w="493" w:type="pct"/>
            <w:tcBorders>
              <w:top w:val="single" w:sz="4" w:space="0" w:color="auto"/>
              <w:left w:val="nil"/>
              <w:bottom w:val="single" w:sz="4" w:space="0" w:color="auto"/>
              <w:right w:val="single" w:sz="4" w:space="0" w:color="auto"/>
            </w:tcBorders>
            <w:shd w:val="clear" w:color="auto" w:fill="auto"/>
          </w:tcPr>
          <w:p w14:paraId="663D4551" w14:textId="22CB402E" w:rsidR="00EB3661" w:rsidRPr="00242F1E" w:rsidRDefault="00EB3661" w:rsidP="00EB3661">
            <w:pPr>
              <w:jc w:val="right"/>
              <w:rPr>
                <w:sz w:val="20"/>
                <w:szCs w:val="20"/>
                <w:lang w:eastAsia="en-CA"/>
              </w:rPr>
            </w:pPr>
            <w:r>
              <w:rPr>
                <w:color w:val="000000"/>
                <w:sz w:val="20"/>
                <w:szCs w:val="20"/>
              </w:rPr>
              <w:t>0</w:t>
            </w:r>
          </w:p>
        </w:tc>
        <w:tc>
          <w:tcPr>
            <w:tcW w:w="455" w:type="pct"/>
            <w:tcBorders>
              <w:top w:val="single" w:sz="4" w:space="0" w:color="auto"/>
              <w:left w:val="nil"/>
              <w:bottom w:val="single" w:sz="4" w:space="0" w:color="auto"/>
              <w:right w:val="single" w:sz="4" w:space="0" w:color="auto"/>
            </w:tcBorders>
            <w:tcMar>
              <w:right w:w="85" w:type="dxa"/>
            </w:tcMar>
          </w:tcPr>
          <w:p w14:paraId="57991455" w14:textId="6A69E7FF" w:rsidR="00EB3661" w:rsidRPr="00242F1E" w:rsidRDefault="00EB3661" w:rsidP="00EB3661">
            <w:pPr>
              <w:jc w:val="right"/>
              <w:rPr>
                <w:sz w:val="20"/>
                <w:szCs w:val="20"/>
              </w:rPr>
            </w:pPr>
            <w:r>
              <w:rPr>
                <w:color w:val="000000"/>
                <w:sz w:val="20"/>
                <w:szCs w:val="20"/>
              </w:rPr>
              <w:t>13,304</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26ADEDE7" w14:textId="7BF5FFD1" w:rsidR="00EB3661" w:rsidRPr="00242F1E" w:rsidRDefault="00EB3661" w:rsidP="00EB3661">
            <w:pPr>
              <w:jc w:val="right"/>
              <w:rPr>
                <w:sz w:val="20"/>
                <w:szCs w:val="20"/>
                <w:lang w:eastAsia="en-CA"/>
              </w:rPr>
            </w:pPr>
            <w:r>
              <w:rPr>
                <w:color w:val="000000"/>
                <w:sz w:val="20"/>
                <w:szCs w:val="20"/>
              </w:rPr>
              <w:t>235,721</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798C7568" w14:textId="2764017E" w:rsidR="00EB3661" w:rsidRPr="00242F1E" w:rsidRDefault="00EB3661" w:rsidP="00EB3661">
            <w:pPr>
              <w:jc w:val="right"/>
              <w:rPr>
                <w:sz w:val="20"/>
                <w:szCs w:val="20"/>
                <w:lang w:eastAsia="en-CA"/>
              </w:rPr>
            </w:pPr>
            <w:r>
              <w:rPr>
                <w:color w:val="000000"/>
                <w:sz w:val="20"/>
                <w:szCs w:val="20"/>
              </w:rPr>
              <w:t>18,826</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C81035B" w14:textId="429A0F52" w:rsidR="00EB3661" w:rsidRPr="00242F1E" w:rsidRDefault="00EB3661" w:rsidP="00EB3661">
            <w:pPr>
              <w:jc w:val="right"/>
              <w:rPr>
                <w:sz w:val="20"/>
                <w:szCs w:val="20"/>
              </w:rPr>
            </w:pPr>
            <w:r>
              <w:rPr>
                <w:color w:val="000000"/>
                <w:sz w:val="20"/>
                <w:szCs w:val="20"/>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1C6A752E" w14:textId="014FD429" w:rsidR="00EB3661" w:rsidRPr="00242F1E" w:rsidRDefault="00EB3661" w:rsidP="00EB3661">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3B1E2540" w14:textId="7F81C884" w:rsidR="00EB3661" w:rsidRPr="00242F1E" w:rsidRDefault="00EB3661" w:rsidP="00EB3661">
            <w:pPr>
              <w:jc w:val="right"/>
              <w:rPr>
                <w:sz w:val="20"/>
                <w:szCs w:val="20"/>
                <w:lang w:eastAsia="en-CA"/>
              </w:rPr>
            </w:pPr>
            <w:r>
              <w:rPr>
                <w:color w:val="000000"/>
                <w:sz w:val="20"/>
                <w:szCs w:val="20"/>
              </w:rPr>
              <w:t>268,909</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0E87E34B" w14:textId="62C21F29" w:rsidR="00EB3661" w:rsidRPr="00242F1E" w:rsidRDefault="00EB3661" w:rsidP="00EB3661">
            <w:pPr>
              <w:jc w:val="right"/>
              <w:rPr>
                <w:sz w:val="20"/>
                <w:szCs w:val="20"/>
                <w:lang w:eastAsia="en-CA"/>
              </w:rPr>
            </w:pPr>
            <w:r>
              <w:rPr>
                <w:color w:val="000000"/>
                <w:sz w:val="20"/>
                <w:szCs w:val="20"/>
              </w:rPr>
              <w:t>17.6</w:t>
            </w:r>
          </w:p>
        </w:tc>
      </w:tr>
      <w:tr w:rsidR="00EB3661" w:rsidRPr="00B165E2" w14:paraId="5C9BDAC0"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6FFAA30" w14:textId="1BDB1B2B" w:rsidR="00EB3661" w:rsidRPr="00242F1E" w:rsidRDefault="00EB3661" w:rsidP="00EB3661">
            <w:pPr>
              <w:ind w:left="96"/>
              <w:jc w:val="left"/>
              <w:rPr>
                <w:sz w:val="20"/>
                <w:szCs w:val="20"/>
                <w:lang w:eastAsia="en-CA"/>
              </w:rPr>
            </w:pPr>
            <w:r>
              <w:rPr>
                <w:sz w:val="20"/>
                <w:szCs w:val="20"/>
                <w:lang w:val="en-GB"/>
              </w:rPr>
              <w:t>MAC</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8A8C90A" w14:textId="77777777" w:rsidR="00EB3661" w:rsidRPr="00242F1E" w:rsidRDefault="00EB3661" w:rsidP="00EB3661">
            <w:pPr>
              <w:jc w:val="right"/>
              <w:rPr>
                <w:sz w:val="20"/>
                <w:szCs w:val="20"/>
                <w:lang w:eastAsia="en-CA"/>
              </w:rPr>
            </w:pPr>
            <w:r>
              <w:rPr>
                <w:color w:val="000000"/>
                <w:sz w:val="20"/>
                <w:szCs w:val="20"/>
              </w:rPr>
              <w:t>401,258</w:t>
            </w:r>
          </w:p>
        </w:tc>
        <w:tc>
          <w:tcPr>
            <w:tcW w:w="493" w:type="pct"/>
            <w:tcBorders>
              <w:top w:val="single" w:sz="4" w:space="0" w:color="auto"/>
              <w:left w:val="nil"/>
              <w:bottom w:val="single" w:sz="4" w:space="0" w:color="auto"/>
              <w:right w:val="single" w:sz="4" w:space="0" w:color="auto"/>
            </w:tcBorders>
            <w:shd w:val="clear" w:color="auto" w:fill="auto"/>
          </w:tcPr>
          <w:p w14:paraId="6930A14B" w14:textId="2B4AA0BF" w:rsidR="00EB3661" w:rsidRPr="00242F1E" w:rsidRDefault="00EB3661" w:rsidP="00EB3661">
            <w:pPr>
              <w:jc w:val="right"/>
              <w:rPr>
                <w:sz w:val="20"/>
                <w:szCs w:val="20"/>
                <w:lang w:eastAsia="en-CA"/>
              </w:rPr>
            </w:pPr>
            <w:r>
              <w:rPr>
                <w:color w:val="000000"/>
                <w:sz w:val="20"/>
                <w:szCs w:val="20"/>
              </w:rPr>
              <w:t>0</w:t>
            </w:r>
          </w:p>
        </w:tc>
        <w:tc>
          <w:tcPr>
            <w:tcW w:w="455" w:type="pct"/>
            <w:tcBorders>
              <w:top w:val="single" w:sz="4" w:space="0" w:color="auto"/>
              <w:left w:val="nil"/>
              <w:bottom w:val="single" w:sz="4" w:space="0" w:color="auto"/>
              <w:right w:val="single" w:sz="4" w:space="0" w:color="auto"/>
            </w:tcBorders>
            <w:tcMar>
              <w:right w:w="85" w:type="dxa"/>
            </w:tcMar>
          </w:tcPr>
          <w:p w14:paraId="09A89A62" w14:textId="69057EB3" w:rsidR="00EB3661" w:rsidRPr="00242F1E" w:rsidRDefault="00EB3661" w:rsidP="00EB3661">
            <w:pPr>
              <w:jc w:val="right"/>
              <w:rPr>
                <w:sz w:val="20"/>
                <w:szCs w:val="20"/>
              </w:rPr>
            </w:pPr>
            <w:r>
              <w:rPr>
                <w:color w:val="000000"/>
                <w:sz w:val="20"/>
                <w:szCs w:val="20"/>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243756CD" w14:textId="12DA8587" w:rsidR="00EB3661" w:rsidRPr="00242F1E" w:rsidRDefault="00EB3661" w:rsidP="00EB3661">
            <w:pPr>
              <w:jc w:val="right"/>
              <w:rPr>
                <w:sz w:val="20"/>
                <w:szCs w:val="20"/>
                <w:lang w:eastAsia="en-CA"/>
              </w:rPr>
            </w:pPr>
            <w:r>
              <w:rPr>
                <w:color w:val="000000"/>
                <w:sz w:val="20"/>
                <w:szCs w:val="20"/>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7A09CEF6" w14:textId="6441401E" w:rsidR="00EB3661" w:rsidRPr="00242F1E" w:rsidRDefault="00EB3661" w:rsidP="00EB3661">
            <w:pPr>
              <w:jc w:val="right"/>
              <w:rPr>
                <w:sz w:val="20"/>
                <w:szCs w:val="20"/>
                <w:lang w:eastAsia="en-CA"/>
              </w:rPr>
            </w:pPr>
            <w:r>
              <w:rPr>
                <w:color w:val="000000"/>
                <w:sz w:val="20"/>
                <w:szCs w:val="20"/>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6555A10F" w14:textId="3645A1F4" w:rsidR="00EB3661" w:rsidRPr="00242F1E" w:rsidRDefault="00EB3661" w:rsidP="00EB3661">
            <w:pPr>
              <w:jc w:val="right"/>
              <w:rPr>
                <w:sz w:val="20"/>
                <w:szCs w:val="20"/>
                <w:lang w:eastAsia="en-CA"/>
              </w:rPr>
            </w:pPr>
            <w:r>
              <w:rPr>
                <w:color w:val="000000"/>
                <w:sz w:val="20"/>
                <w:szCs w:val="20"/>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2110B9A8" w14:textId="6E8ACBE2" w:rsidR="00EB3661" w:rsidRPr="00242F1E" w:rsidRDefault="00EB3661" w:rsidP="00EB3661">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19AF2984" w14:textId="30F67973" w:rsidR="00EB3661" w:rsidRPr="00242F1E" w:rsidRDefault="00EB3661" w:rsidP="00EB3661">
            <w:pPr>
              <w:jc w:val="right"/>
              <w:rPr>
                <w:sz w:val="20"/>
                <w:szCs w:val="20"/>
                <w:lang w:eastAsia="en-CA"/>
              </w:rPr>
            </w:pPr>
            <w:r>
              <w:rPr>
                <w:color w:val="000000"/>
                <w:sz w:val="20"/>
                <w:szCs w:val="20"/>
              </w:rPr>
              <w:t>401,258</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6FD86B5E" w14:textId="4C325F68" w:rsidR="00EB3661" w:rsidRPr="00242F1E" w:rsidRDefault="00EB3661" w:rsidP="00EB3661">
            <w:pPr>
              <w:jc w:val="right"/>
              <w:rPr>
                <w:sz w:val="20"/>
                <w:szCs w:val="20"/>
                <w:lang w:eastAsia="en-CA"/>
              </w:rPr>
            </w:pPr>
            <w:r>
              <w:rPr>
                <w:color w:val="000000"/>
                <w:sz w:val="20"/>
                <w:szCs w:val="20"/>
              </w:rPr>
              <w:t>26.3</w:t>
            </w:r>
          </w:p>
        </w:tc>
      </w:tr>
      <w:tr w:rsidR="00EB3661" w:rsidRPr="00B165E2" w14:paraId="11C6BBC2" w14:textId="77777777" w:rsidTr="00EB3661">
        <w:trPr>
          <w:trHeight w:val="227"/>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7E389B" w14:textId="22263630" w:rsidR="00EB3661" w:rsidRPr="008F172A" w:rsidRDefault="00EB3661" w:rsidP="00EB3661">
            <w:pPr>
              <w:ind w:left="96" w:right="84"/>
              <w:jc w:val="left"/>
              <w:rPr>
                <w:b/>
                <w:bCs/>
                <w:sz w:val="20"/>
                <w:szCs w:val="20"/>
                <w:lang w:eastAsia="en-CA"/>
              </w:rPr>
            </w:pPr>
            <w:r w:rsidRPr="008F172A">
              <w:rPr>
                <w:b/>
                <w:bCs/>
                <w:sz w:val="20"/>
                <w:szCs w:val="20"/>
                <w:lang w:eastAsia="en-CA"/>
              </w:rPr>
              <w:t xml:space="preserve">Subtotal </w:t>
            </w:r>
            <w:r w:rsidR="003E71F9">
              <w:rPr>
                <w:b/>
                <w:bCs/>
                <w:sz w:val="20"/>
                <w:szCs w:val="20"/>
                <w:lang w:eastAsia="en-CA"/>
              </w:rPr>
              <w:t>s</w:t>
            </w:r>
            <w:r w:rsidRPr="008F172A">
              <w:rPr>
                <w:b/>
                <w:bCs/>
                <w:sz w:val="20"/>
                <w:szCs w:val="20"/>
                <w:lang w:eastAsia="en-CA"/>
              </w:rPr>
              <w:t>ervicing</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74E5E5D" w14:textId="44F2389C" w:rsidR="00EB3661" w:rsidRPr="008F172A" w:rsidRDefault="00EB3661" w:rsidP="00EB3661">
            <w:pPr>
              <w:jc w:val="right"/>
              <w:rPr>
                <w:b/>
                <w:bCs/>
                <w:color w:val="000000"/>
                <w:sz w:val="20"/>
                <w:szCs w:val="20"/>
              </w:rPr>
            </w:pPr>
            <w:r w:rsidRPr="008F172A">
              <w:rPr>
                <w:b/>
                <w:bCs/>
                <w:color w:val="000000"/>
                <w:sz w:val="20"/>
                <w:szCs w:val="20"/>
              </w:rPr>
              <w:t>489,360</w:t>
            </w:r>
          </w:p>
        </w:tc>
        <w:tc>
          <w:tcPr>
            <w:tcW w:w="493" w:type="pct"/>
            <w:tcBorders>
              <w:top w:val="single" w:sz="4" w:space="0" w:color="auto"/>
              <w:left w:val="nil"/>
              <w:bottom w:val="single" w:sz="4" w:space="0" w:color="auto"/>
              <w:right w:val="single" w:sz="4" w:space="0" w:color="auto"/>
            </w:tcBorders>
            <w:shd w:val="clear" w:color="auto" w:fill="auto"/>
          </w:tcPr>
          <w:p w14:paraId="3486D746" w14:textId="1B728254" w:rsidR="00EB3661" w:rsidRPr="008F172A" w:rsidRDefault="00EB3661" w:rsidP="00EB3661">
            <w:pPr>
              <w:jc w:val="right"/>
              <w:rPr>
                <w:b/>
                <w:bCs/>
                <w:color w:val="000000"/>
                <w:sz w:val="20"/>
                <w:szCs w:val="20"/>
              </w:rPr>
            </w:pPr>
            <w:r w:rsidRPr="008F172A">
              <w:rPr>
                <w:b/>
                <w:bCs/>
                <w:color w:val="000000"/>
                <w:sz w:val="20"/>
                <w:szCs w:val="20"/>
              </w:rPr>
              <w:t>505,926</w:t>
            </w:r>
          </w:p>
        </w:tc>
        <w:tc>
          <w:tcPr>
            <w:tcW w:w="455" w:type="pct"/>
            <w:tcBorders>
              <w:top w:val="single" w:sz="4" w:space="0" w:color="auto"/>
              <w:left w:val="nil"/>
              <w:bottom w:val="single" w:sz="4" w:space="0" w:color="auto"/>
              <w:right w:val="single" w:sz="4" w:space="0" w:color="auto"/>
            </w:tcBorders>
            <w:shd w:val="clear" w:color="auto" w:fill="auto"/>
            <w:tcMar>
              <w:right w:w="85" w:type="dxa"/>
            </w:tcMar>
          </w:tcPr>
          <w:p w14:paraId="33FD68D4" w14:textId="12FE9933" w:rsidR="00EB3661" w:rsidRPr="008F172A" w:rsidRDefault="00EB3661" w:rsidP="00EB3661">
            <w:pPr>
              <w:jc w:val="right"/>
              <w:rPr>
                <w:b/>
                <w:bCs/>
                <w:color w:val="000000"/>
                <w:sz w:val="20"/>
                <w:szCs w:val="20"/>
              </w:rPr>
            </w:pPr>
            <w:r w:rsidRPr="008F172A">
              <w:rPr>
                <w:b/>
                <w:bCs/>
                <w:color w:val="000000"/>
                <w:sz w:val="20"/>
                <w:szCs w:val="20"/>
              </w:rPr>
              <w:t>25,845</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1BAB6309" w14:textId="4C47F458" w:rsidR="00EB3661" w:rsidRPr="008F172A" w:rsidRDefault="00EB3661" w:rsidP="00EB3661">
            <w:pPr>
              <w:jc w:val="right"/>
              <w:rPr>
                <w:b/>
                <w:bCs/>
                <w:color w:val="000000"/>
                <w:sz w:val="20"/>
                <w:szCs w:val="20"/>
              </w:rPr>
            </w:pPr>
            <w:r w:rsidRPr="008F172A">
              <w:rPr>
                <w:b/>
                <w:bCs/>
                <w:color w:val="000000"/>
                <w:sz w:val="20"/>
                <w:szCs w:val="20"/>
              </w:rPr>
              <w:t>467,767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190317D4" w14:textId="7F75C45C" w:rsidR="00EB3661" w:rsidRPr="008F172A" w:rsidRDefault="00EB3661" w:rsidP="00EB3661">
            <w:pPr>
              <w:jc w:val="right"/>
              <w:rPr>
                <w:b/>
                <w:bCs/>
                <w:color w:val="000000"/>
                <w:sz w:val="20"/>
                <w:szCs w:val="20"/>
              </w:rPr>
            </w:pPr>
            <w:r w:rsidRPr="008F172A">
              <w:rPr>
                <w:b/>
                <w:bCs/>
                <w:color w:val="000000"/>
                <w:sz w:val="20"/>
                <w:szCs w:val="20"/>
              </w:rPr>
              <w:t>18,826</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6B5E567" w14:textId="63FAE8F1" w:rsidR="00EB3661" w:rsidRPr="008F172A" w:rsidRDefault="00EB3661" w:rsidP="00EB3661">
            <w:pPr>
              <w:jc w:val="right"/>
              <w:rPr>
                <w:b/>
                <w:bCs/>
                <w:color w:val="000000"/>
                <w:sz w:val="20"/>
                <w:szCs w:val="20"/>
              </w:rPr>
            </w:pPr>
            <w:r w:rsidRPr="008F172A">
              <w:rPr>
                <w:b/>
                <w:bCs/>
                <w:color w:val="000000"/>
                <w:sz w:val="20"/>
                <w:szCs w:val="20"/>
              </w:rPr>
              <w:t>4,503</w:t>
            </w:r>
          </w:p>
        </w:tc>
        <w:tc>
          <w:tcPr>
            <w:tcW w:w="379" w:type="pct"/>
            <w:tcBorders>
              <w:top w:val="single" w:sz="4" w:space="0" w:color="auto"/>
              <w:left w:val="nil"/>
              <w:bottom w:val="single" w:sz="4" w:space="0" w:color="auto"/>
              <w:right w:val="single" w:sz="4" w:space="0" w:color="auto"/>
            </w:tcBorders>
            <w:tcMar>
              <w:left w:w="43" w:type="dxa"/>
              <w:right w:w="85" w:type="dxa"/>
            </w:tcMar>
          </w:tcPr>
          <w:p w14:paraId="2B2E5B8A" w14:textId="1B32C3CC" w:rsidR="00EB3661" w:rsidRPr="008F172A" w:rsidRDefault="00EB3661" w:rsidP="00EB3661">
            <w:pPr>
              <w:jc w:val="right"/>
              <w:rPr>
                <w:b/>
                <w:bCs/>
                <w:sz w:val="20"/>
                <w:szCs w:val="20"/>
              </w:rPr>
            </w:pPr>
            <w:r w:rsidRPr="008F172A">
              <w:rPr>
                <w:b/>
                <w:bCs/>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2C7A7CAC" w14:textId="2BC75891" w:rsidR="00EB3661" w:rsidRPr="008F172A" w:rsidRDefault="00EB3661" w:rsidP="00EB3661">
            <w:pPr>
              <w:jc w:val="right"/>
              <w:rPr>
                <w:b/>
                <w:bCs/>
                <w:color w:val="000000"/>
                <w:sz w:val="20"/>
                <w:szCs w:val="20"/>
              </w:rPr>
            </w:pPr>
            <w:r w:rsidRPr="008F172A">
              <w:rPr>
                <w:b/>
                <w:bCs/>
                <w:color w:val="000000"/>
                <w:sz w:val="20"/>
                <w:szCs w:val="20"/>
              </w:rPr>
              <w:t>1,512,227</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20DAD85" w14:textId="4382E7C1" w:rsidR="00EB3661" w:rsidRPr="009D57D3" w:rsidRDefault="00EB3661" w:rsidP="00EB3661">
            <w:pPr>
              <w:jc w:val="right"/>
              <w:rPr>
                <w:b/>
                <w:bCs/>
                <w:color w:val="000000"/>
                <w:sz w:val="20"/>
                <w:szCs w:val="20"/>
              </w:rPr>
            </w:pPr>
            <w:r w:rsidRPr="008F172A">
              <w:rPr>
                <w:b/>
                <w:bCs/>
                <w:color w:val="000000"/>
                <w:sz w:val="20"/>
                <w:szCs w:val="20"/>
              </w:rPr>
              <w:t>99.1</w:t>
            </w:r>
          </w:p>
        </w:tc>
      </w:tr>
      <w:tr w:rsidR="00D9273E" w:rsidRPr="00B165E2" w14:paraId="597565F2" w14:textId="77777777" w:rsidTr="000076AD">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06BC5E" w14:textId="4D24D732" w:rsidR="00D9273E" w:rsidRDefault="00D9273E" w:rsidP="00D9273E">
            <w:pPr>
              <w:ind w:left="96"/>
              <w:jc w:val="left"/>
              <w:rPr>
                <w:b/>
                <w:bCs/>
                <w:color w:val="000000"/>
                <w:sz w:val="20"/>
                <w:szCs w:val="20"/>
              </w:rPr>
            </w:pPr>
            <w:r>
              <w:rPr>
                <w:b/>
                <w:bCs/>
                <w:color w:val="000000"/>
                <w:sz w:val="20"/>
                <w:szCs w:val="20"/>
              </w:rPr>
              <w:t xml:space="preserve">Other </w:t>
            </w:r>
            <w:r w:rsidR="003E71F9">
              <w:rPr>
                <w:b/>
                <w:bCs/>
                <w:color w:val="000000"/>
                <w:sz w:val="20"/>
                <w:szCs w:val="20"/>
              </w:rPr>
              <w:t>s</w:t>
            </w:r>
            <w:r>
              <w:rPr>
                <w:b/>
                <w:bCs/>
                <w:color w:val="000000"/>
                <w:sz w:val="20"/>
                <w:szCs w:val="20"/>
              </w:rPr>
              <w:t>ectors</w:t>
            </w:r>
          </w:p>
        </w:tc>
      </w:tr>
      <w:tr w:rsidR="009D57D3" w:rsidRPr="00B165E2" w14:paraId="0F06C7BD" w14:textId="77777777" w:rsidTr="000076AD">
        <w:trPr>
          <w:trHeight w:val="227"/>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7E8AF2" w14:textId="6A7575AC" w:rsidR="009D57D3" w:rsidRPr="00242F1E" w:rsidRDefault="009D57D3" w:rsidP="009D57D3">
            <w:pPr>
              <w:ind w:left="96" w:right="84"/>
              <w:jc w:val="left"/>
              <w:rPr>
                <w:b/>
                <w:bCs/>
                <w:sz w:val="20"/>
                <w:szCs w:val="20"/>
                <w:lang w:eastAsia="en-CA"/>
              </w:rPr>
            </w:pPr>
            <w:r w:rsidRPr="00D9273E">
              <w:rPr>
                <w:sz w:val="20"/>
                <w:szCs w:val="20"/>
                <w:lang w:eastAsia="en-CA"/>
              </w:rPr>
              <w:t>Firefightin</w:t>
            </w:r>
            <w:r w:rsidRPr="008F172A">
              <w:rPr>
                <w:sz w:val="20"/>
                <w:szCs w:val="20"/>
                <w:lang w:eastAsia="en-CA"/>
              </w:rPr>
              <w:t>g</w:t>
            </w:r>
            <w:r w:rsidR="003E71F9">
              <w:rPr>
                <w:sz w:val="20"/>
                <w:szCs w:val="20"/>
                <w:lang w:eastAsia="en-CA"/>
              </w:rPr>
              <w:t>**</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AA51F89" w14:textId="1FEB6A2D" w:rsidR="009D57D3" w:rsidRDefault="009D57D3" w:rsidP="009D57D3">
            <w:pPr>
              <w:jc w:val="right"/>
              <w:rPr>
                <w:b/>
                <w:bCs/>
                <w:color w:val="000000"/>
                <w:sz w:val="20"/>
                <w:szCs w:val="20"/>
              </w:rPr>
            </w:pPr>
            <w:r w:rsidRPr="00FE4EA4">
              <w:rPr>
                <w:sz w:val="20"/>
                <w:szCs w:val="20"/>
              </w:rPr>
              <w:t>0</w:t>
            </w:r>
          </w:p>
        </w:tc>
        <w:tc>
          <w:tcPr>
            <w:tcW w:w="493" w:type="pct"/>
            <w:tcBorders>
              <w:top w:val="single" w:sz="4" w:space="0" w:color="auto"/>
              <w:left w:val="nil"/>
              <w:bottom w:val="single" w:sz="4" w:space="0" w:color="auto"/>
              <w:right w:val="single" w:sz="4" w:space="0" w:color="auto"/>
            </w:tcBorders>
            <w:shd w:val="clear" w:color="auto" w:fill="auto"/>
          </w:tcPr>
          <w:p w14:paraId="4BB79865" w14:textId="49C118CE" w:rsidR="009D57D3" w:rsidRDefault="009D57D3" w:rsidP="009D57D3">
            <w:pPr>
              <w:jc w:val="right"/>
              <w:rPr>
                <w:b/>
                <w:bCs/>
                <w:color w:val="000000"/>
                <w:sz w:val="20"/>
                <w:szCs w:val="20"/>
              </w:rPr>
            </w:pPr>
            <w:r w:rsidRPr="000863E0">
              <w:rPr>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right w:w="85" w:type="dxa"/>
            </w:tcMar>
          </w:tcPr>
          <w:p w14:paraId="5D5E3B6C" w14:textId="5495C693" w:rsidR="009D57D3" w:rsidRDefault="009D57D3" w:rsidP="009D57D3">
            <w:pPr>
              <w:jc w:val="right"/>
              <w:rPr>
                <w:b/>
                <w:bCs/>
                <w:color w:val="000000"/>
                <w:sz w:val="20"/>
                <w:szCs w:val="20"/>
              </w:rPr>
            </w:pPr>
            <w:r w:rsidRPr="000863E0">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31A8B2F" w14:textId="5AC05143" w:rsidR="009D57D3" w:rsidRDefault="009D57D3" w:rsidP="009D57D3">
            <w:pPr>
              <w:jc w:val="right"/>
              <w:rPr>
                <w:b/>
                <w:bCs/>
                <w:color w:val="000000"/>
                <w:sz w:val="20"/>
                <w:szCs w:val="20"/>
              </w:rPr>
            </w:pPr>
            <w:r w:rsidRPr="000863E0">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2C5A4199" w14:textId="0819B492" w:rsidR="009D57D3" w:rsidRDefault="009D57D3" w:rsidP="009D57D3">
            <w:pPr>
              <w:jc w:val="right"/>
              <w:rPr>
                <w:b/>
                <w:bCs/>
                <w:color w:val="000000"/>
                <w:sz w:val="20"/>
                <w:szCs w:val="20"/>
              </w:rPr>
            </w:pPr>
            <w:r w:rsidRPr="000863E0">
              <w:rPr>
                <w:sz w:val="20"/>
                <w:szCs w:val="20"/>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D9354EA" w14:textId="3B502AE7" w:rsidR="009D57D3" w:rsidRDefault="009D57D3" w:rsidP="009D57D3">
            <w:pPr>
              <w:jc w:val="right"/>
              <w:rPr>
                <w:b/>
                <w:bCs/>
                <w:color w:val="000000"/>
                <w:sz w:val="20"/>
                <w:szCs w:val="20"/>
              </w:rPr>
            </w:pPr>
            <w:r w:rsidRPr="000863E0">
              <w:rPr>
                <w:sz w:val="20"/>
                <w:szCs w:val="20"/>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382D66AE" w14:textId="1A9580BA" w:rsidR="009D57D3" w:rsidRPr="004C775A" w:rsidRDefault="009D57D3" w:rsidP="009D57D3">
            <w:pPr>
              <w:jc w:val="right"/>
              <w:rPr>
                <w:b/>
                <w:bCs/>
                <w:i/>
                <w:iCs/>
                <w:color w:val="000000"/>
                <w:sz w:val="20"/>
                <w:szCs w:val="20"/>
              </w:rPr>
            </w:pPr>
            <w:r w:rsidRPr="004C775A">
              <w:rPr>
                <w:color w:val="000000"/>
                <w:sz w:val="20"/>
                <w:szCs w:val="20"/>
              </w:rPr>
              <w:t>13</w:t>
            </w:r>
            <w:r>
              <w:rPr>
                <w:color w:val="000000"/>
                <w:sz w:val="20"/>
                <w:szCs w:val="20"/>
              </w:rPr>
              <w:t>,</w:t>
            </w:r>
            <w:r w:rsidRPr="004C775A">
              <w:rPr>
                <w:color w:val="000000"/>
                <w:sz w:val="20"/>
                <w:szCs w:val="20"/>
              </w:rPr>
              <w:t>363</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40C8FA9A" w14:textId="3CB08E58" w:rsidR="009D57D3" w:rsidRDefault="009D57D3" w:rsidP="009D57D3">
            <w:pPr>
              <w:jc w:val="right"/>
              <w:rPr>
                <w:b/>
                <w:bCs/>
                <w:color w:val="000000"/>
                <w:sz w:val="20"/>
                <w:szCs w:val="20"/>
              </w:rPr>
            </w:pPr>
            <w:r w:rsidRPr="00456B29">
              <w:rPr>
                <w:color w:val="000000"/>
                <w:sz w:val="20"/>
                <w:szCs w:val="20"/>
              </w:rPr>
              <w:t>13,363</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942B42B" w14:textId="4CE970C5" w:rsidR="009D57D3" w:rsidRPr="008F172A" w:rsidRDefault="00EB3661" w:rsidP="009D57D3">
            <w:pPr>
              <w:jc w:val="right"/>
              <w:rPr>
                <w:color w:val="000000"/>
                <w:sz w:val="20"/>
                <w:szCs w:val="20"/>
              </w:rPr>
            </w:pPr>
            <w:r w:rsidRPr="008F172A">
              <w:rPr>
                <w:color w:val="000000"/>
                <w:sz w:val="20"/>
                <w:szCs w:val="20"/>
              </w:rPr>
              <w:t>0.9</w:t>
            </w:r>
          </w:p>
        </w:tc>
      </w:tr>
      <w:tr w:rsidR="00EB3661" w:rsidRPr="00B165E2" w14:paraId="548901F3" w14:textId="77777777" w:rsidTr="000021D3">
        <w:trPr>
          <w:trHeight w:val="227"/>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300DEA" w14:textId="04C88746" w:rsidR="00EB3661" w:rsidRDefault="00EB3661" w:rsidP="00EB3661">
            <w:pPr>
              <w:ind w:left="96" w:right="84"/>
              <w:jc w:val="left"/>
              <w:rPr>
                <w:sz w:val="20"/>
                <w:szCs w:val="20"/>
                <w:lang w:eastAsia="en-CA"/>
              </w:rPr>
            </w:pPr>
            <w:r w:rsidRPr="00263B7A">
              <w:rPr>
                <w:b/>
                <w:bCs/>
                <w:sz w:val="20"/>
                <w:szCs w:val="20"/>
                <w:lang w:eastAsia="en-CA"/>
              </w:rPr>
              <w:t>Total</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B9288CD" w14:textId="1F3960AB" w:rsidR="00EB3661" w:rsidRPr="00FE4EA4" w:rsidRDefault="00EB3661" w:rsidP="00EB3661">
            <w:pPr>
              <w:jc w:val="right"/>
              <w:rPr>
                <w:sz w:val="20"/>
                <w:szCs w:val="20"/>
              </w:rPr>
            </w:pPr>
            <w:r w:rsidRPr="008F172A">
              <w:rPr>
                <w:b/>
                <w:bCs/>
                <w:color w:val="000000"/>
                <w:sz w:val="20"/>
                <w:szCs w:val="20"/>
              </w:rPr>
              <w:t>489,360</w:t>
            </w:r>
          </w:p>
        </w:tc>
        <w:tc>
          <w:tcPr>
            <w:tcW w:w="493" w:type="pct"/>
            <w:tcBorders>
              <w:top w:val="single" w:sz="4" w:space="0" w:color="auto"/>
              <w:left w:val="nil"/>
              <w:bottom w:val="single" w:sz="4" w:space="0" w:color="auto"/>
              <w:right w:val="single" w:sz="4" w:space="0" w:color="auto"/>
            </w:tcBorders>
            <w:shd w:val="clear" w:color="auto" w:fill="auto"/>
          </w:tcPr>
          <w:p w14:paraId="5F96DC30" w14:textId="773E3DA2" w:rsidR="00EB3661" w:rsidRPr="000863E0" w:rsidRDefault="00EB3661" w:rsidP="00EB3661">
            <w:pPr>
              <w:jc w:val="right"/>
              <w:rPr>
                <w:sz w:val="20"/>
                <w:szCs w:val="20"/>
              </w:rPr>
            </w:pPr>
            <w:r w:rsidRPr="008F172A">
              <w:rPr>
                <w:b/>
                <w:bCs/>
                <w:color w:val="000000"/>
                <w:sz w:val="20"/>
                <w:szCs w:val="20"/>
              </w:rPr>
              <w:t>505,926</w:t>
            </w:r>
          </w:p>
        </w:tc>
        <w:tc>
          <w:tcPr>
            <w:tcW w:w="455" w:type="pct"/>
            <w:tcBorders>
              <w:top w:val="single" w:sz="4" w:space="0" w:color="auto"/>
              <w:left w:val="nil"/>
              <w:bottom w:val="single" w:sz="4" w:space="0" w:color="auto"/>
              <w:right w:val="single" w:sz="4" w:space="0" w:color="auto"/>
            </w:tcBorders>
            <w:shd w:val="clear" w:color="auto" w:fill="auto"/>
            <w:tcMar>
              <w:right w:w="85" w:type="dxa"/>
            </w:tcMar>
          </w:tcPr>
          <w:p w14:paraId="398A14B9" w14:textId="29CF74ED" w:rsidR="00EB3661" w:rsidRPr="000863E0" w:rsidRDefault="00EB3661" w:rsidP="00EB3661">
            <w:pPr>
              <w:jc w:val="right"/>
              <w:rPr>
                <w:sz w:val="20"/>
                <w:szCs w:val="20"/>
              </w:rPr>
            </w:pPr>
            <w:r w:rsidRPr="008F172A">
              <w:rPr>
                <w:b/>
                <w:bCs/>
                <w:color w:val="000000"/>
                <w:sz w:val="20"/>
                <w:szCs w:val="20"/>
              </w:rPr>
              <w:t>25,845</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149DDA5" w14:textId="16C5725B" w:rsidR="00EB3661" w:rsidRPr="000863E0" w:rsidRDefault="00EB3661" w:rsidP="00EB3661">
            <w:pPr>
              <w:jc w:val="right"/>
              <w:rPr>
                <w:sz w:val="20"/>
                <w:szCs w:val="20"/>
              </w:rPr>
            </w:pPr>
            <w:r w:rsidRPr="008F172A">
              <w:rPr>
                <w:b/>
                <w:bCs/>
                <w:color w:val="000000"/>
                <w:sz w:val="20"/>
                <w:szCs w:val="20"/>
              </w:rPr>
              <w:t>467,767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9C8ADA7" w14:textId="2FC0C0C3" w:rsidR="00EB3661" w:rsidRPr="000863E0" w:rsidRDefault="00EB3661" w:rsidP="00EB3661">
            <w:pPr>
              <w:jc w:val="right"/>
              <w:rPr>
                <w:sz w:val="20"/>
                <w:szCs w:val="20"/>
              </w:rPr>
            </w:pPr>
            <w:r w:rsidRPr="008F172A">
              <w:rPr>
                <w:b/>
                <w:bCs/>
                <w:color w:val="000000"/>
                <w:sz w:val="20"/>
                <w:szCs w:val="20"/>
              </w:rPr>
              <w:t>18,826</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2BAA7AC" w14:textId="10AFB90E" w:rsidR="00EB3661" w:rsidRPr="000863E0" w:rsidRDefault="00EB3661" w:rsidP="00EB3661">
            <w:pPr>
              <w:jc w:val="right"/>
              <w:rPr>
                <w:sz w:val="20"/>
                <w:szCs w:val="20"/>
              </w:rPr>
            </w:pPr>
            <w:r w:rsidRPr="008F172A">
              <w:rPr>
                <w:b/>
                <w:bCs/>
                <w:color w:val="000000"/>
                <w:sz w:val="20"/>
                <w:szCs w:val="20"/>
              </w:rPr>
              <w:t>4,503</w:t>
            </w:r>
          </w:p>
        </w:tc>
        <w:tc>
          <w:tcPr>
            <w:tcW w:w="379" w:type="pct"/>
            <w:tcBorders>
              <w:top w:val="single" w:sz="4" w:space="0" w:color="auto"/>
              <w:left w:val="nil"/>
              <w:bottom w:val="single" w:sz="4" w:space="0" w:color="auto"/>
              <w:right w:val="single" w:sz="4" w:space="0" w:color="auto"/>
            </w:tcBorders>
            <w:tcMar>
              <w:left w:w="43" w:type="dxa"/>
              <w:right w:w="85" w:type="dxa"/>
            </w:tcMar>
          </w:tcPr>
          <w:p w14:paraId="7DBF6C2D" w14:textId="022BF6E3" w:rsidR="00EB3661" w:rsidRPr="00EB3661" w:rsidRDefault="00EB3661" w:rsidP="00EB3661">
            <w:pPr>
              <w:jc w:val="right"/>
              <w:rPr>
                <w:b/>
                <w:bCs/>
                <w:sz w:val="20"/>
                <w:szCs w:val="20"/>
              </w:rPr>
            </w:pPr>
            <w:r w:rsidRPr="00EB3661">
              <w:rPr>
                <w:b/>
                <w:bCs/>
                <w:color w:val="000000"/>
                <w:sz w:val="20"/>
                <w:szCs w:val="20"/>
              </w:rPr>
              <w:t>13,363</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33A5F827" w14:textId="16807D18" w:rsidR="00EB3661" w:rsidRPr="00EB3661" w:rsidRDefault="00EB3661" w:rsidP="00EB3661">
            <w:pPr>
              <w:jc w:val="right"/>
              <w:rPr>
                <w:b/>
                <w:bCs/>
                <w:sz w:val="20"/>
                <w:szCs w:val="20"/>
              </w:rPr>
            </w:pPr>
            <w:r w:rsidRPr="00EB3661">
              <w:rPr>
                <w:b/>
                <w:bCs/>
                <w:sz w:val="20"/>
                <w:szCs w:val="20"/>
              </w:rPr>
              <w:t>1,525,590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12DC91D" w14:textId="31D8979E" w:rsidR="00EB3661" w:rsidRDefault="00EB3661" w:rsidP="00EB3661">
            <w:pPr>
              <w:jc w:val="right"/>
              <w:rPr>
                <w:color w:val="000000"/>
              </w:rPr>
            </w:pPr>
            <w:r w:rsidRPr="00263B7A">
              <w:rPr>
                <w:b/>
                <w:bCs/>
                <w:sz w:val="20"/>
                <w:szCs w:val="20"/>
                <w:lang w:eastAsia="en-CA"/>
              </w:rPr>
              <w:t>100</w:t>
            </w:r>
          </w:p>
        </w:tc>
      </w:tr>
      <w:tr w:rsidR="000021D3" w:rsidRPr="00B165E2" w14:paraId="306562A3" w14:textId="77777777" w:rsidTr="000076AD">
        <w:trPr>
          <w:trHeight w:val="227"/>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17DD15" w14:textId="5D3D446A" w:rsidR="000021D3" w:rsidRDefault="000021D3" w:rsidP="000021D3">
            <w:pPr>
              <w:ind w:left="96" w:right="84"/>
              <w:jc w:val="left"/>
              <w:rPr>
                <w:sz w:val="20"/>
                <w:szCs w:val="20"/>
                <w:lang w:eastAsia="en-CA"/>
              </w:rPr>
            </w:pPr>
            <w:r w:rsidRPr="00263B7A">
              <w:rPr>
                <w:sz w:val="20"/>
                <w:szCs w:val="20"/>
                <w:lang w:eastAsia="en-CA"/>
              </w:rPr>
              <w:t>Foam***</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4893896" w14:textId="6F92BA61" w:rsidR="000021D3" w:rsidRPr="00FE4EA4" w:rsidRDefault="000021D3" w:rsidP="000021D3">
            <w:pPr>
              <w:jc w:val="right"/>
              <w:rPr>
                <w:sz w:val="20"/>
                <w:szCs w:val="20"/>
              </w:rPr>
            </w:pPr>
            <w:r w:rsidRPr="00FE4EA4">
              <w:rPr>
                <w:sz w:val="20"/>
                <w:szCs w:val="20"/>
              </w:rPr>
              <w:t>0</w:t>
            </w:r>
          </w:p>
        </w:tc>
        <w:tc>
          <w:tcPr>
            <w:tcW w:w="493" w:type="pct"/>
            <w:tcBorders>
              <w:top w:val="single" w:sz="4" w:space="0" w:color="auto"/>
              <w:left w:val="nil"/>
              <w:bottom w:val="single" w:sz="4" w:space="0" w:color="auto"/>
              <w:right w:val="single" w:sz="4" w:space="0" w:color="auto"/>
            </w:tcBorders>
            <w:shd w:val="clear" w:color="auto" w:fill="auto"/>
          </w:tcPr>
          <w:p w14:paraId="6F4C90AE" w14:textId="6B051BBD" w:rsidR="000021D3" w:rsidRPr="000863E0" w:rsidRDefault="000021D3" w:rsidP="000021D3">
            <w:pPr>
              <w:jc w:val="right"/>
              <w:rPr>
                <w:sz w:val="20"/>
                <w:szCs w:val="20"/>
              </w:rPr>
            </w:pPr>
            <w:r w:rsidRPr="000863E0">
              <w:rPr>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right w:w="85" w:type="dxa"/>
            </w:tcMar>
          </w:tcPr>
          <w:p w14:paraId="67575A45" w14:textId="3E060F48" w:rsidR="000021D3" w:rsidRPr="000863E0" w:rsidRDefault="000021D3" w:rsidP="000021D3">
            <w:pPr>
              <w:jc w:val="right"/>
              <w:rPr>
                <w:sz w:val="20"/>
                <w:szCs w:val="20"/>
              </w:rPr>
            </w:pPr>
            <w:r w:rsidRPr="000863E0">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1D2EFB09" w14:textId="09850D1C" w:rsidR="000021D3" w:rsidRPr="000863E0" w:rsidRDefault="000021D3" w:rsidP="000021D3">
            <w:pPr>
              <w:jc w:val="right"/>
              <w:rPr>
                <w:sz w:val="20"/>
                <w:szCs w:val="20"/>
              </w:rPr>
            </w:pPr>
            <w:r w:rsidRPr="000863E0">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2E614650" w14:textId="50549761" w:rsidR="000021D3" w:rsidRPr="000863E0" w:rsidRDefault="000021D3" w:rsidP="000021D3">
            <w:pPr>
              <w:jc w:val="right"/>
              <w:rPr>
                <w:sz w:val="20"/>
                <w:szCs w:val="20"/>
              </w:rPr>
            </w:pPr>
            <w:r w:rsidRPr="000863E0">
              <w:rPr>
                <w:sz w:val="20"/>
                <w:szCs w:val="20"/>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64D32DD2" w14:textId="58404485" w:rsidR="000021D3" w:rsidRPr="000863E0" w:rsidRDefault="000021D3" w:rsidP="000021D3">
            <w:pPr>
              <w:jc w:val="right"/>
              <w:rPr>
                <w:sz w:val="20"/>
                <w:szCs w:val="20"/>
              </w:rPr>
            </w:pPr>
            <w:r w:rsidRPr="000863E0">
              <w:rPr>
                <w:sz w:val="20"/>
                <w:szCs w:val="20"/>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1491CB6D" w14:textId="34918BD1" w:rsidR="000021D3" w:rsidRDefault="000021D3" w:rsidP="000021D3">
            <w:pPr>
              <w:jc w:val="right"/>
              <w:rPr>
                <w:sz w:val="20"/>
                <w:szCs w:val="20"/>
              </w:rPr>
            </w:pPr>
            <w:r>
              <w:rPr>
                <w:sz w:val="20"/>
                <w:szCs w:val="20"/>
              </w:rPr>
              <w:t>14,390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3835CAEC" w14:textId="4EADA12C" w:rsidR="000021D3" w:rsidRDefault="000021D3" w:rsidP="000021D3">
            <w:pPr>
              <w:jc w:val="right"/>
              <w:rPr>
                <w:sz w:val="20"/>
                <w:szCs w:val="20"/>
              </w:rPr>
            </w:pPr>
            <w:r>
              <w:rPr>
                <w:sz w:val="20"/>
                <w:szCs w:val="20"/>
              </w:rPr>
              <w:t>14,390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2B68DAA" w14:textId="041BC34F" w:rsidR="000021D3" w:rsidRDefault="00EB3661" w:rsidP="000021D3">
            <w:pPr>
              <w:jc w:val="right"/>
              <w:rPr>
                <w:color w:val="000000"/>
              </w:rPr>
            </w:pPr>
            <w:r>
              <w:rPr>
                <w:color w:val="000000"/>
              </w:rPr>
              <w:t>n/a</w:t>
            </w:r>
          </w:p>
        </w:tc>
      </w:tr>
    </w:tbl>
    <w:p w14:paraId="747EDAE2" w14:textId="39618A7C" w:rsidR="003E71F9" w:rsidRDefault="003E71F9" w:rsidP="003E71F9">
      <w:pPr>
        <w:tabs>
          <w:tab w:val="left" w:pos="2470"/>
          <w:tab w:val="left" w:pos="3476"/>
          <w:tab w:val="left" w:pos="4376"/>
          <w:tab w:val="left" w:pos="5148"/>
          <w:tab w:val="left" w:pos="5983"/>
          <w:tab w:val="left" w:pos="6820"/>
          <w:tab w:val="left" w:pos="7655"/>
          <w:tab w:val="left" w:pos="8547"/>
        </w:tabs>
        <w:ind w:left="45"/>
        <w:rPr>
          <w:sz w:val="18"/>
          <w:szCs w:val="18"/>
          <w:lang w:val="en-GB"/>
        </w:rPr>
      </w:pPr>
      <w:r w:rsidRPr="00DB396D">
        <w:rPr>
          <w:sz w:val="18"/>
          <w:szCs w:val="18"/>
          <w:lang w:eastAsia="en-CA"/>
        </w:rPr>
        <w:t xml:space="preserve">* </w:t>
      </w:r>
      <w:r>
        <w:rPr>
          <w:sz w:val="18"/>
          <w:szCs w:val="18"/>
        </w:rPr>
        <w:t>D</w:t>
      </w:r>
      <w:r w:rsidRPr="00DB396D">
        <w:rPr>
          <w:sz w:val="18"/>
          <w:szCs w:val="18"/>
        </w:rPr>
        <w:t xml:space="preserve">ifferences between the 2022 reported imports shown in </w:t>
      </w:r>
      <w:r>
        <w:rPr>
          <w:sz w:val="18"/>
          <w:szCs w:val="18"/>
        </w:rPr>
        <w:t>t</w:t>
      </w:r>
      <w:r w:rsidRPr="00DB396D">
        <w:rPr>
          <w:sz w:val="18"/>
          <w:szCs w:val="18"/>
        </w:rPr>
        <w:t xml:space="preserve">able </w:t>
      </w:r>
      <w:r w:rsidR="00C63BE8">
        <w:rPr>
          <w:sz w:val="18"/>
          <w:szCs w:val="18"/>
        </w:rPr>
        <w:t>4</w:t>
      </w:r>
      <w:r w:rsidRPr="00DB396D">
        <w:rPr>
          <w:sz w:val="18"/>
          <w:szCs w:val="18"/>
        </w:rPr>
        <w:t xml:space="preserve"> (top-bottom approach) and the use estimated in this table (bottom</w:t>
      </w:r>
      <w:r>
        <w:rPr>
          <w:sz w:val="18"/>
          <w:szCs w:val="18"/>
        </w:rPr>
        <w:noBreakHyphen/>
      </w:r>
      <w:r w:rsidRPr="00DB396D">
        <w:rPr>
          <w:sz w:val="18"/>
          <w:szCs w:val="18"/>
        </w:rPr>
        <w:t>up approach</w:t>
      </w:r>
      <w:r>
        <w:rPr>
          <w:sz w:val="18"/>
          <w:szCs w:val="18"/>
        </w:rPr>
        <w:t>)</w:t>
      </w:r>
      <w:r w:rsidRPr="00DB396D">
        <w:rPr>
          <w:sz w:val="18"/>
          <w:szCs w:val="18"/>
        </w:rPr>
        <w:t xml:space="preserve"> </w:t>
      </w:r>
      <w:r w:rsidRPr="00DB396D">
        <w:rPr>
          <w:sz w:val="18"/>
          <w:szCs w:val="18"/>
          <w:lang w:val="en-GB"/>
        </w:rPr>
        <w:t>can be attributed to uncertainties associated with field data and the statistical method. Furthermore,</w:t>
      </w:r>
      <w:r w:rsidRPr="00DB396D">
        <w:rPr>
          <w:sz w:val="18"/>
          <w:szCs w:val="18"/>
        </w:rPr>
        <w:t xml:space="preserve"> the HFC survey </w:t>
      </w:r>
      <w:r>
        <w:rPr>
          <w:sz w:val="18"/>
          <w:szCs w:val="18"/>
        </w:rPr>
        <w:t xml:space="preserve">focused </w:t>
      </w:r>
      <w:r w:rsidRPr="00DB396D">
        <w:rPr>
          <w:sz w:val="18"/>
          <w:szCs w:val="18"/>
        </w:rPr>
        <w:t>only on the most used refrigerants and</w:t>
      </w:r>
      <w:r w:rsidRPr="00DB396D">
        <w:rPr>
          <w:sz w:val="18"/>
          <w:szCs w:val="18"/>
          <w:lang w:val="en-GB"/>
        </w:rPr>
        <w:t xml:space="preserve"> </w:t>
      </w:r>
      <w:r>
        <w:rPr>
          <w:sz w:val="18"/>
          <w:szCs w:val="18"/>
          <w:lang w:val="en-GB"/>
        </w:rPr>
        <w:t xml:space="preserve">did not include </w:t>
      </w:r>
      <w:r w:rsidRPr="00DB396D">
        <w:rPr>
          <w:sz w:val="18"/>
          <w:szCs w:val="18"/>
          <w:lang w:val="en-GB"/>
        </w:rPr>
        <w:t>R-422D</w:t>
      </w:r>
      <w:r>
        <w:rPr>
          <w:sz w:val="18"/>
          <w:szCs w:val="18"/>
          <w:lang w:val="en-GB"/>
        </w:rPr>
        <w:t>,</w:t>
      </w:r>
      <w:r w:rsidRPr="00DB396D">
        <w:rPr>
          <w:sz w:val="18"/>
          <w:szCs w:val="18"/>
          <w:lang w:val="en-GB"/>
        </w:rPr>
        <w:t xml:space="preserve"> </w:t>
      </w:r>
      <w:r>
        <w:rPr>
          <w:sz w:val="18"/>
          <w:szCs w:val="18"/>
          <w:lang w:val="en-GB"/>
        </w:rPr>
        <w:t>as</w:t>
      </w:r>
      <w:r w:rsidRPr="00DB396D">
        <w:rPr>
          <w:sz w:val="18"/>
          <w:szCs w:val="18"/>
          <w:lang w:val="en-GB"/>
        </w:rPr>
        <w:t xml:space="preserve"> </w:t>
      </w:r>
      <w:r>
        <w:rPr>
          <w:sz w:val="18"/>
          <w:szCs w:val="18"/>
          <w:lang w:val="en-GB"/>
        </w:rPr>
        <w:t>the imports of this substance started</w:t>
      </w:r>
      <w:r w:rsidRPr="00DB396D">
        <w:rPr>
          <w:sz w:val="18"/>
          <w:szCs w:val="18"/>
          <w:lang w:val="en-GB"/>
        </w:rPr>
        <w:t xml:space="preserve"> </w:t>
      </w:r>
      <w:r>
        <w:rPr>
          <w:sz w:val="18"/>
          <w:szCs w:val="18"/>
          <w:lang w:val="en-GB"/>
        </w:rPr>
        <w:t>only</w:t>
      </w:r>
      <w:r w:rsidRPr="00DB396D">
        <w:rPr>
          <w:sz w:val="18"/>
          <w:szCs w:val="18"/>
          <w:lang w:val="en-GB"/>
        </w:rPr>
        <w:t xml:space="preserve"> in</w:t>
      </w:r>
      <w:r>
        <w:rPr>
          <w:sz w:val="18"/>
          <w:szCs w:val="18"/>
          <w:lang w:val="en-GB"/>
        </w:rPr>
        <w:t> </w:t>
      </w:r>
      <w:r w:rsidRPr="00DB396D">
        <w:rPr>
          <w:sz w:val="18"/>
          <w:szCs w:val="18"/>
          <w:lang w:val="en-GB"/>
        </w:rPr>
        <w:t>2022.</w:t>
      </w:r>
    </w:p>
    <w:p w14:paraId="41A002DB" w14:textId="77777777" w:rsidR="003E71F9" w:rsidRDefault="003E71F9" w:rsidP="003E71F9">
      <w:pPr>
        <w:tabs>
          <w:tab w:val="left" w:pos="2470"/>
          <w:tab w:val="left" w:pos="3476"/>
          <w:tab w:val="left" w:pos="4376"/>
          <w:tab w:val="left" w:pos="5148"/>
          <w:tab w:val="left" w:pos="5983"/>
          <w:tab w:val="left" w:pos="6820"/>
          <w:tab w:val="left" w:pos="7655"/>
          <w:tab w:val="left" w:pos="8547"/>
        </w:tabs>
        <w:ind w:left="45"/>
        <w:rPr>
          <w:sz w:val="18"/>
          <w:szCs w:val="18"/>
          <w:lang w:val="en-GB"/>
        </w:rPr>
      </w:pPr>
      <w:r>
        <w:rPr>
          <w:sz w:val="18"/>
          <w:szCs w:val="18"/>
          <w:lang w:val="en-GB"/>
        </w:rPr>
        <w:t>** HFC-227ea</w:t>
      </w:r>
    </w:p>
    <w:p w14:paraId="329A5943" w14:textId="77777777" w:rsidR="003E71F9" w:rsidRPr="00DB396D" w:rsidRDefault="003E71F9" w:rsidP="003E71F9">
      <w:pPr>
        <w:tabs>
          <w:tab w:val="left" w:pos="2470"/>
          <w:tab w:val="left" w:pos="3476"/>
          <w:tab w:val="left" w:pos="4376"/>
          <w:tab w:val="left" w:pos="5148"/>
          <w:tab w:val="left" w:pos="5983"/>
          <w:tab w:val="left" w:pos="6820"/>
          <w:tab w:val="left" w:pos="7655"/>
          <w:tab w:val="left" w:pos="8547"/>
        </w:tabs>
        <w:ind w:left="45"/>
        <w:rPr>
          <w:sz w:val="18"/>
          <w:szCs w:val="18"/>
          <w:lang w:val="en-GB"/>
        </w:rPr>
      </w:pPr>
      <w:r>
        <w:rPr>
          <w:sz w:val="18"/>
          <w:szCs w:val="18"/>
          <w:lang w:val="en-GB"/>
        </w:rPr>
        <w:t>*** HFCs in pre-blended polyols</w:t>
      </w:r>
    </w:p>
    <w:p w14:paraId="1CC04831" w14:textId="77777777" w:rsidR="00256CE6" w:rsidRPr="00B165E2" w:rsidRDefault="00256CE6" w:rsidP="004138E9">
      <w:pPr>
        <w:spacing w:before="240" w:after="240"/>
        <w:rPr>
          <w:i/>
          <w:iCs/>
        </w:rPr>
      </w:pPr>
      <w:r w:rsidRPr="00B165E2">
        <w:rPr>
          <w:i/>
          <w:iCs/>
        </w:rPr>
        <w:t>Firefighting sector</w:t>
      </w:r>
    </w:p>
    <w:p w14:paraId="179E3467" w14:textId="1DFD9B3A" w:rsidR="00256CE6" w:rsidRPr="00B165E2" w:rsidRDefault="00BD1251" w:rsidP="004138E9">
      <w:pPr>
        <w:pStyle w:val="Heading1"/>
        <w:spacing w:after="0"/>
      </w:pPr>
      <w:r>
        <w:rPr>
          <w:lang w:eastAsia="zh-CN"/>
        </w:rPr>
        <w:t>S</w:t>
      </w:r>
      <w:r w:rsidR="00256CE6" w:rsidRPr="00B376E2">
        <w:rPr>
          <w:lang w:eastAsia="zh-CN"/>
        </w:rPr>
        <w:t xml:space="preserve">everal </w:t>
      </w:r>
      <w:r>
        <w:rPr>
          <w:lang w:eastAsia="zh-CN"/>
        </w:rPr>
        <w:t>enterprises</w:t>
      </w:r>
      <w:r w:rsidR="00256CE6" w:rsidRPr="00B376E2">
        <w:rPr>
          <w:lang w:eastAsia="zh-CN"/>
        </w:rPr>
        <w:t xml:space="preserve"> provide maintenance and recharging services for portable fire</w:t>
      </w:r>
      <w:r>
        <w:rPr>
          <w:lang w:eastAsia="zh-CN"/>
        </w:rPr>
        <w:noBreakHyphen/>
      </w:r>
      <w:r w:rsidR="00256CE6" w:rsidRPr="00B376E2">
        <w:rPr>
          <w:lang w:eastAsia="zh-CN"/>
        </w:rPr>
        <w:t>extinguishing equipment</w:t>
      </w:r>
      <w:r w:rsidRPr="00BD1251">
        <w:rPr>
          <w:lang w:eastAsia="zh-CN"/>
        </w:rPr>
        <w:t xml:space="preserve"> </w:t>
      </w:r>
      <w:r>
        <w:rPr>
          <w:lang w:eastAsia="zh-CN"/>
        </w:rPr>
        <w:t>i</w:t>
      </w:r>
      <w:r w:rsidRPr="00B376E2">
        <w:rPr>
          <w:lang w:eastAsia="zh-CN"/>
        </w:rPr>
        <w:t>n Paraguay</w:t>
      </w:r>
      <w:r w:rsidR="00256CE6" w:rsidRPr="00B376E2">
        <w:rPr>
          <w:lang w:eastAsia="zh-CN"/>
        </w:rPr>
        <w:t xml:space="preserve">. Six </w:t>
      </w:r>
      <w:r w:rsidR="001A4E29">
        <w:rPr>
          <w:lang w:eastAsia="zh-CN"/>
        </w:rPr>
        <w:t>of those</w:t>
      </w:r>
      <w:r w:rsidR="00256CE6" w:rsidRPr="00B376E2">
        <w:rPr>
          <w:lang w:eastAsia="zh-CN"/>
        </w:rPr>
        <w:t xml:space="preserve"> (</w:t>
      </w:r>
      <w:r w:rsidR="00256CE6" w:rsidRPr="00B376E2">
        <w:t>Extinguishers Battalion 40 SRL, Paraná Fire Extinguishers SRL, Firemasters SRL, Mare Group SA, Regiment 8 SA and Isopanel SA)</w:t>
      </w:r>
      <w:r w:rsidR="00256CE6" w:rsidRPr="00B376E2">
        <w:rPr>
          <w:lang w:eastAsia="zh-CN"/>
        </w:rPr>
        <w:t xml:space="preserve"> import HCFCs and/or HFCs and use them to refill portable fire</w:t>
      </w:r>
      <w:r w:rsidR="001A4E29">
        <w:rPr>
          <w:lang w:eastAsia="zh-CN"/>
        </w:rPr>
        <w:t xml:space="preserve"> </w:t>
      </w:r>
      <w:r w:rsidR="00256CE6" w:rsidRPr="00B376E2">
        <w:rPr>
          <w:lang w:eastAsia="zh-CN"/>
        </w:rPr>
        <w:t>extinguish</w:t>
      </w:r>
      <w:r w:rsidR="001A4E29">
        <w:rPr>
          <w:lang w:eastAsia="zh-CN"/>
        </w:rPr>
        <w:t>ers</w:t>
      </w:r>
      <w:r w:rsidR="004C1541">
        <w:rPr>
          <w:lang w:eastAsia="zh-CN"/>
        </w:rPr>
        <w:t xml:space="preserve">, </w:t>
      </w:r>
      <w:r w:rsidR="00FB4171">
        <w:rPr>
          <w:lang w:eastAsia="zh-CN"/>
        </w:rPr>
        <w:t>while</w:t>
      </w:r>
      <w:r w:rsidR="004C1541">
        <w:rPr>
          <w:lang w:eastAsia="zh-CN"/>
        </w:rPr>
        <w:t xml:space="preserve"> h</w:t>
      </w:r>
      <w:r w:rsidR="00256CE6" w:rsidRPr="00B376E2">
        <w:rPr>
          <w:lang w:eastAsia="zh-CN"/>
        </w:rPr>
        <w:t xml:space="preserve">alogenated extinguishing agents </w:t>
      </w:r>
      <w:r w:rsidR="00FB4171">
        <w:rPr>
          <w:lang w:eastAsia="zh-CN"/>
        </w:rPr>
        <w:t xml:space="preserve">are used </w:t>
      </w:r>
      <w:r w:rsidR="00256CE6" w:rsidRPr="00B376E2">
        <w:rPr>
          <w:lang w:eastAsia="zh-CN"/>
        </w:rPr>
        <w:t>to protect places w</w:t>
      </w:r>
      <w:r w:rsidR="004C1541">
        <w:rPr>
          <w:lang w:eastAsia="zh-CN"/>
        </w:rPr>
        <w:t>ith</w:t>
      </w:r>
      <w:r w:rsidR="00256CE6" w:rsidRPr="00B376E2">
        <w:rPr>
          <w:lang w:eastAsia="zh-CN"/>
        </w:rPr>
        <w:t xml:space="preserve"> electrical or electronic </w:t>
      </w:r>
      <w:r w:rsidR="00DD65DE">
        <w:rPr>
          <w:lang w:eastAsia="zh-CN"/>
        </w:rPr>
        <w:t>install</w:t>
      </w:r>
      <w:r w:rsidR="00FB4171">
        <w:rPr>
          <w:lang w:eastAsia="zh-CN"/>
        </w:rPr>
        <w:t>ations</w:t>
      </w:r>
      <w:r w:rsidR="00256CE6" w:rsidRPr="00B376E2">
        <w:rPr>
          <w:lang w:eastAsia="zh-CN"/>
        </w:rPr>
        <w:t xml:space="preserve">. </w:t>
      </w:r>
      <w:r w:rsidR="006C26F2" w:rsidRPr="00336332">
        <w:rPr>
          <w:lang w:eastAsia="zh-CN"/>
        </w:rPr>
        <w:t xml:space="preserve">Firemaster SRL </w:t>
      </w:r>
      <w:r w:rsidR="006C26F2">
        <w:rPr>
          <w:lang w:eastAsia="zh-CN"/>
        </w:rPr>
        <w:t>is t</w:t>
      </w:r>
      <w:r w:rsidR="00256CE6" w:rsidRPr="00336332">
        <w:rPr>
          <w:lang w:eastAsia="zh-CN"/>
        </w:rPr>
        <w:t>he largest importer of halogenated extinguishing agents</w:t>
      </w:r>
      <w:r w:rsidR="00643117">
        <w:rPr>
          <w:lang w:eastAsia="zh-CN"/>
        </w:rPr>
        <w:t xml:space="preserve"> </w:t>
      </w:r>
      <w:r w:rsidR="00FB4171">
        <w:rPr>
          <w:lang w:eastAsia="zh-CN"/>
        </w:rPr>
        <w:t>that,</w:t>
      </w:r>
      <w:r w:rsidR="005F3F29">
        <w:rPr>
          <w:lang w:eastAsia="zh-CN"/>
        </w:rPr>
        <w:t xml:space="preserve"> </w:t>
      </w:r>
      <w:r w:rsidR="00643117">
        <w:rPr>
          <w:lang w:eastAsia="zh-CN"/>
        </w:rPr>
        <w:t xml:space="preserve">since 2022, </w:t>
      </w:r>
      <w:r w:rsidR="00FB4171">
        <w:rPr>
          <w:lang w:eastAsia="zh-CN"/>
        </w:rPr>
        <w:t>has also started importing</w:t>
      </w:r>
      <w:r w:rsidR="007E5C06">
        <w:rPr>
          <w:lang w:eastAsia="zh-CN"/>
        </w:rPr>
        <w:t xml:space="preserve"> </w:t>
      </w:r>
      <w:r w:rsidR="00643117" w:rsidRPr="00336332">
        <w:rPr>
          <w:lang w:eastAsia="zh-CN"/>
        </w:rPr>
        <w:t>FK</w:t>
      </w:r>
      <w:r w:rsidR="00643117">
        <w:rPr>
          <w:lang w:eastAsia="zh-CN"/>
        </w:rPr>
        <w:noBreakHyphen/>
      </w:r>
      <w:r w:rsidR="00643117" w:rsidRPr="00336332">
        <w:rPr>
          <w:lang w:eastAsia="zh-CN"/>
        </w:rPr>
        <w:t>5</w:t>
      </w:r>
      <w:r w:rsidR="00643117">
        <w:rPr>
          <w:lang w:eastAsia="zh-CN"/>
        </w:rPr>
        <w:noBreakHyphen/>
      </w:r>
      <w:r w:rsidR="00643117" w:rsidRPr="00336332">
        <w:rPr>
          <w:lang w:eastAsia="zh-CN"/>
        </w:rPr>
        <w:t>1</w:t>
      </w:r>
      <w:r w:rsidR="00643117">
        <w:rPr>
          <w:lang w:eastAsia="zh-CN"/>
        </w:rPr>
        <w:noBreakHyphen/>
      </w:r>
      <w:r w:rsidR="00643117" w:rsidRPr="00336332">
        <w:rPr>
          <w:lang w:eastAsia="zh-CN"/>
        </w:rPr>
        <w:t>12</w:t>
      </w:r>
      <w:r w:rsidR="007E5C06">
        <w:rPr>
          <w:lang w:eastAsia="zh-CN"/>
        </w:rPr>
        <w:t>.</w:t>
      </w:r>
      <w:r w:rsidR="007E5C06">
        <w:rPr>
          <w:rStyle w:val="FootnoteReference"/>
          <w:lang w:eastAsia="zh-CN"/>
        </w:rPr>
        <w:footnoteReference w:id="14"/>
      </w:r>
      <w:r w:rsidR="00256CE6" w:rsidRPr="00336332">
        <w:rPr>
          <w:lang w:eastAsia="zh-CN"/>
        </w:rPr>
        <w:t xml:space="preserve"> </w:t>
      </w:r>
      <w:r w:rsidR="00256CE6" w:rsidRPr="00B376E2">
        <w:t xml:space="preserve">The imports of HFCs </w:t>
      </w:r>
      <w:r w:rsidR="007941E7">
        <w:t xml:space="preserve">for </w:t>
      </w:r>
      <w:r w:rsidR="00473DB4">
        <w:t xml:space="preserve">use in </w:t>
      </w:r>
      <w:r w:rsidR="007941E7">
        <w:t>the fire suppression sector</w:t>
      </w:r>
      <w:r w:rsidR="00256CE6" w:rsidRPr="00B376E2">
        <w:t xml:space="preserve"> in the 2018–202</w:t>
      </w:r>
      <w:r w:rsidR="00357A0D">
        <w:t>3</w:t>
      </w:r>
      <w:r w:rsidR="00256CE6" w:rsidRPr="00B376E2">
        <w:t xml:space="preserve"> period are presented in table </w:t>
      </w:r>
      <w:r w:rsidR="00F10B33">
        <w:t>8</w:t>
      </w:r>
      <w:r w:rsidR="00256CE6" w:rsidRPr="00B165E2">
        <w:t>.</w:t>
      </w:r>
    </w:p>
    <w:p w14:paraId="2B4D1A87" w14:textId="0EF8C93F" w:rsidR="00256CE6" w:rsidRPr="00B165E2" w:rsidRDefault="00256CE6" w:rsidP="00AF1DF4">
      <w:pPr>
        <w:pStyle w:val="Heading1"/>
        <w:numPr>
          <w:ilvl w:val="0"/>
          <w:numId w:val="0"/>
        </w:numPr>
        <w:spacing w:before="240" w:after="0"/>
        <w:rPr>
          <w:b/>
          <w:bCs/>
        </w:rPr>
      </w:pPr>
      <w:r w:rsidRPr="00B165E2">
        <w:rPr>
          <w:b/>
          <w:bCs/>
        </w:rPr>
        <w:t xml:space="preserve">Table </w:t>
      </w:r>
      <w:r w:rsidR="00F10B33">
        <w:rPr>
          <w:b/>
          <w:bCs/>
        </w:rPr>
        <w:t>8</w:t>
      </w:r>
      <w:r w:rsidRPr="00B165E2">
        <w:rPr>
          <w:b/>
          <w:bCs/>
        </w:rPr>
        <w:t>. Imports of controlled substances for fire extinguisher refilling (mt)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1228"/>
        <w:gridCol w:w="1229"/>
        <w:gridCol w:w="1229"/>
        <w:gridCol w:w="1229"/>
        <w:gridCol w:w="1229"/>
        <w:gridCol w:w="1227"/>
      </w:tblGrid>
      <w:tr w:rsidR="00256CE6" w:rsidRPr="00B165E2" w14:paraId="37006159" w14:textId="77777777" w:rsidTr="00357A0D">
        <w:trPr>
          <w:trHeight w:val="300"/>
          <w:tblHeader/>
        </w:trPr>
        <w:tc>
          <w:tcPr>
            <w:tcW w:w="1059" w:type="pct"/>
            <w:shd w:val="clear" w:color="auto" w:fill="auto"/>
            <w:vAlign w:val="center"/>
            <w:hideMark/>
          </w:tcPr>
          <w:p w14:paraId="47FF6EFB" w14:textId="77777777" w:rsidR="00256CE6" w:rsidRPr="00B165E2" w:rsidRDefault="00256CE6" w:rsidP="00357A0D">
            <w:pPr>
              <w:jc w:val="center"/>
              <w:rPr>
                <w:b/>
                <w:bCs/>
                <w:sz w:val="20"/>
                <w:szCs w:val="20"/>
                <w:lang w:eastAsia="en-CA"/>
              </w:rPr>
            </w:pPr>
            <w:r w:rsidRPr="00B165E2">
              <w:rPr>
                <w:b/>
                <w:bCs/>
                <w:sz w:val="20"/>
                <w:szCs w:val="20"/>
                <w:lang w:eastAsia="en-CA"/>
              </w:rPr>
              <w:t>Substance</w:t>
            </w:r>
          </w:p>
        </w:tc>
        <w:tc>
          <w:tcPr>
            <w:tcW w:w="657" w:type="pct"/>
            <w:shd w:val="clear" w:color="auto" w:fill="auto"/>
            <w:vAlign w:val="center"/>
            <w:hideMark/>
          </w:tcPr>
          <w:p w14:paraId="2D516708" w14:textId="77777777" w:rsidR="00256CE6" w:rsidRPr="00B165E2" w:rsidRDefault="00256CE6" w:rsidP="00357A0D">
            <w:pPr>
              <w:jc w:val="center"/>
              <w:rPr>
                <w:b/>
                <w:bCs/>
                <w:sz w:val="20"/>
                <w:szCs w:val="20"/>
                <w:lang w:eastAsia="en-CA"/>
              </w:rPr>
            </w:pPr>
            <w:r w:rsidRPr="00B165E2">
              <w:rPr>
                <w:b/>
                <w:bCs/>
                <w:sz w:val="20"/>
                <w:szCs w:val="20"/>
                <w:lang w:eastAsia="en-CA"/>
              </w:rPr>
              <w:t>2018</w:t>
            </w:r>
          </w:p>
        </w:tc>
        <w:tc>
          <w:tcPr>
            <w:tcW w:w="657" w:type="pct"/>
            <w:shd w:val="clear" w:color="auto" w:fill="auto"/>
            <w:vAlign w:val="center"/>
            <w:hideMark/>
          </w:tcPr>
          <w:p w14:paraId="26EA5B33" w14:textId="77777777" w:rsidR="00256CE6" w:rsidRPr="00B165E2" w:rsidRDefault="00256CE6" w:rsidP="00357A0D">
            <w:pPr>
              <w:jc w:val="center"/>
              <w:rPr>
                <w:b/>
                <w:bCs/>
                <w:sz w:val="20"/>
                <w:szCs w:val="20"/>
                <w:lang w:eastAsia="en-CA"/>
              </w:rPr>
            </w:pPr>
            <w:r w:rsidRPr="00B165E2">
              <w:rPr>
                <w:b/>
                <w:bCs/>
                <w:sz w:val="20"/>
                <w:szCs w:val="20"/>
                <w:lang w:eastAsia="en-CA"/>
              </w:rPr>
              <w:t>2019</w:t>
            </w:r>
          </w:p>
        </w:tc>
        <w:tc>
          <w:tcPr>
            <w:tcW w:w="657" w:type="pct"/>
            <w:shd w:val="clear" w:color="auto" w:fill="auto"/>
            <w:vAlign w:val="center"/>
            <w:hideMark/>
          </w:tcPr>
          <w:p w14:paraId="07B97D56" w14:textId="77777777" w:rsidR="00256CE6" w:rsidRPr="00B165E2" w:rsidRDefault="00256CE6" w:rsidP="00357A0D">
            <w:pPr>
              <w:jc w:val="center"/>
              <w:rPr>
                <w:b/>
                <w:bCs/>
                <w:sz w:val="20"/>
                <w:szCs w:val="20"/>
                <w:lang w:eastAsia="en-CA"/>
              </w:rPr>
            </w:pPr>
            <w:r w:rsidRPr="00B165E2">
              <w:rPr>
                <w:b/>
                <w:bCs/>
                <w:sz w:val="20"/>
                <w:szCs w:val="20"/>
                <w:lang w:eastAsia="en-CA"/>
              </w:rPr>
              <w:t>2020</w:t>
            </w:r>
          </w:p>
        </w:tc>
        <w:tc>
          <w:tcPr>
            <w:tcW w:w="657" w:type="pct"/>
            <w:shd w:val="clear" w:color="auto" w:fill="auto"/>
            <w:vAlign w:val="center"/>
            <w:hideMark/>
          </w:tcPr>
          <w:p w14:paraId="7209FC7E" w14:textId="77777777" w:rsidR="00256CE6" w:rsidRPr="00B165E2" w:rsidRDefault="00256CE6" w:rsidP="00357A0D">
            <w:pPr>
              <w:jc w:val="center"/>
              <w:rPr>
                <w:b/>
                <w:bCs/>
                <w:sz w:val="20"/>
                <w:szCs w:val="20"/>
                <w:lang w:eastAsia="en-CA"/>
              </w:rPr>
            </w:pPr>
            <w:r w:rsidRPr="00B165E2">
              <w:rPr>
                <w:b/>
                <w:bCs/>
                <w:sz w:val="20"/>
                <w:szCs w:val="20"/>
                <w:lang w:eastAsia="en-CA"/>
              </w:rPr>
              <w:t>2021</w:t>
            </w:r>
          </w:p>
        </w:tc>
        <w:tc>
          <w:tcPr>
            <w:tcW w:w="657" w:type="pct"/>
            <w:shd w:val="clear" w:color="auto" w:fill="auto"/>
            <w:vAlign w:val="center"/>
            <w:hideMark/>
          </w:tcPr>
          <w:p w14:paraId="04286D15" w14:textId="77777777" w:rsidR="00256CE6" w:rsidRPr="00B165E2" w:rsidRDefault="00256CE6" w:rsidP="00357A0D">
            <w:pPr>
              <w:jc w:val="center"/>
              <w:rPr>
                <w:b/>
                <w:bCs/>
                <w:sz w:val="20"/>
                <w:szCs w:val="20"/>
                <w:lang w:eastAsia="en-CA"/>
              </w:rPr>
            </w:pPr>
            <w:r w:rsidRPr="00B165E2">
              <w:rPr>
                <w:b/>
                <w:bCs/>
                <w:sz w:val="20"/>
                <w:szCs w:val="20"/>
                <w:lang w:eastAsia="en-CA"/>
              </w:rPr>
              <w:t>2022</w:t>
            </w:r>
          </w:p>
        </w:tc>
        <w:tc>
          <w:tcPr>
            <w:tcW w:w="657" w:type="pct"/>
            <w:vAlign w:val="center"/>
          </w:tcPr>
          <w:p w14:paraId="1DED631F" w14:textId="77777777" w:rsidR="00256CE6" w:rsidRPr="00B165E2" w:rsidRDefault="00256CE6" w:rsidP="00357A0D">
            <w:pPr>
              <w:jc w:val="center"/>
              <w:rPr>
                <w:b/>
                <w:bCs/>
                <w:sz w:val="20"/>
                <w:szCs w:val="20"/>
                <w:lang w:eastAsia="en-CA"/>
              </w:rPr>
            </w:pPr>
            <w:r>
              <w:rPr>
                <w:b/>
                <w:bCs/>
                <w:sz w:val="20"/>
                <w:szCs w:val="20"/>
                <w:lang w:eastAsia="en-CA"/>
              </w:rPr>
              <w:t>2023</w:t>
            </w:r>
          </w:p>
        </w:tc>
      </w:tr>
      <w:tr w:rsidR="00256CE6" w:rsidRPr="00B165E2" w14:paraId="418054C7" w14:textId="77777777" w:rsidTr="00473DB4">
        <w:trPr>
          <w:trHeight w:val="79"/>
        </w:trPr>
        <w:tc>
          <w:tcPr>
            <w:tcW w:w="1059" w:type="pct"/>
            <w:shd w:val="clear" w:color="auto" w:fill="auto"/>
            <w:vAlign w:val="center"/>
          </w:tcPr>
          <w:p w14:paraId="24A358F1" w14:textId="77777777" w:rsidR="00256CE6" w:rsidRPr="00B165E2" w:rsidRDefault="00256CE6" w:rsidP="00B05ECB">
            <w:pPr>
              <w:jc w:val="left"/>
              <w:rPr>
                <w:sz w:val="20"/>
                <w:szCs w:val="20"/>
                <w:lang w:eastAsia="en-CA"/>
              </w:rPr>
            </w:pPr>
            <w:r w:rsidRPr="00B165E2">
              <w:rPr>
                <w:sz w:val="20"/>
                <w:szCs w:val="20"/>
                <w:lang w:eastAsia="en-CA"/>
              </w:rPr>
              <w:t>HFC-227ea</w:t>
            </w:r>
          </w:p>
        </w:tc>
        <w:tc>
          <w:tcPr>
            <w:tcW w:w="657" w:type="pct"/>
            <w:shd w:val="clear" w:color="auto" w:fill="auto"/>
            <w:vAlign w:val="center"/>
          </w:tcPr>
          <w:p w14:paraId="2997E593" w14:textId="77777777" w:rsidR="00256CE6" w:rsidRPr="00B165E2" w:rsidRDefault="00256CE6" w:rsidP="00B05ECB">
            <w:pPr>
              <w:jc w:val="right"/>
              <w:rPr>
                <w:sz w:val="20"/>
                <w:szCs w:val="20"/>
                <w:lang w:eastAsia="en-CA"/>
              </w:rPr>
            </w:pPr>
            <w:r w:rsidRPr="00B165E2">
              <w:rPr>
                <w:sz w:val="20"/>
                <w:szCs w:val="20"/>
                <w:lang w:eastAsia="en-CA"/>
              </w:rPr>
              <w:t>0.00</w:t>
            </w:r>
          </w:p>
        </w:tc>
        <w:tc>
          <w:tcPr>
            <w:tcW w:w="657" w:type="pct"/>
            <w:shd w:val="clear" w:color="auto" w:fill="auto"/>
            <w:vAlign w:val="center"/>
          </w:tcPr>
          <w:p w14:paraId="434F11F1" w14:textId="77777777" w:rsidR="00256CE6" w:rsidRPr="00B165E2" w:rsidRDefault="00256CE6" w:rsidP="00B05ECB">
            <w:pPr>
              <w:jc w:val="right"/>
              <w:rPr>
                <w:sz w:val="20"/>
                <w:szCs w:val="20"/>
                <w:lang w:eastAsia="en-CA"/>
              </w:rPr>
            </w:pPr>
            <w:r w:rsidRPr="00B165E2">
              <w:rPr>
                <w:sz w:val="20"/>
                <w:szCs w:val="20"/>
                <w:lang w:eastAsia="en-CA"/>
              </w:rPr>
              <w:t>0.00</w:t>
            </w:r>
          </w:p>
        </w:tc>
        <w:tc>
          <w:tcPr>
            <w:tcW w:w="657" w:type="pct"/>
            <w:shd w:val="clear" w:color="auto" w:fill="auto"/>
            <w:vAlign w:val="center"/>
          </w:tcPr>
          <w:p w14:paraId="4B7026B6" w14:textId="77777777" w:rsidR="00256CE6" w:rsidRPr="00B165E2" w:rsidRDefault="00256CE6" w:rsidP="00B05ECB">
            <w:pPr>
              <w:jc w:val="right"/>
              <w:rPr>
                <w:sz w:val="20"/>
                <w:szCs w:val="20"/>
                <w:lang w:eastAsia="en-CA"/>
              </w:rPr>
            </w:pPr>
            <w:r w:rsidRPr="00B165E2">
              <w:rPr>
                <w:sz w:val="20"/>
                <w:szCs w:val="20"/>
                <w:lang w:eastAsia="en-CA"/>
              </w:rPr>
              <w:t>2.26</w:t>
            </w:r>
          </w:p>
        </w:tc>
        <w:tc>
          <w:tcPr>
            <w:tcW w:w="657" w:type="pct"/>
            <w:shd w:val="clear" w:color="auto" w:fill="auto"/>
            <w:vAlign w:val="center"/>
          </w:tcPr>
          <w:p w14:paraId="2889FDFE" w14:textId="77777777" w:rsidR="00256CE6" w:rsidRPr="00B165E2" w:rsidRDefault="00256CE6" w:rsidP="00B05ECB">
            <w:pPr>
              <w:jc w:val="right"/>
              <w:rPr>
                <w:sz w:val="20"/>
                <w:szCs w:val="20"/>
                <w:lang w:eastAsia="en-CA"/>
              </w:rPr>
            </w:pPr>
            <w:r w:rsidRPr="00B165E2">
              <w:rPr>
                <w:sz w:val="20"/>
                <w:szCs w:val="20"/>
                <w:lang w:eastAsia="en-CA"/>
              </w:rPr>
              <w:t>4.00</w:t>
            </w:r>
          </w:p>
        </w:tc>
        <w:tc>
          <w:tcPr>
            <w:tcW w:w="657" w:type="pct"/>
            <w:shd w:val="clear" w:color="auto" w:fill="auto"/>
            <w:vAlign w:val="center"/>
          </w:tcPr>
          <w:p w14:paraId="50E1C600" w14:textId="77777777" w:rsidR="00256CE6" w:rsidRPr="00B165E2" w:rsidRDefault="00256CE6" w:rsidP="00B05ECB">
            <w:pPr>
              <w:jc w:val="right"/>
              <w:rPr>
                <w:sz w:val="20"/>
                <w:szCs w:val="20"/>
                <w:lang w:eastAsia="en-CA"/>
              </w:rPr>
            </w:pPr>
            <w:r w:rsidRPr="00B165E2">
              <w:rPr>
                <w:sz w:val="20"/>
                <w:szCs w:val="20"/>
                <w:lang w:eastAsia="en-CA"/>
              </w:rPr>
              <w:t>4.15</w:t>
            </w:r>
          </w:p>
        </w:tc>
        <w:tc>
          <w:tcPr>
            <w:tcW w:w="657" w:type="pct"/>
          </w:tcPr>
          <w:p w14:paraId="0075C7D8" w14:textId="77777777" w:rsidR="00256CE6" w:rsidRPr="00B165E2" w:rsidRDefault="00256CE6" w:rsidP="00B05ECB">
            <w:pPr>
              <w:jc w:val="right"/>
              <w:rPr>
                <w:sz w:val="20"/>
                <w:szCs w:val="20"/>
                <w:lang w:eastAsia="en-CA"/>
              </w:rPr>
            </w:pPr>
            <w:r>
              <w:rPr>
                <w:sz w:val="20"/>
                <w:szCs w:val="20"/>
                <w:lang w:eastAsia="en-CA"/>
              </w:rPr>
              <w:t>4.00</w:t>
            </w:r>
          </w:p>
        </w:tc>
      </w:tr>
      <w:tr w:rsidR="00256CE6" w:rsidRPr="00B165E2" w14:paraId="04986AF1" w14:textId="77777777" w:rsidTr="00473DB4">
        <w:trPr>
          <w:trHeight w:val="79"/>
        </w:trPr>
        <w:tc>
          <w:tcPr>
            <w:tcW w:w="1059" w:type="pct"/>
            <w:shd w:val="clear" w:color="auto" w:fill="auto"/>
            <w:vAlign w:val="center"/>
            <w:hideMark/>
          </w:tcPr>
          <w:p w14:paraId="73412FAE" w14:textId="77777777" w:rsidR="00256CE6" w:rsidRPr="00B165E2" w:rsidRDefault="00256CE6" w:rsidP="00B05ECB">
            <w:pPr>
              <w:jc w:val="left"/>
              <w:rPr>
                <w:sz w:val="20"/>
                <w:szCs w:val="20"/>
                <w:lang w:eastAsia="en-CA"/>
              </w:rPr>
            </w:pPr>
            <w:r w:rsidRPr="00B165E2">
              <w:rPr>
                <w:sz w:val="20"/>
                <w:szCs w:val="20"/>
                <w:lang w:eastAsia="en-CA"/>
              </w:rPr>
              <w:t>HFC-236fa</w:t>
            </w:r>
          </w:p>
        </w:tc>
        <w:tc>
          <w:tcPr>
            <w:tcW w:w="657" w:type="pct"/>
            <w:shd w:val="clear" w:color="auto" w:fill="auto"/>
            <w:vAlign w:val="center"/>
          </w:tcPr>
          <w:p w14:paraId="26CF2644" w14:textId="77777777" w:rsidR="00256CE6" w:rsidRPr="00B165E2" w:rsidRDefault="00256CE6" w:rsidP="00B05ECB">
            <w:pPr>
              <w:jc w:val="right"/>
              <w:rPr>
                <w:sz w:val="20"/>
                <w:szCs w:val="20"/>
                <w:lang w:eastAsia="en-CA"/>
              </w:rPr>
            </w:pPr>
            <w:r w:rsidRPr="00B165E2">
              <w:rPr>
                <w:sz w:val="20"/>
                <w:szCs w:val="20"/>
                <w:lang w:eastAsia="en-CA"/>
              </w:rPr>
              <w:t>6.00</w:t>
            </w:r>
          </w:p>
        </w:tc>
        <w:tc>
          <w:tcPr>
            <w:tcW w:w="657" w:type="pct"/>
            <w:shd w:val="clear" w:color="auto" w:fill="auto"/>
            <w:vAlign w:val="center"/>
          </w:tcPr>
          <w:p w14:paraId="73FBC283" w14:textId="77777777" w:rsidR="00256CE6" w:rsidRPr="00B165E2" w:rsidRDefault="00256CE6" w:rsidP="00B05ECB">
            <w:pPr>
              <w:jc w:val="right"/>
              <w:rPr>
                <w:sz w:val="20"/>
                <w:szCs w:val="20"/>
                <w:lang w:eastAsia="en-CA"/>
              </w:rPr>
            </w:pPr>
            <w:r w:rsidRPr="00B165E2">
              <w:rPr>
                <w:sz w:val="20"/>
                <w:szCs w:val="20"/>
                <w:lang w:eastAsia="en-CA"/>
              </w:rPr>
              <w:t>0.00</w:t>
            </w:r>
          </w:p>
        </w:tc>
        <w:tc>
          <w:tcPr>
            <w:tcW w:w="657" w:type="pct"/>
            <w:shd w:val="clear" w:color="auto" w:fill="auto"/>
            <w:vAlign w:val="center"/>
          </w:tcPr>
          <w:p w14:paraId="1C620431" w14:textId="77777777" w:rsidR="00256CE6" w:rsidRPr="00B165E2" w:rsidRDefault="00256CE6" w:rsidP="00B05ECB">
            <w:pPr>
              <w:jc w:val="right"/>
              <w:rPr>
                <w:sz w:val="20"/>
                <w:szCs w:val="20"/>
                <w:lang w:eastAsia="en-CA"/>
              </w:rPr>
            </w:pPr>
            <w:r w:rsidRPr="00B165E2">
              <w:rPr>
                <w:sz w:val="20"/>
                <w:szCs w:val="20"/>
                <w:lang w:eastAsia="en-CA"/>
              </w:rPr>
              <w:t>6.00</w:t>
            </w:r>
          </w:p>
        </w:tc>
        <w:tc>
          <w:tcPr>
            <w:tcW w:w="657" w:type="pct"/>
            <w:shd w:val="clear" w:color="auto" w:fill="auto"/>
            <w:vAlign w:val="center"/>
          </w:tcPr>
          <w:p w14:paraId="77479527" w14:textId="77777777" w:rsidR="00256CE6" w:rsidRPr="00B165E2" w:rsidRDefault="00256CE6" w:rsidP="00B05ECB">
            <w:pPr>
              <w:jc w:val="right"/>
              <w:rPr>
                <w:sz w:val="20"/>
                <w:szCs w:val="20"/>
                <w:lang w:eastAsia="en-CA"/>
              </w:rPr>
            </w:pPr>
            <w:r w:rsidRPr="00B165E2">
              <w:rPr>
                <w:sz w:val="20"/>
                <w:szCs w:val="20"/>
                <w:lang w:eastAsia="en-CA"/>
              </w:rPr>
              <w:t>1.00</w:t>
            </w:r>
          </w:p>
        </w:tc>
        <w:tc>
          <w:tcPr>
            <w:tcW w:w="657" w:type="pct"/>
            <w:shd w:val="clear" w:color="auto" w:fill="auto"/>
            <w:vAlign w:val="center"/>
          </w:tcPr>
          <w:p w14:paraId="1031F2B4" w14:textId="77777777" w:rsidR="00256CE6" w:rsidRPr="00B165E2" w:rsidRDefault="00256CE6" w:rsidP="00B05ECB">
            <w:pPr>
              <w:jc w:val="right"/>
              <w:rPr>
                <w:sz w:val="20"/>
                <w:szCs w:val="20"/>
                <w:lang w:eastAsia="en-CA"/>
              </w:rPr>
            </w:pPr>
            <w:r w:rsidRPr="00B165E2">
              <w:rPr>
                <w:sz w:val="20"/>
                <w:szCs w:val="20"/>
                <w:lang w:eastAsia="en-CA"/>
              </w:rPr>
              <w:t>0.00</w:t>
            </w:r>
          </w:p>
        </w:tc>
        <w:tc>
          <w:tcPr>
            <w:tcW w:w="657" w:type="pct"/>
          </w:tcPr>
          <w:p w14:paraId="6738AED7" w14:textId="77777777" w:rsidR="00256CE6" w:rsidRPr="00B165E2" w:rsidRDefault="00256CE6" w:rsidP="00B05ECB">
            <w:pPr>
              <w:jc w:val="right"/>
              <w:rPr>
                <w:sz w:val="20"/>
                <w:szCs w:val="20"/>
                <w:lang w:eastAsia="en-CA"/>
              </w:rPr>
            </w:pPr>
            <w:r>
              <w:rPr>
                <w:sz w:val="20"/>
                <w:szCs w:val="20"/>
                <w:lang w:eastAsia="en-CA"/>
              </w:rPr>
              <w:t>1.00</w:t>
            </w:r>
          </w:p>
        </w:tc>
      </w:tr>
      <w:tr w:rsidR="00256CE6" w:rsidRPr="00B165E2" w14:paraId="17BE3E94" w14:textId="77777777" w:rsidTr="00473DB4">
        <w:trPr>
          <w:trHeight w:val="79"/>
        </w:trPr>
        <w:tc>
          <w:tcPr>
            <w:tcW w:w="1059" w:type="pct"/>
            <w:shd w:val="clear" w:color="auto" w:fill="auto"/>
            <w:vAlign w:val="center"/>
          </w:tcPr>
          <w:p w14:paraId="664B4430" w14:textId="77777777" w:rsidR="00256CE6" w:rsidRPr="002D0B45" w:rsidRDefault="00256CE6" w:rsidP="00B05ECB">
            <w:pPr>
              <w:jc w:val="left"/>
              <w:rPr>
                <w:b/>
                <w:bCs/>
                <w:sz w:val="20"/>
                <w:szCs w:val="20"/>
                <w:lang w:eastAsia="en-CA"/>
              </w:rPr>
            </w:pPr>
            <w:r w:rsidRPr="002D0B45">
              <w:rPr>
                <w:b/>
                <w:bCs/>
                <w:sz w:val="20"/>
                <w:szCs w:val="20"/>
                <w:lang w:eastAsia="en-CA"/>
              </w:rPr>
              <w:t>Total</w:t>
            </w:r>
            <w:r>
              <w:rPr>
                <w:b/>
                <w:bCs/>
                <w:sz w:val="20"/>
                <w:szCs w:val="20"/>
                <w:lang w:eastAsia="en-CA"/>
              </w:rPr>
              <w:t xml:space="preserve"> (mt)</w:t>
            </w:r>
          </w:p>
        </w:tc>
        <w:tc>
          <w:tcPr>
            <w:tcW w:w="657" w:type="pct"/>
            <w:shd w:val="clear" w:color="auto" w:fill="auto"/>
            <w:vAlign w:val="center"/>
          </w:tcPr>
          <w:p w14:paraId="7083DED2" w14:textId="77777777" w:rsidR="00256CE6" w:rsidRPr="002D0B45" w:rsidRDefault="00256CE6" w:rsidP="00B05ECB">
            <w:pPr>
              <w:jc w:val="right"/>
              <w:rPr>
                <w:b/>
                <w:bCs/>
                <w:sz w:val="20"/>
                <w:szCs w:val="20"/>
                <w:lang w:eastAsia="en-CA"/>
              </w:rPr>
            </w:pPr>
            <w:r w:rsidRPr="002D0B45">
              <w:rPr>
                <w:b/>
                <w:bCs/>
                <w:sz w:val="20"/>
                <w:szCs w:val="20"/>
                <w:lang w:eastAsia="en-CA"/>
              </w:rPr>
              <w:t>6.00</w:t>
            </w:r>
          </w:p>
        </w:tc>
        <w:tc>
          <w:tcPr>
            <w:tcW w:w="657" w:type="pct"/>
            <w:shd w:val="clear" w:color="auto" w:fill="auto"/>
            <w:vAlign w:val="center"/>
          </w:tcPr>
          <w:p w14:paraId="0E080206" w14:textId="77777777" w:rsidR="00256CE6" w:rsidRPr="002D0B45" w:rsidRDefault="00256CE6" w:rsidP="00B05ECB">
            <w:pPr>
              <w:jc w:val="right"/>
              <w:rPr>
                <w:b/>
                <w:bCs/>
                <w:sz w:val="20"/>
                <w:szCs w:val="20"/>
                <w:lang w:eastAsia="en-CA"/>
              </w:rPr>
            </w:pPr>
            <w:r w:rsidRPr="002D0B45">
              <w:rPr>
                <w:b/>
                <w:bCs/>
                <w:sz w:val="20"/>
                <w:szCs w:val="20"/>
                <w:lang w:eastAsia="en-CA"/>
              </w:rPr>
              <w:t>0.00</w:t>
            </w:r>
          </w:p>
        </w:tc>
        <w:tc>
          <w:tcPr>
            <w:tcW w:w="657" w:type="pct"/>
            <w:shd w:val="clear" w:color="auto" w:fill="auto"/>
            <w:vAlign w:val="center"/>
          </w:tcPr>
          <w:p w14:paraId="64424AAA" w14:textId="77777777" w:rsidR="00256CE6" w:rsidRPr="002D0B45" w:rsidRDefault="00256CE6" w:rsidP="00B05ECB">
            <w:pPr>
              <w:jc w:val="right"/>
              <w:rPr>
                <w:b/>
                <w:bCs/>
                <w:sz w:val="20"/>
                <w:szCs w:val="20"/>
                <w:lang w:eastAsia="en-CA"/>
              </w:rPr>
            </w:pPr>
            <w:r>
              <w:rPr>
                <w:b/>
                <w:bCs/>
                <w:sz w:val="20"/>
                <w:szCs w:val="20"/>
                <w:lang w:eastAsia="en-CA"/>
              </w:rPr>
              <w:t>8</w:t>
            </w:r>
            <w:r w:rsidRPr="002D0B45">
              <w:rPr>
                <w:b/>
                <w:bCs/>
                <w:sz w:val="20"/>
                <w:szCs w:val="20"/>
                <w:lang w:eastAsia="en-CA"/>
              </w:rPr>
              <w:t>.</w:t>
            </w:r>
            <w:r>
              <w:rPr>
                <w:b/>
                <w:bCs/>
                <w:sz w:val="20"/>
                <w:szCs w:val="20"/>
                <w:lang w:eastAsia="en-CA"/>
              </w:rPr>
              <w:t>26</w:t>
            </w:r>
          </w:p>
        </w:tc>
        <w:tc>
          <w:tcPr>
            <w:tcW w:w="657" w:type="pct"/>
            <w:shd w:val="clear" w:color="auto" w:fill="auto"/>
            <w:vAlign w:val="center"/>
          </w:tcPr>
          <w:p w14:paraId="5E373538" w14:textId="77777777" w:rsidR="00256CE6" w:rsidRPr="002D0B45" w:rsidRDefault="00256CE6" w:rsidP="00B05ECB">
            <w:pPr>
              <w:jc w:val="right"/>
              <w:rPr>
                <w:b/>
                <w:bCs/>
                <w:sz w:val="20"/>
                <w:szCs w:val="20"/>
                <w:lang w:eastAsia="en-CA"/>
              </w:rPr>
            </w:pPr>
            <w:r>
              <w:rPr>
                <w:b/>
                <w:bCs/>
                <w:sz w:val="20"/>
                <w:szCs w:val="20"/>
                <w:lang w:eastAsia="en-CA"/>
              </w:rPr>
              <w:t>5</w:t>
            </w:r>
            <w:r w:rsidRPr="002D0B45">
              <w:rPr>
                <w:b/>
                <w:bCs/>
                <w:sz w:val="20"/>
                <w:szCs w:val="20"/>
                <w:lang w:eastAsia="en-CA"/>
              </w:rPr>
              <w:t>.00</w:t>
            </w:r>
          </w:p>
        </w:tc>
        <w:tc>
          <w:tcPr>
            <w:tcW w:w="657" w:type="pct"/>
            <w:shd w:val="clear" w:color="auto" w:fill="auto"/>
            <w:vAlign w:val="center"/>
          </w:tcPr>
          <w:p w14:paraId="0701A0E8" w14:textId="77777777" w:rsidR="00256CE6" w:rsidRPr="002D0B45" w:rsidRDefault="00256CE6" w:rsidP="00B05ECB">
            <w:pPr>
              <w:jc w:val="right"/>
              <w:rPr>
                <w:b/>
                <w:bCs/>
                <w:sz w:val="20"/>
                <w:szCs w:val="20"/>
                <w:lang w:eastAsia="en-CA"/>
              </w:rPr>
            </w:pPr>
            <w:r>
              <w:rPr>
                <w:b/>
                <w:bCs/>
                <w:sz w:val="20"/>
                <w:szCs w:val="20"/>
                <w:lang w:eastAsia="en-CA"/>
              </w:rPr>
              <w:t>4</w:t>
            </w:r>
            <w:r w:rsidRPr="002D0B45">
              <w:rPr>
                <w:b/>
                <w:bCs/>
                <w:sz w:val="20"/>
                <w:szCs w:val="20"/>
                <w:lang w:eastAsia="en-CA"/>
              </w:rPr>
              <w:t>.</w:t>
            </w:r>
            <w:r>
              <w:rPr>
                <w:b/>
                <w:bCs/>
                <w:sz w:val="20"/>
                <w:szCs w:val="20"/>
                <w:lang w:eastAsia="en-CA"/>
              </w:rPr>
              <w:t>15</w:t>
            </w:r>
          </w:p>
        </w:tc>
        <w:tc>
          <w:tcPr>
            <w:tcW w:w="657" w:type="pct"/>
          </w:tcPr>
          <w:p w14:paraId="6486858C" w14:textId="77777777" w:rsidR="00256CE6" w:rsidRPr="002D0B45" w:rsidRDefault="00256CE6" w:rsidP="00B05ECB">
            <w:pPr>
              <w:jc w:val="right"/>
              <w:rPr>
                <w:b/>
                <w:bCs/>
                <w:sz w:val="20"/>
                <w:szCs w:val="20"/>
                <w:lang w:eastAsia="en-CA"/>
              </w:rPr>
            </w:pPr>
            <w:r>
              <w:rPr>
                <w:b/>
                <w:bCs/>
                <w:sz w:val="20"/>
                <w:szCs w:val="20"/>
                <w:lang w:eastAsia="en-CA"/>
              </w:rPr>
              <w:t>5</w:t>
            </w:r>
            <w:r w:rsidRPr="002D0B45">
              <w:rPr>
                <w:b/>
                <w:bCs/>
                <w:sz w:val="20"/>
                <w:szCs w:val="20"/>
                <w:lang w:eastAsia="en-CA"/>
              </w:rPr>
              <w:t>.00</w:t>
            </w:r>
          </w:p>
        </w:tc>
      </w:tr>
    </w:tbl>
    <w:p w14:paraId="78736AC3" w14:textId="77777777" w:rsidR="00256CE6" w:rsidRPr="00B165E2" w:rsidRDefault="00256CE6" w:rsidP="00256CE6">
      <w:pPr>
        <w:pStyle w:val="Heading1"/>
        <w:numPr>
          <w:ilvl w:val="0"/>
          <w:numId w:val="0"/>
        </w:numPr>
        <w:spacing w:before="240"/>
        <w:rPr>
          <w:i/>
          <w:iCs/>
        </w:rPr>
      </w:pPr>
      <w:r w:rsidRPr="00B165E2">
        <w:rPr>
          <w:i/>
          <w:iCs/>
        </w:rPr>
        <w:t>Polyurethane foam manufacturing sector</w:t>
      </w:r>
    </w:p>
    <w:p w14:paraId="7ED3A11D" w14:textId="780631BF" w:rsidR="00256CE6" w:rsidRPr="00B165E2" w:rsidRDefault="00256CE6" w:rsidP="00256CE6">
      <w:pPr>
        <w:pStyle w:val="Heading1"/>
        <w:rPr>
          <w:lang w:eastAsia="en-CA"/>
        </w:rPr>
      </w:pPr>
      <w:r w:rsidRPr="00B165E2">
        <w:rPr>
          <w:lang w:eastAsia="en-CA"/>
        </w:rPr>
        <w:t xml:space="preserve">The PU foam sector consumes small amounts of HFCs </w:t>
      </w:r>
      <w:r w:rsidR="00E4084C">
        <w:rPr>
          <w:lang w:eastAsia="en-CA"/>
        </w:rPr>
        <w:t xml:space="preserve">contained </w:t>
      </w:r>
      <w:r w:rsidRPr="00B165E2">
        <w:rPr>
          <w:lang w:eastAsia="en-CA"/>
        </w:rPr>
        <w:t>in imported pre</w:t>
      </w:r>
      <w:r w:rsidR="008E22C9">
        <w:rPr>
          <w:lang w:eastAsia="en-CA"/>
        </w:rPr>
        <w:noBreakHyphen/>
      </w:r>
      <w:r w:rsidRPr="00B165E2">
        <w:rPr>
          <w:lang w:eastAsia="en-CA"/>
        </w:rPr>
        <w:t xml:space="preserve">blended polyols for sandwich panels and spray </w:t>
      </w:r>
      <w:r>
        <w:rPr>
          <w:lang w:eastAsia="en-CA"/>
        </w:rPr>
        <w:t>foam application</w:t>
      </w:r>
      <w:r w:rsidRPr="00B165E2">
        <w:rPr>
          <w:lang w:eastAsia="en-CA"/>
        </w:rPr>
        <w:t>. As there are no systems houses</w:t>
      </w:r>
      <w:r w:rsidR="007D055D">
        <w:rPr>
          <w:lang w:eastAsia="en-CA"/>
        </w:rPr>
        <w:t xml:space="preserve"> in the country</w:t>
      </w:r>
      <w:r w:rsidRPr="00B165E2">
        <w:rPr>
          <w:lang w:eastAsia="en-CA"/>
        </w:rPr>
        <w:t>, the industry is supplied by importers of formulated polyols and isocyanates (PU systems), with the main blowing agents being HCFC</w:t>
      </w:r>
      <w:r>
        <w:rPr>
          <w:lang w:eastAsia="en-CA"/>
        </w:rPr>
        <w:t>-</w:t>
      </w:r>
      <w:r w:rsidRPr="00B165E2">
        <w:rPr>
          <w:lang w:eastAsia="en-CA"/>
        </w:rPr>
        <w:t>141b a</w:t>
      </w:r>
      <w:r w:rsidRPr="0002704C">
        <w:rPr>
          <w:lang w:eastAsia="en-CA"/>
        </w:rPr>
        <w:t>nd HFC</w:t>
      </w:r>
      <w:r>
        <w:rPr>
          <w:lang w:eastAsia="en-CA"/>
        </w:rPr>
        <w:t>-</w:t>
      </w:r>
      <w:r w:rsidRPr="0002704C">
        <w:rPr>
          <w:lang w:eastAsia="en-CA"/>
        </w:rPr>
        <w:t>365mfc/227ea</w:t>
      </w:r>
      <w:r w:rsidRPr="00B165E2">
        <w:rPr>
          <w:lang w:eastAsia="en-CA"/>
        </w:rPr>
        <w:t xml:space="preserve">. Cyclopentane, HFO, and water-based </w:t>
      </w:r>
      <w:r w:rsidR="0080002F">
        <w:rPr>
          <w:lang w:eastAsia="en-CA"/>
        </w:rPr>
        <w:t>material</w:t>
      </w:r>
      <w:r w:rsidR="007D055D">
        <w:rPr>
          <w:lang w:eastAsia="en-CA"/>
        </w:rPr>
        <w:t>s</w:t>
      </w:r>
      <w:r w:rsidR="0080002F">
        <w:rPr>
          <w:lang w:eastAsia="en-CA"/>
        </w:rPr>
        <w:t xml:space="preserve"> </w:t>
      </w:r>
      <w:r w:rsidRPr="00B165E2">
        <w:rPr>
          <w:lang w:eastAsia="en-CA"/>
        </w:rPr>
        <w:t xml:space="preserve">are also </w:t>
      </w:r>
      <w:r w:rsidR="00D6000A">
        <w:rPr>
          <w:lang w:eastAsia="en-CA"/>
        </w:rPr>
        <w:t xml:space="preserve">locally </w:t>
      </w:r>
      <w:r w:rsidRPr="00B165E2">
        <w:rPr>
          <w:lang w:eastAsia="en-CA"/>
        </w:rPr>
        <w:t>available.</w:t>
      </w:r>
    </w:p>
    <w:p w14:paraId="17D8D37E" w14:textId="1F6C8FA4" w:rsidR="00256CE6" w:rsidRPr="00B165E2" w:rsidRDefault="007D055D" w:rsidP="008E44F6">
      <w:pPr>
        <w:pStyle w:val="Heading1"/>
        <w:widowControl w:val="0"/>
        <w:spacing w:after="0"/>
        <w:rPr>
          <w:lang w:val="en-GB" w:eastAsia="zh-CN"/>
        </w:rPr>
      </w:pPr>
      <w:r>
        <w:t>T</w:t>
      </w:r>
      <w:r w:rsidR="00256CE6" w:rsidRPr="00B165E2">
        <w:t>h</w:t>
      </w:r>
      <w:r w:rsidR="00F83EEA">
        <w:t>ere are th</w:t>
      </w:r>
      <w:r w:rsidR="00256CE6" w:rsidRPr="00B165E2">
        <w:t xml:space="preserve">ree </w:t>
      </w:r>
      <w:r w:rsidR="00F83EEA">
        <w:t>importers of</w:t>
      </w:r>
      <w:r w:rsidR="00256CE6" w:rsidRPr="00B165E2">
        <w:t xml:space="preserve"> </w:t>
      </w:r>
      <w:r w:rsidR="00CF1059" w:rsidRPr="00B165E2">
        <w:t xml:space="preserve">pre-blended PU polyols based </w:t>
      </w:r>
      <w:r w:rsidR="00CF1059">
        <w:t xml:space="preserve">on </w:t>
      </w:r>
      <w:r w:rsidR="00256CE6" w:rsidRPr="00B165E2">
        <w:t>HCFC</w:t>
      </w:r>
      <w:r w:rsidR="00CF1059">
        <w:t>s</w:t>
      </w:r>
      <w:r w:rsidR="00256CE6" w:rsidRPr="00B165E2">
        <w:t xml:space="preserve"> and HFC</w:t>
      </w:r>
      <w:r w:rsidR="00CF1059">
        <w:t>s</w:t>
      </w:r>
      <w:r w:rsidR="00ED3FC7">
        <w:t xml:space="preserve"> in Paraguay</w:t>
      </w:r>
      <w:r w:rsidR="00256CE6" w:rsidRPr="00B165E2">
        <w:t xml:space="preserve">: </w:t>
      </w:r>
      <w:bookmarkStart w:id="20" w:name="_Toc487453429"/>
      <w:bookmarkEnd w:id="20"/>
      <w:r w:rsidR="00256CE6" w:rsidRPr="00B165E2">
        <w:t>MV</w:t>
      </w:r>
      <w:r w:rsidR="000E4CB2">
        <w:t> </w:t>
      </w:r>
      <w:r w:rsidR="00256CE6" w:rsidRPr="00B165E2">
        <w:t xml:space="preserve">Aceros SA, Tecnimet SA, and Isopanel SA. </w:t>
      </w:r>
      <w:r w:rsidR="00830B4D">
        <w:t>T</w:t>
      </w:r>
      <w:r w:rsidR="00256CE6" w:rsidRPr="00B165E2">
        <w:t xml:space="preserve">ecnimet has a polyisocyanurate foam production line </w:t>
      </w:r>
      <w:r w:rsidR="00A726CF">
        <w:t>using</w:t>
      </w:r>
      <w:r w:rsidR="00256CE6" w:rsidRPr="00B165E2">
        <w:rPr>
          <w:lang w:val="en-GB" w:eastAsia="zh-CN"/>
        </w:rPr>
        <w:t xml:space="preserve"> </w:t>
      </w:r>
      <w:r w:rsidR="00A726CF" w:rsidRPr="00B165E2">
        <w:rPr>
          <w:lang w:val="en-GB" w:eastAsia="zh-CN"/>
        </w:rPr>
        <w:t>cyclopentane</w:t>
      </w:r>
      <w:r w:rsidR="00A726CF" w:rsidRPr="00A726CF">
        <w:rPr>
          <w:lang w:val="en-GB" w:eastAsia="zh-CN"/>
        </w:rPr>
        <w:t xml:space="preserve"> </w:t>
      </w:r>
      <w:r w:rsidR="00A726CF">
        <w:rPr>
          <w:lang w:val="en-GB" w:eastAsia="zh-CN"/>
        </w:rPr>
        <w:t xml:space="preserve">as a </w:t>
      </w:r>
      <w:r w:rsidR="00A726CF" w:rsidRPr="00B165E2">
        <w:rPr>
          <w:lang w:val="en-GB" w:eastAsia="zh-CN"/>
        </w:rPr>
        <w:t>blowing agent</w:t>
      </w:r>
      <w:r w:rsidR="00A726CF">
        <w:rPr>
          <w:lang w:val="en-GB" w:eastAsia="zh-CN"/>
        </w:rPr>
        <w:t>,</w:t>
      </w:r>
      <w:r w:rsidR="00A726CF" w:rsidRPr="00B165E2">
        <w:rPr>
          <w:lang w:val="en-GB" w:eastAsia="zh-CN"/>
        </w:rPr>
        <w:t xml:space="preserve"> added to the polyol</w:t>
      </w:r>
      <w:r w:rsidR="00A726CF">
        <w:rPr>
          <w:lang w:val="en-GB" w:eastAsia="zh-CN"/>
        </w:rPr>
        <w:t>s</w:t>
      </w:r>
      <w:r w:rsidR="00A726CF" w:rsidRPr="00B165E2">
        <w:rPr>
          <w:lang w:val="en-GB" w:eastAsia="zh-CN"/>
        </w:rPr>
        <w:t xml:space="preserve"> </w:t>
      </w:r>
      <w:r w:rsidR="00A726CF" w:rsidRPr="00A726CF">
        <w:rPr>
          <w:i/>
          <w:iCs/>
          <w:lang w:val="en-GB" w:eastAsia="zh-CN"/>
        </w:rPr>
        <w:t>in situ</w:t>
      </w:r>
      <w:r w:rsidR="00256CE6" w:rsidRPr="00B165E2">
        <w:rPr>
          <w:lang w:val="en-GB" w:eastAsia="zh-CN"/>
        </w:rPr>
        <w:t xml:space="preserve">. </w:t>
      </w:r>
      <w:r w:rsidR="00256CE6" w:rsidRPr="00B165E2">
        <w:t>The imports of HCFCs and HFCs contained in pre-blended polyols in the 2018-202</w:t>
      </w:r>
      <w:r w:rsidR="00256CE6">
        <w:t>3</w:t>
      </w:r>
      <w:r w:rsidR="00256CE6" w:rsidRPr="00B165E2">
        <w:t xml:space="preserve"> period are presented in table </w:t>
      </w:r>
      <w:r w:rsidR="00F10B33">
        <w:t>9</w:t>
      </w:r>
      <w:r w:rsidR="00256CE6" w:rsidRPr="00B165E2">
        <w:t>.</w:t>
      </w:r>
    </w:p>
    <w:p w14:paraId="74364949" w14:textId="067F53E5" w:rsidR="00256CE6" w:rsidRPr="00B165E2" w:rsidRDefault="00256CE6" w:rsidP="008E44F6">
      <w:pPr>
        <w:pStyle w:val="Heading1"/>
        <w:numPr>
          <w:ilvl w:val="0"/>
          <w:numId w:val="0"/>
        </w:numPr>
        <w:spacing w:before="240" w:after="0"/>
        <w:rPr>
          <w:b/>
          <w:bCs/>
        </w:rPr>
      </w:pPr>
      <w:r w:rsidRPr="00B165E2">
        <w:rPr>
          <w:b/>
          <w:bCs/>
        </w:rPr>
        <w:t xml:space="preserve">Table </w:t>
      </w:r>
      <w:r w:rsidR="00F10B33">
        <w:rPr>
          <w:b/>
          <w:bCs/>
        </w:rPr>
        <w:t>9</w:t>
      </w:r>
      <w:r w:rsidRPr="00B165E2">
        <w:rPr>
          <w:b/>
          <w:bCs/>
        </w:rPr>
        <w:t>. Imports of controlled substances contained in pre-blended polyols in Paraguay (mt)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169"/>
        <w:gridCol w:w="1169"/>
        <w:gridCol w:w="1169"/>
        <w:gridCol w:w="1169"/>
        <w:gridCol w:w="1169"/>
        <w:gridCol w:w="1165"/>
      </w:tblGrid>
      <w:tr w:rsidR="00256CE6" w:rsidRPr="00B165E2" w14:paraId="0860D980" w14:textId="77777777" w:rsidTr="00B05ECB">
        <w:trPr>
          <w:trHeight w:val="300"/>
          <w:tblHeader/>
        </w:trPr>
        <w:tc>
          <w:tcPr>
            <w:tcW w:w="1251" w:type="pct"/>
            <w:shd w:val="clear" w:color="auto" w:fill="auto"/>
            <w:vAlign w:val="center"/>
            <w:hideMark/>
          </w:tcPr>
          <w:p w14:paraId="61A65E6B" w14:textId="77777777" w:rsidR="00256CE6" w:rsidRPr="00B165E2" w:rsidRDefault="00256CE6" w:rsidP="00B05ECB">
            <w:pPr>
              <w:jc w:val="left"/>
              <w:rPr>
                <w:b/>
                <w:bCs/>
                <w:sz w:val="20"/>
                <w:szCs w:val="20"/>
                <w:lang w:eastAsia="en-CA"/>
              </w:rPr>
            </w:pPr>
            <w:r w:rsidRPr="00B165E2">
              <w:rPr>
                <w:b/>
                <w:bCs/>
                <w:sz w:val="20"/>
                <w:szCs w:val="20"/>
                <w:lang w:eastAsia="en-CA"/>
              </w:rPr>
              <w:t>Substance</w:t>
            </w:r>
          </w:p>
        </w:tc>
        <w:tc>
          <w:tcPr>
            <w:tcW w:w="625" w:type="pct"/>
            <w:shd w:val="clear" w:color="auto" w:fill="auto"/>
            <w:vAlign w:val="center"/>
            <w:hideMark/>
          </w:tcPr>
          <w:p w14:paraId="46811419" w14:textId="77777777" w:rsidR="00256CE6" w:rsidRPr="00B165E2" w:rsidRDefault="00256CE6" w:rsidP="00B05ECB">
            <w:pPr>
              <w:jc w:val="center"/>
              <w:rPr>
                <w:b/>
                <w:bCs/>
                <w:sz w:val="20"/>
                <w:szCs w:val="20"/>
                <w:lang w:eastAsia="en-CA"/>
              </w:rPr>
            </w:pPr>
            <w:r w:rsidRPr="00B165E2">
              <w:rPr>
                <w:b/>
                <w:bCs/>
                <w:sz w:val="20"/>
                <w:szCs w:val="20"/>
                <w:lang w:eastAsia="en-CA"/>
              </w:rPr>
              <w:t>2018</w:t>
            </w:r>
          </w:p>
        </w:tc>
        <w:tc>
          <w:tcPr>
            <w:tcW w:w="625" w:type="pct"/>
            <w:shd w:val="clear" w:color="auto" w:fill="auto"/>
            <w:vAlign w:val="center"/>
            <w:hideMark/>
          </w:tcPr>
          <w:p w14:paraId="60ECEC21" w14:textId="77777777" w:rsidR="00256CE6" w:rsidRPr="00B165E2" w:rsidRDefault="00256CE6" w:rsidP="00B05ECB">
            <w:pPr>
              <w:jc w:val="center"/>
              <w:rPr>
                <w:b/>
                <w:bCs/>
                <w:sz w:val="20"/>
                <w:szCs w:val="20"/>
                <w:lang w:eastAsia="en-CA"/>
              </w:rPr>
            </w:pPr>
            <w:r w:rsidRPr="00B165E2">
              <w:rPr>
                <w:b/>
                <w:bCs/>
                <w:sz w:val="20"/>
                <w:szCs w:val="20"/>
                <w:lang w:eastAsia="en-CA"/>
              </w:rPr>
              <w:t>2019</w:t>
            </w:r>
          </w:p>
        </w:tc>
        <w:tc>
          <w:tcPr>
            <w:tcW w:w="625" w:type="pct"/>
            <w:shd w:val="clear" w:color="auto" w:fill="auto"/>
            <w:vAlign w:val="center"/>
            <w:hideMark/>
          </w:tcPr>
          <w:p w14:paraId="7C2BA126" w14:textId="77777777" w:rsidR="00256CE6" w:rsidRPr="00B165E2" w:rsidRDefault="00256CE6" w:rsidP="00B05ECB">
            <w:pPr>
              <w:jc w:val="center"/>
              <w:rPr>
                <w:b/>
                <w:bCs/>
                <w:sz w:val="20"/>
                <w:szCs w:val="20"/>
                <w:lang w:eastAsia="en-CA"/>
              </w:rPr>
            </w:pPr>
            <w:r w:rsidRPr="00B165E2">
              <w:rPr>
                <w:b/>
                <w:bCs/>
                <w:sz w:val="20"/>
                <w:szCs w:val="20"/>
                <w:lang w:eastAsia="en-CA"/>
              </w:rPr>
              <w:t>2020</w:t>
            </w:r>
          </w:p>
        </w:tc>
        <w:tc>
          <w:tcPr>
            <w:tcW w:w="625" w:type="pct"/>
            <w:shd w:val="clear" w:color="auto" w:fill="auto"/>
            <w:vAlign w:val="center"/>
            <w:hideMark/>
          </w:tcPr>
          <w:p w14:paraId="30D235FA" w14:textId="77777777" w:rsidR="00256CE6" w:rsidRPr="00B165E2" w:rsidRDefault="00256CE6" w:rsidP="00B05ECB">
            <w:pPr>
              <w:jc w:val="center"/>
              <w:rPr>
                <w:b/>
                <w:bCs/>
                <w:sz w:val="20"/>
                <w:szCs w:val="20"/>
                <w:lang w:eastAsia="en-CA"/>
              </w:rPr>
            </w:pPr>
            <w:r w:rsidRPr="00B165E2">
              <w:rPr>
                <w:b/>
                <w:bCs/>
                <w:sz w:val="20"/>
                <w:szCs w:val="20"/>
                <w:lang w:eastAsia="en-CA"/>
              </w:rPr>
              <w:t>2021</w:t>
            </w:r>
          </w:p>
        </w:tc>
        <w:tc>
          <w:tcPr>
            <w:tcW w:w="625" w:type="pct"/>
            <w:shd w:val="clear" w:color="auto" w:fill="auto"/>
            <w:vAlign w:val="center"/>
            <w:hideMark/>
          </w:tcPr>
          <w:p w14:paraId="0B6D8560" w14:textId="77777777" w:rsidR="00256CE6" w:rsidRPr="00B165E2" w:rsidRDefault="00256CE6" w:rsidP="00B05ECB">
            <w:pPr>
              <w:jc w:val="center"/>
              <w:rPr>
                <w:b/>
                <w:bCs/>
                <w:sz w:val="20"/>
                <w:szCs w:val="20"/>
                <w:lang w:eastAsia="en-CA"/>
              </w:rPr>
            </w:pPr>
            <w:r w:rsidRPr="00B165E2">
              <w:rPr>
                <w:b/>
                <w:bCs/>
                <w:sz w:val="20"/>
                <w:szCs w:val="20"/>
                <w:lang w:eastAsia="en-CA"/>
              </w:rPr>
              <w:t>2022</w:t>
            </w:r>
          </w:p>
        </w:tc>
        <w:tc>
          <w:tcPr>
            <w:tcW w:w="623" w:type="pct"/>
          </w:tcPr>
          <w:p w14:paraId="03A26748" w14:textId="77777777" w:rsidR="00256CE6" w:rsidRPr="00B165E2" w:rsidRDefault="00256CE6" w:rsidP="00B05ECB">
            <w:pPr>
              <w:jc w:val="center"/>
              <w:rPr>
                <w:b/>
                <w:bCs/>
                <w:sz w:val="20"/>
                <w:szCs w:val="20"/>
                <w:lang w:eastAsia="en-CA"/>
              </w:rPr>
            </w:pPr>
            <w:r>
              <w:rPr>
                <w:b/>
                <w:bCs/>
                <w:sz w:val="20"/>
                <w:szCs w:val="20"/>
                <w:lang w:eastAsia="en-CA"/>
              </w:rPr>
              <w:t>2023</w:t>
            </w:r>
          </w:p>
        </w:tc>
      </w:tr>
      <w:tr w:rsidR="00256CE6" w:rsidRPr="00B165E2" w14:paraId="3F96BF59" w14:textId="77777777" w:rsidTr="00B05ECB">
        <w:trPr>
          <w:trHeight w:val="79"/>
        </w:trPr>
        <w:tc>
          <w:tcPr>
            <w:tcW w:w="1251" w:type="pct"/>
            <w:shd w:val="clear" w:color="auto" w:fill="auto"/>
            <w:vAlign w:val="center"/>
            <w:hideMark/>
          </w:tcPr>
          <w:p w14:paraId="0684BAA7" w14:textId="77777777" w:rsidR="00256CE6" w:rsidRPr="00B165E2" w:rsidRDefault="00256CE6" w:rsidP="00B05ECB">
            <w:pPr>
              <w:jc w:val="left"/>
              <w:rPr>
                <w:sz w:val="20"/>
                <w:szCs w:val="20"/>
                <w:lang w:eastAsia="en-CA"/>
              </w:rPr>
            </w:pPr>
            <w:r w:rsidRPr="00B165E2">
              <w:rPr>
                <w:sz w:val="20"/>
                <w:szCs w:val="20"/>
                <w:lang w:eastAsia="en-CA"/>
              </w:rPr>
              <w:t>HCFC-141b</w:t>
            </w:r>
          </w:p>
        </w:tc>
        <w:tc>
          <w:tcPr>
            <w:tcW w:w="625" w:type="pct"/>
            <w:shd w:val="clear" w:color="auto" w:fill="auto"/>
            <w:vAlign w:val="center"/>
          </w:tcPr>
          <w:p w14:paraId="2CF94028" w14:textId="77777777" w:rsidR="00256CE6" w:rsidRPr="00B165E2" w:rsidRDefault="00256CE6" w:rsidP="00B05ECB">
            <w:pPr>
              <w:jc w:val="right"/>
              <w:rPr>
                <w:sz w:val="20"/>
                <w:szCs w:val="20"/>
                <w:lang w:eastAsia="en-CA"/>
              </w:rPr>
            </w:pPr>
            <w:r w:rsidRPr="00B165E2">
              <w:rPr>
                <w:sz w:val="20"/>
                <w:szCs w:val="20"/>
                <w:lang w:eastAsia="en-CA"/>
              </w:rPr>
              <w:t>18.12</w:t>
            </w:r>
          </w:p>
        </w:tc>
        <w:tc>
          <w:tcPr>
            <w:tcW w:w="625" w:type="pct"/>
            <w:shd w:val="clear" w:color="auto" w:fill="auto"/>
            <w:vAlign w:val="center"/>
          </w:tcPr>
          <w:p w14:paraId="711F0DCD" w14:textId="77777777" w:rsidR="00256CE6" w:rsidRPr="00B165E2" w:rsidRDefault="00256CE6" w:rsidP="00B05ECB">
            <w:pPr>
              <w:jc w:val="right"/>
              <w:rPr>
                <w:sz w:val="20"/>
                <w:szCs w:val="20"/>
                <w:lang w:eastAsia="en-CA"/>
              </w:rPr>
            </w:pPr>
            <w:r w:rsidRPr="00B165E2">
              <w:rPr>
                <w:sz w:val="20"/>
                <w:szCs w:val="20"/>
                <w:lang w:eastAsia="en-CA"/>
              </w:rPr>
              <w:t>33.26</w:t>
            </w:r>
          </w:p>
        </w:tc>
        <w:tc>
          <w:tcPr>
            <w:tcW w:w="625" w:type="pct"/>
            <w:shd w:val="clear" w:color="auto" w:fill="auto"/>
            <w:vAlign w:val="center"/>
          </w:tcPr>
          <w:p w14:paraId="4F61786B" w14:textId="77777777" w:rsidR="00256CE6" w:rsidRPr="00B165E2" w:rsidRDefault="00256CE6" w:rsidP="00B05ECB">
            <w:pPr>
              <w:jc w:val="right"/>
              <w:rPr>
                <w:sz w:val="20"/>
                <w:szCs w:val="20"/>
                <w:lang w:eastAsia="en-CA"/>
              </w:rPr>
            </w:pPr>
            <w:r w:rsidRPr="00B165E2">
              <w:rPr>
                <w:sz w:val="20"/>
                <w:szCs w:val="20"/>
                <w:lang w:eastAsia="en-CA"/>
              </w:rPr>
              <w:t>2.54</w:t>
            </w:r>
          </w:p>
        </w:tc>
        <w:tc>
          <w:tcPr>
            <w:tcW w:w="625" w:type="pct"/>
            <w:shd w:val="clear" w:color="auto" w:fill="auto"/>
            <w:vAlign w:val="center"/>
          </w:tcPr>
          <w:p w14:paraId="69557FF4" w14:textId="77777777" w:rsidR="00256CE6" w:rsidRPr="00B165E2" w:rsidRDefault="00256CE6" w:rsidP="00B05ECB">
            <w:pPr>
              <w:jc w:val="right"/>
              <w:rPr>
                <w:sz w:val="20"/>
                <w:szCs w:val="20"/>
                <w:lang w:eastAsia="en-CA"/>
              </w:rPr>
            </w:pPr>
            <w:r w:rsidRPr="00B165E2">
              <w:rPr>
                <w:sz w:val="20"/>
                <w:szCs w:val="20"/>
                <w:lang w:eastAsia="en-CA"/>
              </w:rPr>
              <w:t>23.22</w:t>
            </w:r>
          </w:p>
        </w:tc>
        <w:tc>
          <w:tcPr>
            <w:tcW w:w="625" w:type="pct"/>
            <w:shd w:val="clear" w:color="auto" w:fill="auto"/>
            <w:vAlign w:val="center"/>
          </w:tcPr>
          <w:p w14:paraId="101AA0BD" w14:textId="77777777" w:rsidR="00256CE6" w:rsidRPr="00B165E2" w:rsidRDefault="00256CE6" w:rsidP="00B05ECB">
            <w:pPr>
              <w:jc w:val="right"/>
              <w:rPr>
                <w:sz w:val="20"/>
                <w:szCs w:val="20"/>
                <w:lang w:eastAsia="en-CA"/>
              </w:rPr>
            </w:pPr>
            <w:r w:rsidRPr="00B165E2">
              <w:rPr>
                <w:sz w:val="20"/>
                <w:szCs w:val="20"/>
                <w:lang w:eastAsia="en-CA"/>
              </w:rPr>
              <w:t>13.44</w:t>
            </w:r>
          </w:p>
        </w:tc>
        <w:tc>
          <w:tcPr>
            <w:tcW w:w="623" w:type="pct"/>
          </w:tcPr>
          <w:p w14:paraId="6895381E" w14:textId="77777777" w:rsidR="00256CE6" w:rsidRPr="00B165E2" w:rsidRDefault="00256CE6" w:rsidP="00B05ECB">
            <w:pPr>
              <w:jc w:val="right"/>
              <w:rPr>
                <w:sz w:val="20"/>
                <w:szCs w:val="20"/>
                <w:lang w:eastAsia="en-CA"/>
              </w:rPr>
            </w:pPr>
            <w:r>
              <w:rPr>
                <w:sz w:val="20"/>
                <w:szCs w:val="20"/>
                <w:lang w:eastAsia="en-CA"/>
              </w:rPr>
              <w:t>4.31</w:t>
            </w:r>
          </w:p>
        </w:tc>
      </w:tr>
      <w:tr w:rsidR="00A825BB" w:rsidRPr="00B165E2" w14:paraId="74676DDD" w14:textId="77777777" w:rsidTr="00B05ECB">
        <w:trPr>
          <w:trHeight w:val="43"/>
        </w:trPr>
        <w:tc>
          <w:tcPr>
            <w:tcW w:w="1251" w:type="pct"/>
            <w:shd w:val="clear" w:color="auto" w:fill="auto"/>
            <w:hideMark/>
          </w:tcPr>
          <w:p w14:paraId="15379B1E" w14:textId="39D697B5" w:rsidR="00A825BB" w:rsidRPr="00B165E2" w:rsidRDefault="00A825BB" w:rsidP="00A825BB">
            <w:pPr>
              <w:jc w:val="left"/>
              <w:rPr>
                <w:sz w:val="20"/>
                <w:szCs w:val="20"/>
                <w:lang w:eastAsia="en-CA"/>
              </w:rPr>
            </w:pPr>
            <w:r w:rsidRPr="002C796D">
              <w:rPr>
                <w:sz w:val="20"/>
                <w:szCs w:val="20"/>
              </w:rPr>
              <w:t>CustMix-134*</w:t>
            </w:r>
          </w:p>
        </w:tc>
        <w:tc>
          <w:tcPr>
            <w:tcW w:w="625" w:type="pct"/>
            <w:shd w:val="clear" w:color="auto" w:fill="auto"/>
            <w:vAlign w:val="center"/>
          </w:tcPr>
          <w:p w14:paraId="114682F3" w14:textId="652C98B2" w:rsidR="00A825BB" w:rsidRPr="00B165E2" w:rsidRDefault="00A825BB" w:rsidP="00A825BB">
            <w:pPr>
              <w:jc w:val="right"/>
              <w:rPr>
                <w:sz w:val="20"/>
                <w:szCs w:val="20"/>
                <w:lang w:eastAsia="en-CA"/>
              </w:rPr>
            </w:pPr>
            <w:r w:rsidRPr="00B165E2">
              <w:rPr>
                <w:sz w:val="20"/>
                <w:szCs w:val="20"/>
                <w:lang w:eastAsia="en-CA"/>
              </w:rPr>
              <w:t>0</w:t>
            </w:r>
            <w:r>
              <w:rPr>
                <w:sz w:val="20"/>
                <w:szCs w:val="20"/>
                <w:lang w:eastAsia="en-CA"/>
              </w:rPr>
              <w:t>.00</w:t>
            </w:r>
          </w:p>
        </w:tc>
        <w:tc>
          <w:tcPr>
            <w:tcW w:w="625" w:type="pct"/>
            <w:shd w:val="clear" w:color="auto" w:fill="auto"/>
            <w:vAlign w:val="center"/>
          </w:tcPr>
          <w:p w14:paraId="591A6ED4" w14:textId="1B19A6D9" w:rsidR="00A825BB" w:rsidRPr="00B165E2" w:rsidRDefault="00A825BB" w:rsidP="00A825BB">
            <w:pPr>
              <w:jc w:val="right"/>
              <w:rPr>
                <w:sz w:val="20"/>
                <w:szCs w:val="20"/>
                <w:lang w:eastAsia="en-CA"/>
              </w:rPr>
            </w:pPr>
            <w:r w:rsidRPr="00B165E2">
              <w:rPr>
                <w:sz w:val="20"/>
                <w:szCs w:val="20"/>
                <w:lang w:eastAsia="en-CA"/>
              </w:rPr>
              <w:t>17.57</w:t>
            </w:r>
          </w:p>
        </w:tc>
        <w:tc>
          <w:tcPr>
            <w:tcW w:w="625" w:type="pct"/>
            <w:shd w:val="clear" w:color="auto" w:fill="auto"/>
            <w:vAlign w:val="center"/>
          </w:tcPr>
          <w:p w14:paraId="661AB0F3" w14:textId="430E44C8" w:rsidR="00A825BB" w:rsidRPr="00B165E2" w:rsidRDefault="00A825BB" w:rsidP="00A825BB">
            <w:pPr>
              <w:jc w:val="right"/>
              <w:rPr>
                <w:sz w:val="20"/>
                <w:szCs w:val="20"/>
                <w:lang w:eastAsia="en-CA"/>
              </w:rPr>
            </w:pPr>
            <w:r w:rsidRPr="00B165E2">
              <w:rPr>
                <w:sz w:val="20"/>
                <w:szCs w:val="20"/>
                <w:lang w:eastAsia="en-CA"/>
              </w:rPr>
              <w:t>13.13</w:t>
            </w:r>
          </w:p>
        </w:tc>
        <w:tc>
          <w:tcPr>
            <w:tcW w:w="625" w:type="pct"/>
            <w:shd w:val="clear" w:color="auto" w:fill="auto"/>
            <w:vAlign w:val="center"/>
          </w:tcPr>
          <w:p w14:paraId="290356BC" w14:textId="416F2EB8" w:rsidR="00A825BB" w:rsidRPr="00B165E2" w:rsidRDefault="00A825BB" w:rsidP="00A825BB">
            <w:pPr>
              <w:jc w:val="right"/>
              <w:rPr>
                <w:sz w:val="20"/>
                <w:szCs w:val="20"/>
                <w:lang w:eastAsia="en-CA"/>
              </w:rPr>
            </w:pPr>
            <w:r w:rsidRPr="00B165E2">
              <w:rPr>
                <w:sz w:val="20"/>
                <w:szCs w:val="20"/>
                <w:lang w:eastAsia="en-CA"/>
              </w:rPr>
              <w:t>19.08</w:t>
            </w:r>
          </w:p>
        </w:tc>
        <w:tc>
          <w:tcPr>
            <w:tcW w:w="625" w:type="pct"/>
            <w:shd w:val="clear" w:color="auto" w:fill="auto"/>
            <w:vAlign w:val="center"/>
          </w:tcPr>
          <w:p w14:paraId="002338D3" w14:textId="40F9DB6B" w:rsidR="00A825BB" w:rsidRPr="00B165E2" w:rsidRDefault="00A825BB" w:rsidP="00A825BB">
            <w:pPr>
              <w:jc w:val="right"/>
              <w:rPr>
                <w:sz w:val="20"/>
                <w:szCs w:val="20"/>
                <w:lang w:eastAsia="en-CA"/>
              </w:rPr>
            </w:pPr>
            <w:r w:rsidRPr="00B165E2">
              <w:rPr>
                <w:sz w:val="20"/>
                <w:szCs w:val="20"/>
                <w:lang w:eastAsia="en-CA"/>
              </w:rPr>
              <w:t>14.93</w:t>
            </w:r>
          </w:p>
        </w:tc>
        <w:tc>
          <w:tcPr>
            <w:tcW w:w="623" w:type="pct"/>
            <w:vAlign w:val="center"/>
          </w:tcPr>
          <w:p w14:paraId="6247B7EA" w14:textId="1D0B706E" w:rsidR="00A825BB" w:rsidRPr="00B165E2" w:rsidRDefault="00A825BB" w:rsidP="00A825BB">
            <w:pPr>
              <w:jc w:val="right"/>
              <w:rPr>
                <w:sz w:val="20"/>
                <w:szCs w:val="20"/>
                <w:lang w:eastAsia="en-CA"/>
              </w:rPr>
            </w:pPr>
            <w:r>
              <w:rPr>
                <w:sz w:val="20"/>
                <w:szCs w:val="20"/>
                <w:lang w:eastAsia="en-CA"/>
              </w:rPr>
              <w:t>12.04</w:t>
            </w:r>
          </w:p>
        </w:tc>
      </w:tr>
    </w:tbl>
    <w:p w14:paraId="3EEEA80D" w14:textId="20900C39" w:rsidR="00256CE6" w:rsidRDefault="00256CE6" w:rsidP="00B15B18">
      <w:pPr>
        <w:spacing w:after="240"/>
        <w:jc w:val="left"/>
        <w:rPr>
          <w:sz w:val="18"/>
          <w:szCs w:val="18"/>
          <w:lang w:val="en-GB"/>
        </w:rPr>
      </w:pPr>
      <w:r w:rsidRPr="00C10918">
        <w:rPr>
          <w:sz w:val="18"/>
          <w:szCs w:val="18"/>
          <w:lang w:val="en-GB"/>
        </w:rPr>
        <w:t>*</w:t>
      </w:r>
      <w:r w:rsidR="00EC2598">
        <w:rPr>
          <w:sz w:val="18"/>
          <w:szCs w:val="18"/>
          <w:lang w:val="en-GB"/>
        </w:rPr>
        <w:t> </w:t>
      </w:r>
      <w:r w:rsidRPr="00C10918">
        <w:rPr>
          <w:sz w:val="18"/>
          <w:szCs w:val="18"/>
          <w:lang w:val="en-GB"/>
        </w:rPr>
        <w:t>HFC-365mfc</w:t>
      </w:r>
      <w:r w:rsidR="004A55DA">
        <w:rPr>
          <w:sz w:val="18"/>
          <w:szCs w:val="18"/>
          <w:lang w:val="en-GB"/>
        </w:rPr>
        <w:t>=</w:t>
      </w:r>
      <w:r w:rsidR="004A55DA" w:rsidRPr="00C10918">
        <w:rPr>
          <w:sz w:val="18"/>
          <w:szCs w:val="18"/>
          <w:lang w:val="en-GB"/>
        </w:rPr>
        <w:t>93%</w:t>
      </w:r>
      <w:r w:rsidR="004A55DA">
        <w:rPr>
          <w:sz w:val="18"/>
          <w:szCs w:val="18"/>
          <w:lang w:val="en-GB"/>
        </w:rPr>
        <w:t xml:space="preserve"> </w:t>
      </w:r>
      <w:r>
        <w:rPr>
          <w:sz w:val="18"/>
          <w:szCs w:val="18"/>
          <w:lang w:val="en-GB"/>
        </w:rPr>
        <w:t xml:space="preserve">and </w:t>
      </w:r>
      <w:r w:rsidRPr="00C10918">
        <w:rPr>
          <w:sz w:val="18"/>
          <w:szCs w:val="18"/>
          <w:lang w:val="en-GB"/>
        </w:rPr>
        <w:t>HFC-227ea</w:t>
      </w:r>
      <w:r w:rsidR="00B15B18">
        <w:rPr>
          <w:sz w:val="18"/>
          <w:szCs w:val="18"/>
          <w:lang w:val="en-GB"/>
        </w:rPr>
        <w:t>=</w:t>
      </w:r>
      <w:r w:rsidR="00B15B18" w:rsidRPr="00C10918">
        <w:rPr>
          <w:sz w:val="18"/>
          <w:szCs w:val="18"/>
          <w:lang w:val="en-GB"/>
        </w:rPr>
        <w:t>7%</w:t>
      </w:r>
    </w:p>
    <w:p w14:paraId="1756916A" w14:textId="2681AC13" w:rsidR="00256CE6" w:rsidRPr="0035224D" w:rsidRDefault="0027051B" w:rsidP="00B15B18">
      <w:pPr>
        <w:pStyle w:val="Heading1"/>
        <w:spacing w:before="240"/>
        <w:rPr>
          <w:lang w:eastAsia="en-CA"/>
        </w:rPr>
      </w:pPr>
      <w:r>
        <w:t>The import of polyols formulated with HCFC</w:t>
      </w:r>
      <w:r>
        <w:noBreakHyphen/>
        <w:t xml:space="preserve">141b has been banned since </w:t>
      </w:r>
      <w:r w:rsidR="00256CE6">
        <w:t xml:space="preserve">1 January 2024, </w:t>
      </w:r>
      <w:r>
        <w:t>but</w:t>
      </w:r>
      <w:r w:rsidR="00256CE6">
        <w:t xml:space="preserve"> prohibiting </w:t>
      </w:r>
      <w:r w:rsidR="00186A84">
        <w:t xml:space="preserve">the </w:t>
      </w:r>
      <w:r w:rsidR="00256CE6" w:rsidRPr="0035224D">
        <w:t xml:space="preserve">imports of HFC-based polyols </w:t>
      </w:r>
      <w:r w:rsidR="00104C1F">
        <w:t xml:space="preserve">will </w:t>
      </w:r>
      <w:r w:rsidR="00256CE6" w:rsidRPr="0035224D">
        <w:t>require a complex consultation proce</w:t>
      </w:r>
      <w:r w:rsidRPr="0035224D">
        <w:t>ss</w:t>
      </w:r>
      <w:r w:rsidR="00256CE6" w:rsidRPr="0035224D">
        <w:t xml:space="preserve"> with </w:t>
      </w:r>
      <w:r w:rsidRPr="0035224D">
        <w:t>numerous</w:t>
      </w:r>
      <w:r w:rsidR="00256CE6" w:rsidRPr="0035224D">
        <w:t xml:space="preserve"> stakeholders</w:t>
      </w:r>
      <w:r w:rsidRPr="0035224D">
        <w:t>, as well as</w:t>
      </w:r>
      <w:r w:rsidR="00256CE6" w:rsidRPr="0035224D">
        <w:t xml:space="preserve"> synchronization with the global supply market for low</w:t>
      </w:r>
      <w:r w:rsidR="003D030C" w:rsidRPr="0035224D">
        <w:noBreakHyphen/>
      </w:r>
      <w:r w:rsidR="00256CE6" w:rsidRPr="0035224D">
        <w:t xml:space="preserve">GWP blowing agent replacements. Thus, </w:t>
      </w:r>
      <w:r w:rsidR="00104C1F">
        <w:t xml:space="preserve">the imports of </w:t>
      </w:r>
      <w:r w:rsidR="00256CE6" w:rsidRPr="0035224D">
        <w:t>HFC-</w:t>
      </w:r>
      <w:r w:rsidR="00E85119" w:rsidRPr="0035224D">
        <w:t xml:space="preserve">based </w:t>
      </w:r>
      <w:r w:rsidR="00256CE6" w:rsidRPr="0035224D">
        <w:t>pre</w:t>
      </w:r>
      <w:r w:rsidR="00E85119" w:rsidRPr="0035224D">
        <w:t>-</w:t>
      </w:r>
      <w:r w:rsidR="00256CE6" w:rsidRPr="0035224D">
        <w:t>blended poly</w:t>
      </w:r>
      <w:r w:rsidR="00104C1F">
        <w:t>ol</w:t>
      </w:r>
      <w:r w:rsidR="00256CE6" w:rsidRPr="0035224D">
        <w:t xml:space="preserve">s </w:t>
      </w:r>
      <w:r w:rsidR="00104C1F">
        <w:t>are</w:t>
      </w:r>
      <w:r w:rsidR="00E85119" w:rsidRPr="0035224D">
        <w:t xml:space="preserve"> </w:t>
      </w:r>
      <w:r w:rsidR="00666446">
        <w:t>likely</w:t>
      </w:r>
      <w:r w:rsidR="00256CE6" w:rsidRPr="0035224D">
        <w:t xml:space="preserve"> </w:t>
      </w:r>
      <w:r w:rsidR="00104C1F">
        <w:t>to continue in the short term</w:t>
      </w:r>
      <w:r w:rsidR="00256CE6" w:rsidRPr="0035224D">
        <w:t>.</w:t>
      </w:r>
    </w:p>
    <w:p w14:paraId="6F155929" w14:textId="77777777" w:rsidR="00256CE6" w:rsidRPr="00B165E2" w:rsidRDefault="00256CE6" w:rsidP="00256CE6">
      <w:pPr>
        <w:pStyle w:val="Heading1"/>
        <w:numPr>
          <w:ilvl w:val="0"/>
          <w:numId w:val="0"/>
        </w:numPr>
        <w:spacing w:before="240"/>
        <w:rPr>
          <w:i/>
          <w:iCs/>
        </w:rPr>
      </w:pPr>
      <w:r w:rsidRPr="00B165E2">
        <w:rPr>
          <w:i/>
          <w:iCs/>
        </w:rPr>
        <w:t>Refrigeration and air-conditioning servicing sector</w:t>
      </w:r>
    </w:p>
    <w:p w14:paraId="210A68F1" w14:textId="76168CD2" w:rsidR="00256CE6" w:rsidRPr="00B376E2" w:rsidRDefault="00256CE6" w:rsidP="00256CE6">
      <w:pPr>
        <w:pStyle w:val="Heading1"/>
      </w:pPr>
      <w:r w:rsidRPr="00B376E2">
        <w:t xml:space="preserve">The National Certification Body, operating under the National Institute of Technology, Standardization and Metrology </w:t>
      </w:r>
      <w:r w:rsidR="00E8517B" w:rsidRPr="00B376E2">
        <w:t>(INTN)</w:t>
      </w:r>
      <w:r w:rsidR="000C645C">
        <w:t>,</w:t>
      </w:r>
      <w:r w:rsidR="00E8517B">
        <w:t xml:space="preserve"> </w:t>
      </w:r>
      <w:r w:rsidRPr="00B376E2">
        <w:t>offers a voluntary certification process for refrigeration technicians. The certification is based on the INTN Standard for the Good Management of Refrigerants, which verifies theoretical knowledge and practical skills to attest to the labour competency of technicians in the RAC sector. The KIP plans to develop a standard for low-GWP refrigerant management in order to expand the current certification system.</w:t>
      </w:r>
    </w:p>
    <w:p w14:paraId="2768A085" w14:textId="16A34CED" w:rsidR="00256CE6" w:rsidRPr="00B165E2" w:rsidRDefault="00256CE6" w:rsidP="00256CE6">
      <w:pPr>
        <w:pStyle w:val="Heading1"/>
      </w:pPr>
      <w:r w:rsidRPr="00B376E2">
        <w:t xml:space="preserve">The National System for Professional Promotion of the Ministry of Labour offers easily accessible RAC courses, including </w:t>
      </w:r>
      <w:r w:rsidR="00764EE3">
        <w:t xml:space="preserve">on </w:t>
      </w:r>
      <w:r w:rsidRPr="00B376E2">
        <w:t xml:space="preserve">good practices, designed to enable technicians at various levels of experience to enhance their skills. The Ministry of Labour has also accredited four centres </w:t>
      </w:r>
      <w:r w:rsidR="00B12850">
        <w:t>to provide</w:t>
      </w:r>
      <w:r w:rsidRPr="00B376E2">
        <w:t xml:space="preserve"> training in RAC installation and maintenance and </w:t>
      </w:r>
      <w:r w:rsidR="00B12850">
        <w:t xml:space="preserve">to </w:t>
      </w:r>
      <w:r w:rsidRPr="00B376E2">
        <w:t>homologat</w:t>
      </w:r>
      <w:r w:rsidR="00B12850">
        <w:t>e</w:t>
      </w:r>
      <w:r w:rsidRPr="00B376E2">
        <w:t xml:space="preserve"> </w:t>
      </w:r>
      <w:r w:rsidR="00B12850">
        <w:t xml:space="preserve">the </w:t>
      </w:r>
      <w:r w:rsidRPr="00B376E2">
        <w:t>technicians</w:t>
      </w:r>
      <w:r w:rsidR="00B12850">
        <w:t>’</w:t>
      </w:r>
      <w:r w:rsidRPr="00B376E2">
        <w:t xml:space="preserve"> empirical knowledge through occupational profiles. </w:t>
      </w:r>
      <w:r w:rsidR="00F83861">
        <w:t>V</w:t>
      </w:r>
      <w:r w:rsidRPr="00B376E2">
        <w:t xml:space="preserve">ocational centres and technological colleges offer formal education in the RAC and MAC sectors </w:t>
      </w:r>
      <w:r w:rsidR="00AA5F3C">
        <w:t>to</w:t>
      </w:r>
      <w:r w:rsidRPr="00B376E2">
        <w:t xml:space="preserve"> skilled technicians and professionals</w:t>
      </w:r>
      <w:r w:rsidR="00AA5F3C">
        <w:t>,</w:t>
      </w:r>
      <w:r w:rsidRPr="00B376E2">
        <w:t xml:space="preserve"> improv</w:t>
      </w:r>
      <w:r w:rsidR="00AA5F3C">
        <w:t>ing</w:t>
      </w:r>
      <w:r w:rsidRPr="00B376E2">
        <w:t xml:space="preserve"> work practices in the RAC servicing</w:t>
      </w:r>
      <w:r>
        <w:t xml:space="preserve"> sector</w:t>
      </w:r>
      <w:r w:rsidRPr="00B165E2">
        <w:t>.</w:t>
      </w:r>
    </w:p>
    <w:p w14:paraId="62A93B6F" w14:textId="14B83008" w:rsidR="00256CE6" w:rsidRPr="00B165E2" w:rsidRDefault="00256CE6" w:rsidP="00256CE6">
      <w:pPr>
        <w:pStyle w:val="Heading1"/>
      </w:pPr>
      <w:r w:rsidRPr="00B376E2">
        <w:t>The</w:t>
      </w:r>
      <w:r w:rsidR="00371F9E">
        <w:t>re are</w:t>
      </w:r>
      <w:r w:rsidRPr="00B376E2">
        <w:t xml:space="preserve"> approximately 3,300 technicians (including 60 women) and 1,300 RAC workshops consuming HFCs in Paraguay. Ten per cent of technicians have been certified under the INTN Standard </w:t>
      </w:r>
      <w:r w:rsidR="00C64FEF">
        <w:t>for the</w:t>
      </w:r>
      <w:r w:rsidRPr="00B376E2">
        <w:t xml:space="preserve"> Good Management of Refrigerants. </w:t>
      </w:r>
      <w:r w:rsidR="000153E1">
        <w:t xml:space="preserve">Of all RAC technicians, </w:t>
      </w:r>
      <w:r w:rsidR="00C64FEF">
        <w:t>2</w:t>
      </w:r>
      <w:r w:rsidR="00C64FEF" w:rsidRPr="00B376E2">
        <w:t>,615 have received vocational or university training</w:t>
      </w:r>
      <w:r w:rsidR="00224BB2" w:rsidRPr="00B376E2">
        <w:t xml:space="preserve">, </w:t>
      </w:r>
      <w:r w:rsidR="00224BB2">
        <w:t>and</w:t>
      </w:r>
      <w:r w:rsidR="00224BB2" w:rsidRPr="00B376E2">
        <w:t xml:space="preserve"> </w:t>
      </w:r>
      <w:r w:rsidRPr="00B376E2">
        <w:t xml:space="preserve">685 </w:t>
      </w:r>
      <w:r w:rsidR="00C64FEF">
        <w:t>have gained their know</w:t>
      </w:r>
      <w:r w:rsidRPr="00B376E2">
        <w:t>ledge through work experience</w:t>
      </w:r>
      <w:r w:rsidRPr="00B165E2">
        <w:t>.</w:t>
      </w:r>
    </w:p>
    <w:p w14:paraId="115A0517" w14:textId="33282EBB" w:rsidR="00256CE6" w:rsidRDefault="000916DA" w:rsidP="00256CE6">
      <w:pPr>
        <w:pStyle w:val="Heading1"/>
        <w:rPr>
          <w:lang w:val="en-US" w:eastAsia="en-CA"/>
        </w:rPr>
      </w:pPr>
      <w:r>
        <w:rPr>
          <w:lang w:eastAsia="en-CA"/>
        </w:rPr>
        <w:t>A</w:t>
      </w:r>
      <w:r w:rsidR="00256CE6" w:rsidRPr="00B376E2">
        <w:rPr>
          <w:lang w:eastAsia="en-CA"/>
        </w:rPr>
        <w:t xml:space="preserve"> study was undertaken to estimate the number of RAC units </w:t>
      </w:r>
      <w:r w:rsidR="00DF51F6" w:rsidRPr="00B376E2">
        <w:rPr>
          <w:lang w:eastAsia="en-CA"/>
        </w:rPr>
        <w:t xml:space="preserve">installed </w:t>
      </w:r>
      <w:r w:rsidR="00256CE6" w:rsidRPr="00B376E2">
        <w:rPr>
          <w:lang w:eastAsia="en-CA"/>
        </w:rPr>
        <w:t xml:space="preserve">in the country </w:t>
      </w:r>
      <w:r w:rsidR="00DF51F6">
        <w:rPr>
          <w:lang w:eastAsia="en-CA"/>
        </w:rPr>
        <w:t>up to</w:t>
      </w:r>
      <w:r w:rsidR="005E3A49">
        <w:rPr>
          <w:lang w:eastAsia="en-CA"/>
        </w:rPr>
        <w:t> </w:t>
      </w:r>
      <w:r w:rsidR="00256CE6" w:rsidRPr="00B376E2">
        <w:rPr>
          <w:lang w:eastAsia="en-CA"/>
        </w:rPr>
        <w:t>2022</w:t>
      </w:r>
      <w:r w:rsidR="009F2FB1" w:rsidRPr="009F2FB1">
        <w:rPr>
          <w:lang w:eastAsia="en-CA"/>
        </w:rPr>
        <w:t xml:space="preserve"> </w:t>
      </w:r>
      <w:r>
        <w:rPr>
          <w:lang w:eastAsia="en-CA"/>
        </w:rPr>
        <w:t>b</w:t>
      </w:r>
      <w:r w:rsidR="009F2FB1" w:rsidRPr="00B376E2">
        <w:rPr>
          <w:lang w:eastAsia="en-CA"/>
        </w:rPr>
        <w:t>ased on</w:t>
      </w:r>
      <w:r w:rsidR="009F2FB1">
        <w:rPr>
          <w:lang w:eastAsia="en-CA"/>
        </w:rPr>
        <w:t xml:space="preserve"> the</w:t>
      </w:r>
      <w:r w:rsidR="009F2FB1" w:rsidRPr="00B376E2">
        <w:rPr>
          <w:lang w:eastAsia="en-CA"/>
        </w:rPr>
        <w:t xml:space="preserve"> </w:t>
      </w:r>
      <w:r w:rsidR="003D296B" w:rsidRPr="00B376E2">
        <w:rPr>
          <w:lang w:eastAsia="en-CA"/>
        </w:rPr>
        <w:t>import registers</w:t>
      </w:r>
      <w:r w:rsidR="003D296B">
        <w:rPr>
          <w:lang w:eastAsia="en-CA"/>
        </w:rPr>
        <w:t xml:space="preserve"> obtained from the</w:t>
      </w:r>
      <w:r w:rsidR="003D296B" w:rsidRPr="00B376E2">
        <w:rPr>
          <w:lang w:eastAsia="en-CA"/>
        </w:rPr>
        <w:t xml:space="preserve"> </w:t>
      </w:r>
      <w:r w:rsidR="009F2FB1" w:rsidRPr="00B376E2">
        <w:rPr>
          <w:lang w:eastAsia="en-CA"/>
        </w:rPr>
        <w:t>Customs</w:t>
      </w:r>
      <w:r w:rsidR="00256CE6" w:rsidRPr="00B376E2">
        <w:rPr>
          <w:lang w:eastAsia="en-CA"/>
        </w:rPr>
        <w:t xml:space="preserve">. Recognizing the potential for historical inaccuracies in these figures, the </w:t>
      </w:r>
      <w:r w:rsidR="00221430">
        <w:rPr>
          <w:lang w:eastAsia="en-CA"/>
        </w:rPr>
        <w:t>national ozone unit (</w:t>
      </w:r>
      <w:r w:rsidR="00256CE6" w:rsidRPr="00B376E2">
        <w:rPr>
          <w:lang w:eastAsia="en-CA"/>
        </w:rPr>
        <w:t>NOU</w:t>
      </w:r>
      <w:r w:rsidR="00221430">
        <w:rPr>
          <w:lang w:eastAsia="en-CA"/>
        </w:rPr>
        <w:t>)</w:t>
      </w:r>
      <w:r w:rsidR="00256CE6" w:rsidRPr="00B376E2">
        <w:rPr>
          <w:lang w:eastAsia="en-CA"/>
        </w:rPr>
        <w:t xml:space="preserve"> collaborated closely with refrigerant and equipment importers as well as </w:t>
      </w:r>
      <w:r w:rsidR="001D6444">
        <w:rPr>
          <w:lang w:eastAsia="en-CA"/>
        </w:rPr>
        <w:t xml:space="preserve">with </w:t>
      </w:r>
      <w:r w:rsidR="00256CE6" w:rsidRPr="00B376E2">
        <w:rPr>
          <w:lang w:eastAsia="en-CA"/>
        </w:rPr>
        <w:t>end users to verify the results. The best estimat</w:t>
      </w:r>
      <w:r w:rsidR="001D6444">
        <w:rPr>
          <w:lang w:eastAsia="en-CA"/>
        </w:rPr>
        <w:t>e</w:t>
      </w:r>
      <w:r w:rsidR="00256CE6" w:rsidRPr="00B376E2">
        <w:rPr>
          <w:lang w:eastAsia="en-CA"/>
        </w:rPr>
        <w:t xml:space="preserve"> of the total number of installed units per type of refrigerant and sector is </w:t>
      </w:r>
      <w:r w:rsidR="001D6444">
        <w:rPr>
          <w:lang w:eastAsia="en-CA"/>
        </w:rPr>
        <w:t>presented</w:t>
      </w:r>
      <w:r w:rsidR="00256CE6" w:rsidRPr="00B376E2">
        <w:rPr>
          <w:lang w:eastAsia="en-CA"/>
        </w:rPr>
        <w:t xml:space="preserve"> in table </w:t>
      </w:r>
      <w:r w:rsidR="00F10B33">
        <w:rPr>
          <w:lang w:eastAsia="en-CA"/>
        </w:rPr>
        <w:t>10</w:t>
      </w:r>
      <w:r w:rsidR="00256CE6" w:rsidRPr="00B376E2">
        <w:rPr>
          <w:lang w:eastAsia="en-CA"/>
        </w:rPr>
        <w:t xml:space="preserve"> below. Notably, the highe</w:t>
      </w:r>
      <w:r w:rsidR="001D6444">
        <w:rPr>
          <w:lang w:eastAsia="en-CA"/>
        </w:rPr>
        <w:t>st</w:t>
      </w:r>
      <w:r w:rsidR="00256CE6" w:rsidRPr="00B376E2">
        <w:rPr>
          <w:lang w:eastAsia="en-CA"/>
        </w:rPr>
        <w:t xml:space="preserve"> number of HFC-based units </w:t>
      </w:r>
      <w:r w:rsidR="001D6444">
        <w:rPr>
          <w:lang w:eastAsia="en-CA"/>
        </w:rPr>
        <w:t>has been recorded</w:t>
      </w:r>
      <w:r w:rsidR="00256CE6" w:rsidRPr="00B376E2">
        <w:rPr>
          <w:lang w:eastAsia="en-CA"/>
        </w:rPr>
        <w:t xml:space="preserve"> in </w:t>
      </w:r>
      <w:r w:rsidR="00B653E9">
        <w:rPr>
          <w:lang w:eastAsia="en-CA"/>
        </w:rPr>
        <w:t xml:space="preserve">the </w:t>
      </w:r>
      <w:r w:rsidR="00256CE6" w:rsidRPr="00B376E2">
        <w:rPr>
          <w:lang w:eastAsia="en-CA"/>
        </w:rPr>
        <w:t xml:space="preserve">commercial and industrial </w:t>
      </w:r>
      <w:r w:rsidR="00B653E9">
        <w:rPr>
          <w:lang w:eastAsia="en-CA"/>
        </w:rPr>
        <w:t>AC sector</w:t>
      </w:r>
      <w:r w:rsidR="00256CE6" w:rsidRPr="00B376E2">
        <w:rPr>
          <w:lang w:eastAsia="en-CA"/>
        </w:rPr>
        <w:t xml:space="preserve">, followed by </w:t>
      </w:r>
      <w:r w:rsidR="00256CE6">
        <w:rPr>
          <w:lang w:eastAsia="en-CA"/>
        </w:rPr>
        <w:t xml:space="preserve">MAC </w:t>
      </w:r>
      <w:r w:rsidR="00256CE6" w:rsidRPr="00B376E2">
        <w:rPr>
          <w:lang w:eastAsia="en-CA"/>
        </w:rPr>
        <w:t xml:space="preserve">and residential </w:t>
      </w:r>
      <w:r w:rsidR="00B653E9">
        <w:rPr>
          <w:lang w:eastAsia="en-CA"/>
        </w:rPr>
        <w:t>AC</w:t>
      </w:r>
      <w:r w:rsidR="00256CE6" w:rsidRPr="00B376E2">
        <w:rPr>
          <w:lang w:eastAsia="en-CA"/>
        </w:rPr>
        <w:t xml:space="preserve">, a trend that aligns with </w:t>
      </w:r>
      <w:r w:rsidR="00256CE6" w:rsidRPr="000B04D1">
        <w:rPr>
          <w:lang w:eastAsia="en-CA"/>
        </w:rPr>
        <w:t xml:space="preserve">the country's </w:t>
      </w:r>
      <w:r w:rsidR="00256CE6" w:rsidRPr="000B04D1">
        <w:rPr>
          <w:lang w:val="en-US" w:eastAsia="en-CA"/>
        </w:rPr>
        <w:t>weather conditions.</w:t>
      </w:r>
      <w:r w:rsidR="00B653E9" w:rsidRPr="000B04D1">
        <w:rPr>
          <w:rStyle w:val="FootnoteReference"/>
          <w:lang w:val="en-US" w:eastAsia="en-CA"/>
        </w:rPr>
        <w:footnoteReference w:id="15"/>
      </w:r>
    </w:p>
    <w:p w14:paraId="45820F2F" w14:textId="027A2026" w:rsidR="00256CE6" w:rsidRPr="00B165E2" w:rsidRDefault="00256CE6" w:rsidP="00256CE6">
      <w:pPr>
        <w:rPr>
          <w:b/>
          <w:bCs/>
          <w:lang w:val="en-US" w:eastAsia="en-CA"/>
        </w:rPr>
      </w:pPr>
      <w:r w:rsidRPr="00B165E2">
        <w:rPr>
          <w:b/>
          <w:bCs/>
          <w:lang w:val="en-US" w:eastAsia="en-CA"/>
        </w:rPr>
        <w:t xml:space="preserve">Table </w:t>
      </w:r>
      <w:r w:rsidR="00F10B33">
        <w:rPr>
          <w:b/>
          <w:bCs/>
          <w:lang w:val="en-US" w:eastAsia="en-CA"/>
        </w:rPr>
        <w:t>10</w:t>
      </w:r>
      <w:r w:rsidRPr="00B165E2">
        <w:rPr>
          <w:b/>
          <w:bCs/>
          <w:lang w:val="en-US" w:eastAsia="en-CA"/>
        </w:rPr>
        <w:t>. Estimated inventory of</w:t>
      </w:r>
      <w:r>
        <w:rPr>
          <w:b/>
          <w:bCs/>
          <w:lang w:val="en-US" w:eastAsia="en-CA"/>
        </w:rPr>
        <w:t xml:space="preserve"> RAC units</w:t>
      </w:r>
      <w:r w:rsidRPr="00B165E2">
        <w:rPr>
          <w:b/>
          <w:bCs/>
          <w:lang w:val="en-US" w:eastAsia="en-CA"/>
        </w:rPr>
        <w:t xml:space="preserve"> </w:t>
      </w:r>
      <w:r w:rsidR="001679D7">
        <w:rPr>
          <w:b/>
          <w:bCs/>
          <w:lang w:val="en-US" w:eastAsia="en-CA"/>
        </w:rPr>
        <w:t xml:space="preserve">based on </w:t>
      </w:r>
      <w:r w:rsidR="001679D7" w:rsidRPr="00B165E2">
        <w:rPr>
          <w:b/>
          <w:bCs/>
          <w:lang w:val="en-US" w:eastAsia="en-CA"/>
        </w:rPr>
        <w:t>HFC</w:t>
      </w:r>
      <w:r w:rsidR="001679D7">
        <w:rPr>
          <w:b/>
          <w:bCs/>
          <w:lang w:val="en-US" w:eastAsia="en-CA"/>
        </w:rPr>
        <w:t xml:space="preserve"> or </w:t>
      </w:r>
      <w:r w:rsidR="001679D7" w:rsidRPr="00B165E2">
        <w:rPr>
          <w:b/>
          <w:bCs/>
          <w:lang w:val="en-US" w:eastAsia="en-CA"/>
        </w:rPr>
        <w:t xml:space="preserve">HC </w:t>
      </w:r>
      <w:r w:rsidRPr="00B165E2">
        <w:rPr>
          <w:b/>
          <w:bCs/>
          <w:lang w:val="en-US" w:eastAsia="en-CA"/>
        </w:rPr>
        <w:t xml:space="preserve">installed </w:t>
      </w:r>
      <w:r>
        <w:rPr>
          <w:b/>
          <w:bCs/>
          <w:lang w:val="en-US" w:eastAsia="en-CA"/>
        </w:rPr>
        <w:t xml:space="preserve">up to 2022 </w:t>
      </w:r>
      <w:r w:rsidR="001679D7">
        <w:rPr>
          <w:b/>
          <w:bCs/>
          <w:lang w:val="en-US" w:eastAsia="en-CA"/>
        </w:rPr>
        <w:t>in Paraguay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3"/>
        <w:gridCol w:w="835"/>
        <w:gridCol w:w="988"/>
        <w:gridCol w:w="841"/>
        <w:gridCol w:w="836"/>
        <w:gridCol w:w="862"/>
        <w:gridCol w:w="776"/>
        <w:gridCol w:w="841"/>
        <w:gridCol w:w="992"/>
        <w:gridCol w:w="981"/>
      </w:tblGrid>
      <w:tr w:rsidR="00B375CC" w:rsidRPr="00B375CC" w14:paraId="4103287C" w14:textId="77777777" w:rsidTr="008F172A">
        <w:trPr>
          <w:trHeight w:val="256"/>
          <w:tblHeader/>
        </w:trPr>
        <w:tc>
          <w:tcPr>
            <w:tcW w:w="1418" w:type="dxa"/>
            <w:vMerge w:val="restart"/>
            <w:shd w:val="clear" w:color="auto" w:fill="auto"/>
            <w:vAlign w:val="center"/>
          </w:tcPr>
          <w:p w14:paraId="7A0A2726" w14:textId="6B63F214" w:rsidR="00B375CC" w:rsidRPr="00B375CC" w:rsidRDefault="00B375CC" w:rsidP="004B4075">
            <w:pPr>
              <w:jc w:val="center"/>
              <w:rPr>
                <w:b/>
                <w:bCs/>
                <w:sz w:val="18"/>
                <w:szCs w:val="18"/>
              </w:rPr>
            </w:pPr>
            <w:r w:rsidRPr="00B375CC">
              <w:rPr>
                <w:b/>
                <w:bCs/>
                <w:sz w:val="18"/>
                <w:szCs w:val="18"/>
              </w:rPr>
              <w:t>Type of application</w:t>
            </w:r>
          </w:p>
        </w:tc>
        <w:tc>
          <w:tcPr>
            <w:tcW w:w="6951" w:type="dxa"/>
            <w:gridSpan w:val="8"/>
            <w:shd w:val="clear" w:color="auto" w:fill="auto"/>
            <w:vAlign w:val="center"/>
          </w:tcPr>
          <w:p w14:paraId="53C40778" w14:textId="71F968CF" w:rsidR="00B375CC" w:rsidRPr="00B375CC" w:rsidRDefault="00F659A2" w:rsidP="00CD5AB0">
            <w:pPr>
              <w:jc w:val="center"/>
              <w:rPr>
                <w:b/>
                <w:bCs/>
                <w:sz w:val="18"/>
                <w:szCs w:val="18"/>
              </w:rPr>
            </w:pPr>
            <w:r>
              <w:rPr>
                <w:b/>
                <w:bCs/>
                <w:sz w:val="18"/>
                <w:szCs w:val="18"/>
              </w:rPr>
              <w:t>Number of i</w:t>
            </w:r>
            <w:r w:rsidR="00D94FED">
              <w:rPr>
                <w:b/>
                <w:bCs/>
                <w:sz w:val="18"/>
                <w:szCs w:val="18"/>
              </w:rPr>
              <w:t>nstalled equipment</w:t>
            </w:r>
            <w:r w:rsidR="00B375CC" w:rsidRPr="00B375CC">
              <w:rPr>
                <w:b/>
                <w:bCs/>
                <w:sz w:val="18"/>
                <w:szCs w:val="18"/>
              </w:rPr>
              <w:t xml:space="preserve"> units based on a given refrigerant</w:t>
            </w:r>
          </w:p>
        </w:tc>
        <w:tc>
          <w:tcPr>
            <w:tcW w:w="986" w:type="dxa"/>
            <w:vMerge w:val="restart"/>
            <w:vAlign w:val="center"/>
          </w:tcPr>
          <w:p w14:paraId="225F671B" w14:textId="474AA9CA" w:rsidR="00B375CC" w:rsidRPr="00B375CC" w:rsidRDefault="00B375CC" w:rsidP="00CD5AB0">
            <w:pPr>
              <w:jc w:val="center"/>
              <w:rPr>
                <w:b/>
                <w:bCs/>
                <w:sz w:val="18"/>
                <w:szCs w:val="18"/>
              </w:rPr>
            </w:pPr>
            <w:r w:rsidRPr="00B375CC">
              <w:rPr>
                <w:b/>
                <w:bCs/>
                <w:sz w:val="18"/>
                <w:szCs w:val="18"/>
              </w:rPr>
              <w:t>Total</w:t>
            </w:r>
          </w:p>
        </w:tc>
      </w:tr>
      <w:tr w:rsidR="00B375CC" w:rsidRPr="00B375CC" w14:paraId="5E59FDC4" w14:textId="77777777" w:rsidTr="00B13B9C">
        <w:trPr>
          <w:trHeight w:val="260"/>
          <w:tblHeader/>
        </w:trPr>
        <w:tc>
          <w:tcPr>
            <w:tcW w:w="1418" w:type="dxa"/>
            <w:vMerge/>
            <w:shd w:val="clear" w:color="auto" w:fill="auto"/>
            <w:vAlign w:val="center"/>
          </w:tcPr>
          <w:p w14:paraId="298D5106" w14:textId="6D619555" w:rsidR="00B375CC" w:rsidRPr="00B375CC" w:rsidRDefault="00B375CC" w:rsidP="004E43D4">
            <w:pPr>
              <w:jc w:val="left"/>
              <w:rPr>
                <w:b/>
                <w:bCs/>
                <w:sz w:val="18"/>
                <w:szCs w:val="18"/>
              </w:rPr>
            </w:pPr>
          </w:p>
        </w:tc>
        <w:tc>
          <w:tcPr>
            <w:tcW w:w="850" w:type="dxa"/>
            <w:shd w:val="clear" w:color="auto" w:fill="auto"/>
            <w:vAlign w:val="center"/>
          </w:tcPr>
          <w:p w14:paraId="2D6A0994" w14:textId="77777777" w:rsidR="00B375CC" w:rsidRPr="00B375CC" w:rsidRDefault="00B375CC" w:rsidP="00B375CC">
            <w:pPr>
              <w:ind w:left="-86" w:right="-73"/>
              <w:jc w:val="center"/>
              <w:rPr>
                <w:b/>
                <w:bCs/>
                <w:sz w:val="18"/>
                <w:szCs w:val="18"/>
              </w:rPr>
            </w:pPr>
            <w:r w:rsidRPr="00B375CC">
              <w:rPr>
                <w:b/>
                <w:bCs/>
                <w:sz w:val="18"/>
                <w:szCs w:val="18"/>
              </w:rPr>
              <w:t>HFC-32</w:t>
            </w:r>
          </w:p>
        </w:tc>
        <w:tc>
          <w:tcPr>
            <w:tcW w:w="993" w:type="dxa"/>
            <w:shd w:val="clear" w:color="auto" w:fill="auto"/>
            <w:vAlign w:val="center"/>
          </w:tcPr>
          <w:p w14:paraId="57FE47A9" w14:textId="77777777" w:rsidR="00B375CC" w:rsidRPr="00B375CC" w:rsidRDefault="00B375CC" w:rsidP="00B375CC">
            <w:pPr>
              <w:ind w:left="-117" w:right="-100"/>
              <w:jc w:val="center"/>
              <w:rPr>
                <w:b/>
                <w:bCs/>
                <w:sz w:val="18"/>
                <w:szCs w:val="18"/>
              </w:rPr>
            </w:pPr>
            <w:r w:rsidRPr="00B375CC">
              <w:rPr>
                <w:b/>
                <w:bCs/>
                <w:sz w:val="18"/>
                <w:szCs w:val="18"/>
              </w:rPr>
              <w:t>HFC-134a</w:t>
            </w:r>
          </w:p>
        </w:tc>
        <w:tc>
          <w:tcPr>
            <w:tcW w:w="850" w:type="dxa"/>
            <w:shd w:val="clear" w:color="auto" w:fill="auto"/>
            <w:vAlign w:val="center"/>
          </w:tcPr>
          <w:p w14:paraId="510FF084" w14:textId="77777777" w:rsidR="00B375CC" w:rsidRPr="00B375CC" w:rsidRDefault="00B375CC" w:rsidP="00B375CC">
            <w:pPr>
              <w:ind w:left="-31" w:right="-98"/>
              <w:jc w:val="center"/>
              <w:rPr>
                <w:b/>
                <w:bCs/>
                <w:sz w:val="18"/>
                <w:szCs w:val="18"/>
              </w:rPr>
            </w:pPr>
            <w:r w:rsidRPr="00B375CC">
              <w:rPr>
                <w:b/>
                <w:bCs/>
                <w:sz w:val="18"/>
                <w:szCs w:val="18"/>
              </w:rPr>
              <w:t>R-404A</w:t>
            </w:r>
          </w:p>
        </w:tc>
        <w:tc>
          <w:tcPr>
            <w:tcW w:w="851" w:type="dxa"/>
            <w:shd w:val="clear" w:color="auto" w:fill="auto"/>
            <w:vAlign w:val="center"/>
          </w:tcPr>
          <w:p w14:paraId="6B8AD4C9" w14:textId="77777777" w:rsidR="00B375CC" w:rsidRPr="00B375CC" w:rsidRDefault="00B375CC" w:rsidP="00B375CC">
            <w:pPr>
              <w:ind w:left="-41" w:right="-141"/>
              <w:jc w:val="center"/>
              <w:rPr>
                <w:b/>
                <w:bCs/>
                <w:sz w:val="18"/>
                <w:szCs w:val="18"/>
              </w:rPr>
            </w:pPr>
            <w:r w:rsidRPr="00B375CC">
              <w:rPr>
                <w:b/>
                <w:bCs/>
                <w:sz w:val="18"/>
                <w:szCs w:val="18"/>
              </w:rPr>
              <w:t>R-407C</w:t>
            </w:r>
          </w:p>
        </w:tc>
        <w:tc>
          <w:tcPr>
            <w:tcW w:w="769" w:type="dxa"/>
            <w:shd w:val="clear" w:color="auto" w:fill="auto"/>
            <w:vAlign w:val="center"/>
          </w:tcPr>
          <w:p w14:paraId="4812253F" w14:textId="77777777" w:rsidR="00B375CC" w:rsidRPr="00B375CC" w:rsidRDefault="00B375CC" w:rsidP="00CD5AB0">
            <w:pPr>
              <w:jc w:val="center"/>
              <w:rPr>
                <w:b/>
                <w:bCs/>
                <w:sz w:val="18"/>
                <w:szCs w:val="18"/>
              </w:rPr>
            </w:pPr>
            <w:r w:rsidRPr="00B375CC">
              <w:rPr>
                <w:b/>
                <w:bCs/>
                <w:sz w:val="18"/>
                <w:szCs w:val="18"/>
              </w:rPr>
              <w:t>R-410A</w:t>
            </w:r>
          </w:p>
        </w:tc>
        <w:tc>
          <w:tcPr>
            <w:tcW w:w="790" w:type="dxa"/>
            <w:shd w:val="clear" w:color="auto" w:fill="auto"/>
            <w:vAlign w:val="center"/>
          </w:tcPr>
          <w:p w14:paraId="7B2BB009" w14:textId="77777777" w:rsidR="00B375CC" w:rsidRPr="00B375CC" w:rsidRDefault="00B375CC" w:rsidP="00B375CC">
            <w:pPr>
              <w:ind w:left="-93" w:right="-98"/>
              <w:jc w:val="center"/>
              <w:rPr>
                <w:b/>
                <w:bCs/>
                <w:sz w:val="18"/>
                <w:szCs w:val="18"/>
              </w:rPr>
            </w:pPr>
            <w:r w:rsidRPr="00B375CC">
              <w:rPr>
                <w:b/>
                <w:bCs/>
                <w:sz w:val="18"/>
                <w:szCs w:val="18"/>
              </w:rPr>
              <w:t>R-507A</w:t>
            </w:r>
          </w:p>
        </w:tc>
        <w:tc>
          <w:tcPr>
            <w:tcW w:w="850" w:type="dxa"/>
            <w:shd w:val="clear" w:color="auto" w:fill="auto"/>
            <w:vAlign w:val="center"/>
          </w:tcPr>
          <w:p w14:paraId="560D346A" w14:textId="77777777" w:rsidR="00B375CC" w:rsidRPr="00B375CC" w:rsidRDefault="00B375CC" w:rsidP="00CD5AB0">
            <w:pPr>
              <w:jc w:val="center"/>
              <w:rPr>
                <w:b/>
                <w:bCs/>
                <w:sz w:val="18"/>
                <w:szCs w:val="18"/>
              </w:rPr>
            </w:pPr>
            <w:r w:rsidRPr="00B375CC">
              <w:rPr>
                <w:b/>
                <w:bCs/>
                <w:sz w:val="18"/>
                <w:szCs w:val="18"/>
              </w:rPr>
              <w:t>R-290</w:t>
            </w:r>
          </w:p>
        </w:tc>
        <w:tc>
          <w:tcPr>
            <w:tcW w:w="998" w:type="dxa"/>
            <w:shd w:val="clear" w:color="auto" w:fill="auto"/>
            <w:vAlign w:val="center"/>
          </w:tcPr>
          <w:p w14:paraId="53A0BD1E" w14:textId="77777777" w:rsidR="00B375CC" w:rsidRPr="00B375CC" w:rsidRDefault="00B375CC" w:rsidP="00CD5AB0">
            <w:pPr>
              <w:jc w:val="center"/>
              <w:rPr>
                <w:b/>
                <w:bCs/>
                <w:sz w:val="18"/>
                <w:szCs w:val="18"/>
              </w:rPr>
            </w:pPr>
            <w:r w:rsidRPr="00B375CC">
              <w:rPr>
                <w:b/>
                <w:bCs/>
                <w:sz w:val="18"/>
                <w:szCs w:val="18"/>
              </w:rPr>
              <w:t>R-600a</w:t>
            </w:r>
          </w:p>
        </w:tc>
        <w:tc>
          <w:tcPr>
            <w:tcW w:w="986" w:type="dxa"/>
            <w:vMerge/>
            <w:vAlign w:val="center"/>
          </w:tcPr>
          <w:p w14:paraId="58841657" w14:textId="32305586" w:rsidR="00B375CC" w:rsidRPr="00B375CC" w:rsidRDefault="00B375CC" w:rsidP="00CD5AB0">
            <w:pPr>
              <w:jc w:val="center"/>
              <w:rPr>
                <w:b/>
                <w:bCs/>
                <w:sz w:val="18"/>
                <w:szCs w:val="18"/>
              </w:rPr>
            </w:pPr>
          </w:p>
        </w:tc>
      </w:tr>
      <w:tr w:rsidR="00CB537A" w:rsidRPr="00B375CC" w14:paraId="779E10E8" w14:textId="77777777" w:rsidTr="008E44F6">
        <w:trPr>
          <w:trHeight w:val="319"/>
        </w:trPr>
        <w:tc>
          <w:tcPr>
            <w:tcW w:w="1418" w:type="dxa"/>
            <w:shd w:val="clear" w:color="auto" w:fill="auto"/>
            <w:tcMar>
              <w:left w:w="102" w:type="dxa"/>
              <w:right w:w="57" w:type="dxa"/>
            </w:tcMar>
            <w:vAlign w:val="center"/>
            <w:hideMark/>
          </w:tcPr>
          <w:p w14:paraId="3D693334" w14:textId="27DFE364" w:rsidR="00256CE6" w:rsidRPr="00B375CC" w:rsidRDefault="00256CE6" w:rsidP="00A329E9">
            <w:pPr>
              <w:jc w:val="left"/>
              <w:rPr>
                <w:sz w:val="18"/>
                <w:szCs w:val="18"/>
              </w:rPr>
            </w:pPr>
            <w:r w:rsidRPr="00B375CC">
              <w:rPr>
                <w:sz w:val="18"/>
                <w:szCs w:val="18"/>
              </w:rPr>
              <w:t xml:space="preserve">Domestic </w:t>
            </w:r>
            <w:r w:rsidR="00CE1EF7" w:rsidRPr="00B375CC">
              <w:rPr>
                <w:sz w:val="18"/>
                <w:szCs w:val="18"/>
              </w:rPr>
              <w:t>r</w:t>
            </w:r>
            <w:r w:rsidRPr="00B375CC">
              <w:rPr>
                <w:sz w:val="18"/>
                <w:szCs w:val="18"/>
              </w:rPr>
              <w:t>efrigeration</w:t>
            </w:r>
          </w:p>
        </w:tc>
        <w:tc>
          <w:tcPr>
            <w:tcW w:w="850" w:type="dxa"/>
            <w:shd w:val="clear" w:color="auto" w:fill="auto"/>
            <w:tcMar>
              <w:left w:w="57" w:type="dxa"/>
              <w:right w:w="85" w:type="dxa"/>
            </w:tcMar>
            <w:vAlign w:val="center"/>
          </w:tcPr>
          <w:p w14:paraId="07DE140E" w14:textId="0BAE43C4" w:rsidR="00256CE6" w:rsidRPr="00B375CC" w:rsidRDefault="00256CE6" w:rsidP="00D337C1">
            <w:pPr>
              <w:jc w:val="right"/>
              <w:rPr>
                <w:sz w:val="18"/>
                <w:szCs w:val="18"/>
              </w:rPr>
            </w:pPr>
            <w:r w:rsidRPr="00B375CC">
              <w:rPr>
                <w:sz w:val="18"/>
                <w:szCs w:val="18"/>
              </w:rPr>
              <w:t>0</w:t>
            </w:r>
          </w:p>
        </w:tc>
        <w:tc>
          <w:tcPr>
            <w:tcW w:w="993" w:type="dxa"/>
            <w:shd w:val="clear" w:color="auto" w:fill="auto"/>
            <w:tcMar>
              <w:left w:w="57" w:type="dxa"/>
              <w:right w:w="85" w:type="dxa"/>
            </w:tcMar>
            <w:vAlign w:val="center"/>
            <w:hideMark/>
          </w:tcPr>
          <w:p w14:paraId="6DB41F78" w14:textId="5DAEBAE6" w:rsidR="00256CE6" w:rsidRPr="00B375CC" w:rsidRDefault="00256CE6" w:rsidP="00D337C1">
            <w:pPr>
              <w:jc w:val="right"/>
              <w:rPr>
                <w:sz w:val="18"/>
                <w:szCs w:val="18"/>
              </w:rPr>
            </w:pPr>
            <w:r w:rsidRPr="00B375CC">
              <w:rPr>
                <w:sz w:val="18"/>
                <w:szCs w:val="18"/>
              </w:rPr>
              <w:t>462,405</w:t>
            </w:r>
          </w:p>
        </w:tc>
        <w:tc>
          <w:tcPr>
            <w:tcW w:w="850" w:type="dxa"/>
            <w:shd w:val="clear" w:color="auto" w:fill="auto"/>
            <w:tcMar>
              <w:left w:w="57" w:type="dxa"/>
              <w:right w:w="85" w:type="dxa"/>
            </w:tcMar>
            <w:vAlign w:val="center"/>
          </w:tcPr>
          <w:p w14:paraId="32283C40" w14:textId="2FAFDD29" w:rsidR="00256CE6" w:rsidRPr="00B375CC" w:rsidRDefault="00256CE6" w:rsidP="00D337C1">
            <w:pPr>
              <w:jc w:val="right"/>
              <w:rPr>
                <w:sz w:val="18"/>
                <w:szCs w:val="18"/>
              </w:rPr>
            </w:pPr>
            <w:r w:rsidRPr="00B375CC">
              <w:rPr>
                <w:sz w:val="18"/>
                <w:szCs w:val="18"/>
              </w:rPr>
              <w:t>0</w:t>
            </w:r>
          </w:p>
        </w:tc>
        <w:tc>
          <w:tcPr>
            <w:tcW w:w="851" w:type="dxa"/>
            <w:shd w:val="clear" w:color="auto" w:fill="auto"/>
            <w:tcMar>
              <w:left w:w="57" w:type="dxa"/>
              <w:right w:w="85" w:type="dxa"/>
            </w:tcMar>
            <w:vAlign w:val="center"/>
          </w:tcPr>
          <w:p w14:paraId="4C9C2E41" w14:textId="0DC71497" w:rsidR="00256CE6" w:rsidRPr="00B375CC" w:rsidRDefault="00256CE6" w:rsidP="00D337C1">
            <w:pPr>
              <w:jc w:val="right"/>
              <w:rPr>
                <w:sz w:val="18"/>
                <w:szCs w:val="18"/>
              </w:rPr>
            </w:pPr>
            <w:r w:rsidRPr="00B375CC">
              <w:rPr>
                <w:sz w:val="18"/>
                <w:szCs w:val="18"/>
              </w:rPr>
              <w:t>0</w:t>
            </w:r>
          </w:p>
        </w:tc>
        <w:tc>
          <w:tcPr>
            <w:tcW w:w="769" w:type="dxa"/>
            <w:shd w:val="clear" w:color="auto" w:fill="auto"/>
            <w:tcMar>
              <w:left w:w="57" w:type="dxa"/>
              <w:right w:w="85" w:type="dxa"/>
            </w:tcMar>
            <w:vAlign w:val="center"/>
            <w:hideMark/>
          </w:tcPr>
          <w:p w14:paraId="1EA746A3" w14:textId="296DA765" w:rsidR="00256CE6" w:rsidRPr="00B375CC" w:rsidRDefault="00256CE6" w:rsidP="00D337C1">
            <w:pPr>
              <w:jc w:val="right"/>
              <w:rPr>
                <w:sz w:val="18"/>
                <w:szCs w:val="18"/>
              </w:rPr>
            </w:pPr>
            <w:r w:rsidRPr="00B375CC">
              <w:rPr>
                <w:sz w:val="18"/>
                <w:szCs w:val="18"/>
              </w:rPr>
              <w:t>0</w:t>
            </w:r>
          </w:p>
        </w:tc>
        <w:tc>
          <w:tcPr>
            <w:tcW w:w="790" w:type="dxa"/>
            <w:shd w:val="clear" w:color="auto" w:fill="auto"/>
            <w:tcMar>
              <w:left w:w="57" w:type="dxa"/>
              <w:right w:w="85" w:type="dxa"/>
            </w:tcMar>
            <w:vAlign w:val="center"/>
            <w:hideMark/>
          </w:tcPr>
          <w:p w14:paraId="124D9896" w14:textId="25EE70CD" w:rsidR="00256CE6" w:rsidRPr="00B375CC" w:rsidRDefault="00256CE6" w:rsidP="00D337C1">
            <w:pPr>
              <w:jc w:val="right"/>
              <w:rPr>
                <w:sz w:val="18"/>
                <w:szCs w:val="18"/>
              </w:rPr>
            </w:pPr>
            <w:r w:rsidRPr="00B375CC">
              <w:rPr>
                <w:sz w:val="18"/>
                <w:szCs w:val="18"/>
              </w:rPr>
              <w:t>0</w:t>
            </w:r>
          </w:p>
        </w:tc>
        <w:tc>
          <w:tcPr>
            <w:tcW w:w="850" w:type="dxa"/>
            <w:shd w:val="clear" w:color="auto" w:fill="auto"/>
            <w:tcMar>
              <w:left w:w="57" w:type="dxa"/>
              <w:right w:w="85" w:type="dxa"/>
            </w:tcMar>
            <w:vAlign w:val="center"/>
            <w:hideMark/>
          </w:tcPr>
          <w:p w14:paraId="45E35CE7" w14:textId="0D414AC0" w:rsidR="00256CE6" w:rsidRPr="00B375CC" w:rsidRDefault="00256CE6" w:rsidP="00D337C1">
            <w:pPr>
              <w:jc w:val="right"/>
              <w:rPr>
                <w:sz w:val="18"/>
                <w:szCs w:val="18"/>
              </w:rPr>
            </w:pPr>
            <w:r w:rsidRPr="00B375CC">
              <w:rPr>
                <w:sz w:val="18"/>
                <w:szCs w:val="18"/>
              </w:rPr>
              <w:t>36,782</w:t>
            </w:r>
          </w:p>
        </w:tc>
        <w:tc>
          <w:tcPr>
            <w:tcW w:w="998" w:type="dxa"/>
            <w:shd w:val="clear" w:color="auto" w:fill="auto"/>
            <w:tcMar>
              <w:left w:w="57" w:type="dxa"/>
              <w:right w:w="85" w:type="dxa"/>
            </w:tcMar>
            <w:vAlign w:val="center"/>
            <w:hideMark/>
          </w:tcPr>
          <w:p w14:paraId="3E6FDC6A" w14:textId="4F917824" w:rsidR="00256CE6" w:rsidRPr="00B375CC" w:rsidRDefault="00256CE6" w:rsidP="00D337C1">
            <w:pPr>
              <w:jc w:val="right"/>
              <w:rPr>
                <w:sz w:val="18"/>
                <w:szCs w:val="18"/>
              </w:rPr>
            </w:pPr>
            <w:r w:rsidRPr="00B375CC">
              <w:rPr>
                <w:sz w:val="18"/>
                <w:szCs w:val="18"/>
              </w:rPr>
              <w:t>1,497,967</w:t>
            </w:r>
          </w:p>
        </w:tc>
        <w:tc>
          <w:tcPr>
            <w:tcW w:w="986" w:type="dxa"/>
            <w:tcMar>
              <w:left w:w="57" w:type="dxa"/>
              <w:right w:w="85" w:type="dxa"/>
            </w:tcMar>
            <w:vAlign w:val="center"/>
          </w:tcPr>
          <w:p w14:paraId="6467A7D2" w14:textId="2A01372B" w:rsidR="00256CE6" w:rsidRPr="00B375CC" w:rsidRDefault="00256CE6" w:rsidP="00D337C1">
            <w:pPr>
              <w:jc w:val="right"/>
              <w:rPr>
                <w:b/>
                <w:bCs/>
                <w:sz w:val="18"/>
                <w:szCs w:val="18"/>
              </w:rPr>
            </w:pPr>
            <w:r w:rsidRPr="00B375CC">
              <w:rPr>
                <w:b/>
                <w:bCs/>
                <w:sz w:val="18"/>
                <w:szCs w:val="18"/>
              </w:rPr>
              <w:t>1,997,154</w:t>
            </w:r>
          </w:p>
        </w:tc>
      </w:tr>
      <w:tr w:rsidR="00CB537A" w:rsidRPr="00B375CC" w14:paraId="3E848A1A" w14:textId="77777777" w:rsidTr="008E44F6">
        <w:trPr>
          <w:trHeight w:val="56"/>
        </w:trPr>
        <w:tc>
          <w:tcPr>
            <w:tcW w:w="1418" w:type="dxa"/>
            <w:shd w:val="clear" w:color="auto" w:fill="auto"/>
            <w:tcMar>
              <w:left w:w="102" w:type="dxa"/>
              <w:right w:w="57" w:type="dxa"/>
            </w:tcMar>
            <w:vAlign w:val="center"/>
            <w:hideMark/>
          </w:tcPr>
          <w:p w14:paraId="05FB8A86" w14:textId="53234992" w:rsidR="00256CE6" w:rsidRPr="00B375CC" w:rsidRDefault="00256CE6" w:rsidP="00A329E9">
            <w:pPr>
              <w:jc w:val="left"/>
              <w:rPr>
                <w:sz w:val="18"/>
                <w:szCs w:val="18"/>
              </w:rPr>
            </w:pPr>
            <w:r w:rsidRPr="00B375CC">
              <w:rPr>
                <w:sz w:val="18"/>
                <w:szCs w:val="18"/>
              </w:rPr>
              <w:t xml:space="preserve">Commercial </w:t>
            </w:r>
            <w:r w:rsidR="00CE1EF7" w:rsidRPr="00B375CC">
              <w:rPr>
                <w:sz w:val="18"/>
                <w:szCs w:val="18"/>
              </w:rPr>
              <w:t>r</w:t>
            </w:r>
            <w:r w:rsidRPr="00B375CC">
              <w:rPr>
                <w:sz w:val="18"/>
                <w:szCs w:val="18"/>
              </w:rPr>
              <w:t>efrigeration</w:t>
            </w:r>
          </w:p>
        </w:tc>
        <w:tc>
          <w:tcPr>
            <w:tcW w:w="850" w:type="dxa"/>
            <w:shd w:val="clear" w:color="auto" w:fill="auto"/>
            <w:tcMar>
              <w:left w:w="57" w:type="dxa"/>
              <w:right w:w="85" w:type="dxa"/>
            </w:tcMar>
            <w:vAlign w:val="center"/>
          </w:tcPr>
          <w:p w14:paraId="1DFDDC12" w14:textId="080F4F01" w:rsidR="00256CE6" w:rsidRPr="00B375CC" w:rsidRDefault="00256CE6" w:rsidP="00D337C1">
            <w:pPr>
              <w:jc w:val="right"/>
              <w:rPr>
                <w:sz w:val="18"/>
                <w:szCs w:val="18"/>
              </w:rPr>
            </w:pPr>
            <w:r w:rsidRPr="00B375CC">
              <w:rPr>
                <w:sz w:val="18"/>
                <w:szCs w:val="18"/>
              </w:rPr>
              <w:t>42</w:t>
            </w:r>
          </w:p>
        </w:tc>
        <w:tc>
          <w:tcPr>
            <w:tcW w:w="993" w:type="dxa"/>
            <w:shd w:val="clear" w:color="auto" w:fill="auto"/>
            <w:tcMar>
              <w:left w:w="57" w:type="dxa"/>
              <w:right w:w="85" w:type="dxa"/>
            </w:tcMar>
            <w:vAlign w:val="center"/>
            <w:hideMark/>
          </w:tcPr>
          <w:p w14:paraId="2EF06A85" w14:textId="1344FA8D" w:rsidR="00256CE6" w:rsidRPr="00B375CC" w:rsidRDefault="00256CE6" w:rsidP="00D337C1">
            <w:pPr>
              <w:jc w:val="right"/>
              <w:rPr>
                <w:sz w:val="18"/>
                <w:szCs w:val="18"/>
              </w:rPr>
            </w:pPr>
            <w:r w:rsidRPr="00B375CC">
              <w:rPr>
                <w:sz w:val="18"/>
                <w:szCs w:val="18"/>
              </w:rPr>
              <w:t>195,467</w:t>
            </w:r>
          </w:p>
        </w:tc>
        <w:tc>
          <w:tcPr>
            <w:tcW w:w="850" w:type="dxa"/>
            <w:shd w:val="clear" w:color="auto" w:fill="auto"/>
            <w:tcMar>
              <w:left w:w="57" w:type="dxa"/>
              <w:right w:w="85" w:type="dxa"/>
            </w:tcMar>
            <w:vAlign w:val="center"/>
          </w:tcPr>
          <w:p w14:paraId="58332AD6" w14:textId="08C446FD" w:rsidR="00256CE6" w:rsidRPr="00B375CC" w:rsidRDefault="00256CE6" w:rsidP="00D337C1">
            <w:pPr>
              <w:jc w:val="right"/>
              <w:rPr>
                <w:sz w:val="18"/>
                <w:szCs w:val="18"/>
              </w:rPr>
            </w:pPr>
            <w:r w:rsidRPr="00B375CC">
              <w:rPr>
                <w:sz w:val="18"/>
                <w:szCs w:val="18"/>
              </w:rPr>
              <w:t>34,025</w:t>
            </w:r>
          </w:p>
        </w:tc>
        <w:tc>
          <w:tcPr>
            <w:tcW w:w="851" w:type="dxa"/>
            <w:shd w:val="clear" w:color="auto" w:fill="auto"/>
            <w:tcMar>
              <w:left w:w="57" w:type="dxa"/>
              <w:right w:w="85" w:type="dxa"/>
            </w:tcMar>
            <w:vAlign w:val="center"/>
          </w:tcPr>
          <w:p w14:paraId="3DFF2843" w14:textId="3499DD2F" w:rsidR="00256CE6" w:rsidRPr="00B375CC" w:rsidRDefault="00256CE6" w:rsidP="00D337C1">
            <w:pPr>
              <w:jc w:val="right"/>
              <w:rPr>
                <w:sz w:val="18"/>
                <w:szCs w:val="18"/>
              </w:rPr>
            </w:pPr>
            <w:r w:rsidRPr="00B375CC">
              <w:rPr>
                <w:sz w:val="18"/>
                <w:szCs w:val="18"/>
              </w:rPr>
              <w:t>73</w:t>
            </w:r>
          </w:p>
        </w:tc>
        <w:tc>
          <w:tcPr>
            <w:tcW w:w="769" w:type="dxa"/>
            <w:shd w:val="clear" w:color="auto" w:fill="auto"/>
            <w:tcMar>
              <w:left w:w="57" w:type="dxa"/>
              <w:right w:w="85" w:type="dxa"/>
            </w:tcMar>
            <w:vAlign w:val="center"/>
            <w:hideMark/>
          </w:tcPr>
          <w:p w14:paraId="00B867FD" w14:textId="6EBB8C8E" w:rsidR="00256CE6" w:rsidRPr="00B375CC" w:rsidRDefault="00256CE6" w:rsidP="00D337C1">
            <w:pPr>
              <w:jc w:val="right"/>
              <w:rPr>
                <w:sz w:val="18"/>
                <w:szCs w:val="18"/>
              </w:rPr>
            </w:pPr>
            <w:r w:rsidRPr="00B375CC">
              <w:rPr>
                <w:sz w:val="18"/>
                <w:szCs w:val="18"/>
              </w:rPr>
              <w:t>1,160</w:t>
            </w:r>
          </w:p>
        </w:tc>
        <w:tc>
          <w:tcPr>
            <w:tcW w:w="790" w:type="dxa"/>
            <w:shd w:val="clear" w:color="auto" w:fill="auto"/>
            <w:tcMar>
              <w:left w:w="57" w:type="dxa"/>
              <w:right w:w="85" w:type="dxa"/>
            </w:tcMar>
            <w:vAlign w:val="center"/>
            <w:hideMark/>
          </w:tcPr>
          <w:p w14:paraId="3D79F9A0" w14:textId="476A41F0" w:rsidR="00256CE6" w:rsidRPr="00B375CC" w:rsidRDefault="00256CE6" w:rsidP="00D337C1">
            <w:pPr>
              <w:jc w:val="right"/>
              <w:rPr>
                <w:sz w:val="18"/>
                <w:szCs w:val="18"/>
              </w:rPr>
            </w:pPr>
            <w:r w:rsidRPr="00B375CC">
              <w:rPr>
                <w:sz w:val="18"/>
                <w:szCs w:val="18"/>
              </w:rPr>
              <w:t>9</w:t>
            </w:r>
          </w:p>
        </w:tc>
        <w:tc>
          <w:tcPr>
            <w:tcW w:w="850" w:type="dxa"/>
            <w:shd w:val="clear" w:color="auto" w:fill="auto"/>
            <w:tcMar>
              <w:left w:w="57" w:type="dxa"/>
              <w:right w:w="85" w:type="dxa"/>
            </w:tcMar>
            <w:vAlign w:val="center"/>
            <w:hideMark/>
          </w:tcPr>
          <w:p w14:paraId="0B6A491E" w14:textId="1CDD6BCA" w:rsidR="00256CE6" w:rsidRPr="00B375CC" w:rsidRDefault="00256CE6" w:rsidP="00D337C1">
            <w:pPr>
              <w:jc w:val="right"/>
              <w:rPr>
                <w:sz w:val="18"/>
                <w:szCs w:val="18"/>
              </w:rPr>
            </w:pPr>
            <w:r w:rsidRPr="00B375CC">
              <w:rPr>
                <w:sz w:val="18"/>
                <w:szCs w:val="18"/>
              </w:rPr>
              <w:t>40,355</w:t>
            </w:r>
          </w:p>
        </w:tc>
        <w:tc>
          <w:tcPr>
            <w:tcW w:w="998" w:type="dxa"/>
            <w:shd w:val="clear" w:color="auto" w:fill="auto"/>
            <w:tcMar>
              <w:left w:w="57" w:type="dxa"/>
              <w:right w:w="85" w:type="dxa"/>
            </w:tcMar>
            <w:vAlign w:val="center"/>
            <w:hideMark/>
          </w:tcPr>
          <w:p w14:paraId="0783C89D" w14:textId="1ABAEADA" w:rsidR="00256CE6" w:rsidRPr="00B375CC" w:rsidRDefault="00256CE6" w:rsidP="00D337C1">
            <w:pPr>
              <w:jc w:val="right"/>
              <w:rPr>
                <w:sz w:val="18"/>
                <w:szCs w:val="18"/>
              </w:rPr>
            </w:pPr>
            <w:r w:rsidRPr="00B375CC">
              <w:rPr>
                <w:sz w:val="18"/>
                <w:szCs w:val="18"/>
              </w:rPr>
              <w:t>40,923</w:t>
            </w:r>
          </w:p>
        </w:tc>
        <w:tc>
          <w:tcPr>
            <w:tcW w:w="986" w:type="dxa"/>
            <w:tcMar>
              <w:left w:w="57" w:type="dxa"/>
              <w:right w:w="85" w:type="dxa"/>
            </w:tcMar>
            <w:vAlign w:val="center"/>
          </w:tcPr>
          <w:p w14:paraId="65B3D1CD" w14:textId="0E38898A" w:rsidR="00256CE6" w:rsidRPr="00B375CC" w:rsidRDefault="00256CE6" w:rsidP="00D337C1">
            <w:pPr>
              <w:jc w:val="right"/>
              <w:rPr>
                <w:b/>
                <w:bCs/>
                <w:sz w:val="18"/>
                <w:szCs w:val="18"/>
              </w:rPr>
            </w:pPr>
            <w:r w:rsidRPr="00B375CC">
              <w:rPr>
                <w:b/>
                <w:bCs/>
                <w:sz w:val="18"/>
                <w:szCs w:val="18"/>
              </w:rPr>
              <w:t>312,054</w:t>
            </w:r>
          </w:p>
        </w:tc>
      </w:tr>
      <w:tr w:rsidR="00CB537A" w:rsidRPr="00B375CC" w14:paraId="50C0AD45" w14:textId="77777777" w:rsidTr="008E44F6">
        <w:trPr>
          <w:trHeight w:val="56"/>
        </w:trPr>
        <w:tc>
          <w:tcPr>
            <w:tcW w:w="1418" w:type="dxa"/>
            <w:shd w:val="clear" w:color="auto" w:fill="auto"/>
            <w:tcMar>
              <w:left w:w="102" w:type="dxa"/>
              <w:right w:w="57" w:type="dxa"/>
            </w:tcMar>
            <w:vAlign w:val="center"/>
            <w:hideMark/>
          </w:tcPr>
          <w:p w14:paraId="7DB2DF1C" w14:textId="254D0F25" w:rsidR="00256CE6" w:rsidRPr="00B375CC" w:rsidRDefault="00256CE6" w:rsidP="00A329E9">
            <w:pPr>
              <w:jc w:val="left"/>
              <w:rPr>
                <w:sz w:val="18"/>
                <w:szCs w:val="18"/>
              </w:rPr>
            </w:pPr>
            <w:r w:rsidRPr="00B375CC">
              <w:rPr>
                <w:sz w:val="18"/>
                <w:szCs w:val="18"/>
              </w:rPr>
              <w:t xml:space="preserve">Industrial </w:t>
            </w:r>
            <w:r w:rsidR="00CE1EF7" w:rsidRPr="00B375CC">
              <w:rPr>
                <w:sz w:val="18"/>
                <w:szCs w:val="18"/>
              </w:rPr>
              <w:t>r</w:t>
            </w:r>
            <w:r w:rsidRPr="00B375CC">
              <w:rPr>
                <w:sz w:val="18"/>
                <w:szCs w:val="18"/>
              </w:rPr>
              <w:t>efrigeration</w:t>
            </w:r>
          </w:p>
        </w:tc>
        <w:tc>
          <w:tcPr>
            <w:tcW w:w="850" w:type="dxa"/>
            <w:shd w:val="clear" w:color="auto" w:fill="auto"/>
            <w:tcMar>
              <w:left w:w="57" w:type="dxa"/>
              <w:right w:w="85" w:type="dxa"/>
            </w:tcMar>
            <w:vAlign w:val="center"/>
          </w:tcPr>
          <w:p w14:paraId="522622F1" w14:textId="4E569CCC" w:rsidR="00256CE6" w:rsidRPr="00B375CC" w:rsidRDefault="00256CE6" w:rsidP="00D337C1">
            <w:pPr>
              <w:jc w:val="right"/>
              <w:rPr>
                <w:sz w:val="18"/>
                <w:szCs w:val="18"/>
              </w:rPr>
            </w:pPr>
            <w:r w:rsidRPr="00B375CC">
              <w:rPr>
                <w:sz w:val="18"/>
                <w:szCs w:val="18"/>
              </w:rPr>
              <w:t>0</w:t>
            </w:r>
          </w:p>
        </w:tc>
        <w:tc>
          <w:tcPr>
            <w:tcW w:w="993" w:type="dxa"/>
            <w:shd w:val="clear" w:color="auto" w:fill="auto"/>
            <w:tcMar>
              <w:left w:w="57" w:type="dxa"/>
              <w:right w:w="85" w:type="dxa"/>
            </w:tcMar>
            <w:vAlign w:val="center"/>
            <w:hideMark/>
          </w:tcPr>
          <w:p w14:paraId="1C175570" w14:textId="584CA367" w:rsidR="00256CE6" w:rsidRPr="00B375CC" w:rsidRDefault="00256CE6" w:rsidP="00D337C1">
            <w:pPr>
              <w:jc w:val="right"/>
              <w:rPr>
                <w:sz w:val="18"/>
                <w:szCs w:val="18"/>
              </w:rPr>
            </w:pPr>
            <w:r w:rsidRPr="00B375CC">
              <w:rPr>
                <w:sz w:val="18"/>
                <w:szCs w:val="18"/>
              </w:rPr>
              <w:t>5,954</w:t>
            </w:r>
          </w:p>
        </w:tc>
        <w:tc>
          <w:tcPr>
            <w:tcW w:w="850" w:type="dxa"/>
            <w:shd w:val="clear" w:color="auto" w:fill="auto"/>
            <w:tcMar>
              <w:left w:w="57" w:type="dxa"/>
              <w:right w:w="85" w:type="dxa"/>
            </w:tcMar>
            <w:vAlign w:val="center"/>
          </w:tcPr>
          <w:p w14:paraId="46357404" w14:textId="6CE40A42" w:rsidR="00256CE6" w:rsidRPr="00B375CC" w:rsidRDefault="00256CE6" w:rsidP="00D337C1">
            <w:pPr>
              <w:jc w:val="right"/>
              <w:rPr>
                <w:sz w:val="18"/>
                <w:szCs w:val="18"/>
              </w:rPr>
            </w:pPr>
            <w:r w:rsidRPr="00B375CC">
              <w:rPr>
                <w:sz w:val="18"/>
                <w:szCs w:val="18"/>
              </w:rPr>
              <w:t>1,476</w:t>
            </w:r>
          </w:p>
        </w:tc>
        <w:tc>
          <w:tcPr>
            <w:tcW w:w="851" w:type="dxa"/>
            <w:shd w:val="clear" w:color="auto" w:fill="auto"/>
            <w:tcMar>
              <w:left w:w="57" w:type="dxa"/>
              <w:right w:w="85" w:type="dxa"/>
            </w:tcMar>
            <w:vAlign w:val="center"/>
          </w:tcPr>
          <w:p w14:paraId="0BB09E7D" w14:textId="33AAA572" w:rsidR="00256CE6" w:rsidRPr="00B375CC" w:rsidRDefault="00256CE6" w:rsidP="00D337C1">
            <w:pPr>
              <w:jc w:val="right"/>
              <w:rPr>
                <w:sz w:val="18"/>
                <w:szCs w:val="18"/>
              </w:rPr>
            </w:pPr>
            <w:r w:rsidRPr="00B375CC">
              <w:rPr>
                <w:sz w:val="18"/>
                <w:szCs w:val="18"/>
              </w:rPr>
              <w:t>0</w:t>
            </w:r>
          </w:p>
        </w:tc>
        <w:tc>
          <w:tcPr>
            <w:tcW w:w="769" w:type="dxa"/>
            <w:shd w:val="clear" w:color="auto" w:fill="auto"/>
            <w:tcMar>
              <w:left w:w="57" w:type="dxa"/>
              <w:right w:w="85" w:type="dxa"/>
            </w:tcMar>
            <w:vAlign w:val="center"/>
            <w:hideMark/>
          </w:tcPr>
          <w:p w14:paraId="11BCDD81" w14:textId="2C0C0CA3" w:rsidR="00256CE6" w:rsidRPr="00B375CC" w:rsidRDefault="00256CE6" w:rsidP="00D337C1">
            <w:pPr>
              <w:jc w:val="right"/>
              <w:rPr>
                <w:sz w:val="18"/>
                <w:szCs w:val="18"/>
              </w:rPr>
            </w:pPr>
            <w:r w:rsidRPr="00B375CC">
              <w:rPr>
                <w:sz w:val="18"/>
                <w:szCs w:val="18"/>
              </w:rPr>
              <w:t>190</w:t>
            </w:r>
          </w:p>
        </w:tc>
        <w:tc>
          <w:tcPr>
            <w:tcW w:w="790" w:type="dxa"/>
            <w:shd w:val="clear" w:color="auto" w:fill="auto"/>
            <w:tcMar>
              <w:left w:w="57" w:type="dxa"/>
              <w:right w:w="85" w:type="dxa"/>
            </w:tcMar>
            <w:vAlign w:val="center"/>
            <w:hideMark/>
          </w:tcPr>
          <w:p w14:paraId="158A6B44" w14:textId="52706961" w:rsidR="00256CE6" w:rsidRPr="00B375CC" w:rsidRDefault="00256CE6" w:rsidP="00D337C1">
            <w:pPr>
              <w:jc w:val="right"/>
              <w:rPr>
                <w:sz w:val="18"/>
                <w:szCs w:val="18"/>
              </w:rPr>
            </w:pPr>
            <w:r w:rsidRPr="00B375CC">
              <w:rPr>
                <w:sz w:val="18"/>
                <w:szCs w:val="18"/>
              </w:rPr>
              <w:t>7</w:t>
            </w:r>
          </w:p>
        </w:tc>
        <w:tc>
          <w:tcPr>
            <w:tcW w:w="850" w:type="dxa"/>
            <w:shd w:val="clear" w:color="auto" w:fill="auto"/>
            <w:tcMar>
              <w:left w:w="57" w:type="dxa"/>
              <w:right w:w="85" w:type="dxa"/>
            </w:tcMar>
            <w:vAlign w:val="center"/>
            <w:hideMark/>
          </w:tcPr>
          <w:p w14:paraId="7A41DB87" w14:textId="757CD528" w:rsidR="00256CE6" w:rsidRPr="00B375CC" w:rsidRDefault="00256CE6" w:rsidP="00D337C1">
            <w:pPr>
              <w:jc w:val="right"/>
              <w:rPr>
                <w:sz w:val="18"/>
                <w:szCs w:val="18"/>
              </w:rPr>
            </w:pPr>
            <w:r w:rsidRPr="00B375CC">
              <w:rPr>
                <w:sz w:val="18"/>
                <w:szCs w:val="18"/>
              </w:rPr>
              <w:t>1220</w:t>
            </w:r>
          </w:p>
        </w:tc>
        <w:tc>
          <w:tcPr>
            <w:tcW w:w="998" w:type="dxa"/>
            <w:shd w:val="clear" w:color="auto" w:fill="auto"/>
            <w:tcMar>
              <w:left w:w="57" w:type="dxa"/>
              <w:right w:w="85" w:type="dxa"/>
            </w:tcMar>
            <w:vAlign w:val="center"/>
            <w:hideMark/>
          </w:tcPr>
          <w:p w14:paraId="4B8FC35A" w14:textId="0FD064A5" w:rsidR="00256CE6" w:rsidRPr="00B375CC" w:rsidRDefault="00256CE6" w:rsidP="00D337C1">
            <w:pPr>
              <w:jc w:val="right"/>
              <w:rPr>
                <w:sz w:val="18"/>
                <w:szCs w:val="18"/>
              </w:rPr>
            </w:pPr>
            <w:r w:rsidRPr="00B375CC">
              <w:rPr>
                <w:sz w:val="18"/>
                <w:szCs w:val="18"/>
              </w:rPr>
              <w:t>3,823</w:t>
            </w:r>
          </w:p>
        </w:tc>
        <w:tc>
          <w:tcPr>
            <w:tcW w:w="986" w:type="dxa"/>
            <w:tcMar>
              <w:left w:w="57" w:type="dxa"/>
              <w:right w:w="85" w:type="dxa"/>
            </w:tcMar>
            <w:vAlign w:val="center"/>
          </w:tcPr>
          <w:p w14:paraId="65463088" w14:textId="64FE6368" w:rsidR="00256CE6" w:rsidRPr="00B375CC" w:rsidRDefault="00256CE6" w:rsidP="00D337C1">
            <w:pPr>
              <w:jc w:val="right"/>
              <w:rPr>
                <w:b/>
                <w:bCs/>
                <w:sz w:val="18"/>
                <w:szCs w:val="18"/>
              </w:rPr>
            </w:pPr>
            <w:r w:rsidRPr="00B375CC">
              <w:rPr>
                <w:b/>
                <w:bCs/>
                <w:sz w:val="18"/>
                <w:szCs w:val="18"/>
              </w:rPr>
              <w:t>12,670</w:t>
            </w:r>
          </w:p>
        </w:tc>
      </w:tr>
      <w:tr w:rsidR="00CB537A" w:rsidRPr="00B375CC" w14:paraId="6481A405" w14:textId="77777777" w:rsidTr="008E44F6">
        <w:trPr>
          <w:trHeight w:val="56"/>
        </w:trPr>
        <w:tc>
          <w:tcPr>
            <w:tcW w:w="1418" w:type="dxa"/>
            <w:shd w:val="clear" w:color="auto" w:fill="auto"/>
            <w:tcMar>
              <w:left w:w="102" w:type="dxa"/>
              <w:right w:w="57" w:type="dxa"/>
            </w:tcMar>
            <w:vAlign w:val="center"/>
            <w:hideMark/>
          </w:tcPr>
          <w:p w14:paraId="0AC3FE12" w14:textId="24474AE7" w:rsidR="00256CE6" w:rsidRPr="00B375CC" w:rsidRDefault="00256CE6" w:rsidP="00A329E9">
            <w:pPr>
              <w:jc w:val="left"/>
              <w:rPr>
                <w:sz w:val="18"/>
                <w:szCs w:val="18"/>
              </w:rPr>
            </w:pPr>
            <w:r w:rsidRPr="00B375CC">
              <w:rPr>
                <w:sz w:val="18"/>
                <w:szCs w:val="18"/>
              </w:rPr>
              <w:t>Residen</w:t>
            </w:r>
            <w:r w:rsidR="00CE1EF7" w:rsidRPr="00B375CC">
              <w:rPr>
                <w:sz w:val="18"/>
                <w:szCs w:val="18"/>
              </w:rPr>
              <w:t>t</w:t>
            </w:r>
            <w:r w:rsidRPr="00B375CC">
              <w:rPr>
                <w:sz w:val="18"/>
                <w:szCs w:val="18"/>
              </w:rPr>
              <w:t xml:space="preserve">ial </w:t>
            </w:r>
            <w:r w:rsidR="00CE1EF7" w:rsidRPr="00B375CC">
              <w:rPr>
                <w:sz w:val="18"/>
                <w:szCs w:val="18"/>
              </w:rPr>
              <w:t>AC</w:t>
            </w:r>
          </w:p>
        </w:tc>
        <w:tc>
          <w:tcPr>
            <w:tcW w:w="850" w:type="dxa"/>
            <w:shd w:val="clear" w:color="auto" w:fill="auto"/>
            <w:tcMar>
              <w:left w:w="57" w:type="dxa"/>
              <w:right w:w="85" w:type="dxa"/>
            </w:tcMar>
            <w:vAlign w:val="center"/>
          </w:tcPr>
          <w:p w14:paraId="1BF6AF64" w14:textId="6BCA2A3B" w:rsidR="00256CE6" w:rsidRPr="00B375CC" w:rsidRDefault="00256CE6" w:rsidP="00D337C1">
            <w:pPr>
              <w:jc w:val="right"/>
              <w:rPr>
                <w:sz w:val="18"/>
                <w:szCs w:val="18"/>
              </w:rPr>
            </w:pPr>
            <w:r w:rsidRPr="00B375CC">
              <w:rPr>
                <w:sz w:val="18"/>
                <w:szCs w:val="18"/>
              </w:rPr>
              <w:t>707</w:t>
            </w:r>
          </w:p>
        </w:tc>
        <w:tc>
          <w:tcPr>
            <w:tcW w:w="993" w:type="dxa"/>
            <w:shd w:val="clear" w:color="auto" w:fill="auto"/>
            <w:tcMar>
              <w:left w:w="57" w:type="dxa"/>
              <w:right w:w="85" w:type="dxa"/>
            </w:tcMar>
            <w:vAlign w:val="center"/>
            <w:hideMark/>
          </w:tcPr>
          <w:p w14:paraId="61B3414E" w14:textId="0F257865" w:rsidR="00256CE6" w:rsidRPr="00B375CC" w:rsidRDefault="00256CE6" w:rsidP="00D337C1">
            <w:pPr>
              <w:jc w:val="right"/>
              <w:rPr>
                <w:sz w:val="18"/>
                <w:szCs w:val="18"/>
              </w:rPr>
            </w:pPr>
            <w:r w:rsidRPr="00B375CC">
              <w:rPr>
                <w:sz w:val="18"/>
                <w:szCs w:val="18"/>
              </w:rPr>
              <w:t>3,127</w:t>
            </w:r>
          </w:p>
        </w:tc>
        <w:tc>
          <w:tcPr>
            <w:tcW w:w="850" w:type="dxa"/>
            <w:shd w:val="clear" w:color="auto" w:fill="auto"/>
            <w:tcMar>
              <w:left w:w="57" w:type="dxa"/>
              <w:right w:w="85" w:type="dxa"/>
            </w:tcMar>
            <w:vAlign w:val="center"/>
          </w:tcPr>
          <w:p w14:paraId="34DD2D18" w14:textId="036A8895" w:rsidR="00256CE6" w:rsidRPr="00B375CC" w:rsidRDefault="00256CE6" w:rsidP="00D337C1">
            <w:pPr>
              <w:jc w:val="right"/>
              <w:rPr>
                <w:sz w:val="18"/>
                <w:szCs w:val="18"/>
              </w:rPr>
            </w:pPr>
            <w:r w:rsidRPr="00B375CC">
              <w:rPr>
                <w:sz w:val="18"/>
                <w:szCs w:val="18"/>
              </w:rPr>
              <w:t>0</w:t>
            </w:r>
          </w:p>
        </w:tc>
        <w:tc>
          <w:tcPr>
            <w:tcW w:w="851" w:type="dxa"/>
            <w:shd w:val="clear" w:color="auto" w:fill="auto"/>
            <w:tcMar>
              <w:left w:w="57" w:type="dxa"/>
              <w:right w:w="85" w:type="dxa"/>
            </w:tcMar>
            <w:vAlign w:val="center"/>
          </w:tcPr>
          <w:p w14:paraId="2417D0CE" w14:textId="5327A9D1" w:rsidR="00256CE6" w:rsidRPr="00B375CC" w:rsidRDefault="00256CE6" w:rsidP="00D337C1">
            <w:pPr>
              <w:jc w:val="right"/>
              <w:rPr>
                <w:sz w:val="18"/>
                <w:szCs w:val="18"/>
              </w:rPr>
            </w:pPr>
            <w:r w:rsidRPr="00B375CC">
              <w:rPr>
                <w:sz w:val="18"/>
                <w:szCs w:val="18"/>
              </w:rPr>
              <w:t>0</w:t>
            </w:r>
          </w:p>
        </w:tc>
        <w:tc>
          <w:tcPr>
            <w:tcW w:w="769" w:type="dxa"/>
            <w:shd w:val="clear" w:color="auto" w:fill="auto"/>
            <w:tcMar>
              <w:left w:w="57" w:type="dxa"/>
              <w:right w:w="85" w:type="dxa"/>
            </w:tcMar>
            <w:vAlign w:val="center"/>
            <w:hideMark/>
          </w:tcPr>
          <w:p w14:paraId="40B23592" w14:textId="654D962A" w:rsidR="00256CE6" w:rsidRPr="00B375CC" w:rsidRDefault="00256CE6" w:rsidP="00D337C1">
            <w:pPr>
              <w:jc w:val="right"/>
              <w:rPr>
                <w:sz w:val="18"/>
                <w:szCs w:val="18"/>
              </w:rPr>
            </w:pPr>
            <w:r w:rsidRPr="00B375CC">
              <w:rPr>
                <w:sz w:val="18"/>
                <w:szCs w:val="18"/>
              </w:rPr>
              <w:t>1,085,193</w:t>
            </w:r>
          </w:p>
        </w:tc>
        <w:tc>
          <w:tcPr>
            <w:tcW w:w="790" w:type="dxa"/>
            <w:shd w:val="clear" w:color="auto" w:fill="auto"/>
            <w:tcMar>
              <w:left w:w="57" w:type="dxa"/>
              <w:right w:w="85" w:type="dxa"/>
            </w:tcMar>
            <w:vAlign w:val="center"/>
            <w:hideMark/>
          </w:tcPr>
          <w:p w14:paraId="0FBDE780" w14:textId="3D879C3C" w:rsidR="00256CE6" w:rsidRPr="00B375CC" w:rsidRDefault="00256CE6" w:rsidP="00D337C1">
            <w:pPr>
              <w:jc w:val="right"/>
              <w:rPr>
                <w:sz w:val="18"/>
                <w:szCs w:val="18"/>
              </w:rPr>
            </w:pPr>
            <w:r w:rsidRPr="00B375CC">
              <w:rPr>
                <w:sz w:val="18"/>
                <w:szCs w:val="18"/>
              </w:rPr>
              <w:t>0</w:t>
            </w:r>
          </w:p>
        </w:tc>
        <w:tc>
          <w:tcPr>
            <w:tcW w:w="850" w:type="dxa"/>
            <w:shd w:val="clear" w:color="auto" w:fill="auto"/>
            <w:tcMar>
              <w:left w:w="57" w:type="dxa"/>
              <w:right w:w="85" w:type="dxa"/>
            </w:tcMar>
            <w:vAlign w:val="center"/>
            <w:hideMark/>
          </w:tcPr>
          <w:p w14:paraId="0366DB97" w14:textId="510A6940" w:rsidR="00256CE6" w:rsidRPr="00B375CC" w:rsidRDefault="00256CE6" w:rsidP="00D337C1">
            <w:pPr>
              <w:jc w:val="right"/>
              <w:rPr>
                <w:sz w:val="18"/>
                <w:szCs w:val="18"/>
              </w:rPr>
            </w:pPr>
            <w:r w:rsidRPr="00B375CC">
              <w:rPr>
                <w:sz w:val="18"/>
                <w:szCs w:val="18"/>
              </w:rPr>
              <w:t>0</w:t>
            </w:r>
          </w:p>
        </w:tc>
        <w:tc>
          <w:tcPr>
            <w:tcW w:w="998" w:type="dxa"/>
            <w:shd w:val="clear" w:color="auto" w:fill="auto"/>
            <w:tcMar>
              <w:left w:w="57" w:type="dxa"/>
              <w:right w:w="85" w:type="dxa"/>
            </w:tcMar>
            <w:vAlign w:val="center"/>
            <w:hideMark/>
          </w:tcPr>
          <w:p w14:paraId="1C02EB47" w14:textId="48B1D14D" w:rsidR="00256CE6" w:rsidRPr="00B375CC" w:rsidRDefault="00256CE6" w:rsidP="00D337C1">
            <w:pPr>
              <w:jc w:val="right"/>
              <w:rPr>
                <w:sz w:val="18"/>
                <w:szCs w:val="18"/>
              </w:rPr>
            </w:pPr>
            <w:r w:rsidRPr="00B375CC">
              <w:rPr>
                <w:sz w:val="18"/>
                <w:szCs w:val="18"/>
              </w:rPr>
              <w:t>0</w:t>
            </w:r>
          </w:p>
        </w:tc>
        <w:tc>
          <w:tcPr>
            <w:tcW w:w="986" w:type="dxa"/>
            <w:tcMar>
              <w:left w:w="57" w:type="dxa"/>
              <w:right w:w="85" w:type="dxa"/>
            </w:tcMar>
            <w:vAlign w:val="center"/>
          </w:tcPr>
          <w:p w14:paraId="3708B7D8" w14:textId="2E8FFD8A" w:rsidR="00256CE6" w:rsidRPr="00B375CC" w:rsidRDefault="00256CE6" w:rsidP="00D337C1">
            <w:pPr>
              <w:jc w:val="right"/>
              <w:rPr>
                <w:b/>
                <w:bCs/>
                <w:sz w:val="18"/>
                <w:szCs w:val="18"/>
              </w:rPr>
            </w:pPr>
            <w:r w:rsidRPr="00B375CC">
              <w:rPr>
                <w:b/>
                <w:bCs/>
                <w:sz w:val="18"/>
                <w:szCs w:val="18"/>
              </w:rPr>
              <w:t>1,089,027</w:t>
            </w:r>
          </w:p>
        </w:tc>
      </w:tr>
      <w:tr w:rsidR="00CB537A" w:rsidRPr="00B375CC" w14:paraId="2CC69E5A" w14:textId="77777777" w:rsidTr="001D47AE">
        <w:trPr>
          <w:trHeight w:val="322"/>
        </w:trPr>
        <w:tc>
          <w:tcPr>
            <w:tcW w:w="1418" w:type="dxa"/>
            <w:shd w:val="clear" w:color="auto" w:fill="auto"/>
            <w:tcMar>
              <w:left w:w="102" w:type="dxa"/>
              <w:right w:w="57" w:type="dxa"/>
            </w:tcMar>
            <w:vAlign w:val="center"/>
            <w:hideMark/>
          </w:tcPr>
          <w:p w14:paraId="5C7E49C1" w14:textId="6E3FAB4F" w:rsidR="00256CE6" w:rsidRPr="00B375CC" w:rsidRDefault="00256CE6" w:rsidP="00A329E9">
            <w:pPr>
              <w:jc w:val="left"/>
              <w:rPr>
                <w:sz w:val="18"/>
                <w:szCs w:val="18"/>
              </w:rPr>
            </w:pPr>
            <w:r w:rsidRPr="00B375CC">
              <w:rPr>
                <w:sz w:val="18"/>
                <w:szCs w:val="18"/>
              </w:rPr>
              <w:t xml:space="preserve">Commercial and </w:t>
            </w:r>
            <w:r w:rsidR="00CE1EF7" w:rsidRPr="00B375CC">
              <w:rPr>
                <w:sz w:val="18"/>
                <w:szCs w:val="18"/>
              </w:rPr>
              <w:t>i</w:t>
            </w:r>
            <w:r w:rsidRPr="00B375CC">
              <w:rPr>
                <w:sz w:val="18"/>
                <w:szCs w:val="18"/>
              </w:rPr>
              <w:t xml:space="preserve">ndustrial </w:t>
            </w:r>
            <w:r w:rsidR="00CE1EF7" w:rsidRPr="00B375CC">
              <w:rPr>
                <w:sz w:val="18"/>
                <w:szCs w:val="18"/>
              </w:rPr>
              <w:t>AC</w:t>
            </w:r>
          </w:p>
        </w:tc>
        <w:tc>
          <w:tcPr>
            <w:tcW w:w="850" w:type="dxa"/>
            <w:shd w:val="clear" w:color="auto" w:fill="auto"/>
            <w:tcMar>
              <w:left w:w="57" w:type="dxa"/>
              <w:right w:w="85" w:type="dxa"/>
            </w:tcMar>
            <w:vAlign w:val="center"/>
          </w:tcPr>
          <w:p w14:paraId="73E04734" w14:textId="45C2F765" w:rsidR="00256CE6" w:rsidRPr="00B375CC" w:rsidRDefault="00256CE6" w:rsidP="00D337C1">
            <w:pPr>
              <w:jc w:val="right"/>
              <w:rPr>
                <w:sz w:val="18"/>
                <w:szCs w:val="18"/>
              </w:rPr>
            </w:pPr>
            <w:r w:rsidRPr="00B375CC">
              <w:rPr>
                <w:sz w:val="18"/>
                <w:szCs w:val="18"/>
              </w:rPr>
              <w:t>0</w:t>
            </w:r>
          </w:p>
        </w:tc>
        <w:tc>
          <w:tcPr>
            <w:tcW w:w="993" w:type="dxa"/>
            <w:shd w:val="clear" w:color="auto" w:fill="auto"/>
            <w:tcMar>
              <w:left w:w="57" w:type="dxa"/>
              <w:right w:w="85" w:type="dxa"/>
            </w:tcMar>
            <w:vAlign w:val="center"/>
            <w:hideMark/>
          </w:tcPr>
          <w:p w14:paraId="7E188AC6" w14:textId="2B88633B" w:rsidR="00256CE6" w:rsidRPr="00B375CC" w:rsidRDefault="00256CE6" w:rsidP="00D337C1">
            <w:pPr>
              <w:jc w:val="right"/>
              <w:rPr>
                <w:sz w:val="18"/>
                <w:szCs w:val="18"/>
              </w:rPr>
            </w:pPr>
            <w:r w:rsidRPr="00B375CC">
              <w:rPr>
                <w:sz w:val="18"/>
                <w:szCs w:val="18"/>
              </w:rPr>
              <w:t>9,866</w:t>
            </w:r>
          </w:p>
        </w:tc>
        <w:tc>
          <w:tcPr>
            <w:tcW w:w="850" w:type="dxa"/>
            <w:shd w:val="clear" w:color="auto" w:fill="auto"/>
            <w:tcMar>
              <w:left w:w="57" w:type="dxa"/>
              <w:right w:w="85" w:type="dxa"/>
            </w:tcMar>
            <w:vAlign w:val="center"/>
          </w:tcPr>
          <w:p w14:paraId="0E90DBEC" w14:textId="29066052" w:rsidR="00256CE6" w:rsidRPr="00B375CC" w:rsidRDefault="00256CE6" w:rsidP="00D337C1">
            <w:pPr>
              <w:jc w:val="right"/>
              <w:rPr>
                <w:sz w:val="18"/>
                <w:szCs w:val="18"/>
              </w:rPr>
            </w:pPr>
            <w:r w:rsidRPr="00B375CC">
              <w:rPr>
                <w:sz w:val="18"/>
                <w:szCs w:val="18"/>
              </w:rPr>
              <w:t>0</w:t>
            </w:r>
          </w:p>
        </w:tc>
        <w:tc>
          <w:tcPr>
            <w:tcW w:w="851" w:type="dxa"/>
            <w:shd w:val="clear" w:color="auto" w:fill="auto"/>
            <w:tcMar>
              <w:left w:w="57" w:type="dxa"/>
              <w:right w:w="85" w:type="dxa"/>
            </w:tcMar>
            <w:vAlign w:val="center"/>
          </w:tcPr>
          <w:p w14:paraId="6651A84D" w14:textId="120133AA" w:rsidR="00256CE6" w:rsidRPr="00B375CC" w:rsidRDefault="00256CE6" w:rsidP="00D337C1">
            <w:pPr>
              <w:jc w:val="right"/>
              <w:rPr>
                <w:sz w:val="18"/>
                <w:szCs w:val="18"/>
              </w:rPr>
            </w:pPr>
            <w:r w:rsidRPr="00B375CC">
              <w:rPr>
                <w:sz w:val="18"/>
                <w:szCs w:val="18"/>
              </w:rPr>
              <w:t>104</w:t>
            </w:r>
          </w:p>
        </w:tc>
        <w:tc>
          <w:tcPr>
            <w:tcW w:w="769" w:type="dxa"/>
            <w:shd w:val="clear" w:color="auto" w:fill="auto"/>
            <w:tcMar>
              <w:left w:w="57" w:type="dxa"/>
              <w:right w:w="85" w:type="dxa"/>
            </w:tcMar>
            <w:vAlign w:val="center"/>
            <w:hideMark/>
          </w:tcPr>
          <w:p w14:paraId="65B27B52" w14:textId="788AF1A6" w:rsidR="00256CE6" w:rsidRPr="00B375CC" w:rsidRDefault="00256CE6" w:rsidP="00D337C1">
            <w:pPr>
              <w:jc w:val="right"/>
              <w:rPr>
                <w:sz w:val="18"/>
                <w:szCs w:val="18"/>
              </w:rPr>
            </w:pPr>
            <w:r w:rsidRPr="00B375CC">
              <w:rPr>
                <w:sz w:val="18"/>
                <w:szCs w:val="18"/>
              </w:rPr>
              <w:t>1,505,624</w:t>
            </w:r>
          </w:p>
        </w:tc>
        <w:tc>
          <w:tcPr>
            <w:tcW w:w="790" w:type="dxa"/>
            <w:shd w:val="clear" w:color="auto" w:fill="auto"/>
            <w:tcMar>
              <w:left w:w="57" w:type="dxa"/>
              <w:right w:w="85" w:type="dxa"/>
            </w:tcMar>
            <w:vAlign w:val="center"/>
            <w:hideMark/>
          </w:tcPr>
          <w:p w14:paraId="0B31E178" w14:textId="1EA964ED" w:rsidR="00256CE6" w:rsidRPr="00B375CC" w:rsidRDefault="00256CE6" w:rsidP="00D337C1">
            <w:pPr>
              <w:jc w:val="right"/>
              <w:rPr>
                <w:sz w:val="18"/>
                <w:szCs w:val="18"/>
              </w:rPr>
            </w:pPr>
            <w:r w:rsidRPr="00B375CC">
              <w:rPr>
                <w:sz w:val="18"/>
                <w:szCs w:val="18"/>
              </w:rPr>
              <w:t>0</w:t>
            </w:r>
          </w:p>
        </w:tc>
        <w:tc>
          <w:tcPr>
            <w:tcW w:w="850" w:type="dxa"/>
            <w:shd w:val="clear" w:color="auto" w:fill="auto"/>
            <w:tcMar>
              <w:left w:w="57" w:type="dxa"/>
              <w:right w:w="85" w:type="dxa"/>
            </w:tcMar>
            <w:vAlign w:val="center"/>
            <w:hideMark/>
          </w:tcPr>
          <w:p w14:paraId="13A3628E" w14:textId="177490B2" w:rsidR="00256CE6" w:rsidRPr="00B375CC" w:rsidRDefault="00256CE6" w:rsidP="00D337C1">
            <w:pPr>
              <w:jc w:val="right"/>
              <w:rPr>
                <w:sz w:val="18"/>
                <w:szCs w:val="18"/>
              </w:rPr>
            </w:pPr>
            <w:r w:rsidRPr="00B375CC">
              <w:rPr>
                <w:sz w:val="18"/>
                <w:szCs w:val="18"/>
              </w:rPr>
              <w:t>1,701</w:t>
            </w:r>
          </w:p>
        </w:tc>
        <w:tc>
          <w:tcPr>
            <w:tcW w:w="998" w:type="dxa"/>
            <w:shd w:val="clear" w:color="auto" w:fill="auto"/>
            <w:tcMar>
              <w:left w:w="57" w:type="dxa"/>
              <w:right w:w="85" w:type="dxa"/>
            </w:tcMar>
            <w:vAlign w:val="center"/>
            <w:hideMark/>
          </w:tcPr>
          <w:p w14:paraId="7E08B0A2" w14:textId="68B75C20" w:rsidR="00256CE6" w:rsidRPr="00B375CC" w:rsidRDefault="00256CE6" w:rsidP="00D337C1">
            <w:pPr>
              <w:jc w:val="right"/>
              <w:rPr>
                <w:sz w:val="18"/>
                <w:szCs w:val="18"/>
              </w:rPr>
            </w:pPr>
            <w:r w:rsidRPr="00B375CC">
              <w:rPr>
                <w:sz w:val="18"/>
                <w:szCs w:val="18"/>
              </w:rPr>
              <w:t>0</w:t>
            </w:r>
          </w:p>
        </w:tc>
        <w:tc>
          <w:tcPr>
            <w:tcW w:w="986" w:type="dxa"/>
            <w:tcMar>
              <w:left w:w="57" w:type="dxa"/>
              <w:right w:w="85" w:type="dxa"/>
            </w:tcMar>
            <w:vAlign w:val="center"/>
          </w:tcPr>
          <w:p w14:paraId="2E6D28E5" w14:textId="599C9A57" w:rsidR="00256CE6" w:rsidRPr="00B375CC" w:rsidRDefault="00256CE6" w:rsidP="00D337C1">
            <w:pPr>
              <w:jc w:val="right"/>
              <w:rPr>
                <w:b/>
                <w:bCs/>
                <w:sz w:val="18"/>
                <w:szCs w:val="18"/>
              </w:rPr>
            </w:pPr>
            <w:r w:rsidRPr="00B375CC">
              <w:rPr>
                <w:b/>
                <w:bCs/>
                <w:sz w:val="18"/>
                <w:szCs w:val="18"/>
              </w:rPr>
              <w:t>1,517,295</w:t>
            </w:r>
          </w:p>
        </w:tc>
      </w:tr>
      <w:tr w:rsidR="00CB537A" w:rsidRPr="00B375CC" w14:paraId="58FB1FF1" w14:textId="77777777" w:rsidTr="00A43D1F">
        <w:trPr>
          <w:trHeight w:val="115"/>
        </w:trPr>
        <w:tc>
          <w:tcPr>
            <w:tcW w:w="1418" w:type="dxa"/>
            <w:shd w:val="clear" w:color="auto" w:fill="auto"/>
            <w:tcMar>
              <w:left w:w="102" w:type="dxa"/>
              <w:right w:w="57" w:type="dxa"/>
            </w:tcMar>
            <w:vAlign w:val="center"/>
            <w:hideMark/>
          </w:tcPr>
          <w:p w14:paraId="5AB5AF45" w14:textId="77777777" w:rsidR="00256CE6" w:rsidRPr="00B375CC" w:rsidRDefault="00256CE6" w:rsidP="00A329E9">
            <w:pPr>
              <w:jc w:val="left"/>
              <w:rPr>
                <w:sz w:val="18"/>
                <w:szCs w:val="18"/>
              </w:rPr>
            </w:pPr>
            <w:r w:rsidRPr="00B375CC">
              <w:rPr>
                <w:sz w:val="18"/>
                <w:szCs w:val="18"/>
              </w:rPr>
              <w:t>Refrigerated transport</w:t>
            </w:r>
          </w:p>
        </w:tc>
        <w:tc>
          <w:tcPr>
            <w:tcW w:w="850" w:type="dxa"/>
            <w:shd w:val="clear" w:color="auto" w:fill="auto"/>
            <w:tcMar>
              <w:left w:w="57" w:type="dxa"/>
              <w:right w:w="85" w:type="dxa"/>
            </w:tcMar>
            <w:vAlign w:val="center"/>
          </w:tcPr>
          <w:p w14:paraId="0711DC56" w14:textId="6399AF23" w:rsidR="00256CE6" w:rsidRPr="00B375CC" w:rsidRDefault="00256CE6" w:rsidP="00D337C1">
            <w:pPr>
              <w:jc w:val="right"/>
              <w:rPr>
                <w:sz w:val="18"/>
                <w:szCs w:val="18"/>
              </w:rPr>
            </w:pPr>
            <w:r w:rsidRPr="00B375CC">
              <w:rPr>
                <w:sz w:val="18"/>
                <w:szCs w:val="18"/>
              </w:rPr>
              <w:t>0</w:t>
            </w:r>
          </w:p>
        </w:tc>
        <w:tc>
          <w:tcPr>
            <w:tcW w:w="993" w:type="dxa"/>
            <w:shd w:val="clear" w:color="auto" w:fill="auto"/>
            <w:tcMar>
              <w:left w:w="57" w:type="dxa"/>
              <w:right w:w="85" w:type="dxa"/>
            </w:tcMar>
            <w:vAlign w:val="center"/>
            <w:hideMark/>
          </w:tcPr>
          <w:p w14:paraId="533E82CB" w14:textId="2A538C2D" w:rsidR="00256CE6" w:rsidRPr="00B375CC" w:rsidRDefault="00256CE6" w:rsidP="00D337C1">
            <w:pPr>
              <w:jc w:val="right"/>
              <w:rPr>
                <w:sz w:val="18"/>
                <w:szCs w:val="18"/>
              </w:rPr>
            </w:pPr>
            <w:r w:rsidRPr="00B375CC">
              <w:rPr>
                <w:sz w:val="18"/>
                <w:szCs w:val="18"/>
              </w:rPr>
              <w:t>248</w:t>
            </w:r>
          </w:p>
        </w:tc>
        <w:tc>
          <w:tcPr>
            <w:tcW w:w="850" w:type="dxa"/>
            <w:shd w:val="clear" w:color="auto" w:fill="auto"/>
            <w:tcMar>
              <w:left w:w="57" w:type="dxa"/>
              <w:right w:w="85" w:type="dxa"/>
            </w:tcMar>
            <w:vAlign w:val="center"/>
          </w:tcPr>
          <w:p w14:paraId="202C7E63" w14:textId="744ADEFA" w:rsidR="00256CE6" w:rsidRPr="00B375CC" w:rsidRDefault="00256CE6" w:rsidP="00D337C1">
            <w:pPr>
              <w:jc w:val="right"/>
              <w:rPr>
                <w:sz w:val="18"/>
                <w:szCs w:val="18"/>
              </w:rPr>
            </w:pPr>
            <w:r w:rsidRPr="00B375CC">
              <w:rPr>
                <w:sz w:val="18"/>
                <w:szCs w:val="18"/>
              </w:rPr>
              <w:t>1,789</w:t>
            </w:r>
          </w:p>
        </w:tc>
        <w:tc>
          <w:tcPr>
            <w:tcW w:w="851" w:type="dxa"/>
            <w:shd w:val="clear" w:color="auto" w:fill="auto"/>
            <w:tcMar>
              <w:left w:w="57" w:type="dxa"/>
              <w:right w:w="85" w:type="dxa"/>
            </w:tcMar>
            <w:vAlign w:val="center"/>
          </w:tcPr>
          <w:p w14:paraId="65F9713B" w14:textId="320C03F9" w:rsidR="00256CE6" w:rsidRPr="00B375CC" w:rsidRDefault="00256CE6" w:rsidP="00D337C1">
            <w:pPr>
              <w:jc w:val="right"/>
              <w:rPr>
                <w:sz w:val="18"/>
                <w:szCs w:val="18"/>
              </w:rPr>
            </w:pPr>
            <w:r w:rsidRPr="00B375CC">
              <w:rPr>
                <w:sz w:val="18"/>
                <w:szCs w:val="18"/>
              </w:rPr>
              <w:t>0</w:t>
            </w:r>
          </w:p>
        </w:tc>
        <w:tc>
          <w:tcPr>
            <w:tcW w:w="769" w:type="dxa"/>
            <w:shd w:val="clear" w:color="auto" w:fill="auto"/>
            <w:tcMar>
              <w:left w:w="57" w:type="dxa"/>
              <w:right w:w="85" w:type="dxa"/>
            </w:tcMar>
            <w:vAlign w:val="center"/>
            <w:hideMark/>
          </w:tcPr>
          <w:p w14:paraId="2D79D966" w14:textId="05655E4D" w:rsidR="00256CE6" w:rsidRPr="00B375CC" w:rsidRDefault="00256CE6" w:rsidP="00D337C1">
            <w:pPr>
              <w:jc w:val="right"/>
              <w:rPr>
                <w:sz w:val="18"/>
                <w:szCs w:val="18"/>
              </w:rPr>
            </w:pPr>
            <w:r w:rsidRPr="00B375CC">
              <w:rPr>
                <w:sz w:val="18"/>
                <w:szCs w:val="18"/>
              </w:rPr>
              <w:t>41</w:t>
            </w:r>
          </w:p>
        </w:tc>
        <w:tc>
          <w:tcPr>
            <w:tcW w:w="790" w:type="dxa"/>
            <w:shd w:val="clear" w:color="auto" w:fill="auto"/>
            <w:tcMar>
              <w:left w:w="57" w:type="dxa"/>
              <w:right w:w="85" w:type="dxa"/>
            </w:tcMar>
            <w:vAlign w:val="center"/>
            <w:hideMark/>
          </w:tcPr>
          <w:p w14:paraId="3695E649" w14:textId="480C65C7" w:rsidR="00256CE6" w:rsidRPr="00B375CC" w:rsidRDefault="00256CE6" w:rsidP="00D337C1">
            <w:pPr>
              <w:jc w:val="right"/>
              <w:rPr>
                <w:sz w:val="18"/>
                <w:szCs w:val="18"/>
              </w:rPr>
            </w:pPr>
            <w:r w:rsidRPr="00B375CC">
              <w:rPr>
                <w:sz w:val="18"/>
                <w:szCs w:val="18"/>
              </w:rPr>
              <w:t>694</w:t>
            </w:r>
          </w:p>
        </w:tc>
        <w:tc>
          <w:tcPr>
            <w:tcW w:w="850" w:type="dxa"/>
            <w:shd w:val="clear" w:color="auto" w:fill="auto"/>
            <w:tcMar>
              <w:left w:w="57" w:type="dxa"/>
              <w:right w:w="85" w:type="dxa"/>
            </w:tcMar>
            <w:vAlign w:val="center"/>
            <w:hideMark/>
          </w:tcPr>
          <w:p w14:paraId="2FB05C42" w14:textId="6DDFCB56" w:rsidR="00256CE6" w:rsidRPr="00B375CC" w:rsidRDefault="00256CE6" w:rsidP="00D337C1">
            <w:pPr>
              <w:jc w:val="right"/>
              <w:rPr>
                <w:sz w:val="18"/>
                <w:szCs w:val="18"/>
              </w:rPr>
            </w:pPr>
            <w:r w:rsidRPr="00B375CC">
              <w:rPr>
                <w:sz w:val="18"/>
                <w:szCs w:val="18"/>
              </w:rPr>
              <w:t>234</w:t>
            </w:r>
          </w:p>
        </w:tc>
        <w:tc>
          <w:tcPr>
            <w:tcW w:w="998" w:type="dxa"/>
            <w:shd w:val="clear" w:color="auto" w:fill="auto"/>
            <w:tcMar>
              <w:left w:w="57" w:type="dxa"/>
              <w:right w:w="85" w:type="dxa"/>
            </w:tcMar>
            <w:vAlign w:val="center"/>
            <w:hideMark/>
          </w:tcPr>
          <w:p w14:paraId="1BD00C5F" w14:textId="5D5619B4" w:rsidR="00256CE6" w:rsidRPr="00B375CC" w:rsidRDefault="00256CE6" w:rsidP="00D337C1">
            <w:pPr>
              <w:jc w:val="right"/>
              <w:rPr>
                <w:sz w:val="18"/>
                <w:szCs w:val="18"/>
              </w:rPr>
            </w:pPr>
            <w:r w:rsidRPr="00B375CC">
              <w:rPr>
                <w:sz w:val="18"/>
                <w:szCs w:val="18"/>
              </w:rPr>
              <w:t>0</w:t>
            </w:r>
          </w:p>
        </w:tc>
        <w:tc>
          <w:tcPr>
            <w:tcW w:w="986" w:type="dxa"/>
            <w:tcMar>
              <w:left w:w="57" w:type="dxa"/>
              <w:right w:w="85" w:type="dxa"/>
            </w:tcMar>
            <w:vAlign w:val="center"/>
          </w:tcPr>
          <w:p w14:paraId="17775B6D" w14:textId="67D9EE18" w:rsidR="00256CE6" w:rsidRPr="00B375CC" w:rsidRDefault="00256CE6" w:rsidP="00D337C1">
            <w:pPr>
              <w:jc w:val="right"/>
              <w:rPr>
                <w:b/>
                <w:bCs/>
                <w:sz w:val="18"/>
                <w:szCs w:val="18"/>
              </w:rPr>
            </w:pPr>
            <w:r w:rsidRPr="00B375CC">
              <w:rPr>
                <w:b/>
                <w:bCs/>
                <w:sz w:val="18"/>
                <w:szCs w:val="18"/>
              </w:rPr>
              <w:t>3,006</w:t>
            </w:r>
          </w:p>
        </w:tc>
      </w:tr>
      <w:tr w:rsidR="00CB537A" w:rsidRPr="00B375CC" w14:paraId="4EEB9744" w14:textId="77777777" w:rsidTr="00A43D1F">
        <w:trPr>
          <w:trHeight w:val="56"/>
        </w:trPr>
        <w:tc>
          <w:tcPr>
            <w:tcW w:w="1418" w:type="dxa"/>
            <w:shd w:val="clear" w:color="auto" w:fill="auto"/>
            <w:tcMar>
              <w:left w:w="102" w:type="dxa"/>
              <w:right w:w="57" w:type="dxa"/>
            </w:tcMar>
            <w:vAlign w:val="center"/>
            <w:hideMark/>
          </w:tcPr>
          <w:p w14:paraId="350534FF" w14:textId="722245E2" w:rsidR="00256CE6" w:rsidRPr="00B375CC" w:rsidRDefault="00CE1EF7" w:rsidP="00A329E9">
            <w:pPr>
              <w:jc w:val="left"/>
              <w:rPr>
                <w:sz w:val="18"/>
                <w:szCs w:val="18"/>
              </w:rPr>
            </w:pPr>
            <w:r w:rsidRPr="00B375CC">
              <w:rPr>
                <w:sz w:val="18"/>
                <w:szCs w:val="18"/>
              </w:rPr>
              <w:t>MAC</w:t>
            </w:r>
          </w:p>
        </w:tc>
        <w:tc>
          <w:tcPr>
            <w:tcW w:w="850" w:type="dxa"/>
            <w:shd w:val="clear" w:color="auto" w:fill="auto"/>
            <w:tcMar>
              <w:left w:w="57" w:type="dxa"/>
              <w:right w:w="85" w:type="dxa"/>
            </w:tcMar>
            <w:vAlign w:val="center"/>
          </w:tcPr>
          <w:p w14:paraId="23CEE950" w14:textId="19E0BC91" w:rsidR="00256CE6" w:rsidRPr="00B375CC" w:rsidRDefault="00256CE6" w:rsidP="00D337C1">
            <w:pPr>
              <w:jc w:val="right"/>
              <w:rPr>
                <w:sz w:val="18"/>
                <w:szCs w:val="18"/>
              </w:rPr>
            </w:pPr>
            <w:r w:rsidRPr="00B375CC">
              <w:rPr>
                <w:sz w:val="18"/>
                <w:szCs w:val="18"/>
              </w:rPr>
              <w:t>0</w:t>
            </w:r>
          </w:p>
        </w:tc>
        <w:tc>
          <w:tcPr>
            <w:tcW w:w="993" w:type="dxa"/>
            <w:shd w:val="clear" w:color="auto" w:fill="auto"/>
            <w:tcMar>
              <w:left w:w="57" w:type="dxa"/>
              <w:right w:w="85" w:type="dxa"/>
            </w:tcMar>
            <w:vAlign w:val="center"/>
            <w:hideMark/>
          </w:tcPr>
          <w:p w14:paraId="53D97143" w14:textId="142A23E6" w:rsidR="00256CE6" w:rsidRPr="00B375CC" w:rsidRDefault="00256CE6" w:rsidP="00D337C1">
            <w:pPr>
              <w:jc w:val="right"/>
              <w:rPr>
                <w:sz w:val="18"/>
                <w:szCs w:val="18"/>
              </w:rPr>
            </w:pPr>
            <w:r w:rsidRPr="00B375CC">
              <w:rPr>
                <w:sz w:val="18"/>
                <w:szCs w:val="18"/>
              </w:rPr>
              <w:t>1,230,674</w:t>
            </w:r>
          </w:p>
        </w:tc>
        <w:tc>
          <w:tcPr>
            <w:tcW w:w="850" w:type="dxa"/>
            <w:shd w:val="clear" w:color="auto" w:fill="auto"/>
            <w:tcMar>
              <w:left w:w="57" w:type="dxa"/>
              <w:right w:w="85" w:type="dxa"/>
            </w:tcMar>
            <w:vAlign w:val="center"/>
          </w:tcPr>
          <w:p w14:paraId="57DAF0F4" w14:textId="77590471" w:rsidR="00256CE6" w:rsidRPr="00B375CC" w:rsidRDefault="00256CE6" w:rsidP="00D337C1">
            <w:pPr>
              <w:jc w:val="right"/>
              <w:rPr>
                <w:sz w:val="18"/>
                <w:szCs w:val="18"/>
              </w:rPr>
            </w:pPr>
            <w:r w:rsidRPr="00B375CC">
              <w:rPr>
                <w:sz w:val="18"/>
                <w:szCs w:val="18"/>
              </w:rPr>
              <w:t>0</w:t>
            </w:r>
          </w:p>
        </w:tc>
        <w:tc>
          <w:tcPr>
            <w:tcW w:w="851" w:type="dxa"/>
            <w:shd w:val="clear" w:color="auto" w:fill="auto"/>
            <w:tcMar>
              <w:left w:w="57" w:type="dxa"/>
              <w:right w:w="85" w:type="dxa"/>
            </w:tcMar>
            <w:vAlign w:val="center"/>
          </w:tcPr>
          <w:p w14:paraId="055AA3C6" w14:textId="507EF864" w:rsidR="00256CE6" w:rsidRPr="00B375CC" w:rsidRDefault="00256CE6" w:rsidP="00D337C1">
            <w:pPr>
              <w:jc w:val="right"/>
              <w:rPr>
                <w:sz w:val="18"/>
                <w:szCs w:val="18"/>
              </w:rPr>
            </w:pPr>
            <w:r w:rsidRPr="00B375CC">
              <w:rPr>
                <w:sz w:val="18"/>
                <w:szCs w:val="18"/>
              </w:rPr>
              <w:t>0</w:t>
            </w:r>
          </w:p>
        </w:tc>
        <w:tc>
          <w:tcPr>
            <w:tcW w:w="769" w:type="dxa"/>
            <w:shd w:val="clear" w:color="auto" w:fill="auto"/>
            <w:tcMar>
              <w:left w:w="57" w:type="dxa"/>
              <w:right w:w="85" w:type="dxa"/>
            </w:tcMar>
            <w:vAlign w:val="center"/>
            <w:hideMark/>
          </w:tcPr>
          <w:p w14:paraId="0149A253" w14:textId="2D0C6B59" w:rsidR="00256CE6" w:rsidRPr="00B375CC" w:rsidRDefault="00256CE6" w:rsidP="00D337C1">
            <w:pPr>
              <w:jc w:val="right"/>
              <w:rPr>
                <w:sz w:val="18"/>
                <w:szCs w:val="18"/>
              </w:rPr>
            </w:pPr>
            <w:r w:rsidRPr="00B375CC">
              <w:rPr>
                <w:sz w:val="18"/>
                <w:szCs w:val="18"/>
              </w:rPr>
              <w:t>0</w:t>
            </w:r>
          </w:p>
        </w:tc>
        <w:tc>
          <w:tcPr>
            <w:tcW w:w="790" w:type="dxa"/>
            <w:shd w:val="clear" w:color="auto" w:fill="auto"/>
            <w:tcMar>
              <w:left w:w="57" w:type="dxa"/>
              <w:right w:w="85" w:type="dxa"/>
            </w:tcMar>
            <w:vAlign w:val="center"/>
            <w:hideMark/>
          </w:tcPr>
          <w:p w14:paraId="00E4F0E5" w14:textId="3C349387" w:rsidR="00256CE6" w:rsidRPr="00B375CC" w:rsidRDefault="00256CE6" w:rsidP="00D337C1">
            <w:pPr>
              <w:jc w:val="right"/>
              <w:rPr>
                <w:sz w:val="18"/>
                <w:szCs w:val="18"/>
              </w:rPr>
            </w:pPr>
            <w:r w:rsidRPr="00B375CC">
              <w:rPr>
                <w:sz w:val="18"/>
                <w:szCs w:val="18"/>
              </w:rPr>
              <w:t>0</w:t>
            </w:r>
          </w:p>
        </w:tc>
        <w:tc>
          <w:tcPr>
            <w:tcW w:w="850" w:type="dxa"/>
            <w:shd w:val="clear" w:color="auto" w:fill="auto"/>
            <w:tcMar>
              <w:left w:w="57" w:type="dxa"/>
              <w:right w:w="85" w:type="dxa"/>
            </w:tcMar>
            <w:vAlign w:val="center"/>
            <w:hideMark/>
          </w:tcPr>
          <w:p w14:paraId="69FA3125" w14:textId="3D8897CE" w:rsidR="00256CE6" w:rsidRPr="00B375CC" w:rsidRDefault="00256CE6" w:rsidP="00D337C1">
            <w:pPr>
              <w:jc w:val="right"/>
              <w:rPr>
                <w:sz w:val="18"/>
                <w:szCs w:val="18"/>
              </w:rPr>
            </w:pPr>
            <w:r w:rsidRPr="00B375CC">
              <w:rPr>
                <w:sz w:val="18"/>
                <w:szCs w:val="18"/>
              </w:rPr>
              <w:t>0</w:t>
            </w:r>
          </w:p>
        </w:tc>
        <w:tc>
          <w:tcPr>
            <w:tcW w:w="998" w:type="dxa"/>
            <w:shd w:val="clear" w:color="auto" w:fill="auto"/>
            <w:tcMar>
              <w:left w:w="57" w:type="dxa"/>
              <w:right w:w="85" w:type="dxa"/>
            </w:tcMar>
            <w:vAlign w:val="center"/>
            <w:hideMark/>
          </w:tcPr>
          <w:p w14:paraId="3E3C475F" w14:textId="4B2505AD" w:rsidR="00256CE6" w:rsidRPr="00B375CC" w:rsidRDefault="00256CE6" w:rsidP="00D337C1">
            <w:pPr>
              <w:jc w:val="right"/>
              <w:rPr>
                <w:sz w:val="18"/>
                <w:szCs w:val="18"/>
              </w:rPr>
            </w:pPr>
            <w:r w:rsidRPr="00B375CC">
              <w:rPr>
                <w:sz w:val="18"/>
                <w:szCs w:val="18"/>
              </w:rPr>
              <w:t>0</w:t>
            </w:r>
          </w:p>
        </w:tc>
        <w:tc>
          <w:tcPr>
            <w:tcW w:w="986" w:type="dxa"/>
            <w:tcMar>
              <w:left w:w="57" w:type="dxa"/>
              <w:right w:w="85" w:type="dxa"/>
            </w:tcMar>
            <w:vAlign w:val="center"/>
          </w:tcPr>
          <w:p w14:paraId="298ADA76" w14:textId="5303F360" w:rsidR="00256CE6" w:rsidRPr="00B375CC" w:rsidRDefault="00256CE6" w:rsidP="00D337C1">
            <w:pPr>
              <w:jc w:val="right"/>
              <w:rPr>
                <w:b/>
                <w:bCs/>
                <w:sz w:val="18"/>
                <w:szCs w:val="18"/>
              </w:rPr>
            </w:pPr>
            <w:r w:rsidRPr="00B375CC">
              <w:rPr>
                <w:b/>
                <w:bCs/>
                <w:sz w:val="18"/>
                <w:szCs w:val="18"/>
              </w:rPr>
              <w:t>1,230,674</w:t>
            </w:r>
          </w:p>
        </w:tc>
      </w:tr>
      <w:tr w:rsidR="00CB537A" w:rsidRPr="00B375CC" w14:paraId="22D9F67F" w14:textId="77777777" w:rsidTr="00A43D1F">
        <w:trPr>
          <w:trHeight w:val="56"/>
        </w:trPr>
        <w:tc>
          <w:tcPr>
            <w:tcW w:w="1418" w:type="dxa"/>
            <w:shd w:val="clear" w:color="auto" w:fill="auto"/>
            <w:tcMar>
              <w:left w:w="102" w:type="dxa"/>
              <w:right w:w="57" w:type="dxa"/>
            </w:tcMar>
            <w:vAlign w:val="center"/>
          </w:tcPr>
          <w:p w14:paraId="43BC9B7A" w14:textId="398DD80A" w:rsidR="00CB537A" w:rsidRPr="00A329E9" w:rsidRDefault="00CB537A" w:rsidP="00CB537A">
            <w:pPr>
              <w:jc w:val="left"/>
              <w:rPr>
                <w:b/>
                <w:bCs/>
                <w:sz w:val="18"/>
                <w:szCs w:val="18"/>
              </w:rPr>
            </w:pPr>
            <w:r w:rsidRPr="00A329E9">
              <w:rPr>
                <w:b/>
                <w:bCs/>
                <w:sz w:val="18"/>
                <w:szCs w:val="18"/>
              </w:rPr>
              <w:t>Total</w:t>
            </w:r>
          </w:p>
        </w:tc>
        <w:tc>
          <w:tcPr>
            <w:tcW w:w="850" w:type="dxa"/>
            <w:shd w:val="clear" w:color="auto" w:fill="auto"/>
            <w:tcMar>
              <w:left w:w="57" w:type="dxa"/>
              <w:right w:w="85" w:type="dxa"/>
            </w:tcMar>
            <w:vAlign w:val="center"/>
          </w:tcPr>
          <w:p w14:paraId="35A576A1" w14:textId="56FC470A" w:rsidR="00CB537A" w:rsidRPr="00CB537A" w:rsidRDefault="00CB537A" w:rsidP="00D337C1">
            <w:pPr>
              <w:jc w:val="right"/>
              <w:rPr>
                <w:b/>
                <w:bCs/>
                <w:sz w:val="18"/>
                <w:szCs w:val="18"/>
              </w:rPr>
            </w:pPr>
            <w:r w:rsidRPr="00CB537A">
              <w:rPr>
                <w:b/>
                <w:bCs/>
                <w:sz w:val="18"/>
                <w:szCs w:val="18"/>
              </w:rPr>
              <w:t>749</w:t>
            </w:r>
          </w:p>
        </w:tc>
        <w:tc>
          <w:tcPr>
            <w:tcW w:w="993" w:type="dxa"/>
            <w:shd w:val="clear" w:color="auto" w:fill="auto"/>
            <w:tcMar>
              <w:left w:w="57" w:type="dxa"/>
              <w:right w:w="85" w:type="dxa"/>
            </w:tcMar>
            <w:vAlign w:val="center"/>
          </w:tcPr>
          <w:p w14:paraId="27C4DA21" w14:textId="15E4A950" w:rsidR="00CB537A" w:rsidRPr="00CB537A" w:rsidRDefault="00CB537A" w:rsidP="00D337C1">
            <w:pPr>
              <w:jc w:val="right"/>
              <w:rPr>
                <w:b/>
                <w:bCs/>
                <w:sz w:val="18"/>
                <w:szCs w:val="18"/>
              </w:rPr>
            </w:pPr>
            <w:r w:rsidRPr="00CB537A">
              <w:rPr>
                <w:b/>
                <w:bCs/>
                <w:sz w:val="18"/>
                <w:szCs w:val="18"/>
              </w:rPr>
              <w:t>1,907,741</w:t>
            </w:r>
          </w:p>
        </w:tc>
        <w:tc>
          <w:tcPr>
            <w:tcW w:w="850" w:type="dxa"/>
            <w:shd w:val="clear" w:color="auto" w:fill="auto"/>
            <w:tcMar>
              <w:left w:w="57" w:type="dxa"/>
              <w:right w:w="85" w:type="dxa"/>
            </w:tcMar>
            <w:vAlign w:val="center"/>
          </w:tcPr>
          <w:p w14:paraId="45F0DD15" w14:textId="37BD6754" w:rsidR="00CB537A" w:rsidRPr="00CB537A" w:rsidRDefault="00CB537A" w:rsidP="00D337C1">
            <w:pPr>
              <w:jc w:val="right"/>
              <w:rPr>
                <w:b/>
                <w:bCs/>
                <w:sz w:val="18"/>
                <w:szCs w:val="18"/>
              </w:rPr>
            </w:pPr>
            <w:r w:rsidRPr="00CB537A">
              <w:rPr>
                <w:b/>
                <w:bCs/>
                <w:sz w:val="18"/>
                <w:szCs w:val="18"/>
              </w:rPr>
              <w:t>37,290</w:t>
            </w:r>
          </w:p>
        </w:tc>
        <w:tc>
          <w:tcPr>
            <w:tcW w:w="851" w:type="dxa"/>
            <w:shd w:val="clear" w:color="auto" w:fill="auto"/>
            <w:tcMar>
              <w:left w:w="57" w:type="dxa"/>
              <w:right w:w="85" w:type="dxa"/>
            </w:tcMar>
            <w:vAlign w:val="center"/>
          </w:tcPr>
          <w:p w14:paraId="445E5834" w14:textId="2AB93DA1" w:rsidR="00CB537A" w:rsidRPr="00CB537A" w:rsidRDefault="00CB537A" w:rsidP="00D337C1">
            <w:pPr>
              <w:jc w:val="right"/>
              <w:rPr>
                <w:b/>
                <w:bCs/>
                <w:sz w:val="18"/>
                <w:szCs w:val="18"/>
              </w:rPr>
            </w:pPr>
            <w:r w:rsidRPr="00CB537A">
              <w:rPr>
                <w:b/>
                <w:bCs/>
                <w:sz w:val="18"/>
                <w:szCs w:val="18"/>
              </w:rPr>
              <w:t>177</w:t>
            </w:r>
          </w:p>
        </w:tc>
        <w:tc>
          <w:tcPr>
            <w:tcW w:w="769" w:type="dxa"/>
            <w:shd w:val="clear" w:color="auto" w:fill="auto"/>
            <w:tcMar>
              <w:left w:w="57" w:type="dxa"/>
              <w:right w:w="85" w:type="dxa"/>
            </w:tcMar>
            <w:vAlign w:val="center"/>
          </w:tcPr>
          <w:p w14:paraId="726A9A1B" w14:textId="41D10536" w:rsidR="00CB537A" w:rsidRPr="00CB537A" w:rsidRDefault="00CB537A" w:rsidP="00D337C1">
            <w:pPr>
              <w:jc w:val="right"/>
              <w:rPr>
                <w:b/>
                <w:bCs/>
                <w:sz w:val="18"/>
                <w:szCs w:val="18"/>
              </w:rPr>
            </w:pPr>
            <w:r w:rsidRPr="00CB537A">
              <w:rPr>
                <w:b/>
                <w:bCs/>
                <w:sz w:val="18"/>
                <w:szCs w:val="18"/>
              </w:rPr>
              <w:t>2,592,208</w:t>
            </w:r>
          </w:p>
        </w:tc>
        <w:tc>
          <w:tcPr>
            <w:tcW w:w="790" w:type="dxa"/>
            <w:shd w:val="clear" w:color="auto" w:fill="auto"/>
            <w:tcMar>
              <w:left w:w="57" w:type="dxa"/>
              <w:right w:w="85" w:type="dxa"/>
            </w:tcMar>
            <w:vAlign w:val="center"/>
          </w:tcPr>
          <w:p w14:paraId="7EA6E821" w14:textId="43D570A1" w:rsidR="00CB537A" w:rsidRPr="00CB537A" w:rsidRDefault="00CB537A" w:rsidP="00D337C1">
            <w:pPr>
              <w:jc w:val="right"/>
              <w:rPr>
                <w:b/>
                <w:bCs/>
                <w:sz w:val="18"/>
                <w:szCs w:val="18"/>
              </w:rPr>
            </w:pPr>
            <w:r w:rsidRPr="00CB537A">
              <w:rPr>
                <w:b/>
                <w:bCs/>
                <w:sz w:val="18"/>
                <w:szCs w:val="18"/>
              </w:rPr>
              <w:t>710</w:t>
            </w:r>
          </w:p>
        </w:tc>
        <w:tc>
          <w:tcPr>
            <w:tcW w:w="850" w:type="dxa"/>
            <w:shd w:val="clear" w:color="auto" w:fill="auto"/>
            <w:tcMar>
              <w:left w:w="57" w:type="dxa"/>
              <w:right w:w="85" w:type="dxa"/>
            </w:tcMar>
            <w:vAlign w:val="center"/>
          </w:tcPr>
          <w:p w14:paraId="64243099" w14:textId="58BB8347" w:rsidR="00CB537A" w:rsidRPr="00CB537A" w:rsidRDefault="00CB537A" w:rsidP="00D337C1">
            <w:pPr>
              <w:jc w:val="right"/>
              <w:rPr>
                <w:b/>
                <w:bCs/>
                <w:sz w:val="18"/>
                <w:szCs w:val="18"/>
              </w:rPr>
            </w:pPr>
            <w:r w:rsidRPr="00CB537A">
              <w:rPr>
                <w:b/>
                <w:bCs/>
                <w:sz w:val="18"/>
                <w:szCs w:val="18"/>
              </w:rPr>
              <w:t>80,292</w:t>
            </w:r>
          </w:p>
        </w:tc>
        <w:tc>
          <w:tcPr>
            <w:tcW w:w="998" w:type="dxa"/>
            <w:shd w:val="clear" w:color="auto" w:fill="auto"/>
            <w:tcMar>
              <w:left w:w="57" w:type="dxa"/>
              <w:right w:w="85" w:type="dxa"/>
            </w:tcMar>
            <w:vAlign w:val="center"/>
          </w:tcPr>
          <w:p w14:paraId="5B694C1A" w14:textId="462F67E7" w:rsidR="00CB537A" w:rsidRPr="00CB537A" w:rsidRDefault="00CB537A" w:rsidP="00D337C1">
            <w:pPr>
              <w:jc w:val="right"/>
              <w:rPr>
                <w:b/>
                <w:bCs/>
                <w:sz w:val="18"/>
                <w:szCs w:val="18"/>
              </w:rPr>
            </w:pPr>
            <w:r w:rsidRPr="00CB537A">
              <w:rPr>
                <w:b/>
                <w:bCs/>
                <w:sz w:val="18"/>
                <w:szCs w:val="18"/>
              </w:rPr>
              <w:t>1,542,713</w:t>
            </w:r>
          </w:p>
        </w:tc>
        <w:tc>
          <w:tcPr>
            <w:tcW w:w="986" w:type="dxa"/>
            <w:tcMar>
              <w:left w:w="57" w:type="dxa"/>
              <w:right w:w="85" w:type="dxa"/>
            </w:tcMar>
            <w:vAlign w:val="center"/>
          </w:tcPr>
          <w:p w14:paraId="71995836" w14:textId="7CDEA0EB" w:rsidR="00CB537A" w:rsidRPr="00CB537A" w:rsidRDefault="00CB537A" w:rsidP="00D337C1">
            <w:pPr>
              <w:jc w:val="right"/>
              <w:rPr>
                <w:b/>
                <w:bCs/>
                <w:sz w:val="18"/>
                <w:szCs w:val="18"/>
              </w:rPr>
            </w:pPr>
            <w:r w:rsidRPr="00CB537A">
              <w:rPr>
                <w:b/>
                <w:bCs/>
                <w:sz w:val="18"/>
                <w:szCs w:val="18"/>
              </w:rPr>
              <w:t>6,161,880</w:t>
            </w:r>
          </w:p>
        </w:tc>
      </w:tr>
    </w:tbl>
    <w:p w14:paraId="6BB31FB3" w14:textId="24321AD4" w:rsidR="00256CE6" w:rsidRPr="007543C2" w:rsidRDefault="00685E08" w:rsidP="00CF6B44">
      <w:pPr>
        <w:pStyle w:val="Heading1"/>
        <w:spacing w:before="240"/>
        <w:rPr>
          <w:lang w:val="en-GB" w:eastAsia="en-CA"/>
        </w:rPr>
      </w:pPr>
      <w:r w:rsidRPr="007543C2">
        <w:rPr>
          <w:lang w:val="en-GB"/>
        </w:rPr>
        <w:t>C</w:t>
      </w:r>
      <w:r w:rsidR="00256CE6" w:rsidRPr="007543C2">
        <w:rPr>
          <w:lang w:val="en-GB"/>
        </w:rPr>
        <w:t>ommercial medium</w:t>
      </w:r>
      <w:r w:rsidRPr="007543C2">
        <w:rPr>
          <w:lang w:val="en-GB"/>
        </w:rPr>
        <w:t>-</w:t>
      </w:r>
      <w:r w:rsidR="00256CE6" w:rsidRPr="007543C2">
        <w:rPr>
          <w:lang w:val="en-GB"/>
        </w:rPr>
        <w:t xml:space="preserve"> and low</w:t>
      </w:r>
      <w:r w:rsidRPr="007543C2">
        <w:rPr>
          <w:lang w:val="en-GB"/>
        </w:rPr>
        <w:t>-</w:t>
      </w:r>
      <w:r w:rsidR="00256CE6" w:rsidRPr="007543C2">
        <w:rPr>
          <w:lang w:val="en-GB"/>
        </w:rPr>
        <w:t xml:space="preserve">temperature refrigeration equipment is </w:t>
      </w:r>
      <w:r w:rsidR="00BE6F5F" w:rsidRPr="007543C2">
        <w:rPr>
          <w:lang w:val="en-GB"/>
        </w:rPr>
        <w:t>us</w:t>
      </w:r>
      <w:r w:rsidR="00256CE6" w:rsidRPr="007543C2">
        <w:rPr>
          <w:lang w:val="en-GB"/>
        </w:rPr>
        <w:t xml:space="preserve">ed </w:t>
      </w:r>
      <w:r w:rsidR="00BE6F5F" w:rsidRPr="007543C2">
        <w:rPr>
          <w:lang w:val="en-GB"/>
        </w:rPr>
        <w:t>across</w:t>
      </w:r>
      <w:r w:rsidR="00256CE6" w:rsidRPr="007543C2">
        <w:rPr>
          <w:lang w:val="en-GB"/>
        </w:rPr>
        <w:t xml:space="preserve"> the food cold chain</w:t>
      </w:r>
      <w:r w:rsidR="007C0A5E" w:rsidRPr="007543C2">
        <w:rPr>
          <w:lang w:val="en-GB"/>
        </w:rPr>
        <w:t xml:space="preserve"> and</w:t>
      </w:r>
      <w:r w:rsidR="00256CE6" w:rsidRPr="007543C2">
        <w:rPr>
          <w:lang w:val="en-GB"/>
        </w:rPr>
        <w:t xml:space="preserve"> </w:t>
      </w:r>
      <w:r w:rsidR="00E03E92" w:rsidRPr="007543C2">
        <w:rPr>
          <w:lang w:val="en-GB"/>
        </w:rPr>
        <w:t xml:space="preserve">in </w:t>
      </w:r>
      <w:r w:rsidR="00256CE6" w:rsidRPr="007543C2">
        <w:rPr>
          <w:lang w:val="en-GB"/>
        </w:rPr>
        <w:t>the health and tourism sectors</w:t>
      </w:r>
      <w:r w:rsidR="001959B8" w:rsidRPr="007543C2">
        <w:rPr>
          <w:lang w:val="en-GB"/>
        </w:rPr>
        <w:t xml:space="preserve">, </w:t>
      </w:r>
      <w:r w:rsidR="00E03E92" w:rsidRPr="007543C2">
        <w:rPr>
          <w:lang w:val="en-GB"/>
        </w:rPr>
        <w:t>with</w:t>
      </w:r>
      <w:r w:rsidR="00256CE6" w:rsidRPr="007543C2">
        <w:rPr>
          <w:lang w:val="en-GB"/>
        </w:rPr>
        <w:t xml:space="preserve"> </w:t>
      </w:r>
      <w:r w:rsidR="006125BE" w:rsidRPr="007543C2">
        <w:rPr>
          <w:lang w:val="en-GB"/>
        </w:rPr>
        <w:t xml:space="preserve">main </w:t>
      </w:r>
      <w:r w:rsidR="00256CE6" w:rsidRPr="007543C2">
        <w:rPr>
          <w:lang w:val="en-GB"/>
        </w:rPr>
        <w:t>type</w:t>
      </w:r>
      <w:r w:rsidR="006125BE" w:rsidRPr="007543C2">
        <w:rPr>
          <w:lang w:val="en-GB"/>
        </w:rPr>
        <w:t>s</w:t>
      </w:r>
      <w:r w:rsidR="00256CE6" w:rsidRPr="007543C2">
        <w:rPr>
          <w:lang w:val="en-GB"/>
        </w:rPr>
        <w:t xml:space="preserve"> of equipment </w:t>
      </w:r>
      <w:r w:rsidR="006125BE" w:rsidRPr="007543C2">
        <w:rPr>
          <w:lang w:val="en-GB"/>
        </w:rPr>
        <w:t>includ</w:t>
      </w:r>
      <w:r w:rsidR="00E03E92" w:rsidRPr="007543C2">
        <w:rPr>
          <w:lang w:val="en-GB"/>
        </w:rPr>
        <w:t>ing</w:t>
      </w:r>
      <w:r w:rsidR="00256CE6" w:rsidRPr="007543C2">
        <w:rPr>
          <w:lang w:val="en-GB"/>
        </w:rPr>
        <w:t xml:space="preserve"> cold rooms, display refrigerators, ice machines, minibars, conventional refrigerators, industrial refrigerators</w:t>
      </w:r>
      <w:r w:rsidR="006125BE" w:rsidRPr="007543C2">
        <w:rPr>
          <w:lang w:val="en-GB"/>
        </w:rPr>
        <w:t xml:space="preserve"> and </w:t>
      </w:r>
      <w:r w:rsidR="00256CE6" w:rsidRPr="007543C2">
        <w:rPr>
          <w:lang w:val="en-GB"/>
        </w:rPr>
        <w:t xml:space="preserve">wine coolers. </w:t>
      </w:r>
      <w:r w:rsidR="006125BE" w:rsidRPr="007543C2">
        <w:rPr>
          <w:color w:val="000000" w:themeColor="text1"/>
          <w:lang w:val="en-GB"/>
        </w:rPr>
        <w:t>M</w:t>
      </w:r>
      <w:r w:rsidR="00256CE6" w:rsidRPr="007543C2">
        <w:rPr>
          <w:color w:val="000000" w:themeColor="text1"/>
          <w:lang w:val="en-GB"/>
        </w:rPr>
        <w:t>ost of the new</w:t>
      </w:r>
      <w:r w:rsidR="006125BE" w:rsidRPr="007543C2">
        <w:rPr>
          <w:color w:val="000000" w:themeColor="text1"/>
          <w:lang w:val="en-GB"/>
        </w:rPr>
        <w:t xml:space="preserve">ly installed </w:t>
      </w:r>
      <w:r w:rsidR="00256CE6" w:rsidRPr="007543C2">
        <w:rPr>
          <w:color w:val="000000" w:themeColor="text1"/>
          <w:lang w:val="en-GB"/>
        </w:rPr>
        <w:t xml:space="preserve">equipment is based on high-GWP HFC technologies, with some exceptions in the case of domestic refrigeration and stand-alone commercial refrigeration units. </w:t>
      </w:r>
      <w:r w:rsidR="00256CE6" w:rsidRPr="007543C2">
        <w:rPr>
          <w:lang w:val="en-GB"/>
        </w:rPr>
        <w:t xml:space="preserve">HFCs </w:t>
      </w:r>
      <w:r w:rsidR="002C4513" w:rsidRPr="007543C2">
        <w:rPr>
          <w:lang w:val="en-GB"/>
        </w:rPr>
        <w:t>have also been u</w:t>
      </w:r>
      <w:r w:rsidR="00256CE6" w:rsidRPr="007543C2">
        <w:rPr>
          <w:lang w:val="en-GB"/>
        </w:rPr>
        <w:t xml:space="preserve">sed </w:t>
      </w:r>
      <w:r w:rsidR="00BA27CC" w:rsidRPr="007543C2">
        <w:rPr>
          <w:lang w:val="en-GB"/>
        </w:rPr>
        <w:t>to replace HCFC</w:t>
      </w:r>
      <w:r w:rsidR="00ED35BB" w:rsidRPr="007543C2">
        <w:rPr>
          <w:lang w:val="en-GB"/>
        </w:rPr>
        <w:noBreakHyphen/>
      </w:r>
      <w:r w:rsidR="00BA27CC" w:rsidRPr="007543C2">
        <w:rPr>
          <w:lang w:val="en-GB"/>
        </w:rPr>
        <w:t>22 in</w:t>
      </w:r>
      <w:r w:rsidR="00256CE6" w:rsidRPr="007543C2">
        <w:rPr>
          <w:lang w:val="en-GB"/>
        </w:rPr>
        <w:t xml:space="preserve"> retrofitt</w:t>
      </w:r>
      <w:r w:rsidR="00A17A66">
        <w:rPr>
          <w:lang w:val="en-GB"/>
        </w:rPr>
        <w:t>ing</w:t>
      </w:r>
      <w:r w:rsidR="00256CE6" w:rsidRPr="007543C2">
        <w:rPr>
          <w:lang w:val="en-GB"/>
        </w:rPr>
        <w:t xml:space="preserve"> medium</w:t>
      </w:r>
      <w:r w:rsidR="00BA27CC" w:rsidRPr="007543C2">
        <w:rPr>
          <w:lang w:val="en-GB"/>
        </w:rPr>
        <w:t>-</w:t>
      </w:r>
      <w:r w:rsidR="00256CE6" w:rsidRPr="007543C2">
        <w:rPr>
          <w:lang w:val="en-GB"/>
        </w:rPr>
        <w:t>temperature cold chambers</w:t>
      </w:r>
      <w:r w:rsidR="002C4513" w:rsidRPr="007543C2">
        <w:rPr>
          <w:lang w:val="en-GB"/>
        </w:rPr>
        <w:t>, as in the case of</w:t>
      </w:r>
      <w:r w:rsidR="00256CE6" w:rsidRPr="007543C2">
        <w:rPr>
          <w:lang w:val="en-GB"/>
        </w:rPr>
        <w:t xml:space="preserve"> </w:t>
      </w:r>
      <w:r w:rsidR="00ED35BB" w:rsidRPr="007543C2">
        <w:t>R</w:t>
      </w:r>
      <w:r w:rsidR="00ED35BB" w:rsidRPr="007543C2">
        <w:noBreakHyphen/>
        <w:t xml:space="preserve">422D </w:t>
      </w:r>
      <w:r w:rsidR="007543C2" w:rsidRPr="007543C2">
        <w:rPr>
          <w:lang w:val="en-GB"/>
        </w:rPr>
        <w:t xml:space="preserve">imported </w:t>
      </w:r>
      <w:r w:rsidR="00A17A66" w:rsidRPr="007543C2">
        <w:rPr>
          <w:bCs/>
          <w:lang w:val="en-US" w:eastAsia="zh-CN"/>
        </w:rPr>
        <w:t>for that purpose</w:t>
      </w:r>
      <w:r w:rsidR="00A17A66" w:rsidRPr="007543C2">
        <w:rPr>
          <w:lang w:val="en-GB"/>
        </w:rPr>
        <w:t xml:space="preserve"> </w:t>
      </w:r>
      <w:r w:rsidR="007543C2" w:rsidRPr="007543C2">
        <w:rPr>
          <w:lang w:val="en-GB"/>
        </w:rPr>
        <w:t>in 2022 and 2023</w:t>
      </w:r>
      <w:r w:rsidR="007543C2" w:rsidRPr="007543C2">
        <w:rPr>
          <w:bCs/>
          <w:lang w:val="en-US" w:eastAsia="zh-CN"/>
        </w:rPr>
        <w:t xml:space="preserve"> (</w:t>
      </w:r>
      <w:r w:rsidR="007543C2" w:rsidRPr="007543C2">
        <w:t xml:space="preserve">13 mt </w:t>
      </w:r>
      <w:r w:rsidR="007543C2" w:rsidRPr="007543C2">
        <w:rPr>
          <w:lang w:val="en-GB"/>
        </w:rPr>
        <w:t xml:space="preserve">and </w:t>
      </w:r>
      <w:r w:rsidR="007543C2" w:rsidRPr="007543C2">
        <w:t xml:space="preserve">177.66 mt, </w:t>
      </w:r>
      <w:r w:rsidR="007543C2" w:rsidRPr="007543C2">
        <w:rPr>
          <w:lang w:val="en-GB"/>
        </w:rPr>
        <w:t>respectively)</w:t>
      </w:r>
      <w:r w:rsidR="00256CE6" w:rsidRPr="007543C2">
        <w:rPr>
          <w:bCs/>
          <w:lang w:val="en-US" w:eastAsia="zh-CN"/>
        </w:rPr>
        <w:t>.</w:t>
      </w:r>
    </w:p>
    <w:p w14:paraId="1E52724D" w14:textId="4CEADBE5" w:rsidR="00C414F8" w:rsidRDefault="007543C2" w:rsidP="00256CE6">
      <w:pPr>
        <w:pStyle w:val="Heading1"/>
        <w:rPr>
          <w:lang w:val="en-GB" w:eastAsia="en-CA"/>
        </w:rPr>
      </w:pPr>
      <w:r>
        <w:t>Ammonia</w:t>
      </w:r>
      <w:r w:rsidR="00256CE6" w:rsidRPr="007543C2">
        <w:t xml:space="preserve"> </w:t>
      </w:r>
      <w:r>
        <w:t>(</w:t>
      </w:r>
      <w:r w:rsidR="00C414F8" w:rsidRPr="00C414F8">
        <w:t>NH</w:t>
      </w:r>
      <w:r w:rsidR="00C414F8">
        <w:rPr>
          <w:vertAlign w:val="subscript"/>
        </w:rPr>
        <w:t>3</w:t>
      </w:r>
      <w:r w:rsidR="00C414F8" w:rsidRPr="00C414F8">
        <w:t>/</w:t>
      </w:r>
      <w:r w:rsidR="00256CE6" w:rsidRPr="00C414F8">
        <w:t>R</w:t>
      </w:r>
      <w:r w:rsidR="00256CE6" w:rsidRPr="007543C2">
        <w:t>-717</w:t>
      </w:r>
      <w:r>
        <w:t>)</w:t>
      </w:r>
      <w:r w:rsidR="00256CE6" w:rsidRPr="007543C2">
        <w:t xml:space="preserve"> and </w:t>
      </w:r>
      <w:r>
        <w:t>carbon dioxide (</w:t>
      </w:r>
      <w:r w:rsidR="00C414F8" w:rsidRPr="00C414F8">
        <w:t>CO</w:t>
      </w:r>
      <w:r w:rsidR="00C414F8" w:rsidRPr="00C414F8">
        <w:rPr>
          <w:vertAlign w:val="subscript"/>
        </w:rPr>
        <w:t>2</w:t>
      </w:r>
      <w:r w:rsidR="00C414F8">
        <w:t>/</w:t>
      </w:r>
      <w:r w:rsidR="00256CE6" w:rsidRPr="00C414F8">
        <w:t>R</w:t>
      </w:r>
      <w:r w:rsidR="00256CE6" w:rsidRPr="007543C2">
        <w:t xml:space="preserve">-744) are </w:t>
      </w:r>
      <w:r w:rsidR="00A17A66">
        <w:t xml:space="preserve">two </w:t>
      </w:r>
      <w:r w:rsidR="00256CE6" w:rsidRPr="007543C2">
        <w:t xml:space="preserve">alternative refrigerants </w:t>
      </w:r>
      <w:r w:rsidR="00A17A66">
        <w:t xml:space="preserve">that are </w:t>
      </w:r>
      <w:r w:rsidR="00250F9F">
        <w:t xml:space="preserve">currently </w:t>
      </w:r>
      <w:r w:rsidR="00A17A66">
        <w:t>available in</w:t>
      </w:r>
      <w:r w:rsidR="00256CE6" w:rsidRPr="007543C2">
        <w:t xml:space="preserve"> </w:t>
      </w:r>
      <w:r w:rsidR="00250F9F">
        <w:t>Paraguay</w:t>
      </w:r>
      <w:r w:rsidR="00256CE6" w:rsidRPr="007543C2">
        <w:t xml:space="preserve">. The industrial refrigeration sector has been using </w:t>
      </w:r>
      <w:r w:rsidR="00A17A66" w:rsidRPr="00C414F8">
        <w:t>NH</w:t>
      </w:r>
      <w:r w:rsidR="00A17A66">
        <w:rPr>
          <w:vertAlign w:val="subscript"/>
        </w:rPr>
        <w:t>3</w:t>
      </w:r>
      <w:r w:rsidR="00256CE6" w:rsidRPr="007543C2">
        <w:t xml:space="preserve"> for some time, wh</w:t>
      </w:r>
      <w:r w:rsidR="00A17A66">
        <w:t>ereas the use of</w:t>
      </w:r>
      <w:r w:rsidR="00256CE6" w:rsidRPr="007543C2">
        <w:t xml:space="preserve"> </w:t>
      </w:r>
      <w:r w:rsidR="00A17A66" w:rsidRPr="00C414F8">
        <w:t>CO</w:t>
      </w:r>
      <w:r w:rsidR="00A17A66" w:rsidRPr="00C414F8">
        <w:rPr>
          <w:vertAlign w:val="subscript"/>
        </w:rPr>
        <w:t>2</w:t>
      </w:r>
      <w:r w:rsidR="00A17A66">
        <w:rPr>
          <w:vertAlign w:val="subscript"/>
        </w:rPr>
        <w:t xml:space="preserve"> </w:t>
      </w:r>
      <w:r w:rsidR="00256CE6" w:rsidRPr="007543C2">
        <w:t xml:space="preserve">is not </w:t>
      </w:r>
      <w:r w:rsidR="00A17A66">
        <w:t xml:space="preserve">yet </w:t>
      </w:r>
      <w:r w:rsidR="00256CE6" w:rsidRPr="007543C2">
        <w:t xml:space="preserve">widespread, except for </w:t>
      </w:r>
      <w:r w:rsidR="00A17A66">
        <w:t xml:space="preserve">a </w:t>
      </w:r>
      <w:r w:rsidR="00256CE6" w:rsidRPr="007543C2">
        <w:t xml:space="preserve">few commercial refrigeration </w:t>
      </w:r>
      <w:r w:rsidR="00A17A66">
        <w:t>applications</w:t>
      </w:r>
      <w:r w:rsidR="00256CE6" w:rsidRPr="007543C2">
        <w:t xml:space="preserve">. </w:t>
      </w:r>
      <w:r w:rsidR="001D08E5">
        <w:t>I</w:t>
      </w:r>
      <w:r w:rsidR="00256CE6" w:rsidRPr="007543C2">
        <w:t>n</w:t>
      </w:r>
      <w:r w:rsidR="00250F9F">
        <w:t> </w:t>
      </w:r>
      <w:r w:rsidR="00256CE6" w:rsidRPr="007543C2">
        <w:t>2022, 177.66</w:t>
      </w:r>
      <w:r w:rsidR="00250F9F">
        <w:t xml:space="preserve"> </w:t>
      </w:r>
      <w:r w:rsidR="00256CE6" w:rsidRPr="007543C2">
        <w:t xml:space="preserve">mt of HCFC-22 </w:t>
      </w:r>
      <w:r w:rsidR="00E85BF2">
        <w:t>were</w:t>
      </w:r>
      <w:r w:rsidR="00E85BF2" w:rsidRPr="007543C2">
        <w:t xml:space="preserve"> imported </w:t>
      </w:r>
      <w:r w:rsidR="00256CE6" w:rsidRPr="007543C2">
        <w:t xml:space="preserve">for </w:t>
      </w:r>
      <w:r w:rsidR="001D08E5">
        <w:t xml:space="preserve">the </w:t>
      </w:r>
      <w:r w:rsidR="00256CE6" w:rsidRPr="007543C2">
        <w:t xml:space="preserve">servicing </w:t>
      </w:r>
      <w:r w:rsidR="00E85BF2">
        <w:t xml:space="preserve">of </w:t>
      </w:r>
      <w:r w:rsidR="00256CE6" w:rsidRPr="007543C2">
        <w:t xml:space="preserve">residential </w:t>
      </w:r>
      <w:r w:rsidR="00E85BF2">
        <w:t>AC</w:t>
      </w:r>
      <w:r w:rsidR="00256CE6" w:rsidRPr="007543C2">
        <w:t xml:space="preserve"> (60</w:t>
      </w:r>
      <w:r w:rsidR="00E85BF2">
        <w:t xml:space="preserve"> </w:t>
      </w:r>
      <w:r w:rsidR="00256CE6" w:rsidRPr="007543C2">
        <w:t>per</w:t>
      </w:r>
      <w:r w:rsidR="00E85BF2">
        <w:t xml:space="preserve"> </w:t>
      </w:r>
      <w:r w:rsidR="00256CE6" w:rsidRPr="007543C2">
        <w:t>cent) and commercial refrigeration (40</w:t>
      </w:r>
      <w:r w:rsidR="00E85BF2">
        <w:t> </w:t>
      </w:r>
      <w:r w:rsidR="00256CE6" w:rsidRPr="007543C2">
        <w:t>per</w:t>
      </w:r>
      <w:r w:rsidR="00E85BF2">
        <w:t> </w:t>
      </w:r>
      <w:r w:rsidR="00256CE6" w:rsidRPr="007543C2">
        <w:t>cent) equipment</w:t>
      </w:r>
      <w:r w:rsidR="00256CE6" w:rsidRPr="007543C2">
        <w:rPr>
          <w:lang w:val="en-GB"/>
        </w:rPr>
        <w:t>.</w:t>
      </w:r>
    </w:p>
    <w:p w14:paraId="51D4193A" w14:textId="212833A8" w:rsidR="00256CE6" w:rsidRPr="007543C2" w:rsidRDefault="00256CE6" w:rsidP="00C414F8">
      <w:pPr>
        <w:pStyle w:val="Heading1"/>
        <w:numPr>
          <w:ilvl w:val="0"/>
          <w:numId w:val="0"/>
        </w:numPr>
        <w:rPr>
          <w:lang w:val="en-GB" w:eastAsia="en-CA"/>
        </w:rPr>
      </w:pPr>
      <w:r w:rsidRPr="007543C2">
        <w:rPr>
          <w:i/>
          <w:iCs/>
        </w:rPr>
        <w:t xml:space="preserve">Local installation and assembly subsector </w:t>
      </w:r>
    </w:p>
    <w:p w14:paraId="50D8A202" w14:textId="470107A2" w:rsidR="00256CE6" w:rsidRPr="00B165E2" w:rsidRDefault="007151DE" w:rsidP="00256CE6">
      <w:pPr>
        <w:pStyle w:val="Heading1"/>
        <w:numPr>
          <w:ilvl w:val="0"/>
          <w:numId w:val="3"/>
        </w:numPr>
        <w:rPr>
          <w:lang w:val="en-US" w:eastAsia="en-CA"/>
        </w:rPr>
      </w:pPr>
      <w:r>
        <w:t>D</w:t>
      </w:r>
      <w:r w:rsidRPr="00B376E2">
        <w:t>ue to time and financial limitations</w:t>
      </w:r>
      <w:r>
        <w:t>, n</w:t>
      </w:r>
      <w:r w:rsidR="006737CD">
        <w:t xml:space="preserve">o </w:t>
      </w:r>
      <w:r w:rsidRPr="007543C2">
        <w:t>local installation and assembly</w:t>
      </w:r>
      <w:r>
        <w:t xml:space="preserve"> </w:t>
      </w:r>
      <w:r w:rsidR="006737CD">
        <w:t>e</w:t>
      </w:r>
      <w:r w:rsidR="00256CE6" w:rsidRPr="007543C2">
        <w:t xml:space="preserve">nterprises were identified </w:t>
      </w:r>
      <w:r w:rsidR="006737CD">
        <w:t>in</w:t>
      </w:r>
      <w:r w:rsidR="00256CE6" w:rsidRPr="00B376E2">
        <w:t xml:space="preserve"> the survey conducted during project preparation</w:t>
      </w:r>
      <w:r>
        <w:t>. However,</w:t>
      </w:r>
      <w:r w:rsidR="00A24100">
        <w:t xml:space="preserve"> </w:t>
      </w:r>
      <w:r w:rsidR="00A24100" w:rsidRPr="00B376E2">
        <w:rPr>
          <w:lang w:eastAsia="en-CA"/>
        </w:rPr>
        <w:t xml:space="preserve">cold rooms installed in </w:t>
      </w:r>
      <w:r w:rsidR="00983762">
        <w:rPr>
          <w:lang w:eastAsia="en-CA"/>
        </w:rPr>
        <w:t xml:space="preserve">the </w:t>
      </w:r>
      <w:r w:rsidR="00A24100" w:rsidRPr="00B376E2">
        <w:rPr>
          <w:lang w:eastAsia="en-CA"/>
        </w:rPr>
        <w:t xml:space="preserve">commercial and industrial </w:t>
      </w:r>
      <w:r w:rsidR="00983762">
        <w:rPr>
          <w:lang w:eastAsia="en-CA"/>
        </w:rPr>
        <w:t xml:space="preserve">refrigeration </w:t>
      </w:r>
      <w:r w:rsidR="00A24100" w:rsidRPr="00B376E2">
        <w:rPr>
          <w:lang w:eastAsia="en-CA"/>
        </w:rPr>
        <w:t>sectors</w:t>
      </w:r>
      <w:r w:rsidR="00A24100">
        <w:t xml:space="preserve"> </w:t>
      </w:r>
      <w:r w:rsidR="001F08AC">
        <w:t>have been confirmed to be locally</w:t>
      </w:r>
      <w:r w:rsidR="00A24100" w:rsidRPr="00B376E2">
        <w:rPr>
          <w:lang w:eastAsia="en-CA"/>
        </w:rPr>
        <w:t xml:space="preserve"> assembl</w:t>
      </w:r>
      <w:r w:rsidR="001F08AC">
        <w:rPr>
          <w:lang w:eastAsia="en-CA"/>
        </w:rPr>
        <w:t>ed</w:t>
      </w:r>
      <w:r w:rsidR="00983762" w:rsidRPr="00983762">
        <w:rPr>
          <w:lang w:eastAsia="en-CA"/>
        </w:rPr>
        <w:t xml:space="preserve"> </w:t>
      </w:r>
      <w:r w:rsidR="00983762">
        <w:rPr>
          <w:lang w:eastAsia="en-CA"/>
        </w:rPr>
        <w:t>with the use of</w:t>
      </w:r>
      <w:r w:rsidR="00983762" w:rsidRPr="00B376E2">
        <w:rPr>
          <w:lang w:eastAsia="en-CA"/>
        </w:rPr>
        <w:t xml:space="preserve"> R-404A</w:t>
      </w:r>
      <w:r w:rsidR="001F08AC">
        <w:rPr>
          <w:lang w:eastAsia="en-CA"/>
        </w:rPr>
        <w:t>,</w:t>
      </w:r>
      <w:r w:rsidR="001F08AC" w:rsidRPr="001F08AC">
        <w:rPr>
          <w:lang w:eastAsia="en-CA"/>
        </w:rPr>
        <w:t xml:space="preserve"> </w:t>
      </w:r>
      <w:r w:rsidR="001F08AC" w:rsidRPr="00B376E2">
        <w:rPr>
          <w:lang w:eastAsia="en-CA"/>
        </w:rPr>
        <w:t xml:space="preserve">which </w:t>
      </w:r>
      <w:r w:rsidR="001F08AC">
        <w:rPr>
          <w:lang w:eastAsia="en-CA"/>
        </w:rPr>
        <w:t>might</w:t>
      </w:r>
      <w:r w:rsidR="001F08AC" w:rsidRPr="00B376E2">
        <w:rPr>
          <w:lang w:eastAsia="en-CA"/>
        </w:rPr>
        <w:t xml:space="preserve"> explain the high demand for this refrigerant </w:t>
      </w:r>
      <w:r w:rsidR="00983762">
        <w:rPr>
          <w:lang w:eastAsia="en-CA"/>
        </w:rPr>
        <w:t xml:space="preserve">when </w:t>
      </w:r>
      <w:r w:rsidR="001F08AC" w:rsidRPr="00B376E2">
        <w:rPr>
          <w:lang w:eastAsia="en-CA"/>
        </w:rPr>
        <w:t xml:space="preserve">compared against </w:t>
      </w:r>
      <w:r w:rsidR="001F08AC">
        <w:rPr>
          <w:lang w:eastAsia="en-CA"/>
        </w:rPr>
        <w:t xml:space="preserve">the inventory of </w:t>
      </w:r>
      <w:r w:rsidR="001F08AC" w:rsidRPr="00B376E2">
        <w:rPr>
          <w:lang w:eastAsia="en-CA"/>
        </w:rPr>
        <w:t>R</w:t>
      </w:r>
      <w:r w:rsidR="001F08AC">
        <w:rPr>
          <w:lang w:eastAsia="en-CA"/>
        </w:rPr>
        <w:noBreakHyphen/>
      </w:r>
      <w:r w:rsidR="001F08AC" w:rsidRPr="00B376E2">
        <w:rPr>
          <w:lang w:eastAsia="en-CA"/>
        </w:rPr>
        <w:t>404A</w:t>
      </w:r>
      <w:r w:rsidR="001F08AC">
        <w:rPr>
          <w:lang w:eastAsia="en-CA"/>
        </w:rPr>
        <w:noBreakHyphen/>
      </w:r>
      <w:r w:rsidR="001F08AC" w:rsidRPr="00B376E2">
        <w:rPr>
          <w:lang w:eastAsia="en-CA"/>
        </w:rPr>
        <w:t>based equipment</w:t>
      </w:r>
      <w:r w:rsidR="00983762">
        <w:rPr>
          <w:lang w:eastAsia="en-CA"/>
        </w:rPr>
        <w:t xml:space="preserve"> in the country</w:t>
      </w:r>
      <w:r w:rsidR="001F08AC">
        <w:rPr>
          <w:lang w:eastAsia="en-CA"/>
        </w:rPr>
        <w:t>.</w:t>
      </w:r>
      <w:r w:rsidR="00A24100" w:rsidRPr="00B376E2">
        <w:rPr>
          <w:lang w:eastAsia="en-CA"/>
        </w:rPr>
        <w:t xml:space="preserve"> </w:t>
      </w:r>
      <w:r w:rsidR="00256CE6" w:rsidRPr="00B376E2">
        <w:t xml:space="preserve">HFC consumption in </w:t>
      </w:r>
      <w:r w:rsidR="00256CE6">
        <w:t xml:space="preserve">this </w:t>
      </w:r>
      <w:r w:rsidR="00256CE6" w:rsidRPr="00B376E2">
        <w:t xml:space="preserve">subsector is </w:t>
      </w:r>
      <w:r w:rsidR="002700ED">
        <w:t>recorded</w:t>
      </w:r>
      <w:r w:rsidR="00256CE6" w:rsidRPr="00B376E2">
        <w:t xml:space="preserve"> as part of the servicing sector</w:t>
      </w:r>
      <w:r w:rsidR="00256CE6" w:rsidRPr="00B165E2">
        <w:rPr>
          <w:lang w:val="en-US" w:eastAsia="en-CA"/>
        </w:rPr>
        <w:t>.</w:t>
      </w:r>
    </w:p>
    <w:p w14:paraId="21CBFBB3" w14:textId="77777777" w:rsidR="00256CE6" w:rsidRPr="00B165E2" w:rsidRDefault="00256CE6" w:rsidP="00080F58">
      <w:pPr>
        <w:spacing w:after="240"/>
        <w:rPr>
          <w:i/>
          <w:iCs/>
          <w:u w:val="single"/>
          <w:lang w:val="en-GB"/>
        </w:rPr>
      </w:pPr>
      <w:r w:rsidRPr="00B165E2">
        <w:rPr>
          <w:i/>
          <w:iCs/>
          <w:u w:val="single"/>
          <w:lang w:val="en-GB"/>
        </w:rPr>
        <w:t>Aerosol and solvent manufacturing sectors</w:t>
      </w:r>
    </w:p>
    <w:p w14:paraId="2983B4C1" w14:textId="1FBAB015" w:rsidR="00256CE6" w:rsidRPr="00B165E2" w:rsidRDefault="00256CE6" w:rsidP="00080F58">
      <w:pPr>
        <w:pStyle w:val="Heading1"/>
      </w:pPr>
      <w:r w:rsidRPr="00B376E2">
        <w:t>HFCs are used neither as propellant</w:t>
      </w:r>
      <w:r w:rsidR="000625D6">
        <w:t>s</w:t>
      </w:r>
      <w:r w:rsidRPr="00B376E2">
        <w:t xml:space="preserve"> in the manufacturing of aerosols, nor as solvents for technical and industrial use in the country. It is likely that a small percentage of aerosols and metered</w:t>
      </w:r>
      <w:r w:rsidR="0063364C">
        <w:t>-</w:t>
      </w:r>
      <w:r w:rsidRPr="00B376E2">
        <w:t>dose inhalers imported into the country may contain HFCs</w:t>
      </w:r>
      <w:r>
        <w:t>.</w:t>
      </w:r>
    </w:p>
    <w:p w14:paraId="3CBA28D4" w14:textId="77777777" w:rsidR="00256CE6" w:rsidRPr="00B165E2" w:rsidRDefault="00256CE6" w:rsidP="00256CE6">
      <w:pPr>
        <w:pStyle w:val="Heading1"/>
        <w:numPr>
          <w:ilvl w:val="0"/>
          <w:numId w:val="0"/>
        </w:numPr>
        <w:rPr>
          <w:b/>
          <w:bCs/>
        </w:rPr>
      </w:pPr>
      <w:r w:rsidRPr="00B165E2">
        <w:rPr>
          <w:b/>
          <w:bCs/>
        </w:rPr>
        <w:t>IV.</w:t>
      </w:r>
      <w:r w:rsidRPr="00B165E2">
        <w:rPr>
          <w:b/>
          <w:bCs/>
        </w:rPr>
        <w:tab/>
        <w:t>Stage I of the Kigali HFC implementation plan as submitted</w:t>
      </w:r>
    </w:p>
    <w:p w14:paraId="4CBD2940" w14:textId="77777777" w:rsidR="00256CE6" w:rsidRPr="00B165E2" w:rsidRDefault="00256CE6" w:rsidP="00256CE6">
      <w:pPr>
        <w:spacing w:after="240"/>
        <w:rPr>
          <w:u w:val="single"/>
        </w:rPr>
      </w:pPr>
      <w:r w:rsidRPr="00B165E2">
        <w:rPr>
          <w:u w:val="single"/>
        </w:rPr>
        <w:t>Institutional, policy and regulatory framework</w:t>
      </w:r>
    </w:p>
    <w:p w14:paraId="4A9C1F2F" w14:textId="4D78E7D9" w:rsidR="00D94810" w:rsidRDefault="00256CE6" w:rsidP="00F229AE">
      <w:pPr>
        <w:pStyle w:val="Heading1"/>
      </w:pPr>
      <w:r w:rsidRPr="00B376E2">
        <w:t xml:space="preserve">The Ministry of </w:t>
      </w:r>
      <w:r w:rsidR="0024262D">
        <w:t xml:space="preserve">the </w:t>
      </w:r>
      <w:r w:rsidRPr="00B376E2">
        <w:t>Environment and Sustainable Development (MADES)</w:t>
      </w:r>
      <w:r w:rsidRPr="00B376E2">
        <w:rPr>
          <w:rStyle w:val="FootnoteReference"/>
        </w:rPr>
        <w:footnoteReference w:id="16"/>
      </w:r>
      <w:r w:rsidRPr="00B376E2">
        <w:t xml:space="preserve"> regulates the </w:t>
      </w:r>
      <w:r w:rsidR="00345743" w:rsidRPr="00B376E2">
        <w:t>HCFC import</w:t>
      </w:r>
      <w:r w:rsidR="00345743">
        <w:t>/</w:t>
      </w:r>
      <w:r w:rsidR="00345743" w:rsidRPr="00B376E2">
        <w:t>export licens</w:t>
      </w:r>
      <w:r w:rsidR="00243131">
        <w:t>ing</w:t>
      </w:r>
      <w:r w:rsidR="00345743">
        <w:t xml:space="preserve"> </w:t>
      </w:r>
      <w:r w:rsidRPr="00B376E2">
        <w:t xml:space="preserve">procedures </w:t>
      </w:r>
      <w:r w:rsidR="00CE0CB4" w:rsidRPr="00CE0CB4">
        <w:t>and issues</w:t>
      </w:r>
      <w:r w:rsidR="00CE26F8" w:rsidRPr="00CE0CB4">
        <w:t xml:space="preserve"> annual</w:t>
      </w:r>
      <w:r w:rsidR="00CE26F8" w:rsidRPr="00B376E2">
        <w:t xml:space="preserve"> resolutions </w:t>
      </w:r>
      <w:r w:rsidR="00243131">
        <w:t xml:space="preserve">to </w:t>
      </w:r>
      <w:r w:rsidR="00CE26F8" w:rsidRPr="00B376E2">
        <w:t xml:space="preserve">grant </w:t>
      </w:r>
      <w:r w:rsidR="00D8767C" w:rsidRPr="00B376E2">
        <w:t xml:space="preserve">import </w:t>
      </w:r>
      <w:r w:rsidR="00CE26F8" w:rsidRPr="00B376E2">
        <w:t xml:space="preserve">quotas </w:t>
      </w:r>
      <w:r w:rsidR="00D8767C">
        <w:t>for</w:t>
      </w:r>
      <w:r w:rsidR="00CE26F8" w:rsidRPr="00B376E2">
        <w:t xml:space="preserve"> </w:t>
      </w:r>
      <w:r w:rsidR="00D8767C" w:rsidRPr="00B376E2">
        <w:t xml:space="preserve">substances controlled </w:t>
      </w:r>
      <w:r w:rsidR="00D8767C">
        <w:t xml:space="preserve">under the </w:t>
      </w:r>
      <w:r w:rsidR="00CE26F8" w:rsidRPr="00B376E2">
        <w:t>Montreal Protocol</w:t>
      </w:r>
      <w:r w:rsidR="007B41C8">
        <w:t xml:space="preserve">. </w:t>
      </w:r>
      <w:r w:rsidR="00C4272B" w:rsidRPr="00B376E2">
        <w:t xml:space="preserve">The General Directorate of Air maintains the register of importers/exporters and authorizes licenses, with </w:t>
      </w:r>
      <w:r w:rsidR="00C4272B">
        <w:t>assistance from</w:t>
      </w:r>
      <w:r w:rsidR="00C4272B" w:rsidRPr="00B376E2">
        <w:t xml:space="preserve"> the NOU, which is in charge of reviewing import requests</w:t>
      </w:r>
      <w:r w:rsidR="00C4272B" w:rsidRPr="00367CDD">
        <w:rPr>
          <w:lang w:val="en-GB"/>
        </w:rPr>
        <w:t>.</w:t>
      </w:r>
      <w:r w:rsidR="00C4272B" w:rsidRPr="00C4272B">
        <w:t xml:space="preserve"> </w:t>
      </w:r>
      <w:r w:rsidR="007B41C8">
        <w:t xml:space="preserve">The </w:t>
      </w:r>
      <w:r w:rsidR="00C91912">
        <w:t>el</w:t>
      </w:r>
      <w:r w:rsidRPr="00B376E2">
        <w:t>ectronic licensing system</w:t>
      </w:r>
      <w:r w:rsidR="00C91912">
        <w:t>, established</w:t>
      </w:r>
      <w:r w:rsidRPr="00B376E2">
        <w:t xml:space="preserve"> in coordination with the</w:t>
      </w:r>
      <w:r w:rsidRPr="00367CDD">
        <w:rPr>
          <w:iCs/>
        </w:rPr>
        <w:t xml:space="preserve"> National Customs Directorate</w:t>
      </w:r>
      <w:r w:rsidR="0060582B">
        <w:t xml:space="preserve">, </w:t>
      </w:r>
      <w:r w:rsidR="00C91912">
        <w:t xml:space="preserve">was </w:t>
      </w:r>
      <w:r w:rsidR="00367CDD" w:rsidRPr="00B376E2">
        <w:t xml:space="preserve">adjusted </w:t>
      </w:r>
      <w:r w:rsidR="0060582B" w:rsidRPr="00B376E2">
        <w:t>in December</w:t>
      </w:r>
      <w:r w:rsidR="0060582B">
        <w:t xml:space="preserve"> </w:t>
      </w:r>
      <w:r w:rsidR="0060582B" w:rsidRPr="00B376E2">
        <w:t>2023</w:t>
      </w:r>
      <w:r w:rsidR="0060582B">
        <w:t xml:space="preserve"> </w:t>
      </w:r>
      <w:r w:rsidRPr="00B376E2">
        <w:t xml:space="preserve">to include HFCs. </w:t>
      </w:r>
      <w:r w:rsidR="004F3269">
        <w:t>HFC</w:t>
      </w:r>
      <w:r w:rsidR="0014117B">
        <w:t xml:space="preserve"> </w:t>
      </w:r>
      <w:r w:rsidR="00C4272B">
        <w:t xml:space="preserve">import </w:t>
      </w:r>
      <w:r w:rsidR="0002676C" w:rsidRPr="00B376E2">
        <w:t>quotas</w:t>
      </w:r>
      <w:r w:rsidR="00082E50">
        <w:t xml:space="preserve"> are </w:t>
      </w:r>
      <w:r w:rsidR="00F229AE">
        <w:t>allocated</w:t>
      </w:r>
      <w:r w:rsidR="0002676C" w:rsidRPr="00B376E2">
        <w:t xml:space="preserve"> </w:t>
      </w:r>
      <w:r w:rsidR="00F229AE">
        <w:t xml:space="preserve">annually </w:t>
      </w:r>
      <w:r w:rsidR="0002676C" w:rsidRPr="00B376E2">
        <w:t>in CO</w:t>
      </w:r>
      <w:r w:rsidR="0002676C" w:rsidRPr="00B376E2">
        <w:rPr>
          <w:vertAlign w:val="subscript"/>
        </w:rPr>
        <w:t>2</w:t>
      </w:r>
      <w:r w:rsidR="00136522">
        <w:noBreakHyphen/>
      </w:r>
      <w:r w:rsidR="0002676C" w:rsidRPr="00B376E2">
        <w:t>eq</w:t>
      </w:r>
      <w:r w:rsidR="002E12D2">
        <w:t> </w:t>
      </w:r>
      <w:r w:rsidR="0002676C" w:rsidRPr="00B376E2">
        <w:t>tonne</w:t>
      </w:r>
      <w:r w:rsidR="00D94810">
        <w:t>s</w:t>
      </w:r>
      <w:r w:rsidR="00C4272B">
        <w:t xml:space="preserve">, </w:t>
      </w:r>
      <w:r w:rsidR="00D94810">
        <w:t>as follows:</w:t>
      </w:r>
      <w:r w:rsidR="006820FF">
        <w:t xml:space="preserve"> 80</w:t>
      </w:r>
      <w:r w:rsidR="006820FF" w:rsidRPr="00B376E2">
        <w:t xml:space="preserve"> per cent</w:t>
      </w:r>
      <w:r w:rsidR="0002676C" w:rsidRPr="00B376E2">
        <w:t xml:space="preserve"> </w:t>
      </w:r>
      <w:r w:rsidR="00082E50">
        <w:t xml:space="preserve">is distributed </w:t>
      </w:r>
      <w:r w:rsidR="00C4272B">
        <w:t>among</w:t>
      </w:r>
      <w:r w:rsidR="0002676C" w:rsidRPr="00B376E2">
        <w:t xml:space="preserve"> </w:t>
      </w:r>
      <w:r w:rsidR="00094649">
        <w:t xml:space="preserve">the </w:t>
      </w:r>
      <w:r w:rsidR="00D94810">
        <w:t xml:space="preserve">applying </w:t>
      </w:r>
      <w:r w:rsidR="00094649">
        <w:t>importers</w:t>
      </w:r>
      <w:r w:rsidR="0002676C" w:rsidRPr="00B376E2">
        <w:t xml:space="preserve">, </w:t>
      </w:r>
      <w:r w:rsidR="00094649">
        <w:t>10</w:t>
      </w:r>
      <w:r w:rsidR="00C4272B">
        <w:t> </w:t>
      </w:r>
      <w:r w:rsidR="0002676C" w:rsidRPr="00B376E2">
        <w:t>per</w:t>
      </w:r>
      <w:r w:rsidR="00C4272B">
        <w:t> </w:t>
      </w:r>
      <w:r w:rsidR="0002676C" w:rsidRPr="00B376E2">
        <w:t xml:space="preserve">cent </w:t>
      </w:r>
      <w:r w:rsidR="00082E50">
        <w:t xml:space="preserve">is </w:t>
      </w:r>
      <w:r w:rsidR="00094649">
        <w:t xml:space="preserve">earmarked </w:t>
      </w:r>
      <w:r w:rsidR="006820FF">
        <w:t>for</w:t>
      </w:r>
      <w:r w:rsidR="0002676C" w:rsidRPr="00B376E2">
        <w:t xml:space="preserve"> importers who have </w:t>
      </w:r>
      <w:r w:rsidR="00C4272B">
        <w:t>failed to</w:t>
      </w:r>
      <w:r w:rsidR="0002676C" w:rsidRPr="00B376E2">
        <w:t xml:space="preserve"> obtain</w:t>
      </w:r>
      <w:r w:rsidR="00C4272B">
        <w:t xml:space="preserve"> </w:t>
      </w:r>
      <w:r w:rsidR="0002676C" w:rsidRPr="00B376E2">
        <w:t xml:space="preserve">quotas, and </w:t>
      </w:r>
      <w:r w:rsidR="006820FF">
        <w:t>10</w:t>
      </w:r>
      <w:r w:rsidR="00D94810">
        <w:t> </w:t>
      </w:r>
      <w:r w:rsidR="0002676C" w:rsidRPr="00B376E2">
        <w:t>per</w:t>
      </w:r>
      <w:r w:rsidR="00D94810">
        <w:t> </w:t>
      </w:r>
      <w:r w:rsidR="0002676C" w:rsidRPr="00B376E2">
        <w:t xml:space="preserve">cent </w:t>
      </w:r>
      <w:r w:rsidR="00082E50">
        <w:t xml:space="preserve">is </w:t>
      </w:r>
      <w:r w:rsidR="00D94810">
        <w:t xml:space="preserve">reserved </w:t>
      </w:r>
      <w:r w:rsidR="0002676C" w:rsidRPr="00B376E2">
        <w:t xml:space="preserve">for extraordinary cases. </w:t>
      </w:r>
      <w:r w:rsidR="00C4272B">
        <w:t>Q</w:t>
      </w:r>
      <w:r w:rsidR="00C4272B" w:rsidRPr="00B376E2">
        <w:t xml:space="preserve">uotas </w:t>
      </w:r>
      <w:r w:rsidR="00C4272B">
        <w:t>are valid</w:t>
      </w:r>
      <w:r w:rsidR="00C4272B" w:rsidRPr="00B376E2">
        <w:t xml:space="preserve"> until </w:t>
      </w:r>
      <w:r w:rsidR="0069266F">
        <w:t>the end</w:t>
      </w:r>
      <w:r w:rsidR="00C4272B" w:rsidRPr="00B376E2">
        <w:t xml:space="preserve"> of the </w:t>
      </w:r>
      <w:r w:rsidR="0069266F">
        <w:t xml:space="preserve">calendar </w:t>
      </w:r>
      <w:r w:rsidR="00C4272B" w:rsidRPr="00B376E2">
        <w:t>year</w:t>
      </w:r>
      <w:r w:rsidR="00C4272B">
        <w:t xml:space="preserve"> </w:t>
      </w:r>
      <w:r w:rsidR="0069266F">
        <w:t xml:space="preserve">in which </w:t>
      </w:r>
      <w:r w:rsidR="00C4272B">
        <w:t>they were issued</w:t>
      </w:r>
      <w:r w:rsidR="00C4272B" w:rsidRPr="00B376E2">
        <w:t>.</w:t>
      </w:r>
    </w:p>
    <w:p w14:paraId="4939FA53" w14:textId="2A0212E1" w:rsidR="00256CE6" w:rsidRPr="00E209B6" w:rsidRDefault="007F6C3A" w:rsidP="00B05ECB">
      <w:pPr>
        <w:pStyle w:val="Heading1"/>
        <w:rPr>
          <w:lang w:val="en-GB"/>
        </w:rPr>
      </w:pPr>
      <w:r>
        <w:t xml:space="preserve">The </w:t>
      </w:r>
      <w:r w:rsidR="00F229AE" w:rsidRPr="00B376E2">
        <w:t xml:space="preserve">Harmonized System (HS) tariff codes for </w:t>
      </w:r>
      <w:bookmarkStart w:id="21" w:name="_Hlk161661129"/>
      <w:r w:rsidR="00F229AE" w:rsidRPr="00B376E2">
        <w:t xml:space="preserve">HFCs and HFC blends were introduced </w:t>
      </w:r>
      <w:bookmarkEnd w:id="21"/>
      <w:r>
        <w:t xml:space="preserve">in 2012 </w:t>
      </w:r>
      <w:r w:rsidR="00F229AE" w:rsidRPr="00B376E2">
        <w:t>to better control the import</w:t>
      </w:r>
      <w:r w:rsidR="00F229AE">
        <w:t>s</w:t>
      </w:r>
      <w:r w:rsidR="00F229AE" w:rsidRPr="00B376E2">
        <w:t xml:space="preserve"> and export</w:t>
      </w:r>
      <w:r w:rsidR="00F229AE">
        <w:t>s</w:t>
      </w:r>
      <w:r w:rsidR="00F229AE" w:rsidRPr="00B376E2">
        <w:t xml:space="preserve"> of these substances.</w:t>
      </w:r>
      <w:r w:rsidR="00345743" w:rsidRPr="00345743">
        <w:t xml:space="preserve"> </w:t>
      </w:r>
      <w:r w:rsidR="00367CDD" w:rsidRPr="00B376E2">
        <w:t xml:space="preserve">The import of HCFC-based air conditioners </w:t>
      </w:r>
      <w:r w:rsidR="00367CDD">
        <w:t>ha</w:t>
      </w:r>
      <w:r>
        <w:t>s</w:t>
      </w:r>
      <w:r w:rsidR="00367CDD">
        <w:t xml:space="preserve"> been banned s</w:t>
      </w:r>
      <w:r w:rsidR="00367CDD" w:rsidRPr="00B376E2">
        <w:t>in</w:t>
      </w:r>
      <w:r w:rsidR="00367CDD">
        <w:t>ce</w:t>
      </w:r>
      <w:r w:rsidR="00367CDD" w:rsidRPr="00B376E2">
        <w:t xml:space="preserve"> 2015</w:t>
      </w:r>
      <w:r w:rsidR="00367CDD">
        <w:t xml:space="preserve">, and </w:t>
      </w:r>
      <w:r w:rsidR="006063D8">
        <w:t>a</w:t>
      </w:r>
      <w:r w:rsidR="00367CDD">
        <w:t xml:space="preserve"> s</w:t>
      </w:r>
      <w:r w:rsidR="00367CDD" w:rsidRPr="00B376E2">
        <w:t>tandard for the safe adoption of RAC equipment based on flammable refrigerants</w:t>
      </w:r>
      <w:r w:rsidR="006063D8">
        <w:t xml:space="preserve"> has been </w:t>
      </w:r>
      <w:r w:rsidR="00DF797C">
        <w:t>established</w:t>
      </w:r>
      <w:r w:rsidR="00367CDD" w:rsidRPr="00B376E2">
        <w:t>.</w:t>
      </w:r>
    </w:p>
    <w:p w14:paraId="065E104D" w14:textId="77777777" w:rsidR="00256CE6" w:rsidRPr="00ED5EDE" w:rsidRDefault="00256CE6" w:rsidP="00080F58">
      <w:pPr>
        <w:spacing w:after="240"/>
        <w:rPr>
          <w:u w:val="single"/>
        </w:rPr>
      </w:pPr>
      <w:r w:rsidRPr="00ED5EDE">
        <w:rPr>
          <w:u w:val="single"/>
        </w:rPr>
        <w:t>Phase-down strategy for stage I of the Kigali HFC implementation plan</w:t>
      </w:r>
    </w:p>
    <w:p w14:paraId="61A41EC1" w14:textId="77777777" w:rsidR="00256CE6" w:rsidRPr="00ED5EDE" w:rsidRDefault="00256CE6" w:rsidP="00080F58">
      <w:pPr>
        <w:spacing w:before="240" w:after="240"/>
        <w:outlineLvl w:val="0"/>
        <w:rPr>
          <w:i/>
          <w:iCs/>
        </w:rPr>
      </w:pPr>
      <w:r w:rsidRPr="00ED5EDE">
        <w:rPr>
          <w:i/>
          <w:iCs/>
        </w:rPr>
        <w:t>Overarching strategy</w:t>
      </w:r>
    </w:p>
    <w:p w14:paraId="703CC893" w14:textId="7ABE4786" w:rsidR="00256CE6" w:rsidRPr="002C3A0B" w:rsidRDefault="00256CE6" w:rsidP="005211E4">
      <w:pPr>
        <w:pStyle w:val="Heading1"/>
      </w:pPr>
      <w:r w:rsidRPr="00B376E2">
        <w:t>The Government of Paraguay proposes to implement stage I of the KIP in parallel with the HPMP until 2029</w:t>
      </w:r>
      <w:r w:rsidR="00AD4B43">
        <w:t xml:space="preserve">, in </w:t>
      </w:r>
      <w:r w:rsidRPr="00B376E2">
        <w:t xml:space="preserve">a comprehensive strategy </w:t>
      </w:r>
      <w:r w:rsidR="00CE6E1A">
        <w:t>designed</w:t>
      </w:r>
      <w:r w:rsidR="00C86C55" w:rsidRPr="002C3A0B">
        <w:t xml:space="preserve"> to meet</w:t>
      </w:r>
      <w:r w:rsidRPr="002C3A0B">
        <w:t xml:space="preserve"> the 2024 and 2029 HFC phase-down targets. Th</w:t>
      </w:r>
      <w:r w:rsidR="00CE6E1A">
        <w:t>e</w:t>
      </w:r>
      <w:r w:rsidRPr="002C3A0B">
        <w:t xml:space="preserve"> strategy includes cross</w:t>
      </w:r>
      <w:r w:rsidR="00C86C55" w:rsidRPr="002C3A0B">
        <w:noBreakHyphen/>
      </w:r>
      <w:r w:rsidRPr="002C3A0B">
        <w:t xml:space="preserve">sectoral activities </w:t>
      </w:r>
      <w:r w:rsidR="00CE6E1A">
        <w:t>and focuses on</w:t>
      </w:r>
      <w:r w:rsidR="007676DE" w:rsidRPr="002C3A0B">
        <w:t xml:space="preserve"> the</w:t>
      </w:r>
      <w:r w:rsidRPr="002C3A0B">
        <w:t xml:space="preserve"> commercial refrigeration</w:t>
      </w:r>
      <w:r w:rsidR="007676DE" w:rsidRPr="002C3A0B">
        <w:t xml:space="preserve"> (</w:t>
      </w:r>
      <w:r w:rsidRPr="002C3A0B">
        <w:t>including health care facilities</w:t>
      </w:r>
      <w:r w:rsidR="007676DE" w:rsidRPr="002C3A0B">
        <w:t xml:space="preserve">) </w:t>
      </w:r>
      <w:r w:rsidRPr="002C3A0B">
        <w:t>and MAC sectors</w:t>
      </w:r>
      <w:r w:rsidR="00CE6E1A">
        <w:t>, selected in view of</w:t>
      </w:r>
      <w:r w:rsidRPr="002C3A0B">
        <w:t xml:space="preserve"> their high impact on the country</w:t>
      </w:r>
      <w:r w:rsidR="007676DE" w:rsidRPr="002C3A0B">
        <w:t>’</w:t>
      </w:r>
      <w:r w:rsidRPr="002C3A0B">
        <w:t xml:space="preserve">s HFC consumption and relevance for the economy and </w:t>
      </w:r>
      <w:r w:rsidR="00543065">
        <w:t xml:space="preserve">population </w:t>
      </w:r>
      <w:r w:rsidR="005211E4">
        <w:t>health</w:t>
      </w:r>
      <w:r w:rsidRPr="005211E4">
        <w:rPr>
          <w:lang w:val="en-GB"/>
        </w:rPr>
        <w:t>.</w:t>
      </w:r>
      <w:r w:rsidRPr="002C3A0B">
        <w:t xml:space="preserve"> The proposal addresses the issues of consumption growth rates and the limited availability of affordable, low-GWP alternatives, which </w:t>
      </w:r>
      <w:r w:rsidR="000106E2">
        <w:t>are</w:t>
      </w:r>
      <w:r w:rsidRPr="002C3A0B">
        <w:t xml:space="preserve"> significant hurdles to the country</w:t>
      </w:r>
      <w:r w:rsidR="00C14C1C">
        <w:t>’</w:t>
      </w:r>
      <w:r w:rsidRPr="002C3A0B">
        <w:t>s compliance. The absence of HFC-based equipment</w:t>
      </w:r>
      <w:r w:rsidR="004F3269">
        <w:t xml:space="preserve"> and </w:t>
      </w:r>
      <w:r w:rsidRPr="002C3A0B">
        <w:t xml:space="preserve">product-related policies is </w:t>
      </w:r>
      <w:r w:rsidR="004F3269">
        <w:t>another</w:t>
      </w:r>
      <w:r w:rsidRPr="002C3A0B">
        <w:t xml:space="preserve"> barrier </w:t>
      </w:r>
      <w:r w:rsidR="004F3269">
        <w:t>in</w:t>
      </w:r>
      <w:r w:rsidRPr="002C3A0B">
        <w:t xml:space="preserve"> transition</w:t>
      </w:r>
      <w:r w:rsidR="004F3269">
        <w:t>ing</w:t>
      </w:r>
      <w:r w:rsidRPr="002C3A0B">
        <w:t xml:space="preserve"> to low-GWP options.</w:t>
      </w:r>
    </w:p>
    <w:p w14:paraId="66E78FE8" w14:textId="1F4DD0FF" w:rsidR="00256CE6" w:rsidRPr="008401A4" w:rsidRDefault="00256CE6" w:rsidP="00256CE6">
      <w:pPr>
        <w:pStyle w:val="Heading1"/>
      </w:pPr>
      <w:r w:rsidRPr="00B376E2">
        <w:t xml:space="preserve">One key component of the KIP proposal </w:t>
      </w:r>
      <w:r w:rsidR="004F3269">
        <w:t xml:space="preserve">for Paraguay </w:t>
      </w:r>
      <w:r w:rsidRPr="00B376E2">
        <w:t xml:space="preserve">is the implementation of </w:t>
      </w:r>
      <w:r>
        <w:t>the</w:t>
      </w:r>
      <w:r w:rsidRPr="00B376E2">
        <w:t xml:space="preserve"> licensing and quota system to control HFC supply, which will be reinforced by the certification system for servicing technicians, demonstration projects and awareness raising. These actions will ensure the safe introduction, installation, and maintenance of new RAC equipment designed for </w:t>
      </w:r>
      <w:r w:rsidR="00E14A73">
        <w:t>low/zero-GWP</w:t>
      </w:r>
      <w:r w:rsidRPr="00B376E2">
        <w:t xml:space="preserve"> refrigerants. The proposed alternative</w:t>
      </w:r>
      <w:r w:rsidR="003570F1">
        <w:noBreakHyphen/>
      </w:r>
      <w:r w:rsidRPr="00B376E2">
        <w:t xml:space="preserve">technology equipment, at a minimum, will maintain energy efficiency and reduce the demand for HFCs. </w:t>
      </w:r>
      <w:r w:rsidR="00FE77D3">
        <w:t>T</w:t>
      </w:r>
      <w:r w:rsidRPr="00B376E2">
        <w:t>he proposal also includes the reduction of HFC emissions in the MAC sector through refrigerant recovery</w:t>
      </w:r>
      <w:r w:rsidR="00AE6951">
        <w:t xml:space="preserve"> and</w:t>
      </w:r>
      <w:r w:rsidRPr="00B376E2">
        <w:t xml:space="preserve"> recycling (RR) and good practices. Legislation for gradual ban</w:t>
      </w:r>
      <w:r w:rsidR="00FE77D3">
        <w:t>s</w:t>
      </w:r>
      <w:r w:rsidRPr="00B376E2">
        <w:t xml:space="preserve"> on </w:t>
      </w:r>
      <w:r w:rsidR="00FE77D3">
        <w:t xml:space="preserve">the </w:t>
      </w:r>
      <w:r w:rsidRPr="00B376E2">
        <w:t>imports of HFC</w:t>
      </w:r>
      <w:r w:rsidR="00FE77D3">
        <w:noBreakHyphen/>
      </w:r>
      <w:r w:rsidRPr="00B376E2">
        <w:t>134</w:t>
      </w:r>
      <w:r w:rsidR="00FE77D3">
        <w:noBreakHyphen/>
      </w:r>
      <w:r w:rsidRPr="00B376E2">
        <w:t xml:space="preserve">based refrigeration equipment and air conditioners </w:t>
      </w:r>
      <w:r w:rsidR="009523C3">
        <w:t>charged with</w:t>
      </w:r>
      <w:r w:rsidRPr="00B376E2">
        <w:t xml:space="preserve"> R</w:t>
      </w:r>
      <w:r w:rsidR="009523C3">
        <w:noBreakHyphen/>
      </w:r>
      <w:r w:rsidRPr="00B376E2">
        <w:t xml:space="preserve">410A will be in force by the </w:t>
      </w:r>
      <w:r w:rsidR="009523C3">
        <w:t xml:space="preserve">time of </w:t>
      </w:r>
      <w:r w:rsidR="00E120B2">
        <w:t xml:space="preserve">the </w:t>
      </w:r>
      <w:r w:rsidRPr="00B376E2">
        <w:t>second tranche of the KIP.</w:t>
      </w:r>
    </w:p>
    <w:p w14:paraId="5C88B5AF" w14:textId="77777777" w:rsidR="00256CE6" w:rsidRPr="00EB43EF" w:rsidRDefault="00256CE6" w:rsidP="00080F58">
      <w:pPr>
        <w:pStyle w:val="Heading1"/>
        <w:numPr>
          <w:ilvl w:val="0"/>
          <w:numId w:val="0"/>
        </w:numPr>
        <w:spacing w:before="240"/>
        <w:rPr>
          <w:i/>
          <w:iCs/>
        </w:rPr>
      </w:pPr>
      <w:r w:rsidRPr="00EB43EF">
        <w:rPr>
          <w:i/>
          <w:iCs/>
        </w:rPr>
        <w:t>Proposed activities</w:t>
      </w:r>
    </w:p>
    <w:p w14:paraId="03AEE4D4" w14:textId="22155258" w:rsidR="00256CE6" w:rsidRPr="00B165E2" w:rsidRDefault="00256CE6" w:rsidP="00080F58">
      <w:pPr>
        <w:pStyle w:val="Heading1"/>
      </w:pPr>
      <w:r w:rsidRPr="00B376E2">
        <w:t>Stage I of the KIP aims to lay the groundwork for the RAC servicing sector to facilitate the required reduction steps in the country</w:t>
      </w:r>
      <w:r w:rsidR="00E120B2">
        <w:t>’</w:t>
      </w:r>
      <w:r w:rsidRPr="00B376E2">
        <w:t xml:space="preserve">s HFC consumption. The </w:t>
      </w:r>
      <w:r w:rsidR="002F0BF6">
        <w:t xml:space="preserve">following activities have been proposed for implementation under </w:t>
      </w:r>
      <w:r w:rsidRPr="00B376E2">
        <w:t>stage I</w:t>
      </w:r>
      <w:r w:rsidR="00280E19">
        <w:t xml:space="preserve">, </w:t>
      </w:r>
      <w:r w:rsidRPr="00B376E2">
        <w:t>as submitted</w:t>
      </w:r>
      <w:r w:rsidRPr="00B165E2">
        <w:t>:</w:t>
      </w:r>
    </w:p>
    <w:p w14:paraId="678D3BDB" w14:textId="1420ABF6" w:rsidR="00256CE6" w:rsidRPr="00B165E2" w:rsidRDefault="00256CE6" w:rsidP="006063D8">
      <w:pPr>
        <w:pStyle w:val="Heading2"/>
        <w:rPr>
          <w:lang w:val="en-GB"/>
        </w:rPr>
      </w:pPr>
      <w:r w:rsidRPr="00B376E2">
        <w:rPr>
          <w:i/>
          <w:iCs/>
        </w:rPr>
        <w:t xml:space="preserve">Supporting the development of an institutional and public policy framework and strengthening </w:t>
      </w:r>
      <w:r w:rsidRPr="00B376E2">
        <w:rPr>
          <w:i/>
          <w:iCs/>
          <w:lang w:eastAsia="es-CO"/>
        </w:rPr>
        <w:t xml:space="preserve">HFC controls: </w:t>
      </w:r>
      <w:r w:rsidRPr="00B376E2">
        <w:rPr>
          <w:lang w:eastAsia="zh-CN"/>
        </w:rPr>
        <w:t>Drafting regulations on gradual import ban</w:t>
      </w:r>
      <w:r w:rsidR="00280E19">
        <w:rPr>
          <w:lang w:eastAsia="zh-CN"/>
        </w:rPr>
        <w:t>s</w:t>
      </w:r>
      <w:r w:rsidRPr="00B376E2">
        <w:rPr>
          <w:lang w:eastAsia="zh-CN"/>
        </w:rPr>
        <w:t xml:space="preserve"> on HFC</w:t>
      </w:r>
      <w:r w:rsidR="006063D8">
        <w:rPr>
          <w:lang w:eastAsia="zh-CN"/>
        </w:rPr>
        <w:noBreakHyphen/>
      </w:r>
      <w:r w:rsidRPr="00B376E2">
        <w:rPr>
          <w:lang w:eastAsia="zh-CN"/>
        </w:rPr>
        <w:t>134a</w:t>
      </w:r>
      <w:r w:rsidR="006063D8">
        <w:rPr>
          <w:lang w:eastAsia="zh-CN"/>
        </w:rPr>
        <w:noBreakHyphen/>
      </w:r>
      <w:r w:rsidRPr="00B376E2">
        <w:rPr>
          <w:lang w:eastAsia="zh-CN"/>
        </w:rPr>
        <w:t xml:space="preserve">based refrigeration equipment and R-410A-based </w:t>
      </w:r>
      <w:r w:rsidR="00280E19">
        <w:rPr>
          <w:lang w:eastAsia="zh-CN"/>
        </w:rPr>
        <w:t>AC</w:t>
      </w:r>
      <w:r w:rsidRPr="00B376E2">
        <w:rPr>
          <w:lang w:eastAsia="zh-CN"/>
        </w:rPr>
        <w:t xml:space="preserve"> equipment, including </w:t>
      </w:r>
      <w:r w:rsidR="00280E19">
        <w:rPr>
          <w:lang w:eastAsia="zh-CN"/>
        </w:rPr>
        <w:t xml:space="preserve">an </w:t>
      </w:r>
      <w:r w:rsidRPr="00B376E2">
        <w:t xml:space="preserve">impact assessment; </w:t>
      </w:r>
      <w:r w:rsidRPr="00A7760A">
        <w:t xml:space="preserve">conducting two workshops for 30 stakeholders from </w:t>
      </w:r>
      <w:r w:rsidR="00B95BB4">
        <w:t xml:space="preserve">the </w:t>
      </w:r>
      <w:r w:rsidRPr="00A7760A">
        <w:t>firefighting and PU foam sectors to follow up on their HFC use and identify available and affordable alternatives;</w:t>
      </w:r>
      <w:r w:rsidRPr="00B376E2">
        <w:t xml:space="preserve"> d</w:t>
      </w:r>
      <w:r w:rsidRPr="00B376E2">
        <w:rPr>
          <w:lang w:eastAsia="zh-CN"/>
        </w:rPr>
        <w:t>eveloping and implementing a multimedia campaign to raise awareness among key stakeholders and the public on low</w:t>
      </w:r>
      <w:r w:rsidR="006063D8">
        <w:rPr>
          <w:lang w:eastAsia="zh-CN"/>
        </w:rPr>
        <w:noBreakHyphen/>
      </w:r>
      <w:r w:rsidRPr="00B376E2">
        <w:rPr>
          <w:lang w:eastAsia="zh-CN"/>
        </w:rPr>
        <w:t xml:space="preserve">GWP alternatives; adjusting the HFC licensing system and HFC import register according to the future revision of HS custom codes in 2026; conducting four training courses on the revised requirements </w:t>
      </w:r>
      <w:r w:rsidR="006F3063">
        <w:rPr>
          <w:lang w:eastAsia="zh-CN"/>
        </w:rPr>
        <w:t>for</w:t>
      </w:r>
      <w:r w:rsidRPr="00B376E2">
        <w:rPr>
          <w:lang w:eastAsia="zh-CN"/>
        </w:rPr>
        <w:t xml:space="preserve"> </w:t>
      </w:r>
      <w:r w:rsidR="006F3063">
        <w:rPr>
          <w:lang w:eastAsia="zh-CN"/>
        </w:rPr>
        <w:t xml:space="preserve">the </w:t>
      </w:r>
      <w:r w:rsidRPr="00B376E2">
        <w:rPr>
          <w:lang w:eastAsia="zh-CN"/>
        </w:rPr>
        <w:t>import</w:t>
      </w:r>
      <w:r w:rsidR="006F3063">
        <w:rPr>
          <w:lang w:eastAsia="zh-CN"/>
        </w:rPr>
        <w:t>s of</w:t>
      </w:r>
      <w:r w:rsidRPr="00B376E2">
        <w:rPr>
          <w:lang w:eastAsia="zh-CN"/>
        </w:rPr>
        <w:t xml:space="preserve"> HFCs and HFC-based equipment, and on the detection and prevention of potential cases of illegal trade for at least 80 customs and enforcement officers, customs brokers and importers; having</w:t>
      </w:r>
      <w:r w:rsidRPr="00B376E2">
        <w:rPr>
          <w:lang w:eastAsia="es-CO"/>
        </w:rPr>
        <w:t xml:space="preserve"> at least two customs officers participate in a regional workshop/border dialogue to exchange experiences and information with officers </w:t>
      </w:r>
      <w:r w:rsidR="005D32FF">
        <w:rPr>
          <w:lang w:eastAsia="es-CO"/>
        </w:rPr>
        <w:t xml:space="preserve">from </w:t>
      </w:r>
      <w:r w:rsidR="005D32FF" w:rsidRPr="00B376E2">
        <w:rPr>
          <w:lang w:eastAsia="es-CO"/>
        </w:rPr>
        <w:t>other countr</w:t>
      </w:r>
      <w:r w:rsidR="005D32FF">
        <w:rPr>
          <w:lang w:eastAsia="es-CO"/>
        </w:rPr>
        <w:t>ies</w:t>
      </w:r>
      <w:r w:rsidR="005D32FF" w:rsidRPr="00B376E2">
        <w:rPr>
          <w:lang w:eastAsia="es-CO"/>
        </w:rPr>
        <w:t xml:space="preserve"> </w:t>
      </w:r>
      <w:r w:rsidRPr="00B376E2">
        <w:rPr>
          <w:lang w:eastAsia="es-CO"/>
        </w:rPr>
        <w:t>on illegal trade prevention</w:t>
      </w:r>
      <w:r w:rsidRPr="00B376E2">
        <w:rPr>
          <w:lang w:eastAsia="zh-CN"/>
        </w:rPr>
        <w:t xml:space="preserve"> </w:t>
      </w:r>
      <w:r w:rsidRPr="00B165E2">
        <w:rPr>
          <w:lang w:val="en-GB" w:eastAsia="zh-CN"/>
        </w:rPr>
        <w:t>(</w:t>
      </w:r>
      <w:r w:rsidRPr="00B165E2">
        <w:rPr>
          <w:lang w:val="en-GB"/>
        </w:rPr>
        <w:t>US $38,000);</w:t>
      </w:r>
    </w:p>
    <w:p w14:paraId="303E2C28" w14:textId="40D7FD43" w:rsidR="00256CE6" w:rsidRPr="00B376E2" w:rsidRDefault="00256CE6" w:rsidP="00256CE6">
      <w:pPr>
        <w:pStyle w:val="Heading2"/>
        <w:widowControl/>
        <w:numPr>
          <w:ilvl w:val="1"/>
          <w:numId w:val="1"/>
        </w:numPr>
      </w:pPr>
      <w:r w:rsidRPr="00B376E2">
        <w:rPr>
          <w:i/>
          <w:iCs/>
          <w:lang w:eastAsia="es-CO"/>
        </w:rPr>
        <w:t>Enhancing national capacit</w:t>
      </w:r>
      <w:r>
        <w:rPr>
          <w:i/>
          <w:iCs/>
          <w:lang w:eastAsia="es-CO"/>
        </w:rPr>
        <w:t>y</w:t>
      </w:r>
      <w:r w:rsidRPr="00B376E2">
        <w:rPr>
          <w:i/>
          <w:iCs/>
          <w:lang w:eastAsia="es-CO"/>
        </w:rPr>
        <w:t xml:space="preserve"> in the safe use of low</w:t>
      </w:r>
      <w:r w:rsidR="00E14A73">
        <w:rPr>
          <w:i/>
          <w:iCs/>
          <w:lang w:eastAsia="es-CO"/>
        </w:rPr>
        <w:t>/zero</w:t>
      </w:r>
      <w:r w:rsidR="006063D8">
        <w:rPr>
          <w:i/>
          <w:iCs/>
          <w:lang w:eastAsia="es-CO"/>
        </w:rPr>
        <w:noBreakHyphen/>
      </w:r>
      <w:r w:rsidRPr="00B376E2">
        <w:rPr>
          <w:i/>
          <w:iCs/>
          <w:lang w:eastAsia="es-CO"/>
        </w:rPr>
        <w:t>GWP technologies in the servicing sector</w:t>
      </w:r>
      <w:r w:rsidRPr="00B376E2">
        <w:rPr>
          <w:lang w:eastAsia="es-CO"/>
        </w:rPr>
        <w:t xml:space="preserve">: </w:t>
      </w:r>
      <w:bookmarkStart w:id="22" w:name="_Hlk163745815"/>
      <w:r w:rsidRPr="00B376E2">
        <w:rPr>
          <w:lang w:eastAsia="zh-CN"/>
        </w:rPr>
        <w:t xml:space="preserve">Preparing and conducting six workshops </w:t>
      </w:r>
      <w:r w:rsidR="00100904" w:rsidRPr="00B376E2">
        <w:rPr>
          <w:lang w:eastAsia="zh-CN"/>
        </w:rPr>
        <w:t>for</w:t>
      </w:r>
      <w:r w:rsidR="00100904">
        <w:rPr>
          <w:lang w:eastAsia="zh-CN"/>
        </w:rPr>
        <w:t xml:space="preserve"> </w:t>
      </w:r>
      <w:r w:rsidR="00100904" w:rsidRPr="00B376E2">
        <w:t>120</w:t>
      </w:r>
      <w:r w:rsidR="00100904">
        <w:t> </w:t>
      </w:r>
      <w:r w:rsidR="00100904" w:rsidRPr="00B376E2">
        <w:t>RAC technicians</w:t>
      </w:r>
      <w:r w:rsidR="00100904" w:rsidRPr="00B376E2">
        <w:rPr>
          <w:lang w:eastAsia="zh-CN"/>
        </w:rPr>
        <w:t xml:space="preserve"> </w:t>
      </w:r>
      <w:r w:rsidRPr="00B376E2">
        <w:rPr>
          <w:lang w:eastAsia="zh-CN"/>
        </w:rPr>
        <w:t>on the safe use of isobutane and propane in RAC systems</w:t>
      </w:r>
      <w:r w:rsidRPr="00B376E2">
        <w:t xml:space="preserve">; developing at least two national labour competency standards on the safe use of </w:t>
      </w:r>
      <w:r w:rsidR="00734F01">
        <w:t>hydrocarbons (</w:t>
      </w:r>
      <w:r w:rsidRPr="00B376E2">
        <w:t>HCs</w:t>
      </w:r>
      <w:r w:rsidR="00734F01">
        <w:t>)</w:t>
      </w:r>
      <w:r w:rsidRPr="00B376E2">
        <w:rPr>
          <w:rStyle w:val="FootnoteReference"/>
        </w:rPr>
        <w:footnoteReference w:id="17"/>
      </w:r>
      <w:r w:rsidRPr="00B376E2">
        <w:t xml:space="preserve"> as refrigerants in the RAC</w:t>
      </w:r>
      <w:r w:rsidR="00E14A73">
        <w:t> </w:t>
      </w:r>
      <w:r w:rsidRPr="00B376E2">
        <w:t>sector; promoting the new</w:t>
      </w:r>
      <w:r>
        <w:t xml:space="preserve"> l</w:t>
      </w:r>
      <w:r w:rsidRPr="00B376E2">
        <w:t xml:space="preserve">abour </w:t>
      </w:r>
      <w:r>
        <w:t>c</w:t>
      </w:r>
      <w:r w:rsidRPr="00B376E2">
        <w:t xml:space="preserve">ompetency </w:t>
      </w:r>
      <w:r>
        <w:t>s</w:t>
      </w:r>
      <w:r w:rsidRPr="00B376E2">
        <w:t xml:space="preserve">tandards and certifying 60 RAC </w:t>
      </w:r>
      <w:bookmarkEnd w:id="22"/>
      <w:r w:rsidRPr="00B376E2">
        <w:t xml:space="preserve">technicians </w:t>
      </w:r>
      <w:r w:rsidRPr="00B376E2">
        <w:rPr>
          <w:lang w:eastAsia="zh-CN"/>
        </w:rPr>
        <w:t>(</w:t>
      </w:r>
      <w:r w:rsidRPr="00B376E2">
        <w:t>US $64,500);</w:t>
      </w:r>
    </w:p>
    <w:p w14:paraId="5C30CE13" w14:textId="2F097D81" w:rsidR="00256CE6" w:rsidRPr="00F2321F" w:rsidRDefault="00256CE6" w:rsidP="00256CE6">
      <w:pPr>
        <w:pStyle w:val="Heading2"/>
        <w:widowControl/>
        <w:rPr>
          <w:lang w:val="en-GB"/>
        </w:rPr>
      </w:pPr>
      <w:r w:rsidRPr="00B376E2">
        <w:rPr>
          <w:i/>
          <w:iCs/>
        </w:rPr>
        <w:t>Providing technical assistance to decrease the demand for high-GWP refrigerants in the health sector:</w:t>
      </w:r>
      <w:r w:rsidRPr="00B376E2">
        <w:t xml:space="preserve"> Developing and implementing a training programme for 50</w:t>
      </w:r>
      <w:r w:rsidR="003A2357">
        <w:t xml:space="preserve"> </w:t>
      </w:r>
      <w:r w:rsidRPr="00B376E2">
        <w:t xml:space="preserve">decision makers and key stakeholders to promote </w:t>
      </w:r>
      <w:r w:rsidR="00E14A73" w:rsidRPr="00B376E2">
        <w:t>the use of low</w:t>
      </w:r>
      <w:r w:rsidR="00E14A73" w:rsidRPr="00B376E2">
        <w:noBreakHyphen/>
        <w:t xml:space="preserve">GWP technologies at health facilities </w:t>
      </w:r>
      <w:r w:rsidR="00E14A73">
        <w:t xml:space="preserve">and </w:t>
      </w:r>
      <w:r w:rsidRPr="00B376E2">
        <w:t>energy</w:t>
      </w:r>
      <w:r w:rsidRPr="00B376E2">
        <w:noBreakHyphen/>
        <w:t xml:space="preserve">efficiency improvements; </w:t>
      </w:r>
      <w:r w:rsidR="00F62259" w:rsidRPr="00B376E2">
        <w:t xml:space="preserve">disseminating and </w:t>
      </w:r>
      <w:r w:rsidRPr="00B376E2">
        <w:t xml:space="preserve">promoting the results </w:t>
      </w:r>
      <w:r w:rsidRPr="005C52FC">
        <w:t xml:space="preserve">of a case study </w:t>
      </w:r>
      <w:r w:rsidR="003A2357" w:rsidRPr="005C52FC">
        <w:t>o</w:t>
      </w:r>
      <w:r w:rsidR="00B517B5">
        <w:t>n</w:t>
      </w:r>
      <w:r w:rsidR="00F62259">
        <w:t xml:space="preserve"> the</w:t>
      </w:r>
      <w:r w:rsidR="003A2357" w:rsidRPr="005C52FC">
        <w:t xml:space="preserve"> energy performance </w:t>
      </w:r>
      <w:r w:rsidRPr="005C52FC">
        <w:t xml:space="preserve">of RAC equipment </w:t>
      </w:r>
      <w:r w:rsidR="00F62259" w:rsidRPr="005C52FC">
        <w:t>installed</w:t>
      </w:r>
      <w:r w:rsidRPr="005C52FC">
        <w:t xml:space="preserve"> at a public health facility; preparing recommendations and criteria for prioritizing RAC equipment based</w:t>
      </w:r>
      <w:r w:rsidRPr="00B376E2">
        <w:t xml:space="preserve"> on low</w:t>
      </w:r>
      <w:r w:rsidR="001B7346">
        <w:noBreakHyphen/>
      </w:r>
      <w:r w:rsidRPr="00B376E2">
        <w:t xml:space="preserve">GWP refrigerants in public procurement processes, and disseminating those recommendations among approximately 80 relevant stakeholders </w:t>
      </w:r>
      <w:r w:rsidRPr="0093613A">
        <w:rPr>
          <w:lang w:val="en-GB" w:eastAsia="zh-CN"/>
        </w:rPr>
        <w:t>(</w:t>
      </w:r>
      <w:r w:rsidRPr="0093613A">
        <w:rPr>
          <w:lang w:val="en-GB"/>
        </w:rPr>
        <w:t>US $60,000);</w:t>
      </w:r>
    </w:p>
    <w:p w14:paraId="575E9D0C" w14:textId="07600B12" w:rsidR="00256CE6" w:rsidRPr="00F2321F" w:rsidRDefault="00256CE6" w:rsidP="00256CE6">
      <w:pPr>
        <w:pStyle w:val="Heading2"/>
        <w:widowControl/>
        <w:rPr>
          <w:lang w:val="en-GB"/>
        </w:rPr>
      </w:pPr>
      <w:r w:rsidRPr="00B376E2">
        <w:rPr>
          <w:i/>
          <w:iCs/>
          <w:lang w:eastAsia="es-CO"/>
        </w:rPr>
        <w:t xml:space="preserve">Promoting the use of low-GWP refrigerants in commercial refrigeration: </w:t>
      </w:r>
      <w:r w:rsidRPr="00B376E2">
        <w:t>Formalizing agreements with two end users for projects to demonstrate the use of low-GWP systems in new cold</w:t>
      </w:r>
      <w:r w:rsidRPr="00B376E2">
        <w:noBreakHyphen/>
        <w:t>room installations in the country</w:t>
      </w:r>
      <w:r w:rsidR="0078282C">
        <w:t>’</w:t>
      </w:r>
      <w:r w:rsidRPr="00B376E2">
        <w:t xml:space="preserve">s food chain; evaluating and selecting the technology; designing and installing new cold rooms; training the technicians in charge of the installation and maintenance of those systems; organizing four workshops </w:t>
      </w:r>
      <w:r w:rsidR="0078282C" w:rsidRPr="00B376E2">
        <w:t xml:space="preserve">for trainers, technicians and end users </w:t>
      </w:r>
      <w:r w:rsidRPr="00B376E2">
        <w:t xml:space="preserve">on </w:t>
      </w:r>
      <w:r w:rsidR="0078282C">
        <w:t xml:space="preserve">the </w:t>
      </w:r>
      <w:r w:rsidR="0078282C" w:rsidRPr="00B376E2">
        <w:t xml:space="preserve">application </w:t>
      </w:r>
      <w:r w:rsidR="0078282C">
        <w:t xml:space="preserve">of </w:t>
      </w:r>
      <w:r w:rsidRPr="00B376E2">
        <w:t>low</w:t>
      </w:r>
      <w:r w:rsidR="006063D8">
        <w:noBreakHyphen/>
      </w:r>
      <w:r w:rsidRPr="00B376E2">
        <w:t>GWP refrigerant</w:t>
      </w:r>
      <w:r w:rsidR="0078282C">
        <w:t>s</w:t>
      </w:r>
      <w:r w:rsidRPr="00B376E2">
        <w:t xml:space="preserve"> in the food chain; monitoring the new systems’ thermal and energy performance; systematizing the experience, including the identification of technical, commercial, and gender barriers </w:t>
      </w:r>
      <w:r w:rsidR="00945FDE">
        <w:t>to</w:t>
      </w:r>
      <w:r w:rsidRPr="00B376E2">
        <w:t xml:space="preserve"> replicability; and disseminating project results </w:t>
      </w:r>
      <w:r w:rsidRPr="00F2321F">
        <w:rPr>
          <w:lang w:val="en-GB"/>
        </w:rPr>
        <w:t>(US $</w:t>
      </w:r>
      <w:r w:rsidRPr="00F2321F">
        <w:rPr>
          <w:lang w:val="en-GB" w:eastAsia="es-CO"/>
        </w:rPr>
        <w:t>98,000)</w:t>
      </w:r>
      <w:r>
        <w:rPr>
          <w:lang w:val="en-GB" w:eastAsia="es-CO"/>
        </w:rPr>
        <w:t>;</w:t>
      </w:r>
    </w:p>
    <w:p w14:paraId="63BBAFA5" w14:textId="03DAFBA7" w:rsidR="00256CE6" w:rsidRPr="00B376E2" w:rsidRDefault="00256CE6" w:rsidP="00256CE6">
      <w:pPr>
        <w:pStyle w:val="Heading2"/>
        <w:widowControl/>
        <w:numPr>
          <w:ilvl w:val="1"/>
          <w:numId w:val="1"/>
        </w:numPr>
      </w:pPr>
      <w:r w:rsidRPr="00B376E2">
        <w:rPr>
          <w:i/>
          <w:iCs/>
        </w:rPr>
        <w:t xml:space="preserve">Promoting reductions in HFC emissions: </w:t>
      </w:r>
      <w:r w:rsidRPr="00B376E2">
        <w:t xml:space="preserve">Promoting good practices in the handling of refrigerants in MAC servicing, including the selection of 20 workshops offering diverse maintenance services; developing training material, guidelines and posters on the application of good practices and procedures in the sector; completing the identification of formal and informal workshops to create a database for the MAC servicing sector; developing a national labour competency standard on the appropriate use of HFCs and other refrigerants in the MAC sector; organizing four training workshops on good practices for 80 MAC technicians; procuring and providing </w:t>
      </w:r>
      <w:r w:rsidR="0008233E">
        <w:t xml:space="preserve">RR </w:t>
      </w:r>
      <w:r w:rsidRPr="00B376E2">
        <w:t>equipment and tools</w:t>
      </w:r>
      <w:r w:rsidRPr="00B376E2">
        <w:rPr>
          <w:rStyle w:val="FootnoteReference"/>
        </w:rPr>
        <w:footnoteReference w:id="18"/>
      </w:r>
      <w:r w:rsidRPr="00B376E2">
        <w:t xml:space="preserve"> to three vocational training institutions to implement good practices in MAC servicing; </w:t>
      </w:r>
      <w:r w:rsidRPr="00752FF5">
        <w:t xml:space="preserve">strengthening the </w:t>
      </w:r>
      <w:r w:rsidR="00A820CB" w:rsidRPr="00752FF5">
        <w:t>recovery, recycling and reclaim (</w:t>
      </w:r>
      <w:r w:rsidR="0008233E" w:rsidRPr="00752FF5">
        <w:t>RR</w:t>
      </w:r>
      <w:r w:rsidR="002D12CF" w:rsidRPr="00752FF5">
        <w:t>R</w:t>
      </w:r>
      <w:r w:rsidR="00A820CB" w:rsidRPr="00752FF5">
        <w:t>)</w:t>
      </w:r>
      <w:r w:rsidR="002D12CF" w:rsidRPr="00752FF5">
        <w:t xml:space="preserve"> </w:t>
      </w:r>
      <w:r w:rsidRPr="00752FF5">
        <w:t>networ</w:t>
      </w:r>
      <w:r w:rsidR="00C34AEC" w:rsidRPr="00752FF5">
        <w:t>k</w:t>
      </w:r>
      <w:r w:rsidRPr="00752FF5">
        <w:t xml:space="preserve"> by </w:t>
      </w:r>
      <w:r w:rsidR="00C34AEC" w:rsidRPr="00752FF5">
        <w:t xml:space="preserve">equipping six collection centres will </w:t>
      </w:r>
      <w:r w:rsidRPr="00752FF5">
        <w:t>toolkits for HFCs</w:t>
      </w:r>
      <w:r w:rsidR="00257FCA">
        <w:t>,</w:t>
      </w:r>
      <w:r w:rsidR="00C34AEC" w:rsidRPr="00B376E2">
        <w:rPr>
          <w:rStyle w:val="FootnoteReference"/>
        </w:rPr>
        <w:footnoteReference w:id="19"/>
      </w:r>
      <w:r w:rsidRPr="00B376E2">
        <w:t xml:space="preserve"> reinforcing the infrastructure of the refrigerant reclaim </w:t>
      </w:r>
      <w:r w:rsidRPr="00B376E2">
        <w:rPr>
          <w:lang w:eastAsia="es-PA"/>
        </w:rPr>
        <w:t>centre,</w:t>
      </w:r>
      <w:r w:rsidRPr="00B376E2">
        <w:rPr>
          <w:rStyle w:val="FootnoteReference"/>
          <w:lang w:eastAsia="es-PA"/>
        </w:rPr>
        <w:footnoteReference w:id="20"/>
      </w:r>
      <w:r w:rsidRPr="00B376E2">
        <w:rPr>
          <w:lang w:eastAsia="es-PA"/>
        </w:rPr>
        <w:t xml:space="preserve"> providing technical support for equipment installation and training</w:t>
      </w:r>
      <w:r w:rsidRPr="00B376E2">
        <w:t>,</w:t>
      </w:r>
      <w:r w:rsidRPr="00B376E2">
        <w:rPr>
          <w:lang w:eastAsia="es-PA"/>
        </w:rPr>
        <w:t xml:space="preserve"> and raising awareness on</w:t>
      </w:r>
      <w:r w:rsidR="00B6689A">
        <w:rPr>
          <w:lang w:eastAsia="es-PA"/>
        </w:rPr>
        <w:t xml:space="preserve"> </w:t>
      </w:r>
      <w:r w:rsidRPr="002D12CF">
        <w:rPr>
          <w:lang w:eastAsia="es-PA"/>
        </w:rPr>
        <w:t>RRR</w:t>
      </w:r>
      <w:r w:rsidRPr="002D12CF">
        <w:t xml:space="preserve"> (US</w:t>
      </w:r>
      <w:r w:rsidRPr="00B376E2">
        <w:t> $153</w:t>
      </w:r>
      <w:r w:rsidRPr="00B376E2">
        <w:rPr>
          <w:lang w:eastAsia="es-CO"/>
        </w:rPr>
        <w:t>,000);</w:t>
      </w:r>
      <w:r>
        <w:rPr>
          <w:lang w:eastAsia="es-CO"/>
        </w:rPr>
        <w:t xml:space="preserve"> and</w:t>
      </w:r>
    </w:p>
    <w:p w14:paraId="324E486D" w14:textId="159271A5" w:rsidR="00256CE6" w:rsidRPr="00E512C3" w:rsidRDefault="00256CE6" w:rsidP="00256CE6">
      <w:pPr>
        <w:pStyle w:val="Heading2"/>
        <w:widowControl/>
        <w:rPr>
          <w:lang w:val="en-GB"/>
        </w:rPr>
      </w:pPr>
      <w:r w:rsidRPr="00B376E2">
        <w:rPr>
          <w:i/>
          <w:iCs/>
          <w:lang w:eastAsia="es-CO"/>
        </w:rPr>
        <w:t>Gender mainstreaming throughout KIP implementation</w:t>
      </w:r>
      <w:r w:rsidRPr="00B376E2">
        <w:rPr>
          <w:lang w:eastAsia="es-CO"/>
        </w:rPr>
        <w:t xml:space="preserve">: Assessing the potential for increasing the participation of women in various roles within the RAC sector; formulating and implementing an </w:t>
      </w:r>
      <w:r>
        <w:rPr>
          <w:lang w:eastAsia="es-CO"/>
        </w:rPr>
        <w:t>a</w:t>
      </w:r>
      <w:r w:rsidRPr="00B376E2">
        <w:rPr>
          <w:lang w:eastAsia="es-CO"/>
        </w:rPr>
        <w:t xml:space="preserve">ction </w:t>
      </w:r>
      <w:r>
        <w:rPr>
          <w:lang w:eastAsia="es-CO"/>
        </w:rPr>
        <w:t>p</w:t>
      </w:r>
      <w:r w:rsidRPr="00B376E2">
        <w:rPr>
          <w:lang w:eastAsia="es-CO"/>
        </w:rPr>
        <w:t xml:space="preserve">lan </w:t>
      </w:r>
      <w:r>
        <w:rPr>
          <w:lang w:eastAsia="es-CO"/>
        </w:rPr>
        <w:t>to promote</w:t>
      </w:r>
      <w:r w:rsidRPr="00B376E2">
        <w:rPr>
          <w:lang w:eastAsia="es-CO"/>
        </w:rPr>
        <w:t xml:space="preserve"> gender equity and inclusion within KIP projects, including </w:t>
      </w:r>
      <w:r w:rsidR="00F93946">
        <w:rPr>
          <w:lang w:eastAsia="es-CO"/>
        </w:rPr>
        <w:t xml:space="preserve">the </w:t>
      </w:r>
      <w:r w:rsidRPr="00B376E2">
        <w:rPr>
          <w:lang w:eastAsia="es-CO"/>
        </w:rPr>
        <w:t xml:space="preserve">required resources and indicators; </w:t>
      </w:r>
      <w:r w:rsidRPr="00B376E2">
        <w:rPr>
          <w:color w:val="000000"/>
          <w:lang w:eastAsia="es-CO"/>
        </w:rPr>
        <w:t xml:space="preserve">conducting two training workshops for at least 20 participants each from institutions involved in the implementation of the KIP and other relevant stakeholders; </w:t>
      </w:r>
      <w:r w:rsidRPr="00B376E2">
        <w:rPr>
          <w:lang w:eastAsia="es-CO"/>
        </w:rPr>
        <w:t>and designing, printing and disseminating 500</w:t>
      </w:r>
      <w:r w:rsidR="00F93946">
        <w:rPr>
          <w:lang w:eastAsia="es-CO"/>
        </w:rPr>
        <w:t> </w:t>
      </w:r>
      <w:r w:rsidR="009009D8">
        <w:rPr>
          <w:lang w:eastAsia="es-CO"/>
        </w:rPr>
        <w:t>copies</w:t>
      </w:r>
      <w:r w:rsidRPr="00B376E2">
        <w:rPr>
          <w:lang w:eastAsia="es-CO"/>
        </w:rPr>
        <w:t xml:space="preserve"> </w:t>
      </w:r>
      <w:r w:rsidR="009009D8">
        <w:rPr>
          <w:lang w:eastAsia="es-CO"/>
        </w:rPr>
        <w:t xml:space="preserve">of </w:t>
      </w:r>
      <w:r w:rsidRPr="00B376E2">
        <w:rPr>
          <w:lang w:eastAsia="es-CO"/>
        </w:rPr>
        <w:t>a publication aimed at raising awarenes</w:t>
      </w:r>
      <w:r w:rsidR="009009D8">
        <w:rPr>
          <w:lang w:eastAsia="es-CO"/>
        </w:rPr>
        <w:t>s</w:t>
      </w:r>
      <w:r w:rsidRPr="00B376E2">
        <w:rPr>
          <w:color w:val="000000"/>
          <w:lang w:eastAsia="es-CO"/>
        </w:rPr>
        <w:t xml:space="preserve"> on the gender policy of the Multilateral Fund</w:t>
      </w:r>
      <w:r w:rsidR="009009D8">
        <w:rPr>
          <w:color w:val="000000"/>
          <w:lang w:eastAsia="es-CO"/>
        </w:rPr>
        <w:t>,</w:t>
      </w:r>
      <w:r w:rsidRPr="00B376E2">
        <w:rPr>
          <w:color w:val="000000"/>
          <w:lang w:eastAsia="es-CO"/>
        </w:rPr>
        <w:t xml:space="preserve"> </w:t>
      </w:r>
      <w:r w:rsidRPr="00B376E2">
        <w:rPr>
          <w:lang w:eastAsia="es-CO"/>
        </w:rPr>
        <w:t xml:space="preserve">to be distributed </w:t>
      </w:r>
      <w:r w:rsidRPr="00B376E2">
        <w:rPr>
          <w:lang w:eastAsia="en-GB"/>
        </w:rPr>
        <w:t>a</w:t>
      </w:r>
      <w:r w:rsidR="000F6099">
        <w:rPr>
          <w:lang w:eastAsia="en-GB"/>
        </w:rPr>
        <w:t>t each</w:t>
      </w:r>
      <w:r w:rsidRPr="00B376E2">
        <w:rPr>
          <w:lang w:eastAsia="en-GB"/>
        </w:rPr>
        <w:t xml:space="preserve"> project initiative and </w:t>
      </w:r>
      <w:r w:rsidR="000F6099">
        <w:rPr>
          <w:lang w:eastAsia="en-GB"/>
        </w:rPr>
        <w:t xml:space="preserve">during </w:t>
      </w:r>
      <w:r w:rsidRPr="00B376E2">
        <w:rPr>
          <w:lang w:eastAsia="en-GB"/>
        </w:rPr>
        <w:t xml:space="preserve">other activities developed by </w:t>
      </w:r>
      <w:r w:rsidR="00EE3258">
        <w:rPr>
          <w:lang w:eastAsia="en-GB"/>
        </w:rPr>
        <w:t>MADES</w:t>
      </w:r>
      <w:r w:rsidRPr="00B376E2">
        <w:rPr>
          <w:lang w:eastAsia="es-CO"/>
        </w:rPr>
        <w:t xml:space="preserve"> </w:t>
      </w:r>
      <w:r w:rsidRPr="00E512C3">
        <w:rPr>
          <w:lang w:val="en-GB" w:eastAsia="es-CO"/>
        </w:rPr>
        <w:t>(</w:t>
      </w:r>
      <w:r w:rsidRPr="00E512C3">
        <w:rPr>
          <w:lang w:val="en-GB"/>
        </w:rPr>
        <w:t>US $15,000)</w:t>
      </w:r>
      <w:r w:rsidR="006063D8">
        <w:rPr>
          <w:lang w:val="en-GB"/>
        </w:rPr>
        <w:t>.</w:t>
      </w:r>
    </w:p>
    <w:p w14:paraId="003D3E44" w14:textId="77777777" w:rsidR="00256CE6" w:rsidRPr="00B165E2" w:rsidRDefault="00256CE6" w:rsidP="00D22E4C">
      <w:pPr>
        <w:spacing w:after="240"/>
        <w:rPr>
          <w:i/>
          <w:iCs/>
        </w:rPr>
      </w:pPr>
      <w:r w:rsidRPr="00B165E2">
        <w:rPr>
          <w:i/>
          <w:iCs/>
        </w:rPr>
        <w:t>Project implementation, coordination and monitoring</w:t>
      </w:r>
    </w:p>
    <w:p w14:paraId="7FB0E88C" w14:textId="77777777" w:rsidR="00256CE6" w:rsidRPr="00B376E2" w:rsidRDefault="00256CE6" w:rsidP="00256CE6">
      <w:pPr>
        <w:pStyle w:val="Heading1"/>
      </w:pPr>
      <w:r>
        <w:t>This aspect of the KIP will involve p</w:t>
      </w:r>
      <w:r w:rsidRPr="00B376E2">
        <w:t>repar</w:t>
      </w:r>
      <w:r>
        <w:t>ing</w:t>
      </w:r>
      <w:r w:rsidRPr="00B376E2">
        <w:t xml:space="preserve"> two verification reports (US $16,000), hiring national consultants (US $18,000), organiz</w:t>
      </w:r>
      <w:r>
        <w:t xml:space="preserve">ing </w:t>
      </w:r>
      <w:r w:rsidRPr="00B376E2">
        <w:t>annual meetings and monitoring</w:t>
      </w:r>
      <w:r w:rsidRPr="00B376E2">
        <w:noBreakHyphen/>
        <w:t>related travel (US $6,000), and materials (US $2,850) (for a total of US $42,850).</w:t>
      </w:r>
    </w:p>
    <w:p w14:paraId="40D63B0B" w14:textId="77777777" w:rsidR="00256CE6" w:rsidRPr="00B165E2" w:rsidRDefault="00256CE6" w:rsidP="00256CE6">
      <w:pPr>
        <w:spacing w:after="240"/>
        <w:rPr>
          <w:i/>
        </w:rPr>
      </w:pPr>
      <w:r w:rsidRPr="00B165E2">
        <w:rPr>
          <w:i/>
        </w:rPr>
        <w:t>Gender policy implementation</w:t>
      </w:r>
    </w:p>
    <w:p w14:paraId="75A3FC52" w14:textId="793D4353" w:rsidR="00256CE6" w:rsidRPr="008A6F99" w:rsidRDefault="00256CE6" w:rsidP="00256CE6">
      <w:pPr>
        <w:pStyle w:val="Heading1"/>
      </w:pPr>
      <w:r w:rsidRPr="00B376E2">
        <w:t>In line with decisions 84/92(d), 90/48(c) and 92/40(b), the Multilateral Fund’s operational policy on gender mainstreaming will be applied to all activities implemented under the KIP with the support of a dedicated consultant. The NOU will work on removing barriers to women’s entry into the servicing sectors</w:t>
      </w:r>
      <w:r w:rsidR="00074933">
        <w:t xml:space="preserve"> and </w:t>
      </w:r>
      <w:r w:rsidRPr="00B376E2">
        <w:t>maximi</w:t>
      </w:r>
      <w:r>
        <w:t>z</w:t>
      </w:r>
      <w:r w:rsidR="00143B3F">
        <w:t>ing</w:t>
      </w:r>
      <w:r w:rsidRPr="00B376E2">
        <w:t xml:space="preserve"> the participation of women in KIP activities; collect gender-disaggregated data, including </w:t>
      </w:r>
      <w:r>
        <w:t>o</w:t>
      </w:r>
      <w:r w:rsidRPr="00B376E2">
        <w:t xml:space="preserve">n the selection of </w:t>
      </w:r>
      <w:r w:rsidR="00074933">
        <w:t>recipients</w:t>
      </w:r>
      <w:r w:rsidRPr="00B376E2">
        <w:t xml:space="preserve"> </w:t>
      </w:r>
      <w:r w:rsidR="00074933">
        <w:t xml:space="preserve">of tools and </w:t>
      </w:r>
      <w:r w:rsidRPr="00B376E2">
        <w:t xml:space="preserve">equipment and </w:t>
      </w:r>
      <w:r w:rsidR="00471AD8">
        <w:t>candidates</w:t>
      </w:r>
      <w:r w:rsidRPr="00B376E2">
        <w:t xml:space="preserve"> for certification; encourage women </w:t>
      </w:r>
      <w:r w:rsidR="001F172C">
        <w:t xml:space="preserve">to </w:t>
      </w:r>
      <w:r w:rsidRPr="00B376E2">
        <w:t>work in the refrigeration</w:t>
      </w:r>
      <w:r w:rsidR="001F172C">
        <w:t xml:space="preserve"> sector</w:t>
      </w:r>
      <w:r w:rsidRPr="00B376E2">
        <w:t>; and sensiti</w:t>
      </w:r>
      <w:r>
        <w:t>z</w:t>
      </w:r>
      <w:r w:rsidRPr="00B376E2">
        <w:t xml:space="preserve">e stakeholders to the gender policy of the Multilateral Fund. </w:t>
      </w:r>
      <w:r>
        <w:t>All mandatory g</w:t>
      </w:r>
      <w:r w:rsidRPr="00B376E2">
        <w:t>ender mainstreaming indicators</w:t>
      </w:r>
      <w:r>
        <w:rPr>
          <w:rStyle w:val="FootnoteReference"/>
        </w:rPr>
        <w:footnoteReference w:id="21"/>
      </w:r>
      <w:r>
        <w:t xml:space="preserve"> </w:t>
      </w:r>
      <w:r w:rsidRPr="00B376E2">
        <w:t xml:space="preserve">will be used in </w:t>
      </w:r>
      <w:r>
        <w:t>KIP</w:t>
      </w:r>
      <w:r w:rsidRPr="00B376E2">
        <w:t xml:space="preserve"> progress report</w:t>
      </w:r>
      <w:r>
        <w:t>s</w:t>
      </w:r>
      <w:r w:rsidRPr="00B376E2">
        <w:t xml:space="preserve"> and tranche requests</w:t>
      </w:r>
      <w:r>
        <w:t>.</w:t>
      </w:r>
    </w:p>
    <w:p w14:paraId="2F13C223" w14:textId="7529BF71" w:rsidR="00256CE6" w:rsidRPr="00B165E2" w:rsidRDefault="00256CE6" w:rsidP="00256CE6">
      <w:pPr>
        <w:spacing w:before="240" w:after="240"/>
        <w:rPr>
          <w:i/>
        </w:rPr>
      </w:pPr>
      <w:r w:rsidRPr="00B165E2">
        <w:rPr>
          <w:i/>
        </w:rPr>
        <w:t xml:space="preserve">Coordination of activities in the servicing sector under </w:t>
      </w:r>
      <w:r w:rsidR="00990D4D">
        <w:rPr>
          <w:i/>
        </w:rPr>
        <w:t xml:space="preserve">the </w:t>
      </w:r>
      <w:r w:rsidRPr="00B165E2">
        <w:rPr>
          <w:i/>
        </w:rPr>
        <w:t>HCFC phase-out and HFC phase-down plans</w:t>
      </w:r>
    </w:p>
    <w:p w14:paraId="240B855E" w14:textId="798D6519" w:rsidR="00256CE6" w:rsidRPr="00B165E2" w:rsidRDefault="00256CE6" w:rsidP="00256CE6">
      <w:pPr>
        <w:pStyle w:val="Heading1"/>
        <w:rPr>
          <w:lang w:val="en-US"/>
        </w:rPr>
      </w:pPr>
      <w:r w:rsidRPr="00B165E2">
        <w:rPr>
          <w:lang w:val="en-GB"/>
        </w:rPr>
        <w:t xml:space="preserve">Stage I of the KIP will be implemented in three tranches. The schedule of HFC phase-down and HCFC phase-out commitments and of the KIP and HPMP tranches is presented in </w:t>
      </w:r>
      <w:r w:rsidR="006063D8">
        <w:rPr>
          <w:lang w:val="en-GB"/>
        </w:rPr>
        <w:t>a</w:t>
      </w:r>
      <w:r w:rsidRPr="00B165E2">
        <w:rPr>
          <w:lang w:val="en-GB"/>
        </w:rPr>
        <w:t>nnex I</w:t>
      </w:r>
      <w:r w:rsidR="001736A5">
        <w:rPr>
          <w:lang w:val="en-GB"/>
        </w:rPr>
        <w:t>I</w:t>
      </w:r>
      <w:r w:rsidRPr="00B165E2">
        <w:rPr>
          <w:lang w:val="en-GB"/>
        </w:rPr>
        <w:t xml:space="preserve"> to the present document. The Government of Paraguay is committed to harmonizing the implementation of HPMP and KIP activities to the extent possible, on the understanding that separate agreements between the country and the Executive Committee will govern both multi-year projects.</w:t>
      </w:r>
      <w:r w:rsidRPr="00B165E2">
        <w:rPr>
          <w:lang w:val="en-US"/>
        </w:rPr>
        <w:t xml:space="preserve"> The activities to be implemented simultaneously under the HPMP and the KIP are listed in </w:t>
      </w:r>
      <w:r w:rsidR="009D4EA1">
        <w:rPr>
          <w:lang w:val="en-US"/>
        </w:rPr>
        <w:t>a</w:t>
      </w:r>
      <w:r w:rsidRPr="00B165E2">
        <w:rPr>
          <w:lang w:val="en-US"/>
        </w:rPr>
        <w:t>nnex II</w:t>
      </w:r>
      <w:r w:rsidR="001736A5">
        <w:rPr>
          <w:lang w:val="en-US"/>
        </w:rPr>
        <w:t>I</w:t>
      </w:r>
      <w:r w:rsidRPr="00B165E2">
        <w:rPr>
          <w:lang w:val="en-US"/>
        </w:rPr>
        <w:t xml:space="preserve"> to the present document.</w:t>
      </w:r>
    </w:p>
    <w:p w14:paraId="69083A04" w14:textId="5A2D5470" w:rsidR="00256CE6" w:rsidRPr="004966E9" w:rsidRDefault="00256CE6" w:rsidP="00256CE6">
      <w:pPr>
        <w:pStyle w:val="Heading1"/>
        <w:shd w:val="clear" w:color="auto" w:fill="FFFFFF" w:themeFill="background1"/>
      </w:pPr>
      <w:r w:rsidRPr="00B376E2">
        <w:rPr>
          <w:shd w:val="clear" w:color="auto" w:fill="FFFFFF" w:themeFill="background1"/>
        </w:rPr>
        <w:t xml:space="preserve">The main activities of stage II of the HPMP, addressing </w:t>
      </w:r>
      <w:r w:rsidRPr="004256DC">
        <w:rPr>
          <w:i/>
          <w:iCs/>
          <w:shd w:val="clear" w:color="auto" w:fill="FFFFFF" w:themeFill="background1"/>
        </w:rPr>
        <w:t>inter alia</w:t>
      </w:r>
      <w:r w:rsidRPr="00B376E2">
        <w:rPr>
          <w:shd w:val="clear" w:color="auto" w:fill="FFFFFF" w:themeFill="background1"/>
        </w:rPr>
        <w:t xml:space="preserve"> strengthening the control of trade </w:t>
      </w:r>
      <w:r>
        <w:rPr>
          <w:shd w:val="clear" w:color="auto" w:fill="FFFFFF" w:themeFill="background1"/>
        </w:rPr>
        <w:t xml:space="preserve">in </w:t>
      </w:r>
      <w:r w:rsidRPr="00B376E2">
        <w:rPr>
          <w:shd w:val="clear" w:color="auto" w:fill="FFFFFF" w:themeFill="background1"/>
        </w:rPr>
        <w:t>HCFC</w:t>
      </w:r>
      <w:r>
        <w:rPr>
          <w:shd w:val="clear" w:color="auto" w:fill="FFFFFF" w:themeFill="background1"/>
        </w:rPr>
        <w:t xml:space="preserve">s </w:t>
      </w:r>
      <w:r w:rsidRPr="00B376E2">
        <w:rPr>
          <w:shd w:val="clear" w:color="auto" w:fill="FFFFFF" w:themeFill="background1"/>
        </w:rPr>
        <w:t>and HCFC-based equipment and products</w:t>
      </w:r>
      <w:r w:rsidRPr="00B376E2">
        <w:rPr>
          <w:i/>
          <w:shd w:val="clear" w:color="auto" w:fill="FFFFFF" w:themeFill="background1"/>
        </w:rPr>
        <w:t>,</w:t>
      </w:r>
      <w:r w:rsidRPr="00B376E2">
        <w:rPr>
          <w:shd w:val="clear" w:color="auto" w:fill="FFFFFF" w:themeFill="background1"/>
        </w:rPr>
        <w:t xml:space="preserve"> improving the capacity of technicians in good servicing practices, strengthening the technical training centres with equipment and tools, implementing the technician </w:t>
      </w:r>
      <w:r w:rsidRPr="00752FF5">
        <w:rPr>
          <w:shd w:val="clear" w:color="auto" w:fill="FFFFFF" w:themeFill="background1"/>
        </w:rPr>
        <w:t xml:space="preserve">certification strategy based on labour competency standards, </w:t>
      </w:r>
      <w:r w:rsidRPr="00752FF5">
        <w:t xml:space="preserve">establishing one reclaiming centre </w:t>
      </w:r>
      <w:r w:rsidRPr="00752FF5">
        <w:rPr>
          <w:shd w:val="clear" w:color="auto" w:fill="FFFFFF" w:themeFill="background1"/>
        </w:rPr>
        <w:t xml:space="preserve">and </w:t>
      </w:r>
      <w:r w:rsidRPr="00752FF5">
        <w:t xml:space="preserve">strengthening the </w:t>
      </w:r>
      <w:r w:rsidR="002D12CF" w:rsidRPr="00752FF5">
        <w:t xml:space="preserve">four </w:t>
      </w:r>
      <w:r w:rsidRPr="00752FF5">
        <w:t xml:space="preserve">existing refrigerant </w:t>
      </w:r>
      <w:r w:rsidR="0008233E" w:rsidRPr="00752FF5">
        <w:t xml:space="preserve">RR </w:t>
      </w:r>
      <w:r w:rsidRPr="00752FF5">
        <w:t xml:space="preserve">centres, </w:t>
      </w:r>
      <w:r w:rsidRPr="00752FF5">
        <w:rPr>
          <w:shd w:val="clear" w:color="auto" w:fill="FFFFFF" w:themeFill="background1"/>
        </w:rPr>
        <w:t>and promoting the adoption of low-GWP alternative technologies, will be carried out simultaneously with and complemented by analogous activities implemented under stage I of the KIP</w:t>
      </w:r>
      <w:r w:rsidRPr="00752FF5">
        <w:t>. The NOU and</w:t>
      </w:r>
      <w:r w:rsidRPr="00B376E2">
        <w:t xml:space="preserve"> UNDP will closely monitor the implementation of the KIP and the HPMP to avoid overlapping activities and </w:t>
      </w:r>
      <w:r w:rsidR="00A914AE">
        <w:t xml:space="preserve">to </w:t>
      </w:r>
      <w:r w:rsidRPr="00B376E2">
        <w:t>obtain the best value for money in both projects.</w:t>
      </w:r>
    </w:p>
    <w:p w14:paraId="7BA6A79B" w14:textId="77777777" w:rsidR="00256CE6" w:rsidRPr="005C52FC" w:rsidRDefault="00256CE6" w:rsidP="00256CE6">
      <w:pPr>
        <w:pStyle w:val="Heading1"/>
        <w:spacing w:before="240"/>
        <w:rPr>
          <w:u w:val="single"/>
        </w:rPr>
      </w:pPr>
      <w:bookmarkStart w:id="23" w:name="_Hlk118631498"/>
      <w:r w:rsidRPr="00B376E2">
        <w:t>Because HFC phase-down involves multiple refrigerants, both pure and blended, which had not been previously controlled under the Montreal Protocol, as well as the adoption of flammable, low</w:t>
      </w:r>
      <w:r w:rsidRPr="00B376E2">
        <w:noBreakHyphen/>
        <w:t xml:space="preserve">GWP alternatives to HFCs requiring particular conditions for use, the KIP will ensure that RAC technicians receive appropriate training on </w:t>
      </w:r>
      <w:r w:rsidRPr="005C52FC">
        <w:t>these technologies in updated courses on good refrigeration practices and in the demonstration projects on the advantages of adopting low-GWP, energy-efficient technologies at cold</w:t>
      </w:r>
      <w:r w:rsidRPr="005C52FC">
        <w:noBreakHyphen/>
        <w:t>chain end users. The KIP will also assist the new MAC servicing subsector.</w:t>
      </w:r>
    </w:p>
    <w:p w14:paraId="4378E4B0" w14:textId="77777777" w:rsidR="00256CE6" w:rsidRPr="004C53F4" w:rsidRDefault="00256CE6" w:rsidP="00A0464D">
      <w:pPr>
        <w:pStyle w:val="Heading1"/>
        <w:keepNext/>
        <w:numPr>
          <w:ilvl w:val="0"/>
          <w:numId w:val="0"/>
        </w:numPr>
        <w:spacing w:before="240"/>
        <w:rPr>
          <w:u w:val="single"/>
        </w:rPr>
      </w:pPr>
      <w:r w:rsidRPr="005C52FC">
        <w:rPr>
          <w:u w:val="single"/>
        </w:rPr>
        <w:t xml:space="preserve">Total cost of stage </w:t>
      </w:r>
      <w:r w:rsidRPr="004C53F4">
        <w:rPr>
          <w:u w:val="single"/>
        </w:rPr>
        <w:t>I of the Kigali HFC implementation plan</w:t>
      </w:r>
    </w:p>
    <w:p w14:paraId="0FEA05B0" w14:textId="0E32A059" w:rsidR="00256CE6" w:rsidRPr="004C53F4" w:rsidRDefault="00256CE6" w:rsidP="00A0464D">
      <w:pPr>
        <w:pStyle w:val="Heading1"/>
        <w:keepNext/>
      </w:pPr>
      <w:r w:rsidRPr="004C53F4">
        <w:t xml:space="preserve">The budget for stage I of the KIP has been proposed at US $471,350. The costs of activities in the refrigeration servicing sector have been proposed in line with decision 92/37. The proposed activities and cost of stage I of the KIP are summarized in paragraphs </w:t>
      </w:r>
      <w:r w:rsidR="005817D4" w:rsidRPr="004C53F4">
        <w:t>56</w:t>
      </w:r>
      <w:r w:rsidRPr="004C53F4">
        <w:t xml:space="preserve"> and </w:t>
      </w:r>
      <w:r w:rsidR="005817D4" w:rsidRPr="004C53F4">
        <w:t>57</w:t>
      </w:r>
      <w:r w:rsidRPr="004C53F4">
        <w:t>.</w:t>
      </w:r>
    </w:p>
    <w:bookmarkEnd w:id="23"/>
    <w:p w14:paraId="1FE8EAEF" w14:textId="77777777" w:rsidR="00256CE6" w:rsidRPr="004C53F4" w:rsidRDefault="00256CE6" w:rsidP="00256CE6">
      <w:pPr>
        <w:spacing w:before="240" w:after="240"/>
        <w:outlineLvl w:val="0"/>
        <w:rPr>
          <w:u w:val="single"/>
        </w:rPr>
      </w:pPr>
      <w:r w:rsidRPr="004C53F4">
        <w:rPr>
          <w:u w:val="single"/>
        </w:rPr>
        <w:t>Implementation of the first tranche of stage I of the Kigali HFC implementation plan</w:t>
      </w:r>
    </w:p>
    <w:p w14:paraId="45899CEE" w14:textId="12D1D892" w:rsidR="00256CE6" w:rsidRPr="004C53F4" w:rsidRDefault="00256CE6" w:rsidP="00256CE6">
      <w:pPr>
        <w:pStyle w:val="Heading1"/>
      </w:pPr>
      <w:r w:rsidRPr="004C53F4">
        <w:t>The first funding tranche of stage I of the KIP, in the total amount of US $235,675, will be implemented between June</w:t>
      </w:r>
      <w:r w:rsidR="007E0AF9" w:rsidRPr="004C53F4">
        <w:t xml:space="preserve"> </w:t>
      </w:r>
      <w:r w:rsidRPr="004C53F4">
        <w:t>2024 and May 2027 and will include the following activities:</w:t>
      </w:r>
    </w:p>
    <w:p w14:paraId="4B562296" w14:textId="1D4BA986" w:rsidR="00256CE6" w:rsidRPr="00A8538E" w:rsidRDefault="00256CE6" w:rsidP="00256CE6">
      <w:pPr>
        <w:pStyle w:val="Heading2"/>
        <w:widowControl/>
        <w:rPr>
          <w:lang w:val="en-GB" w:eastAsia="zh-CN"/>
        </w:rPr>
      </w:pPr>
      <w:r w:rsidRPr="004C53F4">
        <w:rPr>
          <w:i/>
          <w:iCs/>
        </w:rPr>
        <w:t>Supporting the development of an institutional and public</w:t>
      </w:r>
      <w:r w:rsidRPr="00B376E2">
        <w:rPr>
          <w:i/>
          <w:iCs/>
        </w:rPr>
        <w:t xml:space="preserve"> policy framework and strengthening </w:t>
      </w:r>
      <w:r w:rsidRPr="00B376E2">
        <w:rPr>
          <w:i/>
          <w:iCs/>
          <w:lang w:eastAsia="es-CO"/>
        </w:rPr>
        <w:t xml:space="preserve">HFC controls: </w:t>
      </w:r>
      <w:r w:rsidRPr="00B376E2">
        <w:rPr>
          <w:lang w:eastAsia="zh-CN"/>
        </w:rPr>
        <w:t>Drafting regulations on</w:t>
      </w:r>
      <w:r w:rsidR="00344788">
        <w:rPr>
          <w:lang w:eastAsia="zh-CN"/>
        </w:rPr>
        <w:t xml:space="preserve"> the </w:t>
      </w:r>
      <w:r w:rsidRPr="00B376E2">
        <w:rPr>
          <w:lang w:eastAsia="zh-CN"/>
        </w:rPr>
        <w:t>gradual import ban</w:t>
      </w:r>
      <w:r w:rsidR="00344788">
        <w:rPr>
          <w:lang w:eastAsia="zh-CN"/>
        </w:rPr>
        <w:t>s</w:t>
      </w:r>
      <w:r w:rsidRPr="00B376E2">
        <w:rPr>
          <w:lang w:eastAsia="zh-CN"/>
        </w:rPr>
        <w:t xml:space="preserve"> on HFC</w:t>
      </w:r>
      <w:r w:rsidR="00344788">
        <w:rPr>
          <w:lang w:eastAsia="zh-CN"/>
        </w:rPr>
        <w:noBreakHyphen/>
      </w:r>
      <w:r w:rsidRPr="00B376E2">
        <w:rPr>
          <w:lang w:eastAsia="zh-CN"/>
        </w:rPr>
        <w:t>134a</w:t>
      </w:r>
      <w:r w:rsidR="00344788">
        <w:rPr>
          <w:lang w:eastAsia="zh-CN"/>
        </w:rPr>
        <w:noBreakHyphen/>
      </w:r>
      <w:r w:rsidRPr="00B376E2">
        <w:rPr>
          <w:lang w:eastAsia="zh-CN"/>
        </w:rPr>
        <w:t xml:space="preserve">based refrigeration </w:t>
      </w:r>
      <w:r>
        <w:rPr>
          <w:lang w:eastAsia="zh-CN"/>
        </w:rPr>
        <w:t xml:space="preserve">equipment </w:t>
      </w:r>
      <w:r w:rsidRPr="00B376E2">
        <w:rPr>
          <w:lang w:eastAsia="zh-CN"/>
        </w:rPr>
        <w:t xml:space="preserve">and R-410A-based </w:t>
      </w:r>
      <w:r w:rsidR="00344788">
        <w:rPr>
          <w:lang w:eastAsia="zh-CN"/>
        </w:rPr>
        <w:t>AC</w:t>
      </w:r>
      <w:r>
        <w:rPr>
          <w:lang w:eastAsia="zh-CN"/>
        </w:rPr>
        <w:t xml:space="preserve"> equipment</w:t>
      </w:r>
      <w:r w:rsidRPr="00B376E2">
        <w:rPr>
          <w:lang w:eastAsia="zh-CN"/>
        </w:rPr>
        <w:t xml:space="preserve">, including </w:t>
      </w:r>
      <w:r>
        <w:rPr>
          <w:lang w:eastAsia="zh-CN"/>
        </w:rPr>
        <w:t xml:space="preserve">an impact </w:t>
      </w:r>
      <w:r w:rsidRPr="00B376E2">
        <w:t xml:space="preserve">assessment; </w:t>
      </w:r>
      <w:r w:rsidRPr="00A7760A">
        <w:t xml:space="preserve">conducting two workshops for 30 stakeholders from </w:t>
      </w:r>
      <w:r w:rsidR="00344788">
        <w:t xml:space="preserve">the </w:t>
      </w:r>
      <w:r w:rsidRPr="00A7760A">
        <w:t>firefighting and PU foam sectors to follow up on their HFC use and identify available and affordable non</w:t>
      </w:r>
      <w:r w:rsidR="00344788">
        <w:noBreakHyphen/>
      </w:r>
      <w:r w:rsidRPr="00A7760A">
        <w:t>HFC alternatives; d</w:t>
      </w:r>
      <w:r w:rsidRPr="00A7760A">
        <w:rPr>
          <w:lang w:eastAsia="zh-CN"/>
        </w:rPr>
        <w:t xml:space="preserve">eveloping and implementing a multimedia campaign to raise awareness among key stakeholders and the public on low-GWP alternatives; adjusting the HFC licensing system and HFC import register according to the future revision of HS custom codes in 2026; conducting two training courses on the revised requirements </w:t>
      </w:r>
      <w:r w:rsidR="0035393B">
        <w:rPr>
          <w:lang w:eastAsia="zh-CN"/>
        </w:rPr>
        <w:t>on</w:t>
      </w:r>
      <w:r w:rsidRPr="00A7760A">
        <w:rPr>
          <w:lang w:eastAsia="zh-CN"/>
        </w:rPr>
        <w:t xml:space="preserve"> </w:t>
      </w:r>
      <w:r w:rsidR="0035393B">
        <w:rPr>
          <w:lang w:eastAsia="zh-CN"/>
        </w:rPr>
        <w:t xml:space="preserve">the </w:t>
      </w:r>
      <w:r w:rsidRPr="00A7760A">
        <w:rPr>
          <w:lang w:eastAsia="zh-CN"/>
        </w:rPr>
        <w:t>import</w:t>
      </w:r>
      <w:r w:rsidR="0035393B">
        <w:rPr>
          <w:lang w:eastAsia="zh-CN"/>
        </w:rPr>
        <w:t>s of</w:t>
      </w:r>
      <w:r w:rsidRPr="00A7760A">
        <w:rPr>
          <w:lang w:eastAsia="zh-CN"/>
        </w:rPr>
        <w:t xml:space="preserve"> HFCs and HFC-based equipment, and on the detection and prevention of potential cases of illegal trade for at least</w:t>
      </w:r>
      <w:r w:rsidRPr="00B376E2">
        <w:rPr>
          <w:lang w:eastAsia="zh-CN"/>
        </w:rPr>
        <w:t xml:space="preserve"> 40 customs and enforcement officers, customs brokers and importers </w:t>
      </w:r>
      <w:r w:rsidRPr="00A8538E">
        <w:rPr>
          <w:lang w:val="en-GB"/>
        </w:rPr>
        <w:t>(US</w:t>
      </w:r>
      <w:r w:rsidRPr="00A8538E">
        <w:t> </w:t>
      </w:r>
      <w:r w:rsidRPr="00A8538E">
        <w:rPr>
          <w:lang w:val="en-GB"/>
        </w:rPr>
        <w:t>$19,000);</w:t>
      </w:r>
    </w:p>
    <w:p w14:paraId="4279C350" w14:textId="4D464555" w:rsidR="00256CE6" w:rsidRPr="002C4D41" w:rsidRDefault="00256CE6" w:rsidP="00256CE6">
      <w:pPr>
        <w:pStyle w:val="Heading2"/>
        <w:widowControl/>
        <w:rPr>
          <w:lang w:val="en-GB" w:eastAsia="zh-CN"/>
        </w:rPr>
      </w:pPr>
      <w:r w:rsidRPr="00B376E2">
        <w:rPr>
          <w:i/>
          <w:iCs/>
          <w:lang w:eastAsia="es-CO"/>
        </w:rPr>
        <w:t>Enhancing national capacit</w:t>
      </w:r>
      <w:r>
        <w:rPr>
          <w:i/>
          <w:iCs/>
          <w:lang w:eastAsia="es-CO"/>
        </w:rPr>
        <w:t>y</w:t>
      </w:r>
      <w:r w:rsidRPr="00B376E2">
        <w:rPr>
          <w:i/>
          <w:iCs/>
          <w:lang w:eastAsia="es-CO"/>
        </w:rPr>
        <w:t xml:space="preserve"> in the safe use of low</w:t>
      </w:r>
      <w:r w:rsidR="00160A28">
        <w:rPr>
          <w:i/>
          <w:iCs/>
          <w:lang w:eastAsia="es-CO"/>
        </w:rPr>
        <w:t>/zero</w:t>
      </w:r>
      <w:r w:rsidR="00B10494">
        <w:rPr>
          <w:i/>
          <w:iCs/>
          <w:lang w:eastAsia="es-CO"/>
        </w:rPr>
        <w:noBreakHyphen/>
      </w:r>
      <w:r w:rsidRPr="00B376E2">
        <w:rPr>
          <w:i/>
          <w:iCs/>
          <w:lang w:eastAsia="es-CO"/>
        </w:rPr>
        <w:t>GWP technologies in the servicing sector</w:t>
      </w:r>
      <w:r w:rsidRPr="00B376E2">
        <w:rPr>
          <w:lang w:eastAsia="es-CO"/>
        </w:rPr>
        <w:t xml:space="preserve">: </w:t>
      </w:r>
      <w:r w:rsidRPr="00B376E2">
        <w:rPr>
          <w:lang w:eastAsia="zh-CN"/>
        </w:rPr>
        <w:t xml:space="preserve">Preparing and conducting three workshops </w:t>
      </w:r>
      <w:r w:rsidR="00B10494" w:rsidRPr="00B376E2">
        <w:rPr>
          <w:lang w:eastAsia="zh-CN"/>
        </w:rPr>
        <w:t>for</w:t>
      </w:r>
      <w:r w:rsidR="00B10494" w:rsidRPr="00B376E2">
        <w:t xml:space="preserve"> 60</w:t>
      </w:r>
      <w:r w:rsidR="00B10494">
        <w:t> </w:t>
      </w:r>
      <w:r w:rsidR="00B10494" w:rsidRPr="00B376E2">
        <w:t>technicians</w:t>
      </w:r>
      <w:r w:rsidR="00B10494" w:rsidRPr="00B376E2">
        <w:rPr>
          <w:lang w:eastAsia="zh-CN"/>
        </w:rPr>
        <w:t xml:space="preserve"> </w:t>
      </w:r>
      <w:r w:rsidRPr="00B376E2">
        <w:rPr>
          <w:lang w:eastAsia="zh-CN"/>
        </w:rPr>
        <w:t>on the safe use of isobutane and propane in RAC systems</w:t>
      </w:r>
      <w:r w:rsidRPr="00B376E2">
        <w:t>;</w:t>
      </w:r>
      <w:r w:rsidR="00D056F8">
        <w:t xml:space="preserve"> and</w:t>
      </w:r>
      <w:r w:rsidRPr="00B376E2">
        <w:t xml:space="preserve"> develop</w:t>
      </w:r>
      <w:r>
        <w:t xml:space="preserve">ing </w:t>
      </w:r>
      <w:r w:rsidRPr="00B376E2">
        <w:t>at least two labour competency standards on the safe use of HCs as refrigerants in the RAC sector</w:t>
      </w:r>
      <w:r w:rsidR="00D056F8" w:rsidRPr="00B376E2">
        <w:rPr>
          <w:rStyle w:val="FootnoteReference"/>
        </w:rPr>
        <w:footnoteReference w:id="22"/>
      </w:r>
      <w:r w:rsidRPr="00B376E2">
        <w:t xml:space="preserve"> </w:t>
      </w:r>
      <w:r w:rsidRPr="002C4D41">
        <w:rPr>
          <w:lang w:val="en-GB"/>
        </w:rPr>
        <w:t>(US</w:t>
      </w:r>
      <w:r w:rsidRPr="002C4D41">
        <w:t> </w:t>
      </w:r>
      <w:r w:rsidRPr="002C4D41">
        <w:rPr>
          <w:lang w:val="en-GB"/>
        </w:rPr>
        <w:t>$32,150);</w:t>
      </w:r>
    </w:p>
    <w:p w14:paraId="5446A057" w14:textId="631751F5" w:rsidR="00256CE6" w:rsidRPr="00A8538E" w:rsidRDefault="00256CE6" w:rsidP="00256CE6">
      <w:pPr>
        <w:pStyle w:val="Heading2"/>
        <w:widowControl/>
        <w:rPr>
          <w:lang w:val="en-GB"/>
        </w:rPr>
      </w:pPr>
      <w:bookmarkStart w:id="24" w:name="_Hlk163687067"/>
      <w:r>
        <w:rPr>
          <w:i/>
          <w:iCs/>
        </w:rPr>
        <w:t>Providing t</w:t>
      </w:r>
      <w:r w:rsidRPr="00B376E2">
        <w:rPr>
          <w:i/>
          <w:iCs/>
        </w:rPr>
        <w:t xml:space="preserve">echnical assistance </w:t>
      </w:r>
      <w:r>
        <w:rPr>
          <w:i/>
          <w:iCs/>
        </w:rPr>
        <w:t>to</w:t>
      </w:r>
      <w:r w:rsidRPr="00B376E2">
        <w:rPr>
          <w:i/>
          <w:iCs/>
        </w:rPr>
        <w:t xml:space="preserve"> decreas</w:t>
      </w:r>
      <w:r>
        <w:rPr>
          <w:i/>
          <w:iCs/>
        </w:rPr>
        <w:t>e</w:t>
      </w:r>
      <w:r w:rsidRPr="00B376E2">
        <w:rPr>
          <w:i/>
          <w:iCs/>
        </w:rPr>
        <w:t xml:space="preserve"> the demand for high-GWP refrigerants in the health sector:</w:t>
      </w:r>
      <w:r w:rsidRPr="00B376E2">
        <w:t xml:space="preserve"> Develop</w:t>
      </w:r>
      <w:r>
        <w:t>ing</w:t>
      </w:r>
      <w:r w:rsidRPr="00B376E2">
        <w:t xml:space="preserve"> and implement</w:t>
      </w:r>
      <w:r>
        <w:t xml:space="preserve">ing </w:t>
      </w:r>
      <w:r w:rsidRPr="00B376E2">
        <w:t>a training programme for 50</w:t>
      </w:r>
      <w:r w:rsidR="00D056F8">
        <w:t xml:space="preserve"> </w:t>
      </w:r>
      <w:r w:rsidRPr="00B376E2">
        <w:t xml:space="preserve">decision makers and key stakeholders to promote </w:t>
      </w:r>
      <w:r w:rsidR="00160A28" w:rsidRPr="00B376E2">
        <w:t>the use of low</w:t>
      </w:r>
      <w:r w:rsidR="00160A28" w:rsidRPr="00B376E2">
        <w:noBreakHyphen/>
        <w:t>GWP technologies at health facilities</w:t>
      </w:r>
      <w:r w:rsidR="00160A28">
        <w:t xml:space="preserve"> and </w:t>
      </w:r>
      <w:r w:rsidRPr="00B376E2">
        <w:t>energy</w:t>
      </w:r>
      <w:r w:rsidRPr="00B376E2">
        <w:noBreakHyphen/>
        <w:t>efficiency improvements</w:t>
      </w:r>
      <w:r w:rsidR="00160A28">
        <w:t>;</w:t>
      </w:r>
      <w:r w:rsidRPr="00B376E2">
        <w:t xml:space="preserve"> and prepar</w:t>
      </w:r>
      <w:r>
        <w:t xml:space="preserve">ing </w:t>
      </w:r>
      <w:r w:rsidRPr="00B376E2">
        <w:t>recommendations and criteria for prioritizing RAC equipment based on low-GWP refrigerants in public procurement processes and disseminati</w:t>
      </w:r>
      <w:r>
        <w:t>ng</w:t>
      </w:r>
      <w:r w:rsidRPr="00B376E2">
        <w:t xml:space="preserve"> those recommendations among approximately 80 relevant stakeholders</w:t>
      </w:r>
      <w:r w:rsidRPr="00A8538E">
        <w:rPr>
          <w:lang w:val="en-GB"/>
        </w:rPr>
        <w:t>;</w:t>
      </w:r>
      <w:bookmarkEnd w:id="24"/>
      <w:r w:rsidRPr="00A8538E">
        <w:rPr>
          <w:lang w:val="en-GB"/>
        </w:rPr>
        <w:t xml:space="preserve"> </w:t>
      </w:r>
      <w:r w:rsidRPr="00A8538E">
        <w:rPr>
          <w:lang w:val="en-GB" w:eastAsia="zh-CN"/>
        </w:rPr>
        <w:t>(</w:t>
      </w:r>
      <w:r w:rsidRPr="00A8538E">
        <w:rPr>
          <w:lang w:val="en-GB"/>
        </w:rPr>
        <w:t>US $30,000);</w:t>
      </w:r>
    </w:p>
    <w:p w14:paraId="34820000" w14:textId="61DCC3FB" w:rsidR="00256CE6" w:rsidRDefault="00256CE6" w:rsidP="00256CE6">
      <w:pPr>
        <w:pStyle w:val="Heading2"/>
        <w:widowControl/>
        <w:rPr>
          <w:lang w:val="en-GB"/>
        </w:rPr>
      </w:pPr>
      <w:r w:rsidRPr="00B376E2">
        <w:rPr>
          <w:i/>
          <w:iCs/>
          <w:lang w:eastAsia="es-CO"/>
        </w:rPr>
        <w:t xml:space="preserve">Promoting the use of low-GWP refrigerants in commercial refrigeration: </w:t>
      </w:r>
      <w:r w:rsidRPr="00B376E2">
        <w:t>Formaliz</w:t>
      </w:r>
      <w:r>
        <w:t xml:space="preserve">ing </w:t>
      </w:r>
      <w:r w:rsidRPr="00B376E2">
        <w:t xml:space="preserve">agreements with two end users </w:t>
      </w:r>
      <w:r>
        <w:t>for projects to demonstrate the use of</w:t>
      </w:r>
      <w:r w:rsidRPr="00B376E2">
        <w:t xml:space="preserve"> low-GWP systems in new cold</w:t>
      </w:r>
      <w:r w:rsidRPr="00B376E2">
        <w:noBreakHyphen/>
        <w:t>room installations in the country</w:t>
      </w:r>
      <w:r w:rsidR="00D056F8">
        <w:t>’</w:t>
      </w:r>
      <w:r w:rsidRPr="00B376E2">
        <w:t>s food chain; evaluati</w:t>
      </w:r>
      <w:r>
        <w:t>ng</w:t>
      </w:r>
      <w:r w:rsidRPr="00B376E2">
        <w:t xml:space="preserve"> and selecti</w:t>
      </w:r>
      <w:r>
        <w:t xml:space="preserve">ng the </w:t>
      </w:r>
      <w:r w:rsidRPr="00B376E2">
        <w:t xml:space="preserve">technology </w:t>
      </w:r>
      <w:r w:rsidRPr="002C4D41">
        <w:rPr>
          <w:lang w:val="en-GB"/>
        </w:rPr>
        <w:t>(US $</w:t>
      </w:r>
      <w:r>
        <w:rPr>
          <w:lang w:val="en-GB"/>
        </w:rPr>
        <w:t>12</w:t>
      </w:r>
      <w:r w:rsidRPr="002C4D41">
        <w:rPr>
          <w:lang w:val="en-GB" w:eastAsia="es-CO"/>
        </w:rPr>
        <w:t>,000);</w:t>
      </w:r>
    </w:p>
    <w:p w14:paraId="7A46C408" w14:textId="68B6AC6B" w:rsidR="00256CE6" w:rsidRPr="001B1043" w:rsidRDefault="00256CE6" w:rsidP="001D47AE">
      <w:pPr>
        <w:pStyle w:val="Heading2"/>
        <w:widowControl/>
        <w:spacing w:after="0"/>
        <w:rPr>
          <w:lang w:val="en-GB" w:eastAsia="es-CO"/>
        </w:rPr>
      </w:pPr>
      <w:r w:rsidRPr="00B376E2">
        <w:rPr>
          <w:i/>
          <w:iCs/>
        </w:rPr>
        <w:t xml:space="preserve">Promoting reductions in HFC emissions: </w:t>
      </w:r>
      <w:r>
        <w:t>P</w:t>
      </w:r>
      <w:r w:rsidRPr="00B376E2">
        <w:t>romoting good practices in the handling of refrigerants in MAC servicing, including the selection of 20 workshops offering diverse maintenance services; develop</w:t>
      </w:r>
      <w:r>
        <w:t xml:space="preserve">ing </w:t>
      </w:r>
      <w:r w:rsidRPr="00B376E2">
        <w:t>training material, guidelines and posters on the application of good practices and procedures in the sector; completing the identification of  formal and informal workshops to create a database for the MAC servic</w:t>
      </w:r>
      <w:r>
        <w:t>ing</w:t>
      </w:r>
      <w:r w:rsidRPr="00B376E2">
        <w:t xml:space="preserve"> sector; organiz</w:t>
      </w:r>
      <w:r>
        <w:t xml:space="preserve">ing </w:t>
      </w:r>
      <w:r w:rsidRPr="00B376E2">
        <w:t>two training workshops on good practices for 40 MAC technicians; procur</w:t>
      </w:r>
      <w:r>
        <w:t>ing</w:t>
      </w:r>
      <w:r w:rsidRPr="00B376E2">
        <w:t xml:space="preserve"> and provi</w:t>
      </w:r>
      <w:r>
        <w:t>ding</w:t>
      </w:r>
      <w:r w:rsidRPr="00B376E2">
        <w:t xml:space="preserve"> </w:t>
      </w:r>
      <w:r w:rsidR="0008233E">
        <w:t>RR</w:t>
      </w:r>
      <w:r w:rsidRPr="00B376E2">
        <w:t xml:space="preserve"> equipment and tools to three vocational training institutions to implement good practices in MAC servicing; and strengthening the refrigerant </w:t>
      </w:r>
      <w:r w:rsidR="0008233E">
        <w:t xml:space="preserve">RR </w:t>
      </w:r>
      <w:r w:rsidRPr="00B376E2">
        <w:t xml:space="preserve">network </w:t>
      </w:r>
      <w:r>
        <w:t>by acquiring</w:t>
      </w:r>
      <w:r w:rsidRPr="00B376E2">
        <w:t xml:space="preserve"> toolkits for HFCs for six collection centres</w:t>
      </w:r>
      <w:r>
        <w:t>,</w:t>
      </w:r>
      <w:r w:rsidRPr="00B376E2">
        <w:rPr>
          <w:lang w:eastAsia="es-PA"/>
        </w:rPr>
        <w:t xml:space="preserve"> provi</w:t>
      </w:r>
      <w:r>
        <w:rPr>
          <w:lang w:eastAsia="es-PA"/>
        </w:rPr>
        <w:t xml:space="preserve">ding </w:t>
      </w:r>
      <w:r w:rsidRPr="00B376E2">
        <w:rPr>
          <w:lang w:eastAsia="es-PA"/>
        </w:rPr>
        <w:t>technical support for equipment installation and training</w:t>
      </w:r>
      <w:r w:rsidRPr="00B376E2">
        <w:t>,</w:t>
      </w:r>
      <w:r w:rsidRPr="00B376E2">
        <w:rPr>
          <w:lang w:eastAsia="es-PA"/>
        </w:rPr>
        <w:t xml:space="preserve"> and </w:t>
      </w:r>
      <w:r>
        <w:rPr>
          <w:lang w:eastAsia="es-PA"/>
        </w:rPr>
        <w:t xml:space="preserve">raising </w:t>
      </w:r>
      <w:r w:rsidRPr="00B376E2">
        <w:rPr>
          <w:lang w:eastAsia="es-PA"/>
        </w:rPr>
        <w:t xml:space="preserve">awareness </w:t>
      </w:r>
      <w:r w:rsidRPr="001B1043">
        <w:rPr>
          <w:lang w:val="en-GB"/>
        </w:rPr>
        <w:t>(US $113</w:t>
      </w:r>
      <w:r w:rsidRPr="001B1043">
        <w:rPr>
          <w:lang w:val="en-GB" w:eastAsia="es-CO"/>
        </w:rPr>
        <w:t>,600);</w:t>
      </w:r>
    </w:p>
    <w:p w14:paraId="07DB646A" w14:textId="20E45F5B" w:rsidR="00256CE6" w:rsidRPr="00E74A90" w:rsidRDefault="00256CE6" w:rsidP="001D47AE">
      <w:pPr>
        <w:pStyle w:val="Heading2"/>
        <w:widowControl/>
        <w:spacing w:before="240"/>
        <w:rPr>
          <w:lang w:val="en-GB" w:eastAsia="es-CO"/>
        </w:rPr>
      </w:pPr>
      <w:r w:rsidRPr="00B376E2">
        <w:rPr>
          <w:i/>
          <w:iCs/>
          <w:lang w:eastAsia="es-CO"/>
        </w:rPr>
        <w:t xml:space="preserve">Gender mainstreaming </w:t>
      </w:r>
      <w:r>
        <w:rPr>
          <w:i/>
          <w:iCs/>
          <w:lang w:eastAsia="es-CO"/>
        </w:rPr>
        <w:t>throughout</w:t>
      </w:r>
      <w:r w:rsidRPr="00B376E2">
        <w:rPr>
          <w:i/>
          <w:iCs/>
          <w:lang w:eastAsia="es-CO"/>
        </w:rPr>
        <w:t xml:space="preserve"> KIP implementation</w:t>
      </w:r>
      <w:r w:rsidRPr="00B376E2">
        <w:rPr>
          <w:lang w:eastAsia="es-CO"/>
        </w:rPr>
        <w:t xml:space="preserve">: Assessing the potential for increasing the participation of women in various roles within the RAC sector; formulating an </w:t>
      </w:r>
      <w:r>
        <w:rPr>
          <w:lang w:eastAsia="es-CO"/>
        </w:rPr>
        <w:t>a</w:t>
      </w:r>
      <w:r w:rsidRPr="00B376E2">
        <w:rPr>
          <w:lang w:eastAsia="es-CO"/>
        </w:rPr>
        <w:t xml:space="preserve">ction </w:t>
      </w:r>
      <w:r>
        <w:rPr>
          <w:lang w:eastAsia="es-CO"/>
        </w:rPr>
        <w:t>p</w:t>
      </w:r>
      <w:r w:rsidRPr="00B376E2">
        <w:rPr>
          <w:lang w:eastAsia="es-CO"/>
        </w:rPr>
        <w:t xml:space="preserve">lan with the objective of promoting gender equity and inclusion within KIP projects, including </w:t>
      </w:r>
      <w:r w:rsidR="009F1E21">
        <w:rPr>
          <w:lang w:eastAsia="es-CO"/>
        </w:rPr>
        <w:t xml:space="preserve">the </w:t>
      </w:r>
      <w:r w:rsidRPr="00B376E2">
        <w:rPr>
          <w:lang w:eastAsia="es-CO"/>
        </w:rPr>
        <w:t xml:space="preserve">required resources and indicators; conducting one training workshop for at least 20 participants from institutions involved in the implementation of the KIP and other relevant stakeholders; </w:t>
      </w:r>
      <w:r w:rsidRPr="00B376E2">
        <w:t xml:space="preserve">and </w:t>
      </w:r>
      <w:r w:rsidRPr="00B376E2">
        <w:rPr>
          <w:lang w:eastAsia="es-CO"/>
        </w:rPr>
        <w:t>designing, printing a</w:t>
      </w:r>
      <w:r w:rsidR="00E30381">
        <w:rPr>
          <w:lang w:eastAsia="es-CO"/>
        </w:rPr>
        <w:t>nd</w:t>
      </w:r>
      <w:r w:rsidRPr="00B376E2">
        <w:rPr>
          <w:lang w:eastAsia="es-CO"/>
        </w:rPr>
        <w:t xml:space="preserve"> disseminating 250</w:t>
      </w:r>
      <w:r w:rsidR="00E30381">
        <w:rPr>
          <w:lang w:eastAsia="es-CO"/>
        </w:rPr>
        <w:t> copies</w:t>
      </w:r>
      <w:r w:rsidRPr="00B376E2">
        <w:rPr>
          <w:lang w:eastAsia="es-CO"/>
        </w:rPr>
        <w:t xml:space="preserve"> of a publication aimed at raising awareness on the gender policy of the Multilateral Fund</w:t>
      </w:r>
      <w:r w:rsidR="00424CAC">
        <w:rPr>
          <w:lang w:eastAsia="es-CO"/>
        </w:rPr>
        <w:t>,</w:t>
      </w:r>
      <w:r w:rsidRPr="00B376E2">
        <w:rPr>
          <w:lang w:eastAsia="es-CO"/>
        </w:rPr>
        <w:t xml:space="preserve"> to be distributed </w:t>
      </w:r>
      <w:r w:rsidRPr="00B376E2">
        <w:rPr>
          <w:lang w:eastAsia="en-GB"/>
        </w:rPr>
        <w:t>a</w:t>
      </w:r>
      <w:r w:rsidR="00424CAC">
        <w:rPr>
          <w:lang w:eastAsia="en-GB"/>
        </w:rPr>
        <w:t>t</w:t>
      </w:r>
      <w:r w:rsidRPr="00B376E2">
        <w:rPr>
          <w:lang w:eastAsia="en-GB"/>
        </w:rPr>
        <w:t xml:space="preserve"> each project initiative and </w:t>
      </w:r>
      <w:r w:rsidR="00424CAC">
        <w:rPr>
          <w:lang w:eastAsia="en-GB"/>
        </w:rPr>
        <w:t xml:space="preserve">during </w:t>
      </w:r>
      <w:r w:rsidRPr="00B376E2">
        <w:rPr>
          <w:lang w:eastAsia="en-GB"/>
        </w:rPr>
        <w:t xml:space="preserve">other activities developed by </w:t>
      </w:r>
      <w:r w:rsidR="00EE3258">
        <w:rPr>
          <w:lang w:eastAsia="en-GB"/>
        </w:rPr>
        <w:t>MADES</w:t>
      </w:r>
      <w:r w:rsidRPr="00B376E2">
        <w:rPr>
          <w:lang w:eastAsia="en-GB"/>
        </w:rPr>
        <w:t xml:space="preserve"> </w:t>
      </w:r>
      <w:r w:rsidRPr="0017335B">
        <w:rPr>
          <w:lang w:val="en-GB" w:eastAsia="es-CO"/>
        </w:rPr>
        <w:t>(</w:t>
      </w:r>
      <w:r w:rsidRPr="0017335B">
        <w:rPr>
          <w:lang w:val="en-GB"/>
        </w:rPr>
        <w:t>US $7,500)</w:t>
      </w:r>
      <w:r>
        <w:rPr>
          <w:lang w:val="en-GB"/>
        </w:rPr>
        <w:t xml:space="preserve">; </w:t>
      </w:r>
      <w:r w:rsidRPr="00E74A90">
        <w:rPr>
          <w:lang w:val="en-GB" w:eastAsia="es-CO"/>
        </w:rPr>
        <w:t>and</w:t>
      </w:r>
    </w:p>
    <w:p w14:paraId="06A7F394" w14:textId="77777777" w:rsidR="00256CE6" w:rsidRDefault="00256CE6" w:rsidP="00256CE6">
      <w:pPr>
        <w:pStyle w:val="Heading2"/>
        <w:widowControl/>
      </w:pPr>
      <w:r w:rsidRPr="00B165E2">
        <w:rPr>
          <w:i/>
          <w:iCs/>
        </w:rPr>
        <w:t>Project coordination and monitoring</w:t>
      </w:r>
      <w:r w:rsidRPr="00B165E2">
        <w:t xml:space="preserve">: </w:t>
      </w:r>
      <w:r w:rsidRPr="00B376E2">
        <w:t>Prepar</w:t>
      </w:r>
      <w:r>
        <w:t>ing</w:t>
      </w:r>
      <w:r w:rsidRPr="00B376E2">
        <w:t xml:space="preserve"> a verification report (US $8,000), hiring national consultants (US $9,000), organiz</w:t>
      </w:r>
      <w:r>
        <w:t xml:space="preserve">ing </w:t>
      </w:r>
      <w:r w:rsidRPr="00B376E2">
        <w:t xml:space="preserve">annual meetings </w:t>
      </w:r>
      <w:r w:rsidRPr="00B165E2">
        <w:rPr>
          <w:lang w:val="en-GB"/>
        </w:rPr>
        <w:t>and monitoring</w:t>
      </w:r>
      <w:r w:rsidRPr="00B165E2">
        <w:rPr>
          <w:lang w:val="en-GB"/>
        </w:rPr>
        <w:noBreakHyphen/>
        <w:t>related travel (US $3,000), and materials (US $1,425) (for a total of US $21,425)</w:t>
      </w:r>
      <w:r w:rsidRPr="00B165E2">
        <w:t>.</w:t>
      </w:r>
    </w:p>
    <w:p w14:paraId="743829AA" w14:textId="77777777" w:rsidR="00256CE6" w:rsidRPr="00B165E2" w:rsidRDefault="00256CE6" w:rsidP="00256CE6">
      <w:pPr>
        <w:spacing w:before="360" w:after="240"/>
        <w:jc w:val="center"/>
        <w:rPr>
          <w:b/>
        </w:rPr>
      </w:pPr>
      <w:bookmarkStart w:id="25" w:name="_Hlk126916095"/>
      <w:r w:rsidRPr="00B165E2">
        <w:rPr>
          <w:b/>
        </w:rPr>
        <w:t>SECRETARIAT’S COMMENTS AND RECOMMENDATION</w:t>
      </w:r>
    </w:p>
    <w:p w14:paraId="29A341BD" w14:textId="2CE4F78D" w:rsidR="00256CE6" w:rsidRDefault="00256CE6" w:rsidP="00256CE6">
      <w:pPr>
        <w:pStyle w:val="Heading2"/>
        <w:widowControl/>
        <w:numPr>
          <w:ilvl w:val="0"/>
          <w:numId w:val="0"/>
        </w:numPr>
        <w:rPr>
          <w:b/>
          <w:bCs/>
        </w:rPr>
      </w:pPr>
      <w:r w:rsidRPr="00B165E2">
        <w:rPr>
          <w:b/>
          <w:bCs/>
        </w:rPr>
        <w:t>V.</w:t>
      </w:r>
      <w:r w:rsidR="00424CAC">
        <w:rPr>
          <w:b/>
          <w:bCs/>
        </w:rPr>
        <w:tab/>
      </w:r>
      <w:r w:rsidRPr="00B165E2">
        <w:rPr>
          <w:b/>
          <w:bCs/>
        </w:rPr>
        <w:t>Comments</w:t>
      </w:r>
    </w:p>
    <w:p w14:paraId="771DC78C" w14:textId="77777777" w:rsidR="00256CE6" w:rsidRPr="00B376E2" w:rsidRDefault="00256CE6" w:rsidP="00256CE6">
      <w:pPr>
        <w:pStyle w:val="Heading1"/>
        <w:numPr>
          <w:ilvl w:val="0"/>
          <w:numId w:val="0"/>
        </w:numPr>
        <w:rPr>
          <w:u w:val="single"/>
        </w:rPr>
      </w:pPr>
      <w:r w:rsidRPr="00B376E2">
        <w:rPr>
          <w:u w:val="single"/>
        </w:rPr>
        <w:t>Overarching strategy</w:t>
      </w:r>
    </w:p>
    <w:p w14:paraId="4C7D4889" w14:textId="221E3BD4" w:rsidR="00256CE6" w:rsidRDefault="00256CE6" w:rsidP="00256CE6">
      <w:pPr>
        <w:pStyle w:val="Heading1"/>
      </w:pPr>
      <w:r w:rsidRPr="00B376E2">
        <w:t>Stage I of the KIP involves activities to address the challenges in the RAC</w:t>
      </w:r>
      <w:r w:rsidR="00B25BCD">
        <w:t xml:space="preserve"> and </w:t>
      </w:r>
      <w:r w:rsidRPr="00B376E2">
        <w:t>MAC servicing sectors according to the country</w:t>
      </w:r>
      <w:r w:rsidR="00B25BCD">
        <w:t>’</w:t>
      </w:r>
      <w:r w:rsidRPr="00B376E2">
        <w:t>s priorities and resource availability</w:t>
      </w:r>
      <w:r w:rsidR="00B25BCD">
        <w:t>, in</w:t>
      </w:r>
      <w:r w:rsidRPr="00B376E2">
        <w:t xml:space="preserve"> coordinati</w:t>
      </w:r>
      <w:r w:rsidR="00B25BCD">
        <w:t>on with</w:t>
      </w:r>
      <w:r w:rsidRPr="00B376E2">
        <w:t xml:space="preserve"> acti</w:t>
      </w:r>
      <w:r>
        <w:t>vities</w:t>
      </w:r>
      <w:r w:rsidRPr="00B376E2">
        <w:t xml:space="preserve"> </w:t>
      </w:r>
      <w:r w:rsidR="00787E74">
        <w:t>implemented under</w:t>
      </w:r>
      <w:r w:rsidRPr="00B376E2">
        <w:t xml:space="preserve"> stage II of the HPMP.</w:t>
      </w:r>
    </w:p>
    <w:p w14:paraId="7D548137" w14:textId="77777777" w:rsidR="00256CE6" w:rsidRPr="006F7642" w:rsidRDefault="00256CE6" w:rsidP="00256CE6">
      <w:pPr>
        <w:pStyle w:val="Heading1"/>
        <w:numPr>
          <w:ilvl w:val="0"/>
          <w:numId w:val="0"/>
        </w:numPr>
        <w:jc w:val="left"/>
        <w:rPr>
          <w:u w:val="single"/>
          <w:lang w:val="en-GB"/>
        </w:rPr>
      </w:pPr>
      <w:bookmarkStart w:id="26" w:name="_Hlk164858314"/>
      <w:r w:rsidRPr="006F7642">
        <w:rPr>
          <w:u w:val="single"/>
          <w:lang w:val="en-GB"/>
        </w:rPr>
        <w:t>HFC consumption levels</w:t>
      </w:r>
    </w:p>
    <w:p w14:paraId="2DEE05D4" w14:textId="0DA96D6A" w:rsidR="00256CE6" w:rsidRPr="002245E4" w:rsidRDefault="00256CE6" w:rsidP="002245E4">
      <w:pPr>
        <w:pStyle w:val="Heading1"/>
        <w:shd w:val="clear" w:color="auto" w:fill="FFFFFF" w:themeFill="background1"/>
      </w:pPr>
      <w:bookmarkStart w:id="27" w:name="_Hlk126916105"/>
      <w:bookmarkEnd w:id="25"/>
      <w:r w:rsidRPr="00157326">
        <w:t>The country’s HFC consumption reached 73</w:t>
      </w:r>
      <w:r w:rsidR="00335739" w:rsidRPr="00157326">
        <w:t>1</w:t>
      </w:r>
      <w:r w:rsidRPr="00157326">
        <w:t>.</w:t>
      </w:r>
      <w:r w:rsidR="00335739" w:rsidRPr="00157326">
        <w:t>1</w:t>
      </w:r>
      <w:r w:rsidRPr="00157326">
        <w:t>6 mt (</w:t>
      </w:r>
      <w:r w:rsidR="00157326" w:rsidRPr="00157326">
        <w:rPr>
          <w:lang w:eastAsia="en-CA"/>
        </w:rPr>
        <w:t xml:space="preserve">1,546,758 </w:t>
      </w:r>
      <w:r w:rsidRPr="00157326">
        <w:t>CO</w:t>
      </w:r>
      <w:r w:rsidRPr="00157326">
        <w:rPr>
          <w:vertAlign w:val="subscript"/>
        </w:rPr>
        <w:t>2</w:t>
      </w:r>
      <w:r w:rsidRPr="00157326">
        <w:t>-eq tonnes)</w:t>
      </w:r>
      <w:r w:rsidRPr="00B376E2">
        <w:t xml:space="preserve"> in 2023, which is approximately </w:t>
      </w:r>
      <w:r w:rsidR="00157326">
        <w:t>8</w:t>
      </w:r>
      <w:r w:rsidRPr="00B376E2">
        <w:t xml:space="preserve"> per cent below the HFC baseline level of 1,684,582</w:t>
      </w:r>
      <w:r w:rsidRPr="00651817">
        <w:rPr>
          <w:b/>
          <w:bCs/>
        </w:rPr>
        <w:t xml:space="preserve"> </w:t>
      </w:r>
      <w:r w:rsidRPr="00B376E2">
        <w:t>CO</w:t>
      </w:r>
      <w:r w:rsidRPr="00651817">
        <w:rPr>
          <w:vertAlign w:val="subscript"/>
        </w:rPr>
        <w:t>2</w:t>
      </w:r>
      <w:r w:rsidRPr="00B376E2">
        <w:t>-eq tonnes</w:t>
      </w:r>
      <w:bookmarkEnd w:id="26"/>
      <w:r w:rsidRPr="00B376E2">
        <w:t>. HFC consumption in Paraguay fluctuat</w:t>
      </w:r>
      <w:r>
        <w:t>ed</w:t>
      </w:r>
      <w:r w:rsidRPr="00B376E2">
        <w:t xml:space="preserve"> </w:t>
      </w:r>
      <w:r w:rsidR="005666DA">
        <w:t xml:space="preserve">between </w:t>
      </w:r>
      <w:r w:rsidRPr="00B376E2">
        <w:t>2019 to 2022</w:t>
      </w:r>
      <w:r w:rsidR="005666DA">
        <w:t xml:space="preserve"> at</w:t>
      </w:r>
      <w:r w:rsidRPr="00B376E2">
        <w:t xml:space="preserve"> 488.96 mt, 723.96</w:t>
      </w:r>
      <w:r w:rsidR="00077B4C">
        <w:t xml:space="preserve"> </w:t>
      </w:r>
      <w:r w:rsidRPr="00B376E2">
        <w:t>mt, 456.48 mt, and 735.79</w:t>
      </w:r>
      <w:r w:rsidR="00077B4C">
        <w:t xml:space="preserve"> </w:t>
      </w:r>
      <w:r>
        <w:t>mt</w:t>
      </w:r>
      <w:r w:rsidR="00077B4C">
        <w:t>, respectively,</w:t>
      </w:r>
      <w:r w:rsidRPr="00651817">
        <w:rPr>
          <w:sz w:val="20"/>
          <w:szCs w:val="20"/>
        </w:rPr>
        <w:t xml:space="preserve"> </w:t>
      </w:r>
      <w:r>
        <w:t>followed by</w:t>
      </w:r>
      <w:r w:rsidRPr="00B376E2">
        <w:t xml:space="preserve"> apparent stabilization </w:t>
      </w:r>
      <w:r w:rsidR="00077B4C">
        <w:t xml:space="preserve">in </w:t>
      </w:r>
      <w:r w:rsidRPr="00B376E2">
        <w:t xml:space="preserve">2023 </w:t>
      </w:r>
      <w:r>
        <w:t>with</w:t>
      </w:r>
      <w:r w:rsidRPr="00B376E2">
        <w:t xml:space="preserve"> consumption (731.1</w:t>
      </w:r>
      <w:r w:rsidR="009A4E35">
        <w:t>6 </w:t>
      </w:r>
      <w:r w:rsidRPr="00B376E2">
        <w:t xml:space="preserve">mt) within the same range </w:t>
      </w:r>
      <w:r>
        <w:t>as</w:t>
      </w:r>
      <w:r w:rsidR="00077B4C">
        <w:t xml:space="preserve"> in </w:t>
      </w:r>
      <w:r w:rsidRPr="00B376E2">
        <w:t xml:space="preserve">2022. The Secretariat enquired about the reasons for the fluctuations and whether current imports were to serve regular refrigerant needs. UNDP explained that the 2020 HFC import volumes </w:t>
      </w:r>
      <w:r w:rsidR="00AB5FD4">
        <w:t>corr</w:t>
      </w:r>
      <w:r w:rsidR="00AB5FD4" w:rsidRPr="00B376E2">
        <w:t>esponded</w:t>
      </w:r>
      <w:r w:rsidRPr="00B376E2">
        <w:t xml:space="preserve"> to the importers</w:t>
      </w:r>
      <w:r w:rsidR="00077B4C">
        <w:t>’</w:t>
      </w:r>
      <w:r w:rsidRPr="00B376E2">
        <w:t xml:space="preserve"> placing HFC </w:t>
      </w:r>
      <w:r>
        <w:t>orders</w:t>
      </w:r>
      <w:r w:rsidRPr="00B376E2">
        <w:t xml:space="preserve"> before the COVID-19 pandemic</w:t>
      </w:r>
      <w:r>
        <w:t xml:space="preserve">, based on </w:t>
      </w:r>
      <w:r w:rsidRPr="00B376E2">
        <w:t>the country</w:t>
      </w:r>
      <w:r w:rsidR="00AB5FD4">
        <w:t>’</w:t>
      </w:r>
      <w:r w:rsidRPr="00B376E2">
        <w:t>s economic growth expectations</w:t>
      </w:r>
      <w:r>
        <w:t xml:space="preserve"> at the time</w:t>
      </w:r>
      <w:r w:rsidRPr="00B376E2">
        <w:t xml:space="preserve">. Due to the negative impact of the COVID-19 pandemic, HFC balance </w:t>
      </w:r>
      <w:r w:rsidR="00AB5FD4">
        <w:t xml:space="preserve">was </w:t>
      </w:r>
      <w:r w:rsidRPr="00B376E2">
        <w:t>carried over to 2021. Furthermore, in 2021, delays in the international supply chain and increased freight costs negatively impacted the country</w:t>
      </w:r>
      <w:r w:rsidR="00AB5FD4">
        <w:t>’</w:t>
      </w:r>
      <w:r w:rsidRPr="00B376E2">
        <w:t>s HFC import</w:t>
      </w:r>
      <w:r>
        <w:t>s</w:t>
      </w:r>
      <w:r w:rsidRPr="00B376E2">
        <w:t xml:space="preserve">. On this basis, UNDP considered that the spike in consumption in 2022 and 2023 served regular refrigerant </w:t>
      </w:r>
      <w:r w:rsidRPr="002245E4">
        <w:t xml:space="preserve">needs. </w:t>
      </w:r>
      <w:r w:rsidR="002A472B" w:rsidRPr="002245E4">
        <w:t>However,</w:t>
      </w:r>
      <w:r w:rsidRPr="002245E4">
        <w:rPr>
          <w:rStyle w:val="cf01"/>
          <w:rFonts w:ascii="Times New Roman" w:hAnsi="Times New Roman" w:cs="Times New Roman"/>
          <w:sz w:val="22"/>
          <w:szCs w:val="22"/>
        </w:rPr>
        <w:t xml:space="preserve"> there is still uncertainty </w:t>
      </w:r>
      <w:r w:rsidR="002A472B" w:rsidRPr="002245E4">
        <w:rPr>
          <w:rStyle w:val="cf01"/>
          <w:rFonts w:ascii="Times New Roman" w:hAnsi="Times New Roman" w:cs="Times New Roman"/>
          <w:sz w:val="22"/>
          <w:szCs w:val="22"/>
        </w:rPr>
        <w:t xml:space="preserve">regarding </w:t>
      </w:r>
      <w:r w:rsidRPr="002245E4">
        <w:rPr>
          <w:rStyle w:val="cf01"/>
          <w:rFonts w:ascii="Times New Roman" w:hAnsi="Times New Roman" w:cs="Times New Roman"/>
          <w:sz w:val="22"/>
          <w:szCs w:val="22"/>
        </w:rPr>
        <w:t>the</w:t>
      </w:r>
      <w:r w:rsidR="002A472B" w:rsidRPr="002245E4">
        <w:rPr>
          <w:rStyle w:val="cf01"/>
          <w:rFonts w:ascii="Times New Roman" w:hAnsi="Times New Roman" w:cs="Times New Roman"/>
          <w:sz w:val="22"/>
          <w:szCs w:val="22"/>
        </w:rPr>
        <w:t xml:space="preserve"> country’s</w:t>
      </w:r>
      <w:r w:rsidRPr="002245E4">
        <w:rPr>
          <w:rStyle w:val="cf01"/>
          <w:rFonts w:ascii="Times New Roman" w:hAnsi="Times New Roman" w:cs="Times New Roman"/>
          <w:sz w:val="22"/>
          <w:szCs w:val="22"/>
        </w:rPr>
        <w:t xml:space="preserve"> </w:t>
      </w:r>
      <w:r w:rsidR="002A472B" w:rsidRPr="002245E4">
        <w:rPr>
          <w:rStyle w:val="cf01"/>
          <w:rFonts w:ascii="Times New Roman" w:hAnsi="Times New Roman" w:cs="Times New Roman"/>
          <w:sz w:val="22"/>
          <w:szCs w:val="22"/>
        </w:rPr>
        <w:t>actual</w:t>
      </w:r>
      <w:r w:rsidRPr="002245E4">
        <w:rPr>
          <w:rStyle w:val="cf01"/>
          <w:rFonts w:ascii="Times New Roman" w:hAnsi="Times New Roman" w:cs="Times New Roman"/>
          <w:sz w:val="22"/>
          <w:szCs w:val="22"/>
        </w:rPr>
        <w:t xml:space="preserve"> consumption </w:t>
      </w:r>
      <w:r w:rsidR="002A472B" w:rsidRPr="002245E4">
        <w:rPr>
          <w:rStyle w:val="cf01"/>
          <w:rFonts w:ascii="Times New Roman" w:hAnsi="Times New Roman" w:cs="Times New Roman"/>
          <w:sz w:val="22"/>
          <w:szCs w:val="22"/>
        </w:rPr>
        <w:t xml:space="preserve">levels </w:t>
      </w:r>
      <w:r w:rsidRPr="002245E4">
        <w:rPr>
          <w:rStyle w:val="cf01"/>
          <w:rFonts w:ascii="Times New Roman" w:hAnsi="Times New Roman" w:cs="Times New Roman"/>
          <w:sz w:val="22"/>
          <w:szCs w:val="22"/>
        </w:rPr>
        <w:t>and potential stockpiling in view of the 2024 freez</w:t>
      </w:r>
      <w:r w:rsidR="002A472B" w:rsidRPr="002245E4">
        <w:rPr>
          <w:rStyle w:val="cf01"/>
          <w:rFonts w:ascii="Times New Roman" w:hAnsi="Times New Roman" w:cs="Times New Roman"/>
          <w:sz w:val="22"/>
          <w:szCs w:val="22"/>
        </w:rPr>
        <w:t>e</w:t>
      </w:r>
      <w:r w:rsidRPr="002245E4">
        <w:rPr>
          <w:rStyle w:val="cf01"/>
          <w:rFonts w:ascii="Times New Roman" w:hAnsi="Times New Roman" w:cs="Times New Roman"/>
          <w:sz w:val="22"/>
          <w:szCs w:val="22"/>
        </w:rPr>
        <w:t xml:space="preserve"> target.</w:t>
      </w:r>
    </w:p>
    <w:p w14:paraId="1F6270C2" w14:textId="1787A046" w:rsidR="00256CE6" w:rsidRDefault="00256CE6" w:rsidP="00256CE6">
      <w:pPr>
        <w:pStyle w:val="Heading1"/>
        <w:spacing w:before="240"/>
      </w:pPr>
      <w:r w:rsidRPr="00383780">
        <w:t xml:space="preserve">Noting that the HFC consumption </w:t>
      </w:r>
      <w:r w:rsidR="00A6775D" w:rsidRPr="00383780">
        <w:t xml:space="preserve">reported </w:t>
      </w:r>
      <w:r w:rsidRPr="00383780">
        <w:t xml:space="preserve">in 2021 and 2022 may not be representative of the local market’s regular consumption needs but </w:t>
      </w:r>
      <w:r w:rsidR="003A03A4">
        <w:t xml:space="preserve">rather </w:t>
      </w:r>
      <w:r w:rsidR="003A03A4" w:rsidRPr="006E5C2C">
        <w:t>ref</w:t>
      </w:r>
      <w:r w:rsidR="006E5C2C" w:rsidRPr="006E5C2C">
        <w:t xml:space="preserve">lect </w:t>
      </w:r>
      <w:r w:rsidRPr="006E5C2C">
        <w:t xml:space="preserve">transitory </w:t>
      </w:r>
      <w:r w:rsidR="006E5C2C" w:rsidRPr="006E5C2C">
        <w:t>fluctuations</w:t>
      </w:r>
      <w:r w:rsidRPr="00383780">
        <w:t xml:space="preserve">, </w:t>
      </w:r>
      <w:r w:rsidR="00394113">
        <w:t xml:space="preserve">and </w:t>
      </w:r>
      <w:r w:rsidRPr="00383780">
        <w:t xml:space="preserve">in line with similar cases </w:t>
      </w:r>
      <w:r w:rsidR="00394113">
        <w:t>discussed</w:t>
      </w:r>
      <w:r w:rsidRPr="00383780">
        <w:t xml:space="preserve"> in KIP</w:t>
      </w:r>
      <w:r w:rsidR="00394113">
        <w:t xml:space="preserve"> proposal</w:t>
      </w:r>
      <w:r w:rsidRPr="00383780">
        <w:t>s considered at the 93</w:t>
      </w:r>
      <w:r w:rsidRPr="00394113">
        <w:rPr>
          <w:vertAlign w:val="superscript"/>
        </w:rPr>
        <w:t>rd</w:t>
      </w:r>
      <w:r w:rsidRPr="00383780">
        <w:t xml:space="preserve"> meeting</w:t>
      </w:r>
      <w:r w:rsidR="00394113">
        <w:t xml:space="preserve"> o</w:t>
      </w:r>
      <w:r w:rsidR="004B4B5F">
        <w:t>f</w:t>
      </w:r>
      <w:r w:rsidR="00394113">
        <w:t xml:space="preserve"> the </w:t>
      </w:r>
      <w:r w:rsidR="004B4B5F">
        <w:t>Executive C</w:t>
      </w:r>
      <w:r w:rsidR="00A6775D">
        <w:t>o</w:t>
      </w:r>
      <w:r w:rsidR="004B4B5F">
        <w:t>mmittee</w:t>
      </w:r>
      <w:r w:rsidRPr="00383780">
        <w:t xml:space="preserve">, </w:t>
      </w:r>
      <w:r w:rsidRPr="00914091">
        <w:t>the Secretariat and UNDP agreed</w:t>
      </w:r>
      <w:r w:rsidRPr="00383780">
        <w:t xml:space="preserve"> that the Government of </w:t>
      </w:r>
      <w:r>
        <w:t xml:space="preserve">Paraguay </w:t>
      </w:r>
      <w:r w:rsidRPr="00383780">
        <w:t xml:space="preserve">would continue to monitor </w:t>
      </w:r>
      <w:r w:rsidR="00A6775D">
        <w:t>it in order</w:t>
      </w:r>
      <w:r w:rsidRPr="00383780">
        <w:t xml:space="preserve"> to understand </w:t>
      </w:r>
      <w:r w:rsidR="00A6775D">
        <w:t xml:space="preserve">the </w:t>
      </w:r>
      <w:r w:rsidRPr="00383780">
        <w:t xml:space="preserve">extent </w:t>
      </w:r>
      <w:r w:rsidR="00A6775D">
        <w:t xml:space="preserve">to which </w:t>
      </w:r>
      <w:r w:rsidRPr="00383780">
        <w:t>consumption</w:t>
      </w:r>
      <w:r w:rsidR="00A6775D">
        <w:t xml:space="preserve"> reported</w:t>
      </w:r>
      <w:r w:rsidRPr="00383780">
        <w:t xml:space="preserve"> in baseline years was representative of the local market’s needs</w:t>
      </w:r>
      <w:r w:rsidR="00A6775D">
        <w:t xml:space="preserve"> </w:t>
      </w:r>
      <w:r w:rsidRPr="00383780">
        <w:t xml:space="preserve">and to assess future HFC demand, and </w:t>
      </w:r>
      <w:r w:rsidR="00A6775D">
        <w:t xml:space="preserve">that it </w:t>
      </w:r>
      <w:r w:rsidRPr="00383780">
        <w:t xml:space="preserve">would provide that analysis when submitting the second tranche of </w:t>
      </w:r>
      <w:r w:rsidR="00A6775D">
        <w:t>the</w:t>
      </w:r>
      <w:r w:rsidRPr="00383780">
        <w:t xml:space="preserve"> KIP. </w:t>
      </w:r>
      <w:r w:rsidR="00A6775D">
        <w:t>Accordingly</w:t>
      </w:r>
      <w:r w:rsidRPr="00383780">
        <w:t xml:space="preserve">, the maximum allowable consumption limits for the remaining years of stage I of the KIP, as contained in Appendix 2-A to the future Agreement between the Government of </w:t>
      </w:r>
      <w:r>
        <w:t xml:space="preserve">Paraguay </w:t>
      </w:r>
      <w:r w:rsidRPr="00383780">
        <w:t>and the Executive Committee</w:t>
      </w:r>
      <w:r w:rsidR="00A6775D">
        <w:t>,</w:t>
      </w:r>
      <w:r w:rsidRPr="00383780">
        <w:t xml:space="preserve"> would be revised </w:t>
      </w:r>
      <w:r w:rsidR="00594AA3">
        <w:t xml:space="preserve">as necessary </w:t>
      </w:r>
      <w:r w:rsidRPr="00383780">
        <w:t>when the Committee considered the second tranche of the KIP.</w:t>
      </w:r>
    </w:p>
    <w:p w14:paraId="1E8C74AE" w14:textId="77777777" w:rsidR="00256CE6" w:rsidRPr="00B165E2" w:rsidRDefault="00256CE6" w:rsidP="0015785E">
      <w:pPr>
        <w:keepNext/>
        <w:spacing w:after="240"/>
        <w:rPr>
          <w:u w:val="single"/>
        </w:rPr>
      </w:pPr>
      <w:bookmarkStart w:id="28" w:name="_Hlk126916111"/>
      <w:bookmarkEnd w:id="27"/>
      <w:r w:rsidRPr="00B165E2">
        <w:rPr>
          <w:u w:val="single"/>
        </w:rPr>
        <w:t>Institutional, policy and regulatory framework</w:t>
      </w:r>
    </w:p>
    <w:bookmarkEnd w:id="28"/>
    <w:p w14:paraId="0D650584" w14:textId="77777777" w:rsidR="00256CE6" w:rsidRPr="00542C54" w:rsidRDefault="00256CE6" w:rsidP="0015785E">
      <w:pPr>
        <w:keepNext/>
        <w:spacing w:after="240"/>
        <w:rPr>
          <w:i/>
          <w:iCs/>
        </w:rPr>
      </w:pPr>
      <w:r w:rsidRPr="00542C54">
        <w:rPr>
          <w:i/>
          <w:iCs/>
        </w:rPr>
        <w:t>HFC licensing and quota system</w:t>
      </w:r>
    </w:p>
    <w:p w14:paraId="7791454F" w14:textId="4EC46750" w:rsidR="00256CE6" w:rsidRPr="002B460F" w:rsidRDefault="00256CE6" w:rsidP="000053B6">
      <w:pPr>
        <w:pStyle w:val="Heading1"/>
        <w:rPr>
          <w:lang w:val="en-US"/>
        </w:rPr>
      </w:pPr>
      <w:bookmarkStart w:id="29" w:name="_Hlk126916116"/>
      <w:r>
        <w:t>In line with d</w:t>
      </w:r>
      <w:r w:rsidRPr="00B376E2">
        <w:t>ecision 87/50(g)</w:t>
      </w:r>
      <w:r w:rsidR="00A6775D">
        <w:t>,</w:t>
      </w:r>
      <w:r w:rsidRPr="00B376E2">
        <w:t xml:space="preserve"> the Government of Paraguay has established </w:t>
      </w:r>
      <w:r w:rsidR="002A6FD6">
        <w:t xml:space="preserve">and is implementing </w:t>
      </w:r>
      <w:r w:rsidRPr="00B376E2">
        <w:t>a licensing and quota system for HFCs, with import quotas to be provided to importers in CO</w:t>
      </w:r>
      <w:r w:rsidRPr="006223D2">
        <w:rPr>
          <w:vertAlign w:val="subscript"/>
        </w:rPr>
        <w:t>2</w:t>
      </w:r>
      <w:r w:rsidRPr="00B376E2">
        <w:t xml:space="preserve">-eq tonnes, with the flexibility to import any HFC within their assigned quota limit. </w:t>
      </w:r>
      <w:r w:rsidRPr="009D2CC0">
        <w:t>The maximum HFC quota for 2024 is 1,684,479</w:t>
      </w:r>
      <w:r w:rsidR="00A6775D" w:rsidRPr="009D2CC0">
        <w:t> </w:t>
      </w:r>
      <w:r w:rsidRPr="009D2CC0">
        <w:t>CO</w:t>
      </w:r>
      <w:r w:rsidR="00A6775D" w:rsidRPr="009D2CC0">
        <w:rPr>
          <w:vertAlign w:val="subscript"/>
        </w:rPr>
        <w:t>2</w:t>
      </w:r>
      <w:r w:rsidR="00A6775D" w:rsidRPr="009D2CC0">
        <w:noBreakHyphen/>
      </w:r>
      <w:r w:rsidRPr="009D2CC0">
        <w:t>eq</w:t>
      </w:r>
      <w:r w:rsidR="00A6775D" w:rsidRPr="009D2CC0">
        <w:t> </w:t>
      </w:r>
      <w:r w:rsidRPr="009D2CC0">
        <w:t>tonnes. The country</w:t>
      </w:r>
      <w:r w:rsidRPr="00B376E2">
        <w:t xml:space="preserve"> </w:t>
      </w:r>
      <w:r>
        <w:t>has allocated the quota in a way that is</w:t>
      </w:r>
      <w:r w:rsidRPr="00B376E2">
        <w:t xml:space="preserve"> projected to meet its HFC phase</w:t>
      </w:r>
      <w:r w:rsidR="00A6775D">
        <w:noBreakHyphen/>
      </w:r>
      <w:r w:rsidRPr="00B376E2">
        <w:t>down commitment</w:t>
      </w:r>
      <w:r w:rsidR="00A6775D">
        <w:t>s</w:t>
      </w:r>
      <w:r w:rsidRPr="00B376E2">
        <w:t xml:space="preserve"> while taking steps to reduce the risk </w:t>
      </w:r>
      <w:r w:rsidR="00A6775D">
        <w:t>of</w:t>
      </w:r>
      <w:r w:rsidRPr="00B376E2">
        <w:t xml:space="preserve"> unforeseen circumstances result</w:t>
      </w:r>
      <w:r w:rsidR="00A6775D">
        <w:t xml:space="preserve">ing </w:t>
      </w:r>
      <w:r w:rsidRPr="00B376E2">
        <w:t>in non</w:t>
      </w:r>
      <w:r w:rsidR="00A6775D">
        <w:noBreakHyphen/>
      </w:r>
      <w:r w:rsidRPr="00B376E2">
        <w:t>compliance</w:t>
      </w:r>
      <w:r>
        <w:rPr>
          <w:lang w:val="en-US"/>
        </w:rPr>
        <w:t>.</w:t>
      </w:r>
    </w:p>
    <w:p w14:paraId="1B1CD5EC" w14:textId="77777777" w:rsidR="00256CE6" w:rsidRPr="00B47197" w:rsidRDefault="00256CE6" w:rsidP="00A6775D">
      <w:pPr>
        <w:pStyle w:val="Heading1"/>
        <w:numPr>
          <w:ilvl w:val="0"/>
          <w:numId w:val="0"/>
        </w:numPr>
        <w:shd w:val="clear" w:color="auto" w:fill="FFFFFF" w:themeFill="background1"/>
      </w:pPr>
      <w:r w:rsidRPr="00B47197">
        <w:rPr>
          <w:u w:val="single"/>
        </w:rPr>
        <w:t>Technical and cost-related issues</w:t>
      </w:r>
    </w:p>
    <w:bookmarkEnd w:id="29"/>
    <w:p w14:paraId="3C4779B4" w14:textId="011014F2" w:rsidR="00256CE6" w:rsidRPr="00752FF5" w:rsidRDefault="00256CE6" w:rsidP="00A6775D">
      <w:pPr>
        <w:pStyle w:val="Heading1"/>
        <w:shd w:val="clear" w:color="auto" w:fill="FFFFFF" w:themeFill="background1"/>
        <w:rPr>
          <w:kern w:val="36"/>
        </w:rPr>
      </w:pPr>
      <w:r w:rsidRPr="00B47197">
        <w:t xml:space="preserve">After discussions with the Secretariat on the activities proposed </w:t>
      </w:r>
      <w:r w:rsidR="00A6775D" w:rsidRPr="00B47197">
        <w:t>in the f</w:t>
      </w:r>
      <w:r w:rsidRPr="00B47197">
        <w:t>irefighting and PU foam</w:t>
      </w:r>
      <w:r w:rsidR="00A6775D" w:rsidRPr="00B47197">
        <w:t xml:space="preserve"> sectors</w:t>
      </w:r>
      <w:r w:rsidRPr="00B47197">
        <w:t>, UNDP confirmed that the Government of Paraguay would control the consumption of HFCs in firefighting by allocating HFC quotas</w:t>
      </w:r>
      <w:r w:rsidR="00A6775D" w:rsidRPr="00B47197">
        <w:t>,</w:t>
      </w:r>
      <w:r w:rsidRPr="00B47197">
        <w:t xml:space="preserve"> and </w:t>
      </w:r>
      <w:r w:rsidR="00A6775D" w:rsidRPr="00B47197">
        <w:t xml:space="preserve">that it </w:t>
      </w:r>
      <w:r w:rsidRPr="00B47197">
        <w:t>w</w:t>
      </w:r>
      <w:r w:rsidR="00A6775D" w:rsidRPr="00B47197">
        <w:t>ould</w:t>
      </w:r>
      <w:r w:rsidRPr="00B47197">
        <w:t xml:space="preserve"> resubmit </w:t>
      </w:r>
      <w:r w:rsidR="00A6775D" w:rsidRPr="00B47197">
        <w:t>relevant</w:t>
      </w:r>
      <w:r w:rsidRPr="00B47197">
        <w:t xml:space="preserve"> activities </w:t>
      </w:r>
      <w:r w:rsidR="00A6775D" w:rsidRPr="00B47197">
        <w:t>under</w:t>
      </w:r>
      <w:r w:rsidRPr="00B47197">
        <w:t xml:space="preserve"> stage II</w:t>
      </w:r>
      <w:r w:rsidR="00A6775D" w:rsidRPr="00B47197">
        <w:t xml:space="preserve"> of the KIP</w:t>
      </w:r>
      <w:r w:rsidRPr="00B47197">
        <w:t>. Furthermore, UNDP asked to reinforce the multimedia campaign to raise awareness among key stakeholders and the public on low-GWP alternatives with US</w:t>
      </w:r>
      <w:r w:rsidR="00A6775D" w:rsidRPr="00B47197">
        <w:t> </w:t>
      </w:r>
      <w:r w:rsidRPr="00B47197">
        <w:t xml:space="preserve">$6,000, initially requested to organise two workshops </w:t>
      </w:r>
      <w:r w:rsidR="00A6775D" w:rsidRPr="00B47197">
        <w:t>on alternative technologies in the</w:t>
      </w:r>
      <w:r w:rsidRPr="00B47197">
        <w:t xml:space="preserve"> firefighting and PU foam sectors but </w:t>
      </w:r>
      <w:r w:rsidR="00A6775D" w:rsidRPr="00B47197">
        <w:t>then</w:t>
      </w:r>
      <w:r w:rsidRPr="00B47197">
        <w:t xml:space="preserve"> removed</w:t>
      </w:r>
      <w:r w:rsidR="00A6775D" w:rsidRPr="00B47197">
        <w:t xml:space="preserve"> </w:t>
      </w:r>
      <w:r w:rsidRPr="00B47197">
        <w:t xml:space="preserve">from the proposal. Therefore, the total budget for supporting the development of an institutional and public policy framework and strengthening </w:t>
      </w:r>
      <w:r w:rsidRPr="00B47197">
        <w:rPr>
          <w:lang w:eastAsia="es-CO"/>
        </w:rPr>
        <w:t>HFC controls</w:t>
      </w:r>
      <w:r w:rsidRPr="00B47197">
        <w:t xml:space="preserve"> remains </w:t>
      </w:r>
      <w:r w:rsidRPr="00752FF5">
        <w:t>at US</w:t>
      </w:r>
      <w:r w:rsidR="00A6775D" w:rsidRPr="00752FF5">
        <w:t> </w:t>
      </w:r>
      <w:r w:rsidRPr="00752FF5">
        <w:t>$</w:t>
      </w:r>
      <w:r w:rsidR="0015785E" w:rsidRPr="00752FF5">
        <w:t>38</w:t>
      </w:r>
      <w:r w:rsidRPr="00752FF5">
        <w:t>,000.</w:t>
      </w:r>
    </w:p>
    <w:p w14:paraId="1D14C65C" w14:textId="399EE8EC" w:rsidR="00256CE6" w:rsidRPr="00367CE1" w:rsidRDefault="00A6775D" w:rsidP="00256CE6">
      <w:pPr>
        <w:pStyle w:val="Heading1"/>
        <w:rPr>
          <w:kern w:val="36"/>
        </w:rPr>
      </w:pPr>
      <w:r w:rsidRPr="00367CE1">
        <w:rPr>
          <w:rStyle w:val="cf01"/>
          <w:rFonts w:ascii="Times New Roman" w:hAnsi="Times New Roman" w:cs="Times New Roman"/>
          <w:sz w:val="22"/>
          <w:szCs w:val="22"/>
        </w:rPr>
        <w:t>Regarding</w:t>
      </w:r>
      <w:r w:rsidR="00256CE6" w:rsidRPr="00367CE1">
        <w:rPr>
          <w:kern w:val="36"/>
        </w:rPr>
        <w:t xml:space="preserve"> the MAC sector, UNDP informed </w:t>
      </w:r>
      <w:r w:rsidRPr="00367CE1">
        <w:rPr>
          <w:kern w:val="36"/>
        </w:rPr>
        <w:t>the Secretariat</w:t>
      </w:r>
      <w:r w:rsidR="00256CE6" w:rsidRPr="00367CE1">
        <w:rPr>
          <w:kern w:val="36"/>
        </w:rPr>
        <w:t xml:space="preserve"> that </w:t>
      </w:r>
      <w:r w:rsidR="00367CE1">
        <w:rPr>
          <w:kern w:val="36"/>
        </w:rPr>
        <w:t>the</w:t>
      </w:r>
      <w:r w:rsidR="00256CE6" w:rsidRPr="00367CE1">
        <w:rPr>
          <w:kern w:val="36"/>
        </w:rPr>
        <w:t xml:space="preserve"> </w:t>
      </w:r>
      <w:r w:rsidRPr="00367CE1">
        <w:rPr>
          <w:kern w:val="36"/>
        </w:rPr>
        <w:t xml:space="preserve">currently operational </w:t>
      </w:r>
      <w:r w:rsidR="00256CE6" w:rsidRPr="00367CE1">
        <w:rPr>
          <w:kern w:val="36"/>
        </w:rPr>
        <w:t xml:space="preserve">ban on </w:t>
      </w:r>
      <w:r w:rsidRPr="00367CE1">
        <w:rPr>
          <w:kern w:val="36"/>
        </w:rPr>
        <w:t xml:space="preserve">the </w:t>
      </w:r>
      <w:r w:rsidR="00256CE6" w:rsidRPr="00367CE1">
        <w:rPr>
          <w:kern w:val="36"/>
        </w:rPr>
        <w:t>import</w:t>
      </w:r>
      <w:r w:rsidRPr="00367CE1">
        <w:rPr>
          <w:kern w:val="36"/>
        </w:rPr>
        <w:t>s of</w:t>
      </w:r>
      <w:r w:rsidR="00256CE6" w:rsidRPr="00367CE1">
        <w:rPr>
          <w:kern w:val="36"/>
        </w:rPr>
        <w:t xml:space="preserve"> vehicles older than </w:t>
      </w:r>
      <w:r w:rsidR="002A6FD6">
        <w:rPr>
          <w:kern w:val="36"/>
        </w:rPr>
        <w:t>10</w:t>
      </w:r>
      <w:r w:rsidR="00256CE6" w:rsidRPr="00367CE1">
        <w:rPr>
          <w:kern w:val="36"/>
        </w:rPr>
        <w:t xml:space="preserve"> years from the manufacture date</w:t>
      </w:r>
      <w:r w:rsidR="00367CE1">
        <w:rPr>
          <w:kern w:val="36"/>
        </w:rPr>
        <w:t xml:space="preserve"> has</w:t>
      </w:r>
      <w:r w:rsidR="00256CE6" w:rsidRPr="00367CE1">
        <w:rPr>
          <w:kern w:val="36"/>
        </w:rPr>
        <w:t xml:space="preserve"> indirectly contribut</w:t>
      </w:r>
      <w:r w:rsidR="00367CE1">
        <w:rPr>
          <w:kern w:val="36"/>
        </w:rPr>
        <w:t>ed</w:t>
      </w:r>
      <w:r w:rsidR="00256CE6" w:rsidRPr="00367CE1">
        <w:rPr>
          <w:kern w:val="36"/>
        </w:rPr>
        <w:t xml:space="preserve"> to reducing the leakages of HFC-134a. </w:t>
      </w:r>
      <w:r w:rsidRPr="00367CE1">
        <w:rPr>
          <w:kern w:val="36"/>
        </w:rPr>
        <w:t>S</w:t>
      </w:r>
      <w:r w:rsidR="00256CE6" w:rsidRPr="00367CE1">
        <w:rPr>
          <w:kern w:val="36"/>
        </w:rPr>
        <w:t>trengthening the capacities and promoting the certification of MAC technicians, along with good servic</w:t>
      </w:r>
      <w:r w:rsidRPr="00367CE1">
        <w:rPr>
          <w:kern w:val="36"/>
        </w:rPr>
        <w:t>ing</w:t>
      </w:r>
      <w:r w:rsidR="00256CE6" w:rsidRPr="00367CE1">
        <w:rPr>
          <w:kern w:val="36"/>
        </w:rPr>
        <w:t xml:space="preserve"> practices and </w:t>
      </w:r>
      <w:r w:rsidR="0008233E">
        <w:rPr>
          <w:kern w:val="36"/>
        </w:rPr>
        <w:t xml:space="preserve">RR </w:t>
      </w:r>
      <w:r w:rsidR="00256CE6" w:rsidRPr="00367CE1">
        <w:rPr>
          <w:kern w:val="36"/>
        </w:rPr>
        <w:t xml:space="preserve">training, </w:t>
      </w:r>
      <w:r w:rsidR="00367CE1" w:rsidRPr="00367CE1">
        <w:rPr>
          <w:kern w:val="36"/>
        </w:rPr>
        <w:t xml:space="preserve">is expected to further </w:t>
      </w:r>
      <w:r w:rsidR="00256CE6" w:rsidRPr="00367CE1">
        <w:rPr>
          <w:kern w:val="36"/>
        </w:rPr>
        <w:t>limit HFC demand</w:t>
      </w:r>
      <w:r w:rsidRPr="00367CE1">
        <w:rPr>
          <w:kern w:val="36"/>
        </w:rPr>
        <w:t xml:space="preserve"> in</w:t>
      </w:r>
      <w:r w:rsidR="00256CE6" w:rsidRPr="00367CE1">
        <w:rPr>
          <w:kern w:val="36"/>
        </w:rPr>
        <w:t xml:space="preserve"> this sector. </w:t>
      </w:r>
    </w:p>
    <w:p w14:paraId="410A7457" w14:textId="4D8AF114" w:rsidR="00256CE6" w:rsidRPr="00625784" w:rsidRDefault="00256CE6" w:rsidP="00256CE6">
      <w:pPr>
        <w:pStyle w:val="Heading1"/>
        <w:rPr>
          <w:lang w:val="en-US"/>
        </w:rPr>
      </w:pPr>
      <w:r w:rsidRPr="00B376E2">
        <w:t>The KIP proposal includes two pilot projects to adopt low-GWP technolog</w:t>
      </w:r>
      <w:r w:rsidR="00367CE1">
        <w:t>ies</w:t>
      </w:r>
      <w:r w:rsidRPr="00B376E2">
        <w:t xml:space="preserve"> in new cold rooms in the food chain for demonstration and promotion. In justifying the added value of this activity, UNDP pointed out the availability of efficient and low-GWP technologies in refrigeration systems and assessed the project as a significant opportunity to </w:t>
      </w:r>
      <w:r>
        <w:t>help reduce</w:t>
      </w:r>
      <w:r w:rsidRPr="00B376E2">
        <w:t xml:space="preserve"> demand for HFC</w:t>
      </w:r>
      <w:r w:rsidR="00367CE1">
        <w:t>s</w:t>
      </w:r>
      <w:r w:rsidRPr="00B376E2">
        <w:t>. Given that HFC-based cold rooms are widely used in food storage warehouses, the meat industry, frozen products for export, and agricultural applications, including storing fruits and vegetables, the pilot projects would have high potential replicability. During the first tranche, the Government will select enterprises through a transparent and fair process that considers their capacity to provide co-financing and their commitment to the project</w:t>
      </w:r>
      <w:r w:rsidR="00367CE1">
        <w:t xml:space="preserve">’ </w:t>
      </w:r>
      <w:r w:rsidRPr="00B376E2">
        <w:t xml:space="preserve">goals. The technology will be </w:t>
      </w:r>
      <w:r w:rsidR="00367CE1">
        <w:t xml:space="preserve">selected on a case-by-case basis, and </w:t>
      </w:r>
      <w:r w:rsidRPr="00B376E2">
        <w:t>UNDP will provide details regarding equipment capacity</w:t>
      </w:r>
      <w:r w:rsidR="00367CE1">
        <w:t xml:space="preserve"> and</w:t>
      </w:r>
      <w:r w:rsidRPr="00625784">
        <w:t xml:space="preserve"> t</w:t>
      </w:r>
      <w:r w:rsidRPr="00625784">
        <w:rPr>
          <w:rStyle w:val="cf01"/>
          <w:rFonts w:ascii="Times New Roman" w:hAnsi="Times New Roman" w:cs="Times New Roman"/>
          <w:sz w:val="22"/>
          <w:szCs w:val="22"/>
        </w:rPr>
        <w:t xml:space="preserve">he monitoring protocol to ensure that the performance and energy use of the new equipment is properly collected and documented for dissemination </w:t>
      </w:r>
      <w:r w:rsidR="00367CE1">
        <w:rPr>
          <w:rStyle w:val="cf01"/>
          <w:rFonts w:ascii="Times New Roman" w:hAnsi="Times New Roman" w:cs="Times New Roman"/>
          <w:sz w:val="22"/>
          <w:szCs w:val="22"/>
        </w:rPr>
        <w:t>among other</w:t>
      </w:r>
      <w:r w:rsidRPr="00625784">
        <w:rPr>
          <w:rStyle w:val="cf01"/>
          <w:rFonts w:ascii="Times New Roman" w:hAnsi="Times New Roman" w:cs="Times New Roman"/>
          <w:sz w:val="22"/>
          <w:szCs w:val="22"/>
        </w:rPr>
        <w:t xml:space="preserve"> end users</w:t>
      </w:r>
      <w:r w:rsidR="00367CE1">
        <w:rPr>
          <w:rStyle w:val="cf01"/>
          <w:rFonts w:ascii="Times New Roman" w:hAnsi="Times New Roman" w:cs="Times New Roman"/>
          <w:sz w:val="22"/>
          <w:szCs w:val="22"/>
        </w:rPr>
        <w:t xml:space="preserve">, in order to encourage them </w:t>
      </w:r>
      <w:r w:rsidRPr="00625784">
        <w:rPr>
          <w:rStyle w:val="cf01"/>
          <w:rFonts w:ascii="Times New Roman" w:hAnsi="Times New Roman" w:cs="Times New Roman"/>
          <w:sz w:val="22"/>
          <w:szCs w:val="22"/>
        </w:rPr>
        <w:t>to replicate the transition</w:t>
      </w:r>
      <w:r w:rsidR="00367CE1">
        <w:rPr>
          <w:rStyle w:val="cf01"/>
          <w:rFonts w:ascii="Times New Roman" w:hAnsi="Times New Roman" w:cs="Times New Roman"/>
          <w:sz w:val="22"/>
          <w:szCs w:val="22"/>
        </w:rPr>
        <w:t>. The</w:t>
      </w:r>
      <w:r w:rsidRPr="00625784">
        <w:t xml:space="preserve"> selected beneficiaries</w:t>
      </w:r>
      <w:r>
        <w:t xml:space="preserve"> </w:t>
      </w:r>
      <w:r w:rsidRPr="00B376E2">
        <w:t xml:space="preserve">will be </w:t>
      </w:r>
      <w:r w:rsidR="00367CE1">
        <w:t>listed in</w:t>
      </w:r>
      <w:r w:rsidRPr="00B376E2">
        <w:t xml:space="preserve"> the request for the second tranche of stage I of the KIP. In line with decision 92/36</w:t>
      </w:r>
      <w:r w:rsidR="00E753CF">
        <w:t>(g)</w:t>
      </w:r>
      <w:r w:rsidRPr="00B376E2">
        <w:t>, UNDP was requested to report, upon completion of this project, on the achieved HFC phase-out and energy-efficiency gains</w:t>
      </w:r>
      <w:r w:rsidRPr="00625784">
        <w:rPr>
          <w:lang w:val="en-GB"/>
        </w:rPr>
        <w:t>.</w:t>
      </w:r>
    </w:p>
    <w:p w14:paraId="491DFAEE" w14:textId="77777777" w:rsidR="00256CE6" w:rsidRPr="00B165E2" w:rsidRDefault="00256CE6" w:rsidP="00256CE6">
      <w:pPr>
        <w:spacing w:after="240"/>
        <w:rPr>
          <w:u w:val="single"/>
        </w:rPr>
      </w:pPr>
      <w:r w:rsidRPr="00B165E2">
        <w:rPr>
          <w:u w:val="single"/>
        </w:rPr>
        <w:t>Total project cost</w:t>
      </w:r>
    </w:p>
    <w:p w14:paraId="1E3067B0" w14:textId="32CDE403" w:rsidR="00256CE6" w:rsidRPr="00367CE1" w:rsidRDefault="00367CE1" w:rsidP="00256CE6">
      <w:pPr>
        <w:pStyle w:val="Heading1"/>
      </w:pPr>
      <w:r>
        <w:t>At a</w:t>
      </w:r>
      <w:r w:rsidR="00256CE6" w:rsidRPr="00367CE1">
        <w:t xml:space="preserve"> total cost of US $471,350, stage I of the KIP for Paraguay includes US</w:t>
      </w:r>
      <w:r>
        <w:t> </w:t>
      </w:r>
      <w:r w:rsidR="00256CE6" w:rsidRPr="00367CE1">
        <w:t>$428,500 for activities in the servicing sector and US</w:t>
      </w:r>
      <w:r>
        <w:t> </w:t>
      </w:r>
      <w:r w:rsidR="00256CE6" w:rsidRPr="00367CE1">
        <w:t xml:space="preserve">$42,850 for </w:t>
      </w:r>
      <w:r>
        <w:t xml:space="preserve">project </w:t>
      </w:r>
      <w:r w:rsidR="00256CE6" w:rsidRPr="00367CE1">
        <w:t xml:space="preserve">implementation, coordination and monitoring. </w:t>
      </w:r>
      <w:r w:rsidR="00256CE6" w:rsidRPr="00367CE1">
        <w:rPr>
          <w:lang w:val="en-US"/>
        </w:rPr>
        <w:t>To calculate the reductions from the country’s remaining HFC consumption eligible for funding associated with activities in the servicing sector, the Secretariat used the methodology for converting US $/kg to US $/CO</w:t>
      </w:r>
      <w:r w:rsidR="00256CE6" w:rsidRPr="00367CE1">
        <w:rPr>
          <w:vertAlign w:val="subscript"/>
          <w:lang w:val="en-US"/>
        </w:rPr>
        <w:t>2</w:t>
      </w:r>
      <w:r w:rsidR="00256CE6" w:rsidRPr="00367CE1">
        <w:rPr>
          <w:lang w:val="en-US"/>
        </w:rPr>
        <w:t xml:space="preserve">-eq tonnes described in annex I of document </w:t>
      </w:r>
      <w:r w:rsidR="00CB10DB">
        <w:rPr>
          <w:lang w:val="en-US"/>
        </w:rPr>
        <w:t>UNEP/OzL.Pro/ExCom/</w:t>
      </w:r>
      <w:r w:rsidR="00256CE6" w:rsidRPr="00367CE1">
        <w:rPr>
          <w:lang w:val="en-US"/>
        </w:rPr>
        <w:t>92/46.</w:t>
      </w:r>
      <w:r w:rsidR="00256CE6" w:rsidRPr="00367CE1">
        <w:rPr>
          <w:rStyle w:val="FootnoteReference"/>
          <w:lang w:val="en-US"/>
        </w:rPr>
        <w:footnoteReference w:id="23"/>
      </w:r>
      <w:r w:rsidR="00256CE6" w:rsidRPr="00367CE1">
        <w:rPr>
          <w:lang w:val="en-US"/>
        </w:rPr>
        <w:t xml:space="preserve"> The average HFC consumption in the country’s servicing sector during the baseline years was </w:t>
      </w:r>
      <w:r w:rsidR="00256CE6" w:rsidRPr="00367CE1">
        <w:rPr>
          <w:lang w:eastAsia="en-CA"/>
        </w:rPr>
        <w:t>632.94</w:t>
      </w:r>
      <w:r w:rsidR="00256CE6" w:rsidRPr="00367CE1">
        <w:rPr>
          <w:lang w:val="en-US"/>
        </w:rPr>
        <w:t> mt or</w:t>
      </w:r>
      <w:r w:rsidR="00256CE6" w:rsidRPr="00367CE1">
        <w:rPr>
          <w:lang w:eastAsia="en-CA"/>
        </w:rPr>
        <w:t xml:space="preserve"> 1,268,178</w:t>
      </w:r>
      <w:r w:rsidR="000D42E4">
        <w:rPr>
          <w:lang w:eastAsia="en-CA"/>
        </w:rPr>
        <w:t> </w:t>
      </w:r>
      <w:r w:rsidR="00256CE6" w:rsidRPr="00367CE1">
        <w:rPr>
          <w:lang w:val="en-US"/>
        </w:rPr>
        <w:t>CO</w:t>
      </w:r>
      <w:r w:rsidR="00256CE6" w:rsidRPr="00367CE1">
        <w:rPr>
          <w:vertAlign w:val="subscript"/>
          <w:lang w:val="en-US"/>
        </w:rPr>
        <w:t>2</w:t>
      </w:r>
      <w:r w:rsidR="00256CE6" w:rsidRPr="00367CE1">
        <w:rPr>
          <w:lang w:val="en-US"/>
        </w:rPr>
        <w:noBreakHyphen/>
        <w:t>eq tonnes, resulting in a cost-effectiveness of US $2.55/CO</w:t>
      </w:r>
      <w:r w:rsidR="00256CE6" w:rsidRPr="00367CE1">
        <w:rPr>
          <w:vertAlign w:val="subscript"/>
          <w:lang w:val="en-US"/>
        </w:rPr>
        <w:t>2</w:t>
      </w:r>
      <w:r w:rsidR="00256CE6" w:rsidRPr="00367CE1">
        <w:rPr>
          <w:lang w:val="en-US"/>
        </w:rPr>
        <w:noBreakHyphen/>
        <w:t>eq tonnes. At this level, funds requested for the implementation of activities in Paraguay</w:t>
      </w:r>
      <w:r>
        <w:rPr>
          <w:lang w:val="en-US"/>
        </w:rPr>
        <w:t>’s</w:t>
      </w:r>
      <w:r w:rsidR="00256CE6" w:rsidRPr="00367CE1">
        <w:rPr>
          <w:lang w:val="en-US"/>
        </w:rPr>
        <w:t xml:space="preserve"> </w:t>
      </w:r>
      <w:r w:rsidRPr="00367CE1">
        <w:rPr>
          <w:lang w:val="en-US"/>
        </w:rPr>
        <w:t xml:space="preserve">servicing sector </w:t>
      </w:r>
      <w:r w:rsidR="00256CE6" w:rsidRPr="00367CE1">
        <w:rPr>
          <w:lang w:val="en-US"/>
        </w:rPr>
        <w:t xml:space="preserve">correspond to </w:t>
      </w:r>
      <w:r>
        <w:rPr>
          <w:lang w:val="en-US"/>
        </w:rPr>
        <w:t xml:space="preserve">the phase-out of </w:t>
      </w:r>
      <w:r w:rsidR="00256CE6" w:rsidRPr="00367CE1">
        <w:rPr>
          <w:lang w:val="en-US"/>
        </w:rPr>
        <w:t>168,458 CO</w:t>
      </w:r>
      <w:r w:rsidR="00256CE6" w:rsidRPr="00367CE1">
        <w:rPr>
          <w:vertAlign w:val="subscript"/>
          <w:lang w:val="en-US"/>
        </w:rPr>
        <w:t>2</w:t>
      </w:r>
      <w:r w:rsidR="00256CE6" w:rsidRPr="00367CE1">
        <w:rPr>
          <w:lang w:val="en-US"/>
        </w:rPr>
        <w:noBreakHyphen/>
        <w:t>eq tonnes</w:t>
      </w:r>
      <w:r>
        <w:rPr>
          <w:lang w:val="en-US"/>
        </w:rPr>
        <w:t xml:space="preserve"> of HFCs</w:t>
      </w:r>
      <w:r w:rsidR="00256CE6" w:rsidRPr="00367CE1">
        <w:t>,</w:t>
      </w:r>
      <w:r w:rsidR="00256CE6" w:rsidRPr="00367CE1">
        <w:rPr>
          <w:lang w:val="en-US"/>
        </w:rPr>
        <w:t xml:space="preserve"> </w:t>
      </w:r>
      <w:r w:rsidR="006C07B3">
        <w:rPr>
          <w:lang w:val="en-US"/>
        </w:rPr>
        <w:t>i.e.,</w:t>
      </w:r>
      <w:r w:rsidR="00256CE6" w:rsidRPr="00367CE1">
        <w:rPr>
          <w:lang w:val="en-US"/>
        </w:rPr>
        <w:t xml:space="preserve"> 10 per cent of the baseline.</w:t>
      </w:r>
    </w:p>
    <w:p w14:paraId="42067BA4" w14:textId="317659C5" w:rsidR="00256CE6" w:rsidRPr="00707547" w:rsidRDefault="00256CE6" w:rsidP="00256CE6">
      <w:pPr>
        <w:pStyle w:val="Heading1"/>
      </w:pPr>
      <w:r w:rsidRPr="00707547">
        <w:t>Stage I of the KIP will be implemented in three tranches. The schedule of HFC phase</w:t>
      </w:r>
      <w:r w:rsidRPr="00707547">
        <w:noBreakHyphen/>
        <w:t>down and HCFC phase</w:t>
      </w:r>
      <w:r w:rsidRPr="00707547">
        <w:noBreakHyphen/>
        <w:t>out commitments and of the KIP and HPMP tranches is presented in annex </w:t>
      </w:r>
      <w:r w:rsidR="001F6022">
        <w:t>I</w:t>
      </w:r>
      <w:r w:rsidRPr="00707547">
        <w:t>I to the present document</w:t>
      </w:r>
      <w:r w:rsidR="00367CE1">
        <w:t>.</w:t>
      </w:r>
    </w:p>
    <w:p w14:paraId="0DC21EF8" w14:textId="2CAD2A1C" w:rsidR="00256CE6" w:rsidRPr="00752FF5" w:rsidRDefault="00256CE6" w:rsidP="00256CE6">
      <w:pPr>
        <w:spacing w:before="240" w:after="240"/>
        <w:outlineLvl w:val="0"/>
        <w:rPr>
          <w:bCs/>
          <w:u w:val="single"/>
        </w:rPr>
      </w:pPr>
      <w:bookmarkStart w:id="30" w:name="_Hlk126916238"/>
      <w:bookmarkStart w:id="31" w:name="_Hlk126916178"/>
      <w:r w:rsidRPr="00752FF5">
        <w:rPr>
          <w:bCs/>
          <w:u w:val="single"/>
        </w:rPr>
        <w:t>2024</w:t>
      </w:r>
      <w:r w:rsidRPr="00752FF5">
        <w:rPr>
          <w:bCs/>
          <w:u w:val="single"/>
        </w:rPr>
        <w:noBreakHyphen/>
        <w:t>2026 business plan of the Multilateral Fund</w:t>
      </w:r>
    </w:p>
    <w:p w14:paraId="6B2AC225" w14:textId="7D786988" w:rsidR="00256CE6" w:rsidRPr="00752FF5" w:rsidRDefault="00256CE6" w:rsidP="00256CE6">
      <w:pPr>
        <w:pStyle w:val="Heading1"/>
      </w:pPr>
      <w:bookmarkStart w:id="32" w:name="_Hlk126916186"/>
      <w:bookmarkEnd w:id="30"/>
      <w:bookmarkEnd w:id="31"/>
      <w:r w:rsidRPr="00752FF5">
        <w:rPr>
          <w:shd w:val="clear" w:color="auto" w:fill="FFFFFF" w:themeFill="background1"/>
        </w:rPr>
        <w:t>UNDP</w:t>
      </w:r>
      <w:r w:rsidRPr="00752FF5">
        <w:t xml:space="preserve"> is requesting US $471,350, plus agency support costs, for the implementation of stage I of the KIP for Paraguay. The total value of US $</w:t>
      </w:r>
      <w:r w:rsidR="0025456B" w:rsidRPr="00752FF5">
        <w:rPr>
          <w:lang w:val="en-GB"/>
        </w:rPr>
        <w:t>252,172</w:t>
      </w:r>
      <w:r w:rsidRPr="00752FF5">
        <w:t>, including agency support costs, requested for the period of 2024–2026, is US $</w:t>
      </w:r>
      <w:r w:rsidR="005322E9" w:rsidRPr="00752FF5">
        <w:t>252</w:t>
      </w:r>
      <w:r w:rsidR="00125771" w:rsidRPr="00752FF5">
        <w:t>,063</w:t>
      </w:r>
      <w:r w:rsidRPr="00752FF5">
        <w:t xml:space="preserve"> above the amount in the business plan.</w:t>
      </w:r>
    </w:p>
    <w:p w14:paraId="6266EC2B" w14:textId="77777777" w:rsidR="00256CE6" w:rsidRPr="00EB0B80" w:rsidRDefault="00256CE6" w:rsidP="00256CE6">
      <w:pPr>
        <w:pStyle w:val="Heading1"/>
        <w:numPr>
          <w:ilvl w:val="0"/>
          <w:numId w:val="0"/>
        </w:numPr>
        <w:rPr>
          <w:u w:val="single"/>
        </w:rPr>
      </w:pPr>
      <w:r w:rsidRPr="00EB0B80">
        <w:rPr>
          <w:u w:val="single"/>
        </w:rPr>
        <w:t>Sustainability of the HFC phase-down and assessment of risks</w:t>
      </w:r>
    </w:p>
    <w:p w14:paraId="217F08A9" w14:textId="454EABCB" w:rsidR="00256CE6" w:rsidRPr="00752FF5" w:rsidRDefault="00256CE6" w:rsidP="00256CE6">
      <w:pPr>
        <w:pStyle w:val="Heading1"/>
      </w:pPr>
      <w:r w:rsidRPr="00B376E2">
        <w:t xml:space="preserve">The main challenges for implementing the KIP in Paraguay are the structure of HFC consumption in the servicing sector and the revival of the economy </w:t>
      </w:r>
      <w:r>
        <w:t>through</w:t>
      </w:r>
      <w:r w:rsidRPr="00B376E2">
        <w:t xml:space="preserve"> tourism</w:t>
      </w:r>
      <w:r>
        <w:t>,</w:t>
      </w:r>
      <w:r w:rsidRPr="00B376E2">
        <w:t xml:space="preserve"> combined with the limited penetration of </w:t>
      </w:r>
      <w:r w:rsidR="00B31C3D">
        <w:t>low</w:t>
      </w:r>
      <w:r w:rsidR="00A820CB">
        <w:t>/</w:t>
      </w:r>
      <w:r w:rsidR="00B31C3D">
        <w:t xml:space="preserve">zero-GWP </w:t>
      </w:r>
      <w:r w:rsidRPr="00B376E2">
        <w:t xml:space="preserve">refrigerants in major sectors. </w:t>
      </w:r>
      <w:r w:rsidRPr="00752FF5">
        <w:t xml:space="preserve">The advocacy and enabling activities </w:t>
      </w:r>
      <w:r w:rsidR="00367CE1" w:rsidRPr="00752FF5">
        <w:t>for adopting low</w:t>
      </w:r>
      <w:r w:rsidR="00367CE1" w:rsidRPr="00752FF5">
        <w:noBreakHyphen/>
        <w:t>GWP technologies</w:t>
      </w:r>
      <w:r w:rsidR="002D12CF" w:rsidRPr="00752FF5">
        <w:t xml:space="preserve"> at end users</w:t>
      </w:r>
      <w:r w:rsidR="00367CE1" w:rsidRPr="00752FF5">
        <w:t xml:space="preserve"> and enabling the RRR network </w:t>
      </w:r>
      <w:r w:rsidRPr="00752FF5">
        <w:t xml:space="preserve">in the RAC sector </w:t>
      </w:r>
      <w:r w:rsidR="00367CE1" w:rsidRPr="00752FF5">
        <w:t xml:space="preserve">at large </w:t>
      </w:r>
      <w:r w:rsidRPr="00752FF5">
        <w:t>will complement the application of the HFC quota system.</w:t>
      </w:r>
    </w:p>
    <w:p w14:paraId="217C0979" w14:textId="77777777" w:rsidR="00256CE6" w:rsidRPr="00EB0B80" w:rsidRDefault="00256CE6" w:rsidP="00F37FA2">
      <w:pPr>
        <w:pStyle w:val="Heading1"/>
        <w:spacing w:after="0"/>
        <w:rPr>
          <w:lang w:val="en-GB"/>
        </w:rPr>
      </w:pPr>
      <w:r w:rsidRPr="00B376E2">
        <w:t xml:space="preserve">The Government of Paraguay is committed to ensuring the sustainability of activities implemented under stage I of the KIP over time with the strengthening of regulations, including new labour competency standards for RAC and MAC servicing technicians and </w:t>
      </w:r>
      <w:r>
        <w:t xml:space="preserve">the </w:t>
      </w:r>
      <w:r w:rsidRPr="00B376E2">
        <w:t>gradual banning of HFC-based equipment. The close monitoring of all activities by the NOU and UNDP will allow the implementation of risk management plans, if needed.</w:t>
      </w:r>
    </w:p>
    <w:p w14:paraId="2E8424C6" w14:textId="77777777" w:rsidR="00256CE6" w:rsidRPr="00B165E2" w:rsidRDefault="00256CE6" w:rsidP="00F37FA2">
      <w:pPr>
        <w:spacing w:before="240" w:after="240"/>
      </w:pPr>
      <w:bookmarkStart w:id="33" w:name="_Hlk126916245"/>
      <w:bookmarkEnd w:id="32"/>
      <w:r w:rsidRPr="00B862A9">
        <w:rPr>
          <w:u w:val="single"/>
        </w:rPr>
        <w:t>Impact on the climate</w:t>
      </w:r>
    </w:p>
    <w:p w14:paraId="1E839427" w14:textId="3D32CF5B" w:rsidR="00256CE6" w:rsidRPr="003E10EE" w:rsidRDefault="00256CE6" w:rsidP="00256CE6">
      <w:pPr>
        <w:pStyle w:val="Heading1"/>
      </w:pPr>
      <w:r w:rsidRPr="00B376E2">
        <w:rPr>
          <w:kern w:val="36"/>
        </w:rPr>
        <w:t>The activities proposed, including regulatory measures to restrict the use of high</w:t>
      </w:r>
      <w:r>
        <w:rPr>
          <w:kern w:val="36"/>
        </w:rPr>
        <w:t>-</w:t>
      </w:r>
      <w:r w:rsidRPr="00B376E2">
        <w:rPr>
          <w:kern w:val="36"/>
        </w:rPr>
        <w:t xml:space="preserve">GWP refrigerants, </w:t>
      </w:r>
      <w:r>
        <w:rPr>
          <w:kern w:val="36"/>
        </w:rPr>
        <w:t xml:space="preserve">the </w:t>
      </w:r>
      <w:r w:rsidRPr="00B376E2">
        <w:rPr>
          <w:kern w:val="36"/>
        </w:rPr>
        <w:t>training of technicians in good servicing practice</w:t>
      </w:r>
      <w:r>
        <w:rPr>
          <w:kern w:val="36"/>
        </w:rPr>
        <w:t>s</w:t>
      </w:r>
      <w:r w:rsidRPr="00B376E2">
        <w:rPr>
          <w:kern w:val="36"/>
        </w:rPr>
        <w:t xml:space="preserve"> and refrigerant</w:t>
      </w:r>
      <w:r w:rsidR="0008233E">
        <w:rPr>
          <w:kern w:val="36"/>
        </w:rPr>
        <w:t xml:space="preserve"> RR</w:t>
      </w:r>
      <w:r w:rsidRPr="00B376E2">
        <w:rPr>
          <w:kern w:val="36"/>
        </w:rPr>
        <w:t>, and efforts to promote low-GWP alternatives</w:t>
      </w:r>
      <w:r w:rsidR="00361679">
        <w:rPr>
          <w:kern w:val="36"/>
        </w:rPr>
        <w:t>,</w:t>
      </w:r>
      <w:r w:rsidRPr="00B376E2">
        <w:rPr>
          <w:kern w:val="36"/>
        </w:rPr>
        <w:t xml:space="preserve"> indicate that the implementation of stage I of the KIP will reduce HFC refrigerant emissions into the atmosphere, resulting in climate benefits. While the Secretariat is not able to provide an estimate of the avoided emissions from the implementation of the KIP at the present meeting</w:t>
      </w:r>
      <w:r>
        <w:rPr>
          <w:kern w:val="36"/>
        </w:rPr>
        <w:t>,</w:t>
      </w:r>
      <w:r w:rsidRPr="00B376E2">
        <w:rPr>
          <w:rStyle w:val="FootnoteReference"/>
          <w:kern w:val="36"/>
        </w:rPr>
        <w:footnoteReference w:id="24"/>
      </w:r>
      <w:r w:rsidRPr="00B376E2">
        <w:rPr>
          <w:kern w:val="36"/>
        </w:rPr>
        <w:t xml:space="preserve"> by 2029 Paraguay will have reduced its annual emissions by approximately 168,458</w:t>
      </w:r>
      <w:r w:rsidR="00111881">
        <w:rPr>
          <w:kern w:val="36"/>
        </w:rPr>
        <w:t> </w:t>
      </w:r>
      <w:r w:rsidRPr="00B376E2">
        <w:rPr>
          <w:kern w:val="36"/>
        </w:rPr>
        <w:t>CO</w:t>
      </w:r>
      <w:r w:rsidRPr="00B376E2">
        <w:rPr>
          <w:kern w:val="36"/>
          <w:vertAlign w:val="subscript"/>
        </w:rPr>
        <w:t>2</w:t>
      </w:r>
      <w:r w:rsidRPr="00B376E2">
        <w:rPr>
          <w:kern w:val="36"/>
        </w:rPr>
        <w:noBreakHyphen/>
        <w:t>eq tonnes of HFCs, calculated as the difference between the HFC baseline for compliance and the 2029 target, assuming that all HFCs consumed would eventually be emitted</w:t>
      </w:r>
      <w:r w:rsidRPr="003E10EE">
        <w:rPr>
          <w:kern w:val="36"/>
        </w:rPr>
        <w:t>.</w:t>
      </w:r>
    </w:p>
    <w:p w14:paraId="38D755F0" w14:textId="45814320" w:rsidR="00256CE6" w:rsidRPr="00B165E2" w:rsidRDefault="00256CE6" w:rsidP="002B5777">
      <w:pPr>
        <w:spacing w:after="240"/>
        <w:outlineLvl w:val="0"/>
        <w:rPr>
          <w:bCs/>
          <w:u w:val="single"/>
        </w:rPr>
      </w:pPr>
      <w:r w:rsidRPr="00B165E2">
        <w:rPr>
          <w:bCs/>
          <w:u w:val="single"/>
        </w:rPr>
        <w:t>Draft Agreement</w:t>
      </w:r>
    </w:p>
    <w:bookmarkEnd w:id="33"/>
    <w:p w14:paraId="3808B3C0" w14:textId="77777777" w:rsidR="00256CE6" w:rsidRPr="00B165E2" w:rsidRDefault="00256CE6" w:rsidP="002B5777">
      <w:pPr>
        <w:pStyle w:val="Heading1"/>
      </w:pPr>
      <w:r w:rsidRPr="00B165E2">
        <w:t xml:space="preserve">A draft Agreement between the Government of Paraguay and the Executive Committee for stage I of the KIP </w:t>
      </w:r>
      <w:bookmarkStart w:id="34" w:name="_Hlk126916251"/>
      <w:r w:rsidRPr="00B165E2">
        <w:t>has not been prepared as the Agreement template is still under consideration by the Executive Committee.</w:t>
      </w:r>
    </w:p>
    <w:p w14:paraId="40E4A53E" w14:textId="77777777" w:rsidR="00256CE6" w:rsidRPr="00B165E2" w:rsidRDefault="00256CE6" w:rsidP="001D47AE">
      <w:pPr>
        <w:pStyle w:val="Heading1"/>
        <w:spacing w:after="0"/>
      </w:pPr>
      <w:r w:rsidRPr="00B165E2">
        <w:t>If the Executive Committee so wishes, the funds for stage I of the KIP for Paraguay could be approved in principle, and funds for the first tranche could be approved on the understanding that the Agreement would be prepared and presented at a future meeting, before the submission of the second tranche, and once the Agreement template has been approved.</w:t>
      </w:r>
    </w:p>
    <w:bookmarkEnd w:id="15"/>
    <w:p w14:paraId="1EA402DC" w14:textId="034C5230" w:rsidR="00256CE6" w:rsidRPr="00B165E2" w:rsidRDefault="00256CE6" w:rsidP="00256CE6">
      <w:pPr>
        <w:pStyle w:val="Heading1"/>
        <w:numPr>
          <w:ilvl w:val="0"/>
          <w:numId w:val="0"/>
        </w:numPr>
        <w:autoSpaceDE w:val="0"/>
        <w:autoSpaceDN w:val="0"/>
        <w:adjustRightInd w:val="0"/>
        <w:spacing w:before="360"/>
        <w:rPr>
          <w:b/>
        </w:rPr>
      </w:pPr>
      <w:r w:rsidRPr="00B165E2">
        <w:rPr>
          <w:b/>
        </w:rPr>
        <w:t>VI.</w:t>
      </w:r>
      <w:r w:rsidR="00111881">
        <w:rPr>
          <w:b/>
        </w:rPr>
        <w:tab/>
      </w:r>
      <w:r w:rsidRPr="00B165E2">
        <w:rPr>
          <w:b/>
        </w:rPr>
        <w:t>R</w:t>
      </w:r>
      <w:bookmarkEnd w:id="34"/>
      <w:r w:rsidRPr="00B165E2">
        <w:rPr>
          <w:b/>
        </w:rPr>
        <w:t>ecommendation</w:t>
      </w:r>
    </w:p>
    <w:p w14:paraId="150E6267" w14:textId="77777777" w:rsidR="00256CE6" w:rsidRPr="00B165E2" w:rsidRDefault="00256CE6" w:rsidP="00256CE6">
      <w:pPr>
        <w:pStyle w:val="Heading1"/>
        <w:shd w:val="clear" w:color="auto" w:fill="FFFFFF" w:themeFill="background1"/>
        <w:rPr>
          <w:u w:val="single"/>
        </w:rPr>
      </w:pPr>
      <w:r w:rsidRPr="00B165E2">
        <w:t>The Executive Committee may wish to consider:</w:t>
      </w:r>
    </w:p>
    <w:p w14:paraId="63E1D0E6" w14:textId="245E9949" w:rsidR="00256CE6" w:rsidRPr="0091536A" w:rsidRDefault="00256CE6" w:rsidP="00256CE6">
      <w:pPr>
        <w:pStyle w:val="Heading2"/>
        <w:widowControl/>
        <w:numPr>
          <w:ilvl w:val="1"/>
          <w:numId w:val="1"/>
        </w:numPr>
        <w:shd w:val="clear" w:color="auto" w:fill="FFFFFF" w:themeFill="background1"/>
      </w:pPr>
      <w:r w:rsidRPr="0091536A">
        <w:t>Approving, in principle, stage I of the Kigali HFC implementation plan (KIP) for Paraguay for the period 2024</w:t>
      </w:r>
      <w:r w:rsidRPr="0091536A">
        <w:noBreakHyphen/>
        <w:t>2029 to reduce HFC consumption by 10 per cent of the country’s baseline by 2029, in the amount of US $</w:t>
      </w:r>
      <w:r w:rsidRPr="0091536A">
        <w:rPr>
          <w:lang w:val="en-GB"/>
        </w:rPr>
        <w:t>471,350</w:t>
      </w:r>
      <w:r w:rsidRPr="0091536A">
        <w:t>, plus agency support costs of US $</w:t>
      </w:r>
      <w:r w:rsidRPr="0091536A">
        <w:rPr>
          <w:color w:val="000000"/>
        </w:rPr>
        <w:t>32,995</w:t>
      </w:r>
      <w:r w:rsidRPr="0091536A">
        <w:t>, for UNDP, as reflected in the schedule contained in annex I</w:t>
      </w:r>
      <w:r w:rsidR="001F6022">
        <w:t>I</w:t>
      </w:r>
      <w:r w:rsidRPr="0091536A">
        <w:t xml:space="preserve"> to the present document;</w:t>
      </w:r>
    </w:p>
    <w:p w14:paraId="6917EC55" w14:textId="77777777" w:rsidR="00256CE6" w:rsidRPr="00B165E2" w:rsidRDefault="00256CE6" w:rsidP="00256CE6">
      <w:pPr>
        <w:pStyle w:val="Heading2"/>
        <w:widowControl/>
        <w:numPr>
          <w:ilvl w:val="1"/>
          <w:numId w:val="1"/>
        </w:numPr>
        <w:shd w:val="clear" w:color="auto" w:fill="FFFFFF" w:themeFill="background1"/>
      </w:pPr>
      <w:r w:rsidRPr="00B165E2">
        <w:t>Noting:</w:t>
      </w:r>
    </w:p>
    <w:p w14:paraId="55D25E7B" w14:textId="6C706904" w:rsidR="00256CE6" w:rsidRPr="00B165E2" w:rsidRDefault="00256CE6" w:rsidP="00256CE6">
      <w:pPr>
        <w:pStyle w:val="Heading3"/>
        <w:widowControl/>
        <w:numPr>
          <w:ilvl w:val="2"/>
          <w:numId w:val="1"/>
        </w:numPr>
        <w:shd w:val="clear" w:color="auto" w:fill="FFFFFF" w:themeFill="background1"/>
      </w:pPr>
      <w:r w:rsidRPr="00B165E2">
        <w:t xml:space="preserve">That the Government of Paraguay will establish its starting point for sustained aggregate reductions in HFC consumption based on </w:t>
      </w:r>
      <w:r w:rsidR="00A52605">
        <w:t xml:space="preserve">the </w:t>
      </w:r>
      <w:r w:rsidRPr="00B165E2">
        <w:t>guidance provided by the Executive Committee;</w:t>
      </w:r>
    </w:p>
    <w:p w14:paraId="027F7A37" w14:textId="77777777" w:rsidR="00256CE6" w:rsidRPr="0091536A" w:rsidRDefault="00256CE6" w:rsidP="00256CE6">
      <w:pPr>
        <w:pStyle w:val="Heading3"/>
        <w:widowControl/>
        <w:numPr>
          <w:ilvl w:val="2"/>
          <w:numId w:val="1"/>
        </w:numPr>
        <w:shd w:val="clear" w:color="auto" w:fill="FFFFFF" w:themeFill="background1"/>
      </w:pPr>
      <w:r w:rsidRPr="00B165E2">
        <w:t xml:space="preserve">That, once the cost guidelines for HFC phase-down are agreed by the Executive Committee, reductions from the country’s remaining HFC consumption eligible for funding will be determined in </w:t>
      </w:r>
      <w:r w:rsidRPr="0091536A">
        <w:t>line with these guidelines;</w:t>
      </w:r>
    </w:p>
    <w:p w14:paraId="6F80482D" w14:textId="2F79AB53" w:rsidR="00256CE6" w:rsidRDefault="00256CE6" w:rsidP="00256CE6">
      <w:pPr>
        <w:pStyle w:val="Heading3"/>
        <w:widowControl/>
        <w:numPr>
          <w:ilvl w:val="2"/>
          <w:numId w:val="1"/>
        </w:numPr>
        <w:shd w:val="clear" w:color="auto" w:fill="FFFFFF" w:themeFill="background1"/>
      </w:pPr>
      <w:r w:rsidRPr="0091536A">
        <w:t>That the reductions from the country’s remaining HFC consumption eligible for funding, referred to in subparagraph (b)(ii) above, will be deducted from the starting point referred to in subparagraph (b)(i);</w:t>
      </w:r>
    </w:p>
    <w:p w14:paraId="275DC908" w14:textId="116FDEB6" w:rsidR="00256CE6" w:rsidRPr="008C447E" w:rsidRDefault="00256CE6" w:rsidP="00256CE6">
      <w:pPr>
        <w:pStyle w:val="Heading3"/>
        <w:widowControl/>
        <w:numPr>
          <w:ilvl w:val="2"/>
          <w:numId w:val="1"/>
        </w:numPr>
        <w:shd w:val="clear" w:color="auto" w:fill="FFFFFF" w:themeFill="background1"/>
      </w:pPr>
      <w:r>
        <w:t>That upon completion of the end-user technology demonstration project in the commercial refrigeration sector included in stage I of the KIP, UNDP w</w:t>
      </w:r>
      <w:r w:rsidR="00A52605">
        <w:t>ill</w:t>
      </w:r>
      <w:r>
        <w:t xml:space="preserve"> submit a final report on the implementation of the project, including the HFC phase</w:t>
      </w:r>
      <w:r w:rsidR="00A52605">
        <w:noBreakHyphen/>
      </w:r>
      <w:r>
        <w:t>out and energy-efficiency gains achieved, in line with decision</w:t>
      </w:r>
      <w:r w:rsidR="00A52605">
        <w:t> </w:t>
      </w:r>
      <w:r>
        <w:t>92/36</w:t>
      </w:r>
      <w:r w:rsidR="00A52605">
        <w:t>(g)</w:t>
      </w:r>
      <w:r>
        <w:t>;</w:t>
      </w:r>
    </w:p>
    <w:p w14:paraId="53F60ADA" w14:textId="20BB0353" w:rsidR="00256CE6" w:rsidRDefault="00256CE6" w:rsidP="00256CE6">
      <w:pPr>
        <w:pStyle w:val="Heading2"/>
        <w:widowControl/>
        <w:numPr>
          <w:ilvl w:val="1"/>
          <w:numId w:val="1"/>
        </w:numPr>
      </w:pPr>
      <w:r>
        <w:t>Noting also:</w:t>
      </w:r>
    </w:p>
    <w:p w14:paraId="210B29F5" w14:textId="7EDA4EA9" w:rsidR="00256CE6" w:rsidRDefault="00256CE6" w:rsidP="00256CE6">
      <w:pPr>
        <w:pStyle w:val="Heading3"/>
        <w:widowControl/>
      </w:pPr>
      <w:r>
        <w:t>That the Government of Paraguay w</w:t>
      </w:r>
      <w:r w:rsidR="00A52605">
        <w:t>ill</w:t>
      </w:r>
      <w:r>
        <w:t xml:space="preserve"> continue to monitor HFC consumption to understand the extent to which consumption </w:t>
      </w:r>
      <w:r w:rsidR="00A52605">
        <w:t xml:space="preserve">reported </w:t>
      </w:r>
      <w:r>
        <w:t xml:space="preserve">in baseline years </w:t>
      </w:r>
      <w:r w:rsidR="00A52605">
        <w:t>i</w:t>
      </w:r>
      <w:r>
        <w:t xml:space="preserve">s representative of the local market’s needs and to assess future HFC demand, and </w:t>
      </w:r>
      <w:r w:rsidR="00A52605">
        <w:t xml:space="preserve">that it </w:t>
      </w:r>
      <w:r>
        <w:t>w</w:t>
      </w:r>
      <w:r w:rsidR="00A52605">
        <w:t>ill</w:t>
      </w:r>
      <w:r>
        <w:t xml:space="preserve"> provide th</w:t>
      </w:r>
      <w:r w:rsidR="00A52605">
        <w:t xml:space="preserve">is </w:t>
      </w:r>
      <w:r>
        <w:t>analysis when submitting the second tranche of its KIP;</w:t>
      </w:r>
    </w:p>
    <w:p w14:paraId="445570E6" w14:textId="286EEDDD" w:rsidR="00256CE6" w:rsidRDefault="00256CE6" w:rsidP="00256CE6">
      <w:pPr>
        <w:pStyle w:val="Heading3"/>
        <w:widowControl/>
      </w:pPr>
      <w:r>
        <w:t>That, on the basis of the information provided in subparagraph (c)(i) above, the maximum allowable consumption limits for the remaining years of stage I of the KIP, as contained in Appendix 2-A to the future Agreement between the Government of Paraguay and the Executive Committee</w:t>
      </w:r>
      <w:r w:rsidR="00A52605">
        <w:t>,</w:t>
      </w:r>
      <w:r>
        <w:t xml:space="preserve"> w</w:t>
      </w:r>
      <w:r w:rsidR="00A52605">
        <w:t>ill</w:t>
      </w:r>
      <w:r>
        <w:t xml:space="preserve"> be revised</w:t>
      </w:r>
      <w:r w:rsidR="00E753CF">
        <w:t>, if appropriate,</w:t>
      </w:r>
      <w:r>
        <w:t xml:space="preserve"> when the Committee consider</w:t>
      </w:r>
      <w:r w:rsidR="00A52605">
        <w:t xml:space="preserve">s </w:t>
      </w:r>
      <w:r>
        <w:t>the second tranche of the KIP;</w:t>
      </w:r>
    </w:p>
    <w:p w14:paraId="1CD8F9AE" w14:textId="77777777" w:rsidR="00256CE6" w:rsidRPr="0091536A" w:rsidRDefault="00256CE6" w:rsidP="00256CE6">
      <w:pPr>
        <w:pStyle w:val="Heading2"/>
        <w:widowControl/>
        <w:numPr>
          <w:ilvl w:val="1"/>
          <w:numId w:val="1"/>
        </w:numPr>
      </w:pPr>
      <w:r w:rsidRPr="0091536A">
        <w:t>Approving the first tranche of stage I of the KIP for Paraguay and the corresponding tranche implementation plan, in the amount of US $</w:t>
      </w:r>
      <w:r w:rsidRPr="0091536A">
        <w:rPr>
          <w:lang w:val="en-GB"/>
        </w:rPr>
        <w:t>235,675</w:t>
      </w:r>
      <w:r w:rsidRPr="0091536A">
        <w:t>, plus agency support costs of US $</w:t>
      </w:r>
      <w:r w:rsidRPr="0091536A">
        <w:rPr>
          <w:lang w:val="en-GB" w:eastAsia="en-CA"/>
        </w:rPr>
        <w:t>16,497</w:t>
      </w:r>
      <w:r w:rsidRPr="0091536A">
        <w:t>, for UNDP; and</w:t>
      </w:r>
    </w:p>
    <w:p w14:paraId="4AEF3EAF" w14:textId="77777777" w:rsidR="00256CE6" w:rsidRDefault="00256CE6" w:rsidP="00256CE6">
      <w:pPr>
        <w:pStyle w:val="Heading2"/>
        <w:widowControl/>
        <w:numPr>
          <w:ilvl w:val="1"/>
          <w:numId w:val="1"/>
        </w:numPr>
      </w:pPr>
      <w:r w:rsidRPr="00B165E2">
        <w:t xml:space="preserve">Requesting the Government of Paraguay, UNDP and the Secretariat to finalize the draft Agreement between the Government of Paraguay and the Executive Committee for the reduction in consumption of HFCs, including the information contained in the annex referred to in </w:t>
      </w:r>
      <w:r w:rsidRPr="0091536A">
        <w:t>subparagraph (a)</w:t>
      </w:r>
      <w:r w:rsidRPr="00B165E2">
        <w:t xml:space="preserve"> above, and to submit it to a future meeting once the KIP Agreement template has been approved by the Executive Committee.</w:t>
      </w:r>
    </w:p>
    <w:p w14:paraId="57449B6F" w14:textId="77777777" w:rsidR="00256CE6" w:rsidRPr="00B165E2" w:rsidRDefault="00256CE6" w:rsidP="00256CE6">
      <w:pPr>
        <w:sectPr w:rsidR="00256CE6" w:rsidRPr="00B165E2" w:rsidSect="0049273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FCC244C" w14:textId="77777777" w:rsidR="00FC27A2" w:rsidRPr="00BF7682" w:rsidRDefault="00FC27A2" w:rsidP="00FC27A2">
      <w:pPr>
        <w:spacing w:after="240"/>
        <w:jc w:val="center"/>
        <w:rPr>
          <w:b/>
          <w:bCs/>
        </w:rPr>
      </w:pPr>
      <w:r w:rsidRPr="00BF7682">
        <w:rPr>
          <w:b/>
          <w:bCs/>
        </w:rPr>
        <w:t>Annex I</w:t>
      </w:r>
    </w:p>
    <w:p w14:paraId="55998107" w14:textId="77777777" w:rsidR="00FC27A2" w:rsidRPr="00BF7682" w:rsidRDefault="00FC27A2" w:rsidP="00FC27A2">
      <w:pPr>
        <w:spacing w:after="240"/>
        <w:jc w:val="center"/>
        <w:rPr>
          <w:b/>
          <w:bCs/>
        </w:rPr>
      </w:pPr>
      <w:r w:rsidRPr="00BF7682">
        <w:rPr>
          <w:b/>
          <w:bCs/>
        </w:rPr>
        <w:t xml:space="preserve">TEXT TO BE INCLUDED IN </w:t>
      </w:r>
      <w:r>
        <w:rPr>
          <w:b/>
          <w:bCs/>
        </w:rPr>
        <w:t xml:space="preserve">THE UPDATED </w:t>
      </w:r>
      <w:r w:rsidRPr="00BF7682">
        <w:rPr>
          <w:b/>
          <w:bCs/>
        </w:rPr>
        <w:t xml:space="preserve">AGREEMENT BETWEEN THE GOVERNMENT OF </w:t>
      </w:r>
      <w:r>
        <w:rPr>
          <w:b/>
          <w:bCs/>
        </w:rPr>
        <w:t>PARAGUAY</w:t>
      </w:r>
      <w:r w:rsidRPr="00BF7682">
        <w:rPr>
          <w:b/>
          <w:bCs/>
        </w:rPr>
        <w:t xml:space="preserve"> AND THE EXECUTIVE COMMITTEE OF THE MULTILATERAL FUND</w:t>
      </w:r>
      <w:r>
        <w:rPr>
          <w:b/>
          <w:bCs/>
        </w:rPr>
        <w:t xml:space="preserve"> </w:t>
      </w:r>
      <w:r w:rsidRPr="00BF7682">
        <w:rPr>
          <w:b/>
          <w:bCs/>
        </w:rPr>
        <w:t>FOR THE REDUCTION IN CONSUMPTION OF HYDROCHLOROFLUOROCARBONS</w:t>
      </w:r>
      <w:r>
        <w:rPr>
          <w:b/>
          <w:bCs/>
        </w:rPr>
        <w:br/>
      </w:r>
      <w:r w:rsidRPr="00BF7682">
        <w:rPr>
          <w:b/>
          <w:bCs/>
        </w:rPr>
        <w:t>IN ACCORDANCE WITH STAGE II OF THE HCFC PHASE-OUT MANAGEMENT PLAN</w:t>
      </w:r>
    </w:p>
    <w:p w14:paraId="7CF7C879" w14:textId="77777777" w:rsidR="00FC27A2" w:rsidRDefault="00FC27A2" w:rsidP="00FC27A2">
      <w:pPr>
        <w:spacing w:after="240"/>
        <w:jc w:val="center"/>
      </w:pPr>
      <w:r w:rsidRPr="0030211B">
        <w:t>(Relevant changes are in bold font for ease of reference)</w:t>
      </w:r>
    </w:p>
    <w:p w14:paraId="48D2CF7B" w14:textId="77777777" w:rsidR="00FC27A2" w:rsidRPr="006D22AC" w:rsidRDefault="00FC27A2" w:rsidP="00FC27A2">
      <w:pPr>
        <w:pStyle w:val="Heading1"/>
        <w:numPr>
          <w:ilvl w:val="0"/>
          <w:numId w:val="46"/>
        </w:numPr>
        <w:rPr>
          <w:b/>
          <w:bCs/>
        </w:rPr>
      </w:pPr>
      <w:r w:rsidRPr="006D22AC">
        <w:rPr>
          <w:b/>
          <w:bCs/>
        </w:rPr>
        <w:t>This revised Agreement supersedes the Agreement reached between the Government of Paraguay and the Executive Committee at the 87</w:t>
      </w:r>
      <w:r w:rsidRPr="006D22AC">
        <w:rPr>
          <w:b/>
          <w:bCs/>
          <w:vertAlign w:val="superscript"/>
        </w:rPr>
        <w:t>th</w:t>
      </w:r>
      <w:r w:rsidRPr="006D22AC">
        <w:rPr>
          <w:b/>
          <w:bCs/>
        </w:rPr>
        <w:t xml:space="preserve"> meeting of the Executive Committee.</w:t>
      </w:r>
    </w:p>
    <w:p w14:paraId="5A6E6F88" w14:textId="77777777" w:rsidR="00FC27A2" w:rsidRPr="00307849" w:rsidRDefault="00FC27A2" w:rsidP="00FC27A2">
      <w:pPr>
        <w:spacing w:before="240"/>
        <w:jc w:val="left"/>
        <w:rPr>
          <w:b/>
          <w:bCs/>
        </w:rPr>
      </w:pPr>
      <w:bookmarkStart w:id="35" w:name="_Hlk165294999"/>
      <w:r w:rsidRPr="00307849">
        <w:rPr>
          <w:b/>
          <w:bCs/>
        </w:rPr>
        <w:t>APPENDIX 2-A: THE TARGETS, AND FUNDING</w:t>
      </w:r>
    </w:p>
    <w:tbl>
      <w:tblPr>
        <w:tblW w:w="9776" w:type="dxa"/>
        <w:tblLayout w:type="fixed"/>
        <w:tblLook w:val="04A0" w:firstRow="1" w:lastRow="0" w:firstColumn="1" w:lastColumn="0" w:noHBand="0" w:noVBand="1"/>
      </w:tblPr>
      <w:tblGrid>
        <w:gridCol w:w="705"/>
        <w:gridCol w:w="2408"/>
        <w:gridCol w:w="849"/>
        <w:gridCol w:w="567"/>
        <w:gridCol w:w="851"/>
        <w:gridCol w:w="567"/>
        <w:gridCol w:w="851"/>
        <w:gridCol w:w="567"/>
        <w:gridCol w:w="639"/>
        <w:gridCol w:w="790"/>
        <w:gridCol w:w="982"/>
      </w:tblGrid>
      <w:tr w:rsidR="00FC27A2" w:rsidRPr="00AB4D81" w14:paraId="050154CB" w14:textId="77777777" w:rsidTr="00C63BE8">
        <w:trPr>
          <w:tblHeader/>
        </w:trPr>
        <w:tc>
          <w:tcPr>
            <w:tcW w:w="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B9AA0B" w14:textId="77777777" w:rsidR="00FC27A2" w:rsidRPr="00925A6A" w:rsidRDefault="00FC27A2" w:rsidP="00C63BE8">
            <w:pPr>
              <w:jc w:val="center"/>
              <w:rPr>
                <w:b/>
                <w:bCs/>
                <w:sz w:val="20"/>
                <w:szCs w:val="20"/>
                <w:lang w:val="es-MX"/>
              </w:rPr>
            </w:pPr>
            <w:r w:rsidRPr="00925A6A">
              <w:rPr>
                <w:b/>
                <w:bCs/>
                <w:sz w:val="20"/>
                <w:szCs w:val="20"/>
                <w:lang w:val="es-MX"/>
              </w:rPr>
              <w:t>Row</w:t>
            </w:r>
          </w:p>
        </w:tc>
        <w:tc>
          <w:tcPr>
            <w:tcW w:w="1232" w:type="pct"/>
            <w:tcBorders>
              <w:top w:val="single" w:sz="4" w:space="0" w:color="auto"/>
              <w:left w:val="nil"/>
              <w:bottom w:val="single" w:sz="4" w:space="0" w:color="auto"/>
              <w:right w:val="single" w:sz="4" w:space="0" w:color="auto"/>
            </w:tcBorders>
            <w:shd w:val="clear" w:color="auto" w:fill="auto"/>
            <w:vAlign w:val="center"/>
            <w:hideMark/>
          </w:tcPr>
          <w:p w14:paraId="42BD4894" w14:textId="77777777" w:rsidR="00FC27A2" w:rsidRPr="00925A6A" w:rsidRDefault="00FC27A2" w:rsidP="00C63BE8">
            <w:pPr>
              <w:jc w:val="center"/>
              <w:rPr>
                <w:b/>
                <w:bCs/>
                <w:sz w:val="20"/>
                <w:szCs w:val="20"/>
                <w:lang w:val="es-MX"/>
              </w:rPr>
            </w:pPr>
            <w:r w:rsidRPr="00925A6A">
              <w:rPr>
                <w:b/>
                <w:bCs/>
                <w:sz w:val="20"/>
                <w:szCs w:val="20"/>
                <w:lang w:val="es-MX"/>
              </w:rPr>
              <w:t>Particulars</w:t>
            </w:r>
          </w:p>
        </w:tc>
        <w:tc>
          <w:tcPr>
            <w:tcW w:w="43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729634C6" w14:textId="77777777" w:rsidR="00FC27A2" w:rsidRPr="00925A6A" w:rsidRDefault="00FC27A2" w:rsidP="00C63BE8">
            <w:pPr>
              <w:jc w:val="center"/>
              <w:rPr>
                <w:b/>
                <w:bCs/>
                <w:sz w:val="20"/>
                <w:szCs w:val="20"/>
                <w:lang w:val="es-MX"/>
              </w:rPr>
            </w:pPr>
            <w:r w:rsidRPr="00925A6A">
              <w:rPr>
                <w:b/>
                <w:bCs/>
                <w:sz w:val="20"/>
                <w:szCs w:val="20"/>
                <w:lang w:val="es-MX"/>
              </w:rPr>
              <w:t>2021</w:t>
            </w:r>
          </w:p>
        </w:tc>
        <w:tc>
          <w:tcPr>
            <w:tcW w:w="29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7737610" w14:textId="77777777" w:rsidR="00FC27A2" w:rsidRPr="00925A6A" w:rsidRDefault="00FC27A2" w:rsidP="00C63BE8">
            <w:pPr>
              <w:jc w:val="center"/>
              <w:rPr>
                <w:b/>
                <w:bCs/>
                <w:sz w:val="20"/>
                <w:szCs w:val="20"/>
                <w:lang w:val="es-MX"/>
              </w:rPr>
            </w:pPr>
            <w:r w:rsidRPr="00925A6A">
              <w:rPr>
                <w:b/>
                <w:bCs/>
                <w:sz w:val="20"/>
                <w:szCs w:val="20"/>
                <w:lang w:val="es-MX"/>
              </w:rPr>
              <w:t>2022</w:t>
            </w:r>
            <w:r>
              <w:rPr>
                <w:b/>
                <w:bCs/>
                <w:sz w:val="20"/>
                <w:szCs w:val="20"/>
                <w:lang w:val="es-MX"/>
              </w:rPr>
              <w:t>-2023</w:t>
            </w:r>
          </w:p>
        </w:tc>
        <w:tc>
          <w:tcPr>
            <w:tcW w:w="435"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7384E71A" w14:textId="77777777" w:rsidR="00FC27A2" w:rsidRPr="00925A6A" w:rsidRDefault="00FC27A2" w:rsidP="00C63BE8">
            <w:pPr>
              <w:jc w:val="center"/>
              <w:rPr>
                <w:b/>
                <w:bCs/>
                <w:sz w:val="20"/>
                <w:szCs w:val="20"/>
                <w:lang w:val="es-MX"/>
              </w:rPr>
            </w:pPr>
            <w:r w:rsidRPr="00925A6A">
              <w:rPr>
                <w:b/>
                <w:bCs/>
                <w:sz w:val="20"/>
                <w:szCs w:val="20"/>
                <w:lang w:val="es-MX"/>
              </w:rPr>
              <w:t>2024</w:t>
            </w:r>
          </w:p>
        </w:tc>
        <w:tc>
          <w:tcPr>
            <w:tcW w:w="290" w:type="pct"/>
            <w:tcBorders>
              <w:top w:val="single" w:sz="4" w:space="0" w:color="auto"/>
              <w:left w:val="nil"/>
              <w:bottom w:val="single" w:sz="4" w:space="0" w:color="auto"/>
              <w:right w:val="single" w:sz="4" w:space="0" w:color="auto"/>
            </w:tcBorders>
            <w:tcMar>
              <w:left w:w="14" w:type="dxa"/>
              <w:right w:w="14" w:type="dxa"/>
            </w:tcMar>
            <w:vAlign w:val="center"/>
          </w:tcPr>
          <w:p w14:paraId="4CA2BF7D" w14:textId="77777777" w:rsidR="00FC27A2" w:rsidRPr="00925A6A" w:rsidRDefault="00FC27A2" w:rsidP="00C63BE8">
            <w:pPr>
              <w:jc w:val="center"/>
              <w:rPr>
                <w:b/>
                <w:bCs/>
                <w:sz w:val="20"/>
                <w:szCs w:val="20"/>
                <w:lang w:val="es-MX"/>
              </w:rPr>
            </w:pPr>
            <w:r w:rsidRPr="00925A6A">
              <w:rPr>
                <w:b/>
                <w:bCs/>
                <w:sz w:val="20"/>
                <w:szCs w:val="20"/>
                <w:lang w:val="es-MX"/>
              </w:rPr>
              <w:t>2025</w:t>
            </w:r>
            <w:r>
              <w:rPr>
                <w:b/>
                <w:bCs/>
                <w:sz w:val="20"/>
                <w:szCs w:val="20"/>
                <w:lang w:val="es-MX"/>
              </w:rPr>
              <w:t>-</w:t>
            </w:r>
            <w:r w:rsidRPr="00925A6A">
              <w:rPr>
                <w:b/>
                <w:bCs/>
                <w:sz w:val="20"/>
                <w:szCs w:val="20"/>
                <w:lang w:val="es-MX"/>
              </w:rPr>
              <w:t>2026</w:t>
            </w:r>
          </w:p>
        </w:tc>
        <w:tc>
          <w:tcPr>
            <w:tcW w:w="435" w:type="pct"/>
            <w:tcBorders>
              <w:top w:val="single" w:sz="4" w:space="0" w:color="auto"/>
              <w:left w:val="nil"/>
              <w:bottom w:val="single" w:sz="4" w:space="0" w:color="auto"/>
              <w:right w:val="single" w:sz="4" w:space="0" w:color="auto"/>
            </w:tcBorders>
            <w:tcMar>
              <w:left w:w="14" w:type="dxa"/>
              <w:right w:w="14" w:type="dxa"/>
            </w:tcMar>
            <w:vAlign w:val="center"/>
          </w:tcPr>
          <w:p w14:paraId="1A98FFBF" w14:textId="77777777" w:rsidR="00FC27A2" w:rsidRPr="00925A6A" w:rsidRDefault="00FC27A2" w:rsidP="00C63BE8">
            <w:pPr>
              <w:jc w:val="center"/>
              <w:rPr>
                <w:b/>
                <w:bCs/>
                <w:sz w:val="20"/>
                <w:szCs w:val="20"/>
                <w:lang w:val="es-MX"/>
              </w:rPr>
            </w:pPr>
            <w:r w:rsidRPr="00925A6A">
              <w:rPr>
                <w:b/>
                <w:bCs/>
                <w:sz w:val="20"/>
                <w:szCs w:val="20"/>
                <w:lang w:val="es-MX"/>
              </w:rPr>
              <w:t>2027</w:t>
            </w:r>
          </w:p>
        </w:tc>
        <w:tc>
          <w:tcPr>
            <w:tcW w:w="290"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A97F3FC" w14:textId="77777777" w:rsidR="00FC27A2" w:rsidRPr="00925A6A" w:rsidRDefault="00FC27A2" w:rsidP="00C63BE8">
            <w:pPr>
              <w:jc w:val="center"/>
              <w:rPr>
                <w:b/>
                <w:bCs/>
                <w:sz w:val="20"/>
                <w:szCs w:val="20"/>
                <w:lang w:val="es-MX"/>
              </w:rPr>
            </w:pPr>
            <w:r>
              <w:rPr>
                <w:b/>
                <w:bCs/>
                <w:sz w:val="20"/>
                <w:szCs w:val="20"/>
                <w:lang w:val="es-MX"/>
              </w:rPr>
              <w:t>2028</w:t>
            </w:r>
          </w:p>
        </w:tc>
        <w:tc>
          <w:tcPr>
            <w:tcW w:w="327" w:type="pct"/>
            <w:tcBorders>
              <w:top w:val="single" w:sz="4" w:space="0" w:color="auto"/>
              <w:left w:val="single" w:sz="4" w:space="0" w:color="auto"/>
              <w:bottom w:val="single" w:sz="4" w:space="0" w:color="auto"/>
              <w:right w:val="single" w:sz="4" w:space="0" w:color="auto"/>
            </w:tcBorders>
            <w:vAlign w:val="center"/>
          </w:tcPr>
          <w:p w14:paraId="32781431" w14:textId="77777777" w:rsidR="00FC27A2" w:rsidRPr="00925A6A" w:rsidRDefault="00FC27A2" w:rsidP="00C63BE8">
            <w:pPr>
              <w:jc w:val="center"/>
              <w:rPr>
                <w:b/>
                <w:bCs/>
                <w:sz w:val="20"/>
                <w:szCs w:val="20"/>
                <w:lang w:val="es-MX"/>
              </w:rPr>
            </w:pPr>
            <w:r>
              <w:rPr>
                <w:b/>
                <w:bCs/>
                <w:sz w:val="20"/>
                <w:szCs w:val="20"/>
                <w:lang w:val="es-MX"/>
              </w:rPr>
              <w:t>2029</w:t>
            </w:r>
          </w:p>
        </w:tc>
        <w:tc>
          <w:tcPr>
            <w:tcW w:w="404"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3AB6934" w14:textId="77777777" w:rsidR="00FC27A2" w:rsidRPr="00925A6A" w:rsidRDefault="00FC27A2" w:rsidP="00C63BE8">
            <w:pPr>
              <w:jc w:val="center"/>
              <w:rPr>
                <w:b/>
                <w:bCs/>
                <w:sz w:val="20"/>
                <w:szCs w:val="20"/>
                <w:lang w:val="es-MX"/>
              </w:rPr>
            </w:pPr>
            <w:r w:rsidRPr="00925A6A">
              <w:rPr>
                <w:b/>
                <w:bCs/>
                <w:sz w:val="20"/>
                <w:szCs w:val="20"/>
                <w:lang w:val="es-MX"/>
              </w:rPr>
              <w:t>2030</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EFBBB8" w14:textId="77777777" w:rsidR="00FC27A2" w:rsidRPr="00925A6A" w:rsidRDefault="00FC27A2" w:rsidP="00C63BE8">
            <w:pPr>
              <w:jc w:val="center"/>
              <w:rPr>
                <w:b/>
                <w:bCs/>
                <w:sz w:val="20"/>
                <w:szCs w:val="20"/>
                <w:lang w:val="es-MX"/>
              </w:rPr>
            </w:pPr>
            <w:r w:rsidRPr="00925A6A">
              <w:rPr>
                <w:b/>
                <w:bCs/>
                <w:sz w:val="20"/>
                <w:szCs w:val="20"/>
                <w:lang w:val="es-MX"/>
              </w:rPr>
              <w:t>Total</w:t>
            </w:r>
          </w:p>
        </w:tc>
      </w:tr>
      <w:tr w:rsidR="00FC27A2" w:rsidRPr="00AB4D81" w14:paraId="343538F7"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1F1EA625" w14:textId="77777777" w:rsidR="00FC27A2" w:rsidRPr="00925A6A" w:rsidRDefault="00FC27A2" w:rsidP="00B05ECB">
            <w:pPr>
              <w:ind w:right="-47"/>
              <w:jc w:val="left"/>
              <w:rPr>
                <w:sz w:val="20"/>
                <w:szCs w:val="20"/>
                <w:lang w:val="es-MX"/>
              </w:rPr>
            </w:pPr>
            <w:r w:rsidRPr="00925A6A">
              <w:rPr>
                <w:sz w:val="20"/>
                <w:szCs w:val="20"/>
                <w:lang w:val="es-MX"/>
              </w:rPr>
              <w:t>1.1</w:t>
            </w:r>
          </w:p>
        </w:tc>
        <w:tc>
          <w:tcPr>
            <w:tcW w:w="1232" w:type="pct"/>
            <w:tcBorders>
              <w:top w:val="single" w:sz="4" w:space="0" w:color="auto"/>
              <w:left w:val="nil"/>
              <w:bottom w:val="single" w:sz="4" w:space="0" w:color="auto"/>
              <w:right w:val="single" w:sz="4" w:space="0" w:color="auto"/>
            </w:tcBorders>
            <w:shd w:val="clear" w:color="auto" w:fill="auto"/>
            <w:hideMark/>
          </w:tcPr>
          <w:p w14:paraId="75D8AE55" w14:textId="77777777" w:rsidR="00FC27A2" w:rsidRPr="00925A6A" w:rsidRDefault="00FC27A2" w:rsidP="00B05ECB">
            <w:pPr>
              <w:jc w:val="left"/>
              <w:rPr>
                <w:sz w:val="20"/>
                <w:szCs w:val="20"/>
              </w:rPr>
            </w:pPr>
            <w:r w:rsidRPr="00925A6A">
              <w:rPr>
                <w:sz w:val="20"/>
                <w:szCs w:val="20"/>
              </w:rPr>
              <w:t>Montreal Protocol reduction schedule of Annex C, Group I substances (ODP tonnes)</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4A4EB5E" w14:textId="77777777" w:rsidR="00FC27A2" w:rsidRPr="00A1692F" w:rsidRDefault="00FC27A2" w:rsidP="00B05ECB">
            <w:pPr>
              <w:jc w:val="right"/>
              <w:rPr>
                <w:bCs/>
                <w:sz w:val="20"/>
                <w:szCs w:val="20"/>
              </w:rPr>
            </w:pPr>
            <w:r w:rsidRPr="00A1692F">
              <w:rPr>
                <w:bCs/>
                <w:sz w:val="20"/>
                <w:szCs w:val="20"/>
              </w:rPr>
              <w:t>11.67</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5E62BA0" w14:textId="77777777" w:rsidR="00FC27A2" w:rsidRPr="00A1692F" w:rsidRDefault="00FC27A2" w:rsidP="00B05ECB">
            <w:pPr>
              <w:jc w:val="right"/>
              <w:rPr>
                <w:bCs/>
                <w:sz w:val="20"/>
                <w:szCs w:val="20"/>
              </w:rPr>
            </w:pPr>
            <w:r w:rsidRPr="00A1692F">
              <w:rPr>
                <w:bCs/>
                <w:sz w:val="20"/>
                <w:szCs w:val="20"/>
              </w:rPr>
              <w:t>11.67</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A244EA0" w14:textId="77777777" w:rsidR="00FC27A2" w:rsidRPr="00A1692F" w:rsidRDefault="00FC27A2" w:rsidP="00B05ECB">
            <w:pPr>
              <w:jc w:val="right"/>
              <w:rPr>
                <w:bCs/>
                <w:sz w:val="20"/>
                <w:szCs w:val="20"/>
              </w:rPr>
            </w:pPr>
            <w:r w:rsidRPr="00A1692F">
              <w:rPr>
                <w:bCs/>
                <w:sz w:val="20"/>
                <w:szCs w:val="20"/>
              </w:rPr>
              <w:t>11.67</w:t>
            </w:r>
          </w:p>
        </w:tc>
        <w:tc>
          <w:tcPr>
            <w:tcW w:w="290" w:type="pct"/>
            <w:tcBorders>
              <w:top w:val="single" w:sz="4" w:space="0" w:color="auto"/>
              <w:left w:val="nil"/>
              <w:bottom w:val="single" w:sz="4" w:space="0" w:color="auto"/>
              <w:right w:val="single" w:sz="4" w:space="0" w:color="auto"/>
            </w:tcBorders>
            <w:tcMar>
              <w:left w:w="28" w:type="dxa"/>
              <w:right w:w="85" w:type="dxa"/>
            </w:tcMar>
          </w:tcPr>
          <w:p w14:paraId="1DE91E21" w14:textId="77777777" w:rsidR="00FC27A2" w:rsidRPr="00A1692F" w:rsidRDefault="00FC27A2" w:rsidP="00B05ECB">
            <w:pPr>
              <w:jc w:val="right"/>
              <w:rPr>
                <w:bCs/>
                <w:sz w:val="20"/>
                <w:szCs w:val="20"/>
              </w:rPr>
            </w:pPr>
            <w:r w:rsidRPr="00A1692F">
              <w:rPr>
                <w:bCs/>
                <w:sz w:val="20"/>
                <w:szCs w:val="20"/>
              </w:rPr>
              <w:t>5.83</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3358ED7" w14:textId="77777777" w:rsidR="00FC27A2" w:rsidRPr="00A1692F" w:rsidRDefault="00FC27A2" w:rsidP="00B05ECB">
            <w:pPr>
              <w:jc w:val="right"/>
              <w:rPr>
                <w:bCs/>
                <w:sz w:val="20"/>
                <w:szCs w:val="20"/>
              </w:rPr>
            </w:pPr>
            <w:r w:rsidRPr="00A1692F">
              <w:rPr>
                <w:bCs/>
                <w:sz w:val="20"/>
                <w:szCs w:val="20"/>
              </w:rPr>
              <w:t>5.83</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08B58016" w14:textId="77777777" w:rsidR="00FC27A2" w:rsidRPr="00A1692F" w:rsidRDefault="00FC27A2" w:rsidP="00B05ECB">
            <w:pPr>
              <w:jc w:val="right"/>
              <w:rPr>
                <w:bCs/>
                <w:sz w:val="20"/>
                <w:szCs w:val="20"/>
              </w:rPr>
            </w:pPr>
            <w:r w:rsidRPr="00A1692F">
              <w:rPr>
                <w:bCs/>
                <w:sz w:val="20"/>
                <w:szCs w:val="20"/>
              </w:rPr>
              <w:t>5.83</w:t>
            </w:r>
          </w:p>
        </w:tc>
        <w:tc>
          <w:tcPr>
            <w:tcW w:w="327" w:type="pct"/>
            <w:tcBorders>
              <w:top w:val="single" w:sz="4" w:space="0" w:color="auto"/>
              <w:left w:val="single" w:sz="4" w:space="0" w:color="auto"/>
              <w:bottom w:val="single" w:sz="4" w:space="0" w:color="auto"/>
              <w:right w:val="single" w:sz="4" w:space="0" w:color="auto"/>
            </w:tcBorders>
          </w:tcPr>
          <w:p w14:paraId="35FF8563" w14:textId="77777777" w:rsidR="00FC27A2" w:rsidRPr="00A1692F" w:rsidRDefault="00FC27A2" w:rsidP="00B05ECB">
            <w:pPr>
              <w:ind w:right="-10"/>
              <w:jc w:val="right"/>
              <w:rPr>
                <w:bCs/>
                <w:sz w:val="20"/>
                <w:szCs w:val="20"/>
              </w:rPr>
            </w:pPr>
            <w:r w:rsidRPr="00F77B1F">
              <w:rPr>
                <w:bCs/>
                <w:sz w:val="20"/>
                <w:szCs w:val="20"/>
              </w:rPr>
              <w:t>5.83</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26AD060D" w14:textId="77777777" w:rsidR="00FC27A2" w:rsidRPr="00A1692F" w:rsidRDefault="00FC27A2" w:rsidP="00B05ECB">
            <w:pPr>
              <w:ind w:right="-10"/>
              <w:jc w:val="right"/>
              <w:rPr>
                <w:bCs/>
                <w:sz w:val="20"/>
                <w:szCs w:val="20"/>
              </w:rPr>
            </w:pPr>
            <w:r w:rsidRPr="00A1692F">
              <w:rPr>
                <w:bCs/>
                <w:sz w:val="20"/>
                <w:szCs w:val="20"/>
              </w:rPr>
              <w:t>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6CDE774" w14:textId="77777777" w:rsidR="00FC27A2" w:rsidRPr="008B526C" w:rsidRDefault="00FC27A2" w:rsidP="00B05ECB">
            <w:pPr>
              <w:jc w:val="right"/>
              <w:rPr>
                <w:bCs/>
                <w:sz w:val="20"/>
                <w:szCs w:val="20"/>
              </w:rPr>
            </w:pPr>
            <w:r w:rsidRPr="008B526C">
              <w:rPr>
                <w:bCs/>
                <w:sz w:val="20"/>
                <w:szCs w:val="20"/>
              </w:rPr>
              <w:t>n/a</w:t>
            </w:r>
          </w:p>
        </w:tc>
      </w:tr>
      <w:tr w:rsidR="00FC27A2" w:rsidRPr="00AB4D81" w14:paraId="25960827"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78D71DD0" w14:textId="77777777" w:rsidR="00FC27A2" w:rsidRPr="00925A6A" w:rsidRDefault="00FC27A2" w:rsidP="00B05ECB">
            <w:pPr>
              <w:ind w:right="-47"/>
              <w:jc w:val="left"/>
              <w:rPr>
                <w:sz w:val="20"/>
                <w:szCs w:val="20"/>
                <w:lang w:val="es-MX"/>
              </w:rPr>
            </w:pPr>
            <w:r w:rsidRPr="00925A6A">
              <w:rPr>
                <w:sz w:val="20"/>
                <w:szCs w:val="20"/>
                <w:lang w:val="es-MX"/>
              </w:rPr>
              <w:t>1.2</w:t>
            </w:r>
          </w:p>
        </w:tc>
        <w:tc>
          <w:tcPr>
            <w:tcW w:w="1232" w:type="pct"/>
            <w:tcBorders>
              <w:top w:val="single" w:sz="4" w:space="0" w:color="auto"/>
              <w:left w:val="nil"/>
              <w:bottom w:val="single" w:sz="4" w:space="0" w:color="auto"/>
              <w:right w:val="single" w:sz="4" w:space="0" w:color="auto"/>
            </w:tcBorders>
            <w:shd w:val="clear" w:color="auto" w:fill="auto"/>
            <w:hideMark/>
          </w:tcPr>
          <w:p w14:paraId="6F9FBCB4" w14:textId="77777777" w:rsidR="00FC27A2" w:rsidRPr="00925A6A" w:rsidRDefault="00FC27A2" w:rsidP="00B05ECB">
            <w:pPr>
              <w:jc w:val="left"/>
              <w:rPr>
                <w:sz w:val="20"/>
                <w:szCs w:val="20"/>
              </w:rPr>
            </w:pPr>
            <w:r w:rsidRPr="00925A6A">
              <w:rPr>
                <w:sz w:val="20"/>
                <w:szCs w:val="20"/>
              </w:rPr>
              <w:t>Maximum allowable total consumption of Annex C, Group I substances (ODP tonnes)</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E17473D" w14:textId="77777777" w:rsidR="00FC27A2" w:rsidRPr="00A1692F" w:rsidRDefault="00FC27A2" w:rsidP="00B05ECB">
            <w:pPr>
              <w:jc w:val="right"/>
              <w:rPr>
                <w:bCs/>
                <w:sz w:val="20"/>
                <w:szCs w:val="20"/>
              </w:rPr>
            </w:pPr>
            <w:r w:rsidRPr="00A1692F">
              <w:rPr>
                <w:bCs/>
                <w:sz w:val="20"/>
                <w:szCs w:val="20"/>
              </w:rPr>
              <w:t>11.67</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E14E71F" w14:textId="77777777" w:rsidR="00FC27A2" w:rsidRPr="00A1692F" w:rsidRDefault="00FC27A2" w:rsidP="00B05ECB">
            <w:pPr>
              <w:jc w:val="right"/>
              <w:rPr>
                <w:bCs/>
                <w:sz w:val="20"/>
                <w:szCs w:val="20"/>
              </w:rPr>
            </w:pPr>
            <w:r w:rsidRPr="00A1692F">
              <w:rPr>
                <w:bCs/>
                <w:sz w:val="20"/>
                <w:szCs w:val="20"/>
              </w:rPr>
              <w:t>11.67</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2F362AF" w14:textId="77777777" w:rsidR="00FC27A2" w:rsidRPr="00A1692F" w:rsidRDefault="00FC27A2" w:rsidP="00B05ECB">
            <w:pPr>
              <w:jc w:val="right"/>
              <w:rPr>
                <w:bCs/>
                <w:sz w:val="20"/>
                <w:szCs w:val="20"/>
              </w:rPr>
            </w:pPr>
            <w:r w:rsidRPr="00A1692F">
              <w:rPr>
                <w:bCs/>
                <w:sz w:val="20"/>
                <w:szCs w:val="20"/>
              </w:rPr>
              <w:t>11.67</w:t>
            </w:r>
          </w:p>
        </w:tc>
        <w:tc>
          <w:tcPr>
            <w:tcW w:w="290" w:type="pct"/>
            <w:tcBorders>
              <w:top w:val="single" w:sz="4" w:space="0" w:color="auto"/>
              <w:left w:val="nil"/>
              <w:bottom w:val="single" w:sz="4" w:space="0" w:color="auto"/>
              <w:right w:val="single" w:sz="4" w:space="0" w:color="auto"/>
            </w:tcBorders>
            <w:tcMar>
              <w:left w:w="28" w:type="dxa"/>
              <w:right w:w="85" w:type="dxa"/>
            </w:tcMar>
          </w:tcPr>
          <w:p w14:paraId="0E1DA5EC" w14:textId="77777777" w:rsidR="00FC27A2" w:rsidRPr="00A1692F" w:rsidRDefault="00FC27A2" w:rsidP="00B05ECB">
            <w:pPr>
              <w:jc w:val="right"/>
              <w:rPr>
                <w:bCs/>
                <w:sz w:val="20"/>
                <w:szCs w:val="20"/>
              </w:rPr>
            </w:pPr>
            <w:r w:rsidRPr="00A1692F">
              <w:rPr>
                <w:bCs/>
                <w:sz w:val="20"/>
                <w:szCs w:val="20"/>
              </w:rPr>
              <w:t>5.83</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2731A1D" w14:textId="77777777" w:rsidR="00FC27A2" w:rsidRPr="00A1692F" w:rsidRDefault="00FC27A2" w:rsidP="00B05ECB">
            <w:pPr>
              <w:jc w:val="right"/>
              <w:rPr>
                <w:bCs/>
                <w:sz w:val="20"/>
                <w:szCs w:val="20"/>
              </w:rPr>
            </w:pPr>
            <w:r w:rsidRPr="00A1692F">
              <w:rPr>
                <w:bCs/>
                <w:sz w:val="20"/>
                <w:szCs w:val="20"/>
              </w:rPr>
              <w:t>5.83</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34BD9A09" w14:textId="77777777" w:rsidR="00FC27A2" w:rsidRPr="00A1692F" w:rsidRDefault="00FC27A2" w:rsidP="00B05ECB">
            <w:pPr>
              <w:jc w:val="right"/>
              <w:rPr>
                <w:bCs/>
                <w:sz w:val="20"/>
                <w:szCs w:val="20"/>
              </w:rPr>
            </w:pPr>
            <w:r w:rsidRPr="00A1692F">
              <w:rPr>
                <w:bCs/>
                <w:sz w:val="20"/>
                <w:szCs w:val="20"/>
              </w:rPr>
              <w:t>5.83</w:t>
            </w:r>
          </w:p>
        </w:tc>
        <w:tc>
          <w:tcPr>
            <w:tcW w:w="327" w:type="pct"/>
            <w:tcBorders>
              <w:top w:val="single" w:sz="4" w:space="0" w:color="auto"/>
              <w:left w:val="single" w:sz="4" w:space="0" w:color="auto"/>
              <w:bottom w:val="single" w:sz="4" w:space="0" w:color="auto"/>
              <w:right w:val="single" w:sz="4" w:space="0" w:color="auto"/>
            </w:tcBorders>
          </w:tcPr>
          <w:p w14:paraId="68CB1A64" w14:textId="77777777" w:rsidR="00FC27A2" w:rsidRPr="00A1692F" w:rsidRDefault="00FC27A2" w:rsidP="00B05ECB">
            <w:pPr>
              <w:ind w:right="-10"/>
              <w:jc w:val="right"/>
              <w:rPr>
                <w:bCs/>
                <w:sz w:val="20"/>
                <w:szCs w:val="20"/>
              </w:rPr>
            </w:pPr>
            <w:r w:rsidRPr="00F77B1F">
              <w:rPr>
                <w:bCs/>
                <w:sz w:val="20"/>
                <w:szCs w:val="20"/>
              </w:rPr>
              <w:t>5.83</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2C06756" w14:textId="77777777" w:rsidR="00FC27A2" w:rsidRPr="00A1692F" w:rsidRDefault="00FC27A2" w:rsidP="00B05ECB">
            <w:pPr>
              <w:ind w:right="-10"/>
              <w:jc w:val="right"/>
              <w:rPr>
                <w:bCs/>
                <w:sz w:val="20"/>
                <w:szCs w:val="20"/>
              </w:rPr>
            </w:pPr>
            <w:r w:rsidRPr="00A1692F">
              <w:rPr>
                <w:bCs/>
                <w:sz w:val="20"/>
                <w:szCs w:val="20"/>
              </w:rPr>
              <w:t>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3A49357E" w14:textId="77777777" w:rsidR="00FC27A2" w:rsidRPr="008B526C" w:rsidRDefault="00FC27A2" w:rsidP="00B05ECB">
            <w:pPr>
              <w:jc w:val="right"/>
              <w:rPr>
                <w:bCs/>
                <w:sz w:val="20"/>
                <w:szCs w:val="20"/>
              </w:rPr>
            </w:pPr>
            <w:r w:rsidRPr="008B526C">
              <w:rPr>
                <w:bCs/>
                <w:sz w:val="20"/>
                <w:szCs w:val="20"/>
              </w:rPr>
              <w:t>n/a</w:t>
            </w:r>
          </w:p>
        </w:tc>
      </w:tr>
      <w:tr w:rsidR="00FC27A2" w:rsidRPr="00AB4D81" w14:paraId="2C410F5C"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07C390CB" w14:textId="77777777" w:rsidR="00FC27A2" w:rsidRPr="00925A6A" w:rsidRDefault="00FC27A2" w:rsidP="00B05ECB">
            <w:pPr>
              <w:ind w:right="-47"/>
              <w:jc w:val="left"/>
              <w:rPr>
                <w:sz w:val="20"/>
                <w:szCs w:val="20"/>
                <w:lang w:val="es-MX"/>
              </w:rPr>
            </w:pPr>
            <w:bookmarkStart w:id="36" w:name="OLE_LINK1"/>
            <w:r w:rsidRPr="00925A6A">
              <w:rPr>
                <w:sz w:val="20"/>
                <w:szCs w:val="20"/>
                <w:lang w:val="es-MX"/>
              </w:rPr>
              <w:t>2.1</w:t>
            </w:r>
          </w:p>
        </w:tc>
        <w:tc>
          <w:tcPr>
            <w:tcW w:w="1232" w:type="pct"/>
            <w:tcBorders>
              <w:top w:val="single" w:sz="4" w:space="0" w:color="auto"/>
              <w:left w:val="nil"/>
              <w:bottom w:val="single" w:sz="4" w:space="0" w:color="auto"/>
              <w:right w:val="single" w:sz="4" w:space="0" w:color="auto"/>
            </w:tcBorders>
            <w:shd w:val="clear" w:color="auto" w:fill="auto"/>
            <w:hideMark/>
          </w:tcPr>
          <w:p w14:paraId="7496804D" w14:textId="77777777" w:rsidR="00FC27A2" w:rsidRPr="00925A6A" w:rsidRDefault="00FC27A2" w:rsidP="00B05ECB">
            <w:pPr>
              <w:jc w:val="left"/>
              <w:rPr>
                <w:sz w:val="20"/>
                <w:szCs w:val="20"/>
              </w:rPr>
            </w:pPr>
            <w:r w:rsidRPr="00925A6A">
              <w:rPr>
                <w:sz w:val="20"/>
                <w:szCs w:val="20"/>
              </w:rPr>
              <w:t>Lead IA (UNEP) agreed funding (US $)</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CC511E4" w14:textId="77777777" w:rsidR="00FC27A2" w:rsidRPr="00A1692F" w:rsidRDefault="00FC27A2" w:rsidP="00B05ECB">
            <w:pPr>
              <w:jc w:val="right"/>
              <w:rPr>
                <w:bCs/>
                <w:sz w:val="20"/>
                <w:szCs w:val="20"/>
              </w:rPr>
            </w:pPr>
            <w:r w:rsidRPr="00A1692F">
              <w:rPr>
                <w:bCs/>
                <w:sz w:val="20"/>
                <w:szCs w:val="20"/>
              </w:rPr>
              <w:t>109,055</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F4C44D9" w14:textId="77777777" w:rsidR="00FC27A2" w:rsidRPr="00A1692F" w:rsidRDefault="00FC27A2" w:rsidP="00B05ECB">
            <w:pPr>
              <w:jc w:val="right"/>
              <w:rPr>
                <w:bCs/>
                <w:sz w:val="20"/>
                <w:szCs w:val="20"/>
              </w:rPr>
            </w:pPr>
            <w:r w:rsidRPr="00A1692F">
              <w:rPr>
                <w:bCs/>
                <w:sz w:val="20"/>
                <w:szCs w:val="20"/>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BFA1DAF" w14:textId="77777777" w:rsidR="00FC27A2" w:rsidRPr="00B5052A" w:rsidRDefault="00FC27A2" w:rsidP="00B05ECB">
            <w:pPr>
              <w:jc w:val="right"/>
              <w:rPr>
                <w:b/>
                <w:sz w:val="20"/>
                <w:szCs w:val="20"/>
              </w:rPr>
            </w:pPr>
            <w:r w:rsidRPr="00B5052A">
              <w:rPr>
                <w:b/>
                <w:sz w:val="20"/>
                <w:szCs w:val="20"/>
              </w:rPr>
              <w:t>213,382</w:t>
            </w:r>
          </w:p>
        </w:tc>
        <w:tc>
          <w:tcPr>
            <w:tcW w:w="290" w:type="pct"/>
            <w:tcBorders>
              <w:top w:val="single" w:sz="4" w:space="0" w:color="auto"/>
              <w:left w:val="nil"/>
              <w:bottom w:val="single" w:sz="4" w:space="0" w:color="auto"/>
              <w:right w:val="single" w:sz="4" w:space="0" w:color="auto"/>
            </w:tcBorders>
            <w:tcMar>
              <w:left w:w="28" w:type="dxa"/>
              <w:right w:w="85" w:type="dxa"/>
            </w:tcMar>
          </w:tcPr>
          <w:p w14:paraId="7551AF24" w14:textId="77777777" w:rsidR="00FC27A2" w:rsidRPr="00A1692F" w:rsidRDefault="00FC27A2" w:rsidP="00B05ECB">
            <w:pPr>
              <w:jc w:val="right"/>
              <w:rPr>
                <w:bCs/>
                <w:sz w:val="20"/>
                <w:szCs w:val="20"/>
              </w:rPr>
            </w:pPr>
            <w:r w:rsidRPr="00A1692F">
              <w:rPr>
                <w:bCs/>
                <w:sz w:val="20"/>
                <w:szCs w:val="20"/>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9B8FFEC" w14:textId="77777777" w:rsidR="00FC27A2" w:rsidRPr="00A1692F" w:rsidRDefault="00FC27A2" w:rsidP="00B05ECB">
            <w:pPr>
              <w:jc w:val="right"/>
              <w:rPr>
                <w:bCs/>
                <w:sz w:val="20"/>
                <w:szCs w:val="20"/>
              </w:rPr>
            </w:pPr>
            <w:r w:rsidRPr="00A1692F">
              <w:rPr>
                <w:bCs/>
                <w:sz w:val="20"/>
                <w:szCs w:val="20"/>
              </w:rPr>
              <w:t>143,703</w:t>
            </w:r>
          </w:p>
        </w:tc>
        <w:tc>
          <w:tcPr>
            <w:tcW w:w="290" w:type="pct"/>
            <w:tcBorders>
              <w:top w:val="single" w:sz="4" w:space="0" w:color="auto"/>
              <w:left w:val="nil"/>
              <w:bottom w:val="single" w:sz="4" w:space="0" w:color="auto"/>
              <w:right w:val="single" w:sz="4" w:space="0" w:color="auto"/>
            </w:tcBorders>
            <w:tcMar>
              <w:left w:w="28" w:type="dxa"/>
              <w:right w:w="85" w:type="dxa"/>
            </w:tcMar>
          </w:tcPr>
          <w:p w14:paraId="293EE6B7" w14:textId="77777777" w:rsidR="00FC27A2" w:rsidRPr="00A1692F" w:rsidRDefault="00FC27A2" w:rsidP="00B05ECB">
            <w:pPr>
              <w:jc w:val="right"/>
              <w:rPr>
                <w:bCs/>
                <w:sz w:val="20"/>
                <w:szCs w:val="20"/>
              </w:rPr>
            </w:pPr>
            <w:r w:rsidRPr="00A1692F">
              <w:rPr>
                <w:bCs/>
                <w:sz w:val="20"/>
                <w:szCs w:val="20"/>
              </w:rPr>
              <w:t>0</w:t>
            </w:r>
          </w:p>
        </w:tc>
        <w:tc>
          <w:tcPr>
            <w:tcW w:w="327" w:type="pct"/>
            <w:tcBorders>
              <w:top w:val="single" w:sz="4" w:space="0" w:color="auto"/>
              <w:left w:val="single" w:sz="4" w:space="0" w:color="auto"/>
              <w:bottom w:val="single" w:sz="4" w:space="0" w:color="auto"/>
              <w:right w:val="single" w:sz="4" w:space="0" w:color="auto"/>
            </w:tcBorders>
          </w:tcPr>
          <w:p w14:paraId="6D25B61F" w14:textId="77777777" w:rsidR="00FC27A2" w:rsidRPr="007C6348" w:rsidRDefault="00FC27A2" w:rsidP="00B05ECB">
            <w:pPr>
              <w:ind w:right="-10"/>
              <w:jc w:val="right"/>
              <w:rPr>
                <w:bCs/>
                <w:sz w:val="20"/>
                <w:szCs w:val="20"/>
              </w:rPr>
            </w:pPr>
            <w:r w:rsidRPr="007C6348">
              <w:rPr>
                <w:bCs/>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AC8B394" w14:textId="77777777" w:rsidR="00FC27A2" w:rsidRPr="007C6348" w:rsidRDefault="00FC27A2" w:rsidP="00B05ECB">
            <w:pPr>
              <w:ind w:right="-10"/>
              <w:jc w:val="right"/>
              <w:rPr>
                <w:bCs/>
                <w:sz w:val="20"/>
                <w:szCs w:val="20"/>
              </w:rPr>
            </w:pPr>
            <w:r w:rsidRPr="007C6348">
              <w:rPr>
                <w:bCs/>
                <w:sz w:val="20"/>
                <w:szCs w:val="20"/>
              </w:rPr>
              <w:t>77,150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609E1965" w14:textId="77777777" w:rsidR="00FC27A2" w:rsidRPr="00B5052A" w:rsidRDefault="00FC27A2" w:rsidP="00B05ECB">
            <w:pPr>
              <w:jc w:val="right"/>
              <w:rPr>
                <w:b/>
                <w:sz w:val="20"/>
                <w:szCs w:val="20"/>
              </w:rPr>
            </w:pPr>
            <w:r w:rsidRPr="00B5052A">
              <w:rPr>
                <w:b/>
                <w:sz w:val="20"/>
                <w:szCs w:val="20"/>
              </w:rPr>
              <w:t>543,290</w:t>
            </w:r>
          </w:p>
        </w:tc>
      </w:tr>
      <w:tr w:rsidR="00FC27A2" w:rsidRPr="00AB4D81" w14:paraId="6A85F3B9"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56F703D4" w14:textId="77777777" w:rsidR="00FC27A2" w:rsidRPr="00925A6A" w:rsidRDefault="00FC27A2" w:rsidP="00B05ECB">
            <w:pPr>
              <w:ind w:right="-47"/>
              <w:jc w:val="left"/>
              <w:rPr>
                <w:sz w:val="20"/>
                <w:szCs w:val="20"/>
                <w:lang w:val="es-MX"/>
              </w:rPr>
            </w:pPr>
            <w:r w:rsidRPr="00925A6A">
              <w:rPr>
                <w:sz w:val="20"/>
                <w:szCs w:val="20"/>
                <w:lang w:val="es-MX"/>
              </w:rPr>
              <w:t>2.2</w:t>
            </w:r>
          </w:p>
        </w:tc>
        <w:tc>
          <w:tcPr>
            <w:tcW w:w="1232" w:type="pct"/>
            <w:tcBorders>
              <w:top w:val="single" w:sz="4" w:space="0" w:color="auto"/>
              <w:left w:val="nil"/>
              <w:bottom w:val="single" w:sz="4" w:space="0" w:color="auto"/>
              <w:right w:val="single" w:sz="4" w:space="0" w:color="auto"/>
            </w:tcBorders>
            <w:shd w:val="clear" w:color="auto" w:fill="auto"/>
            <w:hideMark/>
          </w:tcPr>
          <w:p w14:paraId="5D5AB9D3" w14:textId="77777777" w:rsidR="00FC27A2" w:rsidRPr="00925A6A" w:rsidRDefault="00FC27A2" w:rsidP="00B05ECB">
            <w:pPr>
              <w:jc w:val="left"/>
              <w:rPr>
                <w:sz w:val="20"/>
                <w:szCs w:val="20"/>
              </w:rPr>
            </w:pPr>
            <w:r w:rsidRPr="00925A6A">
              <w:rPr>
                <w:sz w:val="20"/>
                <w:szCs w:val="20"/>
              </w:rPr>
              <w:t>Support costs for Lead IA (US $)</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7C97BD5F" w14:textId="77777777" w:rsidR="00FC27A2" w:rsidRPr="00A1692F" w:rsidRDefault="00FC27A2" w:rsidP="00B05ECB">
            <w:pPr>
              <w:jc w:val="right"/>
              <w:rPr>
                <w:bCs/>
                <w:sz w:val="20"/>
                <w:szCs w:val="20"/>
              </w:rPr>
            </w:pPr>
            <w:r w:rsidRPr="00A1692F">
              <w:rPr>
                <w:bCs/>
                <w:sz w:val="20"/>
                <w:szCs w:val="20"/>
              </w:rPr>
              <w:t>14,177</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448F107" w14:textId="77777777" w:rsidR="00FC27A2" w:rsidRPr="00A1692F" w:rsidRDefault="00FC27A2" w:rsidP="00B05ECB">
            <w:pPr>
              <w:jc w:val="right"/>
              <w:rPr>
                <w:bCs/>
                <w:sz w:val="20"/>
                <w:szCs w:val="20"/>
              </w:rPr>
            </w:pPr>
            <w:r w:rsidRPr="00A1692F">
              <w:rPr>
                <w:bCs/>
                <w:sz w:val="20"/>
                <w:szCs w:val="20"/>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D537BC6" w14:textId="77777777" w:rsidR="00FC27A2" w:rsidRPr="00B5052A" w:rsidRDefault="00FC27A2" w:rsidP="00B05ECB">
            <w:pPr>
              <w:jc w:val="right"/>
              <w:rPr>
                <w:b/>
                <w:sz w:val="20"/>
                <w:szCs w:val="20"/>
              </w:rPr>
            </w:pPr>
            <w:r>
              <w:rPr>
                <w:b/>
                <w:sz w:val="20"/>
                <w:szCs w:val="20"/>
              </w:rPr>
              <w:t>27,314</w:t>
            </w:r>
            <w:r w:rsidRPr="00B5052A">
              <w:rPr>
                <w:b/>
                <w:sz w:val="20"/>
                <w:szCs w:val="20"/>
              </w:rPr>
              <w:t xml:space="preserve"> </w:t>
            </w:r>
          </w:p>
        </w:tc>
        <w:tc>
          <w:tcPr>
            <w:tcW w:w="290" w:type="pct"/>
            <w:tcBorders>
              <w:top w:val="single" w:sz="4" w:space="0" w:color="auto"/>
              <w:left w:val="nil"/>
              <w:bottom w:val="single" w:sz="4" w:space="0" w:color="auto"/>
              <w:right w:val="single" w:sz="4" w:space="0" w:color="auto"/>
            </w:tcBorders>
            <w:tcMar>
              <w:left w:w="28" w:type="dxa"/>
              <w:right w:w="85" w:type="dxa"/>
            </w:tcMar>
          </w:tcPr>
          <w:p w14:paraId="66C039C9" w14:textId="77777777" w:rsidR="00FC27A2" w:rsidRPr="00A1692F" w:rsidRDefault="00FC27A2" w:rsidP="00B05ECB">
            <w:pPr>
              <w:jc w:val="right"/>
              <w:rPr>
                <w:bCs/>
                <w:sz w:val="20"/>
                <w:szCs w:val="20"/>
              </w:rPr>
            </w:pPr>
            <w:r w:rsidRPr="00A1692F">
              <w:rPr>
                <w:bCs/>
                <w:sz w:val="20"/>
                <w:szCs w:val="20"/>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7775D292" w14:textId="77777777" w:rsidR="00FC27A2" w:rsidRPr="00276FBE" w:rsidRDefault="00FC27A2" w:rsidP="00B05ECB">
            <w:pPr>
              <w:jc w:val="right"/>
              <w:rPr>
                <w:b/>
                <w:sz w:val="20"/>
                <w:szCs w:val="20"/>
              </w:rPr>
            </w:pPr>
            <w:r>
              <w:rPr>
                <w:b/>
                <w:sz w:val="20"/>
                <w:szCs w:val="20"/>
              </w:rPr>
              <w:t>18,395</w:t>
            </w:r>
          </w:p>
        </w:tc>
        <w:tc>
          <w:tcPr>
            <w:tcW w:w="290" w:type="pct"/>
            <w:tcBorders>
              <w:top w:val="single" w:sz="4" w:space="0" w:color="auto"/>
              <w:left w:val="nil"/>
              <w:bottom w:val="single" w:sz="4" w:space="0" w:color="auto"/>
              <w:right w:val="single" w:sz="4" w:space="0" w:color="auto"/>
            </w:tcBorders>
            <w:tcMar>
              <w:left w:w="28" w:type="dxa"/>
              <w:right w:w="85" w:type="dxa"/>
            </w:tcMar>
          </w:tcPr>
          <w:p w14:paraId="7E1C2338" w14:textId="77777777" w:rsidR="00FC27A2" w:rsidRPr="00A1692F" w:rsidRDefault="00FC27A2" w:rsidP="00B05ECB">
            <w:pPr>
              <w:jc w:val="right"/>
              <w:rPr>
                <w:bCs/>
                <w:sz w:val="20"/>
                <w:szCs w:val="20"/>
              </w:rPr>
            </w:pPr>
            <w:r w:rsidRPr="00A1692F">
              <w:rPr>
                <w:bCs/>
                <w:sz w:val="20"/>
                <w:szCs w:val="20"/>
              </w:rPr>
              <w:t>0</w:t>
            </w:r>
          </w:p>
        </w:tc>
        <w:tc>
          <w:tcPr>
            <w:tcW w:w="327" w:type="pct"/>
            <w:tcBorders>
              <w:top w:val="single" w:sz="4" w:space="0" w:color="auto"/>
              <w:left w:val="single" w:sz="4" w:space="0" w:color="auto"/>
              <w:bottom w:val="single" w:sz="4" w:space="0" w:color="auto"/>
              <w:right w:val="single" w:sz="4" w:space="0" w:color="auto"/>
            </w:tcBorders>
          </w:tcPr>
          <w:p w14:paraId="18802909" w14:textId="77777777" w:rsidR="00FC27A2" w:rsidRPr="007C6348" w:rsidRDefault="00FC27A2" w:rsidP="00B05ECB">
            <w:pPr>
              <w:ind w:right="-10"/>
              <w:jc w:val="right"/>
              <w:rPr>
                <w:bCs/>
                <w:sz w:val="20"/>
                <w:szCs w:val="20"/>
              </w:rPr>
            </w:pPr>
            <w:r w:rsidRPr="007C6348">
              <w:rPr>
                <w:bCs/>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07B30455" w14:textId="77777777" w:rsidR="00FC27A2" w:rsidRPr="00276FBE" w:rsidRDefault="00FC27A2" w:rsidP="00B05ECB">
            <w:pPr>
              <w:ind w:right="-10"/>
              <w:jc w:val="right"/>
              <w:rPr>
                <w:b/>
                <w:sz w:val="20"/>
                <w:szCs w:val="20"/>
              </w:rPr>
            </w:pPr>
            <w:r>
              <w:rPr>
                <w:b/>
                <w:sz w:val="20"/>
                <w:szCs w:val="20"/>
              </w:rPr>
              <w:t>9,876</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79B9DDFC" w14:textId="77777777" w:rsidR="00FC27A2" w:rsidRPr="00B5052A" w:rsidRDefault="00FC27A2" w:rsidP="00B05ECB">
            <w:pPr>
              <w:jc w:val="right"/>
              <w:rPr>
                <w:b/>
                <w:sz w:val="20"/>
                <w:szCs w:val="20"/>
              </w:rPr>
            </w:pPr>
            <w:r>
              <w:rPr>
                <w:b/>
                <w:sz w:val="20"/>
                <w:szCs w:val="20"/>
              </w:rPr>
              <w:t>69,762</w:t>
            </w:r>
          </w:p>
        </w:tc>
      </w:tr>
      <w:tr w:rsidR="00FC27A2" w:rsidRPr="00AB4D81" w14:paraId="78F8ACC1"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2FE3DEB1" w14:textId="77777777" w:rsidR="00FC27A2" w:rsidRPr="00925A6A" w:rsidRDefault="00FC27A2" w:rsidP="00B05ECB">
            <w:pPr>
              <w:ind w:right="-47"/>
              <w:jc w:val="left"/>
              <w:rPr>
                <w:sz w:val="20"/>
                <w:szCs w:val="20"/>
                <w:lang w:val="es-MX"/>
              </w:rPr>
            </w:pPr>
            <w:r w:rsidRPr="00925A6A">
              <w:rPr>
                <w:sz w:val="20"/>
                <w:szCs w:val="20"/>
                <w:lang w:val="es-MX"/>
              </w:rPr>
              <w:t>2.3</w:t>
            </w:r>
          </w:p>
        </w:tc>
        <w:tc>
          <w:tcPr>
            <w:tcW w:w="1232" w:type="pct"/>
            <w:tcBorders>
              <w:top w:val="single" w:sz="4" w:space="0" w:color="auto"/>
              <w:left w:val="nil"/>
              <w:bottom w:val="single" w:sz="4" w:space="0" w:color="auto"/>
              <w:right w:val="single" w:sz="4" w:space="0" w:color="auto"/>
            </w:tcBorders>
            <w:shd w:val="clear" w:color="auto" w:fill="auto"/>
            <w:hideMark/>
          </w:tcPr>
          <w:p w14:paraId="53E30803" w14:textId="77777777" w:rsidR="00FC27A2" w:rsidRPr="00925A6A" w:rsidRDefault="00FC27A2" w:rsidP="00B05ECB">
            <w:pPr>
              <w:jc w:val="left"/>
              <w:rPr>
                <w:sz w:val="20"/>
                <w:szCs w:val="20"/>
              </w:rPr>
            </w:pPr>
            <w:r w:rsidRPr="00925A6A">
              <w:rPr>
                <w:sz w:val="20"/>
                <w:szCs w:val="20"/>
              </w:rPr>
              <w:t>Cooperating IA (UNDP) agreed funding (US $)</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7B74184" w14:textId="77777777" w:rsidR="00FC27A2" w:rsidRPr="00A1692F" w:rsidRDefault="00FC27A2" w:rsidP="00B05ECB">
            <w:pPr>
              <w:jc w:val="right"/>
              <w:rPr>
                <w:bCs/>
                <w:sz w:val="20"/>
                <w:szCs w:val="20"/>
              </w:rPr>
            </w:pPr>
            <w:r w:rsidRPr="00A1692F">
              <w:rPr>
                <w:bCs/>
                <w:sz w:val="20"/>
                <w:szCs w:val="20"/>
              </w:rPr>
              <w:t>101,545</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C594A68" w14:textId="77777777" w:rsidR="00FC27A2" w:rsidRPr="00A1692F" w:rsidRDefault="00FC27A2" w:rsidP="00B05ECB">
            <w:pPr>
              <w:jc w:val="right"/>
              <w:rPr>
                <w:bCs/>
                <w:sz w:val="20"/>
                <w:szCs w:val="20"/>
              </w:rPr>
            </w:pPr>
            <w:r w:rsidRPr="00A1692F">
              <w:rPr>
                <w:bCs/>
                <w:sz w:val="20"/>
                <w:szCs w:val="20"/>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8884F5F" w14:textId="77777777" w:rsidR="00FC27A2" w:rsidRPr="00B5052A" w:rsidRDefault="00FC27A2" w:rsidP="00B05ECB">
            <w:pPr>
              <w:jc w:val="right"/>
              <w:rPr>
                <w:b/>
                <w:sz w:val="20"/>
                <w:szCs w:val="20"/>
              </w:rPr>
            </w:pPr>
            <w:r w:rsidRPr="00B5052A">
              <w:rPr>
                <w:b/>
                <w:sz w:val="20"/>
                <w:szCs w:val="20"/>
              </w:rPr>
              <w:t>341,077</w:t>
            </w:r>
          </w:p>
        </w:tc>
        <w:tc>
          <w:tcPr>
            <w:tcW w:w="290" w:type="pct"/>
            <w:tcBorders>
              <w:top w:val="single" w:sz="4" w:space="0" w:color="auto"/>
              <w:left w:val="nil"/>
              <w:bottom w:val="single" w:sz="4" w:space="0" w:color="auto"/>
              <w:right w:val="single" w:sz="4" w:space="0" w:color="auto"/>
            </w:tcBorders>
            <w:tcMar>
              <w:left w:w="28" w:type="dxa"/>
              <w:right w:w="85" w:type="dxa"/>
            </w:tcMar>
          </w:tcPr>
          <w:p w14:paraId="5059D650" w14:textId="77777777" w:rsidR="00FC27A2" w:rsidRPr="00A1692F" w:rsidRDefault="00FC27A2" w:rsidP="00B05ECB">
            <w:pPr>
              <w:jc w:val="right"/>
              <w:rPr>
                <w:bCs/>
                <w:sz w:val="20"/>
                <w:szCs w:val="20"/>
              </w:rPr>
            </w:pPr>
            <w:r w:rsidRPr="00A1692F">
              <w:rPr>
                <w:bCs/>
                <w:sz w:val="20"/>
                <w:szCs w:val="20"/>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17F9CFF" w14:textId="77777777" w:rsidR="00FC27A2" w:rsidRPr="00A1692F" w:rsidRDefault="00FC27A2" w:rsidP="00B05ECB">
            <w:pPr>
              <w:jc w:val="right"/>
              <w:rPr>
                <w:bCs/>
                <w:sz w:val="20"/>
                <w:szCs w:val="20"/>
              </w:rPr>
            </w:pPr>
            <w:r w:rsidRPr="00A1692F">
              <w:rPr>
                <w:bCs/>
                <w:sz w:val="20"/>
                <w:szCs w:val="20"/>
              </w:rPr>
              <w:t>264,238</w:t>
            </w:r>
          </w:p>
        </w:tc>
        <w:tc>
          <w:tcPr>
            <w:tcW w:w="290" w:type="pct"/>
            <w:tcBorders>
              <w:top w:val="single" w:sz="4" w:space="0" w:color="auto"/>
              <w:left w:val="nil"/>
              <w:bottom w:val="single" w:sz="4" w:space="0" w:color="auto"/>
              <w:right w:val="single" w:sz="4" w:space="0" w:color="auto"/>
            </w:tcBorders>
            <w:tcMar>
              <w:left w:w="28" w:type="dxa"/>
              <w:right w:w="85" w:type="dxa"/>
            </w:tcMar>
          </w:tcPr>
          <w:p w14:paraId="37B6A5A0" w14:textId="77777777" w:rsidR="00FC27A2" w:rsidRPr="00A1692F" w:rsidRDefault="00FC27A2" w:rsidP="00B05ECB">
            <w:pPr>
              <w:jc w:val="right"/>
              <w:rPr>
                <w:bCs/>
                <w:sz w:val="20"/>
                <w:szCs w:val="20"/>
              </w:rPr>
            </w:pPr>
            <w:r w:rsidRPr="00A1692F">
              <w:rPr>
                <w:bCs/>
                <w:sz w:val="20"/>
                <w:szCs w:val="20"/>
              </w:rPr>
              <w:t>0</w:t>
            </w:r>
          </w:p>
        </w:tc>
        <w:tc>
          <w:tcPr>
            <w:tcW w:w="327" w:type="pct"/>
            <w:tcBorders>
              <w:top w:val="single" w:sz="4" w:space="0" w:color="auto"/>
              <w:left w:val="single" w:sz="4" w:space="0" w:color="auto"/>
              <w:bottom w:val="single" w:sz="4" w:space="0" w:color="auto"/>
              <w:right w:val="single" w:sz="4" w:space="0" w:color="auto"/>
            </w:tcBorders>
          </w:tcPr>
          <w:p w14:paraId="74FCAD6F" w14:textId="77777777" w:rsidR="00FC27A2" w:rsidRPr="007C6348" w:rsidRDefault="00FC27A2" w:rsidP="00B05ECB">
            <w:pPr>
              <w:ind w:right="-10"/>
              <w:jc w:val="right"/>
              <w:rPr>
                <w:bCs/>
                <w:sz w:val="20"/>
                <w:szCs w:val="20"/>
              </w:rPr>
            </w:pPr>
            <w:r w:rsidRPr="007C6348">
              <w:rPr>
                <w:bCs/>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C967203" w14:textId="77777777" w:rsidR="00FC27A2" w:rsidRPr="007C6348" w:rsidRDefault="00FC27A2" w:rsidP="00B05ECB">
            <w:pPr>
              <w:ind w:right="-10"/>
              <w:jc w:val="right"/>
              <w:rPr>
                <w:bCs/>
                <w:sz w:val="20"/>
                <w:szCs w:val="20"/>
              </w:rPr>
            </w:pPr>
            <w:r w:rsidRPr="007C6348">
              <w:rPr>
                <w:bCs/>
                <w:sz w:val="20"/>
                <w:szCs w:val="20"/>
              </w:rPr>
              <w:t>39,850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2A0AC23" w14:textId="77777777" w:rsidR="00FC27A2" w:rsidRPr="00B5052A" w:rsidRDefault="00FC27A2" w:rsidP="00B05ECB">
            <w:pPr>
              <w:jc w:val="right"/>
              <w:rPr>
                <w:b/>
                <w:sz w:val="20"/>
                <w:szCs w:val="20"/>
              </w:rPr>
            </w:pPr>
            <w:r w:rsidRPr="00B5052A">
              <w:rPr>
                <w:b/>
                <w:sz w:val="20"/>
                <w:szCs w:val="20"/>
              </w:rPr>
              <w:t>746,710</w:t>
            </w:r>
          </w:p>
        </w:tc>
      </w:tr>
      <w:tr w:rsidR="00FC27A2" w:rsidRPr="00AB4D81" w14:paraId="0DB0316B"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7708537C" w14:textId="77777777" w:rsidR="00FC27A2" w:rsidRPr="00925A6A" w:rsidRDefault="00FC27A2" w:rsidP="00B05ECB">
            <w:pPr>
              <w:ind w:right="-47"/>
              <w:jc w:val="left"/>
              <w:rPr>
                <w:sz w:val="20"/>
                <w:szCs w:val="20"/>
                <w:lang w:val="es-MX"/>
              </w:rPr>
            </w:pPr>
            <w:r w:rsidRPr="00925A6A">
              <w:rPr>
                <w:sz w:val="20"/>
                <w:szCs w:val="20"/>
                <w:lang w:val="es-MX"/>
              </w:rPr>
              <w:t>2.4</w:t>
            </w:r>
          </w:p>
        </w:tc>
        <w:tc>
          <w:tcPr>
            <w:tcW w:w="1232" w:type="pct"/>
            <w:tcBorders>
              <w:top w:val="single" w:sz="4" w:space="0" w:color="auto"/>
              <w:left w:val="nil"/>
              <w:bottom w:val="single" w:sz="4" w:space="0" w:color="auto"/>
              <w:right w:val="single" w:sz="4" w:space="0" w:color="auto"/>
            </w:tcBorders>
            <w:shd w:val="clear" w:color="auto" w:fill="auto"/>
            <w:hideMark/>
          </w:tcPr>
          <w:p w14:paraId="1577A121" w14:textId="77777777" w:rsidR="00FC27A2" w:rsidRPr="00925A6A" w:rsidRDefault="00FC27A2" w:rsidP="00B05ECB">
            <w:pPr>
              <w:jc w:val="left"/>
              <w:rPr>
                <w:sz w:val="20"/>
                <w:szCs w:val="20"/>
              </w:rPr>
            </w:pPr>
            <w:r w:rsidRPr="00925A6A">
              <w:rPr>
                <w:sz w:val="20"/>
                <w:szCs w:val="20"/>
              </w:rPr>
              <w:t>Support costs for Cooperating IA (US $)</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96D23D0" w14:textId="77777777" w:rsidR="00FC27A2" w:rsidRPr="00A1692F" w:rsidRDefault="00FC27A2" w:rsidP="00B05ECB">
            <w:pPr>
              <w:jc w:val="right"/>
              <w:rPr>
                <w:bCs/>
                <w:sz w:val="20"/>
                <w:szCs w:val="20"/>
              </w:rPr>
            </w:pPr>
            <w:r w:rsidRPr="00A1692F">
              <w:rPr>
                <w:bCs/>
                <w:sz w:val="20"/>
                <w:szCs w:val="20"/>
              </w:rPr>
              <w:t>7,108</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B03BE93" w14:textId="77777777" w:rsidR="00FC27A2" w:rsidRPr="00A1692F" w:rsidRDefault="00FC27A2" w:rsidP="00B05ECB">
            <w:pPr>
              <w:jc w:val="right"/>
              <w:rPr>
                <w:bCs/>
                <w:sz w:val="20"/>
                <w:szCs w:val="20"/>
              </w:rPr>
            </w:pPr>
            <w:r w:rsidRPr="00A1692F">
              <w:rPr>
                <w:bCs/>
                <w:sz w:val="20"/>
                <w:szCs w:val="20"/>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9B2E957" w14:textId="77777777" w:rsidR="00FC27A2" w:rsidRPr="00B5052A" w:rsidRDefault="00FC27A2" w:rsidP="00B05ECB">
            <w:pPr>
              <w:jc w:val="right"/>
              <w:rPr>
                <w:b/>
                <w:sz w:val="20"/>
                <w:szCs w:val="20"/>
              </w:rPr>
            </w:pPr>
            <w:r w:rsidRPr="00B5052A">
              <w:rPr>
                <w:b/>
                <w:sz w:val="20"/>
                <w:szCs w:val="20"/>
              </w:rPr>
              <w:t>23,875</w:t>
            </w:r>
          </w:p>
        </w:tc>
        <w:tc>
          <w:tcPr>
            <w:tcW w:w="290" w:type="pct"/>
            <w:tcBorders>
              <w:top w:val="single" w:sz="4" w:space="0" w:color="auto"/>
              <w:left w:val="nil"/>
              <w:bottom w:val="single" w:sz="4" w:space="0" w:color="auto"/>
              <w:right w:val="single" w:sz="4" w:space="0" w:color="auto"/>
            </w:tcBorders>
            <w:tcMar>
              <w:left w:w="28" w:type="dxa"/>
              <w:right w:w="85" w:type="dxa"/>
            </w:tcMar>
          </w:tcPr>
          <w:p w14:paraId="1FAE8394" w14:textId="77777777" w:rsidR="00FC27A2" w:rsidRPr="00A1692F" w:rsidRDefault="00FC27A2" w:rsidP="00B05ECB">
            <w:pPr>
              <w:jc w:val="right"/>
              <w:rPr>
                <w:bCs/>
                <w:sz w:val="20"/>
                <w:szCs w:val="20"/>
              </w:rPr>
            </w:pPr>
            <w:r w:rsidRPr="00A1692F">
              <w:rPr>
                <w:bCs/>
                <w:sz w:val="20"/>
                <w:szCs w:val="20"/>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04FA777F" w14:textId="77777777" w:rsidR="00FC27A2" w:rsidRPr="007C6348" w:rsidRDefault="00FC27A2" w:rsidP="00B05ECB">
            <w:pPr>
              <w:jc w:val="right"/>
              <w:rPr>
                <w:bCs/>
                <w:sz w:val="20"/>
                <w:szCs w:val="20"/>
              </w:rPr>
            </w:pPr>
            <w:r w:rsidRPr="007C6348">
              <w:rPr>
                <w:bCs/>
                <w:sz w:val="20"/>
                <w:szCs w:val="20"/>
              </w:rPr>
              <w:t>18,497</w:t>
            </w:r>
          </w:p>
        </w:tc>
        <w:tc>
          <w:tcPr>
            <w:tcW w:w="290" w:type="pct"/>
            <w:tcBorders>
              <w:top w:val="single" w:sz="4" w:space="0" w:color="auto"/>
              <w:left w:val="nil"/>
              <w:bottom w:val="single" w:sz="4" w:space="0" w:color="auto"/>
              <w:right w:val="single" w:sz="4" w:space="0" w:color="auto"/>
            </w:tcBorders>
            <w:tcMar>
              <w:left w:w="28" w:type="dxa"/>
              <w:right w:w="85" w:type="dxa"/>
            </w:tcMar>
          </w:tcPr>
          <w:p w14:paraId="17C6F57E" w14:textId="77777777" w:rsidR="00FC27A2" w:rsidRPr="00A1692F" w:rsidRDefault="00FC27A2" w:rsidP="00B05ECB">
            <w:pPr>
              <w:jc w:val="right"/>
              <w:rPr>
                <w:bCs/>
                <w:sz w:val="20"/>
                <w:szCs w:val="20"/>
              </w:rPr>
            </w:pPr>
            <w:r w:rsidRPr="00A1692F">
              <w:rPr>
                <w:bCs/>
                <w:sz w:val="20"/>
                <w:szCs w:val="20"/>
              </w:rPr>
              <w:t>0</w:t>
            </w:r>
          </w:p>
        </w:tc>
        <w:tc>
          <w:tcPr>
            <w:tcW w:w="327" w:type="pct"/>
            <w:tcBorders>
              <w:top w:val="single" w:sz="4" w:space="0" w:color="auto"/>
              <w:left w:val="single" w:sz="4" w:space="0" w:color="auto"/>
              <w:bottom w:val="single" w:sz="4" w:space="0" w:color="auto"/>
              <w:right w:val="single" w:sz="4" w:space="0" w:color="auto"/>
            </w:tcBorders>
          </w:tcPr>
          <w:p w14:paraId="46C498A6" w14:textId="77777777" w:rsidR="00FC27A2" w:rsidRPr="007C6348" w:rsidRDefault="00FC27A2" w:rsidP="00B05ECB">
            <w:pPr>
              <w:ind w:right="-10"/>
              <w:jc w:val="right"/>
              <w:rPr>
                <w:bCs/>
                <w:sz w:val="20"/>
                <w:szCs w:val="20"/>
              </w:rPr>
            </w:pPr>
            <w:r w:rsidRPr="007C6348">
              <w:rPr>
                <w:bCs/>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7F20E2C8" w14:textId="77777777" w:rsidR="00FC27A2" w:rsidRPr="007C6348" w:rsidRDefault="00FC27A2" w:rsidP="00B05ECB">
            <w:pPr>
              <w:ind w:right="-10"/>
              <w:jc w:val="right"/>
              <w:rPr>
                <w:bCs/>
                <w:sz w:val="20"/>
                <w:szCs w:val="20"/>
              </w:rPr>
            </w:pPr>
            <w:r w:rsidRPr="007C6348">
              <w:rPr>
                <w:bCs/>
                <w:sz w:val="20"/>
                <w:szCs w:val="20"/>
              </w:rPr>
              <w:t>2,790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2BA901A0" w14:textId="77777777" w:rsidR="00FC27A2" w:rsidRPr="00B5052A" w:rsidRDefault="00FC27A2" w:rsidP="00B05ECB">
            <w:pPr>
              <w:jc w:val="right"/>
              <w:rPr>
                <w:b/>
                <w:sz w:val="20"/>
                <w:szCs w:val="20"/>
              </w:rPr>
            </w:pPr>
            <w:r w:rsidRPr="00B5052A">
              <w:rPr>
                <w:b/>
                <w:sz w:val="20"/>
                <w:szCs w:val="20"/>
              </w:rPr>
              <w:t>52,270</w:t>
            </w:r>
          </w:p>
        </w:tc>
      </w:tr>
      <w:tr w:rsidR="00FC27A2" w:rsidRPr="00AB4D81" w14:paraId="5DF9F539"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3B6484A1" w14:textId="77777777" w:rsidR="00FC27A2" w:rsidRPr="00925A6A" w:rsidRDefault="00FC27A2" w:rsidP="00B05ECB">
            <w:pPr>
              <w:ind w:right="-47"/>
              <w:jc w:val="left"/>
              <w:rPr>
                <w:sz w:val="20"/>
                <w:szCs w:val="20"/>
                <w:lang w:val="es-MX"/>
              </w:rPr>
            </w:pPr>
            <w:r w:rsidRPr="00925A6A">
              <w:rPr>
                <w:sz w:val="20"/>
                <w:szCs w:val="20"/>
                <w:lang w:val="es-MX"/>
              </w:rPr>
              <w:t>3.1</w:t>
            </w:r>
          </w:p>
        </w:tc>
        <w:tc>
          <w:tcPr>
            <w:tcW w:w="1232" w:type="pct"/>
            <w:tcBorders>
              <w:top w:val="single" w:sz="4" w:space="0" w:color="auto"/>
              <w:left w:val="nil"/>
              <w:bottom w:val="single" w:sz="4" w:space="0" w:color="auto"/>
              <w:right w:val="single" w:sz="4" w:space="0" w:color="auto"/>
            </w:tcBorders>
            <w:shd w:val="clear" w:color="auto" w:fill="auto"/>
            <w:hideMark/>
          </w:tcPr>
          <w:p w14:paraId="1A40D527" w14:textId="77777777" w:rsidR="00FC27A2" w:rsidRPr="00925A6A" w:rsidRDefault="00FC27A2" w:rsidP="00B05ECB">
            <w:pPr>
              <w:ind w:right="-108"/>
              <w:jc w:val="left"/>
              <w:rPr>
                <w:sz w:val="20"/>
                <w:szCs w:val="20"/>
                <w:lang w:val="es-MX"/>
              </w:rPr>
            </w:pPr>
            <w:r w:rsidRPr="00925A6A">
              <w:rPr>
                <w:sz w:val="20"/>
                <w:szCs w:val="20"/>
                <w:lang w:val="es-MX"/>
              </w:rPr>
              <w:t>Total agreed funding (US $)</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43E09A4" w14:textId="77777777" w:rsidR="00FC27A2" w:rsidRPr="00A1692F" w:rsidRDefault="00FC27A2" w:rsidP="00B05ECB">
            <w:pPr>
              <w:jc w:val="right"/>
              <w:rPr>
                <w:bCs/>
                <w:sz w:val="20"/>
                <w:szCs w:val="20"/>
                <w:lang w:val="es-MX"/>
              </w:rPr>
            </w:pPr>
            <w:r w:rsidRPr="00A1692F">
              <w:rPr>
                <w:bCs/>
                <w:sz w:val="20"/>
                <w:szCs w:val="20"/>
                <w:lang w:val="es-MX"/>
              </w:rPr>
              <w:t>210,600</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B04B591" w14:textId="77777777" w:rsidR="00FC27A2" w:rsidRPr="00A1692F" w:rsidRDefault="00FC27A2" w:rsidP="00B05ECB">
            <w:pPr>
              <w:jc w:val="right"/>
              <w:rPr>
                <w:bCs/>
                <w:sz w:val="20"/>
                <w:szCs w:val="20"/>
                <w:lang w:val="es-MX"/>
              </w:rPr>
            </w:pPr>
            <w:r w:rsidRPr="00A1692F">
              <w:rPr>
                <w:bCs/>
                <w:sz w:val="20"/>
                <w:szCs w:val="20"/>
                <w:lang w:val="es-MX"/>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EB63F1D" w14:textId="77777777" w:rsidR="00FC27A2" w:rsidRPr="00B5052A" w:rsidRDefault="00FC27A2" w:rsidP="00B05ECB">
            <w:pPr>
              <w:jc w:val="right"/>
              <w:rPr>
                <w:b/>
                <w:sz w:val="20"/>
                <w:szCs w:val="20"/>
                <w:lang w:val="es-MX"/>
              </w:rPr>
            </w:pPr>
            <w:r w:rsidRPr="00B5052A">
              <w:rPr>
                <w:b/>
                <w:sz w:val="20"/>
                <w:szCs w:val="20"/>
                <w:lang w:val="es-MX"/>
              </w:rPr>
              <w:t>554,459</w:t>
            </w:r>
          </w:p>
        </w:tc>
        <w:tc>
          <w:tcPr>
            <w:tcW w:w="290" w:type="pct"/>
            <w:tcBorders>
              <w:top w:val="single" w:sz="4" w:space="0" w:color="auto"/>
              <w:left w:val="nil"/>
              <w:bottom w:val="single" w:sz="4" w:space="0" w:color="auto"/>
              <w:right w:val="single" w:sz="4" w:space="0" w:color="auto"/>
            </w:tcBorders>
            <w:tcMar>
              <w:left w:w="28" w:type="dxa"/>
              <w:right w:w="85" w:type="dxa"/>
            </w:tcMar>
          </w:tcPr>
          <w:p w14:paraId="50A0014B" w14:textId="77777777" w:rsidR="00FC27A2" w:rsidRPr="00A1692F" w:rsidRDefault="00FC27A2" w:rsidP="00B05ECB">
            <w:pPr>
              <w:jc w:val="right"/>
              <w:rPr>
                <w:bCs/>
                <w:sz w:val="20"/>
                <w:szCs w:val="20"/>
                <w:lang w:val="es-MX"/>
              </w:rPr>
            </w:pPr>
            <w:r w:rsidRPr="00A1692F">
              <w:rPr>
                <w:bCs/>
                <w:sz w:val="20"/>
                <w:szCs w:val="20"/>
                <w:lang w:val="es-MX"/>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55E7835" w14:textId="77777777" w:rsidR="00FC27A2" w:rsidRPr="00A1692F" w:rsidRDefault="00FC27A2" w:rsidP="00B05ECB">
            <w:pPr>
              <w:jc w:val="right"/>
              <w:rPr>
                <w:bCs/>
                <w:sz w:val="20"/>
                <w:szCs w:val="20"/>
                <w:lang w:val="es-MX"/>
              </w:rPr>
            </w:pPr>
            <w:r w:rsidRPr="00A1692F">
              <w:rPr>
                <w:bCs/>
                <w:sz w:val="20"/>
                <w:szCs w:val="20"/>
                <w:lang w:val="es-MX"/>
              </w:rPr>
              <w:t>407,941</w:t>
            </w:r>
          </w:p>
        </w:tc>
        <w:tc>
          <w:tcPr>
            <w:tcW w:w="290" w:type="pct"/>
            <w:tcBorders>
              <w:top w:val="single" w:sz="4" w:space="0" w:color="auto"/>
              <w:left w:val="nil"/>
              <w:bottom w:val="single" w:sz="4" w:space="0" w:color="auto"/>
              <w:right w:val="single" w:sz="4" w:space="0" w:color="auto"/>
            </w:tcBorders>
            <w:tcMar>
              <w:left w:w="28" w:type="dxa"/>
              <w:right w:w="85" w:type="dxa"/>
            </w:tcMar>
          </w:tcPr>
          <w:p w14:paraId="34365A8D" w14:textId="77777777" w:rsidR="00FC27A2" w:rsidRPr="00A1692F" w:rsidRDefault="00FC27A2" w:rsidP="00B05ECB">
            <w:pPr>
              <w:jc w:val="right"/>
              <w:rPr>
                <w:bCs/>
                <w:sz w:val="20"/>
                <w:szCs w:val="20"/>
                <w:lang w:val="es-MX"/>
              </w:rPr>
            </w:pPr>
            <w:r w:rsidRPr="00A1692F">
              <w:rPr>
                <w:bCs/>
                <w:sz w:val="20"/>
                <w:szCs w:val="20"/>
                <w:lang w:val="es-MX"/>
              </w:rPr>
              <w:t>0</w:t>
            </w:r>
          </w:p>
        </w:tc>
        <w:tc>
          <w:tcPr>
            <w:tcW w:w="327" w:type="pct"/>
            <w:tcBorders>
              <w:top w:val="single" w:sz="4" w:space="0" w:color="auto"/>
              <w:left w:val="single" w:sz="4" w:space="0" w:color="auto"/>
              <w:bottom w:val="single" w:sz="4" w:space="0" w:color="auto"/>
              <w:right w:val="single" w:sz="4" w:space="0" w:color="auto"/>
            </w:tcBorders>
          </w:tcPr>
          <w:p w14:paraId="243CB023" w14:textId="77777777" w:rsidR="00FC27A2" w:rsidRPr="007C6348" w:rsidRDefault="00FC27A2" w:rsidP="00B05ECB">
            <w:pPr>
              <w:ind w:left="-110" w:right="-10"/>
              <w:jc w:val="right"/>
              <w:rPr>
                <w:bCs/>
                <w:sz w:val="20"/>
                <w:szCs w:val="20"/>
                <w:lang w:val="es-MX"/>
              </w:rPr>
            </w:pPr>
            <w:r w:rsidRPr="007C6348">
              <w:rPr>
                <w:bCs/>
                <w:sz w:val="20"/>
                <w:szCs w:val="20"/>
                <w:lang w:val="es-MX"/>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473DEB2F" w14:textId="77777777" w:rsidR="00FC27A2" w:rsidRPr="007C6348" w:rsidRDefault="00FC27A2" w:rsidP="00B05ECB">
            <w:pPr>
              <w:ind w:right="-10"/>
              <w:jc w:val="right"/>
              <w:rPr>
                <w:bCs/>
                <w:sz w:val="20"/>
                <w:szCs w:val="20"/>
                <w:lang w:val="es-MX"/>
              </w:rPr>
            </w:pPr>
            <w:r w:rsidRPr="007C6348">
              <w:rPr>
                <w:bCs/>
                <w:sz w:val="20"/>
                <w:szCs w:val="20"/>
                <w:lang w:val="es-MX"/>
              </w:rPr>
              <w:t>117,000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2D7433F4" w14:textId="77777777" w:rsidR="00FC27A2" w:rsidRPr="00B5052A" w:rsidRDefault="00FC27A2" w:rsidP="00B05ECB">
            <w:pPr>
              <w:jc w:val="right"/>
              <w:rPr>
                <w:b/>
                <w:sz w:val="20"/>
                <w:szCs w:val="20"/>
                <w:lang w:val="es-MX"/>
              </w:rPr>
            </w:pPr>
            <w:r w:rsidRPr="00B5052A">
              <w:rPr>
                <w:b/>
                <w:sz w:val="20"/>
                <w:szCs w:val="20"/>
                <w:lang w:val="es-MX"/>
              </w:rPr>
              <w:t>1,290,000</w:t>
            </w:r>
          </w:p>
        </w:tc>
      </w:tr>
      <w:tr w:rsidR="00FC27A2" w:rsidRPr="00AB4D81" w14:paraId="49A3D90B"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594186E3" w14:textId="77777777" w:rsidR="00FC27A2" w:rsidRPr="00925A6A" w:rsidRDefault="00FC27A2" w:rsidP="00B05ECB">
            <w:pPr>
              <w:ind w:right="-47"/>
              <w:jc w:val="left"/>
              <w:rPr>
                <w:sz w:val="20"/>
                <w:szCs w:val="20"/>
                <w:lang w:val="es-MX"/>
              </w:rPr>
            </w:pPr>
            <w:r w:rsidRPr="00925A6A">
              <w:rPr>
                <w:sz w:val="20"/>
                <w:szCs w:val="20"/>
                <w:lang w:val="es-MX"/>
              </w:rPr>
              <w:t>3.2</w:t>
            </w:r>
          </w:p>
        </w:tc>
        <w:tc>
          <w:tcPr>
            <w:tcW w:w="1232" w:type="pct"/>
            <w:tcBorders>
              <w:top w:val="single" w:sz="4" w:space="0" w:color="auto"/>
              <w:left w:val="nil"/>
              <w:bottom w:val="single" w:sz="4" w:space="0" w:color="auto"/>
              <w:right w:val="single" w:sz="4" w:space="0" w:color="auto"/>
            </w:tcBorders>
            <w:shd w:val="clear" w:color="auto" w:fill="auto"/>
            <w:hideMark/>
          </w:tcPr>
          <w:p w14:paraId="41E0A3FB" w14:textId="77777777" w:rsidR="00FC27A2" w:rsidRPr="00925A6A" w:rsidRDefault="00FC27A2" w:rsidP="00B05ECB">
            <w:pPr>
              <w:ind w:right="-252"/>
              <w:jc w:val="left"/>
              <w:rPr>
                <w:sz w:val="20"/>
                <w:szCs w:val="20"/>
                <w:lang w:val="es-MX"/>
              </w:rPr>
            </w:pPr>
            <w:r w:rsidRPr="00925A6A">
              <w:rPr>
                <w:sz w:val="20"/>
                <w:szCs w:val="20"/>
                <w:lang w:val="es-MX"/>
              </w:rPr>
              <w:t>Total support costs (US $)</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1FFB524" w14:textId="77777777" w:rsidR="00FC27A2" w:rsidRPr="00A1692F" w:rsidRDefault="00FC27A2" w:rsidP="00B05ECB">
            <w:pPr>
              <w:jc w:val="right"/>
              <w:rPr>
                <w:bCs/>
                <w:sz w:val="20"/>
                <w:szCs w:val="20"/>
                <w:lang w:val="es-MX"/>
              </w:rPr>
            </w:pPr>
            <w:r w:rsidRPr="00A1692F">
              <w:rPr>
                <w:bCs/>
                <w:sz w:val="20"/>
                <w:szCs w:val="20"/>
                <w:lang w:val="es-MX"/>
              </w:rPr>
              <w:t>21,285</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9D50191" w14:textId="77777777" w:rsidR="00FC27A2" w:rsidRPr="00A1692F" w:rsidRDefault="00FC27A2" w:rsidP="00B05ECB">
            <w:pPr>
              <w:jc w:val="right"/>
              <w:rPr>
                <w:bCs/>
                <w:sz w:val="20"/>
                <w:szCs w:val="20"/>
                <w:lang w:val="es-MX"/>
              </w:rPr>
            </w:pPr>
            <w:r w:rsidRPr="00A1692F">
              <w:rPr>
                <w:bCs/>
                <w:sz w:val="20"/>
                <w:szCs w:val="20"/>
                <w:lang w:val="es-MX"/>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BA9E932" w14:textId="77777777" w:rsidR="00FC27A2" w:rsidRPr="00B5052A" w:rsidRDefault="00FC27A2" w:rsidP="00B05ECB">
            <w:pPr>
              <w:jc w:val="right"/>
              <w:rPr>
                <w:b/>
                <w:sz w:val="20"/>
                <w:szCs w:val="20"/>
                <w:lang w:val="es-MX"/>
              </w:rPr>
            </w:pPr>
            <w:r w:rsidRPr="00B5052A">
              <w:rPr>
                <w:b/>
                <w:sz w:val="20"/>
                <w:szCs w:val="20"/>
                <w:lang w:val="es-MX"/>
              </w:rPr>
              <w:t>51,</w:t>
            </w:r>
            <w:r>
              <w:rPr>
                <w:b/>
                <w:sz w:val="20"/>
                <w:szCs w:val="20"/>
                <w:lang w:val="es-MX"/>
              </w:rPr>
              <w:t>189</w:t>
            </w:r>
          </w:p>
        </w:tc>
        <w:tc>
          <w:tcPr>
            <w:tcW w:w="290" w:type="pct"/>
            <w:tcBorders>
              <w:top w:val="single" w:sz="4" w:space="0" w:color="auto"/>
              <w:left w:val="nil"/>
              <w:bottom w:val="single" w:sz="4" w:space="0" w:color="auto"/>
              <w:right w:val="single" w:sz="4" w:space="0" w:color="auto"/>
            </w:tcBorders>
            <w:tcMar>
              <w:left w:w="28" w:type="dxa"/>
              <w:right w:w="85" w:type="dxa"/>
            </w:tcMar>
          </w:tcPr>
          <w:p w14:paraId="706414FA" w14:textId="77777777" w:rsidR="00FC27A2" w:rsidRPr="00A1692F" w:rsidRDefault="00FC27A2" w:rsidP="00B05ECB">
            <w:pPr>
              <w:jc w:val="right"/>
              <w:rPr>
                <w:bCs/>
                <w:sz w:val="20"/>
                <w:szCs w:val="20"/>
                <w:lang w:val="es-MX"/>
              </w:rPr>
            </w:pPr>
            <w:r w:rsidRPr="00A1692F">
              <w:rPr>
                <w:bCs/>
                <w:sz w:val="20"/>
                <w:szCs w:val="20"/>
                <w:lang w:val="es-MX"/>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A85B7BA" w14:textId="77777777" w:rsidR="00FC27A2" w:rsidRPr="00276FBE" w:rsidRDefault="00FC27A2" w:rsidP="00B05ECB">
            <w:pPr>
              <w:jc w:val="right"/>
              <w:rPr>
                <w:b/>
                <w:sz w:val="20"/>
                <w:szCs w:val="20"/>
                <w:lang w:val="es-MX"/>
              </w:rPr>
            </w:pPr>
            <w:r w:rsidRPr="00276FBE">
              <w:rPr>
                <w:b/>
                <w:sz w:val="20"/>
                <w:szCs w:val="20"/>
                <w:lang w:val="es-MX"/>
              </w:rPr>
              <w:t>3</w:t>
            </w:r>
            <w:r>
              <w:rPr>
                <w:b/>
                <w:sz w:val="20"/>
                <w:szCs w:val="20"/>
                <w:lang w:val="es-MX"/>
              </w:rPr>
              <w:t>6</w:t>
            </w:r>
            <w:r w:rsidRPr="00276FBE">
              <w:rPr>
                <w:b/>
                <w:sz w:val="20"/>
                <w:szCs w:val="20"/>
                <w:lang w:val="es-MX"/>
              </w:rPr>
              <w:t>,</w:t>
            </w:r>
            <w:r>
              <w:rPr>
                <w:b/>
                <w:sz w:val="20"/>
                <w:szCs w:val="20"/>
                <w:lang w:val="es-MX"/>
              </w:rPr>
              <w:t>892</w:t>
            </w:r>
          </w:p>
        </w:tc>
        <w:tc>
          <w:tcPr>
            <w:tcW w:w="290" w:type="pct"/>
            <w:tcBorders>
              <w:top w:val="single" w:sz="4" w:space="0" w:color="auto"/>
              <w:left w:val="nil"/>
              <w:bottom w:val="single" w:sz="4" w:space="0" w:color="auto"/>
              <w:right w:val="single" w:sz="4" w:space="0" w:color="auto"/>
            </w:tcBorders>
            <w:tcMar>
              <w:left w:w="28" w:type="dxa"/>
              <w:right w:w="85" w:type="dxa"/>
            </w:tcMar>
          </w:tcPr>
          <w:p w14:paraId="06E62C9F" w14:textId="77777777" w:rsidR="00FC27A2" w:rsidRPr="00A1692F" w:rsidRDefault="00FC27A2" w:rsidP="00B05ECB">
            <w:pPr>
              <w:tabs>
                <w:tab w:val="center" w:pos="405"/>
                <w:tab w:val="right" w:pos="810"/>
              </w:tabs>
              <w:jc w:val="right"/>
              <w:rPr>
                <w:bCs/>
                <w:sz w:val="20"/>
                <w:szCs w:val="20"/>
                <w:lang w:val="es-MX"/>
              </w:rPr>
            </w:pPr>
            <w:r w:rsidRPr="00A1692F">
              <w:rPr>
                <w:bCs/>
                <w:sz w:val="20"/>
                <w:szCs w:val="20"/>
                <w:lang w:val="es-MX"/>
              </w:rPr>
              <w:t>0</w:t>
            </w:r>
          </w:p>
        </w:tc>
        <w:tc>
          <w:tcPr>
            <w:tcW w:w="327" w:type="pct"/>
            <w:tcBorders>
              <w:top w:val="single" w:sz="4" w:space="0" w:color="auto"/>
              <w:left w:val="single" w:sz="4" w:space="0" w:color="auto"/>
              <w:bottom w:val="single" w:sz="4" w:space="0" w:color="auto"/>
              <w:right w:val="single" w:sz="4" w:space="0" w:color="auto"/>
            </w:tcBorders>
          </w:tcPr>
          <w:p w14:paraId="474A7F44" w14:textId="77777777" w:rsidR="00FC27A2" w:rsidRPr="007C6348" w:rsidRDefault="00FC27A2" w:rsidP="00B05ECB">
            <w:pPr>
              <w:ind w:right="-10"/>
              <w:jc w:val="right"/>
              <w:rPr>
                <w:bCs/>
                <w:sz w:val="20"/>
                <w:szCs w:val="20"/>
                <w:lang w:val="es-MX"/>
              </w:rPr>
            </w:pPr>
            <w:r w:rsidRPr="007C6348">
              <w:rPr>
                <w:bCs/>
                <w:sz w:val="20"/>
                <w:szCs w:val="20"/>
                <w:lang w:val="es-MX"/>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00133B1" w14:textId="77777777" w:rsidR="00FC27A2" w:rsidRPr="00276FBE" w:rsidRDefault="00FC27A2" w:rsidP="00B05ECB">
            <w:pPr>
              <w:ind w:right="-10"/>
              <w:jc w:val="right"/>
              <w:rPr>
                <w:b/>
                <w:sz w:val="20"/>
                <w:szCs w:val="20"/>
                <w:lang w:val="es-MX"/>
              </w:rPr>
            </w:pPr>
            <w:r w:rsidRPr="00276FBE">
              <w:rPr>
                <w:b/>
                <w:sz w:val="20"/>
                <w:szCs w:val="20"/>
                <w:lang w:val="es-MX"/>
              </w:rPr>
              <w:t>12,</w:t>
            </w:r>
            <w:r>
              <w:rPr>
                <w:b/>
                <w:sz w:val="20"/>
                <w:szCs w:val="20"/>
                <w:lang w:val="es-MX"/>
              </w:rPr>
              <w:t>666</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928B491" w14:textId="77777777" w:rsidR="00FC27A2" w:rsidRPr="00B5052A" w:rsidRDefault="00FC27A2" w:rsidP="00B05ECB">
            <w:pPr>
              <w:jc w:val="right"/>
              <w:rPr>
                <w:b/>
                <w:sz w:val="20"/>
                <w:szCs w:val="20"/>
                <w:lang w:val="es-MX"/>
              </w:rPr>
            </w:pPr>
            <w:r>
              <w:rPr>
                <w:b/>
                <w:sz w:val="20"/>
                <w:szCs w:val="20"/>
                <w:lang w:val="es-MX"/>
              </w:rPr>
              <w:t>122,032</w:t>
            </w:r>
          </w:p>
        </w:tc>
      </w:tr>
      <w:tr w:rsidR="00FC27A2" w:rsidRPr="00AB4D81" w14:paraId="0FE7DC7B"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2DCA67F1" w14:textId="77777777" w:rsidR="00FC27A2" w:rsidRPr="00925A6A" w:rsidRDefault="00FC27A2" w:rsidP="00B05ECB">
            <w:pPr>
              <w:ind w:right="-47"/>
              <w:jc w:val="left"/>
              <w:rPr>
                <w:sz w:val="20"/>
                <w:szCs w:val="20"/>
                <w:lang w:val="es-MX"/>
              </w:rPr>
            </w:pPr>
            <w:r w:rsidRPr="00925A6A">
              <w:rPr>
                <w:sz w:val="20"/>
                <w:szCs w:val="20"/>
                <w:lang w:val="es-MX"/>
              </w:rPr>
              <w:t>3.3</w:t>
            </w:r>
          </w:p>
        </w:tc>
        <w:tc>
          <w:tcPr>
            <w:tcW w:w="1232" w:type="pct"/>
            <w:tcBorders>
              <w:top w:val="single" w:sz="4" w:space="0" w:color="auto"/>
              <w:left w:val="nil"/>
              <w:bottom w:val="single" w:sz="4" w:space="0" w:color="auto"/>
              <w:right w:val="single" w:sz="4" w:space="0" w:color="auto"/>
            </w:tcBorders>
            <w:shd w:val="clear" w:color="auto" w:fill="auto"/>
            <w:hideMark/>
          </w:tcPr>
          <w:p w14:paraId="49026670" w14:textId="77777777" w:rsidR="00FC27A2" w:rsidRPr="00925A6A" w:rsidRDefault="00FC27A2" w:rsidP="00B05ECB">
            <w:pPr>
              <w:ind w:right="-110"/>
              <w:jc w:val="left"/>
              <w:rPr>
                <w:sz w:val="20"/>
                <w:szCs w:val="20"/>
                <w:lang w:val="es-MX"/>
              </w:rPr>
            </w:pPr>
            <w:r w:rsidRPr="00925A6A">
              <w:rPr>
                <w:sz w:val="20"/>
                <w:szCs w:val="20"/>
                <w:lang w:val="es-MX"/>
              </w:rPr>
              <w:t>Total agreed costs (US $)</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7C20A103" w14:textId="77777777" w:rsidR="00FC27A2" w:rsidRPr="00A1692F" w:rsidRDefault="00FC27A2" w:rsidP="00B05ECB">
            <w:pPr>
              <w:ind w:left="-24"/>
              <w:jc w:val="right"/>
              <w:rPr>
                <w:bCs/>
                <w:sz w:val="20"/>
                <w:szCs w:val="20"/>
                <w:lang w:val="es-MX"/>
              </w:rPr>
            </w:pPr>
            <w:r w:rsidRPr="00A1692F">
              <w:rPr>
                <w:bCs/>
                <w:sz w:val="20"/>
                <w:szCs w:val="20"/>
                <w:lang w:val="es-MX"/>
              </w:rPr>
              <w:t>231,885</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0ACDF77D" w14:textId="77777777" w:rsidR="00FC27A2" w:rsidRPr="00A1692F" w:rsidRDefault="00FC27A2" w:rsidP="00B05ECB">
            <w:pPr>
              <w:jc w:val="right"/>
              <w:rPr>
                <w:bCs/>
                <w:sz w:val="20"/>
                <w:szCs w:val="20"/>
                <w:lang w:val="es-MX"/>
              </w:rPr>
            </w:pPr>
            <w:r w:rsidRPr="00A1692F">
              <w:rPr>
                <w:bCs/>
                <w:sz w:val="20"/>
                <w:szCs w:val="20"/>
                <w:lang w:val="es-MX"/>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A9C3295" w14:textId="77777777" w:rsidR="00FC27A2" w:rsidRPr="00B5052A" w:rsidRDefault="00FC27A2" w:rsidP="00B05ECB">
            <w:pPr>
              <w:jc w:val="right"/>
              <w:rPr>
                <w:b/>
                <w:sz w:val="20"/>
                <w:szCs w:val="20"/>
                <w:lang w:val="es-MX"/>
              </w:rPr>
            </w:pPr>
            <w:r w:rsidRPr="00B5052A">
              <w:rPr>
                <w:b/>
                <w:sz w:val="20"/>
                <w:szCs w:val="20"/>
                <w:lang w:val="es-MX"/>
              </w:rPr>
              <w:t>60</w:t>
            </w:r>
            <w:r>
              <w:rPr>
                <w:b/>
                <w:sz w:val="20"/>
                <w:szCs w:val="20"/>
                <w:lang w:val="es-MX"/>
              </w:rPr>
              <w:t>5</w:t>
            </w:r>
            <w:r w:rsidRPr="00B5052A">
              <w:rPr>
                <w:b/>
                <w:sz w:val="20"/>
                <w:szCs w:val="20"/>
                <w:lang w:val="es-MX"/>
              </w:rPr>
              <w:t>,</w:t>
            </w:r>
            <w:r>
              <w:rPr>
                <w:b/>
                <w:sz w:val="20"/>
                <w:szCs w:val="20"/>
                <w:lang w:val="es-MX"/>
              </w:rPr>
              <w:t>648</w:t>
            </w:r>
          </w:p>
        </w:tc>
        <w:tc>
          <w:tcPr>
            <w:tcW w:w="290" w:type="pct"/>
            <w:tcBorders>
              <w:top w:val="single" w:sz="4" w:space="0" w:color="auto"/>
              <w:left w:val="nil"/>
              <w:bottom w:val="single" w:sz="4" w:space="0" w:color="auto"/>
              <w:right w:val="single" w:sz="4" w:space="0" w:color="auto"/>
            </w:tcBorders>
            <w:tcMar>
              <w:left w:w="28" w:type="dxa"/>
              <w:right w:w="85" w:type="dxa"/>
            </w:tcMar>
          </w:tcPr>
          <w:p w14:paraId="754D2C22" w14:textId="77777777" w:rsidR="00FC27A2" w:rsidRPr="00A1692F" w:rsidRDefault="00FC27A2" w:rsidP="00B05ECB">
            <w:pPr>
              <w:jc w:val="right"/>
              <w:rPr>
                <w:bCs/>
                <w:sz w:val="20"/>
                <w:szCs w:val="20"/>
                <w:lang w:val="es-MX"/>
              </w:rPr>
            </w:pPr>
            <w:r w:rsidRPr="00A1692F">
              <w:rPr>
                <w:bCs/>
                <w:sz w:val="20"/>
                <w:szCs w:val="20"/>
                <w:lang w:val="es-MX"/>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CA3026C" w14:textId="77777777" w:rsidR="00FC27A2" w:rsidRPr="00276FBE" w:rsidRDefault="00FC27A2" w:rsidP="00B05ECB">
            <w:pPr>
              <w:jc w:val="right"/>
              <w:rPr>
                <w:b/>
                <w:sz w:val="20"/>
                <w:szCs w:val="20"/>
                <w:lang w:val="es-MX"/>
              </w:rPr>
            </w:pPr>
            <w:r w:rsidRPr="00276FBE">
              <w:rPr>
                <w:b/>
                <w:sz w:val="20"/>
                <w:szCs w:val="20"/>
                <w:lang w:val="es-MX"/>
              </w:rPr>
              <w:t>44</w:t>
            </w:r>
            <w:r>
              <w:rPr>
                <w:b/>
                <w:sz w:val="20"/>
                <w:szCs w:val="20"/>
                <w:lang w:val="es-MX"/>
              </w:rPr>
              <w:t>4</w:t>
            </w:r>
            <w:r w:rsidRPr="00276FBE">
              <w:rPr>
                <w:b/>
                <w:sz w:val="20"/>
                <w:szCs w:val="20"/>
                <w:lang w:val="es-MX"/>
              </w:rPr>
              <w:t>,</w:t>
            </w:r>
            <w:r>
              <w:rPr>
                <w:b/>
                <w:sz w:val="20"/>
                <w:szCs w:val="20"/>
                <w:lang w:val="es-MX"/>
              </w:rPr>
              <w:t>833</w:t>
            </w:r>
          </w:p>
        </w:tc>
        <w:tc>
          <w:tcPr>
            <w:tcW w:w="290" w:type="pct"/>
            <w:tcBorders>
              <w:top w:val="single" w:sz="4" w:space="0" w:color="auto"/>
              <w:left w:val="nil"/>
              <w:bottom w:val="single" w:sz="4" w:space="0" w:color="auto"/>
              <w:right w:val="single" w:sz="4" w:space="0" w:color="auto"/>
            </w:tcBorders>
            <w:tcMar>
              <w:left w:w="28" w:type="dxa"/>
              <w:right w:w="85" w:type="dxa"/>
            </w:tcMar>
          </w:tcPr>
          <w:p w14:paraId="04A0BCA2" w14:textId="77777777" w:rsidR="00FC27A2" w:rsidRPr="00A1692F" w:rsidRDefault="00FC27A2" w:rsidP="00B05ECB">
            <w:pPr>
              <w:jc w:val="right"/>
              <w:rPr>
                <w:bCs/>
                <w:sz w:val="20"/>
                <w:szCs w:val="20"/>
                <w:lang w:val="es-MX"/>
              </w:rPr>
            </w:pPr>
            <w:r w:rsidRPr="00A1692F">
              <w:rPr>
                <w:bCs/>
                <w:sz w:val="20"/>
                <w:szCs w:val="20"/>
                <w:lang w:val="es-MX"/>
              </w:rPr>
              <w:t>0</w:t>
            </w:r>
          </w:p>
        </w:tc>
        <w:tc>
          <w:tcPr>
            <w:tcW w:w="327" w:type="pct"/>
            <w:tcBorders>
              <w:top w:val="single" w:sz="4" w:space="0" w:color="auto"/>
              <w:left w:val="single" w:sz="4" w:space="0" w:color="auto"/>
              <w:bottom w:val="single" w:sz="4" w:space="0" w:color="auto"/>
              <w:right w:val="single" w:sz="4" w:space="0" w:color="auto"/>
            </w:tcBorders>
          </w:tcPr>
          <w:p w14:paraId="25714CB3" w14:textId="77777777" w:rsidR="00FC27A2" w:rsidRPr="007C6348" w:rsidRDefault="00FC27A2" w:rsidP="00B05ECB">
            <w:pPr>
              <w:ind w:left="-26" w:right="-10"/>
              <w:jc w:val="right"/>
              <w:rPr>
                <w:bCs/>
                <w:sz w:val="20"/>
                <w:szCs w:val="20"/>
                <w:lang w:val="es-MX"/>
              </w:rPr>
            </w:pPr>
            <w:r w:rsidRPr="007C6348">
              <w:rPr>
                <w:bCs/>
                <w:sz w:val="20"/>
                <w:szCs w:val="20"/>
                <w:lang w:val="es-MX"/>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06982B33" w14:textId="77777777" w:rsidR="00FC27A2" w:rsidRPr="00276FBE" w:rsidRDefault="00FC27A2" w:rsidP="00B05ECB">
            <w:pPr>
              <w:ind w:right="-10"/>
              <w:jc w:val="right"/>
              <w:rPr>
                <w:b/>
                <w:sz w:val="20"/>
                <w:szCs w:val="20"/>
                <w:lang w:val="es-MX"/>
              </w:rPr>
            </w:pPr>
            <w:r w:rsidRPr="00276FBE">
              <w:rPr>
                <w:b/>
                <w:sz w:val="20"/>
                <w:szCs w:val="20"/>
                <w:lang w:val="es-MX"/>
              </w:rPr>
              <w:t>129,</w:t>
            </w:r>
            <w:r>
              <w:rPr>
                <w:b/>
                <w:sz w:val="20"/>
                <w:szCs w:val="20"/>
                <w:lang w:val="es-MX"/>
              </w:rPr>
              <w:t>666</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6BDF189" w14:textId="77777777" w:rsidR="00FC27A2" w:rsidRPr="00B5052A" w:rsidRDefault="00FC27A2" w:rsidP="00B05ECB">
            <w:pPr>
              <w:ind w:left="-31"/>
              <w:jc w:val="right"/>
              <w:rPr>
                <w:b/>
                <w:sz w:val="20"/>
                <w:szCs w:val="20"/>
                <w:lang w:val="es-MX"/>
              </w:rPr>
            </w:pPr>
            <w:r w:rsidRPr="00B5052A">
              <w:rPr>
                <w:b/>
                <w:sz w:val="20"/>
                <w:szCs w:val="20"/>
                <w:lang w:val="es-MX"/>
              </w:rPr>
              <w:t>1,412,</w:t>
            </w:r>
            <w:r>
              <w:rPr>
                <w:b/>
                <w:sz w:val="20"/>
                <w:szCs w:val="20"/>
                <w:lang w:val="es-MX"/>
              </w:rPr>
              <w:t>032</w:t>
            </w:r>
          </w:p>
        </w:tc>
      </w:tr>
      <w:bookmarkEnd w:id="35"/>
      <w:bookmarkEnd w:id="36"/>
      <w:tr w:rsidR="00FC27A2" w:rsidRPr="00AB4D81" w14:paraId="6B2348C2"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4D0207A4" w14:textId="77777777" w:rsidR="00FC27A2" w:rsidRPr="00925A6A" w:rsidRDefault="00FC27A2" w:rsidP="00B05ECB">
            <w:pPr>
              <w:ind w:right="-47"/>
              <w:jc w:val="left"/>
              <w:rPr>
                <w:sz w:val="20"/>
                <w:szCs w:val="20"/>
                <w:lang w:val="es-MX"/>
              </w:rPr>
            </w:pPr>
            <w:r w:rsidRPr="00925A6A">
              <w:rPr>
                <w:sz w:val="20"/>
                <w:szCs w:val="20"/>
                <w:lang w:val="es-MX"/>
              </w:rPr>
              <w:t>4.1.1</w:t>
            </w:r>
          </w:p>
        </w:tc>
        <w:tc>
          <w:tcPr>
            <w:tcW w:w="4137" w:type="pct"/>
            <w:gridSpan w:val="9"/>
            <w:tcBorders>
              <w:top w:val="single" w:sz="4" w:space="0" w:color="auto"/>
              <w:left w:val="nil"/>
              <w:bottom w:val="single" w:sz="4" w:space="0" w:color="auto"/>
              <w:right w:val="single" w:sz="4" w:space="0" w:color="auto"/>
            </w:tcBorders>
          </w:tcPr>
          <w:p w14:paraId="61EBF7D1" w14:textId="77777777" w:rsidR="00FC27A2" w:rsidRPr="00925A6A" w:rsidRDefault="00FC27A2" w:rsidP="00B05ECB">
            <w:pPr>
              <w:jc w:val="left"/>
              <w:rPr>
                <w:sz w:val="20"/>
                <w:szCs w:val="20"/>
              </w:rPr>
            </w:pPr>
            <w:r w:rsidRPr="00925A6A">
              <w:rPr>
                <w:sz w:val="20"/>
                <w:szCs w:val="20"/>
              </w:rPr>
              <w:t>Total phase-out of HCFC-22 agreed to be achieved under this Agreement (ODP tonnes)</w:t>
            </w:r>
          </w:p>
        </w:tc>
        <w:tc>
          <w:tcPr>
            <w:tcW w:w="502" w:type="pct"/>
            <w:tcBorders>
              <w:top w:val="single" w:sz="4" w:space="0" w:color="auto"/>
              <w:left w:val="nil"/>
              <w:bottom w:val="single" w:sz="4" w:space="0" w:color="auto"/>
              <w:right w:val="single" w:sz="4" w:space="0" w:color="auto"/>
            </w:tcBorders>
            <w:shd w:val="clear" w:color="auto" w:fill="auto"/>
          </w:tcPr>
          <w:p w14:paraId="348EF394" w14:textId="77777777" w:rsidR="00FC27A2" w:rsidRPr="00925A6A" w:rsidRDefault="00FC27A2" w:rsidP="00B05ECB">
            <w:pPr>
              <w:jc w:val="right"/>
              <w:rPr>
                <w:sz w:val="20"/>
                <w:szCs w:val="20"/>
              </w:rPr>
            </w:pPr>
            <w:r w:rsidRPr="00925A6A">
              <w:rPr>
                <w:sz w:val="20"/>
                <w:szCs w:val="20"/>
              </w:rPr>
              <w:t>10.63</w:t>
            </w:r>
          </w:p>
        </w:tc>
      </w:tr>
      <w:tr w:rsidR="00FC27A2" w:rsidRPr="00AB4D81" w14:paraId="70A63975"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43AB2C11" w14:textId="77777777" w:rsidR="00FC27A2" w:rsidRPr="00925A6A" w:rsidRDefault="00FC27A2" w:rsidP="00B05ECB">
            <w:pPr>
              <w:ind w:right="-47"/>
              <w:jc w:val="left"/>
              <w:rPr>
                <w:sz w:val="20"/>
                <w:szCs w:val="20"/>
                <w:lang w:val="es-MX"/>
              </w:rPr>
            </w:pPr>
            <w:r w:rsidRPr="00925A6A">
              <w:rPr>
                <w:sz w:val="20"/>
                <w:szCs w:val="20"/>
                <w:lang w:val="es-MX"/>
              </w:rPr>
              <w:t>4.1.2</w:t>
            </w:r>
          </w:p>
        </w:tc>
        <w:tc>
          <w:tcPr>
            <w:tcW w:w="4137" w:type="pct"/>
            <w:gridSpan w:val="9"/>
            <w:tcBorders>
              <w:top w:val="single" w:sz="4" w:space="0" w:color="auto"/>
              <w:left w:val="nil"/>
              <w:bottom w:val="single" w:sz="4" w:space="0" w:color="auto"/>
              <w:right w:val="single" w:sz="4" w:space="0" w:color="auto"/>
            </w:tcBorders>
          </w:tcPr>
          <w:p w14:paraId="18C6701B" w14:textId="77777777" w:rsidR="00FC27A2" w:rsidRPr="00925A6A" w:rsidRDefault="00FC27A2" w:rsidP="00B05ECB">
            <w:pPr>
              <w:jc w:val="left"/>
              <w:rPr>
                <w:sz w:val="20"/>
                <w:szCs w:val="20"/>
              </w:rPr>
            </w:pPr>
            <w:r w:rsidRPr="00925A6A">
              <w:rPr>
                <w:sz w:val="20"/>
                <w:szCs w:val="20"/>
              </w:rPr>
              <w:t>Phase-out of HCFC-22 to be achieved in the previous stage (ODP tonnes)</w:t>
            </w:r>
          </w:p>
        </w:tc>
        <w:tc>
          <w:tcPr>
            <w:tcW w:w="502" w:type="pct"/>
            <w:tcBorders>
              <w:top w:val="single" w:sz="4" w:space="0" w:color="auto"/>
              <w:left w:val="nil"/>
              <w:bottom w:val="single" w:sz="4" w:space="0" w:color="auto"/>
              <w:right w:val="single" w:sz="4" w:space="0" w:color="auto"/>
            </w:tcBorders>
            <w:shd w:val="clear" w:color="auto" w:fill="auto"/>
          </w:tcPr>
          <w:p w14:paraId="0FC76CD1" w14:textId="77777777" w:rsidR="00FC27A2" w:rsidRPr="00925A6A" w:rsidRDefault="00FC27A2" w:rsidP="00B05ECB">
            <w:pPr>
              <w:jc w:val="right"/>
              <w:rPr>
                <w:sz w:val="20"/>
                <w:szCs w:val="20"/>
              </w:rPr>
            </w:pPr>
            <w:r w:rsidRPr="00925A6A">
              <w:rPr>
                <w:sz w:val="20"/>
                <w:szCs w:val="20"/>
              </w:rPr>
              <w:t>5.32</w:t>
            </w:r>
          </w:p>
        </w:tc>
      </w:tr>
      <w:tr w:rsidR="00FC27A2" w:rsidRPr="00AB4D81" w14:paraId="4626F7AD"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33F72BCD" w14:textId="77777777" w:rsidR="00FC27A2" w:rsidRPr="00925A6A" w:rsidRDefault="00FC27A2" w:rsidP="00B05ECB">
            <w:pPr>
              <w:ind w:right="-47"/>
              <w:jc w:val="left"/>
              <w:rPr>
                <w:sz w:val="20"/>
                <w:szCs w:val="20"/>
                <w:lang w:val="es-MX"/>
              </w:rPr>
            </w:pPr>
            <w:r w:rsidRPr="00925A6A">
              <w:rPr>
                <w:sz w:val="20"/>
                <w:szCs w:val="20"/>
                <w:lang w:val="es-MX"/>
              </w:rPr>
              <w:t>4.1.3</w:t>
            </w:r>
          </w:p>
        </w:tc>
        <w:tc>
          <w:tcPr>
            <w:tcW w:w="4137" w:type="pct"/>
            <w:gridSpan w:val="9"/>
            <w:tcBorders>
              <w:top w:val="single" w:sz="4" w:space="0" w:color="auto"/>
              <w:left w:val="nil"/>
              <w:bottom w:val="single" w:sz="4" w:space="0" w:color="auto"/>
              <w:right w:val="single" w:sz="4" w:space="0" w:color="auto"/>
            </w:tcBorders>
          </w:tcPr>
          <w:p w14:paraId="2C581956" w14:textId="77777777" w:rsidR="00FC27A2" w:rsidRPr="00925A6A" w:rsidRDefault="00FC27A2" w:rsidP="00B05ECB">
            <w:pPr>
              <w:jc w:val="left"/>
              <w:rPr>
                <w:sz w:val="20"/>
                <w:szCs w:val="20"/>
              </w:rPr>
            </w:pPr>
            <w:r w:rsidRPr="00925A6A">
              <w:rPr>
                <w:sz w:val="20"/>
                <w:szCs w:val="20"/>
              </w:rPr>
              <w:t>Remaining eligible consumption for HCFC-22 (ODP tonnes)</w:t>
            </w:r>
          </w:p>
        </w:tc>
        <w:tc>
          <w:tcPr>
            <w:tcW w:w="502" w:type="pct"/>
            <w:tcBorders>
              <w:top w:val="single" w:sz="4" w:space="0" w:color="auto"/>
              <w:left w:val="nil"/>
              <w:bottom w:val="single" w:sz="4" w:space="0" w:color="auto"/>
              <w:right w:val="single" w:sz="4" w:space="0" w:color="auto"/>
            </w:tcBorders>
            <w:shd w:val="clear" w:color="auto" w:fill="auto"/>
          </w:tcPr>
          <w:p w14:paraId="4AD0C51E" w14:textId="77777777" w:rsidR="00FC27A2" w:rsidRPr="00925A6A" w:rsidRDefault="00FC27A2" w:rsidP="00B05ECB">
            <w:pPr>
              <w:jc w:val="right"/>
              <w:rPr>
                <w:sz w:val="20"/>
                <w:szCs w:val="20"/>
              </w:rPr>
            </w:pPr>
            <w:r w:rsidRPr="00925A6A">
              <w:rPr>
                <w:sz w:val="20"/>
                <w:szCs w:val="20"/>
              </w:rPr>
              <w:t>0</w:t>
            </w:r>
            <w:r>
              <w:rPr>
                <w:sz w:val="20"/>
                <w:szCs w:val="20"/>
              </w:rPr>
              <w:t>.00</w:t>
            </w:r>
          </w:p>
        </w:tc>
      </w:tr>
      <w:tr w:rsidR="00FC27A2" w:rsidRPr="00AB4D81" w14:paraId="2D20A7A2"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5FF87147" w14:textId="77777777" w:rsidR="00FC27A2" w:rsidRPr="00925A6A" w:rsidRDefault="00FC27A2" w:rsidP="00B05ECB">
            <w:pPr>
              <w:ind w:right="-47"/>
              <w:jc w:val="left"/>
              <w:rPr>
                <w:sz w:val="20"/>
                <w:szCs w:val="20"/>
                <w:lang w:val="es-MX"/>
              </w:rPr>
            </w:pPr>
            <w:r w:rsidRPr="00925A6A">
              <w:rPr>
                <w:sz w:val="20"/>
                <w:szCs w:val="20"/>
                <w:lang w:val="es-MX"/>
              </w:rPr>
              <w:t>4.2.1</w:t>
            </w:r>
          </w:p>
        </w:tc>
        <w:tc>
          <w:tcPr>
            <w:tcW w:w="4137" w:type="pct"/>
            <w:gridSpan w:val="9"/>
            <w:tcBorders>
              <w:top w:val="single" w:sz="4" w:space="0" w:color="auto"/>
              <w:left w:val="nil"/>
              <w:bottom w:val="single" w:sz="4" w:space="0" w:color="auto"/>
              <w:right w:val="single" w:sz="4" w:space="0" w:color="auto"/>
            </w:tcBorders>
          </w:tcPr>
          <w:p w14:paraId="591E8AEE" w14:textId="77777777" w:rsidR="00FC27A2" w:rsidRPr="00925A6A" w:rsidRDefault="00FC27A2" w:rsidP="00B05ECB">
            <w:pPr>
              <w:jc w:val="left"/>
              <w:rPr>
                <w:sz w:val="20"/>
                <w:szCs w:val="20"/>
              </w:rPr>
            </w:pPr>
            <w:r w:rsidRPr="00925A6A">
              <w:rPr>
                <w:sz w:val="20"/>
                <w:szCs w:val="20"/>
              </w:rPr>
              <w:t>Total phase-out of HCFC-123 agreed to be achieved under this Agreement (ODP tonnes)</w:t>
            </w:r>
          </w:p>
        </w:tc>
        <w:tc>
          <w:tcPr>
            <w:tcW w:w="502" w:type="pct"/>
            <w:tcBorders>
              <w:top w:val="single" w:sz="4" w:space="0" w:color="auto"/>
              <w:left w:val="nil"/>
              <w:bottom w:val="single" w:sz="4" w:space="0" w:color="auto"/>
              <w:right w:val="single" w:sz="4" w:space="0" w:color="auto"/>
            </w:tcBorders>
            <w:shd w:val="clear" w:color="auto" w:fill="auto"/>
          </w:tcPr>
          <w:p w14:paraId="03C4BA03" w14:textId="77777777" w:rsidR="00FC27A2" w:rsidRPr="00925A6A" w:rsidRDefault="00FC27A2" w:rsidP="00B05ECB">
            <w:pPr>
              <w:jc w:val="right"/>
              <w:rPr>
                <w:sz w:val="20"/>
                <w:szCs w:val="20"/>
              </w:rPr>
            </w:pPr>
            <w:r w:rsidRPr="00925A6A">
              <w:rPr>
                <w:sz w:val="20"/>
                <w:szCs w:val="20"/>
              </w:rPr>
              <w:t>0.20</w:t>
            </w:r>
          </w:p>
        </w:tc>
      </w:tr>
      <w:tr w:rsidR="00FC27A2" w:rsidRPr="00AB4D81" w14:paraId="3AEF32AF"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58CBC193" w14:textId="77777777" w:rsidR="00FC27A2" w:rsidRPr="00925A6A" w:rsidRDefault="00FC27A2" w:rsidP="00B05ECB">
            <w:pPr>
              <w:ind w:right="-47"/>
              <w:jc w:val="left"/>
              <w:rPr>
                <w:sz w:val="20"/>
                <w:szCs w:val="20"/>
                <w:lang w:val="es-MX"/>
              </w:rPr>
            </w:pPr>
            <w:r w:rsidRPr="00925A6A">
              <w:rPr>
                <w:sz w:val="20"/>
                <w:szCs w:val="20"/>
                <w:lang w:val="es-MX"/>
              </w:rPr>
              <w:t>4.2.2</w:t>
            </w:r>
          </w:p>
        </w:tc>
        <w:tc>
          <w:tcPr>
            <w:tcW w:w="4137" w:type="pct"/>
            <w:gridSpan w:val="9"/>
            <w:tcBorders>
              <w:top w:val="single" w:sz="4" w:space="0" w:color="auto"/>
              <w:left w:val="nil"/>
              <w:bottom w:val="single" w:sz="4" w:space="0" w:color="auto"/>
              <w:right w:val="single" w:sz="4" w:space="0" w:color="auto"/>
            </w:tcBorders>
          </w:tcPr>
          <w:p w14:paraId="1BCE086F" w14:textId="77777777" w:rsidR="00FC27A2" w:rsidRPr="00925A6A" w:rsidRDefault="00FC27A2" w:rsidP="00B05ECB">
            <w:pPr>
              <w:jc w:val="left"/>
              <w:rPr>
                <w:sz w:val="20"/>
                <w:szCs w:val="20"/>
              </w:rPr>
            </w:pPr>
            <w:r w:rsidRPr="00925A6A">
              <w:rPr>
                <w:sz w:val="20"/>
                <w:szCs w:val="20"/>
              </w:rPr>
              <w:t>Phase-out of HCFC-123</w:t>
            </w:r>
            <w:r>
              <w:rPr>
                <w:sz w:val="20"/>
                <w:szCs w:val="20"/>
              </w:rPr>
              <w:t xml:space="preserve"> </w:t>
            </w:r>
            <w:r w:rsidRPr="00925A6A">
              <w:rPr>
                <w:sz w:val="20"/>
                <w:szCs w:val="20"/>
              </w:rPr>
              <w:t>to be achieved in the previous stage (ODP tonnes)</w:t>
            </w:r>
          </w:p>
        </w:tc>
        <w:tc>
          <w:tcPr>
            <w:tcW w:w="502" w:type="pct"/>
            <w:tcBorders>
              <w:top w:val="single" w:sz="4" w:space="0" w:color="auto"/>
              <w:left w:val="nil"/>
              <w:bottom w:val="single" w:sz="4" w:space="0" w:color="auto"/>
              <w:right w:val="single" w:sz="4" w:space="0" w:color="auto"/>
            </w:tcBorders>
            <w:shd w:val="clear" w:color="auto" w:fill="auto"/>
          </w:tcPr>
          <w:p w14:paraId="4A26509B" w14:textId="77777777" w:rsidR="00FC27A2" w:rsidRPr="00925A6A" w:rsidRDefault="00FC27A2" w:rsidP="00B05ECB">
            <w:pPr>
              <w:jc w:val="right"/>
              <w:rPr>
                <w:sz w:val="20"/>
                <w:szCs w:val="20"/>
              </w:rPr>
            </w:pPr>
            <w:r w:rsidRPr="00925A6A">
              <w:rPr>
                <w:sz w:val="20"/>
                <w:szCs w:val="20"/>
              </w:rPr>
              <w:t>0.00</w:t>
            </w:r>
          </w:p>
        </w:tc>
      </w:tr>
      <w:tr w:rsidR="00FC27A2" w:rsidRPr="00AB4D81" w14:paraId="22BF5175"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05783E64" w14:textId="77777777" w:rsidR="00FC27A2" w:rsidRPr="00925A6A" w:rsidRDefault="00FC27A2" w:rsidP="00B05ECB">
            <w:pPr>
              <w:ind w:right="-47"/>
              <w:jc w:val="left"/>
              <w:rPr>
                <w:sz w:val="20"/>
                <w:szCs w:val="20"/>
                <w:lang w:val="es-MX"/>
              </w:rPr>
            </w:pPr>
            <w:r w:rsidRPr="00925A6A">
              <w:rPr>
                <w:sz w:val="20"/>
                <w:szCs w:val="20"/>
                <w:lang w:val="es-MX"/>
              </w:rPr>
              <w:t>4.2.3</w:t>
            </w:r>
          </w:p>
        </w:tc>
        <w:tc>
          <w:tcPr>
            <w:tcW w:w="4137" w:type="pct"/>
            <w:gridSpan w:val="9"/>
            <w:tcBorders>
              <w:top w:val="single" w:sz="4" w:space="0" w:color="auto"/>
              <w:left w:val="nil"/>
              <w:bottom w:val="single" w:sz="4" w:space="0" w:color="auto"/>
              <w:right w:val="single" w:sz="4" w:space="0" w:color="auto"/>
            </w:tcBorders>
          </w:tcPr>
          <w:p w14:paraId="70FE3B7F" w14:textId="77777777" w:rsidR="00FC27A2" w:rsidRPr="00925A6A" w:rsidRDefault="00FC27A2" w:rsidP="00B05ECB">
            <w:pPr>
              <w:rPr>
                <w:sz w:val="20"/>
                <w:szCs w:val="20"/>
              </w:rPr>
            </w:pPr>
            <w:r w:rsidRPr="00925A6A">
              <w:rPr>
                <w:sz w:val="20"/>
                <w:szCs w:val="20"/>
              </w:rPr>
              <w:t>Remaining eligible consumption for HCFC-123 (ODP tonnes)</w:t>
            </w:r>
          </w:p>
        </w:tc>
        <w:tc>
          <w:tcPr>
            <w:tcW w:w="502" w:type="pct"/>
            <w:tcBorders>
              <w:top w:val="single" w:sz="4" w:space="0" w:color="auto"/>
              <w:left w:val="nil"/>
              <w:bottom w:val="single" w:sz="4" w:space="0" w:color="auto"/>
              <w:right w:val="single" w:sz="4" w:space="0" w:color="auto"/>
            </w:tcBorders>
            <w:shd w:val="clear" w:color="auto" w:fill="auto"/>
          </w:tcPr>
          <w:p w14:paraId="643D67AD" w14:textId="77777777" w:rsidR="00FC27A2" w:rsidRPr="00925A6A" w:rsidRDefault="00FC27A2" w:rsidP="00B05ECB">
            <w:pPr>
              <w:jc w:val="right"/>
              <w:rPr>
                <w:sz w:val="20"/>
                <w:szCs w:val="20"/>
              </w:rPr>
            </w:pPr>
            <w:r w:rsidRPr="00925A6A">
              <w:rPr>
                <w:sz w:val="20"/>
                <w:szCs w:val="20"/>
              </w:rPr>
              <w:t>0.00</w:t>
            </w:r>
          </w:p>
        </w:tc>
      </w:tr>
      <w:tr w:rsidR="00FC27A2" w:rsidRPr="00AB4D81" w14:paraId="73CE63D6"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tcPr>
          <w:p w14:paraId="20A4C7C7" w14:textId="77777777" w:rsidR="00FC27A2" w:rsidRPr="00925A6A" w:rsidRDefault="00FC27A2" w:rsidP="00B05ECB">
            <w:pPr>
              <w:ind w:right="-47"/>
              <w:jc w:val="left"/>
              <w:rPr>
                <w:sz w:val="20"/>
                <w:szCs w:val="20"/>
                <w:lang w:val="es-MX"/>
              </w:rPr>
            </w:pPr>
            <w:r w:rsidRPr="00925A6A">
              <w:rPr>
                <w:sz w:val="20"/>
                <w:szCs w:val="20"/>
                <w:lang w:val="es-MX"/>
              </w:rPr>
              <w:t>4.3.1</w:t>
            </w:r>
          </w:p>
        </w:tc>
        <w:tc>
          <w:tcPr>
            <w:tcW w:w="4137" w:type="pct"/>
            <w:gridSpan w:val="9"/>
            <w:tcBorders>
              <w:top w:val="single" w:sz="4" w:space="0" w:color="auto"/>
              <w:left w:val="nil"/>
              <w:bottom w:val="single" w:sz="4" w:space="0" w:color="auto"/>
              <w:right w:val="single" w:sz="4" w:space="0" w:color="auto"/>
            </w:tcBorders>
          </w:tcPr>
          <w:p w14:paraId="6C90E1B3" w14:textId="77777777" w:rsidR="00FC27A2" w:rsidRPr="00925A6A" w:rsidRDefault="00FC27A2" w:rsidP="00B05ECB">
            <w:pPr>
              <w:rPr>
                <w:sz w:val="20"/>
                <w:szCs w:val="20"/>
              </w:rPr>
            </w:pPr>
            <w:r w:rsidRPr="00925A6A">
              <w:rPr>
                <w:sz w:val="20"/>
                <w:szCs w:val="20"/>
              </w:rPr>
              <w:t>Total phase-out of HCFC-124 agreed to be achieved under this Agreement (ODP tonnes)</w:t>
            </w:r>
          </w:p>
        </w:tc>
        <w:tc>
          <w:tcPr>
            <w:tcW w:w="502" w:type="pct"/>
            <w:tcBorders>
              <w:top w:val="single" w:sz="4" w:space="0" w:color="auto"/>
              <w:left w:val="nil"/>
              <w:bottom w:val="single" w:sz="4" w:space="0" w:color="auto"/>
              <w:right w:val="single" w:sz="4" w:space="0" w:color="auto"/>
            </w:tcBorders>
            <w:shd w:val="clear" w:color="auto" w:fill="auto"/>
          </w:tcPr>
          <w:p w14:paraId="0D2F8A04" w14:textId="77777777" w:rsidR="00FC27A2" w:rsidRPr="00925A6A" w:rsidRDefault="00FC27A2" w:rsidP="00B05ECB">
            <w:pPr>
              <w:jc w:val="right"/>
              <w:rPr>
                <w:sz w:val="20"/>
                <w:szCs w:val="20"/>
              </w:rPr>
            </w:pPr>
            <w:r w:rsidRPr="00925A6A">
              <w:rPr>
                <w:sz w:val="20"/>
                <w:szCs w:val="20"/>
              </w:rPr>
              <w:t>0.10</w:t>
            </w:r>
          </w:p>
        </w:tc>
      </w:tr>
      <w:tr w:rsidR="00FC27A2" w:rsidRPr="00AB4D81" w14:paraId="66CEF22C"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tcPr>
          <w:p w14:paraId="4FD90546" w14:textId="77777777" w:rsidR="00FC27A2" w:rsidRPr="00925A6A" w:rsidRDefault="00FC27A2" w:rsidP="00B05ECB">
            <w:pPr>
              <w:ind w:right="-47"/>
              <w:jc w:val="left"/>
              <w:rPr>
                <w:sz w:val="20"/>
                <w:szCs w:val="20"/>
                <w:lang w:val="es-MX"/>
              </w:rPr>
            </w:pPr>
            <w:r w:rsidRPr="00925A6A">
              <w:rPr>
                <w:sz w:val="20"/>
                <w:szCs w:val="20"/>
                <w:lang w:val="es-MX"/>
              </w:rPr>
              <w:t>4.3.2</w:t>
            </w:r>
          </w:p>
        </w:tc>
        <w:tc>
          <w:tcPr>
            <w:tcW w:w="4137" w:type="pct"/>
            <w:gridSpan w:val="9"/>
            <w:tcBorders>
              <w:top w:val="single" w:sz="4" w:space="0" w:color="auto"/>
              <w:left w:val="nil"/>
              <w:bottom w:val="single" w:sz="4" w:space="0" w:color="auto"/>
              <w:right w:val="single" w:sz="4" w:space="0" w:color="auto"/>
            </w:tcBorders>
          </w:tcPr>
          <w:p w14:paraId="53AC2412" w14:textId="77777777" w:rsidR="00FC27A2" w:rsidRPr="00925A6A" w:rsidRDefault="00FC27A2" w:rsidP="00B05ECB">
            <w:pPr>
              <w:rPr>
                <w:sz w:val="20"/>
                <w:szCs w:val="20"/>
              </w:rPr>
            </w:pPr>
            <w:r w:rsidRPr="00925A6A">
              <w:rPr>
                <w:sz w:val="20"/>
                <w:szCs w:val="20"/>
              </w:rPr>
              <w:t>Phase-out of HCFC-124 to be achieved in the previous stage (ODP tonnes)</w:t>
            </w:r>
          </w:p>
        </w:tc>
        <w:tc>
          <w:tcPr>
            <w:tcW w:w="502" w:type="pct"/>
            <w:tcBorders>
              <w:top w:val="single" w:sz="4" w:space="0" w:color="auto"/>
              <w:left w:val="nil"/>
              <w:bottom w:val="single" w:sz="4" w:space="0" w:color="auto"/>
              <w:right w:val="single" w:sz="4" w:space="0" w:color="auto"/>
            </w:tcBorders>
            <w:shd w:val="clear" w:color="auto" w:fill="auto"/>
          </w:tcPr>
          <w:p w14:paraId="0DF0B7FC" w14:textId="77777777" w:rsidR="00FC27A2" w:rsidRPr="00925A6A" w:rsidRDefault="00FC27A2" w:rsidP="00B05ECB">
            <w:pPr>
              <w:jc w:val="right"/>
              <w:rPr>
                <w:sz w:val="20"/>
                <w:szCs w:val="20"/>
              </w:rPr>
            </w:pPr>
            <w:r w:rsidRPr="00925A6A">
              <w:rPr>
                <w:sz w:val="20"/>
                <w:szCs w:val="20"/>
              </w:rPr>
              <w:t>0.05</w:t>
            </w:r>
          </w:p>
        </w:tc>
      </w:tr>
      <w:tr w:rsidR="00FC27A2" w:rsidRPr="00AB4D81" w14:paraId="33A9FE56"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tcPr>
          <w:p w14:paraId="2C2D6198" w14:textId="77777777" w:rsidR="00FC27A2" w:rsidRPr="00925A6A" w:rsidRDefault="00FC27A2" w:rsidP="00B05ECB">
            <w:pPr>
              <w:ind w:right="-47"/>
              <w:jc w:val="left"/>
              <w:rPr>
                <w:sz w:val="20"/>
                <w:szCs w:val="20"/>
                <w:lang w:val="es-MX"/>
              </w:rPr>
            </w:pPr>
            <w:r w:rsidRPr="00925A6A">
              <w:rPr>
                <w:sz w:val="20"/>
                <w:szCs w:val="20"/>
                <w:lang w:val="es-MX"/>
              </w:rPr>
              <w:t>4.3.3</w:t>
            </w:r>
          </w:p>
        </w:tc>
        <w:tc>
          <w:tcPr>
            <w:tcW w:w="4137" w:type="pct"/>
            <w:gridSpan w:val="9"/>
            <w:tcBorders>
              <w:top w:val="single" w:sz="4" w:space="0" w:color="auto"/>
              <w:left w:val="nil"/>
              <w:bottom w:val="single" w:sz="4" w:space="0" w:color="auto"/>
              <w:right w:val="single" w:sz="4" w:space="0" w:color="auto"/>
            </w:tcBorders>
          </w:tcPr>
          <w:p w14:paraId="6405D55D" w14:textId="77777777" w:rsidR="00FC27A2" w:rsidRPr="00925A6A" w:rsidRDefault="00FC27A2" w:rsidP="00B05ECB">
            <w:pPr>
              <w:rPr>
                <w:sz w:val="20"/>
                <w:szCs w:val="20"/>
              </w:rPr>
            </w:pPr>
            <w:r w:rsidRPr="00925A6A">
              <w:rPr>
                <w:sz w:val="20"/>
                <w:szCs w:val="20"/>
              </w:rPr>
              <w:t>Remaining eligible consumption for HCFC-124 (ODP tonnes)</w:t>
            </w:r>
          </w:p>
        </w:tc>
        <w:tc>
          <w:tcPr>
            <w:tcW w:w="502" w:type="pct"/>
            <w:tcBorders>
              <w:top w:val="single" w:sz="4" w:space="0" w:color="auto"/>
              <w:left w:val="nil"/>
              <w:bottom w:val="single" w:sz="4" w:space="0" w:color="auto"/>
              <w:right w:val="single" w:sz="4" w:space="0" w:color="auto"/>
            </w:tcBorders>
            <w:shd w:val="clear" w:color="auto" w:fill="auto"/>
          </w:tcPr>
          <w:p w14:paraId="4ED7461F" w14:textId="77777777" w:rsidR="00FC27A2" w:rsidRPr="00925A6A" w:rsidRDefault="00FC27A2" w:rsidP="00B05ECB">
            <w:pPr>
              <w:jc w:val="right"/>
              <w:rPr>
                <w:sz w:val="20"/>
                <w:szCs w:val="20"/>
              </w:rPr>
            </w:pPr>
            <w:r w:rsidRPr="00925A6A">
              <w:rPr>
                <w:sz w:val="20"/>
                <w:szCs w:val="20"/>
              </w:rPr>
              <w:t>0.00</w:t>
            </w:r>
          </w:p>
        </w:tc>
      </w:tr>
      <w:tr w:rsidR="00FC27A2" w:rsidRPr="00AB4D81" w14:paraId="4135D5CB"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tcPr>
          <w:p w14:paraId="1B8EF260" w14:textId="77777777" w:rsidR="00FC27A2" w:rsidRPr="00925A6A" w:rsidRDefault="00FC27A2" w:rsidP="00B05ECB">
            <w:pPr>
              <w:ind w:right="-47"/>
              <w:jc w:val="left"/>
              <w:rPr>
                <w:sz w:val="20"/>
                <w:szCs w:val="20"/>
                <w:lang w:val="es-MX"/>
              </w:rPr>
            </w:pPr>
            <w:r w:rsidRPr="00925A6A">
              <w:rPr>
                <w:sz w:val="20"/>
                <w:szCs w:val="20"/>
                <w:lang w:val="es-MX"/>
              </w:rPr>
              <w:t>4.4.1</w:t>
            </w:r>
          </w:p>
        </w:tc>
        <w:tc>
          <w:tcPr>
            <w:tcW w:w="4137" w:type="pct"/>
            <w:gridSpan w:val="9"/>
            <w:tcBorders>
              <w:top w:val="single" w:sz="4" w:space="0" w:color="auto"/>
              <w:left w:val="nil"/>
              <w:bottom w:val="single" w:sz="4" w:space="0" w:color="auto"/>
              <w:right w:val="single" w:sz="4" w:space="0" w:color="auto"/>
            </w:tcBorders>
          </w:tcPr>
          <w:p w14:paraId="55F50B24" w14:textId="77777777" w:rsidR="00FC27A2" w:rsidRPr="00925A6A" w:rsidRDefault="00FC27A2" w:rsidP="00B05ECB">
            <w:pPr>
              <w:rPr>
                <w:sz w:val="20"/>
                <w:szCs w:val="20"/>
              </w:rPr>
            </w:pPr>
            <w:r w:rsidRPr="00925A6A">
              <w:rPr>
                <w:sz w:val="20"/>
                <w:szCs w:val="20"/>
              </w:rPr>
              <w:t>Total phase-out of HCFC-141b agreed to be achieved under this Agreement (ODP tonnes)</w:t>
            </w:r>
          </w:p>
        </w:tc>
        <w:tc>
          <w:tcPr>
            <w:tcW w:w="502" w:type="pct"/>
            <w:tcBorders>
              <w:top w:val="single" w:sz="4" w:space="0" w:color="auto"/>
              <w:left w:val="nil"/>
              <w:bottom w:val="single" w:sz="4" w:space="0" w:color="auto"/>
              <w:right w:val="single" w:sz="4" w:space="0" w:color="auto"/>
            </w:tcBorders>
            <w:shd w:val="clear" w:color="auto" w:fill="auto"/>
          </w:tcPr>
          <w:p w14:paraId="34B93BBF" w14:textId="77777777" w:rsidR="00FC27A2" w:rsidRPr="00925A6A" w:rsidRDefault="00FC27A2" w:rsidP="00B05ECB">
            <w:pPr>
              <w:jc w:val="right"/>
              <w:rPr>
                <w:sz w:val="20"/>
                <w:szCs w:val="20"/>
              </w:rPr>
            </w:pPr>
            <w:r w:rsidRPr="00925A6A">
              <w:rPr>
                <w:sz w:val="20"/>
                <w:szCs w:val="20"/>
              </w:rPr>
              <w:t>0.96</w:t>
            </w:r>
          </w:p>
        </w:tc>
      </w:tr>
      <w:tr w:rsidR="00FC27A2" w:rsidRPr="00AB4D81" w14:paraId="43774747"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tcPr>
          <w:p w14:paraId="4957AA8E" w14:textId="77777777" w:rsidR="00FC27A2" w:rsidRPr="00925A6A" w:rsidRDefault="00FC27A2" w:rsidP="00B05ECB">
            <w:pPr>
              <w:ind w:right="-47"/>
              <w:jc w:val="left"/>
              <w:rPr>
                <w:sz w:val="20"/>
                <w:szCs w:val="20"/>
                <w:lang w:val="es-MX"/>
              </w:rPr>
            </w:pPr>
            <w:r w:rsidRPr="00925A6A">
              <w:rPr>
                <w:sz w:val="20"/>
                <w:szCs w:val="20"/>
                <w:lang w:val="es-MX"/>
              </w:rPr>
              <w:t>4.4.2</w:t>
            </w:r>
          </w:p>
        </w:tc>
        <w:tc>
          <w:tcPr>
            <w:tcW w:w="4137" w:type="pct"/>
            <w:gridSpan w:val="9"/>
            <w:tcBorders>
              <w:top w:val="single" w:sz="4" w:space="0" w:color="auto"/>
              <w:left w:val="nil"/>
              <w:bottom w:val="single" w:sz="4" w:space="0" w:color="auto"/>
              <w:right w:val="single" w:sz="4" w:space="0" w:color="auto"/>
            </w:tcBorders>
          </w:tcPr>
          <w:p w14:paraId="4336F34F" w14:textId="77777777" w:rsidR="00FC27A2" w:rsidRPr="00925A6A" w:rsidRDefault="00FC27A2" w:rsidP="00B05ECB">
            <w:pPr>
              <w:rPr>
                <w:sz w:val="20"/>
                <w:szCs w:val="20"/>
              </w:rPr>
            </w:pPr>
            <w:r w:rsidRPr="00925A6A">
              <w:rPr>
                <w:sz w:val="20"/>
                <w:szCs w:val="20"/>
              </w:rPr>
              <w:t>Phase-out of HCFC-141b to be achieved in the previous stage (ODP tonnes)</w:t>
            </w:r>
          </w:p>
        </w:tc>
        <w:tc>
          <w:tcPr>
            <w:tcW w:w="502" w:type="pct"/>
            <w:tcBorders>
              <w:top w:val="single" w:sz="4" w:space="0" w:color="auto"/>
              <w:left w:val="nil"/>
              <w:bottom w:val="single" w:sz="4" w:space="0" w:color="auto"/>
              <w:right w:val="single" w:sz="4" w:space="0" w:color="auto"/>
            </w:tcBorders>
            <w:shd w:val="clear" w:color="auto" w:fill="auto"/>
          </w:tcPr>
          <w:p w14:paraId="2E2102DB" w14:textId="77777777" w:rsidR="00FC27A2" w:rsidRPr="00925A6A" w:rsidRDefault="00FC27A2" w:rsidP="00B05ECB">
            <w:pPr>
              <w:jc w:val="right"/>
              <w:rPr>
                <w:sz w:val="20"/>
                <w:szCs w:val="20"/>
              </w:rPr>
            </w:pPr>
            <w:r w:rsidRPr="00925A6A">
              <w:rPr>
                <w:sz w:val="20"/>
                <w:szCs w:val="20"/>
              </w:rPr>
              <w:t>0.45</w:t>
            </w:r>
          </w:p>
        </w:tc>
      </w:tr>
      <w:tr w:rsidR="00FC27A2" w:rsidRPr="00AB4D81" w14:paraId="45C7EEC9"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tcPr>
          <w:p w14:paraId="51F63FB7" w14:textId="77777777" w:rsidR="00FC27A2" w:rsidRPr="00925A6A" w:rsidRDefault="00FC27A2" w:rsidP="00B05ECB">
            <w:pPr>
              <w:ind w:right="-47"/>
              <w:jc w:val="left"/>
              <w:rPr>
                <w:sz w:val="20"/>
                <w:szCs w:val="20"/>
                <w:lang w:val="es-MX"/>
              </w:rPr>
            </w:pPr>
            <w:r w:rsidRPr="00925A6A">
              <w:rPr>
                <w:sz w:val="20"/>
                <w:szCs w:val="20"/>
                <w:lang w:val="es-MX"/>
              </w:rPr>
              <w:t>4.4.3</w:t>
            </w:r>
          </w:p>
        </w:tc>
        <w:tc>
          <w:tcPr>
            <w:tcW w:w="4137" w:type="pct"/>
            <w:gridSpan w:val="9"/>
            <w:tcBorders>
              <w:top w:val="single" w:sz="4" w:space="0" w:color="auto"/>
              <w:left w:val="nil"/>
              <w:bottom w:val="single" w:sz="4" w:space="0" w:color="auto"/>
              <w:right w:val="single" w:sz="4" w:space="0" w:color="auto"/>
            </w:tcBorders>
          </w:tcPr>
          <w:p w14:paraId="6EF72FE9" w14:textId="77777777" w:rsidR="00FC27A2" w:rsidRPr="00925A6A" w:rsidRDefault="00FC27A2" w:rsidP="00B05ECB">
            <w:pPr>
              <w:rPr>
                <w:sz w:val="20"/>
                <w:szCs w:val="20"/>
              </w:rPr>
            </w:pPr>
            <w:r w:rsidRPr="00925A6A">
              <w:rPr>
                <w:sz w:val="20"/>
                <w:szCs w:val="20"/>
              </w:rPr>
              <w:t>Remaining eligible consumption for HCFC-141b (ODP tonnes)</w:t>
            </w:r>
          </w:p>
        </w:tc>
        <w:tc>
          <w:tcPr>
            <w:tcW w:w="502" w:type="pct"/>
            <w:tcBorders>
              <w:top w:val="single" w:sz="4" w:space="0" w:color="auto"/>
              <w:left w:val="nil"/>
              <w:bottom w:val="single" w:sz="4" w:space="0" w:color="auto"/>
              <w:right w:val="single" w:sz="4" w:space="0" w:color="auto"/>
            </w:tcBorders>
            <w:shd w:val="clear" w:color="auto" w:fill="auto"/>
          </w:tcPr>
          <w:p w14:paraId="1BF5F515" w14:textId="77777777" w:rsidR="00FC27A2" w:rsidRPr="00925A6A" w:rsidRDefault="00FC27A2" w:rsidP="00B05ECB">
            <w:pPr>
              <w:jc w:val="right"/>
              <w:rPr>
                <w:sz w:val="20"/>
                <w:szCs w:val="20"/>
              </w:rPr>
            </w:pPr>
            <w:r w:rsidRPr="00925A6A">
              <w:rPr>
                <w:sz w:val="20"/>
                <w:szCs w:val="20"/>
              </w:rPr>
              <w:t>0.00</w:t>
            </w:r>
          </w:p>
        </w:tc>
      </w:tr>
      <w:tr w:rsidR="00FC27A2" w:rsidRPr="00AB4D81" w14:paraId="7F866D94"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tcPr>
          <w:p w14:paraId="22206BCA" w14:textId="77777777" w:rsidR="00FC27A2" w:rsidRPr="00925A6A" w:rsidRDefault="00FC27A2" w:rsidP="00B05ECB">
            <w:pPr>
              <w:ind w:right="-47"/>
              <w:jc w:val="left"/>
              <w:rPr>
                <w:sz w:val="20"/>
                <w:szCs w:val="20"/>
                <w:lang w:val="es-MX"/>
              </w:rPr>
            </w:pPr>
            <w:r w:rsidRPr="00925A6A">
              <w:rPr>
                <w:sz w:val="20"/>
                <w:szCs w:val="20"/>
                <w:lang w:val="es-MX"/>
              </w:rPr>
              <w:t>4.5.1</w:t>
            </w:r>
          </w:p>
        </w:tc>
        <w:tc>
          <w:tcPr>
            <w:tcW w:w="4137" w:type="pct"/>
            <w:gridSpan w:val="9"/>
            <w:tcBorders>
              <w:top w:val="single" w:sz="4" w:space="0" w:color="auto"/>
              <w:left w:val="nil"/>
              <w:bottom w:val="single" w:sz="4" w:space="0" w:color="auto"/>
              <w:right w:val="single" w:sz="4" w:space="0" w:color="auto"/>
            </w:tcBorders>
          </w:tcPr>
          <w:p w14:paraId="50D3E4E5" w14:textId="77777777" w:rsidR="00FC27A2" w:rsidRPr="00925A6A" w:rsidRDefault="00FC27A2" w:rsidP="00B05ECB">
            <w:pPr>
              <w:rPr>
                <w:sz w:val="20"/>
                <w:szCs w:val="20"/>
              </w:rPr>
            </w:pPr>
            <w:r w:rsidRPr="00925A6A">
              <w:rPr>
                <w:sz w:val="20"/>
                <w:szCs w:val="20"/>
              </w:rPr>
              <w:t>Total phase-out of HCFC-142b agreed to be achieved under this Agreement (ODP tonnes)</w:t>
            </w:r>
          </w:p>
        </w:tc>
        <w:tc>
          <w:tcPr>
            <w:tcW w:w="502" w:type="pct"/>
            <w:tcBorders>
              <w:top w:val="single" w:sz="4" w:space="0" w:color="auto"/>
              <w:left w:val="nil"/>
              <w:bottom w:val="single" w:sz="4" w:space="0" w:color="auto"/>
              <w:right w:val="single" w:sz="4" w:space="0" w:color="auto"/>
            </w:tcBorders>
            <w:shd w:val="clear" w:color="auto" w:fill="auto"/>
          </w:tcPr>
          <w:p w14:paraId="6C010E17" w14:textId="77777777" w:rsidR="00FC27A2" w:rsidRPr="00925A6A" w:rsidRDefault="00FC27A2" w:rsidP="00B05ECB">
            <w:pPr>
              <w:jc w:val="right"/>
              <w:rPr>
                <w:sz w:val="20"/>
                <w:szCs w:val="20"/>
              </w:rPr>
            </w:pPr>
            <w:r w:rsidRPr="00925A6A">
              <w:rPr>
                <w:sz w:val="20"/>
                <w:szCs w:val="20"/>
              </w:rPr>
              <w:t>1.14</w:t>
            </w:r>
          </w:p>
        </w:tc>
      </w:tr>
      <w:tr w:rsidR="00FC27A2" w:rsidRPr="00AB4D81" w14:paraId="3EDF31B3"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tcPr>
          <w:p w14:paraId="6326D640" w14:textId="77777777" w:rsidR="00FC27A2" w:rsidRPr="00925A6A" w:rsidRDefault="00FC27A2" w:rsidP="00B05ECB">
            <w:pPr>
              <w:ind w:right="-47"/>
              <w:jc w:val="left"/>
              <w:rPr>
                <w:sz w:val="20"/>
                <w:szCs w:val="20"/>
                <w:lang w:val="es-MX"/>
              </w:rPr>
            </w:pPr>
            <w:r w:rsidRPr="00925A6A">
              <w:rPr>
                <w:sz w:val="20"/>
                <w:szCs w:val="20"/>
                <w:lang w:val="es-MX"/>
              </w:rPr>
              <w:t>4.5.2</w:t>
            </w:r>
          </w:p>
        </w:tc>
        <w:tc>
          <w:tcPr>
            <w:tcW w:w="4137" w:type="pct"/>
            <w:gridSpan w:val="9"/>
            <w:tcBorders>
              <w:top w:val="single" w:sz="4" w:space="0" w:color="auto"/>
              <w:left w:val="nil"/>
              <w:bottom w:val="single" w:sz="4" w:space="0" w:color="auto"/>
              <w:right w:val="single" w:sz="4" w:space="0" w:color="auto"/>
            </w:tcBorders>
          </w:tcPr>
          <w:p w14:paraId="63F64F75" w14:textId="77777777" w:rsidR="00FC27A2" w:rsidRPr="00925A6A" w:rsidRDefault="00FC27A2" w:rsidP="00B05ECB">
            <w:pPr>
              <w:rPr>
                <w:sz w:val="20"/>
                <w:szCs w:val="20"/>
              </w:rPr>
            </w:pPr>
            <w:r w:rsidRPr="00925A6A">
              <w:rPr>
                <w:sz w:val="20"/>
                <w:szCs w:val="20"/>
              </w:rPr>
              <w:t>Phase-out of HCFC-142b to be achieved in the previous stage (ODP tonnes)</w:t>
            </w:r>
          </w:p>
        </w:tc>
        <w:tc>
          <w:tcPr>
            <w:tcW w:w="502" w:type="pct"/>
            <w:tcBorders>
              <w:top w:val="single" w:sz="4" w:space="0" w:color="auto"/>
              <w:left w:val="nil"/>
              <w:bottom w:val="single" w:sz="4" w:space="0" w:color="auto"/>
              <w:right w:val="single" w:sz="4" w:space="0" w:color="auto"/>
            </w:tcBorders>
            <w:shd w:val="clear" w:color="auto" w:fill="auto"/>
          </w:tcPr>
          <w:p w14:paraId="7B531F28" w14:textId="77777777" w:rsidR="00FC27A2" w:rsidRPr="00925A6A" w:rsidRDefault="00FC27A2" w:rsidP="00B05ECB">
            <w:pPr>
              <w:jc w:val="right"/>
              <w:rPr>
                <w:sz w:val="20"/>
                <w:szCs w:val="20"/>
              </w:rPr>
            </w:pPr>
            <w:r w:rsidRPr="00925A6A">
              <w:rPr>
                <w:sz w:val="20"/>
                <w:szCs w:val="20"/>
              </w:rPr>
              <w:t>0.46</w:t>
            </w:r>
          </w:p>
        </w:tc>
      </w:tr>
      <w:tr w:rsidR="00FC27A2" w:rsidRPr="00AB4D81" w14:paraId="7663E46B" w14:textId="77777777" w:rsidTr="00B05ECB">
        <w:tc>
          <w:tcPr>
            <w:tcW w:w="361" w:type="pct"/>
            <w:tcBorders>
              <w:top w:val="single" w:sz="4" w:space="0" w:color="auto"/>
              <w:left w:val="single" w:sz="4" w:space="0" w:color="auto"/>
              <w:bottom w:val="single" w:sz="4" w:space="0" w:color="auto"/>
              <w:right w:val="single" w:sz="4" w:space="0" w:color="auto"/>
            </w:tcBorders>
            <w:shd w:val="clear" w:color="auto" w:fill="auto"/>
          </w:tcPr>
          <w:p w14:paraId="138276B9" w14:textId="77777777" w:rsidR="00FC27A2" w:rsidRPr="00925A6A" w:rsidRDefault="00FC27A2" w:rsidP="00B05ECB">
            <w:pPr>
              <w:ind w:right="-47"/>
              <w:jc w:val="left"/>
              <w:rPr>
                <w:sz w:val="20"/>
                <w:szCs w:val="20"/>
                <w:lang w:val="es-MX"/>
              </w:rPr>
            </w:pPr>
            <w:r w:rsidRPr="00925A6A">
              <w:rPr>
                <w:sz w:val="20"/>
                <w:szCs w:val="20"/>
                <w:lang w:val="es-MX"/>
              </w:rPr>
              <w:t>4.5.3</w:t>
            </w:r>
          </w:p>
        </w:tc>
        <w:tc>
          <w:tcPr>
            <w:tcW w:w="4137" w:type="pct"/>
            <w:gridSpan w:val="9"/>
            <w:tcBorders>
              <w:top w:val="single" w:sz="4" w:space="0" w:color="auto"/>
              <w:left w:val="nil"/>
              <w:bottom w:val="single" w:sz="4" w:space="0" w:color="auto"/>
              <w:right w:val="single" w:sz="4" w:space="0" w:color="auto"/>
            </w:tcBorders>
          </w:tcPr>
          <w:p w14:paraId="0F1150C1" w14:textId="77777777" w:rsidR="00FC27A2" w:rsidRPr="00925A6A" w:rsidRDefault="00FC27A2" w:rsidP="00B05ECB">
            <w:pPr>
              <w:jc w:val="left"/>
              <w:rPr>
                <w:sz w:val="20"/>
                <w:szCs w:val="20"/>
              </w:rPr>
            </w:pPr>
            <w:r w:rsidRPr="00925A6A">
              <w:rPr>
                <w:sz w:val="20"/>
                <w:szCs w:val="20"/>
              </w:rPr>
              <w:t>Remaining eligible consumption for HCFC-142b (ODP tonnes)</w:t>
            </w:r>
          </w:p>
        </w:tc>
        <w:tc>
          <w:tcPr>
            <w:tcW w:w="502" w:type="pct"/>
            <w:tcBorders>
              <w:top w:val="single" w:sz="4" w:space="0" w:color="auto"/>
              <w:left w:val="nil"/>
              <w:bottom w:val="single" w:sz="4" w:space="0" w:color="auto"/>
              <w:right w:val="single" w:sz="4" w:space="0" w:color="auto"/>
            </w:tcBorders>
            <w:shd w:val="clear" w:color="auto" w:fill="auto"/>
          </w:tcPr>
          <w:p w14:paraId="2653C2C6" w14:textId="77777777" w:rsidR="00FC27A2" w:rsidRPr="00925A6A" w:rsidRDefault="00FC27A2" w:rsidP="00B05ECB">
            <w:pPr>
              <w:jc w:val="right"/>
              <w:rPr>
                <w:sz w:val="20"/>
                <w:szCs w:val="20"/>
              </w:rPr>
            </w:pPr>
            <w:r w:rsidRPr="00925A6A">
              <w:rPr>
                <w:sz w:val="20"/>
                <w:szCs w:val="20"/>
              </w:rPr>
              <w:t>0.00</w:t>
            </w:r>
          </w:p>
        </w:tc>
      </w:tr>
    </w:tbl>
    <w:p w14:paraId="0BA5E641" w14:textId="7405ED94" w:rsidR="006A33A5" w:rsidRDefault="006A33A5">
      <w:pPr>
        <w:jc w:val="left"/>
        <w:rPr>
          <w:b/>
          <w:bCs/>
        </w:rPr>
        <w:sectPr w:rsidR="006A33A5" w:rsidSect="006A33A5">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docGrid w:linePitch="299"/>
        </w:sectPr>
      </w:pPr>
    </w:p>
    <w:p w14:paraId="7E0BE5AF" w14:textId="2D0F293C" w:rsidR="00256CE6" w:rsidRPr="00B165E2" w:rsidRDefault="00256CE6" w:rsidP="00256CE6">
      <w:pPr>
        <w:spacing w:after="240"/>
        <w:jc w:val="center"/>
        <w:rPr>
          <w:b/>
          <w:bCs/>
        </w:rPr>
      </w:pPr>
      <w:r w:rsidRPr="00B165E2">
        <w:rPr>
          <w:b/>
          <w:bCs/>
        </w:rPr>
        <w:t xml:space="preserve">Annex </w:t>
      </w:r>
      <w:r w:rsidR="006A33A5">
        <w:rPr>
          <w:b/>
          <w:bCs/>
        </w:rPr>
        <w:t>I</w:t>
      </w:r>
      <w:r>
        <w:rPr>
          <w:b/>
          <w:bCs/>
        </w:rPr>
        <w:t>I</w:t>
      </w:r>
    </w:p>
    <w:p w14:paraId="29776E26" w14:textId="62623C65" w:rsidR="00256CE6" w:rsidRPr="00B165E2" w:rsidRDefault="00256CE6" w:rsidP="00256CE6">
      <w:pPr>
        <w:jc w:val="center"/>
        <w:rPr>
          <w:b/>
          <w:bCs/>
        </w:rPr>
      </w:pPr>
      <w:r w:rsidRPr="00B165E2">
        <w:rPr>
          <w:b/>
          <w:bCs/>
        </w:rPr>
        <w:t>SCHEDULE OF HFC PHASE-DOWN AND HCFC PHASE-OUT COMMITMENTS AND FUNDING TRANCHES</w:t>
      </w:r>
      <w:r w:rsidRPr="00B165E2">
        <w:rPr>
          <w:b/>
          <w:bCs/>
        </w:rPr>
        <w:br/>
        <w:t>UNDER THE KIGALI HFC IMPLEMENTATION PLAN AND THE HCFC PHASE-OUT MANAGEMENT PLAN FOR PARAGUAY</w:t>
      </w:r>
    </w:p>
    <w:p w14:paraId="65C98025" w14:textId="77777777" w:rsidR="00256CE6" w:rsidRPr="00B165E2" w:rsidRDefault="00256CE6" w:rsidP="00256CE6">
      <w:pPr>
        <w:spacing w:before="240"/>
        <w:jc w:val="left"/>
        <w:rPr>
          <w:b/>
          <w:bCs/>
        </w:rPr>
      </w:pPr>
      <w:r w:rsidRPr="00B165E2">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82"/>
        <w:gridCol w:w="4947"/>
        <w:gridCol w:w="1246"/>
        <w:gridCol w:w="1246"/>
        <w:gridCol w:w="1245"/>
        <w:gridCol w:w="1245"/>
        <w:gridCol w:w="1245"/>
        <w:gridCol w:w="1245"/>
        <w:gridCol w:w="1245"/>
      </w:tblGrid>
      <w:tr w:rsidR="00256CE6" w:rsidRPr="00B165E2" w14:paraId="0A5DCF51" w14:textId="77777777" w:rsidTr="00B05ECB">
        <w:trPr>
          <w:trHeight w:val="11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E45EB32"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Row</w:t>
            </w:r>
          </w:p>
        </w:tc>
        <w:tc>
          <w:tcPr>
            <w:tcW w:w="1736" w:type="pct"/>
            <w:tcBorders>
              <w:top w:val="single" w:sz="4" w:space="0" w:color="auto"/>
              <w:left w:val="nil"/>
              <w:bottom w:val="single" w:sz="4" w:space="0" w:color="auto"/>
              <w:right w:val="single" w:sz="4" w:space="0" w:color="auto"/>
            </w:tcBorders>
            <w:vAlign w:val="center"/>
            <w:hideMark/>
          </w:tcPr>
          <w:p w14:paraId="5B5CE29C"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Particulars</w:t>
            </w:r>
          </w:p>
        </w:tc>
        <w:tc>
          <w:tcPr>
            <w:tcW w:w="437" w:type="pct"/>
            <w:tcBorders>
              <w:top w:val="single" w:sz="4" w:space="0" w:color="auto"/>
              <w:left w:val="nil"/>
              <w:bottom w:val="single" w:sz="4" w:space="0" w:color="auto"/>
              <w:right w:val="single" w:sz="4" w:space="0" w:color="auto"/>
            </w:tcBorders>
            <w:vAlign w:val="center"/>
            <w:hideMark/>
          </w:tcPr>
          <w:p w14:paraId="156E67D8"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2024</w:t>
            </w:r>
          </w:p>
        </w:tc>
        <w:tc>
          <w:tcPr>
            <w:tcW w:w="437" w:type="pct"/>
            <w:tcBorders>
              <w:top w:val="single" w:sz="4" w:space="0" w:color="auto"/>
              <w:left w:val="nil"/>
              <w:bottom w:val="single" w:sz="4" w:space="0" w:color="auto"/>
              <w:right w:val="single" w:sz="4" w:space="0" w:color="auto"/>
            </w:tcBorders>
            <w:vAlign w:val="center"/>
            <w:hideMark/>
          </w:tcPr>
          <w:p w14:paraId="479295E5"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2025</w:t>
            </w:r>
          </w:p>
        </w:tc>
        <w:tc>
          <w:tcPr>
            <w:tcW w:w="437" w:type="pct"/>
            <w:tcBorders>
              <w:top w:val="single" w:sz="4" w:space="0" w:color="auto"/>
              <w:left w:val="nil"/>
              <w:bottom w:val="single" w:sz="4" w:space="0" w:color="auto"/>
              <w:right w:val="single" w:sz="4" w:space="0" w:color="auto"/>
            </w:tcBorders>
            <w:vAlign w:val="center"/>
            <w:hideMark/>
          </w:tcPr>
          <w:p w14:paraId="5D8D5685"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2026</w:t>
            </w:r>
          </w:p>
        </w:tc>
        <w:tc>
          <w:tcPr>
            <w:tcW w:w="437" w:type="pct"/>
            <w:tcBorders>
              <w:top w:val="single" w:sz="4" w:space="0" w:color="auto"/>
              <w:left w:val="nil"/>
              <w:bottom w:val="single" w:sz="4" w:space="0" w:color="auto"/>
              <w:right w:val="single" w:sz="4" w:space="0" w:color="auto"/>
            </w:tcBorders>
            <w:vAlign w:val="center"/>
            <w:hideMark/>
          </w:tcPr>
          <w:p w14:paraId="123D0E7A"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2027</w:t>
            </w:r>
          </w:p>
        </w:tc>
        <w:tc>
          <w:tcPr>
            <w:tcW w:w="437" w:type="pct"/>
            <w:tcBorders>
              <w:top w:val="single" w:sz="4" w:space="0" w:color="auto"/>
              <w:left w:val="nil"/>
              <w:bottom w:val="single" w:sz="4" w:space="0" w:color="auto"/>
              <w:right w:val="single" w:sz="4" w:space="0" w:color="auto"/>
            </w:tcBorders>
            <w:vAlign w:val="center"/>
            <w:hideMark/>
          </w:tcPr>
          <w:p w14:paraId="4B610FD9"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2028</w:t>
            </w:r>
          </w:p>
        </w:tc>
        <w:tc>
          <w:tcPr>
            <w:tcW w:w="437" w:type="pct"/>
            <w:tcBorders>
              <w:top w:val="single" w:sz="4" w:space="0" w:color="auto"/>
              <w:left w:val="nil"/>
              <w:bottom w:val="single" w:sz="4" w:space="0" w:color="auto"/>
              <w:right w:val="single" w:sz="4" w:space="0" w:color="auto"/>
            </w:tcBorders>
            <w:vAlign w:val="center"/>
            <w:hideMark/>
          </w:tcPr>
          <w:p w14:paraId="65A9D424"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2029</w:t>
            </w:r>
          </w:p>
        </w:tc>
        <w:tc>
          <w:tcPr>
            <w:tcW w:w="437" w:type="pct"/>
            <w:tcBorders>
              <w:top w:val="single" w:sz="4" w:space="0" w:color="auto"/>
              <w:left w:val="nil"/>
              <w:bottom w:val="single" w:sz="4" w:space="0" w:color="auto"/>
              <w:right w:val="single" w:sz="4" w:space="0" w:color="auto"/>
            </w:tcBorders>
            <w:vAlign w:val="center"/>
            <w:hideMark/>
          </w:tcPr>
          <w:p w14:paraId="3F3C60E4"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Total</w:t>
            </w:r>
          </w:p>
        </w:tc>
      </w:tr>
      <w:tr w:rsidR="00256CE6" w:rsidRPr="00B165E2" w14:paraId="007591E7" w14:textId="77777777" w:rsidTr="00B05ECB">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E70AA7"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1.1</w:t>
            </w:r>
          </w:p>
        </w:tc>
        <w:tc>
          <w:tcPr>
            <w:tcW w:w="1736" w:type="pct"/>
            <w:tcBorders>
              <w:top w:val="nil"/>
              <w:left w:val="nil"/>
              <w:bottom w:val="single" w:sz="4" w:space="0" w:color="auto"/>
              <w:right w:val="single" w:sz="4" w:space="0" w:color="auto"/>
            </w:tcBorders>
            <w:hideMark/>
          </w:tcPr>
          <w:p w14:paraId="7990734B"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Montreal Protocol reduction schedule of Annex F substances (CO</w:t>
            </w:r>
            <w:r w:rsidRPr="00B165E2">
              <w:rPr>
                <w:rFonts w:asciiTheme="majorBidi" w:hAnsiTheme="majorBidi" w:cstheme="majorBidi"/>
                <w:sz w:val="20"/>
                <w:szCs w:val="20"/>
                <w:vertAlign w:val="subscript"/>
                <w:lang w:eastAsia="en-CA"/>
              </w:rPr>
              <w:t>2</w:t>
            </w:r>
            <w:r w:rsidRPr="00B165E2">
              <w:rPr>
                <w:rFonts w:asciiTheme="majorBidi" w:hAnsiTheme="majorBidi" w:cstheme="majorBidi"/>
                <w:sz w:val="20"/>
                <w:szCs w:val="20"/>
                <w:lang w:eastAsia="en-CA"/>
              </w:rPr>
              <w:t xml:space="preserve">-eq tonnes) </w:t>
            </w:r>
          </w:p>
        </w:tc>
        <w:tc>
          <w:tcPr>
            <w:tcW w:w="437" w:type="pct"/>
            <w:tcBorders>
              <w:top w:val="nil"/>
              <w:left w:val="nil"/>
              <w:bottom w:val="single" w:sz="4" w:space="0" w:color="auto"/>
              <w:right w:val="single" w:sz="4" w:space="0" w:color="auto"/>
            </w:tcBorders>
            <w:hideMark/>
          </w:tcPr>
          <w:p w14:paraId="35A40127"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1,684,582</w:t>
            </w:r>
          </w:p>
        </w:tc>
        <w:tc>
          <w:tcPr>
            <w:tcW w:w="437" w:type="pct"/>
            <w:tcBorders>
              <w:top w:val="nil"/>
              <w:left w:val="nil"/>
              <w:bottom w:val="single" w:sz="4" w:space="0" w:color="auto"/>
              <w:right w:val="single" w:sz="4" w:space="0" w:color="auto"/>
            </w:tcBorders>
          </w:tcPr>
          <w:p w14:paraId="6FCD0736"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1,684,582</w:t>
            </w:r>
          </w:p>
        </w:tc>
        <w:tc>
          <w:tcPr>
            <w:tcW w:w="437" w:type="pct"/>
            <w:tcBorders>
              <w:top w:val="nil"/>
              <w:left w:val="nil"/>
              <w:bottom w:val="single" w:sz="4" w:space="0" w:color="auto"/>
              <w:right w:val="single" w:sz="4" w:space="0" w:color="auto"/>
            </w:tcBorders>
          </w:tcPr>
          <w:p w14:paraId="279A9EDA"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1,684,582</w:t>
            </w:r>
          </w:p>
        </w:tc>
        <w:tc>
          <w:tcPr>
            <w:tcW w:w="437" w:type="pct"/>
            <w:tcBorders>
              <w:top w:val="nil"/>
              <w:left w:val="nil"/>
              <w:bottom w:val="single" w:sz="4" w:space="0" w:color="auto"/>
              <w:right w:val="single" w:sz="4" w:space="0" w:color="auto"/>
            </w:tcBorders>
          </w:tcPr>
          <w:p w14:paraId="71CCCAF6"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1,684,582</w:t>
            </w:r>
          </w:p>
        </w:tc>
        <w:tc>
          <w:tcPr>
            <w:tcW w:w="437" w:type="pct"/>
            <w:tcBorders>
              <w:top w:val="nil"/>
              <w:left w:val="nil"/>
              <w:bottom w:val="single" w:sz="4" w:space="0" w:color="auto"/>
              <w:right w:val="single" w:sz="4" w:space="0" w:color="auto"/>
            </w:tcBorders>
          </w:tcPr>
          <w:p w14:paraId="5893414B"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1,684,582</w:t>
            </w:r>
          </w:p>
        </w:tc>
        <w:tc>
          <w:tcPr>
            <w:tcW w:w="437" w:type="pct"/>
            <w:tcBorders>
              <w:top w:val="nil"/>
              <w:left w:val="nil"/>
              <w:bottom w:val="single" w:sz="4" w:space="0" w:color="auto"/>
              <w:right w:val="single" w:sz="4" w:space="0" w:color="auto"/>
            </w:tcBorders>
            <w:hideMark/>
          </w:tcPr>
          <w:p w14:paraId="243CB2E3"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1,516,124</w:t>
            </w:r>
          </w:p>
        </w:tc>
        <w:tc>
          <w:tcPr>
            <w:tcW w:w="437" w:type="pct"/>
            <w:tcBorders>
              <w:top w:val="nil"/>
              <w:left w:val="nil"/>
              <w:bottom w:val="single" w:sz="4" w:space="0" w:color="auto"/>
              <w:right w:val="single" w:sz="4" w:space="0" w:color="auto"/>
            </w:tcBorders>
            <w:hideMark/>
          </w:tcPr>
          <w:p w14:paraId="47A783BC"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n/a</w:t>
            </w:r>
          </w:p>
        </w:tc>
      </w:tr>
      <w:tr w:rsidR="00256CE6" w:rsidRPr="00B165E2" w14:paraId="7E8686AF" w14:textId="77777777" w:rsidTr="00B05ECB">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6AECC9"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1.2</w:t>
            </w:r>
          </w:p>
        </w:tc>
        <w:tc>
          <w:tcPr>
            <w:tcW w:w="1736" w:type="pct"/>
            <w:tcBorders>
              <w:top w:val="nil"/>
              <w:left w:val="nil"/>
              <w:bottom w:val="single" w:sz="4" w:space="0" w:color="auto"/>
              <w:right w:val="single" w:sz="4" w:space="0" w:color="auto"/>
            </w:tcBorders>
            <w:hideMark/>
          </w:tcPr>
          <w:p w14:paraId="560AB8C1"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Maximum allowable total consumption of Annex F substances (CO</w:t>
            </w:r>
            <w:r w:rsidRPr="00B165E2">
              <w:rPr>
                <w:rFonts w:asciiTheme="majorBidi" w:hAnsiTheme="majorBidi" w:cstheme="majorBidi"/>
                <w:sz w:val="20"/>
                <w:szCs w:val="20"/>
                <w:vertAlign w:val="subscript"/>
                <w:lang w:eastAsia="en-CA"/>
              </w:rPr>
              <w:t>2</w:t>
            </w:r>
            <w:r w:rsidRPr="00B165E2">
              <w:rPr>
                <w:rFonts w:asciiTheme="majorBidi" w:hAnsiTheme="majorBidi" w:cstheme="majorBidi"/>
                <w:sz w:val="20"/>
                <w:szCs w:val="20"/>
                <w:lang w:eastAsia="en-CA"/>
              </w:rPr>
              <w:t>-eq tonnes)</w:t>
            </w:r>
          </w:p>
        </w:tc>
        <w:tc>
          <w:tcPr>
            <w:tcW w:w="437" w:type="pct"/>
            <w:tcBorders>
              <w:top w:val="nil"/>
              <w:left w:val="nil"/>
              <w:bottom w:val="single" w:sz="4" w:space="0" w:color="auto"/>
              <w:right w:val="single" w:sz="4" w:space="0" w:color="auto"/>
            </w:tcBorders>
          </w:tcPr>
          <w:p w14:paraId="745EB254"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1,684,582</w:t>
            </w:r>
          </w:p>
        </w:tc>
        <w:tc>
          <w:tcPr>
            <w:tcW w:w="437" w:type="pct"/>
            <w:tcBorders>
              <w:top w:val="nil"/>
              <w:left w:val="nil"/>
              <w:bottom w:val="single" w:sz="4" w:space="0" w:color="auto"/>
              <w:right w:val="single" w:sz="4" w:space="0" w:color="auto"/>
            </w:tcBorders>
          </w:tcPr>
          <w:p w14:paraId="6FEC4822"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1,684,582</w:t>
            </w:r>
          </w:p>
        </w:tc>
        <w:tc>
          <w:tcPr>
            <w:tcW w:w="437" w:type="pct"/>
            <w:tcBorders>
              <w:top w:val="nil"/>
              <w:left w:val="nil"/>
              <w:bottom w:val="single" w:sz="4" w:space="0" w:color="auto"/>
              <w:right w:val="single" w:sz="4" w:space="0" w:color="auto"/>
            </w:tcBorders>
          </w:tcPr>
          <w:p w14:paraId="569837DC"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1,684,582</w:t>
            </w:r>
          </w:p>
        </w:tc>
        <w:tc>
          <w:tcPr>
            <w:tcW w:w="437" w:type="pct"/>
            <w:tcBorders>
              <w:top w:val="nil"/>
              <w:left w:val="nil"/>
              <w:bottom w:val="single" w:sz="4" w:space="0" w:color="auto"/>
              <w:right w:val="single" w:sz="4" w:space="0" w:color="auto"/>
            </w:tcBorders>
          </w:tcPr>
          <w:p w14:paraId="28A3E856"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1,684,582</w:t>
            </w:r>
          </w:p>
        </w:tc>
        <w:tc>
          <w:tcPr>
            <w:tcW w:w="437" w:type="pct"/>
            <w:tcBorders>
              <w:top w:val="nil"/>
              <w:left w:val="nil"/>
              <w:bottom w:val="single" w:sz="4" w:space="0" w:color="auto"/>
              <w:right w:val="single" w:sz="4" w:space="0" w:color="auto"/>
            </w:tcBorders>
          </w:tcPr>
          <w:p w14:paraId="3314F6EC"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1,684,582</w:t>
            </w:r>
          </w:p>
        </w:tc>
        <w:tc>
          <w:tcPr>
            <w:tcW w:w="437" w:type="pct"/>
            <w:tcBorders>
              <w:top w:val="nil"/>
              <w:left w:val="nil"/>
              <w:bottom w:val="single" w:sz="4" w:space="0" w:color="auto"/>
              <w:right w:val="single" w:sz="4" w:space="0" w:color="auto"/>
            </w:tcBorders>
          </w:tcPr>
          <w:p w14:paraId="465180BE"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1,516,124</w:t>
            </w:r>
          </w:p>
        </w:tc>
        <w:tc>
          <w:tcPr>
            <w:tcW w:w="437" w:type="pct"/>
            <w:tcBorders>
              <w:top w:val="nil"/>
              <w:left w:val="nil"/>
              <w:bottom w:val="single" w:sz="4" w:space="0" w:color="auto"/>
              <w:right w:val="single" w:sz="4" w:space="0" w:color="auto"/>
            </w:tcBorders>
            <w:hideMark/>
          </w:tcPr>
          <w:p w14:paraId="3FC4DE07"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rPr>
              <w:t>n/a</w:t>
            </w:r>
          </w:p>
        </w:tc>
      </w:tr>
      <w:tr w:rsidR="00256CE6" w:rsidRPr="00B165E2" w14:paraId="64EBA46A" w14:textId="77777777" w:rsidTr="00B05ECB">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E9E71B"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2.1</w:t>
            </w:r>
          </w:p>
        </w:tc>
        <w:tc>
          <w:tcPr>
            <w:tcW w:w="1736" w:type="pct"/>
            <w:tcBorders>
              <w:top w:val="nil"/>
              <w:left w:val="nil"/>
              <w:bottom w:val="single" w:sz="4" w:space="0" w:color="auto"/>
              <w:right w:val="single" w:sz="4" w:space="0" w:color="auto"/>
            </w:tcBorders>
            <w:hideMark/>
          </w:tcPr>
          <w:p w14:paraId="6D53B047"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Lead IA (UNDP) agreed funding (US $)</w:t>
            </w:r>
          </w:p>
        </w:tc>
        <w:tc>
          <w:tcPr>
            <w:tcW w:w="437" w:type="pct"/>
            <w:tcBorders>
              <w:top w:val="nil"/>
              <w:left w:val="nil"/>
              <w:bottom w:val="single" w:sz="4" w:space="0" w:color="auto"/>
              <w:right w:val="single" w:sz="4" w:space="0" w:color="auto"/>
            </w:tcBorders>
            <w:shd w:val="clear" w:color="auto" w:fill="auto"/>
            <w:vAlign w:val="center"/>
          </w:tcPr>
          <w:p w14:paraId="3E9E79D9"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235,675</w:t>
            </w:r>
          </w:p>
        </w:tc>
        <w:tc>
          <w:tcPr>
            <w:tcW w:w="437" w:type="pct"/>
            <w:tcBorders>
              <w:top w:val="nil"/>
              <w:left w:val="nil"/>
              <w:bottom w:val="single" w:sz="4" w:space="0" w:color="auto"/>
              <w:right w:val="single" w:sz="4" w:space="0" w:color="auto"/>
            </w:tcBorders>
            <w:shd w:val="clear" w:color="auto" w:fill="auto"/>
            <w:vAlign w:val="center"/>
          </w:tcPr>
          <w:p w14:paraId="60B53C97"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rPr>
              <w:t>0</w:t>
            </w:r>
          </w:p>
        </w:tc>
        <w:tc>
          <w:tcPr>
            <w:tcW w:w="437" w:type="pct"/>
            <w:tcBorders>
              <w:top w:val="nil"/>
              <w:left w:val="nil"/>
              <w:bottom w:val="single" w:sz="4" w:space="0" w:color="auto"/>
              <w:right w:val="single" w:sz="4" w:space="0" w:color="auto"/>
            </w:tcBorders>
            <w:shd w:val="clear" w:color="auto" w:fill="auto"/>
          </w:tcPr>
          <w:p w14:paraId="23E266FE"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vAlign w:val="center"/>
          </w:tcPr>
          <w:p w14:paraId="3F95D499"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235,675</w:t>
            </w:r>
          </w:p>
        </w:tc>
        <w:tc>
          <w:tcPr>
            <w:tcW w:w="437" w:type="pct"/>
            <w:tcBorders>
              <w:top w:val="nil"/>
              <w:left w:val="nil"/>
              <w:bottom w:val="single" w:sz="4" w:space="0" w:color="auto"/>
              <w:right w:val="single" w:sz="4" w:space="0" w:color="auto"/>
            </w:tcBorders>
            <w:shd w:val="clear" w:color="auto" w:fill="auto"/>
          </w:tcPr>
          <w:p w14:paraId="7209BF81"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tcPr>
          <w:p w14:paraId="7B04B477" w14:textId="77777777" w:rsidR="00256CE6" w:rsidRPr="004A7EA0" w:rsidRDefault="00256CE6" w:rsidP="00B05ECB">
            <w:pPr>
              <w:spacing w:after="20"/>
              <w:ind w:left="-139"/>
              <w:jc w:val="right"/>
              <w:rPr>
                <w:rFonts w:asciiTheme="majorBidi" w:hAnsiTheme="majorBidi" w:cstheme="majorBidi"/>
                <w:sz w:val="20"/>
                <w:szCs w:val="20"/>
                <w:lang w:eastAsia="en-CA"/>
              </w:rPr>
            </w:pPr>
            <w:r w:rsidRPr="004A7EA0">
              <w:rPr>
                <w:sz w:val="20"/>
                <w:szCs w:val="20"/>
                <w:lang w:val="en-GB"/>
              </w:rPr>
              <w:t>47,135</w:t>
            </w:r>
          </w:p>
        </w:tc>
        <w:tc>
          <w:tcPr>
            <w:tcW w:w="437" w:type="pct"/>
            <w:tcBorders>
              <w:top w:val="nil"/>
              <w:left w:val="nil"/>
              <w:bottom w:val="single" w:sz="4" w:space="0" w:color="auto"/>
              <w:right w:val="single" w:sz="4" w:space="0" w:color="auto"/>
            </w:tcBorders>
            <w:shd w:val="clear" w:color="auto" w:fill="auto"/>
          </w:tcPr>
          <w:p w14:paraId="7E8C3C20" w14:textId="77777777" w:rsidR="00256CE6" w:rsidRPr="004A7EA0" w:rsidRDefault="00256CE6" w:rsidP="00B05ECB">
            <w:pPr>
              <w:spacing w:after="20"/>
              <w:ind w:left="-139"/>
              <w:jc w:val="right"/>
              <w:rPr>
                <w:rFonts w:asciiTheme="majorBidi" w:hAnsiTheme="majorBidi" w:cstheme="majorBidi"/>
                <w:b/>
                <w:bCs/>
                <w:sz w:val="20"/>
                <w:szCs w:val="20"/>
                <w:lang w:eastAsia="en-CA"/>
              </w:rPr>
            </w:pPr>
            <w:r w:rsidRPr="004A7EA0">
              <w:rPr>
                <w:b/>
                <w:bCs/>
                <w:sz w:val="20"/>
                <w:szCs w:val="20"/>
                <w:lang w:val="en-GB"/>
              </w:rPr>
              <w:t>471,350</w:t>
            </w:r>
          </w:p>
        </w:tc>
      </w:tr>
      <w:tr w:rsidR="00256CE6" w:rsidRPr="00B165E2" w14:paraId="7874B989" w14:textId="77777777" w:rsidTr="00B05ECB">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0F5C09"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2.2</w:t>
            </w:r>
          </w:p>
        </w:tc>
        <w:tc>
          <w:tcPr>
            <w:tcW w:w="1736" w:type="pct"/>
            <w:tcBorders>
              <w:top w:val="nil"/>
              <w:left w:val="nil"/>
              <w:bottom w:val="single" w:sz="4" w:space="0" w:color="auto"/>
              <w:right w:val="single" w:sz="4" w:space="0" w:color="auto"/>
            </w:tcBorders>
            <w:hideMark/>
          </w:tcPr>
          <w:p w14:paraId="4B4AA3D4"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Support costs for Lead IA (US $)</w:t>
            </w:r>
          </w:p>
        </w:tc>
        <w:tc>
          <w:tcPr>
            <w:tcW w:w="437" w:type="pct"/>
            <w:tcBorders>
              <w:top w:val="nil"/>
              <w:left w:val="nil"/>
              <w:bottom w:val="single" w:sz="4" w:space="0" w:color="auto"/>
              <w:right w:val="single" w:sz="4" w:space="0" w:color="auto"/>
            </w:tcBorders>
            <w:shd w:val="clear" w:color="auto" w:fill="auto"/>
            <w:vAlign w:val="center"/>
          </w:tcPr>
          <w:p w14:paraId="097BDEB3" w14:textId="77777777" w:rsidR="00256CE6" w:rsidRPr="004A7EA0" w:rsidRDefault="00256CE6" w:rsidP="00B05ECB">
            <w:pPr>
              <w:spacing w:after="20"/>
              <w:jc w:val="right"/>
              <w:rPr>
                <w:rFonts w:asciiTheme="majorBidi" w:hAnsiTheme="majorBidi" w:cstheme="majorBidi"/>
                <w:sz w:val="20"/>
                <w:szCs w:val="20"/>
                <w:lang w:eastAsia="en-CA"/>
              </w:rPr>
            </w:pPr>
            <w:r w:rsidRPr="004A7EA0">
              <w:rPr>
                <w:sz w:val="20"/>
                <w:szCs w:val="20"/>
                <w:lang w:val="en-GB" w:eastAsia="en-CA"/>
              </w:rPr>
              <w:t>16,497</w:t>
            </w:r>
          </w:p>
        </w:tc>
        <w:tc>
          <w:tcPr>
            <w:tcW w:w="437" w:type="pct"/>
            <w:tcBorders>
              <w:top w:val="nil"/>
              <w:left w:val="nil"/>
              <w:bottom w:val="single" w:sz="4" w:space="0" w:color="auto"/>
              <w:right w:val="single" w:sz="4" w:space="0" w:color="auto"/>
            </w:tcBorders>
            <w:shd w:val="clear" w:color="auto" w:fill="auto"/>
            <w:vAlign w:val="center"/>
          </w:tcPr>
          <w:p w14:paraId="701B34F8" w14:textId="77777777" w:rsidR="00256CE6" w:rsidRPr="004A7EA0" w:rsidRDefault="00256CE6" w:rsidP="00B05ECB">
            <w:pPr>
              <w:spacing w:after="20"/>
              <w:jc w:val="right"/>
              <w:rPr>
                <w:rFonts w:asciiTheme="majorBidi" w:hAnsiTheme="majorBidi" w:cstheme="majorBidi"/>
                <w:sz w:val="20"/>
                <w:szCs w:val="20"/>
                <w:lang w:eastAsia="en-CA"/>
              </w:rPr>
            </w:pPr>
            <w:r w:rsidRPr="004A7EA0">
              <w:rPr>
                <w:sz w:val="20"/>
                <w:szCs w:val="20"/>
              </w:rPr>
              <w:t>0</w:t>
            </w:r>
          </w:p>
        </w:tc>
        <w:tc>
          <w:tcPr>
            <w:tcW w:w="437" w:type="pct"/>
            <w:tcBorders>
              <w:top w:val="nil"/>
              <w:left w:val="nil"/>
              <w:bottom w:val="single" w:sz="4" w:space="0" w:color="auto"/>
              <w:right w:val="single" w:sz="4" w:space="0" w:color="auto"/>
            </w:tcBorders>
            <w:shd w:val="clear" w:color="auto" w:fill="auto"/>
          </w:tcPr>
          <w:p w14:paraId="5ECBF3EB" w14:textId="77777777" w:rsidR="00256CE6" w:rsidRPr="004A7EA0" w:rsidRDefault="00256CE6" w:rsidP="00B05ECB">
            <w:pPr>
              <w:spacing w:after="20"/>
              <w:jc w:val="right"/>
              <w:rPr>
                <w:rFonts w:asciiTheme="majorBidi" w:hAnsiTheme="majorBidi" w:cstheme="majorBidi"/>
                <w:sz w:val="20"/>
                <w:szCs w:val="20"/>
                <w:lang w:eastAsia="en-CA"/>
              </w:rPr>
            </w:pPr>
            <w:r w:rsidRPr="004A7EA0">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vAlign w:val="center"/>
          </w:tcPr>
          <w:p w14:paraId="515978E1" w14:textId="77777777" w:rsidR="00256CE6" w:rsidRPr="004A7EA0" w:rsidRDefault="00256CE6" w:rsidP="00B05ECB">
            <w:pPr>
              <w:spacing w:after="20"/>
              <w:jc w:val="right"/>
              <w:rPr>
                <w:rFonts w:asciiTheme="majorBidi" w:hAnsiTheme="majorBidi" w:cstheme="majorBidi"/>
                <w:sz w:val="20"/>
                <w:szCs w:val="20"/>
                <w:lang w:eastAsia="en-CA"/>
              </w:rPr>
            </w:pPr>
            <w:r w:rsidRPr="004A7EA0">
              <w:rPr>
                <w:sz w:val="20"/>
                <w:szCs w:val="20"/>
                <w:lang w:val="en-GB"/>
              </w:rPr>
              <w:t>13,198</w:t>
            </w:r>
          </w:p>
        </w:tc>
        <w:tc>
          <w:tcPr>
            <w:tcW w:w="437" w:type="pct"/>
            <w:tcBorders>
              <w:top w:val="nil"/>
              <w:left w:val="nil"/>
              <w:bottom w:val="single" w:sz="4" w:space="0" w:color="auto"/>
              <w:right w:val="single" w:sz="4" w:space="0" w:color="auto"/>
            </w:tcBorders>
            <w:shd w:val="clear" w:color="auto" w:fill="auto"/>
          </w:tcPr>
          <w:p w14:paraId="707F28E6" w14:textId="77777777" w:rsidR="00256CE6" w:rsidRPr="004A7EA0" w:rsidRDefault="00256CE6" w:rsidP="00B05ECB">
            <w:pPr>
              <w:spacing w:after="20"/>
              <w:jc w:val="right"/>
              <w:rPr>
                <w:rFonts w:asciiTheme="majorBidi" w:hAnsiTheme="majorBidi" w:cstheme="majorBidi"/>
                <w:sz w:val="20"/>
                <w:szCs w:val="20"/>
                <w:lang w:eastAsia="en-CA"/>
              </w:rPr>
            </w:pPr>
            <w:r w:rsidRPr="004A7EA0">
              <w:rPr>
                <w:rFonts w:asciiTheme="majorBidi" w:hAnsiTheme="majorBidi" w:cstheme="majorBidi"/>
                <w:sz w:val="20"/>
                <w:szCs w:val="20"/>
              </w:rPr>
              <w:t>0</w:t>
            </w:r>
          </w:p>
        </w:tc>
        <w:tc>
          <w:tcPr>
            <w:tcW w:w="437" w:type="pct"/>
            <w:tcBorders>
              <w:top w:val="nil"/>
              <w:left w:val="nil"/>
              <w:bottom w:val="single" w:sz="4" w:space="0" w:color="auto"/>
              <w:right w:val="single" w:sz="4" w:space="0" w:color="auto"/>
            </w:tcBorders>
            <w:shd w:val="clear" w:color="auto" w:fill="auto"/>
          </w:tcPr>
          <w:p w14:paraId="5951059A" w14:textId="77777777" w:rsidR="00256CE6" w:rsidRPr="004A7EA0" w:rsidRDefault="00256CE6" w:rsidP="00B05ECB">
            <w:pPr>
              <w:spacing w:after="20"/>
              <w:jc w:val="right"/>
              <w:rPr>
                <w:rFonts w:asciiTheme="majorBidi" w:hAnsiTheme="majorBidi" w:cstheme="majorBidi"/>
                <w:sz w:val="20"/>
                <w:szCs w:val="20"/>
                <w:lang w:eastAsia="en-CA"/>
              </w:rPr>
            </w:pPr>
            <w:r w:rsidRPr="004A7EA0">
              <w:rPr>
                <w:sz w:val="20"/>
                <w:szCs w:val="20"/>
                <w:lang w:val="en-GB"/>
              </w:rPr>
              <w:t>3,299</w:t>
            </w:r>
          </w:p>
        </w:tc>
        <w:tc>
          <w:tcPr>
            <w:tcW w:w="437" w:type="pct"/>
            <w:tcBorders>
              <w:top w:val="nil"/>
              <w:left w:val="nil"/>
              <w:bottom w:val="single" w:sz="4" w:space="0" w:color="auto"/>
              <w:right w:val="single" w:sz="4" w:space="0" w:color="auto"/>
            </w:tcBorders>
            <w:shd w:val="clear" w:color="auto" w:fill="auto"/>
          </w:tcPr>
          <w:p w14:paraId="1450BD24" w14:textId="77777777" w:rsidR="00256CE6" w:rsidRPr="004A7EA0" w:rsidRDefault="00256CE6" w:rsidP="00B05ECB">
            <w:pPr>
              <w:spacing w:after="20"/>
              <w:jc w:val="right"/>
              <w:rPr>
                <w:rFonts w:asciiTheme="majorBidi" w:hAnsiTheme="majorBidi" w:cstheme="majorBidi"/>
                <w:b/>
                <w:bCs/>
                <w:sz w:val="20"/>
                <w:szCs w:val="20"/>
                <w:lang w:eastAsia="en-CA"/>
              </w:rPr>
            </w:pPr>
            <w:r w:rsidRPr="004A7EA0">
              <w:rPr>
                <w:b/>
                <w:bCs/>
                <w:color w:val="000000"/>
                <w:sz w:val="20"/>
                <w:szCs w:val="20"/>
              </w:rPr>
              <w:t>32,995</w:t>
            </w:r>
          </w:p>
        </w:tc>
      </w:tr>
      <w:tr w:rsidR="00256CE6" w:rsidRPr="00B165E2" w14:paraId="3FC37A7F" w14:textId="77777777" w:rsidTr="00B05ECB">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FEA419"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13.1</w:t>
            </w:r>
          </w:p>
        </w:tc>
        <w:tc>
          <w:tcPr>
            <w:tcW w:w="1736" w:type="pct"/>
            <w:tcBorders>
              <w:top w:val="nil"/>
              <w:left w:val="nil"/>
              <w:bottom w:val="single" w:sz="4" w:space="0" w:color="auto"/>
              <w:right w:val="single" w:sz="4" w:space="0" w:color="auto"/>
            </w:tcBorders>
          </w:tcPr>
          <w:p w14:paraId="33EA1924"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Total agreed funding (US $)</w:t>
            </w:r>
          </w:p>
        </w:tc>
        <w:tc>
          <w:tcPr>
            <w:tcW w:w="437" w:type="pct"/>
            <w:tcBorders>
              <w:top w:val="nil"/>
              <w:left w:val="nil"/>
              <w:bottom w:val="single" w:sz="4" w:space="0" w:color="auto"/>
              <w:right w:val="single" w:sz="4" w:space="0" w:color="auto"/>
            </w:tcBorders>
            <w:shd w:val="clear" w:color="auto" w:fill="auto"/>
            <w:vAlign w:val="center"/>
          </w:tcPr>
          <w:p w14:paraId="36D34D8D" w14:textId="77777777" w:rsidR="00256CE6" w:rsidRPr="00B165E2" w:rsidRDefault="00256CE6" w:rsidP="00B05ECB">
            <w:pPr>
              <w:spacing w:after="20"/>
              <w:jc w:val="right"/>
              <w:rPr>
                <w:rFonts w:asciiTheme="majorBidi" w:hAnsiTheme="majorBidi" w:cstheme="majorBidi"/>
                <w:sz w:val="20"/>
                <w:szCs w:val="20"/>
                <w:lang w:eastAsia="en-CA"/>
              </w:rPr>
            </w:pPr>
            <w:r w:rsidRPr="004A7EA0">
              <w:rPr>
                <w:sz w:val="20"/>
                <w:szCs w:val="20"/>
                <w:lang w:val="en-GB"/>
              </w:rPr>
              <w:t>235,675</w:t>
            </w:r>
          </w:p>
        </w:tc>
        <w:tc>
          <w:tcPr>
            <w:tcW w:w="437" w:type="pct"/>
            <w:tcBorders>
              <w:top w:val="nil"/>
              <w:left w:val="nil"/>
              <w:bottom w:val="single" w:sz="4" w:space="0" w:color="auto"/>
              <w:right w:val="single" w:sz="4" w:space="0" w:color="auto"/>
            </w:tcBorders>
            <w:shd w:val="clear" w:color="auto" w:fill="auto"/>
            <w:vAlign w:val="center"/>
          </w:tcPr>
          <w:p w14:paraId="6352DB09" w14:textId="77777777" w:rsidR="00256CE6" w:rsidRPr="00B165E2" w:rsidRDefault="00256CE6" w:rsidP="00B05ECB">
            <w:pPr>
              <w:spacing w:after="20"/>
              <w:jc w:val="right"/>
              <w:rPr>
                <w:rFonts w:asciiTheme="majorBidi" w:hAnsiTheme="majorBidi" w:cstheme="majorBidi"/>
                <w:sz w:val="20"/>
                <w:szCs w:val="20"/>
                <w:lang w:eastAsia="en-CA"/>
              </w:rPr>
            </w:pPr>
            <w:r w:rsidRPr="004A7EA0">
              <w:rPr>
                <w:sz w:val="20"/>
                <w:szCs w:val="20"/>
              </w:rPr>
              <w:t>0</w:t>
            </w:r>
          </w:p>
        </w:tc>
        <w:tc>
          <w:tcPr>
            <w:tcW w:w="437" w:type="pct"/>
            <w:tcBorders>
              <w:top w:val="nil"/>
              <w:left w:val="nil"/>
              <w:bottom w:val="single" w:sz="4" w:space="0" w:color="auto"/>
              <w:right w:val="single" w:sz="4" w:space="0" w:color="auto"/>
            </w:tcBorders>
            <w:shd w:val="clear" w:color="auto" w:fill="auto"/>
          </w:tcPr>
          <w:p w14:paraId="7CA9C6AD" w14:textId="77777777" w:rsidR="00256CE6" w:rsidRPr="00B165E2" w:rsidRDefault="00256CE6" w:rsidP="00B05ECB">
            <w:pPr>
              <w:spacing w:after="20"/>
              <w:jc w:val="right"/>
              <w:rPr>
                <w:rFonts w:asciiTheme="majorBidi" w:hAnsiTheme="majorBidi" w:cstheme="majorBidi"/>
                <w:sz w:val="20"/>
                <w:szCs w:val="20"/>
              </w:rPr>
            </w:pPr>
            <w:r w:rsidRPr="004A7EA0">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vAlign w:val="center"/>
          </w:tcPr>
          <w:p w14:paraId="1837D5F5" w14:textId="77777777" w:rsidR="00256CE6" w:rsidRPr="00B165E2" w:rsidRDefault="00256CE6" w:rsidP="00B05ECB">
            <w:pPr>
              <w:spacing w:after="20"/>
              <w:jc w:val="right"/>
              <w:rPr>
                <w:rFonts w:asciiTheme="majorBidi" w:hAnsiTheme="majorBidi" w:cstheme="majorBidi"/>
                <w:sz w:val="20"/>
                <w:szCs w:val="20"/>
                <w:lang w:eastAsia="en-CA"/>
              </w:rPr>
            </w:pPr>
            <w:r w:rsidRPr="004A7EA0">
              <w:rPr>
                <w:sz w:val="20"/>
                <w:szCs w:val="20"/>
                <w:lang w:val="en-GB"/>
              </w:rPr>
              <w:t>235,675</w:t>
            </w:r>
          </w:p>
        </w:tc>
        <w:tc>
          <w:tcPr>
            <w:tcW w:w="437" w:type="pct"/>
            <w:tcBorders>
              <w:top w:val="nil"/>
              <w:left w:val="nil"/>
              <w:bottom w:val="single" w:sz="4" w:space="0" w:color="auto"/>
              <w:right w:val="single" w:sz="4" w:space="0" w:color="auto"/>
            </w:tcBorders>
            <w:shd w:val="clear" w:color="auto" w:fill="auto"/>
          </w:tcPr>
          <w:p w14:paraId="3117DC44" w14:textId="77777777" w:rsidR="00256CE6" w:rsidRPr="00B165E2" w:rsidRDefault="00256CE6" w:rsidP="00B05ECB">
            <w:pPr>
              <w:spacing w:after="20"/>
              <w:jc w:val="right"/>
              <w:rPr>
                <w:rFonts w:asciiTheme="majorBidi" w:hAnsiTheme="majorBidi" w:cstheme="majorBidi"/>
                <w:sz w:val="20"/>
                <w:szCs w:val="20"/>
              </w:rPr>
            </w:pPr>
            <w:r w:rsidRPr="004A7EA0">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tcPr>
          <w:p w14:paraId="7B69E262" w14:textId="77777777" w:rsidR="00256CE6" w:rsidRPr="00B165E2" w:rsidRDefault="00256CE6" w:rsidP="00B05ECB">
            <w:pPr>
              <w:spacing w:after="20"/>
              <w:jc w:val="right"/>
              <w:rPr>
                <w:rFonts w:asciiTheme="majorBidi" w:hAnsiTheme="majorBidi" w:cstheme="majorBidi"/>
                <w:sz w:val="20"/>
                <w:szCs w:val="20"/>
                <w:lang w:eastAsia="en-CA"/>
              </w:rPr>
            </w:pPr>
            <w:r w:rsidRPr="004A7EA0">
              <w:rPr>
                <w:sz w:val="20"/>
                <w:szCs w:val="20"/>
                <w:lang w:val="en-GB"/>
              </w:rPr>
              <w:t>47,135</w:t>
            </w:r>
          </w:p>
        </w:tc>
        <w:tc>
          <w:tcPr>
            <w:tcW w:w="437" w:type="pct"/>
            <w:tcBorders>
              <w:top w:val="nil"/>
              <w:left w:val="nil"/>
              <w:bottom w:val="single" w:sz="4" w:space="0" w:color="auto"/>
              <w:right w:val="single" w:sz="4" w:space="0" w:color="auto"/>
            </w:tcBorders>
            <w:shd w:val="clear" w:color="auto" w:fill="auto"/>
          </w:tcPr>
          <w:p w14:paraId="281EC6F5" w14:textId="77777777" w:rsidR="00256CE6" w:rsidRPr="00B165E2" w:rsidRDefault="00256CE6" w:rsidP="00B05ECB">
            <w:pPr>
              <w:spacing w:after="20"/>
              <w:jc w:val="right"/>
              <w:rPr>
                <w:rFonts w:asciiTheme="majorBidi" w:hAnsiTheme="majorBidi" w:cstheme="majorBidi"/>
                <w:b/>
                <w:bCs/>
                <w:sz w:val="20"/>
                <w:szCs w:val="20"/>
              </w:rPr>
            </w:pPr>
            <w:r w:rsidRPr="004A7EA0">
              <w:rPr>
                <w:b/>
                <w:bCs/>
                <w:sz w:val="20"/>
                <w:szCs w:val="20"/>
                <w:lang w:val="en-GB"/>
              </w:rPr>
              <w:t>471,350</w:t>
            </w:r>
          </w:p>
        </w:tc>
      </w:tr>
      <w:tr w:rsidR="00256CE6" w:rsidRPr="00B165E2" w14:paraId="6BDA0EF1" w14:textId="77777777" w:rsidTr="00B05ECB">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93F3DA4"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3.2</w:t>
            </w:r>
          </w:p>
        </w:tc>
        <w:tc>
          <w:tcPr>
            <w:tcW w:w="1736" w:type="pct"/>
            <w:tcBorders>
              <w:top w:val="nil"/>
              <w:left w:val="nil"/>
              <w:bottom w:val="single" w:sz="4" w:space="0" w:color="auto"/>
              <w:right w:val="single" w:sz="4" w:space="0" w:color="auto"/>
            </w:tcBorders>
          </w:tcPr>
          <w:p w14:paraId="1A2C9ED0"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Total support costs (US $)</w:t>
            </w:r>
          </w:p>
        </w:tc>
        <w:tc>
          <w:tcPr>
            <w:tcW w:w="437" w:type="pct"/>
            <w:tcBorders>
              <w:top w:val="nil"/>
              <w:left w:val="nil"/>
              <w:bottom w:val="single" w:sz="4" w:space="0" w:color="auto"/>
              <w:right w:val="single" w:sz="4" w:space="0" w:color="auto"/>
            </w:tcBorders>
            <w:shd w:val="clear" w:color="auto" w:fill="auto"/>
            <w:vAlign w:val="center"/>
          </w:tcPr>
          <w:p w14:paraId="3CD54A0F" w14:textId="77777777" w:rsidR="00256CE6" w:rsidRPr="00B165E2" w:rsidRDefault="00256CE6" w:rsidP="00B05ECB">
            <w:pPr>
              <w:spacing w:after="20"/>
              <w:jc w:val="right"/>
              <w:rPr>
                <w:rFonts w:asciiTheme="majorBidi" w:hAnsiTheme="majorBidi" w:cstheme="majorBidi"/>
                <w:sz w:val="20"/>
                <w:szCs w:val="20"/>
                <w:lang w:eastAsia="en-CA"/>
              </w:rPr>
            </w:pPr>
            <w:r w:rsidRPr="004A7EA0">
              <w:rPr>
                <w:sz w:val="20"/>
                <w:szCs w:val="20"/>
                <w:lang w:val="en-GB" w:eastAsia="en-CA"/>
              </w:rPr>
              <w:t>16,497</w:t>
            </w:r>
          </w:p>
        </w:tc>
        <w:tc>
          <w:tcPr>
            <w:tcW w:w="437" w:type="pct"/>
            <w:tcBorders>
              <w:top w:val="nil"/>
              <w:left w:val="nil"/>
              <w:bottom w:val="single" w:sz="4" w:space="0" w:color="auto"/>
              <w:right w:val="single" w:sz="4" w:space="0" w:color="auto"/>
            </w:tcBorders>
            <w:shd w:val="clear" w:color="auto" w:fill="auto"/>
            <w:vAlign w:val="center"/>
          </w:tcPr>
          <w:p w14:paraId="5D86F9A3" w14:textId="77777777" w:rsidR="00256CE6" w:rsidRPr="00B165E2" w:rsidRDefault="00256CE6" w:rsidP="00B05ECB">
            <w:pPr>
              <w:spacing w:after="20"/>
              <w:jc w:val="right"/>
              <w:rPr>
                <w:rFonts w:asciiTheme="majorBidi" w:hAnsiTheme="majorBidi" w:cstheme="majorBidi"/>
                <w:sz w:val="20"/>
                <w:szCs w:val="20"/>
                <w:lang w:eastAsia="en-CA"/>
              </w:rPr>
            </w:pPr>
            <w:r w:rsidRPr="004A7EA0">
              <w:rPr>
                <w:sz w:val="20"/>
                <w:szCs w:val="20"/>
              </w:rPr>
              <w:t>0</w:t>
            </w:r>
          </w:p>
        </w:tc>
        <w:tc>
          <w:tcPr>
            <w:tcW w:w="437" w:type="pct"/>
            <w:tcBorders>
              <w:top w:val="nil"/>
              <w:left w:val="nil"/>
              <w:bottom w:val="single" w:sz="4" w:space="0" w:color="auto"/>
              <w:right w:val="single" w:sz="4" w:space="0" w:color="auto"/>
            </w:tcBorders>
            <w:shd w:val="clear" w:color="auto" w:fill="auto"/>
          </w:tcPr>
          <w:p w14:paraId="1E23DA67" w14:textId="77777777" w:rsidR="00256CE6" w:rsidRPr="00B165E2" w:rsidRDefault="00256CE6" w:rsidP="00B05ECB">
            <w:pPr>
              <w:spacing w:after="20"/>
              <w:jc w:val="right"/>
              <w:rPr>
                <w:rFonts w:asciiTheme="majorBidi" w:hAnsiTheme="majorBidi" w:cstheme="majorBidi"/>
                <w:sz w:val="20"/>
                <w:szCs w:val="20"/>
              </w:rPr>
            </w:pPr>
            <w:r w:rsidRPr="004A7EA0">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vAlign w:val="center"/>
          </w:tcPr>
          <w:p w14:paraId="607E6261" w14:textId="77777777" w:rsidR="00256CE6" w:rsidRPr="00B165E2" w:rsidRDefault="00256CE6" w:rsidP="00B05ECB">
            <w:pPr>
              <w:spacing w:after="20"/>
              <w:jc w:val="right"/>
              <w:rPr>
                <w:rFonts w:asciiTheme="majorBidi" w:hAnsiTheme="majorBidi" w:cstheme="majorBidi"/>
                <w:sz w:val="20"/>
                <w:szCs w:val="20"/>
                <w:lang w:eastAsia="en-CA"/>
              </w:rPr>
            </w:pPr>
            <w:r w:rsidRPr="004A7EA0">
              <w:rPr>
                <w:sz w:val="20"/>
                <w:szCs w:val="20"/>
                <w:lang w:val="en-GB"/>
              </w:rPr>
              <w:t>13,198</w:t>
            </w:r>
          </w:p>
        </w:tc>
        <w:tc>
          <w:tcPr>
            <w:tcW w:w="437" w:type="pct"/>
            <w:tcBorders>
              <w:top w:val="nil"/>
              <w:left w:val="nil"/>
              <w:bottom w:val="single" w:sz="4" w:space="0" w:color="auto"/>
              <w:right w:val="single" w:sz="4" w:space="0" w:color="auto"/>
            </w:tcBorders>
            <w:shd w:val="clear" w:color="auto" w:fill="auto"/>
          </w:tcPr>
          <w:p w14:paraId="6B910F95" w14:textId="77777777" w:rsidR="00256CE6" w:rsidRPr="00B165E2" w:rsidRDefault="00256CE6" w:rsidP="00B05ECB">
            <w:pPr>
              <w:spacing w:after="20"/>
              <w:jc w:val="right"/>
              <w:rPr>
                <w:rFonts w:asciiTheme="majorBidi" w:hAnsiTheme="majorBidi" w:cstheme="majorBidi"/>
                <w:sz w:val="20"/>
                <w:szCs w:val="20"/>
              </w:rPr>
            </w:pPr>
            <w:r w:rsidRPr="004A7EA0">
              <w:rPr>
                <w:rFonts w:asciiTheme="majorBidi" w:hAnsiTheme="majorBidi" w:cstheme="majorBidi"/>
                <w:sz w:val="20"/>
                <w:szCs w:val="20"/>
              </w:rPr>
              <w:t>0</w:t>
            </w:r>
          </w:p>
        </w:tc>
        <w:tc>
          <w:tcPr>
            <w:tcW w:w="437" w:type="pct"/>
            <w:tcBorders>
              <w:top w:val="nil"/>
              <w:left w:val="nil"/>
              <w:bottom w:val="single" w:sz="4" w:space="0" w:color="auto"/>
              <w:right w:val="single" w:sz="4" w:space="0" w:color="auto"/>
            </w:tcBorders>
            <w:shd w:val="clear" w:color="auto" w:fill="auto"/>
          </w:tcPr>
          <w:p w14:paraId="370FB9FF" w14:textId="77777777" w:rsidR="00256CE6" w:rsidRPr="00B165E2" w:rsidRDefault="00256CE6" w:rsidP="00B05ECB">
            <w:pPr>
              <w:spacing w:after="20"/>
              <w:jc w:val="right"/>
              <w:rPr>
                <w:rFonts w:asciiTheme="majorBidi" w:hAnsiTheme="majorBidi" w:cstheme="majorBidi"/>
                <w:sz w:val="20"/>
                <w:szCs w:val="20"/>
                <w:lang w:eastAsia="en-CA"/>
              </w:rPr>
            </w:pPr>
            <w:r w:rsidRPr="004A7EA0">
              <w:rPr>
                <w:sz w:val="20"/>
                <w:szCs w:val="20"/>
                <w:lang w:val="en-GB"/>
              </w:rPr>
              <w:t>3,299</w:t>
            </w:r>
          </w:p>
        </w:tc>
        <w:tc>
          <w:tcPr>
            <w:tcW w:w="437" w:type="pct"/>
            <w:tcBorders>
              <w:top w:val="nil"/>
              <w:left w:val="nil"/>
              <w:bottom w:val="single" w:sz="4" w:space="0" w:color="auto"/>
              <w:right w:val="single" w:sz="4" w:space="0" w:color="auto"/>
            </w:tcBorders>
            <w:shd w:val="clear" w:color="auto" w:fill="auto"/>
          </w:tcPr>
          <w:p w14:paraId="715F30A5" w14:textId="77777777" w:rsidR="00256CE6" w:rsidRPr="00B165E2" w:rsidRDefault="00256CE6" w:rsidP="00B05ECB">
            <w:pPr>
              <w:spacing w:after="20"/>
              <w:jc w:val="right"/>
              <w:rPr>
                <w:rFonts w:asciiTheme="majorBidi" w:hAnsiTheme="majorBidi" w:cstheme="majorBidi"/>
                <w:b/>
                <w:bCs/>
                <w:sz w:val="20"/>
                <w:szCs w:val="20"/>
              </w:rPr>
            </w:pPr>
            <w:r w:rsidRPr="004A7EA0">
              <w:rPr>
                <w:b/>
                <w:bCs/>
                <w:color w:val="000000"/>
                <w:sz w:val="20"/>
                <w:szCs w:val="20"/>
              </w:rPr>
              <w:t>32,995</w:t>
            </w:r>
          </w:p>
        </w:tc>
      </w:tr>
      <w:tr w:rsidR="00256CE6" w:rsidRPr="00B165E2" w14:paraId="2AA56395" w14:textId="77777777" w:rsidTr="00B05ECB">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7C2E0F"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3.3</w:t>
            </w:r>
          </w:p>
        </w:tc>
        <w:tc>
          <w:tcPr>
            <w:tcW w:w="1736" w:type="pct"/>
            <w:tcBorders>
              <w:top w:val="nil"/>
              <w:left w:val="nil"/>
              <w:bottom w:val="single" w:sz="4" w:space="0" w:color="auto"/>
              <w:right w:val="single" w:sz="4" w:space="0" w:color="auto"/>
            </w:tcBorders>
            <w:hideMark/>
          </w:tcPr>
          <w:p w14:paraId="61FFCEB0"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Total agreed costs (US $)</w:t>
            </w:r>
          </w:p>
        </w:tc>
        <w:tc>
          <w:tcPr>
            <w:tcW w:w="437" w:type="pct"/>
            <w:tcBorders>
              <w:top w:val="nil"/>
              <w:left w:val="nil"/>
              <w:bottom w:val="single" w:sz="4" w:space="0" w:color="auto"/>
              <w:right w:val="single" w:sz="4" w:space="0" w:color="auto"/>
            </w:tcBorders>
            <w:shd w:val="clear" w:color="auto" w:fill="auto"/>
            <w:vAlign w:val="center"/>
          </w:tcPr>
          <w:p w14:paraId="2DA91C97" w14:textId="77777777" w:rsidR="00256CE6" w:rsidRPr="00B165E2" w:rsidRDefault="00256CE6" w:rsidP="00B05ECB">
            <w:pPr>
              <w:spacing w:after="20"/>
              <w:jc w:val="right"/>
              <w:rPr>
                <w:rFonts w:asciiTheme="majorBidi" w:hAnsiTheme="majorBidi" w:cstheme="majorBidi"/>
                <w:sz w:val="20"/>
                <w:szCs w:val="20"/>
                <w:lang w:eastAsia="en-CA"/>
              </w:rPr>
            </w:pPr>
            <w:r>
              <w:rPr>
                <w:sz w:val="20"/>
                <w:szCs w:val="20"/>
                <w:lang w:val="en-GB"/>
              </w:rPr>
              <w:t>252,172</w:t>
            </w:r>
          </w:p>
        </w:tc>
        <w:tc>
          <w:tcPr>
            <w:tcW w:w="437" w:type="pct"/>
            <w:tcBorders>
              <w:top w:val="nil"/>
              <w:left w:val="nil"/>
              <w:bottom w:val="single" w:sz="4" w:space="0" w:color="auto"/>
              <w:right w:val="single" w:sz="4" w:space="0" w:color="auto"/>
            </w:tcBorders>
            <w:shd w:val="clear" w:color="auto" w:fill="auto"/>
            <w:vAlign w:val="center"/>
          </w:tcPr>
          <w:p w14:paraId="4BBAA0DA" w14:textId="77777777" w:rsidR="00256CE6" w:rsidRPr="00B165E2" w:rsidRDefault="00256CE6" w:rsidP="00B05ECB">
            <w:pPr>
              <w:spacing w:after="20"/>
              <w:jc w:val="right"/>
              <w:rPr>
                <w:rFonts w:asciiTheme="majorBidi" w:hAnsiTheme="majorBidi" w:cstheme="majorBidi"/>
                <w:sz w:val="20"/>
                <w:szCs w:val="20"/>
                <w:lang w:eastAsia="en-CA"/>
              </w:rPr>
            </w:pPr>
            <w:r w:rsidRPr="00B165E2">
              <w:t>0</w:t>
            </w:r>
          </w:p>
        </w:tc>
        <w:tc>
          <w:tcPr>
            <w:tcW w:w="437" w:type="pct"/>
            <w:tcBorders>
              <w:top w:val="nil"/>
              <w:left w:val="nil"/>
              <w:bottom w:val="single" w:sz="4" w:space="0" w:color="auto"/>
              <w:right w:val="single" w:sz="4" w:space="0" w:color="auto"/>
            </w:tcBorders>
            <w:shd w:val="clear" w:color="auto" w:fill="auto"/>
            <w:vAlign w:val="center"/>
          </w:tcPr>
          <w:p w14:paraId="51B9966C" w14:textId="77777777" w:rsidR="00256CE6" w:rsidRPr="00B165E2" w:rsidRDefault="00256CE6" w:rsidP="00B05ECB">
            <w:pPr>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vAlign w:val="center"/>
          </w:tcPr>
          <w:p w14:paraId="57CC9529" w14:textId="77777777" w:rsidR="00256CE6" w:rsidRPr="00B165E2" w:rsidRDefault="00256CE6" w:rsidP="00B05ECB">
            <w:pPr>
              <w:spacing w:after="20"/>
              <w:jc w:val="right"/>
              <w:rPr>
                <w:rFonts w:asciiTheme="majorBidi" w:hAnsiTheme="majorBidi" w:cstheme="majorBidi"/>
                <w:sz w:val="20"/>
                <w:szCs w:val="20"/>
                <w:lang w:eastAsia="en-CA"/>
              </w:rPr>
            </w:pPr>
            <w:r>
              <w:rPr>
                <w:sz w:val="20"/>
                <w:szCs w:val="20"/>
                <w:lang w:val="en-GB"/>
              </w:rPr>
              <w:t>201,738</w:t>
            </w:r>
          </w:p>
        </w:tc>
        <w:tc>
          <w:tcPr>
            <w:tcW w:w="437" w:type="pct"/>
            <w:tcBorders>
              <w:top w:val="nil"/>
              <w:left w:val="nil"/>
              <w:bottom w:val="single" w:sz="4" w:space="0" w:color="auto"/>
              <w:right w:val="single" w:sz="4" w:space="0" w:color="auto"/>
            </w:tcBorders>
            <w:shd w:val="clear" w:color="auto" w:fill="auto"/>
            <w:vAlign w:val="center"/>
          </w:tcPr>
          <w:p w14:paraId="5E831D42" w14:textId="77777777" w:rsidR="00256CE6" w:rsidRPr="00B165E2" w:rsidRDefault="00256CE6" w:rsidP="00B05ECB">
            <w:pPr>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vAlign w:val="center"/>
          </w:tcPr>
          <w:p w14:paraId="6706653C" w14:textId="77777777" w:rsidR="00256CE6" w:rsidRPr="00B165E2" w:rsidRDefault="00256CE6" w:rsidP="00B05ECB">
            <w:pPr>
              <w:spacing w:after="20"/>
              <w:jc w:val="right"/>
              <w:rPr>
                <w:rFonts w:asciiTheme="majorBidi" w:hAnsiTheme="majorBidi" w:cstheme="majorBidi"/>
                <w:sz w:val="20"/>
                <w:szCs w:val="20"/>
                <w:lang w:eastAsia="en-CA"/>
              </w:rPr>
            </w:pPr>
            <w:r>
              <w:rPr>
                <w:color w:val="000000"/>
                <w:szCs w:val="20"/>
              </w:rPr>
              <w:t>50,434</w:t>
            </w:r>
          </w:p>
        </w:tc>
        <w:tc>
          <w:tcPr>
            <w:tcW w:w="437" w:type="pct"/>
            <w:tcBorders>
              <w:top w:val="nil"/>
              <w:left w:val="nil"/>
              <w:bottom w:val="single" w:sz="4" w:space="0" w:color="auto"/>
              <w:right w:val="single" w:sz="4" w:space="0" w:color="auto"/>
            </w:tcBorders>
            <w:shd w:val="clear" w:color="auto" w:fill="auto"/>
            <w:vAlign w:val="center"/>
          </w:tcPr>
          <w:p w14:paraId="7B669D17" w14:textId="77777777" w:rsidR="00256CE6" w:rsidRPr="00C169AD" w:rsidRDefault="00256CE6" w:rsidP="00B05ECB">
            <w:pPr>
              <w:spacing w:after="20"/>
              <w:jc w:val="right"/>
              <w:rPr>
                <w:rFonts w:asciiTheme="majorBidi" w:hAnsiTheme="majorBidi" w:cstheme="majorBidi"/>
                <w:b/>
                <w:bCs/>
                <w:sz w:val="20"/>
                <w:szCs w:val="20"/>
                <w:lang w:eastAsia="en-CA"/>
              </w:rPr>
            </w:pPr>
            <w:r w:rsidRPr="00C169AD">
              <w:rPr>
                <w:b/>
                <w:bCs/>
                <w:color w:val="000000"/>
                <w:szCs w:val="20"/>
              </w:rPr>
              <w:t>504,345</w:t>
            </w:r>
          </w:p>
        </w:tc>
      </w:tr>
    </w:tbl>
    <w:p w14:paraId="25EA1815" w14:textId="4522DEB6" w:rsidR="00256CE6" w:rsidRPr="00B165E2" w:rsidRDefault="00256CE6" w:rsidP="00256CE6">
      <w:pPr>
        <w:shd w:val="clear" w:color="auto" w:fill="FFFFFF" w:themeFill="background1"/>
        <w:spacing w:before="360"/>
        <w:rPr>
          <w:b/>
          <w:bCs/>
          <w:lang w:eastAsia="en-CA"/>
        </w:rPr>
      </w:pPr>
      <w:r w:rsidRPr="00B165E2">
        <w:rPr>
          <w:b/>
          <w:bCs/>
          <w:lang w:eastAsia="en-CA"/>
        </w:rPr>
        <w:t>HCFC phase-out management plan (stage II)</w:t>
      </w:r>
      <w:r w:rsidR="0090584B">
        <w:rPr>
          <w:b/>
          <w:bCs/>
          <w:lang w:eastAsia="en-CA"/>
        </w:rPr>
        <w:t xml:space="preserve"> (remaining years)</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256CE6" w:rsidRPr="00B165E2" w14:paraId="4699DA84" w14:textId="77777777" w:rsidTr="00B05ECB">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0AAA603"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4DAF8666"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61C3D191"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304B91B3" w14:textId="77777777" w:rsidR="00256CE6" w:rsidRPr="00B165E2" w:rsidRDefault="00256CE6" w:rsidP="00B05ECB">
            <w:pPr>
              <w:spacing w:after="20"/>
              <w:ind w:left="-115"/>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5E215AB0" w14:textId="77777777" w:rsidR="00256CE6" w:rsidRPr="00B165E2" w:rsidRDefault="00256CE6" w:rsidP="00B05ECB">
            <w:pPr>
              <w:spacing w:after="20"/>
              <w:ind w:left="-115"/>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40A109E6" w14:textId="77777777" w:rsidR="00256CE6" w:rsidRPr="00B165E2" w:rsidRDefault="00256CE6" w:rsidP="00B05ECB">
            <w:pPr>
              <w:spacing w:after="20"/>
              <w:ind w:left="-115"/>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7D058EF9" w14:textId="77777777" w:rsidR="00256CE6" w:rsidRPr="00B165E2" w:rsidRDefault="00256CE6" w:rsidP="00B05ECB">
            <w:pPr>
              <w:spacing w:after="20"/>
              <w:ind w:left="-115"/>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594ADF2A" w14:textId="77777777" w:rsidR="00256CE6" w:rsidRPr="00B165E2" w:rsidRDefault="00256CE6" w:rsidP="00B05ECB">
            <w:pPr>
              <w:spacing w:after="20"/>
              <w:ind w:left="-115"/>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28604013" w14:textId="77777777" w:rsidR="00256CE6" w:rsidRPr="00B165E2" w:rsidRDefault="00256CE6" w:rsidP="00B05ECB">
            <w:pPr>
              <w:spacing w:after="20"/>
              <w:ind w:left="-115"/>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0F86EF5F" w14:textId="77777777" w:rsidR="00256CE6" w:rsidRPr="00B165E2" w:rsidRDefault="00256CE6" w:rsidP="00B05ECB">
            <w:pPr>
              <w:spacing w:after="20"/>
              <w:jc w:val="center"/>
              <w:rPr>
                <w:rFonts w:asciiTheme="majorBidi" w:hAnsiTheme="majorBidi" w:cstheme="majorBidi"/>
                <w:b/>
                <w:bCs/>
                <w:sz w:val="20"/>
                <w:szCs w:val="20"/>
                <w:lang w:eastAsia="en-CA"/>
              </w:rPr>
            </w:pPr>
            <w:r w:rsidRPr="00B165E2">
              <w:rPr>
                <w:rFonts w:asciiTheme="majorBidi" w:hAnsiTheme="majorBidi" w:cstheme="majorBidi"/>
                <w:b/>
                <w:bCs/>
                <w:sz w:val="20"/>
                <w:szCs w:val="20"/>
                <w:lang w:eastAsia="en-CA"/>
              </w:rPr>
              <w:t>Total</w:t>
            </w:r>
          </w:p>
        </w:tc>
      </w:tr>
      <w:tr w:rsidR="00256CE6" w:rsidRPr="00B165E2" w14:paraId="5BE2307C" w14:textId="77777777" w:rsidTr="00B05ECB">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60CCFA" w14:textId="77777777" w:rsidR="00256CE6" w:rsidRPr="00B165E2" w:rsidRDefault="00256CE6" w:rsidP="00B05ECB">
            <w:pPr>
              <w:spacing w:after="20"/>
              <w:ind w:left="-19"/>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77A4502F"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Montreal Protocol reduction schedule of Annex C, Group I substances (ODP tonnes)</w:t>
            </w:r>
          </w:p>
        </w:tc>
        <w:tc>
          <w:tcPr>
            <w:tcW w:w="384" w:type="pct"/>
            <w:tcBorders>
              <w:top w:val="nil"/>
              <w:left w:val="nil"/>
              <w:bottom w:val="single" w:sz="4" w:space="0" w:color="auto"/>
              <w:right w:val="single" w:sz="4" w:space="0" w:color="auto"/>
            </w:tcBorders>
          </w:tcPr>
          <w:p w14:paraId="75A51235" w14:textId="77777777" w:rsidR="00256CE6" w:rsidRPr="00B165E2" w:rsidRDefault="00256CE6" w:rsidP="00B05ECB">
            <w:pPr>
              <w:spacing w:after="20"/>
              <w:ind w:left="-90" w:right="-6"/>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11.67</w:t>
            </w:r>
          </w:p>
        </w:tc>
        <w:tc>
          <w:tcPr>
            <w:tcW w:w="384" w:type="pct"/>
            <w:tcBorders>
              <w:top w:val="nil"/>
              <w:left w:val="nil"/>
              <w:bottom w:val="single" w:sz="4" w:space="0" w:color="auto"/>
              <w:right w:val="single" w:sz="4" w:space="0" w:color="auto"/>
            </w:tcBorders>
          </w:tcPr>
          <w:p w14:paraId="58B87443" w14:textId="77777777" w:rsidR="00256CE6" w:rsidRPr="00B165E2" w:rsidRDefault="00256CE6" w:rsidP="00B05ECB">
            <w:pPr>
              <w:spacing w:after="20"/>
              <w:ind w:left="-115"/>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375115AB" w14:textId="77777777" w:rsidR="00256CE6" w:rsidRPr="00B165E2" w:rsidRDefault="00256CE6" w:rsidP="00B05ECB">
            <w:pPr>
              <w:spacing w:after="20"/>
              <w:ind w:left="-115"/>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3CB9071B" w14:textId="77777777" w:rsidR="00256CE6" w:rsidRPr="00B165E2" w:rsidRDefault="00256CE6" w:rsidP="00B05ECB">
            <w:pPr>
              <w:spacing w:after="20"/>
              <w:ind w:left="-115"/>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21526350" w14:textId="77777777" w:rsidR="00256CE6" w:rsidRPr="00B165E2" w:rsidRDefault="00256CE6" w:rsidP="00B05ECB">
            <w:pPr>
              <w:spacing w:after="20"/>
              <w:ind w:left="-115" w:right="-33"/>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70B8B8FE" w14:textId="77777777" w:rsidR="00256CE6" w:rsidRPr="00B165E2" w:rsidRDefault="00256CE6" w:rsidP="00B05ECB">
            <w:pPr>
              <w:spacing w:after="20"/>
              <w:ind w:left="-34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shd w:val="clear" w:color="auto" w:fill="FFFFFF" w:themeFill="background1"/>
          </w:tcPr>
          <w:p w14:paraId="799DECAB" w14:textId="77777777" w:rsidR="00256CE6" w:rsidRPr="00B165E2" w:rsidRDefault="00256CE6" w:rsidP="00B05ECB">
            <w:pPr>
              <w:spacing w:after="20"/>
              <w:ind w:left="-115"/>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3A8D5AD3" w14:textId="77777777" w:rsidR="00256CE6" w:rsidRPr="00B165E2" w:rsidRDefault="00256CE6" w:rsidP="00B05ECB">
            <w:pPr>
              <w:spacing w:after="20"/>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n/a</w:t>
            </w:r>
          </w:p>
        </w:tc>
      </w:tr>
      <w:tr w:rsidR="00256CE6" w:rsidRPr="00B165E2" w14:paraId="3283DAF2" w14:textId="77777777" w:rsidTr="00B05ECB">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6AEB1A" w14:textId="77777777" w:rsidR="00256CE6" w:rsidRPr="00B165E2" w:rsidRDefault="00256CE6" w:rsidP="00B05ECB">
            <w:pPr>
              <w:spacing w:after="20"/>
              <w:ind w:left="-19"/>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13CA070F"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Maximum allowable total consumption of Annex C, Group I substances (ODP tonnes)</w:t>
            </w:r>
          </w:p>
        </w:tc>
        <w:tc>
          <w:tcPr>
            <w:tcW w:w="384" w:type="pct"/>
            <w:tcBorders>
              <w:top w:val="nil"/>
              <w:left w:val="nil"/>
              <w:bottom w:val="single" w:sz="4" w:space="0" w:color="auto"/>
              <w:right w:val="single" w:sz="4" w:space="0" w:color="auto"/>
            </w:tcBorders>
          </w:tcPr>
          <w:p w14:paraId="487D9048" w14:textId="77777777" w:rsidR="00256CE6" w:rsidRPr="00B165E2" w:rsidRDefault="00256CE6" w:rsidP="00B05ECB">
            <w:pPr>
              <w:spacing w:after="20"/>
              <w:ind w:left="-90"/>
              <w:jc w:val="right"/>
              <w:rPr>
                <w:rFonts w:asciiTheme="majorBidi" w:hAnsiTheme="majorBidi" w:cstheme="majorBidi"/>
                <w:sz w:val="20"/>
                <w:szCs w:val="20"/>
                <w:highlight w:val="cyan"/>
                <w:lang w:eastAsia="en-CA"/>
              </w:rPr>
            </w:pPr>
            <w:r w:rsidRPr="00B165E2">
              <w:rPr>
                <w:rFonts w:asciiTheme="majorBidi" w:hAnsiTheme="majorBidi" w:cstheme="majorBidi"/>
                <w:sz w:val="20"/>
                <w:szCs w:val="20"/>
                <w:lang w:eastAsia="en-CA"/>
              </w:rPr>
              <w:t>11.67</w:t>
            </w:r>
          </w:p>
        </w:tc>
        <w:tc>
          <w:tcPr>
            <w:tcW w:w="384" w:type="pct"/>
            <w:tcBorders>
              <w:top w:val="nil"/>
              <w:left w:val="nil"/>
              <w:bottom w:val="single" w:sz="4" w:space="0" w:color="auto"/>
              <w:right w:val="single" w:sz="4" w:space="0" w:color="auto"/>
            </w:tcBorders>
          </w:tcPr>
          <w:p w14:paraId="1414FF16" w14:textId="77777777" w:rsidR="00256CE6" w:rsidRPr="00B165E2" w:rsidRDefault="00256CE6" w:rsidP="00B05ECB">
            <w:pPr>
              <w:spacing w:after="20"/>
              <w:ind w:left="-115"/>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048ABC2C" w14:textId="77777777" w:rsidR="00256CE6" w:rsidRPr="00B165E2" w:rsidRDefault="00256CE6" w:rsidP="00B05ECB">
            <w:pPr>
              <w:spacing w:after="20"/>
              <w:ind w:left="-115"/>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59619AE8" w14:textId="77777777" w:rsidR="00256CE6" w:rsidRPr="00B165E2" w:rsidRDefault="00256CE6" w:rsidP="00B05ECB">
            <w:pPr>
              <w:spacing w:after="20"/>
              <w:ind w:left="-115"/>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10809598" w14:textId="77777777" w:rsidR="00256CE6" w:rsidRPr="00B165E2" w:rsidRDefault="00256CE6" w:rsidP="00B05ECB">
            <w:pPr>
              <w:spacing w:after="20"/>
              <w:ind w:left="-115" w:right="-33"/>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tcPr>
          <w:p w14:paraId="2FF79D7E" w14:textId="77777777" w:rsidR="00256CE6" w:rsidRPr="00B165E2" w:rsidRDefault="00256CE6" w:rsidP="00B05ECB">
            <w:pPr>
              <w:spacing w:after="20"/>
              <w:ind w:left="-34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5.83</w:t>
            </w:r>
          </w:p>
        </w:tc>
        <w:tc>
          <w:tcPr>
            <w:tcW w:w="384" w:type="pct"/>
            <w:tcBorders>
              <w:top w:val="nil"/>
              <w:left w:val="nil"/>
              <w:bottom w:val="single" w:sz="4" w:space="0" w:color="auto"/>
              <w:right w:val="single" w:sz="4" w:space="0" w:color="auto"/>
            </w:tcBorders>
            <w:shd w:val="clear" w:color="auto" w:fill="FFFFFF" w:themeFill="background1"/>
          </w:tcPr>
          <w:p w14:paraId="4961CA3B" w14:textId="77777777" w:rsidR="00256CE6" w:rsidRPr="00B165E2" w:rsidRDefault="00256CE6" w:rsidP="00B05ECB">
            <w:pPr>
              <w:spacing w:after="20"/>
              <w:ind w:left="-286"/>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47982302" w14:textId="77777777" w:rsidR="00256CE6" w:rsidRPr="00B165E2" w:rsidRDefault="00256CE6" w:rsidP="00B05ECB">
            <w:pPr>
              <w:spacing w:after="20"/>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n/a</w:t>
            </w:r>
          </w:p>
        </w:tc>
      </w:tr>
      <w:tr w:rsidR="00256CE6" w:rsidRPr="00B165E2" w14:paraId="647830B9" w14:textId="77777777" w:rsidTr="0015785E">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7339E1"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6A80168C"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Lead IA (UNEP) agreed funding (US $)</w:t>
            </w:r>
          </w:p>
        </w:tc>
        <w:tc>
          <w:tcPr>
            <w:tcW w:w="384" w:type="pct"/>
            <w:tcBorders>
              <w:top w:val="nil"/>
              <w:left w:val="nil"/>
              <w:bottom w:val="single" w:sz="4" w:space="0" w:color="auto"/>
              <w:right w:val="single" w:sz="4" w:space="0" w:color="auto"/>
            </w:tcBorders>
          </w:tcPr>
          <w:p w14:paraId="4EEDE056"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153,382</w:t>
            </w:r>
          </w:p>
        </w:tc>
        <w:tc>
          <w:tcPr>
            <w:tcW w:w="384" w:type="pct"/>
            <w:tcBorders>
              <w:top w:val="nil"/>
              <w:left w:val="nil"/>
              <w:bottom w:val="single" w:sz="4" w:space="0" w:color="auto"/>
              <w:right w:val="single" w:sz="4" w:space="0" w:color="auto"/>
            </w:tcBorders>
          </w:tcPr>
          <w:p w14:paraId="16C4172A"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BB96A84"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3383601"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143,703</w:t>
            </w:r>
          </w:p>
        </w:tc>
        <w:tc>
          <w:tcPr>
            <w:tcW w:w="384" w:type="pct"/>
            <w:tcBorders>
              <w:top w:val="nil"/>
              <w:left w:val="nil"/>
              <w:bottom w:val="single" w:sz="4" w:space="0" w:color="auto"/>
              <w:right w:val="single" w:sz="4" w:space="0" w:color="auto"/>
            </w:tcBorders>
          </w:tcPr>
          <w:p w14:paraId="6E7C7524"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7A6C96F"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48A7BC5"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77,150</w:t>
            </w:r>
          </w:p>
        </w:tc>
        <w:tc>
          <w:tcPr>
            <w:tcW w:w="374" w:type="pct"/>
            <w:tcBorders>
              <w:top w:val="nil"/>
              <w:left w:val="nil"/>
              <w:bottom w:val="single" w:sz="4" w:space="0" w:color="auto"/>
              <w:right w:val="single" w:sz="4" w:space="0" w:color="auto"/>
            </w:tcBorders>
            <w:shd w:val="clear" w:color="auto" w:fill="auto"/>
          </w:tcPr>
          <w:p w14:paraId="1FBB033E" w14:textId="77777777" w:rsidR="00256CE6" w:rsidRPr="0015785E" w:rsidRDefault="00256CE6" w:rsidP="00B05ECB">
            <w:pPr>
              <w:spacing w:after="20"/>
              <w:jc w:val="right"/>
              <w:rPr>
                <w:rFonts w:asciiTheme="majorBidi" w:hAnsiTheme="majorBidi" w:cstheme="majorBidi"/>
                <w:b/>
                <w:sz w:val="20"/>
                <w:szCs w:val="20"/>
                <w:lang w:eastAsia="en-CA"/>
              </w:rPr>
            </w:pPr>
            <w:r w:rsidRPr="0015785E">
              <w:rPr>
                <w:b/>
                <w:sz w:val="20"/>
                <w:szCs w:val="20"/>
              </w:rPr>
              <w:t>483,290</w:t>
            </w:r>
          </w:p>
        </w:tc>
      </w:tr>
      <w:tr w:rsidR="00256CE6" w:rsidRPr="00B165E2" w14:paraId="22BD7677" w14:textId="77777777" w:rsidTr="0015785E">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F202D2"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6C63156B"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Support costs for Lead IA (US $)</w:t>
            </w:r>
          </w:p>
        </w:tc>
        <w:tc>
          <w:tcPr>
            <w:tcW w:w="384" w:type="pct"/>
            <w:tcBorders>
              <w:top w:val="nil"/>
              <w:left w:val="nil"/>
              <w:bottom w:val="single" w:sz="4" w:space="0" w:color="auto"/>
              <w:right w:val="single" w:sz="4" w:space="0" w:color="auto"/>
            </w:tcBorders>
          </w:tcPr>
          <w:p w14:paraId="30398FB3"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19,940</w:t>
            </w:r>
          </w:p>
        </w:tc>
        <w:tc>
          <w:tcPr>
            <w:tcW w:w="384" w:type="pct"/>
            <w:tcBorders>
              <w:top w:val="nil"/>
              <w:left w:val="nil"/>
              <w:bottom w:val="single" w:sz="4" w:space="0" w:color="auto"/>
              <w:right w:val="single" w:sz="4" w:space="0" w:color="auto"/>
            </w:tcBorders>
          </w:tcPr>
          <w:p w14:paraId="2B4A9A2C"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8096326"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B2D887D"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18,681</w:t>
            </w:r>
          </w:p>
        </w:tc>
        <w:tc>
          <w:tcPr>
            <w:tcW w:w="384" w:type="pct"/>
            <w:tcBorders>
              <w:top w:val="nil"/>
              <w:left w:val="nil"/>
              <w:bottom w:val="single" w:sz="4" w:space="0" w:color="auto"/>
              <w:right w:val="single" w:sz="4" w:space="0" w:color="auto"/>
            </w:tcBorders>
          </w:tcPr>
          <w:p w14:paraId="2CD9FB87"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19334E6"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76120A3"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10,030</w:t>
            </w:r>
          </w:p>
        </w:tc>
        <w:tc>
          <w:tcPr>
            <w:tcW w:w="374" w:type="pct"/>
            <w:tcBorders>
              <w:top w:val="nil"/>
              <w:left w:val="nil"/>
              <w:bottom w:val="single" w:sz="4" w:space="0" w:color="auto"/>
              <w:right w:val="single" w:sz="4" w:space="0" w:color="auto"/>
            </w:tcBorders>
            <w:shd w:val="clear" w:color="auto" w:fill="auto"/>
          </w:tcPr>
          <w:p w14:paraId="742DF92F" w14:textId="77777777" w:rsidR="00256CE6" w:rsidRPr="0015785E" w:rsidRDefault="00256CE6" w:rsidP="00B05ECB">
            <w:pPr>
              <w:spacing w:after="20"/>
              <w:jc w:val="right"/>
              <w:rPr>
                <w:rFonts w:asciiTheme="majorBidi" w:hAnsiTheme="majorBidi" w:cstheme="majorBidi"/>
                <w:b/>
                <w:sz w:val="20"/>
                <w:szCs w:val="20"/>
                <w:lang w:eastAsia="en-CA"/>
              </w:rPr>
            </w:pPr>
            <w:r w:rsidRPr="0015785E">
              <w:rPr>
                <w:b/>
                <w:sz w:val="20"/>
                <w:szCs w:val="20"/>
              </w:rPr>
              <w:t>62,828</w:t>
            </w:r>
          </w:p>
        </w:tc>
      </w:tr>
      <w:tr w:rsidR="00256CE6" w:rsidRPr="00B165E2" w14:paraId="335BD60D" w14:textId="77777777" w:rsidTr="0015785E">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766668"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2.3</w:t>
            </w:r>
          </w:p>
        </w:tc>
        <w:tc>
          <w:tcPr>
            <w:tcW w:w="1750" w:type="pct"/>
            <w:tcBorders>
              <w:top w:val="nil"/>
              <w:left w:val="nil"/>
              <w:bottom w:val="single" w:sz="4" w:space="0" w:color="auto"/>
              <w:right w:val="single" w:sz="4" w:space="0" w:color="auto"/>
            </w:tcBorders>
            <w:shd w:val="clear" w:color="auto" w:fill="auto"/>
          </w:tcPr>
          <w:p w14:paraId="2E437FF2" w14:textId="77777777" w:rsidR="00256CE6" w:rsidRPr="00B165E2" w:rsidRDefault="00256CE6" w:rsidP="00B05ECB">
            <w:pPr>
              <w:spacing w:after="20"/>
              <w:jc w:val="left"/>
              <w:rPr>
                <w:rFonts w:asciiTheme="majorBidi" w:hAnsiTheme="majorBidi" w:cstheme="majorBidi"/>
                <w:sz w:val="20"/>
                <w:szCs w:val="20"/>
                <w:lang w:eastAsia="en-CA"/>
              </w:rPr>
            </w:pPr>
            <w:r w:rsidRPr="00B165E2">
              <w:rPr>
                <w:sz w:val="20"/>
                <w:szCs w:val="20"/>
                <w:lang w:eastAsia="en-CA"/>
              </w:rPr>
              <w:t>Cooperating IA (UNDP) agreed funding (US $)</w:t>
            </w:r>
          </w:p>
        </w:tc>
        <w:tc>
          <w:tcPr>
            <w:tcW w:w="384" w:type="pct"/>
            <w:tcBorders>
              <w:top w:val="nil"/>
              <w:left w:val="nil"/>
              <w:bottom w:val="single" w:sz="4" w:space="0" w:color="auto"/>
              <w:right w:val="single" w:sz="4" w:space="0" w:color="auto"/>
            </w:tcBorders>
          </w:tcPr>
          <w:p w14:paraId="6E902A6C"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281,077</w:t>
            </w:r>
          </w:p>
        </w:tc>
        <w:tc>
          <w:tcPr>
            <w:tcW w:w="384" w:type="pct"/>
            <w:tcBorders>
              <w:top w:val="nil"/>
              <w:left w:val="nil"/>
              <w:bottom w:val="single" w:sz="4" w:space="0" w:color="auto"/>
              <w:right w:val="single" w:sz="4" w:space="0" w:color="auto"/>
            </w:tcBorders>
          </w:tcPr>
          <w:p w14:paraId="2BB86453"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BED9DFD"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5D2EAF2"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264,238</w:t>
            </w:r>
          </w:p>
        </w:tc>
        <w:tc>
          <w:tcPr>
            <w:tcW w:w="384" w:type="pct"/>
            <w:tcBorders>
              <w:top w:val="nil"/>
              <w:left w:val="nil"/>
              <w:bottom w:val="single" w:sz="4" w:space="0" w:color="auto"/>
              <w:right w:val="single" w:sz="4" w:space="0" w:color="auto"/>
            </w:tcBorders>
          </w:tcPr>
          <w:p w14:paraId="478C1F4E"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599C18F"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6A37D10"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39,850</w:t>
            </w:r>
          </w:p>
        </w:tc>
        <w:tc>
          <w:tcPr>
            <w:tcW w:w="374" w:type="pct"/>
            <w:tcBorders>
              <w:top w:val="nil"/>
              <w:left w:val="nil"/>
              <w:bottom w:val="single" w:sz="4" w:space="0" w:color="auto"/>
              <w:right w:val="single" w:sz="4" w:space="0" w:color="auto"/>
            </w:tcBorders>
            <w:shd w:val="clear" w:color="auto" w:fill="auto"/>
          </w:tcPr>
          <w:p w14:paraId="5901C127" w14:textId="77777777" w:rsidR="00256CE6" w:rsidRPr="0015785E" w:rsidRDefault="00256CE6" w:rsidP="00B05ECB">
            <w:pPr>
              <w:spacing w:after="20"/>
              <w:jc w:val="right"/>
              <w:rPr>
                <w:rFonts w:asciiTheme="majorBidi" w:hAnsiTheme="majorBidi" w:cstheme="majorBidi"/>
                <w:b/>
                <w:sz w:val="20"/>
                <w:szCs w:val="20"/>
                <w:lang w:eastAsia="en-CA"/>
              </w:rPr>
            </w:pPr>
            <w:r w:rsidRPr="0015785E">
              <w:rPr>
                <w:b/>
                <w:sz w:val="20"/>
                <w:szCs w:val="20"/>
              </w:rPr>
              <w:t>686,710</w:t>
            </w:r>
          </w:p>
        </w:tc>
      </w:tr>
      <w:tr w:rsidR="00256CE6" w:rsidRPr="00B165E2" w14:paraId="341F1DC7" w14:textId="77777777" w:rsidTr="0015785E">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52F853D"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2.4</w:t>
            </w:r>
          </w:p>
        </w:tc>
        <w:tc>
          <w:tcPr>
            <w:tcW w:w="1750" w:type="pct"/>
            <w:tcBorders>
              <w:top w:val="nil"/>
              <w:left w:val="nil"/>
              <w:bottom w:val="single" w:sz="4" w:space="0" w:color="auto"/>
              <w:right w:val="single" w:sz="4" w:space="0" w:color="auto"/>
            </w:tcBorders>
            <w:shd w:val="clear" w:color="auto" w:fill="auto"/>
          </w:tcPr>
          <w:p w14:paraId="6B17712A" w14:textId="77777777" w:rsidR="00256CE6" w:rsidRPr="00B165E2" w:rsidRDefault="00256CE6" w:rsidP="00B05ECB">
            <w:pPr>
              <w:spacing w:after="20"/>
              <w:jc w:val="left"/>
              <w:rPr>
                <w:rFonts w:asciiTheme="majorBidi" w:hAnsiTheme="majorBidi" w:cstheme="majorBidi"/>
                <w:sz w:val="20"/>
                <w:szCs w:val="20"/>
                <w:lang w:eastAsia="en-CA"/>
              </w:rPr>
            </w:pPr>
            <w:r w:rsidRPr="00B165E2">
              <w:rPr>
                <w:sz w:val="20"/>
                <w:szCs w:val="20"/>
                <w:lang w:eastAsia="en-CA"/>
              </w:rPr>
              <w:t>Support costs for Cooperating IA (US $)</w:t>
            </w:r>
          </w:p>
        </w:tc>
        <w:tc>
          <w:tcPr>
            <w:tcW w:w="384" w:type="pct"/>
            <w:tcBorders>
              <w:top w:val="nil"/>
              <w:left w:val="nil"/>
              <w:bottom w:val="single" w:sz="4" w:space="0" w:color="auto"/>
              <w:right w:val="single" w:sz="4" w:space="0" w:color="auto"/>
            </w:tcBorders>
          </w:tcPr>
          <w:p w14:paraId="7D5D49B2"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19,675</w:t>
            </w:r>
          </w:p>
        </w:tc>
        <w:tc>
          <w:tcPr>
            <w:tcW w:w="384" w:type="pct"/>
            <w:tcBorders>
              <w:top w:val="nil"/>
              <w:left w:val="nil"/>
              <w:bottom w:val="single" w:sz="4" w:space="0" w:color="auto"/>
              <w:right w:val="single" w:sz="4" w:space="0" w:color="auto"/>
            </w:tcBorders>
          </w:tcPr>
          <w:p w14:paraId="7EE1322A"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04E62E1"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A3421AF"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18,497</w:t>
            </w:r>
          </w:p>
        </w:tc>
        <w:tc>
          <w:tcPr>
            <w:tcW w:w="384" w:type="pct"/>
            <w:tcBorders>
              <w:top w:val="nil"/>
              <w:left w:val="nil"/>
              <w:bottom w:val="single" w:sz="4" w:space="0" w:color="auto"/>
              <w:right w:val="single" w:sz="4" w:space="0" w:color="auto"/>
            </w:tcBorders>
          </w:tcPr>
          <w:p w14:paraId="3CFD2F82"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8146EA8"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2E61A78"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rPr>
              <w:t>2,790</w:t>
            </w:r>
          </w:p>
        </w:tc>
        <w:tc>
          <w:tcPr>
            <w:tcW w:w="374" w:type="pct"/>
            <w:tcBorders>
              <w:top w:val="nil"/>
              <w:left w:val="nil"/>
              <w:bottom w:val="single" w:sz="4" w:space="0" w:color="auto"/>
              <w:right w:val="single" w:sz="4" w:space="0" w:color="auto"/>
            </w:tcBorders>
            <w:shd w:val="clear" w:color="auto" w:fill="auto"/>
          </w:tcPr>
          <w:p w14:paraId="70923599" w14:textId="77777777" w:rsidR="00256CE6" w:rsidRPr="0015785E" w:rsidRDefault="00256CE6" w:rsidP="00B05ECB">
            <w:pPr>
              <w:spacing w:after="20"/>
              <w:jc w:val="right"/>
              <w:rPr>
                <w:rFonts w:asciiTheme="majorBidi" w:hAnsiTheme="majorBidi" w:cstheme="majorBidi"/>
                <w:b/>
                <w:sz w:val="20"/>
                <w:szCs w:val="20"/>
                <w:lang w:eastAsia="en-CA"/>
              </w:rPr>
            </w:pPr>
            <w:r w:rsidRPr="0015785E">
              <w:rPr>
                <w:b/>
                <w:sz w:val="20"/>
                <w:szCs w:val="20"/>
              </w:rPr>
              <w:t>48,070</w:t>
            </w:r>
          </w:p>
        </w:tc>
      </w:tr>
      <w:tr w:rsidR="00256CE6" w:rsidRPr="00B165E2" w14:paraId="79D7B96F" w14:textId="77777777" w:rsidTr="0015785E">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C6240D"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hideMark/>
          </w:tcPr>
          <w:p w14:paraId="5461C882"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Total agreed funding (US $)</w:t>
            </w:r>
          </w:p>
        </w:tc>
        <w:tc>
          <w:tcPr>
            <w:tcW w:w="384" w:type="pct"/>
            <w:tcBorders>
              <w:top w:val="nil"/>
              <w:left w:val="nil"/>
              <w:bottom w:val="single" w:sz="4" w:space="0" w:color="auto"/>
              <w:right w:val="single" w:sz="4" w:space="0" w:color="auto"/>
            </w:tcBorders>
          </w:tcPr>
          <w:p w14:paraId="46560F7F"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lang w:val="es-MX"/>
              </w:rPr>
              <w:t>434,459</w:t>
            </w:r>
          </w:p>
        </w:tc>
        <w:tc>
          <w:tcPr>
            <w:tcW w:w="384" w:type="pct"/>
            <w:tcBorders>
              <w:top w:val="nil"/>
              <w:left w:val="nil"/>
              <w:bottom w:val="single" w:sz="4" w:space="0" w:color="auto"/>
              <w:right w:val="single" w:sz="4" w:space="0" w:color="auto"/>
            </w:tcBorders>
          </w:tcPr>
          <w:p w14:paraId="6E9D6708"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7868D54"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FE886E3"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lang w:val="es-MX"/>
              </w:rPr>
              <w:t>407,941</w:t>
            </w:r>
          </w:p>
        </w:tc>
        <w:tc>
          <w:tcPr>
            <w:tcW w:w="384" w:type="pct"/>
            <w:tcBorders>
              <w:top w:val="nil"/>
              <w:left w:val="nil"/>
              <w:bottom w:val="single" w:sz="4" w:space="0" w:color="auto"/>
              <w:right w:val="single" w:sz="4" w:space="0" w:color="auto"/>
            </w:tcBorders>
          </w:tcPr>
          <w:p w14:paraId="468B9538"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3E86EC4"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6EE44D9"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lang w:val="es-MX"/>
              </w:rPr>
              <w:t>117,000</w:t>
            </w:r>
          </w:p>
        </w:tc>
        <w:tc>
          <w:tcPr>
            <w:tcW w:w="374" w:type="pct"/>
            <w:tcBorders>
              <w:top w:val="nil"/>
              <w:left w:val="nil"/>
              <w:bottom w:val="single" w:sz="4" w:space="0" w:color="auto"/>
              <w:right w:val="single" w:sz="4" w:space="0" w:color="auto"/>
            </w:tcBorders>
            <w:shd w:val="clear" w:color="auto" w:fill="auto"/>
          </w:tcPr>
          <w:p w14:paraId="6DD4052E" w14:textId="77777777" w:rsidR="00256CE6" w:rsidRPr="0015785E" w:rsidRDefault="00256CE6" w:rsidP="00B05ECB">
            <w:pPr>
              <w:spacing w:after="20"/>
              <w:jc w:val="right"/>
              <w:rPr>
                <w:rFonts w:asciiTheme="majorBidi" w:hAnsiTheme="majorBidi" w:cstheme="majorBidi"/>
                <w:b/>
                <w:sz w:val="20"/>
                <w:szCs w:val="20"/>
                <w:lang w:eastAsia="en-CA"/>
              </w:rPr>
            </w:pPr>
            <w:r w:rsidRPr="0015785E">
              <w:rPr>
                <w:b/>
                <w:sz w:val="20"/>
                <w:szCs w:val="20"/>
                <w:lang w:val="es-MX"/>
              </w:rPr>
              <w:t>1,170,000</w:t>
            </w:r>
          </w:p>
        </w:tc>
      </w:tr>
      <w:tr w:rsidR="00256CE6" w:rsidRPr="00B165E2" w14:paraId="49242936" w14:textId="77777777" w:rsidTr="0015785E">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BDC0"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hideMark/>
          </w:tcPr>
          <w:p w14:paraId="4C095447"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Total support costs (US $)</w:t>
            </w:r>
          </w:p>
        </w:tc>
        <w:tc>
          <w:tcPr>
            <w:tcW w:w="384" w:type="pct"/>
            <w:tcBorders>
              <w:top w:val="nil"/>
              <w:left w:val="nil"/>
              <w:bottom w:val="single" w:sz="4" w:space="0" w:color="auto"/>
              <w:right w:val="single" w:sz="4" w:space="0" w:color="auto"/>
            </w:tcBorders>
          </w:tcPr>
          <w:p w14:paraId="1CF3065B"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lang w:val="es-MX"/>
              </w:rPr>
              <w:t>39,615</w:t>
            </w:r>
          </w:p>
        </w:tc>
        <w:tc>
          <w:tcPr>
            <w:tcW w:w="384" w:type="pct"/>
            <w:tcBorders>
              <w:top w:val="nil"/>
              <w:left w:val="nil"/>
              <w:bottom w:val="single" w:sz="4" w:space="0" w:color="auto"/>
              <w:right w:val="single" w:sz="4" w:space="0" w:color="auto"/>
            </w:tcBorders>
          </w:tcPr>
          <w:p w14:paraId="32478D61"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E077E2D"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080908B"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lang w:val="es-MX"/>
              </w:rPr>
              <w:t>37,178</w:t>
            </w:r>
          </w:p>
        </w:tc>
        <w:tc>
          <w:tcPr>
            <w:tcW w:w="384" w:type="pct"/>
            <w:tcBorders>
              <w:top w:val="nil"/>
              <w:left w:val="nil"/>
              <w:bottom w:val="single" w:sz="4" w:space="0" w:color="auto"/>
              <w:right w:val="single" w:sz="4" w:space="0" w:color="auto"/>
            </w:tcBorders>
          </w:tcPr>
          <w:p w14:paraId="5F35D247"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ED0C6F6"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A6D9027"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lang w:val="es-MX"/>
              </w:rPr>
              <w:t>12,819</w:t>
            </w:r>
          </w:p>
        </w:tc>
        <w:tc>
          <w:tcPr>
            <w:tcW w:w="374" w:type="pct"/>
            <w:tcBorders>
              <w:top w:val="nil"/>
              <w:left w:val="nil"/>
              <w:bottom w:val="single" w:sz="4" w:space="0" w:color="auto"/>
              <w:right w:val="single" w:sz="4" w:space="0" w:color="auto"/>
            </w:tcBorders>
            <w:shd w:val="clear" w:color="auto" w:fill="auto"/>
          </w:tcPr>
          <w:p w14:paraId="783FF843" w14:textId="77777777" w:rsidR="00256CE6" w:rsidRPr="0015785E" w:rsidRDefault="00256CE6" w:rsidP="00B05ECB">
            <w:pPr>
              <w:spacing w:after="20"/>
              <w:jc w:val="right"/>
              <w:rPr>
                <w:rFonts w:asciiTheme="majorBidi" w:hAnsiTheme="majorBidi" w:cstheme="majorBidi"/>
                <w:b/>
                <w:sz w:val="20"/>
                <w:szCs w:val="20"/>
                <w:lang w:eastAsia="en-CA"/>
              </w:rPr>
            </w:pPr>
            <w:r w:rsidRPr="0015785E">
              <w:rPr>
                <w:b/>
                <w:sz w:val="20"/>
                <w:szCs w:val="20"/>
                <w:lang w:val="es-MX"/>
              </w:rPr>
              <w:t>110,897</w:t>
            </w:r>
          </w:p>
        </w:tc>
      </w:tr>
      <w:tr w:rsidR="00256CE6" w:rsidRPr="00B165E2" w14:paraId="2DC8F7AE" w14:textId="77777777" w:rsidTr="0015785E">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4DD4A9"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43E41B48" w14:textId="77777777" w:rsidR="00256CE6" w:rsidRPr="00B165E2" w:rsidRDefault="00256CE6" w:rsidP="00B05ECB">
            <w:pPr>
              <w:spacing w:after="20"/>
              <w:jc w:val="left"/>
              <w:rPr>
                <w:rFonts w:asciiTheme="majorBidi" w:hAnsiTheme="majorBidi" w:cstheme="majorBidi"/>
                <w:sz w:val="20"/>
                <w:szCs w:val="20"/>
                <w:lang w:eastAsia="en-CA"/>
              </w:rPr>
            </w:pPr>
            <w:r w:rsidRPr="00B165E2">
              <w:rPr>
                <w:rFonts w:asciiTheme="majorBidi" w:hAnsiTheme="majorBidi" w:cstheme="majorBidi"/>
                <w:sz w:val="20"/>
                <w:szCs w:val="20"/>
                <w:lang w:eastAsia="en-CA"/>
              </w:rPr>
              <w:t>Total agreed costs (US $)</w:t>
            </w:r>
          </w:p>
        </w:tc>
        <w:tc>
          <w:tcPr>
            <w:tcW w:w="384" w:type="pct"/>
            <w:tcBorders>
              <w:top w:val="nil"/>
              <w:left w:val="nil"/>
              <w:bottom w:val="single" w:sz="4" w:space="0" w:color="auto"/>
              <w:right w:val="single" w:sz="4" w:space="0" w:color="auto"/>
            </w:tcBorders>
          </w:tcPr>
          <w:p w14:paraId="20F7625D"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lang w:val="es-MX"/>
              </w:rPr>
              <w:t>474,074</w:t>
            </w:r>
          </w:p>
        </w:tc>
        <w:tc>
          <w:tcPr>
            <w:tcW w:w="384" w:type="pct"/>
            <w:tcBorders>
              <w:top w:val="nil"/>
              <w:left w:val="nil"/>
              <w:bottom w:val="single" w:sz="4" w:space="0" w:color="auto"/>
              <w:right w:val="single" w:sz="4" w:space="0" w:color="auto"/>
            </w:tcBorders>
          </w:tcPr>
          <w:p w14:paraId="4D854F05"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0E35465D"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CD92591"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lang w:val="es-MX"/>
              </w:rPr>
              <w:t>445,119</w:t>
            </w:r>
          </w:p>
        </w:tc>
        <w:tc>
          <w:tcPr>
            <w:tcW w:w="384" w:type="pct"/>
            <w:tcBorders>
              <w:top w:val="nil"/>
              <w:left w:val="nil"/>
              <w:bottom w:val="single" w:sz="4" w:space="0" w:color="auto"/>
              <w:right w:val="single" w:sz="4" w:space="0" w:color="auto"/>
            </w:tcBorders>
          </w:tcPr>
          <w:p w14:paraId="218305F7"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A88A9DA"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27E8D0DC" w14:textId="77777777" w:rsidR="00256CE6" w:rsidRPr="00B165E2" w:rsidRDefault="00256CE6" w:rsidP="00B05ECB">
            <w:pPr>
              <w:spacing w:after="20"/>
              <w:ind w:left="-139"/>
              <w:jc w:val="right"/>
              <w:rPr>
                <w:rFonts w:asciiTheme="majorBidi" w:hAnsiTheme="majorBidi" w:cstheme="majorBidi"/>
                <w:sz w:val="20"/>
                <w:szCs w:val="20"/>
                <w:lang w:eastAsia="en-CA"/>
              </w:rPr>
            </w:pPr>
            <w:r w:rsidRPr="00B165E2">
              <w:rPr>
                <w:bCs/>
                <w:sz w:val="20"/>
                <w:szCs w:val="20"/>
                <w:lang w:val="es-MX"/>
              </w:rPr>
              <w:t>129,819</w:t>
            </w:r>
          </w:p>
        </w:tc>
        <w:tc>
          <w:tcPr>
            <w:tcW w:w="374" w:type="pct"/>
            <w:tcBorders>
              <w:top w:val="nil"/>
              <w:left w:val="nil"/>
              <w:bottom w:val="single" w:sz="4" w:space="0" w:color="auto"/>
              <w:right w:val="single" w:sz="4" w:space="0" w:color="auto"/>
            </w:tcBorders>
            <w:shd w:val="clear" w:color="auto" w:fill="auto"/>
          </w:tcPr>
          <w:p w14:paraId="29A15866" w14:textId="77777777" w:rsidR="00256CE6" w:rsidRPr="0015785E" w:rsidRDefault="00256CE6" w:rsidP="00B05ECB">
            <w:pPr>
              <w:spacing w:after="20"/>
              <w:jc w:val="right"/>
              <w:rPr>
                <w:rFonts w:asciiTheme="majorBidi" w:hAnsiTheme="majorBidi" w:cstheme="majorBidi"/>
                <w:b/>
                <w:sz w:val="20"/>
                <w:szCs w:val="20"/>
                <w:lang w:eastAsia="en-CA"/>
              </w:rPr>
            </w:pPr>
            <w:r w:rsidRPr="0015785E">
              <w:rPr>
                <w:b/>
                <w:sz w:val="20"/>
                <w:szCs w:val="20"/>
                <w:lang w:val="es-MX"/>
              </w:rPr>
              <w:t>1,280,897</w:t>
            </w:r>
          </w:p>
        </w:tc>
      </w:tr>
    </w:tbl>
    <w:p w14:paraId="11D291A6" w14:textId="77777777" w:rsidR="00256CE6" w:rsidRPr="00B165E2" w:rsidRDefault="00256CE6" w:rsidP="00256CE6">
      <w:pPr>
        <w:jc w:val="center"/>
        <w:rPr>
          <w:b/>
          <w:bCs/>
        </w:rPr>
        <w:sectPr w:rsidR="00256CE6" w:rsidRPr="00B165E2" w:rsidSect="00C63BE8">
          <w:headerReference w:type="default"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docGrid w:linePitch="299"/>
        </w:sectPr>
      </w:pPr>
    </w:p>
    <w:p w14:paraId="562A5310" w14:textId="71023B57" w:rsidR="00256CE6" w:rsidRPr="00B165E2" w:rsidRDefault="00256CE6" w:rsidP="00256CE6">
      <w:pPr>
        <w:spacing w:after="240"/>
        <w:jc w:val="center"/>
        <w:rPr>
          <w:b/>
          <w:bCs/>
        </w:rPr>
      </w:pPr>
      <w:r w:rsidRPr="00B165E2">
        <w:rPr>
          <w:b/>
          <w:bCs/>
        </w:rPr>
        <w:t xml:space="preserve">Annex </w:t>
      </w:r>
      <w:r>
        <w:rPr>
          <w:b/>
          <w:bCs/>
        </w:rPr>
        <w:t>II</w:t>
      </w:r>
      <w:r w:rsidR="00C63BE8">
        <w:rPr>
          <w:b/>
          <w:bCs/>
        </w:rPr>
        <w:t>I</w:t>
      </w:r>
    </w:p>
    <w:p w14:paraId="30C16AC6" w14:textId="77777777" w:rsidR="00256CE6" w:rsidRPr="00B165E2" w:rsidRDefault="00256CE6" w:rsidP="00256CE6">
      <w:pPr>
        <w:jc w:val="center"/>
        <w:rPr>
          <w:b/>
          <w:bCs/>
        </w:rPr>
      </w:pPr>
      <w:r w:rsidRPr="00B165E2">
        <w:rPr>
          <w:b/>
          <w:bCs/>
        </w:rPr>
        <w:t>SIMULTANEOUS IMPLEMENTATION OF THE HCFC PHASE-OUT MANAGEMENT PLAN</w:t>
      </w:r>
    </w:p>
    <w:p w14:paraId="0729FF3B" w14:textId="77777777" w:rsidR="00256CE6" w:rsidRPr="00B165E2" w:rsidRDefault="00256CE6" w:rsidP="00256CE6">
      <w:pPr>
        <w:spacing w:after="240"/>
        <w:jc w:val="center"/>
        <w:rPr>
          <w:b/>
          <w:bCs/>
        </w:rPr>
      </w:pPr>
      <w:r w:rsidRPr="00B165E2">
        <w:rPr>
          <w:b/>
          <w:bCs/>
        </w:rPr>
        <w:t>AND THE KIGALI HFC IMPLEMENTATION PLAN IN PARAGUAY</w:t>
      </w:r>
    </w:p>
    <w:tbl>
      <w:tblPr>
        <w:tblW w:w="5000" w:type="pct"/>
        <w:tblLook w:val="04A0" w:firstRow="1" w:lastRow="0" w:firstColumn="1" w:lastColumn="0" w:noHBand="0" w:noVBand="1"/>
      </w:tblPr>
      <w:tblGrid>
        <w:gridCol w:w="2262"/>
        <w:gridCol w:w="4319"/>
        <w:gridCol w:w="1068"/>
        <w:gridCol w:w="4456"/>
        <w:gridCol w:w="915"/>
        <w:gridCol w:w="1226"/>
      </w:tblGrid>
      <w:tr w:rsidR="00F063BF" w:rsidRPr="00B165E2" w14:paraId="3EAB58D2" w14:textId="77777777" w:rsidTr="00374A73">
        <w:trPr>
          <w:trHeight w:val="341"/>
          <w:tblHeader/>
        </w:trPr>
        <w:tc>
          <w:tcPr>
            <w:tcW w:w="7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3130FB" w14:textId="77777777" w:rsidR="00F063BF" w:rsidRPr="008A5D8C" w:rsidRDefault="00F063BF" w:rsidP="00B05ECB">
            <w:pPr>
              <w:jc w:val="left"/>
              <w:rPr>
                <w:b/>
                <w:bCs/>
                <w:sz w:val="20"/>
                <w:szCs w:val="20"/>
                <w:lang w:eastAsia="en-CA"/>
              </w:rPr>
            </w:pPr>
            <w:r w:rsidRPr="008A5D8C">
              <w:rPr>
                <w:b/>
                <w:bCs/>
                <w:sz w:val="20"/>
                <w:szCs w:val="20"/>
                <w:lang w:eastAsia="en-CA"/>
              </w:rPr>
              <w:t>Category of activity</w:t>
            </w:r>
          </w:p>
        </w:tc>
        <w:tc>
          <w:tcPr>
            <w:tcW w:w="18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30F005" w14:textId="77777777" w:rsidR="00F063BF" w:rsidRPr="008A5D8C" w:rsidRDefault="00F063BF" w:rsidP="00B05ECB">
            <w:pPr>
              <w:ind w:left="-246" w:right="-247"/>
              <w:jc w:val="center"/>
              <w:rPr>
                <w:b/>
                <w:bCs/>
                <w:sz w:val="20"/>
                <w:szCs w:val="20"/>
                <w:lang w:eastAsia="en-CA"/>
              </w:rPr>
            </w:pPr>
            <w:r w:rsidRPr="008A5D8C">
              <w:rPr>
                <w:b/>
                <w:bCs/>
                <w:sz w:val="20"/>
                <w:szCs w:val="20"/>
                <w:lang w:eastAsia="en-CA"/>
              </w:rPr>
              <w:t>HPMP</w:t>
            </w:r>
            <w:r w:rsidRPr="008A5D8C">
              <w:rPr>
                <w:b/>
                <w:bCs/>
                <w:sz w:val="20"/>
                <w:szCs w:val="20"/>
              </w:rPr>
              <w:t xml:space="preserve"> –</w:t>
            </w:r>
            <w:r w:rsidRPr="008A5D8C">
              <w:rPr>
                <w:sz w:val="20"/>
                <w:szCs w:val="20"/>
              </w:rPr>
              <w:t xml:space="preserve"> </w:t>
            </w:r>
            <w:r w:rsidRPr="008A5D8C">
              <w:rPr>
                <w:b/>
                <w:bCs/>
                <w:sz w:val="20"/>
                <w:szCs w:val="20"/>
                <w:lang w:eastAsia="en-CA"/>
              </w:rPr>
              <w:t>stage II</w:t>
            </w:r>
          </w:p>
        </w:tc>
        <w:tc>
          <w:tcPr>
            <w:tcW w:w="188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47E156" w14:textId="17CF1D51" w:rsidR="00F063BF" w:rsidRPr="008A5D8C" w:rsidRDefault="00F063BF" w:rsidP="00B05ECB">
            <w:pPr>
              <w:jc w:val="center"/>
              <w:rPr>
                <w:b/>
                <w:bCs/>
                <w:sz w:val="20"/>
                <w:szCs w:val="20"/>
                <w:lang w:eastAsia="en-CA"/>
              </w:rPr>
            </w:pPr>
            <w:r w:rsidRPr="008A5D8C">
              <w:rPr>
                <w:b/>
                <w:bCs/>
                <w:sz w:val="20"/>
                <w:szCs w:val="20"/>
                <w:lang w:eastAsia="en-CA"/>
              </w:rPr>
              <w:t>KIP – stage I</w:t>
            </w:r>
          </w:p>
        </w:tc>
        <w:tc>
          <w:tcPr>
            <w:tcW w:w="4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9C7117" w14:textId="77777777" w:rsidR="00F063BF" w:rsidRPr="008A5D8C" w:rsidRDefault="00F063BF" w:rsidP="00B05ECB">
            <w:pPr>
              <w:ind w:left="-49" w:right="-29"/>
              <w:jc w:val="center"/>
              <w:rPr>
                <w:b/>
                <w:bCs/>
                <w:sz w:val="20"/>
                <w:szCs w:val="20"/>
                <w:lang w:eastAsia="en-CA"/>
              </w:rPr>
            </w:pPr>
            <w:r w:rsidRPr="008A5D8C">
              <w:rPr>
                <w:b/>
                <w:bCs/>
                <w:sz w:val="20"/>
                <w:szCs w:val="20"/>
                <w:lang w:eastAsia="en-CA"/>
              </w:rPr>
              <w:t>HPMP+KIP combined cost</w:t>
            </w:r>
            <w:r w:rsidRPr="008A5D8C">
              <w:rPr>
                <w:b/>
                <w:bCs/>
                <w:sz w:val="20"/>
                <w:szCs w:val="20"/>
                <w:lang w:eastAsia="en-CA"/>
              </w:rPr>
              <w:br/>
            </w:r>
            <w:r w:rsidRPr="008A5D8C">
              <w:rPr>
                <w:b/>
                <w:bCs/>
                <w:sz w:val="20"/>
                <w:szCs w:val="20"/>
              </w:rPr>
              <w:t>(US $)</w:t>
            </w:r>
          </w:p>
        </w:tc>
      </w:tr>
      <w:tr w:rsidR="00F063BF" w:rsidRPr="00B165E2" w14:paraId="02368BE5" w14:textId="77777777" w:rsidTr="00752FF5">
        <w:trPr>
          <w:trHeight w:val="289"/>
          <w:tblHeader/>
        </w:trPr>
        <w:tc>
          <w:tcPr>
            <w:tcW w:w="79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7B457B" w14:textId="77777777" w:rsidR="00256CE6" w:rsidRPr="008A5D8C" w:rsidRDefault="00256CE6" w:rsidP="00B05ECB">
            <w:pPr>
              <w:jc w:val="left"/>
              <w:rPr>
                <w:b/>
                <w:bCs/>
                <w:sz w:val="20"/>
                <w:szCs w:val="20"/>
                <w:lang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256DAD" w14:textId="77777777" w:rsidR="00256CE6" w:rsidRPr="008A5D8C" w:rsidRDefault="00256CE6" w:rsidP="00B05ECB">
            <w:pPr>
              <w:jc w:val="center"/>
              <w:rPr>
                <w:b/>
                <w:bCs/>
                <w:sz w:val="20"/>
                <w:szCs w:val="20"/>
                <w:lang w:eastAsia="en-CA"/>
              </w:rPr>
            </w:pPr>
            <w:r w:rsidRPr="008A5D8C">
              <w:rPr>
                <w:b/>
                <w:bCs/>
                <w:sz w:val="20"/>
                <w:szCs w:val="20"/>
                <w:lang w:eastAsia="en-CA"/>
              </w:rPr>
              <w:t>Activity</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D7890" w14:textId="77777777" w:rsidR="00256CE6" w:rsidRPr="008A5D8C" w:rsidRDefault="00256CE6" w:rsidP="00B05ECB">
            <w:pPr>
              <w:jc w:val="center"/>
              <w:rPr>
                <w:b/>
                <w:bCs/>
                <w:sz w:val="20"/>
                <w:szCs w:val="20"/>
                <w:lang w:eastAsia="en-CA"/>
              </w:rPr>
            </w:pPr>
            <w:r w:rsidRPr="008A5D8C">
              <w:rPr>
                <w:b/>
                <w:bCs/>
                <w:sz w:val="20"/>
                <w:szCs w:val="20"/>
                <w:lang w:eastAsia="en-CA"/>
              </w:rPr>
              <w:t>Cost (US $)</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3709AD" w14:textId="77777777" w:rsidR="00256CE6" w:rsidRPr="008A5D8C" w:rsidRDefault="00256CE6" w:rsidP="00B05ECB">
            <w:pPr>
              <w:jc w:val="center"/>
              <w:rPr>
                <w:b/>
                <w:bCs/>
                <w:sz w:val="20"/>
                <w:szCs w:val="20"/>
                <w:lang w:eastAsia="en-CA"/>
              </w:rPr>
            </w:pPr>
            <w:r w:rsidRPr="008A5D8C">
              <w:rPr>
                <w:b/>
                <w:bCs/>
                <w:sz w:val="20"/>
                <w:szCs w:val="20"/>
                <w:lang w:eastAsia="en-CA"/>
              </w:rPr>
              <w:t>Activity</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7AF1C4" w14:textId="6A0085E7" w:rsidR="00256CE6" w:rsidRPr="008A5D8C" w:rsidRDefault="00256CE6" w:rsidP="00B05ECB">
            <w:pPr>
              <w:jc w:val="center"/>
              <w:rPr>
                <w:b/>
                <w:bCs/>
                <w:sz w:val="20"/>
                <w:szCs w:val="20"/>
                <w:lang w:eastAsia="en-CA"/>
              </w:rPr>
            </w:pPr>
            <w:r w:rsidRPr="008A5D8C">
              <w:rPr>
                <w:b/>
                <w:bCs/>
                <w:sz w:val="20"/>
                <w:szCs w:val="20"/>
                <w:lang w:eastAsia="en-CA"/>
              </w:rPr>
              <w:t>Cost</w:t>
            </w:r>
            <w:r w:rsidR="00F063BF">
              <w:rPr>
                <w:b/>
                <w:bCs/>
                <w:sz w:val="20"/>
                <w:szCs w:val="20"/>
                <w:lang w:eastAsia="en-CA"/>
              </w:rPr>
              <w:t xml:space="preserve"> </w:t>
            </w:r>
            <w:r w:rsidRPr="008A5D8C">
              <w:rPr>
                <w:b/>
                <w:bCs/>
                <w:sz w:val="20"/>
                <w:szCs w:val="20"/>
                <w:lang w:eastAsia="en-CA"/>
              </w:rPr>
              <w:t>(US $)</w:t>
            </w:r>
          </w:p>
        </w:tc>
        <w:tc>
          <w:tcPr>
            <w:tcW w:w="43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999D5B" w14:textId="77777777" w:rsidR="00256CE6" w:rsidRPr="008A5D8C" w:rsidRDefault="00256CE6" w:rsidP="00B05ECB">
            <w:pPr>
              <w:jc w:val="left"/>
              <w:rPr>
                <w:b/>
                <w:bCs/>
                <w:sz w:val="20"/>
                <w:szCs w:val="20"/>
                <w:lang w:eastAsia="en-CA"/>
              </w:rPr>
            </w:pPr>
          </w:p>
        </w:tc>
      </w:tr>
      <w:tr w:rsidR="00F063BF" w:rsidRPr="00B165E2" w14:paraId="4AB9666F" w14:textId="77777777" w:rsidTr="00752FF5">
        <w:trPr>
          <w:trHeight w:val="648"/>
        </w:trPr>
        <w:tc>
          <w:tcPr>
            <w:tcW w:w="794" w:type="pct"/>
            <w:tcBorders>
              <w:top w:val="single" w:sz="4" w:space="0" w:color="auto"/>
              <w:left w:val="single" w:sz="4" w:space="0" w:color="auto"/>
              <w:bottom w:val="single" w:sz="4" w:space="0" w:color="auto"/>
              <w:right w:val="single" w:sz="4" w:space="0" w:color="auto"/>
            </w:tcBorders>
            <w:shd w:val="clear" w:color="auto" w:fill="auto"/>
          </w:tcPr>
          <w:p w14:paraId="01A18FE2" w14:textId="1710D15A" w:rsidR="00256CE6" w:rsidRPr="008A5D8C" w:rsidRDefault="00256CE6" w:rsidP="00B05ECB">
            <w:pPr>
              <w:jc w:val="left"/>
              <w:rPr>
                <w:sz w:val="20"/>
                <w:szCs w:val="20"/>
                <w:lang w:eastAsia="en-CA"/>
              </w:rPr>
            </w:pPr>
            <w:r w:rsidRPr="008A5D8C">
              <w:rPr>
                <w:sz w:val="20"/>
                <w:szCs w:val="20"/>
                <w:lang w:eastAsia="en-CA"/>
              </w:rPr>
              <w:t xml:space="preserve">Updating </w:t>
            </w:r>
            <w:r w:rsidR="00F063BF">
              <w:rPr>
                <w:sz w:val="20"/>
                <w:szCs w:val="20"/>
                <w:lang w:eastAsia="en-CA"/>
              </w:rPr>
              <w:t xml:space="preserve">the </w:t>
            </w:r>
            <w:r w:rsidRPr="008A5D8C">
              <w:rPr>
                <w:sz w:val="20"/>
                <w:szCs w:val="20"/>
                <w:lang w:eastAsia="en-CA"/>
              </w:rPr>
              <w:t>legal framework</w:t>
            </w: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2644B050" w14:textId="284995BD" w:rsidR="00256CE6" w:rsidRPr="007B3CE9" w:rsidRDefault="00256CE6" w:rsidP="00F063BF">
            <w:pPr>
              <w:jc w:val="left"/>
              <w:rPr>
                <w:sz w:val="20"/>
                <w:szCs w:val="20"/>
                <w:lang w:eastAsia="en-CA"/>
              </w:rPr>
            </w:pPr>
            <w:r w:rsidRPr="007B3CE9">
              <w:rPr>
                <w:sz w:val="20"/>
                <w:szCs w:val="20"/>
                <w:lang w:eastAsia="en-CA"/>
              </w:rPr>
              <w:t>Banning the import</w:t>
            </w:r>
            <w:r w:rsidR="00F063BF">
              <w:rPr>
                <w:sz w:val="20"/>
                <w:szCs w:val="20"/>
                <w:lang w:eastAsia="en-CA"/>
              </w:rPr>
              <w:t>s</w:t>
            </w:r>
            <w:r w:rsidRPr="007B3CE9">
              <w:rPr>
                <w:sz w:val="20"/>
                <w:szCs w:val="20"/>
                <w:lang w:eastAsia="en-CA"/>
              </w:rPr>
              <w:t xml:space="preserve"> of HCFC</w:t>
            </w:r>
            <w:r w:rsidR="00F063BF">
              <w:rPr>
                <w:sz w:val="20"/>
                <w:szCs w:val="20"/>
                <w:lang w:eastAsia="en-CA"/>
              </w:rPr>
              <w:noBreakHyphen/>
            </w:r>
            <w:r w:rsidRPr="007B3CE9">
              <w:rPr>
                <w:sz w:val="20"/>
                <w:szCs w:val="20"/>
                <w:lang w:eastAsia="en-CA"/>
              </w:rPr>
              <w:t>141b</w:t>
            </w:r>
            <w:r w:rsidR="00F063BF">
              <w:rPr>
                <w:sz w:val="20"/>
                <w:szCs w:val="20"/>
                <w:lang w:eastAsia="en-CA"/>
              </w:rPr>
              <w:t xml:space="preserve"> for</w:t>
            </w:r>
            <w:r w:rsidRPr="007B3CE9">
              <w:rPr>
                <w:sz w:val="20"/>
                <w:szCs w:val="20"/>
                <w:lang w:eastAsia="en-CA"/>
              </w:rPr>
              <w:t xml:space="preserve"> PU</w:t>
            </w:r>
            <w:r w:rsidR="00F063BF">
              <w:rPr>
                <w:sz w:val="20"/>
                <w:szCs w:val="20"/>
                <w:lang w:eastAsia="en-CA"/>
              </w:rPr>
              <w:t xml:space="preserve"> foam</w:t>
            </w:r>
            <w:r w:rsidRPr="007B3CE9">
              <w:rPr>
                <w:sz w:val="20"/>
                <w:szCs w:val="20"/>
                <w:lang w:eastAsia="en-CA"/>
              </w:rPr>
              <w:t xml:space="preserve"> manufacturing</w:t>
            </w:r>
            <w:r w:rsidR="00F063BF">
              <w:rPr>
                <w:sz w:val="20"/>
                <w:szCs w:val="20"/>
                <w:lang w:eastAsia="en-CA"/>
              </w:rPr>
              <w:t xml:space="preserve"> and i</w:t>
            </w:r>
            <w:r w:rsidRPr="007B3CE9">
              <w:rPr>
                <w:sz w:val="20"/>
                <w:szCs w:val="20"/>
                <w:lang w:eastAsia="en-CA"/>
              </w:rPr>
              <w:t>ncluding HFC</w:t>
            </w:r>
            <w:r w:rsidR="00F063BF">
              <w:rPr>
                <w:sz w:val="20"/>
                <w:szCs w:val="20"/>
                <w:lang w:eastAsia="en-CA"/>
              </w:rPr>
              <w:t>s</w:t>
            </w:r>
            <w:r w:rsidRPr="007B3CE9">
              <w:rPr>
                <w:sz w:val="20"/>
                <w:szCs w:val="20"/>
                <w:lang w:eastAsia="en-CA"/>
              </w:rPr>
              <w:t xml:space="preserve"> in the ODS import licensing system</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342CB5C8" w14:textId="29FC6076" w:rsidR="00256CE6" w:rsidRPr="008A5D8C" w:rsidRDefault="00256CE6" w:rsidP="00B05ECB">
            <w:pPr>
              <w:jc w:val="right"/>
              <w:rPr>
                <w:sz w:val="20"/>
                <w:szCs w:val="20"/>
                <w:lang w:eastAsia="en-CA"/>
              </w:rPr>
            </w:pPr>
            <w:r w:rsidRPr="008A5D8C">
              <w:rPr>
                <w:sz w:val="20"/>
                <w:szCs w:val="20"/>
              </w:rPr>
              <w:t>10,000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2468B24" w14:textId="104812FD" w:rsidR="00256CE6" w:rsidRPr="008A5D8C" w:rsidRDefault="00256CE6" w:rsidP="00B05ECB">
            <w:pPr>
              <w:jc w:val="left"/>
              <w:rPr>
                <w:sz w:val="20"/>
                <w:szCs w:val="20"/>
                <w:lang w:val="en-GB"/>
              </w:rPr>
            </w:pPr>
            <w:r w:rsidRPr="008A5D8C">
              <w:rPr>
                <w:sz w:val="20"/>
                <w:szCs w:val="20"/>
                <w:lang w:val="en-GB" w:eastAsia="zh-CN"/>
              </w:rPr>
              <w:t xml:space="preserve">Drafting regulations on gradual import banning on HFC-134a-based refrigeration and R-410A-based </w:t>
            </w:r>
            <w:r w:rsidR="00F063BF">
              <w:rPr>
                <w:sz w:val="20"/>
                <w:szCs w:val="20"/>
                <w:lang w:val="en-GB" w:eastAsia="zh-CN"/>
              </w:rPr>
              <w:t>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5754BF3A" w14:textId="7D3C6989" w:rsidR="00256CE6" w:rsidRPr="008A5D8C" w:rsidRDefault="00256CE6" w:rsidP="00B05ECB">
            <w:pPr>
              <w:jc w:val="right"/>
              <w:rPr>
                <w:sz w:val="20"/>
                <w:szCs w:val="20"/>
                <w:lang w:eastAsia="en-CA"/>
              </w:rPr>
            </w:pPr>
            <w:r w:rsidRPr="008A5D8C">
              <w:rPr>
                <w:color w:val="000000"/>
                <w:sz w:val="20"/>
                <w:szCs w:val="20"/>
              </w:rPr>
              <w:t>8,000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938FFC7" w14:textId="11A9BA3D" w:rsidR="00256CE6" w:rsidRPr="00135452" w:rsidRDefault="00256CE6" w:rsidP="00B05ECB">
            <w:pPr>
              <w:jc w:val="right"/>
              <w:rPr>
                <w:b/>
                <w:bCs/>
                <w:sz w:val="20"/>
                <w:szCs w:val="20"/>
                <w:lang w:eastAsia="en-CA"/>
              </w:rPr>
            </w:pPr>
            <w:r w:rsidRPr="00135452">
              <w:rPr>
                <w:b/>
                <w:bCs/>
                <w:color w:val="000000"/>
                <w:sz w:val="20"/>
                <w:szCs w:val="20"/>
              </w:rPr>
              <w:t>18,000</w:t>
            </w:r>
          </w:p>
        </w:tc>
      </w:tr>
      <w:tr w:rsidR="00F063BF" w:rsidRPr="00B165E2" w14:paraId="60E68C7C" w14:textId="77777777" w:rsidTr="00752FF5">
        <w:trPr>
          <w:trHeight w:val="942"/>
        </w:trPr>
        <w:tc>
          <w:tcPr>
            <w:tcW w:w="794" w:type="pct"/>
            <w:tcBorders>
              <w:top w:val="single" w:sz="4" w:space="0" w:color="auto"/>
              <w:left w:val="single" w:sz="4" w:space="0" w:color="auto"/>
              <w:right w:val="single" w:sz="4" w:space="0" w:color="auto"/>
            </w:tcBorders>
            <w:shd w:val="clear" w:color="auto" w:fill="auto"/>
          </w:tcPr>
          <w:p w14:paraId="459B94CE" w14:textId="2290DB03" w:rsidR="00F063BF" w:rsidRPr="008A5D8C" w:rsidRDefault="003F4F2C" w:rsidP="00B05ECB">
            <w:pPr>
              <w:jc w:val="left"/>
              <w:rPr>
                <w:sz w:val="20"/>
                <w:szCs w:val="20"/>
                <w:lang w:eastAsia="en-CA"/>
              </w:rPr>
            </w:pPr>
            <w:r>
              <w:rPr>
                <w:sz w:val="20"/>
                <w:szCs w:val="20"/>
                <w:lang w:eastAsia="en-CA"/>
              </w:rPr>
              <w:t>C</w:t>
            </w:r>
            <w:r w:rsidR="00F063BF" w:rsidRPr="008A5D8C">
              <w:rPr>
                <w:sz w:val="20"/>
                <w:szCs w:val="20"/>
                <w:lang w:eastAsia="en-CA"/>
              </w:rPr>
              <w:t xml:space="preserve">ustoms and </w:t>
            </w:r>
            <w:r w:rsidR="00F063BF">
              <w:rPr>
                <w:sz w:val="20"/>
                <w:szCs w:val="20"/>
                <w:lang w:eastAsia="en-CA"/>
              </w:rPr>
              <w:t>e</w:t>
            </w:r>
            <w:r w:rsidR="00F063BF" w:rsidRPr="008A5D8C">
              <w:rPr>
                <w:sz w:val="20"/>
                <w:szCs w:val="20"/>
                <w:lang w:eastAsia="en-CA"/>
              </w:rPr>
              <w:t xml:space="preserve">nforcement </w:t>
            </w:r>
            <w:r w:rsidR="00F063BF">
              <w:rPr>
                <w:sz w:val="20"/>
                <w:szCs w:val="20"/>
                <w:lang w:eastAsia="en-CA"/>
              </w:rPr>
              <w:t>o</w:t>
            </w:r>
            <w:r w:rsidR="00F063BF" w:rsidRPr="008A5D8C">
              <w:rPr>
                <w:sz w:val="20"/>
                <w:szCs w:val="20"/>
                <w:lang w:eastAsia="en-CA"/>
              </w:rPr>
              <w:t>fficer</w:t>
            </w:r>
            <w:r>
              <w:rPr>
                <w:sz w:val="20"/>
                <w:szCs w:val="20"/>
                <w:lang w:eastAsia="en-CA"/>
              </w:rPr>
              <w:t xml:space="preserve"> training</w:t>
            </w:r>
          </w:p>
        </w:tc>
        <w:tc>
          <w:tcPr>
            <w:tcW w:w="1516" w:type="pct"/>
            <w:tcBorders>
              <w:top w:val="single" w:sz="4" w:space="0" w:color="auto"/>
              <w:left w:val="nil"/>
              <w:right w:val="single" w:sz="4" w:space="0" w:color="auto"/>
            </w:tcBorders>
            <w:shd w:val="clear" w:color="auto" w:fill="FFFFFF" w:themeFill="background1"/>
          </w:tcPr>
          <w:p w14:paraId="7CA86C90" w14:textId="4635D47D" w:rsidR="00F063BF" w:rsidRPr="008A5D8C" w:rsidRDefault="00F063BF" w:rsidP="00F063BF">
            <w:pPr>
              <w:jc w:val="left"/>
              <w:rPr>
                <w:sz w:val="20"/>
                <w:szCs w:val="20"/>
                <w:lang w:eastAsia="en-CA"/>
              </w:rPr>
            </w:pPr>
            <w:r w:rsidRPr="008A5D8C">
              <w:rPr>
                <w:sz w:val="20"/>
                <w:szCs w:val="20"/>
              </w:rPr>
              <w:t>Training of 750</w:t>
            </w:r>
            <w:r>
              <w:rPr>
                <w:sz w:val="20"/>
                <w:szCs w:val="20"/>
              </w:rPr>
              <w:t xml:space="preserve"> c</w:t>
            </w:r>
            <w:r w:rsidRPr="008A5D8C">
              <w:rPr>
                <w:sz w:val="20"/>
                <w:szCs w:val="20"/>
              </w:rPr>
              <w:t>ustom</w:t>
            </w:r>
            <w:r>
              <w:rPr>
                <w:sz w:val="20"/>
                <w:szCs w:val="20"/>
              </w:rPr>
              <w:t>s</w:t>
            </w:r>
            <w:r w:rsidRPr="008A5D8C">
              <w:rPr>
                <w:sz w:val="20"/>
                <w:szCs w:val="20"/>
              </w:rPr>
              <w:t xml:space="preserve"> and other officers on refrigerant identification and RAC equipment controls</w:t>
            </w:r>
            <w:r>
              <w:rPr>
                <w:sz w:val="20"/>
                <w:szCs w:val="20"/>
              </w:rPr>
              <w:t xml:space="preserve">, and of </w:t>
            </w:r>
            <w:r w:rsidRPr="008A5D8C">
              <w:rPr>
                <w:sz w:val="20"/>
                <w:szCs w:val="20"/>
              </w:rPr>
              <w:t xml:space="preserve">250 importers and brokers on </w:t>
            </w:r>
            <w:r>
              <w:rPr>
                <w:sz w:val="20"/>
                <w:szCs w:val="20"/>
              </w:rPr>
              <w:t xml:space="preserve">the </w:t>
            </w:r>
            <w:r w:rsidRPr="008A5D8C">
              <w:rPr>
                <w:sz w:val="20"/>
                <w:szCs w:val="20"/>
              </w:rPr>
              <w:t>updated regulations</w:t>
            </w:r>
            <w:r>
              <w:rPr>
                <w:sz w:val="20"/>
                <w:szCs w:val="20"/>
              </w:rPr>
              <w:t xml:space="preserve"> and revised HS codes</w:t>
            </w:r>
          </w:p>
        </w:tc>
        <w:tc>
          <w:tcPr>
            <w:tcW w:w="375" w:type="pct"/>
            <w:tcBorders>
              <w:top w:val="single" w:sz="4" w:space="0" w:color="auto"/>
              <w:left w:val="single" w:sz="4" w:space="0" w:color="auto"/>
              <w:right w:val="single" w:sz="4" w:space="0" w:color="auto"/>
            </w:tcBorders>
            <w:shd w:val="clear" w:color="auto" w:fill="FFFFFF" w:themeFill="background1"/>
          </w:tcPr>
          <w:p w14:paraId="6459C653" w14:textId="520D590C" w:rsidR="00F063BF" w:rsidRPr="008A5D8C" w:rsidRDefault="00F063BF" w:rsidP="00B05ECB">
            <w:pPr>
              <w:jc w:val="right"/>
              <w:rPr>
                <w:sz w:val="20"/>
                <w:szCs w:val="20"/>
                <w:lang w:eastAsia="en-CA"/>
              </w:rPr>
            </w:pPr>
            <w:r w:rsidRPr="008A5D8C">
              <w:rPr>
                <w:sz w:val="20"/>
                <w:szCs w:val="20"/>
              </w:rPr>
              <w:t>39,000</w:t>
            </w:r>
          </w:p>
        </w:tc>
        <w:tc>
          <w:tcPr>
            <w:tcW w:w="1564" w:type="pct"/>
            <w:tcBorders>
              <w:top w:val="single" w:sz="4" w:space="0" w:color="auto"/>
              <w:left w:val="single" w:sz="4" w:space="0" w:color="auto"/>
              <w:right w:val="single" w:sz="4" w:space="0" w:color="auto"/>
            </w:tcBorders>
            <w:shd w:val="clear" w:color="auto" w:fill="auto"/>
          </w:tcPr>
          <w:p w14:paraId="631A3B49" w14:textId="11C8E551" w:rsidR="00F063BF" w:rsidRPr="008A5D8C" w:rsidRDefault="00F063BF" w:rsidP="00B05ECB">
            <w:pPr>
              <w:jc w:val="left"/>
              <w:rPr>
                <w:sz w:val="20"/>
                <w:szCs w:val="20"/>
                <w:lang w:val="en-GB"/>
              </w:rPr>
            </w:pPr>
            <w:r w:rsidRPr="008A5D8C">
              <w:rPr>
                <w:sz w:val="20"/>
                <w:szCs w:val="20"/>
              </w:rPr>
              <w:t>Training of 80</w:t>
            </w:r>
            <w:r w:rsidR="003F4F2C">
              <w:rPr>
                <w:sz w:val="20"/>
                <w:szCs w:val="20"/>
              </w:rPr>
              <w:t xml:space="preserve"> c</w:t>
            </w:r>
            <w:r w:rsidRPr="008A5D8C">
              <w:rPr>
                <w:sz w:val="20"/>
                <w:szCs w:val="20"/>
              </w:rPr>
              <w:t>ustom</w:t>
            </w:r>
            <w:r w:rsidR="003F4F2C">
              <w:rPr>
                <w:sz w:val="20"/>
                <w:szCs w:val="20"/>
              </w:rPr>
              <w:t>s</w:t>
            </w:r>
            <w:r w:rsidRPr="008A5D8C">
              <w:rPr>
                <w:sz w:val="20"/>
                <w:szCs w:val="20"/>
              </w:rPr>
              <w:t xml:space="preserve"> and other officers and brokers on the application of the updated regulations</w:t>
            </w:r>
          </w:p>
        </w:tc>
        <w:tc>
          <w:tcPr>
            <w:tcW w:w="321" w:type="pct"/>
            <w:tcBorders>
              <w:top w:val="single" w:sz="4" w:space="0" w:color="auto"/>
              <w:left w:val="nil"/>
              <w:right w:val="single" w:sz="4" w:space="0" w:color="auto"/>
            </w:tcBorders>
            <w:shd w:val="clear" w:color="auto" w:fill="auto"/>
          </w:tcPr>
          <w:p w14:paraId="00615742" w14:textId="24C0384B" w:rsidR="00F063BF" w:rsidRPr="008A5D8C" w:rsidRDefault="00F063BF" w:rsidP="00B05ECB">
            <w:pPr>
              <w:jc w:val="right"/>
              <w:rPr>
                <w:sz w:val="20"/>
                <w:szCs w:val="20"/>
                <w:lang w:eastAsia="en-CA"/>
              </w:rPr>
            </w:pPr>
            <w:r w:rsidRPr="008A5D8C">
              <w:rPr>
                <w:color w:val="000000"/>
                <w:sz w:val="20"/>
                <w:szCs w:val="20"/>
              </w:rPr>
              <w:t>12,000</w:t>
            </w:r>
          </w:p>
        </w:tc>
        <w:tc>
          <w:tcPr>
            <w:tcW w:w="430" w:type="pct"/>
            <w:tcBorders>
              <w:top w:val="single" w:sz="4" w:space="0" w:color="auto"/>
              <w:left w:val="nil"/>
              <w:right w:val="single" w:sz="4" w:space="0" w:color="auto"/>
            </w:tcBorders>
            <w:shd w:val="clear" w:color="auto" w:fill="auto"/>
          </w:tcPr>
          <w:p w14:paraId="315D3C7E" w14:textId="375A673D" w:rsidR="00F063BF" w:rsidRPr="00135452" w:rsidRDefault="00F063BF" w:rsidP="00B05ECB">
            <w:pPr>
              <w:jc w:val="right"/>
              <w:rPr>
                <w:b/>
                <w:bCs/>
                <w:sz w:val="20"/>
                <w:szCs w:val="20"/>
                <w:lang w:eastAsia="en-CA"/>
              </w:rPr>
            </w:pPr>
            <w:r w:rsidRPr="00135452">
              <w:rPr>
                <w:b/>
                <w:bCs/>
                <w:sz w:val="20"/>
                <w:szCs w:val="20"/>
                <w:lang w:eastAsia="en-CA"/>
              </w:rPr>
              <w:t>51,000</w:t>
            </w:r>
          </w:p>
        </w:tc>
      </w:tr>
      <w:tr w:rsidR="00F063BF" w:rsidRPr="00B165E2" w14:paraId="0FD6FE2A" w14:textId="77777777" w:rsidTr="00752FF5">
        <w:trPr>
          <w:trHeight w:val="700"/>
        </w:trPr>
        <w:tc>
          <w:tcPr>
            <w:tcW w:w="794" w:type="pct"/>
            <w:tcBorders>
              <w:top w:val="single" w:sz="4" w:space="0" w:color="auto"/>
              <w:left w:val="single" w:sz="4" w:space="0" w:color="auto"/>
              <w:right w:val="single" w:sz="4" w:space="0" w:color="auto"/>
            </w:tcBorders>
            <w:shd w:val="clear" w:color="auto" w:fill="auto"/>
          </w:tcPr>
          <w:p w14:paraId="43D08CB1" w14:textId="77777777" w:rsidR="00256CE6" w:rsidRPr="008A5D8C" w:rsidRDefault="00256CE6" w:rsidP="00B05ECB">
            <w:pPr>
              <w:jc w:val="left"/>
              <w:rPr>
                <w:sz w:val="20"/>
                <w:szCs w:val="20"/>
                <w:lang w:eastAsia="en-CA"/>
              </w:rPr>
            </w:pPr>
            <w:r w:rsidRPr="008A5D8C">
              <w:rPr>
                <w:sz w:val="20"/>
                <w:szCs w:val="20"/>
                <w:lang w:eastAsia="en-CA"/>
              </w:rPr>
              <w:t>Prevention of illegal trade</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32B236AC" w14:textId="6A1F4BC8" w:rsidR="00256CE6" w:rsidRPr="008A5D8C" w:rsidRDefault="00256CE6" w:rsidP="00B05ECB">
            <w:pPr>
              <w:jc w:val="left"/>
              <w:rPr>
                <w:sz w:val="20"/>
                <w:szCs w:val="20"/>
                <w:lang w:eastAsia="en-CA"/>
              </w:rPr>
            </w:pPr>
            <w:r w:rsidRPr="008A5D8C">
              <w:rPr>
                <w:sz w:val="20"/>
                <w:szCs w:val="20"/>
              </w:rPr>
              <w:t xml:space="preserve">Periodic verification visits to </w:t>
            </w:r>
            <w:r w:rsidR="003F4F2C">
              <w:rPr>
                <w:sz w:val="20"/>
                <w:szCs w:val="20"/>
              </w:rPr>
              <w:t xml:space="preserve">the </w:t>
            </w:r>
            <w:r w:rsidR="003F4F2C" w:rsidRPr="008A5D8C">
              <w:rPr>
                <w:sz w:val="20"/>
                <w:szCs w:val="20"/>
              </w:rPr>
              <w:t>importers</w:t>
            </w:r>
            <w:r w:rsidR="003F4F2C">
              <w:rPr>
                <w:sz w:val="20"/>
                <w:szCs w:val="20"/>
              </w:rPr>
              <w:t>’</w:t>
            </w:r>
            <w:r w:rsidR="003F4F2C" w:rsidRPr="008A5D8C">
              <w:rPr>
                <w:sz w:val="20"/>
                <w:szCs w:val="20"/>
              </w:rPr>
              <w:t xml:space="preserve"> and distributors</w:t>
            </w:r>
            <w:r w:rsidR="003F4F2C">
              <w:rPr>
                <w:sz w:val="20"/>
                <w:szCs w:val="20"/>
              </w:rPr>
              <w:t>’</w:t>
            </w:r>
            <w:r w:rsidR="003F4F2C" w:rsidRPr="008A5D8C">
              <w:rPr>
                <w:sz w:val="20"/>
                <w:szCs w:val="20"/>
              </w:rPr>
              <w:t xml:space="preserve"> </w:t>
            </w:r>
            <w:r w:rsidRPr="008A5D8C">
              <w:rPr>
                <w:sz w:val="20"/>
                <w:szCs w:val="20"/>
              </w:rPr>
              <w:t>shops and warehouses</w:t>
            </w:r>
            <w:r>
              <w:rPr>
                <w:sz w:val="20"/>
                <w:szCs w:val="20"/>
              </w:rPr>
              <w:t xml:space="preserve"> </w:t>
            </w:r>
            <w:r w:rsidRPr="008A5D8C">
              <w:rPr>
                <w:sz w:val="20"/>
                <w:szCs w:val="20"/>
              </w:rPr>
              <w:t xml:space="preserve">to verify compliance with </w:t>
            </w:r>
            <w:r w:rsidR="003F4F2C">
              <w:rPr>
                <w:sz w:val="20"/>
                <w:szCs w:val="20"/>
              </w:rPr>
              <w:t xml:space="preserve">the </w:t>
            </w:r>
            <w:r w:rsidRPr="008A5D8C">
              <w:rPr>
                <w:sz w:val="20"/>
                <w:szCs w:val="20"/>
              </w:rPr>
              <w:t>established regulations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79E82C30" w14:textId="651DF474" w:rsidR="00256CE6" w:rsidRPr="008A5D8C" w:rsidRDefault="00256CE6" w:rsidP="00B05ECB">
            <w:pPr>
              <w:jc w:val="right"/>
              <w:rPr>
                <w:sz w:val="20"/>
                <w:szCs w:val="20"/>
                <w:lang w:eastAsia="en-CA"/>
              </w:rPr>
            </w:pPr>
            <w:r w:rsidRPr="008A5D8C">
              <w:rPr>
                <w:color w:val="000000"/>
                <w:sz w:val="20"/>
                <w:szCs w:val="20"/>
              </w:rPr>
              <w:t>20,000</w:t>
            </w:r>
          </w:p>
        </w:tc>
        <w:tc>
          <w:tcPr>
            <w:tcW w:w="1564" w:type="pct"/>
            <w:tcBorders>
              <w:top w:val="single" w:sz="4" w:space="0" w:color="auto"/>
              <w:left w:val="single" w:sz="4" w:space="0" w:color="auto"/>
              <w:right w:val="single" w:sz="4" w:space="0" w:color="auto"/>
            </w:tcBorders>
            <w:shd w:val="clear" w:color="auto" w:fill="auto"/>
          </w:tcPr>
          <w:p w14:paraId="5AF4271F" w14:textId="0890DD2B" w:rsidR="00256CE6" w:rsidRPr="008A5D8C" w:rsidRDefault="003F4F2C" w:rsidP="00B05ECB">
            <w:pPr>
              <w:jc w:val="left"/>
              <w:rPr>
                <w:sz w:val="20"/>
                <w:szCs w:val="20"/>
                <w:lang w:eastAsia="en-CA"/>
              </w:rPr>
            </w:pPr>
            <w:r>
              <w:rPr>
                <w:color w:val="000000" w:themeColor="text1"/>
                <w:sz w:val="20"/>
                <w:szCs w:val="20"/>
                <w:lang w:val="en-GB"/>
              </w:rPr>
              <w:t>B</w:t>
            </w:r>
            <w:r w:rsidR="00256CE6" w:rsidRPr="008A5D8C">
              <w:rPr>
                <w:color w:val="000000" w:themeColor="text1"/>
                <w:sz w:val="20"/>
                <w:szCs w:val="20"/>
                <w:lang w:val="en-GB"/>
              </w:rPr>
              <w:t xml:space="preserve">order dialogue to exchange data and experiences with other </w:t>
            </w:r>
            <w:r w:rsidRPr="008A5D8C">
              <w:rPr>
                <w:color w:val="000000" w:themeColor="text1"/>
                <w:sz w:val="20"/>
                <w:szCs w:val="20"/>
                <w:lang w:val="en-GB"/>
              </w:rPr>
              <w:t>Latin America</w:t>
            </w:r>
            <w:r>
              <w:rPr>
                <w:color w:val="000000" w:themeColor="text1"/>
                <w:sz w:val="20"/>
                <w:szCs w:val="20"/>
                <w:lang w:val="en-GB"/>
              </w:rPr>
              <w:t>n</w:t>
            </w:r>
            <w:r w:rsidRPr="008A5D8C">
              <w:rPr>
                <w:color w:val="000000" w:themeColor="text1"/>
                <w:sz w:val="20"/>
                <w:szCs w:val="20"/>
                <w:lang w:val="en-GB"/>
              </w:rPr>
              <w:t xml:space="preserve"> </w:t>
            </w:r>
            <w:r w:rsidR="00256CE6" w:rsidRPr="008A5D8C">
              <w:rPr>
                <w:color w:val="000000" w:themeColor="text1"/>
                <w:sz w:val="20"/>
                <w:szCs w:val="20"/>
                <w:lang w:val="en-GB"/>
              </w:rPr>
              <w:t>countries</w:t>
            </w:r>
          </w:p>
        </w:tc>
        <w:tc>
          <w:tcPr>
            <w:tcW w:w="321" w:type="pct"/>
            <w:tcBorders>
              <w:top w:val="single" w:sz="4" w:space="0" w:color="auto"/>
              <w:left w:val="nil"/>
              <w:bottom w:val="single" w:sz="4" w:space="0" w:color="auto"/>
              <w:right w:val="single" w:sz="4" w:space="0" w:color="auto"/>
            </w:tcBorders>
            <w:shd w:val="clear" w:color="auto" w:fill="auto"/>
          </w:tcPr>
          <w:p w14:paraId="638DA980" w14:textId="6CB988C1" w:rsidR="00256CE6" w:rsidRPr="008A5D8C" w:rsidRDefault="00256CE6" w:rsidP="00B05ECB">
            <w:pPr>
              <w:jc w:val="right"/>
              <w:rPr>
                <w:sz w:val="20"/>
                <w:szCs w:val="20"/>
                <w:lang w:eastAsia="en-CA"/>
              </w:rPr>
            </w:pPr>
            <w:r w:rsidRPr="008A5D8C">
              <w:rPr>
                <w:color w:val="000000"/>
                <w:sz w:val="20"/>
                <w:szCs w:val="20"/>
              </w:rPr>
              <w:t>7,000</w:t>
            </w:r>
          </w:p>
        </w:tc>
        <w:tc>
          <w:tcPr>
            <w:tcW w:w="430" w:type="pct"/>
            <w:tcBorders>
              <w:top w:val="single" w:sz="4" w:space="0" w:color="auto"/>
              <w:left w:val="nil"/>
              <w:bottom w:val="single" w:sz="4" w:space="0" w:color="auto"/>
              <w:right w:val="single" w:sz="4" w:space="0" w:color="auto"/>
            </w:tcBorders>
            <w:shd w:val="clear" w:color="auto" w:fill="auto"/>
          </w:tcPr>
          <w:p w14:paraId="4CAC7A27" w14:textId="22376807" w:rsidR="00256CE6" w:rsidRPr="00135452" w:rsidRDefault="00256CE6" w:rsidP="00B05ECB">
            <w:pPr>
              <w:jc w:val="right"/>
              <w:rPr>
                <w:b/>
                <w:bCs/>
                <w:sz w:val="20"/>
                <w:szCs w:val="20"/>
                <w:lang w:eastAsia="en-CA"/>
              </w:rPr>
            </w:pPr>
            <w:r w:rsidRPr="00135452">
              <w:rPr>
                <w:b/>
                <w:bCs/>
                <w:color w:val="000000"/>
                <w:sz w:val="20"/>
                <w:szCs w:val="20"/>
              </w:rPr>
              <w:t>27,000</w:t>
            </w:r>
          </w:p>
        </w:tc>
      </w:tr>
      <w:tr w:rsidR="00F063BF" w:rsidRPr="00B165E2" w14:paraId="7BA20FF8"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45E15C7C" w14:textId="77777777" w:rsidR="00256CE6" w:rsidRPr="008A5D8C" w:rsidRDefault="00256CE6" w:rsidP="00B05ECB">
            <w:pPr>
              <w:jc w:val="left"/>
              <w:rPr>
                <w:sz w:val="20"/>
                <w:szCs w:val="20"/>
                <w:lang w:eastAsia="en-CA"/>
              </w:rPr>
            </w:pPr>
            <w:r w:rsidRPr="008A5D8C">
              <w:rPr>
                <w:sz w:val="20"/>
                <w:szCs w:val="20"/>
                <w:lang w:eastAsia="en-CA"/>
              </w:rPr>
              <w:t>Provision of ODS identifiers</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71A5E8F8" w14:textId="0F408FF1" w:rsidR="00256CE6" w:rsidRPr="008A5D8C" w:rsidRDefault="003F4F2C" w:rsidP="00B05ECB">
            <w:pPr>
              <w:jc w:val="left"/>
              <w:rPr>
                <w:sz w:val="20"/>
                <w:szCs w:val="20"/>
                <w:lang w:eastAsia="en-CA"/>
              </w:rPr>
            </w:pPr>
            <w:r>
              <w:rPr>
                <w:sz w:val="20"/>
                <w:szCs w:val="20"/>
                <w:lang w:eastAsia="en-CA"/>
              </w:rPr>
              <w:t xml:space="preserve">Procurement of 4 </w:t>
            </w:r>
            <w:r w:rsidR="00256CE6" w:rsidRPr="008A5D8C">
              <w:rPr>
                <w:sz w:val="20"/>
                <w:szCs w:val="20"/>
                <w:lang w:eastAsia="en-CA"/>
              </w:rPr>
              <w:t xml:space="preserve">refrigerant identifiers and </w:t>
            </w:r>
            <w:r>
              <w:rPr>
                <w:sz w:val="20"/>
                <w:szCs w:val="20"/>
                <w:lang w:eastAsia="en-CA"/>
              </w:rPr>
              <w:t>8 </w:t>
            </w:r>
            <w:r w:rsidR="00256CE6" w:rsidRPr="008A5D8C">
              <w:rPr>
                <w:sz w:val="20"/>
                <w:szCs w:val="20"/>
                <w:lang w:eastAsia="en-CA"/>
              </w:rPr>
              <w:t>basic units to detect HCFC-141b in pre-blended polyols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04E76FD4" w14:textId="4937F0D7" w:rsidR="00256CE6" w:rsidRPr="008A5D8C" w:rsidRDefault="00256CE6" w:rsidP="00B05ECB">
            <w:pPr>
              <w:jc w:val="right"/>
              <w:rPr>
                <w:sz w:val="20"/>
                <w:szCs w:val="20"/>
                <w:lang w:eastAsia="en-CA"/>
              </w:rPr>
            </w:pPr>
            <w:r w:rsidRPr="008A5D8C">
              <w:rPr>
                <w:color w:val="000000"/>
                <w:sz w:val="20"/>
                <w:szCs w:val="20"/>
              </w:rPr>
              <w:t>20,000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DB9C3B3" w14:textId="77777777" w:rsidR="00256CE6" w:rsidRPr="008A5D8C" w:rsidRDefault="00256CE6" w:rsidP="00B05ECB">
            <w:pPr>
              <w:jc w:val="left"/>
              <w:rPr>
                <w:sz w:val="20"/>
                <w:szCs w:val="20"/>
                <w:lang w:eastAsia="en-CA"/>
              </w:rPr>
            </w:pPr>
            <w:r w:rsidRPr="008A5D8C">
              <w:rPr>
                <w:sz w:val="20"/>
                <w:szCs w:val="20"/>
                <w:lang w:eastAsia="en-CA"/>
              </w:rPr>
              <w:t>n/a</w:t>
            </w:r>
          </w:p>
        </w:tc>
        <w:tc>
          <w:tcPr>
            <w:tcW w:w="321" w:type="pct"/>
            <w:tcBorders>
              <w:top w:val="single" w:sz="4" w:space="0" w:color="auto"/>
              <w:left w:val="nil"/>
              <w:bottom w:val="single" w:sz="4" w:space="0" w:color="auto"/>
              <w:right w:val="single" w:sz="4" w:space="0" w:color="auto"/>
            </w:tcBorders>
            <w:shd w:val="clear" w:color="auto" w:fill="auto"/>
          </w:tcPr>
          <w:p w14:paraId="1A957FE6" w14:textId="4464DE86" w:rsidR="00256CE6" w:rsidRPr="008A5D8C" w:rsidRDefault="00256CE6" w:rsidP="00B05ECB">
            <w:pPr>
              <w:jc w:val="right"/>
              <w:rPr>
                <w:sz w:val="20"/>
                <w:szCs w:val="20"/>
                <w:lang w:eastAsia="en-CA"/>
              </w:rPr>
            </w:pPr>
            <w:r w:rsidRPr="008A5D8C">
              <w:rPr>
                <w:color w:val="000000"/>
                <w:sz w:val="20"/>
                <w:szCs w:val="20"/>
              </w:rPr>
              <w:t>0</w:t>
            </w:r>
          </w:p>
        </w:tc>
        <w:tc>
          <w:tcPr>
            <w:tcW w:w="430" w:type="pct"/>
            <w:tcBorders>
              <w:top w:val="single" w:sz="4" w:space="0" w:color="auto"/>
              <w:left w:val="nil"/>
              <w:bottom w:val="single" w:sz="4" w:space="0" w:color="auto"/>
              <w:right w:val="single" w:sz="4" w:space="0" w:color="auto"/>
            </w:tcBorders>
            <w:shd w:val="clear" w:color="auto" w:fill="auto"/>
          </w:tcPr>
          <w:p w14:paraId="7458542C" w14:textId="429E985A" w:rsidR="00256CE6" w:rsidRPr="00135452" w:rsidRDefault="00256CE6" w:rsidP="00B05ECB">
            <w:pPr>
              <w:jc w:val="right"/>
              <w:rPr>
                <w:b/>
                <w:bCs/>
                <w:sz w:val="20"/>
                <w:szCs w:val="20"/>
                <w:lang w:eastAsia="en-CA"/>
              </w:rPr>
            </w:pPr>
            <w:r w:rsidRPr="00135452">
              <w:rPr>
                <w:b/>
                <w:bCs/>
                <w:color w:val="000000"/>
                <w:sz w:val="20"/>
                <w:szCs w:val="20"/>
              </w:rPr>
              <w:t>20,000</w:t>
            </w:r>
          </w:p>
        </w:tc>
      </w:tr>
      <w:tr w:rsidR="00F063BF" w:rsidRPr="00B165E2" w14:paraId="4A5A75C9" w14:textId="77777777" w:rsidTr="00752FF5">
        <w:trPr>
          <w:trHeight w:val="227"/>
        </w:trPr>
        <w:tc>
          <w:tcPr>
            <w:tcW w:w="794" w:type="pct"/>
            <w:vMerge w:val="restart"/>
            <w:tcBorders>
              <w:top w:val="single" w:sz="4" w:space="0" w:color="auto"/>
              <w:left w:val="single" w:sz="4" w:space="0" w:color="auto"/>
              <w:right w:val="single" w:sz="4" w:space="0" w:color="auto"/>
            </w:tcBorders>
            <w:shd w:val="clear" w:color="auto" w:fill="auto"/>
          </w:tcPr>
          <w:p w14:paraId="134BA431" w14:textId="3B309484" w:rsidR="00F063BF" w:rsidRPr="008A5D8C" w:rsidRDefault="00F063BF" w:rsidP="00B05ECB">
            <w:pPr>
              <w:jc w:val="left"/>
              <w:rPr>
                <w:sz w:val="20"/>
                <w:szCs w:val="20"/>
                <w:lang w:eastAsia="en-CA"/>
              </w:rPr>
            </w:pPr>
            <w:r w:rsidRPr="008A5D8C">
              <w:rPr>
                <w:sz w:val="20"/>
                <w:szCs w:val="20"/>
                <w:lang w:eastAsia="en-CA"/>
              </w:rPr>
              <w:t>Awareness raising for end</w:t>
            </w:r>
            <w:r>
              <w:rPr>
                <w:sz w:val="20"/>
                <w:szCs w:val="20"/>
                <w:lang w:eastAsia="en-CA"/>
              </w:rPr>
              <w:t xml:space="preserve"> </w:t>
            </w:r>
            <w:r w:rsidRPr="008A5D8C">
              <w:rPr>
                <w:sz w:val="20"/>
                <w:szCs w:val="20"/>
                <w:lang w:eastAsia="en-CA"/>
              </w:rPr>
              <w:t>user</w:t>
            </w:r>
            <w:r>
              <w:rPr>
                <w:sz w:val="20"/>
                <w:szCs w:val="20"/>
                <w:lang w:eastAsia="en-CA"/>
              </w:rPr>
              <w:t>s in</w:t>
            </w:r>
            <w:r w:rsidRPr="008A5D8C">
              <w:rPr>
                <w:sz w:val="20"/>
                <w:szCs w:val="20"/>
                <w:lang w:eastAsia="en-CA"/>
              </w:rPr>
              <w:t xml:space="preserve"> </w:t>
            </w:r>
            <w:r>
              <w:rPr>
                <w:sz w:val="20"/>
                <w:szCs w:val="20"/>
                <w:lang w:eastAsia="en-CA"/>
              </w:rPr>
              <w:t xml:space="preserve">the </w:t>
            </w:r>
            <w:r w:rsidRPr="008A5D8C">
              <w:rPr>
                <w:sz w:val="20"/>
                <w:szCs w:val="20"/>
                <w:lang w:eastAsia="en-CA"/>
              </w:rPr>
              <w:t>firefighting and PU</w:t>
            </w:r>
            <w:r>
              <w:rPr>
                <w:sz w:val="20"/>
                <w:szCs w:val="20"/>
                <w:lang w:eastAsia="en-CA"/>
              </w:rPr>
              <w:t xml:space="preserve"> </w:t>
            </w:r>
            <w:r w:rsidRPr="008A5D8C">
              <w:rPr>
                <w:sz w:val="20"/>
                <w:szCs w:val="20"/>
                <w:lang w:eastAsia="en-CA"/>
              </w:rPr>
              <w:t>foam</w:t>
            </w:r>
            <w:r>
              <w:rPr>
                <w:sz w:val="20"/>
                <w:szCs w:val="20"/>
                <w:lang w:eastAsia="en-CA"/>
              </w:rPr>
              <w:t xml:space="preserve"> sectors</w:t>
            </w:r>
          </w:p>
        </w:tc>
        <w:tc>
          <w:tcPr>
            <w:tcW w:w="1516" w:type="pct"/>
            <w:tcBorders>
              <w:top w:val="nil"/>
              <w:left w:val="nil"/>
              <w:bottom w:val="single" w:sz="4" w:space="0" w:color="auto"/>
              <w:right w:val="single" w:sz="4" w:space="0" w:color="auto"/>
            </w:tcBorders>
            <w:shd w:val="clear" w:color="auto" w:fill="FFFFFF" w:themeFill="background1"/>
          </w:tcPr>
          <w:p w14:paraId="57E6B275" w14:textId="4BEEF470" w:rsidR="00F063BF" w:rsidRPr="008A5D8C" w:rsidRDefault="003F4F2C" w:rsidP="00B05ECB">
            <w:pPr>
              <w:jc w:val="left"/>
              <w:rPr>
                <w:sz w:val="20"/>
                <w:szCs w:val="20"/>
                <w:lang w:eastAsia="en-CA"/>
              </w:rPr>
            </w:pPr>
            <w:r>
              <w:rPr>
                <w:sz w:val="20"/>
                <w:szCs w:val="20"/>
              </w:rPr>
              <w:t>5</w:t>
            </w:r>
            <w:r w:rsidR="00F063BF" w:rsidRPr="008A5D8C">
              <w:rPr>
                <w:sz w:val="20"/>
                <w:szCs w:val="20"/>
              </w:rPr>
              <w:t xml:space="preserve"> seminars on low</w:t>
            </w:r>
            <w:r w:rsidR="00F063BF" w:rsidRPr="008A5D8C">
              <w:rPr>
                <w:sz w:val="20"/>
                <w:szCs w:val="20"/>
              </w:rPr>
              <w:noBreakHyphen/>
              <w:t>GWP technologies in commercial refrigeration</w:t>
            </w:r>
            <w:r w:rsidRPr="008A5D8C">
              <w:rPr>
                <w:sz w:val="20"/>
                <w:szCs w:val="20"/>
              </w:rPr>
              <w:t xml:space="preserve"> applications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4859175B" w14:textId="021F34C3" w:rsidR="00F063BF" w:rsidRPr="008A5D8C" w:rsidRDefault="00F063BF" w:rsidP="00B05ECB">
            <w:pPr>
              <w:jc w:val="right"/>
              <w:rPr>
                <w:sz w:val="20"/>
                <w:szCs w:val="20"/>
                <w:lang w:eastAsia="en-CA"/>
              </w:rPr>
            </w:pPr>
            <w:r w:rsidRPr="008A5D8C">
              <w:rPr>
                <w:sz w:val="20"/>
                <w:szCs w:val="20"/>
                <w:lang w:eastAsia="en-CA"/>
              </w:rPr>
              <w:t>40,000</w:t>
            </w:r>
          </w:p>
        </w:tc>
        <w:tc>
          <w:tcPr>
            <w:tcW w:w="1564" w:type="pct"/>
            <w:tcBorders>
              <w:top w:val="single" w:sz="4" w:space="0" w:color="auto"/>
              <w:left w:val="single" w:sz="4" w:space="0" w:color="auto"/>
              <w:bottom w:val="single" w:sz="4" w:space="0" w:color="auto"/>
              <w:right w:val="single" w:sz="4" w:space="0" w:color="auto"/>
            </w:tcBorders>
            <w:shd w:val="clear" w:color="auto" w:fill="FFFFFF" w:themeFill="background1"/>
          </w:tcPr>
          <w:p w14:paraId="1CE1EAA2" w14:textId="77777777" w:rsidR="00F063BF" w:rsidRPr="008A5D8C" w:rsidRDefault="00F063BF" w:rsidP="00B05ECB">
            <w:pPr>
              <w:jc w:val="left"/>
              <w:rPr>
                <w:sz w:val="20"/>
                <w:szCs w:val="20"/>
                <w:lang w:val="en-GB"/>
              </w:rPr>
            </w:pPr>
            <w:r w:rsidRPr="008A5D8C">
              <w:rPr>
                <w:color w:val="000000" w:themeColor="text1"/>
                <w:sz w:val="20"/>
                <w:szCs w:val="20"/>
                <w:lang w:val="en-GB"/>
              </w:rPr>
              <w:t>Awareness campaign targeting key stakeholders and end-users on the KIP activities</w:t>
            </w:r>
          </w:p>
        </w:tc>
        <w:tc>
          <w:tcPr>
            <w:tcW w:w="321" w:type="pct"/>
            <w:tcBorders>
              <w:top w:val="single" w:sz="4" w:space="0" w:color="auto"/>
              <w:left w:val="nil"/>
              <w:bottom w:val="single" w:sz="4" w:space="0" w:color="auto"/>
              <w:right w:val="single" w:sz="4" w:space="0" w:color="auto"/>
            </w:tcBorders>
            <w:shd w:val="clear" w:color="auto" w:fill="FFFFFF" w:themeFill="background1"/>
          </w:tcPr>
          <w:p w14:paraId="21F303E6" w14:textId="77777777" w:rsidR="00F063BF" w:rsidRPr="008A5D8C" w:rsidRDefault="00F063BF" w:rsidP="00B05ECB">
            <w:pPr>
              <w:jc w:val="right"/>
              <w:rPr>
                <w:sz w:val="20"/>
                <w:szCs w:val="20"/>
                <w:lang w:eastAsia="en-CA"/>
              </w:rPr>
            </w:pPr>
            <w:r>
              <w:rPr>
                <w:sz w:val="20"/>
                <w:szCs w:val="20"/>
              </w:rPr>
              <w:t>11</w:t>
            </w:r>
            <w:r w:rsidRPr="008A5D8C">
              <w:rPr>
                <w:sz w:val="20"/>
                <w:szCs w:val="20"/>
              </w:rPr>
              <w:t>,000</w:t>
            </w:r>
          </w:p>
        </w:tc>
        <w:tc>
          <w:tcPr>
            <w:tcW w:w="430" w:type="pct"/>
            <w:tcBorders>
              <w:top w:val="single" w:sz="4" w:space="0" w:color="auto"/>
              <w:left w:val="nil"/>
              <w:bottom w:val="single" w:sz="4" w:space="0" w:color="auto"/>
              <w:right w:val="single" w:sz="4" w:space="0" w:color="auto"/>
            </w:tcBorders>
            <w:shd w:val="clear" w:color="auto" w:fill="auto"/>
          </w:tcPr>
          <w:p w14:paraId="02E94721" w14:textId="59479D4B" w:rsidR="00F063BF" w:rsidRPr="00135452" w:rsidRDefault="00F063BF" w:rsidP="00B05ECB">
            <w:pPr>
              <w:jc w:val="right"/>
              <w:rPr>
                <w:b/>
                <w:bCs/>
                <w:sz w:val="20"/>
                <w:szCs w:val="20"/>
                <w:lang w:eastAsia="en-CA"/>
              </w:rPr>
            </w:pPr>
            <w:r w:rsidRPr="00135452">
              <w:rPr>
                <w:b/>
                <w:bCs/>
                <w:color w:val="000000"/>
                <w:sz w:val="20"/>
                <w:szCs w:val="20"/>
              </w:rPr>
              <w:t>5</w:t>
            </w:r>
            <w:r>
              <w:rPr>
                <w:b/>
                <w:bCs/>
                <w:color w:val="000000"/>
                <w:sz w:val="20"/>
                <w:szCs w:val="20"/>
              </w:rPr>
              <w:t>1</w:t>
            </w:r>
            <w:r w:rsidRPr="00135452">
              <w:rPr>
                <w:b/>
                <w:bCs/>
                <w:color w:val="000000"/>
                <w:sz w:val="20"/>
                <w:szCs w:val="20"/>
              </w:rPr>
              <w:t>,000</w:t>
            </w:r>
          </w:p>
        </w:tc>
      </w:tr>
      <w:tr w:rsidR="00F063BF" w:rsidRPr="00E2779B" w14:paraId="4A8B51FC" w14:textId="77777777" w:rsidTr="00752FF5">
        <w:trPr>
          <w:trHeight w:val="227"/>
        </w:trPr>
        <w:tc>
          <w:tcPr>
            <w:tcW w:w="794" w:type="pct"/>
            <w:vMerge/>
            <w:tcBorders>
              <w:left w:val="single" w:sz="4" w:space="0" w:color="auto"/>
              <w:right w:val="single" w:sz="4" w:space="0" w:color="auto"/>
            </w:tcBorders>
            <w:shd w:val="clear" w:color="auto" w:fill="auto"/>
          </w:tcPr>
          <w:p w14:paraId="0B656DBA" w14:textId="77777777" w:rsidR="00F063BF" w:rsidRPr="008A5D8C" w:rsidRDefault="00F063BF" w:rsidP="00B05ECB">
            <w:pPr>
              <w:jc w:val="left"/>
              <w:rPr>
                <w:sz w:val="20"/>
                <w:szCs w:val="20"/>
                <w:lang w:eastAsia="en-CA"/>
              </w:rPr>
            </w:pPr>
          </w:p>
        </w:tc>
        <w:tc>
          <w:tcPr>
            <w:tcW w:w="1516" w:type="pct"/>
            <w:tcBorders>
              <w:top w:val="single" w:sz="4" w:space="0" w:color="auto"/>
              <w:left w:val="nil"/>
              <w:bottom w:val="single" w:sz="4" w:space="0" w:color="auto"/>
              <w:right w:val="single" w:sz="4" w:space="0" w:color="auto"/>
            </w:tcBorders>
            <w:shd w:val="clear" w:color="auto" w:fill="FFFFFF" w:themeFill="background1"/>
          </w:tcPr>
          <w:p w14:paraId="4D2F2A8C" w14:textId="2E181B00" w:rsidR="00F063BF" w:rsidRPr="008A5D8C" w:rsidRDefault="003F4F2C" w:rsidP="00B05ECB">
            <w:pPr>
              <w:jc w:val="left"/>
              <w:rPr>
                <w:sz w:val="20"/>
                <w:szCs w:val="20"/>
              </w:rPr>
            </w:pPr>
            <w:r>
              <w:rPr>
                <w:sz w:val="20"/>
                <w:szCs w:val="20"/>
              </w:rPr>
              <w:t>5</w:t>
            </w:r>
            <w:r w:rsidR="00F063BF" w:rsidRPr="008A5D8C">
              <w:rPr>
                <w:sz w:val="20"/>
                <w:szCs w:val="20"/>
              </w:rPr>
              <w:t xml:space="preserve"> seminars for users of fire extinguishers to promote alternatives and monitoring the use of HCFC-123</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25801C9F" w14:textId="0237C95A" w:rsidR="00F063BF" w:rsidRPr="008A5D8C" w:rsidRDefault="00F063BF" w:rsidP="00B05ECB">
            <w:pPr>
              <w:jc w:val="right"/>
              <w:rPr>
                <w:sz w:val="20"/>
                <w:szCs w:val="20"/>
                <w:lang w:eastAsia="en-CA"/>
              </w:rPr>
            </w:pPr>
            <w:r w:rsidRPr="008A5D8C">
              <w:rPr>
                <w:color w:val="000000"/>
                <w:sz w:val="20"/>
                <w:szCs w:val="20"/>
              </w:rPr>
              <w:t>41,790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ED6B87C" w14:textId="77777777" w:rsidR="00F063BF" w:rsidRPr="008A5D8C" w:rsidRDefault="00F063BF" w:rsidP="00B05ECB">
            <w:pPr>
              <w:jc w:val="left"/>
              <w:rPr>
                <w:sz w:val="20"/>
                <w:szCs w:val="20"/>
                <w:lang w:val="en-GB"/>
              </w:rPr>
            </w:pPr>
            <w:r w:rsidRPr="008A5D8C">
              <w:rPr>
                <w:sz w:val="20"/>
                <w:szCs w:val="20"/>
                <w:lang w:eastAsia="en-CA"/>
              </w:rPr>
              <w:t>n/a</w:t>
            </w:r>
          </w:p>
        </w:tc>
        <w:tc>
          <w:tcPr>
            <w:tcW w:w="321" w:type="pct"/>
            <w:tcBorders>
              <w:top w:val="single" w:sz="4" w:space="0" w:color="auto"/>
              <w:left w:val="nil"/>
              <w:bottom w:val="single" w:sz="4" w:space="0" w:color="auto"/>
              <w:right w:val="single" w:sz="4" w:space="0" w:color="auto"/>
            </w:tcBorders>
            <w:shd w:val="clear" w:color="auto" w:fill="FFFFFF" w:themeFill="background1"/>
          </w:tcPr>
          <w:p w14:paraId="4E7033C7" w14:textId="503961AC" w:rsidR="00F063BF" w:rsidRPr="008A5D8C" w:rsidRDefault="00F063BF" w:rsidP="00B05ECB">
            <w:pPr>
              <w:jc w:val="right"/>
              <w:rPr>
                <w:sz w:val="20"/>
                <w:szCs w:val="20"/>
                <w:lang w:eastAsia="en-CA"/>
              </w:rPr>
            </w:pPr>
            <w:r w:rsidRPr="008A5D8C">
              <w:rPr>
                <w:color w:val="000000"/>
                <w:sz w:val="20"/>
                <w:szCs w:val="20"/>
              </w:rPr>
              <w:t>0</w:t>
            </w:r>
          </w:p>
        </w:tc>
        <w:tc>
          <w:tcPr>
            <w:tcW w:w="430" w:type="pct"/>
            <w:tcBorders>
              <w:top w:val="single" w:sz="4" w:space="0" w:color="auto"/>
              <w:left w:val="nil"/>
              <w:bottom w:val="single" w:sz="4" w:space="0" w:color="auto"/>
              <w:right w:val="single" w:sz="4" w:space="0" w:color="auto"/>
            </w:tcBorders>
            <w:shd w:val="clear" w:color="auto" w:fill="auto"/>
          </w:tcPr>
          <w:p w14:paraId="417F451D" w14:textId="2B6A35F7" w:rsidR="00F063BF" w:rsidRPr="00135452" w:rsidRDefault="00F063BF" w:rsidP="00B05ECB">
            <w:pPr>
              <w:jc w:val="right"/>
              <w:rPr>
                <w:b/>
                <w:bCs/>
                <w:sz w:val="20"/>
                <w:szCs w:val="20"/>
                <w:lang w:eastAsia="en-CA"/>
              </w:rPr>
            </w:pPr>
            <w:r w:rsidRPr="00135452">
              <w:rPr>
                <w:b/>
                <w:bCs/>
                <w:color w:val="000000"/>
                <w:sz w:val="20"/>
                <w:szCs w:val="20"/>
              </w:rPr>
              <w:t>4</w:t>
            </w:r>
            <w:r>
              <w:rPr>
                <w:b/>
                <w:bCs/>
                <w:color w:val="000000"/>
                <w:sz w:val="20"/>
                <w:szCs w:val="20"/>
              </w:rPr>
              <w:t>1</w:t>
            </w:r>
            <w:r w:rsidRPr="00135452">
              <w:rPr>
                <w:b/>
                <w:bCs/>
                <w:color w:val="000000"/>
                <w:sz w:val="20"/>
                <w:szCs w:val="20"/>
              </w:rPr>
              <w:t>,790</w:t>
            </w:r>
          </w:p>
        </w:tc>
      </w:tr>
      <w:tr w:rsidR="00F063BF" w:rsidRPr="00E2779B" w14:paraId="2E180C4A"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5DD51254" w14:textId="30977B98" w:rsidR="00256CE6" w:rsidRPr="008A5D8C" w:rsidRDefault="00256CE6" w:rsidP="00B05ECB">
            <w:pPr>
              <w:jc w:val="left"/>
              <w:rPr>
                <w:sz w:val="20"/>
                <w:szCs w:val="20"/>
                <w:lang w:eastAsia="en-CA"/>
              </w:rPr>
            </w:pPr>
            <w:r w:rsidRPr="008A5D8C">
              <w:rPr>
                <w:sz w:val="20"/>
                <w:szCs w:val="20"/>
                <w:lang w:eastAsia="en-CA"/>
              </w:rPr>
              <w:t xml:space="preserve">Gender </w:t>
            </w:r>
            <w:r w:rsidR="00F063BF">
              <w:rPr>
                <w:sz w:val="20"/>
                <w:szCs w:val="20"/>
                <w:lang w:eastAsia="en-CA"/>
              </w:rPr>
              <w:t>mainstreaming</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522CFBED" w14:textId="4EECB104" w:rsidR="00256CE6" w:rsidRPr="008A5D8C" w:rsidRDefault="00256CE6" w:rsidP="00B05ECB">
            <w:pPr>
              <w:jc w:val="left"/>
              <w:rPr>
                <w:sz w:val="20"/>
                <w:szCs w:val="20"/>
              </w:rPr>
            </w:pPr>
            <w:r w:rsidRPr="008A5D8C">
              <w:rPr>
                <w:sz w:val="20"/>
                <w:szCs w:val="20"/>
              </w:rPr>
              <w:t xml:space="preserve">Implementation of </w:t>
            </w:r>
            <w:r w:rsidR="003F4F2C">
              <w:rPr>
                <w:sz w:val="20"/>
                <w:szCs w:val="20"/>
              </w:rPr>
              <w:t xml:space="preserve">the </w:t>
            </w:r>
            <w:r w:rsidRPr="008A5D8C">
              <w:rPr>
                <w:sz w:val="20"/>
                <w:szCs w:val="20"/>
              </w:rPr>
              <w:t>gender mainstreaming policy in the HPMP</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22C9A404" w14:textId="31343121" w:rsidR="00256CE6" w:rsidRPr="008A5D8C" w:rsidRDefault="00256CE6" w:rsidP="00B05ECB">
            <w:pPr>
              <w:jc w:val="right"/>
              <w:rPr>
                <w:sz w:val="20"/>
                <w:szCs w:val="20"/>
                <w:lang w:eastAsia="en-CA"/>
              </w:rPr>
            </w:pPr>
            <w:r w:rsidRPr="008A5D8C">
              <w:rPr>
                <w:sz w:val="20"/>
                <w:szCs w:val="20"/>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CA5FD07" w14:textId="6E22E54C" w:rsidR="00256CE6" w:rsidRPr="008A5D8C" w:rsidRDefault="00256CE6" w:rsidP="00B05ECB">
            <w:pPr>
              <w:jc w:val="left"/>
              <w:rPr>
                <w:sz w:val="20"/>
                <w:szCs w:val="20"/>
                <w:lang w:val="en-GB"/>
              </w:rPr>
            </w:pPr>
            <w:r w:rsidRPr="008A5D8C">
              <w:rPr>
                <w:sz w:val="20"/>
                <w:szCs w:val="20"/>
              </w:rPr>
              <w:t xml:space="preserve">Implementation of </w:t>
            </w:r>
            <w:r w:rsidR="003F4F2C">
              <w:rPr>
                <w:sz w:val="20"/>
                <w:szCs w:val="20"/>
              </w:rPr>
              <w:t xml:space="preserve">the </w:t>
            </w:r>
            <w:r w:rsidRPr="008A5D8C">
              <w:rPr>
                <w:sz w:val="20"/>
                <w:szCs w:val="20"/>
              </w:rPr>
              <w:t xml:space="preserve">gender </w:t>
            </w:r>
            <w:r w:rsidR="003F4F2C">
              <w:rPr>
                <w:sz w:val="20"/>
                <w:szCs w:val="20"/>
              </w:rPr>
              <w:t>m</w:t>
            </w:r>
            <w:r w:rsidRPr="008A5D8C">
              <w:rPr>
                <w:sz w:val="20"/>
                <w:szCs w:val="20"/>
              </w:rPr>
              <w:t>ainstreaming policy in the KIP</w:t>
            </w:r>
          </w:p>
        </w:tc>
        <w:tc>
          <w:tcPr>
            <w:tcW w:w="321" w:type="pct"/>
            <w:tcBorders>
              <w:top w:val="single" w:sz="4" w:space="0" w:color="auto"/>
              <w:left w:val="nil"/>
              <w:bottom w:val="single" w:sz="4" w:space="0" w:color="auto"/>
              <w:right w:val="single" w:sz="4" w:space="0" w:color="auto"/>
            </w:tcBorders>
            <w:shd w:val="clear" w:color="auto" w:fill="auto"/>
          </w:tcPr>
          <w:p w14:paraId="76E8CBA2" w14:textId="77777777" w:rsidR="00256CE6" w:rsidRPr="008A5D8C" w:rsidRDefault="00256CE6" w:rsidP="00B05ECB">
            <w:pPr>
              <w:jc w:val="right"/>
              <w:rPr>
                <w:sz w:val="20"/>
                <w:szCs w:val="20"/>
                <w:lang w:eastAsia="en-CA"/>
              </w:rPr>
            </w:pPr>
            <w:r w:rsidRPr="008A5D8C">
              <w:rPr>
                <w:color w:val="000000"/>
                <w:sz w:val="20"/>
                <w:szCs w:val="20"/>
              </w:rPr>
              <w:t>15,000</w:t>
            </w:r>
          </w:p>
        </w:tc>
        <w:tc>
          <w:tcPr>
            <w:tcW w:w="430" w:type="pct"/>
            <w:tcBorders>
              <w:top w:val="single" w:sz="4" w:space="0" w:color="auto"/>
              <w:left w:val="nil"/>
              <w:bottom w:val="single" w:sz="4" w:space="0" w:color="auto"/>
              <w:right w:val="single" w:sz="4" w:space="0" w:color="auto"/>
            </w:tcBorders>
            <w:shd w:val="clear" w:color="auto" w:fill="auto"/>
          </w:tcPr>
          <w:p w14:paraId="5BD8FABD" w14:textId="24A517E7" w:rsidR="00256CE6" w:rsidRPr="00135452" w:rsidRDefault="00256CE6" w:rsidP="00B05ECB">
            <w:pPr>
              <w:jc w:val="right"/>
              <w:rPr>
                <w:b/>
                <w:bCs/>
                <w:sz w:val="20"/>
                <w:szCs w:val="20"/>
                <w:lang w:eastAsia="en-CA"/>
              </w:rPr>
            </w:pPr>
            <w:r w:rsidRPr="00135452">
              <w:rPr>
                <w:b/>
                <w:bCs/>
                <w:color w:val="000000"/>
                <w:sz w:val="20"/>
                <w:szCs w:val="20"/>
              </w:rPr>
              <w:t>15,000</w:t>
            </w:r>
          </w:p>
        </w:tc>
      </w:tr>
      <w:tr w:rsidR="00F063BF" w:rsidRPr="00B165E2" w14:paraId="4356AF20"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6B9C2E60" w14:textId="262041C5" w:rsidR="00256CE6" w:rsidRPr="008A5D8C" w:rsidRDefault="00256CE6" w:rsidP="00B05ECB">
            <w:pPr>
              <w:jc w:val="left"/>
              <w:rPr>
                <w:sz w:val="20"/>
                <w:szCs w:val="20"/>
                <w:lang w:eastAsia="en-CA"/>
              </w:rPr>
            </w:pPr>
            <w:r w:rsidRPr="008A5D8C">
              <w:rPr>
                <w:sz w:val="20"/>
                <w:szCs w:val="20"/>
                <w:lang w:eastAsia="en-CA"/>
              </w:rPr>
              <w:t>Technician</w:t>
            </w:r>
            <w:r w:rsidR="00F063BF">
              <w:rPr>
                <w:sz w:val="20"/>
                <w:szCs w:val="20"/>
                <w:lang w:eastAsia="en-CA"/>
              </w:rPr>
              <w:t xml:space="preserve"> training</w:t>
            </w: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61ABFB41" w14:textId="180D3B82" w:rsidR="00256CE6" w:rsidRPr="008A5D8C" w:rsidRDefault="00256CE6" w:rsidP="00B05ECB">
            <w:pPr>
              <w:jc w:val="left"/>
              <w:rPr>
                <w:sz w:val="20"/>
                <w:szCs w:val="20"/>
                <w:lang w:eastAsia="en-CA"/>
              </w:rPr>
            </w:pPr>
            <w:r w:rsidRPr="008A5D8C">
              <w:rPr>
                <w:sz w:val="20"/>
                <w:szCs w:val="20"/>
                <w:lang w:eastAsia="en-CA"/>
              </w:rPr>
              <w:t>Training of 1</w:t>
            </w:r>
            <w:r w:rsidR="003F4F2C">
              <w:rPr>
                <w:sz w:val="20"/>
                <w:szCs w:val="20"/>
                <w:lang w:eastAsia="en-CA"/>
              </w:rPr>
              <w:t>,</w:t>
            </w:r>
            <w:r w:rsidRPr="008A5D8C">
              <w:rPr>
                <w:sz w:val="20"/>
                <w:szCs w:val="20"/>
                <w:lang w:eastAsia="en-CA"/>
              </w:rPr>
              <w:t xml:space="preserve">500 RAC technicians on good practices </w:t>
            </w:r>
            <w:r w:rsidR="003F4F2C">
              <w:rPr>
                <w:sz w:val="20"/>
                <w:szCs w:val="20"/>
                <w:lang w:eastAsia="en-CA"/>
              </w:rPr>
              <w:t>(</w:t>
            </w:r>
            <w:r w:rsidRPr="00752FF5">
              <w:rPr>
                <w:sz w:val="20"/>
                <w:szCs w:val="20"/>
                <w:lang w:eastAsia="en-CA"/>
              </w:rPr>
              <w:t xml:space="preserve">flushing, </w:t>
            </w:r>
            <w:r w:rsidR="003F4F2C" w:rsidRPr="00752FF5">
              <w:rPr>
                <w:sz w:val="20"/>
                <w:szCs w:val="20"/>
                <w:lang w:eastAsia="en-CA"/>
              </w:rPr>
              <w:t>R</w:t>
            </w:r>
            <w:r w:rsidRPr="00752FF5">
              <w:rPr>
                <w:sz w:val="20"/>
                <w:szCs w:val="20"/>
                <w:lang w:eastAsia="en-CA"/>
              </w:rPr>
              <w:t>R and</w:t>
            </w:r>
            <w:r w:rsidRPr="008A5D8C">
              <w:rPr>
                <w:sz w:val="20"/>
                <w:szCs w:val="20"/>
                <w:lang w:eastAsia="en-CA"/>
              </w:rPr>
              <w:t xml:space="preserve"> handling flammable refrigerants</w:t>
            </w:r>
            <w:r w:rsidR="003F4F2C">
              <w:rPr>
                <w:sz w:val="20"/>
                <w:szCs w:val="20"/>
                <w:lang w:eastAsia="en-CA"/>
              </w:rPr>
              <w:t>)</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1DD2D97D" w14:textId="3A4D88A4" w:rsidR="00256CE6" w:rsidRPr="008A5D8C" w:rsidRDefault="00256CE6" w:rsidP="00B05ECB">
            <w:pPr>
              <w:jc w:val="right"/>
              <w:rPr>
                <w:sz w:val="20"/>
                <w:szCs w:val="20"/>
                <w:lang w:eastAsia="en-CA"/>
              </w:rPr>
            </w:pPr>
            <w:r w:rsidRPr="008A5D8C">
              <w:rPr>
                <w:color w:val="000000"/>
                <w:sz w:val="20"/>
                <w:szCs w:val="20"/>
              </w:rPr>
              <w:t>126,698</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CEE40F7" w14:textId="7BD9A39A" w:rsidR="00256CE6" w:rsidRPr="008A5D8C" w:rsidRDefault="00256CE6" w:rsidP="00B05ECB">
            <w:pPr>
              <w:jc w:val="left"/>
              <w:rPr>
                <w:sz w:val="20"/>
                <w:szCs w:val="20"/>
                <w:lang w:val="en-GB"/>
              </w:rPr>
            </w:pPr>
            <w:r w:rsidRPr="008A5D8C">
              <w:rPr>
                <w:sz w:val="20"/>
                <w:szCs w:val="20"/>
                <w:lang w:eastAsia="en-CA"/>
              </w:rPr>
              <w:t>Training of 80 MAC technicians on good practices and R</w:t>
            </w:r>
            <w:r w:rsidR="003F4F2C">
              <w:rPr>
                <w:sz w:val="20"/>
                <w:szCs w:val="20"/>
                <w:lang w:eastAsia="en-CA"/>
              </w:rPr>
              <w:t>R</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B3F122F" w14:textId="77777777" w:rsidR="00256CE6" w:rsidRPr="008A5D8C" w:rsidRDefault="00256CE6" w:rsidP="00B05ECB">
            <w:pPr>
              <w:jc w:val="right"/>
              <w:rPr>
                <w:sz w:val="20"/>
                <w:szCs w:val="20"/>
                <w:lang w:eastAsia="en-CA"/>
              </w:rPr>
            </w:pPr>
            <w:r w:rsidRPr="008A5D8C">
              <w:rPr>
                <w:color w:val="000000"/>
                <w:sz w:val="20"/>
                <w:szCs w:val="20"/>
              </w:rPr>
              <w:t>60,000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5DA94F5E" w14:textId="6C92C438" w:rsidR="00256CE6" w:rsidRPr="00135452" w:rsidRDefault="00256CE6" w:rsidP="00B05ECB">
            <w:pPr>
              <w:jc w:val="right"/>
              <w:rPr>
                <w:b/>
                <w:bCs/>
                <w:sz w:val="20"/>
                <w:szCs w:val="20"/>
                <w:lang w:eastAsia="en-CA"/>
              </w:rPr>
            </w:pPr>
            <w:r w:rsidRPr="00135452">
              <w:rPr>
                <w:b/>
                <w:bCs/>
                <w:color w:val="000000"/>
                <w:sz w:val="20"/>
                <w:szCs w:val="20"/>
              </w:rPr>
              <w:t>186,698</w:t>
            </w:r>
          </w:p>
        </w:tc>
      </w:tr>
      <w:tr w:rsidR="003F4F2C" w:rsidRPr="00B165E2" w14:paraId="29B03447" w14:textId="77777777" w:rsidTr="00752FF5">
        <w:trPr>
          <w:trHeight w:val="227"/>
        </w:trPr>
        <w:tc>
          <w:tcPr>
            <w:tcW w:w="794" w:type="pct"/>
            <w:vMerge w:val="restart"/>
            <w:tcBorders>
              <w:top w:val="single" w:sz="4" w:space="0" w:color="auto"/>
              <w:left w:val="single" w:sz="4" w:space="0" w:color="auto"/>
              <w:bottom w:val="single" w:sz="4" w:space="0" w:color="auto"/>
              <w:right w:val="single" w:sz="4" w:space="0" w:color="auto"/>
            </w:tcBorders>
            <w:shd w:val="clear" w:color="auto" w:fill="auto"/>
          </w:tcPr>
          <w:p w14:paraId="6F8940A1" w14:textId="63B7CEDC" w:rsidR="003F4F2C" w:rsidRPr="008A5D8C" w:rsidRDefault="003F4F2C" w:rsidP="00B05ECB">
            <w:pPr>
              <w:jc w:val="left"/>
              <w:rPr>
                <w:sz w:val="20"/>
                <w:szCs w:val="20"/>
                <w:lang w:eastAsia="en-CA"/>
              </w:rPr>
            </w:pPr>
            <w:r>
              <w:rPr>
                <w:sz w:val="20"/>
                <w:szCs w:val="20"/>
                <w:lang w:eastAsia="en-CA"/>
              </w:rPr>
              <w:t>Technician c</w:t>
            </w:r>
            <w:r w:rsidRPr="008A5D8C">
              <w:rPr>
                <w:sz w:val="20"/>
                <w:szCs w:val="20"/>
                <w:lang w:eastAsia="en-CA"/>
              </w:rPr>
              <w:t>ertification</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7F8150CD" w14:textId="7D07E657" w:rsidR="003F4F2C" w:rsidRPr="008A5D8C" w:rsidRDefault="003F4F2C" w:rsidP="00B05ECB">
            <w:pPr>
              <w:jc w:val="left"/>
              <w:rPr>
                <w:sz w:val="20"/>
                <w:szCs w:val="20"/>
                <w:lang w:eastAsia="en-CA"/>
              </w:rPr>
            </w:pPr>
            <w:r w:rsidRPr="008A5D8C">
              <w:rPr>
                <w:sz w:val="20"/>
                <w:szCs w:val="20"/>
              </w:rPr>
              <w:t xml:space="preserve">Completion of a national labor competency standard </w:t>
            </w:r>
            <w:r>
              <w:rPr>
                <w:sz w:val="20"/>
                <w:szCs w:val="20"/>
              </w:rPr>
              <w:t>o</w:t>
            </w:r>
            <w:r w:rsidRPr="008A5D8C">
              <w:rPr>
                <w:sz w:val="20"/>
                <w:szCs w:val="20"/>
              </w:rPr>
              <w:t>n good refrigeration practices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F05D378" w14:textId="4B7FBC9E" w:rsidR="003F4F2C" w:rsidRPr="008A5D8C" w:rsidRDefault="003F4F2C" w:rsidP="00B05ECB">
            <w:pPr>
              <w:jc w:val="right"/>
              <w:rPr>
                <w:sz w:val="20"/>
                <w:szCs w:val="20"/>
                <w:lang w:eastAsia="en-CA"/>
              </w:rPr>
            </w:pPr>
            <w:r w:rsidRPr="008A5D8C">
              <w:rPr>
                <w:sz w:val="20"/>
                <w:szCs w:val="20"/>
                <w:lang w:eastAsia="en-CA"/>
              </w:rPr>
              <w:t>26,000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D8E53F9" w14:textId="1F652FF7" w:rsidR="003F4F2C" w:rsidRPr="008A5D8C" w:rsidRDefault="003F4F2C" w:rsidP="00B05ECB">
            <w:pPr>
              <w:jc w:val="left"/>
              <w:rPr>
                <w:sz w:val="20"/>
                <w:szCs w:val="20"/>
                <w:lang w:val="en-GB"/>
              </w:rPr>
            </w:pPr>
            <w:r w:rsidRPr="008A5D8C">
              <w:rPr>
                <w:sz w:val="20"/>
                <w:szCs w:val="20"/>
                <w:lang w:val="en-GB"/>
              </w:rPr>
              <w:t>Develop</w:t>
            </w:r>
            <w:r>
              <w:rPr>
                <w:sz w:val="20"/>
                <w:szCs w:val="20"/>
                <w:lang w:val="en-GB"/>
              </w:rPr>
              <w:t>ment of 3</w:t>
            </w:r>
            <w:r w:rsidRPr="008A5D8C">
              <w:rPr>
                <w:sz w:val="20"/>
                <w:szCs w:val="20"/>
                <w:lang w:val="en-GB"/>
              </w:rPr>
              <w:t xml:space="preserve"> certification standards </w:t>
            </w:r>
            <w:r>
              <w:rPr>
                <w:sz w:val="20"/>
                <w:szCs w:val="20"/>
                <w:lang w:val="en-GB"/>
              </w:rPr>
              <w:t>for R</w:t>
            </w:r>
            <w:r>
              <w:rPr>
                <w:sz w:val="20"/>
                <w:szCs w:val="20"/>
                <w:lang w:val="en-GB"/>
              </w:rPr>
              <w:noBreakHyphen/>
            </w:r>
            <w:r w:rsidRPr="008A5D8C">
              <w:rPr>
                <w:sz w:val="20"/>
                <w:szCs w:val="20"/>
                <w:lang w:val="en-GB"/>
              </w:rPr>
              <w:t xml:space="preserve">600, </w:t>
            </w:r>
            <w:r>
              <w:rPr>
                <w:sz w:val="20"/>
                <w:szCs w:val="20"/>
                <w:lang w:val="en-GB"/>
              </w:rPr>
              <w:t>R</w:t>
            </w:r>
            <w:r w:rsidRPr="008A5D8C">
              <w:rPr>
                <w:sz w:val="20"/>
                <w:szCs w:val="20"/>
                <w:lang w:val="en-GB"/>
              </w:rPr>
              <w:t>-290 and MAC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83845D6" w14:textId="71908489" w:rsidR="003F4F2C" w:rsidRPr="008A5D8C" w:rsidRDefault="003F4F2C" w:rsidP="00B05ECB">
            <w:pPr>
              <w:jc w:val="right"/>
              <w:rPr>
                <w:sz w:val="20"/>
                <w:szCs w:val="20"/>
                <w:lang w:eastAsia="en-CA"/>
              </w:rPr>
            </w:pPr>
            <w:r w:rsidRPr="008A5D8C">
              <w:rPr>
                <w:sz w:val="20"/>
                <w:szCs w:val="20"/>
                <w:lang w:eastAsia="en-CA"/>
              </w:rPr>
              <w:t>31,00</w:t>
            </w:r>
            <w:r w:rsidR="001C34CF">
              <w:rPr>
                <w:sz w:val="20"/>
                <w:szCs w:val="20"/>
                <w:lang w:eastAsia="en-CA"/>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1DBD611" w14:textId="557E873D" w:rsidR="003F4F2C" w:rsidRPr="00135452" w:rsidRDefault="003F4F2C" w:rsidP="00B05ECB">
            <w:pPr>
              <w:jc w:val="right"/>
              <w:rPr>
                <w:b/>
                <w:bCs/>
                <w:sz w:val="20"/>
                <w:szCs w:val="20"/>
                <w:lang w:eastAsia="en-CA"/>
              </w:rPr>
            </w:pPr>
            <w:r w:rsidRPr="00135452">
              <w:rPr>
                <w:b/>
                <w:bCs/>
                <w:color w:val="000000"/>
                <w:sz w:val="20"/>
                <w:szCs w:val="20"/>
              </w:rPr>
              <w:t>57,000</w:t>
            </w:r>
          </w:p>
        </w:tc>
      </w:tr>
      <w:tr w:rsidR="003F4F2C" w:rsidRPr="00B165E2" w14:paraId="66C9F20C" w14:textId="77777777" w:rsidTr="00752FF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67D2430F" w14:textId="77777777" w:rsidR="003F4F2C" w:rsidRPr="008A5D8C" w:rsidRDefault="003F4F2C" w:rsidP="00B05ECB">
            <w:pPr>
              <w:jc w:val="left"/>
              <w:rPr>
                <w:sz w:val="20"/>
                <w:szCs w:val="20"/>
                <w:lang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08638A4B" w14:textId="331C9290" w:rsidR="003F4F2C" w:rsidRPr="008A5D8C" w:rsidRDefault="003F4F2C" w:rsidP="00B05ECB">
            <w:pPr>
              <w:jc w:val="left"/>
              <w:rPr>
                <w:sz w:val="20"/>
                <w:szCs w:val="20"/>
                <w:lang w:eastAsia="en-CA"/>
              </w:rPr>
            </w:pPr>
            <w:r w:rsidRPr="008A5D8C">
              <w:rPr>
                <w:sz w:val="20"/>
                <w:szCs w:val="20"/>
              </w:rPr>
              <w:t>Certification of 1</w:t>
            </w:r>
            <w:r>
              <w:rPr>
                <w:sz w:val="20"/>
                <w:szCs w:val="20"/>
              </w:rPr>
              <w:t>,</w:t>
            </w:r>
            <w:r w:rsidRPr="008A5D8C">
              <w:rPr>
                <w:sz w:val="20"/>
                <w:szCs w:val="20"/>
              </w:rPr>
              <w:t>000 RAC technicians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6DBD0BAD" w14:textId="7E73C659" w:rsidR="003F4F2C" w:rsidRPr="008A5D8C" w:rsidRDefault="003F4F2C" w:rsidP="00B05ECB">
            <w:pPr>
              <w:jc w:val="right"/>
              <w:rPr>
                <w:sz w:val="20"/>
                <w:szCs w:val="20"/>
                <w:lang w:eastAsia="en-CA"/>
              </w:rPr>
            </w:pPr>
            <w:r w:rsidRPr="008A5D8C">
              <w:rPr>
                <w:color w:val="000000"/>
                <w:sz w:val="20"/>
                <w:szCs w:val="20"/>
              </w:rPr>
              <w:t>100,000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875E10A" w14:textId="0CD2C95D" w:rsidR="003F4F2C" w:rsidRPr="008A5D8C" w:rsidRDefault="003F4F2C" w:rsidP="00B05ECB">
            <w:pPr>
              <w:jc w:val="left"/>
              <w:rPr>
                <w:sz w:val="20"/>
                <w:szCs w:val="20"/>
                <w:lang w:eastAsia="en-CA"/>
              </w:rPr>
            </w:pPr>
            <w:r w:rsidRPr="008A5D8C">
              <w:rPr>
                <w:color w:val="000000" w:themeColor="text1"/>
                <w:sz w:val="20"/>
                <w:szCs w:val="20"/>
                <w:lang w:val="en-GB"/>
              </w:rPr>
              <w:t xml:space="preserve">Training </w:t>
            </w:r>
            <w:r>
              <w:rPr>
                <w:color w:val="000000" w:themeColor="text1"/>
                <w:sz w:val="20"/>
                <w:szCs w:val="20"/>
                <w:lang w:val="en-GB"/>
              </w:rPr>
              <w:t xml:space="preserve">of </w:t>
            </w:r>
            <w:r w:rsidRPr="008A5D8C">
              <w:rPr>
                <w:color w:val="000000" w:themeColor="text1"/>
                <w:sz w:val="20"/>
                <w:szCs w:val="20"/>
                <w:lang w:val="en-GB"/>
              </w:rPr>
              <w:t xml:space="preserve">60 technicians on the safe use of </w:t>
            </w:r>
            <w:r>
              <w:rPr>
                <w:sz w:val="20"/>
                <w:szCs w:val="20"/>
                <w:lang w:val="en-GB"/>
              </w:rPr>
              <w:t>R</w:t>
            </w:r>
            <w:r>
              <w:rPr>
                <w:sz w:val="20"/>
                <w:szCs w:val="20"/>
                <w:lang w:val="en-GB"/>
              </w:rPr>
              <w:noBreakHyphen/>
            </w:r>
            <w:r w:rsidRPr="008A5D8C">
              <w:rPr>
                <w:sz w:val="20"/>
                <w:szCs w:val="20"/>
                <w:lang w:val="en-GB"/>
              </w:rPr>
              <w:t xml:space="preserve">600 </w:t>
            </w:r>
            <w:r>
              <w:rPr>
                <w:sz w:val="20"/>
                <w:szCs w:val="20"/>
                <w:lang w:val="en-GB"/>
              </w:rPr>
              <w:t>and R</w:t>
            </w:r>
            <w:r w:rsidRPr="008A5D8C">
              <w:rPr>
                <w:sz w:val="20"/>
                <w:szCs w:val="20"/>
                <w:lang w:val="en-GB"/>
              </w:rPr>
              <w:t>-290</w:t>
            </w:r>
            <w:r>
              <w:rPr>
                <w:sz w:val="20"/>
                <w:szCs w:val="20"/>
                <w:lang w:val="en-GB"/>
              </w:rPr>
              <w:t xml:space="preserve"> </w:t>
            </w:r>
            <w:r w:rsidRPr="008A5D8C">
              <w:rPr>
                <w:color w:val="000000" w:themeColor="text1"/>
                <w:sz w:val="20"/>
                <w:szCs w:val="20"/>
                <w:lang w:val="en-GB"/>
              </w:rPr>
              <w:t>in RAC systems</w:t>
            </w:r>
            <w:r w:rsidRPr="008A5D8C">
              <w:rPr>
                <w:sz w:val="20"/>
                <w:szCs w:val="20"/>
                <w:lang w:eastAsia="en-CA"/>
              </w:rPr>
              <w:t xml:space="preserve"> under new standards</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D46F368" w14:textId="053478D4" w:rsidR="003F4F2C" w:rsidRPr="008A5D8C" w:rsidRDefault="003F4F2C" w:rsidP="00B05ECB">
            <w:pPr>
              <w:jc w:val="right"/>
              <w:rPr>
                <w:sz w:val="20"/>
                <w:szCs w:val="20"/>
                <w:lang w:eastAsia="en-CA"/>
              </w:rPr>
            </w:pPr>
            <w:r w:rsidRPr="008A5D8C">
              <w:rPr>
                <w:color w:val="000000"/>
                <w:sz w:val="20"/>
                <w:szCs w:val="20"/>
              </w:rPr>
              <w:t>28,000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5F4AE28" w14:textId="72170267" w:rsidR="003F4F2C" w:rsidRPr="00135452" w:rsidRDefault="003F4F2C" w:rsidP="00B05ECB">
            <w:pPr>
              <w:jc w:val="right"/>
              <w:rPr>
                <w:b/>
                <w:bCs/>
                <w:sz w:val="20"/>
                <w:szCs w:val="20"/>
                <w:lang w:eastAsia="en-CA"/>
              </w:rPr>
            </w:pPr>
            <w:r w:rsidRPr="00135452">
              <w:rPr>
                <w:b/>
                <w:bCs/>
                <w:color w:val="000000"/>
                <w:sz w:val="20"/>
                <w:szCs w:val="20"/>
              </w:rPr>
              <w:t>128,000</w:t>
            </w:r>
          </w:p>
        </w:tc>
      </w:tr>
      <w:tr w:rsidR="003F4F2C" w:rsidRPr="00B165E2" w14:paraId="3E403E94" w14:textId="77777777" w:rsidTr="00752FF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6C579511" w14:textId="77777777" w:rsidR="003F4F2C" w:rsidRPr="008A5D8C" w:rsidRDefault="003F4F2C" w:rsidP="00B05ECB">
            <w:pPr>
              <w:ind w:right="-248"/>
              <w:jc w:val="left"/>
              <w:rPr>
                <w:sz w:val="20"/>
                <w:szCs w:val="20"/>
                <w:lang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6FE9DCA" w14:textId="0D83A45E" w:rsidR="003F4F2C" w:rsidRPr="008A5D8C" w:rsidRDefault="003F4F2C" w:rsidP="00B05ECB">
            <w:pPr>
              <w:jc w:val="left"/>
              <w:rPr>
                <w:sz w:val="20"/>
                <w:szCs w:val="20"/>
                <w:highlight w:val="yellow"/>
              </w:rPr>
            </w:pPr>
            <w:r w:rsidRPr="008A5D8C">
              <w:rPr>
                <w:sz w:val="20"/>
                <w:szCs w:val="20"/>
              </w:rPr>
              <w:t>An awareness campaign to promote the technician certification scheme</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20F84EE3" w14:textId="3A8D3314" w:rsidR="003F4F2C" w:rsidRPr="008A5D8C" w:rsidRDefault="003F4F2C" w:rsidP="00B05ECB">
            <w:pPr>
              <w:jc w:val="right"/>
              <w:rPr>
                <w:color w:val="000000"/>
                <w:sz w:val="20"/>
                <w:szCs w:val="20"/>
                <w:highlight w:val="yellow"/>
              </w:rPr>
            </w:pPr>
            <w:r w:rsidRPr="008A5D8C">
              <w:rPr>
                <w:color w:val="000000"/>
                <w:sz w:val="20"/>
                <w:szCs w:val="20"/>
              </w:rPr>
              <w:t>39,500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0F721B8" w14:textId="0E456ABD" w:rsidR="003F4F2C" w:rsidRPr="008A5D8C" w:rsidRDefault="003F4F2C" w:rsidP="00B05ECB">
            <w:pPr>
              <w:jc w:val="left"/>
              <w:rPr>
                <w:sz w:val="20"/>
                <w:szCs w:val="20"/>
                <w:highlight w:val="yellow"/>
                <w:lang w:eastAsia="en-CA"/>
              </w:rPr>
            </w:pPr>
            <w:r w:rsidRPr="008A5D8C">
              <w:rPr>
                <w:sz w:val="20"/>
                <w:szCs w:val="20"/>
              </w:rPr>
              <w:t>An awareness campaign to promote the updated certification scheme</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53D58614" w14:textId="08AA3809" w:rsidR="003F4F2C" w:rsidRPr="008A5D8C" w:rsidRDefault="003F4F2C" w:rsidP="00B05ECB">
            <w:pPr>
              <w:jc w:val="right"/>
              <w:rPr>
                <w:color w:val="000000"/>
                <w:sz w:val="20"/>
                <w:szCs w:val="20"/>
                <w:highlight w:val="yellow"/>
              </w:rPr>
            </w:pPr>
            <w:r w:rsidRPr="008A5D8C">
              <w:rPr>
                <w:color w:val="000000"/>
                <w:sz w:val="20"/>
                <w:szCs w:val="20"/>
              </w:rPr>
              <w:t>5,500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1859F62" w14:textId="77C4220D" w:rsidR="003F4F2C" w:rsidRPr="00135452" w:rsidRDefault="003F4F2C" w:rsidP="00B05ECB">
            <w:pPr>
              <w:jc w:val="right"/>
              <w:rPr>
                <w:b/>
                <w:bCs/>
                <w:color w:val="000000"/>
                <w:sz w:val="20"/>
                <w:szCs w:val="20"/>
                <w:highlight w:val="yellow"/>
              </w:rPr>
            </w:pPr>
            <w:r w:rsidRPr="00135452">
              <w:rPr>
                <w:b/>
                <w:bCs/>
                <w:color w:val="000000"/>
                <w:sz w:val="20"/>
                <w:szCs w:val="20"/>
              </w:rPr>
              <w:t>45,000</w:t>
            </w:r>
          </w:p>
        </w:tc>
      </w:tr>
      <w:tr w:rsidR="003F4F2C" w:rsidRPr="00B165E2" w14:paraId="5FF95AE6" w14:textId="77777777" w:rsidTr="00752FF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41AD94A6" w14:textId="77777777" w:rsidR="003F4F2C" w:rsidRPr="008A5D8C" w:rsidRDefault="003F4F2C" w:rsidP="00B05ECB">
            <w:pPr>
              <w:ind w:right="-248"/>
              <w:jc w:val="left"/>
              <w:rPr>
                <w:sz w:val="20"/>
                <w:szCs w:val="20"/>
                <w:lang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3B2C78D3" w14:textId="77777777" w:rsidR="003F4F2C" w:rsidRPr="008A5D8C" w:rsidRDefault="003F4F2C" w:rsidP="00B05ECB">
            <w:pPr>
              <w:jc w:val="left"/>
              <w:rPr>
                <w:sz w:val="20"/>
                <w:szCs w:val="20"/>
                <w:lang w:eastAsia="en-CA"/>
              </w:rPr>
            </w:pPr>
            <w:r w:rsidRPr="008A5D8C">
              <w:rPr>
                <w:sz w:val="20"/>
                <w:szCs w:val="20"/>
              </w:rPr>
              <w:t>Design of an online registration system for certified technicians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34240C4C" w14:textId="55ED4BB9" w:rsidR="003F4F2C" w:rsidRPr="008A5D8C" w:rsidRDefault="003F4F2C" w:rsidP="00B05ECB">
            <w:pPr>
              <w:jc w:val="right"/>
              <w:rPr>
                <w:sz w:val="20"/>
                <w:szCs w:val="20"/>
                <w:lang w:eastAsia="en-CA"/>
              </w:rPr>
            </w:pPr>
            <w:r w:rsidRPr="008A5D8C">
              <w:rPr>
                <w:color w:val="000000"/>
                <w:sz w:val="20"/>
                <w:szCs w:val="20"/>
              </w:rPr>
              <w:t>30,000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5F88AAF" w14:textId="77777777" w:rsidR="003F4F2C" w:rsidRPr="008A5D8C" w:rsidRDefault="003F4F2C" w:rsidP="00B05ECB">
            <w:pPr>
              <w:jc w:val="left"/>
              <w:rPr>
                <w:sz w:val="20"/>
                <w:szCs w:val="20"/>
                <w:lang w:eastAsia="en-CA"/>
              </w:rPr>
            </w:pPr>
            <w:r w:rsidRPr="008A5D8C">
              <w:rPr>
                <w:sz w:val="20"/>
                <w:szCs w:val="20"/>
                <w:lang w:eastAsia="en-CA"/>
              </w:rPr>
              <w:t>n/a</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0AED5BEE" w14:textId="36C041D4" w:rsidR="003F4F2C" w:rsidRPr="008A5D8C" w:rsidRDefault="003F4F2C" w:rsidP="00B05ECB">
            <w:pPr>
              <w:jc w:val="right"/>
              <w:rPr>
                <w:sz w:val="20"/>
                <w:szCs w:val="20"/>
                <w:lang w:eastAsia="en-CA"/>
              </w:rPr>
            </w:pPr>
            <w:r w:rsidRPr="008A5D8C">
              <w:rPr>
                <w:color w:val="000000"/>
                <w:sz w:val="20"/>
                <w:szCs w:val="20"/>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EEC72B5" w14:textId="3A5B37A5" w:rsidR="003F4F2C" w:rsidRPr="00135452" w:rsidRDefault="003F4F2C" w:rsidP="00B05ECB">
            <w:pPr>
              <w:jc w:val="right"/>
              <w:rPr>
                <w:b/>
                <w:bCs/>
                <w:sz w:val="20"/>
                <w:szCs w:val="20"/>
                <w:lang w:eastAsia="en-CA"/>
              </w:rPr>
            </w:pPr>
            <w:r w:rsidRPr="00135452">
              <w:rPr>
                <w:b/>
                <w:bCs/>
                <w:color w:val="000000"/>
                <w:sz w:val="20"/>
                <w:szCs w:val="20"/>
              </w:rPr>
              <w:t>30,000</w:t>
            </w:r>
          </w:p>
        </w:tc>
      </w:tr>
      <w:tr w:rsidR="00F063BF" w:rsidRPr="00B165E2" w14:paraId="56A7BD2A" w14:textId="77777777" w:rsidTr="00752FF5">
        <w:trPr>
          <w:trHeight w:val="574"/>
        </w:trPr>
        <w:tc>
          <w:tcPr>
            <w:tcW w:w="794" w:type="pct"/>
            <w:vMerge w:val="restart"/>
            <w:tcBorders>
              <w:top w:val="single" w:sz="4" w:space="0" w:color="auto"/>
              <w:left w:val="single" w:sz="4" w:space="0" w:color="auto"/>
              <w:right w:val="single" w:sz="4" w:space="0" w:color="auto"/>
            </w:tcBorders>
            <w:shd w:val="clear" w:color="auto" w:fill="auto"/>
          </w:tcPr>
          <w:p w14:paraId="7C211EE4" w14:textId="3E87DBE3" w:rsidR="00256CE6" w:rsidRPr="008A5D8C" w:rsidRDefault="00256CE6" w:rsidP="00B05ECB">
            <w:pPr>
              <w:ind w:right="-106"/>
              <w:jc w:val="left"/>
              <w:rPr>
                <w:sz w:val="20"/>
                <w:szCs w:val="20"/>
                <w:lang w:eastAsia="en-CA"/>
              </w:rPr>
            </w:pPr>
            <w:r w:rsidRPr="008A5D8C">
              <w:rPr>
                <w:sz w:val="20"/>
                <w:szCs w:val="20"/>
                <w:lang w:eastAsia="en-CA"/>
              </w:rPr>
              <w:t>Provision of tools and equipment</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1DAAFBE7" w14:textId="64484061" w:rsidR="00256CE6" w:rsidRPr="008A5D8C" w:rsidRDefault="00256CE6" w:rsidP="00B05ECB">
            <w:pPr>
              <w:jc w:val="left"/>
              <w:rPr>
                <w:sz w:val="20"/>
                <w:szCs w:val="20"/>
                <w:lang w:eastAsia="en-CA"/>
              </w:rPr>
            </w:pPr>
            <w:r w:rsidRPr="008A5D8C">
              <w:rPr>
                <w:sz w:val="20"/>
                <w:szCs w:val="20"/>
                <w:lang w:eastAsia="en-CA"/>
              </w:rPr>
              <w:t xml:space="preserve">Provision of </w:t>
            </w:r>
            <w:r w:rsidR="00B504D8">
              <w:rPr>
                <w:sz w:val="20"/>
                <w:szCs w:val="20"/>
                <w:lang w:eastAsia="en-CA"/>
              </w:rPr>
              <w:t xml:space="preserve">4 </w:t>
            </w:r>
            <w:r w:rsidRPr="008A5D8C">
              <w:rPr>
                <w:sz w:val="20"/>
                <w:szCs w:val="20"/>
                <w:lang w:eastAsia="en-CA"/>
              </w:rPr>
              <w:t xml:space="preserve">sets of </w:t>
            </w:r>
            <w:r w:rsidR="00B504D8">
              <w:rPr>
                <w:sz w:val="20"/>
                <w:szCs w:val="20"/>
                <w:lang w:eastAsia="en-CA"/>
              </w:rPr>
              <w:t xml:space="preserve">training </w:t>
            </w:r>
            <w:r w:rsidRPr="008A5D8C">
              <w:rPr>
                <w:sz w:val="20"/>
                <w:szCs w:val="20"/>
                <w:lang w:eastAsia="en-CA"/>
              </w:rPr>
              <w:t xml:space="preserve">equipment </w:t>
            </w:r>
            <w:r w:rsidR="00B504D8">
              <w:rPr>
                <w:sz w:val="20"/>
                <w:szCs w:val="20"/>
                <w:lang w:eastAsia="en-CA"/>
              </w:rPr>
              <w:t>for</w:t>
            </w:r>
            <w:r w:rsidR="00B504D8">
              <w:rPr>
                <w:sz w:val="20"/>
                <w:szCs w:val="20"/>
                <w:lang w:val="en-GB"/>
              </w:rPr>
              <w:t xml:space="preserve"> </w:t>
            </w:r>
            <w:r w:rsidR="00B504D8" w:rsidRPr="008A5D8C">
              <w:rPr>
                <w:sz w:val="20"/>
                <w:szCs w:val="20"/>
                <w:lang w:val="en-GB"/>
              </w:rPr>
              <w:t>good practices in RAC</w:t>
            </w:r>
            <w:r w:rsidR="00B504D8">
              <w:rPr>
                <w:sz w:val="20"/>
                <w:szCs w:val="20"/>
                <w:lang w:val="en-GB"/>
              </w:rPr>
              <w:t xml:space="preserve"> servicing</w:t>
            </w:r>
            <w:r w:rsidR="00B504D8" w:rsidRPr="008A5D8C">
              <w:rPr>
                <w:sz w:val="20"/>
                <w:szCs w:val="20"/>
                <w:lang w:eastAsia="en-CA"/>
              </w:rPr>
              <w:t xml:space="preserve"> </w:t>
            </w:r>
            <w:r w:rsidRPr="008A5D8C">
              <w:rPr>
                <w:sz w:val="20"/>
                <w:szCs w:val="20"/>
                <w:lang w:eastAsia="en-CA"/>
              </w:rPr>
              <w:t xml:space="preserve">to a vocational </w:t>
            </w:r>
            <w:r w:rsidR="00B504D8">
              <w:rPr>
                <w:sz w:val="20"/>
                <w:szCs w:val="20"/>
                <w:lang w:eastAsia="en-CA"/>
              </w:rPr>
              <w:t>school</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38E961F" w14:textId="0B7EE0A9" w:rsidR="00256CE6" w:rsidRPr="008A5D8C" w:rsidRDefault="00256CE6" w:rsidP="00B05ECB">
            <w:pPr>
              <w:jc w:val="right"/>
              <w:rPr>
                <w:sz w:val="20"/>
                <w:szCs w:val="20"/>
                <w:lang w:eastAsia="en-CA"/>
              </w:rPr>
            </w:pPr>
            <w:r w:rsidRPr="008A5D8C">
              <w:rPr>
                <w:sz w:val="20"/>
                <w:szCs w:val="20"/>
                <w:lang w:eastAsia="en-CA"/>
              </w:rPr>
              <w:t>120,955</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0220EDC" w14:textId="020E5B85" w:rsidR="00256CE6" w:rsidRPr="008A5D8C" w:rsidRDefault="00B504D8" w:rsidP="00B05ECB">
            <w:pPr>
              <w:jc w:val="left"/>
              <w:rPr>
                <w:sz w:val="20"/>
                <w:szCs w:val="20"/>
                <w:lang w:eastAsia="en-CA"/>
              </w:rPr>
            </w:pPr>
            <w:r>
              <w:rPr>
                <w:sz w:val="20"/>
                <w:szCs w:val="20"/>
                <w:lang w:val="en-GB"/>
              </w:rPr>
              <w:t>Provision of</w:t>
            </w:r>
            <w:r w:rsidR="00256CE6" w:rsidRPr="008A5D8C">
              <w:rPr>
                <w:sz w:val="20"/>
                <w:szCs w:val="20"/>
                <w:lang w:val="en-GB"/>
              </w:rPr>
              <w:t xml:space="preserve"> equipment and tools to </w:t>
            </w:r>
            <w:r w:rsidR="00AD7F5D">
              <w:rPr>
                <w:sz w:val="20"/>
                <w:szCs w:val="20"/>
                <w:lang w:val="en-GB"/>
              </w:rPr>
              <w:t>three</w:t>
            </w:r>
            <w:r>
              <w:rPr>
                <w:sz w:val="20"/>
                <w:szCs w:val="20"/>
                <w:lang w:val="en-GB"/>
              </w:rPr>
              <w:t xml:space="preserve"> </w:t>
            </w:r>
            <w:r w:rsidR="00256CE6" w:rsidRPr="008A5D8C">
              <w:rPr>
                <w:sz w:val="20"/>
                <w:szCs w:val="20"/>
                <w:lang w:val="en-GB"/>
              </w:rPr>
              <w:t>vocational</w:t>
            </w:r>
            <w:r>
              <w:rPr>
                <w:sz w:val="20"/>
                <w:szCs w:val="20"/>
                <w:lang w:val="en-GB"/>
              </w:rPr>
              <w:t xml:space="preserve"> schools</w:t>
            </w:r>
            <w:r w:rsidR="00256CE6" w:rsidRPr="008A5D8C">
              <w:rPr>
                <w:sz w:val="20"/>
                <w:szCs w:val="20"/>
                <w:lang w:val="en-GB"/>
              </w:rPr>
              <w:t xml:space="preserve"> </w:t>
            </w:r>
            <w:r>
              <w:rPr>
                <w:sz w:val="20"/>
                <w:szCs w:val="20"/>
                <w:lang w:val="en-GB"/>
              </w:rPr>
              <w:t>for training on RR and</w:t>
            </w:r>
            <w:r w:rsidR="00256CE6" w:rsidRPr="008A5D8C">
              <w:rPr>
                <w:sz w:val="20"/>
                <w:szCs w:val="20"/>
                <w:lang w:val="en-GB"/>
              </w:rPr>
              <w:t xml:space="preserve"> good practices </w:t>
            </w:r>
            <w:r>
              <w:rPr>
                <w:sz w:val="20"/>
                <w:szCs w:val="20"/>
                <w:lang w:val="en-GB"/>
              </w:rPr>
              <w:t>i</w:t>
            </w:r>
            <w:r w:rsidR="00256CE6" w:rsidRPr="008A5D8C">
              <w:rPr>
                <w:sz w:val="20"/>
                <w:szCs w:val="20"/>
                <w:lang w:val="en-GB"/>
              </w:rPr>
              <w:t>n MAC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45A0E178" w14:textId="77777777" w:rsidR="00256CE6" w:rsidRPr="008A5D8C" w:rsidRDefault="00256CE6" w:rsidP="00B05ECB">
            <w:pPr>
              <w:jc w:val="right"/>
              <w:rPr>
                <w:sz w:val="20"/>
                <w:szCs w:val="20"/>
                <w:lang w:eastAsia="en-CA"/>
              </w:rPr>
            </w:pPr>
            <w:r w:rsidRPr="008A5D8C">
              <w:rPr>
                <w:color w:val="000000"/>
                <w:sz w:val="20"/>
                <w:szCs w:val="20"/>
              </w:rPr>
              <w:t>21,750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7F68060" w14:textId="58729692" w:rsidR="00256CE6" w:rsidRPr="00135452" w:rsidRDefault="00256CE6" w:rsidP="00B05ECB">
            <w:pPr>
              <w:jc w:val="right"/>
              <w:rPr>
                <w:b/>
                <w:bCs/>
                <w:sz w:val="20"/>
                <w:szCs w:val="20"/>
                <w:lang w:eastAsia="en-CA"/>
              </w:rPr>
            </w:pPr>
            <w:r w:rsidRPr="00135452">
              <w:rPr>
                <w:b/>
                <w:bCs/>
                <w:color w:val="000000"/>
                <w:sz w:val="20"/>
                <w:szCs w:val="20"/>
              </w:rPr>
              <w:t>142,705</w:t>
            </w:r>
          </w:p>
        </w:tc>
      </w:tr>
      <w:tr w:rsidR="00F063BF" w:rsidRPr="00B165E2" w14:paraId="2C6E0654" w14:textId="77777777" w:rsidTr="00752FF5">
        <w:trPr>
          <w:trHeight w:val="227"/>
        </w:trPr>
        <w:tc>
          <w:tcPr>
            <w:tcW w:w="794" w:type="pct"/>
            <w:vMerge/>
            <w:tcBorders>
              <w:left w:val="single" w:sz="4" w:space="0" w:color="auto"/>
              <w:right w:val="single" w:sz="4" w:space="0" w:color="auto"/>
            </w:tcBorders>
            <w:shd w:val="clear" w:color="auto" w:fill="auto"/>
          </w:tcPr>
          <w:p w14:paraId="7C10C95F" w14:textId="77777777" w:rsidR="00256CE6" w:rsidRPr="008A5D8C" w:rsidRDefault="00256CE6" w:rsidP="00B05ECB">
            <w:pPr>
              <w:ind w:right="-248"/>
              <w:jc w:val="left"/>
              <w:rPr>
                <w:sz w:val="20"/>
                <w:szCs w:val="20"/>
                <w:lang w:eastAsia="en-CA"/>
              </w:rPr>
            </w:pPr>
          </w:p>
        </w:tc>
        <w:tc>
          <w:tcPr>
            <w:tcW w:w="1516" w:type="pct"/>
            <w:tcBorders>
              <w:top w:val="nil"/>
              <w:left w:val="nil"/>
              <w:bottom w:val="single" w:sz="4" w:space="0" w:color="auto"/>
              <w:right w:val="single" w:sz="4" w:space="0" w:color="auto"/>
            </w:tcBorders>
            <w:shd w:val="clear" w:color="auto" w:fill="FFFFFF" w:themeFill="background1"/>
          </w:tcPr>
          <w:p w14:paraId="2B0A4EE7" w14:textId="009712AC" w:rsidR="00256CE6" w:rsidRPr="008A5D8C" w:rsidRDefault="00256CE6" w:rsidP="00B05ECB">
            <w:pPr>
              <w:jc w:val="left"/>
              <w:rPr>
                <w:sz w:val="20"/>
                <w:szCs w:val="20"/>
                <w:lang w:eastAsia="en-CA"/>
              </w:rPr>
            </w:pPr>
            <w:r w:rsidRPr="008A5D8C">
              <w:rPr>
                <w:sz w:val="20"/>
                <w:szCs w:val="20"/>
                <w:lang w:eastAsia="en-CA"/>
              </w:rPr>
              <w:t>Provision of toolkits for 100 RAC technicians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581C477" w14:textId="1D7D6ED1" w:rsidR="00256CE6" w:rsidRPr="008A5D8C" w:rsidRDefault="00256CE6" w:rsidP="00B05ECB">
            <w:pPr>
              <w:jc w:val="right"/>
              <w:rPr>
                <w:sz w:val="20"/>
                <w:szCs w:val="20"/>
                <w:lang w:eastAsia="en-CA"/>
              </w:rPr>
            </w:pPr>
            <w:r w:rsidRPr="008A5D8C">
              <w:rPr>
                <w:color w:val="000000"/>
                <w:sz w:val="20"/>
                <w:szCs w:val="20"/>
              </w:rPr>
              <w:t>186,086</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1E5AED30" w14:textId="77777777" w:rsidR="00256CE6" w:rsidRPr="008A5D8C" w:rsidRDefault="00256CE6" w:rsidP="00B05ECB">
            <w:pPr>
              <w:jc w:val="left"/>
              <w:rPr>
                <w:sz w:val="20"/>
                <w:szCs w:val="20"/>
                <w:lang w:eastAsia="en-CA"/>
              </w:rPr>
            </w:pPr>
            <w:r w:rsidRPr="008A5D8C">
              <w:rPr>
                <w:sz w:val="20"/>
                <w:szCs w:val="20"/>
                <w:lang w:eastAsia="en-CA"/>
              </w:rPr>
              <w:t>n/a</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14A09C1" w14:textId="47558446" w:rsidR="00256CE6" w:rsidRPr="008A5D8C" w:rsidRDefault="00256CE6" w:rsidP="00B05ECB">
            <w:pPr>
              <w:jc w:val="right"/>
              <w:rPr>
                <w:sz w:val="20"/>
                <w:szCs w:val="20"/>
                <w:lang w:eastAsia="en-CA"/>
              </w:rPr>
            </w:pPr>
            <w:r w:rsidRPr="008A5D8C">
              <w:rPr>
                <w:color w:val="000000"/>
                <w:sz w:val="20"/>
                <w:szCs w:val="20"/>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064F73F" w14:textId="3F0752E1" w:rsidR="00256CE6" w:rsidRPr="00135452" w:rsidRDefault="00256CE6" w:rsidP="00B05ECB">
            <w:pPr>
              <w:jc w:val="right"/>
              <w:rPr>
                <w:b/>
                <w:bCs/>
                <w:sz w:val="20"/>
                <w:szCs w:val="20"/>
                <w:lang w:eastAsia="en-CA"/>
              </w:rPr>
            </w:pPr>
            <w:r w:rsidRPr="00135452">
              <w:rPr>
                <w:b/>
                <w:bCs/>
                <w:color w:val="000000"/>
                <w:sz w:val="20"/>
                <w:szCs w:val="20"/>
              </w:rPr>
              <w:t>186,086</w:t>
            </w:r>
          </w:p>
        </w:tc>
      </w:tr>
      <w:tr w:rsidR="00F063BF" w:rsidRPr="00B165E2" w14:paraId="7238730C" w14:textId="77777777" w:rsidTr="00752FF5">
        <w:trPr>
          <w:trHeight w:val="227"/>
        </w:trPr>
        <w:tc>
          <w:tcPr>
            <w:tcW w:w="794" w:type="pct"/>
            <w:vMerge w:val="restart"/>
            <w:tcBorders>
              <w:top w:val="single" w:sz="4" w:space="0" w:color="auto"/>
              <w:left w:val="single" w:sz="4" w:space="0" w:color="auto"/>
              <w:right w:val="single" w:sz="4" w:space="0" w:color="auto"/>
            </w:tcBorders>
            <w:shd w:val="clear" w:color="auto" w:fill="auto"/>
          </w:tcPr>
          <w:p w14:paraId="13F58136" w14:textId="77777777" w:rsidR="00256CE6" w:rsidRPr="008A5D8C" w:rsidRDefault="00256CE6" w:rsidP="00B05ECB">
            <w:pPr>
              <w:ind w:right="-106"/>
              <w:jc w:val="left"/>
              <w:rPr>
                <w:sz w:val="20"/>
                <w:szCs w:val="20"/>
                <w:lang w:eastAsia="en-CA"/>
              </w:rPr>
            </w:pPr>
            <w:r w:rsidRPr="008A5D8C">
              <w:rPr>
                <w:sz w:val="20"/>
                <w:szCs w:val="20"/>
                <w:lang w:eastAsia="en-CA"/>
              </w:rPr>
              <w:t>RRR</w:t>
            </w:r>
          </w:p>
        </w:tc>
        <w:tc>
          <w:tcPr>
            <w:tcW w:w="1516" w:type="pct"/>
            <w:tcBorders>
              <w:top w:val="single" w:sz="4" w:space="0" w:color="auto"/>
              <w:left w:val="nil"/>
              <w:bottom w:val="single" w:sz="4" w:space="0" w:color="auto"/>
              <w:right w:val="single" w:sz="4" w:space="0" w:color="auto"/>
            </w:tcBorders>
            <w:shd w:val="clear" w:color="auto" w:fill="auto"/>
          </w:tcPr>
          <w:p w14:paraId="4C6AAD0A" w14:textId="74D238E4" w:rsidR="00256CE6" w:rsidRPr="00975DF3" w:rsidRDefault="00B504D8" w:rsidP="00B05ECB">
            <w:pPr>
              <w:jc w:val="left"/>
              <w:rPr>
                <w:sz w:val="20"/>
                <w:szCs w:val="20"/>
                <w:lang w:eastAsia="en-CA"/>
              </w:rPr>
            </w:pPr>
            <w:r>
              <w:rPr>
                <w:sz w:val="20"/>
                <w:szCs w:val="20"/>
              </w:rPr>
              <w:t>Organization of 4 t</w:t>
            </w:r>
            <w:r w:rsidR="00256CE6" w:rsidRPr="00975DF3">
              <w:rPr>
                <w:sz w:val="20"/>
                <w:szCs w:val="20"/>
              </w:rPr>
              <w:t>raining workshops on RRR equipment</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337D29DB" w14:textId="56C5CD5F" w:rsidR="00256CE6" w:rsidRPr="00B5314B" w:rsidRDefault="00256CE6" w:rsidP="00B05ECB">
            <w:pPr>
              <w:jc w:val="right"/>
              <w:rPr>
                <w:color w:val="000000"/>
                <w:sz w:val="20"/>
                <w:szCs w:val="20"/>
              </w:rPr>
            </w:pPr>
            <w:r>
              <w:rPr>
                <w:color w:val="000000"/>
                <w:sz w:val="20"/>
                <w:szCs w:val="20"/>
              </w:rPr>
              <w:t>23,00</w:t>
            </w:r>
            <w:r w:rsidR="001C34CF">
              <w:rPr>
                <w:color w:val="000000"/>
                <w:sz w:val="20"/>
                <w:szCs w:val="20"/>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3BB8C80" w14:textId="77777777" w:rsidR="00256CE6" w:rsidRPr="008A5D8C" w:rsidRDefault="00256CE6" w:rsidP="00B05ECB">
            <w:pPr>
              <w:jc w:val="left"/>
              <w:rPr>
                <w:sz w:val="20"/>
                <w:szCs w:val="20"/>
                <w:lang w:val="en-GB"/>
              </w:rPr>
            </w:pPr>
            <w:r>
              <w:rPr>
                <w:sz w:val="20"/>
                <w:szCs w:val="20"/>
                <w:lang w:val="en-GB"/>
              </w:rPr>
              <w:t>Technical support for installing and using RRR equipment</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D09F174" w14:textId="0F72EF5D" w:rsidR="00256CE6" w:rsidRPr="00AA1C3C" w:rsidRDefault="00256CE6" w:rsidP="00B05ECB">
            <w:pPr>
              <w:jc w:val="right"/>
              <w:rPr>
                <w:color w:val="000000"/>
                <w:sz w:val="20"/>
                <w:szCs w:val="20"/>
                <w:lang w:val="en-GB" w:eastAsia="es-PA"/>
              </w:rPr>
            </w:pPr>
            <w:r w:rsidRPr="00AA1C3C">
              <w:rPr>
                <w:color w:val="000000"/>
                <w:sz w:val="20"/>
                <w:szCs w:val="20"/>
                <w:lang w:val="en-GB" w:eastAsia="es-CO"/>
              </w:rPr>
              <w:t>10,000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180B8A5" w14:textId="7139CDB6" w:rsidR="00256CE6" w:rsidRPr="00135452" w:rsidRDefault="008D3926" w:rsidP="00B05ECB">
            <w:pPr>
              <w:jc w:val="right"/>
              <w:rPr>
                <w:b/>
                <w:bCs/>
                <w:sz w:val="20"/>
                <w:szCs w:val="20"/>
                <w:lang w:eastAsia="en-CA"/>
              </w:rPr>
            </w:pPr>
            <w:r>
              <w:rPr>
                <w:b/>
                <w:bCs/>
                <w:sz w:val="20"/>
                <w:szCs w:val="20"/>
                <w:lang w:eastAsia="en-CA"/>
              </w:rPr>
              <w:t>33,000</w:t>
            </w:r>
          </w:p>
        </w:tc>
      </w:tr>
      <w:tr w:rsidR="00F063BF" w:rsidRPr="00B165E2" w14:paraId="4DCB5CA1" w14:textId="77777777" w:rsidTr="00752FF5">
        <w:trPr>
          <w:trHeight w:val="227"/>
        </w:trPr>
        <w:tc>
          <w:tcPr>
            <w:tcW w:w="794" w:type="pct"/>
            <w:vMerge/>
            <w:tcBorders>
              <w:left w:val="single" w:sz="4" w:space="0" w:color="auto"/>
              <w:right w:val="single" w:sz="4" w:space="0" w:color="auto"/>
            </w:tcBorders>
            <w:shd w:val="clear" w:color="auto" w:fill="auto"/>
          </w:tcPr>
          <w:p w14:paraId="7AA27CC8" w14:textId="77777777" w:rsidR="00256CE6" w:rsidRPr="008A5D8C" w:rsidRDefault="00256CE6" w:rsidP="00B05ECB">
            <w:pPr>
              <w:ind w:right="-106"/>
              <w:jc w:val="left"/>
              <w:rPr>
                <w:sz w:val="20"/>
                <w:szCs w:val="20"/>
                <w:lang w:eastAsia="en-CA"/>
              </w:rPr>
            </w:pPr>
          </w:p>
        </w:tc>
        <w:tc>
          <w:tcPr>
            <w:tcW w:w="1516" w:type="pct"/>
            <w:tcBorders>
              <w:top w:val="single" w:sz="4" w:space="0" w:color="auto"/>
              <w:left w:val="nil"/>
              <w:bottom w:val="single" w:sz="4" w:space="0" w:color="auto"/>
              <w:right w:val="single" w:sz="4" w:space="0" w:color="auto"/>
            </w:tcBorders>
            <w:shd w:val="clear" w:color="auto" w:fill="auto"/>
          </w:tcPr>
          <w:p w14:paraId="4699F460" w14:textId="2ED848B7" w:rsidR="00256CE6" w:rsidRPr="008A5D8C" w:rsidRDefault="00256CE6" w:rsidP="00B05ECB">
            <w:pPr>
              <w:jc w:val="left"/>
              <w:rPr>
                <w:sz w:val="20"/>
                <w:szCs w:val="20"/>
              </w:rPr>
            </w:pPr>
            <w:r w:rsidRPr="008A5D8C">
              <w:rPr>
                <w:sz w:val="20"/>
                <w:szCs w:val="20"/>
                <w:lang w:eastAsia="en-CA"/>
              </w:rPr>
              <w:t xml:space="preserve">Strengthening </w:t>
            </w:r>
            <w:r w:rsidR="00B504D8">
              <w:rPr>
                <w:sz w:val="20"/>
                <w:szCs w:val="20"/>
                <w:lang w:eastAsia="en-CA"/>
              </w:rPr>
              <w:t>of the 2 existing RR centres with</w:t>
            </w:r>
            <w:r w:rsidRPr="008A5D8C">
              <w:rPr>
                <w:sz w:val="20"/>
                <w:szCs w:val="20"/>
                <w:lang w:eastAsia="en-CA"/>
              </w:rPr>
              <w:t xml:space="preserve"> equipment and </w:t>
            </w:r>
            <w:r w:rsidR="00B504D8">
              <w:rPr>
                <w:sz w:val="20"/>
                <w:szCs w:val="20"/>
                <w:lang w:eastAsia="en-CA"/>
              </w:rPr>
              <w:t>establishment of 2</w:t>
            </w:r>
            <w:r w:rsidRPr="008A5D8C">
              <w:rPr>
                <w:sz w:val="20"/>
                <w:szCs w:val="20"/>
                <w:lang w:eastAsia="en-CA"/>
              </w:rPr>
              <w:t xml:space="preserve"> additional </w:t>
            </w:r>
            <w:r w:rsidR="00B504D8">
              <w:rPr>
                <w:sz w:val="20"/>
                <w:szCs w:val="20"/>
                <w:lang w:eastAsia="en-CA"/>
              </w:rPr>
              <w:t>centres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B40DA1F" w14:textId="7D64AB85" w:rsidR="00256CE6" w:rsidRPr="00E578AE" w:rsidRDefault="00256CE6" w:rsidP="00B05ECB">
            <w:pPr>
              <w:jc w:val="right"/>
              <w:rPr>
                <w:sz w:val="20"/>
                <w:szCs w:val="20"/>
                <w:lang w:eastAsia="en-CA"/>
              </w:rPr>
            </w:pPr>
            <w:r>
              <w:rPr>
                <w:color w:val="000000"/>
                <w:sz w:val="20"/>
                <w:szCs w:val="20"/>
              </w:rPr>
              <w:t>68,256</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1FCA989" w14:textId="43556617" w:rsidR="00256CE6" w:rsidRPr="007B3CE9" w:rsidRDefault="00256CE6" w:rsidP="00B05ECB">
            <w:pPr>
              <w:jc w:val="left"/>
              <w:rPr>
                <w:sz w:val="20"/>
                <w:szCs w:val="20"/>
                <w:lang w:val="en-GB"/>
              </w:rPr>
            </w:pPr>
            <w:r w:rsidRPr="007B3CE9">
              <w:rPr>
                <w:sz w:val="20"/>
                <w:szCs w:val="20"/>
                <w:lang w:val="en-GB"/>
              </w:rPr>
              <w:t xml:space="preserve">Strengthening of the RR network with toolkits for HFCs for </w:t>
            </w:r>
            <w:r w:rsidR="00B504D8">
              <w:rPr>
                <w:sz w:val="20"/>
                <w:szCs w:val="20"/>
                <w:lang w:val="en-GB"/>
              </w:rPr>
              <w:t>6</w:t>
            </w:r>
            <w:r w:rsidRPr="007B3CE9">
              <w:rPr>
                <w:sz w:val="20"/>
                <w:szCs w:val="20"/>
                <w:lang w:val="en-GB"/>
              </w:rPr>
              <w:t xml:space="preserve"> collection centres</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7500B12D" w14:textId="77777777" w:rsidR="00256CE6" w:rsidRPr="007B3CE9" w:rsidRDefault="00256CE6" w:rsidP="00B05ECB">
            <w:pPr>
              <w:jc w:val="right"/>
              <w:rPr>
                <w:sz w:val="20"/>
                <w:szCs w:val="20"/>
                <w:lang w:eastAsia="en-CA"/>
              </w:rPr>
            </w:pPr>
            <w:r w:rsidRPr="007B3CE9">
              <w:rPr>
                <w:color w:val="000000"/>
                <w:sz w:val="20"/>
                <w:szCs w:val="20"/>
                <w:lang w:val="en-GB" w:eastAsia="es-PA"/>
              </w:rPr>
              <w:t>4</w:t>
            </w:r>
            <w:r>
              <w:rPr>
                <w:color w:val="000000"/>
                <w:sz w:val="20"/>
                <w:szCs w:val="20"/>
                <w:lang w:val="en-GB" w:eastAsia="es-PA"/>
              </w:rPr>
              <w:t>1</w:t>
            </w:r>
            <w:r w:rsidRPr="007B3CE9">
              <w:rPr>
                <w:color w:val="000000"/>
                <w:sz w:val="20"/>
                <w:szCs w:val="20"/>
                <w:lang w:val="en-GB" w:eastAsia="es-PA"/>
              </w:rPr>
              <w:t>,850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69A0555" w14:textId="75CEDA97" w:rsidR="00256CE6" w:rsidRPr="008A5D8C" w:rsidRDefault="00256CE6" w:rsidP="00B05ECB">
            <w:pPr>
              <w:jc w:val="right"/>
              <w:rPr>
                <w:b/>
                <w:bCs/>
                <w:sz w:val="20"/>
                <w:szCs w:val="20"/>
                <w:lang w:eastAsia="en-CA"/>
              </w:rPr>
            </w:pPr>
            <w:r w:rsidRPr="00135452">
              <w:rPr>
                <w:b/>
                <w:bCs/>
                <w:color w:val="000000"/>
                <w:sz w:val="20"/>
                <w:szCs w:val="20"/>
              </w:rPr>
              <w:t>11</w:t>
            </w:r>
            <w:r>
              <w:rPr>
                <w:b/>
                <w:bCs/>
                <w:color w:val="000000"/>
                <w:sz w:val="20"/>
                <w:szCs w:val="20"/>
              </w:rPr>
              <w:t>0</w:t>
            </w:r>
            <w:r w:rsidRPr="00135452">
              <w:rPr>
                <w:b/>
                <w:bCs/>
                <w:color w:val="000000"/>
                <w:sz w:val="20"/>
                <w:szCs w:val="20"/>
              </w:rPr>
              <w:t>,106</w:t>
            </w:r>
          </w:p>
        </w:tc>
      </w:tr>
      <w:tr w:rsidR="00F063BF" w:rsidRPr="00B165E2" w14:paraId="5DD7E8C5" w14:textId="77777777" w:rsidTr="00752FF5">
        <w:trPr>
          <w:trHeight w:val="227"/>
        </w:trPr>
        <w:tc>
          <w:tcPr>
            <w:tcW w:w="794" w:type="pct"/>
            <w:vMerge/>
            <w:tcBorders>
              <w:left w:val="single" w:sz="4" w:space="0" w:color="auto"/>
              <w:right w:val="single" w:sz="4" w:space="0" w:color="auto"/>
            </w:tcBorders>
            <w:shd w:val="clear" w:color="auto" w:fill="auto"/>
          </w:tcPr>
          <w:p w14:paraId="0DAD62A9" w14:textId="77777777" w:rsidR="00256CE6" w:rsidRPr="008A5D8C" w:rsidRDefault="00256CE6" w:rsidP="00B05ECB">
            <w:pPr>
              <w:ind w:right="-106"/>
              <w:jc w:val="left"/>
              <w:rPr>
                <w:sz w:val="20"/>
                <w:szCs w:val="20"/>
                <w:lang w:eastAsia="en-CA"/>
              </w:rPr>
            </w:pPr>
          </w:p>
        </w:tc>
        <w:tc>
          <w:tcPr>
            <w:tcW w:w="1516" w:type="pct"/>
            <w:tcBorders>
              <w:top w:val="single" w:sz="4" w:space="0" w:color="auto"/>
              <w:left w:val="nil"/>
              <w:bottom w:val="single" w:sz="4" w:space="0" w:color="auto"/>
              <w:right w:val="single" w:sz="4" w:space="0" w:color="auto"/>
            </w:tcBorders>
            <w:shd w:val="clear" w:color="auto" w:fill="auto"/>
          </w:tcPr>
          <w:p w14:paraId="4FAE9C86" w14:textId="3F94D2CB" w:rsidR="00256CE6" w:rsidRPr="008A5D8C" w:rsidRDefault="00B504D8" w:rsidP="00B05ECB">
            <w:pPr>
              <w:jc w:val="left"/>
              <w:rPr>
                <w:sz w:val="20"/>
                <w:szCs w:val="20"/>
                <w:lang w:eastAsia="en-CA"/>
              </w:rPr>
            </w:pPr>
            <w:r>
              <w:rPr>
                <w:sz w:val="20"/>
                <w:szCs w:val="20"/>
                <w:lang w:eastAsia="en-CA"/>
              </w:rPr>
              <w:t>Establishment of</w:t>
            </w:r>
            <w:r w:rsidR="00256CE6" w:rsidRPr="008A5D8C">
              <w:rPr>
                <w:sz w:val="20"/>
                <w:szCs w:val="20"/>
                <w:lang w:eastAsia="en-CA"/>
              </w:rPr>
              <w:t xml:space="preserve"> a refrigerant reclaim centre</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78B7A42E" w14:textId="1A1510BE" w:rsidR="00256CE6" w:rsidRPr="00B5314B" w:rsidRDefault="00256CE6" w:rsidP="00B05ECB">
            <w:pPr>
              <w:jc w:val="right"/>
              <w:rPr>
                <w:sz w:val="20"/>
                <w:szCs w:val="20"/>
                <w:lang w:eastAsia="en-CA"/>
              </w:rPr>
            </w:pPr>
            <w:r w:rsidRPr="00B5314B">
              <w:rPr>
                <w:color w:val="000000"/>
                <w:sz w:val="20"/>
                <w:szCs w:val="20"/>
              </w:rPr>
              <w:t>124,795</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822814E" w14:textId="4B677E20" w:rsidR="00256CE6" w:rsidRPr="007B3CE9" w:rsidRDefault="00256CE6" w:rsidP="00B05ECB">
            <w:pPr>
              <w:jc w:val="left"/>
              <w:rPr>
                <w:sz w:val="20"/>
                <w:szCs w:val="20"/>
                <w:lang w:val="en-GB"/>
              </w:rPr>
            </w:pPr>
            <w:r>
              <w:rPr>
                <w:sz w:val="20"/>
                <w:szCs w:val="20"/>
                <w:lang w:val="en-GB"/>
              </w:rPr>
              <w:t>R</w:t>
            </w:r>
            <w:r w:rsidRPr="007B3CE9">
              <w:rPr>
                <w:sz w:val="20"/>
                <w:szCs w:val="20"/>
                <w:lang w:val="en-GB"/>
              </w:rPr>
              <w:t xml:space="preserve">einforcing the infrastructure of the refrigerant reclaim </w:t>
            </w:r>
            <w:r w:rsidRPr="007B3CE9">
              <w:rPr>
                <w:sz w:val="20"/>
                <w:szCs w:val="20"/>
                <w:lang w:val="en-GB" w:eastAsia="es-PA"/>
              </w:rPr>
              <w:t>centre to incorporate HFCs</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EC76C46" w14:textId="37A9FD9B" w:rsidR="00256CE6" w:rsidRPr="007B3CE9" w:rsidRDefault="00256CE6" w:rsidP="00B05ECB">
            <w:pPr>
              <w:jc w:val="right"/>
              <w:rPr>
                <w:sz w:val="20"/>
                <w:szCs w:val="20"/>
                <w:lang w:eastAsia="en-CA"/>
              </w:rPr>
            </w:pPr>
            <w:r>
              <w:rPr>
                <w:color w:val="000000"/>
                <w:sz w:val="20"/>
                <w:szCs w:val="20"/>
              </w:rPr>
              <w:t>19</w:t>
            </w:r>
            <w:r w:rsidRPr="007B3CE9">
              <w:rPr>
                <w:color w:val="000000"/>
                <w:sz w:val="20"/>
                <w:szCs w:val="20"/>
              </w:rPr>
              <w:t>,400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3917239" w14:textId="1BA4D65B" w:rsidR="00256CE6" w:rsidRPr="007B3CE9" w:rsidRDefault="00256CE6" w:rsidP="00B05ECB">
            <w:pPr>
              <w:jc w:val="right"/>
              <w:rPr>
                <w:b/>
                <w:bCs/>
                <w:color w:val="000000"/>
                <w:sz w:val="20"/>
                <w:szCs w:val="20"/>
              </w:rPr>
            </w:pPr>
            <w:r w:rsidRPr="007B3CE9">
              <w:rPr>
                <w:b/>
                <w:bCs/>
                <w:color w:val="000000"/>
                <w:sz w:val="20"/>
                <w:szCs w:val="20"/>
              </w:rPr>
              <w:t>14</w:t>
            </w:r>
            <w:r>
              <w:rPr>
                <w:b/>
                <w:bCs/>
                <w:color w:val="000000"/>
                <w:sz w:val="20"/>
                <w:szCs w:val="20"/>
              </w:rPr>
              <w:t>4</w:t>
            </w:r>
            <w:r w:rsidRPr="007B3CE9">
              <w:rPr>
                <w:b/>
                <w:bCs/>
                <w:color w:val="000000"/>
                <w:sz w:val="20"/>
                <w:szCs w:val="20"/>
              </w:rPr>
              <w:t>,195</w:t>
            </w:r>
          </w:p>
        </w:tc>
      </w:tr>
      <w:tr w:rsidR="00F063BF" w:rsidRPr="00B165E2" w14:paraId="7D685E61" w14:textId="77777777" w:rsidTr="00752FF5">
        <w:trPr>
          <w:trHeight w:val="227"/>
        </w:trPr>
        <w:tc>
          <w:tcPr>
            <w:tcW w:w="794" w:type="pct"/>
            <w:vMerge/>
            <w:tcBorders>
              <w:left w:val="single" w:sz="4" w:space="0" w:color="auto"/>
              <w:bottom w:val="single" w:sz="4" w:space="0" w:color="auto"/>
              <w:right w:val="single" w:sz="4" w:space="0" w:color="auto"/>
            </w:tcBorders>
            <w:shd w:val="clear" w:color="auto" w:fill="auto"/>
          </w:tcPr>
          <w:p w14:paraId="3F09B544" w14:textId="77777777" w:rsidR="00256CE6" w:rsidRPr="008A5D8C" w:rsidRDefault="00256CE6" w:rsidP="00B05ECB">
            <w:pPr>
              <w:ind w:right="-106"/>
              <w:jc w:val="left"/>
              <w:rPr>
                <w:sz w:val="20"/>
                <w:szCs w:val="20"/>
                <w:lang w:eastAsia="en-CA"/>
              </w:rPr>
            </w:pPr>
          </w:p>
        </w:tc>
        <w:tc>
          <w:tcPr>
            <w:tcW w:w="1516" w:type="pct"/>
            <w:tcBorders>
              <w:top w:val="single" w:sz="4" w:space="0" w:color="auto"/>
              <w:left w:val="nil"/>
              <w:bottom w:val="single" w:sz="4" w:space="0" w:color="auto"/>
              <w:right w:val="single" w:sz="4" w:space="0" w:color="auto"/>
            </w:tcBorders>
            <w:shd w:val="clear" w:color="auto" w:fill="auto"/>
          </w:tcPr>
          <w:p w14:paraId="727BDA86" w14:textId="5B18AE16" w:rsidR="00256CE6" w:rsidRPr="008A5D8C" w:rsidRDefault="00256CE6" w:rsidP="00B05ECB">
            <w:pPr>
              <w:jc w:val="left"/>
              <w:rPr>
                <w:sz w:val="20"/>
                <w:szCs w:val="20"/>
                <w:lang w:eastAsia="en-CA"/>
              </w:rPr>
            </w:pPr>
            <w:r>
              <w:rPr>
                <w:sz w:val="20"/>
                <w:szCs w:val="20"/>
              </w:rPr>
              <w:t>Training and p</w:t>
            </w:r>
            <w:r w:rsidRPr="008A5D8C">
              <w:rPr>
                <w:sz w:val="20"/>
                <w:szCs w:val="20"/>
              </w:rPr>
              <w:t xml:space="preserve">rovision of toolkits for 8 scrapping centres to ensure proper </w:t>
            </w:r>
            <w:r w:rsidR="00B504D8" w:rsidRPr="008A5D8C">
              <w:rPr>
                <w:sz w:val="20"/>
                <w:szCs w:val="20"/>
              </w:rPr>
              <w:t xml:space="preserve">refrigerant </w:t>
            </w:r>
            <w:r w:rsidRPr="008A5D8C">
              <w:rPr>
                <w:sz w:val="20"/>
                <w:szCs w:val="20"/>
              </w:rPr>
              <w:t>recovery during equipment dismantling</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47B4B4E" w14:textId="35301394" w:rsidR="00256CE6" w:rsidRPr="00E578AE" w:rsidRDefault="00256CE6" w:rsidP="00B05ECB">
            <w:pPr>
              <w:jc w:val="right"/>
              <w:rPr>
                <w:sz w:val="20"/>
                <w:szCs w:val="20"/>
                <w:lang w:eastAsia="en-CA"/>
              </w:rPr>
            </w:pPr>
            <w:r w:rsidRPr="00E578AE">
              <w:rPr>
                <w:color w:val="000000"/>
                <w:sz w:val="20"/>
                <w:szCs w:val="20"/>
                <w:lang w:val="en-US"/>
              </w:rPr>
              <w:t>36,920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904B64B" w14:textId="77777777" w:rsidR="00256CE6" w:rsidRPr="008A5D8C" w:rsidRDefault="00256CE6" w:rsidP="00B05ECB">
            <w:pPr>
              <w:jc w:val="left"/>
              <w:rPr>
                <w:sz w:val="20"/>
                <w:szCs w:val="20"/>
                <w:lang w:eastAsia="en-CA"/>
              </w:rPr>
            </w:pPr>
            <w:r w:rsidRPr="008A5D8C">
              <w:rPr>
                <w:sz w:val="20"/>
                <w:szCs w:val="20"/>
                <w:lang w:eastAsia="en-CA"/>
              </w:rPr>
              <w:t>n/a</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4D2359D" w14:textId="7B5CF182" w:rsidR="00256CE6" w:rsidRPr="008A5D8C" w:rsidRDefault="00256CE6" w:rsidP="00B05ECB">
            <w:pPr>
              <w:jc w:val="right"/>
              <w:rPr>
                <w:sz w:val="20"/>
                <w:szCs w:val="20"/>
                <w:lang w:eastAsia="en-CA"/>
              </w:rPr>
            </w:pPr>
            <w:r w:rsidRPr="008A5D8C">
              <w:rPr>
                <w:color w:val="000000"/>
                <w:sz w:val="20"/>
                <w:szCs w:val="20"/>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F5F7DC3" w14:textId="1DC03282" w:rsidR="00256CE6" w:rsidRPr="007B3CE9" w:rsidRDefault="00256CE6" w:rsidP="00B05ECB">
            <w:pPr>
              <w:jc w:val="right"/>
              <w:rPr>
                <w:b/>
                <w:bCs/>
                <w:sz w:val="20"/>
                <w:szCs w:val="20"/>
                <w:lang w:eastAsia="en-CA"/>
              </w:rPr>
            </w:pPr>
            <w:r w:rsidRPr="007B3CE9">
              <w:rPr>
                <w:b/>
                <w:bCs/>
                <w:color w:val="000000"/>
                <w:sz w:val="20"/>
                <w:szCs w:val="20"/>
                <w:lang w:val="en-US"/>
              </w:rPr>
              <w:t>36,920</w:t>
            </w:r>
          </w:p>
        </w:tc>
      </w:tr>
      <w:tr w:rsidR="00F063BF" w:rsidRPr="00B165E2" w14:paraId="286B746A" w14:textId="77777777" w:rsidTr="00752FF5">
        <w:trPr>
          <w:trHeight w:hRule="exact" w:val="708"/>
        </w:trPr>
        <w:tc>
          <w:tcPr>
            <w:tcW w:w="794" w:type="pct"/>
            <w:vMerge w:val="restart"/>
            <w:tcBorders>
              <w:top w:val="single" w:sz="4" w:space="0" w:color="auto"/>
              <w:left w:val="single" w:sz="4" w:space="0" w:color="auto"/>
              <w:right w:val="single" w:sz="4" w:space="0" w:color="auto"/>
            </w:tcBorders>
            <w:shd w:val="clear" w:color="auto" w:fill="auto"/>
          </w:tcPr>
          <w:p w14:paraId="27F9A673" w14:textId="5300CF66" w:rsidR="00256CE6" w:rsidRPr="008A5D8C" w:rsidRDefault="00256CE6" w:rsidP="00F063BF">
            <w:pPr>
              <w:ind w:right="-12"/>
              <w:jc w:val="left"/>
              <w:rPr>
                <w:sz w:val="20"/>
                <w:szCs w:val="20"/>
                <w:lang w:eastAsia="en-CA"/>
              </w:rPr>
            </w:pPr>
            <w:r w:rsidRPr="008A5D8C">
              <w:rPr>
                <w:sz w:val="20"/>
                <w:szCs w:val="20"/>
                <w:lang w:eastAsia="en-CA"/>
              </w:rPr>
              <w:t xml:space="preserve">Technical support to the </w:t>
            </w:r>
            <w:r w:rsidR="00F063BF">
              <w:rPr>
                <w:sz w:val="20"/>
                <w:szCs w:val="20"/>
                <w:lang w:eastAsia="en-CA"/>
              </w:rPr>
              <w:t>h</w:t>
            </w:r>
            <w:r w:rsidRPr="008A5D8C">
              <w:rPr>
                <w:sz w:val="20"/>
                <w:szCs w:val="20"/>
                <w:lang w:eastAsia="en-CA"/>
              </w:rPr>
              <w:t xml:space="preserve">ealth </w:t>
            </w:r>
            <w:r w:rsidR="00F063BF">
              <w:rPr>
                <w:sz w:val="20"/>
                <w:szCs w:val="20"/>
                <w:lang w:eastAsia="en-CA"/>
              </w:rPr>
              <w:t>s</w:t>
            </w:r>
            <w:r w:rsidRPr="008A5D8C">
              <w:rPr>
                <w:sz w:val="20"/>
                <w:szCs w:val="20"/>
                <w:lang w:eastAsia="en-CA"/>
              </w:rPr>
              <w:t>ector</w:t>
            </w:r>
            <w:r w:rsidRPr="008A5D8C">
              <w:rPr>
                <w:sz w:val="20"/>
                <w:szCs w:val="20"/>
                <w:lang w:val="en-GB"/>
              </w:rPr>
              <w:t xml:space="preserve"> to promote energy efficiency and the use of low</w:t>
            </w:r>
            <w:r w:rsidRPr="008A5D8C">
              <w:rPr>
                <w:sz w:val="20"/>
                <w:szCs w:val="20"/>
                <w:lang w:val="en-GB"/>
              </w:rPr>
              <w:noBreakHyphen/>
              <w:t>GWP technologies</w:t>
            </w:r>
          </w:p>
        </w:tc>
        <w:tc>
          <w:tcPr>
            <w:tcW w:w="1516" w:type="pct"/>
            <w:tcBorders>
              <w:top w:val="nil"/>
              <w:left w:val="nil"/>
              <w:bottom w:val="single" w:sz="4" w:space="0" w:color="auto"/>
              <w:right w:val="single" w:sz="4" w:space="0" w:color="auto"/>
            </w:tcBorders>
            <w:shd w:val="clear" w:color="auto" w:fill="auto"/>
          </w:tcPr>
          <w:p w14:paraId="2F736351" w14:textId="77777777" w:rsidR="00256CE6" w:rsidRPr="008A5D8C" w:rsidRDefault="00256CE6" w:rsidP="00B05ECB">
            <w:pPr>
              <w:jc w:val="left"/>
              <w:rPr>
                <w:sz w:val="20"/>
                <w:szCs w:val="20"/>
                <w:lang w:eastAsia="en-CA"/>
              </w:rPr>
            </w:pPr>
            <w:r w:rsidRPr="008A5D8C">
              <w:rPr>
                <w:sz w:val="20"/>
                <w:szCs w:val="20"/>
                <w:lang w:eastAsia="en-CA"/>
              </w:rPr>
              <w:t>n/a</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78B5F696" w14:textId="1643F238" w:rsidR="00256CE6" w:rsidRPr="001C34CF" w:rsidRDefault="001C34CF" w:rsidP="001C34CF">
            <w:pPr>
              <w:jc w:val="right"/>
            </w:pPr>
            <w: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7C1C25D" w14:textId="264CD831" w:rsidR="00256CE6" w:rsidRPr="008A5D8C" w:rsidRDefault="00256CE6" w:rsidP="00256CE6">
            <w:pPr>
              <w:pStyle w:val="Heading2"/>
              <w:numPr>
                <w:ilvl w:val="1"/>
                <w:numId w:val="40"/>
              </w:numPr>
              <w:tabs>
                <w:tab w:val="clear" w:pos="0"/>
              </w:tabs>
              <w:ind w:left="32"/>
              <w:jc w:val="left"/>
              <w:rPr>
                <w:sz w:val="20"/>
                <w:szCs w:val="20"/>
                <w:lang w:val="en-GB"/>
              </w:rPr>
            </w:pPr>
            <w:r w:rsidRPr="008A5D8C">
              <w:rPr>
                <w:sz w:val="20"/>
                <w:szCs w:val="20"/>
                <w:lang w:val="en-GB"/>
              </w:rPr>
              <w:t xml:space="preserve">Training for 50 decision makers; </w:t>
            </w:r>
            <w:r w:rsidR="00B504D8">
              <w:rPr>
                <w:sz w:val="20"/>
                <w:szCs w:val="20"/>
                <w:lang w:val="en-GB"/>
              </w:rPr>
              <w:t xml:space="preserve">and carrying out of </w:t>
            </w:r>
            <w:r w:rsidRPr="008A5D8C">
              <w:rPr>
                <w:sz w:val="20"/>
                <w:szCs w:val="20"/>
                <w:lang w:val="en-GB"/>
              </w:rPr>
              <w:t xml:space="preserve">a case study </w:t>
            </w:r>
            <w:r w:rsidR="00B504D8">
              <w:rPr>
                <w:sz w:val="20"/>
                <w:szCs w:val="20"/>
                <w:lang w:val="en-GB"/>
              </w:rPr>
              <w:t>t</w:t>
            </w:r>
            <w:r w:rsidRPr="008A5D8C">
              <w:rPr>
                <w:sz w:val="20"/>
                <w:szCs w:val="20"/>
                <w:lang w:val="en-GB"/>
              </w:rPr>
              <w:t>o improve maintenance services and energy efficiency</w:t>
            </w:r>
          </w:p>
        </w:tc>
        <w:tc>
          <w:tcPr>
            <w:tcW w:w="321" w:type="pct"/>
            <w:tcBorders>
              <w:top w:val="single" w:sz="4" w:space="0" w:color="auto"/>
              <w:left w:val="nil"/>
              <w:bottom w:val="single" w:sz="4" w:space="0" w:color="auto"/>
              <w:right w:val="single" w:sz="4" w:space="0" w:color="auto"/>
            </w:tcBorders>
            <w:shd w:val="clear" w:color="auto" w:fill="auto"/>
          </w:tcPr>
          <w:p w14:paraId="5F4A5CF3" w14:textId="02F13A79" w:rsidR="00256CE6" w:rsidRPr="008A5D8C" w:rsidRDefault="00256CE6" w:rsidP="00B05ECB">
            <w:pPr>
              <w:jc w:val="right"/>
              <w:rPr>
                <w:sz w:val="20"/>
                <w:szCs w:val="20"/>
                <w:lang w:eastAsia="en-CA"/>
              </w:rPr>
            </w:pPr>
            <w:r w:rsidRPr="008A5D8C">
              <w:rPr>
                <w:color w:val="000000"/>
                <w:sz w:val="20"/>
                <w:szCs w:val="20"/>
              </w:rPr>
              <w:t>40,000</w:t>
            </w:r>
          </w:p>
        </w:tc>
        <w:tc>
          <w:tcPr>
            <w:tcW w:w="430" w:type="pct"/>
            <w:tcBorders>
              <w:top w:val="single" w:sz="4" w:space="0" w:color="auto"/>
              <w:left w:val="nil"/>
              <w:bottom w:val="single" w:sz="4" w:space="0" w:color="auto"/>
              <w:right w:val="single" w:sz="4" w:space="0" w:color="auto"/>
            </w:tcBorders>
            <w:shd w:val="clear" w:color="auto" w:fill="auto"/>
          </w:tcPr>
          <w:p w14:paraId="42DCB729" w14:textId="715E69B5" w:rsidR="00256CE6" w:rsidRPr="007B3CE9" w:rsidRDefault="00256CE6" w:rsidP="00B05ECB">
            <w:pPr>
              <w:jc w:val="right"/>
              <w:rPr>
                <w:b/>
                <w:bCs/>
                <w:sz w:val="20"/>
                <w:szCs w:val="20"/>
                <w:lang w:eastAsia="en-CA"/>
              </w:rPr>
            </w:pPr>
            <w:r w:rsidRPr="007B3CE9">
              <w:rPr>
                <w:b/>
                <w:bCs/>
                <w:color w:val="000000"/>
                <w:sz w:val="20"/>
                <w:szCs w:val="20"/>
              </w:rPr>
              <w:t>40,000</w:t>
            </w:r>
          </w:p>
        </w:tc>
      </w:tr>
      <w:tr w:rsidR="00C63BE8" w:rsidRPr="00C63BE8" w14:paraId="7DF93849" w14:textId="77777777" w:rsidTr="00752FF5">
        <w:trPr>
          <w:trHeight w:val="227"/>
        </w:trPr>
        <w:tc>
          <w:tcPr>
            <w:tcW w:w="794" w:type="pct"/>
            <w:vMerge/>
            <w:tcBorders>
              <w:left w:val="single" w:sz="4" w:space="0" w:color="auto"/>
              <w:bottom w:val="single" w:sz="4" w:space="0" w:color="auto"/>
              <w:right w:val="single" w:sz="4" w:space="0" w:color="auto"/>
            </w:tcBorders>
            <w:shd w:val="clear" w:color="auto" w:fill="auto"/>
          </w:tcPr>
          <w:p w14:paraId="3D5DDC27" w14:textId="77777777" w:rsidR="00256CE6" w:rsidRPr="00C63BE8" w:rsidRDefault="00256CE6" w:rsidP="00B05ECB">
            <w:pPr>
              <w:jc w:val="left"/>
              <w:rPr>
                <w:sz w:val="20"/>
                <w:szCs w:val="20"/>
                <w:lang w:eastAsia="en-CA"/>
              </w:rPr>
            </w:pPr>
          </w:p>
        </w:tc>
        <w:tc>
          <w:tcPr>
            <w:tcW w:w="1516" w:type="pct"/>
            <w:tcBorders>
              <w:top w:val="nil"/>
              <w:left w:val="nil"/>
              <w:bottom w:val="single" w:sz="4" w:space="0" w:color="auto"/>
              <w:right w:val="single" w:sz="4" w:space="0" w:color="auto"/>
            </w:tcBorders>
            <w:shd w:val="clear" w:color="auto" w:fill="auto"/>
          </w:tcPr>
          <w:p w14:paraId="54D38F3F" w14:textId="77777777" w:rsidR="00256CE6" w:rsidRPr="00C63BE8" w:rsidRDefault="00256CE6" w:rsidP="00B05ECB">
            <w:pPr>
              <w:jc w:val="left"/>
              <w:rPr>
                <w:sz w:val="20"/>
                <w:szCs w:val="20"/>
                <w:lang w:eastAsia="en-CA"/>
              </w:rPr>
            </w:pPr>
            <w:r w:rsidRPr="00C63BE8">
              <w:rPr>
                <w:sz w:val="20"/>
                <w:szCs w:val="20"/>
                <w:lang w:eastAsia="en-CA"/>
              </w:rPr>
              <w:t>n/a</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532B3DE0" w14:textId="1623B3B3" w:rsidR="00256CE6" w:rsidRPr="00C63BE8" w:rsidRDefault="00256CE6" w:rsidP="001C34CF">
            <w:pPr>
              <w:jc w:val="right"/>
              <w:rPr>
                <w:sz w:val="20"/>
                <w:szCs w:val="20"/>
                <w:lang w:eastAsia="en-CA"/>
              </w:rPr>
            </w:pPr>
            <w:r w:rsidRPr="00C63BE8">
              <w:rPr>
                <w:sz w:val="20"/>
                <w:szCs w:val="20"/>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CF199FC" w14:textId="3F2C7B52" w:rsidR="00256CE6" w:rsidRPr="00C63BE8" w:rsidRDefault="00256CE6" w:rsidP="00B05ECB">
            <w:pPr>
              <w:jc w:val="left"/>
              <w:rPr>
                <w:sz w:val="20"/>
                <w:szCs w:val="20"/>
                <w:lang w:val="en-GB"/>
              </w:rPr>
            </w:pPr>
            <w:r w:rsidRPr="00C63BE8">
              <w:rPr>
                <w:sz w:val="20"/>
                <w:szCs w:val="20"/>
                <w:lang w:val="en-GB"/>
              </w:rPr>
              <w:t>Develop</w:t>
            </w:r>
            <w:r w:rsidR="00B504D8" w:rsidRPr="00C63BE8">
              <w:rPr>
                <w:sz w:val="20"/>
                <w:szCs w:val="20"/>
                <w:lang w:val="en-GB"/>
              </w:rPr>
              <w:t>ment of</w:t>
            </w:r>
            <w:r w:rsidRPr="00C63BE8">
              <w:rPr>
                <w:sz w:val="20"/>
                <w:szCs w:val="20"/>
                <w:lang w:val="en-GB"/>
              </w:rPr>
              <w:t xml:space="preserve"> criteria for inclu</w:t>
            </w:r>
            <w:r w:rsidR="00B504D8" w:rsidRPr="00C63BE8">
              <w:rPr>
                <w:sz w:val="20"/>
                <w:szCs w:val="20"/>
                <w:lang w:val="en-GB"/>
              </w:rPr>
              <w:t>ding</w:t>
            </w:r>
            <w:r w:rsidRPr="00C63BE8">
              <w:rPr>
                <w:sz w:val="20"/>
                <w:szCs w:val="20"/>
                <w:lang w:val="en-GB"/>
              </w:rPr>
              <w:t xml:space="preserve"> low</w:t>
            </w:r>
            <w:r w:rsidR="00B504D8" w:rsidRPr="00C63BE8">
              <w:rPr>
                <w:sz w:val="20"/>
                <w:szCs w:val="20"/>
                <w:lang w:val="en-GB"/>
              </w:rPr>
              <w:noBreakHyphen/>
            </w:r>
            <w:r w:rsidRPr="00C63BE8">
              <w:rPr>
                <w:sz w:val="20"/>
                <w:szCs w:val="20"/>
                <w:lang w:val="en-GB"/>
              </w:rPr>
              <w:t>GWP refrigerants in public procurement processes and dissemination of recommendations</w:t>
            </w:r>
            <w:r w:rsidR="00B504D8" w:rsidRPr="00C63BE8">
              <w:rPr>
                <w:sz w:val="20"/>
                <w:szCs w:val="20"/>
                <w:lang w:val="en-GB"/>
              </w:rPr>
              <w:t xml:space="preserve"> to ca. </w:t>
            </w:r>
            <w:r w:rsidRPr="00C63BE8">
              <w:rPr>
                <w:sz w:val="20"/>
                <w:szCs w:val="20"/>
                <w:lang w:val="en-GB"/>
              </w:rPr>
              <w:t>80</w:t>
            </w:r>
            <w:r w:rsidR="00B504D8" w:rsidRPr="00C63BE8">
              <w:rPr>
                <w:sz w:val="20"/>
                <w:szCs w:val="20"/>
                <w:lang w:val="en-GB"/>
              </w:rPr>
              <w:t> </w:t>
            </w:r>
            <w:r w:rsidRPr="00C63BE8">
              <w:rPr>
                <w:sz w:val="20"/>
                <w:szCs w:val="20"/>
                <w:lang w:val="en-GB"/>
              </w:rPr>
              <w:t>stakeholders</w:t>
            </w:r>
          </w:p>
        </w:tc>
        <w:tc>
          <w:tcPr>
            <w:tcW w:w="321" w:type="pct"/>
            <w:tcBorders>
              <w:top w:val="single" w:sz="4" w:space="0" w:color="auto"/>
              <w:left w:val="nil"/>
              <w:bottom w:val="single" w:sz="4" w:space="0" w:color="auto"/>
              <w:right w:val="single" w:sz="4" w:space="0" w:color="auto"/>
            </w:tcBorders>
            <w:shd w:val="clear" w:color="auto" w:fill="auto"/>
          </w:tcPr>
          <w:p w14:paraId="1BAD29B2" w14:textId="123B2B1A" w:rsidR="00256CE6" w:rsidRPr="00C63BE8" w:rsidRDefault="00256CE6" w:rsidP="00B05ECB">
            <w:pPr>
              <w:jc w:val="right"/>
              <w:rPr>
                <w:sz w:val="20"/>
                <w:szCs w:val="20"/>
                <w:lang w:val="en-GB" w:eastAsia="es-CO"/>
              </w:rPr>
            </w:pPr>
            <w:r w:rsidRPr="00C63BE8">
              <w:rPr>
                <w:sz w:val="20"/>
                <w:szCs w:val="20"/>
                <w:lang w:val="en-GB" w:eastAsia="es-CO"/>
              </w:rPr>
              <w:t>20,000</w:t>
            </w:r>
          </w:p>
        </w:tc>
        <w:tc>
          <w:tcPr>
            <w:tcW w:w="430" w:type="pct"/>
            <w:tcBorders>
              <w:top w:val="single" w:sz="4" w:space="0" w:color="auto"/>
              <w:left w:val="nil"/>
              <w:bottom w:val="single" w:sz="4" w:space="0" w:color="auto"/>
              <w:right w:val="single" w:sz="4" w:space="0" w:color="auto"/>
            </w:tcBorders>
            <w:shd w:val="clear" w:color="auto" w:fill="auto"/>
          </w:tcPr>
          <w:p w14:paraId="5D2560A3" w14:textId="4E0A45B4" w:rsidR="00256CE6" w:rsidRPr="00C63BE8" w:rsidRDefault="00256CE6" w:rsidP="00B05ECB">
            <w:pPr>
              <w:jc w:val="right"/>
              <w:rPr>
                <w:b/>
                <w:bCs/>
                <w:sz w:val="20"/>
                <w:szCs w:val="20"/>
                <w:lang w:val="en-GB" w:eastAsia="es-CO"/>
              </w:rPr>
            </w:pPr>
            <w:r w:rsidRPr="00C63BE8">
              <w:rPr>
                <w:b/>
                <w:bCs/>
                <w:sz w:val="20"/>
                <w:szCs w:val="20"/>
              </w:rPr>
              <w:t>20,000</w:t>
            </w:r>
          </w:p>
        </w:tc>
      </w:tr>
      <w:tr w:rsidR="00C63BE8" w:rsidRPr="00C63BE8" w14:paraId="47830FDE" w14:textId="77777777" w:rsidTr="00752FF5">
        <w:trPr>
          <w:trHeight w:val="227"/>
        </w:trPr>
        <w:tc>
          <w:tcPr>
            <w:tcW w:w="794" w:type="pct"/>
            <w:tcBorders>
              <w:top w:val="nil"/>
              <w:left w:val="single" w:sz="4" w:space="0" w:color="auto"/>
              <w:bottom w:val="single" w:sz="4" w:space="0" w:color="auto"/>
              <w:right w:val="single" w:sz="4" w:space="0" w:color="auto"/>
            </w:tcBorders>
            <w:shd w:val="clear" w:color="auto" w:fill="auto"/>
          </w:tcPr>
          <w:p w14:paraId="5CF13803" w14:textId="77777777" w:rsidR="00256CE6" w:rsidRPr="00C63BE8" w:rsidRDefault="00256CE6" w:rsidP="00B05ECB">
            <w:pPr>
              <w:jc w:val="left"/>
              <w:rPr>
                <w:sz w:val="20"/>
                <w:szCs w:val="20"/>
                <w:lang w:eastAsia="en-CA"/>
              </w:rPr>
            </w:pPr>
            <w:r w:rsidRPr="00C63BE8">
              <w:rPr>
                <w:sz w:val="20"/>
                <w:szCs w:val="20"/>
                <w:lang w:eastAsia="en-CA"/>
              </w:rPr>
              <w:t>Technology demonstration</w:t>
            </w:r>
          </w:p>
        </w:tc>
        <w:tc>
          <w:tcPr>
            <w:tcW w:w="1516" w:type="pct"/>
            <w:tcBorders>
              <w:top w:val="nil"/>
              <w:left w:val="nil"/>
              <w:bottom w:val="single" w:sz="4" w:space="0" w:color="auto"/>
              <w:right w:val="single" w:sz="4" w:space="0" w:color="auto"/>
            </w:tcBorders>
            <w:shd w:val="clear" w:color="auto" w:fill="auto"/>
          </w:tcPr>
          <w:p w14:paraId="2CFEAFB8" w14:textId="77777777" w:rsidR="00256CE6" w:rsidRPr="00C63BE8" w:rsidRDefault="00256CE6" w:rsidP="00B05ECB">
            <w:pPr>
              <w:jc w:val="left"/>
              <w:rPr>
                <w:sz w:val="20"/>
                <w:szCs w:val="20"/>
                <w:lang w:eastAsia="en-CA"/>
              </w:rPr>
            </w:pPr>
            <w:r w:rsidRPr="00C63BE8">
              <w:rPr>
                <w:sz w:val="20"/>
                <w:szCs w:val="20"/>
                <w:lang w:eastAsia="en-CA"/>
              </w:rPr>
              <w:t>n/a</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1A7FD83" w14:textId="47B00C89" w:rsidR="00256CE6" w:rsidRPr="00C63BE8" w:rsidRDefault="00256CE6" w:rsidP="001C34CF">
            <w:pPr>
              <w:jc w:val="right"/>
              <w:rPr>
                <w:sz w:val="20"/>
                <w:szCs w:val="20"/>
                <w:lang w:eastAsia="en-CA"/>
              </w:rPr>
            </w:pPr>
            <w:r w:rsidRPr="00C63BE8">
              <w:rPr>
                <w:sz w:val="20"/>
                <w:szCs w:val="20"/>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4B551FF" w14:textId="0F8C8169" w:rsidR="00256CE6" w:rsidRPr="00C63BE8" w:rsidRDefault="00B504D8" w:rsidP="00B05ECB">
            <w:pPr>
              <w:jc w:val="left"/>
              <w:rPr>
                <w:sz w:val="20"/>
                <w:szCs w:val="20"/>
                <w:lang w:val="en-GB"/>
              </w:rPr>
            </w:pPr>
            <w:r w:rsidRPr="00C63BE8">
              <w:rPr>
                <w:sz w:val="20"/>
                <w:szCs w:val="20"/>
                <w:lang w:val="en-GB"/>
              </w:rPr>
              <w:t>Implementation of 2</w:t>
            </w:r>
            <w:r w:rsidR="00256CE6" w:rsidRPr="00C63BE8">
              <w:rPr>
                <w:sz w:val="20"/>
                <w:szCs w:val="20"/>
                <w:lang w:val="en-GB"/>
              </w:rPr>
              <w:t xml:space="preserve"> low-GWP demonstration projects </w:t>
            </w:r>
            <w:r w:rsidR="001C34CF" w:rsidRPr="00C63BE8">
              <w:rPr>
                <w:sz w:val="20"/>
                <w:szCs w:val="20"/>
                <w:lang w:val="en-GB"/>
              </w:rPr>
              <w:t>for</w:t>
            </w:r>
            <w:r w:rsidR="00256CE6" w:rsidRPr="00C63BE8">
              <w:rPr>
                <w:sz w:val="20"/>
                <w:szCs w:val="20"/>
                <w:lang w:val="en-GB"/>
              </w:rPr>
              <w:t xml:space="preserve"> new cold</w:t>
            </w:r>
            <w:r w:rsidR="00256CE6" w:rsidRPr="00C63BE8">
              <w:rPr>
                <w:sz w:val="20"/>
                <w:szCs w:val="20"/>
                <w:lang w:val="en-GB"/>
              </w:rPr>
              <w:noBreakHyphen/>
              <w:t>room installations, monitoring of the systems</w:t>
            </w:r>
            <w:r w:rsidRPr="00C63BE8">
              <w:rPr>
                <w:sz w:val="20"/>
                <w:szCs w:val="20"/>
                <w:lang w:val="en-GB"/>
              </w:rPr>
              <w:t>’</w:t>
            </w:r>
            <w:r w:rsidR="00256CE6" w:rsidRPr="00C63BE8">
              <w:rPr>
                <w:sz w:val="20"/>
                <w:szCs w:val="20"/>
                <w:lang w:val="en-GB"/>
              </w:rPr>
              <w:t xml:space="preserve"> thermal and energy performance</w:t>
            </w:r>
            <w:r w:rsidRPr="00C63BE8">
              <w:rPr>
                <w:sz w:val="20"/>
                <w:szCs w:val="20"/>
                <w:lang w:val="en-GB"/>
              </w:rPr>
              <w:t xml:space="preserve"> </w:t>
            </w:r>
            <w:r w:rsidR="00256CE6" w:rsidRPr="00C63BE8">
              <w:rPr>
                <w:sz w:val="20"/>
                <w:szCs w:val="20"/>
                <w:lang w:val="en-GB"/>
              </w:rPr>
              <w:t>and dissemination of results</w:t>
            </w:r>
          </w:p>
        </w:tc>
        <w:tc>
          <w:tcPr>
            <w:tcW w:w="321" w:type="pct"/>
            <w:tcBorders>
              <w:top w:val="nil"/>
              <w:left w:val="nil"/>
              <w:bottom w:val="single" w:sz="4" w:space="0" w:color="auto"/>
              <w:right w:val="single" w:sz="4" w:space="0" w:color="auto"/>
            </w:tcBorders>
            <w:shd w:val="clear" w:color="auto" w:fill="auto"/>
          </w:tcPr>
          <w:p w14:paraId="1B178173" w14:textId="00E953A9" w:rsidR="00256CE6" w:rsidRPr="00C63BE8" w:rsidRDefault="00256CE6" w:rsidP="00B05ECB">
            <w:pPr>
              <w:jc w:val="right"/>
              <w:rPr>
                <w:sz w:val="20"/>
                <w:szCs w:val="20"/>
                <w:lang w:eastAsia="en-CA"/>
              </w:rPr>
            </w:pPr>
            <w:r w:rsidRPr="00C63BE8">
              <w:rPr>
                <w:sz w:val="20"/>
                <w:szCs w:val="20"/>
                <w:lang w:val="en-GB" w:eastAsia="es-CO"/>
              </w:rPr>
              <w:t>98,000</w:t>
            </w:r>
          </w:p>
        </w:tc>
        <w:tc>
          <w:tcPr>
            <w:tcW w:w="430" w:type="pct"/>
            <w:tcBorders>
              <w:top w:val="nil"/>
              <w:left w:val="nil"/>
              <w:bottom w:val="single" w:sz="4" w:space="0" w:color="auto"/>
              <w:right w:val="single" w:sz="4" w:space="0" w:color="auto"/>
            </w:tcBorders>
            <w:shd w:val="clear" w:color="auto" w:fill="auto"/>
          </w:tcPr>
          <w:p w14:paraId="6FCDDC23" w14:textId="3B5B9504" w:rsidR="00256CE6" w:rsidRPr="00C63BE8" w:rsidRDefault="00256CE6" w:rsidP="00B05ECB">
            <w:pPr>
              <w:jc w:val="right"/>
              <w:rPr>
                <w:b/>
                <w:bCs/>
                <w:sz w:val="20"/>
                <w:szCs w:val="20"/>
                <w:lang w:eastAsia="en-CA"/>
              </w:rPr>
            </w:pPr>
            <w:r w:rsidRPr="00C63BE8">
              <w:rPr>
                <w:b/>
                <w:bCs/>
                <w:sz w:val="20"/>
                <w:szCs w:val="20"/>
              </w:rPr>
              <w:t>98,000</w:t>
            </w:r>
          </w:p>
        </w:tc>
      </w:tr>
      <w:tr w:rsidR="00C63BE8" w:rsidRPr="00C63BE8" w14:paraId="6ACC2EF4"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0A0499E2" w14:textId="77777777" w:rsidR="00256CE6" w:rsidRPr="00C63BE8" w:rsidRDefault="00256CE6" w:rsidP="00B05ECB">
            <w:pPr>
              <w:jc w:val="left"/>
              <w:rPr>
                <w:sz w:val="20"/>
                <w:szCs w:val="20"/>
                <w:lang w:eastAsia="en-CA"/>
              </w:rPr>
            </w:pPr>
            <w:r w:rsidRPr="00C63BE8">
              <w:rPr>
                <w:sz w:val="20"/>
                <w:szCs w:val="20"/>
                <w:lang w:eastAsia="en-CA"/>
              </w:rPr>
              <w:t>Coordination and monitoring</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6D902B98" w14:textId="503B52E2" w:rsidR="00256CE6" w:rsidRPr="00C63BE8" w:rsidRDefault="00256CE6" w:rsidP="00B05ECB">
            <w:pPr>
              <w:jc w:val="left"/>
              <w:rPr>
                <w:sz w:val="20"/>
                <w:szCs w:val="20"/>
                <w:lang w:eastAsia="en-CA"/>
              </w:rPr>
            </w:pPr>
            <w:r w:rsidRPr="00C63BE8">
              <w:rPr>
                <w:sz w:val="20"/>
                <w:szCs w:val="20"/>
                <w:lang w:eastAsia="en-CA"/>
              </w:rPr>
              <w:t xml:space="preserve">Implementation </w:t>
            </w:r>
            <w:r w:rsidR="00B504D8" w:rsidRPr="00C63BE8">
              <w:rPr>
                <w:sz w:val="20"/>
                <w:szCs w:val="20"/>
                <w:lang w:eastAsia="en-CA"/>
              </w:rPr>
              <w:t xml:space="preserve">of </w:t>
            </w:r>
            <w:r w:rsidRPr="00C63BE8">
              <w:rPr>
                <w:sz w:val="20"/>
                <w:szCs w:val="20"/>
                <w:lang w:eastAsia="en-CA"/>
              </w:rPr>
              <w:t>and reporting o</w:t>
            </w:r>
            <w:r w:rsidR="00B504D8" w:rsidRPr="00C63BE8">
              <w:rPr>
                <w:sz w:val="20"/>
                <w:szCs w:val="20"/>
                <w:lang w:eastAsia="en-CA"/>
              </w:rPr>
              <w:t>n</w:t>
            </w:r>
            <w:r w:rsidRPr="00C63BE8">
              <w:rPr>
                <w:sz w:val="20"/>
                <w:szCs w:val="20"/>
                <w:lang w:eastAsia="en-CA"/>
              </w:rPr>
              <w:t xml:space="preserve"> stage II of the HPMP</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EE564C6" w14:textId="47DDB478" w:rsidR="00256CE6" w:rsidRPr="00C63BE8" w:rsidRDefault="00256CE6" w:rsidP="00B05ECB">
            <w:pPr>
              <w:jc w:val="right"/>
              <w:rPr>
                <w:sz w:val="20"/>
                <w:szCs w:val="20"/>
                <w:lang w:eastAsia="en-CA"/>
              </w:rPr>
            </w:pPr>
            <w:r w:rsidRPr="00C63BE8">
              <w:rPr>
                <w:sz w:val="20"/>
                <w:szCs w:val="20"/>
              </w:rPr>
              <w:t>117,000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157D1D3" w14:textId="6424B79A" w:rsidR="00256CE6" w:rsidRPr="00C63BE8" w:rsidRDefault="00256CE6" w:rsidP="00B05ECB">
            <w:pPr>
              <w:jc w:val="left"/>
              <w:rPr>
                <w:b/>
                <w:bCs/>
                <w:sz w:val="20"/>
                <w:szCs w:val="20"/>
                <w:lang w:eastAsia="en-CA"/>
              </w:rPr>
            </w:pPr>
            <w:r w:rsidRPr="00C63BE8">
              <w:rPr>
                <w:sz w:val="20"/>
                <w:szCs w:val="20"/>
                <w:lang w:eastAsia="en-CA"/>
              </w:rPr>
              <w:t>Implementation</w:t>
            </w:r>
            <w:r w:rsidR="00B504D8" w:rsidRPr="00C63BE8">
              <w:rPr>
                <w:sz w:val="20"/>
                <w:szCs w:val="20"/>
                <w:lang w:eastAsia="en-CA"/>
              </w:rPr>
              <w:t xml:space="preserve"> and monitoring of activities </w:t>
            </w:r>
            <w:r w:rsidRPr="00C63BE8">
              <w:rPr>
                <w:sz w:val="20"/>
                <w:szCs w:val="20"/>
                <w:lang w:eastAsia="en-CA"/>
              </w:rPr>
              <w:t>and reporting o</w:t>
            </w:r>
            <w:r w:rsidR="00B504D8" w:rsidRPr="00C63BE8">
              <w:rPr>
                <w:sz w:val="20"/>
                <w:szCs w:val="20"/>
                <w:lang w:eastAsia="en-CA"/>
              </w:rPr>
              <w:t>n</w:t>
            </w:r>
            <w:r w:rsidRPr="00C63BE8">
              <w:rPr>
                <w:sz w:val="20"/>
                <w:szCs w:val="20"/>
                <w:lang w:eastAsia="en-CA"/>
              </w:rPr>
              <w:t xml:space="preserve"> stage I of the KIP</w:t>
            </w:r>
          </w:p>
        </w:tc>
        <w:tc>
          <w:tcPr>
            <w:tcW w:w="321" w:type="pct"/>
            <w:tcBorders>
              <w:top w:val="single" w:sz="4" w:space="0" w:color="auto"/>
              <w:left w:val="nil"/>
              <w:bottom w:val="single" w:sz="4" w:space="0" w:color="auto"/>
              <w:right w:val="single" w:sz="4" w:space="0" w:color="auto"/>
            </w:tcBorders>
            <w:shd w:val="clear" w:color="auto" w:fill="auto"/>
          </w:tcPr>
          <w:p w14:paraId="311979F3" w14:textId="08A6C53C" w:rsidR="00256CE6" w:rsidRPr="00C63BE8" w:rsidRDefault="00256CE6" w:rsidP="00B05ECB">
            <w:pPr>
              <w:jc w:val="right"/>
              <w:rPr>
                <w:sz w:val="20"/>
                <w:szCs w:val="20"/>
                <w:lang w:eastAsia="en-CA"/>
              </w:rPr>
            </w:pPr>
            <w:r w:rsidRPr="00C63BE8">
              <w:rPr>
                <w:sz w:val="20"/>
                <w:szCs w:val="20"/>
              </w:rPr>
              <w:t>42,850</w:t>
            </w:r>
          </w:p>
        </w:tc>
        <w:tc>
          <w:tcPr>
            <w:tcW w:w="430" w:type="pct"/>
            <w:tcBorders>
              <w:top w:val="single" w:sz="4" w:space="0" w:color="auto"/>
              <w:left w:val="nil"/>
              <w:bottom w:val="single" w:sz="4" w:space="0" w:color="auto"/>
              <w:right w:val="single" w:sz="4" w:space="0" w:color="auto"/>
            </w:tcBorders>
            <w:shd w:val="clear" w:color="auto" w:fill="auto"/>
          </w:tcPr>
          <w:p w14:paraId="39682124" w14:textId="4370884E" w:rsidR="00256CE6" w:rsidRPr="00C63BE8" w:rsidRDefault="00256CE6" w:rsidP="00B05ECB">
            <w:pPr>
              <w:jc w:val="right"/>
              <w:rPr>
                <w:b/>
                <w:bCs/>
                <w:sz w:val="20"/>
                <w:szCs w:val="20"/>
                <w:lang w:eastAsia="en-CA"/>
              </w:rPr>
            </w:pPr>
            <w:r w:rsidRPr="00C63BE8">
              <w:rPr>
                <w:b/>
                <w:bCs/>
                <w:sz w:val="20"/>
                <w:szCs w:val="20"/>
              </w:rPr>
              <w:t>159,850</w:t>
            </w:r>
          </w:p>
        </w:tc>
      </w:tr>
      <w:tr w:rsidR="00C63BE8" w:rsidRPr="00C63BE8" w14:paraId="4A82C3A2" w14:textId="77777777" w:rsidTr="00752FF5">
        <w:trPr>
          <w:trHeight w:hRule="exact" w:val="223"/>
        </w:trPr>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6322E6B" w14:textId="7DD59D94" w:rsidR="00374A73" w:rsidRPr="00C63BE8" w:rsidRDefault="00374A73" w:rsidP="00374A73">
            <w:pPr>
              <w:jc w:val="left"/>
              <w:rPr>
                <w:b/>
                <w:bCs/>
                <w:sz w:val="20"/>
                <w:szCs w:val="20"/>
                <w:lang w:eastAsia="en-CA"/>
              </w:rPr>
            </w:pPr>
            <w:r w:rsidRPr="00C63BE8">
              <w:rPr>
                <w:b/>
                <w:bCs/>
                <w:sz w:val="20"/>
                <w:szCs w:val="20"/>
                <w:lang w:eastAsia="en-CA"/>
              </w:rPr>
              <w:t>Total</w:t>
            </w:r>
          </w:p>
        </w:tc>
        <w:tc>
          <w:tcPr>
            <w:tcW w:w="1516" w:type="pct"/>
            <w:tcBorders>
              <w:top w:val="single" w:sz="4" w:space="0" w:color="auto"/>
              <w:left w:val="nil"/>
              <w:bottom w:val="single" w:sz="4" w:space="0" w:color="auto"/>
              <w:right w:val="single" w:sz="4" w:space="0" w:color="auto"/>
            </w:tcBorders>
            <w:shd w:val="clear" w:color="auto" w:fill="auto"/>
            <w:vAlign w:val="center"/>
          </w:tcPr>
          <w:p w14:paraId="3E2B8860" w14:textId="77777777" w:rsidR="00374A73" w:rsidRPr="00C63BE8" w:rsidRDefault="00374A73" w:rsidP="00374A73">
            <w:pPr>
              <w:jc w:val="left"/>
              <w:rPr>
                <w:b/>
                <w:bCs/>
                <w:sz w:val="20"/>
                <w:szCs w:val="20"/>
                <w:lang w:eastAsia="en-CA"/>
              </w:rPr>
            </w:pP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271BABFC" w14:textId="527F8E54" w:rsidR="00374A73" w:rsidRPr="00C63BE8" w:rsidRDefault="00374A73" w:rsidP="00374A73">
            <w:pPr>
              <w:jc w:val="right"/>
              <w:rPr>
                <w:b/>
                <w:bCs/>
                <w:sz w:val="20"/>
                <w:szCs w:val="20"/>
                <w:lang w:eastAsia="en-CA"/>
              </w:rPr>
            </w:pPr>
            <w:r w:rsidRPr="00C63BE8">
              <w:rPr>
                <w:b/>
                <w:sz w:val="20"/>
                <w:szCs w:val="20"/>
              </w:rPr>
              <w:t>1,170,000</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tcPr>
          <w:p w14:paraId="6BA1A59B" w14:textId="7C9E635C" w:rsidR="00374A73" w:rsidRPr="00C63BE8" w:rsidRDefault="00374A73" w:rsidP="00374A73">
            <w:pPr>
              <w:jc w:val="left"/>
              <w:rPr>
                <w:b/>
                <w:bCs/>
                <w:sz w:val="20"/>
                <w:szCs w:val="20"/>
                <w:lang w:eastAsia="en-CA"/>
              </w:rPr>
            </w:pPr>
          </w:p>
        </w:tc>
        <w:tc>
          <w:tcPr>
            <w:tcW w:w="321" w:type="pct"/>
            <w:tcBorders>
              <w:top w:val="single" w:sz="4" w:space="0" w:color="auto"/>
              <w:left w:val="nil"/>
              <w:bottom w:val="single" w:sz="4" w:space="0" w:color="auto"/>
              <w:right w:val="single" w:sz="4" w:space="0" w:color="auto"/>
            </w:tcBorders>
            <w:shd w:val="clear" w:color="auto" w:fill="auto"/>
            <w:vAlign w:val="center"/>
          </w:tcPr>
          <w:p w14:paraId="335B1AF4" w14:textId="1E593E35" w:rsidR="00374A73" w:rsidRPr="00C63BE8" w:rsidRDefault="00374A73" w:rsidP="00374A73">
            <w:pPr>
              <w:jc w:val="right"/>
              <w:rPr>
                <w:b/>
                <w:bCs/>
                <w:sz w:val="20"/>
                <w:szCs w:val="20"/>
                <w:lang w:eastAsia="en-CA"/>
              </w:rPr>
            </w:pPr>
            <w:r w:rsidRPr="00C63BE8">
              <w:rPr>
                <w:b/>
                <w:bCs/>
                <w:sz w:val="20"/>
                <w:szCs w:val="20"/>
              </w:rPr>
              <w:t>471,350</w:t>
            </w:r>
          </w:p>
        </w:tc>
        <w:tc>
          <w:tcPr>
            <w:tcW w:w="430" w:type="pct"/>
            <w:tcBorders>
              <w:top w:val="single" w:sz="4" w:space="0" w:color="auto"/>
              <w:left w:val="nil"/>
              <w:bottom w:val="single" w:sz="4" w:space="0" w:color="auto"/>
              <w:right w:val="single" w:sz="4" w:space="0" w:color="auto"/>
            </w:tcBorders>
            <w:shd w:val="clear" w:color="auto" w:fill="auto"/>
            <w:vAlign w:val="center"/>
          </w:tcPr>
          <w:p w14:paraId="4925CEFE" w14:textId="7C288179" w:rsidR="00374A73" w:rsidRPr="00C63BE8" w:rsidRDefault="00374A73" w:rsidP="00374A73">
            <w:pPr>
              <w:jc w:val="right"/>
              <w:rPr>
                <w:b/>
                <w:bCs/>
                <w:sz w:val="20"/>
                <w:szCs w:val="20"/>
                <w:lang w:eastAsia="en-CA"/>
              </w:rPr>
            </w:pPr>
            <w:r w:rsidRPr="00C63BE8">
              <w:rPr>
                <w:b/>
                <w:bCs/>
                <w:sz w:val="20"/>
                <w:szCs w:val="20"/>
              </w:rPr>
              <w:t>1,641,350</w:t>
            </w:r>
          </w:p>
        </w:tc>
      </w:tr>
      <w:tr w:rsidR="00374A73" w:rsidRPr="00C63BE8" w14:paraId="4B53A22C" w14:textId="77777777" w:rsidTr="00752FF5">
        <w:trPr>
          <w:trHeight w:val="262"/>
        </w:trPr>
        <w:tc>
          <w:tcPr>
            <w:tcW w:w="794" w:type="pct"/>
            <w:tcBorders>
              <w:top w:val="single" w:sz="4" w:space="0" w:color="auto"/>
              <w:left w:val="single" w:sz="4" w:space="0" w:color="auto"/>
              <w:bottom w:val="single" w:sz="4" w:space="0" w:color="auto"/>
              <w:right w:val="single" w:sz="4" w:space="0" w:color="auto"/>
            </w:tcBorders>
            <w:shd w:val="clear" w:color="auto" w:fill="auto"/>
          </w:tcPr>
          <w:p w14:paraId="15980422" w14:textId="3786CD7C" w:rsidR="00374A73" w:rsidRPr="00C63BE8" w:rsidRDefault="00374A73" w:rsidP="00374A73">
            <w:pPr>
              <w:jc w:val="left"/>
              <w:rPr>
                <w:b/>
                <w:bCs/>
                <w:sz w:val="20"/>
                <w:szCs w:val="20"/>
                <w:lang w:eastAsia="en-CA"/>
              </w:rPr>
            </w:pPr>
            <w:r w:rsidRPr="00C63BE8">
              <w:rPr>
                <w:b/>
                <w:bCs/>
                <w:sz w:val="20"/>
                <w:szCs w:val="20"/>
                <w:lang w:eastAsia="en-CA"/>
              </w:rPr>
              <w:t>Percentage of total (%)</w:t>
            </w:r>
          </w:p>
        </w:tc>
        <w:tc>
          <w:tcPr>
            <w:tcW w:w="1516" w:type="pct"/>
            <w:tcBorders>
              <w:top w:val="single" w:sz="4" w:space="0" w:color="auto"/>
              <w:left w:val="nil"/>
              <w:bottom w:val="single" w:sz="4" w:space="0" w:color="auto"/>
              <w:right w:val="single" w:sz="4" w:space="0" w:color="auto"/>
            </w:tcBorders>
            <w:shd w:val="clear" w:color="auto" w:fill="auto"/>
            <w:vAlign w:val="center"/>
          </w:tcPr>
          <w:p w14:paraId="03E33D82" w14:textId="77777777" w:rsidR="00374A73" w:rsidRPr="00C63BE8" w:rsidRDefault="00374A73" w:rsidP="00374A73">
            <w:pPr>
              <w:jc w:val="right"/>
              <w:rPr>
                <w:b/>
                <w:bCs/>
                <w:sz w:val="20"/>
                <w:szCs w:val="20"/>
                <w:lang w:eastAsia="en-CA"/>
              </w:rPr>
            </w:pP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3FBB5DB2" w14:textId="31881C5A" w:rsidR="00374A73" w:rsidRPr="00C63BE8" w:rsidRDefault="00374A73" w:rsidP="00374A73">
            <w:pPr>
              <w:jc w:val="center"/>
              <w:rPr>
                <w:b/>
                <w:bCs/>
                <w:sz w:val="20"/>
                <w:szCs w:val="20"/>
                <w:lang w:eastAsia="en-CA"/>
              </w:rPr>
            </w:pPr>
            <w:r w:rsidRPr="00C63BE8">
              <w:rPr>
                <w:b/>
                <w:bCs/>
                <w:sz w:val="20"/>
                <w:szCs w:val="20"/>
                <w:lang w:val="en-GB" w:eastAsia="es-CO"/>
              </w:rPr>
              <w:t>71</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tcPr>
          <w:p w14:paraId="12065BB8" w14:textId="77777777" w:rsidR="00374A73" w:rsidRPr="00C63BE8" w:rsidRDefault="00374A73" w:rsidP="00374A73">
            <w:pPr>
              <w:jc w:val="center"/>
              <w:rPr>
                <w:b/>
                <w:bCs/>
                <w:sz w:val="20"/>
                <w:szCs w:val="20"/>
                <w:lang w:eastAsia="en-CA"/>
              </w:rPr>
            </w:pPr>
          </w:p>
        </w:tc>
        <w:tc>
          <w:tcPr>
            <w:tcW w:w="321" w:type="pct"/>
            <w:tcBorders>
              <w:top w:val="single" w:sz="4" w:space="0" w:color="auto"/>
              <w:left w:val="nil"/>
              <w:bottom w:val="single" w:sz="4" w:space="0" w:color="auto"/>
              <w:right w:val="single" w:sz="4" w:space="0" w:color="auto"/>
            </w:tcBorders>
            <w:shd w:val="clear" w:color="auto" w:fill="auto"/>
            <w:vAlign w:val="center"/>
          </w:tcPr>
          <w:p w14:paraId="18F96475" w14:textId="2114B28A" w:rsidR="00374A73" w:rsidRPr="00C63BE8" w:rsidRDefault="00374A73" w:rsidP="00374A73">
            <w:pPr>
              <w:jc w:val="center"/>
              <w:rPr>
                <w:b/>
                <w:bCs/>
                <w:sz w:val="20"/>
                <w:szCs w:val="20"/>
                <w:lang w:eastAsia="en-CA"/>
              </w:rPr>
            </w:pPr>
            <w:r w:rsidRPr="00C63BE8">
              <w:rPr>
                <w:b/>
                <w:bCs/>
                <w:sz w:val="20"/>
                <w:szCs w:val="20"/>
              </w:rPr>
              <w:t>29</w:t>
            </w:r>
          </w:p>
        </w:tc>
        <w:tc>
          <w:tcPr>
            <w:tcW w:w="430" w:type="pct"/>
            <w:tcBorders>
              <w:top w:val="single" w:sz="4" w:space="0" w:color="auto"/>
              <w:left w:val="nil"/>
              <w:bottom w:val="single" w:sz="4" w:space="0" w:color="auto"/>
              <w:right w:val="single" w:sz="4" w:space="0" w:color="auto"/>
            </w:tcBorders>
            <w:shd w:val="clear" w:color="auto" w:fill="auto"/>
            <w:vAlign w:val="center"/>
          </w:tcPr>
          <w:p w14:paraId="328FA257" w14:textId="7AB001B1" w:rsidR="00374A73" w:rsidRPr="00C63BE8" w:rsidRDefault="00374A73" w:rsidP="00374A73">
            <w:pPr>
              <w:jc w:val="center"/>
              <w:rPr>
                <w:b/>
                <w:bCs/>
                <w:sz w:val="20"/>
                <w:szCs w:val="20"/>
                <w:lang w:eastAsia="en-CA"/>
              </w:rPr>
            </w:pPr>
            <w:r w:rsidRPr="00C63BE8">
              <w:rPr>
                <w:b/>
                <w:bCs/>
                <w:sz w:val="20"/>
                <w:szCs w:val="20"/>
              </w:rPr>
              <w:t>100</w:t>
            </w:r>
          </w:p>
        </w:tc>
      </w:tr>
    </w:tbl>
    <w:p w14:paraId="39B2FCDD" w14:textId="77777777" w:rsidR="00E85409" w:rsidRPr="00C63BE8" w:rsidRDefault="00E85409" w:rsidP="004A44C3">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C63BE8" w:rsidRPr="00C63BE8" w14:paraId="5D5F812F" w14:textId="77777777" w:rsidTr="004A44C3">
        <w:tc>
          <w:tcPr>
            <w:tcW w:w="1000" w:type="pct"/>
            <w:vAlign w:val="center"/>
          </w:tcPr>
          <w:p w14:paraId="229B7BBC" w14:textId="77777777" w:rsidR="00E85409" w:rsidRPr="00C63BE8" w:rsidRDefault="00E85409" w:rsidP="004A44C3">
            <w:pPr>
              <w:jc w:val="center"/>
            </w:pPr>
          </w:p>
        </w:tc>
        <w:tc>
          <w:tcPr>
            <w:tcW w:w="1000" w:type="pct"/>
            <w:vAlign w:val="center"/>
          </w:tcPr>
          <w:p w14:paraId="41E69FC8" w14:textId="77777777" w:rsidR="00E85409" w:rsidRPr="00C63BE8" w:rsidRDefault="00E85409" w:rsidP="004A44C3">
            <w:pPr>
              <w:jc w:val="center"/>
            </w:pPr>
          </w:p>
        </w:tc>
        <w:tc>
          <w:tcPr>
            <w:tcW w:w="1000" w:type="pct"/>
            <w:tcBorders>
              <w:bottom w:val="single" w:sz="4" w:space="0" w:color="auto"/>
            </w:tcBorders>
            <w:vAlign w:val="center"/>
          </w:tcPr>
          <w:p w14:paraId="478C963F" w14:textId="77777777" w:rsidR="00E85409" w:rsidRPr="00C63BE8" w:rsidRDefault="00E85409" w:rsidP="004A44C3">
            <w:pPr>
              <w:jc w:val="center"/>
            </w:pPr>
          </w:p>
        </w:tc>
        <w:tc>
          <w:tcPr>
            <w:tcW w:w="1000" w:type="pct"/>
            <w:vAlign w:val="center"/>
          </w:tcPr>
          <w:p w14:paraId="776CB983" w14:textId="77777777" w:rsidR="00E85409" w:rsidRPr="00C63BE8" w:rsidRDefault="00E85409" w:rsidP="004A44C3">
            <w:pPr>
              <w:jc w:val="center"/>
            </w:pPr>
          </w:p>
        </w:tc>
        <w:tc>
          <w:tcPr>
            <w:tcW w:w="1000" w:type="pct"/>
            <w:vAlign w:val="center"/>
          </w:tcPr>
          <w:p w14:paraId="2115D37F" w14:textId="77777777" w:rsidR="00E85409" w:rsidRPr="00C63BE8" w:rsidRDefault="00E85409" w:rsidP="004A44C3">
            <w:pPr>
              <w:jc w:val="center"/>
            </w:pPr>
          </w:p>
        </w:tc>
      </w:tr>
    </w:tbl>
    <w:p w14:paraId="33EBBDF1" w14:textId="77777777" w:rsidR="00E85409" w:rsidRPr="009B0D30" w:rsidRDefault="00E85409" w:rsidP="004A44C3">
      <w:pPr>
        <w:jc w:val="center"/>
      </w:pPr>
    </w:p>
    <w:sectPr w:rsidR="00E85409" w:rsidRPr="009B0D30" w:rsidSect="00492735">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5668D5" w14:textId="77777777" w:rsidR="00492735" w:rsidRDefault="00492735" w:rsidP="004A504B">
      <w:r>
        <w:separator/>
      </w:r>
    </w:p>
  </w:endnote>
  <w:endnote w:type="continuationSeparator" w:id="0">
    <w:p w14:paraId="77BDDFF4" w14:textId="77777777" w:rsidR="00492735" w:rsidRDefault="00492735" w:rsidP="004A504B">
      <w:r>
        <w:continuationSeparator/>
      </w:r>
    </w:p>
  </w:endnote>
  <w:endnote w:type="continuationNotice" w:id="1">
    <w:p w14:paraId="6A9EB347" w14:textId="77777777" w:rsidR="006A3020" w:rsidRDefault="006A30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82C65" w14:textId="77777777" w:rsidR="00256CE6" w:rsidRPr="0033525D" w:rsidRDefault="00256C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70FF0" w14:textId="77777777" w:rsidR="00256CE6" w:rsidRPr="0033525D" w:rsidRDefault="00256C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60C78" w14:textId="77777777" w:rsidR="00256CE6" w:rsidRDefault="00256C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7592991" w14:textId="77777777" w:rsidR="00256CE6" w:rsidRDefault="00256C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22CDF" w14:textId="77777777" w:rsidR="00256CE6" w:rsidRPr="0033525D" w:rsidRDefault="00256CE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4CF4E8" w14:textId="77777777" w:rsidR="00256CE6" w:rsidRPr="0033525D" w:rsidRDefault="00256CE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776D4718" w14:textId="77777777" w:rsidR="00256CE6" w:rsidRDefault="00256CE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02EEC" w14:textId="77777777" w:rsidR="00C63BE8" w:rsidRPr="0033525D" w:rsidRDefault="00C63BE8">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3714923"/>
      <w:docPartObj>
        <w:docPartGallery w:val="Page Numbers (Bottom of Page)"/>
        <w:docPartUnique/>
      </w:docPartObj>
    </w:sdtPr>
    <w:sdtEndPr>
      <w:rPr>
        <w:noProof/>
      </w:rPr>
    </w:sdtEndPr>
    <w:sdtContent>
      <w:p w14:paraId="32FA42BE" w14:textId="77777777" w:rsidR="006A33A5" w:rsidRDefault="006A33A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AB48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6F0B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600C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97FE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46B798" w14:textId="77777777" w:rsidR="00492735" w:rsidRDefault="00492735" w:rsidP="004A504B">
      <w:r>
        <w:separator/>
      </w:r>
    </w:p>
  </w:footnote>
  <w:footnote w:type="continuationSeparator" w:id="0">
    <w:p w14:paraId="092D1C13" w14:textId="77777777" w:rsidR="00492735" w:rsidRDefault="00492735" w:rsidP="004A504B">
      <w:r>
        <w:continuationSeparator/>
      </w:r>
    </w:p>
  </w:footnote>
  <w:footnote w:type="continuationNotice" w:id="1">
    <w:p w14:paraId="245E15E3" w14:textId="77777777" w:rsidR="006A3020" w:rsidRDefault="006A3020"/>
  </w:footnote>
  <w:footnote w:id="2">
    <w:p w14:paraId="7B789C73" w14:textId="77777777" w:rsidR="00256CE6" w:rsidRPr="001E1147" w:rsidRDefault="00256CE6" w:rsidP="00256CE6">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4E945EB7" w14:textId="77777777" w:rsidR="003D4A2B" w:rsidRPr="008A3D70" w:rsidRDefault="003D4A2B" w:rsidP="003D4A2B">
      <w:pPr>
        <w:pStyle w:val="FootnoteText"/>
      </w:pPr>
      <w:r w:rsidRPr="00FE3307">
        <w:rPr>
          <w:rStyle w:val="FootnoteReference"/>
        </w:rPr>
        <w:footnoteRef/>
      </w:r>
      <w:r w:rsidRPr="00FE3307">
        <w:t xml:space="preserve"> As per the letter of </w:t>
      </w:r>
      <w:r>
        <w:t>5 February 2024</w:t>
      </w:r>
      <w:r w:rsidRPr="00FE3307">
        <w:t xml:space="preserve"> from the Ministry of </w:t>
      </w:r>
      <w:r>
        <w:t xml:space="preserve">the Environment and Sustainable </w:t>
      </w:r>
      <w:r w:rsidRPr="008A3D70">
        <w:t>Development of Paraguay to UNEP.</w:t>
      </w:r>
    </w:p>
  </w:footnote>
  <w:footnote w:id="4">
    <w:p w14:paraId="2D0262BB" w14:textId="77777777" w:rsidR="003D4A2B" w:rsidRPr="00526E90" w:rsidRDefault="003D4A2B" w:rsidP="003D4A2B">
      <w:pPr>
        <w:pStyle w:val="FootnoteText"/>
        <w:rPr>
          <w:lang w:val="en-US"/>
        </w:rPr>
      </w:pPr>
      <w:r w:rsidRPr="008A3D70">
        <w:rPr>
          <w:rStyle w:val="FootnoteReference"/>
        </w:rPr>
        <w:footnoteRef/>
      </w:r>
      <w:r w:rsidRPr="008A3D70">
        <w:t xml:space="preserve"> In line with decision 89/6, low-volume-consuming countries can include in their HPMPs additional activities for</w:t>
      </w:r>
      <w:r w:rsidRPr="006E4B01">
        <w:t xml:space="preserve"> the introduction of alternatives to HCFCs with low or zero global-warming potential and for maintaining energy efficiency in the refrigeration servicing sector.</w:t>
      </w:r>
    </w:p>
  </w:footnote>
  <w:footnote w:id="5">
    <w:p w14:paraId="4F926804" w14:textId="77777777" w:rsidR="003D4A2B" w:rsidRPr="00516499" w:rsidRDefault="003D4A2B" w:rsidP="003D4A2B">
      <w:pPr>
        <w:pStyle w:val="FootnoteText"/>
        <w:rPr>
          <w:lang w:val="en-US"/>
        </w:rPr>
      </w:pPr>
      <w:r>
        <w:rPr>
          <w:rStyle w:val="FootnoteReference"/>
        </w:rPr>
        <w:footnoteRef/>
      </w:r>
      <w:r>
        <w:t xml:space="preserve"> Annex XXII of document </w:t>
      </w:r>
      <w:r w:rsidRPr="00516499">
        <w:t>UNEP/OzL.Pro/ExCom/87/58</w:t>
      </w:r>
    </w:p>
  </w:footnote>
  <w:footnote w:id="6">
    <w:p w14:paraId="3EAD3141" w14:textId="77777777" w:rsidR="003D4A2B" w:rsidRPr="00974602" w:rsidRDefault="003D4A2B" w:rsidP="003D4A2B">
      <w:pPr>
        <w:pStyle w:val="FootnoteText"/>
        <w:rPr>
          <w:lang w:val="en-US"/>
        </w:rPr>
      </w:pPr>
      <w:r>
        <w:rPr>
          <w:rStyle w:val="FootnoteReference"/>
        </w:rPr>
        <w:footnoteRef/>
      </w:r>
      <w:r>
        <w:t xml:space="preserve"> </w:t>
      </w:r>
      <w:r>
        <w:rPr>
          <w:lang w:val="en-US"/>
        </w:rPr>
        <w:t xml:space="preserve">One </w:t>
      </w:r>
      <w:r>
        <w:rPr>
          <w:bCs/>
        </w:rPr>
        <w:t>½ HP</w:t>
      </w:r>
      <w:r>
        <w:rPr>
          <w:lang w:val="en-US"/>
        </w:rPr>
        <w:t xml:space="preserve"> </w:t>
      </w:r>
      <w:r>
        <w:rPr>
          <w:bCs/>
        </w:rPr>
        <w:t xml:space="preserve">multi-refrigerant </w:t>
      </w:r>
      <w:r w:rsidRPr="006E4A7B">
        <w:rPr>
          <w:bCs/>
        </w:rPr>
        <w:t xml:space="preserve">recovery </w:t>
      </w:r>
      <w:r>
        <w:rPr>
          <w:bCs/>
        </w:rPr>
        <w:t xml:space="preserve">unit </w:t>
      </w:r>
      <w:r>
        <w:rPr>
          <w:lang w:val="en-US"/>
        </w:rPr>
        <w:t>with filter mode, two-stage vacuum pump, electronic load scale, electronic leak detector for HCFC/HFC, advanced refrigerant identifier, two sets of manifolds and RR pliers, three 26.2 lb cylinders, and spare parts.</w:t>
      </w:r>
    </w:p>
  </w:footnote>
  <w:footnote w:id="7">
    <w:p w14:paraId="15474F40" w14:textId="77777777" w:rsidR="003D4A2B" w:rsidRPr="004F31BE" w:rsidRDefault="003D4A2B" w:rsidP="003D4A2B">
      <w:pPr>
        <w:pStyle w:val="FootnoteText"/>
        <w:rPr>
          <w:lang w:val="en-US"/>
        </w:rPr>
      </w:pPr>
      <w:r>
        <w:rPr>
          <w:rStyle w:val="FootnoteReference"/>
        </w:rPr>
        <w:footnoteRef/>
      </w:r>
      <w:r>
        <w:t xml:space="preserve"> At the 87</w:t>
      </w:r>
      <w:r w:rsidRPr="004F31BE">
        <w:rPr>
          <w:vertAlign w:val="superscript"/>
        </w:rPr>
        <w:t>th</w:t>
      </w:r>
      <w:r>
        <w:t xml:space="preserve"> meeting, the Executive Committee approved US $32,820 for project monitoring and coordination. However, UNEP and the Government of Paraguay agreed to reallocate US $9,820 initially approved for this purpose to other activities.</w:t>
      </w:r>
    </w:p>
  </w:footnote>
  <w:footnote w:id="8">
    <w:p w14:paraId="6BB80C69" w14:textId="77777777" w:rsidR="003D4A2B" w:rsidRPr="00E72335" w:rsidRDefault="003D4A2B" w:rsidP="003D4A2B">
      <w:pPr>
        <w:pStyle w:val="FootnoteText"/>
        <w:rPr>
          <w:lang w:val="en-US"/>
        </w:rPr>
      </w:pPr>
      <w:r>
        <w:rPr>
          <w:rStyle w:val="FootnoteReference"/>
        </w:rPr>
        <w:footnoteRef/>
      </w:r>
      <w:r>
        <w:t xml:space="preserve"> </w:t>
      </w:r>
      <w:r>
        <w:rPr>
          <w:lang w:val="en-US"/>
        </w:rPr>
        <w:t>The tentative procurement list includes one multi-refrigerant reclaiming unit, four recovery machines with filter modules, six 100 lb storage tanks and 10 26.2 lb recovery tanks, two vacuum pumps, three sets of manifolds, two electronic load scales, two refrigerant identifiers, recovery pliers and spare parts.</w:t>
      </w:r>
    </w:p>
  </w:footnote>
  <w:footnote w:id="9">
    <w:p w14:paraId="0EC100E6" w14:textId="77777777" w:rsidR="003D4A2B" w:rsidRPr="006D76AB" w:rsidRDefault="003D4A2B" w:rsidP="003D4A2B">
      <w:pPr>
        <w:tabs>
          <w:tab w:val="left" w:pos="4750"/>
        </w:tabs>
        <w:rPr>
          <w:lang w:val="en-US"/>
        </w:rPr>
      </w:pPr>
      <w:r>
        <w:rPr>
          <w:rStyle w:val="FootnoteReference"/>
        </w:rPr>
        <w:footnoteRef/>
      </w:r>
      <w:r>
        <w:t xml:space="preserve"> </w:t>
      </w:r>
      <w:r w:rsidRPr="00394B18">
        <w:rPr>
          <w:sz w:val="20"/>
          <w:szCs w:val="20"/>
        </w:rPr>
        <w:t>Each</w:t>
      </w:r>
      <w:r>
        <w:rPr>
          <w:sz w:val="20"/>
          <w:szCs w:val="20"/>
        </w:rPr>
        <w:t xml:space="preserve"> consisting of one </w:t>
      </w:r>
      <w:r w:rsidRPr="00394B18">
        <w:rPr>
          <w:sz w:val="20"/>
          <w:szCs w:val="20"/>
        </w:rPr>
        <w:t>digital ethernet power meter</w:t>
      </w:r>
      <w:r>
        <w:rPr>
          <w:sz w:val="20"/>
          <w:szCs w:val="20"/>
        </w:rPr>
        <w:t>, c</w:t>
      </w:r>
      <w:r w:rsidRPr="00394B18">
        <w:rPr>
          <w:sz w:val="20"/>
          <w:szCs w:val="20"/>
        </w:rPr>
        <w:t>lamp ammeter and voltmeter</w:t>
      </w:r>
      <w:r>
        <w:rPr>
          <w:sz w:val="20"/>
          <w:szCs w:val="20"/>
        </w:rPr>
        <w:t>; a refrigeration system analyzer with two clamp thermometers; two pipe clamp thermometers and one infrared thermometer with laser; an anemometer for air velocity, temperature and humidity measure; one thermal imaging camera, and two intelligent wireless pipeline pressure measuring instruments.</w:t>
      </w:r>
    </w:p>
  </w:footnote>
  <w:footnote w:id="10">
    <w:p w14:paraId="1D4C28A3" w14:textId="77777777" w:rsidR="003D4A2B" w:rsidRPr="00C019C2" w:rsidRDefault="003D4A2B" w:rsidP="003D4A2B">
      <w:pPr>
        <w:pStyle w:val="FootnoteText"/>
        <w:rPr>
          <w:lang w:val="en-US"/>
        </w:rPr>
      </w:pPr>
      <w:r>
        <w:rPr>
          <w:rStyle w:val="FootnoteReference"/>
        </w:rPr>
        <w:footnoteRef/>
      </w:r>
      <w:r>
        <w:t xml:space="preserve"> A</w:t>
      </w:r>
      <w:r>
        <w:rPr>
          <w:lang w:val="en-US"/>
        </w:rPr>
        <w:t xml:space="preserve"> consultive body composed of the representatives of the NOU, training institutes, technical universities and the private sector that recommends national policy measures on refrigerant management and alternative technologies to high</w:t>
      </w:r>
      <w:r>
        <w:rPr>
          <w:lang w:val="en-US"/>
        </w:rPr>
        <w:noBreakHyphen/>
        <w:t>level governmental authorities.</w:t>
      </w:r>
    </w:p>
  </w:footnote>
  <w:footnote w:id="11">
    <w:p w14:paraId="0DBFA7B8" w14:textId="77777777" w:rsidR="003D4A2B" w:rsidRPr="00495370" w:rsidRDefault="003D4A2B" w:rsidP="003D4A2B">
      <w:pPr>
        <w:pStyle w:val="FootnoteText"/>
        <w:rPr>
          <w:lang w:val="en-US"/>
        </w:rPr>
      </w:pPr>
      <w:r>
        <w:rPr>
          <w:rStyle w:val="FootnoteReference"/>
        </w:rPr>
        <w:footnoteRef/>
      </w:r>
      <w:r>
        <w:t xml:space="preserve"> </w:t>
      </w:r>
      <w:r w:rsidRPr="00495370">
        <w:t xml:space="preserve">A </w:t>
      </w:r>
      <w:r>
        <w:rPr>
          <w:rFonts w:eastAsia="SimSun"/>
          <w:color w:val="000000" w:themeColor="text1"/>
          <w:lang w:val="en-US"/>
        </w:rPr>
        <w:t>t</w:t>
      </w:r>
      <w:r w:rsidRPr="00495370">
        <w:rPr>
          <w:rFonts w:eastAsia="SimSun"/>
          <w:color w:val="000000" w:themeColor="text1"/>
          <w:lang w:val="en-US"/>
        </w:rPr>
        <w:t>riangular cooperation project (Paraguay-Uruguay-Germany)</w:t>
      </w:r>
      <w:r>
        <w:rPr>
          <w:rFonts w:eastAsia="SimSun"/>
          <w:color w:val="000000" w:themeColor="text1"/>
          <w:lang w:val="en-US"/>
        </w:rPr>
        <w:t xml:space="preserve"> resulted in the issuance of a </w:t>
      </w:r>
      <w:r w:rsidRPr="00495370">
        <w:rPr>
          <w:rFonts w:eastAsia="SimSun"/>
          <w:color w:val="000000" w:themeColor="text1"/>
          <w:lang w:val="en-US"/>
        </w:rPr>
        <w:t>“Guide for the implementation of energy</w:t>
      </w:r>
      <w:r>
        <w:rPr>
          <w:rFonts w:eastAsia="SimSun"/>
          <w:color w:val="000000" w:themeColor="text1"/>
          <w:lang w:val="en-US"/>
        </w:rPr>
        <w:noBreakHyphen/>
      </w:r>
      <w:r w:rsidRPr="00495370">
        <w:rPr>
          <w:rFonts w:eastAsia="SimSun"/>
          <w:color w:val="000000" w:themeColor="text1"/>
          <w:lang w:val="en-US"/>
        </w:rPr>
        <w:t>efficiency label</w:t>
      </w:r>
      <w:r>
        <w:rPr>
          <w:rFonts w:eastAsia="SimSun"/>
          <w:color w:val="000000" w:themeColor="text1"/>
          <w:lang w:val="en-US"/>
        </w:rPr>
        <w:t>l</w:t>
      </w:r>
      <w:r w:rsidRPr="00495370">
        <w:rPr>
          <w:rFonts w:eastAsia="SimSun"/>
          <w:color w:val="000000" w:themeColor="text1"/>
          <w:lang w:val="en-US"/>
        </w:rPr>
        <w:t>ing in air conditioners in Paraguay</w:t>
      </w:r>
      <w:r>
        <w:rPr>
          <w:rFonts w:eastAsia="SimSun"/>
          <w:color w:val="000000" w:themeColor="text1"/>
          <w:lang w:val="en-US"/>
        </w:rPr>
        <w:t>”</w:t>
      </w:r>
      <w:r w:rsidRPr="00495370">
        <w:rPr>
          <w:rFonts w:eastAsia="SimSun"/>
          <w:color w:val="000000" w:themeColor="text1"/>
          <w:lang w:val="en-US"/>
        </w:rPr>
        <w:t xml:space="preserve"> and </w:t>
      </w:r>
      <w:r>
        <w:rPr>
          <w:rFonts w:eastAsia="SimSun"/>
          <w:color w:val="000000" w:themeColor="text1"/>
          <w:lang w:val="en-US"/>
        </w:rPr>
        <w:t>a “</w:t>
      </w:r>
      <w:r w:rsidRPr="00495370">
        <w:rPr>
          <w:rFonts w:eastAsia="SimSun"/>
          <w:color w:val="000000" w:themeColor="text1"/>
          <w:lang w:val="en-US"/>
        </w:rPr>
        <w:t>Comparative study of the energy</w:t>
      </w:r>
      <w:r>
        <w:rPr>
          <w:rFonts w:eastAsia="SimSun"/>
          <w:color w:val="000000" w:themeColor="text1"/>
          <w:lang w:val="en-US"/>
        </w:rPr>
        <w:noBreakHyphen/>
      </w:r>
      <w:r w:rsidRPr="00495370">
        <w:rPr>
          <w:rFonts w:eastAsia="SimSun"/>
          <w:color w:val="000000" w:themeColor="text1"/>
          <w:lang w:val="en-US"/>
        </w:rPr>
        <w:t>efficiency labe</w:t>
      </w:r>
      <w:r>
        <w:rPr>
          <w:rFonts w:eastAsia="SimSun"/>
          <w:color w:val="000000" w:themeColor="text1"/>
          <w:lang w:val="en-US"/>
        </w:rPr>
        <w:t>l</w:t>
      </w:r>
      <w:r w:rsidRPr="00495370">
        <w:rPr>
          <w:rFonts w:eastAsia="SimSun"/>
          <w:color w:val="000000" w:themeColor="text1"/>
          <w:lang w:val="en-US"/>
        </w:rPr>
        <w:t>ling system of Paraguay and Uruguay” (12</w:t>
      </w:r>
      <w:r>
        <w:rPr>
          <w:rFonts w:eastAsia="SimSun"/>
          <w:color w:val="000000" w:themeColor="text1"/>
          <w:lang w:val="en-US"/>
        </w:rPr>
        <w:t xml:space="preserve"> March </w:t>
      </w:r>
      <w:r w:rsidRPr="00495370">
        <w:rPr>
          <w:rFonts w:eastAsia="SimSun"/>
          <w:color w:val="000000" w:themeColor="text1"/>
          <w:lang w:val="en-US"/>
        </w:rPr>
        <w:t>2020)</w:t>
      </w:r>
      <w:r>
        <w:rPr>
          <w:rFonts w:eastAsia="SimSun"/>
          <w:color w:val="000000" w:themeColor="text1"/>
          <w:lang w:val="en-US"/>
        </w:rPr>
        <w:t xml:space="preserve">, while the </w:t>
      </w:r>
      <w:r>
        <w:t>“United for Efficiency Country Savings” updated assessment of commercial refrigeration equipment provided a summary of the benefits attained from improving energy efficiency and showed how a market transformation could be obtained through MEPS, product labelling, market monitoring and verification, and financial incentives.</w:t>
      </w:r>
    </w:p>
  </w:footnote>
  <w:footnote w:id="12">
    <w:p w14:paraId="0C9201A8" w14:textId="77777777" w:rsidR="003D4A2B" w:rsidRPr="00495370" w:rsidRDefault="003D4A2B" w:rsidP="003D4A2B">
      <w:pPr>
        <w:rPr>
          <w:sz w:val="20"/>
          <w:szCs w:val="20"/>
          <w:lang w:val="en-US"/>
        </w:rPr>
      </w:pPr>
      <w:r w:rsidRPr="00495370">
        <w:rPr>
          <w:rStyle w:val="FootnoteReference"/>
          <w:sz w:val="20"/>
          <w:szCs w:val="20"/>
        </w:rPr>
        <w:footnoteRef/>
      </w:r>
      <w:r w:rsidRPr="00495370">
        <w:rPr>
          <w:sz w:val="20"/>
          <w:szCs w:val="20"/>
        </w:rPr>
        <w:t xml:space="preserve"> </w:t>
      </w:r>
      <w:r w:rsidRPr="00495370">
        <w:rPr>
          <w:sz w:val="20"/>
          <w:szCs w:val="20"/>
          <w:lang w:val="en-US"/>
        </w:rPr>
        <w:t xml:space="preserve">The national standards related to </w:t>
      </w:r>
      <w:r w:rsidRPr="00495370">
        <w:rPr>
          <w:sz w:val="20"/>
          <w:szCs w:val="20"/>
        </w:rPr>
        <w:t>energy efficiency for RAC equipment</w:t>
      </w:r>
      <w:r>
        <w:rPr>
          <w:sz w:val="20"/>
          <w:szCs w:val="20"/>
        </w:rPr>
        <w:t>,</w:t>
      </w:r>
      <w:r w:rsidRPr="00495370">
        <w:rPr>
          <w:sz w:val="20"/>
          <w:szCs w:val="20"/>
        </w:rPr>
        <w:t xml:space="preserve"> </w:t>
      </w:r>
      <w:r>
        <w:rPr>
          <w:sz w:val="20"/>
          <w:szCs w:val="20"/>
        </w:rPr>
        <w:t xml:space="preserve">currently </w:t>
      </w:r>
      <w:r w:rsidRPr="00495370">
        <w:rPr>
          <w:sz w:val="20"/>
          <w:szCs w:val="20"/>
        </w:rPr>
        <w:t>voluntary, establish the methodology for determining the energy</w:t>
      </w:r>
      <w:r>
        <w:rPr>
          <w:sz w:val="20"/>
          <w:szCs w:val="20"/>
        </w:rPr>
        <w:t>-</w:t>
      </w:r>
      <w:r w:rsidRPr="00495370">
        <w:rPr>
          <w:sz w:val="20"/>
          <w:szCs w:val="20"/>
        </w:rPr>
        <w:t>efficiency category, test methods, and energy</w:t>
      </w:r>
      <w:r>
        <w:rPr>
          <w:sz w:val="20"/>
          <w:szCs w:val="20"/>
        </w:rPr>
        <w:t>-</w:t>
      </w:r>
      <w:r w:rsidRPr="00495370">
        <w:rPr>
          <w:sz w:val="20"/>
          <w:szCs w:val="20"/>
        </w:rPr>
        <w:t xml:space="preserve">efficiency characteristics. They are applicable to two categories </w:t>
      </w:r>
      <w:r>
        <w:rPr>
          <w:sz w:val="20"/>
          <w:szCs w:val="20"/>
        </w:rPr>
        <w:t xml:space="preserve">of </w:t>
      </w:r>
      <w:r w:rsidRPr="00495370">
        <w:rPr>
          <w:sz w:val="20"/>
          <w:szCs w:val="20"/>
        </w:rPr>
        <w:t>RAC equipment imported, manufactured, or marketed in the country: self</w:t>
      </w:r>
      <w:r>
        <w:rPr>
          <w:sz w:val="20"/>
          <w:szCs w:val="20"/>
        </w:rPr>
        <w:noBreakHyphen/>
      </w:r>
      <w:r w:rsidRPr="00495370">
        <w:rPr>
          <w:sz w:val="20"/>
          <w:szCs w:val="20"/>
        </w:rPr>
        <w:t>contained refrigeration appliances and compact or split-type ductless air conditioners with a single indoor unit and a cooling capacity of up to 12.0 kW.</w:t>
      </w:r>
    </w:p>
  </w:footnote>
  <w:footnote w:id="13">
    <w:p w14:paraId="5D16ED99" w14:textId="77777777" w:rsidR="00256CE6" w:rsidRPr="00996241" w:rsidRDefault="00256CE6" w:rsidP="00256CE6">
      <w:pPr>
        <w:pStyle w:val="FootnoteText"/>
      </w:pPr>
      <w:r w:rsidRPr="00FE3307">
        <w:rPr>
          <w:rStyle w:val="FootnoteReference"/>
        </w:rPr>
        <w:footnoteRef/>
      </w:r>
      <w:r w:rsidRPr="00FE3307">
        <w:t xml:space="preserve"> </w:t>
      </w:r>
      <w:r w:rsidRPr="009931F4">
        <w:t xml:space="preserve">As per the letter of </w:t>
      </w:r>
      <w:r>
        <w:t>2 February</w:t>
      </w:r>
      <w:r w:rsidRPr="00996241">
        <w:t xml:space="preserve"> 202</w:t>
      </w:r>
      <w:r>
        <w:t>4</w:t>
      </w:r>
      <w:r w:rsidRPr="00996241">
        <w:t xml:space="preserve"> from the Ministry of </w:t>
      </w:r>
      <w:r>
        <w:t>the Environment and Sustainable Development</w:t>
      </w:r>
      <w:r w:rsidRPr="00996241">
        <w:t xml:space="preserve"> of </w:t>
      </w:r>
      <w:r w:rsidRPr="003F2F16">
        <w:t>Paraguay</w:t>
      </w:r>
      <w:r w:rsidRPr="00996241">
        <w:t xml:space="preserve"> </w:t>
      </w:r>
      <w:r w:rsidRPr="003F2F16">
        <w:t>to UNDP.</w:t>
      </w:r>
    </w:p>
  </w:footnote>
  <w:footnote w:id="14">
    <w:p w14:paraId="16051543" w14:textId="677DE5C8" w:rsidR="007E5C06" w:rsidRDefault="007E5C06">
      <w:pPr>
        <w:pStyle w:val="FootnoteText"/>
      </w:pPr>
      <w:r>
        <w:rPr>
          <w:rStyle w:val="FootnoteReference"/>
        </w:rPr>
        <w:footnoteRef/>
      </w:r>
      <w:r>
        <w:t xml:space="preserve"> </w:t>
      </w:r>
      <w:r w:rsidRPr="00336332">
        <w:rPr>
          <w:lang w:eastAsia="zh-CN"/>
        </w:rPr>
        <w:t>FK</w:t>
      </w:r>
      <w:r>
        <w:rPr>
          <w:lang w:eastAsia="zh-CN"/>
        </w:rPr>
        <w:noBreakHyphen/>
      </w:r>
      <w:r w:rsidRPr="00336332">
        <w:rPr>
          <w:lang w:eastAsia="zh-CN"/>
        </w:rPr>
        <w:t>5</w:t>
      </w:r>
      <w:r>
        <w:rPr>
          <w:lang w:eastAsia="zh-CN"/>
        </w:rPr>
        <w:noBreakHyphen/>
      </w:r>
      <w:r w:rsidRPr="00336332">
        <w:rPr>
          <w:lang w:eastAsia="zh-CN"/>
        </w:rPr>
        <w:t>1</w:t>
      </w:r>
      <w:r>
        <w:rPr>
          <w:lang w:eastAsia="zh-CN"/>
        </w:rPr>
        <w:noBreakHyphen/>
      </w:r>
      <w:r w:rsidRPr="00336332">
        <w:rPr>
          <w:lang w:eastAsia="zh-CN"/>
        </w:rPr>
        <w:t>12</w:t>
      </w:r>
      <w:r>
        <w:rPr>
          <w:lang w:eastAsia="zh-CN"/>
        </w:rPr>
        <w:t xml:space="preserve"> </w:t>
      </w:r>
      <w:r w:rsidR="000A63D8">
        <w:rPr>
          <w:lang w:eastAsia="zh-CN"/>
        </w:rPr>
        <w:t>is a commercial name of d</w:t>
      </w:r>
      <w:r w:rsidRPr="00336332">
        <w:rPr>
          <w:lang w:eastAsia="zh-CN"/>
        </w:rPr>
        <w:t>odecafluoro</w:t>
      </w:r>
      <w:r>
        <w:rPr>
          <w:lang w:eastAsia="zh-CN"/>
        </w:rPr>
        <w:noBreakHyphen/>
      </w:r>
      <w:r w:rsidRPr="00336332">
        <w:rPr>
          <w:lang w:eastAsia="zh-CN"/>
        </w:rPr>
        <w:t>2</w:t>
      </w:r>
      <w:r>
        <w:rPr>
          <w:lang w:eastAsia="zh-CN"/>
        </w:rPr>
        <w:noBreakHyphen/>
      </w:r>
      <w:r w:rsidRPr="00336332">
        <w:rPr>
          <w:lang w:eastAsia="zh-CN"/>
        </w:rPr>
        <w:t>methylpenta</w:t>
      </w:r>
      <w:r>
        <w:rPr>
          <w:lang w:eastAsia="zh-CN"/>
        </w:rPr>
        <w:t>n</w:t>
      </w:r>
      <w:r>
        <w:rPr>
          <w:lang w:eastAsia="zh-CN"/>
        </w:rPr>
        <w:noBreakHyphen/>
      </w:r>
      <w:r w:rsidRPr="00336332">
        <w:rPr>
          <w:lang w:eastAsia="zh-CN"/>
        </w:rPr>
        <w:t>3</w:t>
      </w:r>
      <w:r>
        <w:rPr>
          <w:lang w:eastAsia="zh-CN"/>
        </w:rPr>
        <w:noBreakHyphen/>
      </w:r>
      <w:r w:rsidRPr="00336332">
        <w:rPr>
          <w:lang w:eastAsia="zh-CN"/>
        </w:rPr>
        <w:t>one</w:t>
      </w:r>
      <w:r w:rsidR="00A720B7">
        <w:rPr>
          <w:lang w:eastAsia="zh-CN"/>
        </w:rPr>
        <w:t xml:space="preserve">, </w:t>
      </w:r>
      <w:r>
        <w:rPr>
          <w:lang w:eastAsia="zh-CN"/>
        </w:rPr>
        <w:t xml:space="preserve">an alternative </w:t>
      </w:r>
      <w:r w:rsidR="000A63D8">
        <w:rPr>
          <w:lang w:eastAsia="zh-CN"/>
        </w:rPr>
        <w:t>fire-</w:t>
      </w:r>
      <w:r w:rsidR="00A720B7">
        <w:rPr>
          <w:lang w:eastAsia="zh-CN"/>
        </w:rPr>
        <w:t>extinguish</w:t>
      </w:r>
      <w:r w:rsidR="000A63D8">
        <w:rPr>
          <w:lang w:eastAsia="zh-CN"/>
        </w:rPr>
        <w:t xml:space="preserve">ing agent </w:t>
      </w:r>
      <w:r>
        <w:rPr>
          <w:lang w:eastAsia="zh-CN"/>
        </w:rPr>
        <w:t xml:space="preserve">with </w:t>
      </w:r>
      <w:r w:rsidRPr="00336332">
        <w:rPr>
          <w:lang w:eastAsia="zh-CN"/>
        </w:rPr>
        <w:t xml:space="preserve">zero ODP and </w:t>
      </w:r>
      <w:r w:rsidR="000A63D8">
        <w:rPr>
          <w:lang w:eastAsia="zh-CN"/>
        </w:rPr>
        <w:t xml:space="preserve">the </w:t>
      </w:r>
      <w:r w:rsidRPr="00336332">
        <w:rPr>
          <w:lang w:eastAsia="zh-CN"/>
        </w:rPr>
        <w:t>GWP</w:t>
      </w:r>
      <w:r w:rsidR="000A63D8">
        <w:rPr>
          <w:lang w:eastAsia="zh-CN"/>
        </w:rPr>
        <w:t xml:space="preserve"> </w:t>
      </w:r>
      <w:r>
        <w:rPr>
          <w:lang w:eastAsia="zh-CN"/>
        </w:rPr>
        <w:t>of</w:t>
      </w:r>
      <w:r w:rsidRPr="00336332">
        <w:rPr>
          <w:lang w:eastAsia="zh-CN"/>
        </w:rPr>
        <w:t xml:space="preserve"> less than or equal to </w:t>
      </w:r>
      <w:r>
        <w:rPr>
          <w:lang w:eastAsia="zh-CN"/>
        </w:rPr>
        <w:t>one</w:t>
      </w:r>
      <w:r w:rsidRPr="00336332">
        <w:rPr>
          <w:lang w:eastAsia="zh-CN"/>
        </w:rPr>
        <w:t>.</w:t>
      </w:r>
    </w:p>
  </w:footnote>
  <w:footnote w:id="15">
    <w:p w14:paraId="63F97892" w14:textId="7A4931C2" w:rsidR="00B653E9" w:rsidRPr="00EF4446" w:rsidRDefault="00B653E9" w:rsidP="00B653E9">
      <w:pPr>
        <w:pStyle w:val="FootnoteText"/>
        <w:rPr>
          <w:lang w:val="en-US"/>
        </w:rPr>
      </w:pPr>
      <w:r>
        <w:rPr>
          <w:rStyle w:val="FootnoteReference"/>
        </w:rPr>
        <w:footnoteRef/>
      </w:r>
      <w:r>
        <w:t xml:space="preserve"> </w:t>
      </w:r>
      <w:r>
        <w:rPr>
          <w:lang w:val="en-US" w:eastAsia="en-CA"/>
        </w:rPr>
        <w:t xml:space="preserve">In the main cities, </w:t>
      </w:r>
      <w:r>
        <w:rPr>
          <w:lang w:val="en-US"/>
        </w:rPr>
        <w:t>a</w:t>
      </w:r>
      <w:r>
        <w:t>ver</w:t>
      </w:r>
      <w:r>
        <w:rPr>
          <w:lang w:val="en-US" w:eastAsia="en-CA"/>
        </w:rPr>
        <w:t>age temperature range</w:t>
      </w:r>
      <w:r w:rsidR="00D70982">
        <w:rPr>
          <w:lang w:val="en-US" w:eastAsia="en-CA"/>
        </w:rPr>
        <w:t>s</w:t>
      </w:r>
      <w:r>
        <w:rPr>
          <w:lang w:val="en-US" w:eastAsia="en-CA"/>
        </w:rPr>
        <w:t xml:space="preserve"> from 19</w:t>
      </w:r>
      <w:r w:rsidRPr="00BD10F4">
        <w:rPr>
          <w:vertAlign w:val="superscript"/>
          <w:lang w:val="en-US" w:eastAsia="en-CA"/>
        </w:rPr>
        <w:t xml:space="preserve"> </w:t>
      </w:r>
      <w:r>
        <w:rPr>
          <w:lang w:val="en-US" w:eastAsia="en-CA"/>
        </w:rPr>
        <w:t>to 34</w:t>
      </w:r>
      <w:r w:rsidR="004C5029" w:rsidRPr="004C5029">
        <w:rPr>
          <w:lang w:val="en-US" w:eastAsia="en-CA"/>
        </w:rPr>
        <w:t>°C</w:t>
      </w:r>
      <w:r w:rsidR="004C5029">
        <w:rPr>
          <w:lang w:val="en-US" w:eastAsia="en-CA"/>
        </w:rPr>
        <w:t xml:space="preserve"> </w:t>
      </w:r>
      <w:r>
        <w:rPr>
          <w:lang w:val="en-US" w:eastAsia="en-CA"/>
        </w:rPr>
        <w:t>and average humidity from 70 to 80 per cent.</w:t>
      </w:r>
    </w:p>
  </w:footnote>
  <w:footnote w:id="16">
    <w:p w14:paraId="2000C57E" w14:textId="35E85888" w:rsidR="00256CE6" w:rsidRPr="003D626D" w:rsidRDefault="00256CE6" w:rsidP="00256CE6">
      <w:pPr>
        <w:pStyle w:val="FootnoteText"/>
        <w:rPr>
          <w:lang w:val="en-US"/>
        </w:rPr>
      </w:pPr>
      <w:r>
        <w:rPr>
          <w:rStyle w:val="FootnoteReference"/>
        </w:rPr>
        <w:footnoteRef/>
      </w:r>
      <w:r>
        <w:t xml:space="preserve"> Former </w:t>
      </w:r>
      <w:r w:rsidRPr="003D626D">
        <w:t>Secretariat of the Environment</w:t>
      </w:r>
    </w:p>
  </w:footnote>
  <w:footnote w:id="17">
    <w:p w14:paraId="58A52E7D" w14:textId="77777777" w:rsidR="00256CE6" w:rsidRPr="005E3D86" w:rsidRDefault="00256CE6" w:rsidP="00256CE6">
      <w:pPr>
        <w:pStyle w:val="FootnoteText"/>
        <w:rPr>
          <w:lang w:val="en-US"/>
        </w:rPr>
      </w:pPr>
      <w:r>
        <w:rPr>
          <w:rStyle w:val="FootnoteReference"/>
        </w:rPr>
        <w:footnoteRef/>
      </w:r>
      <w:r>
        <w:t xml:space="preserve"> </w:t>
      </w:r>
      <w:r>
        <w:rPr>
          <w:lang w:val="en-GB" w:eastAsia="zh-CN"/>
        </w:rPr>
        <w:t>R-600a</w:t>
      </w:r>
      <w:r w:rsidRPr="0072233B">
        <w:rPr>
          <w:lang w:val="en-GB" w:eastAsia="zh-CN"/>
        </w:rPr>
        <w:t xml:space="preserve"> in domestic refrigeration applications</w:t>
      </w:r>
      <w:r>
        <w:rPr>
          <w:lang w:val="en-GB" w:eastAsia="zh-CN"/>
        </w:rPr>
        <w:t xml:space="preserve"> and R-290 in commercial refrigeration.</w:t>
      </w:r>
    </w:p>
  </w:footnote>
  <w:footnote w:id="18">
    <w:p w14:paraId="53F568B2" w14:textId="0E41708F" w:rsidR="00256CE6" w:rsidRPr="003B3372" w:rsidRDefault="00256CE6" w:rsidP="0067494E">
      <w:pPr>
        <w:rPr>
          <w:rFonts w:eastAsiaTheme="minorEastAsia"/>
          <w:sz w:val="20"/>
          <w:szCs w:val="20"/>
          <w:lang w:val="en-GB"/>
        </w:rPr>
      </w:pPr>
      <w:r>
        <w:rPr>
          <w:rStyle w:val="FootnoteReference"/>
        </w:rPr>
        <w:footnoteRef/>
      </w:r>
      <w:r>
        <w:t xml:space="preserve"> </w:t>
      </w:r>
      <w:r w:rsidR="0083029C" w:rsidRPr="003B3372">
        <w:rPr>
          <w:sz w:val="20"/>
          <w:szCs w:val="20"/>
        </w:rPr>
        <w:t xml:space="preserve">Including </w:t>
      </w:r>
      <w:r w:rsidR="00335739">
        <w:rPr>
          <w:sz w:val="20"/>
          <w:szCs w:val="20"/>
        </w:rPr>
        <w:t>three</w:t>
      </w:r>
      <w:r w:rsidRPr="003B3372">
        <w:rPr>
          <w:rFonts w:eastAsiaTheme="minorEastAsia"/>
          <w:sz w:val="20"/>
          <w:szCs w:val="20"/>
          <w:lang w:val="en-GB"/>
        </w:rPr>
        <w:t xml:space="preserve"> portable recovery units for MAC, six 30 lb recovery cylinders, three 123 lb cylinder</w:t>
      </w:r>
      <w:r w:rsidR="0083029C" w:rsidRPr="003B3372">
        <w:rPr>
          <w:rFonts w:eastAsiaTheme="minorEastAsia"/>
          <w:sz w:val="20"/>
          <w:szCs w:val="20"/>
          <w:lang w:val="en-GB"/>
        </w:rPr>
        <w:t>s</w:t>
      </w:r>
      <w:r w:rsidRPr="003B3372">
        <w:rPr>
          <w:rFonts w:eastAsiaTheme="minorEastAsia"/>
          <w:sz w:val="20"/>
          <w:szCs w:val="20"/>
          <w:lang w:val="en-GB"/>
        </w:rPr>
        <w:t xml:space="preserve"> for non</w:t>
      </w:r>
      <w:r w:rsidR="0083029C" w:rsidRPr="003B3372">
        <w:rPr>
          <w:rFonts w:eastAsiaTheme="minorEastAsia"/>
          <w:sz w:val="20"/>
          <w:szCs w:val="20"/>
          <w:lang w:val="en-GB"/>
        </w:rPr>
        <w:noBreakHyphen/>
      </w:r>
      <w:r w:rsidRPr="003B3372">
        <w:rPr>
          <w:rFonts w:eastAsiaTheme="minorEastAsia"/>
          <w:sz w:val="20"/>
          <w:szCs w:val="20"/>
          <w:lang w:val="en-GB"/>
        </w:rPr>
        <w:t>reusable refrigerant, leak detectors, vacuum pump, digital vacuum gauge, and 20 acidity kits</w:t>
      </w:r>
      <w:r w:rsidR="005C01DF" w:rsidRPr="003B3372">
        <w:rPr>
          <w:rFonts w:eastAsiaTheme="minorEastAsia"/>
          <w:sz w:val="20"/>
          <w:szCs w:val="20"/>
          <w:lang w:val="en-GB"/>
        </w:rPr>
        <w:t>.</w:t>
      </w:r>
    </w:p>
  </w:footnote>
  <w:footnote w:id="19">
    <w:p w14:paraId="42C7D2F7" w14:textId="15002F65" w:rsidR="00C34AEC" w:rsidRPr="003B3372" w:rsidRDefault="00C34AEC" w:rsidP="00C34AEC">
      <w:pPr>
        <w:pStyle w:val="FootnoteText"/>
        <w:rPr>
          <w:lang w:val="en-US"/>
        </w:rPr>
      </w:pPr>
      <w:r w:rsidRPr="003B3372">
        <w:rPr>
          <w:rStyle w:val="FootnoteReference"/>
        </w:rPr>
        <w:footnoteRef/>
      </w:r>
      <w:r w:rsidRPr="003B3372">
        <w:t xml:space="preserve"> </w:t>
      </w:r>
      <w:r w:rsidR="00257FCA">
        <w:rPr>
          <w:lang w:val="en-GB" w:eastAsia="es-CO"/>
        </w:rPr>
        <w:t>Each toolkit consisting of t</w:t>
      </w:r>
      <w:r w:rsidRPr="003B3372">
        <w:rPr>
          <w:lang w:val="en-GB" w:eastAsia="es-CO"/>
        </w:rPr>
        <w:t>hree refrigerant</w:t>
      </w:r>
      <w:r w:rsidR="004A7EC6">
        <w:rPr>
          <w:lang w:val="en-GB" w:eastAsia="es-CO"/>
        </w:rPr>
        <w:t xml:space="preserve"> </w:t>
      </w:r>
      <w:r w:rsidRPr="003B3372">
        <w:rPr>
          <w:lang w:val="en-GB" w:eastAsia="es-CO"/>
        </w:rPr>
        <w:t>recovery and recycling</w:t>
      </w:r>
      <w:r w:rsidR="004A7EC6">
        <w:rPr>
          <w:lang w:val="en-GB" w:eastAsia="es-CO"/>
        </w:rPr>
        <w:t xml:space="preserve"> units</w:t>
      </w:r>
      <w:r w:rsidRPr="003B3372">
        <w:rPr>
          <w:lang w:val="en-GB" w:eastAsia="es-CO"/>
        </w:rPr>
        <w:t xml:space="preserve">, </w:t>
      </w:r>
      <w:r w:rsidRPr="003B3372">
        <w:rPr>
          <w:color w:val="000000"/>
          <w:lang w:val="en-GB" w:eastAsia="es-PA"/>
        </w:rPr>
        <w:t>standard recovery cylinders (30 units of 30</w:t>
      </w:r>
      <w:r w:rsidR="004A7EC6">
        <w:rPr>
          <w:color w:val="000000"/>
          <w:lang w:val="en-GB" w:eastAsia="es-PA"/>
        </w:rPr>
        <w:t> </w:t>
      </w:r>
      <w:r w:rsidRPr="003B3372">
        <w:rPr>
          <w:color w:val="000000"/>
          <w:lang w:val="en-GB" w:eastAsia="es-PA"/>
        </w:rPr>
        <w:t>lbs and 12 units of 100</w:t>
      </w:r>
      <w:r w:rsidR="004A7EC6">
        <w:rPr>
          <w:color w:val="000000"/>
          <w:lang w:val="en-GB" w:eastAsia="es-PA"/>
        </w:rPr>
        <w:t> </w:t>
      </w:r>
      <w:r w:rsidRPr="003B3372">
        <w:rPr>
          <w:color w:val="000000"/>
          <w:lang w:val="en-GB" w:eastAsia="es-PA"/>
        </w:rPr>
        <w:t>lbs), nine digital vacuum gauges, six manifold kits for HFCs, three</w:t>
      </w:r>
      <w:r w:rsidR="003B3EFD">
        <w:rPr>
          <w:color w:val="000000"/>
          <w:lang w:val="en-GB" w:eastAsia="es-PA"/>
        </w:rPr>
        <w:t xml:space="preserve"> </w:t>
      </w:r>
      <w:r w:rsidRPr="003B3372">
        <w:rPr>
          <w:color w:val="000000"/>
          <w:lang w:val="en-GB" w:eastAsia="es-PA"/>
        </w:rPr>
        <w:t>vacuum pump</w:t>
      </w:r>
      <w:r w:rsidR="003B3EFD">
        <w:rPr>
          <w:color w:val="000000"/>
          <w:lang w:val="en-GB" w:eastAsia="es-PA"/>
        </w:rPr>
        <w:t>s</w:t>
      </w:r>
      <w:r w:rsidRPr="003B3372">
        <w:rPr>
          <w:color w:val="000000"/>
          <w:lang w:val="en-GB" w:eastAsia="es-PA"/>
        </w:rPr>
        <w:t xml:space="preserve">, </w:t>
      </w:r>
      <w:r w:rsidR="003B3EFD">
        <w:rPr>
          <w:color w:val="000000"/>
          <w:lang w:val="en-GB" w:eastAsia="es-PA"/>
        </w:rPr>
        <w:t xml:space="preserve">an </w:t>
      </w:r>
      <w:r w:rsidRPr="003B3372">
        <w:rPr>
          <w:color w:val="000000"/>
          <w:lang w:val="en-GB" w:eastAsia="es-PA"/>
        </w:rPr>
        <w:t xml:space="preserve">HFC leak detector and </w:t>
      </w:r>
      <w:r w:rsidR="003B3EFD">
        <w:rPr>
          <w:color w:val="000000"/>
          <w:lang w:val="en-GB" w:eastAsia="es-PA"/>
        </w:rPr>
        <w:t xml:space="preserve">a </w:t>
      </w:r>
      <w:r w:rsidRPr="003B3372">
        <w:rPr>
          <w:color w:val="000000"/>
          <w:lang w:val="en-GB" w:eastAsia="es-PA"/>
        </w:rPr>
        <w:t>tank weighing scale.</w:t>
      </w:r>
    </w:p>
  </w:footnote>
  <w:footnote w:id="20">
    <w:p w14:paraId="32A8D38A" w14:textId="2EBF0C21" w:rsidR="00256CE6" w:rsidRPr="003B3372" w:rsidRDefault="00256CE6" w:rsidP="00256CE6">
      <w:pPr>
        <w:pStyle w:val="FootnoteText"/>
        <w:rPr>
          <w:lang w:val="en-US"/>
        </w:rPr>
      </w:pPr>
      <w:r w:rsidRPr="003B3372">
        <w:rPr>
          <w:rStyle w:val="FootnoteReference"/>
        </w:rPr>
        <w:footnoteRef/>
      </w:r>
      <w:r w:rsidRPr="003B3372">
        <w:t xml:space="preserve"> </w:t>
      </w:r>
      <w:r w:rsidR="00385AF3" w:rsidRPr="00385AF3">
        <w:t>Including</w:t>
      </w:r>
      <w:r w:rsidR="00385AF3">
        <w:rPr>
          <w:i/>
          <w:iCs/>
        </w:rPr>
        <w:t xml:space="preserve"> </w:t>
      </w:r>
      <w:r w:rsidR="00385AF3">
        <w:rPr>
          <w:lang w:val="en-GB"/>
        </w:rPr>
        <w:t>t</w:t>
      </w:r>
      <w:r w:rsidRPr="003B3372">
        <w:rPr>
          <w:lang w:val="en-GB"/>
        </w:rPr>
        <w:t>hree standard recovery cylinders (250 lb)</w:t>
      </w:r>
      <w:r w:rsidR="00385AF3">
        <w:rPr>
          <w:lang w:val="en-GB"/>
        </w:rPr>
        <w:t>, an</w:t>
      </w:r>
      <w:r w:rsidRPr="003B3372">
        <w:rPr>
          <w:lang w:val="en-GB"/>
        </w:rPr>
        <w:t xml:space="preserve"> </w:t>
      </w:r>
      <w:r w:rsidRPr="003B3372">
        <w:rPr>
          <w:color w:val="000000"/>
          <w:lang w:val="en-GB" w:eastAsia="es-PA"/>
        </w:rPr>
        <w:t xml:space="preserve">air analyser, </w:t>
      </w:r>
      <w:r w:rsidR="00385AF3">
        <w:rPr>
          <w:color w:val="000000"/>
          <w:lang w:val="en-GB" w:eastAsia="es-PA"/>
        </w:rPr>
        <w:t xml:space="preserve">a </w:t>
      </w:r>
      <w:r w:rsidRPr="003B3372">
        <w:rPr>
          <w:color w:val="000000"/>
          <w:lang w:val="en-GB" w:eastAsia="es-PA"/>
        </w:rPr>
        <w:t xml:space="preserve">set of nitrogen pressure gauges, </w:t>
      </w:r>
      <w:r w:rsidR="00385AF3">
        <w:rPr>
          <w:color w:val="000000"/>
          <w:lang w:val="en-GB" w:eastAsia="es-PA"/>
        </w:rPr>
        <w:t xml:space="preserve">a </w:t>
      </w:r>
      <w:r w:rsidRPr="003B3372">
        <w:rPr>
          <w:color w:val="000000"/>
          <w:lang w:val="en-GB" w:eastAsia="es-PA"/>
        </w:rPr>
        <w:t xml:space="preserve">nitrogen cylinder, </w:t>
      </w:r>
      <w:r w:rsidR="00385AF3">
        <w:rPr>
          <w:color w:val="000000"/>
          <w:lang w:val="en-GB" w:eastAsia="es-PA"/>
        </w:rPr>
        <w:t xml:space="preserve">a </w:t>
      </w:r>
      <w:r w:rsidRPr="003B3372">
        <w:rPr>
          <w:color w:val="000000"/>
          <w:lang w:val="en-GB" w:eastAsia="es-PA"/>
        </w:rPr>
        <w:t xml:space="preserve">digital vacuum gauge, </w:t>
      </w:r>
      <w:r w:rsidR="00385AF3">
        <w:rPr>
          <w:color w:val="000000"/>
          <w:lang w:val="en-GB" w:eastAsia="es-PA"/>
        </w:rPr>
        <w:t xml:space="preserve">a </w:t>
      </w:r>
      <w:r w:rsidRPr="003B3372">
        <w:rPr>
          <w:color w:val="000000"/>
          <w:lang w:val="en-GB" w:eastAsia="es-PA"/>
        </w:rPr>
        <w:t xml:space="preserve">cylinder cleaning machine and </w:t>
      </w:r>
      <w:r w:rsidR="00385AF3">
        <w:rPr>
          <w:color w:val="000000"/>
          <w:lang w:val="en-GB" w:eastAsia="es-PA"/>
        </w:rPr>
        <w:t xml:space="preserve">a </w:t>
      </w:r>
      <w:r w:rsidRPr="003B3372">
        <w:rPr>
          <w:color w:val="000000"/>
          <w:lang w:val="en-GB" w:eastAsia="es-PA"/>
        </w:rPr>
        <w:t xml:space="preserve">cleaning tool set, </w:t>
      </w:r>
      <w:r w:rsidR="00385AF3">
        <w:rPr>
          <w:color w:val="000000"/>
          <w:lang w:val="en-GB" w:eastAsia="es-PA"/>
        </w:rPr>
        <w:t xml:space="preserve">one </w:t>
      </w:r>
      <w:r w:rsidRPr="003B3372">
        <w:rPr>
          <w:color w:val="000000"/>
          <w:lang w:val="en-GB" w:eastAsia="es-PA"/>
        </w:rPr>
        <w:t xml:space="preserve">tank weighing scale, </w:t>
      </w:r>
      <w:r w:rsidR="00385AF3">
        <w:rPr>
          <w:color w:val="000000"/>
          <w:lang w:val="en-GB" w:eastAsia="es-PA"/>
        </w:rPr>
        <w:t xml:space="preserve">an </w:t>
      </w:r>
      <w:r w:rsidRPr="003B3372">
        <w:rPr>
          <w:color w:val="000000"/>
          <w:lang w:val="en-GB" w:eastAsia="es-PA"/>
        </w:rPr>
        <w:t>analytical laboratory balance, Karl Fischer moisture content</w:t>
      </w:r>
      <w:r w:rsidR="00385AF3">
        <w:rPr>
          <w:color w:val="000000"/>
          <w:lang w:val="en-GB" w:eastAsia="es-PA"/>
        </w:rPr>
        <w:t>-</w:t>
      </w:r>
      <w:r w:rsidRPr="003B3372">
        <w:rPr>
          <w:color w:val="000000"/>
          <w:lang w:val="en-GB" w:eastAsia="es-PA"/>
        </w:rPr>
        <w:t xml:space="preserve">determination equipment and accessories, </w:t>
      </w:r>
      <w:r w:rsidR="00A15123">
        <w:rPr>
          <w:color w:val="000000"/>
          <w:lang w:val="en-GB" w:eastAsia="es-PA"/>
        </w:rPr>
        <w:t xml:space="preserve">a </w:t>
      </w:r>
      <w:r w:rsidRPr="003B3372">
        <w:rPr>
          <w:color w:val="000000"/>
          <w:lang w:val="en-GB" w:eastAsia="es-PA"/>
        </w:rPr>
        <w:t>chlorine detection package, and laboratory reagents and accessories.</w:t>
      </w:r>
    </w:p>
  </w:footnote>
  <w:footnote w:id="21">
    <w:p w14:paraId="11C81DF7" w14:textId="5CCD5AFA" w:rsidR="00256CE6" w:rsidRPr="003B3372" w:rsidRDefault="00256CE6" w:rsidP="00256CE6">
      <w:pPr>
        <w:pStyle w:val="FootnoteText"/>
        <w:rPr>
          <w:lang w:val="en-US"/>
        </w:rPr>
      </w:pPr>
      <w:r w:rsidRPr="003B3372">
        <w:rPr>
          <w:rStyle w:val="FootnoteReference"/>
        </w:rPr>
        <w:footnoteRef/>
      </w:r>
      <w:r w:rsidRPr="003B3372">
        <w:t xml:space="preserve"> </w:t>
      </w:r>
      <w:r w:rsidR="00990D4D" w:rsidRPr="00990D4D">
        <w:t>Listed in a</w:t>
      </w:r>
      <w:r w:rsidRPr="00990D4D">
        <w:t>nnex XXII of UNEP/OzL.Pro/ExCom/92/56</w:t>
      </w:r>
      <w:r w:rsidR="00990D4D" w:rsidRPr="00990D4D">
        <w:t>.</w:t>
      </w:r>
    </w:p>
  </w:footnote>
  <w:footnote w:id="22">
    <w:p w14:paraId="7D7C179B" w14:textId="77777777" w:rsidR="00D056F8" w:rsidRPr="005E3D86" w:rsidRDefault="00D056F8" w:rsidP="00D056F8">
      <w:pPr>
        <w:pStyle w:val="FootnoteText"/>
        <w:rPr>
          <w:lang w:val="en-US"/>
        </w:rPr>
      </w:pPr>
      <w:r w:rsidRPr="003B3372">
        <w:rPr>
          <w:rStyle w:val="FootnoteReference"/>
        </w:rPr>
        <w:footnoteRef/>
      </w:r>
      <w:r w:rsidRPr="003B3372">
        <w:t xml:space="preserve"> </w:t>
      </w:r>
      <w:r w:rsidRPr="003B3372">
        <w:rPr>
          <w:lang w:val="en-GB" w:eastAsia="zh-CN"/>
        </w:rPr>
        <w:t>R-600a in domestic refrigeration applications and R-2</w:t>
      </w:r>
      <w:r>
        <w:rPr>
          <w:lang w:val="en-GB" w:eastAsia="zh-CN"/>
        </w:rPr>
        <w:t>90 in commercial refrigeration.</w:t>
      </w:r>
    </w:p>
  </w:footnote>
  <w:footnote w:id="23">
    <w:p w14:paraId="37065E33" w14:textId="77777777" w:rsidR="00256CE6" w:rsidRPr="00876D3B" w:rsidRDefault="00256CE6" w:rsidP="00256CE6">
      <w:pPr>
        <w:rPr>
          <w:sz w:val="20"/>
          <w:szCs w:val="20"/>
        </w:rPr>
      </w:pPr>
      <w:r w:rsidRPr="00876D3B">
        <w:rPr>
          <w:sz w:val="20"/>
          <w:szCs w:val="20"/>
          <w:vertAlign w:val="superscript"/>
        </w:rPr>
        <w:footnoteRef/>
      </w:r>
      <w:r w:rsidRPr="00876D3B">
        <w:rPr>
          <w:sz w:val="20"/>
          <w:szCs w:val="20"/>
        </w:rPr>
        <w:t xml:space="preserve"> Paper on the starting point for sustained aggregate reductions based on discussions at the 91</w:t>
      </w:r>
      <w:r w:rsidRPr="00876D3B">
        <w:rPr>
          <w:sz w:val="20"/>
          <w:szCs w:val="20"/>
          <w:vertAlign w:val="superscript"/>
        </w:rPr>
        <w:t>st</w:t>
      </w:r>
      <w:r w:rsidRPr="00876D3B">
        <w:rPr>
          <w:sz w:val="20"/>
          <w:szCs w:val="20"/>
        </w:rPr>
        <w:t xml:space="preserve"> meeting in the contact group on the cost guidelines for the phase</w:t>
      </w:r>
      <w:r>
        <w:rPr>
          <w:sz w:val="20"/>
          <w:szCs w:val="20"/>
        </w:rPr>
        <w:t>-</w:t>
      </w:r>
      <w:r w:rsidRPr="00876D3B">
        <w:rPr>
          <w:sz w:val="20"/>
          <w:szCs w:val="20"/>
        </w:rPr>
        <w:t>down of HFCs (decision 91/64(a))</w:t>
      </w:r>
      <w:r>
        <w:rPr>
          <w:sz w:val="20"/>
          <w:szCs w:val="20"/>
        </w:rPr>
        <w:t>.</w:t>
      </w:r>
    </w:p>
  </w:footnote>
  <w:footnote w:id="24">
    <w:p w14:paraId="0A589070" w14:textId="72057E70" w:rsidR="00256CE6" w:rsidRPr="005E4061" w:rsidRDefault="00256CE6" w:rsidP="00256CE6">
      <w:pPr>
        <w:pStyle w:val="FootnoteText"/>
        <w:rPr>
          <w:lang w:val="en-US"/>
        </w:rPr>
      </w:pPr>
      <w:r w:rsidRPr="00A52605">
        <w:rPr>
          <w:rStyle w:val="FootnoteReference"/>
        </w:rPr>
        <w:footnoteRef/>
      </w:r>
      <w:r w:rsidRPr="00A52605">
        <w:t xml:space="preserve"> </w:t>
      </w:r>
      <w:r w:rsidRPr="00A52605">
        <w:rPr>
          <w:kern w:val="36"/>
        </w:rPr>
        <w:t>As noted in document 94/</w:t>
      </w:r>
      <w:r w:rsidR="00A52605" w:rsidRPr="00A52605">
        <w:rPr>
          <w:kern w:val="36"/>
        </w:rPr>
        <w:t>14</w:t>
      </w:r>
      <w:r w:rsidRPr="00A52605">
        <w:rPr>
          <w:kern w:val="36"/>
        </w:rPr>
        <w:t>,</w:t>
      </w:r>
      <w:r>
        <w:rPr>
          <w:kern w:val="36"/>
        </w:rPr>
        <w:t xml:space="preserve"> Overview of issues identified during project review, the Secretariat is in the process of developing a methodology to estimate the avoided emissions from the implementation 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EF9C3" w14:textId="0B3A86AA" w:rsidR="00256CE6" w:rsidRDefault="00B05ECB">
    <w:fldSimple w:instr=" DOCPROPERTY &quot;Document number&quot;  \* MERGEFORMAT ">
      <w:r w:rsidR="00F0644A">
        <w:t>UNEP/OzL.Pro/ExCom/94/48</w:t>
      </w:r>
    </w:fldSimple>
  </w:p>
  <w:p w14:paraId="677A12F0" w14:textId="77777777" w:rsidR="00256CE6" w:rsidRPr="0033525D" w:rsidRDefault="00256CE6"/>
  <w:p w14:paraId="3E808B81" w14:textId="77777777" w:rsidR="00256CE6" w:rsidRPr="0033525D" w:rsidRDefault="00256C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61B36" w14:textId="6D0EEC86" w:rsidR="00256CE6" w:rsidRPr="0033525D" w:rsidRDefault="00B05ECB">
    <w:pPr>
      <w:jc w:val="right"/>
    </w:pPr>
    <w:fldSimple w:instr=" DOCPROPERTY &quot;Document number&quot;  \* MERGEFORMAT ">
      <w:r w:rsidR="00351ED7">
        <w:t>UNEP/OzL.Pro/ExCom/94/48</w:t>
      </w:r>
    </w:fldSimple>
  </w:p>
  <w:p w14:paraId="5BBEC8C6" w14:textId="77777777" w:rsidR="00256CE6" w:rsidRPr="0033525D" w:rsidRDefault="00256CE6">
    <w:pPr>
      <w:jc w:val="right"/>
    </w:pPr>
  </w:p>
  <w:p w14:paraId="41292BD2" w14:textId="77777777" w:rsidR="00256CE6" w:rsidRPr="0033525D" w:rsidRDefault="00256CE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AE181" w14:textId="77777777" w:rsidR="00256CE6" w:rsidRPr="0033525D" w:rsidRDefault="00B05ECB">
    <w:fldSimple w:instr=" DOCPROPERTY &quot;Document number&quot;  \* MERGEFORMAT ">
      <w:r w:rsidR="00256CE6">
        <w:t>UNEP/OzL.Pro/ExCom/93/1</w:t>
      </w:r>
    </w:fldSimple>
  </w:p>
  <w:p w14:paraId="31BA057B" w14:textId="77777777" w:rsidR="00256CE6" w:rsidRPr="0033525D" w:rsidRDefault="00256CE6"/>
  <w:p w14:paraId="4870FDA6" w14:textId="77777777" w:rsidR="00256CE6" w:rsidRPr="0033525D" w:rsidRDefault="00256C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1A5C3" w14:textId="77777777" w:rsidR="00256CE6" w:rsidRPr="0033525D" w:rsidRDefault="00B05ECB">
    <w:pPr>
      <w:jc w:val="right"/>
    </w:pPr>
    <w:fldSimple w:instr=" DOCPROPERTY &quot;Document number&quot;  \* MERGEFORMAT ">
      <w:r w:rsidR="00256CE6">
        <w:t>UNEP/OzL.Pro/ExCom/93/1</w:t>
      </w:r>
    </w:fldSimple>
  </w:p>
  <w:p w14:paraId="22E0DFCA" w14:textId="77777777" w:rsidR="00256CE6" w:rsidRPr="0033525D" w:rsidRDefault="00256CE6"/>
  <w:p w14:paraId="27F619D5" w14:textId="77777777" w:rsidR="00256CE6" w:rsidRPr="0033525D" w:rsidRDefault="00256C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39E83" w14:textId="491C6BD9" w:rsidR="00256CE6" w:rsidRPr="00A52605" w:rsidRDefault="00B05ECB">
    <w:pPr>
      <w:jc w:val="right"/>
    </w:pPr>
    <w:fldSimple w:instr=" DOCPROPERTY &quot;Document number&quot;  \* MERGEFORMAT ">
      <w:r w:rsidR="00A52605" w:rsidRPr="00A52605">
        <w:t>UNEP/OzL.Pro/ExCom/94/48</w:t>
      </w:r>
    </w:fldSimple>
  </w:p>
  <w:p w14:paraId="7C54EBB1" w14:textId="10D7C98E" w:rsidR="00256CE6" w:rsidRDefault="00256CE6">
    <w:pPr>
      <w:pStyle w:val="Header"/>
      <w:jc w:val="right"/>
    </w:pPr>
    <w:r w:rsidRPr="00A52605">
      <w:t xml:space="preserve">Annex </w:t>
    </w:r>
    <w:r w:rsidR="00A52605">
      <w:t>I</w:t>
    </w:r>
  </w:p>
  <w:p w14:paraId="60E2D8EA" w14:textId="77777777" w:rsidR="00256CE6" w:rsidRDefault="00256CE6">
    <w:pPr>
      <w:pStyle w:val="Header"/>
      <w:jc w:val="right"/>
    </w:pPr>
  </w:p>
  <w:p w14:paraId="79A86D55" w14:textId="77777777" w:rsidR="00256CE6" w:rsidRDefault="00256CE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598B9" w14:textId="3D8D4AB5" w:rsidR="00C63BE8" w:rsidRPr="0033525D" w:rsidRDefault="00D02C50" w:rsidP="00C63BE8">
    <w:pPr>
      <w:jc w:val="right"/>
    </w:pPr>
    <w:fldSimple w:instr=" DOCPROPERTY &quot;Document number&quot;  \* MERGEFORMAT ">
      <w:r w:rsidR="00C63BE8">
        <w:t>UNEP/OzL.Pro/ExCom/94/48</w:t>
      </w:r>
    </w:fldSimple>
  </w:p>
  <w:p w14:paraId="2E10C222" w14:textId="00D1D367" w:rsidR="00C63BE8" w:rsidRDefault="00C63BE8" w:rsidP="00C63BE8">
    <w:pPr>
      <w:jc w:val="right"/>
    </w:pPr>
    <w:r>
      <w:t>Annex II</w:t>
    </w:r>
  </w:p>
  <w:p w14:paraId="1BA5CB9E" w14:textId="77777777" w:rsidR="00C63BE8" w:rsidRPr="0033525D" w:rsidRDefault="00C63BE8" w:rsidP="00C63BE8">
    <w:pPr>
      <w:jc w:val="right"/>
    </w:pPr>
  </w:p>
  <w:p w14:paraId="53F44C6C" w14:textId="77777777" w:rsidR="00C63BE8" w:rsidRPr="0033525D" w:rsidRDefault="00C63BE8" w:rsidP="00C63BE8">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913D2" w14:textId="77777777" w:rsidR="006A33A5" w:rsidRPr="00A52605" w:rsidRDefault="00D02C50">
    <w:pPr>
      <w:jc w:val="right"/>
    </w:pPr>
    <w:fldSimple w:instr=" DOCPROPERTY &quot;Document number&quot;  \* MERGEFORMAT ">
      <w:r w:rsidR="006A33A5" w:rsidRPr="00A52605">
        <w:t>UNEP/OzL.Pro/ExCom/94/48</w:t>
      </w:r>
    </w:fldSimple>
  </w:p>
  <w:p w14:paraId="1DAA1457" w14:textId="77777777" w:rsidR="006A33A5" w:rsidRDefault="006A33A5">
    <w:pPr>
      <w:pStyle w:val="Header"/>
      <w:jc w:val="right"/>
    </w:pPr>
    <w:r w:rsidRPr="00A52605">
      <w:t xml:space="preserve">Annex </w:t>
    </w:r>
    <w:r>
      <w:t>I</w:t>
    </w:r>
  </w:p>
  <w:p w14:paraId="20DB1829" w14:textId="77777777" w:rsidR="006A33A5" w:rsidRDefault="006A33A5">
    <w:pPr>
      <w:pStyle w:val="Header"/>
      <w:jc w:val="right"/>
    </w:pPr>
  </w:p>
  <w:p w14:paraId="103AAC79" w14:textId="77777777" w:rsidR="006A33A5" w:rsidRDefault="006A33A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DB9D2" w14:textId="02CABCAC" w:rsidR="00DC6A10" w:rsidRPr="0033525D" w:rsidRDefault="00B05ECB">
    <w:fldSimple w:instr=" DOCPROPERTY &quot;Document number&quot;  \* MERGEFORMAT ">
      <w:r w:rsidR="003F4F2C">
        <w:t>UNEP/OzL.Pro/ExCom/94/48</w:t>
      </w:r>
    </w:fldSimple>
  </w:p>
  <w:p w14:paraId="36EE822F" w14:textId="5B73634A" w:rsidR="00DC6A10" w:rsidRDefault="003F4F2C">
    <w:r>
      <w:t>Annex II</w:t>
    </w:r>
    <w:r w:rsidR="00C63BE8">
      <w:t>I</w:t>
    </w:r>
  </w:p>
  <w:p w14:paraId="39BD3BB0" w14:textId="77777777" w:rsidR="003F4F2C" w:rsidRPr="0033525D" w:rsidRDefault="003F4F2C"/>
  <w:p w14:paraId="77051731" w14:textId="77777777" w:rsidR="00DC6A10" w:rsidRPr="0033525D" w:rsidRDefault="00DC6A1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DF9F0" w14:textId="212C6809" w:rsidR="00DC6A10" w:rsidRPr="0033525D" w:rsidRDefault="00B05ECB">
    <w:pPr>
      <w:jc w:val="right"/>
    </w:pPr>
    <w:fldSimple w:instr=" DOCPROPERTY &quot;Document number&quot;  \* MERGEFORMAT ">
      <w:r w:rsidR="00A52605">
        <w:t>UNEP/OzL.Pro/ExCom/94/48</w:t>
      </w:r>
    </w:fldSimple>
  </w:p>
  <w:p w14:paraId="489A4128" w14:textId="42812F59" w:rsidR="00DC6A10" w:rsidRPr="0033525D" w:rsidRDefault="00A52605" w:rsidP="00A52605">
    <w:pPr>
      <w:jc w:val="right"/>
    </w:pPr>
    <w:r>
      <w:t>Annex II</w:t>
    </w:r>
    <w:r w:rsidR="00C63BE8">
      <w:t>I</w:t>
    </w:r>
  </w:p>
  <w:p w14:paraId="60C2749F" w14:textId="77777777" w:rsidR="00DC6A10" w:rsidRDefault="00DC6A10" w:rsidP="00A52605">
    <w:pPr>
      <w:pStyle w:val="Header"/>
      <w:jc w:val="right"/>
    </w:pPr>
  </w:p>
  <w:p w14:paraId="5F6E010A" w14:textId="77777777" w:rsidR="00A52605" w:rsidRPr="0033525D" w:rsidRDefault="00A52605" w:rsidP="00A5260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F58D4" w14:textId="77777777" w:rsidR="00A52605" w:rsidRPr="00A52605" w:rsidRDefault="00B05ECB">
    <w:pPr>
      <w:jc w:val="right"/>
    </w:pPr>
    <w:fldSimple w:instr=" DOCPROPERTY &quot;Document number&quot;  \* MERGEFORMAT ">
      <w:r w:rsidR="00A52605" w:rsidRPr="00A52605">
        <w:t>UNEP/OzL.Pro/ExCom/94/48</w:t>
      </w:r>
    </w:fldSimple>
  </w:p>
  <w:p w14:paraId="1A1F9C2D" w14:textId="0B518447" w:rsidR="00A52605" w:rsidRDefault="00A52605">
    <w:pPr>
      <w:pStyle w:val="Header"/>
      <w:jc w:val="right"/>
    </w:pPr>
    <w:r w:rsidRPr="00A52605">
      <w:t xml:space="preserve">Annex </w:t>
    </w:r>
    <w:r>
      <w:t>II</w:t>
    </w:r>
  </w:p>
  <w:p w14:paraId="49B7380C" w14:textId="77777777" w:rsidR="00A52605" w:rsidRDefault="00A52605">
    <w:pPr>
      <w:pStyle w:val="Header"/>
      <w:jc w:val="right"/>
    </w:pPr>
  </w:p>
  <w:p w14:paraId="14EE0C10" w14:textId="77777777" w:rsidR="00A52605" w:rsidRDefault="00A5260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7B0937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47952DC"/>
    <w:multiLevelType w:val="hybridMultilevel"/>
    <w:tmpl w:val="20F6F0D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09094087"/>
    <w:multiLevelType w:val="multilevel"/>
    <w:tmpl w:val="78B8C57A"/>
    <w:lvl w:ilvl="0">
      <w:start w:val="1"/>
      <w:numFmt w:val="bullet"/>
      <w:lvlText w:val=""/>
      <w:lvlJc w:val="left"/>
      <w:pPr>
        <w:ind w:left="720" w:hanging="360"/>
      </w:pPr>
      <w:rPr>
        <w:rFonts w:ascii="Wingdings" w:hAnsi="Wingding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BBD10BE"/>
    <w:multiLevelType w:val="hybridMultilevel"/>
    <w:tmpl w:val="E84673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0C216E3"/>
    <w:multiLevelType w:val="multilevel"/>
    <w:tmpl w:val="771A9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4E96003"/>
    <w:multiLevelType w:val="hybridMultilevel"/>
    <w:tmpl w:val="2976DE52"/>
    <w:lvl w:ilvl="0" w:tplc="09B6E650">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2860A9B"/>
    <w:multiLevelType w:val="hybridMultilevel"/>
    <w:tmpl w:val="45367E0E"/>
    <w:lvl w:ilvl="0" w:tplc="90F2011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9C03084"/>
    <w:multiLevelType w:val="hybridMultilevel"/>
    <w:tmpl w:val="24B82AC2"/>
    <w:lvl w:ilvl="0" w:tplc="98A0D74E">
      <w:start w:val="3"/>
      <w:numFmt w:val="bullet"/>
      <w:lvlText w:val="-"/>
      <w:lvlJc w:val="left"/>
      <w:pPr>
        <w:ind w:left="360" w:hanging="360"/>
      </w:pPr>
      <w:rPr>
        <w:rFonts w:ascii="Times New Roman" w:eastAsia="Times New Roman" w:hAnsi="Times New Roman" w:cs="Times New Roman"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44ED09E7"/>
    <w:multiLevelType w:val="hybridMultilevel"/>
    <w:tmpl w:val="B6E2AF42"/>
    <w:lvl w:ilvl="0" w:tplc="2BA01770">
      <w:start w:val="1"/>
      <w:numFmt w:val="bullet"/>
      <w:lvlText w:val="-"/>
      <w:lvlJc w:val="left"/>
      <w:pPr>
        <w:ind w:left="360" w:hanging="360"/>
      </w:pPr>
      <w:rPr>
        <w:rFonts w:ascii="Courier New" w:hAnsi="Courier New"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0EC221B"/>
    <w:multiLevelType w:val="multilevel"/>
    <w:tmpl w:val="45AC4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B923E76"/>
    <w:multiLevelType w:val="hybridMultilevel"/>
    <w:tmpl w:val="09EE4EBE"/>
    <w:lvl w:ilvl="0" w:tplc="98A0D74E">
      <w:start w:val="3"/>
      <w:numFmt w:val="bullet"/>
      <w:lvlText w:val="-"/>
      <w:lvlJc w:val="left"/>
      <w:pPr>
        <w:ind w:left="360" w:hanging="360"/>
      </w:pPr>
      <w:rPr>
        <w:rFonts w:ascii="Times New Roman" w:eastAsia="Times New Roman" w:hAnsi="Times New Roman" w:cs="Times New Roman"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0" w15:restartNumberingAfterBreak="0">
    <w:nsid w:val="5FD4054B"/>
    <w:multiLevelType w:val="hybridMultilevel"/>
    <w:tmpl w:val="4C8C1F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C21458"/>
    <w:multiLevelType w:val="multilevel"/>
    <w:tmpl w:val="65444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8F3723"/>
    <w:multiLevelType w:val="hybridMultilevel"/>
    <w:tmpl w:val="0F14DC2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3" w15:restartNumberingAfterBreak="0">
    <w:nsid w:val="727A019F"/>
    <w:multiLevelType w:val="hybridMultilevel"/>
    <w:tmpl w:val="C20A9598"/>
    <w:lvl w:ilvl="0" w:tplc="98A0D74E">
      <w:start w:val="3"/>
      <w:numFmt w:val="bullet"/>
      <w:lvlText w:val="-"/>
      <w:lvlJc w:val="left"/>
      <w:pPr>
        <w:ind w:left="360" w:hanging="360"/>
      </w:pPr>
      <w:rPr>
        <w:rFonts w:ascii="Times New Roman" w:eastAsia="Times New Roman" w:hAnsi="Times New Roman" w:cs="Times New Roman"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4" w15:restartNumberingAfterBreak="0">
    <w:nsid w:val="78C021F5"/>
    <w:multiLevelType w:val="hybridMultilevel"/>
    <w:tmpl w:val="BCA0F6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B08466A"/>
    <w:multiLevelType w:val="hybridMultilevel"/>
    <w:tmpl w:val="EF145866"/>
    <w:lvl w:ilvl="0" w:tplc="AE94EDF8">
      <w:start w:val="1"/>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6"/>
  </w:num>
  <w:num w:numId="18" w16cid:durableId="559828470">
    <w:abstractNumId w:val="28"/>
  </w:num>
  <w:num w:numId="19" w16cid:durableId="1488010068">
    <w:abstractNumId w:val="36"/>
  </w:num>
  <w:num w:numId="20" w16cid:durableId="444007775">
    <w:abstractNumId w:val="19"/>
  </w:num>
  <w:num w:numId="21" w16cid:durableId="2043942065">
    <w:abstractNumId w:val="30"/>
  </w:num>
  <w:num w:numId="22" w16cid:durableId="1395083166">
    <w:abstractNumId w:val="11"/>
  </w:num>
  <w:num w:numId="23" w16cid:durableId="1316683867">
    <w:abstractNumId w:val="17"/>
  </w:num>
  <w:num w:numId="24" w16cid:durableId="402264233">
    <w:abstractNumId w:val="20"/>
  </w:num>
  <w:num w:numId="25" w16cid:durableId="761141202">
    <w:abstractNumId w:val="16"/>
  </w:num>
  <w:num w:numId="26" w16cid:durableId="2023046015">
    <w:abstractNumId w:val="15"/>
  </w:num>
  <w:num w:numId="27" w16cid:durableId="2062823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25089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38883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2664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05442611">
    <w:abstractNumId w:val="21"/>
  </w:num>
  <w:num w:numId="32" w16cid:durableId="11154565">
    <w:abstractNumId w:val="13"/>
  </w:num>
  <w:num w:numId="33" w16cid:durableId="1719665950">
    <w:abstractNumId w:val="12"/>
  </w:num>
  <w:num w:numId="34" w16cid:durableId="464155361">
    <w:abstractNumId w:val="27"/>
  </w:num>
  <w:num w:numId="35" w16cid:durableId="111829863">
    <w:abstractNumId w:val="31"/>
  </w:num>
  <w:num w:numId="36" w16cid:durableId="872496684">
    <w:abstractNumId w:val="32"/>
  </w:num>
  <w:num w:numId="37" w16cid:durableId="813569544">
    <w:abstractNumId w:val="34"/>
  </w:num>
  <w:num w:numId="38" w16cid:durableId="69498634">
    <w:abstractNumId w:val="14"/>
  </w:num>
  <w:num w:numId="39" w16cid:durableId="2111268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688723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97825505">
    <w:abstractNumId w:val="25"/>
  </w:num>
  <w:num w:numId="42" w16cid:durableId="1791509857">
    <w:abstractNumId w:val="24"/>
  </w:num>
  <w:num w:numId="43" w16cid:durableId="1254045496">
    <w:abstractNumId w:val="29"/>
  </w:num>
  <w:num w:numId="44" w16cid:durableId="1818104532">
    <w:abstractNumId w:val="23"/>
  </w:num>
  <w:num w:numId="45" w16cid:durableId="1902446437">
    <w:abstractNumId w:val="22"/>
  </w:num>
  <w:num w:numId="46" w16cid:durableId="11884286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26233365">
    <w:abstractNumId w:val="33"/>
  </w:num>
  <w:num w:numId="48" w16cid:durableId="355690695">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6CE6"/>
    <w:rsid w:val="00000FED"/>
    <w:rsid w:val="000021D3"/>
    <w:rsid w:val="0000434E"/>
    <w:rsid w:val="00005345"/>
    <w:rsid w:val="000053B6"/>
    <w:rsid w:val="00005CCB"/>
    <w:rsid w:val="000076AD"/>
    <w:rsid w:val="000106E2"/>
    <w:rsid w:val="000153E1"/>
    <w:rsid w:val="000211A9"/>
    <w:rsid w:val="00021238"/>
    <w:rsid w:val="00022071"/>
    <w:rsid w:val="0002676C"/>
    <w:rsid w:val="00031260"/>
    <w:rsid w:val="0003636C"/>
    <w:rsid w:val="0003681A"/>
    <w:rsid w:val="000372B7"/>
    <w:rsid w:val="00050F6E"/>
    <w:rsid w:val="000522B7"/>
    <w:rsid w:val="00055998"/>
    <w:rsid w:val="00061EC2"/>
    <w:rsid w:val="000625D6"/>
    <w:rsid w:val="00066CE8"/>
    <w:rsid w:val="00074933"/>
    <w:rsid w:val="00077B4C"/>
    <w:rsid w:val="00080ED0"/>
    <w:rsid w:val="00080F58"/>
    <w:rsid w:val="0008233E"/>
    <w:rsid w:val="00082E0C"/>
    <w:rsid w:val="00082E50"/>
    <w:rsid w:val="0008412D"/>
    <w:rsid w:val="000842F9"/>
    <w:rsid w:val="00084785"/>
    <w:rsid w:val="00085B8F"/>
    <w:rsid w:val="00090481"/>
    <w:rsid w:val="000916DA"/>
    <w:rsid w:val="00094649"/>
    <w:rsid w:val="000A3826"/>
    <w:rsid w:val="000A63D8"/>
    <w:rsid w:val="000A6C26"/>
    <w:rsid w:val="000B36C8"/>
    <w:rsid w:val="000B7BAC"/>
    <w:rsid w:val="000C645C"/>
    <w:rsid w:val="000C6FD9"/>
    <w:rsid w:val="000D42E4"/>
    <w:rsid w:val="000D52A4"/>
    <w:rsid w:val="000E07BC"/>
    <w:rsid w:val="000E2E21"/>
    <w:rsid w:val="000E4CB2"/>
    <w:rsid w:val="000E5516"/>
    <w:rsid w:val="000F1333"/>
    <w:rsid w:val="000F1CD4"/>
    <w:rsid w:val="000F4103"/>
    <w:rsid w:val="000F6099"/>
    <w:rsid w:val="000F70A7"/>
    <w:rsid w:val="00100904"/>
    <w:rsid w:val="00104C1F"/>
    <w:rsid w:val="00111881"/>
    <w:rsid w:val="00113CCA"/>
    <w:rsid w:val="001172AF"/>
    <w:rsid w:val="00122DDA"/>
    <w:rsid w:val="00122F25"/>
    <w:rsid w:val="00125771"/>
    <w:rsid w:val="00133EFD"/>
    <w:rsid w:val="00135980"/>
    <w:rsid w:val="00136522"/>
    <w:rsid w:val="0013786F"/>
    <w:rsid w:val="0014117B"/>
    <w:rsid w:val="00143B3F"/>
    <w:rsid w:val="00157326"/>
    <w:rsid w:val="0015785E"/>
    <w:rsid w:val="00160A28"/>
    <w:rsid w:val="00161F20"/>
    <w:rsid w:val="00164719"/>
    <w:rsid w:val="00166FC4"/>
    <w:rsid w:val="001677AC"/>
    <w:rsid w:val="001679D7"/>
    <w:rsid w:val="001736A5"/>
    <w:rsid w:val="001804EA"/>
    <w:rsid w:val="0018228B"/>
    <w:rsid w:val="00186A84"/>
    <w:rsid w:val="0019006A"/>
    <w:rsid w:val="00190A61"/>
    <w:rsid w:val="001959B8"/>
    <w:rsid w:val="00197179"/>
    <w:rsid w:val="001A1E1B"/>
    <w:rsid w:val="001A2215"/>
    <w:rsid w:val="001A3342"/>
    <w:rsid w:val="001A3E3D"/>
    <w:rsid w:val="001A446E"/>
    <w:rsid w:val="001A4E29"/>
    <w:rsid w:val="001A7049"/>
    <w:rsid w:val="001B1E40"/>
    <w:rsid w:val="001B7346"/>
    <w:rsid w:val="001C34CF"/>
    <w:rsid w:val="001C6D46"/>
    <w:rsid w:val="001C764E"/>
    <w:rsid w:val="001D08E5"/>
    <w:rsid w:val="001D3265"/>
    <w:rsid w:val="001D47AE"/>
    <w:rsid w:val="001D6444"/>
    <w:rsid w:val="001E1052"/>
    <w:rsid w:val="001E21B1"/>
    <w:rsid w:val="001E2F93"/>
    <w:rsid w:val="001E4554"/>
    <w:rsid w:val="001E61E5"/>
    <w:rsid w:val="001E7E1C"/>
    <w:rsid w:val="001F08AC"/>
    <w:rsid w:val="001F172C"/>
    <w:rsid w:val="001F2159"/>
    <w:rsid w:val="001F53FD"/>
    <w:rsid w:val="001F6022"/>
    <w:rsid w:val="0020556A"/>
    <w:rsid w:val="00210B8B"/>
    <w:rsid w:val="00212B71"/>
    <w:rsid w:val="00214863"/>
    <w:rsid w:val="002156B4"/>
    <w:rsid w:val="00221430"/>
    <w:rsid w:val="002245E4"/>
    <w:rsid w:val="00224BB2"/>
    <w:rsid w:val="00224FCD"/>
    <w:rsid w:val="0024262D"/>
    <w:rsid w:val="00243131"/>
    <w:rsid w:val="00250F9F"/>
    <w:rsid w:val="00253222"/>
    <w:rsid w:val="0025456B"/>
    <w:rsid w:val="00256CE6"/>
    <w:rsid w:val="00257FCA"/>
    <w:rsid w:val="00261C13"/>
    <w:rsid w:val="00262847"/>
    <w:rsid w:val="00263B7A"/>
    <w:rsid w:val="002700ED"/>
    <w:rsid w:val="0027051B"/>
    <w:rsid w:val="00280E19"/>
    <w:rsid w:val="00281BB2"/>
    <w:rsid w:val="0029634C"/>
    <w:rsid w:val="002A03C3"/>
    <w:rsid w:val="002A450F"/>
    <w:rsid w:val="002A472B"/>
    <w:rsid w:val="002A6FD6"/>
    <w:rsid w:val="002B254E"/>
    <w:rsid w:val="002B4CE8"/>
    <w:rsid w:val="002B5468"/>
    <w:rsid w:val="002B5777"/>
    <w:rsid w:val="002B72E9"/>
    <w:rsid w:val="002C3A0B"/>
    <w:rsid w:val="002C4513"/>
    <w:rsid w:val="002C7998"/>
    <w:rsid w:val="002D12CF"/>
    <w:rsid w:val="002D19BF"/>
    <w:rsid w:val="002D4026"/>
    <w:rsid w:val="002E12D2"/>
    <w:rsid w:val="002E5867"/>
    <w:rsid w:val="002E6A29"/>
    <w:rsid w:val="002F0BF6"/>
    <w:rsid w:val="002F0CC1"/>
    <w:rsid w:val="002F1E53"/>
    <w:rsid w:val="002F2CAA"/>
    <w:rsid w:val="002F6FA0"/>
    <w:rsid w:val="0030052C"/>
    <w:rsid w:val="003043A9"/>
    <w:rsid w:val="0031040B"/>
    <w:rsid w:val="003215E9"/>
    <w:rsid w:val="003306E1"/>
    <w:rsid w:val="003320E4"/>
    <w:rsid w:val="00333B3D"/>
    <w:rsid w:val="0033525D"/>
    <w:rsid w:val="00335739"/>
    <w:rsid w:val="003414F3"/>
    <w:rsid w:val="00341B9D"/>
    <w:rsid w:val="00344788"/>
    <w:rsid w:val="00345743"/>
    <w:rsid w:val="00351ED7"/>
    <w:rsid w:val="0035224D"/>
    <w:rsid w:val="0035393B"/>
    <w:rsid w:val="0035613E"/>
    <w:rsid w:val="003570F1"/>
    <w:rsid w:val="00357A0D"/>
    <w:rsid w:val="00361679"/>
    <w:rsid w:val="0036265C"/>
    <w:rsid w:val="00363EE9"/>
    <w:rsid w:val="00364C3A"/>
    <w:rsid w:val="00367CDD"/>
    <w:rsid w:val="00367CE1"/>
    <w:rsid w:val="00371F9E"/>
    <w:rsid w:val="00374A73"/>
    <w:rsid w:val="00376128"/>
    <w:rsid w:val="0037742E"/>
    <w:rsid w:val="00377D56"/>
    <w:rsid w:val="0038245A"/>
    <w:rsid w:val="00382FC6"/>
    <w:rsid w:val="003840E6"/>
    <w:rsid w:val="00385AF3"/>
    <w:rsid w:val="00385CFC"/>
    <w:rsid w:val="00386464"/>
    <w:rsid w:val="00391A66"/>
    <w:rsid w:val="0039337A"/>
    <w:rsid w:val="00394113"/>
    <w:rsid w:val="003A03A4"/>
    <w:rsid w:val="003A2357"/>
    <w:rsid w:val="003A3189"/>
    <w:rsid w:val="003A3CA7"/>
    <w:rsid w:val="003A52DE"/>
    <w:rsid w:val="003B3372"/>
    <w:rsid w:val="003B33BD"/>
    <w:rsid w:val="003B3EFD"/>
    <w:rsid w:val="003B569D"/>
    <w:rsid w:val="003C3C0E"/>
    <w:rsid w:val="003D030C"/>
    <w:rsid w:val="003D296B"/>
    <w:rsid w:val="003D42A6"/>
    <w:rsid w:val="003D4A2B"/>
    <w:rsid w:val="003D4F21"/>
    <w:rsid w:val="003D4FAC"/>
    <w:rsid w:val="003D5537"/>
    <w:rsid w:val="003E1885"/>
    <w:rsid w:val="003E71F9"/>
    <w:rsid w:val="003E7906"/>
    <w:rsid w:val="003F000F"/>
    <w:rsid w:val="003F3C50"/>
    <w:rsid w:val="003F4F2C"/>
    <w:rsid w:val="003F663F"/>
    <w:rsid w:val="00402E71"/>
    <w:rsid w:val="00406202"/>
    <w:rsid w:val="00406A6A"/>
    <w:rsid w:val="00406B22"/>
    <w:rsid w:val="00407147"/>
    <w:rsid w:val="004078FA"/>
    <w:rsid w:val="004138E9"/>
    <w:rsid w:val="00422F00"/>
    <w:rsid w:val="00424CAC"/>
    <w:rsid w:val="00431E08"/>
    <w:rsid w:val="004328A7"/>
    <w:rsid w:val="00434C74"/>
    <w:rsid w:val="00451B04"/>
    <w:rsid w:val="004566FF"/>
    <w:rsid w:val="00456881"/>
    <w:rsid w:val="00456EB4"/>
    <w:rsid w:val="00457827"/>
    <w:rsid w:val="004718F3"/>
    <w:rsid w:val="00471AD8"/>
    <w:rsid w:val="00473DB4"/>
    <w:rsid w:val="004748F8"/>
    <w:rsid w:val="00475040"/>
    <w:rsid w:val="00482625"/>
    <w:rsid w:val="004903A1"/>
    <w:rsid w:val="00490C06"/>
    <w:rsid w:val="00492735"/>
    <w:rsid w:val="00493D40"/>
    <w:rsid w:val="00493EE3"/>
    <w:rsid w:val="004967B6"/>
    <w:rsid w:val="004A44C3"/>
    <w:rsid w:val="004A504B"/>
    <w:rsid w:val="004A55DA"/>
    <w:rsid w:val="004A6911"/>
    <w:rsid w:val="004A7EC6"/>
    <w:rsid w:val="004B3652"/>
    <w:rsid w:val="004B4075"/>
    <w:rsid w:val="004B4B5F"/>
    <w:rsid w:val="004B54E0"/>
    <w:rsid w:val="004B7384"/>
    <w:rsid w:val="004C1541"/>
    <w:rsid w:val="004C4269"/>
    <w:rsid w:val="004C5029"/>
    <w:rsid w:val="004C53F4"/>
    <w:rsid w:val="004C59A0"/>
    <w:rsid w:val="004C5A32"/>
    <w:rsid w:val="004C775A"/>
    <w:rsid w:val="004D6236"/>
    <w:rsid w:val="004D7F90"/>
    <w:rsid w:val="004E43D4"/>
    <w:rsid w:val="004E4DBB"/>
    <w:rsid w:val="004E4E41"/>
    <w:rsid w:val="004E73DB"/>
    <w:rsid w:val="004E7746"/>
    <w:rsid w:val="004E7F9C"/>
    <w:rsid w:val="004F3269"/>
    <w:rsid w:val="004F3493"/>
    <w:rsid w:val="004F5143"/>
    <w:rsid w:val="00500C72"/>
    <w:rsid w:val="0051140D"/>
    <w:rsid w:val="00512B09"/>
    <w:rsid w:val="00517CC6"/>
    <w:rsid w:val="005211E4"/>
    <w:rsid w:val="005220ED"/>
    <w:rsid w:val="005322E9"/>
    <w:rsid w:val="00533796"/>
    <w:rsid w:val="00535331"/>
    <w:rsid w:val="00537343"/>
    <w:rsid w:val="00543065"/>
    <w:rsid w:val="005516F3"/>
    <w:rsid w:val="00555D75"/>
    <w:rsid w:val="00560DF0"/>
    <w:rsid w:val="005662EC"/>
    <w:rsid w:val="005666DA"/>
    <w:rsid w:val="0056759C"/>
    <w:rsid w:val="00571D0E"/>
    <w:rsid w:val="005817D4"/>
    <w:rsid w:val="0058505F"/>
    <w:rsid w:val="00594652"/>
    <w:rsid w:val="00594AA3"/>
    <w:rsid w:val="0059513E"/>
    <w:rsid w:val="005A0646"/>
    <w:rsid w:val="005A58CE"/>
    <w:rsid w:val="005A5903"/>
    <w:rsid w:val="005A6AA4"/>
    <w:rsid w:val="005A6D9F"/>
    <w:rsid w:val="005B48FF"/>
    <w:rsid w:val="005C01DF"/>
    <w:rsid w:val="005C1E32"/>
    <w:rsid w:val="005C670D"/>
    <w:rsid w:val="005D32FF"/>
    <w:rsid w:val="005D363F"/>
    <w:rsid w:val="005E32FD"/>
    <w:rsid w:val="005E3A49"/>
    <w:rsid w:val="005E68F4"/>
    <w:rsid w:val="005F3F29"/>
    <w:rsid w:val="005F61EF"/>
    <w:rsid w:val="00604C15"/>
    <w:rsid w:val="0060582B"/>
    <w:rsid w:val="006063D8"/>
    <w:rsid w:val="006125BE"/>
    <w:rsid w:val="006158D5"/>
    <w:rsid w:val="00625D83"/>
    <w:rsid w:val="006318A9"/>
    <w:rsid w:val="006322BF"/>
    <w:rsid w:val="0063364C"/>
    <w:rsid w:val="00641F57"/>
    <w:rsid w:val="00643117"/>
    <w:rsid w:val="00644564"/>
    <w:rsid w:val="00651984"/>
    <w:rsid w:val="006623E7"/>
    <w:rsid w:val="00662B80"/>
    <w:rsid w:val="00666446"/>
    <w:rsid w:val="0066768F"/>
    <w:rsid w:val="00670F6C"/>
    <w:rsid w:val="006737CD"/>
    <w:rsid w:val="0067494E"/>
    <w:rsid w:val="00676E58"/>
    <w:rsid w:val="006811D4"/>
    <w:rsid w:val="006819B7"/>
    <w:rsid w:val="006820FF"/>
    <w:rsid w:val="006852C7"/>
    <w:rsid w:val="006852CE"/>
    <w:rsid w:val="00685E08"/>
    <w:rsid w:val="00686BC5"/>
    <w:rsid w:val="0069266F"/>
    <w:rsid w:val="00692D14"/>
    <w:rsid w:val="006A0884"/>
    <w:rsid w:val="006A3020"/>
    <w:rsid w:val="006A33A5"/>
    <w:rsid w:val="006A473D"/>
    <w:rsid w:val="006A5ED7"/>
    <w:rsid w:val="006A7237"/>
    <w:rsid w:val="006A7A3B"/>
    <w:rsid w:val="006B3090"/>
    <w:rsid w:val="006B65C7"/>
    <w:rsid w:val="006C0422"/>
    <w:rsid w:val="006C07B3"/>
    <w:rsid w:val="006C1727"/>
    <w:rsid w:val="006C26F2"/>
    <w:rsid w:val="006C32FD"/>
    <w:rsid w:val="006C39CE"/>
    <w:rsid w:val="006D0FCC"/>
    <w:rsid w:val="006D21F5"/>
    <w:rsid w:val="006D29E6"/>
    <w:rsid w:val="006D3089"/>
    <w:rsid w:val="006E126D"/>
    <w:rsid w:val="006E1FC3"/>
    <w:rsid w:val="006E5C2C"/>
    <w:rsid w:val="006F3063"/>
    <w:rsid w:val="00704159"/>
    <w:rsid w:val="00704CE9"/>
    <w:rsid w:val="0070616B"/>
    <w:rsid w:val="00706295"/>
    <w:rsid w:val="00706FDA"/>
    <w:rsid w:val="00711F9A"/>
    <w:rsid w:val="00713810"/>
    <w:rsid w:val="007151DE"/>
    <w:rsid w:val="00715706"/>
    <w:rsid w:val="007202D1"/>
    <w:rsid w:val="007303A5"/>
    <w:rsid w:val="00730B3E"/>
    <w:rsid w:val="0073420B"/>
    <w:rsid w:val="00734F01"/>
    <w:rsid w:val="00736367"/>
    <w:rsid w:val="00741584"/>
    <w:rsid w:val="007450DE"/>
    <w:rsid w:val="00746034"/>
    <w:rsid w:val="0074760E"/>
    <w:rsid w:val="00752FF5"/>
    <w:rsid w:val="007543C2"/>
    <w:rsid w:val="00754ABA"/>
    <w:rsid w:val="00755CED"/>
    <w:rsid w:val="00756E4A"/>
    <w:rsid w:val="00757DBB"/>
    <w:rsid w:val="00764EE3"/>
    <w:rsid w:val="007676DE"/>
    <w:rsid w:val="00777A05"/>
    <w:rsid w:val="00780679"/>
    <w:rsid w:val="0078282C"/>
    <w:rsid w:val="00782B0D"/>
    <w:rsid w:val="007864D0"/>
    <w:rsid w:val="00787E74"/>
    <w:rsid w:val="0079330F"/>
    <w:rsid w:val="00793D0A"/>
    <w:rsid w:val="007941E7"/>
    <w:rsid w:val="0079781A"/>
    <w:rsid w:val="00797ABB"/>
    <w:rsid w:val="007A1546"/>
    <w:rsid w:val="007A228C"/>
    <w:rsid w:val="007A368E"/>
    <w:rsid w:val="007A5868"/>
    <w:rsid w:val="007B04CE"/>
    <w:rsid w:val="007B0920"/>
    <w:rsid w:val="007B27B2"/>
    <w:rsid w:val="007B41C8"/>
    <w:rsid w:val="007B5E49"/>
    <w:rsid w:val="007B6871"/>
    <w:rsid w:val="007B7A2F"/>
    <w:rsid w:val="007C0A5E"/>
    <w:rsid w:val="007C20BD"/>
    <w:rsid w:val="007C32EE"/>
    <w:rsid w:val="007C3D33"/>
    <w:rsid w:val="007C481D"/>
    <w:rsid w:val="007D055D"/>
    <w:rsid w:val="007D294A"/>
    <w:rsid w:val="007D44F9"/>
    <w:rsid w:val="007D47D2"/>
    <w:rsid w:val="007D6EC0"/>
    <w:rsid w:val="007D7E1D"/>
    <w:rsid w:val="007E0AF9"/>
    <w:rsid w:val="007E43EE"/>
    <w:rsid w:val="007E503C"/>
    <w:rsid w:val="007E5C06"/>
    <w:rsid w:val="007F02AC"/>
    <w:rsid w:val="007F6C3A"/>
    <w:rsid w:val="0080002F"/>
    <w:rsid w:val="008022FC"/>
    <w:rsid w:val="0080345C"/>
    <w:rsid w:val="0082522F"/>
    <w:rsid w:val="00825523"/>
    <w:rsid w:val="0083029C"/>
    <w:rsid w:val="00830A89"/>
    <w:rsid w:val="00830B4D"/>
    <w:rsid w:val="00831979"/>
    <w:rsid w:val="00840120"/>
    <w:rsid w:val="00840612"/>
    <w:rsid w:val="00840DDC"/>
    <w:rsid w:val="00845040"/>
    <w:rsid w:val="00851352"/>
    <w:rsid w:val="00857077"/>
    <w:rsid w:val="00863230"/>
    <w:rsid w:val="00864456"/>
    <w:rsid w:val="00865BD0"/>
    <w:rsid w:val="008717D8"/>
    <w:rsid w:val="0087215C"/>
    <w:rsid w:val="00875D25"/>
    <w:rsid w:val="00880E35"/>
    <w:rsid w:val="008875FE"/>
    <w:rsid w:val="00887F8E"/>
    <w:rsid w:val="00896234"/>
    <w:rsid w:val="00897E43"/>
    <w:rsid w:val="008B2E41"/>
    <w:rsid w:val="008C222B"/>
    <w:rsid w:val="008C4AB8"/>
    <w:rsid w:val="008C5738"/>
    <w:rsid w:val="008C7EAD"/>
    <w:rsid w:val="008D0CFE"/>
    <w:rsid w:val="008D23B0"/>
    <w:rsid w:val="008D2F69"/>
    <w:rsid w:val="008D3926"/>
    <w:rsid w:val="008D6152"/>
    <w:rsid w:val="008E22C9"/>
    <w:rsid w:val="008E44F6"/>
    <w:rsid w:val="008E5DF2"/>
    <w:rsid w:val="008E72BC"/>
    <w:rsid w:val="008E7BA9"/>
    <w:rsid w:val="008F0F81"/>
    <w:rsid w:val="008F172A"/>
    <w:rsid w:val="008F27BF"/>
    <w:rsid w:val="008F2E64"/>
    <w:rsid w:val="009009D8"/>
    <w:rsid w:val="0090584B"/>
    <w:rsid w:val="009068D1"/>
    <w:rsid w:val="00907B5F"/>
    <w:rsid w:val="009142EC"/>
    <w:rsid w:val="009145E4"/>
    <w:rsid w:val="009154C3"/>
    <w:rsid w:val="00916944"/>
    <w:rsid w:val="00923540"/>
    <w:rsid w:val="009238BE"/>
    <w:rsid w:val="00926767"/>
    <w:rsid w:val="00935C4E"/>
    <w:rsid w:val="009361D5"/>
    <w:rsid w:val="00940E25"/>
    <w:rsid w:val="009428A4"/>
    <w:rsid w:val="00945FDE"/>
    <w:rsid w:val="009523C3"/>
    <w:rsid w:val="009659F4"/>
    <w:rsid w:val="00970D60"/>
    <w:rsid w:val="00974C62"/>
    <w:rsid w:val="00983762"/>
    <w:rsid w:val="00990D4D"/>
    <w:rsid w:val="0099390E"/>
    <w:rsid w:val="00993BCD"/>
    <w:rsid w:val="009960E5"/>
    <w:rsid w:val="009A4E35"/>
    <w:rsid w:val="009A7ADC"/>
    <w:rsid w:val="009B0D30"/>
    <w:rsid w:val="009B44E6"/>
    <w:rsid w:val="009C19B7"/>
    <w:rsid w:val="009C5ABB"/>
    <w:rsid w:val="009D2CC0"/>
    <w:rsid w:val="009D4EA1"/>
    <w:rsid w:val="009D57D3"/>
    <w:rsid w:val="009D7C51"/>
    <w:rsid w:val="009E196C"/>
    <w:rsid w:val="009E6A0A"/>
    <w:rsid w:val="009F1E21"/>
    <w:rsid w:val="009F2FB1"/>
    <w:rsid w:val="009F36BF"/>
    <w:rsid w:val="009F72F6"/>
    <w:rsid w:val="00A015C8"/>
    <w:rsid w:val="00A0464D"/>
    <w:rsid w:val="00A0543D"/>
    <w:rsid w:val="00A111B6"/>
    <w:rsid w:val="00A15123"/>
    <w:rsid w:val="00A17A66"/>
    <w:rsid w:val="00A24100"/>
    <w:rsid w:val="00A26D27"/>
    <w:rsid w:val="00A31D4F"/>
    <w:rsid w:val="00A329E9"/>
    <w:rsid w:val="00A376EE"/>
    <w:rsid w:val="00A42A99"/>
    <w:rsid w:val="00A43D1F"/>
    <w:rsid w:val="00A5151A"/>
    <w:rsid w:val="00A52605"/>
    <w:rsid w:val="00A531A7"/>
    <w:rsid w:val="00A57E0A"/>
    <w:rsid w:val="00A64AEE"/>
    <w:rsid w:val="00A6775D"/>
    <w:rsid w:val="00A720B7"/>
    <w:rsid w:val="00A726CF"/>
    <w:rsid w:val="00A72FA3"/>
    <w:rsid w:val="00A7742A"/>
    <w:rsid w:val="00A77919"/>
    <w:rsid w:val="00A81168"/>
    <w:rsid w:val="00A813C4"/>
    <w:rsid w:val="00A820CB"/>
    <w:rsid w:val="00A820D4"/>
    <w:rsid w:val="00A823F6"/>
    <w:rsid w:val="00A825BB"/>
    <w:rsid w:val="00A8719E"/>
    <w:rsid w:val="00A914AE"/>
    <w:rsid w:val="00AA0A89"/>
    <w:rsid w:val="00AA1605"/>
    <w:rsid w:val="00AA5368"/>
    <w:rsid w:val="00AA5F3C"/>
    <w:rsid w:val="00AA6429"/>
    <w:rsid w:val="00AB5FD4"/>
    <w:rsid w:val="00AC01AA"/>
    <w:rsid w:val="00AC4F72"/>
    <w:rsid w:val="00AC5041"/>
    <w:rsid w:val="00AC761A"/>
    <w:rsid w:val="00AD2682"/>
    <w:rsid w:val="00AD4B43"/>
    <w:rsid w:val="00AD53A6"/>
    <w:rsid w:val="00AD7F5D"/>
    <w:rsid w:val="00AE482E"/>
    <w:rsid w:val="00AE66B7"/>
    <w:rsid w:val="00AE6951"/>
    <w:rsid w:val="00AF1DF4"/>
    <w:rsid w:val="00AF3849"/>
    <w:rsid w:val="00AF741A"/>
    <w:rsid w:val="00B01ADB"/>
    <w:rsid w:val="00B04161"/>
    <w:rsid w:val="00B056F9"/>
    <w:rsid w:val="00B05ECB"/>
    <w:rsid w:val="00B10494"/>
    <w:rsid w:val="00B11E3D"/>
    <w:rsid w:val="00B12850"/>
    <w:rsid w:val="00B13B9C"/>
    <w:rsid w:val="00B14D2C"/>
    <w:rsid w:val="00B15B18"/>
    <w:rsid w:val="00B17E82"/>
    <w:rsid w:val="00B25BCD"/>
    <w:rsid w:val="00B31C3D"/>
    <w:rsid w:val="00B375CC"/>
    <w:rsid w:val="00B37C19"/>
    <w:rsid w:val="00B43222"/>
    <w:rsid w:val="00B4575A"/>
    <w:rsid w:val="00B47197"/>
    <w:rsid w:val="00B504D8"/>
    <w:rsid w:val="00B517B5"/>
    <w:rsid w:val="00B575BA"/>
    <w:rsid w:val="00B653E9"/>
    <w:rsid w:val="00B6689A"/>
    <w:rsid w:val="00B71608"/>
    <w:rsid w:val="00B76429"/>
    <w:rsid w:val="00B86471"/>
    <w:rsid w:val="00B86C10"/>
    <w:rsid w:val="00B933A5"/>
    <w:rsid w:val="00B956D4"/>
    <w:rsid w:val="00B95BB4"/>
    <w:rsid w:val="00B97446"/>
    <w:rsid w:val="00BA0A9E"/>
    <w:rsid w:val="00BA27CC"/>
    <w:rsid w:val="00BA7432"/>
    <w:rsid w:val="00BB2764"/>
    <w:rsid w:val="00BB36A4"/>
    <w:rsid w:val="00BC1AA0"/>
    <w:rsid w:val="00BC2495"/>
    <w:rsid w:val="00BC314A"/>
    <w:rsid w:val="00BC7EB9"/>
    <w:rsid w:val="00BD1251"/>
    <w:rsid w:val="00BD2643"/>
    <w:rsid w:val="00BD56B1"/>
    <w:rsid w:val="00BD64B1"/>
    <w:rsid w:val="00BD6558"/>
    <w:rsid w:val="00BE07B5"/>
    <w:rsid w:val="00BE1CEA"/>
    <w:rsid w:val="00BE6F5F"/>
    <w:rsid w:val="00BE77C9"/>
    <w:rsid w:val="00BF2AD7"/>
    <w:rsid w:val="00BF2F76"/>
    <w:rsid w:val="00BF3022"/>
    <w:rsid w:val="00BF3214"/>
    <w:rsid w:val="00BF5573"/>
    <w:rsid w:val="00C03A23"/>
    <w:rsid w:val="00C103FA"/>
    <w:rsid w:val="00C14227"/>
    <w:rsid w:val="00C14C1C"/>
    <w:rsid w:val="00C15867"/>
    <w:rsid w:val="00C22398"/>
    <w:rsid w:val="00C2296D"/>
    <w:rsid w:val="00C23155"/>
    <w:rsid w:val="00C32869"/>
    <w:rsid w:val="00C3312B"/>
    <w:rsid w:val="00C34AEC"/>
    <w:rsid w:val="00C3671B"/>
    <w:rsid w:val="00C40C41"/>
    <w:rsid w:val="00C414F8"/>
    <w:rsid w:val="00C4272B"/>
    <w:rsid w:val="00C43601"/>
    <w:rsid w:val="00C45885"/>
    <w:rsid w:val="00C50F22"/>
    <w:rsid w:val="00C52718"/>
    <w:rsid w:val="00C57971"/>
    <w:rsid w:val="00C63BE8"/>
    <w:rsid w:val="00C64FEF"/>
    <w:rsid w:val="00C65BD7"/>
    <w:rsid w:val="00C76BA4"/>
    <w:rsid w:val="00C83A48"/>
    <w:rsid w:val="00C856A9"/>
    <w:rsid w:val="00C85865"/>
    <w:rsid w:val="00C85E85"/>
    <w:rsid w:val="00C86C55"/>
    <w:rsid w:val="00C91912"/>
    <w:rsid w:val="00CA2EAE"/>
    <w:rsid w:val="00CA4AC1"/>
    <w:rsid w:val="00CA5361"/>
    <w:rsid w:val="00CA59FB"/>
    <w:rsid w:val="00CB0316"/>
    <w:rsid w:val="00CB0B11"/>
    <w:rsid w:val="00CB10DB"/>
    <w:rsid w:val="00CB1DBA"/>
    <w:rsid w:val="00CB426A"/>
    <w:rsid w:val="00CB5354"/>
    <w:rsid w:val="00CB537A"/>
    <w:rsid w:val="00CB6F3A"/>
    <w:rsid w:val="00CC3C9E"/>
    <w:rsid w:val="00CC6A14"/>
    <w:rsid w:val="00CC70A3"/>
    <w:rsid w:val="00CD4442"/>
    <w:rsid w:val="00CD53C3"/>
    <w:rsid w:val="00CD574E"/>
    <w:rsid w:val="00CD5AB0"/>
    <w:rsid w:val="00CE0CB4"/>
    <w:rsid w:val="00CE1EF7"/>
    <w:rsid w:val="00CE26F8"/>
    <w:rsid w:val="00CE3124"/>
    <w:rsid w:val="00CE4C22"/>
    <w:rsid w:val="00CE5FB8"/>
    <w:rsid w:val="00CE6A84"/>
    <w:rsid w:val="00CE6E1A"/>
    <w:rsid w:val="00CE76E5"/>
    <w:rsid w:val="00CF1059"/>
    <w:rsid w:val="00CF3658"/>
    <w:rsid w:val="00CF41EC"/>
    <w:rsid w:val="00CF5D04"/>
    <w:rsid w:val="00CF6B44"/>
    <w:rsid w:val="00D02C50"/>
    <w:rsid w:val="00D04DE4"/>
    <w:rsid w:val="00D056F8"/>
    <w:rsid w:val="00D063F1"/>
    <w:rsid w:val="00D14F22"/>
    <w:rsid w:val="00D1697A"/>
    <w:rsid w:val="00D22E4C"/>
    <w:rsid w:val="00D307CB"/>
    <w:rsid w:val="00D337C1"/>
    <w:rsid w:val="00D37391"/>
    <w:rsid w:val="00D46D0E"/>
    <w:rsid w:val="00D4741C"/>
    <w:rsid w:val="00D52BE6"/>
    <w:rsid w:val="00D57918"/>
    <w:rsid w:val="00D6000A"/>
    <w:rsid w:val="00D70982"/>
    <w:rsid w:val="00D73DC6"/>
    <w:rsid w:val="00D74C1A"/>
    <w:rsid w:val="00D754C1"/>
    <w:rsid w:val="00D77393"/>
    <w:rsid w:val="00D77A35"/>
    <w:rsid w:val="00D81B3E"/>
    <w:rsid w:val="00D8767C"/>
    <w:rsid w:val="00D90C70"/>
    <w:rsid w:val="00D90E49"/>
    <w:rsid w:val="00D9273E"/>
    <w:rsid w:val="00D94810"/>
    <w:rsid w:val="00D94FED"/>
    <w:rsid w:val="00D96ADE"/>
    <w:rsid w:val="00DA0CE2"/>
    <w:rsid w:val="00DA2387"/>
    <w:rsid w:val="00DA30F0"/>
    <w:rsid w:val="00DA67FD"/>
    <w:rsid w:val="00DB156E"/>
    <w:rsid w:val="00DB396D"/>
    <w:rsid w:val="00DC6A10"/>
    <w:rsid w:val="00DD126A"/>
    <w:rsid w:val="00DD65DE"/>
    <w:rsid w:val="00DD7E1B"/>
    <w:rsid w:val="00DE657E"/>
    <w:rsid w:val="00DF4704"/>
    <w:rsid w:val="00DF4BAA"/>
    <w:rsid w:val="00DF51F6"/>
    <w:rsid w:val="00DF797C"/>
    <w:rsid w:val="00E024AA"/>
    <w:rsid w:val="00E0359D"/>
    <w:rsid w:val="00E03E92"/>
    <w:rsid w:val="00E120B2"/>
    <w:rsid w:val="00E14A73"/>
    <w:rsid w:val="00E15C77"/>
    <w:rsid w:val="00E205F7"/>
    <w:rsid w:val="00E209B6"/>
    <w:rsid w:val="00E250F1"/>
    <w:rsid w:val="00E27582"/>
    <w:rsid w:val="00E302C2"/>
    <w:rsid w:val="00E30381"/>
    <w:rsid w:val="00E3550D"/>
    <w:rsid w:val="00E4084C"/>
    <w:rsid w:val="00E52838"/>
    <w:rsid w:val="00E614E0"/>
    <w:rsid w:val="00E65E98"/>
    <w:rsid w:val="00E66D4E"/>
    <w:rsid w:val="00E73F7F"/>
    <w:rsid w:val="00E753CF"/>
    <w:rsid w:val="00E753E8"/>
    <w:rsid w:val="00E85119"/>
    <w:rsid w:val="00E8517B"/>
    <w:rsid w:val="00E85409"/>
    <w:rsid w:val="00E85BF2"/>
    <w:rsid w:val="00EA0C9A"/>
    <w:rsid w:val="00EA429F"/>
    <w:rsid w:val="00EA4F9E"/>
    <w:rsid w:val="00EA63CA"/>
    <w:rsid w:val="00EA6D3B"/>
    <w:rsid w:val="00EB00AD"/>
    <w:rsid w:val="00EB136C"/>
    <w:rsid w:val="00EB3661"/>
    <w:rsid w:val="00EB480E"/>
    <w:rsid w:val="00EB5EC6"/>
    <w:rsid w:val="00EB7FC9"/>
    <w:rsid w:val="00EC2598"/>
    <w:rsid w:val="00ED27E8"/>
    <w:rsid w:val="00ED35BB"/>
    <w:rsid w:val="00ED3FC7"/>
    <w:rsid w:val="00ED7137"/>
    <w:rsid w:val="00EE2FA2"/>
    <w:rsid w:val="00EE3258"/>
    <w:rsid w:val="00EF06EA"/>
    <w:rsid w:val="00EF3D74"/>
    <w:rsid w:val="00F063BF"/>
    <w:rsid w:val="00F0644A"/>
    <w:rsid w:val="00F07604"/>
    <w:rsid w:val="00F10B33"/>
    <w:rsid w:val="00F20745"/>
    <w:rsid w:val="00F21088"/>
    <w:rsid w:val="00F219EA"/>
    <w:rsid w:val="00F229AE"/>
    <w:rsid w:val="00F326BF"/>
    <w:rsid w:val="00F327E7"/>
    <w:rsid w:val="00F35746"/>
    <w:rsid w:val="00F35857"/>
    <w:rsid w:val="00F37FA2"/>
    <w:rsid w:val="00F4139C"/>
    <w:rsid w:val="00F41C0A"/>
    <w:rsid w:val="00F447C7"/>
    <w:rsid w:val="00F459B4"/>
    <w:rsid w:val="00F5211B"/>
    <w:rsid w:val="00F554A9"/>
    <w:rsid w:val="00F60029"/>
    <w:rsid w:val="00F62259"/>
    <w:rsid w:val="00F659A2"/>
    <w:rsid w:val="00F716FD"/>
    <w:rsid w:val="00F80355"/>
    <w:rsid w:val="00F80C93"/>
    <w:rsid w:val="00F83861"/>
    <w:rsid w:val="00F83EEA"/>
    <w:rsid w:val="00F84FFD"/>
    <w:rsid w:val="00F87C43"/>
    <w:rsid w:val="00F9173D"/>
    <w:rsid w:val="00F93946"/>
    <w:rsid w:val="00F94E46"/>
    <w:rsid w:val="00FA5722"/>
    <w:rsid w:val="00FA6C90"/>
    <w:rsid w:val="00FB0C81"/>
    <w:rsid w:val="00FB2D5F"/>
    <w:rsid w:val="00FB4171"/>
    <w:rsid w:val="00FB5F4B"/>
    <w:rsid w:val="00FC2200"/>
    <w:rsid w:val="00FC2540"/>
    <w:rsid w:val="00FC27A2"/>
    <w:rsid w:val="00FD5162"/>
    <w:rsid w:val="00FD7C60"/>
    <w:rsid w:val="00FE0BB9"/>
    <w:rsid w:val="00FE77D3"/>
    <w:rsid w:val="00FF0204"/>
    <w:rsid w:val="00FF1C74"/>
    <w:rsid w:val="00FF281D"/>
    <w:rsid w:val="00FF2B8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8D162"/>
  <w15:docId w15:val="{D5BE2CDF-B044-4F7B-B50D-1C1E738B9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CE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256C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256CE6"/>
    <w:rPr>
      <w:sz w:val="22"/>
      <w:szCs w:val="22"/>
      <w:lang w:val="en-GB"/>
    </w:rPr>
  </w:style>
  <w:style w:type="paragraph" w:customStyle="1" w:styleId="Default">
    <w:name w:val="Default"/>
    <w:rsid w:val="00256C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56C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6CE6"/>
    <w:rPr>
      <w:sz w:val="22"/>
      <w:szCs w:val="22"/>
      <w:lang w:val="en-GB"/>
    </w:rPr>
  </w:style>
  <w:style w:type="paragraph" w:styleId="NormalWeb">
    <w:name w:val="Normal (Web)"/>
    <w:basedOn w:val="Normal"/>
    <w:uiPriority w:val="99"/>
    <w:unhideWhenUsed/>
    <w:qFormat/>
    <w:rsid w:val="00256C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56CE6"/>
    <w:rPr>
      <w:sz w:val="20"/>
      <w:szCs w:val="20"/>
      <w:lang w:val="en-GB"/>
    </w:rPr>
  </w:style>
  <w:style w:type="character" w:customStyle="1" w:styleId="EndnoteTextChar">
    <w:name w:val="Endnote Text Char"/>
    <w:basedOn w:val="DefaultParagraphFont"/>
    <w:link w:val="EndnoteText"/>
    <w:uiPriority w:val="99"/>
    <w:semiHidden/>
    <w:rsid w:val="00256CE6"/>
    <w:rPr>
      <w:lang w:val="en-GB"/>
    </w:rPr>
  </w:style>
  <w:style w:type="character" w:styleId="EndnoteReference">
    <w:name w:val="endnote reference"/>
    <w:basedOn w:val="DefaultParagraphFont"/>
    <w:uiPriority w:val="99"/>
    <w:semiHidden/>
    <w:unhideWhenUsed/>
    <w:rsid w:val="00256C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56C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56CE6"/>
    <w:pPr>
      <w:spacing w:after="160" w:line="240" w:lineRule="exact"/>
    </w:pPr>
    <w:rPr>
      <w:sz w:val="20"/>
      <w:szCs w:val="20"/>
      <w:vertAlign w:val="superscript"/>
      <w:lang w:val="en-US"/>
    </w:rPr>
  </w:style>
  <w:style w:type="character" w:customStyle="1" w:styleId="ui-provider">
    <w:name w:val="ui-provider"/>
    <w:basedOn w:val="DefaultParagraphFont"/>
    <w:rsid w:val="00256CE6"/>
  </w:style>
  <w:style w:type="character" w:customStyle="1" w:styleId="FooterChar">
    <w:name w:val="Footer Char"/>
    <w:basedOn w:val="DefaultParagraphFont"/>
    <w:link w:val="Footer"/>
    <w:uiPriority w:val="99"/>
    <w:rsid w:val="00256CE6"/>
    <w:rPr>
      <w:sz w:val="22"/>
      <w:szCs w:val="22"/>
      <w:lang w:val="en-CA"/>
    </w:rPr>
  </w:style>
  <w:style w:type="paragraph" w:styleId="Caption">
    <w:name w:val="caption"/>
    <w:basedOn w:val="Normal"/>
    <w:next w:val="Normal"/>
    <w:uiPriority w:val="35"/>
    <w:qFormat/>
    <w:rsid w:val="00256CE6"/>
    <w:pPr>
      <w:spacing w:after="80"/>
      <w:jc w:val="center"/>
    </w:pPr>
    <w:rPr>
      <w:bCs/>
      <w:color w:val="7F7F7F" w:themeColor="text1" w:themeTint="80"/>
      <w:sz w:val="20"/>
      <w:lang w:val="es-MX" w:eastAsia="es-MX"/>
    </w:rPr>
  </w:style>
  <w:style w:type="paragraph" w:customStyle="1" w:styleId="Footer1">
    <w:name w:val="Footer1"/>
    <w:basedOn w:val="Normal"/>
    <w:rsid w:val="00256C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256CE6"/>
    <w:rPr>
      <w:rFonts w:ascii="Arial" w:hAnsi="Arial" w:cs="Arial"/>
      <w:sz w:val="22"/>
      <w:szCs w:val="22"/>
      <w:lang w:val="en-CA"/>
    </w:rPr>
  </w:style>
  <w:style w:type="character" w:customStyle="1" w:styleId="cf01">
    <w:name w:val="cf01"/>
    <w:basedOn w:val="DefaultParagraphFont"/>
    <w:rsid w:val="00256CE6"/>
    <w:rPr>
      <w:rFonts w:ascii="Segoe UI" w:hAnsi="Segoe UI" w:cs="Segoe UI" w:hint="default"/>
      <w:sz w:val="18"/>
      <w:szCs w:val="18"/>
    </w:rPr>
  </w:style>
  <w:style w:type="table" w:customStyle="1" w:styleId="8">
    <w:name w:val="8"/>
    <w:basedOn w:val="TableNormal"/>
    <w:rsid w:val="00256C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styleId="Hyperlink">
    <w:name w:val="Hyperlink"/>
    <w:basedOn w:val="DefaultParagraphFont"/>
    <w:uiPriority w:val="99"/>
    <w:unhideWhenUsed/>
    <w:qFormat/>
    <w:rsid w:val="00256CE6"/>
    <w:rPr>
      <w:color w:val="0000FF" w:themeColor="hyperlink"/>
      <w:u w:val="single"/>
    </w:rPr>
  </w:style>
  <w:style w:type="paragraph" w:customStyle="1" w:styleId="pf0">
    <w:name w:val="pf0"/>
    <w:basedOn w:val="Normal"/>
    <w:rsid w:val="00256CE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3D4A2B"/>
  </w:style>
  <w:style w:type="character" w:customStyle="1" w:styleId="highlight">
    <w:name w:val="highlight"/>
    <w:basedOn w:val="DefaultParagraphFont"/>
    <w:rsid w:val="003D4A2B"/>
  </w:style>
  <w:style w:type="paragraph" w:styleId="NoSpacing">
    <w:name w:val="No Spacing"/>
    <w:link w:val="NoSpacingChar"/>
    <w:uiPriority w:val="1"/>
    <w:qFormat/>
    <w:rsid w:val="003D4A2B"/>
    <w:rPr>
      <w:rFonts w:ascii="Calibri" w:eastAsia="SimSun" w:hAnsi="Calibri"/>
      <w:sz w:val="22"/>
      <w:szCs w:val="22"/>
      <w:lang w:eastAsia="ja-JP"/>
    </w:rPr>
  </w:style>
  <w:style w:type="character" w:customStyle="1" w:styleId="NoSpacingChar">
    <w:name w:val="No Spacing Char"/>
    <w:link w:val="NoSpacing"/>
    <w:uiPriority w:val="1"/>
    <w:rsid w:val="003D4A2B"/>
    <w:rPr>
      <w:rFonts w:ascii="Calibri" w:eastAsia="SimSun" w:hAnsi="Calibr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19237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6768912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9944218">
      <w:bodyDiv w:val="1"/>
      <w:marLeft w:val="0"/>
      <w:marRight w:val="0"/>
      <w:marTop w:val="0"/>
      <w:marBottom w:val="0"/>
      <w:divBdr>
        <w:top w:val="none" w:sz="0" w:space="0" w:color="auto"/>
        <w:left w:val="none" w:sz="0" w:space="0" w:color="auto"/>
        <w:bottom w:val="none" w:sz="0" w:space="0" w:color="auto"/>
        <w:right w:val="none" w:sz="0" w:space="0" w:color="auto"/>
      </w:divBdr>
    </w:div>
    <w:div w:id="958993700">
      <w:bodyDiv w:val="1"/>
      <w:marLeft w:val="0"/>
      <w:marRight w:val="0"/>
      <w:marTop w:val="0"/>
      <w:marBottom w:val="0"/>
      <w:divBdr>
        <w:top w:val="none" w:sz="0" w:space="0" w:color="auto"/>
        <w:left w:val="none" w:sz="0" w:space="0" w:color="auto"/>
        <w:bottom w:val="none" w:sz="0" w:space="0" w:color="auto"/>
        <w:right w:val="none" w:sz="0" w:space="0" w:color="auto"/>
      </w:divBdr>
    </w:div>
    <w:div w:id="1208568334">
      <w:bodyDiv w:val="1"/>
      <w:marLeft w:val="0"/>
      <w:marRight w:val="0"/>
      <w:marTop w:val="0"/>
      <w:marBottom w:val="0"/>
      <w:divBdr>
        <w:top w:val="none" w:sz="0" w:space="0" w:color="auto"/>
        <w:left w:val="none" w:sz="0" w:space="0" w:color="auto"/>
        <w:bottom w:val="none" w:sz="0" w:space="0" w:color="auto"/>
        <w:right w:val="none" w:sz="0" w:space="0" w:color="auto"/>
      </w:divBdr>
    </w:div>
    <w:div w:id="1391537685">
      <w:bodyDiv w:val="1"/>
      <w:marLeft w:val="0"/>
      <w:marRight w:val="0"/>
      <w:marTop w:val="0"/>
      <w:marBottom w:val="0"/>
      <w:divBdr>
        <w:top w:val="none" w:sz="0" w:space="0" w:color="auto"/>
        <w:left w:val="none" w:sz="0" w:space="0" w:color="auto"/>
        <w:bottom w:val="none" w:sz="0" w:space="0" w:color="auto"/>
        <w:right w:val="none" w:sz="0" w:space="0" w:color="auto"/>
      </w:divBdr>
    </w:div>
    <w:div w:id="15704545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486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purl.org/dc/dcmitype/"/>
    <ds:schemaRef ds:uri="http://purl.org/dc/elements/1.1/"/>
    <ds:schemaRef ds:uri="http://www.w3.org/XML/1998/namespace"/>
    <ds:schemaRef ds:uri="http://schemas.microsoft.com/office/2006/documentManagement/types"/>
    <ds:schemaRef ds:uri="http://purl.org/dc/terms/"/>
    <ds:schemaRef ds:uri="eb6c2e4c-3f1c-4103-a37b-37c984dbe58f"/>
    <ds:schemaRef ds:uri="http://schemas.microsoft.com/office/2006/metadata/properties"/>
    <ds:schemaRef ds:uri="http://schemas.microsoft.com/office/infopath/2007/PartnerControls"/>
    <ds:schemaRef ds:uri="http://schemas.openxmlformats.org/package/2006/metadata/core-properties"/>
    <ds:schemaRef ds:uri="b93c647f-d63b-431a-95c8-8e00048cff23"/>
  </ds:schemaRefs>
</ds:datastoreItem>
</file>

<file path=customXml/itemProps2.xml><?xml version="1.0" encoding="utf-8"?>
<ds:datastoreItem xmlns:ds="http://schemas.openxmlformats.org/officeDocument/2006/customXml" ds:itemID="{22E98C01-442A-426F-8747-8E98F37A7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Eec94G.dotm</Template>
  <TotalTime>66</TotalTime>
  <Pages>1</Pages>
  <Words>12587</Words>
  <Characters>71747</Characters>
  <Application>Microsoft Office Word</Application>
  <DocSecurity>4</DocSecurity>
  <Lines>597</Lines>
  <Paragraphs>168</Paragraphs>
  <ScaleCrop>false</ScaleCrop>
  <HeadingPairs>
    <vt:vector size="2" baseType="variant">
      <vt:variant>
        <vt:lpstr>Title</vt:lpstr>
      </vt:variant>
      <vt:variant>
        <vt:i4>1</vt:i4>
      </vt:variant>
    </vt:vector>
  </HeadingPairs>
  <TitlesOfParts>
    <vt:vector size="1" baseType="lpstr">
      <vt:lpstr>Project proposals: Paraguay</vt:lpstr>
    </vt:vector>
  </TitlesOfParts>
  <Company>UNMFS</Company>
  <LinksUpToDate>false</LinksUpToDate>
  <CharactersWithSpaces>84166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Paraguay</dc:title>
  <dc:subject/>
  <dc:creator>Dominika Anna Suwik</dc:creator>
  <cp:keywords>94th ExCom</cp:keywords>
  <dc:description>KIP SI + HPMP SII 2nd Tr + EE</dc:description>
  <cp:lastModifiedBy>MH</cp:lastModifiedBy>
  <cp:revision>6</cp:revision>
  <cp:lastPrinted>2001-05-26T19:40:00Z</cp:lastPrinted>
  <dcterms:created xsi:type="dcterms:W3CDTF">2024-04-30T21:36:00Z</dcterms:created>
  <dcterms:modified xsi:type="dcterms:W3CDTF">2024-04-30T22:58:00Z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UNEP/OzL.Pro/ExCom/94/48</vt:lpwstr>
  </property>
  <property fmtid="{D5CDD505-2E9C-101B-9397-08002B2CF9AE}" pid="3" name="Revision date">
    <vt:lpwstr>4/30/2024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