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F3854" w:rsidRPr="00C40F4E" w14:paraId="15FCC488" w14:textId="77777777" w:rsidTr="6C8A859E">
        <w:trPr>
          <w:trHeight w:val="720"/>
        </w:trPr>
        <w:tc>
          <w:tcPr>
            <w:tcW w:w="5467" w:type="dxa"/>
            <w:gridSpan w:val="2"/>
            <w:tcBorders>
              <w:bottom w:val="single" w:sz="18" w:space="0" w:color="auto"/>
            </w:tcBorders>
          </w:tcPr>
          <w:p w14:paraId="5A0CAAEE" w14:textId="77777777" w:rsidR="001F3854" w:rsidRPr="00C40F4E" w:rsidRDefault="001F3854" w:rsidP="00C40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C40F4E">
              <w:rPr>
                <w:rFonts w:ascii="Univers" w:hAnsi="Univers"/>
                <w:b/>
                <w:sz w:val="28"/>
                <w:szCs w:val="28"/>
              </w:rPr>
              <w:t>UNITED</w:t>
            </w:r>
            <w:r w:rsidRPr="00C40F4E">
              <w:rPr>
                <w:rFonts w:ascii="Univers" w:hAnsi="Univers"/>
                <w:b/>
                <w:sz w:val="28"/>
                <w:szCs w:val="28"/>
              </w:rPr>
              <w:br/>
              <w:t>NATIONS</w:t>
            </w:r>
          </w:p>
        </w:tc>
        <w:tc>
          <w:tcPr>
            <w:tcW w:w="4613" w:type="dxa"/>
            <w:tcBorders>
              <w:bottom w:val="single" w:sz="18" w:space="0" w:color="auto"/>
            </w:tcBorders>
          </w:tcPr>
          <w:p w14:paraId="33065BCE" w14:textId="77777777" w:rsidR="001F3854" w:rsidRPr="00C40F4E" w:rsidRDefault="001F3854" w:rsidP="00C40F4E">
            <w:pPr>
              <w:jc w:val="right"/>
              <w:rPr>
                <w:sz w:val="52"/>
                <w:szCs w:val="52"/>
              </w:rPr>
            </w:pPr>
            <w:r w:rsidRPr="00C40F4E">
              <w:rPr>
                <w:rFonts w:ascii="Univers Bold" w:hAnsi="Univers Bold"/>
                <w:b/>
                <w:sz w:val="72"/>
              </w:rPr>
              <w:t>EP</w:t>
            </w:r>
          </w:p>
        </w:tc>
      </w:tr>
      <w:tr w:rsidR="001F3854" w:rsidRPr="00C40F4E" w14:paraId="7942856D" w14:textId="77777777" w:rsidTr="6C8A85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D0C4EF4" w14:textId="77777777" w:rsidR="001F3854" w:rsidRPr="00C40F4E" w:rsidRDefault="001F3854" w:rsidP="00C40F4E">
            <w:pPr>
              <w:spacing w:before="120"/>
              <w:ind w:left="-9"/>
            </w:pPr>
            <w:r w:rsidRPr="005D4513">
              <w:rPr>
                <w:noProof/>
                <w:lang w:eastAsia="zh-CN"/>
              </w:rPr>
              <mc:AlternateContent>
                <mc:Choice Requires="wpg">
                  <w:drawing>
                    <wp:inline distT="0" distB="0" distL="0" distR="0" wp14:anchorId="34FB8A21" wp14:editId="30EEEA28">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03E7FFF"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7C3DAD4B" w14:textId="77777777" w:rsidR="001F3854" w:rsidRPr="00C40F4E" w:rsidRDefault="001F3854" w:rsidP="00C40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C40F4E">
              <w:rPr>
                <w:rFonts w:ascii="Univers" w:hAnsi="Univers"/>
                <w:b/>
                <w:sz w:val="32"/>
                <w:szCs w:val="32"/>
              </w:rPr>
              <w:t>United Nations</w:t>
            </w:r>
          </w:p>
          <w:p w14:paraId="652E2176" w14:textId="77777777" w:rsidR="001F3854" w:rsidRPr="00C40F4E" w:rsidRDefault="001F3854" w:rsidP="00C40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C40F4E">
              <w:rPr>
                <w:rFonts w:ascii="Univers" w:hAnsi="Univers"/>
                <w:b/>
                <w:sz w:val="32"/>
                <w:szCs w:val="32"/>
              </w:rPr>
              <w:t>Environment</w:t>
            </w:r>
          </w:p>
          <w:p w14:paraId="35C69897" w14:textId="77777777" w:rsidR="001F3854" w:rsidRPr="00C40F4E" w:rsidRDefault="001F3854" w:rsidP="00C40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C40F4E">
              <w:rPr>
                <w:rFonts w:ascii="Univers" w:hAnsi="Univers"/>
                <w:b/>
                <w:sz w:val="32"/>
                <w:szCs w:val="32"/>
              </w:rPr>
              <w:t>Programme</w:t>
            </w:r>
          </w:p>
        </w:tc>
        <w:tc>
          <w:tcPr>
            <w:tcW w:w="4613" w:type="dxa"/>
            <w:tcBorders>
              <w:top w:val="nil"/>
              <w:left w:val="nil"/>
              <w:bottom w:val="single" w:sz="36" w:space="0" w:color="auto"/>
              <w:right w:val="nil"/>
            </w:tcBorders>
          </w:tcPr>
          <w:p w14:paraId="1ED8A1D7" w14:textId="77777777" w:rsidR="001F3854" w:rsidRPr="00C40F4E" w:rsidRDefault="001F3854" w:rsidP="00C40F4E">
            <w:pPr>
              <w:spacing w:before="120"/>
            </w:pPr>
            <w:r w:rsidRPr="00C40F4E">
              <w:t>Distr.</w:t>
            </w:r>
          </w:p>
          <w:p w14:paraId="77C5656E" w14:textId="77777777" w:rsidR="001F3854" w:rsidRPr="00C40F4E" w:rsidRDefault="001F3854" w:rsidP="00C40F4E">
            <w:r w:rsidRPr="00C40F4E">
              <w:t>GENERAL</w:t>
            </w:r>
          </w:p>
          <w:p w14:paraId="6AD1333B" w14:textId="77777777" w:rsidR="001F3854" w:rsidRPr="00C40F4E" w:rsidRDefault="001F3854" w:rsidP="00C40F4E"/>
          <w:p w14:paraId="76A74B74" w14:textId="77777777" w:rsidR="001F3854" w:rsidRPr="00C40F4E" w:rsidRDefault="001F3854" w:rsidP="00C40F4E"/>
          <w:p w14:paraId="0B068613" w14:textId="0452D332" w:rsidR="001F3854" w:rsidRPr="00C40F4E" w:rsidRDefault="00C40F4E" w:rsidP="00C40F4E">
            <w:fldSimple w:instr="DOCPROPERTY &quot;Document number&quot;  \* MERGEFORMAT">
              <w:r>
                <w:t>UNEP/OzL.Pro/ExCom/98/44</w:t>
              </w:r>
            </w:fldSimple>
          </w:p>
          <w:p w14:paraId="14522DCB" w14:textId="21799CA1" w:rsidR="001F3854" w:rsidRPr="00C40F4E" w:rsidRDefault="001F3854" w:rsidP="00C40F4E">
            <w:r w:rsidRPr="00C40F4E">
              <w:fldChar w:fldCharType="begin"/>
            </w:r>
            <w:r w:rsidRPr="00C40F4E">
              <w:instrText xml:space="preserve"> DOCPROPERTY "Revision date" \@ "d MMMM YYYY"  \* MERGEFORMAT </w:instrText>
            </w:r>
            <w:r w:rsidRPr="00C40F4E">
              <w:fldChar w:fldCharType="separate"/>
            </w:r>
            <w:r w:rsidR="00437EC2">
              <w:t>29</w:t>
            </w:r>
            <w:r w:rsidR="00AE2951" w:rsidRPr="00C40F4E">
              <w:t xml:space="preserve"> May 2026</w:t>
            </w:r>
            <w:r w:rsidRPr="00C40F4E">
              <w:fldChar w:fldCharType="end"/>
            </w:r>
          </w:p>
          <w:p w14:paraId="2FB382A3" w14:textId="77777777" w:rsidR="001F3854" w:rsidRPr="00C40F4E" w:rsidRDefault="001F3854" w:rsidP="00C40F4E">
            <w:pPr>
              <w:rPr>
                <w:caps/>
              </w:rPr>
            </w:pPr>
          </w:p>
          <w:p w14:paraId="14A78268" w14:textId="77777777" w:rsidR="001F3854" w:rsidRPr="00C40F4E" w:rsidRDefault="001F3854" w:rsidP="00C40F4E">
            <w:r w:rsidRPr="00C40F4E">
              <w:t>ORIGINAL: ENGLISH</w:t>
            </w:r>
          </w:p>
        </w:tc>
      </w:tr>
    </w:tbl>
    <w:p w14:paraId="0805A8E7" w14:textId="77777777" w:rsidR="00CA59FB" w:rsidRPr="00C40F4E" w:rsidRDefault="00C15867" w:rsidP="00C40F4E">
      <w:pPr>
        <w:spacing w:before="60"/>
        <w:jc w:val="left"/>
      </w:pPr>
      <w:r w:rsidRPr="00C40F4E">
        <w:t>EXECUTIVE COMMITTEE OF</w:t>
      </w:r>
      <w:r w:rsidRPr="00C40F4E">
        <w:br/>
        <w:t xml:space="preserve">  THE MULTILATERAL FUND FOR THE</w:t>
      </w:r>
      <w:r w:rsidRPr="00C40F4E">
        <w:br/>
        <w:t xml:space="preserve">  IMPLEMENTATION OF THE MONTREAL PROTOCOL</w:t>
      </w:r>
      <w:r w:rsidRPr="00C40F4E">
        <w:br/>
      </w:r>
      <w:r w:rsidR="00CA59FB" w:rsidRPr="00C40F4E">
        <w:t>Ninety-</w:t>
      </w:r>
      <w:r w:rsidR="00E95427" w:rsidRPr="00C40F4E">
        <w:t>eighth</w:t>
      </w:r>
      <w:r w:rsidR="00E9339B" w:rsidRPr="00C40F4E">
        <w:t xml:space="preserve"> </w:t>
      </w:r>
      <w:r w:rsidR="00CA59FB" w:rsidRPr="00C40F4E">
        <w:t>Meeting</w:t>
      </w:r>
    </w:p>
    <w:p w14:paraId="5C2D5499" w14:textId="77777777" w:rsidR="00CA59FB" w:rsidRPr="00C40F4E" w:rsidRDefault="00CA59FB" w:rsidP="00C40F4E">
      <w:pPr>
        <w:jc w:val="left"/>
      </w:pPr>
      <w:r w:rsidRPr="00C40F4E">
        <w:t xml:space="preserve">Montreal, </w:t>
      </w:r>
      <w:r w:rsidR="00E95427" w:rsidRPr="00C40F4E">
        <w:t>22</w:t>
      </w:r>
      <w:r w:rsidR="00444B1A" w:rsidRPr="00C40F4E">
        <w:t>–</w:t>
      </w:r>
      <w:r w:rsidR="00E95427" w:rsidRPr="00C40F4E">
        <w:t>26</w:t>
      </w:r>
      <w:r w:rsidR="00022071" w:rsidRPr="00C40F4E">
        <w:t xml:space="preserve"> </w:t>
      </w:r>
      <w:r w:rsidR="00E95427" w:rsidRPr="00C40F4E">
        <w:t>June</w:t>
      </w:r>
      <w:r w:rsidR="007624A2" w:rsidRPr="00C40F4E">
        <w:t xml:space="preserve"> 202</w:t>
      </w:r>
      <w:r w:rsidR="00E95427" w:rsidRPr="00C40F4E">
        <w:t>6</w:t>
      </w:r>
    </w:p>
    <w:p w14:paraId="521351A4" w14:textId="44131649" w:rsidR="0079781A" w:rsidRPr="00C40F4E" w:rsidRDefault="0079781A" w:rsidP="00C40F4E">
      <w:pPr>
        <w:jc w:val="left"/>
      </w:pPr>
      <w:r w:rsidRPr="00C40F4E">
        <w:t xml:space="preserve">Item </w:t>
      </w:r>
      <w:r w:rsidR="007A5DF7" w:rsidRPr="00C40F4E">
        <w:t>8(d)</w:t>
      </w:r>
      <w:r w:rsidRPr="00C40F4E">
        <w:t xml:space="preserve"> of the provisional agenda</w:t>
      </w:r>
      <w:r w:rsidRPr="00C40F4E">
        <w:rPr>
          <w:rStyle w:val="FootnoteReference"/>
        </w:rPr>
        <w:footnoteReference w:id="2"/>
      </w:r>
    </w:p>
    <w:p w14:paraId="4A2FD52C" w14:textId="77777777" w:rsidR="00C15867" w:rsidRPr="00C40F4E" w:rsidRDefault="00C15867" w:rsidP="00C40F4E">
      <w:pPr>
        <w:jc w:val="left"/>
      </w:pPr>
    </w:p>
    <w:p w14:paraId="2811D599" w14:textId="77777777" w:rsidR="009145E4" w:rsidRPr="00C40F4E" w:rsidRDefault="009145E4" w:rsidP="00C40F4E">
      <w:pPr>
        <w:pStyle w:val="Heading1"/>
        <w:numPr>
          <w:ilvl w:val="0"/>
          <w:numId w:val="0"/>
        </w:numPr>
        <w:spacing w:after="0"/>
      </w:pPr>
    </w:p>
    <w:p w14:paraId="4F3C158A" w14:textId="77777777" w:rsidR="0017009D" w:rsidRPr="00C40F4E" w:rsidRDefault="0017009D" w:rsidP="00C40F4E"/>
    <w:p w14:paraId="15477173" w14:textId="77777777" w:rsidR="00137A78" w:rsidRPr="00C40F4E" w:rsidRDefault="00137A78" w:rsidP="00C40F4E"/>
    <w:p w14:paraId="2D1F6942" w14:textId="77777777" w:rsidR="00137A78" w:rsidRPr="00C40F4E" w:rsidRDefault="00137A78" w:rsidP="00C40F4E"/>
    <w:p w14:paraId="03D3729E" w14:textId="77777777" w:rsidR="0097384B" w:rsidRPr="00C40F4E" w:rsidRDefault="0097384B" w:rsidP="00C40F4E"/>
    <w:p w14:paraId="61E0C1E2" w14:textId="3F85682C" w:rsidR="00711BE6" w:rsidRPr="00C40F4E" w:rsidRDefault="00711BE6" w:rsidP="00C40F4E">
      <w:pPr>
        <w:jc w:val="center"/>
        <w:rPr>
          <w:b/>
        </w:rPr>
      </w:pPr>
      <w:r w:rsidRPr="00C40F4E">
        <w:rPr>
          <w:b/>
        </w:rPr>
        <w:t xml:space="preserve">PROJECT PROPOSAL: </w:t>
      </w:r>
      <w:r w:rsidR="00D0089A" w:rsidRPr="00C40F4E">
        <w:rPr>
          <w:b/>
        </w:rPr>
        <w:t>OMAN</w:t>
      </w:r>
    </w:p>
    <w:p w14:paraId="067AD492" w14:textId="77777777" w:rsidR="00711BE6" w:rsidRPr="00C40F4E" w:rsidRDefault="00711BE6" w:rsidP="00C40F4E"/>
    <w:p w14:paraId="313993DF" w14:textId="77777777" w:rsidR="00711BE6" w:rsidRPr="00C40F4E" w:rsidRDefault="00711BE6" w:rsidP="00C40F4E"/>
    <w:p w14:paraId="08EA99A6" w14:textId="7A111D7E" w:rsidR="003378FE" w:rsidRPr="00C40F4E" w:rsidRDefault="00711BE6" w:rsidP="00C40F4E">
      <w:pPr>
        <w:ind w:firstLine="720"/>
      </w:pPr>
      <w:r w:rsidRPr="00C40F4E">
        <w:t>This document consists of the comments and recommendation of the Secretariat on the following project proposal:</w:t>
      </w:r>
    </w:p>
    <w:p w14:paraId="175767FA" w14:textId="77777777" w:rsidR="00711BE6" w:rsidRPr="00C40F4E" w:rsidRDefault="00711BE6" w:rsidP="00C40F4E">
      <w:pPr>
        <w:spacing w:before="240" w:after="240"/>
        <w:rPr>
          <w:u w:val="single"/>
        </w:rPr>
      </w:pPr>
      <w:r w:rsidRPr="00C40F4E">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268"/>
        <w:gridCol w:w="2512"/>
      </w:tblGrid>
      <w:tr w:rsidR="00711BE6" w:rsidRPr="00C40F4E" w14:paraId="3CAC47C3" w14:textId="77777777" w:rsidTr="007E06DE">
        <w:trPr>
          <w:trHeight w:val="601"/>
        </w:trPr>
        <w:tc>
          <w:tcPr>
            <w:tcW w:w="4678" w:type="dxa"/>
          </w:tcPr>
          <w:p w14:paraId="0F3CA7A8" w14:textId="77777777" w:rsidR="00711BE6" w:rsidRPr="00C40F4E" w:rsidRDefault="00711BE6" w:rsidP="00C40F4E">
            <w:pPr>
              <w:pStyle w:val="ListParagraph"/>
              <w:numPr>
                <w:ilvl w:val="0"/>
                <w:numId w:val="8"/>
              </w:numPr>
              <w:ind w:left="604" w:hanging="714"/>
              <w:jc w:val="left"/>
              <w:rPr>
                <w:lang w:val="en-CA"/>
              </w:rPr>
            </w:pPr>
            <w:r w:rsidRPr="00C40F4E">
              <w:rPr>
                <w:lang w:val="en-CA"/>
              </w:rPr>
              <w:t>Kigali HFC implementation plan (</w:t>
            </w:r>
            <w:r w:rsidRPr="00C40F4E">
              <w:rPr>
                <w:shd w:val="clear" w:color="auto" w:fill="FFFFFF" w:themeFill="background1"/>
                <w:lang w:val="en-CA"/>
              </w:rPr>
              <w:t>stage I, first tranche</w:t>
            </w:r>
            <w:r w:rsidRPr="00C40F4E">
              <w:rPr>
                <w:lang w:val="en-CA"/>
              </w:rPr>
              <w:t>)</w:t>
            </w:r>
          </w:p>
        </w:tc>
        <w:tc>
          <w:tcPr>
            <w:tcW w:w="2268" w:type="dxa"/>
          </w:tcPr>
          <w:p w14:paraId="24F89699" w14:textId="028183EA" w:rsidR="00711BE6" w:rsidRPr="00C40F4E" w:rsidRDefault="000D1E44" w:rsidP="00C40F4E">
            <w:pPr>
              <w:jc w:val="center"/>
            </w:pPr>
            <w:r w:rsidRPr="00C40F4E">
              <w:t>UNEP and UNIDO</w:t>
            </w:r>
          </w:p>
        </w:tc>
        <w:tc>
          <w:tcPr>
            <w:tcW w:w="2512" w:type="dxa"/>
          </w:tcPr>
          <w:p w14:paraId="6FB638C1" w14:textId="77777777" w:rsidR="00711BE6" w:rsidRPr="00C40F4E" w:rsidRDefault="00711BE6" w:rsidP="00C40F4E">
            <w:pPr>
              <w:jc w:val="right"/>
              <w:rPr>
                <w:highlight w:val="cyan"/>
              </w:rPr>
            </w:pPr>
            <w:r w:rsidRPr="00C40F4E">
              <w:t>Individual consideration</w:t>
            </w:r>
          </w:p>
        </w:tc>
      </w:tr>
    </w:tbl>
    <w:p w14:paraId="3849E339" w14:textId="7BBDFD85" w:rsidR="000D71F5" w:rsidRPr="00C40F4E" w:rsidRDefault="000D71F5" w:rsidP="00C40F4E">
      <w:pPr>
        <w:tabs>
          <w:tab w:val="left" w:pos="3892"/>
        </w:tabs>
        <w:jc w:val="left"/>
      </w:pPr>
    </w:p>
    <w:p w14:paraId="059EE451" w14:textId="77777777" w:rsidR="003378FE" w:rsidRPr="00C40F4E" w:rsidRDefault="003378FE" w:rsidP="00C40F4E"/>
    <w:p w14:paraId="7747AF00" w14:textId="77777777" w:rsidR="003378FE" w:rsidRPr="00C40F4E" w:rsidRDefault="003378FE" w:rsidP="00C40F4E"/>
    <w:p w14:paraId="14118D10" w14:textId="77777777" w:rsidR="00711BE6" w:rsidRPr="00C40F4E" w:rsidRDefault="00711BE6" w:rsidP="00C40F4E">
      <w:pPr>
        <w:pStyle w:val="StyleHeader4Para4Left0Firstline0"/>
        <w:widowControl/>
        <w:numPr>
          <w:ilvl w:val="0"/>
          <w:numId w:val="0"/>
        </w:numPr>
        <w:tabs>
          <w:tab w:val="clear" w:pos="2880"/>
          <w:tab w:val="clear" w:pos="5760"/>
        </w:tabs>
        <w:jc w:val="left"/>
        <w:rPr>
          <w:b/>
          <w:sz w:val="22"/>
        </w:rPr>
      </w:pPr>
      <w:r w:rsidRPr="00C40F4E">
        <w:rPr>
          <w:b/>
          <w:sz w:val="22"/>
        </w:rPr>
        <w:br w:type="page"/>
      </w:r>
    </w:p>
    <w:p w14:paraId="168F798B" w14:textId="77777777" w:rsidR="00711BE6" w:rsidRPr="00C40F4E" w:rsidRDefault="00711BE6" w:rsidP="008172BE">
      <w:pPr>
        <w:spacing w:after="120"/>
        <w:jc w:val="center"/>
        <w:rPr>
          <w:b/>
        </w:rPr>
      </w:pPr>
      <w:r w:rsidRPr="00C40F4E">
        <w:rPr>
          <w:b/>
        </w:rPr>
        <w:lastRenderedPageBreak/>
        <w:t>PROJECT EVALUATION SHEET – MULTI-YEAR PROJECTS</w:t>
      </w:r>
    </w:p>
    <w:p w14:paraId="193674E2" w14:textId="48CD4DC0" w:rsidR="00711BE6" w:rsidRPr="00C40F4E" w:rsidRDefault="00D0089A" w:rsidP="00C40F4E">
      <w:pPr>
        <w:spacing w:after="200"/>
        <w:jc w:val="center"/>
        <w:rPr>
          <w:b/>
        </w:rPr>
      </w:pPr>
      <w:r w:rsidRPr="00C40F4E">
        <w:rPr>
          <w:b/>
        </w:rPr>
        <w:t>Oman</w:t>
      </w:r>
    </w:p>
    <w:tbl>
      <w:tblPr>
        <w:tblStyle w:val="TableGrid"/>
        <w:tblW w:w="5360" w:type="pct"/>
        <w:jc w:val="center"/>
        <w:tblLayout w:type="fixed"/>
        <w:tblLook w:val="04A0" w:firstRow="1" w:lastRow="0" w:firstColumn="1" w:lastColumn="0" w:noHBand="0" w:noVBand="1"/>
      </w:tblPr>
      <w:tblGrid>
        <w:gridCol w:w="5011"/>
        <w:gridCol w:w="5012"/>
      </w:tblGrid>
      <w:tr w:rsidR="00711BE6" w:rsidRPr="00C40F4E" w14:paraId="48272F1E" w14:textId="77777777" w:rsidTr="00A022CD">
        <w:trPr>
          <w:jc w:val="center"/>
        </w:trPr>
        <w:tc>
          <w:tcPr>
            <w:tcW w:w="2500" w:type="pct"/>
          </w:tcPr>
          <w:p w14:paraId="592ECA76" w14:textId="77777777" w:rsidR="00711BE6" w:rsidRPr="00C40F4E" w:rsidRDefault="00711BE6" w:rsidP="00C40F4E">
            <w:pPr>
              <w:spacing w:before="20" w:after="20"/>
              <w:jc w:val="center"/>
              <w:rPr>
                <w:b/>
                <w:sz w:val="20"/>
              </w:rPr>
            </w:pPr>
            <w:r w:rsidRPr="00C40F4E">
              <w:rPr>
                <w:b/>
                <w:sz w:val="20"/>
              </w:rPr>
              <w:t>PROJECT TITLE</w:t>
            </w:r>
          </w:p>
        </w:tc>
        <w:tc>
          <w:tcPr>
            <w:tcW w:w="2500" w:type="pct"/>
          </w:tcPr>
          <w:p w14:paraId="731A0463" w14:textId="77777777" w:rsidR="00711BE6" w:rsidRPr="00C40F4E" w:rsidRDefault="00711BE6" w:rsidP="00C40F4E">
            <w:pPr>
              <w:spacing w:before="20" w:after="20"/>
              <w:jc w:val="center"/>
              <w:rPr>
                <w:b/>
                <w:sz w:val="20"/>
              </w:rPr>
            </w:pPr>
            <w:r w:rsidRPr="00C40F4E">
              <w:rPr>
                <w:b/>
                <w:sz w:val="20"/>
              </w:rPr>
              <w:t>AGENCY</w:t>
            </w:r>
          </w:p>
        </w:tc>
      </w:tr>
      <w:tr w:rsidR="00711BE6" w:rsidRPr="00C40F4E" w14:paraId="4C440106" w14:textId="77777777" w:rsidTr="00A022CD">
        <w:trPr>
          <w:jc w:val="center"/>
        </w:trPr>
        <w:tc>
          <w:tcPr>
            <w:tcW w:w="2500" w:type="pct"/>
            <w:vAlign w:val="center"/>
          </w:tcPr>
          <w:p w14:paraId="22477422" w14:textId="77777777" w:rsidR="00711BE6" w:rsidRPr="00C40F4E" w:rsidRDefault="00711BE6" w:rsidP="00C40F4E">
            <w:pPr>
              <w:spacing w:before="20" w:after="20"/>
              <w:jc w:val="center"/>
              <w:rPr>
                <w:color w:val="000000" w:themeColor="text1"/>
                <w:sz w:val="20"/>
              </w:rPr>
            </w:pPr>
            <w:r w:rsidRPr="00C40F4E">
              <w:rPr>
                <w:color w:val="000000" w:themeColor="text1"/>
                <w:sz w:val="20"/>
              </w:rPr>
              <w:t>Kigali HFC implementation plan (stage I)</w:t>
            </w:r>
          </w:p>
        </w:tc>
        <w:tc>
          <w:tcPr>
            <w:tcW w:w="2500" w:type="pct"/>
            <w:vAlign w:val="center"/>
          </w:tcPr>
          <w:p w14:paraId="2A3EF4D9" w14:textId="0E48EEC9" w:rsidR="00711BE6" w:rsidRPr="00C40F4E" w:rsidRDefault="00E421C7" w:rsidP="00C40F4E">
            <w:pPr>
              <w:spacing w:before="20" w:after="20"/>
              <w:jc w:val="center"/>
              <w:rPr>
                <w:color w:val="000000" w:themeColor="text1"/>
                <w:sz w:val="20"/>
              </w:rPr>
            </w:pPr>
            <w:r w:rsidRPr="00C40F4E">
              <w:rPr>
                <w:color w:val="000000" w:themeColor="text1"/>
                <w:sz w:val="20"/>
              </w:rPr>
              <w:t>UNEP (lead), UNIDO</w:t>
            </w:r>
          </w:p>
        </w:tc>
      </w:tr>
    </w:tbl>
    <w:p w14:paraId="67E81500" w14:textId="77777777" w:rsidR="00711BE6" w:rsidRPr="00C40F4E" w:rsidRDefault="00711BE6" w:rsidP="00C40F4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3398"/>
        <w:gridCol w:w="2267"/>
        <w:gridCol w:w="1842"/>
        <w:gridCol w:w="2516"/>
      </w:tblGrid>
      <w:tr w:rsidR="00711BE6" w:rsidRPr="00C40F4E" w14:paraId="40396797" w14:textId="77777777" w:rsidTr="00AB0783">
        <w:trPr>
          <w:jc w:val="center"/>
        </w:trPr>
        <w:tc>
          <w:tcPr>
            <w:tcW w:w="1695" w:type="pct"/>
          </w:tcPr>
          <w:p w14:paraId="4D7A8853" w14:textId="77777777" w:rsidR="00711BE6" w:rsidRPr="00C40F4E" w:rsidRDefault="00711BE6" w:rsidP="00C40F4E">
            <w:pPr>
              <w:spacing w:before="20" w:after="20"/>
              <w:rPr>
                <w:b/>
                <w:sz w:val="20"/>
              </w:rPr>
            </w:pPr>
            <w:r w:rsidRPr="00C40F4E">
              <w:rPr>
                <w:b/>
                <w:sz w:val="20"/>
              </w:rPr>
              <w:t>ARTICLE 7 DATA (Annex F)</w:t>
            </w:r>
          </w:p>
        </w:tc>
        <w:tc>
          <w:tcPr>
            <w:tcW w:w="1131" w:type="pct"/>
          </w:tcPr>
          <w:p w14:paraId="70CCC47F" w14:textId="080B141D" w:rsidR="00711BE6" w:rsidRPr="00C40F4E" w:rsidRDefault="00711BE6" w:rsidP="00C40F4E">
            <w:pPr>
              <w:spacing w:before="20" w:after="20"/>
              <w:ind w:right="-247"/>
              <w:jc w:val="left"/>
              <w:rPr>
                <w:sz w:val="20"/>
              </w:rPr>
            </w:pPr>
            <w:r w:rsidRPr="00C40F4E">
              <w:rPr>
                <w:b/>
                <w:bCs/>
                <w:sz w:val="20"/>
              </w:rPr>
              <w:t>Year:</w:t>
            </w:r>
            <w:r w:rsidRPr="00C40F4E">
              <w:rPr>
                <w:sz w:val="20"/>
              </w:rPr>
              <w:t xml:space="preserve"> </w:t>
            </w:r>
            <w:r w:rsidR="00D01103" w:rsidRPr="00C40F4E">
              <w:rPr>
                <w:b/>
                <w:bCs/>
                <w:color w:val="000000" w:themeColor="text1"/>
                <w:sz w:val="20"/>
              </w:rPr>
              <w:t>202</w:t>
            </w:r>
            <w:r w:rsidR="003D0E40" w:rsidRPr="00C40F4E">
              <w:rPr>
                <w:b/>
                <w:bCs/>
                <w:color w:val="000000" w:themeColor="text1"/>
                <w:sz w:val="20"/>
              </w:rPr>
              <w:t>5</w:t>
            </w:r>
          </w:p>
        </w:tc>
        <w:tc>
          <w:tcPr>
            <w:tcW w:w="919" w:type="pct"/>
          </w:tcPr>
          <w:p w14:paraId="7A9B2F00" w14:textId="06EF321A" w:rsidR="00711BE6" w:rsidRPr="00C40F4E" w:rsidRDefault="003D0E40" w:rsidP="00C40F4E">
            <w:pPr>
              <w:spacing w:before="20" w:after="20"/>
              <w:ind w:left="-109"/>
              <w:jc w:val="right"/>
              <w:rPr>
                <w:sz w:val="20"/>
              </w:rPr>
            </w:pPr>
            <w:r w:rsidRPr="00C40F4E">
              <w:rPr>
                <w:color w:val="000000" w:themeColor="text1"/>
                <w:sz w:val="20"/>
              </w:rPr>
              <w:t>932.19</w:t>
            </w:r>
            <w:r w:rsidR="00711BE6" w:rsidRPr="00C40F4E">
              <w:rPr>
                <w:color w:val="000000" w:themeColor="text1"/>
                <w:sz w:val="20"/>
              </w:rPr>
              <w:t xml:space="preserve"> </w:t>
            </w:r>
            <w:r w:rsidR="00711BE6" w:rsidRPr="00C40F4E">
              <w:rPr>
                <w:sz w:val="20"/>
              </w:rPr>
              <w:t>mt</w:t>
            </w:r>
          </w:p>
        </w:tc>
        <w:tc>
          <w:tcPr>
            <w:tcW w:w="1255" w:type="pct"/>
          </w:tcPr>
          <w:p w14:paraId="2E66FE60" w14:textId="423B8172" w:rsidR="00711BE6" w:rsidRPr="00C40F4E" w:rsidRDefault="003D0E40" w:rsidP="00C40F4E">
            <w:pPr>
              <w:spacing w:before="20" w:after="20"/>
              <w:ind w:left="38" w:right="33"/>
              <w:jc w:val="right"/>
              <w:rPr>
                <w:sz w:val="20"/>
              </w:rPr>
            </w:pPr>
            <w:r w:rsidRPr="00C40F4E">
              <w:rPr>
                <w:color w:val="000000" w:themeColor="text1"/>
                <w:sz w:val="20"/>
              </w:rPr>
              <w:t>1,822,104</w:t>
            </w:r>
            <w:r w:rsidR="00711BE6" w:rsidRPr="00C40F4E">
              <w:rPr>
                <w:color w:val="000000" w:themeColor="text1"/>
                <w:sz w:val="20"/>
              </w:rPr>
              <w:t xml:space="preserve"> </w:t>
            </w:r>
            <w:r w:rsidR="00711BE6" w:rsidRPr="00C40F4E">
              <w:rPr>
                <w:sz w:val="20"/>
              </w:rPr>
              <w:t>CO</w:t>
            </w:r>
            <w:r w:rsidR="00711BE6" w:rsidRPr="00C40F4E">
              <w:rPr>
                <w:sz w:val="20"/>
                <w:vertAlign w:val="subscript"/>
              </w:rPr>
              <w:t>2</w:t>
            </w:r>
            <w:r w:rsidR="00711BE6" w:rsidRPr="00C40F4E">
              <w:rPr>
                <w:sz w:val="20"/>
              </w:rPr>
              <w:t>-eq tonnes</w:t>
            </w:r>
          </w:p>
        </w:tc>
      </w:tr>
    </w:tbl>
    <w:p w14:paraId="7547E6F7" w14:textId="77777777" w:rsidR="00711BE6" w:rsidRPr="00C40F4E" w:rsidRDefault="00711BE6" w:rsidP="00C40F4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40599A" w:rsidRPr="00C40F4E" w14:paraId="6BA62A2E" w14:textId="77777777" w:rsidTr="00F93258">
        <w:trPr>
          <w:jc w:val="center"/>
        </w:trPr>
        <w:tc>
          <w:tcPr>
            <w:tcW w:w="4241" w:type="pct"/>
            <w:gridSpan w:val="8"/>
            <w:tcBorders>
              <w:right w:val="single" w:sz="4" w:space="0" w:color="auto"/>
            </w:tcBorders>
          </w:tcPr>
          <w:p w14:paraId="62748D23" w14:textId="77777777" w:rsidR="0040599A" w:rsidRPr="00C40F4E" w:rsidRDefault="0040599A" w:rsidP="00C40F4E">
            <w:pPr>
              <w:spacing w:before="20" w:after="20"/>
              <w:ind w:right="33"/>
              <w:jc w:val="left"/>
              <w:rPr>
                <w:b/>
                <w:sz w:val="20"/>
                <w:highlight w:val="cyan"/>
              </w:rPr>
            </w:pPr>
            <w:r w:rsidRPr="00C40F4E">
              <w:rPr>
                <w:b/>
                <w:sz w:val="20"/>
              </w:rPr>
              <w:t>COUNTRY PROGRAMME SECTORAL DATA (CO</w:t>
            </w:r>
            <w:r w:rsidRPr="00C40F4E">
              <w:rPr>
                <w:b/>
                <w:sz w:val="20"/>
                <w:vertAlign w:val="subscript"/>
              </w:rPr>
              <w:t>2</w:t>
            </w:r>
            <w:r w:rsidRPr="00C40F4E">
              <w:rPr>
                <w:b/>
                <w:sz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2C5757D9" w14:textId="77777777" w:rsidR="0040599A" w:rsidRPr="00C40F4E" w:rsidRDefault="0040599A" w:rsidP="00C40F4E">
            <w:pPr>
              <w:spacing w:before="20" w:after="20"/>
              <w:ind w:right="33"/>
              <w:jc w:val="left"/>
              <w:rPr>
                <w:bCs/>
                <w:sz w:val="20"/>
                <w:highlight w:val="cyan"/>
              </w:rPr>
            </w:pPr>
            <w:r w:rsidRPr="00C40F4E">
              <w:rPr>
                <w:b/>
                <w:sz w:val="20"/>
              </w:rPr>
              <w:t>Year:</w:t>
            </w:r>
          </w:p>
        </w:tc>
        <w:tc>
          <w:tcPr>
            <w:tcW w:w="334" w:type="pct"/>
            <w:tcBorders>
              <w:top w:val="single" w:sz="4" w:space="0" w:color="auto"/>
              <w:left w:val="nil"/>
              <w:bottom w:val="single" w:sz="4" w:space="0" w:color="auto"/>
              <w:right w:val="single" w:sz="4" w:space="0" w:color="auto"/>
            </w:tcBorders>
            <w:vAlign w:val="center"/>
          </w:tcPr>
          <w:p w14:paraId="2DD1FB65" w14:textId="77777777" w:rsidR="0040599A" w:rsidRPr="00C40F4E" w:rsidRDefault="0040599A" w:rsidP="00C40F4E">
            <w:pPr>
              <w:spacing w:before="20" w:after="20"/>
              <w:ind w:right="33"/>
              <w:jc w:val="right"/>
              <w:rPr>
                <w:b/>
                <w:sz w:val="20"/>
                <w:highlight w:val="cyan"/>
              </w:rPr>
            </w:pPr>
            <w:r w:rsidRPr="00C40F4E">
              <w:rPr>
                <w:b/>
                <w:sz w:val="20"/>
              </w:rPr>
              <w:t>2025</w:t>
            </w:r>
          </w:p>
        </w:tc>
      </w:tr>
      <w:tr w:rsidR="00711BE6" w:rsidRPr="00C40F4E" w14:paraId="47486B55" w14:textId="77777777" w:rsidTr="00E421C7">
        <w:trPr>
          <w:jc w:val="center"/>
        </w:trPr>
        <w:tc>
          <w:tcPr>
            <w:tcW w:w="915" w:type="pct"/>
            <w:vMerge w:val="restart"/>
            <w:tcMar>
              <w:left w:w="85" w:type="dxa"/>
              <w:right w:w="85" w:type="dxa"/>
            </w:tcMar>
            <w:vAlign w:val="center"/>
          </w:tcPr>
          <w:p w14:paraId="60AD1467" w14:textId="77777777" w:rsidR="00711BE6" w:rsidRPr="00C40F4E" w:rsidRDefault="00711BE6" w:rsidP="00C40F4E">
            <w:pPr>
              <w:spacing w:before="20" w:after="20"/>
              <w:jc w:val="center"/>
              <w:rPr>
                <w:sz w:val="20"/>
              </w:rPr>
            </w:pPr>
          </w:p>
        </w:tc>
        <w:tc>
          <w:tcPr>
            <w:tcW w:w="425" w:type="pct"/>
            <w:vMerge w:val="restart"/>
            <w:tcMar>
              <w:left w:w="85" w:type="dxa"/>
              <w:right w:w="85" w:type="dxa"/>
            </w:tcMar>
            <w:vAlign w:val="center"/>
          </w:tcPr>
          <w:p w14:paraId="6AF4B09F" w14:textId="77777777" w:rsidR="00711BE6" w:rsidRPr="00C40F4E" w:rsidRDefault="00711BE6" w:rsidP="00C40F4E">
            <w:pPr>
              <w:spacing w:before="20" w:after="20"/>
              <w:jc w:val="center"/>
              <w:rPr>
                <w:sz w:val="20"/>
              </w:rPr>
            </w:pPr>
            <w:r w:rsidRPr="00C40F4E">
              <w:rPr>
                <w:sz w:val="20"/>
              </w:rPr>
              <w:t>Aerosol</w:t>
            </w:r>
          </w:p>
        </w:tc>
        <w:tc>
          <w:tcPr>
            <w:tcW w:w="353" w:type="pct"/>
            <w:vMerge w:val="restart"/>
            <w:tcMar>
              <w:left w:w="85" w:type="dxa"/>
              <w:right w:w="85" w:type="dxa"/>
            </w:tcMar>
            <w:vAlign w:val="center"/>
          </w:tcPr>
          <w:p w14:paraId="4828B19B" w14:textId="77777777" w:rsidR="00711BE6" w:rsidRPr="00C40F4E" w:rsidRDefault="00711BE6" w:rsidP="00C40F4E">
            <w:pPr>
              <w:spacing w:before="20" w:after="20"/>
              <w:jc w:val="center"/>
              <w:rPr>
                <w:sz w:val="20"/>
              </w:rPr>
            </w:pPr>
            <w:r w:rsidRPr="00C40F4E">
              <w:rPr>
                <w:sz w:val="20"/>
              </w:rPr>
              <w:t>Foam</w:t>
            </w:r>
          </w:p>
        </w:tc>
        <w:tc>
          <w:tcPr>
            <w:tcW w:w="425" w:type="pct"/>
            <w:vMerge w:val="restart"/>
            <w:tcMar>
              <w:left w:w="85" w:type="dxa"/>
              <w:right w:w="85" w:type="dxa"/>
            </w:tcMar>
            <w:vAlign w:val="center"/>
          </w:tcPr>
          <w:p w14:paraId="5C326C3C" w14:textId="77777777" w:rsidR="00711BE6" w:rsidRPr="00C40F4E" w:rsidRDefault="00711BE6" w:rsidP="00C40F4E">
            <w:pPr>
              <w:spacing w:before="20" w:after="20"/>
              <w:jc w:val="center"/>
              <w:rPr>
                <w:sz w:val="20"/>
              </w:rPr>
            </w:pPr>
            <w:r w:rsidRPr="00C40F4E">
              <w:rPr>
                <w:sz w:val="20"/>
              </w:rPr>
              <w:t>Fire-fighting</w:t>
            </w:r>
          </w:p>
        </w:tc>
        <w:tc>
          <w:tcPr>
            <w:tcW w:w="2122" w:type="pct"/>
            <w:gridSpan w:val="4"/>
            <w:tcMar>
              <w:left w:w="85" w:type="dxa"/>
              <w:right w:w="85" w:type="dxa"/>
            </w:tcMar>
            <w:vAlign w:val="center"/>
          </w:tcPr>
          <w:p w14:paraId="156F2D57" w14:textId="77777777" w:rsidR="00711BE6" w:rsidRPr="00C40F4E" w:rsidRDefault="00711BE6" w:rsidP="00C40F4E">
            <w:pPr>
              <w:spacing w:before="20" w:after="20"/>
              <w:jc w:val="center"/>
              <w:rPr>
                <w:sz w:val="20"/>
              </w:rPr>
            </w:pPr>
            <w:r w:rsidRPr="00C40F4E">
              <w:rPr>
                <w:sz w:val="20"/>
              </w:rPr>
              <w:t xml:space="preserve">Air-conditioning </w:t>
            </w:r>
            <w:r w:rsidR="005E6D68" w:rsidRPr="00C40F4E">
              <w:rPr>
                <w:sz w:val="20"/>
              </w:rPr>
              <w:t xml:space="preserve">(AC) </w:t>
            </w:r>
            <w:r w:rsidRPr="00C40F4E">
              <w:rPr>
                <w:sz w:val="20"/>
              </w:rPr>
              <w:t>and refrigeration</w:t>
            </w:r>
          </w:p>
        </w:tc>
        <w:tc>
          <w:tcPr>
            <w:tcW w:w="425" w:type="pct"/>
            <w:vMerge w:val="restart"/>
            <w:tcBorders>
              <w:top w:val="single" w:sz="4" w:space="0" w:color="auto"/>
            </w:tcBorders>
            <w:tcMar>
              <w:left w:w="85" w:type="dxa"/>
              <w:right w:w="85" w:type="dxa"/>
            </w:tcMar>
            <w:vAlign w:val="center"/>
          </w:tcPr>
          <w:p w14:paraId="652B1987" w14:textId="77777777" w:rsidR="00711BE6" w:rsidRPr="00C40F4E" w:rsidRDefault="00711BE6" w:rsidP="00C40F4E">
            <w:pPr>
              <w:spacing w:before="20" w:after="20"/>
              <w:ind w:left="-26"/>
              <w:jc w:val="center"/>
              <w:rPr>
                <w:sz w:val="20"/>
              </w:rPr>
            </w:pPr>
            <w:r w:rsidRPr="00C40F4E">
              <w:rPr>
                <w:sz w:val="20"/>
              </w:rPr>
              <w:t>Solvent</w:t>
            </w:r>
          </w:p>
        </w:tc>
        <w:tc>
          <w:tcPr>
            <w:tcW w:w="334" w:type="pct"/>
            <w:vMerge w:val="restart"/>
            <w:tcBorders>
              <w:top w:val="single" w:sz="4" w:space="0" w:color="auto"/>
            </w:tcBorders>
            <w:tcMar>
              <w:left w:w="85" w:type="dxa"/>
              <w:right w:w="85" w:type="dxa"/>
            </w:tcMar>
            <w:vAlign w:val="center"/>
          </w:tcPr>
          <w:p w14:paraId="417F2F5A" w14:textId="77777777" w:rsidR="00711BE6" w:rsidRPr="00C40F4E" w:rsidRDefault="00711BE6" w:rsidP="00C40F4E">
            <w:pPr>
              <w:spacing w:before="20" w:after="20"/>
              <w:jc w:val="center"/>
              <w:rPr>
                <w:sz w:val="20"/>
              </w:rPr>
            </w:pPr>
            <w:r w:rsidRPr="00C40F4E">
              <w:rPr>
                <w:sz w:val="20"/>
              </w:rPr>
              <w:t>Other</w:t>
            </w:r>
          </w:p>
        </w:tc>
      </w:tr>
      <w:tr w:rsidR="00711BE6" w:rsidRPr="00C40F4E" w14:paraId="086176FD" w14:textId="77777777" w:rsidTr="00E421C7">
        <w:trPr>
          <w:jc w:val="center"/>
        </w:trPr>
        <w:tc>
          <w:tcPr>
            <w:tcW w:w="915" w:type="pct"/>
            <w:vMerge/>
            <w:tcMar>
              <w:left w:w="85" w:type="dxa"/>
              <w:right w:w="85" w:type="dxa"/>
            </w:tcMar>
            <w:vAlign w:val="center"/>
          </w:tcPr>
          <w:p w14:paraId="404A7B56" w14:textId="77777777" w:rsidR="00711BE6" w:rsidRPr="00C40F4E" w:rsidRDefault="00711BE6" w:rsidP="00C40F4E">
            <w:pPr>
              <w:spacing w:before="20" w:after="20"/>
              <w:jc w:val="center"/>
              <w:rPr>
                <w:sz w:val="20"/>
              </w:rPr>
            </w:pPr>
          </w:p>
        </w:tc>
        <w:tc>
          <w:tcPr>
            <w:tcW w:w="425" w:type="pct"/>
            <w:vMerge/>
            <w:tcMar>
              <w:left w:w="85" w:type="dxa"/>
              <w:right w:w="85" w:type="dxa"/>
            </w:tcMar>
            <w:vAlign w:val="center"/>
          </w:tcPr>
          <w:p w14:paraId="046A7BD2" w14:textId="77777777" w:rsidR="00711BE6" w:rsidRPr="00C40F4E" w:rsidRDefault="00711BE6" w:rsidP="00C40F4E">
            <w:pPr>
              <w:spacing w:before="20" w:after="20"/>
              <w:jc w:val="center"/>
              <w:rPr>
                <w:sz w:val="20"/>
              </w:rPr>
            </w:pPr>
          </w:p>
        </w:tc>
        <w:tc>
          <w:tcPr>
            <w:tcW w:w="353" w:type="pct"/>
            <w:vMerge/>
            <w:tcMar>
              <w:left w:w="85" w:type="dxa"/>
              <w:right w:w="85" w:type="dxa"/>
            </w:tcMar>
            <w:vAlign w:val="center"/>
          </w:tcPr>
          <w:p w14:paraId="041CD825" w14:textId="77777777" w:rsidR="00711BE6" w:rsidRPr="00C40F4E" w:rsidRDefault="00711BE6" w:rsidP="00C40F4E">
            <w:pPr>
              <w:spacing w:before="20" w:after="20"/>
              <w:jc w:val="center"/>
              <w:rPr>
                <w:sz w:val="20"/>
              </w:rPr>
            </w:pPr>
          </w:p>
        </w:tc>
        <w:tc>
          <w:tcPr>
            <w:tcW w:w="425" w:type="pct"/>
            <w:vMerge/>
            <w:tcMar>
              <w:left w:w="85" w:type="dxa"/>
              <w:right w:w="85" w:type="dxa"/>
            </w:tcMar>
            <w:vAlign w:val="center"/>
          </w:tcPr>
          <w:p w14:paraId="619CC766" w14:textId="77777777" w:rsidR="00711BE6" w:rsidRPr="00C40F4E" w:rsidRDefault="00711BE6" w:rsidP="00C40F4E">
            <w:pPr>
              <w:spacing w:before="20" w:after="20"/>
              <w:jc w:val="center"/>
              <w:rPr>
                <w:sz w:val="20"/>
              </w:rPr>
            </w:pPr>
          </w:p>
        </w:tc>
        <w:tc>
          <w:tcPr>
            <w:tcW w:w="1519" w:type="pct"/>
            <w:gridSpan w:val="3"/>
            <w:tcMar>
              <w:left w:w="85" w:type="dxa"/>
              <w:right w:w="85" w:type="dxa"/>
            </w:tcMar>
            <w:vAlign w:val="center"/>
          </w:tcPr>
          <w:p w14:paraId="569A8A97" w14:textId="77777777" w:rsidR="00711BE6" w:rsidRPr="00C40F4E" w:rsidRDefault="00711BE6" w:rsidP="00C40F4E">
            <w:pPr>
              <w:spacing w:before="20" w:after="20"/>
              <w:jc w:val="center"/>
              <w:rPr>
                <w:sz w:val="20"/>
              </w:rPr>
            </w:pPr>
            <w:r w:rsidRPr="00C40F4E">
              <w:rPr>
                <w:sz w:val="20"/>
              </w:rPr>
              <w:t>Manufacturing</w:t>
            </w:r>
          </w:p>
        </w:tc>
        <w:tc>
          <w:tcPr>
            <w:tcW w:w="603" w:type="pct"/>
            <w:vMerge w:val="restart"/>
            <w:tcMar>
              <w:left w:w="85" w:type="dxa"/>
              <w:right w:w="85" w:type="dxa"/>
            </w:tcMar>
            <w:vAlign w:val="center"/>
          </w:tcPr>
          <w:p w14:paraId="01C3AA56" w14:textId="77777777" w:rsidR="00711BE6" w:rsidRPr="00C40F4E" w:rsidRDefault="00711BE6" w:rsidP="00C40F4E">
            <w:pPr>
              <w:spacing w:before="20" w:after="20"/>
              <w:jc w:val="center"/>
              <w:rPr>
                <w:sz w:val="20"/>
              </w:rPr>
            </w:pPr>
            <w:r w:rsidRPr="00C40F4E">
              <w:rPr>
                <w:sz w:val="20"/>
              </w:rPr>
              <w:t>Servicing</w:t>
            </w:r>
          </w:p>
        </w:tc>
        <w:tc>
          <w:tcPr>
            <w:tcW w:w="425" w:type="pct"/>
            <w:vMerge/>
            <w:tcMar>
              <w:left w:w="85" w:type="dxa"/>
              <w:right w:w="85" w:type="dxa"/>
            </w:tcMar>
            <w:vAlign w:val="center"/>
          </w:tcPr>
          <w:p w14:paraId="4A6A52CC" w14:textId="77777777" w:rsidR="00711BE6" w:rsidRPr="00C40F4E" w:rsidRDefault="00711BE6" w:rsidP="00C40F4E">
            <w:pPr>
              <w:spacing w:before="20" w:after="20"/>
              <w:jc w:val="center"/>
              <w:rPr>
                <w:sz w:val="20"/>
              </w:rPr>
            </w:pPr>
          </w:p>
        </w:tc>
        <w:tc>
          <w:tcPr>
            <w:tcW w:w="334" w:type="pct"/>
            <w:vMerge/>
            <w:tcMar>
              <w:left w:w="85" w:type="dxa"/>
              <w:right w:w="85" w:type="dxa"/>
            </w:tcMar>
            <w:vAlign w:val="center"/>
          </w:tcPr>
          <w:p w14:paraId="6BF746BB" w14:textId="77777777" w:rsidR="00711BE6" w:rsidRPr="00C40F4E" w:rsidRDefault="00711BE6" w:rsidP="00C40F4E">
            <w:pPr>
              <w:spacing w:before="20" w:after="20"/>
              <w:jc w:val="center"/>
              <w:rPr>
                <w:sz w:val="20"/>
              </w:rPr>
            </w:pPr>
          </w:p>
        </w:tc>
      </w:tr>
      <w:tr w:rsidR="00711BE6" w:rsidRPr="00C40F4E" w14:paraId="75CFC10E" w14:textId="77777777" w:rsidTr="00E421C7">
        <w:trPr>
          <w:jc w:val="center"/>
        </w:trPr>
        <w:tc>
          <w:tcPr>
            <w:tcW w:w="915" w:type="pct"/>
            <w:vMerge/>
            <w:tcMar>
              <w:left w:w="85" w:type="dxa"/>
              <w:right w:w="85" w:type="dxa"/>
            </w:tcMar>
            <w:vAlign w:val="center"/>
          </w:tcPr>
          <w:p w14:paraId="1E1E6F8D" w14:textId="77777777" w:rsidR="00711BE6" w:rsidRPr="00C40F4E" w:rsidRDefault="00711BE6" w:rsidP="00C40F4E">
            <w:pPr>
              <w:spacing w:before="20" w:after="20"/>
              <w:jc w:val="center"/>
              <w:rPr>
                <w:sz w:val="20"/>
              </w:rPr>
            </w:pPr>
          </w:p>
        </w:tc>
        <w:tc>
          <w:tcPr>
            <w:tcW w:w="425" w:type="pct"/>
            <w:vMerge/>
            <w:tcMar>
              <w:left w:w="85" w:type="dxa"/>
              <w:right w:w="85" w:type="dxa"/>
            </w:tcMar>
            <w:vAlign w:val="center"/>
          </w:tcPr>
          <w:p w14:paraId="10AA2B13" w14:textId="77777777" w:rsidR="00711BE6" w:rsidRPr="00C40F4E" w:rsidRDefault="00711BE6" w:rsidP="00C40F4E">
            <w:pPr>
              <w:spacing w:before="20" w:after="20"/>
              <w:jc w:val="center"/>
              <w:rPr>
                <w:sz w:val="20"/>
              </w:rPr>
            </w:pPr>
          </w:p>
        </w:tc>
        <w:tc>
          <w:tcPr>
            <w:tcW w:w="353" w:type="pct"/>
            <w:vMerge/>
            <w:tcMar>
              <w:left w:w="85" w:type="dxa"/>
              <w:right w:w="85" w:type="dxa"/>
            </w:tcMar>
            <w:vAlign w:val="center"/>
          </w:tcPr>
          <w:p w14:paraId="6B4329E1" w14:textId="77777777" w:rsidR="00711BE6" w:rsidRPr="00C40F4E" w:rsidRDefault="00711BE6" w:rsidP="00C40F4E">
            <w:pPr>
              <w:spacing w:before="20" w:after="20"/>
              <w:jc w:val="center"/>
              <w:rPr>
                <w:sz w:val="20"/>
              </w:rPr>
            </w:pPr>
          </w:p>
        </w:tc>
        <w:tc>
          <w:tcPr>
            <w:tcW w:w="425" w:type="pct"/>
            <w:vMerge/>
            <w:tcMar>
              <w:left w:w="85" w:type="dxa"/>
              <w:right w:w="85" w:type="dxa"/>
            </w:tcMar>
            <w:vAlign w:val="center"/>
          </w:tcPr>
          <w:p w14:paraId="0AAA7C80" w14:textId="77777777" w:rsidR="00711BE6" w:rsidRPr="00C40F4E" w:rsidRDefault="00711BE6" w:rsidP="00C40F4E">
            <w:pPr>
              <w:spacing w:before="20" w:after="20"/>
              <w:jc w:val="center"/>
              <w:rPr>
                <w:sz w:val="20"/>
              </w:rPr>
            </w:pPr>
          </w:p>
        </w:tc>
        <w:tc>
          <w:tcPr>
            <w:tcW w:w="683" w:type="pct"/>
            <w:tcMar>
              <w:left w:w="85" w:type="dxa"/>
              <w:right w:w="85" w:type="dxa"/>
            </w:tcMar>
            <w:vAlign w:val="center"/>
          </w:tcPr>
          <w:p w14:paraId="4976F35F" w14:textId="77777777" w:rsidR="00711BE6" w:rsidRPr="00C40F4E" w:rsidRDefault="00711BE6" w:rsidP="00C40F4E">
            <w:pPr>
              <w:spacing w:before="20" w:after="20"/>
              <w:jc w:val="center"/>
              <w:rPr>
                <w:sz w:val="20"/>
              </w:rPr>
            </w:pPr>
            <w:r w:rsidRPr="00C40F4E">
              <w:rPr>
                <w:sz w:val="20"/>
              </w:rPr>
              <w:t>Refrigeration</w:t>
            </w:r>
          </w:p>
        </w:tc>
        <w:tc>
          <w:tcPr>
            <w:tcW w:w="418" w:type="pct"/>
            <w:tcMar>
              <w:left w:w="85" w:type="dxa"/>
              <w:right w:w="85" w:type="dxa"/>
            </w:tcMar>
            <w:vAlign w:val="center"/>
          </w:tcPr>
          <w:p w14:paraId="7363582E" w14:textId="77777777" w:rsidR="00711BE6" w:rsidRPr="00C40F4E" w:rsidRDefault="00711BE6" w:rsidP="00C40F4E">
            <w:pPr>
              <w:spacing w:before="20" w:after="20"/>
              <w:jc w:val="center"/>
              <w:rPr>
                <w:sz w:val="20"/>
              </w:rPr>
            </w:pPr>
            <w:r w:rsidRPr="00C40F4E">
              <w:rPr>
                <w:sz w:val="20"/>
              </w:rPr>
              <w:t>AC</w:t>
            </w:r>
          </w:p>
        </w:tc>
        <w:tc>
          <w:tcPr>
            <w:tcW w:w="418" w:type="pct"/>
            <w:vAlign w:val="center"/>
          </w:tcPr>
          <w:p w14:paraId="453AC04A" w14:textId="77777777" w:rsidR="00711BE6" w:rsidRPr="00C40F4E" w:rsidRDefault="00711BE6" w:rsidP="00C40F4E">
            <w:pPr>
              <w:spacing w:before="20" w:after="20"/>
              <w:jc w:val="center"/>
              <w:rPr>
                <w:sz w:val="20"/>
              </w:rPr>
            </w:pPr>
            <w:r w:rsidRPr="00C40F4E">
              <w:rPr>
                <w:sz w:val="20"/>
              </w:rPr>
              <w:t>Other</w:t>
            </w:r>
          </w:p>
        </w:tc>
        <w:tc>
          <w:tcPr>
            <w:tcW w:w="603" w:type="pct"/>
            <w:vMerge/>
            <w:tcMar>
              <w:left w:w="85" w:type="dxa"/>
              <w:right w:w="85" w:type="dxa"/>
            </w:tcMar>
            <w:vAlign w:val="center"/>
          </w:tcPr>
          <w:p w14:paraId="79EFC027" w14:textId="77777777" w:rsidR="00711BE6" w:rsidRPr="00C40F4E" w:rsidRDefault="00711BE6" w:rsidP="00C40F4E">
            <w:pPr>
              <w:spacing w:before="20" w:after="20"/>
              <w:jc w:val="center"/>
              <w:rPr>
                <w:sz w:val="20"/>
              </w:rPr>
            </w:pPr>
          </w:p>
        </w:tc>
        <w:tc>
          <w:tcPr>
            <w:tcW w:w="425" w:type="pct"/>
            <w:vMerge/>
            <w:tcMar>
              <w:left w:w="85" w:type="dxa"/>
              <w:right w:w="85" w:type="dxa"/>
            </w:tcMar>
            <w:vAlign w:val="center"/>
          </w:tcPr>
          <w:p w14:paraId="7DABA03C" w14:textId="77777777" w:rsidR="00711BE6" w:rsidRPr="00C40F4E" w:rsidRDefault="00711BE6" w:rsidP="00C40F4E">
            <w:pPr>
              <w:spacing w:before="20" w:after="20"/>
              <w:jc w:val="center"/>
              <w:rPr>
                <w:sz w:val="20"/>
              </w:rPr>
            </w:pPr>
          </w:p>
        </w:tc>
        <w:tc>
          <w:tcPr>
            <w:tcW w:w="334" w:type="pct"/>
            <w:vMerge/>
            <w:tcMar>
              <w:left w:w="85" w:type="dxa"/>
              <w:right w:w="85" w:type="dxa"/>
            </w:tcMar>
            <w:vAlign w:val="center"/>
          </w:tcPr>
          <w:p w14:paraId="3C2F189B" w14:textId="77777777" w:rsidR="00711BE6" w:rsidRPr="00C40F4E" w:rsidRDefault="00711BE6" w:rsidP="00C40F4E">
            <w:pPr>
              <w:spacing w:before="20" w:after="20"/>
              <w:jc w:val="center"/>
              <w:rPr>
                <w:sz w:val="20"/>
              </w:rPr>
            </w:pPr>
          </w:p>
        </w:tc>
      </w:tr>
      <w:tr w:rsidR="00711BE6" w:rsidRPr="00C40F4E" w14:paraId="1239C6BB" w14:textId="77777777" w:rsidTr="00E421C7">
        <w:trPr>
          <w:jc w:val="center"/>
        </w:trPr>
        <w:tc>
          <w:tcPr>
            <w:tcW w:w="915" w:type="pct"/>
          </w:tcPr>
          <w:p w14:paraId="3E2E329E" w14:textId="77777777" w:rsidR="00711BE6" w:rsidRPr="00C40F4E" w:rsidRDefault="0074171D" w:rsidP="00C40F4E">
            <w:pPr>
              <w:spacing w:before="20" w:after="20"/>
              <w:jc w:val="left"/>
              <w:rPr>
                <w:sz w:val="20"/>
              </w:rPr>
            </w:pPr>
            <w:r w:rsidRPr="00C40F4E">
              <w:rPr>
                <w:sz w:val="20"/>
              </w:rPr>
              <w:t>HFC</w:t>
            </w:r>
            <w:r w:rsidR="00074B02" w:rsidRPr="00C40F4E">
              <w:rPr>
                <w:sz w:val="20"/>
              </w:rPr>
              <w:t>s</w:t>
            </w:r>
          </w:p>
        </w:tc>
        <w:tc>
          <w:tcPr>
            <w:tcW w:w="425" w:type="pct"/>
            <w:vAlign w:val="center"/>
          </w:tcPr>
          <w:p w14:paraId="0D58AD0B" w14:textId="77777777" w:rsidR="00711BE6" w:rsidRPr="00C40F4E" w:rsidRDefault="00711BE6" w:rsidP="00C40F4E">
            <w:pPr>
              <w:spacing w:before="20" w:after="20"/>
              <w:ind w:left="-113"/>
              <w:jc w:val="right"/>
              <w:rPr>
                <w:sz w:val="20"/>
              </w:rPr>
            </w:pPr>
          </w:p>
        </w:tc>
        <w:tc>
          <w:tcPr>
            <w:tcW w:w="353" w:type="pct"/>
            <w:vAlign w:val="center"/>
          </w:tcPr>
          <w:p w14:paraId="1DF34A14" w14:textId="105B0AEE" w:rsidR="00711BE6" w:rsidRPr="00C40F4E" w:rsidRDefault="0095523E" w:rsidP="00C40F4E">
            <w:pPr>
              <w:spacing w:before="20" w:after="20"/>
              <w:ind w:left="-120"/>
              <w:jc w:val="right"/>
              <w:rPr>
                <w:sz w:val="20"/>
              </w:rPr>
            </w:pPr>
            <w:r w:rsidRPr="00C40F4E">
              <w:rPr>
                <w:sz w:val="20"/>
              </w:rPr>
              <w:t>0</w:t>
            </w:r>
          </w:p>
        </w:tc>
        <w:tc>
          <w:tcPr>
            <w:tcW w:w="425" w:type="pct"/>
            <w:vAlign w:val="center"/>
          </w:tcPr>
          <w:p w14:paraId="196D94E5" w14:textId="4DEFEC83" w:rsidR="00711BE6" w:rsidRPr="00C40F4E" w:rsidRDefault="00D346E9" w:rsidP="00C40F4E">
            <w:pPr>
              <w:spacing w:before="20" w:after="20"/>
              <w:ind w:left="-110"/>
              <w:jc w:val="right"/>
              <w:rPr>
                <w:sz w:val="20"/>
              </w:rPr>
            </w:pPr>
            <w:r w:rsidRPr="00C40F4E">
              <w:rPr>
                <w:sz w:val="20"/>
              </w:rPr>
              <w:t>10,484</w:t>
            </w:r>
          </w:p>
        </w:tc>
        <w:tc>
          <w:tcPr>
            <w:tcW w:w="683" w:type="pct"/>
            <w:vAlign w:val="center"/>
          </w:tcPr>
          <w:p w14:paraId="1BF5CE70" w14:textId="77777777" w:rsidR="00711BE6" w:rsidRPr="00C40F4E" w:rsidRDefault="00711BE6" w:rsidP="00C40F4E">
            <w:pPr>
              <w:spacing w:before="20" w:after="20"/>
              <w:ind w:left="-108"/>
              <w:jc w:val="right"/>
              <w:rPr>
                <w:sz w:val="20"/>
              </w:rPr>
            </w:pPr>
          </w:p>
        </w:tc>
        <w:tc>
          <w:tcPr>
            <w:tcW w:w="418" w:type="pct"/>
            <w:vAlign w:val="center"/>
          </w:tcPr>
          <w:p w14:paraId="3FFD6FD6" w14:textId="77777777" w:rsidR="00711BE6" w:rsidRPr="00C40F4E" w:rsidRDefault="00711BE6" w:rsidP="00C40F4E">
            <w:pPr>
              <w:spacing w:before="20" w:after="20"/>
              <w:ind w:left="-106"/>
              <w:jc w:val="right"/>
              <w:rPr>
                <w:sz w:val="20"/>
              </w:rPr>
            </w:pPr>
          </w:p>
        </w:tc>
        <w:tc>
          <w:tcPr>
            <w:tcW w:w="418" w:type="pct"/>
            <w:vAlign w:val="center"/>
          </w:tcPr>
          <w:p w14:paraId="78B833B7" w14:textId="77777777" w:rsidR="00711BE6" w:rsidRPr="00C40F4E" w:rsidRDefault="00711BE6" w:rsidP="00C40F4E">
            <w:pPr>
              <w:spacing w:before="20" w:after="20"/>
              <w:ind w:left="-106"/>
              <w:jc w:val="right"/>
              <w:rPr>
                <w:sz w:val="20"/>
              </w:rPr>
            </w:pPr>
          </w:p>
        </w:tc>
        <w:tc>
          <w:tcPr>
            <w:tcW w:w="603" w:type="pct"/>
            <w:vAlign w:val="center"/>
          </w:tcPr>
          <w:p w14:paraId="4DA4DE8D" w14:textId="63F6B418" w:rsidR="00711BE6" w:rsidRPr="00C40F4E" w:rsidRDefault="00D346E9" w:rsidP="00C40F4E">
            <w:pPr>
              <w:spacing w:before="20" w:after="20"/>
              <w:ind w:left="-110"/>
              <w:jc w:val="right"/>
              <w:rPr>
                <w:sz w:val="20"/>
              </w:rPr>
            </w:pPr>
            <w:r w:rsidRPr="00C40F4E">
              <w:rPr>
                <w:sz w:val="20"/>
              </w:rPr>
              <w:t>1,811,</w:t>
            </w:r>
            <w:r w:rsidR="007118B5" w:rsidRPr="00C40F4E">
              <w:rPr>
                <w:sz w:val="20"/>
              </w:rPr>
              <w:t>618</w:t>
            </w:r>
          </w:p>
        </w:tc>
        <w:tc>
          <w:tcPr>
            <w:tcW w:w="425" w:type="pct"/>
            <w:vAlign w:val="center"/>
          </w:tcPr>
          <w:p w14:paraId="48FAB6CA" w14:textId="77777777" w:rsidR="00711BE6" w:rsidRPr="00C40F4E" w:rsidRDefault="00711BE6" w:rsidP="00C40F4E">
            <w:pPr>
              <w:spacing w:before="20" w:after="20"/>
              <w:ind w:left="-108"/>
              <w:jc w:val="right"/>
              <w:rPr>
                <w:sz w:val="20"/>
              </w:rPr>
            </w:pPr>
          </w:p>
        </w:tc>
        <w:tc>
          <w:tcPr>
            <w:tcW w:w="334" w:type="pct"/>
            <w:vAlign w:val="center"/>
          </w:tcPr>
          <w:p w14:paraId="55434EFB" w14:textId="3E525E91" w:rsidR="00711BE6" w:rsidRPr="00C40F4E" w:rsidRDefault="00711BE6" w:rsidP="00C40F4E">
            <w:pPr>
              <w:spacing w:before="20" w:after="20"/>
              <w:ind w:left="-114" w:right="-10"/>
              <w:jc w:val="right"/>
              <w:rPr>
                <w:sz w:val="20"/>
              </w:rPr>
            </w:pPr>
          </w:p>
        </w:tc>
      </w:tr>
      <w:tr w:rsidR="00711BE6" w:rsidRPr="00C40F4E" w14:paraId="192A2074" w14:textId="77777777" w:rsidTr="00E421C7">
        <w:trPr>
          <w:jc w:val="center"/>
        </w:trPr>
        <w:tc>
          <w:tcPr>
            <w:tcW w:w="915" w:type="pct"/>
          </w:tcPr>
          <w:p w14:paraId="5CE51581" w14:textId="77777777" w:rsidR="00711BE6" w:rsidRPr="00C40F4E" w:rsidRDefault="0040599A" w:rsidP="00C40F4E">
            <w:pPr>
              <w:spacing w:before="20" w:after="20"/>
              <w:ind w:right="-108"/>
              <w:jc w:val="left"/>
              <w:rPr>
                <w:color w:val="000000" w:themeColor="text1"/>
                <w:sz w:val="20"/>
              </w:rPr>
            </w:pPr>
            <w:r w:rsidRPr="00C40F4E">
              <w:rPr>
                <w:color w:val="000000" w:themeColor="text1"/>
                <w:sz w:val="20"/>
              </w:rPr>
              <w:t>Planned a</w:t>
            </w:r>
            <w:r w:rsidR="00711BE6" w:rsidRPr="00C40F4E">
              <w:rPr>
                <w:color w:val="000000" w:themeColor="text1"/>
                <w:sz w:val="20"/>
              </w:rPr>
              <w:t>ctivities agreed (Y/N)</w:t>
            </w:r>
          </w:p>
        </w:tc>
        <w:tc>
          <w:tcPr>
            <w:tcW w:w="425" w:type="pct"/>
            <w:vAlign w:val="center"/>
          </w:tcPr>
          <w:p w14:paraId="5B76E61B" w14:textId="77777777" w:rsidR="00711BE6" w:rsidRPr="00C40F4E" w:rsidRDefault="00711BE6" w:rsidP="00C40F4E">
            <w:pPr>
              <w:spacing w:before="20" w:after="20"/>
              <w:jc w:val="center"/>
              <w:rPr>
                <w:sz w:val="20"/>
              </w:rPr>
            </w:pPr>
          </w:p>
        </w:tc>
        <w:tc>
          <w:tcPr>
            <w:tcW w:w="353" w:type="pct"/>
            <w:vAlign w:val="center"/>
          </w:tcPr>
          <w:p w14:paraId="7B667764" w14:textId="13404939" w:rsidR="00711BE6" w:rsidRPr="00C40F4E" w:rsidRDefault="00E421C7" w:rsidP="00C40F4E">
            <w:pPr>
              <w:spacing w:before="20" w:after="20"/>
              <w:jc w:val="center"/>
              <w:rPr>
                <w:sz w:val="20"/>
              </w:rPr>
            </w:pPr>
            <w:r w:rsidRPr="00C40F4E">
              <w:rPr>
                <w:sz w:val="20"/>
              </w:rPr>
              <w:t>N</w:t>
            </w:r>
          </w:p>
        </w:tc>
        <w:tc>
          <w:tcPr>
            <w:tcW w:w="425" w:type="pct"/>
            <w:vAlign w:val="center"/>
          </w:tcPr>
          <w:p w14:paraId="24FF3283" w14:textId="327A273E" w:rsidR="00711BE6" w:rsidRPr="00C40F4E" w:rsidRDefault="00E421C7" w:rsidP="00C40F4E">
            <w:pPr>
              <w:spacing w:before="20" w:after="20"/>
              <w:jc w:val="center"/>
              <w:rPr>
                <w:sz w:val="20"/>
              </w:rPr>
            </w:pPr>
            <w:r w:rsidRPr="00C40F4E">
              <w:rPr>
                <w:sz w:val="20"/>
              </w:rPr>
              <w:t>N</w:t>
            </w:r>
          </w:p>
        </w:tc>
        <w:tc>
          <w:tcPr>
            <w:tcW w:w="683" w:type="pct"/>
            <w:vAlign w:val="center"/>
          </w:tcPr>
          <w:p w14:paraId="6D4196BE" w14:textId="77777777" w:rsidR="00711BE6" w:rsidRPr="00C40F4E" w:rsidRDefault="00711BE6" w:rsidP="00C40F4E">
            <w:pPr>
              <w:spacing w:before="20" w:after="20"/>
              <w:jc w:val="center"/>
              <w:rPr>
                <w:sz w:val="20"/>
              </w:rPr>
            </w:pPr>
          </w:p>
        </w:tc>
        <w:tc>
          <w:tcPr>
            <w:tcW w:w="418" w:type="pct"/>
            <w:vAlign w:val="center"/>
          </w:tcPr>
          <w:p w14:paraId="0840D7FC" w14:textId="77777777" w:rsidR="00711BE6" w:rsidRPr="00C40F4E" w:rsidRDefault="00711BE6" w:rsidP="00C40F4E">
            <w:pPr>
              <w:spacing w:before="20" w:after="20"/>
              <w:jc w:val="center"/>
              <w:rPr>
                <w:sz w:val="20"/>
              </w:rPr>
            </w:pPr>
          </w:p>
        </w:tc>
        <w:tc>
          <w:tcPr>
            <w:tcW w:w="418" w:type="pct"/>
            <w:vAlign w:val="center"/>
          </w:tcPr>
          <w:p w14:paraId="3AAA93D2" w14:textId="77777777" w:rsidR="00711BE6" w:rsidRPr="00C40F4E" w:rsidRDefault="00711BE6" w:rsidP="00C40F4E">
            <w:pPr>
              <w:spacing w:before="20" w:after="20"/>
              <w:jc w:val="center"/>
              <w:rPr>
                <w:sz w:val="20"/>
              </w:rPr>
            </w:pPr>
          </w:p>
        </w:tc>
        <w:tc>
          <w:tcPr>
            <w:tcW w:w="603" w:type="pct"/>
            <w:vAlign w:val="center"/>
          </w:tcPr>
          <w:p w14:paraId="3CF5BEC0" w14:textId="696067C7" w:rsidR="00711BE6" w:rsidRPr="00C40F4E" w:rsidRDefault="00E421C7" w:rsidP="00C40F4E">
            <w:pPr>
              <w:spacing w:before="20" w:after="20"/>
              <w:jc w:val="center"/>
              <w:rPr>
                <w:sz w:val="20"/>
              </w:rPr>
            </w:pPr>
            <w:r w:rsidRPr="00C40F4E">
              <w:rPr>
                <w:sz w:val="20"/>
              </w:rPr>
              <w:t>Y</w:t>
            </w:r>
          </w:p>
        </w:tc>
        <w:tc>
          <w:tcPr>
            <w:tcW w:w="425" w:type="pct"/>
            <w:vAlign w:val="center"/>
          </w:tcPr>
          <w:p w14:paraId="3AA38EF6" w14:textId="77777777" w:rsidR="00711BE6" w:rsidRPr="00C40F4E" w:rsidRDefault="00711BE6" w:rsidP="00C40F4E">
            <w:pPr>
              <w:spacing w:before="20" w:after="20"/>
              <w:jc w:val="center"/>
              <w:rPr>
                <w:sz w:val="20"/>
              </w:rPr>
            </w:pPr>
          </w:p>
        </w:tc>
        <w:tc>
          <w:tcPr>
            <w:tcW w:w="334" w:type="pct"/>
            <w:vAlign w:val="center"/>
          </w:tcPr>
          <w:p w14:paraId="2FB04A96" w14:textId="77777777" w:rsidR="00711BE6" w:rsidRPr="00C40F4E" w:rsidRDefault="00711BE6" w:rsidP="00C40F4E">
            <w:pPr>
              <w:spacing w:before="20" w:after="20"/>
              <w:jc w:val="center"/>
              <w:rPr>
                <w:sz w:val="20"/>
              </w:rPr>
            </w:pPr>
          </w:p>
        </w:tc>
      </w:tr>
    </w:tbl>
    <w:p w14:paraId="2C302E8A" w14:textId="77777777" w:rsidR="0021220E" w:rsidRPr="00C40F4E" w:rsidRDefault="0021220E" w:rsidP="00C40F4E">
      <w:pPr>
        <w:ind w:left="-284"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C40F4E" w14:paraId="3464A474" w14:textId="77777777" w:rsidTr="00304527">
        <w:trPr>
          <w:trHeight w:val="156"/>
          <w:jc w:val="center"/>
        </w:trPr>
        <w:tc>
          <w:tcPr>
            <w:tcW w:w="3030" w:type="pct"/>
            <w:tcMar>
              <w:top w:w="17" w:type="dxa"/>
              <w:left w:w="108" w:type="dxa"/>
              <w:bottom w:w="17" w:type="dxa"/>
              <w:right w:w="108" w:type="dxa"/>
            </w:tcMar>
          </w:tcPr>
          <w:p w14:paraId="4F76380E" w14:textId="153DCA61" w:rsidR="00711BE6" w:rsidRPr="00CE0172" w:rsidRDefault="00711BE6" w:rsidP="00C40F4E">
            <w:pPr>
              <w:spacing w:before="20" w:after="20"/>
              <w:ind w:right="-95"/>
              <w:jc w:val="left"/>
              <w:rPr>
                <w:b/>
                <w:caps/>
                <w:sz w:val="20"/>
                <w:szCs w:val="20"/>
              </w:rPr>
            </w:pPr>
            <w:r w:rsidRPr="00CE0172">
              <w:rPr>
                <w:b/>
                <w:caps/>
                <w:sz w:val="20"/>
              </w:rPr>
              <w:t>Average 202</w:t>
            </w:r>
            <w:r w:rsidR="00833272" w:rsidRPr="00CE0172">
              <w:rPr>
                <w:b/>
                <w:caps/>
                <w:sz w:val="20"/>
              </w:rPr>
              <w:t>3</w:t>
            </w:r>
            <w:r w:rsidRPr="00CE0172">
              <w:rPr>
                <w:b/>
                <w:caps/>
                <w:sz w:val="20"/>
              </w:rPr>
              <w:t>–202</w:t>
            </w:r>
            <w:r w:rsidR="000C00A5" w:rsidRPr="00CE0172">
              <w:rPr>
                <w:b/>
                <w:caps/>
                <w:sz w:val="20"/>
              </w:rPr>
              <w:t>5</w:t>
            </w:r>
            <w:r w:rsidRPr="00CE0172">
              <w:rPr>
                <w:b/>
                <w:caps/>
                <w:sz w:val="20"/>
              </w:rPr>
              <w:t xml:space="preserve"> HFC consumption in servicing</w:t>
            </w:r>
          </w:p>
        </w:tc>
        <w:tc>
          <w:tcPr>
            <w:tcW w:w="758" w:type="pct"/>
          </w:tcPr>
          <w:p w14:paraId="055143BC" w14:textId="030B7FDE" w:rsidR="00711BE6" w:rsidRPr="00CE0172" w:rsidRDefault="000C00A5" w:rsidP="00C40F4E">
            <w:pPr>
              <w:spacing w:before="20" w:after="20"/>
              <w:ind w:right="116"/>
              <w:jc w:val="right"/>
              <w:rPr>
                <w:bCs/>
                <w:sz w:val="20"/>
                <w:szCs w:val="20"/>
              </w:rPr>
            </w:pPr>
            <w:r w:rsidRPr="00CE0172">
              <w:rPr>
                <w:bCs/>
                <w:sz w:val="20"/>
              </w:rPr>
              <w:t>1,091.90</w:t>
            </w:r>
            <w:r w:rsidR="00711BE6" w:rsidRPr="00CE0172">
              <w:rPr>
                <w:bCs/>
                <w:sz w:val="20"/>
              </w:rPr>
              <w:t xml:space="preserve"> mt</w:t>
            </w:r>
          </w:p>
        </w:tc>
        <w:tc>
          <w:tcPr>
            <w:tcW w:w="1212" w:type="pct"/>
          </w:tcPr>
          <w:p w14:paraId="19A04430" w14:textId="56D3A399" w:rsidR="00711BE6" w:rsidRPr="00CE0172" w:rsidRDefault="000C00A5" w:rsidP="00C40F4E">
            <w:pPr>
              <w:tabs>
                <w:tab w:val="left" w:pos="720"/>
              </w:tabs>
              <w:spacing w:before="20" w:after="20"/>
              <w:ind w:right="116"/>
              <w:jc w:val="right"/>
              <w:rPr>
                <w:sz w:val="20"/>
                <w:szCs w:val="20"/>
              </w:rPr>
            </w:pPr>
            <w:r w:rsidRPr="00CE0172">
              <w:rPr>
                <w:color w:val="000000" w:themeColor="text1"/>
                <w:sz w:val="20"/>
              </w:rPr>
              <w:t>2,110,888</w:t>
            </w:r>
            <w:r w:rsidR="00711BE6" w:rsidRPr="00CE0172">
              <w:rPr>
                <w:color w:val="000000" w:themeColor="text1"/>
                <w:sz w:val="20"/>
              </w:rPr>
              <w:t xml:space="preserve"> </w:t>
            </w:r>
            <w:r w:rsidR="00711BE6" w:rsidRPr="00CE0172">
              <w:rPr>
                <w:sz w:val="20"/>
              </w:rPr>
              <w:t>CO</w:t>
            </w:r>
            <w:r w:rsidR="00711BE6" w:rsidRPr="00CE0172">
              <w:rPr>
                <w:sz w:val="20"/>
                <w:vertAlign w:val="subscript"/>
              </w:rPr>
              <w:t>2</w:t>
            </w:r>
            <w:r w:rsidR="00711BE6" w:rsidRPr="00CE0172">
              <w:rPr>
                <w:sz w:val="20"/>
              </w:rPr>
              <w:t>-eq tonnes</w:t>
            </w:r>
          </w:p>
        </w:tc>
      </w:tr>
    </w:tbl>
    <w:p w14:paraId="41F423A2" w14:textId="77777777" w:rsidR="00CF6E19" w:rsidRPr="00C40F4E" w:rsidRDefault="00CF6E19" w:rsidP="00C40F4E">
      <w:pPr>
        <w:spacing w:before="20" w:after="20"/>
        <w:ind w:right="-279"/>
        <w:jc w:val="center"/>
        <w:rPr>
          <w:sz w:val="16"/>
          <w:szCs w:val="16"/>
        </w:rPr>
      </w:pPr>
    </w:p>
    <w:tbl>
      <w:tblPr>
        <w:tblW w:w="5367"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099"/>
        <w:gridCol w:w="1483"/>
        <w:gridCol w:w="1413"/>
        <w:gridCol w:w="1371"/>
        <w:gridCol w:w="1670"/>
      </w:tblGrid>
      <w:tr w:rsidR="0038711A" w:rsidRPr="00C40F4E" w14:paraId="137EFB8A" w14:textId="77777777" w:rsidTr="0038711A">
        <w:trPr>
          <w:trHeight w:val="66"/>
          <w:tblHeader/>
        </w:trPr>
        <w:tc>
          <w:tcPr>
            <w:tcW w:w="2042" w:type="pct"/>
            <w:tcMar>
              <w:top w:w="17" w:type="dxa"/>
              <w:left w:w="108" w:type="dxa"/>
              <w:bottom w:w="17" w:type="dxa"/>
              <w:right w:w="108" w:type="dxa"/>
            </w:tcMar>
            <w:vAlign w:val="center"/>
          </w:tcPr>
          <w:p w14:paraId="602A986B" w14:textId="77777777" w:rsidR="0038711A" w:rsidRPr="00C40F4E" w:rsidRDefault="0038711A" w:rsidP="00C40F4E">
            <w:pPr>
              <w:keepNext/>
              <w:suppressAutoHyphens/>
              <w:jc w:val="left"/>
              <w:rPr>
                <w:b/>
                <w:bCs/>
                <w:sz w:val="20"/>
                <w:szCs w:val="20"/>
              </w:rPr>
            </w:pPr>
            <w:r w:rsidRPr="00C40F4E">
              <w:rPr>
                <w:b/>
                <w:sz w:val="20"/>
              </w:rPr>
              <w:t>BASELINE CONSUMPTION DATA (CO</w:t>
            </w:r>
            <w:r w:rsidRPr="00C40F4E">
              <w:rPr>
                <w:b/>
                <w:sz w:val="20"/>
                <w:vertAlign w:val="subscript"/>
              </w:rPr>
              <w:t>2</w:t>
            </w:r>
            <w:r w:rsidRPr="00C40F4E">
              <w:rPr>
                <w:b/>
                <w:sz w:val="20"/>
              </w:rPr>
              <w:noBreakHyphen/>
              <w:t>eq tonnes)</w:t>
            </w:r>
          </w:p>
        </w:tc>
        <w:tc>
          <w:tcPr>
            <w:tcW w:w="739" w:type="pct"/>
            <w:vAlign w:val="center"/>
          </w:tcPr>
          <w:p w14:paraId="5D263B74" w14:textId="7F85BE0A" w:rsidR="0038711A" w:rsidRPr="00C40F4E" w:rsidRDefault="0038711A" w:rsidP="00C40F4E">
            <w:pPr>
              <w:keepNext/>
              <w:suppressAutoHyphens/>
              <w:jc w:val="center"/>
              <w:rPr>
                <w:b/>
                <w:bCs/>
                <w:sz w:val="20"/>
                <w:szCs w:val="20"/>
              </w:rPr>
            </w:pPr>
            <w:r w:rsidRPr="00C40F4E">
              <w:rPr>
                <w:b/>
                <w:bCs/>
                <w:sz w:val="20"/>
                <w:szCs w:val="20"/>
              </w:rPr>
              <w:t>2023</w:t>
            </w:r>
          </w:p>
        </w:tc>
        <w:tc>
          <w:tcPr>
            <w:tcW w:w="704" w:type="pct"/>
            <w:tcMar>
              <w:top w:w="17" w:type="dxa"/>
              <w:left w:w="108" w:type="dxa"/>
              <w:bottom w:w="17" w:type="dxa"/>
              <w:right w:w="108" w:type="dxa"/>
            </w:tcMar>
            <w:vAlign w:val="center"/>
          </w:tcPr>
          <w:p w14:paraId="1EC3B147" w14:textId="340C4614" w:rsidR="0038711A" w:rsidRPr="00C40F4E" w:rsidRDefault="0038711A" w:rsidP="00C40F4E">
            <w:pPr>
              <w:keepNext/>
              <w:suppressAutoHyphens/>
              <w:jc w:val="center"/>
              <w:rPr>
                <w:b/>
                <w:bCs/>
                <w:sz w:val="20"/>
                <w:szCs w:val="20"/>
              </w:rPr>
            </w:pPr>
            <w:r w:rsidRPr="00C40F4E">
              <w:rPr>
                <w:b/>
                <w:bCs/>
                <w:sz w:val="20"/>
                <w:szCs w:val="20"/>
              </w:rPr>
              <w:t>2024</w:t>
            </w:r>
          </w:p>
        </w:tc>
        <w:tc>
          <w:tcPr>
            <w:tcW w:w="683" w:type="pct"/>
            <w:tcMar>
              <w:top w:w="17" w:type="dxa"/>
              <w:left w:w="108" w:type="dxa"/>
              <w:bottom w:w="17" w:type="dxa"/>
              <w:right w:w="108" w:type="dxa"/>
            </w:tcMar>
            <w:vAlign w:val="center"/>
          </w:tcPr>
          <w:p w14:paraId="5474A5FE" w14:textId="41BE8E88" w:rsidR="0038711A" w:rsidRPr="00C40F4E" w:rsidRDefault="0038711A" w:rsidP="00C40F4E">
            <w:pPr>
              <w:keepNext/>
              <w:suppressAutoHyphens/>
              <w:jc w:val="center"/>
              <w:rPr>
                <w:b/>
                <w:bCs/>
                <w:sz w:val="20"/>
                <w:szCs w:val="20"/>
              </w:rPr>
            </w:pPr>
            <w:r w:rsidRPr="00C40F4E">
              <w:rPr>
                <w:b/>
                <w:bCs/>
                <w:sz w:val="20"/>
                <w:szCs w:val="20"/>
              </w:rPr>
              <w:t>2025</w:t>
            </w:r>
          </w:p>
        </w:tc>
        <w:tc>
          <w:tcPr>
            <w:tcW w:w="832" w:type="pct"/>
            <w:tcMar>
              <w:top w:w="17" w:type="dxa"/>
              <w:left w:w="108" w:type="dxa"/>
              <w:bottom w:w="17" w:type="dxa"/>
              <w:right w:w="108" w:type="dxa"/>
            </w:tcMar>
            <w:vAlign w:val="center"/>
          </w:tcPr>
          <w:p w14:paraId="1A10D9C4" w14:textId="0B15E41C" w:rsidR="0038711A" w:rsidRPr="00C40F4E" w:rsidRDefault="0038711A" w:rsidP="00C40F4E">
            <w:pPr>
              <w:keepNext/>
              <w:suppressAutoHyphens/>
              <w:jc w:val="center"/>
              <w:rPr>
                <w:b/>
                <w:bCs/>
                <w:sz w:val="20"/>
                <w:szCs w:val="20"/>
              </w:rPr>
            </w:pPr>
            <w:r w:rsidRPr="00C40F4E">
              <w:rPr>
                <w:b/>
                <w:bCs/>
                <w:sz w:val="20"/>
                <w:szCs w:val="20"/>
              </w:rPr>
              <w:t>Average 2023</w:t>
            </w:r>
            <w:r w:rsidRPr="00C40F4E">
              <w:rPr>
                <w:b/>
                <w:bCs/>
                <w:sz w:val="20"/>
                <w:szCs w:val="20"/>
              </w:rPr>
              <w:noBreakHyphen/>
              <w:t>2025</w:t>
            </w:r>
            <w:r w:rsidRPr="00C40F4E">
              <w:rPr>
                <w:b/>
                <w:sz w:val="20"/>
              </w:rPr>
              <w:t>*</w:t>
            </w:r>
          </w:p>
        </w:tc>
      </w:tr>
      <w:tr w:rsidR="0038711A" w:rsidRPr="00C40F4E" w14:paraId="1D55F12C" w14:textId="77777777" w:rsidTr="0038711A">
        <w:trPr>
          <w:trHeight w:val="17"/>
        </w:trPr>
        <w:tc>
          <w:tcPr>
            <w:tcW w:w="2042" w:type="pct"/>
            <w:tcMar>
              <w:top w:w="17" w:type="dxa"/>
              <w:left w:w="108" w:type="dxa"/>
              <w:bottom w:w="17" w:type="dxa"/>
              <w:right w:w="108" w:type="dxa"/>
            </w:tcMar>
          </w:tcPr>
          <w:p w14:paraId="09848D9D" w14:textId="77777777" w:rsidR="0038711A" w:rsidRPr="00C40F4E" w:rsidRDefault="0038711A" w:rsidP="00C40F4E">
            <w:pPr>
              <w:keepNext/>
              <w:suppressAutoHyphens/>
              <w:rPr>
                <w:sz w:val="20"/>
                <w:szCs w:val="20"/>
              </w:rPr>
            </w:pPr>
            <w:r w:rsidRPr="00C40F4E">
              <w:rPr>
                <w:sz w:val="20"/>
                <w:szCs w:val="20"/>
              </w:rPr>
              <w:t>HFC annual consumption</w:t>
            </w:r>
          </w:p>
        </w:tc>
        <w:tc>
          <w:tcPr>
            <w:tcW w:w="739" w:type="pct"/>
          </w:tcPr>
          <w:p w14:paraId="3D398784" w14:textId="7014D717" w:rsidR="0038711A" w:rsidRPr="00C40F4E" w:rsidRDefault="0038711A" w:rsidP="00C40F4E">
            <w:pPr>
              <w:keepNext/>
              <w:suppressAutoHyphens/>
              <w:ind w:right="98"/>
              <w:jc w:val="right"/>
              <w:rPr>
                <w:sz w:val="20"/>
                <w:szCs w:val="20"/>
              </w:rPr>
            </w:pPr>
            <w:r w:rsidRPr="00C40F4E">
              <w:rPr>
                <w:sz w:val="20"/>
                <w:szCs w:val="20"/>
              </w:rPr>
              <w:t>2,300,559</w:t>
            </w:r>
          </w:p>
        </w:tc>
        <w:tc>
          <w:tcPr>
            <w:tcW w:w="704" w:type="pct"/>
            <w:tcMar>
              <w:top w:w="17" w:type="dxa"/>
              <w:left w:w="108" w:type="dxa"/>
              <w:bottom w:w="17" w:type="dxa"/>
              <w:right w:w="108" w:type="dxa"/>
            </w:tcMar>
          </w:tcPr>
          <w:p w14:paraId="6310B7BB" w14:textId="2DDA5037" w:rsidR="0038711A" w:rsidRPr="00C40F4E" w:rsidRDefault="0038711A" w:rsidP="00C40F4E">
            <w:pPr>
              <w:keepNext/>
              <w:suppressAutoHyphens/>
              <w:ind w:right="25"/>
              <w:jc w:val="right"/>
              <w:rPr>
                <w:sz w:val="20"/>
                <w:szCs w:val="20"/>
              </w:rPr>
            </w:pPr>
            <w:r w:rsidRPr="00C40F4E">
              <w:rPr>
                <w:sz w:val="20"/>
                <w:szCs w:val="20"/>
              </w:rPr>
              <w:t>2,275,115</w:t>
            </w:r>
          </w:p>
        </w:tc>
        <w:tc>
          <w:tcPr>
            <w:tcW w:w="683" w:type="pct"/>
            <w:tcMar>
              <w:top w:w="17" w:type="dxa"/>
              <w:left w:w="108" w:type="dxa"/>
              <w:bottom w:w="17" w:type="dxa"/>
              <w:right w:w="108" w:type="dxa"/>
            </w:tcMar>
          </w:tcPr>
          <w:p w14:paraId="1365668A" w14:textId="4308510B" w:rsidR="0038711A" w:rsidRPr="00C40F4E" w:rsidRDefault="00C06843" w:rsidP="00C40F4E">
            <w:pPr>
              <w:keepNext/>
              <w:suppressAutoHyphens/>
              <w:ind w:right="22"/>
              <w:jc w:val="right"/>
              <w:rPr>
                <w:sz w:val="20"/>
                <w:szCs w:val="20"/>
              </w:rPr>
            </w:pPr>
            <w:r w:rsidRPr="00C40F4E">
              <w:rPr>
                <w:sz w:val="20"/>
                <w:szCs w:val="20"/>
              </w:rPr>
              <w:t>1,8</w:t>
            </w:r>
            <w:r w:rsidR="00A36525" w:rsidRPr="00C40F4E">
              <w:rPr>
                <w:sz w:val="20"/>
                <w:szCs w:val="20"/>
              </w:rPr>
              <w:t>22</w:t>
            </w:r>
            <w:r w:rsidRPr="00C40F4E">
              <w:rPr>
                <w:sz w:val="20"/>
                <w:szCs w:val="20"/>
              </w:rPr>
              <w:t>,</w:t>
            </w:r>
            <w:r w:rsidR="00243A10" w:rsidRPr="00C40F4E">
              <w:rPr>
                <w:sz w:val="20"/>
                <w:szCs w:val="20"/>
              </w:rPr>
              <w:t>104</w:t>
            </w:r>
          </w:p>
        </w:tc>
        <w:tc>
          <w:tcPr>
            <w:tcW w:w="832" w:type="pct"/>
            <w:tcMar>
              <w:top w:w="17" w:type="dxa"/>
              <w:left w:w="108" w:type="dxa"/>
              <w:bottom w:w="17" w:type="dxa"/>
              <w:right w:w="108" w:type="dxa"/>
            </w:tcMar>
          </w:tcPr>
          <w:p w14:paraId="341B7B4C" w14:textId="2FD3E8E1" w:rsidR="0038711A" w:rsidRPr="00C40F4E" w:rsidRDefault="00115BAD" w:rsidP="00C40F4E">
            <w:pPr>
              <w:keepNext/>
              <w:suppressAutoHyphens/>
              <w:ind w:right="22"/>
              <w:jc w:val="right"/>
              <w:rPr>
                <w:sz w:val="20"/>
                <w:szCs w:val="20"/>
              </w:rPr>
            </w:pPr>
            <w:r w:rsidRPr="00C40F4E">
              <w:rPr>
                <w:sz w:val="20"/>
                <w:szCs w:val="20"/>
              </w:rPr>
              <w:t>2,132,</w:t>
            </w:r>
            <w:r w:rsidR="00FA1F2B" w:rsidRPr="00C40F4E">
              <w:rPr>
                <w:sz w:val="20"/>
                <w:szCs w:val="20"/>
              </w:rPr>
              <w:t>593</w:t>
            </w:r>
          </w:p>
        </w:tc>
      </w:tr>
      <w:tr w:rsidR="005A1255" w:rsidRPr="00C40F4E" w14:paraId="20256E9F" w14:textId="77777777" w:rsidTr="005A1255">
        <w:trPr>
          <w:trHeight w:val="125"/>
        </w:trPr>
        <w:tc>
          <w:tcPr>
            <w:tcW w:w="4168" w:type="pct"/>
            <w:gridSpan w:val="4"/>
            <w:tcMar>
              <w:top w:w="17" w:type="dxa"/>
              <w:left w:w="108" w:type="dxa"/>
              <w:bottom w:w="17" w:type="dxa"/>
              <w:right w:w="108" w:type="dxa"/>
            </w:tcMar>
          </w:tcPr>
          <w:p w14:paraId="0511E14E" w14:textId="77777777" w:rsidR="005A1255" w:rsidRPr="00C40F4E" w:rsidRDefault="005A1255" w:rsidP="00C40F4E">
            <w:pPr>
              <w:keepNext/>
              <w:suppressAutoHyphens/>
              <w:ind w:right="77"/>
              <w:jc w:val="left"/>
              <w:rPr>
                <w:sz w:val="20"/>
                <w:szCs w:val="20"/>
              </w:rPr>
            </w:pPr>
            <w:r w:rsidRPr="00C40F4E">
              <w:rPr>
                <w:sz w:val="20"/>
                <w:szCs w:val="20"/>
              </w:rPr>
              <w:t>HCFC baseline (65%)</w:t>
            </w:r>
          </w:p>
        </w:tc>
        <w:tc>
          <w:tcPr>
            <w:tcW w:w="832" w:type="pct"/>
          </w:tcPr>
          <w:p w14:paraId="19FD2948" w14:textId="77777777" w:rsidR="005A1255" w:rsidRPr="00C40F4E" w:rsidRDefault="005A1255" w:rsidP="00C40F4E">
            <w:pPr>
              <w:keepNext/>
              <w:suppressAutoHyphens/>
              <w:ind w:right="77"/>
              <w:jc w:val="right"/>
              <w:rPr>
                <w:sz w:val="20"/>
                <w:szCs w:val="20"/>
                <w:highlight w:val="yellow"/>
              </w:rPr>
            </w:pPr>
            <w:r w:rsidRPr="00C40F4E">
              <w:rPr>
                <w:sz w:val="20"/>
                <w:szCs w:val="20"/>
              </w:rPr>
              <w:t>655,323</w:t>
            </w:r>
          </w:p>
        </w:tc>
      </w:tr>
      <w:tr w:rsidR="005A1255" w:rsidRPr="00C40F4E" w14:paraId="1F2ED936" w14:textId="77777777" w:rsidTr="005A1255">
        <w:trPr>
          <w:trHeight w:val="17"/>
        </w:trPr>
        <w:tc>
          <w:tcPr>
            <w:tcW w:w="4168" w:type="pct"/>
            <w:gridSpan w:val="4"/>
            <w:tcMar>
              <w:top w:w="17" w:type="dxa"/>
              <w:left w:w="108" w:type="dxa"/>
              <w:bottom w:w="17" w:type="dxa"/>
              <w:right w:w="108" w:type="dxa"/>
            </w:tcMar>
          </w:tcPr>
          <w:p w14:paraId="57119DD5" w14:textId="77777777" w:rsidR="005A1255" w:rsidRPr="00C40F4E" w:rsidRDefault="005A1255" w:rsidP="00C40F4E">
            <w:pPr>
              <w:keepNext/>
              <w:suppressAutoHyphens/>
              <w:ind w:right="77"/>
              <w:jc w:val="left"/>
              <w:rPr>
                <w:b/>
                <w:bCs/>
                <w:sz w:val="20"/>
                <w:szCs w:val="20"/>
              </w:rPr>
            </w:pPr>
            <w:r w:rsidRPr="00C40F4E">
              <w:rPr>
                <w:sz w:val="20"/>
                <w:szCs w:val="20"/>
              </w:rPr>
              <w:t>HFC baseline (“interim”)</w:t>
            </w:r>
          </w:p>
        </w:tc>
        <w:tc>
          <w:tcPr>
            <w:tcW w:w="832" w:type="pct"/>
          </w:tcPr>
          <w:p w14:paraId="59E0C693" w14:textId="2565F64C" w:rsidR="005A1255" w:rsidRPr="00C40F4E" w:rsidRDefault="005877D2" w:rsidP="00C40F4E">
            <w:pPr>
              <w:keepNext/>
              <w:suppressAutoHyphens/>
              <w:ind w:right="77"/>
              <w:jc w:val="right"/>
              <w:rPr>
                <w:sz w:val="20"/>
                <w:szCs w:val="20"/>
              </w:rPr>
            </w:pPr>
            <w:r w:rsidRPr="00C40F4E">
              <w:rPr>
                <w:sz w:val="20"/>
                <w:szCs w:val="20"/>
              </w:rPr>
              <w:t>2,787,9</w:t>
            </w:r>
            <w:r w:rsidR="00FA1F2B" w:rsidRPr="00C40F4E">
              <w:rPr>
                <w:sz w:val="20"/>
                <w:szCs w:val="20"/>
              </w:rPr>
              <w:t>16</w:t>
            </w:r>
          </w:p>
        </w:tc>
      </w:tr>
    </w:tbl>
    <w:p w14:paraId="634F9DFE" w14:textId="42E7211C" w:rsidR="005A1255" w:rsidRPr="00C40F4E" w:rsidRDefault="005A1255" w:rsidP="00C40F4E">
      <w:pPr>
        <w:ind w:left="-336" w:right="-279"/>
        <w:rPr>
          <w:sz w:val="18"/>
          <w:szCs w:val="18"/>
        </w:rPr>
      </w:pPr>
      <w:r w:rsidRPr="00C40F4E">
        <w:rPr>
          <w:sz w:val="18"/>
          <w:szCs w:val="18"/>
        </w:rPr>
        <w:t>* As a Group 2 Article 5 party, the HFC baseline of Oman is determined using the average consumption from 2024</w:t>
      </w:r>
      <w:r w:rsidR="008054E0" w:rsidRPr="00C40F4E">
        <w:rPr>
          <w:sz w:val="18"/>
          <w:szCs w:val="18"/>
        </w:rPr>
        <w:t xml:space="preserve"> to </w:t>
      </w:r>
      <w:r w:rsidRPr="00C40F4E">
        <w:rPr>
          <w:sz w:val="18"/>
          <w:szCs w:val="18"/>
        </w:rPr>
        <w:t>2026; for the current submission, the most recent three years (202</w:t>
      </w:r>
      <w:r w:rsidR="0038711A" w:rsidRPr="00C40F4E">
        <w:rPr>
          <w:sz w:val="18"/>
          <w:szCs w:val="18"/>
        </w:rPr>
        <w:t>3</w:t>
      </w:r>
      <w:r w:rsidRPr="00C40F4E">
        <w:rPr>
          <w:sz w:val="18"/>
          <w:szCs w:val="18"/>
        </w:rPr>
        <w:t>-202</w:t>
      </w:r>
      <w:r w:rsidR="0038711A" w:rsidRPr="00C40F4E">
        <w:rPr>
          <w:sz w:val="18"/>
          <w:szCs w:val="18"/>
        </w:rPr>
        <w:t>5</w:t>
      </w:r>
      <w:r w:rsidRPr="00C40F4E">
        <w:rPr>
          <w:sz w:val="18"/>
          <w:szCs w:val="18"/>
        </w:rPr>
        <w:t>) of data are being used in the “interim”.</w:t>
      </w:r>
    </w:p>
    <w:p w14:paraId="4E850556" w14:textId="77777777" w:rsidR="005A1255" w:rsidRPr="00C40F4E" w:rsidRDefault="005A1255" w:rsidP="00C40F4E">
      <w:pPr>
        <w:spacing w:before="20" w:after="20"/>
        <w:ind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711BE6" w:rsidRPr="00C40F4E" w14:paraId="1CF33E19" w14:textId="77777777" w:rsidTr="0080542D">
        <w:trPr>
          <w:jc w:val="center"/>
        </w:trPr>
        <w:tc>
          <w:tcPr>
            <w:tcW w:w="5000" w:type="pct"/>
            <w:gridSpan w:val="2"/>
            <w:tcMar>
              <w:top w:w="17" w:type="dxa"/>
              <w:left w:w="108" w:type="dxa"/>
              <w:bottom w:w="17" w:type="dxa"/>
              <w:right w:w="108" w:type="dxa"/>
            </w:tcMar>
          </w:tcPr>
          <w:p w14:paraId="4E07D13F" w14:textId="77777777" w:rsidR="00711BE6" w:rsidRPr="00C40F4E" w:rsidRDefault="00711BE6" w:rsidP="00C40F4E">
            <w:pPr>
              <w:spacing w:before="20" w:after="20"/>
              <w:ind w:right="116"/>
              <w:jc w:val="left"/>
              <w:rPr>
                <w:sz w:val="20"/>
                <w:szCs w:val="20"/>
                <w:highlight w:val="cyan"/>
              </w:rPr>
            </w:pPr>
            <w:r w:rsidRPr="00C40F4E">
              <w:rPr>
                <w:b/>
                <w:bCs/>
                <w:sz w:val="20"/>
                <w:szCs w:val="20"/>
              </w:rPr>
              <w:t>HFC CONSUMPTION ELIGIBLE FOR FUNDING</w:t>
            </w:r>
            <w:r w:rsidR="00C55D34" w:rsidRPr="00C40F4E">
              <w:rPr>
                <w:b/>
                <w:bCs/>
                <w:sz w:val="20"/>
                <w:szCs w:val="20"/>
              </w:rPr>
              <w:t xml:space="preserve"> (CO</w:t>
            </w:r>
            <w:r w:rsidR="00C55D34" w:rsidRPr="00C40F4E">
              <w:rPr>
                <w:b/>
                <w:bCs/>
                <w:sz w:val="20"/>
                <w:szCs w:val="20"/>
                <w:vertAlign w:val="subscript"/>
              </w:rPr>
              <w:t>2</w:t>
            </w:r>
            <w:r w:rsidR="00C55D34" w:rsidRPr="00C40F4E">
              <w:rPr>
                <w:b/>
                <w:bCs/>
                <w:sz w:val="20"/>
                <w:szCs w:val="20"/>
              </w:rPr>
              <w:t>-eq tonnes)</w:t>
            </w:r>
          </w:p>
        </w:tc>
      </w:tr>
      <w:tr w:rsidR="00711BE6" w:rsidRPr="00C40F4E" w14:paraId="291B4378" w14:textId="77777777" w:rsidTr="00927553">
        <w:trPr>
          <w:jc w:val="center"/>
        </w:trPr>
        <w:tc>
          <w:tcPr>
            <w:tcW w:w="2500" w:type="pct"/>
            <w:tcMar>
              <w:top w:w="17" w:type="dxa"/>
              <w:left w:w="108" w:type="dxa"/>
              <w:bottom w:w="17" w:type="dxa"/>
              <w:right w:w="108" w:type="dxa"/>
            </w:tcMar>
            <w:vAlign w:val="center"/>
          </w:tcPr>
          <w:p w14:paraId="3AA20140" w14:textId="77777777" w:rsidR="00711BE6" w:rsidRPr="00C40F4E" w:rsidRDefault="00711BE6" w:rsidP="00C40F4E">
            <w:pPr>
              <w:spacing w:before="20" w:after="20"/>
              <w:ind w:right="55"/>
              <w:jc w:val="left"/>
              <w:rPr>
                <w:sz w:val="20"/>
                <w:szCs w:val="20"/>
              </w:rPr>
            </w:pPr>
            <w:r w:rsidRPr="00C40F4E">
              <w:rPr>
                <w:sz w:val="20"/>
                <w:szCs w:val="20"/>
              </w:rPr>
              <w:t>Starting point for sustained aggregate reductions</w:t>
            </w:r>
          </w:p>
        </w:tc>
        <w:tc>
          <w:tcPr>
            <w:tcW w:w="2500" w:type="pct"/>
            <w:vAlign w:val="center"/>
          </w:tcPr>
          <w:p w14:paraId="7416C89E" w14:textId="36FFD2AC" w:rsidR="00711BE6" w:rsidRPr="00C40F4E" w:rsidRDefault="0070038F" w:rsidP="00C40F4E">
            <w:pPr>
              <w:spacing w:before="20" w:after="20"/>
              <w:ind w:left="-29" w:right="116"/>
              <w:jc w:val="center"/>
              <w:rPr>
                <w:sz w:val="20"/>
                <w:highlight w:val="cyan"/>
              </w:rPr>
            </w:pPr>
            <w:r w:rsidRPr="00C40F4E">
              <w:rPr>
                <w:sz w:val="20"/>
                <w:szCs w:val="20"/>
              </w:rPr>
              <w:t>TBD</w:t>
            </w:r>
          </w:p>
        </w:tc>
      </w:tr>
      <w:tr w:rsidR="00711BE6" w:rsidRPr="00C40F4E" w14:paraId="14A6D06F" w14:textId="77777777" w:rsidTr="00927553">
        <w:trPr>
          <w:jc w:val="center"/>
        </w:trPr>
        <w:tc>
          <w:tcPr>
            <w:tcW w:w="2500" w:type="pct"/>
            <w:tcMar>
              <w:top w:w="17" w:type="dxa"/>
              <w:left w:w="108" w:type="dxa"/>
              <w:bottom w:w="17" w:type="dxa"/>
              <w:right w:w="108" w:type="dxa"/>
            </w:tcMar>
            <w:vAlign w:val="center"/>
          </w:tcPr>
          <w:p w14:paraId="15F825FE" w14:textId="77777777" w:rsidR="00711BE6" w:rsidRPr="00C40F4E" w:rsidRDefault="00711BE6" w:rsidP="00C40F4E">
            <w:pPr>
              <w:spacing w:before="20" w:after="20"/>
              <w:ind w:right="55"/>
              <w:jc w:val="left"/>
              <w:rPr>
                <w:b/>
                <w:sz w:val="20"/>
              </w:rPr>
            </w:pPr>
            <w:r w:rsidRPr="00C40F4E">
              <w:rPr>
                <w:sz w:val="20"/>
              </w:rPr>
              <w:t>Previously approved HFC phase-down investment projects</w:t>
            </w:r>
          </w:p>
        </w:tc>
        <w:tc>
          <w:tcPr>
            <w:tcW w:w="2500" w:type="pct"/>
            <w:vAlign w:val="center"/>
          </w:tcPr>
          <w:p w14:paraId="6BD63B1E" w14:textId="0F41F09F" w:rsidR="00711BE6" w:rsidRPr="00C40F4E" w:rsidRDefault="00711BE6" w:rsidP="00C40F4E">
            <w:pPr>
              <w:spacing w:before="20" w:after="20"/>
              <w:ind w:right="116"/>
              <w:jc w:val="center"/>
              <w:rPr>
                <w:b/>
                <w:sz w:val="20"/>
              </w:rPr>
            </w:pPr>
            <w:r w:rsidRPr="00C40F4E">
              <w:rPr>
                <w:sz w:val="20"/>
              </w:rPr>
              <w:t>No</w:t>
            </w:r>
          </w:p>
        </w:tc>
      </w:tr>
      <w:tr w:rsidR="00711BE6" w:rsidRPr="00C40F4E" w14:paraId="731C8BB3" w14:textId="77777777" w:rsidTr="00927553">
        <w:trPr>
          <w:jc w:val="center"/>
        </w:trPr>
        <w:tc>
          <w:tcPr>
            <w:tcW w:w="2500" w:type="pct"/>
            <w:tcMar>
              <w:top w:w="17" w:type="dxa"/>
              <w:left w:w="108" w:type="dxa"/>
              <w:bottom w:w="17" w:type="dxa"/>
              <w:right w:w="108" w:type="dxa"/>
            </w:tcMar>
            <w:vAlign w:val="center"/>
          </w:tcPr>
          <w:p w14:paraId="5E96E067" w14:textId="77777777" w:rsidR="00711BE6" w:rsidRPr="00C40F4E" w:rsidRDefault="00711BE6" w:rsidP="00C40F4E">
            <w:pPr>
              <w:spacing w:before="20" w:after="20"/>
              <w:ind w:right="172"/>
              <w:jc w:val="left"/>
              <w:rPr>
                <w:sz w:val="20"/>
                <w:szCs w:val="20"/>
              </w:rPr>
            </w:pPr>
            <w:r w:rsidRPr="00C40F4E">
              <w:rPr>
                <w:sz w:val="20"/>
                <w:szCs w:val="20"/>
              </w:rPr>
              <w:t>Aggregate reductions from previously approved projects</w:t>
            </w:r>
          </w:p>
        </w:tc>
        <w:tc>
          <w:tcPr>
            <w:tcW w:w="2500" w:type="pct"/>
            <w:vAlign w:val="center"/>
          </w:tcPr>
          <w:p w14:paraId="5D2BC474" w14:textId="28816ADF" w:rsidR="00711BE6" w:rsidRPr="00C40F4E" w:rsidRDefault="00711BE6" w:rsidP="00C40F4E">
            <w:pPr>
              <w:spacing w:before="20" w:after="20"/>
              <w:ind w:right="116"/>
              <w:jc w:val="center"/>
              <w:rPr>
                <w:sz w:val="20"/>
                <w:szCs w:val="20"/>
              </w:rPr>
            </w:pPr>
            <w:r w:rsidRPr="00C40F4E">
              <w:rPr>
                <w:sz w:val="20"/>
                <w:szCs w:val="20"/>
              </w:rPr>
              <w:t>n/a</w:t>
            </w:r>
          </w:p>
        </w:tc>
      </w:tr>
    </w:tbl>
    <w:p w14:paraId="2823D7CF" w14:textId="77777777" w:rsidR="00260B89" w:rsidRPr="00C40F4E" w:rsidRDefault="00260B89" w:rsidP="00C40F4E">
      <w:pPr>
        <w:ind w:left="-284" w:right="-279"/>
        <w:jc w:val="center"/>
        <w:rPr>
          <w:sz w:val="16"/>
          <w:szCs w:val="16"/>
        </w:rPr>
        <w:sectPr w:rsidR="00260B89" w:rsidRPr="00C40F4E"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9285202" w14:textId="77777777" w:rsidR="00711BE6" w:rsidRPr="00C40F4E" w:rsidRDefault="00711BE6" w:rsidP="00C40F4E">
      <w:pPr>
        <w:ind w:left="-284" w:right="-279"/>
        <w:jc w:val="center"/>
        <w:rPr>
          <w:sz w:val="16"/>
          <w:szCs w:val="16"/>
        </w:rPr>
      </w:pPr>
    </w:p>
    <w:tbl>
      <w:tblPr>
        <w:tblStyle w:val="1"/>
        <w:tblW w:w="5000" w:type="pct"/>
        <w:jc w:val="center"/>
        <w:tblLayout w:type="fixed"/>
        <w:tblLook w:val="04A0" w:firstRow="1" w:lastRow="0" w:firstColumn="1" w:lastColumn="0" w:noHBand="0" w:noVBand="1"/>
      </w:tblPr>
      <w:tblGrid>
        <w:gridCol w:w="1557"/>
        <w:gridCol w:w="992"/>
        <w:gridCol w:w="1607"/>
        <w:gridCol w:w="1262"/>
        <w:gridCol w:w="1262"/>
        <w:gridCol w:w="1262"/>
        <w:gridCol w:w="1262"/>
        <w:gridCol w:w="1262"/>
        <w:gridCol w:w="1262"/>
        <w:gridCol w:w="1262"/>
        <w:gridCol w:w="1256"/>
      </w:tblGrid>
      <w:tr w:rsidR="00761743" w:rsidRPr="008172BE" w14:paraId="5AF01A7A" w14:textId="77777777" w:rsidTr="004F36A5">
        <w:trPr>
          <w:trHeight w:val="216"/>
          <w:jc w:val="center"/>
        </w:trPr>
        <w:tc>
          <w:tcPr>
            <w:tcW w:w="1458" w:type="pct"/>
            <w:gridSpan w:val="3"/>
          </w:tcPr>
          <w:p w14:paraId="0ADED37F" w14:textId="77777777" w:rsidR="00761743" w:rsidRPr="008172BE" w:rsidRDefault="00761743" w:rsidP="00C40F4E">
            <w:pPr>
              <w:spacing w:before="20" w:after="20"/>
              <w:rPr>
                <w:b/>
                <w:bCs/>
                <w:sz w:val="20"/>
                <w:szCs w:val="20"/>
              </w:rPr>
            </w:pPr>
            <w:r w:rsidRPr="008172BE">
              <w:rPr>
                <w:b/>
                <w:bCs/>
                <w:sz w:val="20"/>
                <w:szCs w:val="20"/>
              </w:rPr>
              <w:t>PROJECT DATA AS AGREED</w:t>
            </w:r>
          </w:p>
        </w:tc>
        <w:tc>
          <w:tcPr>
            <w:tcW w:w="443" w:type="pct"/>
            <w:vAlign w:val="center"/>
          </w:tcPr>
          <w:p w14:paraId="21646E87" w14:textId="77777777" w:rsidR="00761743" w:rsidRPr="008172BE" w:rsidRDefault="00761743" w:rsidP="00C40F4E">
            <w:pPr>
              <w:spacing w:before="20" w:after="20"/>
              <w:jc w:val="center"/>
              <w:rPr>
                <w:b/>
                <w:bCs/>
                <w:sz w:val="20"/>
                <w:szCs w:val="20"/>
              </w:rPr>
            </w:pPr>
            <w:r w:rsidRPr="008172BE">
              <w:rPr>
                <w:b/>
                <w:bCs/>
                <w:sz w:val="20"/>
                <w:szCs w:val="20"/>
              </w:rPr>
              <w:t>2026*</w:t>
            </w:r>
          </w:p>
        </w:tc>
        <w:tc>
          <w:tcPr>
            <w:tcW w:w="443" w:type="pct"/>
            <w:vAlign w:val="center"/>
          </w:tcPr>
          <w:p w14:paraId="24F0FE25" w14:textId="77777777" w:rsidR="00761743" w:rsidRPr="008172BE" w:rsidRDefault="00761743" w:rsidP="00C40F4E">
            <w:pPr>
              <w:spacing w:before="20" w:after="20"/>
              <w:jc w:val="center"/>
              <w:rPr>
                <w:b/>
                <w:bCs/>
                <w:sz w:val="20"/>
                <w:szCs w:val="20"/>
              </w:rPr>
            </w:pPr>
            <w:r w:rsidRPr="008172BE">
              <w:rPr>
                <w:b/>
                <w:bCs/>
                <w:sz w:val="20"/>
                <w:szCs w:val="20"/>
              </w:rPr>
              <w:t>2027</w:t>
            </w:r>
          </w:p>
        </w:tc>
        <w:tc>
          <w:tcPr>
            <w:tcW w:w="443" w:type="pct"/>
            <w:vAlign w:val="center"/>
          </w:tcPr>
          <w:p w14:paraId="4C52A7C2" w14:textId="77777777" w:rsidR="00761743" w:rsidRPr="008172BE" w:rsidRDefault="00761743" w:rsidP="00C40F4E">
            <w:pPr>
              <w:spacing w:before="20" w:after="20"/>
              <w:jc w:val="center"/>
              <w:rPr>
                <w:b/>
                <w:bCs/>
                <w:sz w:val="20"/>
                <w:szCs w:val="20"/>
              </w:rPr>
            </w:pPr>
            <w:r w:rsidRPr="008172BE">
              <w:rPr>
                <w:b/>
                <w:bCs/>
                <w:sz w:val="20"/>
                <w:szCs w:val="20"/>
              </w:rPr>
              <w:t>2028</w:t>
            </w:r>
          </w:p>
        </w:tc>
        <w:tc>
          <w:tcPr>
            <w:tcW w:w="443" w:type="pct"/>
          </w:tcPr>
          <w:p w14:paraId="2761E83B" w14:textId="77777777" w:rsidR="00761743" w:rsidRPr="008172BE" w:rsidRDefault="00761743" w:rsidP="00C40F4E">
            <w:pPr>
              <w:spacing w:before="20" w:after="20"/>
              <w:jc w:val="center"/>
              <w:rPr>
                <w:b/>
                <w:bCs/>
                <w:sz w:val="20"/>
                <w:szCs w:val="20"/>
              </w:rPr>
            </w:pPr>
            <w:r w:rsidRPr="008172BE">
              <w:rPr>
                <w:b/>
                <w:bCs/>
                <w:sz w:val="20"/>
                <w:szCs w:val="20"/>
              </w:rPr>
              <w:t>2029</w:t>
            </w:r>
          </w:p>
        </w:tc>
        <w:tc>
          <w:tcPr>
            <w:tcW w:w="443" w:type="pct"/>
          </w:tcPr>
          <w:p w14:paraId="15D67600" w14:textId="77777777" w:rsidR="00761743" w:rsidRPr="008172BE" w:rsidRDefault="00761743" w:rsidP="00C40F4E">
            <w:pPr>
              <w:spacing w:before="20" w:after="20"/>
              <w:jc w:val="center"/>
              <w:rPr>
                <w:b/>
                <w:bCs/>
                <w:sz w:val="20"/>
                <w:szCs w:val="20"/>
              </w:rPr>
            </w:pPr>
            <w:r w:rsidRPr="008172BE">
              <w:rPr>
                <w:b/>
                <w:bCs/>
                <w:sz w:val="20"/>
                <w:szCs w:val="20"/>
              </w:rPr>
              <w:t>2030</w:t>
            </w:r>
          </w:p>
        </w:tc>
        <w:tc>
          <w:tcPr>
            <w:tcW w:w="443" w:type="pct"/>
          </w:tcPr>
          <w:p w14:paraId="64A7999C" w14:textId="5EF0D693" w:rsidR="00761743" w:rsidRPr="008172BE" w:rsidRDefault="00761743" w:rsidP="00C40F4E">
            <w:pPr>
              <w:spacing w:before="20" w:after="20"/>
              <w:jc w:val="center"/>
              <w:rPr>
                <w:b/>
                <w:bCs/>
                <w:sz w:val="20"/>
                <w:szCs w:val="20"/>
              </w:rPr>
            </w:pPr>
            <w:r w:rsidRPr="008172BE">
              <w:rPr>
                <w:b/>
                <w:bCs/>
                <w:sz w:val="20"/>
                <w:szCs w:val="20"/>
              </w:rPr>
              <w:t>203</w:t>
            </w:r>
            <w:r w:rsidR="00537BB6" w:rsidRPr="008172BE">
              <w:rPr>
                <w:b/>
                <w:bCs/>
                <w:sz w:val="20"/>
                <w:szCs w:val="20"/>
              </w:rPr>
              <w:t>1</w:t>
            </w:r>
          </w:p>
        </w:tc>
        <w:tc>
          <w:tcPr>
            <w:tcW w:w="443" w:type="pct"/>
          </w:tcPr>
          <w:p w14:paraId="19FAA0E9" w14:textId="264E37F2" w:rsidR="00761743" w:rsidRPr="008172BE" w:rsidRDefault="00761743" w:rsidP="00C40F4E">
            <w:pPr>
              <w:spacing w:before="20" w:after="20"/>
              <w:jc w:val="center"/>
              <w:rPr>
                <w:b/>
                <w:bCs/>
                <w:sz w:val="20"/>
                <w:szCs w:val="20"/>
              </w:rPr>
            </w:pPr>
            <w:r w:rsidRPr="008172BE">
              <w:rPr>
                <w:b/>
                <w:bCs/>
                <w:sz w:val="20"/>
                <w:szCs w:val="20"/>
              </w:rPr>
              <w:t>2032</w:t>
            </w:r>
          </w:p>
        </w:tc>
        <w:tc>
          <w:tcPr>
            <w:tcW w:w="443" w:type="pct"/>
            <w:vAlign w:val="center"/>
          </w:tcPr>
          <w:p w14:paraId="3EFBBF8B" w14:textId="77777777" w:rsidR="00761743" w:rsidRPr="008172BE" w:rsidRDefault="00761743" w:rsidP="00C40F4E">
            <w:pPr>
              <w:spacing w:before="20" w:after="20"/>
              <w:jc w:val="center"/>
              <w:rPr>
                <w:b/>
                <w:bCs/>
                <w:sz w:val="20"/>
                <w:szCs w:val="20"/>
              </w:rPr>
            </w:pPr>
            <w:r w:rsidRPr="008172BE">
              <w:rPr>
                <w:b/>
                <w:bCs/>
                <w:sz w:val="20"/>
                <w:szCs w:val="20"/>
              </w:rPr>
              <w:t>Total</w:t>
            </w:r>
          </w:p>
        </w:tc>
      </w:tr>
      <w:tr w:rsidR="005B3692" w:rsidRPr="008172BE" w14:paraId="3AD49EB7" w14:textId="77777777" w:rsidTr="004F36A5">
        <w:trPr>
          <w:trHeight w:val="119"/>
          <w:jc w:val="center"/>
        </w:trPr>
        <w:tc>
          <w:tcPr>
            <w:tcW w:w="546" w:type="pct"/>
            <w:vMerge w:val="restart"/>
            <w:vAlign w:val="center"/>
          </w:tcPr>
          <w:p w14:paraId="48349223" w14:textId="77777777" w:rsidR="005B3692" w:rsidRPr="008172BE" w:rsidRDefault="005B3692" w:rsidP="00C40F4E">
            <w:pPr>
              <w:jc w:val="left"/>
              <w:rPr>
                <w:sz w:val="20"/>
                <w:szCs w:val="20"/>
              </w:rPr>
            </w:pPr>
            <w:r w:rsidRPr="008172BE">
              <w:rPr>
                <w:sz w:val="20"/>
                <w:szCs w:val="20"/>
              </w:rPr>
              <w:t>Consumption (CO</w:t>
            </w:r>
            <w:r w:rsidRPr="008172BE">
              <w:rPr>
                <w:sz w:val="20"/>
                <w:szCs w:val="20"/>
                <w:vertAlign w:val="subscript"/>
              </w:rPr>
              <w:t>2</w:t>
            </w:r>
            <w:r w:rsidRPr="008172BE">
              <w:rPr>
                <w:sz w:val="20"/>
                <w:szCs w:val="20"/>
              </w:rPr>
              <w:noBreakHyphen/>
              <w:t>eq tonnes)</w:t>
            </w:r>
          </w:p>
        </w:tc>
        <w:tc>
          <w:tcPr>
            <w:tcW w:w="912" w:type="pct"/>
            <w:gridSpan w:val="2"/>
            <w:vAlign w:val="bottom"/>
          </w:tcPr>
          <w:p w14:paraId="23D71E0F" w14:textId="77777777" w:rsidR="005B3692" w:rsidRPr="008172BE" w:rsidRDefault="005B3692" w:rsidP="00C40F4E">
            <w:pPr>
              <w:spacing w:before="20" w:after="20"/>
              <w:jc w:val="left"/>
              <w:rPr>
                <w:sz w:val="20"/>
                <w:szCs w:val="20"/>
              </w:rPr>
            </w:pPr>
            <w:r w:rsidRPr="008172BE">
              <w:rPr>
                <w:sz w:val="20"/>
                <w:szCs w:val="20"/>
              </w:rPr>
              <w:t>Montreal Protocol limits</w:t>
            </w:r>
          </w:p>
        </w:tc>
        <w:tc>
          <w:tcPr>
            <w:tcW w:w="443" w:type="pct"/>
          </w:tcPr>
          <w:p w14:paraId="0EA8FB05" w14:textId="72F478C2" w:rsidR="005B3692" w:rsidRPr="008172BE" w:rsidRDefault="005B3692" w:rsidP="00C40F4E">
            <w:pPr>
              <w:spacing w:before="20" w:after="20"/>
              <w:jc w:val="right"/>
              <w:rPr>
                <w:sz w:val="20"/>
                <w:szCs w:val="20"/>
              </w:rPr>
            </w:pPr>
            <w:r w:rsidRPr="008172BE">
              <w:rPr>
                <w:sz w:val="20"/>
                <w:szCs w:val="20"/>
              </w:rPr>
              <w:t>n/a</w:t>
            </w:r>
          </w:p>
        </w:tc>
        <w:tc>
          <w:tcPr>
            <w:tcW w:w="443" w:type="pct"/>
          </w:tcPr>
          <w:p w14:paraId="03B2B2EE" w14:textId="46DFF462" w:rsidR="005B3692" w:rsidRPr="008172BE" w:rsidRDefault="005B3692" w:rsidP="00C40F4E">
            <w:pPr>
              <w:spacing w:before="20" w:after="20"/>
              <w:jc w:val="right"/>
              <w:rPr>
                <w:sz w:val="20"/>
                <w:szCs w:val="20"/>
              </w:rPr>
            </w:pPr>
            <w:r w:rsidRPr="008172BE">
              <w:rPr>
                <w:sz w:val="20"/>
                <w:szCs w:val="20"/>
              </w:rPr>
              <w:t>n/a</w:t>
            </w:r>
          </w:p>
        </w:tc>
        <w:tc>
          <w:tcPr>
            <w:tcW w:w="443" w:type="pct"/>
          </w:tcPr>
          <w:p w14:paraId="79870C34" w14:textId="045F2F66"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2F95C66D" w14:textId="5E5F85E4"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549E656E" w14:textId="5164B760"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43493558" w14:textId="4C5FEAED" w:rsidR="005B3692" w:rsidRPr="008172BE" w:rsidRDefault="005B3692" w:rsidP="00C40F4E">
            <w:pPr>
              <w:spacing w:before="20" w:after="20"/>
              <w:jc w:val="right"/>
              <w:rPr>
                <w:sz w:val="20"/>
                <w:szCs w:val="20"/>
              </w:rPr>
            </w:pPr>
            <w:r w:rsidRPr="008172BE">
              <w:rPr>
                <w:sz w:val="20"/>
                <w:szCs w:val="20"/>
              </w:rPr>
              <w:t>2,787,916</w:t>
            </w:r>
          </w:p>
        </w:tc>
        <w:tc>
          <w:tcPr>
            <w:tcW w:w="443" w:type="pct"/>
          </w:tcPr>
          <w:p w14:paraId="4CEC2C7D" w14:textId="034D2F2F" w:rsidR="005B3692" w:rsidRPr="008172BE" w:rsidRDefault="005B3692" w:rsidP="00C40F4E">
            <w:pPr>
              <w:spacing w:before="20" w:after="20"/>
              <w:jc w:val="right"/>
              <w:rPr>
                <w:sz w:val="20"/>
                <w:szCs w:val="20"/>
              </w:rPr>
            </w:pPr>
            <w:r w:rsidRPr="008172BE">
              <w:rPr>
                <w:sz w:val="20"/>
                <w:szCs w:val="20"/>
              </w:rPr>
              <w:t>2,509,124</w:t>
            </w:r>
          </w:p>
        </w:tc>
        <w:tc>
          <w:tcPr>
            <w:tcW w:w="443" w:type="pct"/>
          </w:tcPr>
          <w:p w14:paraId="1B738C28" w14:textId="77777777" w:rsidR="005B3692" w:rsidRPr="008172BE" w:rsidRDefault="005B3692" w:rsidP="00C40F4E">
            <w:pPr>
              <w:spacing w:before="20" w:after="20"/>
              <w:jc w:val="right"/>
              <w:rPr>
                <w:sz w:val="20"/>
                <w:szCs w:val="20"/>
              </w:rPr>
            </w:pPr>
            <w:r w:rsidRPr="008172BE">
              <w:rPr>
                <w:sz w:val="20"/>
                <w:szCs w:val="20"/>
              </w:rPr>
              <w:t>n/a</w:t>
            </w:r>
          </w:p>
        </w:tc>
      </w:tr>
      <w:tr w:rsidR="00A01521" w:rsidRPr="008172BE" w14:paraId="0F229DF4" w14:textId="77777777" w:rsidTr="004F36A5">
        <w:trPr>
          <w:trHeight w:val="46"/>
          <w:jc w:val="center"/>
        </w:trPr>
        <w:tc>
          <w:tcPr>
            <w:tcW w:w="546" w:type="pct"/>
            <w:vMerge/>
          </w:tcPr>
          <w:p w14:paraId="09D9B790" w14:textId="77777777" w:rsidR="00A01521" w:rsidRPr="008172BE" w:rsidRDefault="00A01521" w:rsidP="00C40F4E">
            <w:pPr>
              <w:rPr>
                <w:sz w:val="20"/>
                <w:szCs w:val="20"/>
              </w:rPr>
            </w:pPr>
          </w:p>
        </w:tc>
        <w:tc>
          <w:tcPr>
            <w:tcW w:w="912" w:type="pct"/>
            <w:gridSpan w:val="2"/>
            <w:vAlign w:val="bottom"/>
          </w:tcPr>
          <w:p w14:paraId="0063C411" w14:textId="77777777" w:rsidR="00A01521" w:rsidRPr="008172BE" w:rsidRDefault="00A01521" w:rsidP="00C40F4E">
            <w:pPr>
              <w:spacing w:before="20" w:after="20"/>
              <w:jc w:val="left"/>
              <w:rPr>
                <w:sz w:val="20"/>
                <w:szCs w:val="20"/>
              </w:rPr>
            </w:pPr>
            <w:r w:rsidRPr="008172BE">
              <w:rPr>
                <w:sz w:val="20"/>
                <w:szCs w:val="20"/>
              </w:rPr>
              <w:t>Maximum allowable</w:t>
            </w:r>
          </w:p>
        </w:tc>
        <w:tc>
          <w:tcPr>
            <w:tcW w:w="443" w:type="pct"/>
          </w:tcPr>
          <w:p w14:paraId="0E656EDC" w14:textId="0E4D1CF7"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645AA79E" w14:textId="6C9316BF"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04DD3B5D" w14:textId="56D5A17D"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7D934E66" w14:textId="5FA73241" w:rsidR="00A01521" w:rsidRPr="008172BE" w:rsidRDefault="00A01521" w:rsidP="00C40F4E">
            <w:pPr>
              <w:spacing w:before="20" w:after="20"/>
              <w:jc w:val="right"/>
              <w:rPr>
                <w:sz w:val="20"/>
                <w:szCs w:val="20"/>
              </w:rPr>
            </w:pPr>
            <w:r w:rsidRPr="008172BE">
              <w:rPr>
                <w:sz w:val="20"/>
                <w:szCs w:val="20"/>
              </w:rPr>
              <w:t>2,787,916</w:t>
            </w:r>
          </w:p>
        </w:tc>
        <w:tc>
          <w:tcPr>
            <w:tcW w:w="443" w:type="pct"/>
          </w:tcPr>
          <w:p w14:paraId="2B77914D" w14:textId="5DCB51B8" w:rsidR="00A01521" w:rsidRPr="008172BE" w:rsidRDefault="00C43924" w:rsidP="00C40F4E">
            <w:pPr>
              <w:spacing w:before="20" w:after="20"/>
              <w:jc w:val="right"/>
              <w:rPr>
                <w:sz w:val="20"/>
                <w:szCs w:val="20"/>
              </w:rPr>
            </w:pPr>
            <w:r w:rsidRPr="008172BE">
              <w:rPr>
                <w:sz w:val="20"/>
                <w:szCs w:val="20"/>
              </w:rPr>
              <w:t>2,557,216</w:t>
            </w:r>
          </w:p>
        </w:tc>
        <w:tc>
          <w:tcPr>
            <w:tcW w:w="443" w:type="pct"/>
          </w:tcPr>
          <w:p w14:paraId="7073DB02" w14:textId="149A7BF4" w:rsidR="00A01521" w:rsidRPr="008172BE" w:rsidRDefault="00C43924" w:rsidP="00C40F4E">
            <w:pPr>
              <w:spacing w:before="20" w:after="20"/>
              <w:jc w:val="right"/>
              <w:rPr>
                <w:sz w:val="20"/>
                <w:szCs w:val="20"/>
              </w:rPr>
            </w:pPr>
            <w:r w:rsidRPr="008172BE">
              <w:rPr>
                <w:sz w:val="20"/>
                <w:szCs w:val="20"/>
              </w:rPr>
              <w:t>2,557,216</w:t>
            </w:r>
          </w:p>
        </w:tc>
        <w:tc>
          <w:tcPr>
            <w:tcW w:w="443" w:type="pct"/>
          </w:tcPr>
          <w:p w14:paraId="363B181B" w14:textId="589BD0BC" w:rsidR="00A01521" w:rsidRPr="008172BE" w:rsidRDefault="00F1354D" w:rsidP="00C40F4E">
            <w:pPr>
              <w:spacing w:before="20" w:after="20"/>
              <w:jc w:val="right"/>
              <w:rPr>
                <w:sz w:val="20"/>
                <w:szCs w:val="20"/>
              </w:rPr>
            </w:pPr>
            <w:r w:rsidRPr="008172BE">
              <w:rPr>
                <w:sz w:val="20"/>
                <w:szCs w:val="20"/>
              </w:rPr>
              <w:t>2,326,516</w:t>
            </w:r>
          </w:p>
        </w:tc>
        <w:tc>
          <w:tcPr>
            <w:tcW w:w="443" w:type="pct"/>
          </w:tcPr>
          <w:p w14:paraId="14189BED" w14:textId="77777777" w:rsidR="00A01521" w:rsidRPr="008172BE" w:rsidRDefault="00A01521" w:rsidP="00C40F4E">
            <w:pPr>
              <w:spacing w:before="20" w:after="20"/>
              <w:jc w:val="right"/>
              <w:rPr>
                <w:sz w:val="20"/>
                <w:szCs w:val="20"/>
              </w:rPr>
            </w:pPr>
            <w:r w:rsidRPr="008172BE">
              <w:rPr>
                <w:sz w:val="20"/>
                <w:szCs w:val="20"/>
              </w:rPr>
              <w:t>n/a</w:t>
            </w:r>
          </w:p>
        </w:tc>
      </w:tr>
      <w:tr w:rsidR="00761743" w:rsidRPr="008172BE" w14:paraId="5EECCFFF" w14:textId="77777777" w:rsidTr="004F36A5">
        <w:trPr>
          <w:trHeight w:val="46"/>
          <w:jc w:val="center"/>
        </w:trPr>
        <w:tc>
          <w:tcPr>
            <w:tcW w:w="546" w:type="pct"/>
            <w:vMerge/>
          </w:tcPr>
          <w:p w14:paraId="3E125EBA" w14:textId="77777777" w:rsidR="00761743" w:rsidRPr="008172BE" w:rsidRDefault="00761743" w:rsidP="00C40F4E">
            <w:pPr>
              <w:rPr>
                <w:sz w:val="20"/>
                <w:szCs w:val="20"/>
              </w:rPr>
            </w:pPr>
          </w:p>
        </w:tc>
        <w:tc>
          <w:tcPr>
            <w:tcW w:w="912" w:type="pct"/>
            <w:gridSpan w:val="2"/>
            <w:vAlign w:val="bottom"/>
          </w:tcPr>
          <w:p w14:paraId="61C8CB2D" w14:textId="77777777" w:rsidR="00761743" w:rsidRPr="008172BE" w:rsidRDefault="00761743" w:rsidP="00C40F4E">
            <w:pPr>
              <w:spacing w:before="20" w:after="20"/>
              <w:jc w:val="left"/>
              <w:rPr>
                <w:sz w:val="20"/>
                <w:szCs w:val="20"/>
              </w:rPr>
            </w:pPr>
            <w:r w:rsidRPr="008172BE">
              <w:rPr>
                <w:sz w:val="20"/>
                <w:szCs w:val="20"/>
              </w:rPr>
              <w:t>Reduction from baseline (%)</w:t>
            </w:r>
          </w:p>
        </w:tc>
        <w:tc>
          <w:tcPr>
            <w:tcW w:w="443" w:type="pct"/>
          </w:tcPr>
          <w:p w14:paraId="6F2773BB" w14:textId="309A6BE3" w:rsidR="00761743" w:rsidRPr="008172BE" w:rsidRDefault="00761743" w:rsidP="00C40F4E">
            <w:pPr>
              <w:spacing w:before="20" w:after="20"/>
              <w:jc w:val="right"/>
              <w:rPr>
                <w:sz w:val="20"/>
                <w:szCs w:val="20"/>
              </w:rPr>
            </w:pPr>
            <w:r w:rsidRPr="008172BE">
              <w:rPr>
                <w:sz w:val="20"/>
                <w:szCs w:val="20"/>
              </w:rPr>
              <w:t>0.0</w:t>
            </w:r>
          </w:p>
        </w:tc>
        <w:tc>
          <w:tcPr>
            <w:tcW w:w="443" w:type="pct"/>
          </w:tcPr>
          <w:p w14:paraId="578FCCD6" w14:textId="2C1A56CB" w:rsidR="00761743" w:rsidRPr="008172BE" w:rsidRDefault="00761743" w:rsidP="00C40F4E">
            <w:pPr>
              <w:spacing w:before="20" w:after="20"/>
              <w:jc w:val="right"/>
              <w:rPr>
                <w:sz w:val="20"/>
                <w:szCs w:val="20"/>
              </w:rPr>
            </w:pPr>
            <w:r w:rsidRPr="008172BE">
              <w:rPr>
                <w:sz w:val="20"/>
                <w:szCs w:val="20"/>
              </w:rPr>
              <w:t>0.0</w:t>
            </w:r>
          </w:p>
        </w:tc>
        <w:tc>
          <w:tcPr>
            <w:tcW w:w="443" w:type="pct"/>
          </w:tcPr>
          <w:p w14:paraId="42B209FB" w14:textId="6CACEF9F" w:rsidR="00761743" w:rsidRPr="008172BE" w:rsidRDefault="00761743" w:rsidP="00C40F4E">
            <w:pPr>
              <w:spacing w:before="20" w:after="20"/>
              <w:jc w:val="right"/>
              <w:rPr>
                <w:sz w:val="20"/>
                <w:szCs w:val="20"/>
              </w:rPr>
            </w:pPr>
            <w:r w:rsidRPr="008172BE">
              <w:rPr>
                <w:sz w:val="20"/>
                <w:szCs w:val="20"/>
              </w:rPr>
              <w:t>0.0</w:t>
            </w:r>
          </w:p>
        </w:tc>
        <w:tc>
          <w:tcPr>
            <w:tcW w:w="443" w:type="pct"/>
          </w:tcPr>
          <w:p w14:paraId="27D43B69" w14:textId="0E135BD1" w:rsidR="00761743" w:rsidRPr="008172BE" w:rsidRDefault="007D5D17" w:rsidP="00C40F4E">
            <w:pPr>
              <w:spacing w:before="20" w:after="20"/>
              <w:jc w:val="right"/>
              <w:rPr>
                <w:sz w:val="20"/>
                <w:szCs w:val="20"/>
              </w:rPr>
            </w:pPr>
            <w:r w:rsidRPr="008172BE">
              <w:rPr>
                <w:sz w:val="20"/>
                <w:szCs w:val="20"/>
              </w:rPr>
              <w:t>0.0</w:t>
            </w:r>
          </w:p>
        </w:tc>
        <w:tc>
          <w:tcPr>
            <w:tcW w:w="443" w:type="pct"/>
          </w:tcPr>
          <w:p w14:paraId="4CFD7ACE" w14:textId="499D0A69" w:rsidR="00761743" w:rsidRPr="008172BE" w:rsidRDefault="003F3F61" w:rsidP="00C40F4E">
            <w:pPr>
              <w:spacing w:before="20" w:after="20"/>
              <w:jc w:val="right"/>
              <w:rPr>
                <w:sz w:val="20"/>
                <w:szCs w:val="20"/>
              </w:rPr>
            </w:pPr>
            <w:r w:rsidRPr="008172BE">
              <w:rPr>
                <w:sz w:val="20"/>
                <w:szCs w:val="20"/>
              </w:rPr>
              <w:t>8</w:t>
            </w:r>
            <w:r w:rsidR="00D7014F" w:rsidRPr="008172BE">
              <w:rPr>
                <w:sz w:val="20"/>
                <w:szCs w:val="20"/>
              </w:rPr>
              <w:t>.3</w:t>
            </w:r>
          </w:p>
        </w:tc>
        <w:tc>
          <w:tcPr>
            <w:tcW w:w="443" w:type="pct"/>
          </w:tcPr>
          <w:p w14:paraId="49CE7494" w14:textId="188FD35A" w:rsidR="00761743" w:rsidRPr="008172BE" w:rsidRDefault="003F3F61" w:rsidP="00C40F4E">
            <w:pPr>
              <w:spacing w:before="20" w:after="20"/>
              <w:jc w:val="right"/>
              <w:rPr>
                <w:sz w:val="20"/>
                <w:szCs w:val="20"/>
              </w:rPr>
            </w:pPr>
            <w:r w:rsidRPr="008172BE">
              <w:rPr>
                <w:sz w:val="20"/>
                <w:szCs w:val="20"/>
              </w:rPr>
              <w:t>8.</w:t>
            </w:r>
            <w:r w:rsidR="00D7014F" w:rsidRPr="008172BE">
              <w:rPr>
                <w:sz w:val="20"/>
                <w:szCs w:val="20"/>
              </w:rPr>
              <w:t>3</w:t>
            </w:r>
          </w:p>
        </w:tc>
        <w:tc>
          <w:tcPr>
            <w:tcW w:w="443" w:type="pct"/>
          </w:tcPr>
          <w:p w14:paraId="4335ACAA" w14:textId="543652BB" w:rsidR="00761743" w:rsidRPr="008172BE" w:rsidRDefault="003F3F61" w:rsidP="00C40F4E">
            <w:pPr>
              <w:spacing w:before="20" w:after="20"/>
              <w:jc w:val="right"/>
              <w:rPr>
                <w:sz w:val="20"/>
                <w:szCs w:val="20"/>
              </w:rPr>
            </w:pPr>
            <w:r w:rsidRPr="008172BE">
              <w:rPr>
                <w:sz w:val="20"/>
                <w:szCs w:val="20"/>
              </w:rPr>
              <w:t>16.</w:t>
            </w:r>
            <w:r w:rsidR="0050533D" w:rsidRPr="008172BE">
              <w:rPr>
                <w:sz w:val="20"/>
                <w:szCs w:val="20"/>
              </w:rPr>
              <w:t>5</w:t>
            </w:r>
          </w:p>
        </w:tc>
        <w:tc>
          <w:tcPr>
            <w:tcW w:w="443" w:type="pct"/>
          </w:tcPr>
          <w:p w14:paraId="7D2DBE5C" w14:textId="77777777" w:rsidR="00761743" w:rsidRPr="008172BE" w:rsidRDefault="00761743" w:rsidP="00C40F4E">
            <w:pPr>
              <w:spacing w:before="20" w:after="20"/>
              <w:jc w:val="right"/>
              <w:rPr>
                <w:sz w:val="20"/>
                <w:szCs w:val="20"/>
              </w:rPr>
            </w:pPr>
            <w:r w:rsidRPr="008172BE">
              <w:rPr>
                <w:sz w:val="20"/>
                <w:szCs w:val="20"/>
              </w:rPr>
              <w:t>n/a</w:t>
            </w:r>
          </w:p>
        </w:tc>
      </w:tr>
      <w:tr w:rsidR="00F86C71" w:rsidRPr="008172BE" w14:paraId="1A31B42E" w14:textId="77777777" w:rsidTr="004F36A5">
        <w:trPr>
          <w:trHeight w:val="46"/>
          <w:jc w:val="center"/>
        </w:trPr>
        <w:tc>
          <w:tcPr>
            <w:tcW w:w="546" w:type="pct"/>
            <w:vMerge w:val="restart"/>
            <w:vAlign w:val="center"/>
          </w:tcPr>
          <w:p w14:paraId="3DF45E27" w14:textId="77777777" w:rsidR="00F86C71" w:rsidRPr="008172BE" w:rsidRDefault="00F86C71" w:rsidP="00C40F4E">
            <w:pPr>
              <w:jc w:val="left"/>
              <w:rPr>
                <w:sz w:val="20"/>
                <w:szCs w:val="20"/>
              </w:rPr>
            </w:pPr>
            <w:r w:rsidRPr="008172BE">
              <w:rPr>
                <w:sz w:val="20"/>
                <w:szCs w:val="20"/>
              </w:rPr>
              <w:t>Project costs requested in principle (US $)</w:t>
            </w:r>
          </w:p>
        </w:tc>
        <w:tc>
          <w:tcPr>
            <w:tcW w:w="348" w:type="pct"/>
            <w:vMerge w:val="restart"/>
            <w:vAlign w:val="center"/>
          </w:tcPr>
          <w:p w14:paraId="62CCC2F3" w14:textId="13B2634C" w:rsidR="00F86C71" w:rsidRPr="008172BE" w:rsidRDefault="00F86C71" w:rsidP="00C40F4E">
            <w:pPr>
              <w:spacing w:before="20" w:after="20"/>
              <w:ind w:left="-68" w:right="-55"/>
              <w:jc w:val="center"/>
              <w:rPr>
                <w:sz w:val="20"/>
                <w:szCs w:val="20"/>
              </w:rPr>
            </w:pPr>
            <w:r w:rsidRPr="008172BE">
              <w:rPr>
                <w:sz w:val="20"/>
                <w:szCs w:val="20"/>
              </w:rPr>
              <w:t>UNEP</w:t>
            </w:r>
          </w:p>
        </w:tc>
        <w:tc>
          <w:tcPr>
            <w:tcW w:w="564" w:type="pct"/>
            <w:vAlign w:val="center"/>
          </w:tcPr>
          <w:p w14:paraId="645FDABD" w14:textId="77777777" w:rsidR="00F86C71" w:rsidRPr="008172BE" w:rsidRDefault="00F86C71" w:rsidP="00C40F4E">
            <w:pPr>
              <w:spacing w:before="20" w:after="20"/>
              <w:jc w:val="left"/>
              <w:rPr>
                <w:sz w:val="20"/>
                <w:szCs w:val="20"/>
              </w:rPr>
            </w:pPr>
            <w:r w:rsidRPr="008172BE">
              <w:rPr>
                <w:sz w:val="20"/>
                <w:szCs w:val="20"/>
              </w:rPr>
              <w:t>Project costs</w:t>
            </w:r>
          </w:p>
        </w:tc>
        <w:tc>
          <w:tcPr>
            <w:tcW w:w="443" w:type="pct"/>
          </w:tcPr>
          <w:p w14:paraId="4C57652B" w14:textId="5C049532" w:rsidR="00F86C71" w:rsidRPr="008172BE" w:rsidRDefault="00F86C71" w:rsidP="00C40F4E">
            <w:pPr>
              <w:spacing w:before="20" w:after="20"/>
              <w:jc w:val="right"/>
              <w:rPr>
                <w:sz w:val="20"/>
                <w:szCs w:val="20"/>
              </w:rPr>
            </w:pPr>
            <w:r w:rsidRPr="008172BE">
              <w:rPr>
                <w:sz w:val="20"/>
                <w:szCs w:val="20"/>
              </w:rPr>
              <w:t>4</w:t>
            </w:r>
            <w:r w:rsidR="00C14FF2" w:rsidRPr="008172BE">
              <w:rPr>
                <w:sz w:val="20"/>
                <w:szCs w:val="20"/>
              </w:rPr>
              <w:t>70,360</w:t>
            </w:r>
          </w:p>
        </w:tc>
        <w:tc>
          <w:tcPr>
            <w:tcW w:w="443" w:type="pct"/>
          </w:tcPr>
          <w:p w14:paraId="4FD0FAA9" w14:textId="47CEF785" w:rsidR="00F86C71" w:rsidRPr="008172BE" w:rsidRDefault="007D307B" w:rsidP="00C40F4E">
            <w:pPr>
              <w:spacing w:before="20" w:after="20"/>
              <w:jc w:val="right"/>
              <w:rPr>
                <w:sz w:val="20"/>
                <w:szCs w:val="20"/>
              </w:rPr>
            </w:pPr>
            <w:r w:rsidRPr="008172BE">
              <w:rPr>
                <w:sz w:val="20"/>
                <w:szCs w:val="20"/>
              </w:rPr>
              <w:t>0</w:t>
            </w:r>
          </w:p>
        </w:tc>
        <w:tc>
          <w:tcPr>
            <w:tcW w:w="443" w:type="pct"/>
          </w:tcPr>
          <w:p w14:paraId="1F2D0FA5" w14:textId="6195B891" w:rsidR="00F86C71" w:rsidRPr="008172BE" w:rsidRDefault="007D307B" w:rsidP="00C40F4E">
            <w:pPr>
              <w:spacing w:before="20" w:after="20"/>
              <w:jc w:val="right"/>
              <w:rPr>
                <w:sz w:val="20"/>
                <w:szCs w:val="20"/>
              </w:rPr>
            </w:pPr>
            <w:r w:rsidRPr="008172BE">
              <w:rPr>
                <w:sz w:val="20"/>
                <w:szCs w:val="20"/>
              </w:rPr>
              <w:t>0</w:t>
            </w:r>
          </w:p>
        </w:tc>
        <w:tc>
          <w:tcPr>
            <w:tcW w:w="443" w:type="pct"/>
          </w:tcPr>
          <w:p w14:paraId="1C599FEA" w14:textId="5C46B7FD" w:rsidR="00F86C71" w:rsidRPr="008172BE" w:rsidRDefault="00F86C71" w:rsidP="00C40F4E">
            <w:pPr>
              <w:spacing w:before="20" w:after="20"/>
              <w:jc w:val="right"/>
              <w:rPr>
                <w:sz w:val="20"/>
                <w:szCs w:val="20"/>
              </w:rPr>
            </w:pPr>
            <w:r w:rsidRPr="008172BE">
              <w:rPr>
                <w:sz w:val="20"/>
                <w:szCs w:val="20"/>
              </w:rPr>
              <w:t>389,957</w:t>
            </w:r>
          </w:p>
        </w:tc>
        <w:tc>
          <w:tcPr>
            <w:tcW w:w="443" w:type="pct"/>
          </w:tcPr>
          <w:p w14:paraId="6B8C4AB6" w14:textId="303B5BAD" w:rsidR="00F86C71" w:rsidRPr="008172BE" w:rsidRDefault="007D307B" w:rsidP="00C40F4E">
            <w:pPr>
              <w:spacing w:before="20" w:after="20"/>
              <w:jc w:val="right"/>
              <w:rPr>
                <w:sz w:val="20"/>
                <w:szCs w:val="20"/>
              </w:rPr>
            </w:pPr>
            <w:r w:rsidRPr="008172BE">
              <w:rPr>
                <w:sz w:val="20"/>
                <w:szCs w:val="20"/>
              </w:rPr>
              <w:t>0</w:t>
            </w:r>
          </w:p>
        </w:tc>
        <w:tc>
          <w:tcPr>
            <w:tcW w:w="443" w:type="pct"/>
          </w:tcPr>
          <w:p w14:paraId="4FB8E4AE" w14:textId="200D5D3F" w:rsidR="00F86C71" w:rsidRPr="008172BE" w:rsidRDefault="00F86C71" w:rsidP="00C40F4E">
            <w:pPr>
              <w:spacing w:before="20" w:after="20"/>
              <w:jc w:val="right"/>
              <w:rPr>
                <w:sz w:val="20"/>
                <w:szCs w:val="20"/>
              </w:rPr>
            </w:pPr>
            <w:r w:rsidRPr="008172BE">
              <w:rPr>
                <w:sz w:val="20"/>
                <w:szCs w:val="20"/>
              </w:rPr>
              <w:t>165,632</w:t>
            </w:r>
          </w:p>
        </w:tc>
        <w:tc>
          <w:tcPr>
            <w:tcW w:w="443" w:type="pct"/>
          </w:tcPr>
          <w:p w14:paraId="1EBDF626" w14:textId="5E621B53" w:rsidR="00F86C71" w:rsidRPr="008172BE" w:rsidRDefault="007D307B" w:rsidP="00C40F4E">
            <w:pPr>
              <w:spacing w:before="20" w:after="20"/>
              <w:jc w:val="right"/>
              <w:rPr>
                <w:sz w:val="20"/>
                <w:szCs w:val="20"/>
              </w:rPr>
            </w:pPr>
            <w:r w:rsidRPr="008172BE">
              <w:rPr>
                <w:sz w:val="20"/>
                <w:szCs w:val="20"/>
              </w:rPr>
              <w:t>0</w:t>
            </w:r>
          </w:p>
        </w:tc>
        <w:tc>
          <w:tcPr>
            <w:tcW w:w="443" w:type="pct"/>
          </w:tcPr>
          <w:p w14:paraId="7898D509" w14:textId="282F1E04" w:rsidR="00F86C71" w:rsidRPr="008172BE" w:rsidRDefault="00F86C71" w:rsidP="00C40F4E">
            <w:pPr>
              <w:spacing w:before="20" w:after="20"/>
              <w:jc w:val="right"/>
              <w:rPr>
                <w:sz w:val="20"/>
                <w:szCs w:val="20"/>
              </w:rPr>
            </w:pPr>
            <w:r w:rsidRPr="008172BE">
              <w:rPr>
                <w:sz w:val="20"/>
                <w:szCs w:val="20"/>
              </w:rPr>
              <w:t>1,025,</w:t>
            </w:r>
            <w:r w:rsidR="00EA53D5" w:rsidRPr="008172BE">
              <w:rPr>
                <w:sz w:val="20"/>
                <w:szCs w:val="20"/>
              </w:rPr>
              <w:t>949</w:t>
            </w:r>
          </w:p>
        </w:tc>
      </w:tr>
      <w:tr w:rsidR="00F86C71" w:rsidRPr="008172BE" w14:paraId="60DECAD6" w14:textId="77777777" w:rsidTr="004F36A5">
        <w:trPr>
          <w:trHeight w:val="46"/>
          <w:jc w:val="center"/>
        </w:trPr>
        <w:tc>
          <w:tcPr>
            <w:tcW w:w="546" w:type="pct"/>
            <w:vMerge/>
          </w:tcPr>
          <w:p w14:paraId="7FDA1090" w14:textId="77777777" w:rsidR="00F86C71" w:rsidRPr="008172BE" w:rsidRDefault="00F86C71" w:rsidP="00C40F4E">
            <w:pPr>
              <w:rPr>
                <w:sz w:val="20"/>
                <w:szCs w:val="20"/>
              </w:rPr>
            </w:pPr>
          </w:p>
        </w:tc>
        <w:tc>
          <w:tcPr>
            <w:tcW w:w="348" w:type="pct"/>
            <w:vMerge/>
            <w:vAlign w:val="center"/>
          </w:tcPr>
          <w:p w14:paraId="6BBA6BEE" w14:textId="77777777" w:rsidR="00F86C71" w:rsidRPr="008172BE" w:rsidRDefault="00F86C71" w:rsidP="00C40F4E">
            <w:pPr>
              <w:spacing w:before="20" w:after="20"/>
              <w:jc w:val="center"/>
              <w:rPr>
                <w:sz w:val="20"/>
                <w:szCs w:val="20"/>
              </w:rPr>
            </w:pPr>
          </w:p>
        </w:tc>
        <w:tc>
          <w:tcPr>
            <w:tcW w:w="564" w:type="pct"/>
            <w:vAlign w:val="center"/>
          </w:tcPr>
          <w:p w14:paraId="69CB80F8" w14:textId="77777777" w:rsidR="00F86C71" w:rsidRPr="008172BE" w:rsidRDefault="00F86C71" w:rsidP="00C40F4E">
            <w:pPr>
              <w:spacing w:before="20" w:after="20"/>
              <w:jc w:val="left"/>
              <w:rPr>
                <w:sz w:val="20"/>
                <w:szCs w:val="20"/>
              </w:rPr>
            </w:pPr>
            <w:r w:rsidRPr="008172BE">
              <w:rPr>
                <w:sz w:val="20"/>
                <w:szCs w:val="20"/>
              </w:rPr>
              <w:t>Support costs</w:t>
            </w:r>
          </w:p>
        </w:tc>
        <w:tc>
          <w:tcPr>
            <w:tcW w:w="443" w:type="pct"/>
          </w:tcPr>
          <w:p w14:paraId="3F1F9F82" w14:textId="6CF6546E" w:rsidR="00F86C71" w:rsidRPr="008172BE" w:rsidRDefault="00F86C71" w:rsidP="00C40F4E">
            <w:pPr>
              <w:spacing w:before="20" w:after="20"/>
              <w:jc w:val="right"/>
              <w:rPr>
                <w:sz w:val="20"/>
                <w:szCs w:val="20"/>
              </w:rPr>
            </w:pPr>
            <w:r w:rsidRPr="008172BE">
              <w:rPr>
                <w:sz w:val="20"/>
                <w:szCs w:val="20"/>
              </w:rPr>
              <w:t>56,</w:t>
            </w:r>
            <w:r w:rsidR="00C14FF2" w:rsidRPr="008172BE">
              <w:rPr>
                <w:sz w:val="20"/>
                <w:szCs w:val="20"/>
              </w:rPr>
              <w:t>324</w:t>
            </w:r>
          </w:p>
        </w:tc>
        <w:tc>
          <w:tcPr>
            <w:tcW w:w="443" w:type="pct"/>
          </w:tcPr>
          <w:p w14:paraId="3B3709E8" w14:textId="69FA7451" w:rsidR="00F86C71" w:rsidRPr="008172BE" w:rsidRDefault="007D307B" w:rsidP="00C40F4E">
            <w:pPr>
              <w:spacing w:before="20" w:after="20"/>
              <w:jc w:val="right"/>
              <w:rPr>
                <w:sz w:val="20"/>
                <w:szCs w:val="20"/>
              </w:rPr>
            </w:pPr>
            <w:r w:rsidRPr="008172BE">
              <w:rPr>
                <w:sz w:val="20"/>
                <w:szCs w:val="20"/>
              </w:rPr>
              <w:t>0</w:t>
            </w:r>
          </w:p>
        </w:tc>
        <w:tc>
          <w:tcPr>
            <w:tcW w:w="443" w:type="pct"/>
          </w:tcPr>
          <w:p w14:paraId="4983CE4A" w14:textId="47D688EA" w:rsidR="00F86C71" w:rsidRPr="008172BE" w:rsidRDefault="007D307B" w:rsidP="00C40F4E">
            <w:pPr>
              <w:spacing w:before="20" w:after="20"/>
              <w:jc w:val="right"/>
              <w:rPr>
                <w:sz w:val="20"/>
                <w:szCs w:val="20"/>
              </w:rPr>
            </w:pPr>
            <w:r w:rsidRPr="008172BE">
              <w:rPr>
                <w:sz w:val="20"/>
                <w:szCs w:val="20"/>
              </w:rPr>
              <w:t>0</w:t>
            </w:r>
          </w:p>
        </w:tc>
        <w:tc>
          <w:tcPr>
            <w:tcW w:w="443" w:type="pct"/>
          </w:tcPr>
          <w:p w14:paraId="13C7B1A2" w14:textId="4221E071" w:rsidR="00F86C71" w:rsidRPr="008172BE" w:rsidRDefault="00F86C71" w:rsidP="00C40F4E">
            <w:pPr>
              <w:spacing w:before="20" w:after="20"/>
              <w:jc w:val="right"/>
              <w:rPr>
                <w:sz w:val="20"/>
                <w:szCs w:val="20"/>
              </w:rPr>
            </w:pPr>
            <w:r w:rsidRPr="008172BE">
              <w:rPr>
                <w:sz w:val="20"/>
                <w:szCs w:val="20"/>
              </w:rPr>
              <w:t>46,69</w:t>
            </w:r>
            <w:r w:rsidR="00F7313F" w:rsidRPr="008172BE">
              <w:rPr>
                <w:sz w:val="20"/>
                <w:szCs w:val="20"/>
              </w:rPr>
              <w:t>6</w:t>
            </w:r>
          </w:p>
        </w:tc>
        <w:tc>
          <w:tcPr>
            <w:tcW w:w="443" w:type="pct"/>
          </w:tcPr>
          <w:p w14:paraId="5B6E483E" w14:textId="7038D216" w:rsidR="00F86C71" w:rsidRPr="008172BE" w:rsidRDefault="007D307B" w:rsidP="00C40F4E">
            <w:pPr>
              <w:spacing w:before="20" w:after="20"/>
              <w:jc w:val="right"/>
              <w:rPr>
                <w:sz w:val="20"/>
                <w:szCs w:val="20"/>
              </w:rPr>
            </w:pPr>
            <w:r w:rsidRPr="008172BE">
              <w:rPr>
                <w:sz w:val="20"/>
                <w:szCs w:val="20"/>
              </w:rPr>
              <w:t>0</w:t>
            </w:r>
          </w:p>
        </w:tc>
        <w:tc>
          <w:tcPr>
            <w:tcW w:w="443" w:type="pct"/>
          </w:tcPr>
          <w:p w14:paraId="1D656F5E" w14:textId="43A9034F" w:rsidR="00F86C71" w:rsidRPr="008172BE" w:rsidRDefault="00F86C71" w:rsidP="00C40F4E">
            <w:pPr>
              <w:spacing w:before="20" w:after="20"/>
              <w:jc w:val="right"/>
              <w:rPr>
                <w:sz w:val="20"/>
                <w:szCs w:val="20"/>
              </w:rPr>
            </w:pPr>
            <w:r w:rsidRPr="008172BE">
              <w:rPr>
                <w:sz w:val="20"/>
                <w:szCs w:val="20"/>
              </w:rPr>
              <w:t>19,83</w:t>
            </w:r>
            <w:r w:rsidR="00EA53D5" w:rsidRPr="008172BE">
              <w:rPr>
                <w:sz w:val="20"/>
                <w:szCs w:val="20"/>
              </w:rPr>
              <w:t>4</w:t>
            </w:r>
          </w:p>
        </w:tc>
        <w:tc>
          <w:tcPr>
            <w:tcW w:w="443" w:type="pct"/>
          </w:tcPr>
          <w:p w14:paraId="608DD1E2" w14:textId="74BF1F82" w:rsidR="00F86C71" w:rsidRPr="008172BE" w:rsidRDefault="007D307B" w:rsidP="00C40F4E">
            <w:pPr>
              <w:spacing w:before="20" w:after="20"/>
              <w:jc w:val="right"/>
              <w:rPr>
                <w:sz w:val="20"/>
                <w:szCs w:val="20"/>
              </w:rPr>
            </w:pPr>
            <w:r w:rsidRPr="008172BE">
              <w:rPr>
                <w:sz w:val="20"/>
                <w:szCs w:val="20"/>
              </w:rPr>
              <w:t>0</w:t>
            </w:r>
          </w:p>
        </w:tc>
        <w:tc>
          <w:tcPr>
            <w:tcW w:w="443" w:type="pct"/>
          </w:tcPr>
          <w:p w14:paraId="3BB9C59C" w14:textId="1F21096B" w:rsidR="00F86C71" w:rsidRPr="008172BE" w:rsidRDefault="00F86C71" w:rsidP="00C40F4E">
            <w:pPr>
              <w:spacing w:before="20" w:after="20"/>
              <w:jc w:val="right"/>
              <w:rPr>
                <w:sz w:val="20"/>
                <w:szCs w:val="20"/>
              </w:rPr>
            </w:pPr>
            <w:r w:rsidRPr="008172BE">
              <w:rPr>
                <w:sz w:val="20"/>
                <w:szCs w:val="20"/>
              </w:rPr>
              <w:t>122,</w:t>
            </w:r>
            <w:r w:rsidR="005D7319" w:rsidRPr="008172BE">
              <w:rPr>
                <w:sz w:val="20"/>
                <w:szCs w:val="20"/>
              </w:rPr>
              <w:t>854</w:t>
            </w:r>
          </w:p>
        </w:tc>
      </w:tr>
      <w:tr w:rsidR="007D307B" w:rsidRPr="008172BE" w14:paraId="0CE72B3C" w14:textId="77777777" w:rsidTr="004F36A5">
        <w:trPr>
          <w:trHeight w:val="46"/>
          <w:jc w:val="center"/>
        </w:trPr>
        <w:tc>
          <w:tcPr>
            <w:tcW w:w="546" w:type="pct"/>
            <w:vMerge/>
          </w:tcPr>
          <w:p w14:paraId="5E18536D" w14:textId="77777777" w:rsidR="007D307B" w:rsidRPr="008172BE" w:rsidRDefault="007D307B" w:rsidP="00C40F4E">
            <w:pPr>
              <w:rPr>
                <w:sz w:val="20"/>
                <w:szCs w:val="20"/>
              </w:rPr>
            </w:pPr>
          </w:p>
        </w:tc>
        <w:tc>
          <w:tcPr>
            <w:tcW w:w="348" w:type="pct"/>
            <w:vMerge w:val="restart"/>
            <w:vAlign w:val="center"/>
          </w:tcPr>
          <w:p w14:paraId="664554B6" w14:textId="0F1291E9" w:rsidR="007D307B" w:rsidRPr="008172BE" w:rsidRDefault="007D307B" w:rsidP="00C40F4E">
            <w:pPr>
              <w:spacing w:before="20" w:after="20"/>
              <w:ind w:left="-68" w:right="-55"/>
              <w:jc w:val="center"/>
              <w:rPr>
                <w:sz w:val="20"/>
                <w:szCs w:val="20"/>
              </w:rPr>
            </w:pPr>
            <w:r w:rsidRPr="008172BE">
              <w:rPr>
                <w:sz w:val="20"/>
                <w:szCs w:val="20"/>
              </w:rPr>
              <w:t>UNIDO</w:t>
            </w:r>
          </w:p>
        </w:tc>
        <w:tc>
          <w:tcPr>
            <w:tcW w:w="564" w:type="pct"/>
            <w:vAlign w:val="center"/>
          </w:tcPr>
          <w:p w14:paraId="0CCFBB56" w14:textId="77777777" w:rsidR="007D307B" w:rsidRPr="008172BE" w:rsidRDefault="007D307B" w:rsidP="00C40F4E">
            <w:pPr>
              <w:spacing w:before="20" w:after="20"/>
              <w:jc w:val="left"/>
              <w:rPr>
                <w:sz w:val="20"/>
                <w:szCs w:val="20"/>
              </w:rPr>
            </w:pPr>
            <w:r w:rsidRPr="008172BE">
              <w:rPr>
                <w:sz w:val="20"/>
                <w:szCs w:val="20"/>
              </w:rPr>
              <w:t>Project costs</w:t>
            </w:r>
          </w:p>
        </w:tc>
        <w:tc>
          <w:tcPr>
            <w:tcW w:w="443" w:type="pct"/>
          </w:tcPr>
          <w:p w14:paraId="18529754" w14:textId="20A4CD19" w:rsidR="007D307B" w:rsidRPr="008172BE" w:rsidRDefault="007D307B" w:rsidP="00C40F4E">
            <w:pPr>
              <w:spacing w:before="20" w:after="20"/>
              <w:jc w:val="right"/>
              <w:rPr>
                <w:sz w:val="20"/>
                <w:szCs w:val="20"/>
              </w:rPr>
            </w:pPr>
            <w:r w:rsidRPr="008172BE">
              <w:rPr>
                <w:sz w:val="20"/>
                <w:szCs w:val="20"/>
              </w:rPr>
              <w:t>195,000</w:t>
            </w:r>
          </w:p>
        </w:tc>
        <w:tc>
          <w:tcPr>
            <w:tcW w:w="443" w:type="pct"/>
          </w:tcPr>
          <w:p w14:paraId="33843720" w14:textId="484D40CF" w:rsidR="007D307B" w:rsidRPr="008172BE" w:rsidRDefault="007D307B" w:rsidP="00C40F4E">
            <w:pPr>
              <w:spacing w:before="20" w:after="20"/>
              <w:jc w:val="right"/>
              <w:rPr>
                <w:sz w:val="20"/>
                <w:szCs w:val="20"/>
              </w:rPr>
            </w:pPr>
            <w:r w:rsidRPr="008172BE">
              <w:rPr>
                <w:sz w:val="20"/>
                <w:szCs w:val="20"/>
              </w:rPr>
              <w:t>0</w:t>
            </w:r>
          </w:p>
        </w:tc>
        <w:tc>
          <w:tcPr>
            <w:tcW w:w="443" w:type="pct"/>
          </w:tcPr>
          <w:p w14:paraId="724396A5" w14:textId="0C4F449D" w:rsidR="007D307B" w:rsidRPr="008172BE" w:rsidRDefault="007D307B" w:rsidP="00C40F4E">
            <w:pPr>
              <w:spacing w:before="20" w:after="20"/>
              <w:jc w:val="right"/>
              <w:rPr>
                <w:sz w:val="20"/>
                <w:szCs w:val="20"/>
              </w:rPr>
            </w:pPr>
            <w:r w:rsidRPr="008172BE">
              <w:rPr>
                <w:sz w:val="20"/>
                <w:szCs w:val="20"/>
              </w:rPr>
              <w:t>0</w:t>
            </w:r>
          </w:p>
        </w:tc>
        <w:tc>
          <w:tcPr>
            <w:tcW w:w="443" w:type="pct"/>
          </w:tcPr>
          <w:p w14:paraId="02A74849" w14:textId="6D5CEA48" w:rsidR="007D307B" w:rsidRPr="008172BE" w:rsidRDefault="007D307B" w:rsidP="00C40F4E">
            <w:pPr>
              <w:spacing w:before="20" w:after="20"/>
              <w:jc w:val="right"/>
              <w:rPr>
                <w:sz w:val="20"/>
                <w:szCs w:val="20"/>
              </w:rPr>
            </w:pPr>
            <w:r w:rsidRPr="008172BE">
              <w:rPr>
                <w:sz w:val="20"/>
                <w:szCs w:val="20"/>
              </w:rPr>
              <w:t>174,000</w:t>
            </w:r>
          </w:p>
        </w:tc>
        <w:tc>
          <w:tcPr>
            <w:tcW w:w="443" w:type="pct"/>
          </w:tcPr>
          <w:p w14:paraId="520738A5" w14:textId="4EE098D1" w:rsidR="007D307B" w:rsidRPr="008172BE" w:rsidRDefault="007D307B" w:rsidP="00C40F4E">
            <w:pPr>
              <w:spacing w:before="20" w:after="20"/>
              <w:jc w:val="right"/>
              <w:rPr>
                <w:sz w:val="20"/>
                <w:szCs w:val="20"/>
              </w:rPr>
            </w:pPr>
            <w:r w:rsidRPr="008172BE">
              <w:rPr>
                <w:sz w:val="20"/>
                <w:szCs w:val="20"/>
              </w:rPr>
              <w:t>0</w:t>
            </w:r>
          </w:p>
        </w:tc>
        <w:tc>
          <w:tcPr>
            <w:tcW w:w="443" w:type="pct"/>
          </w:tcPr>
          <w:p w14:paraId="10B991AD" w14:textId="1E671E5A" w:rsidR="007D307B" w:rsidRPr="008172BE" w:rsidRDefault="007D307B" w:rsidP="00C40F4E">
            <w:pPr>
              <w:spacing w:before="20" w:after="20"/>
              <w:jc w:val="right"/>
              <w:rPr>
                <w:sz w:val="20"/>
                <w:szCs w:val="20"/>
              </w:rPr>
            </w:pPr>
            <w:r w:rsidRPr="008172BE">
              <w:rPr>
                <w:sz w:val="20"/>
                <w:szCs w:val="20"/>
              </w:rPr>
              <w:t>0</w:t>
            </w:r>
          </w:p>
        </w:tc>
        <w:tc>
          <w:tcPr>
            <w:tcW w:w="443" w:type="pct"/>
          </w:tcPr>
          <w:p w14:paraId="25F737D9" w14:textId="6328AEB1" w:rsidR="007D307B" w:rsidRPr="008172BE" w:rsidRDefault="007D307B" w:rsidP="00C40F4E">
            <w:pPr>
              <w:spacing w:before="20" w:after="20"/>
              <w:jc w:val="right"/>
              <w:rPr>
                <w:sz w:val="20"/>
                <w:szCs w:val="20"/>
              </w:rPr>
            </w:pPr>
            <w:r w:rsidRPr="008172BE">
              <w:rPr>
                <w:sz w:val="20"/>
                <w:szCs w:val="20"/>
              </w:rPr>
              <w:t>0</w:t>
            </w:r>
          </w:p>
        </w:tc>
        <w:tc>
          <w:tcPr>
            <w:tcW w:w="443" w:type="pct"/>
          </w:tcPr>
          <w:p w14:paraId="182635B5" w14:textId="05B60B17" w:rsidR="007D307B" w:rsidRPr="008172BE" w:rsidRDefault="007D307B" w:rsidP="00C40F4E">
            <w:pPr>
              <w:spacing w:before="20" w:after="20"/>
              <w:jc w:val="right"/>
              <w:rPr>
                <w:sz w:val="20"/>
                <w:szCs w:val="20"/>
              </w:rPr>
            </w:pPr>
            <w:r w:rsidRPr="008172BE">
              <w:rPr>
                <w:sz w:val="20"/>
                <w:szCs w:val="20"/>
              </w:rPr>
              <w:t>369,000</w:t>
            </w:r>
          </w:p>
        </w:tc>
      </w:tr>
      <w:tr w:rsidR="007D307B" w:rsidRPr="008172BE" w14:paraId="5D55736F" w14:textId="77777777" w:rsidTr="004F36A5">
        <w:trPr>
          <w:trHeight w:val="46"/>
          <w:jc w:val="center"/>
        </w:trPr>
        <w:tc>
          <w:tcPr>
            <w:tcW w:w="546" w:type="pct"/>
            <w:vMerge/>
          </w:tcPr>
          <w:p w14:paraId="1B726568" w14:textId="77777777" w:rsidR="007D307B" w:rsidRPr="008172BE" w:rsidRDefault="007D307B" w:rsidP="00C40F4E">
            <w:pPr>
              <w:rPr>
                <w:sz w:val="20"/>
                <w:szCs w:val="20"/>
              </w:rPr>
            </w:pPr>
          </w:p>
        </w:tc>
        <w:tc>
          <w:tcPr>
            <w:tcW w:w="348" w:type="pct"/>
            <w:vMerge/>
          </w:tcPr>
          <w:p w14:paraId="0EA8FAA3" w14:textId="77777777" w:rsidR="007D307B" w:rsidRPr="008172BE" w:rsidRDefault="007D307B" w:rsidP="00C40F4E">
            <w:pPr>
              <w:spacing w:before="20" w:after="20"/>
              <w:jc w:val="left"/>
              <w:rPr>
                <w:sz w:val="20"/>
                <w:szCs w:val="20"/>
              </w:rPr>
            </w:pPr>
          </w:p>
        </w:tc>
        <w:tc>
          <w:tcPr>
            <w:tcW w:w="564" w:type="pct"/>
            <w:vAlign w:val="center"/>
          </w:tcPr>
          <w:p w14:paraId="03A3E701" w14:textId="77777777" w:rsidR="007D307B" w:rsidRPr="008172BE" w:rsidRDefault="007D307B" w:rsidP="00C40F4E">
            <w:pPr>
              <w:spacing w:before="20" w:after="20"/>
              <w:jc w:val="left"/>
              <w:rPr>
                <w:sz w:val="20"/>
                <w:szCs w:val="20"/>
              </w:rPr>
            </w:pPr>
            <w:r w:rsidRPr="008172BE">
              <w:rPr>
                <w:sz w:val="20"/>
                <w:szCs w:val="20"/>
              </w:rPr>
              <w:t>Support costs</w:t>
            </w:r>
          </w:p>
        </w:tc>
        <w:tc>
          <w:tcPr>
            <w:tcW w:w="443" w:type="pct"/>
          </w:tcPr>
          <w:p w14:paraId="41E1D626" w14:textId="33D419D1" w:rsidR="007D307B" w:rsidRPr="008172BE" w:rsidRDefault="007D307B" w:rsidP="00C40F4E">
            <w:pPr>
              <w:spacing w:before="20" w:after="20"/>
              <w:jc w:val="right"/>
              <w:rPr>
                <w:sz w:val="20"/>
                <w:szCs w:val="20"/>
              </w:rPr>
            </w:pPr>
            <w:r w:rsidRPr="008172BE">
              <w:rPr>
                <w:sz w:val="20"/>
                <w:szCs w:val="20"/>
              </w:rPr>
              <w:t>13,650</w:t>
            </w:r>
          </w:p>
        </w:tc>
        <w:tc>
          <w:tcPr>
            <w:tcW w:w="443" w:type="pct"/>
          </w:tcPr>
          <w:p w14:paraId="0FE13FE8" w14:textId="56BC28ED" w:rsidR="007D307B" w:rsidRPr="008172BE" w:rsidRDefault="007D307B" w:rsidP="00C40F4E">
            <w:pPr>
              <w:spacing w:before="20" w:after="20"/>
              <w:jc w:val="right"/>
              <w:rPr>
                <w:sz w:val="20"/>
                <w:szCs w:val="20"/>
              </w:rPr>
            </w:pPr>
            <w:r w:rsidRPr="008172BE">
              <w:rPr>
                <w:sz w:val="20"/>
                <w:szCs w:val="20"/>
              </w:rPr>
              <w:t>0</w:t>
            </w:r>
          </w:p>
        </w:tc>
        <w:tc>
          <w:tcPr>
            <w:tcW w:w="443" w:type="pct"/>
          </w:tcPr>
          <w:p w14:paraId="4F5D616D" w14:textId="5807F913" w:rsidR="007D307B" w:rsidRPr="008172BE" w:rsidRDefault="007D307B" w:rsidP="00C40F4E">
            <w:pPr>
              <w:spacing w:before="20" w:after="20"/>
              <w:jc w:val="right"/>
              <w:rPr>
                <w:sz w:val="20"/>
                <w:szCs w:val="20"/>
              </w:rPr>
            </w:pPr>
            <w:r w:rsidRPr="008172BE">
              <w:rPr>
                <w:sz w:val="20"/>
                <w:szCs w:val="20"/>
              </w:rPr>
              <w:t>0</w:t>
            </w:r>
          </w:p>
        </w:tc>
        <w:tc>
          <w:tcPr>
            <w:tcW w:w="443" w:type="pct"/>
          </w:tcPr>
          <w:p w14:paraId="555AAE3A" w14:textId="6AEF440F" w:rsidR="007D307B" w:rsidRPr="008172BE" w:rsidRDefault="007D307B" w:rsidP="00C40F4E">
            <w:pPr>
              <w:spacing w:before="20" w:after="20"/>
              <w:jc w:val="right"/>
              <w:rPr>
                <w:sz w:val="20"/>
                <w:szCs w:val="20"/>
              </w:rPr>
            </w:pPr>
            <w:r w:rsidRPr="008172BE">
              <w:rPr>
                <w:sz w:val="20"/>
                <w:szCs w:val="20"/>
              </w:rPr>
              <w:t>12,180</w:t>
            </w:r>
          </w:p>
        </w:tc>
        <w:tc>
          <w:tcPr>
            <w:tcW w:w="443" w:type="pct"/>
          </w:tcPr>
          <w:p w14:paraId="28FD32CC" w14:textId="19536976" w:rsidR="007D307B" w:rsidRPr="008172BE" w:rsidRDefault="007D307B" w:rsidP="00C40F4E">
            <w:pPr>
              <w:spacing w:before="20" w:after="20"/>
              <w:jc w:val="right"/>
              <w:rPr>
                <w:sz w:val="20"/>
                <w:szCs w:val="20"/>
              </w:rPr>
            </w:pPr>
            <w:r w:rsidRPr="008172BE">
              <w:rPr>
                <w:sz w:val="20"/>
                <w:szCs w:val="20"/>
              </w:rPr>
              <w:t>0</w:t>
            </w:r>
          </w:p>
        </w:tc>
        <w:tc>
          <w:tcPr>
            <w:tcW w:w="443" w:type="pct"/>
          </w:tcPr>
          <w:p w14:paraId="469A1B29" w14:textId="0067F9D8" w:rsidR="007D307B" w:rsidRPr="008172BE" w:rsidRDefault="007D307B" w:rsidP="00C40F4E">
            <w:pPr>
              <w:spacing w:before="20" w:after="20"/>
              <w:jc w:val="right"/>
              <w:rPr>
                <w:sz w:val="20"/>
                <w:szCs w:val="20"/>
              </w:rPr>
            </w:pPr>
            <w:r w:rsidRPr="008172BE">
              <w:rPr>
                <w:sz w:val="20"/>
                <w:szCs w:val="20"/>
              </w:rPr>
              <w:t>0</w:t>
            </w:r>
          </w:p>
        </w:tc>
        <w:tc>
          <w:tcPr>
            <w:tcW w:w="443" w:type="pct"/>
          </w:tcPr>
          <w:p w14:paraId="4C6F6AA3" w14:textId="2AC2AEDE" w:rsidR="007D307B" w:rsidRPr="008172BE" w:rsidRDefault="007D307B" w:rsidP="00C40F4E">
            <w:pPr>
              <w:spacing w:before="20" w:after="20"/>
              <w:jc w:val="right"/>
              <w:rPr>
                <w:sz w:val="20"/>
                <w:szCs w:val="20"/>
              </w:rPr>
            </w:pPr>
            <w:r w:rsidRPr="008172BE">
              <w:rPr>
                <w:sz w:val="20"/>
                <w:szCs w:val="20"/>
              </w:rPr>
              <w:t>0</w:t>
            </w:r>
          </w:p>
        </w:tc>
        <w:tc>
          <w:tcPr>
            <w:tcW w:w="443" w:type="pct"/>
          </w:tcPr>
          <w:p w14:paraId="695AD976" w14:textId="08D54E1B" w:rsidR="007D307B" w:rsidRPr="008172BE" w:rsidRDefault="007D307B" w:rsidP="00C40F4E">
            <w:pPr>
              <w:spacing w:before="20" w:after="20"/>
              <w:jc w:val="right"/>
              <w:rPr>
                <w:sz w:val="20"/>
                <w:szCs w:val="20"/>
              </w:rPr>
            </w:pPr>
            <w:r w:rsidRPr="008172BE">
              <w:rPr>
                <w:sz w:val="20"/>
                <w:szCs w:val="20"/>
              </w:rPr>
              <w:t>25,830</w:t>
            </w:r>
          </w:p>
        </w:tc>
      </w:tr>
      <w:tr w:rsidR="007D307B" w:rsidRPr="008172BE" w14:paraId="3478EAE1" w14:textId="77777777" w:rsidTr="004F36A5">
        <w:trPr>
          <w:trHeight w:val="157"/>
          <w:jc w:val="center"/>
        </w:trPr>
        <w:tc>
          <w:tcPr>
            <w:tcW w:w="894" w:type="pct"/>
            <w:gridSpan w:val="2"/>
            <w:vMerge w:val="restart"/>
            <w:vAlign w:val="center"/>
          </w:tcPr>
          <w:p w14:paraId="323A54EC" w14:textId="77777777" w:rsidR="007D307B" w:rsidRPr="008172BE" w:rsidRDefault="007D307B" w:rsidP="00C40F4E">
            <w:pPr>
              <w:spacing w:before="20" w:after="20"/>
              <w:jc w:val="left"/>
              <w:rPr>
                <w:sz w:val="20"/>
                <w:szCs w:val="20"/>
              </w:rPr>
            </w:pPr>
            <w:r w:rsidRPr="008172BE">
              <w:rPr>
                <w:sz w:val="20"/>
                <w:szCs w:val="20"/>
              </w:rPr>
              <w:t>Total amounts recommended in principle (US $)</w:t>
            </w:r>
          </w:p>
        </w:tc>
        <w:tc>
          <w:tcPr>
            <w:tcW w:w="564" w:type="pct"/>
          </w:tcPr>
          <w:p w14:paraId="02D8B549" w14:textId="77777777" w:rsidR="007D307B" w:rsidRPr="008172BE" w:rsidRDefault="007D307B" w:rsidP="00C40F4E">
            <w:pPr>
              <w:spacing w:before="20" w:after="20"/>
              <w:jc w:val="left"/>
              <w:rPr>
                <w:sz w:val="20"/>
                <w:szCs w:val="20"/>
              </w:rPr>
            </w:pPr>
            <w:r w:rsidRPr="008172BE">
              <w:rPr>
                <w:sz w:val="20"/>
                <w:szCs w:val="20"/>
              </w:rPr>
              <w:t>Project costs</w:t>
            </w:r>
          </w:p>
        </w:tc>
        <w:tc>
          <w:tcPr>
            <w:tcW w:w="443" w:type="pct"/>
          </w:tcPr>
          <w:p w14:paraId="4EAF52F0" w14:textId="6E8FB7DD" w:rsidR="007D307B" w:rsidRPr="008172BE" w:rsidRDefault="007D307B" w:rsidP="00C40F4E">
            <w:pPr>
              <w:spacing w:before="20" w:after="20"/>
              <w:jc w:val="right"/>
              <w:rPr>
                <w:sz w:val="20"/>
                <w:szCs w:val="20"/>
              </w:rPr>
            </w:pPr>
            <w:r w:rsidRPr="008172BE">
              <w:rPr>
                <w:sz w:val="20"/>
                <w:szCs w:val="20"/>
              </w:rPr>
              <w:t>66</w:t>
            </w:r>
            <w:r w:rsidR="00F7313F" w:rsidRPr="008172BE">
              <w:rPr>
                <w:sz w:val="20"/>
                <w:szCs w:val="20"/>
              </w:rPr>
              <w:t>5,360</w:t>
            </w:r>
          </w:p>
        </w:tc>
        <w:tc>
          <w:tcPr>
            <w:tcW w:w="443" w:type="pct"/>
          </w:tcPr>
          <w:p w14:paraId="370D9B7B" w14:textId="0B7B033D" w:rsidR="007D307B" w:rsidRPr="008172BE" w:rsidRDefault="007D307B" w:rsidP="00C40F4E">
            <w:pPr>
              <w:spacing w:before="20" w:after="20"/>
              <w:jc w:val="right"/>
              <w:rPr>
                <w:sz w:val="20"/>
                <w:szCs w:val="20"/>
              </w:rPr>
            </w:pPr>
            <w:r w:rsidRPr="008172BE">
              <w:rPr>
                <w:sz w:val="20"/>
                <w:szCs w:val="20"/>
              </w:rPr>
              <w:t>0</w:t>
            </w:r>
          </w:p>
        </w:tc>
        <w:tc>
          <w:tcPr>
            <w:tcW w:w="443" w:type="pct"/>
          </w:tcPr>
          <w:p w14:paraId="20128372" w14:textId="44EB3707" w:rsidR="007D307B" w:rsidRPr="008172BE" w:rsidRDefault="007D307B" w:rsidP="00C40F4E">
            <w:pPr>
              <w:spacing w:before="20" w:after="20"/>
              <w:jc w:val="right"/>
              <w:rPr>
                <w:sz w:val="20"/>
                <w:szCs w:val="20"/>
              </w:rPr>
            </w:pPr>
            <w:r w:rsidRPr="008172BE">
              <w:rPr>
                <w:sz w:val="20"/>
                <w:szCs w:val="20"/>
              </w:rPr>
              <w:t>0</w:t>
            </w:r>
          </w:p>
        </w:tc>
        <w:tc>
          <w:tcPr>
            <w:tcW w:w="443" w:type="pct"/>
          </w:tcPr>
          <w:p w14:paraId="78C8D923" w14:textId="08C2F96B" w:rsidR="007D307B" w:rsidRPr="008172BE" w:rsidRDefault="007D307B" w:rsidP="00C40F4E">
            <w:pPr>
              <w:spacing w:before="20" w:after="20"/>
              <w:jc w:val="right"/>
              <w:rPr>
                <w:sz w:val="20"/>
                <w:szCs w:val="20"/>
              </w:rPr>
            </w:pPr>
            <w:r w:rsidRPr="008172BE">
              <w:rPr>
                <w:sz w:val="20"/>
                <w:szCs w:val="20"/>
              </w:rPr>
              <w:t>563,957</w:t>
            </w:r>
          </w:p>
        </w:tc>
        <w:tc>
          <w:tcPr>
            <w:tcW w:w="443" w:type="pct"/>
          </w:tcPr>
          <w:p w14:paraId="696A6E8E" w14:textId="30019E0C" w:rsidR="007D307B" w:rsidRPr="008172BE" w:rsidRDefault="007D307B" w:rsidP="00C40F4E">
            <w:pPr>
              <w:spacing w:before="20" w:after="20"/>
              <w:jc w:val="right"/>
              <w:rPr>
                <w:sz w:val="20"/>
                <w:szCs w:val="20"/>
              </w:rPr>
            </w:pPr>
            <w:r w:rsidRPr="008172BE">
              <w:rPr>
                <w:sz w:val="20"/>
                <w:szCs w:val="20"/>
              </w:rPr>
              <w:t>0</w:t>
            </w:r>
          </w:p>
        </w:tc>
        <w:tc>
          <w:tcPr>
            <w:tcW w:w="443" w:type="pct"/>
          </w:tcPr>
          <w:p w14:paraId="177745DE" w14:textId="3AE73DA3" w:rsidR="007D307B" w:rsidRPr="008172BE" w:rsidRDefault="007D307B" w:rsidP="00C40F4E">
            <w:pPr>
              <w:spacing w:before="20" w:after="20"/>
              <w:jc w:val="right"/>
              <w:rPr>
                <w:sz w:val="20"/>
                <w:szCs w:val="20"/>
              </w:rPr>
            </w:pPr>
            <w:r w:rsidRPr="008172BE">
              <w:rPr>
                <w:sz w:val="20"/>
                <w:szCs w:val="20"/>
              </w:rPr>
              <w:t>165,632</w:t>
            </w:r>
          </w:p>
        </w:tc>
        <w:tc>
          <w:tcPr>
            <w:tcW w:w="443" w:type="pct"/>
          </w:tcPr>
          <w:p w14:paraId="01496404" w14:textId="09BB4A13" w:rsidR="007D307B" w:rsidRPr="008172BE" w:rsidRDefault="007D307B" w:rsidP="00C40F4E">
            <w:pPr>
              <w:spacing w:before="20" w:after="20"/>
              <w:jc w:val="right"/>
              <w:rPr>
                <w:sz w:val="20"/>
                <w:szCs w:val="20"/>
              </w:rPr>
            </w:pPr>
            <w:r w:rsidRPr="008172BE">
              <w:rPr>
                <w:sz w:val="20"/>
                <w:szCs w:val="20"/>
              </w:rPr>
              <w:t>0</w:t>
            </w:r>
          </w:p>
        </w:tc>
        <w:tc>
          <w:tcPr>
            <w:tcW w:w="443" w:type="pct"/>
          </w:tcPr>
          <w:p w14:paraId="778E9862" w14:textId="5AE17996" w:rsidR="007D307B" w:rsidRPr="008172BE" w:rsidRDefault="007D307B" w:rsidP="00C40F4E">
            <w:pPr>
              <w:spacing w:before="20" w:after="20"/>
              <w:jc w:val="right"/>
              <w:rPr>
                <w:sz w:val="20"/>
                <w:szCs w:val="20"/>
              </w:rPr>
            </w:pPr>
            <w:r w:rsidRPr="008172BE">
              <w:rPr>
                <w:sz w:val="20"/>
                <w:szCs w:val="20"/>
              </w:rPr>
              <w:t>1,394,</w:t>
            </w:r>
            <w:r w:rsidR="005D7319" w:rsidRPr="008172BE">
              <w:rPr>
                <w:sz w:val="20"/>
                <w:szCs w:val="20"/>
              </w:rPr>
              <w:t>949</w:t>
            </w:r>
          </w:p>
        </w:tc>
      </w:tr>
      <w:tr w:rsidR="007D307B" w:rsidRPr="008172BE" w14:paraId="0F380838" w14:textId="77777777" w:rsidTr="004F36A5">
        <w:trPr>
          <w:trHeight w:val="201"/>
          <w:jc w:val="center"/>
        </w:trPr>
        <w:tc>
          <w:tcPr>
            <w:tcW w:w="894" w:type="pct"/>
            <w:gridSpan w:val="2"/>
            <w:vMerge/>
          </w:tcPr>
          <w:p w14:paraId="1DD781BF" w14:textId="77777777" w:rsidR="007D307B" w:rsidRPr="008172BE" w:rsidRDefault="007D307B" w:rsidP="00C40F4E">
            <w:pPr>
              <w:spacing w:before="20" w:after="20"/>
              <w:jc w:val="left"/>
              <w:rPr>
                <w:sz w:val="20"/>
                <w:szCs w:val="20"/>
              </w:rPr>
            </w:pPr>
          </w:p>
        </w:tc>
        <w:tc>
          <w:tcPr>
            <w:tcW w:w="564" w:type="pct"/>
          </w:tcPr>
          <w:p w14:paraId="6F994537" w14:textId="77777777" w:rsidR="007D307B" w:rsidRPr="008172BE" w:rsidRDefault="007D307B" w:rsidP="00C40F4E">
            <w:pPr>
              <w:spacing w:before="20" w:after="20"/>
              <w:jc w:val="left"/>
              <w:rPr>
                <w:sz w:val="20"/>
                <w:szCs w:val="20"/>
              </w:rPr>
            </w:pPr>
            <w:r w:rsidRPr="008172BE">
              <w:rPr>
                <w:sz w:val="20"/>
                <w:szCs w:val="20"/>
              </w:rPr>
              <w:t>Support costs</w:t>
            </w:r>
          </w:p>
        </w:tc>
        <w:tc>
          <w:tcPr>
            <w:tcW w:w="443" w:type="pct"/>
          </w:tcPr>
          <w:p w14:paraId="66013E19" w14:textId="15545695" w:rsidR="007D307B" w:rsidRPr="008172BE" w:rsidRDefault="007D307B" w:rsidP="00C40F4E">
            <w:pPr>
              <w:spacing w:before="20" w:after="20"/>
              <w:jc w:val="right"/>
              <w:rPr>
                <w:sz w:val="20"/>
                <w:szCs w:val="20"/>
              </w:rPr>
            </w:pPr>
            <w:r w:rsidRPr="008172BE">
              <w:rPr>
                <w:sz w:val="20"/>
                <w:szCs w:val="20"/>
              </w:rPr>
              <w:t>69,</w:t>
            </w:r>
            <w:r w:rsidR="00F7313F" w:rsidRPr="008172BE">
              <w:rPr>
                <w:sz w:val="20"/>
                <w:szCs w:val="20"/>
              </w:rPr>
              <w:t>974</w:t>
            </w:r>
          </w:p>
        </w:tc>
        <w:tc>
          <w:tcPr>
            <w:tcW w:w="443" w:type="pct"/>
          </w:tcPr>
          <w:p w14:paraId="58B82D4E" w14:textId="0937E74C" w:rsidR="007D307B" w:rsidRPr="008172BE" w:rsidRDefault="007D307B" w:rsidP="00C40F4E">
            <w:pPr>
              <w:spacing w:before="20" w:after="20"/>
              <w:jc w:val="right"/>
              <w:rPr>
                <w:sz w:val="20"/>
                <w:szCs w:val="20"/>
              </w:rPr>
            </w:pPr>
            <w:r w:rsidRPr="008172BE">
              <w:rPr>
                <w:sz w:val="20"/>
                <w:szCs w:val="20"/>
              </w:rPr>
              <w:t>0</w:t>
            </w:r>
          </w:p>
        </w:tc>
        <w:tc>
          <w:tcPr>
            <w:tcW w:w="443" w:type="pct"/>
          </w:tcPr>
          <w:p w14:paraId="2CAEFC94" w14:textId="0EAADB51" w:rsidR="007D307B" w:rsidRPr="008172BE" w:rsidRDefault="007D307B" w:rsidP="00C40F4E">
            <w:pPr>
              <w:spacing w:before="20" w:after="20"/>
              <w:jc w:val="right"/>
              <w:rPr>
                <w:sz w:val="20"/>
                <w:szCs w:val="20"/>
              </w:rPr>
            </w:pPr>
            <w:r w:rsidRPr="008172BE">
              <w:rPr>
                <w:sz w:val="20"/>
                <w:szCs w:val="20"/>
              </w:rPr>
              <w:t>0</w:t>
            </w:r>
          </w:p>
        </w:tc>
        <w:tc>
          <w:tcPr>
            <w:tcW w:w="443" w:type="pct"/>
          </w:tcPr>
          <w:p w14:paraId="3091B16A" w14:textId="4F8AC5A7" w:rsidR="007D307B" w:rsidRPr="008172BE" w:rsidRDefault="007D307B" w:rsidP="00C40F4E">
            <w:pPr>
              <w:spacing w:before="20" w:after="20"/>
              <w:jc w:val="right"/>
              <w:rPr>
                <w:sz w:val="20"/>
                <w:szCs w:val="20"/>
              </w:rPr>
            </w:pPr>
            <w:r w:rsidRPr="008172BE">
              <w:rPr>
                <w:sz w:val="20"/>
                <w:szCs w:val="20"/>
              </w:rPr>
              <w:t>58,87</w:t>
            </w:r>
            <w:r w:rsidR="00F7313F" w:rsidRPr="008172BE">
              <w:rPr>
                <w:sz w:val="20"/>
                <w:szCs w:val="20"/>
              </w:rPr>
              <w:t>6</w:t>
            </w:r>
          </w:p>
        </w:tc>
        <w:tc>
          <w:tcPr>
            <w:tcW w:w="443" w:type="pct"/>
          </w:tcPr>
          <w:p w14:paraId="0ECA7C38" w14:textId="49190574" w:rsidR="007D307B" w:rsidRPr="008172BE" w:rsidRDefault="007D307B" w:rsidP="00C40F4E">
            <w:pPr>
              <w:spacing w:before="20" w:after="20"/>
              <w:jc w:val="right"/>
              <w:rPr>
                <w:sz w:val="20"/>
                <w:szCs w:val="20"/>
              </w:rPr>
            </w:pPr>
            <w:r w:rsidRPr="008172BE">
              <w:rPr>
                <w:sz w:val="20"/>
                <w:szCs w:val="20"/>
              </w:rPr>
              <w:t>0</w:t>
            </w:r>
          </w:p>
        </w:tc>
        <w:tc>
          <w:tcPr>
            <w:tcW w:w="443" w:type="pct"/>
          </w:tcPr>
          <w:p w14:paraId="7B150BEC" w14:textId="1F755F20" w:rsidR="007D307B" w:rsidRPr="008172BE" w:rsidRDefault="007D307B" w:rsidP="00C40F4E">
            <w:pPr>
              <w:spacing w:before="20" w:after="20"/>
              <w:jc w:val="right"/>
              <w:rPr>
                <w:sz w:val="20"/>
                <w:szCs w:val="20"/>
              </w:rPr>
            </w:pPr>
            <w:r w:rsidRPr="008172BE">
              <w:rPr>
                <w:sz w:val="20"/>
                <w:szCs w:val="20"/>
              </w:rPr>
              <w:t>19,83</w:t>
            </w:r>
            <w:r w:rsidR="00EA53D5" w:rsidRPr="008172BE">
              <w:rPr>
                <w:sz w:val="20"/>
                <w:szCs w:val="20"/>
              </w:rPr>
              <w:t>4</w:t>
            </w:r>
          </w:p>
        </w:tc>
        <w:tc>
          <w:tcPr>
            <w:tcW w:w="443" w:type="pct"/>
          </w:tcPr>
          <w:p w14:paraId="501C7B2D" w14:textId="7115830E" w:rsidR="007D307B" w:rsidRPr="008172BE" w:rsidRDefault="007D307B" w:rsidP="00C40F4E">
            <w:pPr>
              <w:spacing w:before="20" w:after="20"/>
              <w:jc w:val="right"/>
              <w:rPr>
                <w:sz w:val="20"/>
                <w:szCs w:val="20"/>
              </w:rPr>
            </w:pPr>
            <w:r w:rsidRPr="008172BE">
              <w:rPr>
                <w:sz w:val="20"/>
                <w:szCs w:val="20"/>
              </w:rPr>
              <w:t>0</w:t>
            </w:r>
          </w:p>
        </w:tc>
        <w:tc>
          <w:tcPr>
            <w:tcW w:w="443" w:type="pct"/>
          </w:tcPr>
          <w:p w14:paraId="6FAE5D23" w14:textId="065BC31F" w:rsidR="007D307B" w:rsidRPr="008172BE" w:rsidRDefault="007D307B" w:rsidP="00C40F4E">
            <w:pPr>
              <w:spacing w:before="20" w:after="20"/>
              <w:jc w:val="right"/>
              <w:rPr>
                <w:sz w:val="20"/>
                <w:szCs w:val="20"/>
              </w:rPr>
            </w:pPr>
            <w:r w:rsidRPr="008172BE">
              <w:rPr>
                <w:sz w:val="20"/>
                <w:szCs w:val="20"/>
              </w:rPr>
              <w:t>148,</w:t>
            </w:r>
            <w:r w:rsidR="005D7319" w:rsidRPr="008172BE">
              <w:rPr>
                <w:sz w:val="20"/>
                <w:szCs w:val="20"/>
              </w:rPr>
              <w:t>684</w:t>
            </w:r>
          </w:p>
        </w:tc>
      </w:tr>
      <w:tr w:rsidR="007D307B" w:rsidRPr="008172BE" w14:paraId="4091718D" w14:textId="77777777" w:rsidTr="004F36A5">
        <w:trPr>
          <w:trHeight w:val="62"/>
          <w:jc w:val="center"/>
        </w:trPr>
        <w:tc>
          <w:tcPr>
            <w:tcW w:w="894" w:type="pct"/>
            <w:gridSpan w:val="2"/>
            <w:vMerge/>
          </w:tcPr>
          <w:p w14:paraId="73A01399" w14:textId="77777777" w:rsidR="007D307B" w:rsidRPr="008172BE" w:rsidRDefault="007D307B" w:rsidP="00C40F4E">
            <w:pPr>
              <w:spacing w:before="20" w:after="20"/>
              <w:jc w:val="left"/>
              <w:rPr>
                <w:sz w:val="20"/>
                <w:szCs w:val="20"/>
              </w:rPr>
            </w:pPr>
          </w:p>
        </w:tc>
        <w:tc>
          <w:tcPr>
            <w:tcW w:w="564" w:type="pct"/>
          </w:tcPr>
          <w:p w14:paraId="5F1CCAD1" w14:textId="77777777" w:rsidR="007D307B" w:rsidRPr="008172BE" w:rsidRDefault="007D307B" w:rsidP="00C40F4E">
            <w:pPr>
              <w:spacing w:before="20" w:after="20"/>
              <w:jc w:val="left"/>
              <w:rPr>
                <w:sz w:val="20"/>
                <w:szCs w:val="20"/>
              </w:rPr>
            </w:pPr>
            <w:r w:rsidRPr="008172BE">
              <w:rPr>
                <w:sz w:val="20"/>
                <w:szCs w:val="20"/>
              </w:rPr>
              <w:t>Total funds</w:t>
            </w:r>
          </w:p>
        </w:tc>
        <w:tc>
          <w:tcPr>
            <w:tcW w:w="443" w:type="pct"/>
          </w:tcPr>
          <w:p w14:paraId="6E9DA60A" w14:textId="2A8C8133" w:rsidR="007D307B" w:rsidRPr="008172BE" w:rsidRDefault="007D307B" w:rsidP="00C40F4E">
            <w:pPr>
              <w:spacing w:before="20" w:after="20"/>
              <w:jc w:val="right"/>
              <w:rPr>
                <w:sz w:val="20"/>
                <w:szCs w:val="20"/>
              </w:rPr>
            </w:pPr>
            <w:r w:rsidRPr="008172BE">
              <w:rPr>
                <w:sz w:val="20"/>
                <w:szCs w:val="20"/>
              </w:rPr>
              <w:t>73</w:t>
            </w:r>
            <w:r w:rsidR="00F7313F" w:rsidRPr="008172BE">
              <w:rPr>
                <w:sz w:val="20"/>
                <w:szCs w:val="20"/>
              </w:rPr>
              <w:t>5,334</w:t>
            </w:r>
          </w:p>
        </w:tc>
        <w:tc>
          <w:tcPr>
            <w:tcW w:w="443" w:type="pct"/>
          </w:tcPr>
          <w:p w14:paraId="30F7BFFA" w14:textId="40B10190" w:rsidR="007D307B" w:rsidRPr="008172BE" w:rsidRDefault="007D307B" w:rsidP="00C40F4E">
            <w:pPr>
              <w:spacing w:before="20" w:after="20"/>
              <w:jc w:val="right"/>
              <w:rPr>
                <w:sz w:val="20"/>
                <w:szCs w:val="20"/>
              </w:rPr>
            </w:pPr>
            <w:r w:rsidRPr="008172BE">
              <w:rPr>
                <w:sz w:val="20"/>
                <w:szCs w:val="20"/>
              </w:rPr>
              <w:t>0</w:t>
            </w:r>
          </w:p>
        </w:tc>
        <w:tc>
          <w:tcPr>
            <w:tcW w:w="443" w:type="pct"/>
          </w:tcPr>
          <w:p w14:paraId="2B8C947E" w14:textId="4BAC68C0" w:rsidR="007D307B" w:rsidRPr="008172BE" w:rsidRDefault="007D307B" w:rsidP="00C40F4E">
            <w:pPr>
              <w:spacing w:before="20" w:after="20"/>
              <w:jc w:val="right"/>
              <w:rPr>
                <w:sz w:val="20"/>
                <w:szCs w:val="20"/>
              </w:rPr>
            </w:pPr>
            <w:r w:rsidRPr="008172BE">
              <w:rPr>
                <w:sz w:val="20"/>
                <w:szCs w:val="20"/>
              </w:rPr>
              <w:t>0</w:t>
            </w:r>
          </w:p>
        </w:tc>
        <w:tc>
          <w:tcPr>
            <w:tcW w:w="443" w:type="pct"/>
          </w:tcPr>
          <w:p w14:paraId="50D9873B" w14:textId="2FEE198C" w:rsidR="007D307B" w:rsidRPr="008172BE" w:rsidRDefault="007D307B" w:rsidP="00C40F4E">
            <w:pPr>
              <w:spacing w:before="20" w:after="20"/>
              <w:jc w:val="right"/>
              <w:rPr>
                <w:sz w:val="20"/>
                <w:szCs w:val="20"/>
              </w:rPr>
            </w:pPr>
            <w:r w:rsidRPr="008172BE">
              <w:rPr>
                <w:sz w:val="20"/>
                <w:szCs w:val="20"/>
              </w:rPr>
              <w:t>622,83</w:t>
            </w:r>
            <w:r w:rsidR="00EA53D5" w:rsidRPr="008172BE">
              <w:rPr>
                <w:sz w:val="20"/>
                <w:szCs w:val="20"/>
              </w:rPr>
              <w:t>3</w:t>
            </w:r>
          </w:p>
        </w:tc>
        <w:tc>
          <w:tcPr>
            <w:tcW w:w="443" w:type="pct"/>
          </w:tcPr>
          <w:p w14:paraId="2458E4D7" w14:textId="5FF31DD6" w:rsidR="007D307B" w:rsidRPr="008172BE" w:rsidRDefault="007D307B" w:rsidP="00C40F4E">
            <w:pPr>
              <w:spacing w:before="20" w:after="20"/>
              <w:jc w:val="right"/>
              <w:rPr>
                <w:sz w:val="20"/>
                <w:szCs w:val="20"/>
              </w:rPr>
            </w:pPr>
            <w:r w:rsidRPr="008172BE">
              <w:rPr>
                <w:sz w:val="20"/>
                <w:szCs w:val="20"/>
              </w:rPr>
              <w:t>0</w:t>
            </w:r>
          </w:p>
        </w:tc>
        <w:tc>
          <w:tcPr>
            <w:tcW w:w="443" w:type="pct"/>
          </w:tcPr>
          <w:p w14:paraId="4476C64E" w14:textId="20032F98" w:rsidR="007D307B" w:rsidRPr="008172BE" w:rsidRDefault="007D307B" w:rsidP="00C40F4E">
            <w:pPr>
              <w:spacing w:before="20" w:after="20"/>
              <w:jc w:val="right"/>
              <w:rPr>
                <w:sz w:val="20"/>
                <w:szCs w:val="20"/>
              </w:rPr>
            </w:pPr>
            <w:r w:rsidRPr="008172BE">
              <w:rPr>
                <w:sz w:val="20"/>
                <w:szCs w:val="20"/>
              </w:rPr>
              <w:t>185,46</w:t>
            </w:r>
            <w:r w:rsidR="00EA53D5" w:rsidRPr="008172BE">
              <w:rPr>
                <w:sz w:val="20"/>
                <w:szCs w:val="20"/>
              </w:rPr>
              <w:t>6</w:t>
            </w:r>
          </w:p>
        </w:tc>
        <w:tc>
          <w:tcPr>
            <w:tcW w:w="443" w:type="pct"/>
          </w:tcPr>
          <w:p w14:paraId="4B2961DE" w14:textId="6151AD37" w:rsidR="007D307B" w:rsidRPr="008172BE" w:rsidRDefault="007D307B" w:rsidP="00C40F4E">
            <w:pPr>
              <w:spacing w:before="20" w:after="20"/>
              <w:jc w:val="right"/>
              <w:rPr>
                <w:sz w:val="20"/>
                <w:szCs w:val="20"/>
              </w:rPr>
            </w:pPr>
            <w:r w:rsidRPr="008172BE">
              <w:rPr>
                <w:sz w:val="20"/>
                <w:szCs w:val="20"/>
              </w:rPr>
              <w:t>0</w:t>
            </w:r>
          </w:p>
        </w:tc>
        <w:tc>
          <w:tcPr>
            <w:tcW w:w="443" w:type="pct"/>
          </w:tcPr>
          <w:p w14:paraId="0D9C4F0E" w14:textId="2BC6943A" w:rsidR="007D307B" w:rsidRPr="008172BE" w:rsidRDefault="007D307B" w:rsidP="00C40F4E">
            <w:pPr>
              <w:spacing w:before="20" w:after="20"/>
              <w:jc w:val="right"/>
              <w:rPr>
                <w:sz w:val="20"/>
                <w:szCs w:val="20"/>
              </w:rPr>
            </w:pPr>
            <w:r w:rsidRPr="008172BE">
              <w:rPr>
                <w:sz w:val="20"/>
                <w:szCs w:val="20"/>
              </w:rPr>
              <w:t>1,54</w:t>
            </w:r>
            <w:r w:rsidR="005D7319" w:rsidRPr="008172BE">
              <w:rPr>
                <w:sz w:val="20"/>
                <w:szCs w:val="20"/>
              </w:rPr>
              <w:t>3,633</w:t>
            </w:r>
          </w:p>
        </w:tc>
      </w:tr>
    </w:tbl>
    <w:p w14:paraId="26BE012C" w14:textId="77777777" w:rsidR="00711BE6" w:rsidRPr="00C40F4E" w:rsidRDefault="00711BE6" w:rsidP="00C40F4E">
      <w:pPr>
        <w:ind w:right="-561"/>
        <w:jc w:val="left"/>
        <w:rPr>
          <w:sz w:val="18"/>
          <w:szCs w:val="18"/>
        </w:rPr>
      </w:pPr>
      <w:r w:rsidRPr="00C40F4E">
        <w:rPr>
          <w:sz w:val="18"/>
          <w:szCs w:val="18"/>
        </w:rPr>
        <w:t>* Recommended for approval at the present meeting</w:t>
      </w:r>
    </w:p>
    <w:p w14:paraId="623FAB61" w14:textId="77777777" w:rsidR="00711BE6" w:rsidRPr="00C40F4E" w:rsidRDefault="00711BE6" w:rsidP="00C40F4E">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7122"/>
        <w:gridCol w:w="7124"/>
      </w:tblGrid>
      <w:tr w:rsidR="00711BE6" w:rsidRPr="00C40F4E" w14:paraId="5EE9EDD0" w14:textId="77777777" w:rsidTr="00260B89">
        <w:trPr>
          <w:jc w:val="center"/>
        </w:trPr>
        <w:tc>
          <w:tcPr>
            <w:tcW w:w="5011" w:type="dxa"/>
          </w:tcPr>
          <w:p w14:paraId="3F9EA37F" w14:textId="6B01A64C" w:rsidR="00711BE6" w:rsidRPr="00C40F4E" w:rsidRDefault="00711BE6" w:rsidP="00C40F4E">
            <w:pPr>
              <w:spacing w:before="20" w:after="20"/>
              <w:jc w:val="left"/>
              <w:rPr>
                <w:sz w:val="20"/>
                <w:szCs w:val="20"/>
              </w:rPr>
            </w:pPr>
            <w:r w:rsidRPr="00C40F4E">
              <w:rPr>
                <w:sz w:val="20"/>
                <w:szCs w:val="20"/>
              </w:rPr>
              <w:t>Reduction from remaining consumption eligible for funding in stage I (CO</w:t>
            </w:r>
            <w:r w:rsidRPr="00C40F4E">
              <w:rPr>
                <w:sz w:val="20"/>
                <w:szCs w:val="20"/>
                <w:vertAlign w:val="subscript"/>
              </w:rPr>
              <w:t>2</w:t>
            </w:r>
            <w:r w:rsidRPr="00C40F4E">
              <w:rPr>
                <w:sz w:val="20"/>
                <w:szCs w:val="20"/>
              </w:rPr>
              <w:noBreakHyphen/>
              <w:t>eq</w:t>
            </w:r>
            <w:r w:rsidR="00A10A2C" w:rsidRPr="00C40F4E">
              <w:rPr>
                <w:sz w:val="20"/>
                <w:szCs w:val="20"/>
              </w:rPr>
              <w:t> </w:t>
            </w:r>
            <w:r w:rsidRPr="00C40F4E">
              <w:rPr>
                <w:sz w:val="20"/>
                <w:szCs w:val="20"/>
              </w:rPr>
              <w:t>tonnes)</w:t>
            </w:r>
          </w:p>
        </w:tc>
        <w:tc>
          <w:tcPr>
            <w:tcW w:w="5012" w:type="dxa"/>
            <w:vAlign w:val="center"/>
          </w:tcPr>
          <w:p w14:paraId="43F31142" w14:textId="424CB5AE" w:rsidR="00711BE6" w:rsidRPr="00C40F4E" w:rsidRDefault="00E45ED9" w:rsidP="00C40F4E">
            <w:pPr>
              <w:spacing w:before="20" w:after="20"/>
              <w:jc w:val="center"/>
              <w:rPr>
                <w:sz w:val="20"/>
                <w:szCs w:val="20"/>
              </w:rPr>
            </w:pPr>
            <w:r w:rsidRPr="00C40F4E">
              <w:rPr>
                <w:sz w:val="20"/>
                <w:szCs w:val="20"/>
              </w:rPr>
              <w:t>461,</w:t>
            </w:r>
            <w:r w:rsidR="00A10A2C" w:rsidRPr="00C40F4E">
              <w:rPr>
                <w:sz w:val="20"/>
                <w:szCs w:val="20"/>
              </w:rPr>
              <w:t>400</w:t>
            </w:r>
          </w:p>
        </w:tc>
      </w:tr>
    </w:tbl>
    <w:p w14:paraId="4F55206D" w14:textId="77777777" w:rsidR="00711BE6" w:rsidRPr="00C40F4E" w:rsidRDefault="00711BE6" w:rsidP="00C40F4E">
      <w:pPr>
        <w:ind w:left="-284" w:right="-279"/>
        <w:jc w:val="center"/>
        <w:rPr>
          <w:sz w:val="16"/>
          <w:szCs w:val="16"/>
        </w:rPr>
      </w:pPr>
    </w:p>
    <w:tbl>
      <w:tblPr>
        <w:tblStyle w:val="TableGrid"/>
        <w:tblW w:w="5000" w:type="pct"/>
        <w:jc w:val="center"/>
        <w:tblLayout w:type="fixed"/>
        <w:tblLook w:val="04A0" w:firstRow="1" w:lastRow="0" w:firstColumn="1" w:lastColumn="0" w:noHBand="0" w:noVBand="1"/>
      </w:tblPr>
      <w:tblGrid>
        <w:gridCol w:w="7123"/>
        <w:gridCol w:w="7123"/>
      </w:tblGrid>
      <w:tr w:rsidR="00711BE6" w:rsidRPr="00C40F4E" w14:paraId="1E88C117" w14:textId="77777777" w:rsidTr="00260B89">
        <w:trPr>
          <w:jc w:val="center"/>
        </w:trPr>
        <w:tc>
          <w:tcPr>
            <w:tcW w:w="2500" w:type="pct"/>
          </w:tcPr>
          <w:p w14:paraId="0FC9C39A" w14:textId="77777777" w:rsidR="00711BE6" w:rsidRPr="00C40F4E" w:rsidRDefault="00711BE6" w:rsidP="00C40F4E">
            <w:pPr>
              <w:spacing w:before="20" w:after="20"/>
              <w:jc w:val="left"/>
              <w:rPr>
                <w:b/>
                <w:color w:val="000000" w:themeColor="text1"/>
                <w:sz w:val="20"/>
              </w:rPr>
            </w:pPr>
            <w:r w:rsidRPr="00C40F4E">
              <w:rPr>
                <w:b/>
                <w:color w:val="000000" w:themeColor="text1"/>
                <w:sz w:val="20"/>
              </w:rPr>
              <w:t>Secretariat</w:t>
            </w:r>
            <w:r w:rsidR="00C5533F" w:rsidRPr="00C40F4E">
              <w:rPr>
                <w:b/>
                <w:color w:val="000000" w:themeColor="text1"/>
                <w:sz w:val="20"/>
              </w:rPr>
              <w:t>’</w:t>
            </w:r>
            <w:r w:rsidRPr="00C40F4E">
              <w:rPr>
                <w:b/>
                <w:color w:val="000000" w:themeColor="text1"/>
                <w:sz w:val="20"/>
              </w:rPr>
              <w:t>s recommendation</w:t>
            </w:r>
          </w:p>
        </w:tc>
        <w:tc>
          <w:tcPr>
            <w:tcW w:w="2500" w:type="pct"/>
          </w:tcPr>
          <w:p w14:paraId="4A61A1CB" w14:textId="77777777" w:rsidR="00711BE6" w:rsidRPr="00C40F4E" w:rsidRDefault="00711BE6" w:rsidP="00C40F4E">
            <w:pPr>
              <w:spacing w:before="20" w:after="20"/>
              <w:jc w:val="center"/>
              <w:rPr>
                <w:color w:val="000000" w:themeColor="text1"/>
                <w:sz w:val="20"/>
              </w:rPr>
            </w:pPr>
            <w:r w:rsidRPr="00C40F4E">
              <w:rPr>
                <w:color w:val="000000" w:themeColor="text1"/>
                <w:sz w:val="20"/>
              </w:rPr>
              <w:t>Individual consideration</w:t>
            </w:r>
          </w:p>
        </w:tc>
      </w:tr>
    </w:tbl>
    <w:p w14:paraId="021ADF11" w14:textId="77777777" w:rsidR="00260B89" w:rsidRPr="00C40F4E" w:rsidRDefault="00711BE6" w:rsidP="00C40F4E">
      <w:pPr>
        <w:ind w:left="-284"/>
        <w:jc w:val="left"/>
        <w:rPr>
          <w:b/>
        </w:rPr>
        <w:sectPr w:rsidR="00260B89" w:rsidRPr="00C40F4E" w:rsidSect="00260B89">
          <w:headerReference w:type="default" r:id="rId20"/>
          <w:pgSz w:w="15840" w:h="12240" w:orient="landscape" w:code="1"/>
          <w:pgMar w:top="1440" w:right="864" w:bottom="1440" w:left="720" w:header="720" w:footer="475" w:gutter="0"/>
          <w:cols w:space="720"/>
          <w:docGrid w:linePitch="299"/>
        </w:sectPr>
      </w:pPr>
      <w:r w:rsidRPr="00C40F4E">
        <w:rPr>
          <w:b/>
        </w:rPr>
        <w:br w:type="page"/>
      </w:r>
    </w:p>
    <w:p w14:paraId="4547CCD6" w14:textId="77777777" w:rsidR="00711BE6" w:rsidRPr="00C40F4E" w:rsidRDefault="00711BE6" w:rsidP="00C40F4E">
      <w:pPr>
        <w:tabs>
          <w:tab w:val="left" w:pos="2880"/>
          <w:tab w:val="left" w:pos="5760"/>
        </w:tabs>
        <w:spacing w:after="240"/>
        <w:jc w:val="center"/>
        <w:rPr>
          <w:b/>
        </w:rPr>
      </w:pPr>
      <w:r w:rsidRPr="00C40F4E">
        <w:rPr>
          <w:b/>
        </w:rPr>
        <w:lastRenderedPageBreak/>
        <w:t>PROJECT DESCRIPTION</w:t>
      </w:r>
    </w:p>
    <w:p w14:paraId="6E89F48C" w14:textId="77777777" w:rsidR="00711BE6" w:rsidRPr="00C40F4E" w:rsidRDefault="00711BE6" w:rsidP="00C40F4E">
      <w:pPr>
        <w:pStyle w:val="Heading1"/>
      </w:pPr>
      <w:r w:rsidRPr="00C40F4E">
        <w:t>The present document contains the following sections:</w:t>
      </w:r>
    </w:p>
    <w:p w14:paraId="3D7791A6"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Summary of the proposal as submitted</w:t>
      </w:r>
    </w:p>
    <w:p w14:paraId="2F1B71A3"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Background: Status of implementation of the HCFC phase-out management plan and previous HFC-related activities</w:t>
      </w:r>
    </w:p>
    <w:p w14:paraId="4AE33602" w14:textId="77777777" w:rsidR="00711BE6" w:rsidRPr="00C40F4E" w:rsidRDefault="004F6927" w:rsidP="00C40F4E">
      <w:pPr>
        <w:pStyle w:val="ListParagraph"/>
        <w:numPr>
          <w:ilvl w:val="0"/>
          <w:numId w:val="9"/>
        </w:numPr>
        <w:spacing w:before="240" w:after="240"/>
        <w:ind w:left="1276" w:hanging="567"/>
        <w:contextualSpacing w:val="0"/>
        <w:rPr>
          <w:lang w:val="en-CA"/>
        </w:rPr>
      </w:pPr>
      <w:r w:rsidRPr="00C40F4E">
        <w:rPr>
          <w:lang w:val="en-CA"/>
        </w:rPr>
        <w:t>HFC c</w:t>
      </w:r>
      <w:r w:rsidR="00711BE6" w:rsidRPr="00C40F4E">
        <w:rPr>
          <w:lang w:val="en-CA"/>
        </w:rPr>
        <w:t>onsumption overview: HFC consumption levels, trends, and consumption by sector</w:t>
      </w:r>
    </w:p>
    <w:p w14:paraId="099BC29F"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Stage I of the Kigali HFC implementation plan, as submitted: Regulatory framework, phase</w:t>
      </w:r>
      <w:r w:rsidRPr="00C40F4E">
        <w:rPr>
          <w:lang w:val="en-CA"/>
        </w:rPr>
        <w:noBreakHyphen/>
        <w:t>down strategy, total stage cost, and implementation plan for the first tranche</w:t>
      </w:r>
    </w:p>
    <w:p w14:paraId="378603B6"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Secretariat’s comments, including the agreed cost of activities</w:t>
      </w:r>
    </w:p>
    <w:p w14:paraId="2B492E91" w14:textId="77777777" w:rsidR="00711BE6" w:rsidRPr="00C40F4E" w:rsidRDefault="00711BE6" w:rsidP="00C40F4E">
      <w:pPr>
        <w:pStyle w:val="ListParagraph"/>
        <w:numPr>
          <w:ilvl w:val="0"/>
          <w:numId w:val="9"/>
        </w:numPr>
        <w:spacing w:before="240" w:after="240"/>
        <w:ind w:left="1276" w:hanging="567"/>
        <w:contextualSpacing w:val="0"/>
        <w:rPr>
          <w:lang w:val="en-CA"/>
        </w:rPr>
      </w:pPr>
      <w:r w:rsidRPr="00C40F4E">
        <w:rPr>
          <w:lang w:val="en-CA"/>
        </w:rPr>
        <w:t>Recommendation</w:t>
      </w:r>
    </w:p>
    <w:p w14:paraId="318C3529" w14:textId="77777777" w:rsidR="00711BE6" w:rsidRPr="00C40F4E" w:rsidRDefault="00711BE6" w:rsidP="00C40F4E">
      <w:pPr>
        <w:pStyle w:val="Heading1"/>
        <w:keepNext/>
        <w:numPr>
          <w:ilvl w:val="0"/>
          <w:numId w:val="0"/>
        </w:numPr>
        <w:rPr>
          <w:b/>
          <w:bCs/>
        </w:rPr>
      </w:pPr>
      <w:r w:rsidRPr="00C40F4E">
        <w:rPr>
          <w:b/>
          <w:bCs/>
        </w:rPr>
        <w:t>I.</w:t>
      </w:r>
      <w:r w:rsidRPr="00C40F4E">
        <w:rPr>
          <w:b/>
          <w:bCs/>
        </w:rPr>
        <w:tab/>
        <w:t>Summary of the proposal as submitted</w:t>
      </w:r>
    </w:p>
    <w:p w14:paraId="6AE0407B" w14:textId="03297C71" w:rsidR="00711BE6" w:rsidRPr="00C40F4E" w:rsidRDefault="00711BE6" w:rsidP="00C40F4E">
      <w:pPr>
        <w:pStyle w:val="Heading1"/>
      </w:pPr>
      <w:r w:rsidRPr="00C40F4E">
        <w:t xml:space="preserve">On behalf of the Government of </w:t>
      </w:r>
      <w:r w:rsidR="00D0089A" w:rsidRPr="00C40F4E">
        <w:t>Oman</w:t>
      </w:r>
      <w:r w:rsidRPr="00C40F4E">
        <w:t xml:space="preserve">, </w:t>
      </w:r>
      <w:r w:rsidR="008B1D43" w:rsidRPr="00C40F4E">
        <w:t>UNEP</w:t>
      </w:r>
      <w:r w:rsidRPr="00C40F4E">
        <w:t xml:space="preserve"> as the lead implementing agency has submitted a request for stage I of the Kigali HFC implementation plan (KIP), at a total cost of US $</w:t>
      </w:r>
      <w:r w:rsidR="00AC055D" w:rsidRPr="00C40F4E">
        <w:t>1,560,139</w:t>
      </w:r>
      <w:r w:rsidRPr="00C40F4E">
        <w:t>, consisting of US $</w:t>
      </w:r>
      <w:r w:rsidR="00AC055D" w:rsidRPr="00C40F4E">
        <w:t>1,040,819</w:t>
      </w:r>
      <w:r w:rsidRPr="00C40F4E">
        <w:t>, plus agency support costs of US $</w:t>
      </w:r>
      <w:r w:rsidR="00AC055D" w:rsidRPr="00C40F4E">
        <w:t>124,490</w:t>
      </w:r>
      <w:r w:rsidR="002369FF" w:rsidRPr="00C40F4E">
        <w:t>,</w:t>
      </w:r>
      <w:r w:rsidRPr="00C40F4E">
        <w:t xml:space="preserve"> for </w:t>
      </w:r>
      <w:r w:rsidR="008B1D43" w:rsidRPr="00C40F4E">
        <w:t>UNEP</w:t>
      </w:r>
      <w:r w:rsidRPr="00C40F4E">
        <w:t xml:space="preserve"> and US $</w:t>
      </w:r>
      <w:r w:rsidR="00AC055D" w:rsidRPr="00C40F4E">
        <w:t>369,000</w:t>
      </w:r>
      <w:r w:rsidRPr="00C40F4E">
        <w:t>, plus agency support costs of US $</w:t>
      </w:r>
      <w:r w:rsidR="00AC055D" w:rsidRPr="00C40F4E">
        <w:t>25,830</w:t>
      </w:r>
      <w:r w:rsidR="00477E19" w:rsidRPr="00C40F4E">
        <w:t>,</w:t>
      </w:r>
      <w:r w:rsidRPr="00C40F4E">
        <w:t xml:space="preserve"> for </w:t>
      </w:r>
      <w:r w:rsidR="008B1D43" w:rsidRPr="00C40F4E">
        <w:t>UNIDO</w:t>
      </w:r>
      <w:r w:rsidRPr="00C40F4E">
        <w:t>, as originally submitted.</w:t>
      </w:r>
      <w:r w:rsidR="00DC1597" w:rsidRPr="00C40F4E">
        <w:t xml:space="preserve"> The </w:t>
      </w:r>
      <w:r w:rsidR="0093653A" w:rsidRPr="00C40F4E">
        <w:t>submi</w:t>
      </w:r>
      <w:r w:rsidR="007E483B" w:rsidRPr="00C40F4E">
        <w:t>ssion</w:t>
      </w:r>
      <w:r w:rsidR="00A36C86" w:rsidRPr="00C40F4E">
        <w:t xml:space="preserve"> </w:t>
      </w:r>
      <w:r w:rsidR="007E483B" w:rsidRPr="00C40F4E">
        <w:t xml:space="preserve">includes 2025 HFC consumption data </w:t>
      </w:r>
      <w:r w:rsidR="006B33F7" w:rsidRPr="00C40F4E">
        <w:t xml:space="preserve">in line with decision 97/64 </w:t>
      </w:r>
      <w:r w:rsidR="007E483B" w:rsidRPr="00C40F4E">
        <w:t xml:space="preserve">and a revised </w:t>
      </w:r>
      <w:r w:rsidR="00662253">
        <w:t>“</w:t>
      </w:r>
      <w:r w:rsidR="007E483B" w:rsidRPr="00C40F4E">
        <w:t>interim</w:t>
      </w:r>
      <w:r w:rsidR="00662253">
        <w:t>”</w:t>
      </w:r>
      <w:r w:rsidR="007E483B" w:rsidRPr="00C40F4E">
        <w:t xml:space="preserve"> baseline.</w:t>
      </w:r>
      <w:r w:rsidR="000A23E8" w:rsidRPr="00C40F4E">
        <w:rPr>
          <w:rStyle w:val="FootnoteReference"/>
        </w:rPr>
        <w:footnoteReference w:id="3"/>
      </w:r>
    </w:p>
    <w:p w14:paraId="1DD9063C" w14:textId="6884383F" w:rsidR="00D53395" w:rsidRPr="00C40F4E" w:rsidRDefault="00D53395" w:rsidP="00C40F4E">
      <w:pPr>
        <w:pStyle w:val="Heading1"/>
      </w:pPr>
      <w:r w:rsidRPr="00C40F4E">
        <w:rPr>
          <w:lang w:eastAsia="zh-CN"/>
        </w:rPr>
        <w:t>As an Article 5, Group 2 country,</w:t>
      </w:r>
      <w:r w:rsidRPr="00C40F4E">
        <w:rPr>
          <w:rStyle w:val="FootnoteReference"/>
          <w:lang w:eastAsia="zh-CN"/>
        </w:rPr>
        <w:t xml:space="preserve"> </w:t>
      </w:r>
      <w:r w:rsidRPr="00C40F4E">
        <w:rPr>
          <w:lang w:eastAsia="zh-CN"/>
        </w:rPr>
        <w:t>Oman’s HFC baseline will be calculated based on the average consumption from 2024 to 2026.</w:t>
      </w:r>
      <w:r w:rsidRPr="00C40F4E">
        <w:rPr>
          <w:rStyle w:val="FootnoteReference"/>
          <w:lang w:eastAsia="zh-CN"/>
        </w:rPr>
        <w:t xml:space="preserve"> </w:t>
      </w:r>
      <w:r w:rsidRPr="00C40F4E">
        <w:rPr>
          <w:lang w:eastAsia="zh-CN"/>
        </w:rPr>
        <w:t>However, since this data is not yet available, the Government proposes using HFC consumption data from the most recent three-year period (202</w:t>
      </w:r>
      <w:r w:rsidR="0038711A" w:rsidRPr="00C40F4E">
        <w:rPr>
          <w:lang w:eastAsia="zh-CN"/>
        </w:rPr>
        <w:t>3</w:t>
      </w:r>
      <w:r w:rsidRPr="00C40F4E">
        <w:rPr>
          <w:lang w:eastAsia="zh-CN"/>
        </w:rPr>
        <w:t>–202</w:t>
      </w:r>
      <w:r w:rsidR="0038711A" w:rsidRPr="00C40F4E">
        <w:rPr>
          <w:lang w:eastAsia="zh-CN"/>
        </w:rPr>
        <w:t>5</w:t>
      </w:r>
      <w:r w:rsidRPr="00C40F4E">
        <w:rPr>
          <w:lang w:eastAsia="zh-CN"/>
        </w:rPr>
        <w:t xml:space="preserve">) to establish an “interim” baseline for setting stage I targets which is calculated as </w:t>
      </w:r>
      <w:r w:rsidR="00944AFB" w:rsidRPr="00C40F4E">
        <w:rPr>
          <w:lang w:eastAsia="zh-CN"/>
        </w:rPr>
        <w:t>2,787,9</w:t>
      </w:r>
      <w:r w:rsidR="00CD4533" w:rsidRPr="00C40F4E">
        <w:rPr>
          <w:lang w:eastAsia="zh-CN"/>
        </w:rPr>
        <w:t>16</w:t>
      </w:r>
      <w:r w:rsidRPr="00C40F4E">
        <w:rPr>
          <w:lang w:eastAsia="zh-CN"/>
        </w:rPr>
        <w:t xml:space="preserve"> CO</w:t>
      </w:r>
      <w:r w:rsidRPr="00C40F4E">
        <w:rPr>
          <w:vertAlign w:val="subscript"/>
          <w:lang w:eastAsia="zh-CN"/>
        </w:rPr>
        <w:t>2</w:t>
      </w:r>
      <w:r w:rsidRPr="00C40F4E">
        <w:rPr>
          <w:lang w:eastAsia="zh-CN"/>
        </w:rPr>
        <w:t xml:space="preserve">-eq tonnes. </w:t>
      </w:r>
      <w:r w:rsidRPr="00C40F4E">
        <w:t>“Interim” baseline is used only for the purposes of this project by the Government of Oman and does not constitute a new concept under the Kigali Amendment. The implementation of stage I of the KIP will assist the Government of Oman in meeting the target of 16</w:t>
      </w:r>
      <w:r w:rsidR="00F05767" w:rsidRPr="00C40F4E">
        <w:t>.55</w:t>
      </w:r>
      <w:r w:rsidRPr="00C40F4E">
        <w:t xml:space="preserve"> per cent reduction from its “interim” baseline by 1 January 2032. </w:t>
      </w:r>
    </w:p>
    <w:p w14:paraId="56F88664" w14:textId="1E1D6CCA" w:rsidR="00711BE6" w:rsidRPr="00C40F4E" w:rsidRDefault="00711BE6" w:rsidP="00C40F4E">
      <w:pPr>
        <w:pStyle w:val="Heading1"/>
      </w:pPr>
      <w:r w:rsidRPr="00C40F4E">
        <w:t>The first tranche of stage I of the KIP being requested at this meeting amounts to US $</w:t>
      </w:r>
      <w:r w:rsidR="00822897" w:rsidRPr="00C40F4E">
        <w:t>745,200</w:t>
      </w:r>
      <w:r w:rsidRPr="00C40F4E">
        <w:t>, consisting of US $</w:t>
      </w:r>
      <w:r w:rsidR="00822897" w:rsidRPr="00C40F4E">
        <w:t>479,230</w:t>
      </w:r>
      <w:r w:rsidRPr="00C40F4E">
        <w:t>, plus agency support costs of US $</w:t>
      </w:r>
      <w:r w:rsidR="00822897" w:rsidRPr="00C40F4E">
        <w:t>57,320</w:t>
      </w:r>
      <w:r w:rsidR="005A74D1" w:rsidRPr="00C40F4E">
        <w:t>,</w:t>
      </w:r>
      <w:r w:rsidRPr="00C40F4E">
        <w:t xml:space="preserve"> for </w:t>
      </w:r>
      <w:r w:rsidR="008B1D43" w:rsidRPr="00C40F4E">
        <w:t>UNEP</w:t>
      </w:r>
      <w:r w:rsidRPr="00C40F4E">
        <w:t xml:space="preserve"> and US $</w:t>
      </w:r>
      <w:r w:rsidR="00822897" w:rsidRPr="00C40F4E">
        <w:t>195,000</w:t>
      </w:r>
      <w:r w:rsidRPr="00C40F4E">
        <w:t>, plus agency support costs of US $</w:t>
      </w:r>
      <w:r w:rsidR="00822897" w:rsidRPr="00C40F4E">
        <w:t>13,650</w:t>
      </w:r>
      <w:r w:rsidR="00477E19" w:rsidRPr="00C40F4E">
        <w:t>,</w:t>
      </w:r>
      <w:r w:rsidRPr="00C40F4E">
        <w:t xml:space="preserve"> for </w:t>
      </w:r>
      <w:r w:rsidR="008B1D43" w:rsidRPr="00C40F4E">
        <w:t>UNIDO</w:t>
      </w:r>
      <w:r w:rsidRPr="00C40F4E">
        <w:t xml:space="preserve">, as originally submitted, for the period of </w:t>
      </w:r>
      <w:r w:rsidR="004F6927" w:rsidRPr="00C40F4E">
        <w:t>July</w:t>
      </w:r>
      <w:r w:rsidR="00C55D34" w:rsidRPr="00C40F4E">
        <w:t xml:space="preserve"> </w:t>
      </w:r>
      <w:r w:rsidR="00BD12B2" w:rsidRPr="00C40F4E">
        <w:t>2026</w:t>
      </w:r>
      <w:r w:rsidRPr="00C40F4E">
        <w:t xml:space="preserve"> to </w:t>
      </w:r>
      <w:r w:rsidR="00D52392" w:rsidRPr="00C40F4E">
        <w:t>December</w:t>
      </w:r>
      <w:r w:rsidR="00BD5401" w:rsidRPr="00C40F4E">
        <w:t xml:space="preserve"> 2029</w:t>
      </w:r>
      <w:r w:rsidRPr="00C40F4E">
        <w:t>.</w:t>
      </w:r>
    </w:p>
    <w:p w14:paraId="17487C4D" w14:textId="77777777" w:rsidR="00711BE6" w:rsidRPr="00C40F4E" w:rsidRDefault="00711BE6" w:rsidP="00C40F4E">
      <w:pPr>
        <w:keepNext/>
        <w:spacing w:after="240"/>
        <w:rPr>
          <w:b/>
        </w:rPr>
      </w:pPr>
      <w:r w:rsidRPr="00C40F4E">
        <w:rPr>
          <w:b/>
        </w:rPr>
        <w:t>II.</w:t>
      </w:r>
      <w:r w:rsidRPr="00C40F4E">
        <w:rPr>
          <w:b/>
        </w:rPr>
        <w:tab/>
        <w:t>Background</w:t>
      </w:r>
    </w:p>
    <w:p w14:paraId="52D564DF" w14:textId="77777777" w:rsidR="00711BE6" w:rsidRPr="00C40F4E" w:rsidRDefault="00711BE6" w:rsidP="00C40F4E">
      <w:pPr>
        <w:keepNext/>
        <w:spacing w:after="240"/>
        <w:rPr>
          <w:bCs/>
          <w:u w:val="single"/>
        </w:rPr>
      </w:pPr>
      <w:r w:rsidRPr="00C40F4E">
        <w:rPr>
          <w:bCs/>
          <w:u w:val="single"/>
        </w:rPr>
        <w:t>Status of implementation of the HCFC phase-out management plan</w:t>
      </w:r>
    </w:p>
    <w:p w14:paraId="5F8BA31D" w14:textId="45218F2D" w:rsidR="00711BE6" w:rsidRPr="00C40F4E" w:rsidRDefault="00711BE6" w:rsidP="00C40F4E">
      <w:pPr>
        <w:pStyle w:val="Heading1"/>
      </w:pPr>
      <w:r w:rsidRPr="00C40F4E">
        <w:t>Table</w:t>
      </w:r>
      <w:r w:rsidR="00124ABA" w:rsidRPr="00C40F4E">
        <w:t> </w:t>
      </w:r>
      <w:r w:rsidR="004F6927" w:rsidRPr="00C40F4E">
        <w:t>1</w:t>
      </w:r>
      <w:r w:rsidRPr="00C40F4E">
        <w:t xml:space="preserve"> presents information on the HCFC phase-out management plan (HPMP) in </w:t>
      </w:r>
      <w:r w:rsidR="00D0089A" w:rsidRPr="00C40F4E">
        <w:t>Oman</w:t>
      </w:r>
      <w:r w:rsidRPr="00C40F4E">
        <w:t xml:space="preserve"> as of </w:t>
      </w:r>
      <w:r w:rsidR="00BB1FDC" w:rsidRPr="00C40F4E">
        <w:t>March</w:t>
      </w:r>
      <w:r w:rsidRPr="00C40F4E">
        <w:t> 202</w:t>
      </w:r>
      <w:r w:rsidR="004F6927" w:rsidRPr="00C40F4E">
        <w:t>6</w:t>
      </w:r>
      <w:r w:rsidRPr="00C40F4E">
        <w:t>.</w:t>
      </w:r>
    </w:p>
    <w:p w14:paraId="0AFD8327" w14:textId="50A051B4" w:rsidR="00711BE6" w:rsidRPr="00C40F4E" w:rsidRDefault="00711BE6" w:rsidP="00C40F4E">
      <w:pPr>
        <w:keepNext/>
      </w:pPr>
      <w:r w:rsidRPr="00C40F4E">
        <w:rPr>
          <w:b/>
        </w:rPr>
        <w:lastRenderedPageBreak/>
        <w:t>Table</w:t>
      </w:r>
      <w:r w:rsidR="00124ABA" w:rsidRPr="00C40F4E">
        <w:rPr>
          <w:b/>
        </w:rPr>
        <w:t> </w:t>
      </w:r>
      <w:r w:rsidR="004F6927" w:rsidRPr="00C40F4E">
        <w:rPr>
          <w:b/>
          <w:bCs/>
        </w:rPr>
        <w:t>1</w:t>
      </w:r>
      <w:r w:rsidRPr="00C40F4E">
        <w:rPr>
          <w:b/>
        </w:rPr>
        <w:t>. H</w:t>
      </w:r>
      <w:r w:rsidRPr="00C40F4E">
        <w:rPr>
          <w:b/>
          <w:bCs/>
        </w:rPr>
        <w:t xml:space="preserve">PMP implementation status for </w:t>
      </w:r>
      <w:r w:rsidR="00D0089A" w:rsidRPr="00C40F4E">
        <w:rPr>
          <w:b/>
          <w:bCs/>
        </w:rPr>
        <w:t>Oman</w:t>
      </w:r>
    </w:p>
    <w:tbl>
      <w:tblPr>
        <w:tblStyle w:val="TableGrid"/>
        <w:tblW w:w="5000" w:type="pct"/>
        <w:tblLayout w:type="fixed"/>
        <w:tblLook w:val="04A0" w:firstRow="1" w:lastRow="0" w:firstColumn="1" w:lastColumn="0" w:noHBand="0" w:noVBand="1"/>
      </w:tblPr>
      <w:tblGrid>
        <w:gridCol w:w="2405"/>
        <w:gridCol w:w="2315"/>
        <w:gridCol w:w="2315"/>
        <w:gridCol w:w="2315"/>
      </w:tblGrid>
      <w:tr w:rsidR="00711BE6" w:rsidRPr="00C40F4E" w14:paraId="6C02EAB1" w14:textId="77777777" w:rsidTr="00C20265">
        <w:trPr>
          <w:tblHeader/>
        </w:trPr>
        <w:tc>
          <w:tcPr>
            <w:tcW w:w="1286" w:type="pct"/>
          </w:tcPr>
          <w:p w14:paraId="3A9D2D0F" w14:textId="77777777" w:rsidR="00711BE6" w:rsidRPr="00C40F4E" w:rsidRDefault="00711BE6" w:rsidP="00C40F4E">
            <w:pPr>
              <w:spacing w:before="20" w:after="20"/>
              <w:jc w:val="center"/>
              <w:rPr>
                <w:b/>
                <w:bCs/>
                <w:sz w:val="20"/>
                <w:szCs w:val="20"/>
              </w:rPr>
            </w:pPr>
          </w:p>
        </w:tc>
        <w:tc>
          <w:tcPr>
            <w:tcW w:w="1238" w:type="pct"/>
          </w:tcPr>
          <w:p w14:paraId="3AD673A3" w14:textId="77777777" w:rsidR="00711BE6" w:rsidRPr="00C40F4E" w:rsidRDefault="00711BE6" w:rsidP="00C40F4E">
            <w:pPr>
              <w:spacing w:before="20" w:after="20"/>
              <w:jc w:val="center"/>
              <w:rPr>
                <w:b/>
                <w:bCs/>
                <w:sz w:val="20"/>
                <w:szCs w:val="20"/>
              </w:rPr>
            </w:pPr>
            <w:r w:rsidRPr="00C40F4E">
              <w:rPr>
                <w:b/>
                <w:bCs/>
                <w:sz w:val="20"/>
                <w:szCs w:val="20"/>
              </w:rPr>
              <w:t>Stage I</w:t>
            </w:r>
          </w:p>
        </w:tc>
        <w:tc>
          <w:tcPr>
            <w:tcW w:w="1238" w:type="pct"/>
          </w:tcPr>
          <w:p w14:paraId="501F103A" w14:textId="77777777" w:rsidR="00711BE6" w:rsidRPr="00C40F4E" w:rsidRDefault="00711BE6" w:rsidP="00C40F4E">
            <w:pPr>
              <w:spacing w:before="20" w:after="20"/>
              <w:jc w:val="center"/>
              <w:rPr>
                <w:b/>
                <w:bCs/>
                <w:sz w:val="20"/>
                <w:szCs w:val="20"/>
              </w:rPr>
            </w:pPr>
            <w:r w:rsidRPr="00C40F4E">
              <w:rPr>
                <w:b/>
                <w:bCs/>
                <w:sz w:val="20"/>
                <w:szCs w:val="20"/>
              </w:rPr>
              <w:t>Stage II</w:t>
            </w:r>
          </w:p>
        </w:tc>
        <w:tc>
          <w:tcPr>
            <w:tcW w:w="1238" w:type="pct"/>
            <w:shd w:val="clear" w:color="auto" w:fill="FFFFFF" w:themeFill="background1"/>
          </w:tcPr>
          <w:p w14:paraId="52BE5D02" w14:textId="77777777" w:rsidR="00711BE6" w:rsidRPr="00C40F4E" w:rsidRDefault="00711BE6" w:rsidP="00C40F4E">
            <w:pPr>
              <w:spacing w:before="20" w:after="20"/>
              <w:jc w:val="center"/>
              <w:rPr>
                <w:b/>
                <w:bCs/>
                <w:sz w:val="20"/>
                <w:szCs w:val="20"/>
              </w:rPr>
            </w:pPr>
            <w:r w:rsidRPr="00C40F4E">
              <w:rPr>
                <w:b/>
                <w:bCs/>
                <w:sz w:val="20"/>
                <w:szCs w:val="20"/>
              </w:rPr>
              <w:t>Stage III</w:t>
            </w:r>
          </w:p>
        </w:tc>
      </w:tr>
      <w:tr w:rsidR="00DF7A91" w:rsidRPr="00C40F4E" w14:paraId="4AE58D87" w14:textId="77777777" w:rsidTr="00C20265">
        <w:tc>
          <w:tcPr>
            <w:tcW w:w="1286" w:type="pct"/>
            <w:vAlign w:val="center"/>
          </w:tcPr>
          <w:p w14:paraId="46F287C1" w14:textId="7706E13D" w:rsidR="00DF7A91" w:rsidRPr="00C40F4E" w:rsidRDefault="00DF7A91" w:rsidP="00C40F4E">
            <w:pPr>
              <w:spacing w:before="20" w:after="20"/>
              <w:jc w:val="left"/>
              <w:rPr>
                <w:sz w:val="20"/>
                <w:szCs w:val="20"/>
              </w:rPr>
            </w:pPr>
            <w:r w:rsidRPr="00C40F4E">
              <w:rPr>
                <w:sz w:val="20"/>
                <w:szCs w:val="20"/>
              </w:rPr>
              <w:t>Meeting when HPMP was approved or updated</w:t>
            </w:r>
          </w:p>
        </w:tc>
        <w:tc>
          <w:tcPr>
            <w:tcW w:w="1238" w:type="pct"/>
            <w:vAlign w:val="center"/>
          </w:tcPr>
          <w:p w14:paraId="614ECFE7" w14:textId="21848743" w:rsidR="00DF7A91" w:rsidRPr="00C40F4E" w:rsidRDefault="00DF7A91" w:rsidP="00C40F4E">
            <w:pPr>
              <w:spacing w:before="20" w:after="20"/>
              <w:jc w:val="center"/>
              <w:rPr>
                <w:sz w:val="20"/>
                <w:szCs w:val="20"/>
                <w:highlight w:val="cyan"/>
              </w:rPr>
            </w:pPr>
            <w:r w:rsidRPr="00C40F4E">
              <w:rPr>
                <w:sz w:val="20"/>
                <w:szCs w:val="20"/>
              </w:rPr>
              <w:t>65</w:t>
            </w:r>
            <w:r w:rsidRPr="00C40F4E">
              <w:rPr>
                <w:sz w:val="20"/>
                <w:szCs w:val="20"/>
                <w:vertAlign w:val="superscript"/>
              </w:rPr>
              <w:t>th</w:t>
            </w:r>
          </w:p>
        </w:tc>
        <w:tc>
          <w:tcPr>
            <w:tcW w:w="1238" w:type="pct"/>
            <w:vAlign w:val="center"/>
          </w:tcPr>
          <w:p w14:paraId="278AB420" w14:textId="37018B65" w:rsidR="00DF7A91" w:rsidRPr="00C40F4E" w:rsidRDefault="00DF7A91" w:rsidP="00C40F4E">
            <w:pPr>
              <w:spacing w:before="20" w:after="20"/>
              <w:jc w:val="center"/>
              <w:rPr>
                <w:sz w:val="20"/>
                <w:szCs w:val="20"/>
                <w:highlight w:val="cyan"/>
              </w:rPr>
            </w:pPr>
            <w:r w:rsidRPr="00C40F4E">
              <w:rPr>
                <w:sz w:val="20"/>
                <w:szCs w:val="20"/>
              </w:rPr>
              <w:t>75</w:t>
            </w:r>
            <w:r w:rsidRPr="00C40F4E">
              <w:rPr>
                <w:sz w:val="20"/>
                <w:szCs w:val="20"/>
                <w:vertAlign w:val="superscript"/>
              </w:rPr>
              <w:t>th</w:t>
            </w:r>
          </w:p>
        </w:tc>
        <w:tc>
          <w:tcPr>
            <w:tcW w:w="1238" w:type="pct"/>
            <w:shd w:val="clear" w:color="auto" w:fill="FFFFFF" w:themeFill="background1"/>
            <w:vAlign w:val="center"/>
          </w:tcPr>
          <w:p w14:paraId="0F2CF5FC" w14:textId="25ED520B" w:rsidR="00DF7A91" w:rsidRPr="00C40F4E" w:rsidRDefault="00DF7A91" w:rsidP="00C40F4E">
            <w:pPr>
              <w:spacing w:before="20" w:after="20"/>
              <w:jc w:val="center"/>
              <w:rPr>
                <w:sz w:val="20"/>
                <w:szCs w:val="20"/>
                <w:highlight w:val="cyan"/>
              </w:rPr>
            </w:pPr>
            <w:r w:rsidRPr="00C40F4E">
              <w:rPr>
                <w:sz w:val="20"/>
                <w:szCs w:val="20"/>
              </w:rPr>
              <w:t>88</w:t>
            </w:r>
            <w:r w:rsidRPr="00C40F4E">
              <w:rPr>
                <w:sz w:val="20"/>
                <w:szCs w:val="20"/>
                <w:vertAlign w:val="superscript"/>
              </w:rPr>
              <w:t>th</w:t>
            </w:r>
          </w:p>
        </w:tc>
      </w:tr>
      <w:tr w:rsidR="006C7A76" w:rsidRPr="00C40F4E" w14:paraId="7CA97CDB" w14:textId="77777777" w:rsidTr="00C20265">
        <w:tc>
          <w:tcPr>
            <w:tcW w:w="1286" w:type="pct"/>
            <w:vAlign w:val="center"/>
          </w:tcPr>
          <w:p w14:paraId="63734ABC" w14:textId="77777777" w:rsidR="006C7A76" w:rsidRPr="00C40F4E" w:rsidRDefault="006C7A76" w:rsidP="00C40F4E">
            <w:pPr>
              <w:spacing w:before="20" w:after="20"/>
              <w:jc w:val="left"/>
              <w:rPr>
                <w:sz w:val="20"/>
                <w:szCs w:val="20"/>
              </w:rPr>
            </w:pPr>
            <w:r w:rsidRPr="00C40F4E">
              <w:rPr>
                <w:sz w:val="20"/>
                <w:szCs w:val="20"/>
              </w:rPr>
              <w:t>Reduction from baseline</w:t>
            </w:r>
          </w:p>
        </w:tc>
        <w:tc>
          <w:tcPr>
            <w:tcW w:w="1238" w:type="pct"/>
            <w:vAlign w:val="center"/>
          </w:tcPr>
          <w:p w14:paraId="5906EE34" w14:textId="2916B940" w:rsidR="006C7A76" w:rsidRPr="00C40F4E" w:rsidRDefault="006C7A76" w:rsidP="00C40F4E">
            <w:pPr>
              <w:spacing w:before="20" w:after="20"/>
              <w:jc w:val="center"/>
              <w:rPr>
                <w:sz w:val="20"/>
                <w:szCs w:val="20"/>
              </w:rPr>
            </w:pPr>
            <w:r w:rsidRPr="00C40F4E">
              <w:rPr>
                <w:sz w:val="20"/>
                <w:szCs w:val="20"/>
              </w:rPr>
              <w:t>10% by 2015</w:t>
            </w:r>
          </w:p>
        </w:tc>
        <w:tc>
          <w:tcPr>
            <w:tcW w:w="1238" w:type="pct"/>
            <w:vAlign w:val="center"/>
          </w:tcPr>
          <w:p w14:paraId="79ED2DE8" w14:textId="5789309B" w:rsidR="006C7A76" w:rsidRPr="00C40F4E" w:rsidRDefault="006C7A76" w:rsidP="00C40F4E">
            <w:pPr>
              <w:spacing w:before="20" w:after="20"/>
              <w:jc w:val="center"/>
              <w:rPr>
                <w:sz w:val="20"/>
                <w:szCs w:val="20"/>
              </w:rPr>
            </w:pPr>
            <w:r w:rsidRPr="00C40F4E">
              <w:rPr>
                <w:sz w:val="20"/>
                <w:szCs w:val="20"/>
              </w:rPr>
              <w:t>35% by 2020</w:t>
            </w:r>
          </w:p>
        </w:tc>
        <w:tc>
          <w:tcPr>
            <w:tcW w:w="1238" w:type="pct"/>
            <w:shd w:val="clear" w:color="auto" w:fill="FFFFFF" w:themeFill="background1"/>
            <w:vAlign w:val="center"/>
          </w:tcPr>
          <w:p w14:paraId="1B072880" w14:textId="242FE448" w:rsidR="006C7A76" w:rsidRPr="00C40F4E" w:rsidRDefault="006C7A76" w:rsidP="00C40F4E">
            <w:pPr>
              <w:spacing w:before="20" w:after="20"/>
              <w:jc w:val="center"/>
              <w:rPr>
                <w:sz w:val="20"/>
                <w:szCs w:val="20"/>
              </w:rPr>
            </w:pPr>
            <w:r w:rsidRPr="00C40F4E">
              <w:rPr>
                <w:sz w:val="20"/>
                <w:szCs w:val="20"/>
              </w:rPr>
              <w:t>100% by 2030</w:t>
            </w:r>
          </w:p>
        </w:tc>
      </w:tr>
      <w:tr w:rsidR="00CB346F" w:rsidRPr="00C40F4E" w14:paraId="7B0D3730" w14:textId="77777777" w:rsidTr="00D4697D">
        <w:tc>
          <w:tcPr>
            <w:tcW w:w="1286" w:type="pct"/>
            <w:vAlign w:val="center"/>
          </w:tcPr>
          <w:p w14:paraId="4AEC90C2" w14:textId="24515EF3" w:rsidR="00CB346F" w:rsidRPr="00C40F4E" w:rsidRDefault="00CB346F" w:rsidP="00C40F4E">
            <w:pPr>
              <w:spacing w:before="20" w:after="20"/>
              <w:jc w:val="left"/>
              <w:rPr>
                <w:b/>
                <w:bCs/>
                <w:sz w:val="20"/>
                <w:szCs w:val="20"/>
              </w:rPr>
            </w:pPr>
            <w:r w:rsidRPr="00C40F4E">
              <w:rPr>
                <w:b/>
                <w:bCs/>
                <w:sz w:val="20"/>
                <w:szCs w:val="20"/>
              </w:rPr>
              <w:t>Total stage cost (US $)</w:t>
            </w:r>
          </w:p>
        </w:tc>
        <w:tc>
          <w:tcPr>
            <w:tcW w:w="1238" w:type="pct"/>
            <w:vAlign w:val="center"/>
          </w:tcPr>
          <w:p w14:paraId="707A5052" w14:textId="493B78FC" w:rsidR="00CB346F" w:rsidRPr="00C40F4E" w:rsidRDefault="00CB346F" w:rsidP="00C40F4E">
            <w:pPr>
              <w:spacing w:before="20" w:after="20"/>
              <w:jc w:val="center"/>
              <w:rPr>
                <w:sz w:val="20"/>
                <w:szCs w:val="20"/>
              </w:rPr>
            </w:pPr>
            <w:r w:rsidRPr="00C40F4E">
              <w:rPr>
                <w:sz w:val="20"/>
                <w:szCs w:val="20"/>
              </w:rPr>
              <w:t>434,120</w:t>
            </w:r>
          </w:p>
        </w:tc>
        <w:tc>
          <w:tcPr>
            <w:tcW w:w="1238" w:type="pct"/>
            <w:vAlign w:val="center"/>
          </w:tcPr>
          <w:p w14:paraId="1F683E92" w14:textId="6D5B3C8D" w:rsidR="00CB346F" w:rsidRPr="00C40F4E" w:rsidRDefault="00CB346F" w:rsidP="00C40F4E">
            <w:pPr>
              <w:spacing w:before="20" w:after="20"/>
              <w:jc w:val="center"/>
              <w:rPr>
                <w:sz w:val="20"/>
                <w:szCs w:val="20"/>
              </w:rPr>
            </w:pPr>
            <w:r w:rsidRPr="00C40F4E">
              <w:rPr>
                <w:sz w:val="20"/>
                <w:szCs w:val="20"/>
              </w:rPr>
              <w:t>485,000</w:t>
            </w:r>
          </w:p>
        </w:tc>
        <w:tc>
          <w:tcPr>
            <w:tcW w:w="1238" w:type="pct"/>
            <w:shd w:val="clear" w:color="auto" w:fill="FFFFFF" w:themeFill="background1"/>
            <w:vAlign w:val="center"/>
          </w:tcPr>
          <w:p w14:paraId="7D35265A" w14:textId="00A55F63" w:rsidR="00CB346F" w:rsidRPr="00C40F4E" w:rsidRDefault="00CB346F" w:rsidP="00C40F4E">
            <w:pPr>
              <w:spacing w:before="20" w:after="20"/>
              <w:jc w:val="center"/>
              <w:rPr>
                <w:sz w:val="20"/>
                <w:szCs w:val="20"/>
              </w:rPr>
            </w:pPr>
            <w:r w:rsidRPr="00C40F4E">
              <w:rPr>
                <w:sz w:val="20"/>
                <w:szCs w:val="20"/>
              </w:rPr>
              <w:t>1,406,836</w:t>
            </w:r>
          </w:p>
        </w:tc>
      </w:tr>
      <w:tr w:rsidR="00D4697D" w:rsidRPr="00C40F4E" w14:paraId="7C3CC7BD" w14:textId="77777777" w:rsidTr="00C20265">
        <w:tc>
          <w:tcPr>
            <w:tcW w:w="1286" w:type="pct"/>
            <w:vAlign w:val="center"/>
          </w:tcPr>
          <w:p w14:paraId="450B2D3D" w14:textId="77777777" w:rsidR="00D4697D" w:rsidRPr="00C40F4E" w:rsidRDefault="00D4697D" w:rsidP="00C40F4E">
            <w:pPr>
              <w:spacing w:before="20" w:after="20"/>
              <w:jc w:val="left"/>
              <w:rPr>
                <w:b/>
                <w:bCs/>
                <w:sz w:val="20"/>
                <w:szCs w:val="20"/>
              </w:rPr>
            </w:pPr>
            <w:r w:rsidRPr="00C40F4E">
              <w:rPr>
                <w:b/>
                <w:bCs/>
                <w:sz w:val="20"/>
                <w:szCs w:val="20"/>
              </w:rPr>
              <w:t>Date of completion (</w:t>
            </w:r>
            <w:r w:rsidRPr="00C40F4E">
              <w:rPr>
                <w:b/>
                <w:sz w:val="20"/>
              </w:rPr>
              <w:t>actual or planned</w:t>
            </w:r>
            <w:r w:rsidRPr="00C40F4E">
              <w:rPr>
                <w:b/>
                <w:bCs/>
                <w:sz w:val="20"/>
                <w:szCs w:val="20"/>
              </w:rPr>
              <w:t>)</w:t>
            </w:r>
          </w:p>
        </w:tc>
        <w:tc>
          <w:tcPr>
            <w:tcW w:w="1238" w:type="pct"/>
            <w:vAlign w:val="center"/>
          </w:tcPr>
          <w:p w14:paraId="58D3604A" w14:textId="7C4F7113" w:rsidR="00D4697D" w:rsidRPr="00C40F4E" w:rsidRDefault="00D4697D" w:rsidP="00C40F4E">
            <w:pPr>
              <w:spacing w:before="20" w:after="20"/>
              <w:jc w:val="center"/>
              <w:rPr>
                <w:sz w:val="20"/>
                <w:szCs w:val="20"/>
                <w:highlight w:val="cyan"/>
              </w:rPr>
            </w:pPr>
            <w:r w:rsidRPr="00C40F4E">
              <w:rPr>
                <w:sz w:val="20"/>
                <w:szCs w:val="20"/>
              </w:rPr>
              <w:t>31 December 2017</w:t>
            </w:r>
          </w:p>
        </w:tc>
        <w:tc>
          <w:tcPr>
            <w:tcW w:w="1238" w:type="pct"/>
            <w:vAlign w:val="center"/>
          </w:tcPr>
          <w:p w14:paraId="4021DCA3" w14:textId="597F2F6F" w:rsidR="00D4697D" w:rsidRPr="00C40F4E" w:rsidRDefault="00D4697D" w:rsidP="00C40F4E">
            <w:pPr>
              <w:spacing w:before="20" w:after="20"/>
              <w:jc w:val="center"/>
              <w:rPr>
                <w:sz w:val="20"/>
                <w:szCs w:val="20"/>
                <w:highlight w:val="cyan"/>
              </w:rPr>
            </w:pPr>
            <w:r w:rsidRPr="00C40F4E">
              <w:rPr>
                <w:sz w:val="20"/>
                <w:szCs w:val="20"/>
              </w:rPr>
              <w:t>31 December 2021</w:t>
            </w:r>
          </w:p>
        </w:tc>
        <w:tc>
          <w:tcPr>
            <w:tcW w:w="1238" w:type="pct"/>
            <w:shd w:val="clear" w:color="auto" w:fill="FFFFFF" w:themeFill="background1"/>
            <w:vAlign w:val="center"/>
          </w:tcPr>
          <w:p w14:paraId="6E1A2650" w14:textId="1301D5F0" w:rsidR="00D4697D" w:rsidRPr="00C40F4E" w:rsidRDefault="00D4697D" w:rsidP="00C40F4E">
            <w:pPr>
              <w:spacing w:before="20" w:after="20"/>
              <w:jc w:val="center"/>
              <w:rPr>
                <w:sz w:val="20"/>
                <w:szCs w:val="20"/>
                <w:highlight w:val="cyan"/>
              </w:rPr>
            </w:pPr>
            <w:r w:rsidRPr="00C40F4E">
              <w:rPr>
                <w:sz w:val="20"/>
                <w:szCs w:val="20"/>
              </w:rPr>
              <w:t>31 December 2031</w:t>
            </w:r>
          </w:p>
        </w:tc>
      </w:tr>
    </w:tbl>
    <w:p w14:paraId="42C7A774" w14:textId="77777777" w:rsidR="00711BE6" w:rsidRPr="00C40F4E" w:rsidRDefault="00711BE6" w:rsidP="00C40F4E">
      <w:pPr>
        <w:pStyle w:val="Heading1"/>
        <w:keepNext/>
        <w:numPr>
          <w:ilvl w:val="0"/>
          <w:numId w:val="0"/>
        </w:numPr>
        <w:tabs>
          <w:tab w:val="num" w:pos="709"/>
        </w:tabs>
        <w:spacing w:before="240"/>
      </w:pPr>
      <w:r w:rsidRPr="00C40F4E">
        <w:rPr>
          <w:u w:val="single"/>
        </w:rPr>
        <w:t>Status of implementation of previous HFC-related activities</w:t>
      </w:r>
    </w:p>
    <w:p w14:paraId="006FE87B" w14:textId="49547259" w:rsidR="00711BE6" w:rsidRPr="00C40F4E" w:rsidRDefault="00711BE6" w:rsidP="00C40F4E">
      <w:pPr>
        <w:pStyle w:val="Heading1"/>
      </w:pPr>
      <w:r w:rsidRPr="00C40F4E">
        <w:t>Table</w:t>
      </w:r>
      <w:r w:rsidR="00124ABA" w:rsidRPr="00C40F4E">
        <w:t> 2</w:t>
      </w:r>
      <w:r w:rsidRPr="00C40F4E">
        <w:t xml:space="preserve"> presents an overview of activities implemented in </w:t>
      </w:r>
      <w:r w:rsidR="00D0089A" w:rsidRPr="00C40F4E">
        <w:t>Oman</w:t>
      </w:r>
      <w:r w:rsidRPr="00C40F4E">
        <w:t xml:space="preserve"> in the context of the Kigali Amendment that have been funded by the Multilateral Fund.</w:t>
      </w:r>
    </w:p>
    <w:p w14:paraId="60367A44" w14:textId="11F3AF75" w:rsidR="00711BE6" w:rsidRPr="00C40F4E" w:rsidRDefault="00711BE6" w:rsidP="00C40F4E">
      <w:pPr>
        <w:pStyle w:val="Heading1"/>
        <w:keepNext/>
        <w:numPr>
          <w:ilvl w:val="0"/>
          <w:numId w:val="0"/>
        </w:numPr>
        <w:spacing w:after="0"/>
      </w:pPr>
      <w:r w:rsidRPr="00C40F4E">
        <w:rPr>
          <w:b/>
          <w:bCs/>
        </w:rPr>
        <w:t>Table</w:t>
      </w:r>
      <w:r w:rsidR="00124ABA" w:rsidRPr="00C40F4E">
        <w:rPr>
          <w:b/>
          <w:bCs/>
        </w:rPr>
        <w:t> 2</w:t>
      </w:r>
      <w:r w:rsidRPr="00C40F4E">
        <w:rPr>
          <w:b/>
          <w:bCs/>
        </w:rPr>
        <w:t xml:space="preserve">. Previously approved HFC-related activities in </w:t>
      </w:r>
      <w:r w:rsidR="00D0089A" w:rsidRPr="00C40F4E">
        <w:rPr>
          <w:b/>
          <w:bCs/>
        </w:rPr>
        <w:t>Oman</w:t>
      </w:r>
    </w:p>
    <w:tbl>
      <w:tblPr>
        <w:tblStyle w:val="TableGrid"/>
        <w:tblW w:w="5000" w:type="pct"/>
        <w:tblLayout w:type="fixed"/>
        <w:tblLook w:val="04A0" w:firstRow="1" w:lastRow="0" w:firstColumn="1" w:lastColumn="0" w:noHBand="0" w:noVBand="1"/>
      </w:tblPr>
      <w:tblGrid>
        <w:gridCol w:w="1129"/>
        <w:gridCol w:w="3968"/>
        <w:gridCol w:w="1702"/>
        <w:gridCol w:w="993"/>
        <w:gridCol w:w="1558"/>
      </w:tblGrid>
      <w:tr w:rsidR="00711BE6" w:rsidRPr="00C40F4E" w14:paraId="6F42AEC8" w14:textId="77777777" w:rsidTr="006B4DA9">
        <w:tc>
          <w:tcPr>
            <w:tcW w:w="604" w:type="pct"/>
            <w:vAlign w:val="center"/>
          </w:tcPr>
          <w:p w14:paraId="24FD7CC4" w14:textId="77777777" w:rsidR="00711BE6" w:rsidRPr="00C40F4E" w:rsidRDefault="00711BE6" w:rsidP="00C40F4E">
            <w:pPr>
              <w:spacing w:before="20" w:after="20"/>
              <w:ind w:left="-109" w:right="-72"/>
              <w:jc w:val="center"/>
              <w:rPr>
                <w:b/>
                <w:sz w:val="20"/>
                <w:szCs w:val="20"/>
                <w:highlight w:val="cyan"/>
              </w:rPr>
            </w:pPr>
            <w:r w:rsidRPr="00C40F4E">
              <w:rPr>
                <w:b/>
                <w:sz w:val="20"/>
                <w:szCs w:val="20"/>
              </w:rPr>
              <w:t>Approval meeting</w:t>
            </w:r>
          </w:p>
        </w:tc>
        <w:tc>
          <w:tcPr>
            <w:tcW w:w="2122" w:type="pct"/>
            <w:vAlign w:val="center"/>
          </w:tcPr>
          <w:p w14:paraId="2BA82606" w14:textId="77777777" w:rsidR="00711BE6" w:rsidRPr="00C40F4E" w:rsidRDefault="00711BE6" w:rsidP="00C40F4E">
            <w:pPr>
              <w:keepNext/>
              <w:spacing w:before="20" w:after="20"/>
              <w:jc w:val="center"/>
              <w:rPr>
                <w:b/>
                <w:bCs/>
                <w:sz w:val="20"/>
                <w:szCs w:val="20"/>
              </w:rPr>
            </w:pPr>
            <w:r w:rsidRPr="00C40F4E">
              <w:rPr>
                <w:b/>
                <w:bCs/>
                <w:sz w:val="20"/>
                <w:szCs w:val="20"/>
              </w:rPr>
              <w:t>Project title</w:t>
            </w:r>
          </w:p>
        </w:tc>
        <w:tc>
          <w:tcPr>
            <w:tcW w:w="910" w:type="pct"/>
            <w:vAlign w:val="center"/>
          </w:tcPr>
          <w:p w14:paraId="6CC77E35" w14:textId="77777777" w:rsidR="00711BE6" w:rsidRPr="00C40F4E" w:rsidRDefault="00711BE6" w:rsidP="00C40F4E">
            <w:pPr>
              <w:keepNext/>
              <w:spacing w:before="20" w:after="20"/>
              <w:jc w:val="center"/>
              <w:rPr>
                <w:b/>
                <w:bCs/>
                <w:sz w:val="20"/>
                <w:szCs w:val="20"/>
              </w:rPr>
            </w:pPr>
            <w:r w:rsidRPr="00C40F4E">
              <w:rPr>
                <w:b/>
                <w:bCs/>
                <w:sz w:val="20"/>
                <w:szCs w:val="20"/>
              </w:rPr>
              <w:t>Implementing agency</w:t>
            </w:r>
          </w:p>
        </w:tc>
        <w:tc>
          <w:tcPr>
            <w:tcW w:w="531" w:type="pct"/>
            <w:vAlign w:val="center"/>
          </w:tcPr>
          <w:p w14:paraId="3C41A2C7" w14:textId="77777777" w:rsidR="00711BE6" w:rsidRPr="00C40F4E" w:rsidRDefault="00711BE6" w:rsidP="00C40F4E">
            <w:pPr>
              <w:keepNext/>
              <w:spacing w:before="20" w:after="20"/>
              <w:jc w:val="center"/>
              <w:rPr>
                <w:b/>
                <w:bCs/>
                <w:sz w:val="20"/>
                <w:szCs w:val="20"/>
              </w:rPr>
            </w:pPr>
            <w:r w:rsidRPr="00C40F4E">
              <w:rPr>
                <w:b/>
                <w:bCs/>
                <w:sz w:val="20"/>
                <w:szCs w:val="20"/>
              </w:rPr>
              <w:t>Cost (US $)</w:t>
            </w:r>
          </w:p>
        </w:tc>
        <w:tc>
          <w:tcPr>
            <w:tcW w:w="833" w:type="pct"/>
            <w:vAlign w:val="center"/>
          </w:tcPr>
          <w:p w14:paraId="3D0E78F2" w14:textId="77777777" w:rsidR="00711BE6" w:rsidRPr="00C40F4E" w:rsidRDefault="00711BE6" w:rsidP="00C40F4E">
            <w:pPr>
              <w:keepNext/>
              <w:spacing w:before="20" w:after="20"/>
              <w:jc w:val="center"/>
              <w:rPr>
                <w:b/>
                <w:bCs/>
                <w:sz w:val="20"/>
                <w:szCs w:val="20"/>
              </w:rPr>
            </w:pPr>
            <w:r w:rsidRPr="00C40F4E">
              <w:rPr>
                <w:b/>
                <w:bCs/>
                <w:sz w:val="20"/>
                <w:szCs w:val="20"/>
              </w:rPr>
              <w:t>Date of completion</w:t>
            </w:r>
          </w:p>
        </w:tc>
      </w:tr>
      <w:tr w:rsidR="006B4DA9" w:rsidRPr="00C40F4E" w14:paraId="49ABF14D" w14:textId="77777777" w:rsidTr="006B4DA9">
        <w:tc>
          <w:tcPr>
            <w:tcW w:w="604" w:type="pct"/>
          </w:tcPr>
          <w:p w14:paraId="6C382ACF" w14:textId="7FD22490" w:rsidR="006B4DA9" w:rsidRPr="00C40F4E" w:rsidRDefault="006B4DA9" w:rsidP="00C40F4E">
            <w:pPr>
              <w:spacing w:before="20" w:after="20"/>
              <w:ind w:left="-109" w:right="-72"/>
              <w:jc w:val="center"/>
              <w:rPr>
                <w:sz w:val="20"/>
                <w:szCs w:val="20"/>
              </w:rPr>
            </w:pPr>
            <w:r w:rsidRPr="00C40F4E">
              <w:rPr>
                <w:sz w:val="20"/>
                <w:szCs w:val="20"/>
              </w:rPr>
              <w:t>74</w:t>
            </w:r>
            <w:r w:rsidRPr="00C40F4E">
              <w:rPr>
                <w:sz w:val="20"/>
                <w:szCs w:val="20"/>
                <w:vertAlign w:val="superscript"/>
              </w:rPr>
              <w:t>th</w:t>
            </w:r>
          </w:p>
        </w:tc>
        <w:tc>
          <w:tcPr>
            <w:tcW w:w="2122" w:type="pct"/>
          </w:tcPr>
          <w:p w14:paraId="41CF46A7" w14:textId="73CAB240" w:rsidR="006B4DA9" w:rsidRPr="00C40F4E" w:rsidRDefault="006B4DA9" w:rsidP="00C40F4E">
            <w:pPr>
              <w:spacing w:before="20" w:after="20"/>
              <w:jc w:val="left"/>
              <w:rPr>
                <w:sz w:val="20"/>
                <w:szCs w:val="20"/>
              </w:rPr>
            </w:pPr>
            <w:r w:rsidRPr="00C40F4E">
              <w:rPr>
                <w:sz w:val="20"/>
                <w:szCs w:val="20"/>
              </w:rPr>
              <w:t>Survey of ODS alternatives</w:t>
            </w:r>
          </w:p>
        </w:tc>
        <w:tc>
          <w:tcPr>
            <w:tcW w:w="910" w:type="pct"/>
          </w:tcPr>
          <w:p w14:paraId="47D64D75" w14:textId="29D6F644" w:rsidR="006B4DA9" w:rsidRPr="00C40F4E" w:rsidRDefault="006B4DA9" w:rsidP="00C40F4E">
            <w:pPr>
              <w:spacing w:before="20" w:after="20"/>
              <w:jc w:val="center"/>
              <w:rPr>
                <w:sz w:val="20"/>
                <w:szCs w:val="20"/>
                <w:highlight w:val="cyan"/>
              </w:rPr>
            </w:pPr>
            <w:r w:rsidRPr="00C40F4E">
              <w:rPr>
                <w:sz w:val="20"/>
                <w:szCs w:val="20"/>
              </w:rPr>
              <w:t>UNIDO</w:t>
            </w:r>
          </w:p>
        </w:tc>
        <w:tc>
          <w:tcPr>
            <w:tcW w:w="531" w:type="pct"/>
          </w:tcPr>
          <w:p w14:paraId="036664B7" w14:textId="73FA1E55" w:rsidR="006B4DA9" w:rsidRPr="00C40F4E" w:rsidRDefault="006B4DA9" w:rsidP="00C40F4E">
            <w:pPr>
              <w:spacing w:before="20" w:after="20"/>
              <w:ind w:left="-129" w:right="55"/>
              <w:jc w:val="right"/>
              <w:rPr>
                <w:sz w:val="20"/>
                <w:szCs w:val="20"/>
              </w:rPr>
            </w:pPr>
            <w:r w:rsidRPr="00C40F4E">
              <w:rPr>
                <w:sz w:val="20"/>
                <w:szCs w:val="20"/>
              </w:rPr>
              <w:t>110,000</w:t>
            </w:r>
          </w:p>
        </w:tc>
        <w:tc>
          <w:tcPr>
            <w:tcW w:w="833" w:type="pct"/>
          </w:tcPr>
          <w:p w14:paraId="0A32607A" w14:textId="5BA3B4F8" w:rsidR="006B4DA9" w:rsidRPr="00C40F4E" w:rsidRDefault="006B4DA9" w:rsidP="00C40F4E">
            <w:pPr>
              <w:spacing w:before="20" w:after="20"/>
              <w:jc w:val="center"/>
              <w:rPr>
                <w:sz w:val="20"/>
                <w:szCs w:val="20"/>
                <w:highlight w:val="cyan"/>
              </w:rPr>
            </w:pPr>
            <w:r w:rsidRPr="00C40F4E">
              <w:rPr>
                <w:sz w:val="20"/>
                <w:szCs w:val="20"/>
              </w:rPr>
              <w:t>July 2018</w:t>
            </w:r>
          </w:p>
        </w:tc>
      </w:tr>
      <w:tr w:rsidR="006B4DA9" w:rsidRPr="00C40F4E" w14:paraId="3D766B3D" w14:textId="77777777" w:rsidTr="006B4DA9">
        <w:tc>
          <w:tcPr>
            <w:tcW w:w="604" w:type="pct"/>
          </w:tcPr>
          <w:p w14:paraId="6454EDAA" w14:textId="04D82663" w:rsidR="006B4DA9" w:rsidRPr="00C40F4E" w:rsidRDefault="006B4DA9" w:rsidP="00C40F4E">
            <w:pPr>
              <w:spacing w:before="20" w:after="20"/>
              <w:ind w:left="-109" w:right="-72"/>
              <w:jc w:val="center"/>
              <w:rPr>
                <w:sz w:val="20"/>
                <w:szCs w:val="20"/>
              </w:rPr>
            </w:pPr>
            <w:r w:rsidRPr="00C40F4E">
              <w:rPr>
                <w:sz w:val="20"/>
                <w:szCs w:val="20"/>
              </w:rPr>
              <w:t>81</w:t>
            </w:r>
            <w:r w:rsidRPr="00C40F4E">
              <w:rPr>
                <w:sz w:val="20"/>
                <w:szCs w:val="20"/>
                <w:vertAlign w:val="superscript"/>
              </w:rPr>
              <w:t>st</w:t>
            </w:r>
          </w:p>
        </w:tc>
        <w:tc>
          <w:tcPr>
            <w:tcW w:w="2122" w:type="pct"/>
          </w:tcPr>
          <w:p w14:paraId="292E72AB" w14:textId="46AE366C" w:rsidR="006B4DA9" w:rsidRPr="00C40F4E" w:rsidRDefault="006B4DA9" w:rsidP="00C40F4E">
            <w:pPr>
              <w:spacing w:before="20" w:after="20"/>
              <w:jc w:val="left"/>
              <w:rPr>
                <w:sz w:val="20"/>
                <w:szCs w:val="20"/>
                <w:highlight w:val="cyan"/>
              </w:rPr>
            </w:pPr>
            <w:r w:rsidRPr="00C40F4E">
              <w:rPr>
                <w:sz w:val="20"/>
                <w:szCs w:val="20"/>
              </w:rPr>
              <w:t>Enabling activities for HFC phase-down</w:t>
            </w:r>
          </w:p>
        </w:tc>
        <w:tc>
          <w:tcPr>
            <w:tcW w:w="910" w:type="pct"/>
          </w:tcPr>
          <w:p w14:paraId="75F1D0C7" w14:textId="2836F0FE" w:rsidR="006B4DA9" w:rsidRPr="00C40F4E" w:rsidRDefault="006B4DA9" w:rsidP="00C40F4E">
            <w:pPr>
              <w:spacing w:before="20" w:after="20"/>
              <w:jc w:val="center"/>
              <w:rPr>
                <w:sz w:val="20"/>
                <w:szCs w:val="20"/>
                <w:highlight w:val="cyan"/>
              </w:rPr>
            </w:pPr>
            <w:r w:rsidRPr="00C40F4E">
              <w:rPr>
                <w:sz w:val="20"/>
                <w:szCs w:val="20"/>
              </w:rPr>
              <w:t>UNEP</w:t>
            </w:r>
          </w:p>
        </w:tc>
        <w:tc>
          <w:tcPr>
            <w:tcW w:w="531" w:type="pct"/>
          </w:tcPr>
          <w:p w14:paraId="58E34725" w14:textId="3C3FEBFC" w:rsidR="006B4DA9" w:rsidRPr="00C40F4E" w:rsidRDefault="006B4DA9" w:rsidP="00C40F4E">
            <w:pPr>
              <w:spacing w:before="20" w:after="20"/>
              <w:ind w:left="-129" w:right="55"/>
              <w:jc w:val="right"/>
              <w:rPr>
                <w:sz w:val="20"/>
                <w:szCs w:val="20"/>
              </w:rPr>
            </w:pPr>
            <w:r w:rsidRPr="00C40F4E">
              <w:rPr>
                <w:sz w:val="20"/>
                <w:szCs w:val="20"/>
              </w:rPr>
              <w:t>150,000</w:t>
            </w:r>
          </w:p>
        </w:tc>
        <w:tc>
          <w:tcPr>
            <w:tcW w:w="833" w:type="pct"/>
          </w:tcPr>
          <w:p w14:paraId="222D432A" w14:textId="54052D6E" w:rsidR="006B4DA9" w:rsidRPr="00C40F4E" w:rsidRDefault="006B4DA9" w:rsidP="00C40F4E">
            <w:pPr>
              <w:spacing w:before="20" w:after="20"/>
              <w:jc w:val="center"/>
              <w:rPr>
                <w:sz w:val="20"/>
                <w:szCs w:val="20"/>
                <w:highlight w:val="cyan"/>
              </w:rPr>
            </w:pPr>
            <w:r w:rsidRPr="00C40F4E">
              <w:rPr>
                <w:sz w:val="20"/>
                <w:szCs w:val="20"/>
              </w:rPr>
              <w:t>December 2021</w:t>
            </w:r>
          </w:p>
        </w:tc>
      </w:tr>
    </w:tbl>
    <w:p w14:paraId="7E314501" w14:textId="77777777" w:rsidR="00711BE6" w:rsidRPr="00C40F4E" w:rsidRDefault="00711BE6" w:rsidP="00C40F4E">
      <w:pPr>
        <w:keepNext/>
        <w:spacing w:before="240" w:after="240"/>
        <w:outlineLvl w:val="0"/>
        <w:rPr>
          <w:b/>
          <w:bCs/>
        </w:rPr>
      </w:pPr>
      <w:r w:rsidRPr="00C40F4E">
        <w:rPr>
          <w:b/>
          <w:bCs/>
        </w:rPr>
        <w:t>III.</w:t>
      </w:r>
      <w:r w:rsidRPr="00C40F4E">
        <w:rPr>
          <w:b/>
          <w:bCs/>
        </w:rPr>
        <w:tab/>
      </w:r>
      <w:r w:rsidR="004F6927" w:rsidRPr="00C40F4E">
        <w:rPr>
          <w:b/>
          <w:bCs/>
        </w:rPr>
        <w:t>HFC c</w:t>
      </w:r>
      <w:r w:rsidRPr="00C40F4E">
        <w:rPr>
          <w:b/>
          <w:bCs/>
        </w:rPr>
        <w:t>onsumption overview</w:t>
      </w:r>
    </w:p>
    <w:p w14:paraId="433135EB" w14:textId="77777777" w:rsidR="00711BE6" w:rsidRPr="00C40F4E" w:rsidRDefault="00711BE6" w:rsidP="00C40F4E">
      <w:pPr>
        <w:keepNext/>
        <w:spacing w:before="240" w:after="240"/>
        <w:outlineLvl w:val="0"/>
        <w:rPr>
          <w:u w:val="single"/>
        </w:rPr>
      </w:pPr>
      <w:r w:rsidRPr="00C40F4E">
        <w:rPr>
          <w:u w:val="single"/>
        </w:rPr>
        <w:t>HFC consumption levels</w:t>
      </w:r>
    </w:p>
    <w:p w14:paraId="51EE4A44" w14:textId="52D185C6" w:rsidR="00E33B1A" w:rsidRPr="00C40F4E" w:rsidRDefault="00D0089A" w:rsidP="00C40F4E">
      <w:pPr>
        <w:pStyle w:val="Heading1"/>
      </w:pPr>
      <w:r w:rsidRPr="00C40F4E">
        <w:t>Oman</w:t>
      </w:r>
      <w:r w:rsidR="00711BE6" w:rsidRPr="00C40F4E">
        <w:t xml:space="preserve"> only imports </w:t>
      </w:r>
      <w:r w:rsidR="00680F9F" w:rsidRPr="00C40F4E">
        <w:t xml:space="preserve">(does not produce) </w:t>
      </w:r>
      <w:r w:rsidR="00E965DE" w:rsidRPr="00C40F4E">
        <w:t>HFCs for use in the refrigeration and air</w:t>
      </w:r>
      <w:r w:rsidR="00E965DE" w:rsidRPr="00C40F4E">
        <w:noBreakHyphen/>
        <w:t>conditioning (RAC) servicing, fire</w:t>
      </w:r>
      <w:r w:rsidR="00E965DE" w:rsidRPr="00C40F4E">
        <w:noBreakHyphen/>
        <w:t>fighting, and foam sectors. The most consumed substances in 202</w:t>
      </w:r>
      <w:r w:rsidR="009F6478" w:rsidRPr="00C40F4E">
        <w:t>5</w:t>
      </w:r>
      <w:r w:rsidR="00E965DE" w:rsidRPr="00C40F4E">
        <w:t xml:space="preserve"> were HFC</w:t>
      </w:r>
      <w:r w:rsidR="00E965DE" w:rsidRPr="00C40F4E">
        <w:noBreakHyphen/>
        <w:t>134a (4</w:t>
      </w:r>
      <w:r w:rsidR="009F6478" w:rsidRPr="00C40F4E">
        <w:t>2.0</w:t>
      </w:r>
      <w:r w:rsidR="00E965DE" w:rsidRPr="00C40F4E">
        <w:t> per cent of total HFC consumption in CO</w:t>
      </w:r>
      <w:r w:rsidR="00E965DE" w:rsidRPr="00C40F4E">
        <w:rPr>
          <w:vertAlign w:val="subscript"/>
        </w:rPr>
        <w:t>2</w:t>
      </w:r>
      <w:r w:rsidR="00E965DE" w:rsidRPr="00C40F4E">
        <w:noBreakHyphen/>
        <w:t>equivalent (CO</w:t>
      </w:r>
      <w:r w:rsidR="00E965DE" w:rsidRPr="00C40F4E">
        <w:rPr>
          <w:vertAlign w:val="subscript"/>
        </w:rPr>
        <w:t>2</w:t>
      </w:r>
      <w:r w:rsidR="00E965DE" w:rsidRPr="00C40F4E">
        <w:noBreakHyphen/>
        <w:t>eq) tonnes), R</w:t>
      </w:r>
      <w:r w:rsidR="00E965DE" w:rsidRPr="00C40F4E">
        <w:noBreakHyphen/>
        <w:t>404A (</w:t>
      </w:r>
      <w:r w:rsidR="003106EA" w:rsidRPr="00C40F4E">
        <w:t>32.0</w:t>
      </w:r>
      <w:r w:rsidR="00E965DE" w:rsidRPr="00C40F4E">
        <w:t> per cent), R</w:t>
      </w:r>
      <w:r w:rsidR="00E965DE" w:rsidRPr="00C40F4E">
        <w:noBreakHyphen/>
        <w:t>410A (2</w:t>
      </w:r>
      <w:r w:rsidR="00D5501D" w:rsidRPr="00C40F4E">
        <w:t>1.9</w:t>
      </w:r>
      <w:r w:rsidR="00E965DE" w:rsidRPr="00C40F4E">
        <w:t> per cent), and other HFCs (4.</w:t>
      </w:r>
      <w:r w:rsidR="00D5501D" w:rsidRPr="00C40F4E">
        <w:t>1</w:t>
      </w:r>
      <w:r w:rsidR="00E965DE" w:rsidRPr="00C40F4E">
        <w:t> per cent). Table </w:t>
      </w:r>
      <w:r w:rsidR="002A4836" w:rsidRPr="00C40F4E">
        <w:t>3</w:t>
      </w:r>
      <w:r w:rsidR="00E965DE" w:rsidRPr="00C40F4E">
        <w:t xml:space="preserve"> presents the country’s HFC consumption as reported to the Ozone Secretariat under Article 7 of the Montreal Protocol and the country’s “interim” HFC baseline.</w:t>
      </w:r>
    </w:p>
    <w:p w14:paraId="0CF7D12A" w14:textId="6D17892D" w:rsidR="00711BE6" w:rsidRPr="00C40F4E" w:rsidRDefault="00711BE6" w:rsidP="00C40F4E">
      <w:pPr>
        <w:pStyle w:val="Heading1"/>
        <w:keepNext/>
        <w:numPr>
          <w:ilvl w:val="0"/>
          <w:numId w:val="0"/>
        </w:numPr>
        <w:spacing w:after="0"/>
        <w:rPr>
          <w:b/>
          <w:bCs/>
        </w:rPr>
      </w:pPr>
      <w:r w:rsidRPr="00C40F4E">
        <w:rPr>
          <w:b/>
          <w:bCs/>
        </w:rPr>
        <w:t>Table </w:t>
      </w:r>
      <w:r w:rsidR="00124ABA" w:rsidRPr="00C40F4E">
        <w:rPr>
          <w:b/>
          <w:bCs/>
        </w:rPr>
        <w:t>3</w:t>
      </w:r>
      <w:r w:rsidRPr="00C40F4E">
        <w:rPr>
          <w:b/>
          <w:bCs/>
        </w:rPr>
        <w:t xml:space="preserve">. </w:t>
      </w:r>
      <w:r w:rsidR="00B74CA4" w:rsidRPr="00C40F4E">
        <w:rPr>
          <w:b/>
          <w:bCs/>
        </w:rPr>
        <w:t>202</w:t>
      </w:r>
      <w:r w:rsidR="000713A7" w:rsidRPr="00C40F4E">
        <w:rPr>
          <w:b/>
          <w:bCs/>
        </w:rPr>
        <w:t>1</w:t>
      </w:r>
      <w:r w:rsidR="00B74CA4" w:rsidRPr="00C40F4E">
        <w:rPr>
          <w:b/>
          <w:bCs/>
        </w:rPr>
        <w:t xml:space="preserve">–2025 </w:t>
      </w:r>
      <w:r w:rsidRPr="00C40F4E">
        <w:rPr>
          <w:b/>
          <w:bCs/>
        </w:rPr>
        <w:t xml:space="preserve">HFC consumption and baseline </w:t>
      </w:r>
      <w:r w:rsidR="00553A2A" w:rsidRPr="00C40F4E">
        <w:rPr>
          <w:b/>
          <w:bCs/>
        </w:rPr>
        <w:t>for</w:t>
      </w:r>
      <w:r w:rsidRPr="00C40F4E">
        <w:rPr>
          <w:b/>
          <w:bCs/>
        </w:rPr>
        <w:t xml:space="preserve"> </w:t>
      </w:r>
      <w:r w:rsidR="00D0089A" w:rsidRPr="00C40F4E">
        <w:rPr>
          <w:b/>
          <w:bCs/>
        </w:rPr>
        <w:t>Oman</w:t>
      </w:r>
      <w:r w:rsidR="007D2EB8" w:rsidRPr="00C40F4E">
        <w:rPr>
          <w:b/>
          <w:bCs/>
        </w:rPr>
        <w:t xml:space="preserve"> (Article 7 data)</w:t>
      </w:r>
    </w:p>
    <w:p w14:paraId="7750D4BB" w14:textId="77777777" w:rsidR="00F2653A" w:rsidRPr="00C40F4E" w:rsidRDefault="00F2653A" w:rsidP="00C40F4E">
      <w:pPr>
        <w:rPr>
          <w:sz w:val="2"/>
          <w:szCs w:val="2"/>
          <w:highlight w:val="magenta"/>
        </w:rPr>
      </w:pP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9D64E3" w:rsidRPr="00C40F4E" w14:paraId="22ACB68A" w14:textId="77777777">
        <w:tc>
          <w:tcPr>
            <w:tcW w:w="911" w:type="pct"/>
            <w:tcBorders>
              <w:top w:val="single" w:sz="4" w:space="0" w:color="auto"/>
              <w:left w:val="single" w:sz="4" w:space="0" w:color="auto"/>
              <w:bottom w:val="single" w:sz="4" w:space="0" w:color="auto"/>
              <w:right w:val="single" w:sz="4" w:space="0" w:color="auto"/>
            </w:tcBorders>
            <w:vAlign w:val="center"/>
          </w:tcPr>
          <w:p w14:paraId="180D2E82" w14:textId="77777777" w:rsidR="009D64E3" w:rsidRPr="00C40F4E" w:rsidRDefault="009D64E3" w:rsidP="00C40F4E">
            <w:pPr>
              <w:keepNext/>
              <w:keepLines/>
              <w:tabs>
                <w:tab w:val="left" w:pos="2104"/>
              </w:tabs>
              <w:suppressAutoHyphens/>
              <w:jc w:val="center"/>
              <w:rPr>
                <w:b/>
                <w:bCs/>
                <w:sz w:val="20"/>
                <w:szCs w:val="20"/>
              </w:rPr>
            </w:pPr>
            <w:r w:rsidRPr="00C40F4E">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4CBDF0B1" w14:textId="77777777" w:rsidR="009D64E3" w:rsidRPr="00C40F4E" w:rsidRDefault="009D64E3" w:rsidP="00C40F4E">
            <w:pPr>
              <w:keepNext/>
              <w:keepLines/>
              <w:tabs>
                <w:tab w:val="left" w:pos="2104"/>
              </w:tabs>
              <w:suppressAutoHyphens/>
              <w:jc w:val="center"/>
              <w:rPr>
                <w:b/>
                <w:bCs/>
                <w:sz w:val="20"/>
                <w:szCs w:val="20"/>
              </w:rPr>
            </w:pPr>
            <w:r w:rsidRPr="00C40F4E">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2DC78A5F" w14:textId="20954608" w:rsidR="009D64E3" w:rsidRPr="00C40F4E" w:rsidRDefault="009D64E3" w:rsidP="00C40F4E">
            <w:pPr>
              <w:keepNext/>
              <w:keepLines/>
              <w:tabs>
                <w:tab w:val="left" w:pos="2104"/>
              </w:tabs>
              <w:suppressAutoHyphens/>
              <w:jc w:val="center"/>
              <w:rPr>
                <w:b/>
                <w:bCs/>
                <w:sz w:val="20"/>
                <w:szCs w:val="20"/>
              </w:rPr>
            </w:pPr>
            <w:r w:rsidRPr="00C40F4E">
              <w:rPr>
                <w:b/>
                <w:bCs/>
                <w:sz w:val="20"/>
                <w:szCs w:val="20"/>
              </w:rPr>
              <w:t>2021</w:t>
            </w:r>
          </w:p>
        </w:tc>
        <w:tc>
          <w:tcPr>
            <w:tcW w:w="716" w:type="pct"/>
            <w:tcBorders>
              <w:top w:val="single" w:sz="4" w:space="0" w:color="auto"/>
              <w:left w:val="single" w:sz="4" w:space="0" w:color="auto"/>
              <w:bottom w:val="single" w:sz="4" w:space="0" w:color="auto"/>
              <w:right w:val="single" w:sz="4" w:space="0" w:color="auto"/>
            </w:tcBorders>
            <w:vAlign w:val="center"/>
          </w:tcPr>
          <w:p w14:paraId="5B1430B5" w14:textId="19AC60AC" w:rsidR="009D64E3" w:rsidRPr="00C40F4E" w:rsidRDefault="009D64E3" w:rsidP="00C40F4E">
            <w:pPr>
              <w:keepNext/>
              <w:keepLines/>
              <w:tabs>
                <w:tab w:val="left" w:pos="2104"/>
              </w:tabs>
              <w:suppressAutoHyphens/>
              <w:jc w:val="center"/>
              <w:rPr>
                <w:b/>
                <w:bCs/>
                <w:sz w:val="20"/>
                <w:szCs w:val="20"/>
              </w:rPr>
            </w:pPr>
            <w:r w:rsidRPr="00C40F4E">
              <w:rPr>
                <w:b/>
                <w:sz w:val="20"/>
                <w:szCs w:val="20"/>
              </w:rPr>
              <w:t>2022</w:t>
            </w:r>
          </w:p>
        </w:tc>
        <w:tc>
          <w:tcPr>
            <w:tcW w:w="680" w:type="pct"/>
            <w:tcBorders>
              <w:top w:val="single" w:sz="4" w:space="0" w:color="auto"/>
              <w:left w:val="single" w:sz="4" w:space="0" w:color="auto"/>
              <w:bottom w:val="single" w:sz="4" w:space="0" w:color="auto"/>
              <w:right w:val="single" w:sz="4" w:space="0" w:color="auto"/>
            </w:tcBorders>
            <w:vAlign w:val="center"/>
          </w:tcPr>
          <w:p w14:paraId="309D738F" w14:textId="05057011" w:rsidR="009D64E3" w:rsidRPr="00C40F4E" w:rsidRDefault="009D64E3" w:rsidP="00C40F4E">
            <w:pPr>
              <w:keepNext/>
              <w:keepLines/>
              <w:tabs>
                <w:tab w:val="left" w:pos="2104"/>
              </w:tabs>
              <w:suppressAutoHyphens/>
              <w:jc w:val="center"/>
              <w:rPr>
                <w:b/>
                <w:bCs/>
                <w:sz w:val="20"/>
                <w:szCs w:val="20"/>
              </w:rPr>
            </w:pPr>
            <w:r w:rsidRPr="00C40F4E">
              <w:rPr>
                <w:b/>
                <w:sz w:val="20"/>
                <w:szCs w:val="20"/>
              </w:rPr>
              <w:t>2023</w:t>
            </w:r>
          </w:p>
        </w:tc>
        <w:tc>
          <w:tcPr>
            <w:tcW w:w="734" w:type="pct"/>
            <w:tcBorders>
              <w:top w:val="single" w:sz="4" w:space="0" w:color="auto"/>
              <w:left w:val="single" w:sz="4" w:space="0" w:color="auto"/>
              <w:bottom w:val="single" w:sz="4" w:space="0" w:color="auto"/>
              <w:right w:val="single" w:sz="4" w:space="0" w:color="auto"/>
            </w:tcBorders>
          </w:tcPr>
          <w:p w14:paraId="23670CB1" w14:textId="3CA8FDE3" w:rsidR="009D64E3" w:rsidRPr="00C40F4E" w:rsidRDefault="009D64E3" w:rsidP="00C40F4E">
            <w:pPr>
              <w:keepNext/>
              <w:keepLines/>
              <w:tabs>
                <w:tab w:val="left" w:pos="2104"/>
              </w:tabs>
              <w:suppressAutoHyphens/>
              <w:jc w:val="center"/>
              <w:rPr>
                <w:b/>
                <w:bCs/>
                <w:sz w:val="20"/>
                <w:szCs w:val="20"/>
              </w:rPr>
            </w:pPr>
            <w:r w:rsidRPr="00C40F4E">
              <w:rPr>
                <w:b/>
                <w:bCs/>
                <w:sz w:val="20"/>
                <w:szCs w:val="20"/>
              </w:rPr>
              <w:t>2024</w:t>
            </w:r>
          </w:p>
        </w:tc>
        <w:tc>
          <w:tcPr>
            <w:tcW w:w="707" w:type="pct"/>
            <w:tcBorders>
              <w:top w:val="single" w:sz="4" w:space="0" w:color="auto"/>
              <w:left w:val="single" w:sz="4" w:space="0" w:color="auto"/>
              <w:bottom w:val="single" w:sz="4" w:space="0" w:color="auto"/>
              <w:right w:val="single" w:sz="4" w:space="0" w:color="auto"/>
            </w:tcBorders>
          </w:tcPr>
          <w:p w14:paraId="435EB0AD" w14:textId="29991E8B" w:rsidR="009D64E3" w:rsidRPr="00C40F4E" w:rsidRDefault="009D64E3" w:rsidP="00C40F4E">
            <w:pPr>
              <w:keepNext/>
              <w:keepLines/>
              <w:tabs>
                <w:tab w:val="left" w:pos="2104"/>
              </w:tabs>
              <w:suppressAutoHyphens/>
              <w:ind w:left="-105" w:right="-70"/>
              <w:jc w:val="center"/>
              <w:rPr>
                <w:b/>
                <w:bCs/>
                <w:sz w:val="20"/>
                <w:szCs w:val="20"/>
              </w:rPr>
            </w:pPr>
            <w:r w:rsidRPr="00C40F4E">
              <w:rPr>
                <w:b/>
                <w:bCs/>
                <w:sz w:val="20"/>
                <w:szCs w:val="20"/>
              </w:rPr>
              <w:t>2025</w:t>
            </w:r>
          </w:p>
        </w:tc>
      </w:tr>
      <w:tr w:rsidR="009D64E3" w:rsidRPr="00C40F4E" w14:paraId="73131947" w14:textId="77777777">
        <w:tc>
          <w:tcPr>
            <w:tcW w:w="5000" w:type="pct"/>
            <w:gridSpan w:val="7"/>
            <w:tcBorders>
              <w:top w:val="single" w:sz="4" w:space="0" w:color="auto"/>
              <w:left w:val="single" w:sz="4" w:space="0" w:color="auto"/>
              <w:bottom w:val="single" w:sz="4" w:space="0" w:color="auto"/>
              <w:right w:val="single" w:sz="4" w:space="0" w:color="auto"/>
            </w:tcBorders>
          </w:tcPr>
          <w:p w14:paraId="56E38FDE" w14:textId="77777777" w:rsidR="009D64E3" w:rsidRPr="00C40F4E" w:rsidRDefault="009D64E3" w:rsidP="00C40F4E">
            <w:pPr>
              <w:keepNext/>
              <w:keepLines/>
              <w:tabs>
                <w:tab w:val="left" w:pos="2104"/>
              </w:tabs>
              <w:suppressAutoHyphens/>
              <w:jc w:val="center"/>
              <w:rPr>
                <w:sz w:val="20"/>
                <w:szCs w:val="20"/>
              </w:rPr>
            </w:pPr>
            <w:r w:rsidRPr="00C40F4E">
              <w:rPr>
                <w:b/>
                <w:bCs/>
                <w:sz w:val="20"/>
                <w:szCs w:val="20"/>
              </w:rPr>
              <w:t>Metric tonnes (mt)</w:t>
            </w:r>
          </w:p>
        </w:tc>
      </w:tr>
      <w:tr w:rsidR="00E05ADC" w:rsidRPr="00C40F4E" w14:paraId="7728F730" w14:textId="77777777">
        <w:tc>
          <w:tcPr>
            <w:tcW w:w="911" w:type="pct"/>
            <w:tcBorders>
              <w:top w:val="single" w:sz="4" w:space="0" w:color="auto"/>
              <w:left w:val="single" w:sz="4" w:space="0" w:color="auto"/>
              <w:bottom w:val="single" w:sz="4" w:space="0" w:color="auto"/>
              <w:right w:val="single" w:sz="4" w:space="0" w:color="auto"/>
            </w:tcBorders>
          </w:tcPr>
          <w:p w14:paraId="3EBDACA2" w14:textId="77777777" w:rsidR="00E05ADC" w:rsidRPr="00C40F4E" w:rsidRDefault="00E05ADC" w:rsidP="00C40F4E">
            <w:pPr>
              <w:keepNext/>
              <w:keepLines/>
              <w:tabs>
                <w:tab w:val="left" w:pos="2104"/>
              </w:tabs>
              <w:suppressAutoHyphens/>
              <w:rPr>
                <w:sz w:val="20"/>
                <w:szCs w:val="20"/>
              </w:rPr>
            </w:pPr>
            <w:r w:rsidRPr="00C40F4E">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D9495CD" w14:textId="77777777" w:rsidR="00E05ADC" w:rsidRPr="00C40F4E" w:rsidRDefault="00E05ADC" w:rsidP="00C40F4E">
            <w:pPr>
              <w:keepNext/>
              <w:keepLines/>
              <w:tabs>
                <w:tab w:val="left" w:pos="2104"/>
              </w:tabs>
              <w:suppressAutoHyphens/>
              <w:jc w:val="right"/>
              <w:rPr>
                <w:sz w:val="20"/>
                <w:szCs w:val="20"/>
              </w:rPr>
            </w:pPr>
            <w:r w:rsidRPr="00C40F4E">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8438FE0" w14:textId="58C81778" w:rsidR="00E05ADC" w:rsidRPr="00C40F4E" w:rsidRDefault="00E05ADC" w:rsidP="00C40F4E">
            <w:pPr>
              <w:keepNext/>
              <w:keepLines/>
              <w:tabs>
                <w:tab w:val="left" w:pos="2104"/>
              </w:tabs>
              <w:suppressAutoHyphens/>
              <w:jc w:val="right"/>
              <w:rPr>
                <w:sz w:val="20"/>
                <w:szCs w:val="20"/>
              </w:rPr>
            </w:pPr>
            <w:r w:rsidRPr="00C40F4E">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72F332E7" w14:textId="0F393F46" w:rsidR="00E05ADC" w:rsidRPr="00C40F4E" w:rsidRDefault="00E05ADC" w:rsidP="00C40F4E">
            <w:pPr>
              <w:keepNext/>
              <w:keepLines/>
              <w:tabs>
                <w:tab w:val="left" w:pos="2104"/>
              </w:tabs>
              <w:suppressAutoHyphens/>
              <w:jc w:val="right"/>
              <w:rPr>
                <w:sz w:val="20"/>
                <w:szCs w:val="20"/>
              </w:rPr>
            </w:pPr>
            <w:r w:rsidRPr="00C40F4E">
              <w:rPr>
                <w:sz w:val="20"/>
                <w:szCs w:val="20"/>
              </w:rPr>
              <w:t>4.28</w:t>
            </w:r>
          </w:p>
        </w:tc>
        <w:tc>
          <w:tcPr>
            <w:tcW w:w="680" w:type="pct"/>
            <w:tcBorders>
              <w:top w:val="single" w:sz="4" w:space="0" w:color="auto"/>
              <w:left w:val="single" w:sz="4" w:space="0" w:color="auto"/>
              <w:bottom w:val="single" w:sz="4" w:space="0" w:color="auto"/>
              <w:right w:val="single" w:sz="4" w:space="0" w:color="auto"/>
            </w:tcBorders>
          </w:tcPr>
          <w:p w14:paraId="76F4C066" w14:textId="223D0A64" w:rsidR="00E05ADC" w:rsidRPr="00C40F4E" w:rsidRDefault="00E05ADC" w:rsidP="00C40F4E">
            <w:pPr>
              <w:keepNext/>
              <w:keepLines/>
              <w:tabs>
                <w:tab w:val="left" w:pos="2104"/>
              </w:tabs>
              <w:suppressAutoHyphens/>
              <w:jc w:val="right"/>
              <w:rPr>
                <w:sz w:val="20"/>
                <w:szCs w:val="20"/>
              </w:rPr>
            </w:pPr>
            <w:r w:rsidRPr="00C40F4E">
              <w:rPr>
                <w:sz w:val="20"/>
                <w:szCs w:val="20"/>
              </w:rPr>
              <w:t>8.93</w:t>
            </w:r>
          </w:p>
        </w:tc>
        <w:tc>
          <w:tcPr>
            <w:tcW w:w="734" w:type="pct"/>
            <w:tcBorders>
              <w:top w:val="single" w:sz="4" w:space="0" w:color="auto"/>
              <w:left w:val="single" w:sz="4" w:space="0" w:color="auto"/>
              <w:bottom w:val="single" w:sz="4" w:space="0" w:color="auto"/>
              <w:right w:val="single" w:sz="4" w:space="0" w:color="auto"/>
            </w:tcBorders>
          </w:tcPr>
          <w:p w14:paraId="26860C42" w14:textId="1AC46D61" w:rsidR="00E05ADC" w:rsidRPr="00C40F4E" w:rsidRDefault="00E05ADC" w:rsidP="00C40F4E">
            <w:pPr>
              <w:keepNext/>
              <w:keepLines/>
              <w:tabs>
                <w:tab w:val="left" w:pos="2104"/>
              </w:tabs>
              <w:suppressAutoHyphens/>
              <w:jc w:val="right"/>
              <w:rPr>
                <w:sz w:val="20"/>
                <w:szCs w:val="20"/>
              </w:rPr>
            </w:pPr>
            <w:r w:rsidRPr="00C40F4E">
              <w:rPr>
                <w:sz w:val="20"/>
                <w:szCs w:val="20"/>
              </w:rPr>
              <w:t>4.28</w:t>
            </w:r>
          </w:p>
        </w:tc>
        <w:tc>
          <w:tcPr>
            <w:tcW w:w="707" w:type="pct"/>
            <w:tcBorders>
              <w:top w:val="single" w:sz="4" w:space="0" w:color="auto"/>
              <w:left w:val="single" w:sz="4" w:space="0" w:color="auto"/>
              <w:bottom w:val="single" w:sz="4" w:space="0" w:color="auto"/>
              <w:right w:val="single" w:sz="4" w:space="0" w:color="auto"/>
            </w:tcBorders>
          </w:tcPr>
          <w:p w14:paraId="7F90F58C" w14:textId="6B917BB7" w:rsidR="00E05ADC" w:rsidRPr="00C40F4E" w:rsidRDefault="00E05ADC" w:rsidP="00C40F4E">
            <w:pPr>
              <w:keepNext/>
              <w:keepLines/>
              <w:tabs>
                <w:tab w:val="left" w:pos="2104"/>
              </w:tabs>
              <w:suppressAutoHyphens/>
              <w:jc w:val="right"/>
              <w:rPr>
                <w:sz w:val="20"/>
                <w:szCs w:val="20"/>
              </w:rPr>
            </w:pPr>
            <w:r w:rsidRPr="00C40F4E">
              <w:rPr>
                <w:sz w:val="20"/>
                <w:szCs w:val="20"/>
              </w:rPr>
              <w:t>34.4</w:t>
            </w:r>
            <w:r w:rsidR="002670B7" w:rsidRPr="00C40F4E">
              <w:rPr>
                <w:sz w:val="20"/>
                <w:szCs w:val="20"/>
              </w:rPr>
              <w:t>2</w:t>
            </w:r>
          </w:p>
        </w:tc>
      </w:tr>
      <w:tr w:rsidR="00E05ADC" w:rsidRPr="00C40F4E" w14:paraId="2F12CE89" w14:textId="77777777">
        <w:tc>
          <w:tcPr>
            <w:tcW w:w="911" w:type="pct"/>
            <w:tcBorders>
              <w:top w:val="single" w:sz="4" w:space="0" w:color="auto"/>
              <w:left w:val="single" w:sz="4" w:space="0" w:color="auto"/>
              <w:bottom w:val="single" w:sz="4" w:space="0" w:color="auto"/>
              <w:right w:val="single" w:sz="4" w:space="0" w:color="auto"/>
            </w:tcBorders>
          </w:tcPr>
          <w:p w14:paraId="799FEC0A" w14:textId="77777777" w:rsidR="00E05ADC" w:rsidRPr="00C40F4E" w:rsidRDefault="00E05ADC" w:rsidP="00C40F4E">
            <w:pPr>
              <w:keepNext/>
              <w:keepLines/>
              <w:tabs>
                <w:tab w:val="left" w:pos="2104"/>
              </w:tabs>
              <w:suppressAutoHyphens/>
              <w:rPr>
                <w:sz w:val="20"/>
                <w:szCs w:val="20"/>
              </w:rPr>
            </w:pPr>
            <w:r w:rsidRPr="00C40F4E">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072F225D" w14:textId="77777777" w:rsidR="00E05ADC" w:rsidRPr="00C40F4E" w:rsidRDefault="00E05ADC" w:rsidP="00C40F4E">
            <w:pPr>
              <w:keepNext/>
              <w:keepLines/>
              <w:tabs>
                <w:tab w:val="left" w:pos="2104"/>
              </w:tabs>
              <w:suppressAutoHyphens/>
              <w:jc w:val="right"/>
              <w:rPr>
                <w:sz w:val="20"/>
                <w:szCs w:val="20"/>
              </w:rPr>
            </w:pPr>
            <w:r w:rsidRPr="00C40F4E">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3645FE76" w14:textId="7CA4EDEA" w:rsidR="00E05ADC" w:rsidRPr="00C40F4E" w:rsidRDefault="00E05ADC" w:rsidP="00C40F4E">
            <w:pPr>
              <w:keepNext/>
              <w:keepLines/>
              <w:tabs>
                <w:tab w:val="left" w:pos="2104"/>
              </w:tabs>
              <w:suppressAutoHyphens/>
              <w:jc w:val="right"/>
              <w:rPr>
                <w:sz w:val="20"/>
                <w:szCs w:val="20"/>
              </w:rPr>
            </w:pPr>
            <w:r w:rsidRPr="00C40F4E">
              <w:rPr>
                <w:sz w:val="20"/>
                <w:szCs w:val="20"/>
              </w:rPr>
              <w:t>1,105.44</w:t>
            </w:r>
          </w:p>
        </w:tc>
        <w:tc>
          <w:tcPr>
            <w:tcW w:w="716" w:type="pct"/>
            <w:tcBorders>
              <w:top w:val="single" w:sz="4" w:space="0" w:color="auto"/>
              <w:left w:val="single" w:sz="4" w:space="0" w:color="auto"/>
              <w:bottom w:val="single" w:sz="4" w:space="0" w:color="auto"/>
              <w:right w:val="single" w:sz="4" w:space="0" w:color="auto"/>
            </w:tcBorders>
          </w:tcPr>
          <w:p w14:paraId="363FC2F2" w14:textId="5E481561" w:rsidR="00E05ADC" w:rsidRPr="00C40F4E" w:rsidRDefault="00E05ADC" w:rsidP="00C40F4E">
            <w:pPr>
              <w:keepNext/>
              <w:keepLines/>
              <w:tabs>
                <w:tab w:val="left" w:pos="2104"/>
              </w:tabs>
              <w:suppressAutoHyphens/>
              <w:jc w:val="right"/>
              <w:rPr>
                <w:sz w:val="20"/>
                <w:szCs w:val="20"/>
              </w:rPr>
            </w:pPr>
            <w:r w:rsidRPr="00C40F4E">
              <w:rPr>
                <w:sz w:val="20"/>
                <w:szCs w:val="20"/>
              </w:rPr>
              <w:t>702.96</w:t>
            </w:r>
          </w:p>
        </w:tc>
        <w:tc>
          <w:tcPr>
            <w:tcW w:w="680" w:type="pct"/>
            <w:tcBorders>
              <w:top w:val="single" w:sz="4" w:space="0" w:color="auto"/>
              <w:left w:val="single" w:sz="4" w:space="0" w:color="auto"/>
              <w:bottom w:val="single" w:sz="4" w:space="0" w:color="auto"/>
              <w:right w:val="single" w:sz="4" w:space="0" w:color="auto"/>
            </w:tcBorders>
          </w:tcPr>
          <w:p w14:paraId="47267BBB" w14:textId="0E690F52" w:rsidR="00E05ADC" w:rsidRPr="00C40F4E" w:rsidRDefault="00E05ADC" w:rsidP="00C40F4E">
            <w:pPr>
              <w:keepNext/>
              <w:keepLines/>
              <w:tabs>
                <w:tab w:val="left" w:pos="2104"/>
              </w:tabs>
              <w:suppressAutoHyphens/>
              <w:jc w:val="right"/>
              <w:rPr>
                <w:sz w:val="20"/>
                <w:szCs w:val="20"/>
              </w:rPr>
            </w:pPr>
            <w:r w:rsidRPr="00C40F4E">
              <w:rPr>
                <w:sz w:val="20"/>
                <w:szCs w:val="20"/>
              </w:rPr>
              <w:t>751.84</w:t>
            </w:r>
          </w:p>
        </w:tc>
        <w:tc>
          <w:tcPr>
            <w:tcW w:w="734" w:type="pct"/>
            <w:tcBorders>
              <w:top w:val="single" w:sz="4" w:space="0" w:color="auto"/>
              <w:left w:val="single" w:sz="4" w:space="0" w:color="auto"/>
              <w:bottom w:val="single" w:sz="4" w:space="0" w:color="auto"/>
              <w:right w:val="single" w:sz="4" w:space="0" w:color="auto"/>
            </w:tcBorders>
          </w:tcPr>
          <w:p w14:paraId="2A658928" w14:textId="6F7D7189" w:rsidR="00E05ADC" w:rsidRPr="00C40F4E" w:rsidRDefault="00E05ADC" w:rsidP="00C40F4E">
            <w:pPr>
              <w:keepNext/>
              <w:keepLines/>
              <w:tabs>
                <w:tab w:val="left" w:pos="2104"/>
              </w:tabs>
              <w:suppressAutoHyphens/>
              <w:jc w:val="right"/>
              <w:rPr>
                <w:sz w:val="20"/>
                <w:szCs w:val="20"/>
              </w:rPr>
            </w:pPr>
            <w:r w:rsidRPr="00C40F4E">
              <w:rPr>
                <w:sz w:val="20"/>
                <w:szCs w:val="20"/>
              </w:rPr>
              <w:t>661.31</w:t>
            </w:r>
          </w:p>
        </w:tc>
        <w:tc>
          <w:tcPr>
            <w:tcW w:w="707" w:type="pct"/>
            <w:tcBorders>
              <w:top w:val="single" w:sz="4" w:space="0" w:color="auto"/>
              <w:left w:val="single" w:sz="4" w:space="0" w:color="auto"/>
              <w:bottom w:val="single" w:sz="4" w:space="0" w:color="auto"/>
              <w:right w:val="single" w:sz="4" w:space="0" w:color="auto"/>
            </w:tcBorders>
          </w:tcPr>
          <w:p w14:paraId="144B7D4E" w14:textId="58791D4E" w:rsidR="00E05ADC" w:rsidRPr="00C40F4E" w:rsidRDefault="00E05ADC" w:rsidP="00C40F4E">
            <w:pPr>
              <w:keepNext/>
              <w:keepLines/>
              <w:tabs>
                <w:tab w:val="left" w:pos="2104"/>
              </w:tabs>
              <w:suppressAutoHyphens/>
              <w:jc w:val="right"/>
              <w:rPr>
                <w:sz w:val="20"/>
                <w:szCs w:val="20"/>
              </w:rPr>
            </w:pPr>
            <w:r w:rsidRPr="00C40F4E">
              <w:rPr>
                <w:sz w:val="20"/>
                <w:szCs w:val="20"/>
              </w:rPr>
              <w:t>534.8</w:t>
            </w:r>
            <w:r w:rsidR="002670B7" w:rsidRPr="00C40F4E">
              <w:rPr>
                <w:sz w:val="20"/>
                <w:szCs w:val="20"/>
              </w:rPr>
              <w:t>7</w:t>
            </w:r>
          </w:p>
        </w:tc>
      </w:tr>
      <w:tr w:rsidR="00E05ADC" w:rsidRPr="00C40F4E" w14:paraId="00F68FF6" w14:textId="77777777">
        <w:tc>
          <w:tcPr>
            <w:tcW w:w="911" w:type="pct"/>
            <w:tcBorders>
              <w:top w:val="single" w:sz="4" w:space="0" w:color="auto"/>
              <w:left w:val="single" w:sz="4" w:space="0" w:color="auto"/>
              <w:bottom w:val="single" w:sz="4" w:space="0" w:color="auto"/>
              <w:right w:val="single" w:sz="4" w:space="0" w:color="auto"/>
            </w:tcBorders>
          </w:tcPr>
          <w:p w14:paraId="7F8A3642" w14:textId="77777777" w:rsidR="00E05ADC" w:rsidRPr="00C40F4E" w:rsidRDefault="00E05ADC" w:rsidP="00C40F4E">
            <w:pPr>
              <w:keepNext/>
              <w:keepLines/>
              <w:tabs>
                <w:tab w:val="left" w:pos="2104"/>
              </w:tabs>
              <w:suppressAutoHyphens/>
              <w:rPr>
                <w:sz w:val="20"/>
                <w:szCs w:val="20"/>
              </w:rPr>
            </w:pPr>
            <w:r w:rsidRPr="00C40F4E">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74506FAB" w14:textId="77777777" w:rsidR="00E05ADC" w:rsidRPr="00C40F4E" w:rsidRDefault="00E05ADC" w:rsidP="00C40F4E">
            <w:pPr>
              <w:keepNext/>
              <w:keepLines/>
              <w:suppressAutoHyphens/>
              <w:jc w:val="right"/>
              <w:rPr>
                <w:sz w:val="20"/>
                <w:szCs w:val="20"/>
              </w:rPr>
            </w:pPr>
            <w:r w:rsidRPr="00C40F4E">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4CD8F053" w14:textId="3A79902D" w:rsidR="00E05ADC" w:rsidRPr="00C40F4E" w:rsidRDefault="00E05ADC" w:rsidP="00C40F4E">
            <w:pPr>
              <w:keepNext/>
              <w:keepLines/>
              <w:tabs>
                <w:tab w:val="left" w:pos="2104"/>
              </w:tabs>
              <w:suppressAutoHyphens/>
              <w:jc w:val="right"/>
              <w:rPr>
                <w:sz w:val="20"/>
                <w:szCs w:val="20"/>
              </w:rPr>
            </w:pPr>
            <w:r w:rsidRPr="00C40F4E">
              <w:rPr>
                <w:sz w:val="20"/>
                <w:szCs w:val="20"/>
              </w:rPr>
              <w:t>74.20</w:t>
            </w:r>
          </w:p>
        </w:tc>
        <w:tc>
          <w:tcPr>
            <w:tcW w:w="716" w:type="pct"/>
            <w:tcBorders>
              <w:top w:val="single" w:sz="4" w:space="0" w:color="auto"/>
              <w:left w:val="single" w:sz="4" w:space="0" w:color="auto"/>
              <w:bottom w:val="single" w:sz="4" w:space="0" w:color="auto"/>
              <w:right w:val="single" w:sz="4" w:space="0" w:color="auto"/>
            </w:tcBorders>
          </w:tcPr>
          <w:p w14:paraId="39888E13" w14:textId="649CEE7B" w:rsidR="00E05ADC" w:rsidRPr="00C40F4E" w:rsidRDefault="00E05ADC" w:rsidP="00C40F4E">
            <w:pPr>
              <w:keepNext/>
              <w:keepLines/>
              <w:tabs>
                <w:tab w:val="left" w:pos="2104"/>
              </w:tabs>
              <w:suppressAutoHyphens/>
              <w:jc w:val="right"/>
              <w:rPr>
                <w:sz w:val="20"/>
                <w:szCs w:val="20"/>
              </w:rPr>
            </w:pPr>
            <w:r w:rsidRPr="00C40F4E">
              <w:rPr>
                <w:sz w:val="20"/>
                <w:szCs w:val="20"/>
              </w:rPr>
              <w:t>17.01</w:t>
            </w:r>
          </w:p>
        </w:tc>
        <w:tc>
          <w:tcPr>
            <w:tcW w:w="680" w:type="pct"/>
            <w:tcBorders>
              <w:top w:val="single" w:sz="4" w:space="0" w:color="auto"/>
              <w:left w:val="single" w:sz="4" w:space="0" w:color="auto"/>
              <w:bottom w:val="single" w:sz="4" w:space="0" w:color="auto"/>
              <w:right w:val="single" w:sz="4" w:space="0" w:color="auto"/>
            </w:tcBorders>
          </w:tcPr>
          <w:p w14:paraId="46BF3449" w14:textId="7375C03E" w:rsidR="00E05ADC" w:rsidRPr="00C40F4E" w:rsidRDefault="00E05ADC" w:rsidP="00C40F4E">
            <w:pPr>
              <w:keepNext/>
              <w:keepLines/>
              <w:tabs>
                <w:tab w:val="left" w:pos="2104"/>
              </w:tabs>
              <w:suppressAutoHyphens/>
              <w:jc w:val="right"/>
              <w:rPr>
                <w:sz w:val="20"/>
                <w:szCs w:val="20"/>
              </w:rPr>
            </w:pPr>
            <w:r w:rsidRPr="00C40F4E">
              <w:rPr>
                <w:sz w:val="20"/>
                <w:szCs w:val="20"/>
              </w:rPr>
              <w:t>22.00</w:t>
            </w:r>
          </w:p>
        </w:tc>
        <w:tc>
          <w:tcPr>
            <w:tcW w:w="734" w:type="pct"/>
            <w:tcBorders>
              <w:top w:val="single" w:sz="4" w:space="0" w:color="auto"/>
              <w:left w:val="single" w:sz="4" w:space="0" w:color="auto"/>
              <w:bottom w:val="single" w:sz="4" w:space="0" w:color="auto"/>
              <w:right w:val="single" w:sz="4" w:space="0" w:color="auto"/>
            </w:tcBorders>
          </w:tcPr>
          <w:p w14:paraId="3045B601" w14:textId="075D0961" w:rsidR="00E05ADC" w:rsidRPr="00C40F4E" w:rsidRDefault="00E05ADC" w:rsidP="00C40F4E">
            <w:pPr>
              <w:keepNext/>
              <w:keepLines/>
              <w:tabs>
                <w:tab w:val="left" w:pos="2104"/>
              </w:tabs>
              <w:suppressAutoHyphens/>
              <w:jc w:val="right"/>
              <w:rPr>
                <w:sz w:val="20"/>
                <w:szCs w:val="20"/>
              </w:rPr>
            </w:pPr>
            <w:r w:rsidRPr="00C40F4E">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D6403E6" w14:textId="2398A437" w:rsidR="00E05ADC" w:rsidRPr="00C40F4E" w:rsidRDefault="00E05ADC" w:rsidP="00C40F4E">
            <w:pPr>
              <w:keepNext/>
              <w:keepLines/>
              <w:tabs>
                <w:tab w:val="left" w:pos="2104"/>
              </w:tabs>
              <w:suppressAutoHyphens/>
              <w:jc w:val="right"/>
              <w:rPr>
                <w:sz w:val="20"/>
                <w:szCs w:val="20"/>
              </w:rPr>
            </w:pPr>
            <w:r w:rsidRPr="00C40F4E">
              <w:rPr>
                <w:sz w:val="20"/>
                <w:szCs w:val="20"/>
              </w:rPr>
              <w:t>0.00</w:t>
            </w:r>
          </w:p>
        </w:tc>
      </w:tr>
      <w:tr w:rsidR="00E05ADC" w:rsidRPr="00C40F4E" w14:paraId="5CC639D5" w14:textId="77777777">
        <w:tc>
          <w:tcPr>
            <w:tcW w:w="911" w:type="pct"/>
            <w:tcBorders>
              <w:top w:val="single" w:sz="4" w:space="0" w:color="auto"/>
              <w:left w:val="single" w:sz="4" w:space="0" w:color="auto"/>
              <w:bottom w:val="single" w:sz="4" w:space="0" w:color="auto"/>
              <w:right w:val="single" w:sz="4" w:space="0" w:color="auto"/>
            </w:tcBorders>
          </w:tcPr>
          <w:p w14:paraId="0DFD7828" w14:textId="77777777" w:rsidR="00E05ADC" w:rsidRPr="00C40F4E" w:rsidRDefault="00E05ADC" w:rsidP="00C40F4E">
            <w:pPr>
              <w:keepNext/>
              <w:keepLines/>
              <w:tabs>
                <w:tab w:val="left" w:pos="2104"/>
              </w:tabs>
              <w:suppressAutoHyphens/>
              <w:rPr>
                <w:sz w:val="20"/>
                <w:szCs w:val="20"/>
              </w:rPr>
            </w:pPr>
            <w:r w:rsidRPr="00C40F4E">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4FF75B51" w14:textId="77777777" w:rsidR="00E05ADC" w:rsidRPr="00C40F4E" w:rsidRDefault="00E05ADC" w:rsidP="00C40F4E">
            <w:pPr>
              <w:keepNext/>
              <w:keepLines/>
              <w:tabs>
                <w:tab w:val="left" w:pos="2104"/>
              </w:tabs>
              <w:suppressAutoHyphens/>
              <w:jc w:val="right"/>
              <w:rPr>
                <w:sz w:val="20"/>
                <w:szCs w:val="20"/>
              </w:rPr>
            </w:pPr>
            <w:r w:rsidRPr="00C40F4E">
              <w:rPr>
                <w:sz w:val="20"/>
                <w:szCs w:val="20"/>
              </w:rPr>
              <w:t>3,220</w:t>
            </w:r>
          </w:p>
        </w:tc>
        <w:tc>
          <w:tcPr>
            <w:tcW w:w="651" w:type="pct"/>
            <w:tcBorders>
              <w:top w:val="single" w:sz="4" w:space="0" w:color="auto"/>
              <w:left w:val="single" w:sz="4" w:space="0" w:color="auto"/>
              <w:bottom w:val="single" w:sz="4" w:space="0" w:color="auto"/>
              <w:right w:val="single" w:sz="4" w:space="0" w:color="auto"/>
            </w:tcBorders>
          </w:tcPr>
          <w:p w14:paraId="5F770E06" w14:textId="173D95A6" w:rsidR="00E05ADC" w:rsidRPr="00C40F4E" w:rsidRDefault="00E05ADC" w:rsidP="00C40F4E">
            <w:pPr>
              <w:keepNext/>
              <w:keepLines/>
              <w:tabs>
                <w:tab w:val="left" w:pos="2104"/>
              </w:tabs>
              <w:suppressAutoHyphens/>
              <w:jc w:val="right"/>
              <w:rPr>
                <w:sz w:val="20"/>
                <w:szCs w:val="20"/>
              </w:rPr>
            </w:pPr>
            <w:r w:rsidRPr="00C40F4E">
              <w:rPr>
                <w:sz w:val="20"/>
                <w:szCs w:val="20"/>
              </w:rPr>
              <w:t>12.41</w:t>
            </w:r>
          </w:p>
        </w:tc>
        <w:tc>
          <w:tcPr>
            <w:tcW w:w="716" w:type="pct"/>
            <w:tcBorders>
              <w:top w:val="single" w:sz="4" w:space="0" w:color="auto"/>
              <w:left w:val="single" w:sz="4" w:space="0" w:color="auto"/>
              <w:bottom w:val="single" w:sz="4" w:space="0" w:color="auto"/>
              <w:right w:val="single" w:sz="4" w:space="0" w:color="auto"/>
            </w:tcBorders>
          </w:tcPr>
          <w:p w14:paraId="7561EB5F" w14:textId="30A2B8C1" w:rsidR="00E05ADC" w:rsidRPr="00C40F4E" w:rsidRDefault="00E05ADC" w:rsidP="00C40F4E">
            <w:pPr>
              <w:keepNext/>
              <w:keepLines/>
              <w:tabs>
                <w:tab w:val="left" w:pos="2104"/>
              </w:tabs>
              <w:suppressAutoHyphens/>
              <w:jc w:val="right"/>
              <w:rPr>
                <w:sz w:val="20"/>
                <w:szCs w:val="20"/>
              </w:rPr>
            </w:pPr>
            <w:r w:rsidRPr="00C40F4E">
              <w:rPr>
                <w:sz w:val="20"/>
                <w:szCs w:val="20"/>
              </w:rPr>
              <w:t>9.85</w:t>
            </w:r>
          </w:p>
        </w:tc>
        <w:tc>
          <w:tcPr>
            <w:tcW w:w="680" w:type="pct"/>
            <w:tcBorders>
              <w:top w:val="single" w:sz="4" w:space="0" w:color="auto"/>
              <w:left w:val="single" w:sz="4" w:space="0" w:color="auto"/>
              <w:bottom w:val="single" w:sz="4" w:space="0" w:color="auto"/>
              <w:right w:val="single" w:sz="4" w:space="0" w:color="auto"/>
            </w:tcBorders>
          </w:tcPr>
          <w:p w14:paraId="488F8AA1" w14:textId="6D968779" w:rsidR="00E05ADC" w:rsidRPr="00C40F4E" w:rsidRDefault="00E05ADC" w:rsidP="00C40F4E">
            <w:pPr>
              <w:keepNext/>
              <w:keepLines/>
              <w:tabs>
                <w:tab w:val="left" w:pos="2104"/>
              </w:tabs>
              <w:suppressAutoHyphens/>
              <w:jc w:val="right"/>
              <w:rPr>
                <w:sz w:val="20"/>
                <w:szCs w:val="20"/>
              </w:rPr>
            </w:pPr>
            <w:r w:rsidRPr="00C40F4E">
              <w:rPr>
                <w:sz w:val="20"/>
                <w:szCs w:val="20"/>
              </w:rPr>
              <w:t>10.74</w:t>
            </w:r>
          </w:p>
        </w:tc>
        <w:tc>
          <w:tcPr>
            <w:tcW w:w="734" w:type="pct"/>
            <w:tcBorders>
              <w:top w:val="single" w:sz="4" w:space="0" w:color="auto"/>
              <w:left w:val="single" w:sz="4" w:space="0" w:color="auto"/>
              <w:bottom w:val="single" w:sz="4" w:space="0" w:color="auto"/>
              <w:right w:val="single" w:sz="4" w:space="0" w:color="auto"/>
            </w:tcBorders>
          </w:tcPr>
          <w:p w14:paraId="45C62AB7" w14:textId="42D8121C" w:rsidR="00E05ADC" w:rsidRPr="00C40F4E" w:rsidRDefault="00E05ADC" w:rsidP="00C40F4E">
            <w:pPr>
              <w:keepNext/>
              <w:keepLines/>
              <w:tabs>
                <w:tab w:val="left" w:pos="2104"/>
              </w:tabs>
              <w:suppressAutoHyphens/>
              <w:jc w:val="right"/>
              <w:rPr>
                <w:sz w:val="20"/>
                <w:szCs w:val="20"/>
              </w:rPr>
            </w:pPr>
            <w:r w:rsidRPr="00C40F4E">
              <w:rPr>
                <w:sz w:val="20"/>
                <w:szCs w:val="20"/>
              </w:rPr>
              <w:t>5.37</w:t>
            </w:r>
          </w:p>
        </w:tc>
        <w:tc>
          <w:tcPr>
            <w:tcW w:w="707" w:type="pct"/>
            <w:tcBorders>
              <w:top w:val="single" w:sz="4" w:space="0" w:color="auto"/>
              <w:left w:val="single" w:sz="4" w:space="0" w:color="auto"/>
              <w:bottom w:val="single" w:sz="4" w:space="0" w:color="auto"/>
              <w:right w:val="single" w:sz="4" w:space="0" w:color="auto"/>
            </w:tcBorders>
          </w:tcPr>
          <w:p w14:paraId="5E617B5B" w14:textId="7CB3BCF3" w:rsidR="00E05ADC" w:rsidRPr="00C40F4E" w:rsidRDefault="00E05ADC" w:rsidP="00C40F4E">
            <w:pPr>
              <w:keepNext/>
              <w:keepLines/>
              <w:tabs>
                <w:tab w:val="left" w:pos="2104"/>
              </w:tabs>
              <w:suppressAutoHyphens/>
              <w:jc w:val="right"/>
              <w:rPr>
                <w:sz w:val="20"/>
                <w:szCs w:val="20"/>
              </w:rPr>
            </w:pPr>
            <w:r w:rsidRPr="00C40F4E">
              <w:rPr>
                <w:sz w:val="20"/>
                <w:szCs w:val="20"/>
              </w:rPr>
              <w:t>3.2</w:t>
            </w:r>
            <w:r w:rsidR="002670B7" w:rsidRPr="00C40F4E">
              <w:rPr>
                <w:sz w:val="20"/>
                <w:szCs w:val="20"/>
              </w:rPr>
              <w:t>6</w:t>
            </w:r>
          </w:p>
        </w:tc>
      </w:tr>
      <w:tr w:rsidR="00DA11A8" w:rsidRPr="00C40F4E" w14:paraId="4C2B6678" w14:textId="77777777">
        <w:tc>
          <w:tcPr>
            <w:tcW w:w="911" w:type="pct"/>
            <w:tcBorders>
              <w:top w:val="single" w:sz="4" w:space="0" w:color="auto"/>
              <w:left w:val="single" w:sz="4" w:space="0" w:color="auto"/>
              <w:bottom w:val="single" w:sz="4" w:space="0" w:color="auto"/>
              <w:right w:val="single" w:sz="4" w:space="0" w:color="auto"/>
            </w:tcBorders>
          </w:tcPr>
          <w:p w14:paraId="3BA5902C" w14:textId="77777777" w:rsidR="00DA11A8" w:rsidRPr="00C40F4E" w:rsidRDefault="00DA11A8" w:rsidP="00C40F4E">
            <w:pPr>
              <w:keepNext/>
              <w:keepLines/>
              <w:tabs>
                <w:tab w:val="left" w:pos="2104"/>
              </w:tabs>
              <w:suppressAutoHyphens/>
              <w:rPr>
                <w:sz w:val="20"/>
                <w:szCs w:val="20"/>
              </w:rPr>
            </w:pPr>
            <w:r w:rsidRPr="00C40F4E">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5998C21F" w14:textId="2E46DE06" w:rsidR="00DA11A8" w:rsidRPr="00C40F4E" w:rsidRDefault="00DA11A8" w:rsidP="00C40F4E">
            <w:pPr>
              <w:keepNext/>
              <w:keepLines/>
              <w:tabs>
                <w:tab w:val="left" w:pos="2104"/>
              </w:tabs>
              <w:suppressAutoHyphens/>
              <w:jc w:val="right"/>
              <w:rPr>
                <w:sz w:val="20"/>
                <w:szCs w:val="20"/>
              </w:rPr>
            </w:pPr>
            <w:r w:rsidRPr="00C40F4E">
              <w:rPr>
                <w:sz w:val="20"/>
                <w:szCs w:val="20"/>
              </w:rPr>
              <w:t>3,921.60</w:t>
            </w:r>
          </w:p>
        </w:tc>
        <w:tc>
          <w:tcPr>
            <w:tcW w:w="651" w:type="pct"/>
            <w:tcBorders>
              <w:top w:val="single" w:sz="4" w:space="0" w:color="auto"/>
              <w:left w:val="single" w:sz="4" w:space="0" w:color="auto"/>
              <w:bottom w:val="single" w:sz="4" w:space="0" w:color="auto"/>
              <w:right w:val="single" w:sz="4" w:space="0" w:color="auto"/>
            </w:tcBorders>
          </w:tcPr>
          <w:p w14:paraId="545C0CCE" w14:textId="763B9E66" w:rsidR="00DA11A8" w:rsidRPr="00C40F4E" w:rsidRDefault="00DA11A8" w:rsidP="00C40F4E">
            <w:pPr>
              <w:keepNext/>
              <w:keepLines/>
              <w:tabs>
                <w:tab w:val="left" w:pos="2104"/>
              </w:tabs>
              <w:suppressAutoHyphens/>
              <w:jc w:val="right"/>
              <w:rPr>
                <w:sz w:val="20"/>
                <w:szCs w:val="20"/>
              </w:rPr>
            </w:pPr>
            <w:r w:rsidRPr="00C40F4E">
              <w:rPr>
                <w:sz w:val="20"/>
                <w:szCs w:val="20"/>
              </w:rPr>
              <w:t>68.23</w:t>
            </w:r>
          </w:p>
        </w:tc>
        <w:tc>
          <w:tcPr>
            <w:tcW w:w="716" w:type="pct"/>
            <w:tcBorders>
              <w:top w:val="single" w:sz="4" w:space="0" w:color="auto"/>
              <w:left w:val="single" w:sz="4" w:space="0" w:color="auto"/>
              <w:bottom w:val="single" w:sz="4" w:space="0" w:color="auto"/>
              <w:right w:val="single" w:sz="4" w:space="0" w:color="auto"/>
            </w:tcBorders>
          </w:tcPr>
          <w:p w14:paraId="6A642A1A" w14:textId="6838B446" w:rsidR="00DA11A8" w:rsidRPr="00C40F4E" w:rsidRDefault="00DA11A8" w:rsidP="00C40F4E">
            <w:pPr>
              <w:keepNext/>
              <w:keepLines/>
              <w:tabs>
                <w:tab w:val="left" w:pos="2104"/>
              </w:tabs>
              <w:suppressAutoHyphens/>
              <w:jc w:val="right"/>
              <w:rPr>
                <w:sz w:val="20"/>
                <w:szCs w:val="20"/>
              </w:rPr>
            </w:pPr>
            <w:r w:rsidRPr="00C40F4E">
              <w:rPr>
                <w:sz w:val="20"/>
                <w:szCs w:val="20"/>
              </w:rPr>
              <w:t>129.55</w:t>
            </w:r>
          </w:p>
        </w:tc>
        <w:tc>
          <w:tcPr>
            <w:tcW w:w="680" w:type="pct"/>
            <w:tcBorders>
              <w:top w:val="single" w:sz="4" w:space="0" w:color="auto"/>
              <w:left w:val="single" w:sz="4" w:space="0" w:color="auto"/>
              <w:bottom w:val="single" w:sz="4" w:space="0" w:color="auto"/>
              <w:right w:val="single" w:sz="4" w:space="0" w:color="auto"/>
            </w:tcBorders>
          </w:tcPr>
          <w:p w14:paraId="1FB01D89" w14:textId="6268E022" w:rsidR="00DA11A8" w:rsidRPr="00C40F4E" w:rsidRDefault="00DA11A8" w:rsidP="00C40F4E">
            <w:pPr>
              <w:keepNext/>
              <w:keepLines/>
              <w:tabs>
                <w:tab w:val="left" w:pos="2104"/>
              </w:tabs>
              <w:suppressAutoHyphens/>
              <w:jc w:val="right"/>
              <w:rPr>
                <w:sz w:val="20"/>
                <w:szCs w:val="20"/>
              </w:rPr>
            </w:pPr>
            <w:r w:rsidRPr="00C40F4E">
              <w:rPr>
                <w:sz w:val="20"/>
                <w:szCs w:val="20"/>
              </w:rPr>
              <w:t>151.75</w:t>
            </w:r>
          </w:p>
        </w:tc>
        <w:tc>
          <w:tcPr>
            <w:tcW w:w="734" w:type="pct"/>
            <w:tcBorders>
              <w:top w:val="single" w:sz="4" w:space="0" w:color="auto"/>
              <w:left w:val="single" w:sz="4" w:space="0" w:color="auto"/>
              <w:bottom w:val="single" w:sz="4" w:space="0" w:color="auto"/>
              <w:right w:val="single" w:sz="4" w:space="0" w:color="auto"/>
            </w:tcBorders>
          </w:tcPr>
          <w:p w14:paraId="4269CE70" w14:textId="6C6B581C" w:rsidR="00DA11A8" w:rsidRPr="00C40F4E" w:rsidRDefault="00DA11A8" w:rsidP="00C40F4E">
            <w:pPr>
              <w:keepNext/>
              <w:keepLines/>
              <w:tabs>
                <w:tab w:val="left" w:pos="2104"/>
              </w:tabs>
              <w:suppressAutoHyphens/>
              <w:jc w:val="right"/>
              <w:rPr>
                <w:sz w:val="20"/>
                <w:szCs w:val="20"/>
              </w:rPr>
            </w:pPr>
            <w:r w:rsidRPr="00C40F4E">
              <w:rPr>
                <w:sz w:val="20"/>
                <w:szCs w:val="20"/>
              </w:rPr>
              <w:t>166.76</w:t>
            </w:r>
          </w:p>
        </w:tc>
        <w:tc>
          <w:tcPr>
            <w:tcW w:w="707" w:type="pct"/>
            <w:tcBorders>
              <w:top w:val="single" w:sz="4" w:space="0" w:color="auto"/>
              <w:left w:val="single" w:sz="4" w:space="0" w:color="auto"/>
              <w:bottom w:val="single" w:sz="4" w:space="0" w:color="auto"/>
              <w:right w:val="single" w:sz="4" w:space="0" w:color="auto"/>
            </w:tcBorders>
          </w:tcPr>
          <w:p w14:paraId="702164F8" w14:textId="11BC7985" w:rsidR="00DA11A8" w:rsidRPr="00C40F4E" w:rsidRDefault="00DA11A8" w:rsidP="00C40F4E">
            <w:pPr>
              <w:keepNext/>
              <w:keepLines/>
              <w:tabs>
                <w:tab w:val="left" w:pos="2104"/>
              </w:tabs>
              <w:suppressAutoHyphens/>
              <w:jc w:val="right"/>
              <w:rPr>
                <w:sz w:val="20"/>
                <w:szCs w:val="20"/>
              </w:rPr>
            </w:pPr>
            <w:r w:rsidRPr="00C40F4E">
              <w:rPr>
                <w:sz w:val="20"/>
                <w:szCs w:val="20"/>
              </w:rPr>
              <w:t>148.60</w:t>
            </w:r>
          </w:p>
        </w:tc>
      </w:tr>
      <w:tr w:rsidR="00DA11A8" w:rsidRPr="00C40F4E" w14:paraId="32AC62CE" w14:textId="77777777">
        <w:tc>
          <w:tcPr>
            <w:tcW w:w="911" w:type="pct"/>
            <w:tcBorders>
              <w:top w:val="single" w:sz="4" w:space="0" w:color="auto"/>
              <w:left w:val="single" w:sz="4" w:space="0" w:color="auto"/>
              <w:bottom w:val="single" w:sz="4" w:space="0" w:color="auto"/>
              <w:right w:val="single" w:sz="4" w:space="0" w:color="auto"/>
            </w:tcBorders>
          </w:tcPr>
          <w:p w14:paraId="3806E47C" w14:textId="77777777" w:rsidR="00DA11A8" w:rsidRPr="00C40F4E" w:rsidRDefault="00DA11A8" w:rsidP="00C40F4E">
            <w:pPr>
              <w:keepNext/>
              <w:keepLines/>
              <w:tabs>
                <w:tab w:val="left" w:pos="2104"/>
              </w:tabs>
              <w:suppressAutoHyphens/>
              <w:rPr>
                <w:sz w:val="20"/>
                <w:szCs w:val="20"/>
              </w:rPr>
            </w:pPr>
            <w:r w:rsidRPr="00C40F4E">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7B78292F" w14:textId="66D5CEDC" w:rsidR="00DA11A8" w:rsidRPr="00C40F4E" w:rsidRDefault="00DA11A8" w:rsidP="00C40F4E">
            <w:pPr>
              <w:keepNext/>
              <w:keepLines/>
              <w:tabs>
                <w:tab w:val="left" w:pos="2104"/>
              </w:tabs>
              <w:suppressAutoHyphens/>
              <w:jc w:val="right"/>
              <w:rPr>
                <w:sz w:val="20"/>
                <w:szCs w:val="20"/>
              </w:rPr>
            </w:pPr>
            <w:r w:rsidRPr="00C40F4E">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4BD0DC7F" w14:textId="6D200941" w:rsidR="00DA11A8" w:rsidRPr="00C40F4E" w:rsidRDefault="00DA11A8" w:rsidP="00C40F4E">
            <w:pPr>
              <w:keepNext/>
              <w:keepLines/>
              <w:tabs>
                <w:tab w:val="left" w:pos="2104"/>
              </w:tabs>
              <w:suppressAutoHyphens/>
              <w:jc w:val="right"/>
              <w:rPr>
                <w:sz w:val="20"/>
                <w:szCs w:val="20"/>
              </w:rPr>
            </w:pPr>
            <w:r w:rsidRPr="00C40F4E">
              <w:rPr>
                <w:sz w:val="20"/>
                <w:szCs w:val="20"/>
              </w:rPr>
              <w:t>23.44</w:t>
            </w:r>
          </w:p>
        </w:tc>
        <w:tc>
          <w:tcPr>
            <w:tcW w:w="716" w:type="pct"/>
            <w:tcBorders>
              <w:top w:val="single" w:sz="4" w:space="0" w:color="auto"/>
              <w:left w:val="single" w:sz="4" w:space="0" w:color="auto"/>
              <w:bottom w:val="single" w:sz="4" w:space="0" w:color="auto"/>
              <w:right w:val="single" w:sz="4" w:space="0" w:color="auto"/>
            </w:tcBorders>
          </w:tcPr>
          <w:p w14:paraId="26A7C7AF" w14:textId="010FEFCA" w:rsidR="00DA11A8" w:rsidRPr="00C40F4E" w:rsidRDefault="00DA11A8" w:rsidP="00C40F4E">
            <w:pPr>
              <w:keepNext/>
              <w:keepLines/>
              <w:tabs>
                <w:tab w:val="left" w:pos="2104"/>
              </w:tabs>
              <w:suppressAutoHyphens/>
              <w:jc w:val="right"/>
              <w:rPr>
                <w:sz w:val="20"/>
                <w:szCs w:val="20"/>
              </w:rPr>
            </w:pPr>
            <w:r w:rsidRPr="00C40F4E">
              <w:rPr>
                <w:sz w:val="20"/>
                <w:szCs w:val="20"/>
              </w:rPr>
              <w:t>36.51</w:t>
            </w:r>
          </w:p>
        </w:tc>
        <w:tc>
          <w:tcPr>
            <w:tcW w:w="680" w:type="pct"/>
            <w:tcBorders>
              <w:top w:val="single" w:sz="4" w:space="0" w:color="auto"/>
              <w:left w:val="single" w:sz="4" w:space="0" w:color="auto"/>
              <w:bottom w:val="single" w:sz="4" w:space="0" w:color="auto"/>
              <w:right w:val="single" w:sz="4" w:space="0" w:color="auto"/>
            </w:tcBorders>
          </w:tcPr>
          <w:p w14:paraId="0DA44C5C" w14:textId="5B6EBE85" w:rsidR="00DA11A8" w:rsidRPr="00C40F4E" w:rsidRDefault="00DA11A8" w:rsidP="00C40F4E">
            <w:pPr>
              <w:keepNext/>
              <w:keepLines/>
              <w:tabs>
                <w:tab w:val="left" w:pos="2104"/>
              </w:tabs>
              <w:suppressAutoHyphens/>
              <w:jc w:val="right"/>
              <w:rPr>
                <w:sz w:val="20"/>
                <w:szCs w:val="20"/>
              </w:rPr>
            </w:pPr>
            <w:r w:rsidRPr="00C40F4E">
              <w:rPr>
                <w:sz w:val="20"/>
                <w:szCs w:val="20"/>
              </w:rPr>
              <w:t>30.65</w:t>
            </w:r>
          </w:p>
        </w:tc>
        <w:tc>
          <w:tcPr>
            <w:tcW w:w="734" w:type="pct"/>
            <w:tcBorders>
              <w:top w:val="single" w:sz="4" w:space="0" w:color="auto"/>
              <w:left w:val="single" w:sz="4" w:space="0" w:color="auto"/>
              <w:bottom w:val="single" w:sz="4" w:space="0" w:color="auto"/>
              <w:right w:val="single" w:sz="4" w:space="0" w:color="auto"/>
            </w:tcBorders>
          </w:tcPr>
          <w:p w14:paraId="73121958" w14:textId="428FDF9D" w:rsidR="00DA11A8" w:rsidRPr="00C40F4E" w:rsidRDefault="00DA11A8" w:rsidP="00C40F4E">
            <w:pPr>
              <w:keepNext/>
              <w:keepLines/>
              <w:tabs>
                <w:tab w:val="left" w:pos="2104"/>
              </w:tabs>
              <w:suppressAutoHyphens/>
              <w:jc w:val="right"/>
              <w:rPr>
                <w:sz w:val="20"/>
                <w:szCs w:val="20"/>
              </w:rPr>
            </w:pPr>
            <w:r w:rsidRPr="00C40F4E">
              <w:rPr>
                <w:sz w:val="20"/>
                <w:szCs w:val="20"/>
              </w:rPr>
              <w:t>34.89</w:t>
            </w:r>
          </w:p>
        </w:tc>
        <w:tc>
          <w:tcPr>
            <w:tcW w:w="707" w:type="pct"/>
            <w:tcBorders>
              <w:top w:val="single" w:sz="4" w:space="0" w:color="auto"/>
              <w:left w:val="single" w:sz="4" w:space="0" w:color="auto"/>
              <w:bottom w:val="single" w:sz="4" w:space="0" w:color="auto"/>
              <w:right w:val="single" w:sz="4" w:space="0" w:color="auto"/>
            </w:tcBorders>
          </w:tcPr>
          <w:p w14:paraId="18634074" w14:textId="482DEBC9" w:rsidR="00DA11A8" w:rsidRPr="00C40F4E" w:rsidRDefault="00DA11A8" w:rsidP="00C40F4E">
            <w:pPr>
              <w:keepNext/>
              <w:keepLines/>
              <w:tabs>
                <w:tab w:val="left" w:pos="2104"/>
              </w:tabs>
              <w:suppressAutoHyphens/>
              <w:jc w:val="right"/>
              <w:rPr>
                <w:sz w:val="20"/>
                <w:szCs w:val="20"/>
              </w:rPr>
            </w:pPr>
            <w:r w:rsidRPr="00C40F4E">
              <w:rPr>
                <w:sz w:val="20"/>
                <w:szCs w:val="20"/>
              </w:rPr>
              <w:t>15.68</w:t>
            </w:r>
          </w:p>
        </w:tc>
      </w:tr>
      <w:tr w:rsidR="00DA11A8" w:rsidRPr="00C40F4E" w14:paraId="5A78C914" w14:textId="77777777">
        <w:tc>
          <w:tcPr>
            <w:tcW w:w="911" w:type="pct"/>
            <w:tcBorders>
              <w:top w:val="single" w:sz="4" w:space="0" w:color="auto"/>
              <w:left w:val="single" w:sz="4" w:space="0" w:color="auto"/>
              <w:bottom w:val="single" w:sz="4" w:space="0" w:color="auto"/>
              <w:right w:val="single" w:sz="4" w:space="0" w:color="auto"/>
            </w:tcBorders>
          </w:tcPr>
          <w:p w14:paraId="1A574950" w14:textId="77777777" w:rsidR="00DA11A8" w:rsidRPr="00C40F4E" w:rsidRDefault="00DA11A8" w:rsidP="00C40F4E">
            <w:pPr>
              <w:keepNext/>
              <w:keepLines/>
              <w:tabs>
                <w:tab w:val="left" w:pos="2104"/>
              </w:tabs>
              <w:suppressAutoHyphens/>
              <w:rPr>
                <w:sz w:val="20"/>
                <w:szCs w:val="20"/>
              </w:rPr>
            </w:pPr>
            <w:r w:rsidRPr="00C40F4E">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21A438B0" w14:textId="552A8954" w:rsidR="00DA11A8" w:rsidRPr="00C40F4E" w:rsidRDefault="00DA11A8" w:rsidP="00C40F4E">
            <w:pPr>
              <w:keepNext/>
              <w:keepLines/>
              <w:tabs>
                <w:tab w:val="left" w:pos="2104"/>
              </w:tabs>
              <w:suppressAutoHyphens/>
              <w:jc w:val="right"/>
              <w:rPr>
                <w:sz w:val="20"/>
                <w:szCs w:val="20"/>
              </w:rPr>
            </w:pPr>
            <w:r w:rsidRPr="00C40F4E">
              <w:rPr>
                <w:sz w:val="20"/>
                <w:szCs w:val="20"/>
              </w:rPr>
              <w:t>2,087.50</w:t>
            </w:r>
          </w:p>
        </w:tc>
        <w:tc>
          <w:tcPr>
            <w:tcW w:w="651" w:type="pct"/>
            <w:tcBorders>
              <w:top w:val="single" w:sz="4" w:space="0" w:color="auto"/>
              <w:left w:val="single" w:sz="4" w:space="0" w:color="auto"/>
              <w:bottom w:val="single" w:sz="4" w:space="0" w:color="auto"/>
              <w:right w:val="single" w:sz="4" w:space="0" w:color="auto"/>
            </w:tcBorders>
          </w:tcPr>
          <w:p w14:paraId="341F7B60" w14:textId="24827389" w:rsidR="00DA11A8" w:rsidRPr="00C40F4E" w:rsidRDefault="00DA11A8" w:rsidP="00C40F4E">
            <w:pPr>
              <w:keepNext/>
              <w:keepLines/>
              <w:tabs>
                <w:tab w:val="left" w:pos="2104"/>
              </w:tabs>
              <w:suppressAutoHyphens/>
              <w:jc w:val="right"/>
              <w:rPr>
                <w:sz w:val="20"/>
                <w:szCs w:val="20"/>
              </w:rPr>
            </w:pPr>
            <w:r w:rsidRPr="00C40F4E">
              <w:rPr>
                <w:sz w:val="20"/>
                <w:szCs w:val="20"/>
              </w:rPr>
              <w:t>115.82</w:t>
            </w:r>
          </w:p>
        </w:tc>
        <w:tc>
          <w:tcPr>
            <w:tcW w:w="716" w:type="pct"/>
            <w:tcBorders>
              <w:top w:val="single" w:sz="4" w:space="0" w:color="auto"/>
              <w:left w:val="single" w:sz="4" w:space="0" w:color="auto"/>
              <w:bottom w:val="single" w:sz="4" w:space="0" w:color="auto"/>
              <w:right w:val="single" w:sz="4" w:space="0" w:color="auto"/>
            </w:tcBorders>
          </w:tcPr>
          <w:p w14:paraId="36CCD7A2" w14:textId="3B971F05" w:rsidR="00DA11A8" w:rsidRPr="00C40F4E" w:rsidRDefault="00DA11A8" w:rsidP="00C40F4E">
            <w:pPr>
              <w:keepNext/>
              <w:keepLines/>
              <w:tabs>
                <w:tab w:val="left" w:pos="2104"/>
              </w:tabs>
              <w:suppressAutoHyphens/>
              <w:jc w:val="right"/>
              <w:rPr>
                <w:sz w:val="20"/>
                <w:szCs w:val="20"/>
              </w:rPr>
            </w:pPr>
            <w:r w:rsidRPr="00C40F4E">
              <w:rPr>
                <w:sz w:val="20"/>
                <w:szCs w:val="20"/>
              </w:rPr>
              <w:t>225.12</w:t>
            </w:r>
          </w:p>
        </w:tc>
        <w:tc>
          <w:tcPr>
            <w:tcW w:w="680" w:type="pct"/>
            <w:tcBorders>
              <w:top w:val="single" w:sz="4" w:space="0" w:color="auto"/>
              <w:left w:val="single" w:sz="4" w:space="0" w:color="auto"/>
              <w:bottom w:val="single" w:sz="4" w:space="0" w:color="auto"/>
              <w:right w:val="single" w:sz="4" w:space="0" w:color="auto"/>
            </w:tcBorders>
          </w:tcPr>
          <w:p w14:paraId="6B793FCF" w14:textId="2F8DCAE6" w:rsidR="00DA11A8" w:rsidRPr="00C40F4E" w:rsidRDefault="00DA11A8" w:rsidP="00C40F4E">
            <w:pPr>
              <w:keepNext/>
              <w:keepLines/>
              <w:tabs>
                <w:tab w:val="left" w:pos="2104"/>
              </w:tabs>
              <w:suppressAutoHyphens/>
              <w:jc w:val="right"/>
              <w:rPr>
                <w:sz w:val="20"/>
                <w:szCs w:val="20"/>
              </w:rPr>
            </w:pPr>
            <w:r w:rsidRPr="00C40F4E">
              <w:rPr>
                <w:sz w:val="20"/>
                <w:szCs w:val="20"/>
              </w:rPr>
              <w:t>251.26</w:t>
            </w:r>
          </w:p>
        </w:tc>
        <w:tc>
          <w:tcPr>
            <w:tcW w:w="734" w:type="pct"/>
            <w:tcBorders>
              <w:top w:val="single" w:sz="4" w:space="0" w:color="auto"/>
              <w:left w:val="single" w:sz="4" w:space="0" w:color="auto"/>
              <w:bottom w:val="single" w:sz="4" w:space="0" w:color="auto"/>
              <w:right w:val="single" w:sz="4" w:space="0" w:color="auto"/>
            </w:tcBorders>
          </w:tcPr>
          <w:p w14:paraId="2591DFDD" w14:textId="6DADA95A" w:rsidR="00DA11A8" w:rsidRPr="00C40F4E" w:rsidRDefault="00DA11A8" w:rsidP="00C40F4E">
            <w:pPr>
              <w:keepNext/>
              <w:keepLines/>
              <w:tabs>
                <w:tab w:val="left" w:pos="2104"/>
              </w:tabs>
              <w:suppressAutoHyphens/>
              <w:jc w:val="right"/>
              <w:rPr>
                <w:sz w:val="20"/>
                <w:szCs w:val="20"/>
              </w:rPr>
            </w:pPr>
            <w:r w:rsidRPr="00C40F4E">
              <w:rPr>
                <w:sz w:val="20"/>
                <w:szCs w:val="20"/>
              </w:rPr>
              <w:t>276.05</w:t>
            </w:r>
          </w:p>
        </w:tc>
        <w:tc>
          <w:tcPr>
            <w:tcW w:w="707" w:type="pct"/>
            <w:tcBorders>
              <w:top w:val="single" w:sz="4" w:space="0" w:color="auto"/>
              <w:left w:val="single" w:sz="4" w:space="0" w:color="auto"/>
              <w:bottom w:val="single" w:sz="4" w:space="0" w:color="auto"/>
              <w:right w:val="single" w:sz="4" w:space="0" w:color="auto"/>
            </w:tcBorders>
          </w:tcPr>
          <w:p w14:paraId="6845D7E8" w14:textId="5F472A39" w:rsidR="00DA11A8" w:rsidRPr="00C40F4E" w:rsidRDefault="00DA11A8" w:rsidP="00C40F4E">
            <w:pPr>
              <w:keepNext/>
              <w:keepLines/>
              <w:tabs>
                <w:tab w:val="left" w:pos="2104"/>
              </w:tabs>
              <w:suppressAutoHyphens/>
              <w:jc w:val="right"/>
              <w:rPr>
                <w:sz w:val="20"/>
                <w:szCs w:val="20"/>
              </w:rPr>
            </w:pPr>
            <w:r w:rsidRPr="00C40F4E">
              <w:rPr>
                <w:sz w:val="20"/>
                <w:szCs w:val="20"/>
              </w:rPr>
              <w:t>191.</w:t>
            </w:r>
            <w:r w:rsidR="003459B2" w:rsidRPr="00C40F4E">
              <w:rPr>
                <w:sz w:val="20"/>
                <w:szCs w:val="20"/>
              </w:rPr>
              <w:t>45</w:t>
            </w:r>
          </w:p>
        </w:tc>
      </w:tr>
      <w:tr w:rsidR="00621FD2" w:rsidRPr="00C40F4E" w14:paraId="04CF1EC7" w14:textId="77777777">
        <w:tc>
          <w:tcPr>
            <w:tcW w:w="1512" w:type="pct"/>
            <w:gridSpan w:val="2"/>
            <w:tcBorders>
              <w:top w:val="single" w:sz="4" w:space="0" w:color="auto"/>
              <w:left w:val="single" w:sz="4" w:space="0" w:color="auto"/>
              <w:bottom w:val="single" w:sz="4" w:space="0" w:color="auto"/>
              <w:right w:val="single" w:sz="4" w:space="0" w:color="auto"/>
            </w:tcBorders>
          </w:tcPr>
          <w:p w14:paraId="66C6F063" w14:textId="2F991A39" w:rsidR="00621FD2" w:rsidRPr="00C40F4E" w:rsidRDefault="00621FD2" w:rsidP="00C40F4E">
            <w:pPr>
              <w:keepNext/>
              <w:keepLines/>
              <w:tabs>
                <w:tab w:val="left" w:pos="2104"/>
              </w:tabs>
              <w:suppressAutoHyphens/>
              <w:jc w:val="left"/>
              <w:rPr>
                <w:sz w:val="20"/>
                <w:szCs w:val="20"/>
              </w:rPr>
            </w:pPr>
            <w:r w:rsidRPr="00C40F4E">
              <w:rPr>
                <w:sz w:val="20"/>
                <w:szCs w:val="20"/>
              </w:rPr>
              <w:t>Others*</w:t>
            </w:r>
          </w:p>
        </w:tc>
        <w:tc>
          <w:tcPr>
            <w:tcW w:w="651" w:type="pct"/>
            <w:tcBorders>
              <w:top w:val="single" w:sz="4" w:space="0" w:color="auto"/>
              <w:left w:val="single" w:sz="4" w:space="0" w:color="auto"/>
              <w:bottom w:val="single" w:sz="4" w:space="0" w:color="auto"/>
              <w:right w:val="single" w:sz="4" w:space="0" w:color="auto"/>
            </w:tcBorders>
          </w:tcPr>
          <w:p w14:paraId="7900E3EC" w14:textId="1CE881B1" w:rsidR="00621FD2" w:rsidRPr="00C40F4E" w:rsidRDefault="00621FD2" w:rsidP="00C40F4E">
            <w:pPr>
              <w:keepNext/>
              <w:keepLines/>
              <w:tabs>
                <w:tab w:val="left" w:pos="2104"/>
              </w:tabs>
              <w:suppressAutoHyphens/>
              <w:jc w:val="right"/>
              <w:rPr>
                <w:sz w:val="20"/>
                <w:szCs w:val="20"/>
              </w:rPr>
            </w:pPr>
            <w:r w:rsidRPr="00C40F4E">
              <w:rPr>
                <w:sz w:val="20"/>
                <w:szCs w:val="20"/>
              </w:rPr>
              <w:t>0.78</w:t>
            </w:r>
          </w:p>
        </w:tc>
        <w:tc>
          <w:tcPr>
            <w:tcW w:w="716" w:type="pct"/>
            <w:tcBorders>
              <w:top w:val="single" w:sz="4" w:space="0" w:color="auto"/>
              <w:left w:val="single" w:sz="4" w:space="0" w:color="auto"/>
              <w:bottom w:val="single" w:sz="4" w:space="0" w:color="auto"/>
              <w:right w:val="single" w:sz="4" w:space="0" w:color="auto"/>
            </w:tcBorders>
          </w:tcPr>
          <w:p w14:paraId="3234CC65" w14:textId="1EC4191B" w:rsidR="00621FD2" w:rsidRPr="00C40F4E" w:rsidRDefault="00621FD2" w:rsidP="00C40F4E">
            <w:pPr>
              <w:keepNext/>
              <w:keepLines/>
              <w:tabs>
                <w:tab w:val="left" w:pos="2104"/>
              </w:tabs>
              <w:suppressAutoHyphens/>
              <w:jc w:val="right"/>
              <w:rPr>
                <w:sz w:val="20"/>
                <w:szCs w:val="20"/>
              </w:rPr>
            </w:pPr>
            <w:r w:rsidRPr="00C40F4E">
              <w:rPr>
                <w:sz w:val="20"/>
                <w:szCs w:val="20"/>
              </w:rPr>
              <w:t>0.94</w:t>
            </w:r>
          </w:p>
        </w:tc>
        <w:tc>
          <w:tcPr>
            <w:tcW w:w="680" w:type="pct"/>
            <w:tcBorders>
              <w:top w:val="single" w:sz="4" w:space="0" w:color="auto"/>
              <w:left w:val="single" w:sz="4" w:space="0" w:color="auto"/>
              <w:bottom w:val="single" w:sz="4" w:space="0" w:color="auto"/>
              <w:right w:val="single" w:sz="4" w:space="0" w:color="auto"/>
            </w:tcBorders>
          </w:tcPr>
          <w:p w14:paraId="2E921BAE" w14:textId="6403D4F5" w:rsidR="00621FD2" w:rsidRPr="00C40F4E" w:rsidRDefault="00621FD2" w:rsidP="00C40F4E">
            <w:pPr>
              <w:keepNext/>
              <w:keepLines/>
              <w:tabs>
                <w:tab w:val="left" w:pos="2104"/>
              </w:tabs>
              <w:suppressAutoHyphens/>
              <w:jc w:val="right"/>
              <w:rPr>
                <w:sz w:val="20"/>
                <w:szCs w:val="20"/>
              </w:rPr>
            </w:pPr>
            <w:r w:rsidRPr="00C40F4E">
              <w:rPr>
                <w:sz w:val="20"/>
                <w:szCs w:val="20"/>
              </w:rPr>
              <w:t>3.18</w:t>
            </w:r>
          </w:p>
        </w:tc>
        <w:tc>
          <w:tcPr>
            <w:tcW w:w="734" w:type="pct"/>
            <w:tcBorders>
              <w:top w:val="single" w:sz="4" w:space="0" w:color="auto"/>
              <w:left w:val="single" w:sz="4" w:space="0" w:color="auto"/>
              <w:bottom w:val="single" w:sz="4" w:space="0" w:color="auto"/>
              <w:right w:val="single" w:sz="4" w:space="0" w:color="auto"/>
            </w:tcBorders>
          </w:tcPr>
          <w:p w14:paraId="363CA5A6" w14:textId="020DA508" w:rsidR="00621FD2" w:rsidRPr="00C40F4E" w:rsidRDefault="00621FD2" w:rsidP="00C40F4E">
            <w:pPr>
              <w:keepNext/>
              <w:keepLines/>
              <w:tabs>
                <w:tab w:val="left" w:pos="2104"/>
              </w:tabs>
              <w:suppressAutoHyphens/>
              <w:jc w:val="right"/>
              <w:rPr>
                <w:sz w:val="20"/>
                <w:szCs w:val="20"/>
              </w:rPr>
            </w:pPr>
            <w:r w:rsidRPr="00C40F4E">
              <w:rPr>
                <w:sz w:val="20"/>
                <w:szCs w:val="20"/>
              </w:rPr>
              <w:t>5.89</w:t>
            </w:r>
          </w:p>
        </w:tc>
        <w:tc>
          <w:tcPr>
            <w:tcW w:w="707" w:type="pct"/>
            <w:tcBorders>
              <w:top w:val="single" w:sz="4" w:space="0" w:color="auto"/>
              <w:left w:val="single" w:sz="4" w:space="0" w:color="auto"/>
              <w:bottom w:val="single" w:sz="4" w:space="0" w:color="auto"/>
              <w:right w:val="single" w:sz="4" w:space="0" w:color="auto"/>
            </w:tcBorders>
          </w:tcPr>
          <w:p w14:paraId="4FAB9710" w14:textId="652D97ED" w:rsidR="00621FD2" w:rsidRPr="00C40F4E" w:rsidRDefault="00621FD2" w:rsidP="00C40F4E">
            <w:pPr>
              <w:keepNext/>
              <w:keepLines/>
              <w:tabs>
                <w:tab w:val="left" w:pos="2104"/>
              </w:tabs>
              <w:suppressAutoHyphens/>
              <w:jc w:val="right"/>
              <w:rPr>
                <w:sz w:val="20"/>
                <w:szCs w:val="20"/>
              </w:rPr>
            </w:pPr>
            <w:r w:rsidRPr="00C40F4E">
              <w:rPr>
                <w:sz w:val="20"/>
                <w:szCs w:val="20"/>
              </w:rPr>
              <w:t>3.9</w:t>
            </w:r>
            <w:r w:rsidR="003459B2" w:rsidRPr="00C40F4E">
              <w:rPr>
                <w:sz w:val="20"/>
                <w:szCs w:val="20"/>
              </w:rPr>
              <w:t>2</w:t>
            </w:r>
          </w:p>
        </w:tc>
      </w:tr>
      <w:tr w:rsidR="00621FD2" w:rsidRPr="00C40F4E" w14:paraId="5B050CE0" w14:textId="77777777">
        <w:tc>
          <w:tcPr>
            <w:tcW w:w="1512" w:type="pct"/>
            <w:gridSpan w:val="2"/>
            <w:tcBorders>
              <w:top w:val="single" w:sz="4" w:space="0" w:color="auto"/>
              <w:left w:val="single" w:sz="4" w:space="0" w:color="auto"/>
              <w:bottom w:val="single" w:sz="4" w:space="0" w:color="auto"/>
              <w:right w:val="single" w:sz="4" w:space="0" w:color="auto"/>
            </w:tcBorders>
          </w:tcPr>
          <w:p w14:paraId="18DC633B" w14:textId="77777777" w:rsidR="00621FD2" w:rsidRPr="00C40F4E" w:rsidRDefault="00621FD2" w:rsidP="00C40F4E">
            <w:pPr>
              <w:keepNext/>
              <w:keepLines/>
              <w:tabs>
                <w:tab w:val="left" w:pos="2104"/>
              </w:tabs>
              <w:suppressAutoHyphens/>
              <w:jc w:val="left"/>
              <w:rPr>
                <w:b/>
                <w:bCs/>
                <w:sz w:val="20"/>
                <w:szCs w:val="20"/>
              </w:rPr>
            </w:pPr>
            <w:r w:rsidRPr="00C40F4E">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tcPr>
          <w:p w14:paraId="59D784FB" w14:textId="6080D834" w:rsidR="00621FD2" w:rsidRPr="00C40F4E" w:rsidRDefault="00621FD2" w:rsidP="00C40F4E">
            <w:pPr>
              <w:keepNext/>
              <w:keepLines/>
              <w:tabs>
                <w:tab w:val="left" w:pos="2104"/>
              </w:tabs>
              <w:suppressAutoHyphens/>
              <w:jc w:val="right"/>
              <w:rPr>
                <w:b/>
                <w:bCs/>
                <w:sz w:val="20"/>
                <w:szCs w:val="20"/>
              </w:rPr>
            </w:pPr>
            <w:r w:rsidRPr="00C40F4E">
              <w:rPr>
                <w:b/>
                <w:bCs/>
                <w:sz w:val="20"/>
                <w:szCs w:val="20"/>
              </w:rPr>
              <w:t>1,400.32</w:t>
            </w:r>
          </w:p>
        </w:tc>
        <w:tc>
          <w:tcPr>
            <w:tcW w:w="716" w:type="pct"/>
            <w:tcBorders>
              <w:top w:val="single" w:sz="4" w:space="0" w:color="auto"/>
              <w:left w:val="single" w:sz="4" w:space="0" w:color="auto"/>
              <w:bottom w:val="single" w:sz="4" w:space="0" w:color="auto"/>
              <w:right w:val="single" w:sz="4" w:space="0" w:color="auto"/>
            </w:tcBorders>
          </w:tcPr>
          <w:p w14:paraId="3C157404" w14:textId="49F33ADA" w:rsidR="00621FD2" w:rsidRPr="00C40F4E" w:rsidRDefault="00621FD2" w:rsidP="00C40F4E">
            <w:pPr>
              <w:keepNext/>
              <w:keepLines/>
              <w:tabs>
                <w:tab w:val="left" w:pos="2104"/>
              </w:tabs>
              <w:suppressAutoHyphens/>
              <w:jc w:val="right"/>
              <w:rPr>
                <w:b/>
                <w:bCs/>
                <w:sz w:val="20"/>
                <w:szCs w:val="20"/>
              </w:rPr>
            </w:pPr>
            <w:r w:rsidRPr="00C40F4E">
              <w:rPr>
                <w:b/>
                <w:bCs/>
                <w:sz w:val="20"/>
                <w:szCs w:val="20"/>
              </w:rPr>
              <w:t>1,126.21</w:t>
            </w:r>
          </w:p>
        </w:tc>
        <w:tc>
          <w:tcPr>
            <w:tcW w:w="680" w:type="pct"/>
            <w:tcBorders>
              <w:top w:val="single" w:sz="4" w:space="0" w:color="auto"/>
              <w:left w:val="single" w:sz="4" w:space="0" w:color="auto"/>
              <w:bottom w:val="single" w:sz="4" w:space="0" w:color="auto"/>
              <w:right w:val="single" w:sz="4" w:space="0" w:color="auto"/>
            </w:tcBorders>
          </w:tcPr>
          <w:p w14:paraId="1E108756" w14:textId="1325A69F" w:rsidR="00621FD2" w:rsidRPr="00C40F4E" w:rsidRDefault="00621FD2" w:rsidP="00C40F4E">
            <w:pPr>
              <w:keepNext/>
              <w:keepLines/>
              <w:tabs>
                <w:tab w:val="left" w:pos="2104"/>
              </w:tabs>
              <w:suppressAutoHyphens/>
              <w:jc w:val="right"/>
              <w:rPr>
                <w:b/>
                <w:bCs/>
                <w:sz w:val="20"/>
                <w:szCs w:val="20"/>
              </w:rPr>
            </w:pPr>
            <w:r w:rsidRPr="00C40F4E">
              <w:rPr>
                <w:b/>
                <w:bCs/>
                <w:sz w:val="20"/>
                <w:szCs w:val="20"/>
              </w:rPr>
              <w:t>1,230.35</w:t>
            </w:r>
          </w:p>
        </w:tc>
        <w:tc>
          <w:tcPr>
            <w:tcW w:w="734" w:type="pct"/>
            <w:tcBorders>
              <w:top w:val="single" w:sz="4" w:space="0" w:color="auto"/>
              <w:left w:val="single" w:sz="4" w:space="0" w:color="auto"/>
              <w:bottom w:val="single" w:sz="4" w:space="0" w:color="auto"/>
              <w:right w:val="single" w:sz="4" w:space="0" w:color="auto"/>
            </w:tcBorders>
          </w:tcPr>
          <w:p w14:paraId="7B24A576" w14:textId="2675EB0B" w:rsidR="00621FD2" w:rsidRPr="00C40F4E" w:rsidRDefault="00621FD2" w:rsidP="00C40F4E">
            <w:pPr>
              <w:keepNext/>
              <w:keepLines/>
              <w:tabs>
                <w:tab w:val="left" w:pos="2104"/>
              </w:tabs>
              <w:suppressAutoHyphens/>
              <w:jc w:val="right"/>
              <w:rPr>
                <w:b/>
                <w:bCs/>
                <w:sz w:val="20"/>
                <w:szCs w:val="20"/>
              </w:rPr>
            </w:pPr>
            <w:r w:rsidRPr="00C40F4E">
              <w:rPr>
                <w:b/>
                <w:bCs/>
                <w:sz w:val="20"/>
                <w:szCs w:val="20"/>
              </w:rPr>
              <w:t>1,154.54</w:t>
            </w:r>
          </w:p>
        </w:tc>
        <w:tc>
          <w:tcPr>
            <w:tcW w:w="707" w:type="pct"/>
            <w:tcBorders>
              <w:top w:val="single" w:sz="4" w:space="0" w:color="auto"/>
              <w:left w:val="single" w:sz="4" w:space="0" w:color="auto"/>
              <w:bottom w:val="single" w:sz="4" w:space="0" w:color="auto"/>
              <w:right w:val="single" w:sz="4" w:space="0" w:color="auto"/>
            </w:tcBorders>
          </w:tcPr>
          <w:p w14:paraId="47EC9B0D" w14:textId="28AA090E" w:rsidR="00621FD2" w:rsidRPr="00C40F4E" w:rsidRDefault="00621FD2" w:rsidP="00C40F4E">
            <w:pPr>
              <w:keepNext/>
              <w:keepLines/>
              <w:tabs>
                <w:tab w:val="left" w:pos="2104"/>
              </w:tabs>
              <w:suppressAutoHyphens/>
              <w:jc w:val="right"/>
              <w:rPr>
                <w:b/>
                <w:bCs/>
                <w:sz w:val="20"/>
                <w:szCs w:val="20"/>
              </w:rPr>
            </w:pPr>
            <w:r w:rsidRPr="00C40F4E">
              <w:rPr>
                <w:b/>
                <w:bCs/>
                <w:sz w:val="20"/>
                <w:szCs w:val="20"/>
              </w:rPr>
              <w:t>932.</w:t>
            </w:r>
            <w:r w:rsidR="00E05C99" w:rsidRPr="00C40F4E">
              <w:rPr>
                <w:b/>
                <w:bCs/>
                <w:sz w:val="20"/>
                <w:szCs w:val="20"/>
              </w:rPr>
              <w:t>19</w:t>
            </w:r>
          </w:p>
        </w:tc>
      </w:tr>
      <w:tr w:rsidR="009D64E3" w:rsidRPr="00C40F4E" w14:paraId="04B76E5F" w14:textId="77777777">
        <w:tc>
          <w:tcPr>
            <w:tcW w:w="5000" w:type="pct"/>
            <w:gridSpan w:val="7"/>
            <w:tcBorders>
              <w:top w:val="single" w:sz="4" w:space="0" w:color="auto"/>
              <w:left w:val="single" w:sz="4" w:space="0" w:color="auto"/>
              <w:bottom w:val="single" w:sz="4" w:space="0" w:color="auto"/>
              <w:right w:val="single" w:sz="4" w:space="0" w:color="auto"/>
            </w:tcBorders>
          </w:tcPr>
          <w:p w14:paraId="6BCBCE54" w14:textId="77777777" w:rsidR="009D64E3" w:rsidRPr="00C40F4E" w:rsidRDefault="009D64E3" w:rsidP="00C40F4E">
            <w:pPr>
              <w:keepNext/>
              <w:keepLines/>
              <w:tabs>
                <w:tab w:val="left" w:pos="2104"/>
              </w:tabs>
              <w:suppressAutoHyphens/>
              <w:jc w:val="center"/>
              <w:rPr>
                <w:b/>
                <w:bCs/>
                <w:sz w:val="20"/>
                <w:szCs w:val="20"/>
              </w:rPr>
            </w:pPr>
            <w:r w:rsidRPr="00C40F4E">
              <w:rPr>
                <w:b/>
                <w:bCs/>
                <w:sz w:val="20"/>
                <w:szCs w:val="20"/>
              </w:rPr>
              <w:t>CO</w:t>
            </w:r>
            <w:r w:rsidRPr="00C40F4E">
              <w:rPr>
                <w:b/>
                <w:bCs/>
                <w:sz w:val="20"/>
                <w:szCs w:val="20"/>
                <w:vertAlign w:val="subscript"/>
              </w:rPr>
              <w:t>2</w:t>
            </w:r>
            <w:r w:rsidRPr="00C40F4E">
              <w:rPr>
                <w:b/>
                <w:bCs/>
                <w:sz w:val="20"/>
                <w:szCs w:val="20"/>
              </w:rPr>
              <w:t>-eq tonnes</w:t>
            </w:r>
          </w:p>
        </w:tc>
      </w:tr>
      <w:tr w:rsidR="00594B3D" w:rsidRPr="00C40F4E" w14:paraId="2024D09F"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0C11DDC0" w14:textId="77777777" w:rsidR="00594B3D" w:rsidRPr="00C40F4E" w:rsidRDefault="00594B3D" w:rsidP="00C40F4E">
            <w:pPr>
              <w:keepNext/>
              <w:keepLines/>
              <w:shd w:val="clear" w:color="auto" w:fill="FFFFFF" w:themeFill="background1"/>
              <w:suppressAutoHyphens/>
              <w:rPr>
                <w:sz w:val="20"/>
                <w:szCs w:val="20"/>
              </w:rPr>
            </w:pPr>
            <w:r w:rsidRPr="00C40F4E">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2474BACF" w14:textId="77777777" w:rsidR="00594B3D" w:rsidRPr="00C40F4E" w:rsidRDefault="00594B3D" w:rsidP="00C40F4E">
            <w:pPr>
              <w:keepNext/>
              <w:keepLines/>
              <w:shd w:val="clear" w:color="auto" w:fill="FFFFFF" w:themeFill="background1"/>
              <w:suppressAutoHyphens/>
              <w:jc w:val="right"/>
              <w:rPr>
                <w:sz w:val="20"/>
                <w:szCs w:val="20"/>
              </w:rPr>
            </w:pPr>
            <w:r w:rsidRPr="00C40F4E">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2D2F698C" w14:textId="0781363B" w:rsidR="00594B3D" w:rsidRPr="00C40F4E" w:rsidRDefault="00594B3D" w:rsidP="00C40F4E">
            <w:pPr>
              <w:keepNext/>
              <w:keepLines/>
              <w:shd w:val="clear" w:color="auto" w:fill="FFFFFF" w:themeFill="background1"/>
              <w:suppressAutoHyphens/>
              <w:jc w:val="right"/>
              <w:rPr>
                <w:sz w:val="20"/>
                <w:szCs w:val="20"/>
              </w:rPr>
            </w:pPr>
            <w:r w:rsidRPr="00C40F4E">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0EF0EB3E" w14:textId="030A33DA" w:rsidR="00594B3D" w:rsidRPr="00C40F4E" w:rsidRDefault="00594B3D" w:rsidP="00C40F4E">
            <w:pPr>
              <w:keepNext/>
              <w:keepLines/>
              <w:shd w:val="clear" w:color="auto" w:fill="FFFFFF" w:themeFill="background1"/>
              <w:suppressAutoHyphens/>
              <w:jc w:val="right"/>
              <w:rPr>
                <w:sz w:val="20"/>
                <w:szCs w:val="20"/>
              </w:rPr>
            </w:pPr>
            <w:r w:rsidRPr="00C40F4E">
              <w:rPr>
                <w:sz w:val="20"/>
                <w:szCs w:val="20"/>
              </w:rPr>
              <w:t>2,889</w:t>
            </w:r>
          </w:p>
        </w:tc>
        <w:tc>
          <w:tcPr>
            <w:tcW w:w="680" w:type="pct"/>
            <w:tcBorders>
              <w:top w:val="single" w:sz="4" w:space="0" w:color="auto"/>
              <w:left w:val="single" w:sz="4" w:space="0" w:color="auto"/>
              <w:bottom w:val="single" w:sz="4" w:space="0" w:color="auto"/>
              <w:right w:val="single" w:sz="4" w:space="0" w:color="auto"/>
            </w:tcBorders>
          </w:tcPr>
          <w:p w14:paraId="4B7D52A9" w14:textId="3973F16F" w:rsidR="00594B3D" w:rsidRPr="00C40F4E" w:rsidRDefault="00594B3D" w:rsidP="00C40F4E">
            <w:pPr>
              <w:keepNext/>
              <w:keepLines/>
              <w:shd w:val="clear" w:color="auto" w:fill="FFFFFF" w:themeFill="background1"/>
              <w:suppressAutoHyphens/>
              <w:jc w:val="right"/>
              <w:rPr>
                <w:sz w:val="20"/>
                <w:szCs w:val="20"/>
              </w:rPr>
            </w:pPr>
            <w:r w:rsidRPr="00C40F4E">
              <w:rPr>
                <w:sz w:val="20"/>
                <w:szCs w:val="20"/>
              </w:rPr>
              <w:t>6,028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8EC85" w14:textId="300214DB" w:rsidR="00594B3D" w:rsidRPr="00C40F4E" w:rsidRDefault="00594B3D" w:rsidP="00C40F4E">
            <w:pPr>
              <w:keepNext/>
              <w:keepLines/>
              <w:shd w:val="clear" w:color="auto" w:fill="FFFFFF" w:themeFill="background1"/>
              <w:suppressAutoHyphens/>
              <w:jc w:val="right"/>
              <w:rPr>
                <w:sz w:val="20"/>
                <w:szCs w:val="20"/>
              </w:rPr>
            </w:pPr>
            <w:r w:rsidRPr="00C40F4E">
              <w:rPr>
                <w:sz w:val="20"/>
                <w:szCs w:val="20"/>
              </w:rPr>
              <w:t>2,886</w:t>
            </w:r>
          </w:p>
        </w:tc>
        <w:tc>
          <w:tcPr>
            <w:tcW w:w="707" w:type="pct"/>
            <w:tcBorders>
              <w:top w:val="single" w:sz="4" w:space="0" w:color="auto"/>
              <w:left w:val="single" w:sz="4" w:space="0" w:color="auto"/>
              <w:bottom w:val="single" w:sz="4" w:space="0" w:color="auto"/>
              <w:right w:val="single" w:sz="4" w:space="0" w:color="auto"/>
            </w:tcBorders>
          </w:tcPr>
          <w:p w14:paraId="19F67CF7" w14:textId="032CF978" w:rsidR="00594B3D" w:rsidRPr="00C40F4E" w:rsidRDefault="00594B3D" w:rsidP="00C40F4E">
            <w:pPr>
              <w:shd w:val="clear" w:color="auto" w:fill="FFFFFF" w:themeFill="background1"/>
              <w:suppressAutoHyphens/>
              <w:jc w:val="right"/>
              <w:rPr>
                <w:sz w:val="20"/>
                <w:szCs w:val="20"/>
              </w:rPr>
            </w:pPr>
            <w:r w:rsidRPr="00C40F4E">
              <w:rPr>
                <w:sz w:val="20"/>
                <w:szCs w:val="20"/>
              </w:rPr>
              <w:t>23,233</w:t>
            </w:r>
          </w:p>
        </w:tc>
      </w:tr>
      <w:tr w:rsidR="00594B3D" w:rsidRPr="00C40F4E" w14:paraId="01E0C5F1" w14:textId="77777777">
        <w:tc>
          <w:tcPr>
            <w:tcW w:w="911" w:type="pct"/>
            <w:tcBorders>
              <w:top w:val="single" w:sz="4" w:space="0" w:color="auto"/>
              <w:left w:val="single" w:sz="4" w:space="0" w:color="auto"/>
              <w:bottom w:val="single" w:sz="4" w:space="0" w:color="auto"/>
              <w:right w:val="single" w:sz="4" w:space="0" w:color="auto"/>
            </w:tcBorders>
          </w:tcPr>
          <w:p w14:paraId="3F6422C7" w14:textId="77777777" w:rsidR="00594B3D" w:rsidRPr="00C40F4E" w:rsidRDefault="00594B3D" w:rsidP="00C40F4E">
            <w:pPr>
              <w:shd w:val="clear" w:color="auto" w:fill="FFFFFF" w:themeFill="background1"/>
              <w:suppressAutoHyphens/>
              <w:rPr>
                <w:sz w:val="20"/>
                <w:szCs w:val="20"/>
              </w:rPr>
            </w:pPr>
            <w:r w:rsidRPr="00C40F4E">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7F96FCEA" w14:textId="77777777" w:rsidR="00594B3D" w:rsidRPr="00C40F4E" w:rsidRDefault="00594B3D" w:rsidP="00C40F4E">
            <w:pPr>
              <w:shd w:val="clear" w:color="auto" w:fill="FFFFFF" w:themeFill="background1"/>
              <w:suppressAutoHyphens/>
              <w:jc w:val="right"/>
              <w:rPr>
                <w:sz w:val="20"/>
                <w:szCs w:val="20"/>
              </w:rPr>
            </w:pPr>
            <w:r w:rsidRPr="00C40F4E">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5E7187EE" w14:textId="5AE6E4C2" w:rsidR="00594B3D" w:rsidRPr="00C40F4E" w:rsidRDefault="00594B3D" w:rsidP="00C40F4E">
            <w:pPr>
              <w:shd w:val="clear" w:color="auto" w:fill="FFFFFF" w:themeFill="background1"/>
              <w:suppressAutoHyphens/>
              <w:jc w:val="right"/>
              <w:rPr>
                <w:sz w:val="20"/>
                <w:szCs w:val="20"/>
              </w:rPr>
            </w:pPr>
            <w:r w:rsidRPr="00C40F4E">
              <w:rPr>
                <w:sz w:val="20"/>
                <w:szCs w:val="20"/>
              </w:rPr>
              <w:t>1,580,785</w:t>
            </w:r>
          </w:p>
        </w:tc>
        <w:tc>
          <w:tcPr>
            <w:tcW w:w="716" w:type="pct"/>
            <w:tcBorders>
              <w:top w:val="single" w:sz="4" w:space="0" w:color="auto"/>
              <w:left w:val="single" w:sz="4" w:space="0" w:color="auto"/>
              <w:bottom w:val="single" w:sz="4" w:space="0" w:color="auto"/>
              <w:right w:val="single" w:sz="4" w:space="0" w:color="auto"/>
            </w:tcBorders>
          </w:tcPr>
          <w:p w14:paraId="44789718" w14:textId="66E2C017" w:rsidR="00594B3D" w:rsidRPr="00C40F4E" w:rsidRDefault="00594B3D" w:rsidP="00C40F4E">
            <w:pPr>
              <w:shd w:val="clear" w:color="auto" w:fill="FFFFFF" w:themeFill="background1"/>
              <w:suppressAutoHyphens/>
              <w:jc w:val="right"/>
              <w:rPr>
                <w:sz w:val="20"/>
                <w:szCs w:val="20"/>
              </w:rPr>
            </w:pPr>
            <w:r w:rsidRPr="00C40F4E">
              <w:rPr>
                <w:sz w:val="20"/>
                <w:szCs w:val="20"/>
              </w:rPr>
              <w:t>1,005,227</w:t>
            </w:r>
          </w:p>
        </w:tc>
        <w:tc>
          <w:tcPr>
            <w:tcW w:w="680" w:type="pct"/>
            <w:tcBorders>
              <w:top w:val="single" w:sz="4" w:space="0" w:color="auto"/>
              <w:left w:val="single" w:sz="4" w:space="0" w:color="auto"/>
              <w:bottom w:val="single" w:sz="4" w:space="0" w:color="auto"/>
              <w:right w:val="single" w:sz="4" w:space="0" w:color="auto"/>
            </w:tcBorders>
          </w:tcPr>
          <w:p w14:paraId="61494131" w14:textId="23F0157D" w:rsidR="00594B3D" w:rsidRPr="00C40F4E" w:rsidRDefault="00594B3D" w:rsidP="00C40F4E">
            <w:pPr>
              <w:shd w:val="clear" w:color="auto" w:fill="FFFFFF" w:themeFill="background1"/>
              <w:suppressAutoHyphens/>
              <w:jc w:val="right"/>
              <w:rPr>
                <w:sz w:val="20"/>
                <w:szCs w:val="20"/>
              </w:rPr>
            </w:pPr>
            <w:r w:rsidRPr="00C40F4E">
              <w:rPr>
                <w:sz w:val="20"/>
                <w:szCs w:val="20"/>
              </w:rPr>
              <w:t>1,075,131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56EDF6" w14:textId="4C751BCD" w:rsidR="00594B3D" w:rsidRPr="00C40F4E" w:rsidRDefault="00594B3D" w:rsidP="00C40F4E">
            <w:pPr>
              <w:shd w:val="clear" w:color="auto" w:fill="FFFFFF" w:themeFill="background1"/>
              <w:suppressAutoHyphens/>
              <w:jc w:val="right"/>
              <w:rPr>
                <w:sz w:val="20"/>
                <w:szCs w:val="20"/>
              </w:rPr>
            </w:pPr>
            <w:r w:rsidRPr="00C40F4E">
              <w:rPr>
                <w:sz w:val="20"/>
                <w:szCs w:val="20"/>
              </w:rPr>
              <w:t>945,676</w:t>
            </w:r>
          </w:p>
        </w:tc>
        <w:tc>
          <w:tcPr>
            <w:tcW w:w="707" w:type="pct"/>
            <w:tcBorders>
              <w:top w:val="single" w:sz="4" w:space="0" w:color="auto"/>
              <w:left w:val="single" w:sz="4" w:space="0" w:color="auto"/>
              <w:bottom w:val="single" w:sz="4" w:space="0" w:color="auto"/>
              <w:right w:val="single" w:sz="4" w:space="0" w:color="auto"/>
            </w:tcBorders>
          </w:tcPr>
          <w:p w14:paraId="6BF3C530" w14:textId="6F6B226B" w:rsidR="00594B3D" w:rsidRPr="00C40F4E" w:rsidRDefault="00594B3D" w:rsidP="00C40F4E">
            <w:pPr>
              <w:shd w:val="clear" w:color="auto" w:fill="FFFFFF" w:themeFill="background1"/>
              <w:suppressAutoHyphens/>
              <w:jc w:val="right"/>
              <w:rPr>
                <w:sz w:val="20"/>
                <w:szCs w:val="20"/>
              </w:rPr>
            </w:pPr>
            <w:r w:rsidRPr="00C40F4E">
              <w:rPr>
                <w:sz w:val="20"/>
                <w:szCs w:val="20"/>
              </w:rPr>
              <w:t>764,860</w:t>
            </w:r>
          </w:p>
        </w:tc>
      </w:tr>
      <w:tr w:rsidR="00594B3D" w:rsidRPr="00C40F4E" w14:paraId="154CF5DF" w14:textId="77777777">
        <w:tc>
          <w:tcPr>
            <w:tcW w:w="911" w:type="pct"/>
            <w:tcBorders>
              <w:top w:val="single" w:sz="4" w:space="0" w:color="auto"/>
              <w:left w:val="single" w:sz="4" w:space="0" w:color="auto"/>
              <w:bottom w:val="single" w:sz="4" w:space="0" w:color="auto"/>
              <w:right w:val="single" w:sz="4" w:space="0" w:color="auto"/>
            </w:tcBorders>
          </w:tcPr>
          <w:p w14:paraId="271659A3" w14:textId="77777777" w:rsidR="00594B3D" w:rsidRPr="00C40F4E" w:rsidRDefault="00594B3D" w:rsidP="00C40F4E">
            <w:pPr>
              <w:shd w:val="clear" w:color="auto" w:fill="FFFFFF" w:themeFill="background1"/>
              <w:suppressAutoHyphens/>
              <w:rPr>
                <w:sz w:val="20"/>
                <w:szCs w:val="20"/>
              </w:rPr>
            </w:pPr>
            <w:r w:rsidRPr="00C40F4E">
              <w:rPr>
                <w:sz w:val="20"/>
                <w:szCs w:val="20"/>
              </w:rPr>
              <w:t>HFC-152a</w:t>
            </w:r>
          </w:p>
        </w:tc>
        <w:tc>
          <w:tcPr>
            <w:tcW w:w="601" w:type="pct"/>
            <w:tcBorders>
              <w:top w:val="single" w:sz="4" w:space="0" w:color="auto"/>
              <w:left w:val="single" w:sz="4" w:space="0" w:color="auto"/>
              <w:bottom w:val="single" w:sz="4" w:space="0" w:color="auto"/>
              <w:right w:val="single" w:sz="4" w:space="0" w:color="auto"/>
            </w:tcBorders>
          </w:tcPr>
          <w:p w14:paraId="1F7986B4" w14:textId="77777777" w:rsidR="00594B3D" w:rsidRPr="00C40F4E" w:rsidRDefault="00594B3D" w:rsidP="00C40F4E">
            <w:pPr>
              <w:shd w:val="clear" w:color="auto" w:fill="FFFFFF" w:themeFill="background1"/>
              <w:suppressAutoHyphens/>
              <w:jc w:val="right"/>
              <w:rPr>
                <w:sz w:val="20"/>
                <w:szCs w:val="20"/>
              </w:rPr>
            </w:pPr>
            <w:r w:rsidRPr="00C40F4E">
              <w:rPr>
                <w:sz w:val="20"/>
                <w:szCs w:val="20"/>
              </w:rPr>
              <w:t>124</w:t>
            </w:r>
          </w:p>
        </w:tc>
        <w:tc>
          <w:tcPr>
            <w:tcW w:w="651" w:type="pct"/>
            <w:tcBorders>
              <w:top w:val="single" w:sz="4" w:space="0" w:color="auto"/>
              <w:left w:val="single" w:sz="4" w:space="0" w:color="auto"/>
              <w:bottom w:val="single" w:sz="4" w:space="0" w:color="auto"/>
              <w:right w:val="single" w:sz="4" w:space="0" w:color="auto"/>
            </w:tcBorders>
          </w:tcPr>
          <w:p w14:paraId="1431729F" w14:textId="43B85493" w:rsidR="00594B3D" w:rsidRPr="00C40F4E" w:rsidRDefault="00594B3D" w:rsidP="00C40F4E">
            <w:pPr>
              <w:shd w:val="clear" w:color="auto" w:fill="FFFFFF" w:themeFill="background1"/>
              <w:suppressAutoHyphens/>
              <w:jc w:val="right"/>
              <w:rPr>
                <w:sz w:val="20"/>
                <w:szCs w:val="20"/>
              </w:rPr>
            </w:pPr>
            <w:r w:rsidRPr="00C40F4E">
              <w:rPr>
                <w:sz w:val="20"/>
                <w:szCs w:val="20"/>
              </w:rPr>
              <w:t>9,201</w:t>
            </w:r>
          </w:p>
        </w:tc>
        <w:tc>
          <w:tcPr>
            <w:tcW w:w="716" w:type="pct"/>
            <w:tcBorders>
              <w:top w:val="single" w:sz="4" w:space="0" w:color="auto"/>
              <w:left w:val="single" w:sz="4" w:space="0" w:color="auto"/>
              <w:bottom w:val="single" w:sz="4" w:space="0" w:color="auto"/>
              <w:right w:val="single" w:sz="4" w:space="0" w:color="auto"/>
            </w:tcBorders>
          </w:tcPr>
          <w:p w14:paraId="4806FF53" w14:textId="119161B9" w:rsidR="00594B3D" w:rsidRPr="00C40F4E" w:rsidRDefault="00594B3D" w:rsidP="00C40F4E">
            <w:pPr>
              <w:shd w:val="clear" w:color="auto" w:fill="FFFFFF" w:themeFill="background1"/>
              <w:suppressAutoHyphens/>
              <w:jc w:val="right"/>
              <w:rPr>
                <w:sz w:val="20"/>
                <w:szCs w:val="20"/>
              </w:rPr>
            </w:pPr>
            <w:r w:rsidRPr="00C40F4E">
              <w:rPr>
                <w:sz w:val="20"/>
                <w:szCs w:val="20"/>
              </w:rPr>
              <w:t>2,109</w:t>
            </w:r>
          </w:p>
        </w:tc>
        <w:tc>
          <w:tcPr>
            <w:tcW w:w="680" w:type="pct"/>
            <w:tcBorders>
              <w:top w:val="single" w:sz="4" w:space="0" w:color="auto"/>
              <w:left w:val="single" w:sz="4" w:space="0" w:color="auto"/>
              <w:bottom w:val="single" w:sz="4" w:space="0" w:color="auto"/>
              <w:right w:val="single" w:sz="4" w:space="0" w:color="auto"/>
            </w:tcBorders>
          </w:tcPr>
          <w:p w14:paraId="4F7DEA85" w14:textId="115EB347" w:rsidR="00594B3D" w:rsidRPr="00C40F4E" w:rsidRDefault="00594B3D" w:rsidP="00C40F4E">
            <w:pPr>
              <w:shd w:val="clear" w:color="auto" w:fill="FFFFFF" w:themeFill="background1"/>
              <w:suppressAutoHyphens/>
              <w:jc w:val="right"/>
              <w:rPr>
                <w:sz w:val="20"/>
                <w:szCs w:val="20"/>
              </w:rPr>
            </w:pPr>
            <w:r w:rsidRPr="00C40F4E">
              <w:rPr>
                <w:sz w:val="20"/>
                <w:szCs w:val="20"/>
              </w:rPr>
              <w:t>2,728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9AC237" w14:textId="79105FB0" w:rsidR="00594B3D" w:rsidRPr="00C40F4E" w:rsidRDefault="00594B3D" w:rsidP="00C40F4E">
            <w:pPr>
              <w:shd w:val="clear" w:color="auto" w:fill="FFFFFF" w:themeFill="background1"/>
              <w:suppressAutoHyphens/>
              <w:jc w:val="right"/>
              <w:rPr>
                <w:sz w:val="20"/>
                <w:szCs w:val="20"/>
              </w:rPr>
            </w:pPr>
            <w:r w:rsidRPr="00C40F4E">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8197FE9" w14:textId="7C14668D" w:rsidR="00594B3D" w:rsidRPr="00C40F4E" w:rsidRDefault="00594B3D" w:rsidP="00C40F4E">
            <w:pPr>
              <w:shd w:val="clear" w:color="auto" w:fill="FFFFFF" w:themeFill="background1"/>
              <w:suppressAutoHyphens/>
              <w:jc w:val="right"/>
              <w:rPr>
                <w:sz w:val="20"/>
                <w:szCs w:val="20"/>
              </w:rPr>
            </w:pPr>
            <w:r w:rsidRPr="00C40F4E">
              <w:rPr>
                <w:sz w:val="20"/>
                <w:szCs w:val="20"/>
              </w:rPr>
              <w:t>0</w:t>
            </w:r>
          </w:p>
        </w:tc>
      </w:tr>
      <w:tr w:rsidR="00594B3D" w:rsidRPr="00C40F4E" w14:paraId="7A815297" w14:textId="77777777">
        <w:tc>
          <w:tcPr>
            <w:tcW w:w="911" w:type="pct"/>
            <w:tcBorders>
              <w:top w:val="single" w:sz="4" w:space="0" w:color="auto"/>
              <w:left w:val="single" w:sz="4" w:space="0" w:color="auto"/>
              <w:bottom w:val="single" w:sz="4" w:space="0" w:color="auto"/>
              <w:right w:val="single" w:sz="4" w:space="0" w:color="auto"/>
            </w:tcBorders>
          </w:tcPr>
          <w:p w14:paraId="448138E3" w14:textId="77777777" w:rsidR="00594B3D" w:rsidRPr="00C40F4E" w:rsidRDefault="00594B3D" w:rsidP="00C40F4E">
            <w:pPr>
              <w:shd w:val="clear" w:color="auto" w:fill="FFFFFF" w:themeFill="background1"/>
              <w:suppressAutoHyphens/>
              <w:rPr>
                <w:sz w:val="20"/>
                <w:szCs w:val="20"/>
              </w:rPr>
            </w:pPr>
            <w:r w:rsidRPr="00C40F4E">
              <w:rPr>
                <w:sz w:val="20"/>
                <w:szCs w:val="20"/>
              </w:rPr>
              <w:t>HFC-227ea</w:t>
            </w:r>
          </w:p>
        </w:tc>
        <w:tc>
          <w:tcPr>
            <w:tcW w:w="601" w:type="pct"/>
            <w:tcBorders>
              <w:top w:val="single" w:sz="4" w:space="0" w:color="auto"/>
              <w:left w:val="single" w:sz="4" w:space="0" w:color="auto"/>
              <w:bottom w:val="single" w:sz="4" w:space="0" w:color="auto"/>
              <w:right w:val="single" w:sz="4" w:space="0" w:color="auto"/>
            </w:tcBorders>
          </w:tcPr>
          <w:p w14:paraId="2C70443E" w14:textId="77777777" w:rsidR="00594B3D" w:rsidRPr="00C40F4E" w:rsidRDefault="00594B3D" w:rsidP="00C40F4E">
            <w:pPr>
              <w:shd w:val="clear" w:color="auto" w:fill="FFFFFF" w:themeFill="background1"/>
              <w:suppressAutoHyphens/>
              <w:jc w:val="right"/>
              <w:rPr>
                <w:sz w:val="20"/>
                <w:szCs w:val="20"/>
              </w:rPr>
            </w:pPr>
            <w:r w:rsidRPr="00C40F4E">
              <w:rPr>
                <w:sz w:val="20"/>
                <w:szCs w:val="20"/>
              </w:rPr>
              <w:t>3,220</w:t>
            </w:r>
          </w:p>
        </w:tc>
        <w:tc>
          <w:tcPr>
            <w:tcW w:w="651" w:type="pct"/>
            <w:tcBorders>
              <w:top w:val="single" w:sz="4" w:space="0" w:color="auto"/>
              <w:left w:val="single" w:sz="4" w:space="0" w:color="auto"/>
              <w:bottom w:val="single" w:sz="4" w:space="0" w:color="auto"/>
              <w:right w:val="single" w:sz="4" w:space="0" w:color="auto"/>
            </w:tcBorders>
          </w:tcPr>
          <w:p w14:paraId="69F6C7F3" w14:textId="0433EC49" w:rsidR="00594B3D" w:rsidRPr="00C40F4E" w:rsidRDefault="00594B3D" w:rsidP="00C40F4E">
            <w:pPr>
              <w:shd w:val="clear" w:color="auto" w:fill="FFFFFF" w:themeFill="background1"/>
              <w:suppressAutoHyphens/>
              <w:jc w:val="right"/>
              <w:rPr>
                <w:sz w:val="20"/>
                <w:szCs w:val="20"/>
              </w:rPr>
            </w:pPr>
            <w:r w:rsidRPr="00C40F4E">
              <w:rPr>
                <w:sz w:val="20"/>
                <w:szCs w:val="20"/>
              </w:rPr>
              <w:t>39,951</w:t>
            </w:r>
          </w:p>
        </w:tc>
        <w:tc>
          <w:tcPr>
            <w:tcW w:w="716" w:type="pct"/>
            <w:tcBorders>
              <w:top w:val="single" w:sz="4" w:space="0" w:color="auto"/>
              <w:left w:val="single" w:sz="4" w:space="0" w:color="auto"/>
              <w:bottom w:val="single" w:sz="4" w:space="0" w:color="auto"/>
              <w:right w:val="single" w:sz="4" w:space="0" w:color="auto"/>
            </w:tcBorders>
          </w:tcPr>
          <w:p w14:paraId="3B61B5C8" w14:textId="56FC5E0C" w:rsidR="00594B3D" w:rsidRPr="00C40F4E" w:rsidRDefault="00594B3D" w:rsidP="00C40F4E">
            <w:pPr>
              <w:shd w:val="clear" w:color="auto" w:fill="FFFFFF" w:themeFill="background1"/>
              <w:suppressAutoHyphens/>
              <w:jc w:val="right"/>
              <w:rPr>
                <w:sz w:val="20"/>
                <w:szCs w:val="20"/>
              </w:rPr>
            </w:pPr>
            <w:r w:rsidRPr="00C40F4E">
              <w:rPr>
                <w:sz w:val="20"/>
                <w:szCs w:val="20"/>
              </w:rPr>
              <w:t>31,720</w:t>
            </w:r>
          </w:p>
        </w:tc>
        <w:tc>
          <w:tcPr>
            <w:tcW w:w="680" w:type="pct"/>
            <w:tcBorders>
              <w:top w:val="single" w:sz="4" w:space="0" w:color="auto"/>
              <w:left w:val="single" w:sz="4" w:space="0" w:color="auto"/>
              <w:bottom w:val="single" w:sz="4" w:space="0" w:color="auto"/>
              <w:right w:val="single" w:sz="4" w:space="0" w:color="auto"/>
            </w:tcBorders>
          </w:tcPr>
          <w:p w14:paraId="2E8780D7" w14:textId="2AB0CEAC" w:rsidR="00594B3D" w:rsidRPr="00C40F4E" w:rsidRDefault="00594B3D" w:rsidP="00C40F4E">
            <w:pPr>
              <w:shd w:val="clear" w:color="auto" w:fill="FFFFFF" w:themeFill="background1"/>
              <w:suppressAutoHyphens/>
              <w:jc w:val="right"/>
              <w:rPr>
                <w:sz w:val="20"/>
                <w:szCs w:val="20"/>
              </w:rPr>
            </w:pPr>
            <w:r w:rsidRPr="00C40F4E">
              <w:rPr>
                <w:sz w:val="20"/>
                <w:szCs w:val="20"/>
              </w:rPr>
              <w:t>34,583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F668103" w14:textId="5BF56DEE" w:rsidR="00594B3D" w:rsidRPr="00C40F4E" w:rsidRDefault="00594B3D" w:rsidP="00C40F4E">
            <w:pPr>
              <w:shd w:val="clear" w:color="auto" w:fill="FFFFFF" w:themeFill="background1"/>
              <w:suppressAutoHyphens/>
              <w:jc w:val="right"/>
              <w:rPr>
                <w:sz w:val="20"/>
                <w:szCs w:val="20"/>
              </w:rPr>
            </w:pPr>
            <w:r w:rsidRPr="00C40F4E">
              <w:rPr>
                <w:sz w:val="20"/>
                <w:szCs w:val="20"/>
              </w:rPr>
              <w:t>17,291</w:t>
            </w:r>
          </w:p>
        </w:tc>
        <w:tc>
          <w:tcPr>
            <w:tcW w:w="707" w:type="pct"/>
            <w:tcBorders>
              <w:top w:val="single" w:sz="4" w:space="0" w:color="auto"/>
              <w:left w:val="single" w:sz="4" w:space="0" w:color="auto"/>
              <w:bottom w:val="single" w:sz="4" w:space="0" w:color="auto"/>
              <w:right w:val="single" w:sz="4" w:space="0" w:color="auto"/>
            </w:tcBorders>
          </w:tcPr>
          <w:p w14:paraId="3A701FD0" w14:textId="35AF34AC" w:rsidR="00594B3D" w:rsidRPr="00C40F4E" w:rsidRDefault="00594B3D" w:rsidP="00C40F4E">
            <w:pPr>
              <w:shd w:val="clear" w:color="auto" w:fill="FFFFFF" w:themeFill="background1"/>
              <w:suppressAutoHyphens/>
              <w:jc w:val="right"/>
              <w:rPr>
                <w:sz w:val="20"/>
                <w:szCs w:val="20"/>
              </w:rPr>
            </w:pPr>
            <w:r w:rsidRPr="00C40F4E">
              <w:rPr>
                <w:sz w:val="20"/>
                <w:szCs w:val="20"/>
              </w:rPr>
              <w:t>10,484</w:t>
            </w:r>
          </w:p>
        </w:tc>
      </w:tr>
      <w:tr w:rsidR="00DA11A8" w:rsidRPr="00C40F4E" w14:paraId="0C55841D" w14:textId="77777777">
        <w:tc>
          <w:tcPr>
            <w:tcW w:w="911" w:type="pct"/>
            <w:tcBorders>
              <w:top w:val="single" w:sz="4" w:space="0" w:color="auto"/>
              <w:left w:val="single" w:sz="4" w:space="0" w:color="auto"/>
              <w:bottom w:val="single" w:sz="4" w:space="0" w:color="auto"/>
              <w:right w:val="single" w:sz="4" w:space="0" w:color="auto"/>
            </w:tcBorders>
          </w:tcPr>
          <w:p w14:paraId="4E4A5780" w14:textId="77777777" w:rsidR="00DA11A8" w:rsidRPr="00C40F4E" w:rsidRDefault="00DA11A8" w:rsidP="00C40F4E">
            <w:pPr>
              <w:shd w:val="clear" w:color="auto" w:fill="FFFFFF" w:themeFill="background1"/>
              <w:suppressAutoHyphens/>
              <w:rPr>
                <w:sz w:val="20"/>
                <w:szCs w:val="20"/>
              </w:rPr>
            </w:pPr>
            <w:r w:rsidRPr="00C40F4E">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150BB207" w14:textId="5BE34D2E" w:rsidR="00DA11A8" w:rsidRPr="00C40F4E" w:rsidRDefault="00DA11A8" w:rsidP="00C40F4E">
            <w:pPr>
              <w:shd w:val="clear" w:color="auto" w:fill="FFFFFF" w:themeFill="background1"/>
              <w:suppressAutoHyphens/>
              <w:jc w:val="right"/>
              <w:rPr>
                <w:sz w:val="20"/>
                <w:szCs w:val="20"/>
              </w:rPr>
            </w:pPr>
            <w:r w:rsidRPr="00C40F4E">
              <w:rPr>
                <w:sz w:val="20"/>
                <w:szCs w:val="20"/>
              </w:rPr>
              <w:t>3,921.60</w:t>
            </w:r>
          </w:p>
        </w:tc>
        <w:tc>
          <w:tcPr>
            <w:tcW w:w="651" w:type="pct"/>
            <w:tcBorders>
              <w:top w:val="single" w:sz="4" w:space="0" w:color="auto"/>
              <w:left w:val="single" w:sz="4" w:space="0" w:color="auto"/>
              <w:bottom w:val="single" w:sz="4" w:space="0" w:color="auto"/>
              <w:right w:val="single" w:sz="4" w:space="0" w:color="auto"/>
            </w:tcBorders>
          </w:tcPr>
          <w:p w14:paraId="7CB978ED" w14:textId="71872E4E" w:rsidR="00DA11A8" w:rsidRPr="00C40F4E" w:rsidRDefault="00DA11A8" w:rsidP="00C40F4E">
            <w:pPr>
              <w:shd w:val="clear" w:color="auto" w:fill="FFFFFF" w:themeFill="background1"/>
              <w:suppressAutoHyphens/>
              <w:jc w:val="right"/>
              <w:rPr>
                <w:sz w:val="20"/>
                <w:szCs w:val="20"/>
              </w:rPr>
            </w:pPr>
            <w:r w:rsidRPr="00C40F4E">
              <w:rPr>
                <w:sz w:val="20"/>
                <w:szCs w:val="20"/>
              </w:rPr>
              <w:t>267,555</w:t>
            </w:r>
          </w:p>
        </w:tc>
        <w:tc>
          <w:tcPr>
            <w:tcW w:w="716" w:type="pct"/>
            <w:tcBorders>
              <w:top w:val="single" w:sz="4" w:space="0" w:color="auto"/>
              <w:left w:val="single" w:sz="4" w:space="0" w:color="auto"/>
              <w:bottom w:val="single" w:sz="4" w:space="0" w:color="auto"/>
              <w:right w:val="single" w:sz="4" w:space="0" w:color="auto"/>
            </w:tcBorders>
          </w:tcPr>
          <w:p w14:paraId="726119C0" w14:textId="6A086749" w:rsidR="00DA11A8" w:rsidRPr="00C40F4E" w:rsidRDefault="00DA11A8" w:rsidP="00C40F4E">
            <w:pPr>
              <w:shd w:val="clear" w:color="auto" w:fill="FFFFFF" w:themeFill="background1"/>
              <w:suppressAutoHyphens/>
              <w:jc w:val="right"/>
              <w:rPr>
                <w:sz w:val="20"/>
                <w:szCs w:val="20"/>
              </w:rPr>
            </w:pPr>
            <w:r w:rsidRPr="00C40F4E">
              <w:rPr>
                <w:sz w:val="20"/>
                <w:szCs w:val="20"/>
              </w:rPr>
              <w:t>508,047</w:t>
            </w:r>
          </w:p>
        </w:tc>
        <w:tc>
          <w:tcPr>
            <w:tcW w:w="680" w:type="pct"/>
            <w:tcBorders>
              <w:top w:val="single" w:sz="4" w:space="0" w:color="auto"/>
              <w:left w:val="single" w:sz="4" w:space="0" w:color="auto"/>
              <w:bottom w:val="single" w:sz="4" w:space="0" w:color="auto"/>
              <w:right w:val="single" w:sz="4" w:space="0" w:color="auto"/>
            </w:tcBorders>
          </w:tcPr>
          <w:p w14:paraId="1225CC1F" w14:textId="5F6F4C96" w:rsidR="00DA11A8" w:rsidRPr="00C40F4E" w:rsidRDefault="00DA11A8" w:rsidP="00C40F4E">
            <w:pPr>
              <w:shd w:val="clear" w:color="auto" w:fill="FFFFFF" w:themeFill="background1"/>
              <w:suppressAutoHyphens/>
              <w:jc w:val="right"/>
              <w:rPr>
                <w:sz w:val="20"/>
                <w:szCs w:val="20"/>
              </w:rPr>
            </w:pPr>
            <w:r w:rsidRPr="00C40F4E">
              <w:rPr>
                <w:sz w:val="20"/>
                <w:szCs w:val="20"/>
              </w:rPr>
              <w:t>595,103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F146DFE" w14:textId="4BD9F401" w:rsidR="00DA11A8" w:rsidRPr="00C40F4E" w:rsidRDefault="00DA11A8" w:rsidP="00C40F4E">
            <w:pPr>
              <w:shd w:val="clear" w:color="auto" w:fill="FFFFFF" w:themeFill="background1"/>
              <w:suppressAutoHyphens/>
              <w:jc w:val="right"/>
              <w:rPr>
                <w:sz w:val="20"/>
                <w:szCs w:val="20"/>
              </w:rPr>
            </w:pPr>
            <w:r w:rsidRPr="00C40F4E">
              <w:rPr>
                <w:sz w:val="20"/>
                <w:szCs w:val="20"/>
              </w:rPr>
              <w:t>653,950</w:t>
            </w:r>
          </w:p>
        </w:tc>
        <w:tc>
          <w:tcPr>
            <w:tcW w:w="707" w:type="pct"/>
            <w:tcBorders>
              <w:top w:val="single" w:sz="4" w:space="0" w:color="auto"/>
              <w:left w:val="single" w:sz="4" w:space="0" w:color="auto"/>
              <w:bottom w:val="single" w:sz="4" w:space="0" w:color="auto"/>
              <w:right w:val="single" w:sz="4" w:space="0" w:color="auto"/>
            </w:tcBorders>
          </w:tcPr>
          <w:p w14:paraId="5DCC93F8" w14:textId="1D84714B" w:rsidR="00DA11A8" w:rsidRPr="00C40F4E" w:rsidRDefault="00DA11A8" w:rsidP="00C40F4E">
            <w:pPr>
              <w:shd w:val="clear" w:color="auto" w:fill="FFFFFF" w:themeFill="background1"/>
              <w:suppressAutoHyphens/>
              <w:jc w:val="right"/>
              <w:rPr>
                <w:sz w:val="20"/>
                <w:szCs w:val="20"/>
              </w:rPr>
            </w:pPr>
            <w:r w:rsidRPr="00C40F4E">
              <w:rPr>
                <w:sz w:val="20"/>
                <w:szCs w:val="20"/>
              </w:rPr>
              <w:t>582,750</w:t>
            </w:r>
          </w:p>
        </w:tc>
      </w:tr>
      <w:tr w:rsidR="00DA11A8" w:rsidRPr="00C40F4E" w14:paraId="5F056538" w14:textId="77777777">
        <w:tc>
          <w:tcPr>
            <w:tcW w:w="911" w:type="pct"/>
            <w:tcBorders>
              <w:top w:val="single" w:sz="4" w:space="0" w:color="auto"/>
              <w:left w:val="single" w:sz="4" w:space="0" w:color="auto"/>
              <w:bottom w:val="single" w:sz="4" w:space="0" w:color="auto"/>
              <w:right w:val="single" w:sz="4" w:space="0" w:color="auto"/>
            </w:tcBorders>
          </w:tcPr>
          <w:p w14:paraId="47B9F90B" w14:textId="77777777" w:rsidR="00DA11A8" w:rsidRPr="00C40F4E" w:rsidRDefault="00DA11A8" w:rsidP="00C40F4E">
            <w:pPr>
              <w:shd w:val="clear" w:color="auto" w:fill="FFFFFF" w:themeFill="background1"/>
              <w:suppressAutoHyphens/>
              <w:rPr>
                <w:sz w:val="20"/>
                <w:szCs w:val="20"/>
              </w:rPr>
            </w:pPr>
            <w:r w:rsidRPr="00C40F4E">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4493F0CA" w14:textId="08B72153" w:rsidR="00DA11A8" w:rsidRPr="00C40F4E" w:rsidRDefault="00DA11A8" w:rsidP="00C40F4E">
            <w:pPr>
              <w:shd w:val="clear" w:color="auto" w:fill="FFFFFF" w:themeFill="background1"/>
              <w:suppressAutoHyphens/>
              <w:jc w:val="right"/>
              <w:rPr>
                <w:sz w:val="20"/>
                <w:szCs w:val="20"/>
              </w:rPr>
            </w:pPr>
            <w:r w:rsidRPr="00C40F4E">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7A894E65" w14:textId="03729838" w:rsidR="00DA11A8" w:rsidRPr="00C40F4E" w:rsidRDefault="00DA11A8" w:rsidP="00C40F4E">
            <w:pPr>
              <w:shd w:val="clear" w:color="auto" w:fill="FFFFFF" w:themeFill="background1"/>
              <w:suppressAutoHyphens/>
              <w:jc w:val="right"/>
              <w:rPr>
                <w:sz w:val="20"/>
                <w:szCs w:val="20"/>
              </w:rPr>
            </w:pPr>
            <w:r w:rsidRPr="00C40F4E">
              <w:rPr>
                <w:sz w:val="20"/>
                <w:szCs w:val="20"/>
              </w:rPr>
              <w:t>41,581</w:t>
            </w:r>
          </w:p>
        </w:tc>
        <w:tc>
          <w:tcPr>
            <w:tcW w:w="716" w:type="pct"/>
            <w:tcBorders>
              <w:top w:val="single" w:sz="4" w:space="0" w:color="auto"/>
              <w:left w:val="single" w:sz="4" w:space="0" w:color="auto"/>
              <w:bottom w:val="single" w:sz="4" w:space="0" w:color="auto"/>
              <w:right w:val="single" w:sz="4" w:space="0" w:color="auto"/>
            </w:tcBorders>
          </w:tcPr>
          <w:p w14:paraId="009170CE" w14:textId="5E464541" w:rsidR="00DA11A8" w:rsidRPr="00C40F4E" w:rsidRDefault="00DA11A8" w:rsidP="00C40F4E">
            <w:pPr>
              <w:shd w:val="clear" w:color="auto" w:fill="FFFFFF" w:themeFill="background1"/>
              <w:suppressAutoHyphens/>
              <w:jc w:val="right"/>
              <w:rPr>
                <w:sz w:val="20"/>
                <w:szCs w:val="20"/>
              </w:rPr>
            </w:pPr>
            <w:r w:rsidRPr="00C40F4E">
              <w:rPr>
                <w:sz w:val="20"/>
                <w:szCs w:val="20"/>
              </w:rPr>
              <w:t>64,761</w:t>
            </w:r>
          </w:p>
        </w:tc>
        <w:tc>
          <w:tcPr>
            <w:tcW w:w="680" w:type="pct"/>
            <w:tcBorders>
              <w:top w:val="single" w:sz="4" w:space="0" w:color="auto"/>
              <w:left w:val="single" w:sz="4" w:space="0" w:color="auto"/>
              <w:bottom w:val="single" w:sz="4" w:space="0" w:color="auto"/>
              <w:right w:val="single" w:sz="4" w:space="0" w:color="auto"/>
            </w:tcBorders>
          </w:tcPr>
          <w:p w14:paraId="66A148E7" w14:textId="48DBAF32" w:rsidR="00DA11A8" w:rsidRPr="00C40F4E" w:rsidRDefault="00DA11A8" w:rsidP="00C40F4E">
            <w:pPr>
              <w:shd w:val="clear" w:color="auto" w:fill="FFFFFF" w:themeFill="background1"/>
              <w:suppressAutoHyphens/>
              <w:jc w:val="right"/>
              <w:rPr>
                <w:sz w:val="20"/>
                <w:szCs w:val="20"/>
              </w:rPr>
            </w:pPr>
            <w:r w:rsidRPr="00C40F4E">
              <w:rPr>
                <w:sz w:val="20"/>
                <w:szCs w:val="20"/>
              </w:rPr>
              <w:t>54,369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BD5B" w14:textId="2EDCF02D" w:rsidR="00DA11A8" w:rsidRPr="00C40F4E" w:rsidRDefault="00DA11A8" w:rsidP="00C40F4E">
            <w:pPr>
              <w:shd w:val="clear" w:color="auto" w:fill="FFFFFF" w:themeFill="background1"/>
              <w:suppressAutoHyphens/>
              <w:jc w:val="right"/>
              <w:rPr>
                <w:sz w:val="20"/>
                <w:szCs w:val="20"/>
              </w:rPr>
            </w:pPr>
            <w:r w:rsidRPr="00C40F4E">
              <w:rPr>
                <w:sz w:val="20"/>
                <w:szCs w:val="20"/>
              </w:rPr>
              <w:t>61,897</w:t>
            </w:r>
          </w:p>
        </w:tc>
        <w:tc>
          <w:tcPr>
            <w:tcW w:w="707" w:type="pct"/>
            <w:tcBorders>
              <w:top w:val="single" w:sz="4" w:space="0" w:color="auto"/>
              <w:left w:val="single" w:sz="4" w:space="0" w:color="auto"/>
              <w:bottom w:val="single" w:sz="4" w:space="0" w:color="auto"/>
              <w:right w:val="single" w:sz="4" w:space="0" w:color="auto"/>
            </w:tcBorders>
          </w:tcPr>
          <w:p w14:paraId="6A4B1F87" w14:textId="7CFB16AB" w:rsidR="00DA11A8" w:rsidRPr="00C40F4E" w:rsidRDefault="00DA11A8" w:rsidP="00C40F4E">
            <w:pPr>
              <w:shd w:val="clear" w:color="auto" w:fill="FFFFFF" w:themeFill="background1"/>
              <w:suppressAutoHyphens/>
              <w:jc w:val="right"/>
              <w:rPr>
                <w:sz w:val="20"/>
                <w:szCs w:val="20"/>
              </w:rPr>
            </w:pPr>
            <w:r w:rsidRPr="00C40F4E">
              <w:rPr>
                <w:sz w:val="20"/>
                <w:szCs w:val="20"/>
              </w:rPr>
              <w:t>27,816</w:t>
            </w:r>
          </w:p>
        </w:tc>
      </w:tr>
      <w:tr w:rsidR="00DA11A8" w:rsidRPr="00C40F4E" w14:paraId="571DC47A" w14:textId="77777777">
        <w:tc>
          <w:tcPr>
            <w:tcW w:w="911" w:type="pct"/>
            <w:tcBorders>
              <w:top w:val="single" w:sz="4" w:space="0" w:color="auto"/>
              <w:left w:val="single" w:sz="4" w:space="0" w:color="auto"/>
              <w:bottom w:val="single" w:sz="4" w:space="0" w:color="auto"/>
              <w:right w:val="single" w:sz="4" w:space="0" w:color="auto"/>
            </w:tcBorders>
          </w:tcPr>
          <w:p w14:paraId="6D08F3C0" w14:textId="77777777" w:rsidR="00DA11A8" w:rsidRPr="00C40F4E" w:rsidRDefault="00DA11A8" w:rsidP="00C40F4E">
            <w:pPr>
              <w:shd w:val="clear" w:color="auto" w:fill="FFFFFF" w:themeFill="background1"/>
              <w:suppressAutoHyphens/>
              <w:rPr>
                <w:sz w:val="20"/>
                <w:szCs w:val="20"/>
              </w:rPr>
            </w:pPr>
            <w:r w:rsidRPr="00C40F4E">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0B7C07DC" w14:textId="3A14CC9B" w:rsidR="00DA11A8" w:rsidRPr="00C40F4E" w:rsidRDefault="00DA11A8" w:rsidP="00C40F4E">
            <w:pPr>
              <w:shd w:val="clear" w:color="auto" w:fill="FFFFFF" w:themeFill="background1"/>
              <w:suppressAutoHyphens/>
              <w:jc w:val="right"/>
              <w:rPr>
                <w:sz w:val="20"/>
                <w:szCs w:val="20"/>
              </w:rPr>
            </w:pPr>
            <w:r w:rsidRPr="00C40F4E">
              <w:rPr>
                <w:sz w:val="20"/>
                <w:szCs w:val="20"/>
              </w:rPr>
              <w:t>2,087.50</w:t>
            </w:r>
          </w:p>
        </w:tc>
        <w:tc>
          <w:tcPr>
            <w:tcW w:w="651" w:type="pct"/>
            <w:tcBorders>
              <w:top w:val="single" w:sz="4" w:space="0" w:color="auto"/>
              <w:left w:val="single" w:sz="4" w:space="0" w:color="auto"/>
              <w:bottom w:val="single" w:sz="4" w:space="0" w:color="auto"/>
              <w:right w:val="single" w:sz="4" w:space="0" w:color="auto"/>
            </w:tcBorders>
          </w:tcPr>
          <w:p w14:paraId="3046472F" w14:textId="6CF6AE1C" w:rsidR="00DA11A8" w:rsidRPr="00C40F4E" w:rsidRDefault="00DA11A8" w:rsidP="00C40F4E">
            <w:pPr>
              <w:shd w:val="clear" w:color="auto" w:fill="FFFFFF" w:themeFill="background1"/>
              <w:suppressAutoHyphens/>
              <w:jc w:val="right"/>
              <w:rPr>
                <w:sz w:val="20"/>
                <w:szCs w:val="20"/>
              </w:rPr>
            </w:pPr>
            <w:r w:rsidRPr="00C40F4E">
              <w:rPr>
                <w:sz w:val="20"/>
                <w:szCs w:val="20"/>
              </w:rPr>
              <w:t>241,781</w:t>
            </w:r>
          </w:p>
        </w:tc>
        <w:tc>
          <w:tcPr>
            <w:tcW w:w="716" w:type="pct"/>
            <w:tcBorders>
              <w:top w:val="single" w:sz="4" w:space="0" w:color="auto"/>
              <w:left w:val="single" w:sz="4" w:space="0" w:color="auto"/>
              <w:bottom w:val="single" w:sz="4" w:space="0" w:color="auto"/>
              <w:right w:val="single" w:sz="4" w:space="0" w:color="auto"/>
            </w:tcBorders>
          </w:tcPr>
          <w:p w14:paraId="13259BC3" w14:textId="4E82581D" w:rsidR="00DA11A8" w:rsidRPr="00C40F4E" w:rsidRDefault="00DA11A8" w:rsidP="00C40F4E">
            <w:pPr>
              <w:shd w:val="clear" w:color="auto" w:fill="FFFFFF" w:themeFill="background1"/>
              <w:suppressAutoHyphens/>
              <w:jc w:val="right"/>
              <w:rPr>
                <w:sz w:val="20"/>
                <w:szCs w:val="20"/>
              </w:rPr>
            </w:pPr>
            <w:r w:rsidRPr="00C40F4E">
              <w:rPr>
                <w:sz w:val="20"/>
                <w:szCs w:val="20"/>
              </w:rPr>
              <w:t>469,946</w:t>
            </w:r>
          </w:p>
        </w:tc>
        <w:tc>
          <w:tcPr>
            <w:tcW w:w="680" w:type="pct"/>
            <w:tcBorders>
              <w:top w:val="single" w:sz="4" w:space="0" w:color="auto"/>
              <w:left w:val="single" w:sz="4" w:space="0" w:color="auto"/>
              <w:bottom w:val="single" w:sz="4" w:space="0" w:color="auto"/>
              <w:right w:val="single" w:sz="4" w:space="0" w:color="auto"/>
            </w:tcBorders>
          </w:tcPr>
          <w:p w14:paraId="24D53878" w14:textId="797B38C2" w:rsidR="00DA11A8" w:rsidRPr="00C40F4E" w:rsidRDefault="00DA11A8" w:rsidP="00C40F4E">
            <w:pPr>
              <w:shd w:val="clear" w:color="auto" w:fill="FFFFFF" w:themeFill="background1"/>
              <w:suppressAutoHyphens/>
              <w:jc w:val="right"/>
              <w:rPr>
                <w:sz w:val="20"/>
                <w:szCs w:val="20"/>
              </w:rPr>
            </w:pPr>
            <w:r w:rsidRPr="00C40F4E">
              <w:rPr>
                <w:sz w:val="20"/>
                <w:szCs w:val="20"/>
              </w:rPr>
              <w:t>524,505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2E42904" w14:textId="073D5DB8" w:rsidR="00DA11A8" w:rsidRPr="00C40F4E" w:rsidRDefault="00DA11A8" w:rsidP="00C40F4E">
            <w:pPr>
              <w:shd w:val="clear" w:color="auto" w:fill="FFFFFF" w:themeFill="background1"/>
              <w:suppressAutoHyphens/>
              <w:jc w:val="right"/>
              <w:rPr>
                <w:sz w:val="20"/>
                <w:szCs w:val="20"/>
              </w:rPr>
            </w:pPr>
            <w:r w:rsidRPr="00C40F4E">
              <w:rPr>
                <w:sz w:val="20"/>
                <w:szCs w:val="20"/>
              </w:rPr>
              <w:t>576,250</w:t>
            </w:r>
          </w:p>
        </w:tc>
        <w:tc>
          <w:tcPr>
            <w:tcW w:w="707" w:type="pct"/>
            <w:tcBorders>
              <w:top w:val="single" w:sz="4" w:space="0" w:color="auto"/>
              <w:left w:val="single" w:sz="4" w:space="0" w:color="auto"/>
              <w:bottom w:val="single" w:sz="4" w:space="0" w:color="auto"/>
              <w:right w:val="single" w:sz="4" w:space="0" w:color="auto"/>
            </w:tcBorders>
          </w:tcPr>
          <w:p w14:paraId="260634A1" w14:textId="78EE7A3D" w:rsidR="00DA11A8" w:rsidRPr="00C40F4E" w:rsidRDefault="00DA11A8" w:rsidP="00C40F4E">
            <w:pPr>
              <w:shd w:val="clear" w:color="auto" w:fill="FFFFFF" w:themeFill="background1"/>
              <w:suppressAutoHyphens/>
              <w:jc w:val="right"/>
              <w:rPr>
                <w:sz w:val="20"/>
                <w:szCs w:val="20"/>
              </w:rPr>
            </w:pPr>
            <w:r w:rsidRPr="00C40F4E">
              <w:rPr>
                <w:sz w:val="20"/>
                <w:szCs w:val="20"/>
              </w:rPr>
              <w:t>399,</w:t>
            </w:r>
            <w:r w:rsidR="003A4C94" w:rsidRPr="00C40F4E">
              <w:rPr>
                <w:sz w:val="20"/>
                <w:szCs w:val="20"/>
              </w:rPr>
              <w:t>658</w:t>
            </w:r>
          </w:p>
        </w:tc>
      </w:tr>
      <w:tr w:rsidR="00594B3D" w:rsidRPr="00C40F4E" w14:paraId="2CDF4BD4" w14:textId="77777777">
        <w:tc>
          <w:tcPr>
            <w:tcW w:w="1512" w:type="pct"/>
            <w:gridSpan w:val="2"/>
            <w:tcBorders>
              <w:top w:val="single" w:sz="4" w:space="0" w:color="auto"/>
              <w:left w:val="single" w:sz="4" w:space="0" w:color="auto"/>
              <w:bottom w:val="single" w:sz="4" w:space="0" w:color="auto"/>
              <w:right w:val="single" w:sz="4" w:space="0" w:color="auto"/>
            </w:tcBorders>
          </w:tcPr>
          <w:p w14:paraId="2C075ACE" w14:textId="1BA8A39A" w:rsidR="00594B3D" w:rsidRPr="00C40F4E" w:rsidRDefault="00594B3D" w:rsidP="00C40F4E">
            <w:pPr>
              <w:shd w:val="clear" w:color="auto" w:fill="FFFFFF" w:themeFill="background1"/>
              <w:suppressAutoHyphens/>
              <w:jc w:val="left"/>
              <w:rPr>
                <w:sz w:val="20"/>
                <w:szCs w:val="20"/>
              </w:rPr>
            </w:pPr>
            <w:r w:rsidRPr="00C40F4E">
              <w:rPr>
                <w:sz w:val="20"/>
                <w:szCs w:val="20"/>
              </w:rPr>
              <w:t>Others*</w:t>
            </w:r>
          </w:p>
        </w:tc>
        <w:tc>
          <w:tcPr>
            <w:tcW w:w="651" w:type="pct"/>
            <w:tcBorders>
              <w:top w:val="single" w:sz="4" w:space="0" w:color="auto"/>
              <w:left w:val="single" w:sz="4" w:space="0" w:color="auto"/>
              <w:bottom w:val="single" w:sz="4" w:space="0" w:color="auto"/>
              <w:right w:val="single" w:sz="4" w:space="0" w:color="auto"/>
            </w:tcBorders>
          </w:tcPr>
          <w:p w14:paraId="31336C8D" w14:textId="567E4236" w:rsidR="00594B3D" w:rsidRPr="00C40F4E" w:rsidRDefault="00594B3D" w:rsidP="00C40F4E">
            <w:pPr>
              <w:shd w:val="clear" w:color="auto" w:fill="FFFFFF" w:themeFill="background1"/>
              <w:suppressAutoHyphens/>
              <w:jc w:val="right"/>
              <w:rPr>
                <w:sz w:val="20"/>
                <w:szCs w:val="20"/>
              </w:rPr>
            </w:pPr>
            <w:r w:rsidRPr="00C40F4E">
              <w:rPr>
                <w:sz w:val="20"/>
                <w:szCs w:val="20"/>
              </w:rPr>
              <w:t>4,937</w:t>
            </w:r>
          </w:p>
        </w:tc>
        <w:tc>
          <w:tcPr>
            <w:tcW w:w="716" w:type="pct"/>
            <w:tcBorders>
              <w:top w:val="single" w:sz="4" w:space="0" w:color="auto"/>
              <w:left w:val="single" w:sz="4" w:space="0" w:color="auto"/>
              <w:bottom w:val="single" w:sz="4" w:space="0" w:color="auto"/>
              <w:right w:val="single" w:sz="4" w:space="0" w:color="auto"/>
            </w:tcBorders>
          </w:tcPr>
          <w:p w14:paraId="1CD81D4A" w14:textId="44BEEFA7" w:rsidR="00594B3D" w:rsidRPr="00C40F4E" w:rsidRDefault="00594B3D" w:rsidP="00C40F4E">
            <w:pPr>
              <w:shd w:val="clear" w:color="auto" w:fill="FFFFFF" w:themeFill="background1"/>
              <w:suppressAutoHyphens/>
              <w:jc w:val="right"/>
              <w:rPr>
                <w:sz w:val="20"/>
                <w:szCs w:val="20"/>
              </w:rPr>
            </w:pPr>
            <w:r w:rsidRPr="00C40F4E">
              <w:rPr>
                <w:sz w:val="20"/>
                <w:szCs w:val="20"/>
              </w:rPr>
              <w:t>4,686</w:t>
            </w:r>
          </w:p>
        </w:tc>
        <w:tc>
          <w:tcPr>
            <w:tcW w:w="680" w:type="pct"/>
            <w:tcBorders>
              <w:top w:val="single" w:sz="4" w:space="0" w:color="auto"/>
              <w:left w:val="single" w:sz="4" w:space="0" w:color="auto"/>
              <w:bottom w:val="single" w:sz="4" w:space="0" w:color="auto"/>
              <w:right w:val="single" w:sz="4" w:space="0" w:color="auto"/>
            </w:tcBorders>
          </w:tcPr>
          <w:p w14:paraId="29E85EF9" w14:textId="6BFCB1EE" w:rsidR="00594B3D" w:rsidRPr="00C40F4E" w:rsidRDefault="00594B3D" w:rsidP="00C40F4E">
            <w:pPr>
              <w:shd w:val="clear" w:color="auto" w:fill="FFFFFF" w:themeFill="background1"/>
              <w:suppressAutoHyphens/>
              <w:jc w:val="right"/>
              <w:rPr>
                <w:sz w:val="20"/>
                <w:szCs w:val="20"/>
              </w:rPr>
            </w:pPr>
            <w:r w:rsidRPr="00C40F4E">
              <w:rPr>
                <w:sz w:val="20"/>
                <w:szCs w:val="20"/>
              </w:rPr>
              <w:t>8,113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904E0C" w14:textId="5842F69D" w:rsidR="00594B3D" w:rsidRPr="00C40F4E" w:rsidRDefault="00594B3D" w:rsidP="00C40F4E">
            <w:pPr>
              <w:shd w:val="clear" w:color="auto" w:fill="FFFFFF" w:themeFill="background1"/>
              <w:suppressAutoHyphens/>
              <w:jc w:val="right"/>
              <w:rPr>
                <w:sz w:val="20"/>
                <w:szCs w:val="20"/>
              </w:rPr>
            </w:pPr>
            <w:r w:rsidRPr="00C40F4E">
              <w:rPr>
                <w:sz w:val="20"/>
                <w:szCs w:val="20"/>
              </w:rPr>
              <w:t>17,165</w:t>
            </w:r>
          </w:p>
        </w:tc>
        <w:tc>
          <w:tcPr>
            <w:tcW w:w="707" w:type="pct"/>
            <w:tcBorders>
              <w:top w:val="single" w:sz="4" w:space="0" w:color="auto"/>
              <w:left w:val="single" w:sz="4" w:space="0" w:color="auto"/>
              <w:bottom w:val="single" w:sz="4" w:space="0" w:color="auto"/>
              <w:right w:val="single" w:sz="4" w:space="0" w:color="auto"/>
            </w:tcBorders>
          </w:tcPr>
          <w:p w14:paraId="050F092A" w14:textId="4D6D94CA" w:rsidR="00594B3D" w:rsidRPr="00C40F4E" w:rsidRDefault="00594B3D" w:rsidP="00C40F4E">
            <w:pPr>
              <w:shd w:val="clear" w:color="auto" w:fill="FFFFFF" w:themeFill="background1"/>
              <w:suppressAutoHyphens/>
              <w:jc w:val="right"/>
              <w:rPr>
                <w:sz w:val="20"/>
                <w:szCs w:val="20"/>
              </w:rPr>
            </w:pPr>
            <w:r w:rsidRPr="00C40F4E">
              <w:rPr>
                <w:sz w:val="20"/>
                <w:szCs w:val="20"/>
              </w:rPr>
              <w:t>13,30</w:t>
            </w:r>
            <w:r w:rsidR="00836E00" w:rsidRPr="00C40F4E">
              <w:rPr>
                <w:sz w:val="20"/>
                <w:szCs w:val="20"/>
              </w:rPr>
              <w:t>3</w:t>
            </w:r>
          </w:p>
        </w:tc>
      </w:tr>
      <w:tr w:rsidR="00594B3D" w:rsidRPr="00C40F4E" w14:paraId="12C4B387" w14:textId="77777777">
        <w:tc>
          <w:tcPr>
            <w:tcW w:w="1512" w:type="pct"/>
            <w:gridSpan w:val="2"/>
            <w:tcBorders>
              <w:top w:val="single" w:sz="4" w:space="0" w:color="auto"/>
              <w:left w:val="single" w:sz="4" w:space="0" w:color="auto"/>
              <w:bottom w:val="single" w:sz="4" w:space="0" w:color="auto"/>
              <w:right w:val="single" w:sz="4" w:space="0" w:color="auto"/>
            </w:tcBorders>
          </w:tcPr>
          <w:p w14:paraId="0D6CC701" w14:textId="77777777" w:rsidR="00594B3D" w:rsidRPr="00C40F4E" w:rsidRDefault="00594B3D" w:rsidP="00C40F4E">
            <w:pPr>
              <w:shd w:val="clear" w:color="auto" w:fill="FFFFFF" w:themeFill="background1"/>
              <w:suppressAutoHyphens/>
              <w:jc w:val="left"/>
              <w:rPr>
                <w:b/>
                <w:bCs/>
                <w:sz w:val="20"/>
                <w:szCs w:val="20"/>
              </w:rPr>
            </w:pPr>
            <w:r w:rsidRPr="00C40F4E">
              <w:rPr>
                <w:b/>
                <w:bCs/>
                <w:sz w:val="20"/>
                <w:szCs w:val="20"/>
              </w:rPr>
              <w:t>Total (CO</w:t>
            </w:r>
            <w:r w:rsidRPr="00C40F4E">
              <w:rPr>
                <w:b/>
                <w:bCs/>
                <w:sz w:val="20"/>
                <w:szCs w:val="20"/>
                <w:vertAlign w:val="subscript"/>
              </w:rPr>
              <w:t>2</w:t>
            </w:r>
            <w:r w:rsidRPr="00C40F4E">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211B33AD" w14:textId="1BFBC851" w:rsidR="00594B3D" w:rsidRPr="00C40F4E" w:rsidRDefault="00594B3D" w:rsidP="00C40F4E">
            <w:pPr>
              <w:shd w:val="clear" w:color="auto" w:fill="FFFFFF" w:themeFill="background1"/>
              <w:suppressAutoHyphens/>
              <w:jc w:val="right"/>
              <w:rPr>
                <w:b/>
                <w:bCs/>
                <w:sz w:val="20"/>
                <w:szCs w:val="20"/>
              </w:rPr>
            </w:pPr>
            <w:r w:rsidRPr="00C40F4E">
              <w:rPr>
                <w:b/>
                <w:bCs/>
                <w:sz w:val="20"/>
                <w:szCs w:val="20"/>
              </w:rPr>
              <w:t>2,185,789</w:t>
            </w:r>
          </w:p>
        </w:tc>
        <w:tc>
          <w:tcPr>
            <w:tcW w:w="716" w:type="pct"/>
            <w:tcBorders>
              <w:top w:val="single" w:sz="4" w:space="0" w:color="auto"/>
              <w:left w:val="single" w:sz="4" w:space="0" w:color="auto"/>
              <w:bottom w:val="single" w:sz="4" w:space="0" w:color="auto"/>
              <w:right w:val="single" w:sz="4" w:space="0" w:color="auto"/>
            </w:tcBorders>
          </w:tcPr>
          <w:p w14:paraId="2B9A442C" w14:textId="254098C1" w:rsidR="00594B3D" w:rsidRPr="00C40F4E" w:rsidRDefault="00594B3D" w:rsidP="00C40F4E">
            <w:pPr>
              <w:shd w:val="clear" w:color="auto" w:fill="FFFFFF" w:themeFill="background1"/>
              <w:suppressAutoHyphens/>
              <w:jc w:val="right"/>
              <w:rPr>
                <w:b/>
                <w:bCs/>
                <w:sz w:val="20"/>
                <w:szCs w:val="20"/>
              </w:rPr>
            </w:pPr>
            <w:r w:rsidRPr="00C40F4E">
              <w:rPr>
                <w:b/>
                <w:bCs/>
                <w:sz w:val="20"/>
                <w:szCs w:val="20"/>
              </w:rPr>
              <w:t>2,089,387</w:t>
            </w:r>
          </w:p>
        </w:tc>
        <w:tc>
          <w:tcPr>
            <w:tcW w:w="680" w:type="pct"/>
            <w:tcBorders>
              <w:top w:val="single" w:sz="4" w:space="0" w:color="auto"/>
              <w:left w:val="single" w:sz="4" w:space="0" w:color="auto"/>
              <w:bottom w:val="single" w:sz="4" w:space="0" w:color="auto"/>
              <w:right w:val="single" w:sz="4" w:space="0" w:color="auto"/>
            </w:tcBorders>
          </w:tcPr>
          <w:p w14:paraId="58361B08" w14:textId="3A30E8F9" w:rsidR="00594B3D" w:rsidRPr="00C40F4E" w:rsidRDefault="00594B3D" w:rsidP="00C40F4E">
            <w:pPr>
              <w:shd w:val="clear" w:color="auto" w:fill="FFFFFF" w:themeFill="background1"/>
              <w:suppressAutoHyphens/>
              <w:jc w:val="right"/>
              <w:rPr>
                <w:b/>
                <w:bCs/>
                <w:sz w:val="20"/>
                <w:szCs w:val="20"/>
              </w:rPr>
            </w:pPr>
            <w:r w:rsidRPr="00C40F4E">
              <w:rPr>
                <w:b/>
                <w:bCs/>
                <w:sz w:val="20"/>
                <w:szCs w:val="20"/>
              </w:rPr>
              <w:t>2,300,559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B7F3F3" w14:textId="01666F87" w:rsidR="00594B3D" w:rsidRPr="00C40F4E" w:rsidRDefault="00594B3D" w:rsidP="00C40F4E">
            <w:pPr>
              <w:suppressAutoHyphens/>
              <w:jc w:val="right"/>
              <w:rPr>
                <w:b/>
                <w:bCs/>
                <w:sz w:val="20"/>
                <w:szCs w:val="20"/>
              </w:rPr>
            </w:pPr>
            <w:r w:rsidRPr="00C40F4E">
              <w:rPr>
                <w:b/>
                <w:bCs/>
                <w:sz w:val="20"/>
                <w:szCs w:val="20"/>
              </w:rPr>
              <w:t>2,275,115</w:t>
            </w:r>
          </w:p>
        </w:tc>
        <w:tc>
          <w:tcPr>
            <w:tcW w:w="707" w:type="pct"/>
            <w:tcBorders>
              <w:top w:val="single" w:sz="4" w:space="0" w:color="auto"/>
              <w:left w:val="single" w:sz="4" w:space="0" w:color="auto"/>
              <w:bottom w:val="single" w:sz="4" w:space="0" w:color="auto"/>
              <w:right w:val="single" w:sz="4" w:space="0" w:color="auto"/>
            </w:tcBorders>
          </w:tcPr>
          <w:p w14:paraId="62167649" w14:textId="5AFA818D" w:rsidR="00594B3D" w:rsidRPr="00C40F4E" w:rsidRDefault="00594B3D" w:rsidP="00C40F4E">
            <w:pPr>
              <w:suppressAutoHyphens/>
              <w:jc w:val="right"/>
              <w:rPr>
                <w:b/>
                <w:bCs/>
                <w:sz w:val="20"/>
                <w:szCs w:val="20"/>
              </w:rPr>
            </w:pPr>
            <w:r w:rsidRPr="00C40F4E">
              <w:rPr>
                <w:b/>
                <w:bCs/>
                <w:sz w:val="20"/>
                <w:szCs w:val="20"/>
              </w:rPr>
              <w:t>1,822,</w:t>
            </w:r>
            <w:r w:rsidR="00836E00" w:rsidRPr="00C40F4E">
              <w:rPr>
                <w:b/>
                <w:bCs/>
                <w:sz w:val="20"/>
                <w:szCs w:val="20"/>
              </w:rPr>
              <w:t>104</w:t>
            </w:r>
          </w:p>
        </w:tc>
      </w:tr>
      <w:tr w:rsidR="009D64E3" w:rsidRPr="00C40F4E" w14:paraId="5A284AD1" w14:textId="77777777">
        <w:tc>
          <w:tcPr>
            <w:tcW w:w="5000" w:type="pct"/>
            <w:gridSpan w:val="7"/>
            <w:tcBorders>
              <w:top w:val="single" w:sz="4" w:space="0" w:color="auto"/>
              <w:left w:val="single" w:sz="4" w:space="0" w:color="auto"/>
              <w:bottom w:val="single" w:sz="4" w:space="0" w:color="auto"/>
              <w:right w:val="single" w:sz="4" w:space="0" w:color="auto"/>
            </w:tcBorders>
          </w:tcPr>
          <w:p w14:paraId="1F27EFD4" w14:textId="77777777" w:rsidR="009D64E3" w:rsidRPr="00C40F4E" w:rsidRDefault="009D64E3" w:rsidP="00C40F4E">
            <w:pPr>
              <w:keepNext/>
              <w:keepLines/>
              <w:shd w:val="clear" w:color="auto" w:fill="FFFFFF" w:themeFill="background1"/>
              <w:suppressAutoHyphens/>
              <w:jc w:val="center"/>
              <w:rPr>
                <w:b/>
                <w:bCs/>
                <w:sz w:val="20"/>
                <w:szCs w:val="20"/>
              </w:rPr>
            </w:pPr>
            <w:r w:rsidRPr="00C40F4E">
              <w:rPr>
                <w:b/>
                <w:bCs/>
                <w:sz w:val="20"/>
                <w:szCs w:val="20"/>
              </w:rPr>
              <w:lastRenderedPageBreak/>
              <w:t>HFC “interim” baseline calculation (CO</w:t>
            </w:r>
            <w:r w:rsidRPr="00C40F4E">
              <w:rPr>
                <w:b/>
                <w:bCs/>
                <w:sz w:val="20"/>
                <w:szCs w:val="20"/>
                <w:vertAlign w:val="subscript"/>
              </w:rPr>
              <w:t>2</w:t>
            </w:r>
            <w:r w:rsidRPr="00C40F4E">
              <w:rPr>
                <w:b/>
                <w:bCs/>
                <w:sz w:val="20"/>
                <w:szCs w:val="20"/>
              </w:rPr>
              <w:t>-eq tonnes)</w:t>
            </w:r>
          </w:p>
        </w:tc>
      </w:tr>
      <w:tr w:rsidR="009D64E3" w:rsidRPr="00C40F4E" w14:paraId="171C533D" w14:textId="77777777">
        <w:tc>
          <w:tcPr>
            <w:tcW w:w="3559" w:type="pct"/>
            <w:gridSpan w:val="5"/>
            <w:tcBorders>
              <w:top w:val="single" w:sz="4" w:space="0" w:color="auto"/>
              <w:left w:val="single" w:sz="4" w:space="0" w:color="auto"/>
              <w:bottom w:val="single" w:sz="4" w:space="0" w:color="auto"/>
              <w:right w:val="single" w:sz="4" w:space="0" w:color="auto"/>
            </w:tcBorders>
          </w:tcPr>
          <w:p w14:paraId="56CB139C" w14:textId="3BBCE314" w:rsidR="009D64E3" w:rsidRPr="00C40F4E" w:rsidRDefault="009D64E3" w:rsidP="00C40F4E">
            <w:pPr>
              <w:keepNext/>
              <w:keepLines/>
              <w:shd w:val="clear" w:color="auto" w:fill="FFFFFF" w:themeFill="background1"/>
              <w:suppressAutoHyphens/>
              <w:jc w:val="left"/>
              <w:rPr>
                <w:sz w:val="20"/>
                <w:szCs w:val="20"/>
              </w:rPr>
            </w:pPr>
            <w:r w:rsidRPr="00C40F4E">
              <w:rPr>
                <w:sz w:val="20"/>
                <w:szCs w:val="20"/>
              </w:rPr>
              <w:t>HFC average consumption in 202</w:t>
            </w:r>
            <w:r w:rsidR="00594B3D" w:rsidRPr="00C40F4E">
              <w:rPr>
                <w:sz w:val="20"/>
                <w:szCs w:val="20"/>
              </w:rPr>
              <w:t>3</w:t>
            </w:r>
            <w:r w:rsidRPr="00C40F4E">
              <w:rPr>
                <w:sz w:val="20"/>
                <w:szCs w:val="20"/>
              </w:rPr>
              <w:t>-202</w:t>
            </w:r>
            <w:r w:rsidR="00594B3D" w:rsidRPr="00C40F4E">
              <w:rPr>
                <w:sz w:val="20"/>
                <w:szCs w:val="20"/>
              </w:rPr>
              <w:t>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BC1FCA" w14:textId="6A6DD9FC" w:rsidR="009D64E3" w:rsidRPr="00C40F4E" w:rsidRDefault="000834B3" w:rsidP="00C40F4E">
            <w:pPr>
              <w:keepNext/>
              <w:keepLines/>
              <w:shd w:val="clear" w:color="auto" w:fill="FFFFFF" w:themeFill="background1"/>
              <w:suppressAutoHyphens/>
              <w:jc w:val="right"/>
              <w:rPr>
                <w:sz w:val="20"/>
                <w:szCs w:val="20"/>
              </w:rPr>
            </w:pPr>
            <w:r w:rsidRPr="00C40F4E">
              <w:rPr>
                <w:sz w:val="20"/>
                <w:szCs w:val="20"/>
              </w:rPr>
              <w:t>2,132,</w:t>
            </w:r>
            <w:r w:rsidR="000D45DF" w:rsidRPr="00C40F4E">
              <w:rPr>
                <w:sz w:val="20"/>
                <w:szCs w:val="20"/>
              </w:rPr>
              <w:t>593</w:t>
            </w:r>
          </w:p>
        </w:tc>
      </w:tr>
      <w:tr w:rsidR="009D64E3" w:rsidRPr="00C40F4E" w14:paraId="03D4062A" w14:textId="77777777">
        <w:tc>
          <w:tcPr>
            <w:tcW w:w="3559" w:type="pct"/>
            <w:gridSpan w:val="5"/>
            <w:tcBorders>
              <w:top w:val="single" w:sz="4" w:space="0" w:color="auto"/>
              <w:left w:val="single" w:sz="4" w:space="0" w:color="auto"/>
              <w:bottom w:val="single" w:sz="4" w:space="0" w:color="auto"/>
              <w:right w:val="single" w:sz="4" w:space="0" w:color="auto"/>
            </w:tcBorders>
          </w:tcPr>
          <w:p w14:paraId="34B2103F" w14:textId="77777777" w:rsidR="009D64E3" w:rsidRPr="00C40F4E" w:rsidRDefault="009D64E3" w:rsidP="00C40F4E">
            <w:pPr>
              <w:keepNext/>
              <w:keepLines/>
              <w:shd w:val="clear" w:color="auto" w:fill="FFFFFF" w:themeFill="background1"/>
              <w:suppressAutoHyphens/>
              <w:jc w:val="left"/>
              <w:rPr>
                <w:sz w:val="20"/>
                <w:szCs w:val="20"/>
              </w:rPr>
            </w:pPr>
            <w:r w:rsidRPr="00C40F4E">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26067F" w14:textId="77777777" w:rsidR="009D64E3" w:rsidRPr="00C40F4E" w:rsidRDefault="009D64E3" w:rsidP="00C40F4E">
            <w:pPr>
              <w:keepNext/>
              <w:keepLines/>
              <w:shd w:val="clear" w:color="auto" w:fill="FFFFFF" w:themeFill="background1"/>
              <w:suppressAutoHyphens/>
              <w:jc w:val="right"/>
              <w:rPr>
                <w:sz w:val="20"/>
                <w:szCs w:val="20"/>
              </w:rPr>
            </w:pPr>
            <w:r w:rsidRPr="00C40F4E">
              <w:rPr>
                <w:sz w:val="20"/>
                <w:szCs w:val="20"/>
              </w:rPr>
              <w:t>655,323</w:t>
            </w:r>
          </w:p>
        </w:tc>
      </w:tr>
      <w:tr w:rsidR="009D64E3" w:rsidRPr="00C40F4E" w14:paraId="48CDD112" w14:textId="77777777">
        <w:tc>
          <w:tcPr>
            <w:tcW w:w="3559" w:type="pct"/>
            <w:gridSpan w:val="5"/>
            <w:tcBorders>
              <w:top w:val="single" w:sz="4" w:space="0" w:color="auto"/>
              <w:left w:val="single" w:sz="4" w:space="0" w:color="auto"/>
              <w:bottom w:val="single" w:sz="4" w:space="0" w:color="auto"/>
              <w:right w:val="single" w:sz="4" w:space="0" w:color="auto"/>
            </w:tcBorders>
          </w:tcPr>
          <w:p w14:paraId="77FD2C6E" w14:textId="77777777" w:rsidR="009D64E3" w:rsidRPr="00C40F4E" w:rsidRDefault="009D64E3" w:rsidP="00C40F4E">
            <w:pPr>
              <w:keepNext/>
              <w:keepLines/>
              <w:shd w:val="clear" w:color="auto" w:fill="FFFFFF" w:themeFill="background1"/>
              <w:suppressAutoHyphens/>
              <w:jc w:val="left"/>
              <w:rPr>
                <w:b/>
                <w:bCs/>
                <w:sz w:val="20"/>
                <w:szCs w:val="20"/>
              </w:rPr>
            </w:pPr>
            <w:r w:rsidRPr="00C40F4E">
              <w:rPr>
                <w:b/>
                <w:bCs/>
                <w:sz w:val="20"/>
                <w:szCs w:val="20"/>
              </w:rPr>
              <w:t>“Interim” 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9E7A7C" w14:textId="1ABBE7BF" w:rsidR="009D64E3" w:rsidRPr="00C40F4E" w:rsidRDefault="000834B3" w:rsidP="00C40F4E">
            <w:pPr>
              <w:keepNext/>
              <w:keepLines/>
              <w:shd w:val="clear" w:color="auto" w:fill="FFFFFF" w:themeFill="background1"/>
              <w:suppressAutoHyphens/>
              <w:jc w:val="right"/>
              <w:rPr>
                <w:b/>
                <w:bCs/>
                <w:sz w:val="20"/>
                <w:szCs w:val="20"/>
              </w:rPr>
            </w:pPr>
            <w:r w:rsidRPr="00C40F4E">
              <w:rPr>
                <w:b/>
                <w:bCs/>
                <w:sz w:val="20"/>
                <w:szCs w:val="20"/>
              </w:rPr>
              <w:t>2,787,9</w:t>
            </w:r>
            <w:r w:rsidR="000D45DF" w:rsidRPr="00C40F4E">
              <w:rPr>
                <w:b/>
                <w:bCs/>
                <w:sz w:val="20"/>
                <w:szCs w:val="20"/>
              </w:rPr>
              <w:t>16</w:t>
            </w:r>
          </w:p>
        </w:tc>
      </w:tr>
    </w:tbl>
    <w:p w14:paraId="5B08128C" w14:textId="3A6A50C0" w:rsidR="00C406B0" w:rsidRPr="000F1428" w:rsidRDefault="00C406B0" w:rsidP="00C40F4E">
      <w:pPr>
        <w:spacing w:after="240"/>
        <w:rPr>
          <w:sz w:val="18"/>
          <w:szCs w:val="18"/>
          <w:lang w:val="pt-BR"/>
        </w:rPr>
      </w:pPr>
      <w:r w:rsidRPr="000F1428">
        <w:rPr>
          <w:sz w:val="18"/>
          <w:szCs w:val="18"/>
          <w:lang w:val="pt-BR"/>
        </w:rPr>
        <w:t>* Including HFC-236fa, HFC-245fa, R-407A, R-407F, R-448A, R-449A, R-452A, R-507</w:t>
      </w:r>
      <w:r w:rsidR="006311F1" w:rsidRPr="000F1428">
        <w:rPr>
          <w:sz w:val="18"/>
          <w:szCs w:val="18"/>
          <w:lang w:val="pt-BR"/>
        </w:rPr>
        <w:t>A</w:t>
      </w:r>
      <w:r w:rsidR="008E766F" w:rsidRPr="000F1428">
        <w:rPr>
          <w:sz w:val="18"/>
          <w:szCs w:val="18"/>
          <w:lang w:val="pt-BR"/>
        </w:rPr>
        <w:t xml:space="preserve">, </w:t>
      </w:r>
      <w:r w:rsidR="006311F1" w:rsidRPr="000F1428">
        <w:rPr>
          <w:sz w:val="18"/>
          <w:szCs w:val="18"/>
          <w:lang w:val="pt-BR"/>
        </w:rPr>
        <w:t>R-508B</w:t>
      </w:r>
      <w:r w:rsidR="00C84ECD" w:rsidRPr="000F1428">
        <w:rPr>
          <w:sz w:val="18"/>
          <w:szCs w:val="18"/>
          <w:lang w:val="pt-BR"/>
        </w:rPr>
        <w:t>, and R-515B</w:t>
      </w:r>
      <w:r w:rsidRPr="000F1428">
        <w:rPr>
          <w:sz w:val="18"/>
          <w:szCs w:val="18"/>
          <w:lang w:val="pt-BR"/>
        </w:rPr>
        <w:t>.</w:t>
      </w:r>
    </w:p>
    <w:p w14:paraId="0497F809" w14:textId="77777777" w:rsidR="0007492C" w:rsidRPr="00C40F4E" w:rsidRDefault="0007492C" w:rsidP="0007492C">
      <w:pPr>
        <w:keepNext/>
        <w:spacing w:before="240" w:after="240"/>
        <w:rPr>
          <w:i/>
        </w:rPr>
      </w:pPr>
      <w:r w:rsidRPr="00C40F4E">
        <w:rPr>
          <w:i/>
        </w:rPr>
        <w:t>Country programme implementation report</w:t>
      </w:r>
    </w:p>
    <w:p w14:paraId="5513323B" w14:textId="77777777" w:rsidR="0007492C" w:rsidRPr="00C40F4E" w:rsidRDefault="0007492C" w:rsidP="0007492C">
      <w:pPr>
        <w:pStyle w:val="Heading1"/>
      </w:pPr>
      <w:r w:rsidRPr="00C40F4E">
        <w:t>The sectoral HFC consumption data provided by the Government of Oman in its country programme (CP) implementation report for 2025 is consistent with the data reported under Article 7 of the Montreal Protocol.</w:t>
      </w:r>
    </w:p>
    <w:p w14:paraId="16E3B751" w14:textId="5859BAA6" w:rsidR="0007492C" w:rsidRPr="00BF0C12" w:rsidRDefault="00F71F87" w:rsidP="00BF0C12">
      <w:pPr>
        <w:pStyle w:val="Heading1"/>
        <w:numPr>
          <w:ilvl w:val="0"/>
          <w:numId w:val="0"/>
        </w:numPr>
        <w:rPr>
          <w:u w:val="single"/>
        </w:rPr>
      </w:pPr>
      <w:r w:rsidRPr="00BF0C12">
        <w:rPr>
          <w:u w:val="single"/>
        </w:rPr>
        <w:t>HFC consumption trends</w:t>
      </w:r>
    </w:p>
    <w:p w14:paraId="047E4428" w14:textId="3BEE5CFA" w:rsidR="001822D2" w:rsidRPr="00C40F4E" w:rsidRDefault="001822D2" w:rsidP="00C40F4E">
      <w:pPr>
        <w:pStyle w:val="Heading1"/>
      </w:pPr>
      <w:r w:rsidRPr="00C40F4E">
        <w:t>HFC consumption peaked in 2023 and has steadily declined from 2023 to 2025. In 2025, HFC consumption decreased by 20 per cent compared to 2024. This decline is primarily driven by reduced use of refrigerants</w:t>
      </w:r>
      <w:r w:rsidR="00763144" w:rsidRPr="00C40F4E">
        <w:t xml:space="preserve"> with a high global</w:t>
      </w:r>
      <w:r w:rsidR="00763144" w:rsidRPr="00C40F4E">
        <w:noBreakHyphen/>
        <w:t xml:space="preserve">warming potential (GWP) </w:t>
      </w:r>
      <w:r w:rsidRPr="00C40F4E">
        <w:t>such as HFC-134a, R-410A, and R-404A, alongside increased adoption of lower</w:t>
      </w:r>
      <w:r w:rsidR="00763144" w:rsidRPr="00C40F4E">
        <w:noBreakHyphen/>
      </w:r>
      <w:r w:rsidRPr="00C40F4E">
        <w:t xml:space="preserve">GWP alternatives like HFC-32 and </w:t>
      </w:r>
      <w:r w:rsidR="00C049F4">
        <w:t>low-GWP</w:t>
      </w:r>
      <w:r w:rsidRPr="00C40F4E">
        <w:t xml:space="preserve"> refrigerants. Additional contributing factors include lower leakage rates in industrial and large commercial refrigeration equipment</w:t>
      </w:r>
      <w:r w:rsidR="00BF7E1B" w:rsidRPr="00C40F4E">
        <w:t xml:space="preserve">, </w:t>
      </w:r>
      <w:r w:rsidRPr="00C40F4E">
        <w:t>resulting from improved servicing practices</w:t>
      </w:r>
      <w:r w:rsidR="00BF7E1B" w:rsidRPr="00C40F4E">
        <w:t xml:space="preserve">, </w:t>
      </w:r>
      <w:r w:rsidRPr="00C40F4E">
        <w:t>as well as regional instability that disrupted supply chains, construction, and tourism activities.</w:t>
      </w:r>
    </w:p>
    <w:p w14:paraId="4639C0AA" w14:textId="77777777" w:rsidR="00711BE6" w:rsidRPr="00C40F4E" w:rsidRDefault="00711BE6" w:rsidP="00C40F4E">
      <w:pPr>
        <w:pStyle w:val="Heading1"/>
        <w:keepNext/>
        <w:numPr>
          <w:ilvl w:val="0"/>
          <w:numId w:val="0"/>
        </w:numPr>
        <w:spacing w:before="240"/>
        <w:rPr>
          <w:u w:val="single"/>
        </w:rPr>
      </w:pPr>
      <w:r w:rsidRPr="00C40F4E">
        <w:rPr>
          <w:u w:val="single"/>
        </w:rPr>
        <w:t>HFC consumption by sector</w:t>
      </w:r>
    </w:p>
    <w:p w14:paraId="7EAE883D" w14:textId="55FDC68A" w:rsidR="00946251" w:rsidRPr="00C40F4E" w:rsidRDefault="00946251" w:rsidP="00C40F4E">
      <w:pPr>
        <w:pStyle w:val="Heading1"/>
      </w:pPr>
      <w:r w:rsidRPr="00C40F4E">
        <w:t>HFCs are mainly consumed for servicing RAC equipment (9</w:t>
      </w:r>
      <w:r w:rsidR="00AE1456">
        <w:t>3.6</w:t>
      </w:r>
      <w:r w:rsidRPr="00C40F4E">
        <w:t> per cent in mt and 91.</w:t>
      </w:r>
      <w:r w:rsidR="00AE1456">
        <w:t>4 </w:t>
      </w:r>
      <w:r w:rsidRPr="00C40F4E">
        <w:t>per</w:t>
      </w:r>
      <w:r w:rsidR="00AE1456">
        <w:t> </w:t>
      </w:r>
      <w:r w:rsidRPr="00C40F4E">
        <w:t>cent in CO</w:t>
      </w:r>
      <w:r w:rsidRPr="00C40F4E">
        <w:rPr>
          <w:vertAlign w:val="subscript"/>
        </w:rPr>
        <w:t>2</w:t>
      </w:r>
      <w:r w:rsidRPr="00C40F4E">
        <w:noBreakHyphen/>
        <w:t>eq tonnes) and charging equipment assembled and installed onsite (</w:t>
      </w:r>
      <w:r w:rsidR="00AE1456">
        <w:t>5.1</w:t>
      </w:r>
      <w:r w:rsidRPr="00C40F4E">
        <w:t xml:space="preserve"> per cent in mt and 7</w:t>
      </w:r>
      <w:r w:rsidR="005830D3" w:rsidRPr="00C40F4E">
        <w:t>.</w:t>
      </w:r>
      <w:r w:rsidR="00F36789">
        <w:t>6</w:t>
      </w:r>
      <w:r w:rsidRPr="00C40F4E">
        <w:t xml:space="preserve"> per cent in CO</w:t>
      </w:r>
      <w:r w:rsidRPr="00C40F4E">
        <w:rPr>
          <w:vertAlign w:val="subscript"/>
        </w:rPr>
        <w:t>2</w:t>
      </w:r>
      <w:r w:rsidRPr="00C40F4E">
        <w:noBreakHyphen/>
        <w:t>eq tonnes), with a small consumption in extruded polystyrene (XPS) foam (</w:t>
      </w:r>
      <w:r w:rsidR="002F1739">
        <w:t>0.7</w:t>
      </w:r>
      <w:r w:rsidRPr="00C40F4E">
        <w:t> per cent in mt and 0.</w:t>
      </w:r>
      <w:r w:rsidR="002F1739">
        <w:t>0</w:t>
      </w:r>
      <w:r w:rsidRPr="00C40F4E">
        <w:t> per cent in CO</w:t>
      </w:r>
      <w:r w:rsidRPr="00C40F4E">
        <w:rPr>
          <w:vertAlign w:val="subscript"/>
        </w:rPr>
        <w:t>2</w:t>
      </w:r>
      <w:r w:rsidRPr="00C40F4E">
        <w:noBreakHyphen/>
        <w:t>eq tonnes) and firefighting equipment manufacturing (0.</w:t>
      </w:r>
      <w:r w:rsidR="002F1739">
        <w:t>6</w:t>
      </w:r>
      <w:r w:rsidRPr="00C40F4E">
        <w:t> per cent in mt and 1.</w:t>
      </w:r>
      <w:r w:rsidR="002F1739">
        <w:t>0</w:t>
      </w:r>
      <w:r w:rsidRPr="00C40F4E">
        <w:t> per cent in CO</w:t>
      </w:r>
      <w:r w:rsidRPr="00C40F4E">
        <w:rPr>
          <w:vertAlign w:val="subscript"/>
        </w:rPr>
        <w:t>2</w:t>
      </w:r>
      <w:r w:rsidRPr="00C40F4E">
        <w:noBreakHyphen/>
        <w:t xml:space="preserve">eq tonnes), as shown in table 4. </w:t>
      </w:r>
    </w:p>
    <w:p w14:paraId="237ADBB0" w14:textId="4105C0D4" w:rsidR="00591284" w:rsidRPr="00C40F4E" w:rsidRDefault="00591284" w:rsidP="00C40F4E">
      <w:pPr>
        <w:pStyle w:val="Heading1"/>
        <w:keepNext/>
        <w:numPr>
          <w:ilvl w:val="0"/>
          <w:numId w:val="0"/>
        </w:numPr>
        <w:spacing w:before="240" w:after="0"/>
        <w:rPr>
          <w:b/>
          <w:bCs/>
        </w:rPr>
      </w:pPr>
      <w:r w:rsidRPr="00C40F4E">
        <w:rPr>
          <w:b/>
          <w:bCs/>
        </w:rPr>
        <w:t>Table </w:t>
      </w:r>
      <w:r w:rsidR="006E6589" w:rsidRPr="00C40F4E">
        <w:rPr>
          <w:b/>
          <w:bCs/>
        </w:rPr>
        <w:t>4</w:t>
      </w:r>
      <w:r w:rsidRPr="00C40F4E">
        <w:rPr>
          <w:b/>
          <w:bCs/>
        </w:rPr>
        <w:t xml:space="preserve">. </w:t>
      </w:r>
      <w:r w:rsidR="00F71649" w:rsidRPr="00C40F4E">
        <w:rPr>
          <w:b/>
          <w:bCs/>
        </w:rPr>
        <w:t xml:space="preserve">2021–2025 </w:t>
      </w:r>
      <w:r w:rsidRPr="00C40F4E">
        <w:rPr>
          <w:b/>
          <w:bCs/>
        </w:rPr>
        <w:t>HFC consumption in Oman by sector</w:t>
      </w:r>
    </w:p>
    <w:tbl>
      <w:tblPr>
        <w:tblW w:w="9351" w:type="dxa"/>
        <w:tblLayout w:type="fixed"/>
        <w:tblLook w:val="04A0" w:firstRow="1" w:lastRow="0" w:firstColumn="1" w:lastColumn="0" w:noHBand="0" w:noVBand="1"/>
      </w:tblPr>
      <w:tblGrid>
        <w:gridCol w:w="2405"/>
        <w:gridCol w:w="1039"/>
        <w:gridCol w:w="1040"/>
        <w:gridCol w:w="1039"/>
        <w:gridCol w:w="1040"/>
        <w:gridCol w:w="1039"/>
        <w:gridCol w:w="1040"/>
        <w:gridCol w:w="709"/>
      </w:tblGrid>
      <w:tr w:rsidR="00CF7A14" w:rsidRPr="00C40F4E" w14:paraId="711E2CD2" w14:textId="77777777" w:rsidTr="0054344A">
        <w:trPr>
          <w:trHeight w:val="20"/>
          <w:tblHeader/>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3B4AA4BD" w14:textId="77777777"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Sector</w:t>
            </w:r>
          </w:p>
        </w:tc>
        <w:tc>
          <w:tcPr>
            <w:tcW w:w="1039" w:type="dxa"/>
            <w:tcBorders>
              <w:top w:val="single" w:sz="4" w:space="0" w:color="auto"/>
              <w:left w:val="nil"/>
              <w:bottom w:val="single" w:sz="4" w:space="0" w:color="auto"/>
              <w:right w:val="single" w:sz="4" w:space="0" w:color="auto"/>
            </w:tcBorders>
            <w:noWrap/>
            <w:vAlign w:val="center"/>
            <w:hideMark/>
          </w:tcPr>
          <w:p w14:paraId="399EAA2C" w14:textId="76B09B94"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2021</w:t>
            </w:r>
          </w:p>
        </w:tc>
        <w:tc>
          <w:tcPr>
            <w:tcW w:w="1040" w:type="dxa"/>
            <w:tcBorders>
              <w:top w:val="single" w:sz="4" w:space="0" w:color="auto"/>
              <w:left w:val="nil"/>
              <w:bottom w:val="single" w:sz="4" w:space="0" w:color="auto"/>
              <w:right w:val="single" w:sz="4" w:space="0" w:color="auto"/>
            </w:tcBorders>
            <w:noWrap/>
            <w:vAlign w:val="center"/>
          </w:tcPr>
          <w:p w14:paraId="16F326B7" w14:textId="704D862E"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2022</w:t>
            </w:r>
          </w:p>
        </w:tc>
        <w:tc>
          <w:tcPr>
            <w:tcW w:w="1039" w:type="dxa"/>
            <w:tcBorders>
              <w:top w:val="single" w:sz="4" w:space="0" w:color="auto"/>
              <w:left w:val="nil"/>
              <w:bottom w:val="single" w:sz="4" w:space="0" w:color="auto"/>
              <w:right w:val="single" w:sz="4" w:space="0" w:color="auto"/>
            </w:tcBorders>
            <w:noWrap/>
            <w:vAlign w:val="center"/>
          </w:tcPr>
          <w:p w14:paraId="0920EDF6" w14:textId="69219802"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2023</w:t>
            </w:r>
          </w:p>
        </w:tc>
        <w:tc>
          <w:tcPr>
            <w:tcW w:w="1040" w:type="dxa"/>
            <w:tcBorders>
              <w:top w:val="single" w:sz="4" w:space="0" w:color="auto"/>
              <w:left w:val="nil"/>
              <w:bottom w:val="single" w:sz="4" w:space="0" w:color="auto"/>
              <w:right w:val="single" w:sz="4" w:space="0" w:color="auto"/>
            </w:tcBorders>
            <w:noWrap/>
            <w:vAlign w:val="center"/>
          </w:tcPr>
          <w:p w14:paraId="4F55A1AD" w14:textId="48D163F6"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2024</w:t>
            </w:r>
          </w:p>
        </w:tc>
        <w:tc>
          <w:tcPr>
            <w:tcW w:w="1039" w:type="dxa"/>
            <w:tcBorders>
              <w:top w:val="single" w:sz="4" w:space="0" w:color="auto"/>
              <w:left w:val="nil"/>
              <w:bottom w:val="single" w:sz="4" w:space="0" w:color="auto"/>
              <w:right w:val="single" w:sz="4" w:space="0" w:color="auto"/>
            </w:tcBorders>
            <w:noWrap/>
            <w:vAlign w:val="center"/>
          </w:tcPr>
          <w:p w14:paraId="2328433D" w14:textId="777A889B" w:rsidR="00CF7A14" w:rsidRPr="00C40F4E" w:rsidRDefault="00CF7A14" w:rsidP="00C40F4E">
            <w:pPr>
              <w:spacing w:before="10" w:after="10"/>
              <w:jc w:val="center"/>
              <w:rPr>
                <w:b/>
                <w:bCs/>
                <w:color w:val="000000"/>
                <w:sz w:val="18"/>
                <w:szCs w:val="18"/>
                <w:lang w:eastAsia="zh-CN"/>
              </w:rPr>
            </w:pPr>
            <w:r w:rsidRPr="00C40F4E">
              <w:rPr>
                <w:b/>
                <w:bCs/>
                <w:color w:val="000000"/>
                <w:sz w:val="18"/>
                <w:szCs w:val="18"/>
                <w:lang w:eastAsia="zh-CN"/>
              </w:rPr>
              <w:t>2025</w:t>
            </w:r>
          </w:p>
        </w:tc>
        <w:tc>
          <w:tcPr>
            <w:tcW w:w="1040" w:type="dxa"/>
            <w:tcBorders>
              <w:top w:val="single" w:sz="4" w:space="0" w:color="auto"/>
              <w:left w:val="nil"/>
              <w:bottom w:val="single" w:sz="4" w:space="0" w:color="auto"/>
              <w:right w:val="single" w:sz="4" w:space="0" w:color="auto"/>
            </w:tcBorders>
            <w:vAlign w:val="center"/>
            <w:hideMark/>
          </w:tcPr>
          <w:p w14:paraId="5AA84962" w14:textId="37E7F626" w:rsidR="00CF7A14" w:rsidRPr="00C40F4E" w:rsidRDefault="00CF7A14" w:rsidP="00C40F4E">
            <w:pPr>
              <w:spacing w:before="10" w:after="10"/>
              <w:ind w:left="-44" w:right="-38"/>
              <w:jc w:val="center"/>
              <w:rPr>
                <w:b/>
                <w:bCs/>
                <w:color w:val="000000"/>
                <w:sz w:val="18"/>
                <w:szCs w:val="18"/>
                <w:lang w:eastAsia="zh-CN"/>
              </w:rPr>
            </w:pPr>
            <w:r w:rsidRPr="00C40F4E">
              <w:rPr>
                <w:b/>
                <w:bCs/>
                <w:color w:val="000000"/>
                <w:sz w:val="18"/>
                <w:szCs w:val="18"/>
                <w:lang w:eastAsia="zh-CN"/>
              </w:rPr>
              <w:t>Average 202</w:t>
            </w:r>
            <w:r w:rsidR="008B3086">
              <w:rPr>
                <w:b/>
                <w:bCs/>
                <w:color w:val="000000"/>
                <w:sz w:val="18"/>
                <w:szCs w:val="18"/>
                <w:lang w:eastAsia="zh-CN"/>
              </w:rPr>
              <w:t>3</w:t>
            </w:r>
            <w:r w:rsidRPr="00C40F4E">
              <w:rPr>
                <w:b/>
                <w:bCs/>
                <w:color w:val="000000"/>
                <w:sz w:val="18"/>
                <w:szCs w:val="18"/>
                <w:lang w:eastAsia="zh-CN"/>
              </w:rPr>
              <w:t>-2025</w:t>
            </w:r>
          </w:p>
        </w:tc>
        <w:tc>
          <w:tcPr>
            <w:tcW w:w="709" w:type="dxa"/>
            <w:tcBorders>
              <w:top w:val="single" w:sz="4" w:space="0" w:color="auto"/>
              <w:left w:val="nil"/>
              <w:bottom w:val="single" w:sz="4" w:space="0" w:color="auto"/>
              <w:right w:val="single" w:sz="4" w:space="0" w:color="auto"/>
            </w:tcBorders>
            <w:vAlign w:val="center"/>
            <w:hideMark/>
          </w:tcPr>
          <w:p w14:paraId="051426B9" w14:textId="77777777" w:rsidR="00CF7A14" w:rsidRPr="00C40F4E" w:rsidRDefault="00CF7A14" w:rsidP="00C40F4E">
            <w:pPr>
              <w:spacing w:before="10" w:after="10"/>
              <w:ind w:left="-43" w:right="-26"/>
              <w:jc w:val="center"/>
              <w:rPr>
                <w:b/>
                <w:bCs/>
                <w:color w:val="000000"/>
                <w:sz w:val="18"/>
                <w:szCs w:val="18"/>
                <w:lang w:eastAsia="zh-CN"/>
              </w:rPr>
            </w:pPr>
            <w:r w:rsidRPr="00C40F4E">
              <w:rPr>
                <w:b/>
                <w:bCs/>
                <w:color w:val="000000"/>
                <w:sz w:val="18"/>
                <w:szCs w:val="18"/>
                <w:lang w:eastAsia="zh-CN"/>
              </w:rPr>
              <w:t>Share of total (%)</w:t>
            </w:r>
          </w:p>
        </w:tc>
      </w:tr>
      <w:tr w:rsidR="00591284" w:rsidRPr="00C40F4E" w14:paraId="7A924D93" w14:textId="77777777" w:rsidTr="009837F0">
        <w:trPr>
          <w:trHeight w:val="255"/>
        </w:trPr>
        <w:tc>
          <w:tcPr>
            <w:tcW w:w="9351" w:type="dxa"/>
            <w:gridSpan w:val="8"/>
            <w:tcBorders>
              <w:top w:val="single" w:sz="4" w:space="0" w:color="auto"/>
              <w:left w:val="single" w:sz="4" w:space="0" w:color="auto"/>
              <w:bottom w:val="single" w:sz="4" w:space="0" w:color="auto"/>
              <w:right w:val="single" w:sz="4" w:space="0" w:color="000000"/>
            </w:tcBorders>
            <w:noWrap/>
            <w:vAlign w:val="center"/>
            <w:hideMark/>
          </w:tcPr>
          <w:p w14:paraId="2DAA552C" w14:textId="77777777" w:rsidR="00591284" w:rsidRPr="00C40F4E" w:rsidRDefault="00591284" w:rsidP="00C40F4E">
            <w:pPr>
              <w:spacing w:before="10" w:after="10"/>
              <w:jc w:val="center"/>
              <w:rPr>
                <w:b/>
                <w:bCs/>
                <w:color w:val="000000"/>
                <w:sz w:val="18"/>
                <w:szCs w:val="18"/>
                <w:lang w:eastAsia="zh-CN"/>
              </w:rPr>
            </w:pPr>
            <w:r w:rsidRPr="00C40F4E">
              <w:rPr>
                <w:b/>
                <w:bCs/>
                <w:color w:val="000000"/>
                <w:sz w:val="18"/>
                <w:szCs w:val="18"/>
                <w:lang w:eastAsia="zh-CN"/>
              </w:rPr>
              <w:t>Metric tonnes</w:t>
            </w:r>
          </w:p>
        </w:tc>
      </w:tr>
      <w:tr w:rsidR="00C375D3" w:rsidRPr="00C40F4E" w14:paraId="42F5246D"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tcPr>
          <w:p w14:paraId="59B70360"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XPS foam manufacturing</w:t>
            </w:r>
          </w:p>
        </w:tc>
        <w:tc>
          <w:tcPr>
            <w:tcW w:w="1039" w:type="dxa"/>
            <w:tcBorders>
              <w:top w:val="single" w:sz="4" w:space="0" w:color="auto"/>
              <w:left w:val="single" w:sz="4" w:space="0" w:color="auto"/>
              <w:bottom w:val="single" w:sz="4" w:space="0" w:color="auto"/>
              <w:right w:val="single" w:sz="4" w:space="0" w:color="auto"/>
            </w:tcBorders>
            <w:noWrap/>
            <w:vAlign w:val="center"/>
          </w:tcPr>
          <w:p w14:paraId="5D096732" w14:textId="04616659" w:rsidR="00C375D3" w:rsidRPr="00C40F4E" w:rsidRDefault="00C375D3" w:rsidP="00C40F4E">
            <w:pPr>
              <w:spacing w:before="10" w:after="10"/>
              <w:jc w:val="right"/>
              <w:rPr>
                <w:color w:val="000000"/>
                <w:sz w:val="18"/>
                <w:szCs w:val="18"/>
                <w:lang w:eastAsia="zh-CN"/>
              </w:rPr>
            </w:pPr>
            <w:r w:rsidRPr="00C40F4E">
              <w:rPr>
                <w:color w:val="000000"/>
                <w:sz w:val="18"/>
                <w:szCs w:val="18"/>
              </w:rPr>
              <w:t>74.20</w:t>
            </w:r>
          </w:p>
        </w:tc>
        <w:tc>
          <w:tcPr>
            <w:tcW w:w="1040" w:type="dxa"/>
            <w:tcBorders>
              <w:top w:val="single" w:sz="4" w:space="0" w:color="auto"/>
              <w:left w:val="nil"/>
              <w:bottom w:val="single" w:sz="4" w:space="0" w:color="auto"/>
              <w:right w:val="single" w:sz="4" w:space="0" w:color="auto"/>
            </w:tcBorders>
            <w:noWrap/>
            <w:vAlign w:val="center"/>
          </w:tcPr>
          <w:p w14:paraId="4CC8C387" w14:textId="27A01723" w:rsidR="00C375D3" w:rsidRPr="00C40F4E" w:rsidRDefault="00C375D3" w:rsidP="00C40F4E">
            <w:pPr>
              <w:spacing w:before="10" w:after="10"/>
              <w:jc w:val="right"/>
              <w:rPr>
                <w:color w:val="000000"/>
                <w:sz w:val="18"/>
                <w:szCs w:val="18"/>
                <w:lang w:eastAsia="zh-CN"/>
              </w:rPr>
            </w:pPr>
            <w:r w:rsidRPr="00C40F4E">
              <w:rPr>
                <w:color w:val="000000"/>
                <w:sz w:val="18"/>
                <w:szCs w:val="18"/>
              </w:rPr>
              <w:t>17.01</w:t>
            </w:r>
          </w:p>
        </w:tc>
        <w:tc>
          <w:tcPr>
            <w:tcW w:w="1039" w:type="dxa"/>
            <w:tcBorders>
              <w:top w:val="single" w:sz="4" w:space="0" w:color="auto"/>
              <w:left w:val="nil"/>
              <w:bottom w:val="single" w:sz="4" w:space="0" w:color="auto"/>
              <w:right w:val="single" w:sz="4" w:space="0" w:color="auto"/>
            </w:tcBorders>
            <w:noWrap/>
            <w:vAlign w:val="center"/>
          </w:tcPr>
          <w:p w14:paraId="4D01EE21" w14:textId="43A45309" w:rsidR="00C375D3" w:rsidRPr="00C40F4E" w:rsidRDefault="00C375D3" w:rsidP="00C40F4E">
            <w:pPr>
              <w:spacing w:before="10" w:after="10"/>
              <w:jc w:val="right"/>
              <w:rPr>
                <w:color w:val="000000"/>
                <w:sz w:val="18"/>
                <w:szCs w:val="18"/>
                <w:lang w:eastAsia="zh-CN"/>
              </w:rPr>
            </w:pPr>
            <w:r w:rsidRPr="00C40F4E">
              <w:rPr>
                <w:color w:val="000000"/>
                <w:sz w:val="18"/>
                <w:szCs w:val="18"/>
              </w:rPr>
              <w:t>22.00</w:t>
            </w:r>
          </w:p>
        </w:tc>
        <w:tc>
          <w:tcPr>
            <w:tcW w:w="1040" w:type="dxa"/>
            <w:tcBorders>
              <w:top w:val="single" w:sz="4" w:space="0" w:color="auto"/>
              <w:left w:val="nil"/>
              <w:bottom w:val="single" w:sz="4" w:space="0" w:color="auto"/>
              <w:right w:val="single" w:sz="4" w:space="0" w:color="auto"/>
            </w:tcBorders>
            <w:noWrap/>
            <w:vAlign w:val="center"/>
          </w:tcPr>
          <w:p w14:paraId="5E194AE4" w14:textId="12125863" w:rsidR="00C375D3" w:rsidRPr="00C40F4E" w:rsidRDefault="00C375D3" w:rsidP="00C40F4E">
            <w:pPr>
              <w:spacing w:before="10" w:after="10"/>
              <w:jc w:val="right"/>
              <w:rPr>
                <w:color w:val="000000"/>
                <w:sz w:val="18"/>
                <w:szCs w:val="18"/>
                <w:lang w:eastAsia="zh-CN"/>
              </w:rPr>
            </w:pPr>
            <w:r w:rsidRPr="00C40F4E">
              <w:rPr>
                <w:color w:val="000000"/>
                <w:sz w:val="18"/>
                <w:szCs w:val="18"/>
              </w:rPr>
              <w:t>0.00</w:t>
            </w:r>
          </w:p>
        </w:tc>
        <w:tc>
          <w:tcPr>
            <w:tcW w:w="1039" w:type="dxa"/>
            <w:tcBorders>
              <w:top w:val="single" w:sz="4" w:space="0" w:color="auto"/>
              <w:left w:val="nil"/>
              <w:bottom w:val="single" w:sz="4" w:space="0" w:color="auto"/>
              <w:right w:val="single" w:sz="4" w:space="0" w:color="auto"/>
            </w:tcBorders>
            <w:noWrap/>
            <w:vAlign w:val="center"/>
          </w:tcPr>
          <w:p w14:paraId="0B5B040B" w14:textId="7C96035F" w:rsidR="00C375D3" w:rsidRPr="00C40F4E" w:rsidRDefault="00C375D3" w:rsidP="00C40F4E">
            <w:pPr>
              <w:spacing w:before="10" w:after="10"/>
              <w:jc w:val="right"/>
              <w:rPr>
                <w:color w:val="000000"/>
                <w:sz w:val="18"/>
                <w:szCs w:val="18"/>
              </w:rPr>
            </w:pPr>
            <w:r w:rsidRPr="00C40F4E">
              <w:rPr>
                <w:color w:val="000000"/>
                <w:sz w:val="18"/>
                <w:szCs w:val="18"/>
              </w:rPr>
              <w:t>0.00</w:t>
            </w:r>
          </w:p>
        </w:tc>
        <w:tc>
          <w:tcPr>
            <w:tcW w:w="1040" w:type="dxa"/>
            <w:tcBorders>
              <w:top w:val="nil"/>
              <w:left w:val="nil"/>
              <w:bottom w:val="single" w:sz="4" w:space="0" w:color="auto"/>
              <w:right w:val="single" w:sz="4" w:space="0" w:color="auto"/>
            </w:tcBorders>
            <w:noWrap/>
            <w:vAlign w:val="center"/>
          </w:tcPr>
          <w:p w14:paraId="3DB6CD19" w14:textId="7298A925" w:rsidR="00C375D3" w:rsidRPr="00C40F4E" w:rsidRDefault="008B3086" w:rsidP="00C40F4E">
            <w:pPr>
              <w:spacing w:before="10" w:after="10"/>
              <w:jc w:val="right"/>
              <w:rPr>
                <w:color w:val="000000"/>
                <w:sz w:val="18"/>
                <w:szCs w:val="18"/>
              </w:rPr>
            </w:pPr>
            <w:r>
              <w:rPr>
                <w:color w:val="000000"/>
                <w:sz w:val="18"/>
                <w:szCs w:val="18"/>
              </w:rPr>
              <w:t>7.33</w:t>
            </w:r>
          </w:p>
        </w:tc>
        <w:tc>
          <w:tcPr>
            <w:tcW w:w="709" w:type="dxa"/>
            <w:tcBorders>
              <w:top w:val="nil"/>
              <w:left w:val="nil"/>
              <w:bottom w:val="single" w:sz="4" w:space="0" w:color="auto"/>
              <w:right w:val="single" w:sz="4" w:space="0" w:color="auto"/>
            </w:tcBorders>
            <w:noWrap/>
            <w:vAlign w:val="center"/>
          </w:tcPr>
          <w:p w14:paraId="28E70D47" w14:textId="4AD9A18F" w:rsidR="00C375D3" w:rsidRPr="00C40F4E" w:rsidRDefault="002D157B" w:rsidP="00C40F4E">
            <w:pPr>
              <w:spacing w:before="10" w:after="10"/>
              <w:jc w:val="right"/>
              <w:rPr>
                <w:color w:val="000000"/>
                <w:sz w:val="18"/>
                <w:szCs w:val="18"/>
              </w:rPr>
            </w:pPr>
            <w:r>
              <w:rPr>
                <w:color w:val="000000"/>
                <w:sz w:val="18"/>
                <w:szCs w:val="18"/>
              </w:rPr>
              <w:t>0.7</w:t>
            </w:r>
          </w:p>
        </w:tc>
      </w:tr>
      <w:tr w:rsidR="00C375D3" w:rsidRPr="00C40F4E" w14:paraId="44AFD459"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hideMark/>
          </w:tcPr>
          <w:p w14:paraId="518335F3"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Firefighting manufacturing</w:t>
            </w:r>
          </w:p>
        </w:tc>
        <w:tc>
          <w:tcPr>
            <w:tcW w:w="1039" w:type="dxa"/>
            <w:tcBorders>
              <w:top w:val="single" w:sz="4" w:space="0" w:color="auto"/>
              <w:left w:val="single" w:sz="4" w:space="0" w:color="auto"/>
              <w:bottom w:val="single" w:sz="4" w:space="0" w:color="auto"/>
              <w:right w:val="single" w:sz="4" w:space="0" w:color="auto"/>
            </w:tcBorders>
            <w:noWrap/>
            <w:vAlign w:val="center"/>
            <w:hideMark/>
          </w:tcPr>
          <w:p w14:paraId="31B988A4" w14:textId="7154755F" w:rsidR="00C375D3" w:rsidRPr="00C40F4E" w:rsidRDefault="00C375D3" w:rsidP="00C40F4E">
            <w:pPr>
              <w:spacing w:before="10" w:after="10"/>
              <w:jc w:val="right"/>
              <w:rPr>
                <w:color w:val="000000"/>
                <w:sz w:val="18"/>
                <w:szCs w:val="18"/>
                <w:lang w:eastAsia="zh-CN"/>
              </w:rPr>
            </w:pPr>
            <w:r w:rsidRPr="00C40F4E">
              <w:rPr>
                <w:color w:val="000000"/>
                <w:sz w:val="18"/>
                <w:szCs w:val="18"/>
              </w:rPr>
              <w:t>12.41</w:t>
            </w:r>
          </w:p>
        </w:tc>
        <w:tc>
          <w:tcPr>
            <w:tcW w:w="1040" w:type="dxa"/>
            <w:tcBorders>
              <w:top w:val="single" w:sz="4" w:space="0" w:color="auto"/>
              <w:left w:val="nil"/>
              <w:bottom w:val="single" w:sz="4" w:space="0" w:color="auto"/>
              <w:right w:val="single" w:sz="4" w:space="0" w:color="auto"/>
            </w:tcBorders>
            <w:noWrap/>
            <w:vAlign w:val="center"/>
          </w:tcPr>
          <w:p w14:paraId="35BBBB7E" w14:textId="5027A97C" w:rsidR="00C375D3" w:rsidRPr="00C40F4E" w:rsidRDefault="00C375D3" w:rsidP="00C40F4E">
            <w:pPr>
              <w:spacing w:before="10" w:after="10"/>
              <w:jc w:val="right"/>
              <w:rPr>
                <w:color w:val="000000"/>
                <w:sz w:val="18"/>
                <w:szCs w:val="18"/>
                <w:lang w:eastAsia="zh-CN"/>
              </w:rPr>
            </w:pPr>
            <w:r w:rsidRPr="00C40F4E">
              <w:rPr>
                <w:color w:val="000000"/>
                <w:sz w:val="18"/>
                <w:szCs w:val="18"/>
              </w:rPr>
              <w:t>9.85</w:t>
            </w:r>
          </w:p>
        </w:tc>
        <w:tc>
          <w:tcPr>
            <w:tcW w:w="1039" w:type="dxa"/>
            <w:tcBorders>
              <w:top w:val="single" w:sz="4" w:space="0" w:color="auto"/>
              <w:left w:val="nil"/>
              <w:bottom w:val="single" w:sz="4" w:space="0" w:color="auto"/>
              <w:right w:val="single" w:sz="4" w:space="0" w:color="auto"/>
            </w:tcBorders>
            <w:noWrap/>
            <w:vAlign w:val="center"/>
          </w:tcPr>
          <w:p w14:paraId="7E14A849" w14:textId="1C9DCA26" w:rsidR="00C375D3" w:rsidRPr="00C40F4E" w:rsidRDefault="00C375D3" w:rsidP="00C40F4E">
            <w:pPr>
              <w:spacing w:before="10" w:after="10"/>
              <w:jc w:val="right"/>
              <w:rPr>
                <w:color w:val="000000"/>
                <w:sz w:val="18"/>
                <w:szCs w:val="18"/>
                <w:lang w:eastAsia="zh-CN"/>
              </w:rPr>
            </w:pPr>
            <w:r w:rsidRPr="00C40F4E">
              <w:rPr>
                <w:color w:val="000000"/>
                <w:sz w:val="18"/>
                <w:szCs w:val="18"/>
              </w:rPr>
              <w:t>10.74</w:t>
            </w:r>
          </w:p>
        </w:tc>
        <w:tc>
          <w:tcPr>
            <w:tcW w:w="1040" w:type="dxa"/>
            <w:tcBorders>
              <w:top w:val="single" w:sz="4" w:space="0" w:color="auto"/>
              <w:left w:val="nil"/>
              <w:bottom w:val="single" w:sz="4" w:space="0" w:color="auto"/>
              <w:right w:val="single" w:sz="4" w:space="0" w:color="auto"/>
            </w:tcBorders>
            <w:noWrap/>
            <w:vAlign w:val="center"/>
          </w:tcPr>
          <w:p w14:paraId="7988FEB7" w14:textId="6C60CDF2" w:rsidR="00C375D3" w:rsidRPr="00C40F4E" w:rsidRDefault="00C375D3" w:rsidP="00C40F4E">
            <w:pPr>
              <w:spacing w:before="10" w:after="10"/>
              <w:jc w:val="right"/>
              <w:rPr>
                <w:color w:val="000000"/>
                <w:sz w:val="18"/>
                <w:szCs w:val="18"/>
                <w:lang w:eastAsia="zh-CN"/>
              </w:rPr>
            </w:pPr>
            <w:r w:rsidRPr="00C40F4E">
              <w:rPr>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17A0989C" w14:textId="220C4854" w:rsidR="00C375D3" w:rsidRPr="00C40F4E" w:rsidRDefault="00C375D3" w:rsidP="00C40F4E">
            <w:pPr>
              <w:spacing w:before="10" w:after="10"/>
              <w:jc w:val="right"/>
              <w:rPr>
                <w:color w:val="000000"/>
                <w:sz w:val="18"/>
                <w:szCs w:val="18"/>
              </w:rPr>
            </w:pPr>
            <w:r w:rsidRPr="00C40F4E">
              <w:rPr>
                <w:color w:val="000000"/>
                <w:sz w:val="18"/>
                <w:szCs w:val="18"/>
              </w:rPr>
              <w:t>3.26</w:t>
            </w:r>
          </w:p>
        </w:tc>
        <w:tc>
          <w:tcPr>
            <w:tcW w:w="1040" w:type="dxa"/>
            <w:tcBorders>
              <w:top w:val="nil"/>
              <w:left w:val="nil"/>
              <w:bottom w:val="single" w:sz="4" w:space="0" w:color="auto"/>
              <w:right w:val="single" w:sz="4" w:space="0" w:color="auto"/>
            </w:tcBorders>
            <w:noWrap/>
            <w:vAlign w:val="center"/>
          </w:tcPr>
          <w:p w14:paraId="070B6255" w14:textId="428226BD" w:rsidR="00C375D3" w:rsidRPr="00C40F4E" w:rsidRDefault="008B3086" w:rsidP="00C40F4E">
            <w:pPr>
              <w:spacing w:before="10" w:after="10"/>
              <w:jc w:val="right"/>
              <w:rPr>
                <w:color w:val="000000"/>
                <w:sz w:val="18"/>
                <w:szCs w:val="18"/>
              </w:rPr>
            </w:pPr>
            <w:r>
              <w:rPr>
                <w:color w:val="000000"/>
                <w:sz w:val="18"/>
                <w:szCs w:val="18"/>
              </w:rPr>
              <w:t>6.46</w:t>
            </w:r>
          </w:p>
        </w:tc>
        <w:tc>
          <w:tcPr>
            <w:tcW w:w="709" w:type="dxa"/>
            <w:tcBorders>
              <w:top w:val="nil"/>
              <w:left w:val="nil"/>
              <w:bottom w:val="single" w:sz="4" w:space="0" w:color="auto"/>
              <w:right w:val="single" w:sz="4" w:space="0" w:color="auto"/>
            </w:tcBorders>
            <w:noWrap/>
            <w:vAlign w:val="center"/>
          </w:tcPr>
          <w:p w14:paraId="5AC7F932" w14:textId="60379762" w:rsidR="00C375D3" w:rsidRPr="00C40F4E" w:rsidRDefault="00C375D3" w:rsidP="00C40F4E">
            <w:pPr>
              <w:spacing w:before="10" w:after="10"/>
              <w:jc w:val="right"/>
              <w:rPr>
                <w:color w:val="000000"/>
                <w:sz w:val="18"/>
                <w:szCs w:val="18"/>
              </w:rPr>
            </w:pPr>
            <w:r w:rsidRPr="00C40F4E">
              <w:rPr>
                <w:color w:val="000000"/>
                <w:sz w:val="18"/>
                <w:szCs w:val="18"/>
              </w:rPr>
              <w:t>0.</w:t>
            </w:r>
            <w:r w:rsidR="002D157B">
              <w:rPr>
                <w:color w:val="000000"/>
                <w:sz w:val="18"/>
                <w:szCs w:val="18"/>
              </w:rPr>
              <w:t>6</w:t>
            </w:r>
          </w:p>
        </w:tc>
      </w:tr>
      <w:tr w:rsidR="00C375D3" w:rsidRPr="00C40F4E" w14:paraId="1C9D4CC2"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tcPr>
          <w:p w14:paraId="2872245D" w14:textId="77777777"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lang w:eastAsia="zh-CN"/>
              </w:rPr>
              <w:t>Subtotal manufacturing</w:t>
            </w:r>
          </w:p>
        </w:tc>
        <w:tc>
          <w:tcPr>
            <w:tcW w:w="1039" w:type="dxa"/>
            <w:tcBorders>
              <w:top w:val="single" w:sz="4" w:space="0" w:color="auto"/>
              <w:left w:val="single" w:sz="4" w:space="0" w:color="auto"/>
              <w:bottom w:val="single" w:sz="4" w:space="0" w:color="auto"/>
              <w:right w:val="single" w:sz="4" w:space="0" w:color="auto"/>
            </w:tcBorders>
            <w:noWrap/>
            <w:vAlign w:val="center"/>
          </w:tcPr>
          <w:p w14:paraId="3DE9C8F2" w14:textId="4E23FCC0"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86.61</w:t>
            </w:r>
          </w:p>
        </w:tc>
        <w:tc>
          <w:tcPr>
            <w:tcW w:w="1040" w:type="dxa"/>
            <w:tcBorders>
              <w:top w:val="single" w:sz="4" w:space="0" w:color="auto"/>
              <w:left w:val="nil"/>
              <w:bottom w:val="single" w:sz="4" w:space="0" w:color="auto"/>
              <w:right w:val="single" w:sz="4" w:space="0" w:color="auto"/>
            </w:tcBorders>
            <w:noWrap/>
            <w:vAlign w:val="center"/>
          </w:tcPr>
          <w:p w14:paraId="4CCEB87E" w14:textId="55A421EC"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26.86</w:t>
            </w:r>
          </w:p>
        </w:tc>
        <w:tc>
          <w:tcPr>
            <w:tcW w:w="1039" w:type="dxa"/>
            <w:tcBorders>
              <w:top w:val="single" w:sz="4" w:space="0" w:color="auto"/>
              <w:left w:val="nil"/>
              <w:bottom w:val="single" w:sz="4" w:space="0" w:color="auto"/>
              <w:right w:val="single" w:sz="4" w:space="0" w:color="auto"/>
            </w:tcBorders>
            <w:noWrap/>
            <w:vAlign w:val="center"/>
          </w:tcPr>
          <w:p w14:paraId="318885AD" w14:textId="14B64237"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32.74</w:t>
            </w:r>
          </w:p>
        </w:tc>
        <w:tc>
          <w:tcPr>
            <w:tcW w:w="1040" w:type="dxa"/>
            <w:tcBorders>
              <w:top w:val="single" w:sz="4" w:space="0" w:color="auto"/>
              <w:left w:val="nil"/>
              <w:bottom w:val="single" w:sz="4" w:space="0" w:color="auto"/>
              <w:right w:val="single" w:sz="4" w:space="0" w:color="auto"/>
            </w:tcBorders>
            <w:noWrap/>
            <w:vAlign w:val="center"/>
          </w:tcPr>
          <w:p w14:paraId="5D7D17C3" w14:textId="2F16E58A" w:rsidR="00C375D3" w:rsidRPr="00C40F4E" w:rsidRDefault="00C375D3" w:rsidP="00C40F4E">
            <w:pPr>
              <w:spacing w:before="10" w:after="10"/>
              <w:jc w:val="right"/>
              <w:rPr>
                <w:b/>
                <w:bCs/>
                <w:i/>
                <w:iCs/>
                <w:color w:val="000000"/>
                <w:sz w:val="18"/>
                <w:szCs w:val="18"/>
                <w:lang w:eastAsia="zh-CN"/>
              </w:rPr>
            </w:pPr>
            <w:r w:rsidRPr="00C40F4E">
              <w:rPr>
                <w:b/>
                <w:bCs/>
                <w:i/>
                <w:iCs/>
                <w:color w:val="000000"/>
                <w:sz w:val="18"/>
                <w:szCs w:val="18"/>
              </w:rPr>
              <w:t>5.37</w:t>
            </w:r>
          </w:p>
        </w:tc>
        <w:tc>
          <w:tcPr>
            <w:tcW w:w="1039" w:type="dxa"/>
            <w:tcBorders>
              <w:top w:val="single" w:sz="4" w:space="0" w:color="auto"/>
              <w:left w:val="nil"/>
              <w:bottom w:val="single" w:sz="4" w:space="0" w:color="auto"/>
              <w:right w:val="single" w:sz="4" w:space="0" w:color="auto"/>
            </w:tcBorders>
            <w:noWrap/>
            <w:vAlign w:val="center"/>
          </w:tcPr>
          <w:p w14:paraId="23056C7B" w14:textId="4C3F78E2" w:rsidR="00C375D3" w:rsidRPr="00C40F4E" w:rsidRDefault="00C375D3" w:rsidP="00C40F4E">
            <w:pPr>
              <w:spacing w:before="10" w:after="10"/>
              <w:jc w:val="right"/>
              <w:rPr>
                <w:b/>
                <w:bCs/>
                <w:i/>
                <w:iCs/>
                <w:color w:val="000000"/>
                <w:sz w:val="18"/>
                <w:szCs w:val="18"/>
              </w:rPr>
            </w:pPr>
            <w:r w:rsidRPr="00C40F4E">
              <w:rPr>
                <w:b/>
                <w:bCs/>
                <w:i/>
                <w:iCs/>
                <w:color w:val="000000"/>
                <w:sz w:val="18"/>
                <w:szCs w:val="18"/>
              </w:rPr>
              <w:t>3.26</w:t>
            </w:r>
          </w:p>
        </w:tc>
        <w:tc>
          <w:tcPr>
            <w:tcW w:w="1040" w:type="dxa"/>
            <w:tcBorders>
              <w:top w:val="single" w:sz="4" w:space="0" w:color="auto"/>
              <w:left w:val="nil"/>
              <w:bottom w:val="single" w:sz="4" w:space="0" w:color="auto"/>
              <w:right w:val="single" w:sz="4" w:space="0" w:color="auto"/>
            </w:tcBorders>
            <w:noWrap/>
            <w:vAlign w:val="center"/>
          </w:tcPr>
          <w:p w14:paraId="221F7FF4" w14:textId="31D6CA1A" w:rsidR="00C375D3" w:rsidRPr="00C40F4E" w:rsidRDefault="008B3086" w:rsidP="00C40F4E">
            <w:pPr>
              <w:spacing w:before="10" w:after="10"/>
              <w:jc w:val="right"/>
              <w:rPr>
                <w:b/>
                <w:bCs/>
                <w:i/>
                <w:iCs/>
                <w:color w:val="000000"/>
                <w:sz w:val="18"/>
                <w:szCs w:val="18"/>
              </w:rPr>
            </w:pPr>
            <w:r>
              <w:rPr>
                <w:b/>
                <w:bCs/>
                <w:i/>
                <w:iCs/>
                <w:color w:val="000000"/>
                <w:sz w:val="18"/>
                <w:szCs w:val="18"/>
              </w:rPr>
              <w:t>13.79</w:t>
            </w:r>
          </w:p>
        </w:tc>
        <w:tc>
          <w:tcPr>
            <w:tcW w:w="709" w:type="dxa"/>
            <w:tcBorders>
              <w:top w:val="single" w:sz="4" w:space="0" w:color="auto"/>
              <w:left w:val="nil"/>
              <w:bottom w:val="single" w:sz="4" w:space="0" w:color="auto"/>
              <w:right w:val="single" w:sz="4" w:space="0" w:color="auto"/>
            </w:tcBorders>
            <w:noWrap/>
            <w:vAlign w:val="center"/>
          </w:tcPr>
          <w:p w14:paraId="2D7C823E" w14:textId="2EE2CAB6" w:rsidR="00C375D3" w:rsidRPr="00C40F4E" w:rsidRDefault="002D157B" w:rsidP="00C40F4E">
            <w:pPr>
              <w:spacing w:before="10" w:after="10"/>
              <w:jc w:val="right"/>
              <w:rPr>
                <w:b/>
                <w:bCs/>
                <w:i/>
                <w:iCs/>
                <w:color w:val="000000"/>
                <w:sz w:val="18"/>
                <w:szCs w:val="18"/>
              </w:rPr>
            </w:pPr>
            <w:r>
              <w:rPr>
                <w:b/>
                <w:bCs/>
                <w:i/>
                <w:iCs/>
                <w:color w:val="000000"/>
                <w:sz w:val="18"/>
                <w:szCs w:val="18"/>
              </w:rPr>
              <w:t>1.</w:t>
            </w:r>
            <w:r w:rsidR="00C375D3" w:rsidRPr="00C40F4E">
              <w:rPr>
                <w:b/>
                <w:bCs/>
                <w:i/>
                <w:iCs/>
                <w:color w:val="000000"/>
                <w:sz w:val="18"/>
                <w:szCs w:val="18"/>
              </w:rPr>
              <w:t>2</w:t>
            </w:r>
          </w:p>
        </w:tc>
      </w:tr>
      <w:tr w:rsidR="00C375D3" w:rsidRPr="00C40F4E" w14:paraId="03FE06A5"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hideMark/>
          </w:tcPr>
          <w:p w14:paraId="599665D9"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Servicing</w:t>
            </w:r>
          </w:p>
        </w:tc>
        <w:tc>
          <w:tcPr>
            <w:tcW w:w="1039" w:type="dxa"/>
            <w:tcBorders>
              <w:top w:val="nil"/>
              <w:left w:val="nil"/>
              <w:bottom w:val="single" w:sz="4" w:space="0" w:color="auto"/>
              <w:right w:val="single" w:sz="4" w:space="0" w:color="auto"/>
            </w:tcBorders>
            <w:noWrap/>
            <w:vAlign w:val="center"/>
            <w:hideMark/>
          </w:tcPr>
          <w:p w14:paraId="79CE1896" w14:textId="28391F60"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1,260.15</w:t>
            </w:r>
          </w:p>
        </w:tc>
        <w:tc>
          <w:tcPr>
            <w:tcW w:w="1040" w:type="dxa"/>
            <w:tcBorders>
              <w:top w:val="nil"/>
              <w:left w:val="nil"/>
              <w:bottom w:val="single" w:sz="4" w:space="0" w:color="auto"/>
              <w:right w:val="single" w:sz="4" w:space="0" w:color="auto"/>
            </w:tcBorders>
            <w:noWrap/>
            <w:vAlign w:val="center"/>
          </w:tcPr>
          <w:p w14:paraId="72921BC4" w14:textId="32757CDE"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1,043.24</w:t>
            </w:r>
          </w:p>
        </w:tc>
        <w:tc>
          <w:tcPr>
            <w:tcW w:w="1039" w:type="dxa"/>
            <w:tcBorders>
              <w:top w:val="nil"/>
              <w:left w:val="nil"/>
              <w:bottom w:val="single" w:sz="4" w:space="0" w:color="auto"/>
              <w:right w:val="single" w:sz="4" w:space="0" w:color="auto"/>
            </w:tcBorders>
            <w:noWrap/>
            <w:vAlign w:val="center"/>
          </w:tcPr>
          <w:p w14:paraId="6A400FFB" w14:textId="60442611"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1,137.77</w:t>
            </w:r>
          </w:p>
        </w:tc>
        <w:tc>
          <w:tcPr>
            <w:tcW w:w="1040" w:type="dxa"/>
            <w:tcBorders>
              <w:top w:val="nil"/>
              <w:left w:val="nil"/>
              <w:bottom w:val="single" w:sz="4" w:space="0" w:color="auto"/>
              <w:right w:val="single" w:sz="4" w:space="0" w:color="auto"/>
            </w:tcBorders>
            <w:noWrap/>
            <w:vAlign w:val="center"/>
          </w:tcPr>
          <w:p w14:paraId="36B21209" w14:textId="317536B7"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1,082.53</w:t>
            </w:r>
          </w:p>
        </w:tc>
        <w:tc>
          <w:tcPr>
            <w:tcW w:w="1039" w:type="dxa"/>
            <w:tcBorders>
              <w:top w:val="nil"/>
              <w:left w:val="nil"/>
              <w:bottom w:val="single" w:sz="4" w:space="0" w:color="auto"/>
              <w:right w:val="single" w:sz="4" w:space="0" w:color="auto"/>
            </w:tcBorders>
            <w:noWrap/>
            <w:vAlign w:val="center"/>
          </w:tcPr>
          <w:p w14:paraId="686AB4CA" w14:textId="3A0D630C" w:rsidR="00C375D3" w:rsidRPr="00C40F4E" w:rsidRDefault="00C375D3" w:rsidP="00C40F4E">
            <w:pPr>
              <w:spacing w:before="10" w:after="10"/>
              <w:jc w:val="right"/>
              <w:rPr>
                <w:color w:val="000000"/>
                <w:sz w:val="18"/>
                <w:szCs w:val="18"/>
              </w:rPr>
            </w:pPr>
            <w:r w:rsidRPr="00C40F4E">
              <w:rPr>
                <w:color w:val="000000"/>
                <w:sz w:val="18"/>
                <w:szCs w:val="18"/>
              </w:rPr>
              <w:t>885.42</w:t>
            </w:r>
          </w:p>
        </w:tc>
        <w:tc>
          <w:tcPr>
            <w:tcW w:w="1040" w:type="dxa"/>
            <w:tcBorders>
              <w:top w:val="nil"/>
              <w:left w:val="nil"/>
              <w:bottom w:val="single" w:sz="4" w:space="0" w:color="auto"/>
              <w:right w:val="single" w:sz="4" w:space="0" w:color="auto"/>
            </w:tcBorders>
            <w:noWrap/>
            <w:vAlign w:val="center"/>
          </w:tcPr>
          <w:p w14:paraId="60A69B32" w14:textId="30D271B8" w:rsidR="00C375D3" w:rsidRPr="00C40F4E" w:rsidRDefault="00F74FCB" w:rsidP="00C40F4E">
            <w:pPr>
              <w:spacing w:before="10" w:after="10"/>
              <w:jc w:val="right"/>
              <w:rPr>
                <w:color w:val="000000"/>
                <w:sz w:val="18"/>
                <w:szCs w:val="18"/>
              </w:rPr>
            </w:pPr>
            <w:r>
              <w:rPr>
                <w:color w:val="000000"/>
                <w:sz w:val="18"/>
                <w:szCs w:val="18"/>
              </w:rPr>
              <w:t>1,035.24</w:t>
            </w:r>
          </w:p>
        </w:tc>
        <w:tc>
          <w:tcPr>
            <w:tcW w:w="709" w:type="dxa"/>
            <w:tcBorders>
              <w:top w:val="nil"/>
              <w:left w:val="nil"/>
              <w:bottom w:val="single" w:sz="4" w:space="0" w:color="auto"/>
              <w:right w:val="single" w:sz="4" w:space="0" w:color="auto"/>
            </w:tcBorders>
            <w:noWrap/>
            <w:vAlign w:val="center"/>
          </w:tcPr>
          <w:p w14:paraId="729CC9FE" w14:textId="63907FBC" w:rsidR="00C375D3" w:rsidRPr="00C40F4E" w:rsidRDefault="002D157B" w:rsidP="00C40F4E">
            <w:pPr>
              <w:spacing w:before="10" w:after="10"/>
              <w:jc w:val="right"/>
              <w:rPr>
                <w:color w:val="000000"/>
                <w:sz w:val="18"/>
                <w:szCs w:val="18"/>
              </w:rPr>
            </w:pPr>
            <w:r>
              <w:rPr>
                <w:color w:val="000000"/>
                <w:sz w:val="18"/>
                <w:szCs w:val="18"/>
              </w:rPr>
              <w:t>93</w:t>
            </w:r>
            <w:r w:rsidR="00C375D3" w:rsidRPr="00C40F4E">
              <w:rPr>
                <w:color w:val="000000"/>
                <w:sz w:val="18"/>
                <w:szCs w:val="18"/>
              </w:rPr>
              <w:t>.6</w:t>
            </w:r>
          </w:p>
        </w:tc>
      </w:tr>
      <w:tr w:rsidR="00C375D3" w:rsidRPr="00C40F4E" w14:paraId="0C0CE0C9"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hideMark/>
          </w:tcPr>
          <w:p w14:paraId="435194AC" w14:textId="77777777" w:rsidR="00C375D3" w:rsidRPr="00C40F4E" w:rsidRDefault="00C375D3" w:rsidP="00C40F4E">
            <w:pPr>
              <w:spacing w:before="10" w:after="10"/>
              <w:jc w:val="left"/>
              <w:rPr>
                <w:color w:val="000000"/>
                <w:sz w:val="18"/>
                <w:szCs w:val="18"/>
                <w:lang w:eastAsia="zh-CN"/>
              </w:rPr>
            </w:pPr>
            <w:r w:rsidRPr="00C40F4E">
              <w:rPr>
                <w:color w:val="000000"/>
                <w:sz w:val="18"/>
                <w:szCs w:val="18"/>
                <w:lang w:eastAsia="zh-CN"/>
              </w:rPr>
              <w:t xml:space="preserve">Assembly and installation </w:t>
            </w:r>
          </w:p>
        </w:tc>
        <w:tc>
          <w:tcPr>
            <w:tcW w:w="1039" w:type="dxa"/>
            <w:tcBorders>
              <w:top w:val="nil"/>
              <w:left w:val="nil"/>
              <w:bottom w:val="single" w:sz="4" w:space="0" w:color="auto"/>
              <w:right w:val="single" w:sz="4" w:space="0" w:color="auto"/>
            </w:tcBorders>
            <w:noWrap/>
            <w:vAlign w:val="center"/>
            <w:hideMark/>
          </w:tcPr>
          <w:p w14:paraId="2BC1752F" w14:textId="17243C15"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53.56</w:t>
            </w:r>
          </w:p>
        </w:tc>
        <w:tc>
          <w:tcPr>
            <w:tcW w:w="1040" w:type="dxa"/>
            <w:tcBorders>
              <w:top w:val="nil"/>
              <w:left w:val="nil"/>
              <w:bottom w:val="single" w:sz="4" w:space="0" w:color="auto"/>
              <w:right w:val="single" w:sz="4" w:space="0" w:color="auto"/>
            </w:tcBorders>
            <w:noWrap/>
            <w:vAlign w:val="center"/>
          </w:tcPr>
          <w:p w14:paraId="37B958BA" w14:textId="6421A70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56.12</w:t>
            </w:r>
          </w:p>
        </w:tc>
        <w:tc>
          <w:tcPr>
            <w:tcW w:w="1039" w:type="dxa"/>
            <w:tcBorders>
              <w:top w:val="nil"/>
              <w:left w:val="nil"/>
              <w:bottom w:val="single" w:sz="4" w:space="0" w:color="auto"/>
              <w:right w:val="single" w:sz="4" w:space="0" w:color="auto"/>
            </w:tcBorders>
            <w:noWrap/>
            <w:vAlign w:val="center"/>
          </w:tcPr>
          <w:p w14:paraId="5C8DAA71" w14:textId="7A128B1D"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59.84</w:t>
            </w:r>
          </w:p>
        </w:tc>
        <w:tc>
          <w:tcPr>
            <w:tcW w:w="1040" w:type="dxa"/>
            <w:tcBorders>
              <w:top w:val="nil"/>
              <w:left w:val="nil"/>
              <w:bottom w:val="single" w:sz="4" w:space="0" w:color="auto"/>
              <w:right w:val="single" w:sz="4" w:space="0" w:color="auto"/>
            </w:tcBorders>
            <w:noWrap/>
            <w:vAlign w:val="center"/>
          </w:tcPr>
          <w:p w14:paraId="41D086D8" w14:textId="346FDF3B" w:rsidR="00C375D3" w:rsidRPr="00C40F4E" w:rsidRDefault="00C375D3" w:rsidP="00C40F4E">
            <w:pPr>
              <w:spacing w:before="10" w:after="10"/>
              <w:jc w:val="right"/>
              <w:rPr>
                <w:color w:val="000000"/>
                <w:sz w:val="18"/>
                <w:szCs w:val="18"/>
                <w:lang w:eastAsia="zh-CN"/>
              </w:rPr>
            </w:pPr>
            <w:r w:rsidRPr="00C40F4E">
              <w:rPr>
                <w:color w:val="000000"/>
                <w:sz w:val="18"/>
                <w:szCs w:val="18"/>
                <w:lang w:eastAsia="zh-CN"/>
              </w:rPr>
              <w:t>66.64</w:t>
            </w:r>
          </w:p>
        </w:tc>
        <w:tc>
          <w:tcPr>
            <w:tcW w:w="1039" w:type="dxa"/>
            <w:tcBorders>
              <w:top w:val="nil"/>
              <w:left w:val="nil"/>
              <w:bottom w:val="single" w:sz="4" w:space="0" w:color="auto"/>
              <w:right w:val="single" w:sz="4" w:space="0" w:color="auto"/>
            </w:tcBorders>
            <w:noWrap/>
            <w:vAlign w:val="center"/>
          </w:tcPr>
          <w:p w14:paraId="77D1E57B" w14:textId="350660D2" w:rsidR="00C375D3" w:rsidRPr="00C40F4E" w:rsidRDefault="00C375D3" w:rsidP="00C40F4E">
            <w:pPr>
              <w:spacing w:before="10" w:after="10"/>
              <w:jc w:val="right"/>
              <w:rPr>
                <w:color w:val="000000"/>
                <w:sz w:val="18"/>
                <w:szCs w:val="18"/>
              </w:rPr>
            </w:pPr>
            <w:r w:rsidRPr="00C40F4E">
              <w:rPr>
                <w:color w:val="000000"/>
                <w:sz w:val="18"/>
                <w:szCs w:val="18"/>
              </w:rPr>
              <w:t>43.5</w:t>
            </w:r>
            <w:r w:rsidR="005B5D03" w:rsidRPr="00C40F4E">
              <w:rPr>
                <w:color w:val="000000"/>
                <w:sz w:val="18"/>
                <w:szCs w:val="18"/>
              </w:rPr>
              <w:t>1</w:t>
            </w:r>
          </w:p>
        </w:tc>
        <w:tc>
          <w:tcPr>
            <w:tcW w:w="1040" w:type="dxa"/>
            <w:tcBorders>
              <w:top w:val="nil"/>
              <w:left w:val="nil"/>
              <w:bottom w:val="single" w:sz="4" w:space="0" w:color="auto"/>
              <w:right w:val="single" w:sz="4" w:space="0" w:color="auto"/>
            </w:tcBorders>
            <w:noWrap/>
            <w:vAlign w:val="center"/>
          </w:tcPr>
          <w:p w14:paraId="4A5D97CB" w14:textId="55EC7323" w:rsidR="00C375D3" w:rsidRPr="00C40F4E" w:rsidRDefault="00F74FCB" w:rsidP="00C40F4E">
            <w:pPr>
              <w:spacing w:before="10" w:after="10"/>
              <w:jc w:val="right"/>
              <w:rPr>
                <w:color w:val="000000"/>
                <w:sz w:val="18"/>
                <w:szCs w:val="18"/>
              </w:rPr>
            </w:pPr>
            <w:r>
              <w:rPr>
                <w:color w:val="000000"/>
                <w:sz w:val="18"/>
                <w:szCs w:val="18"/>
              </w:rPr>
              <w:t>56.66</w:t>
            </w:r>
          </w:p>
        </w:tc>
        <w:tc>
          <w:tcPr>
            <w:tcW w:w="709" w:type="dxa"/>
            <w:tcBorders>
              <w:top w:val="nil"/>
              <w:left w:val="nil"/>
              <w:bottom w:val="single" w:sz="4" w:space="0" w:color="auto"/>
              <w:right w:val="single" w:sz="4" w:space="0" w:color="auto"/>
            </w:tcBorders>
            <w:noWrap/>
            <w:vAlign w:val="center"/>
          </w:tcPr>
          <w:p w14:paraId="0395272F" w14:textId="72886475" w:rsidR="00C375D3" w:rsidRPr="00C40F4E" w:rsidRDefault="002D157B" w:rsidP="00C40F4E">
            <w:pPr>
              <w:spacing w:before="10" w:after="10"/>
              <w:jc w:val="right"/>
              <w:rPr>
                <w:color w:val="000000"/>
                <w:sz w:val="18"/>
                <w:szCs w:val="18"/>
              </w:rPr>
            </w:pPr>
            <w:r>
              <w:rPr>
                <w:color w:val="000000"/>
                <w:sz w:val="18"/>
                <w:szCs w:val="18"/>
              </w:rPr>
              <w:t>5.1</w:t>
            </w:r>
          </w:p>
        </w:tc>
      </w:tr>
      <w:tr w:rsidR="00C375D3" w:rsidRPr="00C40F4E" w14:paraId="261F4FB3" w14:textId="77777777" w:rsidTr="0054344A">
        <w:trPr>
          <w:trHeight w:val="20"/>
        </w:trPr>
        <w:tc>
          <w:tcPr>
            <w:tcW w:w="2405" w:type="dxa"/>
            <w:tcBorders>
              <w:top w:val="nil"/>
              <w:left w:val="single" w:sz="4" w:space="0" w:color="auto"/>
              <w:bottom w:val="single" w:sz="4" w:space="0" w:color="auto"/>
              <w:right w:val="single" w:sz="4" w:space="0" w:color="auto"/>
            </w:tcBorders>
            <w:noWrap/>
            <w:vAlign w:val="center"/>
          </w:tcPr>
          <w:p w14:paraId="65184706" w14:textId="77777777" w:rsidR="00C375D3" w:rsidRPr="00C40F4E" w:rsidRDefault="00C375D3" w:rsidP="00C40F4E">
            <w:pPr>
              <w:spacing w:before="10" w:after="10"/>
              <w:jc w:val="right"/>
              <w:rPr>
                <w:color w:val="000000"/>
                <w:sz w:val="18"/>
                <w:szCs w:val="18"/>
                <w:lang w:eastAsia="zh-CN"/>
              </w:rPr>
            </w:pPr>
            <w:r w:rsidRPr="00C40F4E">
              <w:rPr>
                <w:b/>
                <w:bCs/>
                <w:color w:val="000000"/>
                <w:sz w:val="18"/>
                <w:szCs w:val="18"/>
                <w:lang w:eastAsia="zh-CN"/>
              </w:rPr>
              <w:t>Total (mt)</w:t>
            </w:r>
          </w:p>
        </w:tc>
        <w:tc>
          <w:tcPr>
            <w:tcW w:w="1039" w:type="dxa"/>
            <w:tcBorders>
              <w:top w:val="single" w:sz="4" w:space="0" w:color="auto"/>
              <w:left w:val="single" w:sz="4" w:space="0" w:color="auto"/>
              <w:bottom w:val="single" w:sz="4" w:space="0" w:color="auto"/>
              <w:right w:val="single" w:sz="4" w:space="0" w:color="auto"/>
            </w:tcBorders>
            <w:noWrap/>
            <w:vAlign w:val="center"/>
          </w:tcPr>
          <w:p w14:paraId="6F69A05F" w14:textId="4E72B634"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1,400.32</w:t>
            </w:r>
          </w:p>
        </w:tc>
        <w:tc>
          <w:tcPr>
            <w:tcW w:w="1040" w:type="dxa"/>
            <w:tcBorders>
              <w:top w:val="single" w:sz="4" w:space="0" w:color="auto"/>
              <w:left w:val="nil"/>
              <w:bottom w:val="single" w:sz="4" w:space="0" w:color="auto"/>
              <w:right w:val="single" w:sz="4" w:space="0" w:color="auto"/>
            </w:tcBorders>
            <w:noWrap/>
            <w:vAlign w:val="center"/>
          </w:tcPr>
          <w:p w14:paraId="423A4BA1" w14:textId="21C4D876"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1,126.22</w:t>
            </w:r>
          </w:p>
        </w:tc>
        <w:tc>
          <w:tcPr>
            <w:tcW w:w="1039" w:type="dxa"/>
            <w:tcBorders>
              <w:top w:val="single" w:sz="4" w:space="0" w:color="auto"/>
              <w:left w:val="nil"/>
              <w:bottom w:val="single" w:sz="4" w:space="0" w:color="auto"/>
              <w:right w:val="single" w:sz="4" w:space="0" w:color="auto"/>
            </w:tcBorders>
            <w:noWrap/>
            <w:vAlign w:val="center"/>
          </w:tcPr>
          <w:p w14:paraId="517447B6" w14:textId="17B0EC1B"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1,230.35</w:t>
            </w:r>
          </w:p>
        </w:tc>
        <w:tc>
          <w:tcPr>
            <w:tcW w:w="1040" w:type="dxa"/>
            <w:tcBorders>
              <w:top w:val="single" w:sz="4" w:space="0" w:color="auto"/>
              <w:left w:val="nil"/>
              <w:bottom w:val="single" w:sz="4" w:space="0" w:color="auto"/>
              <w:right w:val="single" w:sz="4" w:space="0" w:color="auto"/>
            </w:tcBorders>
            <w:noWrap/>
            <w:vAlign w:val="center"/>
          </w:tcPr>
          <w:p w14:paraId="74F0045B" w14:textId="795E74FD"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1,154.54</w:t>
            </w:r>
          </w:p>
        </w:tc>
        <w:tc>
          <w:tcPr>
            <w:tcW w:w="1039" w:type="dxa"/>
            <w:tcBorders>
              <w:top w:val="single" w:sz="4" w:space="0" w:color="auto"/>
              <w:left w:val="nil"/>
              <w:bottom w:val="single" w:sz="4" w:space="0" w:color="auto"/>
              <w:right w:val="single" w:sz="4" w:space="0" w:color="auto"/>
            </w:tcBorders>
            <w:noWrap/>
            <w:vAlign w:val="center"/>
          </w:tcPr>
          <w:p w14:paraId="36E3FED6" w14:textId="4B01017D" w:rsidR="00C375D3" w:rsidRPr="00C40F4E" w:rsidRDefault="00C375D3" w:rsidP="00C40F4E">
            <w:pPr>
              <w:spacing w:before="10" w:after="10"/>
              <w:jc w:val="right"/>
              <w:rPr>
                <w:b/>
                <w:bCs/>
                <w:color w:val="000000"/>
                <w:sz w:val="18"/>
                <w:szCs w:val="18"/>
              </w:rPr>
            </w:pPr>
            <w:r w:rsidRPr="00C40F4E">
              <w:rPr>
                <w:b/>
                <w:bCs/>
                <w:color w:val="000000"/>
                <w:sz w:val="18"/>
                <w:szCs w:val="18"/>
              </w:rPr>
              <w:t>932.</w:t>
            </w:r>
            <w:r w:rsidR="005B5D03" w:rsidRPr="00C40F4E">
              <w:rPr>
                <w:b/>
                <w:bCs/>
                <w:color w:val="000000"/>
                <w:sz w:val="18"/>
                <w:szCs w:val="18"/>
              </w:rPr>
              <w:t>19</w:t>
            </w:r>
          </w:p>
        </w:tc>
        <w:tc>
          <w:tcPr>
            <w:tcW w:w="1040" w:type="dxa"/>
            <w:tcBorders>
              <w:top w:val="single" w:sz="4" w:space="0" w:color="auto"/>
              <w:left w:val="nil"/>
              <w:bottom w:val="single" w:sz="4" w:space="0" w:color="auto"/>
              <w:right w:val="single" w:sz="4" w:space="0" w:color="auto"/>
            </w:tcBorders>
            <w:noWrap/>
            <w:vAlign w:val="center"/>
          </w:tcPr>
          <w:p w14:paraId="63B4213F" w14:textId="7A3DB9C8" w:rsidR="00C375D3" w:rsidRPr="00C40F4E" w:rsidRDefault="00F74FCB" w:rsidP="00C40F4E">
            <w:pPr>
              <w:spacing w:before="10" w:after="10"/>
              <w:jc w:val="right"/>
              <w:rPr>
                <w:b/>
                <w:bCs/>
                <w:color w:val="000000"/>
                <w:sz w:val="18"/>
                <w:szCs w:val="18"/>
              </w:rPr>
            </w:pPr>
            <w:r>
              <w:rPr>
                <w:b/>
                <w:bCs/>
                <w:color w:val="000000"/>
                <w:sz w:val="18"/>
                <w:szCs w:val="18"/>
              </w:rPr>
              <w:t>1,105.69</w:t>
            </w:r>
          </w:p>
        </w:tc>
        <w:tc>
          <w:tcPr>
            <w:tcW w:w="709" w:type="dxa"/>
            <w:tcBorders>
              <w:top w:val="single" w:sz="4" w:space="0" w:color="auto"/>
              <w:left w:val="nil"/>
              <w:bottom w:val="single" w:sz="4" w:space="0" w:color="auto"/>
              <w:right w:val="single" w:sz="4" w:space="0" w:color="auto"/>
            </w:tcBorders>
            <w:noWrap/>
            <w:vAlign w:val="center"/>
          </w:tcPr>
          <w:p w14:paraId="106C4EFF" w14:textId="77777777" w:rsidR="00C375D3" w:rsidRPr="00C40F4E" w:rsidRDefault="00C375D3" w:rsidP="00C40F4E">
            <w:pPr>
              <w:spacing w:before="10" w:after="10"/>
              <w:jc w:val="right"/>
              <w:rPr>
                <w:b/>
                <w:bCs/>
                <w:color w:val="000000"/>
                <w:sz w:val="18"/>
                <w:szCs w:val="18"/>
                <w:lang w:eastAsia="zh-CN"/>
              </w:rPr>
            </w:pPr>
            <w:r w:rsidRPr="00C40F4E">
              <w:rPr>
                <w:b/>
                <w:bCs/>
                <w:color w:val="000000"/>
                <w:sz w:val="18"/>
                <w:szCs w:val="18"/>
              </w:rPr>
              <w:t>100.0</w:t>
            </w:r>
          </w:p>
        </w:tc>
      </w:tr>
      <w:tr w:rsidR="00591284" w:rsidRPr="00C40F4E" w14:paraId="568C55E6" w14:textId="77777777" w:rsidTr="009837F0">
        <w:trPr>
          <w:trHeight w:val="255"/>
        </w:trPr>
        <w:tc>
          <w:tcPr>
            <w:tcW w:w="9351" w:type="dxa"/>
            <w:gridSpan w:val="8"/>
            <w:tcBorders>
              <w:top w:val="single" w:sz="4" w:space="0" w:color="auto"/>
              <w:left w:val="single" w:sz="4" w:space="0" w:color="auto"/>
              <w:bottom w:val="single" w:sz="4" w:space="0" w:color="auto"/>
              <w:right w:val="single" w:sz="4" w:space="0" w:color="000000"/>
            </w:tcBorders>
            <w:vAlign w:val="center"/>
          </w:tcPr>
          <w:p w14:paraId="1A414F4F" w14:textId="77777777" w:rsidR="00591284" w:rsidRPr="00C40F4E" w:rsidRDefault="00591284" w:rsidP="00C40F4E">
            <w:pPr>
              <w:keepNext/>
              <w:spacing w:before="10" w:after="10"/>
              <w:jc w:val="center"/>
              <w:rPr>
                <w:b/>
                <w:bCs/>
                <w:color w:val="000000"/>
                <w:sz w:val="18"/>
                <w:szCs w:val="18"/>
                <w:lang w:eastAsia="zh-CN"/>
              </w:rPr>
            </w:pPr>
            <w:r w:rsidRPr="00C40F4E">
              <w:rPr>
                <w:b/>
                <w:bCs/>
                <w:color w:val="000000"/>
                <w:sz w:val="18"/>
                <w:szCs w:val="18"/>
                <w:lang w:eastAsia="zh-CN"/>
              </w:rPr>
              <w:t>CO</w:t>
            </w:r>
            <w:r w:rsidRPr="00C40F4E">
              <w:rPr>
                <w:b/>
                <w:bCs/>
                <w:color w:val="000000"/>
                <w:sz w:val="18"/>
                <w:szCs w:val="18"/>
                <w:vertAlign w:val="subscript"/>
                <w:lang w:eastAsia="zh-CN"/>
              </w:rPr>
              <w:t>2</w:t>
            </w:r>
            <w:r w:rsidRPr="00C40F4E">
              <w:rPr>
                <w:b/>
                <w:bCs/>
                <w:color w:val="000000"/>
                <w:sz w:val="18"/>
                <w:szCs w:val="18"/>
                <w:lang w:eastAsia="zh-CN"/>
              </w:rPr>
              <w:t>-eq tonnes</w:t>
            </w:r>
          </w:p>
        </w:tc>
      </w:tr>
      <w:tr w:rsidR="001C25AF" w:rsidRPr="00C40F4E" w14:paraId="06BC065A" w14:textId="77777777" w:rsidTr="0054344A">
        <w:trPr>
          <w:trHeight w:val="20"/>
        </w:trPr>
        <w:tc>
          <w:tcPr>
            <w:tcW w:w="2405" w:type="dxa"/>
            <w:tcBorders>
              <w:top w:val="nil"/>
              <w:left w:val="single" w:sz="4" w:space="0" w:color="auto"/>
              <w:bottom w:val="single" w:sz="4" w:space="0" w:color="auto"/>
              <w:right w:val="single" w:sz="4" w:space="0" w:color="auto"/>
            </w:tcBorders>
            <w:noWrap/>
          </w:tcPr>
          <w:p w14:paraId="60C84E57"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XPS foam manufacturing</w:t>
            </w:r>
          </w:p>
        </w:tc>
        <w:tc>
          <w:tcPr>
            <w:tcW w:w="1039" w:type="dxa"/>
            <w:tcBorders>
              <w:top w:val="single" w:sz="4" w:space="0" w:color="auto"/>
              <w:left w:val="single" w:sz="4" w:space="0" w:color="auto"/>
              <w:bottom w:val="single" w:sz="4" w:space="0" w:color="auto"/>
              <w:right w:val="single" w:sz="4" w:space="0" w:color="auto"/>
            </w:tcBorders>
            <w:noWrap/>
            <w:vAlign w:val="center"/>
          </w:tcPr>
          <w:p w14:paraId="7F724E1F" w14:textId="77E80DFD" w:rsidR="001C25AF" w:rsidRPr="00C40F4E" w:rsidRDefault="001C25AF" w:rsidP="00C40F4E">
            <w:pPr>
              <w:spacing w:before="10" w:after="10"/>
              <w:jc w:val="right"/>
              <w:rPr>
                <w:color w:val="000000"/>
                <w:sz w:val="18"/>
                <w:szCs w:val="18"/>
                <w:lang w:eastAsia="zh-CN"/>
              </w:rPr>
            </w:pPr>
            <w:r w:rsidRPr="00C40F4E">
              <w:rPr>
                <w:color w:val="000000"/>
                <w:sz w:val="18"/>
                <w:szCs w:val="18"/>
              </w:rPr>
              <w:t>9,201</w:t>
            </w:r>
          </w:p>
        </w:tc>
        <w:tc>
          <w:tcPr>
            <w:tcW w:w="1040" w:type="dxa"/>
            <w:tcBorders>
              <w:top w:val="single" w:sz="4" w:space="0" w:color="auto"/>
              <w:left w:val="nil"/>
              <w:bottom w:val="single" w:sz="4" w:space="0" w:color="auto"/>
              <w:right w:val="single" w:sz="4" w:space="0" w:color="auto"/>
            </w:tcBorders>
            <w:noWrap/>
            <w:vAlign w:val="center"/>
          </w:tcPr>
          <w:p w14:paraId="5F2BF864" w14:textId="1C6DA2D1" w:rsidR="001C25AF" w:rsidRPr="00C40F4E" w:rsidRDefault="001C25AF" w:rsidP="00C40F4E">
            <w:pPr>
              <w:spacing w:before="10" w:after="10"/>
              <w:jc w:val="right"/>
              <w:rPr>
                <w:color w:val="000000"/>
                <w:sz w:val="18"/>
                <w:szCs w:val="18"/>
                <w:lang w:eastAsia="zh-CN"/>
              </w:rPr>
            </w:pPr>
            <w:r w:rsidRPr="00C40F4E">
              <w:rPr>
                <w:color w:val="000000"/>
                <w:sz w:val="18"/>
                <w:szCs w:val="18"/>
              </w:rPr>
              <w:t>2,109</w:t>
            </w:r>
          </w:p>
        </w:tc>
        <w:tc>
          <w:tcPr>
            <w:tcW w:w="1039" w:type="dxa"/>
            <w:tcBorders>
              <w:top w:val="single" w:sz="4" w:space="0" w:color="auto"/>
              <w:left w:val="nil"/>
              <w:bottom w:val="single" w:sz="4" w:space="0" w:color="auto"/>
              <w:right w:val="single" w:sz="4" w:space="0" w:color="auto"/>
            </w:tcBorders>
            <w:noWrap/>
            <w:vAlign w:val="center"/>
          </w:tcPr>
          <w:p w14:paraId="34E4FB5B" w14:textId="350BED57" w:rsidR="001C25AF" w:rsidRPr="00C40F4E" w:rsidRDefault="001C25AF" w:rsidP="00C40F4E">
            <w:pPr>
              <w:spacing w:before="10" w:after="10"/>
              <w:jc w:val="right"/>
              <w:rPr>
                <w:color w:val="000000"/>
                <w:sz w:val="18"/>
                <w:szCs w:val="18"/>
                <w:lang w:eastAsia="zh-CN"/>
              </w:rPr>
            </w:pPr>
            <w:r w:rsidRPr="00C40F4E">
              <w:rPr>
                <w:color w:val="000000"/>
                <w:sz w:val="18"/>
                <w:szCs w:val="18"/>
              </w:rPr>
              <w:t>2,728</w:t>
            </w:r>
          </w:p>
        </w:tc>
        <w:tc>
          <w:tcPr>
            <w:tcW w:w="1040" w:type="dxa"/>
            <w:tcBorders>
              <w:top w:val="single" w:sz="4" w:space="0" w:color="auto"/>
              <w:left w:val="nil"/>
              <w:bottom w:val="single" w:sz="4" w:space="0" w:color="auto"/>
              <w:right w:val="single" w:sz="4" w:space="0" w:color="auto"/>
            </w:tcBorders>
            <w:noWrap/>
            <w:vAlign w:val="center"/>
          </w:tcPr>
          <w:p w14:paraId="4F8BA288" w14:textId="259CEC0A"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0</w:t>
            </w:r>
          </w:p>
        </w:tc>
        <w:tc>
          <w:tcPr>
            <w:tcW w:w="1039" w:type="dxa"/>
            <w:tcBorders>
              <w:top w:val="single" w:sz="4" w:space="0" w:color="auto"/>
              <w:left w:val="nil"/>
              <w:bottom w:val="single" w:sz="4" w:space="0" w:color="auto"/>
              <w:right w:val="single" w:sz="4" w:space="0" w:color="auto"/>
            </w:tcBorders>
            <w:noWrap/>
            <w:vAlign w:val="center"/>
          </w:tcPr>
          <w:p w14:paraId="3AE71865" w14:textId="608CA140" w:rsidR="001C25AF" w:rsidRPr="00C40F4E" w:rsidRDefault="001C25AF" w:rsidP="00C40F4E">
            <w:pPr>
              <w:spacing w:before="10" w:after="10"/>
              <w:jc w:val="right"/>
              <w:rPr>
                <w:color w:val="000000"/>
                <w:sz w:val="18"/>
                <w:szCs w:val="18"/>
              </w:rPr>
            </w:pPr>
            <w:r w:rsidRPr="00C40F4E">
              <w:rPr>
                <w:color w:val="000000"/>
                <w:sz w:val="18"/>
                <w:szCs w:val="18"/>
              </w:rPr>
              <w:t>0</w:t>
            </w:r>
          </w:p>
        </w:tc>
        <w:tc>
          <w:tcPr>
            <w:tcW w:w="1040" w:type="dxa"/>
            <w:tcBorders>
              <w:top w:val="single" w:sz="4" w:space="0" w:color="auto"/>
              <w:left w:val="nil"/>
              <w:bottom w:val="single" w:sz="4" w:space="0" w:color="auto"/>
              <w:right w:val="single" w:sz="4" w:space="0" w:color="auto"/>
            </w:tcBorders>
            <w:vAlign w:val="center"/>
          </w:tcPr>
          <w:p w14:paraId="4E9F9E20" w14:textId="5DE1AA09" w:rsidR="001C25AF" w:rsidRPr="00C40F4E" w:rsidRDefault="00F74FCB" w:rsidP="00C40F4E">
            <w:pPr>
              <w:spacing w:before="10" w:after="10"/>
              <w:jc w:val="right"/>
              <w:rPr>
                <w:color w:val="000000"/>
                <w:sz w:val="18"/>
                <w:szCs w:val="18"/>
              </w:rPr>
            </w:pPr>
            <w:r>
              <w:rPr>
                <w:color w:val="000000"/>
                <w:sz w:val="18"/>
                <w:szCs w:val="18"/>
              </w:rPr>
              <w:t>909</w:t>
            </w:r>
          </w:p>
        </w:tc>
        <w:tc>
          <w:tcPr>
            <w:tcW w:w="709" w:type="dxa"/>
            <w:tcBorders>
              <w:top w:val="single" w:sz="4" w:space="0" w:color="auto"/>
              <w:left w:val="nil"/>
              <w:bottom w:val="single" w:sz="4" w:space="0" w:color="auto"/>
              <w:right w:val="single" w:sz="4" w:space="0" w:color="auto"/>
            </w:tcBorders>
            <w:noWrap/>
            <w:vAlign w:val="center"/>
          </w:tcPr>
          <w:p w14:paraId="5C821DBF" w14:textId="5D1E2413" w:rsidR="001C25AF" w:rsidRPr="00C40F4E" w:rsidRDefault="001C25AF" w:rsidP="00C40F4E">
            <w:pPr>
              <w:spacing w:before="10" w:after="10"/>
              <w:jc w:val="right"/>
              <w:rPr>
                <w:color w:val="000000"/>
                <w:sz w:val="18"/>
                <w:szCs w:val="18"/>
              </w:rPr>
            </w:pPr>
            <w:r w:rsidRPr="00C40F4E">
              <w:rPr>
                <w:color w:val="000000"/>
                <w:sz w:val="18"/>
                <w:szCs w:val="18"/>
              </w:rPr>
              <w:t>0.</w:t>
            </w:r>
            <w:r w:rsidR="00CA540B">
              <w:rPr>
                <w:color w:val="000000"/>
                <w:sz w:val="18"/>
                <w:szCs w:val="18"/>
              </w:rPr>
              <w:t>0</w:t>
            </w:r>
          </w:p>
        </w:tc>
      </w:tr>
      <w:tr w:rsidR="001C25AF" w:rsidRPr="00C40F4E" w14:paraId="7B74C94A" w14:textId="77777777" w:rsidTr="0054344A">
        <w:trPr>
          <w:trHeight w:val="20"/>
        </w:trPr>
        <w:tc>
          <w:tcPr>
            <w:tcW w:w="2405" w:type="dxa"/>
            <w:tcBorders>
              <w:top w:val="nil"/>
              <w:left w:val="single" w:sz="4" w:space="0" w:color="auto"/>
              <w:bottom w:val="single" w:sz="4" w:space="0" w:color="auto"/>
              <w:right w:val="single" w:sz="4" w:space="0" w:color="auto"/>
            </w:tcBorders>
            <w:noWrap/>
            <w:hideMark/>
          </w:tcPr>
          <w:p w14:paraId="764C55A0" w14:textId="77777777" w:rsidR="001C25AF" w:rsidRPr="00C40F4E" w:rsidRDefault="001C25AF" w:rsidP="00C40F4E">
            <w:pPr>
              <w:keepNext/>
              <w:spacing w:before="10" w:after="10"/>
              <w:jc w:val="left"/>
              <w:rPr>
                <w:color w:val="000000"/>
                <w:sz w:val="18"/>
                <w:szCs w:val="18"/>
                <w:lang w:eastAsia="zh-CN"/>
              </w:rPr>
            </w:pPr>
            <w:r w:rsidRPr="00C40F4E">
              <w:rPr>
                <w:color w:val="000000"/>
                <w:sz w:val="18"/>
                <w:szCs w:val="18"/>
                <w:lang w:eastAsia="zh-CN"/>
              </w:rPr>
              <w:t>Firefighting manufacturing</w:t>
            </w:r>
          </w:p>
        </w:tc>
        <w:tc>
          <w:tcPr>
            <w:tcW w:w="1039" w:type="dxa"/>
            <w:tcBorders>
              <w:top w:val="nil"/>
              <w:left w:val="single" w:sz="4" w:space="0" w:color="auto"/>
              <w:bottom w:val="single" w:sz="4" w:space="0" w:color="auto"/>
              <w:right w:val="single" w:sz="4" w:space="0" w:color="auto"/>
            </w:tcBorders>
            <w:noWrap/>
            <w:vAlign w:val="center"/>
            <w:hideMark/>
          </w:tcPr>
          <w:p w14:paraId="697DDE66" w14:textId="0148565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39,960</w:t>
            </w:r>
          </w:p>
        </w:tc>
        <w:tc>
          <w:tcPr>
            <w:tcW w:w="1040" w:type="dxa"/>
            <w:tcBorders>
              <w:top w:val="nil"/>
              <w:left w:val="nil"/>
              <w:bottom w:val="single" w:sz="4" w:space="0" w:color="auto"/>
              <w:right w:val="single" w:sz="4" w:space="0" w:color="auto"/>
            </w:tcBorders>
            <w:noWrap/>
            <w:vAlign w:val="center"/>
          </w:tcPr>
          <w:p w14:paraId="1CC9D1E3" w14:textId="4F249D6C" w:rsidR="001C25AF" w:rsidRPr="00C40F4E" w:rsidRDefault="001C25AF" w:rsidP="00C40F4E">
            <w:pPr>
              <w:keepNext/>
              <w:spacing w:before="10" w:after="10"/>
              <w:jc w:val="right"/>
              <w:rPr>
                <w:color w:val="000000"/>
                <w:sz w:val="18"/>
                <w:szCs w:val="18"/>
                <w:lang w:eastAsia="zh-CN"/>
              </w:rPr>
            </w:pPr>
            <w:r w:rsidRPr="00C40F4E">
              <w:rPr>
                <w:color w:val="000000"/>
                <w:sz w:val="18"/>
                <w:szCs w:val="18"/>
              </w:rPr>
              <w:t>31,720</w:t>
            </w:r>
          </w:p>
        </w:tc>
        <w:tc>
          <w:tcPr>
            <w:tcW w:w="1039" w:type="dxa"/>
            <w:tcBorders>
              <w:top w:val="nil"/>
              <w:left w:val="nil"/>
              <w:bottom w:val="single" w:sz="4" w:space="0" w:color="auto"/>
              <w:right w:val="single" w:sz="4" w:space="0" w:color="auto"/>
            </w:tcBorders>
            <w:noWrap/>
            <w:vAlign w:val="center"/>
          </w:tcPr>
          <w:p w14:paraId="0585BB59" w14:textId="4AB807F5" w:rsidR="001C25AF" w:rsidRPr="00C40F4E" w:rsidRDefault="001C25AF" w:rsidP="00C40F4E">
            <w:pPr>
              <w:keepNext/>
              <w:spacing w:before="10" w:after="10"/>
              <w:jc w:val="right"/>
              <w:rPr>
                <w:color w:val="000000"/>
                <w:sz w:val="18"/>
                <w:szCs w:val="18"/>
                <w:lang w:eastAsia="zh-CN"/>
              </w:rPr>
            </w:pPr>
            <w:r w:rsidRPr="00C40F4E">
              <w:rPr>
                <w:color w:val="000000"/>
                <w:sz w:val="18"/>
                <w:szCs w:val="18"/>
              </w:rPr>
              <w:t>34,583</w:t>
            </w:r>
          </w:p>
        </w:tc>
        <w:tc>
          <w:tcPr>
            <w:tcW w:w="1040" w:type="dxa"/>
            <w:tcBorders>
              <w:top w:val="nil"/>
              <w:left w:val="nil"/>
              <w:bottom w:val="single" w:sz="4" w:space="0" w:color="auto"/>
              <w:right w:val="single" w:sz="4" w:space="0" w:color="auto"/>
            </w:tcBorders>
            <w:noWrap/>
            <w:vAlign w:val="center"/>
          </w:tcPr>
          <w:p w14:paraId="7670FC8D" w14:textId="11163180" w:rsidR="001C25AF" w:rsidRPr="00C40F4E" w:rsidRDefault="001C25AF" w:rsidP="00C40F4E">
            <w:pPr>
              <w:keepNext/>
              <w:spacing w:before="10" w:after="10"/>
              <w:jc w:val="right"/>
              <w:rPr>
                <w:color w:val="000000"/>
                <w:sz w:val="18"/>
                <w:szCs w:val="18"/>
                <w:lang w:eastAsia="zh-CN"/>
              </w:rPr>
            </w:pPr>
            <w:r w:rsidRPr="00C40F4E">
              <w:rPr>
                <w:color w:val="000000"/>
                <w:sz w:val="18"/>
                <w:szCs w:val="18"/>
              </w:rPr>
              <w:t>17,291</w:t>
            </w:r>
          </w:p>
        </w:tc>
        <w:tc>
          <w:tcPr>
            <w:tcW w:w="1039" w:type="dxa"/>
            <w:tcBorders>
              <w:top w:val="nil"/>
              <w:left w:val="nil"/>
              <w:bottom w:val="single" w:sz="4" w:space="0" w:color="auto"/>
              <w:right w:val="single" w:sz="4" w:space="0" w:color="auto"/>
            </w:tcBorders>
            <w:noWrap/>
            <w:vAlign w:val="center"/>
          </w:tcPr>
          <w:p w14:paraId="6795A867" w14:textId="66685362" w:rsidR="001C25AF" w:rsidRPr="00C40F4E" w:rsidRDefault="001C25AF" w:rsidP="00C40F4E">
            <w:pPr>
              <w:keepNext/>
              <w:spacing w:before="10" w:after="10"/>
              <w:jc w:val="right"/>
              <w:rPr>
                <w:color w:val="000000"/>
                <w:sz w:val="18"/>
                <w:szCs w:val="18"/>
              </w:rPr>
            </w:pPr>
            <w:r w:rsidRPr="00C40F4E">
              <w:rPr>
                <w:color w:val="000000"/>
                <w:sz w:val="18"/>
                <w:szCs w:val="18"/>
              </w:rPr>
              <w:t>10,4</w:t>
            </w:r>
            <w:r w:rsidR="005B5D03" w:rsidRPr="00C40F4E">
              <w:rPr>
                <w:color w:val="000000"/>
                <w:sz w:val="18"/>
                <w:szCs w:val="18"/>
              </w:rPr>
              <w:t>97</w:t>
            </w:r>
          </w:p>
        </w:tc>
        <w:tc>
          <w:tcPr>
            <w:tcW w:w="1040" w:type="dxa"/>
            <w:tcBorders>
              <w:top w:val="nil"/>
              <w:left w:val="nil"/>
              <w:bottom w:val="single" w:sz="4" w:space="0" w:color="auto"/>
              <w:right w:val="single" w:sz="4" w:space="0" w:color="auto"/>
            </w:tcBorders>
            <w:vAlign w:val="center"/>
          </w:tcPr>
          <w:p w14:paraId="736A68EE" w14:textId="1D5BC166" w:rsidR="001C25AF" w:rsidRPr="00C40F4E" w:rsidRDefault="00F74FCB" w:rsidP="00C40F4E">
            <w:pPr>
              <w:keepNext/>
              <w:spacing w:before="10" w:after="10"/>
              <w:jc w:val="right"/>
              <w:rPr>
                <w:color w:val="000000"/>
                <w:sz w:val="18"/>
                <w:szCs w:val="18"/>
              </w:rPr>
            </w:pPr>
            <w:r>
              <w:rPr>
                <w:color w:val="000000"/>
                <w:sz w:val="18"/>
                <w:szCs w:val="18"/>
              </w:rPr>
              <w:t>20,790</w:t>
            </w:r>
          </w:p>
        </w:tc>
        <w:tc>
          <w:tcPr>
            <w:tcW w:w="709" w:type="dxa"/>
            <w:tcBorders>
              <w:top w:val="nil"/>
              <w:left w:val="nil"/>
              <w:bottom w:val="single" w:sz="4" w:space="0" w:color="auto"/>
              <w:right w:val="single" w:sz="4" w:space="0" w:color="auto"/>
            </w:tcBorders>
            <w:noWrap/>
            <w:vAlign w:val="center"/>
          </w:tcPr>
          <w:p w14:paraId="544879C8" w14:textId="1945388E" w:rsidR="001C25AF" w:rsidRPr="00C40F4E" w:rsidRDefault="001C25AF" w:rsidP="00C40F4E">
            <w:pPr>
              <w:keepNext/>
              <w:spacing w:before="10" w:after="10"/>
              <w:jc w:val="right"/>
              <w:rPr>
                <w:color w:val="000000"/>
                <w:sz w:val="18"/>
                <w:szCs w:val="18"/>
              </w:rPr>
            </w:pPr>
            <w:r w:rsidRPr="00C40F4E">
              <w:rPr>
                <w:color w:val="000000"/>
                <w:sz w:val="18"/>
                <w:szCs w:val="18"/>
              </w:rPr>
              <w:t>1.</w:t>
            </w:r>
            <w:r w:rsidR="00CA540B">
              <w:rPr>
                <w:color w:val="000000"/>
                <w:sz w:val="18"/>
                <w:szCs w:val="18"/>
              </w:rPr>
              <w:t>0</w:t>
            </w:r>
          </w:p>
        </w:tc>
      </w:tr>
      <w:tr w:rsidR="001C25AF" w:rsidRPr="00C40F4E" w14:paraId="3806AAF2" w14:textId="77777777" w:rsidTr="0054344A">
        <w:trPr>
          <w:trHeight w:val="20"/>
        </w:trPr>
        <w:tc>
          <w:tcPr>
            <w:tcW w:w="2405" w:type="dxa"/>
            <w:tcBorders>
              <w:top w:val="nil"/>
              <w:left w:val="single" w:sz="4" w:space="0" w:color="auto"/>
              <w:bottom w:val="single" w:sz="4" w:space="0" w:color="auto"/>
              <w:right w:val="single" w:sz="4" w:space="0" w:color="auto"/>
            </w:tcBorders>
          </w:tcPr>
          <w:p w14:paraId="4A5B21B4" w14:textId="77777777" w:rsidR="001C25AF" w:rsidRPr="00C40F4E" w:rsidRDefault="001C25AF" w:rsidP="00C40F4E">
            <w:pPr>
              <w:spacing w:before="10" w:after="10"/>
              <w:jc w:val="right"/>
              <w:rPr>
                <w:b/>
                <w:bCs/>
                <w:color w:val="000000"/>
                <w:sz w:val="18"/>
                <w:szCs w:val="18"/>
                <w:lang w:eastAsia="zh-CN"/>
              </w:rPr>
            </w:pPr>
            <w:r w:rsidRPr="00C40F4E">
              <w:rPr>
                <w:b/>
                <w:bCs/>
                <w:i/>
                <w:iCs/>
                <w:color w:val="000000"/>
                <w:sz w:val="18"/>
                <w:szCs w:val="18"/>
                <w:lang w:eastAsia="zh-CN"/>
              </w:rPr>
              <w:t>Subtotal manufacturing</w:t>
            </w:r>
          </w:p>
        </w:tc>
        <w:tc>
          <w:tcPr>
            <w:tcW w:w="1039" w:type="dxa"/>
            <w:tcBorders>
              <w:top w:val="nil"/>
              <w:left w:val="single" w:sz="4" w:space="0" w:color="auto"/>
              <w:bottom w:val="single" w:sz="4" w:space="0" w:color="auto"/>
              <w:right w:val="single" w:sz="4" w:space="0" w:color="auto"/>
            </w:tcBorders>
            <w:noWrap/>
            <w:vAlign w:val="center"/>
          </w:tcPr>
          <w:p w14:paraId="2528E01E" w14:textId="0E646BD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49,161</w:t>
            </w:r>
          </w:p>
        </w:tc>
        <w:tc>
          <w:tcPr>
            <w:tcW w:w="1040" w:type="dxa"/>
            <w:tcBorders>
              <w:top w:val="nil"/>
              <w:left w:val="nil"/>
              <w:bottom w:val="single" w:sz="4" w:space="0" w:color="auto"/>
              <w:right w:val="single" w:sz="4" w:space="0" w:color="auto"/>
            </w:tcBorders>
            <w:noWrap/>
            <w:vAlign w:val="center"/>
          </w:tcPr>
          <w:p w14:paraId="2C2A9DB1" w14:textId="3D8B116B"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33,829</w:t>
            </w:r>
          </w:p>
        </w:tc>
        <w:tc>
          <w:tcPr>
            <w:tcW w:w="1039" w:type="dxa"/>
            <w:tcBorders>
              <w:top w:val="nil"/>
              <w:left w:val="nil"/>
              <w:bottom w:val="single" w:sz="4" w:space="0" w:color="auto"/>
              <w:right w:val="single" w:sz="4" w:space="0" w:color="auto"/>
            </w:tcBorders>
            <w:noWrap/>
            <w:vAlign w:val="center"/>
          </w:tcPr>
          <w:p w14:paraId="79F04B04" w14:textId="1B2813A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37,311</w:t>
            </w:r>
          </w:p>
        </w:tc>
        <w:tc>
          <w:tcPr>
            <w:tcW w:w="1040" w:type="dxa"/>
            <w:tcBorders>
              <w:top w:val="nil"/>
              <w:left w:val="nil"/>
              <w:bottom w:val="single" w:sz="4" w:space="0" w:color="auto"/>
              <w:right w:val="single" w:sz="4" w:space="0" w:color="auto"/>
            </w:tcBorders>
            <w:noWrap/>
            <w:vAlign w:val="center"/>
          </w:tcPr>
          <w:p w14:paraId="127ACFBE" w14:textId="6B87E3EF" w:rsidR="001C25AF" w:rsidRPr="00C40F4E" w:rsidRDefault="001C25AF" w:rsidP="00C40F4E">
            <w:pPr>
              <w:spacing w:before="10" w:after="10"/>
              <w:jc w:val="right"/>
              <w:rPr>
                <w:b/>
                <w:bCs/>
                <w:i/>
                <w:iCs/>
                <w:color w:val="000000"/>
                <w:sz w:val="18"/>
                <w:szCs w:val="18"/>
                <w:lang w:eastAsia="zh-CN"/>
              </w:rPr>
            </w:pPr>
            <w:r w:rsidRPr="00C40F4E">
              <w:rPr>
                <w:b/>
                <w:bCs/>
                <w:i/>
                <w:iCs/>
                <w:color w:val="000000"/>
                <w:sz w:val="18"/>
                <w:szCs w:val="18"/>
              </w:rPr>
              <w:t>17,291</w:t>
            </w:r>
          </w:p>
        </w:tc>
        <w:tc>
          <w:tcPr>
            <w:tcW w:w="1039" w:type="dxa"/>
            <w:tcBorders>
              <w:top w:val="nil"/>
              <w:left w:val="nil"/>
              <w:bottom w:val="single" w:sz="4" w:space="0" w:color="auto"/>
              <w:right w:val="single" w:sz="4" w:space="0" w:color="auto"/>
            </w:tcBorders>
            <w:noWrap/>
            <w:vAlign w:val="center"/>
          </w:tcPr>
          <w:p w14:paraId="0C806619" w14:textId="68FF853C"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10,4</w:t>
            </w:r>
            <w:r w:rsidR="005B5D03" w:rsidRPr="00C40F4E">
              <w:rPr>
                <w:b/>
                <w:bCs/>
                <w:i/>
                <w:iCs/>
                <w:color w:val="000000"/>
                <w:sz w:val="18"/>
                <w:szCs w:val="18"/>
              </w:rPr>
              <w:t>97</w:t>
            </w:r>
          </w:p>
        </w:tc>
        <w:tc>
          <w:tcPr>
            <w:tcW w:w="1040" w:type="dxa"/>
            <w:tcBorders>
              <w:top w:val="nil"/>
              <w:left w:val="nil"/>
              <w:bottom w:val="single" w:sz="4" w:space="0" w:color="auto"/>
              <w:right w:val="single" w:sz="4" w:space="0" w:color="auto"/>
            </w:tcBorders>
            <w:vAlign w:val="center"/>
          </w:tcPr>
          <w:p w14:paraId="34D977CB" w14:textId="5B31D739" w:rsidR="001C25AF" w:rsidRPr="00C40F4E" w:rsidRDefault="000A6BE5" w:rsidP="00C40F4E">
            <w:pPr>
              <w:spacing w:before="10" w:after="10"/>
              <w:jc w:val="right"/>
              <w:rPr>
                <w:b/>
                <w:bCs/>
                <w:i/>
                <w:iCs/>
                <w:color w:val="000000"/>
                <w:sz w:val="18"/>
                <w:szCs w:val="18"/>
              </w:rPr>
            </w:pPr>
            <w:r>
              <w:rPr>
                <w:b/>
                <w:bCs/>
                <w:i/>
                <w:iCs/>
                <w:color w:val="000000"/>
                <w:sz w:val="18"/>
                <w:szCs w:val="18"/>
              </w:rPr>
              <w:t>21,700</w:t>
            </w:r>
          </w:p>
        </w:tc>
        <w:tc>
          <w:tcPr>
            <w:tcW w:w="709" w:type="dxa"/>
            <w:tcBorders>
              <w:top w:val="nil"/>
              <w:left w:val="nil"/>
              <w:bottom w:val="single" w:sz="4" w:space="0" w:color="auto"/>
              <w:right w:val="single" w:sz="4" w:space="0" w:color="auto"/>
            </w:tcBorders>
            <w:noWrap/>
            <w:vAlign w:val="center"/>
          </w:tcPr>
          <w:p w14:paraId="15D56EC1" w14:textId="5D47028B" w:rsidR="001C25AF" w:rsidRPr="00C40F4E" w:rsidRDefault="001C25AF" w:rsidP="00C40F4E">
            <w:pPr>
              <w:spacing w:before="10" w:after="10"/>
              <w:jc w:val="right"/>
              <w:rPr>
                <w:b/>
                <w:bCs/>
                <w:i/>
                <w:iCs/>
                <w:color w:val="000000"/>
                <w:sz w:val="18"/>
                <w:szCs w:val="18"/>
              </w:rPr>
            </w:pPr>
            <w:r w:rsidRPr="00C40F4E">
              <w:rPr>
                <w:b/>
                <w:bCs/>
                <w:i/>
                <w:iCs/>
                <w:color w:val="000000"/>
                <w:sz w:val="18"/>
                <w:szCs w:val="18"/>
              </w:rPr>
              <w:t>1.</w:t>
            </w:r>
            <w:r w:rsidR="00CA540B">
              <w:rPr>
                <w:b/>
                <w:bCs/>
                <w:i/>
                <w:iCs/>
                <w:color w:val="000000"/>
                <w:sz w:val="18"/>
                <w:szCs w:val="18"/>
              </w:rPr>
              <w:t>0</w:t>
            </w:r>
          </w:p>
        </w:tc>
      </w:tr>
      <w:tr w:rsidR="001C25AF" w:rsidRPr="00C40F4E" w14:paraId="04A2717E" w14:textId="77777777" w:rsidTr="0054344A">
        <w:trPr>
          <w:trHeight w:val="20"/>
        </w:trPr>
        <w:tc>
          <w:tcPr>
            <w:tcW w:w="2405" w:type="dxa"/>
            <w:tcBorders>
              <w:top w:val="nil"/>
              <w:left w:val="single" w:sz="4" w:space="0" w:color="auto"/>
              <w:bottom w:val="single" w:sz="4" w:space="0" w:color="auto"/>
              <w:right w:val="single" w:sz="4" w:space="0" w:color="auto"/>
            </w:tcBorders>
            <w:noWrap/>
            <w:hideMark/>
          </w:tcPr>
          <w:p w14:paraId="72D8CEAB"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Servicing</w:t>
            </w:r>
          </w:p>
        </w:tc>
        <w:tc>
          <w:tcPr>
            <w:tcW w:w="1039" w:type="dxa"/>
            <w:tcBorders>
              <w:top w:val="nil"/>
              <w:left w:val="nil"/>
              <w:bottom w:val="single" w:sz="4" w:space="0" w:color="auto"/>
              <w:right w:val="single" w:sz="4" w:space="0" w:color="auto"/>
            </w:tcBorders>
            <w:noWrap/>
            <w:vAlign w:val="center"/>
            <w:hideMark/>
          </w:tcPr>
          <w:p w14:paraId="027D5E47" w14:textId="540A55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1,983,616</w:t>
            </w:r>
          </w:p>
        </w:tc>
        <w:tc>
          <w:tcPr>
            <w:tcW w:w="1040" w:type="dxa"/>
            <w:tcBorders>
              <w:top w:val="nil"/>
              <w:left w:val="nil"/>
              <w:bottom w:val="single" w:sz="4" w:space="0" w:color="auto"/>
              <w:right w:val="single" w:sz="4" w:space="0" w:color="auto"/>
            </w:tcBorders>
            <w:noWrap/>
            <w:vAlign w:val="center"/>
          </w:tcPr>
          <w:p w14:paraId="1E96697D" w14:textId="2B6DB295"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1,896,366</w:t>
            </w:r>
          </w:p>
        </w:tc>
        <w:tc>
          <w:tcPr>
            <w:tcW w:w="1039" w:type="dxa"/>
            <w:tcBorders>
              <w:top w:val="nil"/>
              <w:left w:val="nil"/>
              <w:bottom w:val="single" w:sz="4" w:space="0" w:color="auto"/>
              <w:right w:val="single" w:sz="4" w:space="0" w:color="auto"/>
            </w:tcBorders>
            <w:noWrap/>
            <w:vAlign w:val="center"/>
          </w:tcPr>
          <w:p w14:paraId="0B59B3E3" w14:textId="2A68D652"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2,095,639</w:t>
            </w:r>
          </w:p>
        </w:tc>
        <w:tc>
          <w:tcPr>
            <w:tcW w:w="1040" w:type="dxa"/>
            <w:tcBorders>
              <w:top w:val="nil"/>
              <w:left w:val="nil"/>
              <w:bottom w:val="single" w:sz="4" w:space="0" w:color="auto"/>
              <w:right w:val="single" w:sz="4" w:space="0" w:color="auto"/>
            </w:tcBorders>
            <w:noWrap/>
            <w:vAlign w:val="center"/>
          </w:tcPr>
          <w:p w14:paraId="0B56BCEC" w14:textId="12F2D99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2,075,477</w:t>
            </w:r>
          </w:p>
        </w:tc>
        <w:tc>
          <w:tcPr>
            <w:tcW w:w="1039" w:type="dxa"/>
            <w:tcBorders>
              <w:top w:val="nil"/>
              <w:left w:val="nil"/>
              <w:bottom w:val="single" w:sz="4" w:space="0" w:color="auto"/>
              <w:right w:val="single" w:sz="4" w:space="0" w:color="auto"/>
            </w:tcBorders>
            <w:noWrap/>
            <w:vAlign w:val="center"/>
          </w:tcPr>
          <w:p w14:paraId="199A58B8" w14:textId="59AB8919" w:rsidR="001C25AF" w:rsidRPr="00C40F4E" w:rsidRDefault="001C25AF" w:rsidP="00C40F4E">
            <w:pPr>
              <w:spacing w:before="10" w:after="10"/>
              <w:jc w:val="right"/>
              <w:rPr>
                <w:color w:val="000000"/>
                <w:sz w:val="18"/>
                <w:szCs w:val="18"/>
              </w:rPr>
            </w:pPr>
            <w:r w:rsidRPr="00C40F4E">
              <w:rPr>
                <w:color w:val="000000"/>
                <w:sz w:val="18"/>
                <w:szCs w:val="18"/>
              </w:rPr>
              <w:t>1,674,4</w:t>
            </w:r>
            <w:r w:rsidR="00B557F3" w:rsidRPr="00C40F4E">
              <w:rPr>
                <w:color w:val="000000"/>
                <w:sz w:val="18"/>
                <w:szCs w:val="18"/>
              </w:rPr>
              <w:t>90</w:t>
            </w:r>
          </w:p>
        </w:tc>
        <w:tc>
          <w:tcPr>
            <w:tcW w:w="1040" w:type="dxa"/>
            <w:tcBorders>
              <w:top w:val="nil"/>
              <w:left w:val="nil"/>
              <w:bottom w:val="single" w:sz="4" w:space="0" w:color="auto"/>
              <w:right w:val="single" w:sz="4" w:space="0" w:color="auto"/>
            </w:tcBorders>
            <w:vAlign w:val="center"/>
          </w:tcPr>
          <w:p w14:paraId="514A3A0C" w14:textId="3E564191" w:rsidR="001C25AF" w:rsidRPr="00C40F4E" w:rsidRDefault="000A6BE5" w:rsidP="00C40F4E">
            <w:pPr>
              <w:spacing w:before="10" w:after="10"/>
              <w:jc w:val="right"/>
              <w:rPr>
                <w:color w:val="000000"/>
                <w:sz w:val="18"/>
                <w:szCs w:val="18"/>
              </w:rPr>
            </w:pPr>
            <w:r>
              <w:rPr>
                <w:color w:val="000000"/>
                <w:sz w:val="18"/>
                <w:szCs w:val="18"/>
              </w:rPr>
              <w:t>1,948,535</w:t>
            </w:r>
          </w:p>
        </w:tc>
        <w:tc>
          <w:tcPr>
            <w:tcW w:w="709" w:type="dxa"/>
            <w:tcBorders>
              <w:top w:val="nil"/>
              <w:left w:val="nil"/>
              <w:bottom w:val="single" w:sz="4" w:space="0" w:color="auto"/>
              <w:right w:val="single" w:sz="4" w:space="0" w:color="auto"/>
            </w:tcBorders>
            <w:noWrap/>
            <w:vAlign w:val="center"/>
          </w:tcPr>
          <w:p w14:paraId="27A1C8D6" w14:textId="485EA0A6" w:rsidR="001C25AF" w:rsidRPr="00C40F4E" w:rsidRDefault="00F402AB" w:rsidP="00C40F4E">
            <w:pPr>
              <w:spacing w:before="10" w:after="10"/>
              <w:jc w:val="right"/>
              <w:rPr>
                <w:color w:val="000000"/>
                <w:sz w:val="18"/>
                <w:szCs w:val="18"/>
              </w:rPr>
            </w:pPr>
            <w:r>
              <w:rPr>
                <w:color w:val="000000"/>
                <w:sz w:val="18"/>
                <w:szCs w:val="18"/>
              </w:rPr>
              <w:t>91.4</w:t>
            </w:r>
          </w:p>
        </w:tc>
      </w:tr>
      <w:tr w:rsidR="001C25AF" w:rsidRPr="00C40F4E" w14:paraId="7511E869" w14:textId="77777777" w:rsidTr="0054344A">
        <w:trPr>
          <w:trHeight w:val="20"/>
        </w:trPr>
        <w:tc>
          <w:tcPr>
            <w:tcW w:w="2405" w:type="dxa"/>
            <w:tcBorders>
              <w:top w:val="nil"/>
              <w:left w:val="single" w:sz="4" w:space="0" w:color="auto"/>
              <w:bottom w:val="single" w:sz="4" w:space="0" w:color="auto"/>
              <w:right w:val="single" w:sz="4" w:space="0" w:color="auto"/>
            </w:tcBorders>
            <w:hideMark/>
          </w:tcPr>
          <w:p w14:paraId="66E8A7A4" w14:textId="77777777" w:rsidR="001C25AF" w:rsidRPr="00C40F4E" w:rsidRDefault="001C25AF" w:rsidP="00C40F4E">
            <w:pPr>
              <w:spacing w:before="10" w:after="10"/>
              <w:jc w:val="left"/>
              <w:rPr>
                <w:color w:val="000000"/>
                <w:sz w:val="18"/>
                <w:szCs w:val="18"/>
                <w:lang w:eastAsia="zh-CN"/>
              </w:rPr>
            </w:pPr>
            <w:r w:rsidRPr="00C40F4E">
              <w:rPr>
                <w:color w:val="000000"/>
                <w:sz w:val="18"/>
                <w:szCs w:val="18"/>
                <w:lang w:eastAsia="zh-CN"/>
              </w:rPr>
              <w:t xml:space="preserve">Assembly and installation </w:t>
            </w:r>
          </w:p>
        </w:tc>
        <w:tc>
          <w:tcPr>
            <w:tcW w:w="1039" w:type="dxa"/>
            <w:tcBorders>
              <w:top w:val="nil"/>
              <w:left w:val="nil"/>
              <w:bottom w:val="single" w:sz="4" w:space="0" w:color="auto"/>
              <w:right w:val="single" w:sz="4" w:space="0" w:color="auto"/>
            </w:tcBorders>
            <w:noWrap/>
            <w:vAlign w:val="center"/>
            <w:hideMark/>
          </w:tcPr>
          <w:p w14:paraId="0674399D" w14:textId="6BCC4EFB"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153,024</w:t>
            </w:r>
          </w:p>
        </w:tc>
        <w:tc>
          <w:tcPr>
            <w:tcW w:w="1040" w:type="dxa"/>
            <w:tcBorders>
              <w:top w:val="nil"/>
              <w:left w:val="nil"/>
              <w:bottom w:val="single" w:sz="4" w:space="0" w:color="auto"/>
              <w:right w:val="single" w:sz="4" w:space="0" w:color="auto"/>
            </w:tcBorders>
            <w:noWrap/>
            <w:vAlign w:val="center"/>
          </w:tcPr>
          <w:p w14:paraId="33D2F941" w14:textId="17FEE60D"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159,192</w:t>
            </w:r>
          </w:p>
        </w:tc>
        <w:tc>
          <w:tcPr>
            <w:tcW w:w="1039" w:type="dxa"/>
            <w:tcBorders>
              <w:top w:val="nil"/>
              <w:left w:val="nil"/>
              <w:bottom w:val="single" w:sz="4" w:space="0" w:color="auto"/>
              <w:right w:val="single" w:sz="4" w:space="0" w:color="auto"/>
            </w:tcBorders>
            <w:noWrap/>
            <w:vAlign w:val="center"/>
          </w:tcPr>
          <w:p w14:paraId="3FB0F573" w14:textId="28CC45BC"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167,610</w:t>
            </w:r>
          </w:p>
        </w:tc>
        <w:tc>
          <w:tcPr>
            <w:tcW w:w="1040" w:type="dxa"/>
            <w:tcBorders>
              <w:top w:val="nil"/>
              <w:left w:val="nil"/>
              <w:bottom w:val="single" w:sz="4" w:space="0" w:color="auto"/>
              <w:right w:val="single" w:sz="4" w:space="0" w:color="auto"/>
            </w:tcBorders>
            <w:noWrap/>
            <w:vAlign w:val="center"/>
          </w:tcPr>
          <w:p w14:paraId="02C51785" w14:textId="3F9BFBF0" w:rsidR="001C25AF" w:rsidRPr="00C40F4E" w:rsidRDefault="001C25AF" w:rsidP="00C40F4E">
            <w:pPr>
              <w:spacing w:before="10" w:after="10"/>
              <w:jc w:val="right"/>
              <w:rPr>
                <w:color w:val="000000"/>
                <w:sz w:val="18"/>
                <w:szCs w:val="18"/>
                <w:lang w:eastAsia="zh-CN"/>
              </w:rPr>
            </w:pPr>
            <w:r w:rsidRPr="00C40F4E">
              <w:rPr>
                <w:color w:val="000000"/>
                <w:sz w:val="18"/>
                <w:szCs w:val="18"/>
                <w:lang w:eastAsia="zh-CN"/>
              </w:rPr>
              <w:t>182,350</w:t>
            </w:r>
          </w:p>
        </w:tc>
        <w:tc>
          <w:tcPr>
            <w:tcW w:w="1039" w:type="dxa"/>
            <w:tcBorders>
              <w:top w:val="nil"/>
              <w:left w:val="nil"/>
              <w:bottom w:val="single" w:sz="4" w:space="0" w:color="auto"/>
              <w:right w:val="single" w:sz="4" w:space="0" w:color="auto"/>
            </w:tcBorders>
            <w:noWrap/>
            <w:vAlign w:val="center"/>
          </w:tcPr>
          <w:p w14:paraId="5E23FB84" w14:textId="79287B03" w:rsidR="001C25AF" w:rsidRPr="00C40F4E" w:rsidRDefault="001C25AF" w:rsidP="00C40F4E">
            <w:pPr>
              <w:spacing w:before="10" w:after="10"/>
              <w:jc w:val="right"/>
              <w:rPr>
                <w:color w:val="000000"/>
                <w:sz w:val="18"/>
                <w:szCs w:val="18"/>
              </w:rPr>
            </w:pPr>
            <w:r w:rsidRPr="00C40F4E">
              <w:rPr>
                <w:color w:val="000000"/>
                <w:sz w:val="18"/>
                <w:szCs w:val="18"/>
              </w:rPr>
              <w:t>137,1</w:t>
            </w:r>
            <w:r w:rsidR="00B557F3" w:rsidRPr="00C40F4E">
              <w:rPr>
                <w:color w:val="000000"/>
                <w:sz w:val="18"/>
                <w:szCs w:val="18"/>
              </w:rPr>
              <w:t>17</w:t>
            </w:r>
          </w:p>
        </w:tc>
        <w:tc>
          <w:tcPr>
            <w:tcW w:w="1040" w:type="dxa"/>
            <w:tcBorders>
              <w:top w:val="nil"/>
              <w:left w:val="nil"/>
              <w:bottom w:val="single" w:sz="4" w:space="0" w:color="auto"/>
              <w:right w:val="single" w:sz="4" w:space="0" w:color="auto"/>
            </w:tcBorders>
            <w:vAlign w:val="center"/>
          </w:tcPr>
          <w:p w14:paraId="2574EB9F" w14:textId="264967EC" w:rsidR="001C25AF" w:rsidRPr="00C40F4E" w:rsidRDefault="00A3333A" w:rsidP="00C40F4E">
            <w:pPr>
              <w:spacing w:before="10" w:after="10"/>
              <w:jc w:val="right"/>
              <w:rPr>
                <w:color w:val="000000"/>
                <w:sz w:val="18"/>
                <w:szCs w:val="18"/>
              </w:rPr>
            </w:pPr>
            <w:r>
              <w:rPr>
                <w:color w:val="000000"/>
                <w:sz w:val="18"/>
                <w:szCs w:val="18"/>
              </w:rPr>
              <w:t>162,359</w:t>
            </w:r>
          </w:p>
        </w:tc>
        <w:tc>
          <w:tcPr>
            <w:tcW w:w="709" w:type="dxa"/>
            <w:tcBorders>
              <w:top w:val="nil"/>
              <w:left w:val="nil"/>
              <w:bottom w:val="single" w:sz="4" w:space="0" w:color="auto"/>
              <w:right w:val="single" w:sz="4" w:space="0" w:color="auto"/>
            </w:tcBorders>
            <w:noWrap/>
            <w:vAlign w:val="center"/>
          </w:tcPr>
          <w:p w14:paraId="117FF620" w14:textId="4D741A3C" w:rsidR="001C25AF" w:rsidRPr="00C40F4E" w:rsidRDefault="00F402AB" w:rsidP="00C40F4E">
            <w:pPr>
              <w:spacing w:before="10" w:after="10"/>
              <w:jc w:val="right"/>
              <w:rPr>
                <w:color w:val="000000"/>
                <w:sz w:val="18"/>
                <w:szCs w:val="18"/>
              </w:rPr>
            </w:pPr>
            <w:r>
              <w:rPr>
                <w:color w:val="000000"/>
                <w:sz w:val="18"/>
                <w:szCs w:val="18"/>
              </w:rPr>
              <w:t>7.6</w:t>
            </w:r>
          </w:p>
        </w:tc>
      </w:tr>
      <w:tr w:rsidR="00E13B5A" w:rsidRPr="00C40F4E" w14:paraId="659FAE3B" w14:textId="77777777" w:rsidTr="009837F0">
        <w:trPr>
          <w:trHeight w:val="255"/>
        </w:trPr>
        <w:tc>
          <w:tcPr>
            <w:tcW w:w="2405" w:type="dxa"/>
            <w:tcBorders>
              <w:top w:val="nil"/>
              <w:left w:val="single" w:sz="4" w:space="0" w:color="auto"/>
              <w:bottom w:val="single" w:sz="4" w:space="0" w:color="auto"/>
              <w:right w:val="single" w:sz="4" w:space="0" w:color="auto"/>
            </w:tcBorders>
            <w:noWrap/>
            <w:vAlign w:val="center"/>
            <w:hideMark/>
          </w:tcPr>
          <w:p w14:paraId="4B0E0C97" w14:textId="77777777"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Total (CO</w:t>
            </w:r>
            <w:r w:rsidRPr="00C40F4E">
              <w:rPr>
                <w:b/>
                <w:bCs/>
                <w:color w:val="000000"/>
                <w:sz w:val="18"/>
                <w:szCs w:val="18"/>
                <w:vertAlign w:val="subscript"/>
                <w:lang w:eastAsia="zh-CN"/>
              </w:rPr>
              <w:t>2</w:t>
            </w:r>
            <w:r w:rsidRPr="00C40F4E">
              <w:rPr>
                <w:b/>
                <w:bCs/>
                <w:color w:val="000000"/>
                <w:sz w:val="18"/>
                <w:szCs w:val="18"/>
                <w:lang w:eastAsia="zh-CN"/>
              </w:rPr>
              <w:t>-eq tonnes)</w:t>
            </w:r>
          </w:p>
        </w:tc>
        <w:tc>
          <w:tcPr>
            <w:tcW w:w="1039" w:type="dxa"/>
            <w:tcBorders>
              <w:top w:val="nil"/>
              <w:left w:val="nil"/>
              <w:bottom w:val="single" w:sz="4" w:space="0" w:color="auto"/>
              <w:right w:val="single" w:sz="4" w:space="0" w:color="auto"/>
            </w:tcBorders>
            <w:noWrap/>
            <w:vAlign w:val="center"/>
            <w:hideMark/>
          </w:tcPr>
          <w:p w14:paraId="7505CDDA" w14:textId="18BC680C"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2,185,801</w:t>
            </w:r>
          </w:p>
        </w:tc>
        <w:tc>
          <w:tcPr>
            <w:tcW w:w="1040" w:type="dxa"/>
            <w:tcBorders>
              <w:top w:val="nil"/>
              <w:left w:val="nil"/>
              <w:bottom w:val="single" w:sz="4" w:space="0" w:color="auto"/>
              <w:right w:val="single" w:sz="4" w:space="0" w:color="auto"/>
            </w:tcBorders>
            <w:noWrap/>
            <w:vAlign w:val="center"/>
          </w:tcPr>
          <w:p w14:paraId="7AB70B98" w14:textId="0EF04DA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2,089,387</w:t>
            </w:r>
          </w:p>
        </w:tc>
        <w:tc>
          <w:tcPr>
            <w:tcW w:w="1039" w:type="dxa"/>
            <w:tcBorders>
              <w:top w:val="nil"/>
              <w:left w:val="nil"/>
              <w:bottom w:val="single" w:sz="4" w:space="0" w:color="auto"/>
              <w:right w:val="single" w:sz="4" w:space="0" w:color="auto"/>
            </w:tcBorders>
            <w:noWrap/>
            <w:vAlign w:val="center"/>
          </w:tcPr>
          <w:p w14:paraId="5B44B988" w14:textId="33E0E454"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2,300,560</w:t>
            </w:r>
          </w:p>
        </w:tc>
        <w:tc>
          <w:tcPr>
            <w:tcW w:w="1040" w:type="dxa"/>
            <w:tcBorders>
              <w:top w:val="nil"/>
              <w:left w:val="nil"/>
              <w:bottom w:val="single" w:sz="4" w:space="0" w:color="auto"/>
              <w:right w:val="single" w:sz="4" w:space="0" w:color="auto"/>
            </w:tcBorders>
            <w:noWrap/>
            <w:vAlign w:val="center"/>
          </w:tcPr>
          <w:p w14:paraId="768E8539" w14:textId="55A4355E"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2,275,118</w:t>
            </w:r>
          </w:p>
        </w:tc>
        <w:tc>
          <w:tcPr>
            <w:tcW w:w="1039" w:type="dxa"/>
            <w:tcBorders>
              <w:top w:val="nil"/>
              <w:left w:val="nil"/>
              <w:bottom w:val="single" w:sz="4" w:space="0" w:color="auto"/>
              <w:right w:val="single" w:sz="4" w:space="0" w:color="auto"/>
            </w:tcBorders>
            <w:noWrap/>
            <w:vAlign w:val="center"/>
          </w:tcPr>
          <w:p w14:paraId="5499CE59" w14:textId="65B3E59F"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1,822,1</w:t>
            </w:r>
            <w:r w:rsidR="00A239B7" w:rsidRPr="00C40F4E">
              <w:rPr>
                <w:b/>
                <w:bCs/>
                <w:color w:val="000000"/>
                <w:sz w:val="18"/>
                <w:szCs w:val="18"/>
                <w:lang w:eastAsia="zh-CN"/>
              </w:rPr>
              <w:t>0</w:t>
            </w:r>
            <w:r w:rsidRPr="00C40F4E">
              <w:rPr>
                <w:b/>
                <w:bCs/>
                <w:color w:val="000000"/>
                <w:sz w:val="18"/>
                <w:szCs w:val="18"/>
                <w:lang w:eastAsia="zh-CN"/>
              </w:rPr>
              <w:t>4</w:t>
            </w:r>
          </w:p>
        </w:tc>
        <w:tc>
          <w:tcPr>
            <w:tcW w:w="1040" w:type="dxa"/>
            <w:tcBorders>
              <w:top w:val="nil"/>
              <w:left w:val="nil"/>
              <w:bottom w:val="single" w:sz="4" w:space="0" w:color="auto"/>
              <w:right w:val="single" w:sz="4" w:space="0" w:color="auto"/>
            </w:tcBorders>
            <w:vAlign w:val="center"/>
          </w:tcPr>
          <w:p w14:paraId="2B8E02E0" w14:textId="2A546C1C" w:rsidR="00E13B5A" w:rsidRPr="00C40F4E" w:rsidRDefault="00A3333A" w:rsidP="00C40F4E">
            <w:pPr>
              <w:spacing w:before="10" w:after="10"/>
              <w:jc w:val="right"/>
              <w:rPr>
                <w:b/>
                <w:bCs/>
                <w:color w:val="000000"/>
                <w:sz w:val="18"/>
                <w:szCs w:val="18"/>
                <w:lang w:eastAsia="zh-CN"/>
              </w:rPr>
            </w:pPr>
            <w:r>
              <w:rPr>
                <w:b/>
                <w:bCs/>
                <w:color w:val="000000"/>
                <w:sz w:val="18"/>
                <w:szCs w:val="18"/>
                <w:lang w:eastAsia="zh-CN"/>
              </w:rPr>
              <w:t>2,132,594</w:t>
            </w:r>
          </w:p>
        </w:tc>
        <w:tc>
          <w:tcPr>
            <w:tcW w:w="709" w:type="dxa"/>
            <w:tcBorders>
              <w:top w:val="nil"/>
              <w:left w:val="nil"/>
              <w:bottom w:val="single" w:sz="4" w:space="0" w:color="auto"/>
              <w:right w:val="single" w:sz="4" w:space="0" w:color="auto"/>
            </w:tcBorders>
            <w:noWrap/>
            <w:vAlign w:val="center"/>
            <w:hideMark/>
          </w:tcPr>
          <w:p w14:paraId="02111D5A" w14:textId="77777777" w:rsidR="00E13B5A" w:rsidRPr="00C40F4E" w:rsidRDefault="00E13B5A" w:rsidP="00C40F4E">
            <w:pPr>
              <w:spacing w:before="10" w:after="10"/>
              <w:jc w:val="right"/>
              <w:rPr>
                <w:b/>
                <w:bCs/>
                <w:color w:val="000000"/>
                <w:sz w:val="18"/>
                <w:szCs w:val="18"/>
                <w:lang w:eastAsia="zh-CN"/>
              </w:rPr>
            </w:pPr>
            <w:r w:rsidRPr="00C40F4E">
              <w:rPr>
                <w:b/>
                <w:bCs/>
                <w:color w:val="000000"/>
                <w:sz w:val="18"/>
                <w:szCs w:val="18"/>
                <w:lang w:eastAsia="zh-CN"/>
              </w:rPr>
              <w:t>100.0</w:t>
            </w:r>
          </w:p>
        </w:tc>
      </w:tr>
    </w:tbl>
    <w:p w14:paraId="32D373EC" w14:textId="40112326" w:rsidR="000E4E33" w:rsidRPr="00C40F4E" w:rsidRDefault="00A01738" w:rsidP="00C40F4E">
      <w:pPr>
        <w:pStyle w:val="Heading1"/>
        <w:spacing w:before="240"/>
      </w:pPr>
      <w:r w:rsidRPr="00C40F4E">
        <w:t>S</w:t>
      </w:r>
      <w:r w:rsidR="000E4E33" w:rsidRPr="00C40F4E">
        <w:t>ectoral consumption data from 202</w:t>
      </w:r>
      <w:r w:rsidR="005830D3" w:rsidRPr="00C40F4E">
        <w:t>5</w:t>
      </w:r>
      <w:r w:rsidR="003C1031" w:rsidRPr="00C40F4E">
        <w:t xml:space="preserve"> </w:t>
      </w:r>
      <w:r w:rsidR="00EA572E" w:rsidRPr="00C40F4E">
        <w:t>shows</w:t>
      </w:r>
      <w:r w:rsidR="003C1031" w:rsidRPr="00C40F4E">
        <w:t xml:space="preserve"> that</w:t>
      </w:r>
      <w:r w:rsidR="000E4E33" w:rsidRPr="00C40F4E">
        <w:t xml:space="preserve"> </w:t>
      </w:r>
      <w:r w:rsidR="003C1031" w:rsidRPr="00C40F4E">
        <w:t>HFC consumption</w:t>
      </w:r>
      <w:r w:rsidR="000E4E33" w:rsidRPr="00C40F4E">
        <w:t xml:space="preserve"> is dominated by HFC-134a in the mobile air</w:t>
      </w:r>
      <w:r w:rsidR="000E4E33" w:rsidRPr="00C40F4E">
        <w:noBreakHyphen/>
        <w:t>conditioning (MAC) subsector (5</w:t>
      </w:r>
      <w:r w:rsidR="00AB2BCE" w:rsidRPr="00C40F4E">
        <w:t>3.3</w:t>
      </w:r>
      <w:r w:rsidR="000E4E33" w:rsidRPr="00C40F4E">
        <w:rPr>
          <w:lang w:eastAsia="en-CA"/>
        </w:rPr>
        <w:t> per</w:t>
      </w:r>
      <w:r w:rsidR="0092092A">
        <w:rPr>
          <w:lang w:eastAsia="en-CA"/>
        </w:rPr>
        <w:t> </w:t>
      </w:r>
      <w:r w:rsidR="000E4E33" w:rsidRPr="00C40F4E">
        <w:rPr>
          <w:lang w:eastAsia="en-CA"/>
        </w:rPr>
        <w:t>cent</w:t>
      </w:r>
      <w:r w:rsidR="000E4E33" w:rsidRPr="00C40F4E">
        <w:t xml:space="preserve"> in mt and </w:t>
      </w:r>
      <w:r w:rsidR="00C8597A" w:rsidRPr="00C40F4E">
        <w:t>39.0</w:t>
      </w:r>
      <w:r w:rsidR="000E4E33" w:rsidRPr="00C40F4E">
        <w:t xml:space="preserve"> per</w:t>
      </w:r>
      <w:r w:rsidR="0092092A">
        <w:t> </w:t>
      </w:r>
      <w:r w:rsidR="000E4E33" w:rsidRPr="00C40F4E">
        <w:t>cent in CO</w:t>
      </w:r>
      <w:r w:rsidR="000E4E33" w:rsidRPr="00C40F4E">
        <w:rPr>
          <w:vertAlign w:val="subscript"/>
        </w:rPr>
        <w:t>2</w:t>
      </w:r>
      <w:r w:rsidR="000E4E33" w:rsidRPr="00C40F4E">
        <w:noBreakHyphen/>
        <w:t xml:space="preserve">eq tonnes), </w:t>
      </w:r>
      <w:r w:rsidR="00160799" w:rsidRPr="00C40F4E">
        <w:t xml:space="preserve">followed by </w:t>
      </w:r>
      <w:r w:rsidR="006F030F" w:rsidRPr="00C40F4E">
        <w:t>consumption of R-410A and HFC</w:t>
      </w:r>
      <w:r w:rsidR="006F030F" w:rsidRPr="00C40F4E">
        <w:noBreakHyphen/>
        <w:t xml:space="preserve">32 in </w:t>
      </w:r>
      <w:r w:rsidR="007D6953" w:rsidRPr="00C40F4E">
        <w:t>r</w:t>
      </w:r>
      <w:r w:rsidR="007F153B" w:rsidRPr="00C40F4E">
        <w:t>esidential air</w:t>
      </w:r>
      <w:r w:rsidR="007F153B" w:rsidRPr="00C40F4E">
        <w:noBreakHyphen/>
        <w:t xml:space="preserve">conditioning (AC) </w:t>
      </w:r>
      <w:r w:rsidR="00160799" w:rsidRPr="00C40F4E">
        <w:t xml:space="preserve">servicing </w:t>
      </w:r>
      <w:r w:rsidR="000E4E33" w:rsidRPr="00C40F4E">
        <w:t>(</w:t>
      </w:r>
      <w:r w:rsidR="00963A77" w:rsidRPr="00C40F4E">
        <w:t>23.2</w:t>
      </w:r>
      <w:r w:rsidR="000E4E33" w:rsidRPr="00C40F4E">
        <w:rPr>
          <w:lang w:eastAsia="en-CA"/>
        </w:rPr>
        <w:t> per</w:t>
      </w:r>
      <w:r w:rsidR="0092092A">
        <w:rPr>
          <w:lang w:eastAsia="en-CA"/>
        </w:rPr>
        <w:t> </w:t>
      </w:r>
      <w:r w:rsidR="000E4E33" w:rsidRPr="00C40F4E">
        <w:rPr>
          <w:lang w:eastAsia="en-CA"/>
        </w:rPr>
        <w:t>cent</w:t>
      </w:r>
      <w:r w:rsidR="000E4E33" w:rsidRPr="00C40F4E">
        <w:t xml:space="preserve"> in mt and 22</w:t>
      </w:r>
      <w:r w:rsidR="008233FC" w:rsidRPr="00C40F4E">
        <w:t>.1</w:t>
      </w:r>
      <w:r w:rsidR="000E4E33" w:rsidRPr="00C40F4E">
        <w:t xml:space="preserve"> per</w:t>
      </w:r>
      <w:r w:rsidR="0092092A">
        <w:t> </w:t>
      </w:r>
      <w:r w:rsidR="000E4E33" w:rsidRPr="00C40F4E">
        <w:t>cent in CO</w:t>
      </w:r>
      <w:r w:rsidR="000E4E33" w:rsidRPr="00C40F4E">
        <w:rPr>
          <w:vertAlign w:val="subscript"/>
        </w:rPr>
        <w:t>2</w:t>
      </w:r>
      <w:r w:rsidR="000E4E33" w:rsidRPr="00C40F4E">
        <w:noBreakHyphen/>
        <w:t>eq tonnes)</w:t>
      </w:r>
      <w:r w:rsidR="006F030F" w:rsidRPr="00C40F4E">
        <w:t xml:space="preserve"> and </w:t>
      </w:r>
      <w:r w:rsidR="000E4E33" w:rsidRPr="00C40F4E">
        <w:t>R</w:t>
      </w:r>
      <w:r w:rsidR="000E4E33" w:rsidRPr="00C40F4E">
        <w:noBreakHyphen/>
        <w:t xml:space="preserve">404A in large commercial refrigeration </w:t>
      </w:r>
      <w:r w:rsidR="00F71649" w:rsidRPr="00C40F4E">
        <w:t xml:space="preserve">servicing </w:t>
      </w:r>
      <w:r w:rsidR="000E4E33" w:rsidRPr="00C40F4E">
        <w:t>(1</w:t>
      </w:r>
      <w:r w:rsidR="0075031A" w:rsidRPr="00C40F4E">
        <w:t>1.6</w:t>
      </w:r>
      <w:r w:rsidR="000E4E33" w:rsidRPr="00C40F4E">
        <w:rPr>
          <w:lang w:eastAsia="en-CA"/>
        </w:rPr>
        <w:t> per</w:t>
      </w:r>
      <w:r w:rsidR="0092092A">
        <w:rPr>
          <w:lang w:eastAsia="en-CA"/>
        </w:rPr>
        <w:t> </w:t>
      </w:r>
      <w:r w:rsidR="000E4E33" w:rsidRPr="00C40F4E">
        <w:rPr>
          <w:lang w:eastAsia="en-CA"/>
        </w:rPr>
        <w:t>cent</w:t>
      </w:r>
      <w:r w:rsidR="000E4E33" w:rsidRPr="00C40F4E">
        <w:t xml:space="preserve"> in mt and </w:t>
      </w:r>
      <w:r w:rsidR="001B42E2" w:rsidRPr="00C40F4E">
        <w:t>23.1</w:t>
      </w:r>
      <w:r w:rsidR="000E4E33" w:rsidRPr="00C40F4E">
        <w:t xml:space="preserve"> per</w:t>
      </w:r>
      <w:r w:rsidR="0092092A">
        <w:t> </w:t>
      </w:r>
      <w:r w:rsidR="000E4E33" w:rsidRPr="00C40F4E">
        <w:t>cent in CO</w:t>
      </w:r>
      <w:r w:rsidR="000E4E33" w:rsidRPr="00C40F4E">
        <w:rPr>
          <w:vertAlign w:val="subscript"/>
        </w:rPr>
        <w:t>2</w:t>
      </w:r>
      <w:r w:rsidR="000E4E33" w:rsidRPr="00C40F4E">
        <w:noBreakHyphen/>
        <w:t>eq tonnes)</w:t>
      </w:r>
      <w:r w:rsidR="001B42E2" w:rsidRPr="00C40F4E">
        <w:t>.</w:t>
      </w:r>
      <w:r w:rsidR="000E4E33" w:rsidRPr="00C40F4E">
        <w:t xml:space="preserve"> A breakdown of consumption by </w:t>
      </w:r>
      <w:r w:rsidR="00C43AF4" w:rsidRPr="00C40F4E">
        <w:t>sub</w:t>
      </w:r>
      <w:r w:rsidR="000E4E33" w:rsidRPr="00C40F4E">
        <w:t>sector and by substances is shown in tables </w:t>
      </w:r>
      <w:r w:rsidR="00C43AF4" w:rsidRPr="00C40F4E">
        <w:t>5</w:t>
      </w:r>
      <w:r w:rsidR="000E4E33" w:rsidRPr="00C40F4E">
        <w:t xml:space="preserve"> and </w:t>
      </w:r>
      <w:r w:rsidR="00C43AF4" w:rsidRPr="00C40F4E">
        <w:t>6</w:t>
      </w:r>
      <w:r w:rsidR="000E4E33" w:rsidRPr="00C40F4E">
        <w:t>.</w:t>
      </w:r>
    </w:p>
    <w:p w14:paraId="7512E28C" w14:textId="7D119707" w:rsidR="000E4E33" w:rsidRPr="00C40F4E" w:rsidRDefault="000E4E33" w:rsidP="00C40F4E">
      <w:pPr>
        <w:keepNext/>
        <w:keepLines/>
        <w:rPr>
          <w:b/>
          <w:bCs/>
        </w:rPr>
      </w:pPr>
      <w:r w:rsidRPr="00C40F4E">
        <w:rPr>
          <w:b/>
          <w:bCs/>
        </w:rPr>
        <w:lastRenderedPageBreak/>
        <w:t>Table </w:t>
      </w:r>
      <w:r w:rsidR="00B8773A" w:rsidRPr="00C40F4E">
        <w:rPr>
          <w:b/>
          <w:bCs/>
        </w:rPr>
        <w:t>5</w:t>
      </w:r>
      <w:r w:rsidRPr="00C40F4E">
        <w:rPr>
          <w:b/>
          <w:bCs/>
        </w:rPr>
        <w:t xml:space="preserve">. </w:t>
      </w:r>
      <w:r w:rsidR="00C43AF4" w:rsidRPr="00C40F4E">
        <w:rPr>
          <w:b/>
          <w:bCs/>
        </w:rPr>
        <w:t xml:space="preserve">2025 </w:t>
      </w:r>
      <w:r w:rsidRPr="00C40F4E">
        <w:rPr>
          <w:b/>
          <w:bCs/>
        </w:rPr>
        <w:t>HFC consumption in Oman by sector (mt)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811"/>
        <w:gridCol w:w="810"/>
        <w:gridCol w:w="810"/>
        <w:gridCol w:w="810"/>
        <w:gridCol w:w="810"/>
        <w:gridCol w:w="810"/>
        <w:gridCol w:w="810"/>
        <w:gridCol w:w="838"/>
        <w:gridCol w:w="717"/>
      </w:tblGrid>
      <w:tr w:rsidR="004D6F89" w:rsidRPr="00C40F4E" w14:paraId="6E1E2E24" w14:textId="77777777" w:rsidTr="00B11EA4">
        <w:trPr>
          <w:trHeight w:val="20"/>
          <w:tblHeader/>
        </w:trPr>
        <w:tc>
          <w:tcPr>
            <w:tcW w:w="1138" w:type="pct"/>
            <w:vAlign w:val="center"/>
            <w:hideMark/>
          </w:tcPr>
          <w:p w14:paraId="708A0F70"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Sector</w:t>
            </w:r>
          </w:p>
        </w:tc>
        <w:tc>
          <w:tcPr>
            <w:tcW w:w="433" w:type="pct"/>
            <w:vAlign w:val="center"/>
            <w:hideMark/>
          </w:tcPr>
          <w:p w14:paraId="7B7F422E"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33" w:type="pct"/>
            <w:vAlign w:val="center"/>
            <w:hideMark/>
          </w:tcPr>
          <w:p w14:paraId="5C1AE0B6" w14:textId="77777777"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33" w:type="pct"/>
            <w:vAlign w:val="center"/>
          </w:tcPr>
          <w:p w14:paraId="0E2B85A7" w14:textId="7E1B8E29"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33" w:type="pct"/>
            <w:vAlign w:val="center"/>
          </w:tcPr>
          <w:p w14:paraId="36B321D9" w14:textId="6E32378B"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33" w:type="pct"/>
            <w:vAlign w:val="center"/>
          </w:tcPr>
          <w:p w14:paraId="112654EE" w14:textId="1789D193"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33" w:type="pct"/>
            <w:vAlign w:val="center"/>
            <w:hideMark/>
          </w:tcPr>
          <w:p w14:paraId="1B3348C3" w14:textId="19312641" w:rsidR="004D6F89" w:rsidRPr="00C40F4E" w:rsidRDefault="004D6F89" w:rsidP="00C40F4E">
            <w:pPr>
              <w:keepNext/>
              <w:keepLines/>
              <w:jc w:val="center"/>
              <w:rPr>
                <w:b/>
                <w:bCs/>
                <w:color w:val="000000"/>
                <w:sz w:val="18"/>
                <w:szCs w:val="18"/>
                <w:lang w:eastAsia="zh-CN"/>
              </w:rPr>
            </w:pPr>
            <w:r w:rsidRPr="00C40F4E">
              <w:rPr>
                <w:b/>
                <w:bCs/>
                <w:color w:val="000000"/>
                <w:sz w:val="18"/>
                <w:szCs w:val="18"/>
                <w:lang w:eastAsia="zh-CN"/>
              </w:rPr>
              <w:t>R-410A</w:t>
            </w:r>
          </w:p>
        </w:tc>
        <w:tc>
          <w:tcPr>
            <w:tcW w:w="433" w:type="pct"/>
            <w:vAlign w:val="center"/>
            <w:hideMark/>
          </w:tcPr>
          <w:p w14:paraId="197B33B7" w14:textId="015B4B94" w:rsidR="004D6F89" w:rsidRPr="00C40F4E" w:rsidRDefault="004D6F89" w:rsidP="00C40F4E">
            <w:pPr>
              <w:keepNext/>
              <w:keepLines/>
              <w:ind w:left="-66" w:right="-57"/>
              <w:jc w:val="center"/>
              <w:rPr>
                <w:b/>
                <w:bCs/>
                <w:color w:val="000000"/>
                <w:sz w:val="18"/>
                <w:szCs w:val="18"/>
                <w:lang w:eastAsia="zh-CN"/>
              </w:rPr>
            </w:pPr>
            <w:r w:rsidRPr="00C40F4E">
              <w:rPr>
                <w:b/>
                <w:bCs/>
                <w:color w:val="000000"/>
                <w:sz w:val="18"/>
                <w:szCs w:val="18"/>
                <w:lang w:eastAsia="zh-CN"/>
              </w:rPr>
              <w:t>Others*</w:t>
            </w:r>
          </w:p>
        </w:tc>
        <w:tc>
          <w:tcPr>
            <w:tcW w:w="448" w:type="pct"/>
            <w:vAlign w:val="center"/>
            <w:hideMark/>
          </w:tcPr>
          <w:p w14:paraId="267BA2E9" w14:textId="4D59C7B6" w:rsidR="004D6F89" w:rsidRPr="00C40F4E" w:rsidRDefault="004D6F89"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383" w:type="pct"/>
            <w:vAlign w:val="center"/>
            <w:hideMark/>
          </w:tcPr>
          <w:p w14:paraId="70259DA8" w14:textId="77777777" w:rsidR="004D6F89" w:rsidRPr="00C40F4E" w:rsidRDefault="004D6F89" w:rsidP="00C40F4E">
            <w:pPr>
              <w:keepNext/>
              <w:keepLines/>
              <w:ind w:left="-44" w:right="-38"/>
              <w:jc w:val="center"/>
              <w:rPr>
                <w:b/>
                <w:bCs/>
                <w:color w:val="000000"/>
                <w:sz w:val="18"/>
                <w:szCs w:val="18"/>
                <w:lang w:eastAsia="zh-CN"/>
              </w:rPr>
            </w:pPr>
            <w:r w:rsidRPr="00C40F4E">
              <w:rPr>
                <w:b/>
                <w:bCs/>
                <w:color w:val="000000"/>
                <w:sz w:val="18"/>
                <w:szCs w:val="18"/>
                <w:lang w:eastAsia="zh-CN"/>
              </w:rPr>
              <w:t>Share of total (%)</w:t>
            </w:r>
          </w:p>
        </w:tc>
      </w:tr>
      <w:tr w:rsidR="000E4E33" w:rsidRPr="00C40F4E" w14:paraId="36A9A1BD" w14:textId="77777777" w:rsidTr="009837F0">
        <w:trPr>
          <w:trHeight w:val="227"/>
        </w:trPr>
        <w:tc>
          <w:tcPr>
            <w:tcW w:w="5000" w:type="pct"/>
            <w:gridSpan w:val="10"/>
            <w:vAlign w:val="center"/>
            <w:hideMark/>
          </w:tcPr>
          <w:p w14:paraId="16DCFB84" w14:textId="77777777" w:rsidR="000E4E33" w:rsidRPr="00C40F4E" w:rsidRDefault="000E4E33" w:rsidP="00C40F4E">
            <w:pPr>
              <w:keepNext/>
              <w:keepLines/>
              <w:jc w:val="center"/>
              <w:rPr>
                <w:b/>
                <w:bCs/>
                <w:color w:val="000000"/>
                <w:sz w:val="18"/>
                <w:szCs w:val="18"/>
                <w:lang w:eastAsia="zh-CN"/>
              </w:rPr>
            </w:pPr>
            <w:r w:rsidRPr="00C40F4E">
              <w:rPr>
                <w:b/>
                <w:bCs/>
                <w:color w:val="000000"/>
                <w:sz w:val="18"/>
                <w:szCs w:val="18"/>
                <w:lang w:eastAsia="zh-CN"/>
              </w:rPr>
              <w:t>Manufacturing</w:t>
            </w:r>
          </w:p>
        </w:tc>
      </w:tr>
      <w:tr w:rsidR="00FF680F" w:rsidRPr="00C40F4E" w14:paraId="76C6377F" w14:textId="77777777" w:rsidTr="00B11EA4">
        <w:trPr>
          <w:trHeight w:val="20"/>
        </w:trPr>
        <w:tc>
          <w:tcPr>
            <w:tcW w:w="1138" w:type="pct"/>
            <w:hideMark/>
          </w:tcPr>
          <w:p w14:paraId="24AE9EA3" w14:textId="2DAAD904" w:rsidR="00FF680F" w:rsidRPr="00C40F4E" w:rsidRDefault="00FF680F" w:rsidP="00C40F4E">
            <w:pPr>
              <w:keepNext/>
              <w:keepLines/>
              <w:jc w:val="left"/>
              <w:rPr>
                <w:color w:val="000000"/>
                <w:sz w:val="18"/>
                <w:szCs w:val="18"/>
                <w:lang w:eastAsia="zh-CN"/>
              </w:rPr>
            </w:pPr>
            <w:r w:rsidRPr="00C40F4E">
              <w:rPr>
                <w:color w:val="000000"/>
                <w:sz w:val="18"/>
                <w:szCs w:val="18"/>
                <w:lang w:eastAsia="zh-CN"/>
              </w:rPr>
              <w:t>XPS foam</w:t>
            </w:r>
            <w:r w:rsidR="00AE461C" w:rsidRPr="00C40F4E">
              <w:rPr>
                <w:color w:val="000000"/>
                <w:sz w:val="18"/>
                <w:szCs w:val="18"/>
                <w:lang w:eastAsia="zh-CN"/>
              </w:rPr>
              <w:t>**</w:t>
            </w:r>
          </w:p>
        </w:tc>
        <w:tc>
          <w:tcPr>
            <w:tcW w:w="433" w:type="pct"/>
          </w:tcPr>
          <w:p w14:paraId="5A0897EC" w14:textId="176E2813"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16B9283B" w14:textId="78042336"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58491DB3" w14:textId="51C7C54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080533B2" w14:textId="77E91062"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4A9CFB12" w14:textId="432671A4"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7EB1A30D" w14:textId="34E28C1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7FC9353C" w14:textId="72258E0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48" w:type="pct"/>
          </w:tcPr>
          <w:p w14:paraId="650C4764" w14:textId="18EEE2CB"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383" w:type="pct"/>
          </w:tcPr>
          <w:p w14:paraId="231BA644" w14:textId="1F7F3D58" w:rsidR="00FF680F" w:rsidRPr="00C40F4E" w:rsidRDefault="00FF680F" w:rsidP="00C40F4E">
            <w:pPr>
              <w:jc w:val="right"/>
              <w:rPr>
                <w:color w:val="000000"/>
                <w:sz w:val="18"/>
                <w:szCs w:val="18"/>
                <w:lang w:eastAsia="zh-CN"/>
              </w:rPr>
            </w:pPr>
            <w:r w:rsidRPr="00C40F4E">
              <w:rPr>
                <w:color w:val="000000"/>
                <w:sz w:val="18"/>
                <w:szCs w:val="18"/>
                <w:lang w:eastAsia="zh-CN"/>
              </w:rPr>
              <w:t>0.0</w:t>
            </w:r>
          </w:p>
        </w:tc>
      </w:tr>
      <w:tr w:rsidR="00FF680F" w:rsidRPr="00C40F4E" w14:paraId="1A0C6476" w14:textId="77777777" w:rsidTr="00B11EA4">
        <w:trPr>
          <w:trHeight w:val="20"/>
        </w:trPr>
        <w:tc>
          <w:tcPr>
            <w:tcW w:w="1138" w:type="pct"/>
            <w:noWrap/>
            <w:hideMark/>
          </w:tcPr>
          <w:p w14:paraId="2D4BF734" w14:textId="3A513C9A" w:rsidR="00FF680F" w:rsidRPr="00C40F4E" w:rsidRDefault="00FF680F" w:rsidP="00C40F4E">
            <w:pPr>
              <w:keepNext/>
              <w:keepLines/>
              <w:jc w:val="left"/>
              <w:rPr>
                <w:color w:val="000000"/>
                <w:sz w:val="18"/>
                <w:szCs w:val="18"/>
                <w:lang w:eastAsia="zh-CN"/>
              </w:rPr>
            </w:pPr>
            <w:r w:rsidRPr="00C40F4E">
              <w:rPr>
                <w:color w:val="000000"/>
                <w:sz w:val="18"/>
                <w:szCs w:val="18"/>
                <w:lang w:eastAsia="zh-CN"/>
              </w:rPr>
              <w:t>Firefighting</w:t>
            </w:r>
            <w:r w:rsidR="00896337" w:rsidRPr="00C40F4E">
              <w:rPr>
                <w:color w:val="000000"/>
                <w:sz w:val="18"/>
                <w:szCs w:val="18"/>
                <w:lang w:eastAsia="zh-CN"/>
              </w:rPr>
              <w:t>***</w:t>
            </w:r>
          </w:p>
        </w:tc>
        <w:tc>
          <w:tcPr>
            <w:tcW w:w="433" w:type="pct"/>
          </w:tcPr>
          <w:p w14:paraId="5657474D" w14:textId="25C64815"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6D5744C3" w14:textId="42C8279E"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47F5ED57" w14:textId="13A4B80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433" w:type="pct"/>
          </w:tcPr>
          <w:p w14:paraId="409F103A" w14:textId="3133F5E0"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313E50F2" w14:textId="316C615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1F29EF5C" w14:textId="25DF7E68"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33" w:type="pct"/>
          </w:tcPr>
          <w:p w14:paraId="26D05F2F" w14:textId="0A0124EA" w:rsidR="00FF680F" w:rsidRPr="00C40F4E" w:rsidRDefault="00FF680F" w:rsidP="00C40F4E">
            <w:pPr>
              <w:jc w:val="right"/>
              <w:rPr>
                <w:color w:val="000000"/>
                <w:sz w:val="18"/>
                <w:szCs w:val="18"/>
                <w:lang w:eastAsia="zh-CN"/>
              </w:rPr>
            </w:pPr>
            <w:r w:rsidRPr="00C40F4E">
              <w:rPr>
                <w:color w:val="000000"/>
                <w:sz w:val="18"/>
                <w:szCs w:val="18"/>
                <w:lang w:eastAsia="zh-CN"/>
              </w:rPr>
              <w:t>0.00</w:t>
            </w:r>
          </w:p>
        </w:tc>
        <w:tc>
          <w:tcPr>
            <w:tcW w:w="448" w:type="pct"/>
          </w:tcPr>
          <w:p w14:paraId="22E061D9" w14:textId="6F612A43" w:rsidR="00FF680F" w:rsidRPr="00C40F4E" w:rsidRDefault="00FF680F" w:rsidP="00C40F4E">
            <w:pPr>
              <w:jc w:val="right"/>
              <w:rPr>
                <w:color w:val="000000"/>
                <w:sz w:val="18"/>
                <w:szCs w:val="18"/>
                <w:lang w:eastAsia="zh-CN"/>
              </w:rPr>
            </w:pPr>
            <w:r w:rsidRPr="00C40F4E">
              <w:rPr>
                <w:color w:val="000000"/>
                <w:sz w:val="18"/>
                <w:szCs w:val="18"/>
                <w:lang w:eastAsia="zh-CN"/>
              </w:rPr>
              <w:t>3.26</w:t>
            </w:r>
          </w:p>
        </w:tc>
        <w:tc>
          <w:tcPr>
            <w:tcW w:w="383" w:type="pct"/>
          </w:tcPr>
          <w:p w14:paraId="15167828" w14:textId="7D9F4F9C" w:rsidR="00FF680F" w:rsidRPr="00C40F4E" w:rsidRDefault="00FF680F" w:rsidP="00C40F4E">
            <w:pPr>
              <w:jc w:val="right"/>
              <w:rPr>
                <w:color w:val="000000"/>
                <w:sz w:val="18"/>
                <w:szCs w:val="18"/>
                <w:lang w:eastAsia="zh-CN"/>
              </w:rPr>
            </w:pPr>
            <w:r w:rsidRPr="00C40F4E">
              <w:rPr>
                <w:color w:val="000000"/>
                <w:sz w:val="18"/>
                <w:szCs w:val="18"/>
                <w:lang w:eastAsia="zh-CN"/>
              </w:rPr>
              <w:t>0.3</w:t>
            </w:r>
          </w:p>
        </w:tc>
      </w:tr>
      <w:tr w:rsidR="00FF680F" w:rsidRPr="00C40F4E" w14:paraId="74C165BB" w14:textId="77777777" w:rsidTr="00B11EA4">
        <w:trPr>
          <w:trHeight w:val="20"/>
        </w:trPr>
        <w:tc>
          <w:tcPr>
            <w:tcW w:w="1138" w:type="pct"/>
            <w:noWrap/>
            <w:hideMark/>
          </w:tcPr>
          <w:p w14:paraId="6876B2BF" w14:textId="77777777" w:rsidR="00FF680F" w:rsidRPr="00C40F4E" w:rsidRDefault="00FF680F" w:rsidP="00C93B9B">
            <w:pPr>
              <w:jc w:val="left"/>
              <w:rPr>
                <w:b/>
                <w:bCs/>
                <w:i/>
                <w:iCs/>
                <w:color w:val="000000"/>
                <w:sz w:val="18"/>
                <w:szCs w:val="18"/>
                <w:lang w:eastAsia="zh-CN"/>
              </w:rPr>
            </w:pPr>
            <w:r w:rsidRPr="00C40F4E">
              <w:rPr>
                <w:b/>
                <w:bCs/>
                <w:i/>
                <w:iCs/>
                <w:color w:val="000000"/>
                <w:sz w:val="18"/>
                <w:szCs w:val="18"/>
                <w:lang w:eastAsia="zh-CN"/>
              </w:rPr>
              <w:t>Subtotal manufacturing</w:t>
            </w:r>
          </w:p>
        </w:tc>
        <w:tc>
          <w:tcPr>
            <w:tcW w:w="433" w:type="pct"/>
            <w:noWrap/>
          </w:tcPr>
          <w:p w14:paraId="2CB425DA" w14:textId="68F1E345"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3" w:type="pct"/>
            <w:noWrap/>
          </w:tcPr>
          <w:p w14:paraId="161CD538" w14:textId="22A8CC19"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3" w:type="pct"/>
            <w:noWrap/>
          </w:tcPr>
          <w:p w14:paraId="6B2C8195" w14:textId="40AAA27D"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3.26</w:t>
            </w:r>
          </w:p>
        </w:tc>
        <w:tc>
          <w:tcPr>
            <w:tcW w:w="433" w:type="pct"/>
            <w:noWrap/>
          </w:tcPr>
          <w:p w14:paraId="257432D5" w14:textId="6D287338"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3" w:type="pct"/>
            <w:noWrap/>
          </w:tcPr>
          <w:p w14:paraId="75CED909" w14:textId="43D91511"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3" w:type="pct"/>
            <w:noWrap/>
          </w:tcPr>
          <w:p w14:paraId="2D48485C" w14:textId="7A0A126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33" w:type="pct"/>
            <w:noWrap/>
          </w:tcPr>
          <w:p w14:paraId="490CAB6B" w14:textId="6F70E277"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0.00</w:t>
            </w:r>
          </w:p>
        </w:tc>
        <w:tc>
          <w:tcPr>
            <w:tcW w:w="448" w:type="pct"/>
            <w:noWrap/>
          </w:tcPr>
          <w:p w14:paraId="0618F1FB" w14:textId="63BE1CDD" w:rsidR="00FF680F" w:rsidRPr="00C40F4E" w:rsidRDefault="00FF680F" w:rsidP="00C93B9B">
            <w:pPr>
              <w:ind w:left="-33"/>
              <w:jc w:val="right"/>
              <w:rPr>
                <w:b/>
                <w:bCs/>
                <w:i/>
                <w:iCs/>
                <w:color w:val="000000"/>
                <w:sz w:val="18"/>
                <w:szCs w:val="18"/>
                <w:lang w:eastAsia="zh-CN"/>
              </w:rPr>
            </w:pPr>
            <w:r w:rsidRPr="00C40F4E">
              <w:rPr>
                <w:b/>
                <w:bCs/>
                <w:i/>
                <w:iCs/>
                <w:color w:val="000000"/>
                <w:sz w:val="18"/>
                <w:szCs w:val="18"/>
                <w:lang w:eastAsia="zh-CN"/>
              </w:rPr>
              <w:t>3.26</w:t>
            </w:r>
          </w:p>
        </w:tc>
        <w:tc>
          <w:tcPr>
            <w:tcW w:w="383" w:type="pct"/>
          </w:tcPr>
          <w:p w14:paraId="0607CFF4" w14:textId="0F663A9B" w:rsidR="00FF680F" w:rsidRPr="00C40F4E" w:rsidRDefault="00FF680F" w:rsidP="00C93B9B">
            <w:pPr>
              <w:jc w:val="right"/>
              <w:rPr>
                <w:b/>
                <w:bCs/>
                <w:i/>
                <w:iCs/>
                <w:color w:val="000000"/>
                <w:sz w:val="18"/>
                <w:szCs w:val="18"/>
                <w:lang w:eastAsia="zh-CN"/>
              </w:rPr>
            </w:pPr>
            <w:r w:rsidRPr="00C40F4E">
              <w:rPr>
                <w:b/>
                <w:bCs/>
                <w:i/>
                <w:iCs/>
                <w:color w:val="000000"/>
                <w:sz w:val="18"/>
                <w:szCs w:val="18"/>
                <w:lang w:eastAsia="zh-CN"/>
              </w:rPr>
              <w:t>0.3</w:t>
            </w:r>
          </w:p>
        </w:tc>
      </w:tr>
      <w:tr w:rsidR="000E4E33" w:rsidRPr="00C40F4E" w14:paraId="5C3E42F1" w14:textId="77777777" w:rsidTr="009837F0">
        <w:trPr>
          <w:trHeight w:val="227"/>
        </w:trPr>
        <w:tc>
          <w:tcPr>
            <w:tcW w:w="5000" w:type="pct"/>
            <w:gridSpan w:val="10"/>
            <w:vAlign w:val="center"/>
          </w:tcPr>
          <w:p w14:paraId="3A68A993" w14:textId="77777777" w:rsidR="000E4E33" w:rsidRPr="00C40F4E" w:rsidRDefault="000E4E33" w:rsidP="00C40F4E">
            <w:pPr>
              <w:keepNext/>
              <w:keepLines/>
              <w:jc w:val="center"/>
              <w:rPr>
                <w:b/>
                <w:bCs/>
                <w:color w:val="000000"/>
                <w:sz w:val="18"/>
                <w:szCs w:val="18"/>
                <w:lang w:eastAsia="zh-CN"/>
              </w:rPr>
            </w:pPr>
            <w:r w:rsidRPr="00C40F4E">
              <w:rPr>
                <w:b/>
                <w:bCs/>
                <w:color w:val="000000"/>
                <w:sz w:val="18"/>
                <w:szCs w:val="18"/>
                <w:lang w:eastAsia="zh-CN"/>
              </w:rPr>
              <w:t>Refrigeration and AC servicing</w:t>
            </w:r>
          </w:p>
        </w:tc>
      </w:tr>
      <w:tr w:rsidR="000E4E33" w:rsidRPr="00C40F4E" w14:paraId="66BD465D" w14:textId="77777777">
        <w:trPr>
          <w:trHeight w:val="20"/>
        </w:trPr>
        <w:tc>
          <w:tcPr>
            <w:tcW w:w="5000" w:type="pct"/>
            <w:gridSpan w:val="10"/>
            <w:hideMark/>
          </w:tcPr>
          <w:p w14:paraId="5B9B0FE2" w14:textId="19E7E6DE" w:rsidR="000E4E33" w:rsidRPr="00C40F4E" w:rsidRDefault="000E4E33" w:rsidP="00C93B9B">
            <w:pPr>
              <w:keepNext/>
              <w:keepLines/>
              <w:ind w:left="313"/>
              <w:rPr>
                <w:b/>
                <w:bCs/>
                <w:color w:val="000000"/>
                <w:sz w:val="18"/>
                <w:szCs w:val="18"/>
                <w:lang w:eastAsia="zh-CN"/>
              </w:rPr>
            </w:pPr>
            <w:r w:rsidRPr="00C40F4E">
              <w:rPr>
                <w:b/>
                <w:bCs/>
                <w:color w:val="000000"/>
                <w:sz w:val="18"/>
                <w:szCs w:val="18"/>
                <w:lang w:eastAsia="zh-CN"/>
              </w:rPr>
              <w:t>Refrigeration subsectors</w:t>
            </w:r>
          </w:p>
        </w:tc>
      </w:tr>
      <w:tr w:rsidR="007F77BD" w:rsidRPr="00C40F4E" w14:paraId="4A6181F1" w14:textId="77777777" w:rsidTr="00B11EA4">
        <w:trPr>
          <w:trHeight w:val="20"/>
        </w:trPr>
        <w:tc>
          <w:tcPr>
            <w:tcW w:w="1138" w:type="pct"/>
            <w:hideMark/>
          </w:tcPr>
          <w:p w14:paraId="064141E5" w14:textId="77777777" w:rsidR="007F77BD" w:rsidRPr="00C40F4E" w:rsidRDefault="007F77BD" w:rsidP="00C93B9B">
            <w:pPr>
              <w:jc w:val="left"/>
              <w:rPr>
                <w:color w:val="000000"/>
                <w:sz w:val="18"/>
                <w:szCs w:val="18"/>
                <w:lang w:eastAsia="zh-CN"/>
              </w:rPr>
            </w:pPr>
            <w:r w:rsidRPr="00C40F4E">
              <w:rPr>
                <w:color w:val="000000"/>
                <w:sz w:val="18"/>
                <w:szCs w:val="18"/>
                <w:lang w:eastAsia="zh-CN"/>
              </w:rPr>
              <w:t>Domestic</w:t>
            </w:r>
          </w:p>
        </w:tc>
        <w:tc>
          <w:tcPr>
            <w:tcW w:w="433" w:type="pct"/>
          </w:tcPr>
          <w:p w14:paraId="10899515" w14:textId="27C8F1A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09290486" w14:textId="62EC3377"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433" w:type="pct"/>
          </w:tcPr>
          <w:p w14:paraId="059F3D82" w14:textId="1A7F5039"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490759E0" w14:textId="2135551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3A0FC250" w14:textId="160DA6DA"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18D7A800" w14:textId="24C6B0B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2454BA5B" w14:textId="75764D2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48" w:type="pct"/>
          </w:tcPr>
          <w:p w14:paraId="617DEAEE" w14:textId="27E8F690" w:rsidR="007F77BD" w:rsidRPr="00C40F4E" w:rsidRDefault="007F77BD" w:rsidP="00C93B9B">
            <w:pPr>
              <w:jc w:val="right"/>
              <w:rPr>
                <w:color w:val="000000"/>
                <w:sz w:val="18"/>
                <w:szCs w:val="18"/>
                <w:lang w:eastAsia="zh-CN"/>
              </w:rPr>
            </w:pPr>
            <w:r w:rsidRPr="00C40F4E">
              <w:rPr>
                <w:color w:val="000000"/>
                <w:sz w:val="18"/>
                <w:szCs w:val="18"/>
                <w:lang w:eastAsia="zh-CN"/>
              </w:rPr>
              <w:t>32.09</w:t>
            </w:r>
          </w:p>
        </w:tc>
        <w:tc>
          <w:tcPr>
            <w:tcW w:w="383" w:type="pct"/>
          </w:tcPr>
          <w:p w14:paraId="36AA9D4E" w14:textId="6EA6BA66" w:rsidR="007F77BD" w:rsidRPr="00C40F4E" w:rsidRDefault="007F77BD" w:rsidP="00C93B9B">
            <w:pPr>
              <w:jc w:val="right"/>
              <w:rPr>
                <w:color w:val="000000"/>
                <w:sz w:val="18"/>
                <w:szCs w:val="18"/>
                <w:lang w:eastAsia="zh-CN"/>
              </w:rPr>
            </w:pPr>
            <w:r w:rsidRPr="00C40F4E">
              <w:rPr>
                <w:color w:val="000000"/>
                <w:sz w:val="18"/>
                <w:szCs w:val="18"/>
                <w:lang w:eastAsia="zh-CN"/>
              </w:rPr>
              <w:t>3.4</w:t>
            </w:r>
          </w:p>
        </w:tc>
      </w:tr>
      <w:tr w:rsidR="007F77BD" w:rsidRPr="00C40F4E" w14:paraId="28AFEC8E" w14:textId="77777777" w:rsidTr="00B11EA4">
        <w:trPr>
          <w:trHeight w:val="20"/>
        </w:trPr>
        <w:tc>
          <w:tcPr>
            <w:tcW w:w="1138" w:type="pct"/>
            <w:hideMark/>
          </w:tcPr>
          <w:p w14:paraId="19C2D4C4"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Commercial (small)</w:t>
            </w:r>
          </w:p>
        </w:tc>
        <w:tc>
          <w:tcPr>
            <w:tcW w:w="433" w:type="pct"/>
          </w:tcPr>
          <w:p w14:paraId="6269315A" w14:textId="567B7204"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789734D7" w14:textId="58D1E5FC"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433" w:type="pct"/>
          </w:tcPr>
          <w:p w14:paraId="5BD31291" w14:textId="0770C8E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4B7C2542" w14:textId="0CD8A71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74AE33FC" w14:textId="6E8E7D9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47112681" w14:textId="6B74BCBB"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77FEEB8A" w14:textId="787938A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48" w:type="pct"/>
          </w:tcPr>
          <w:p w14:paraId="099F14AF" w14:textId="65D1E045" w:rsidR="007F77BD" w:rsidRPr="00C40F4E" w:rsidRDefault="007F77BD" w:rsidP="00C93B9B">
            <w:pPr>
              <w:jc w:val="right"/>
              <w:rPr>
                <w:color w:val="000000"/>
                <w:sz w:val="18"/>
                <w:szCs w:val="18"/>
                <w:lang w:eastAsia="zh-CN"/>
              </w:rPr>
            </w:pPr>
            <w:r w:rsidRPr="00C40F4E">
              <w:rPr>
                <w:color w:val="000000"/>
                <w:sz w:val="18"/>
                <w:szCs w:val="18"/>
                <w:lang w:eastAsia="zh-CN"/>
              </w:rPr>
              <w:t>4.38</w:t>
            </w:r>
          </w:p>
        </w:tc>
        <w:tc>
          <w:tcPr>
            <w:tcW w:w="383" w:type="pct"/>
          </w:tcPr>
          <w:p w14:paraId="36E92151" w14:textId="6B4BDEC4" w:rsidR="007F77BD" w:rsidRPr="00C40F4E" w:rsidRDefault="007F77BD" w:rsidP="00C93B9B">
            <w:pPr>
              <w:jc w:val="right"/>
              <w:rPr>
                <w:color w:val="000000"/>
                <w:sz w:val="18"/>
                <w:szCs w:val="18"/>
                <w:lang w:eastAsia="zh-CN"/>
              </w:rPr>
            </w:pPr>
            <w:r w:rsidRPr="00C40F4E">
              <w:rPr>
                <w:color w:val="000000"/>
                <w:sz w:val="18"/>
                <w:szCs w:val="18"/>
                <w:lang w:eastAsia="zh-CN"/>
              </w:rPr>
              <w:t>0.5</w:t>
            </w:r>
          </w:p>
        </w:tc>
      </w:tr>
      <w:tr w:rsidR="007F77BD" w:rsidRPr="00C40F4E" w14:paraId="6033AE80" w14:textId="77777777" w:rsidTr="00B11EA4">
        <w:trPr>
          <w:trHeight w:val="20"/>
        </w:trPr>
        <w:tc>
          <w:tcPr>
            <w:tcW w:w="1138" w:type="pct"/>
            <w:hideMark/>
          </w:tcPr>
          <w:p w14:paraId="0012CC0C" w14:textId="77777777" w:rsidR="007F77BD" w:rsidRPr="00C40F4E" w:rsidRDefault="007F77BD" w:rsidP="00C93B9B">
            <w:pPr>
              <w:jc w:val="left"/>
              <w:rPr>
                <w:color w:val="000000"/>
                <w:sz w:val="18"/>
                <w:szCs w:val="18"/>
                <w:lang w:eastAsia="zh-CN"/>
              </w:rPr>
            </w:pPr>
            <w:r w:rsidRPr="00C40F4E">
              <w:rPr>
                <w:color w:val="000000"/>
                <w:sz w:val="18"/>
                <w:szCs w:val="18"/>
                <w:lang w:eastAsia="zh-CN"/>
              </w:rPr>
              <w:t>Commercial (large)</w:t>
            </w:r>
          </w:p>
        </w:tc>
        <w:tc>
          <w:tcPr>
            <w:tcW w:w="433" w:type="pct"/>
          </w:tcPr>
          <w:p w14:paraId="6C2A8E45" w14:textId="65E23A82"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37A0E9D3" w14:textId="0FE5D16D"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33371566" w14:textId="5AC3FC28"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633CCA69" w14:textId="39D8B52E" w:rsidR="007F77BD" w:rsidRPr="00C40F4E" w:rsidRDefault="007F77BD" w:rsidP="00C93B9B">
            <w:pPr>
              <w:jc w:val="right"/>
              <w:rPr>
                <w:color w:val="000000"/>
                <w:sz w:val="18"/>
                <w:szCs w:val="18"/>
                <w:lang w:eastAsia="zh-CN"/>
              </w:rPr>
            </w:pPr>
            <w:r w:rsidRPr="00C40F4E">
              <w:rPr>
                <w:color w:val="000000"/>
                <w:sz w:val="18"/>
                <w:szCs w:val="18"/>
                <w:lang w:eastAsia="zh-CN"/>
              </w:rPr>
              <w:t>106.80</w:t>
            </w:r>
          </w:p>
        </w:tc>
        <w:tc>
          <w:tcPr>
            <w:tcW w:w="433" w:type="pct"/>
          </w:tcPr>
          <w:p w14:paraId="2E2E0E9D" w14:textId="5104700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101638B7" w14:textId="652C9865" w:rsidR="007F77BD" w:rsidRPr="00C40F4E" w:rsidRDefault="007F77BD" w:rsidP="00C93B9B">
            <w:pPr>
              <w:jc w:val="right"/>
              <w:rPr>
                <w:color w:val="000000"/>
                <w:sz w:val="18"/>
                <w:szCs w:val="18"/>
                <w:lang w:eastAsia="zh-CN"/>
              </w:rPr>
            </w:pPr>
            <w:r w:rsidRPr="00C40F4E">
              <w:rPr>
                <w:color w:val="000000"/>
                <w:sz w:val="18"/>
                <w:szCs w:val="18"/>
                <w:lang w:eastAsia="zh-CN"/>
              </w:rPr>
              <w:t>0.00</w:t>
            </w:r>
          </w:p>
        </w:tc>
        <w:tc>
          <w:tcPr>
            <w:tcW w:w="433" w:type="pct"/>
          </w:tcPr>
          <w:p w14:paraId="3F8A90C2" w14:textId="60F1CB70" w:rsidR="007F77BD" w:rsidRPr="00C40F4E" w:rsidRDefault="007F77BD" w:rsidP="00C93B9B">
            <w:pPr>
              <w:jc w:val="right"/>
              <w:rPr>
                <w:color w:val="000000"/>
                <w:sz w:val="18"/>
                <w:szCs w:val="18"/>
                <w:lang w:eastAsia="zh-CN"/>
              </w:rPr>
            </w:pPr>
            <w:r w:rsidRPr="00C40F4E">
              <w:rPr>
                <w:color w:val="000000"/>
                <w:sz w:val="18"/>
                <w:szCs w:val="18"/>
                <w:lang w:eastAsia="zh-CN"/>
              </w:rPr>
              <w:t>0.97</w:t>
            </w:r>
          </w:p>
        </w:tc>
        <w:tc>
          <w:tcPr>
            <w:tcW w:w="448" w:type="pct"/>
          </w:tcPr>
          <w:p w14:paraId="41E038DE" w14:textId="23D93D92" w:rsidR="007F77BD" w:rsidRPr="00C40F4E" w:rsidRDefault="007F77BD" w:rsidP="00C93B9B">
            <w:pPr>
              <w:jc w:val="right"/>
              <w:rPr>
                <w:color w:val="000000"/>
                <w:sz w:val="18"/>
                <w:szCs w:val="18"/>
                <w:lang w:eastAsia="zh-CN"/>
              </w:rPr>
            </w:pPr>
            <w:r w:rsidRPr="00C40F4E">
              <w:rPr>
                <w:color w:val="000000"/>
                <w:sz w:val="18"/>
                <w:szCs w:val="18"/>
                <w:lang w:eastAsia="zh-CN"/>
              </w:rPr>
              <w:t>107.77</w:t>
            </w:r>
          </w:p>
        </w:tc>
        <w:tc>
          <w:tcPr>
            <w:tcW w:w="383" w:type="pct"/>
          </w:tcPr>
          <w:p w14:paraId="51F2870C" w14:textId="27F6AC70" w:rsidR="007F77BD" w:rsidRPr="00C40F4E" w:rsidRDefault="007F77BD" w:rsidP="00C93B9B">
            <w:pPr>
              <w:jc w:val="right"/>
              <w:rPr>
                <w:color w:val="000000"/>
                <w:sz w:val="18"/>
                <w:szCs w:val="18"/>
                <w:lang w:eastAsia="zh-CN"/>
              </w:rPr>
            </w:pPr>
            <w:r w:rsidRPr="00C40F4E">
              <w:rPr>
                <w:color w:val="000000"/>
                <w:sz w:val="18"/>
                <w:szCs w:val="18"/>
                <w:lang w:eastAsia="zh-CN"/>
              </w:rPr>
              <w:t>11.6</w:t>
            </w:r>
          </w:p>
        </w:tc>
      </w:tr>
      <w:tr w:rsidR="007F77BD" w:rsidRPr="00C40F4E" w14:paraId="1A89F238" w14:textId="77777777" w:rsidTr="00B11EA4">
        <w:trPr>
          <w:trHeight w:val="20"/>
        </w:trPr>
        <w:tc>
          <w:tcPr>
            <w:tcW w:w="1138" w:type="pct"/>
            <w:hideMark/>
          </w:tcPr>
          <w:p w14:paraId="39BA47DB" w14:textId="77777777" w:rsidR="007F77BD" w:rsidRPr="00C40F4E" w:rsidRDefault="007F77BD" w:rsidP="00C40F4E">
            <w:pPr>
              <w:jc w:val="left"/>
              <w:rPr>
                <w:color w:val="000000"/>
                <w:sz w:val="18"/>
                <w:szCs w:val="18"/>
                <w:lang w:eastAsia="zh-CN"/>
              </w:rPr>
            </w:pPr>
            <w:r w:rsidRPr="00C40F4E">
              <w:rPr>
                <w:color w:val="000000"/>
                <w:sz w:val="18"/>
                <w:szCs w:val="18"/>
                <w:lang w:eastAsia="zh-CN"/>
              </w:rPr>
              <w:t>Industrial</w:t>
            </w:r>
          </w:p>
        </w:tc>
        <w:tc>
          <w:tcPr>
            <w:tcW w:w="433" w:type="pct"/>
          </w:tcPr>
          <w:p w14:paraId="3A6370DB" w14:textId="727FB48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13ED424D" w14:textId="38F6FC9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1015350E" w14:textId="2D3EA9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18A10C97" w14:textId="460D551C" w:rsidR="007F77BD" w:rsidRPr="00C40F4E" w:rsidRDefault="007F77BD" w:rsidP="00C40F4E">
            <w:pPr>
              <w:jc w:val="right"/>
              <w:rPr>
                <w:color w:val="000000"/>
                <w:sz w:val="18"/>
                <w:szCs w:val="18"/>
                <w:lang w:eastAsia="zh-CN"/>
              </w:rPr>
            </w:pPr>
            <w:r w:rsidRPr="00C40F4E">
              <w:rPr>
                <w:color w:val="000000"/>
                <w:sz w:val="18"/>
                <w:szCs w:val="18"/>
                <w:lang w:eastAsia="zh-CN"/>
              </w:rPr>
              <w:t>5.84</w:t>
            </w:r>
          </w:p>
        </w:tc>
        <w:tc>
          <w:tcPr>
            <w:tcW w:w="433" w:type="pct"/>
          </w:tcPr>
          <w:p w14:paraId="756CC0AA" w14:textId="3A3129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6BAECC6" w14:textId="316DC1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2C1A6177" w14:textId="1DD10394" w:rsidR="007F77BD" w:rsidRPr="00C40F4E" w:rsidRDefault="007F77BD" w:rsidP="00C40F4E">
            <w:pPr>
              <w:jc w:val="right"/>
              <w:rPr>
                <w:color w:val="000000"/>
                <w:sz w:val="18"/>
                <w:szCs w:val="18"/>
                <w:lang w:eastAsia="zh-CN"/>
              </w:rPr>
            </w:pPr>
            <w:r w:rsidRPr="00C40F4E">
              <w:rPr>
                <w:color w:val="000000"/>
                <w:sz w:val="18"/>
                <w:szCs w:val="18"/>
                <w:lang w:eastAsia="zh-CN"/>
              </w:rPr>
              <w:t>2.61</w:t>
            </w:r>
          </w:p>
        </w:tc>
        <w:tc>
          <w:tcPr>
            <w:tcW w:w="448" w:type="pct"/>
          </w:tcPr>
          <w:p w14:paraId="0B19DD89" w14:textId="2C7A5424" w:rsidR="007F77BD" w:rsidRPr="00C40F4E" w:rsidRDefault="007F77BD" w:rsidP="00C40F4E">
            <w:pPr>
              <w:jc w:val="right"/>
              <w:rPr>
                <w:color w:val="000000"/>
                <w:sz w:val="18"/>
                <w:szCs w:val="18"/>
                <w:lang w:eastAsia="zh-CN"/>
              </w:rPr>
            </w:pPr>
            <w:r w:rsidRPr="00C40F4E">
              <w:rPr>
                <w:color w:val="000000"/>
                <w:sz w:val="18"/>
                <w:szCs w:val="18"/>
                <w:lang w:eastAsia="zh-CN"/>
              </w:rPr>
              <w:t>8.45</w:t>
            </w:r>
          </w:p>
        </w:tc>
        <w:tc>
          <w:tcPr>
            <w:tcW w:w="383" w:type="pct"/>
          </w:tcPr>
          <w:p w14:paraId="7A54994C" w14:textId="094EDA03" w:rsidR="007F77BD" w:rsidRPr="00C40F4E" w:rsidRDefault="007F77BD" w:rsidP="00C40F4E">
            <w:pPr>
              <w:jc w:val="right"/>
              <w:rPr>
                <w:color w:val="000000"/>
                <w:sz w:val="18"/>
                <w:szCs w:val="18"/>
                <w:lang w:eastAsia="zh-CN"/>
              </w:rPr>
            </w:pPr>
            <w:r w:rsidRPr="00C40F4E">
              <w:rPr>
                <w:color w:val="000000"/>
                <w:sz w:val="18"/>
                <w:szCs w:val="18"/>
                <w:lang w:eastAsia="zh-CN"/>
              </w:rPr>
              <w:t>0.9</w:t>
            </w:r>
          </w:p>
        </w:tc>
      </w:tr>
      <w:tr w:rsidR="007F77BD" w:rsidRPr="00C40F4E" w14:paraId="1EAA5992" w14:textId="77777777" w:rsidTr="00B11EA4">
        <w:trPr>
          <w:trHeight w:val="20"/>
        </w:trPr>
        <w:tc>
          <w:tcPr>
            <w:tcW w:w="1138" w:type="pct"/>
            <w:hideMark/>
          </w:tcPr>
          <w:p w14:paraId="391E20B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w:t>
            </w:r>
          </w:p>
        </w:tc>
        <w:tc>
          <w:tcPr>
            <w:tcW w:w="433" w:type="pct"/>
          </w:tcPr>
          <w:p w14:paraId="53D8F1AE" w14:textId="1CE40CE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44BC6FB6" w14:textId="666B8231"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0C16683F" w14:textId="3B1B221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2A9E52B" w14:textId="444C2B55"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433" w:type="pct"/>
          </w:tcPr>
          <w:p w14:paraId="5AC989DF" w14:textId="328F0B2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24306DF4" w14:textId="1D60F190"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70F6EE33" w14:textId="7EA9214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4C1D0796" w14:textId="0C5D5BE3" w:rsidR="007F77BD" w:rsidRPr="00C40F4E" w:rsidRDefault="007F77BD" w:rsidP="00C40F4E">
            <w:pPr>
              <w:jc w:val="right"/>
              <w:rPr>
                <w:color w:val="000000"/>
                <w:sz w:val="18"/>
                <w:szCs w:val="18"/>
                <w:lang w:eastAsia="zh-CN"/>
              </w:rPr>
            </w:pPr>
            <w:r w:rsidRPr="00C40F4E">
              <w:rPr>
                <w:color w:val="000000"/>
                <w:sz w:val="18"/>
                <w:szCs w:val="18"/>
                <w:lang w:eastAsia="zh-CN"/>
              </w:rPr>
              <w:t>9.19</w:t>
            </w:r>
          </w:p>
        </w:tc>
        <w:tc>
          <w:tcPr>
            <w:tcW w:w="383" w:type="pct"/>
          </w:tcPr>
          <w:p w14:paraId="10B8DAB0" w14:textId="73E83987" w:rsidR="007F77BD" w:rsidRPr="00C40F4E" w:rsidRDefault="007F77BD" w:rsidP="00C40F4E">
            <w:pPr>
              <w:jc w:val="right"/>
              <w:rPr>
                <w:color w:val="000000"/>
                <w:sz w:val="18"/>
                <w:szCs w:val="18"/>
                <w:lang w:eastAsia="zh-CN"/>
              </w:rPr>
            </w:pPr>
            <w:r w:rsidRPr="00C40F4E">
              <w:rPr>
                <w:color w:val="000000"/>
                <w:sz w:val="18"/>
                <w:szCs w:val="18"/>
                <w:lang w:eastAsia="zh-CN"/>
              </w:rPr>
              <w:t>1.0</w:t>
            </w:r>
          </w:p>
        </w:tc>
      </w:tr>
      <w:tr w:rsidR="000E4E33" w:rsidRPr="00C40F4E" w14:paraId="5AD793B0" w14:textId="77777777">
        <w:trPr>
          <w:trHeight w:val="20"/>
        </w:trPr>
        <w:tc>
          <w:tcPr>
            <w:tcW w:w="5000" w:type="pct"/>
            <w:gridSpan w:val="10"/>
            <w:hideMark/>
          </w:tcPr>
          <w:p w14:paraId="083B0265" w14:textId="3C38CD92" w:rsidR="000E4E33" w:rsidRPr="00C40F4E" w:rsidRDefault="000E4E33" w:rsidP="00C93B9B">
            <w:pPr>
              <w:ind w:left="313"/>
              <w:rPr>
                <w:b/>
                <w:bCs/>
                <w:color w:val="000000" w:themeColor="text1"/>
                <w:sz w:val="18"/>
                <w:szCs w:val="18"/>
                <w:lang w:eastAsia="zh-CN"/>
              </w:rPr>
            </w:pPr>
            <w:r w:rsidRPr="00C40F4E">
              <w:rPr>
                <w:b/>
                <w:bCs/>
                <w:color w:val="000000" w:themeColor="text1"/>
                <w:sz w:val="18"/>
                <w:szCs w:val="18"/>
                <w:lang w:eastAsia="zh-CN"/>
              </w:rPr>
              <w:t>Air-conditioning subsectors</w:t>
            </w:r>
          </w:p>
        </w:tc>
      </w:tr>
      <w:tr w:rsidR="007F77BD" w:rsidRPr="00C40F4E" w14:paraId="0E44B851" w14:textId="77777777" w:rsidTr="00B11EA4">
        <w:trPr>
          <w:trHeight w:val="20"/>
        </w:trPr>
        <w:tc>
          <w:tcPr>
            <w:tcW w:w="1138" w:type="pct"/>
            <w:hideMark/>
          </w:tcPr>
          <w:p w14:paraId="1B49AD38" w14:textId="77777777" w:rsidR="007F77BD" w:rsidRPr="00C40F4E" w:rsidRDefault="007F77BD" w:rsidP="00C40F4E">
            <w:pPr>
              <w:jc w:val="left"/>
              <w:rPr>
                <w:color w:val="000000"/>
                <w:sz w:val="18"/>
                <w:szCs w:val="18"/>
                <w:lang w:eastAsia="zh-CN"/>
              </w:rPr>
            </w:pPr>
            <w:r w:rsidRPr="00C40F4E">
              <w:rPr>
                <w:color w:val="000000"/>
                <w:sz w:val="18"/>
                <w:szCs w:val="18"/>
                <w:lang w:eastAsia="zh-CN"/>
              </w:rPr>
              <w:t>Residential</w:t>
            </w:r>
          </w:p>
        </w:tc>
        <w:tc>
          <w:tcPr>
            <w:tcW w:w="433" w:type="pct"/>
          </w:tcPr>
          <w:p w14:paraId="7486EE7E" w14:textId="5F0E632F" w:rsidR="007F77BD" w:rsidRPr="00C40F4E" w:rsidRDefault="007F77BD" w:rsidP="00C40F4E">
            <w:pPr>
              <w:jc w:val="right"/>
              <w:rPr>
                <w:color w:val="000000"/>
                <w:sz w:val="18"/>
                <w:szCs w:val="18"/>
                <w:lang w:eastAsia="zh-CN"/>
              </w:rPr>
            </w:pPr>
            <w:r w:rsidRPr="00C40F4E">
              <w:rPr>
                <w:color w:val="000000"/>
                <w:sz w:val="18"/>
                <w:szCs w:val="18"/>
                <w:lang w:eastAsia="zh-CN"/>
              </w:rPr>
              <w:t>34.42</w:t>
            </w:r>
          </w:p>
        </w:tc>
        <w:tc>
          <w:tcPr>
            <w:tcW w:w="433" w:type="pct"/>
          </w:tcPr>
          <w:p w14:paraId="77785DF8" w14:textId="45FFE102"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FB9D938" w14:textId="0467E8E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77CF295C" w14:textId="215E1A2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1729D77" w14:textId="321EA4F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4834CF47" w14:textId="5CAB33D4" w:rsidR="007F77BD" w:rsidRPr="00C40F4E" w:rsidRDefault="007F77BD" w:rsidP="00C40F4E">
            <w:pPr>
              <w:jc w:val="right"/>
              <w:rPr>
                <w:color w:val="000000"/>
                <w:sz w:val="18"/>
                <w:szCs w:val="18"/>
                <w:lang w:eastAsia="zh-CN"/>
              </w:rPr>
            </w:pPr>
            <w:r w:rsidRPr="00C40F4E">
              <w:rPr>
                <w:color w:val="000000"/>
                <w:sz w:val="18"/>
                <w:szCs w:val="18"/>
                <w:lang w:eastAsia="zh-CN"/>
              </w:rPr>
              <w:t>181.91</w:t>
            </w:r>
          </w:p>
        </w:tc>
        <w:tc>
          <w:tcPr>
            <w:tcW w:w="433" w:type="pct"/>
          </w:tcPr>
          <w:p w14:paraId="2D00BA13" w14:textId="2EF02A4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0FEF383B" w14:textId="025B69A1" w:rsidR="007F77BD" w:rsidRPr="00C40F4E" w:rsidRDefault="007F77BD" w:rsidP="00C40F4E">
            <w:pPr>
              <w:jc w:val="right"/>
              <w:rPr>
                <w:color w:val="000000"/>
                <w:sz w:val="18"/>
                <w:szCs w:val="18"/>
                <w:lang w:eastAsia="zh-CN"/>
              </w:rPr>
            </w:pPr>
            <w:r w:rsidRPr="00C40F4E">
              <w:rPr>
                <w:color w:val="000000"/>
                <w:sz w:val="18"/>
                <w:szCs w:val="18"/>
                <w:lang w:eastAsia="zh-CN"/>
              </w:rPr>
              <w:t>216.33</w:t>
            </w:r>
          </w:p>
        </w:tc>
        <w:tc>
          <w:tcPr>
            <w:tcW w:w="383" w:type="pct"/>
          </w:tcPr>
          <w:p w14:paraId="674CF44A" w14:textId="1BE430C5" w:rsidR="007F77BD" w:rsidRPr="00C40F4E" w:rsidRDefault="007F77BD" w:rsidP="00C40F4E">
            <w:pPr>
              <w:jc w:val="right"/>
              <w:rPr>
                <w:color w:val="000000"/>
                <w:sz w:val="18"/>
                <w:szCs w:val="18"/>
                <w:lang w:eastAsia="zh-CN"/>
              </w:rPr>
            </w:pPr>
            <w:r w:rsidRPr="00C40F4E">
              <w:rPr>
                <w:color w:val="000000"/>
                <w:sz w:val="18"/>
                <w:szCs w:val="18"/>
                <w:lang w:eastAsia="zh-CN"/>
              </w:rPr>
              <w:t>23.2</w:t>
            </w:r>
          </w:p>
        </w:tc>
      </w:tr>
      <w:tr w:rsidR="007F77BD" w:rsidRPr="00C40F4E" w14:paraId="3B3A4934" w14:textId="77777777" w:rsidTr="00B11EA4">
        <w:trPr>
          <w:trHeight w:val="20"/>
        </w:trPr>
        <w:tc>
          <w:tcPr>
            <w:tcW w:w="1138" w:type="pct"/>
            <w:hideMark/>
          </w:tcPr>
          <w:p w14:paraId="7D5FB172" w14:textId="77777777" w:rsidR="007F77BD" w:rsidRPr="00C40F4E" w:rsidRDefault="007F77BD" w:rsidP="00C40F4E">
            <w:pPr>
              <w:jc w:val="left"/>
              <w:rPr>
                <w:color w:val="000000"/>
                <w:sz w:val="18"/>
                <w:szCs w:val="18"/>
                <w:lang w:eastAsia="zh-CN"/>
              </w:rPr>
            </w:pPr>
            <w:r w:rsidRPr="00C40F4E">
              <w:rPr>
                <w:color w:val="000000"/>
                <w:sz w:val="18"/>
                <w:szCs w:val="18"/>
                <w:lang w:eastAsia="zh-CN"/>
              </w:rPr>
              <w:t>Commercial and industrial</w:t>
            </w:r>
          </w:p>
        </w:tc>
        <w:tc>
          <w:tcPr>
            <w:tcW w:w="433" w:type="pct"/>
          </w:tcPr>
          <w:p w14:paraId="5B276131" w14:textId="0992AB9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10C87B88" w14:textId="26054651" w:rsidR="007F77BD" w:rsidRPr="00C40F4E" w:rsidRDefault="007F77BD" w:rsidP="00C40F4E">
            <w:pPr>
              <w:jc w:val="right"/>
              <w:rPr>
                <w:color w:val="000000"/>
                <w:sz w:val="18"/>
                <w:szCs w:val="18"/>
                <w:lang w:eastAsia="zh-CN"/>
              </w:rPr>
            </w:pPr>
            <w:r w:rsidRPr="00C40F4E">
              <w:rPr>
                <w:color w:val="000000"/>
                <w:sz w:val="18"/>
                <w:szCs w:val="18"/>
                <w:lang w:eastAsia="zh-CN"/>
              </w:rPr>
              <w:t>0.95</w:t>
            </w:r>
          </w:p>
        </w:tc>
        <w:tc>
          <w:tcPr>
            <w:tcW w:w="433" w:type="pct"/>
          </w:tcPr>
          <w:p w14:paraId="7637C501" w14:textId="1E466703"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48DA4D5" w14:textId="7C4C48EB"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8F967C1" w14:textId="46DA252F" w:rsidR="007F77BD" w:rsidRPr="00C40F4E" w:rsidRDefault="007F77BD" w:rsidP="00C40F4E">
            <w:pPr>
              <w:jc w:val="right"/>
              <w:rPr>
                <w:color w:val="000000"/>
                <w:sz w:val="18"/>
                <w:szCs w:val="18"/>
                <w:lang w:eastAsia="zh-CN"/>
              </w:rPr>
            </w:pPr>
            <w:r w:rsidRPr="00C40F4E">
              <w:rPr>
                <w:color w:val="000000"/>
                <w:sz w:val="18"/>
                <w:szCs w:val="18"/>
                <w:lang w:eastAsia="zh-CN"/>
              </w:rPr>
              <w:t>6.08</w:t>
            </w:r>
          </w:p>
        </w:tc>
        <w:tc>
          <w:tcPr>
            <w:tcW w:w="433" w:type="pct"/>
          </w:tcPr>
          <w:p w14:paraId="029E30A3" w14:textId="2EB4655D" w:rsidR="007F77BD" w:rsidRPr="00C40F4E" w:rsidRDefault="007F77BD" w:rsidP="00C40F4E">
            <w:pPr>
              <w:jc w:val="right"/>
              <w:rPr>
                <w:color w:val="000000"/>
                <w:sz w:val="18"/>
                <w:szCs w:val="18"/>
                <w:lang w:eastAsia="zh-CN"/>
              </w:rPr>
            </w:pPr>
            <w:r w:rsidRPr="00C40F4E">
              <w:rPr>
                <w:color w:val="000000"/>
                <w:sz w:val="18"/>
                <w:szCs w:val="18"/>
                <w:lang w:eastAsia="zh-CN"/>
              </w:rPr>
              <w:t>3.31</w:t>
            </w:r>
          </w:p>
        </w:tc>
        <w:tc>
          <w:tcPr>
            <w:tcW w:w="433" w:type="pct"/>
          </w:tcPr>
          <w:p w14:paraId="09BC811C" w14:textId="1F60A68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1FB1C2E1" w14:textId="6DA50779" w:rsidR="007F77BD" w:rsidRPr="00C40F4E" w:rsidRDefault="007F77BD" w:rsidP="00C40F4E">
            <w:pPr>
              <w:jc w:val="right"/>
              <w:rPr>
                <w:color w:val="000000"/>
                <w:sz w:val="18"/>
                <w:szCs w:val="18"/>
                <w:lang w:eastAsia="zh-CN"/>
              </w:rPr>
            </w:pPr>
            <w:r w:rsidRPr="00C40F4E">
              <w:rPr>
                <w:color w:val="000000"/>
                <w:sz w:val="18"/>
                <w:szCs w:val="18"/>
                <w:lang w:eastAsia="zh-CN"/>
              </w:rPr>
              <w:t>10.34</w:t>
            </w:r>
          </w:p>
        </w:tc>
        <w:tc>
          <w:tcPr>
            <w:tcW w:w="383" w:type="pct"/>
          </w:tcPr>
          <w:p w14:paraId="018DE296" w14:textId="37BD7BAE" w:rsidR="007F77BD" w:rsidRPr="00C40F4E" w:rsidRDefault="007F77BD" w:rsidP="00C40F4E">
            <w:pPr>
              <w:jc w:val="right"/>
              <w:rPr>
                <w:color w:val="000000"/>
                <w:sz w:val="18"/>
                <w:szCs w:val="18"/>
                <w:lang w:eastAsia="zh-CN"/>
              </w:rPr>
            </w:pPr>
            <w:r w:rsidRPr="00C40F4E">
              <w:rPr>
                <w:color w:val="000000"/>
                <w:sz w:val="18"/>
                <w:szCs w:val="18"/>
                <w:lang w:eastAsia="zh-CN"/>
              </w:rPr>
              <w:t>1.1</w:t>
            </w:r>
          </w:p>
        </w:tc>
      </w:tr>
      <w:tr w:rsidR="007F77BD" w:rsidRPr="00C40F4E" w14:paraId="795B61F3" w14:textId="77777777" w:rsidTr="00B11EA4">
        <w:trPr>
          <w:trHeight w:val="20"/>
        </w:trPr>
        <w:tc>
          <w:tcPr>
            <w:tcW w:w="1138" w:type="pct"/>
            <w:hideMark/>
          </w:tcPr>
          <w:p w14:paraId="461734A2" w14:textId="77777777" w:rsidR="007F77BD" w:rsidRPr="00C40F4E" w:rsidRDefault="007F77BD" w:rsidP="00C40F4E">
            <w:pPr>
              <w:jc w:val="left"/>
              <w:rPr>
                <w:color w:val="000000"/>
                <w:sz w:val="18"/>
                <w:szCs w:val="18"/>
                <w:lang w:eastAsia="zh-CN"/>
              </w:rPr>
            </w:pPr>
            <w:r w:rsidRPr="00C40F4E">
              <w:rPr>
                <w:color w:val="000000"/>
                <w:sz w:val="18"/>
                <w:szCs w:val="18"/>
                <w:lang w:eastAsia="zh-CN"/>
              </w:rPr>
              <w:t>Mobile</w:t>
            </w:r>
          </w:p>
        </w:tc>
        <w:tc>
          <w:tcPr>
            <w:tcW w:w="433" w:type="pct"/>
          </w:tcPr>
          <w:p w14:paraId="034B054B" w14:textId="6530289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7016CAEF" w14:textId="03923B92"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433" w:type="pct"/>
          </w:tcPr>
          <w:p w14:paraId="357437FA" w14:textId="1C03F6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469433AF" w14:textId="5F0807A5"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3E8F8D73" w14:textId="521A22F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3B157D04" w14:textId="4FBCA9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4269DC98" w14:textId="13AF89C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72407A66" w14:textId="29325036" w:rsidR="007F77BD" w:rsidRPr="00C40F4E" w:rsidRDefault="007F77BD" w:rsidP="00C40F4E">
            <w:pPr>
              <w:jc w:val="right"/>
              <w:rPr>
                <w:color w:val="000000"/>
                <w:sz w:val="18"/>
                <w:szCs w:val="18"/>
                <w:lang w:eastAsia="zh-CN"/>
              </w:rPr>
            </w:pPr>
            <w:r w:rsidRPr="00C40F4E">
              <w:rPr>
                <w:color w:val="000000"/>
                <w:sz w:val="18"/>
                <w:szCs w:val="18"/>
                <w:lang w:eastAsia="zh-CN"/>
              </w:rPr>
              <w:t>496.86</w:t>
            </w:r>
          </w:p>
        </w:tc>
        <w:tc>
          <w:tcPr>
            <w:tcW w:w="383" w:type="pct"/>
          </w:tcPr>
          <w:p w14:paraId="2EA48A53" w14:textId="37B25DF9" w:rsidR="007F77BD" w:rsidRPr="00C40F4E" w:rsidRDefault="007F77BD" w:rsidP="00C40F4E">
            <w:pPr>
              <w:jc w:val="right"/>
              <w:rPr>
                <w:color w:val="000000"/>
                <w:sz w:val="18"/>
                <w:szCs w:val="18"/>
                <w:lang w:eastAsia="zh-CN"/>
              </w:rPr>
            </w:pPr>
            <w:r w:rsidRPr="00C40F4E">
              <w:rPr>
                <w:color w:val="000000"/>
                <w:sz w:val="18"/>
                <w:szCs w:val="18"/>
                <w:lang w:eastAsia="zh-CN"/>
              </w:rPr>
              <w:t>53.3</w:t>
            </w:r>
          </w:p>
        </w:tc>
      </w:tr>
      <w:tr w:rsidR="009510A5" w:rsidRPr="00C40F4E" w14:paraId="1B3A5576" w14:textId="77777777" w:rsidTr="00B11EA4">
        <w:trPr>
          <w:trHeight w:val="20"/>
        </w:trPr>
        <w:tc>
          <w:tcPr>
            <w:tcW w:w="1138" w:type="pct"/>
            <w:hideMark/>
          </w:tcPr>
          <w:p w14:paraId="437FB408" w14:textId="77777777" w:rsidR="009510A5" w:rsidRPr="00C40F4E" w:rsidRDefault="009510A5" w:rsidP="00C40F4E">
            <w:pPr>
              <w:jc w:val="left"/>
              <w:rPr>
                <w:b/>
                <w:bCs/>
                <w:i/>
                <w:iCs/>
                <w:color w:val="000000"/>
                <w:sz w:val="18"/>
                <w:szCs w:val="18"/>
                <w:lang w:eastAsia="zh-CN"/>
              </w:rPr>
            </w:pPr>
            <w:r w:rsidRPr="00C40F4E">
              <w:rPr>
                <w:b/>
                <w:bCs/>
                <w:i/>
                <w:iCs/>
                <w:color w:val="000000"/>
                <w:sz w:val="18"/>
                <w:szCs w:val="18"/>
                <w:lang w:eastAsia="zh-CN"/>
              </w:rPr>
              <w:t>Subtotal servicing</w:t>
            </w:r>
          </w:p>
        </w:tc>
        <w:tc>
          <w:tcPr>
            <w:tcW w:w="433" w:type="pct"/>
          </w:tcPr>
          <w:p w14:paraId="152A698E" w14:textId="4B1C40FB"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34.42</w:t>
            </w:r>
          </w:p>
        </w:tc>
        <w:tc>
          <w:tcPr>
            <w:tcW w:w="433" w:type="pct"/>
          </w:tcPr>
          <w:p w14:paraId="17202D7A" w14:textId="7C2E2E3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534.2</w:t>
            </w:r>
            <w:r w:rsidR="000B021E" w:rsidRPr="00C40F4E">
              <w:rPr>
                <w:b/>
                <w:bCs/>
                <w:i/>
                <w:iCs/>
                <w:color w:val="000000"/>
                <w:sz w:val="18"/>
                <w:szCs w:val="18"/>
                <w:lang w:eastAsia="zh-CN"/>
              </w:rPr>
              <w:t>9</w:t>
            </w:r>
          </w:p>
        </w:tc>
        <w:tc>
          <w:tcPr>
            <w:tcW w:w="433" w:type="pct"/>
          </w:tcPr>
          <w:p w14:paraId="487D6056" w14:textId="0A74A9A7"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0.00</w:t>
            </w:r>
          </w:p>
        </w:tc>
        <w:tc>
          <w:tcPr>
            <w:tcW w:w="433" w:type="pct"/>
          </w:tcPr>
          <w:p w14:paraId="0CE593DE" w14:textId="7E5644E5"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121.83</w:t>
            </w:r>
          </w:p>
        </w:tc>
        <w:tc>
          <w:tcPr>
            <w:tcW w:w="433" w:type="pct"/>
          </w:tcPr>
          <w:p w14:paraId="5E667035" w14:textId="1F0B27D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6.08</w:t>
            </w:r>
          </w:p>
        </w:tc>
        <w:tc>
          <w:tcPr>
            <w:tcW w:w="433" w:type="pct"/>
          </w:tcPr>
          <w:p w14:paraId="58062C12" w14:textId="430F4AB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185.22</w:t>
            </w:r>
          </w:p>
        </w:tc>
        <w:tc>
          <w:tcPr>
            <w:tcW w:w="433" w:type="pct"/>
          </w:tcPr>
          <w:p w14:paraId="7FD58574" w14:textId="21AC284A"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3.58</w:t>
            </w:r>
          </w:p>
        </w:tc>
        <w:tc>
          <w:tcPr>
            <w:tcW w:w="448" w:type="pct"/>
          </w:tcPr>
          <w:p w14:paraId="3D6DA7F4" w14:textId="60E6BBF3"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885.4</w:t>
            </w:r>
            <w:r w:rsidR="002A3DB2" w:rsidRPr="00C40F4E">
              <w:rPr>
                <w:b/>
                <w:bCs/>
                <w:i/>
                <w:iCs/>
                <w:color w:val="000000"/>
                <w:sz w:val="18"/>
                <w:szCs w:val="18"/>
                <w:lang w:eastAsia="zh-CN"/>
              </w:rPr>
              <w:t>2</w:t>
            </w:r>
          </w:p>
        </w:tc>
        <w:tc>
          <w:tcPr>
            <w:tcW w:w="383" w:type="pct"/>
          </w:tcPr>
          <w:p w14:paraId="32D11C60" w14:textId="4B01A1E8" w:rsidR="009510A5" w:rsidRPr="00C40F4E" w:rsidRDefault="009510A5" w:rsidP="00C40F4E">
            <w:pPr>
              <w:ind w:left="-33"/>
              <w:jc w:val="right"/>
              <w:rPr>
                <w:b/>
                <w:bCs/>
                <w:i/>
                <w:iCs/>
                <w:color w:val="000000"/>
                <w:sz w:val="18"/>
                <w:szCs w:val="18"/>
                <w:lang w:eastAsia="zh-CN"/>
              </w:rPr>
            </w:pPr>
            <w:r w:rsidRPr="00C40F4E">
              <w:rPr>
                <w:b/>
                <w:bCs/>
                <w:i/>
                <w:iCs/>
                <w:color w:val="000000"/>
                <w:sz w:val="18"/>
                <w:szCs w:val="18"/>
                <w:lang w:eastAsia="zh-CN"/>
              </w:rPr>
              <w:t>95.0</w:t>
            </w:r>
          </w:p>
        </w:tc>
      </w:tr>
      <w:tr w:rsidR="000E4E33" w:rsidRPr="00C40F4E" w14:paraId="54D891A8" w14:textId="77777777" w:rsidTr="009837F0">
        <w:trPr>
          <w:trHeight w:val="227"/>
        </w:trPr>
        <w:tc>
          <w:tcPr>
            <w:tcW w:w="5000" w:type="pct"/>
            <w:gridSpan w:val="10"/>
            <w:vAlign w:val="center"/>
            <w:hideMark/>
          </w:tcPr>
          <w:p w14:paraId="27ED4764" w14:textId="77777777" w:rsidR="000E4E33" w:rsidRPr="00C40F4E" w:rsidRDefault="000E4E33" w:rsidP="00C40F4E">
            <w:pPr>
              <w:jc w:val="center"/>
              <w:rPr>
                <w:b/>
                <w:bCs/>
                <w:color w:val="000000" w:themeColor="text1"/>
                <w:sz w:val="18"/>
                <w:szCs w:val="18"/>
                <w:lang w:eastAsia="zh-CN"/>
              </w:rPr>
            </w:pPr>
            <w:r w:rsidRPr="00C40F4E">
              <w:rPr>
                <w:b/>
                <w:bCs/>
                <w:color w:val="000000" w:themeColor="text1"/>
                <w:sz w:val="18"/>
                <w:szCs w:val="18"/>
                <w:lang w:eastAsia="zh-CN"/>
              </w:rPr>
              <w:t>Local installation and assembly</w:t>
            </w:r>
          </w:p>
        </w:tc>
      </w:tr>
      <w:tr w:rsidR="007F77BD" w:rsidRPr="00C40F4E" w14:paraId="60F518BF" w14:textId="77777777" w:rsidTr="00B11EA4">
        <w:trPr>
          <w:trHeight w:val="20"/>
        </w:trPr>
        <w:tc>
          <w:tcPr>
            <w:tcW w:w="1138" w:type="pct"/>
            <w:hideMark/>
          </w:tcPr>
          <w:p w14:paraId="1358BB11" w14:textId="77777777" w:rsidR="007F77BD" w:rsidRPr="00C40F4E" w:rsidRDefault="007F77BD" w:rsidP="00C40F4E">
            <w:pPr>
              <w:jc w:val="left"/>
              <w:rPr>
                <w:color w:val="000000"/>
                <w:sz w:val="18"/>
                <w:szCs w:val="18"/>
                <w:lang w:eastAsia="zh-CN"/>
              </w:rPr>
            </w:pPr>
            <w:r w:rsidRPr="00C40F4E">
              <w:rPr>
                <w:color w:val="000000"/>
                <w:sz w:val="18"/>
                <w:szCs w:val="18"/>
                <w:lang w:eastAsia="zh-CN"/>
              </w:rPr>
              <w:t>Commercial and industrial AC</w:t>
            </w:r>
          </w:p>
        </w:tc>
        <w:tc>
          <w:tcPr>
            <w:tcW w:w="433" w:type="pct"/>
          </w:tcPr>
          <w:p w14:paraId="4E0D3745" w14:textId="0F1A897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C0E1F77" w14:textId="081855CD" w:rsidR="007F77BD" w:rsidRPr="00C40F4E" w:rsidRDefault="007F77BD" w:rsidP="00C40F4E">
            <w:pPr>
              <w:jc w:val="right"/>
              <w:rPr>
                <w:color w:val="000000"/>
                <w:sz w:val="18"/>
                <w:szCs w:val="18"/>
                <w:lang w:eastAsia="zh-CN"/>
              </w:rPr>
            </w:pPr>
            <w:r w:rsidRPr="00C40F4E">
              <w:rPr>
                <w:color w:val="000000"/>
                <w:sz w:val="18"/>
                <w:szCs w:val="18"/>
                <w:lang w:eastAsia="zh-CN"/>
              </w:rPr>
              <w:t>0.58</w:t>
            </w:r>
          </w:p>
        </w:tc>
        <w:tc>
          <w:tcPr>
            <w:tcW w:w="433" w:type="pct"/>
          </w:tcPr>
          <w:p w14:paraId="74DA0A6B" w14:textId="28A05C7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BCEA42D" w14:textId="2B07DD2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717D558B" w14:textId="67BCFE08" w:rsidR="007F77BD" w:rsidRPr="00C40F4E" w:rsidRDefault="007F77BD" w:rsidP="00C40F4E">
            <w:pPr>
              <w:jc w:val="right"/>
              <w:rPr>
                <w:color w:val="000000"/>
                <w:sz w:val="18"/>
                <w:szCs w:val="18"/>
                <w:lang w:eastAsia="zh-CN"/>
              </w:rPr>
            </w:pPr>
            <w:r w:rsidRPr="00C40F4E">
              <w:rPr>
                <w:color w:val="000000"/>
                <w:sz w:val="18"/>
                <w:szCs w:val="18"/>
                <w:lang w:eastAsia="zh-CN"/>
              </w:rPr>
              <w:t>9.60</w:t>
            </w:r>
          </w:p>
        </w:tc>
        <w:tc>
          <w:tcPr>
            <w:tcW w:w="433" w:type="pct"/>
          </w:tcPr>
          <w:p w14:paraId="0A62E228" w14:textId="586A6E51" w:rsidR="007F77BD" w:rsidRPr="00C40F4E" w:rsidRDefault="007F77BD" w:rsidP="00C40F4E">
            <w:pPr>
              <w:jc w:val="right"/>
              <w:rPr>
                <w:color w:val="000000"/>
                <w:sz w:val="18"/>
                <w:szCs w:val="18"/>
                <w:lang w:eastAsia="zh-CN"/>
              </w:rPr>
            </w:pPr>
            <w:r w:rsidRPr="00C40F4E">
              <w:rPr>
                <w:color w:val="000000"/>
                <w:sz w:val="18"/>
                <w:szCs w:val="18"/>
                <w:lang w:eastAsia="zh-CN"/>
              </w:rPr>
              <w:t>6.23</w:t>
            </w:r>
          </w:p>
        </w:tc>
        <w:tc>
          <w:tcPr>
            <w:tcW w:w="433" w:type="pct"/>
          </w:tcPr>
          <w:p w14:paraId="0E8AD24E" w14:textId="06170B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7EB2AF88" w14:textId="05537880" w:rsidR="007F77BD" w:rsidRPr="00C40F4E" w:rsidRDefault="007F77BD" w:rsidP="00C40F4E">
            <w:pPr>
              <w:jc w:val="right"/>
              <w:rPr>
                <w:color w:val="000000"/>
                <w:sz w:val="18"/>
                <w:szCs w:val="18"/>
                <w:lang w:eastAsia="zh-CN"/>
              </w:rPr>
            </w:pPr>
            <w:r w:rsidRPr="00C40F4E">
              <w:rPr>
                <w:color w:val="000000"/>
                <w:sz w:val="18"/>
                <w:szCs w:val="18"/>
                <w:lang w:eastAsia="zh-CN"/>
              </w:rPr>
              <w:t>16.41</w:t>
            </w:r>
          </w:p>
        </w:tc>
        <w:tc>
          <w:tcPr>
            <w:tcW w:w="383" w:type="pct"/>
          </w:tcPr>
          <w:p w14:paraId="2804F343" w14:textId="05C46F37" w:rsidR="007F77BD" w:rsidRPr="00C40F4E" w:rsidRDefault="007F77BD" w:rsidP="00C40F4E">
            <w:pPr>
              <w:jc w:val="right"/>
              <w:rPr>
                <w:color w:val="000000"/>
                <w:sz w:val="18"/>
                <w:szCs w:val="18"/>
                <w:lang w:eastAsia="zh-CN"/>
              </w:rPr>
            </w:pPr>
            <w:r w:rsidRPr="00C40F4E">
              <w:rPr>
                <w:color w:val="000000"/>
                <w:sz w:val="18"/>
                <w:szCs w:val="18"/>
                <w:lang w:eastAsia="zh-CN"/>
              </w:rPr>
              <w:t>1.8</w:t>
            </w:r>
          </w:p>
        </w:tc>
      </w:tr>
      <w:tr w:rsidR="007F77BD" w:rsidRPr="00C40F4E" w14:paraId="1E77B48D" w14:textId="77777777" w:rsidTr="00B11EA4">
        <w:trPr>
          <w:trHeight w:val="20"/>
        </w:trPr>
        <w:tc>
          <w:tcPr>
            <w:tcW w:w="1138" w:type="pct"/>
            <w:hideMark/>
          </w:tcPr>
          <w:p w14:paraId="35C33533" w14:textId="77777777" w:rsidR="007F77BD" w:rsidRPr="00C40F4E" w:rsidRDefault="007F77BD" w:rsidP="00C40F4E">
            <w:pPr>
              <w:jc w:val="left"/>
              <w:rPr>
                <w:color w:val="000000"/>
                <w:sz w:val="18"/>
                <w:szCs w:val="18"/>
                <w:lang w:eastAsia="zh-CN"/>
              </w:rPr>
            </w:pPr>
            <w:r w:rsidRPr="00C40F4E">
              <w:rPr>
                <w:color w:val="000000"/>
                <w:sz w:val="18"/>
                <w:szCs w:val="18"/>
                <w:lang w:eastAsia="zh-CN"/>
              </w:rPr>
              <w:t>Commercial refrigeration (large)</w:t>
            </w:r>
          </w:p>
        </w:tc>
        <w:tc>
          <w:tcPr>
            <w:tcW w:w="433" w:type="pct"/>
          </w:tcPr>
          <w:p w14:paraId="1CDCA8E4" w14:textId="50F6697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847F19E" w14:textId="1839119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B0D1C7A" w14:textId="60647E08"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210A6B9C" w14:textId="0A43F13F" w:rsidR="007F77BD" w:rsidRPr="00C40F4E" w:rsidRDefault="007F77BD" w:rsidP="00C40F4E">
            <w:pPr>
              <w:jc w:val="right"/>
              <w:rPr>
                <w:color w:val="000000"/>
                <w:sz w:val="18"/>
                <w:szCs w:val="18"/>
                <w:lang w:eastAsia="zh-CN"/>
              </w:rPr>
            </w:pPr>
            <w:r w:rsidRPr="00C40F4E">
              <w:rPr>
                <w:color w:val="000000"/>
                <w:sz w:val="18"/>
                <w:szCs w:val="18"/>
                <w:lang w:eastAsia="zh-CN"/>
              </w:rPr>
              <w:t>23.53</w:t>
            </w:r>
          </w:p>
        </w:tc>
        <w:tc>
          <w:tcPr>
            <w:tcW w:w="433" w:type="pct"/>
          </w:tcPr>
          <w:p w14:paraId="27CEF9BE" w14:textId="6B8AA66C"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7062EA16" w14:textId="411F615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1DBB3D30" w14:textId="6BE613DB" w:rsidR="007F77BD" w:rsidRPr="00C40F4E" w:rsidRDefault="007F77BD" w:rsidP="00C40F4E">
            <w:pPr>
              <w:jc w:val="right"/>
              <w:rPr>
                <w:color w:val="000000"/>
                <w:sz w:val="18"/>
                <w:szCs w:val="18"/>
                <w:lang w:eastAsia="zh-CN"/>
              </w:rPr>
            </w:pPr>
            <w:r w:rsidRPr="00C40F4E">
              <w:rPr>
                <w:color w:val="000000"/>
                <w:sz w:val="18"/>
                <w:szCs w:val="18"/>
                <w:lang w:eastAsia="zh-CN"/>
              </w:rPr>
              <w:t>0.02</w:t>
            </w:r>
          </w:p>
        </w:tc>
        <w:tc>
          <w:tcPr>
            <w:tcW w:w="448" w:type="pct"/>
          </w:tcPr>
          <w:p w14:paraId="33272332" w14:textId="00FFEFBE" w:rsidR="007F77BD" w:rsidRPr="00C40F4E" w:rsidRDefault="007F77BD" w:rsidP="00C40F4E">
            <w:pPr>
              <w:jc w:val="right"/>
              <w:rPr>
                <w:color w:val="000000"/>
                <w:sz w:val="18"/>
                <w:szCs w:val="18"/>
                <w:lang w:eastAsia="zh-CN"/>
              </w:rPr>
            </w:pPr>
            <w:r w:rsidRPr="00C40F4E">
              <w:rPr>
                <w:color w:val="000000"/>
                <w:sz w:val="18"/>
                <w:szCs w:val="18"/>
                <w:lang w:eastAsia="zh-CN"/>
              </w:rPr>
              <w:t>23.55</w:t>
            </w:r>
          </w:p>
        </w:tc>
        <w:tc>
          <w:tcPr>
            <w:tcW w:w="383" w:type="pct"/>
          </w:tcPr>
          <w:p w14:paraId="7F7DF6F3" w14:textId="24C8CEBE" w:rsidR="007F77BD" w:rsidRPr="00C40F4E" w:rsidRDefault="007F77BD" w:rsidP="00C40F4E">
            <w:pPr>
              <w:jc w:val="right"/>
              <w:rPr>
                <w:color w:val="000000"/>
                <w:sz w:val="18"/>
                <w:szCs w:val="18"/>
                <w:lang w:eastAsia="zh-CN"/>
              </w:rPr>
            </w:pPr>
            <w:r w:rsidRPr="00C40F4E">
              <w:rPr>
                <w:color w:val="000000"/>
                <w:sz w:val="18"/>
                <w:szCs w:val="18"/>
                <w:lang w:eastAsia="zh-CN"/>
              </w:rPr>
              <w:t>2.5</w:t>
            </w:r>
          </w:p>
        </w:tc>
      </w:tr>
      <w:tr w:rsidR="007F77BD" w:rsidRPr="00C40F4E" w14:paraId="6B847D13" w14:textId="77777777" w:rsidTr="00B11EA4">
        <w:trPr>
          <w:trHeight w:val="20"/>
        </w:trPr>
        <w:tc>
          <w:tcPr>
            <w:tcW w:w="1138" w:type="pct"/>
            <w:hideMark/>
          </w:tcPr>
          <w:p w14:paraId="71564AD4" w14:textId="77777777" w:rsidR="007F77BD" w:rsidRPr="00C40F4E" w:rsidRDefault="007F77BD" w:rsidP="00C40F4E">
            <w:pPr>
              <w:jc w:val="left"/>
              <w:rPr>
                <w:color w:val="000000"/>
                <w:sz w:val="18"/>
                <w:szCs w:val="18"/>
                <w:lang w:eastAsia="zh-CN"/>
              </w:rPr>
            </w:pPr>
            <w:r w:rsidRPr="00C40F4E">
              <w:rPr>
                <w:color w:val="000000"/>
                <w:sz w:val="18"/>
                <w:szCs w:val="18"/>
                <w:lang w:eastAsia="zh-CN"/>
              </w:rPr>
              <w:t>Industrial refrigeration</w:t>
            </w:r>
          </w:p>
        </w:tc>
        <w:tc>
          <w:tcPr>
            <w:tcW w:w="433" w:type="pct"/>
          </w:tcPr>
          <w:p w14:paraId="16819D68" w14:textId="74949CC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058051F6" w14:textId="0450B2E7"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26D5002B" w14:textId="26EC0B94"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4743521" w14:textId="4885076E" w:rsidR="007F77BD" w:rsidRPr="00C40F4E" w:rsidRDefault="007F77BD" w:rsidP="00C40F4E">
            <w:pPr>
              <w:jc w:val="right"/>
              <w:rPr>
                <w:color w:val="000000"/>
                <w:sz w:val="18"/>
                <w:szCs w:val="18"/>
                <w:lang w:eastAsia="zh-CN"/>
              </w:rPr>
            </w:pPr>
            <w:r w:rsidRPr="00C40F4E">
              <w:rPr>
                <w:color w:val="000000"/>
                <w:sz w:val="18"/>
                <w:szCs w:val="18"/>
                <w:lang w:eastAsia="zh-CN"/>
              </w:rPr>
              <w:t>1.02</w:t>
            </w:r>
          </w:p>
        </w:tc>
        <w:tc>
          <w:tcPr>
            <w:tcW w:w="433" w:type="pct"/>
          </w:tcPr>
          <w:p w14:paraId="09272615" w14:textId="327AD88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3AD3887B" w14:textId="2DD2B85F"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027B012" w14:textId="07F7E6DD" w:rsidR="007F77BD" w:rsidRPr="00C40F4E" w:rsidRDefault="007F77BD" w:rsidP="00C40F4E">
            <w:pPr>
              <w:jc w:val="right"/>
              <w:rPr>
                <w:color w:val="000000"/>
                <w:sz w:val="18"/>
                <w:szCs w:val="18"/>
                <w:lang w:eastAsia="zh-CN"/>
              </w:rPr>
            </w:pPr>
            <w:r w:rsidRPr="00C40F4E">
              <w:rPr>
                <w:color w:val="000000"/>
                <w:sz w:val="18"/>
                <w:szCs w:val="18"/>
                <w:lang w:eastAsia="zh-CN"/>
              </w:rPr>
              <w:t>0.31</w:t>
            </w:r>
          </w:p>
        </w:tc>
        <w:tc>
          <w:tcPr>
            <w:tcW w:w="448" w:type="pct"/>
          </w:tcPr>
          <w:p w14:paraId="6D9A9720" w14:textId="6B2E6538" w:rsidR="007F77BD" w:rsidRPr="00C40F4E" w:rsidRDefault="007F77BD" w:rsidP="00C40F4E">
            <w:pPr>
              <w:jc w:val="right"/>
              <w:rPr>
                <w:color w:val="000000"/>
                <w:sz w:val="18"/>
                <w:szCs w:val="18"/>
                <w:lang w:eastAsia="zh-CN"/>
              </w:rPr>
            </w:pPr>
            <w:r w:rsidRPr="00C40F4E">
              <w:rPr>
                <w:color w:val="000000"/>
                <w:sz w:val="18"/>
                <w:szCs w:val="18"/>
                <w:lang w:eastAsia="zh-CN"/>
              </w:rPr>
              <w:t>1.33</w:t>
            </w:r>
          </w:p>
        </w:tc>
        <w:tc>
          <w:tcPr>
            <w:tcW w:w="383" w:type="pct"/>
          </w:tcPr>
          <w:p w14:paraId="5EA498BD" w14:textId="5F5C0906" w:rsidR="007F77BD" w:rsidRPr="00C40F4E" w:rsidRDefault="007F77BD" w:rsidP="00C40F4E">
            <w:pPr>
              <w:jc w:val="right"/>
              <w:rPr>
                <w:color w:val="000000"/>
                <w:sz w:val="18"/>
                <w:szCs w:val="18"/>
                <w:lang w:eastAsia="zh-CN"/>
              </w:rPr>
            </w:pPr>
            <w:r w:rsidRPr="00C40F4E">
              <w:rPr>
                <w:color w:val="000000"/>
                <w:sz w:val="18"/>
                <w:szCs w:val="18"/>
                <w:lang w:eastAsia="zh-CN"/>
              </w:rPr>
              <w:t>0.1</w:t>
            </w:r>
          </w:p>
        </w:tc>
      </w:tr>
      <w:tr w:rsidR="007F77BD" w:rsidRPr="00C40F4E" w14:paraId="7071357B" w14:textId="77777777" w:rsidTr="00B11EA4">
        <w:trPr>
          <w:trHeight w:val="20"/>
        </w:trPr>
        <w:tc>
          <w:tcPr>
            <w:tcW w:w="1138" w:type="pct"/>
            <w:hideMark/>
          </w:tcPr>
          <w:p w14:paraId="54BF29C1" w14:textId="77777777" w:rsidR="007F77BD" w:rsidRPr="00C40F4E" w:rsidRDefault="007F77BD" w:rsidP="00C40F4E">
            <w:pPr>
              <w:jc w:val="left"/>
              <w:rPr>
                <w:color w:val="000000"/>
                <w:sz w:val="18"/>
                <w:szCs w:val="18"/>
                <w:lang w:eastAsia="zh-CN"/>
              </w:rPr>
            </w:pPr>
            <w:r w:rsidRPr="00C40F4E">
              <w:rPr>
                <w:color w:val="000000"/>
                <w:sz w:val="18"/>
                <w:szCs w:val="18"/>
                <w:lang w:eastAsia="zh-CN"/>
              </w:rPr>
              <w:t>Transport refrigeration</w:t>
            </w:r>
          </w:p>
        </w:tc>
        <w:tc>
          <w:tcPr>
            <w:tcW w:w="433" w:type="pct"/>
          </w:tcPr>
          <w:p w14:paraId="44B1A1A9" w14:textId="4C60514D"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D93B459" w14:textId="261BC679"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567AA002" w14:textId="1299DF1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3959594C" w14:textId="340FFB47"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433" w:type="pct"/>
          </w:tcPr>
          <w:p w14:paraId="33C39A04" w14:textId="642793AE"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6216371F" w14:textId="5D595F96"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33" w:type="pct"/>
          </w:tcPr>
          <w:p w14:paraId="094D947B" w14:textId="48B4F47A" w:rsidR="007F77BD" w:rsidRPr="00C40F4E" w:rsidRDefault="007F77BD" w:rsidP="00C40F4E">
            <w:pPr>
              <w:jc w:val="right"/>
              <w:rPr>
                <w:color w:val="000000"/>
                <w:sz w:val="18"/>
                <w:szCs w:val="18"/>
                <w:lang w:eastAsia="zh-CN"/>
              </w:rPr>
            </w:pPr>
            <w:r w:rsidRPr="00C40F4E">
              <w:rPr>
                <w:color w:val="000000"/>
                <w:sz w:val="18"/>
                <w:szCs w:val="18"/>
                <w:lang w:eastAsia="zh-CN"/>
              </w:rPr>
              <w:t>0.00</w:t>
            </w:r>
          </w:p>
        </w:tc>
        <w:tc>
          <w:tcPr>
            <w:tcW w:w="448" w:type="pct"/>
          </w:tcPr>
          <w:p w14:paraId="0045DB99" w14:textId="0223E61D" w:rsidR="007F77BD" w:rsidRPr="00C40F4E" w:rsidRDefault="007F77BD" w:rsidP="00C40F4E">
            <w:pPr>
              <w:jc w:val="right"/>
              <w:rPr>
                <w:color w:val="000000"/>
                <w:sz w:val="18"/>
                <w:szCs w:val="18"/>
                <w:lang w:eastAsia="zh-CN"/>
              </w:rPr>
            </w:pPr>
            <w:r w:rsidRPr="00C40F4E">
              <w:rPr>
                <w:color w:val="000000"/>
                <w:sz w:val="18"/>
                <w:szCs w:val="18"/>
                <w:lang w:eastAsia="zh-CN"/>
              </w:rPr>
              <w:t>2.22</w:t>
            </w:r>
          </w:p>
        </w:tc>
        <w:tc>
          <w:tcPr>
            <w:tcW w:w="383" w:type="pct"/>
          </w:tcPr>
          <w:p w14:paraId="130636CE" w14:textId="40FE7706" w:rsidR="007F77BD" w:rsidRPr="00C40F4E" w:rsidRDefault="007F77BD" w:rsidP="00C40F4E">
            <w:pPr>
              <w:jc w:val="right"/>
              <w:rPr>
                <w:color w:val="000000"/>
                <w:sz w:val="18"/>
                <w:szCs w:val="18"/>
                <w:lang w:eastAsia="zh-CN"/>
              </w:rPr>
            </w:pPr>
            <w:r w:rsidRPr="00C40F4E">
              <w:rPr>
                <w:color w:val="000000"/>
                <w:sz w:val="18"/>
                <w:szCs w:val="18"/>
                <w:lang w:eastAsia="zh-CN"/>
              </w:rPr>
              <w:t>0.2</w:t>
            </w:r>
          </w:p>
        </w:tc>
      </w:tr>
      <w:tr w:rsidR="007F77BD" w:rsidRPr="00C40F4E" w14:paraId="203BCC97" w14:textId="77777777" w:rsidTr="00B11EA4">
        <w:trPr>
          <w:trHeight w:val="20"/>
        </w:trPr>
        <w:tc>
          <w:tcPr>
            <w:tcW w:w="1138" w:type="pct"/>
            <w:hideMark/>
          </w:tcPr>
          <w:p w14:paraId="421DA42E" w14:textId="77777777" w:rsidR="007F77BD" w:rsidRPr="00C40F4E" w:rsidRDefault="007F77BD" w:rsidP="00C40F4E">
            <w:pPr>
              <w:jc w:val="left"/>
              <w:rPr>
                <w:b/>
                <w:bCs/>
                <w:i/>
                <w:iCs/>
                <w:color w:val="000000"/>
                <w:sz w:val="18"/>
                <w:szCs w:val="18"/>
                <w:lang w:eastAsia="zh-CN"/>
              </w:rPr>
            </w:pPr>
            <w:r w:rsidRPr="00C40F4E">
              <w:rPr>
                <w:b/>
                <w:bCs/>
                <w:i/>
                <w:iCs/>
                <w:color w:val="000000"/>
                <w:sz w:val="18"/>
                <w:szCs w:val="18"/>
                <w:lang w:eastAsia="zh-CN"/>
              </w:rPr>
              <w:t>Subtotal local installation and assembly</w:t>
            </w:r>
          </w:p>
        </w:tc>
        <w:tc>
          <w:tcPr>
            <w:tcW w:w="433" w:type="pct"/>
          </w:tcPr>
          <w:p w14:paraId="0630455E" w14:textId="047E42F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33" w:type="pct"/>
          </w:tcPr>
          <w:p w14:paraId="04E1D3A9" w14:textId="7ADAC82D"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0.58</w:t>
            </w:r>
          </w:p>
        </w:tc>
        <w:tc>
          <w:tcPr>
            <w:tcW w:w="433" w:type="pct"/>
          </w:tcPr>
          <w:p w14:paraId="6681A9D2" w14:textId="363E6221"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0.00</w:t>
            </w:r>
          </w:p>
        </w:tc>
        <w:tc>
          <w:tcPr>
            <w:tcW w:w="433" w:type="pct"/>
          </w:tcPr>
          <w:p w14:paraId="175CDCAC" w14:textId="12476887"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26.77</w:t>
            </w:r>
          </w:p>
        </w:tc>
        <w:tc>
          <w:tcPr>
            <w:tcW w:w="433" w:type="pct"/>
          </w:tcPr>
          <w:p w14:paraId="608A5DDE" w14:textId="5881C308"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9.60</w:t>
            </w:r>
          </w:p>
        </w:tc>
        <w:tc>
          <w:tcPr>
            <w:tcW w:w="433" w:type="pct"/>
          </w:tcPr>
          <w:p w14:paraId="2A9A8CD5" w14:textId="0523E865"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6.23</w:t>
            </w:r>
          </w:p>
        </w:tc>
        <w:tc>
          <w:tcPr>
            <w:tcW w:w="433" w:type="pct"/>
          </w:tcPr>
          <w:p w14:paraId="06199383" w14:textId="4D97200A" w:rsidR="007F77BD" w:rsidRPr="00C40F4E" w:rsidRDefault="007F77BD" w:rsidP="00C40F4E">
            <w:pPr>
              <w:jc w:val="right"/>
              <w:rPr>
                <w:b/>
                <w:bCs/>
                <w:i/>
                <w:iCs/>
                <w:color w:val="000000"/>
                <w:sz w:val="18"/>
                <w:szCs w:val="18"/>
                <w:lang w:eastAsia="zh-CN"/>
              </w:rPr>
            </w:pPr>
            <w:r w:rsidRPr="00C40F4E">
              <w:rPr>
                <w:b/>
                <w:bCs/>
                <w:i/>
                <w:iCs/>
                <w:color w:val="000000"/>
                <w:sz w:val="18"/>
                <w:szCs w:val="18"/>
                <w:lang w:eastAsia="zh-CN"/>
              </w:rPr>
              <w:t>0.33</w:t>
            </w:r>
          </w:p>
        </w:tc>
        <w:tc>
          <w:tcPr>
            <w:tcW w:w="448" w:type="pct"/>
          </w:tcPr>
          <w:p w14:paraId="1E3CAAAF" w14:textId="27106D8D"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43.51</w:t>
            </w:r>
          </w:p>
        </w:tc>
        <w:tc>
          <w:tcPr>
            <w:tcW w:w="383" w:type="pct"/>
          </w:tcPr>
          <w:p w14:paraId="186CC7DB" w14:textId="201C4617" w:rsidR="007F77BD" w:rsidRPr="00C40F4E" w:rsidRDefault="007F77BD" w:rsidP="00C40F4E">
            <w:pPr>
              <w:ind w:left="-33"/>
              <w:jc w:val="right"/>
              <w:rPr>
                <w:b/>
                <w:bCs/>
                <w:i/>
                <w:iCs/>
                <w:color w:val="000000"/>
                <w:sz w:val="18"/>
                <w:szCs w:val="18"/>
                <w:lang w:eastAsia="zh-CN"/>
              </w:rPr>
            </w:pPr>
            <w:r w:rsidRPr="00C40F4E">
              <w:rPr>
                <w:b/>
                <w:bCs/>
                <w:i/>
                <w:iCs/>
                <w:color w:val="000000"/>
                <w:sz w:val="18"/>
                <w:szCs w:val="18"/>
                <w:lang w:eastAsia="zh-CN"/>
              </w:rPr>
              <w:t>4.7</w:t>
            </w:r>
          </w:p>
        </w:tc>
      </w:tr>
      <w:tr w:rsidR="00743BBB" w:rsidRPr="00C40F4E" w14:paraId="76802EAC" w14:textId="77777777" w:rsidTr="00B11EA4">
        <w:trPr>
          <w:trHeight w:val="227"/>
        </w:trPr>
        <w:tc>
          <w:tcPr>
            <w:tcW w:w="1138" w:type="pct"/>
            <w:hideMark/>
          </w:tcPr>
          <w:p w14:paraId="312480E4" w14:textId="77777777" w:rsidR="00743BBB" w:rsidRPr="00C40F4E" w:rsidRDefault="00743BBB" w:rsidP="00C40F4E">
            <w:pPr>
              <w:jc w:val="left"/>
              <w:rPr>
                <w:b/>
                <w:bCs/>
                <w:color w:val="000000"/>
                <w:sz w:val="18"/>
                <w:szCs w:val="18"/>
                <w:lang w:eastAsia="zh-CN"/>
              </w:rPr>
            </w:pPr>
            <w:r w:rsidRPr="00C40F4E">
              <w:rPr>
                <w:b/>
                <w:bCs/>
                <w:color w:val="000000"/>
                <w:sz w:val="18"/>
                <w:szCs w:val="18"/>
                <w:lang w:eastAsia="zh-CN"/>
              </w:rPr>
              <w:t>Total</w:t>
            </w:r>
          </w:p>
        </w:tc>
        <w:tc>
          <w:tcPr>
            <w:tcW w:w="433" w:type="pct"/>
          </w:tcPr>
          <w:p w14:paraId="607181F8" w14:textId="346F3A7D"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34.42</w:t>
            </w:r>
          </w:p>
        </w:tc>
        <w:tc>
          <w:tcPr>
            <w:tcW w:w="433" w:type="pct"/>
          </w:tcPr>
          <w:p w14:paraId="7D93EA72" w14:textId="1DA4CD0C"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534.8</w:t>
            </w:r>
            <w:r w:rsidR="000B021E" w:rsidRPr="00C40F4E">
              <w:rPr>
                <w:b/>
                <w:bCs/>
                <w:color w:val="000000"/>
                <w:sz w:val="18"/>
                <w:szCs w:val="18"/>
                <w:lang w:eastAsia="zh-CN"/>
              </w:rPr>
              <w:t>7</w:t>
            </w:r>
          </w:p>
        </w:tc>
        <w:tc>
          <w:tcPr>
            <w:tcW w:w="433" w:type="pct"/>
          </w:tcPr>
          <w:p w14:paraId="2E961213" w14:textId="713E99B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3.26</w:t>
            </w:r>
          </w:p>
        </w:tc>
        <w:tc>
          <w:tcPr>
            <w:tcW w:w="433" w:type="pct"/>
          </w:tcPr>
          <w:p w14:paraId="4E4023B7" w14:textId="5197A8EB"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148.60</w:t>
            </w:r>
          </w:p>
        </w:tc>
        <w:tc>
          <w:tcPr>
            <w:tcW w:w="433" w:type="pct"/>
          </w:tcPr>
          <w:p w14:paraId="0DA701E5" w14:textId="7E3D1200"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15.68</w:t>
            </w:r>
          </w:p>
        </w:tc>
        <w:tc>
          <w:tcPr>
            <w:tcW w:w="433" w:type="pct"/>
          </w:tcPr>
          <w:p w14:paraId="37EC3797" w14:textId="7DCBACEA"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191.45</w:t>
            </w:r>
          </w:p>
        </w:tc>
        <w:tc>
          <w:tcPr>
            <w:tcW w:w="433" w:type="pct"/>
          </w:tcPr>
          <w:p w14:paraId="7C1D5A91" w14:textId="1475C843"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3.91</w:t>
            </w:r>
          </w:p>
        </w:tc>
        <w:tc>
          <w:tcPr>
            <w:tcW w:w="448" w:type="pct"/>
          </w:tcPr>
          <w:p w14:paraId="0D286E28" w14:textId="1E451DF4" w:rsidR="00743BBB" w:rsidRPr="00C40F4E" w:rsidRDefault="00743BBB" w:rsidP="00C40F4E">
            <w:pPr>
              <w:ind w:left="-22"/>
              <w:jc w:val="right"/>
              <w:rPr>
                <w:b/>
                <w:bCs/>
                <w:color w:val="000000"/>
                <w:sz w:val="18"/>
                <w:szCs w:val="18"/>
                <w:lang w:eastAsia="zh-CN"/>
              </w:rPr>
            </w:pPr>
            <w:r w:rsidRPr="00C40F4E">
              <w:rPr>
                <w:b/>
                <w:bCs/>
                <w:color w:val="000000"/>
                <w:sz w:val="18"/>
                <w:szCs w:val="18"/>
                <w:lang w:eastAsia="zh-CN"/>
              </w:rPr>
              <w:t>932.1</w:t>
            </w:r>
            <w:r w:rsidR="004E6D18" w:rsidRPr="00C40F4E">
              <w:rPr>
                <w:b/>
                <w:bCs/>
                <w:color w:val="000000"/>
                <w:sz w:val="18"/>
                <w:szCs w:val="18"/>
                <w:lang w:eastAsia="zh-CN"/>
              </w:rPr>
              <w:t>9</w:t>
            </w:r>
          </w:p>
        </w:tc>
        <w:tc>
          <w:tcPr>
            <w:tcW w:w="383" w:type="pct"/>
            <w:hideMark/>
          </w:tcPr>
          <w:p w14:paraId="6316A336" w14:textId="77777777" w:rsidR="00743BBB" w:rsidRPr="00C40F4E" w:rsidRDefault="00743BBB" w:rsidP="00C40F4E">
            <w:pPr>
              <w:jc w:val="right"/>
              <w:rPr>
                <w:b/>
                <w:bCs/>
                <w:color w:val="000000"/>
                <w:sz w:val="18"/>
                <w:szCs w:val="18"/>
                <w:lang w:eastAsia="zh-CN"/>
              </w:rPr>
            </w:pPr>
            <w:r w:rsidRPr="00C40F4E">
              <w:rPr>
                <w:b/>
                <w:bCs/>
                <w:color w:val="000000"/>
                <w:sz w:val="18"/>
                <w:szCs w:val="18"/>
                <w:lang w:eastAsia="zh-CN"/>
              </w:rPr>
              <w:t>100.0</w:t>
            </w:r>
          </w:p>
        </w:tc>
      </w:tr>
    </w:tbl>
    <w:p w14:paraId="377206BD" w14:textId="266F178D" w:rsidR="000E4E33" w:rsidRPr="00C40F4E" w:rsidRDefault="000E4E33" w:rsidP="00C40F4E">
      <w:pPr>
        <w:pStyle w:val="Heading1"/>
        <w:keepNext/>
        <w:numPr>
          <w:ilvl w:val="0"/>
          <w:numId w:val="0"/>
        </w:numPr>
        <w:spacing w:after="0"/>
        <w:rPr>
          <w:sz w:val="18"/>
          <w:szCs w:val="18"/>
        </w:rPr>
      </w:pPr>
      <w:r w:rsidRPr="00C40F4E">
        <w:rPr>
          <w:sz w:val="18"/>
          <w:szCs w:val="18"/>
        </w:rPr>
        <w:t>* Including R-407F</w:t>
      </w:r>
      <w:r w:rsidR="009E382A" w:rsidRPr="00C40F4E">
        <w:rPr>
          <w:sz w:val="18"/>
          <w:szCs w:val="18"/>
        </w:rPr>
        <w:t xml:space="preserve"> and R</w:t>
      </w:r>
      <w:r w:rsidR="009E382A" w:rsidRPr="00C40F4E">
        <w:rPr>
          <w:sz w:val="18"/>
          <w:szCs w:val="18"/>
        </w:rPr>
        <w:noBreakHyphen/>
        <w:t>449A</w:t>
      </w:r>
      <w:r w:rsidRPr="00C40F4E">
        <w:rPr>
          <w:sz w:val="18"/>
          <w:szCs w:val="18"/>
        </w:rPr>
        <w:t xml:space="preserve"> (large commercial refrigeration), </w:t>
      </w:r>
      <w:r w:rsidR="007E6EFE" w:rsidRPr="00C40F4E">
        <w:rPr>
          <w:sz w:val="18"/>
          <w:szCs w:val="18"/>
        </w:rPr>
        <w:t xml:space="preserve">and </w:t>
      </w:r>
      <w:r w:rsidRPr="00C40F4E">
        <w:rPr>
          <w:sz w:val="18"/>
          <w:szCs w:val="18"/>
        </w:rPr>
        <w:t xml:space="preserve">R-507A </w:t>
      </w:r>
      <w:r w:rsidR="007E6EFE" w:rsidRPr="00C40F4E">
        <w:rPr>
          <w:sz w:val="18"/>
          <w:szCs w:val="18"/>
        </w:rPr>
        <w:t xml:space="preserve">and R-515A </w:t>
      </w:r>
      <w:r w:rsidRPr="00C40F4E">
        <w:rPr>
          <w:sz w:val="18"/>
          <w:szCs w:val="18"/>
        </w:rPr>
        <w:t>(industrial refrigeration).</w:t>
      </w:r>
    </w:p>
    <w:p w14:paraId="51DF1CFF" w14:textId="04463DD8" w:rsidR="00AE461C" w:rsidRPr="00C40F4E" w:rsidRDefault="00AE461C" w:rsidP="00C40F4E">
      <w:pPr>
        <w:rPr>
          <w:sz w:val="18"/>
          <w:szCs w:val="18"/>
        </w:rPr>
      </w:pPr>
      <w:r w:rsidRPr="00C40F4E">
        <w:rPr>
          <w:sz w:val="18"/>
          <w:szCs w:val="18"/>
        </w:rPr>
        <w:t>**</w:t>
      </w:r>
      <w:r w:rsidR="00F1494D" w:rsidRPr="00C40F4E">
        <w:rPr>
          <w:sz w:val="18"/>
          <w:szCs w:val="18"/>
        </w:rPr>
        <w:t xml:space="preserve"> </w:t>
      </w:r>
      <w:r w:rsidR="006215A6" w:rsidRPr="00C40F4E">
        <w:rPr>
          <w:sz w:val="18"/>
          <w:szCs w:val="18"/>
        </w:rPr>
        <w:t>C</w:t>
      </w:r>
      <w:r w:rsidR="00F1494D" w:rsidRPr="00C40F4E">
        <w:rPr>
          <w:sz w:val="18"/>
          <w:szCs w:val="18"/>
        </w:rPr>
        <w:t xml:space="preserve">onsumption </w:t>
      </w:r>
      <w:r w:rsidR="006215A6" w:rsidRPr="00C40F4E">
        <w:rPr>
          <w:sz w:val="18"/>
          <w:szCs w:val="18"/>
        </w:rPr>
        <w:t xml:space="preserve">of HFC-152a </w:t>
      </w:r>
      <w:r w:rsidR="00F1494D" w:rsidRPr="00C40F4E">
        <w:rPr>
          <w:sz w:val="18"/>
          <w:szCs w:val="18"/>
        </w:rPr>
        <w:t xml:space="preserve">in foam manufacturing sector was reported </w:t>
      </w:r>
      <w:r w:rsidR="002871D1" w:rsidRPr="00C40F4E">
        <w:rPr>
          <w:rFonts w:eastAsia="Times New Roman"/>
          <w:sz w:val="18"/>
          <w:szCs w:val="18"/>
        </w:rPr>
        <w:t>in</w:t>
      </w:r>
      <w:r w:rsidR="00F1494D" w:rsidRPr="00C40F4E">
        <w:rPr>
          <w:sz w:val="18"/>
          <w:szCs w:val="18"/>
        </w:rPr>
        <w:t xml:space="preserve"> 2023</w:t>
      </w:r>
      <w:r w:rsidR="00FE4C0D" w:rsidRPr="00C40F4E">
        <w:rPr>
          <w:sz w:val="18"/>
          <w:szCs w:val="18"/>
        </w:rPr>
        <w:t xml:space="preserve">, </w:t>
      </w:r>
      <w:r w:rsidR="002871D1" w:rsidRPr="00C40F4E">
        <w:rPr>
          <w:sz w:val="18"/>
          <w:szCs w:val="18"/>
        </w:rPr>
        <w:t xml:space="preserve">but not in </w:t>
      </w:r>
      <w:r w:rsidR="00FE4C0D" w:rsidRPr="00C40F4E">
        <w:rPr>
          <w:sz w:val="18"/>
          <w:szCs w:val="18"/>
        </w:rPr>
        <w:t>2024 and 2025.</w:t>
      </w:r>
    </w:p>
    <w:p w14:paraId="52778022" w14:textId="42D7E44A" w:rsidR="00613C79" w:rsidRPr="00C40F4E" w:rsidRDefault="00896337" w:rsidP="00C40F4E">
      <w:pPr>
        <w:rPr>
          <w:sz w:val="18"/>
          <w:szCs w:val="18"/>
        </w:rPr>
      </w:pPr>
      <w:r w:rsidRPr="00C40F4E">
        <w:rPr>
          <w:sz w:val="18"/>
          <w:szCs w:val="18"/>
        </w:rPr>
        <w:t>***</w:t>
      </w:r>
      <w:r w:rsidR="00613C79" w:rsidRPr="00C40F4E">
        <w:rPr>
          <w:sz w:val="24"/>
          <w:szCs w:val="24"/>
          <w:lang w:eastAsia="zh-CN"/>
        </w:rPr>
        <w:t xml:space="preserve"> </w:t>
      </w:r>
      <w:r w:rsidR="00613C79" w:rsidRPr="00C40F4E">
        <w:rPr>
          <w:sz w:val="18"/>
          <w:szCs w:val="18"/>
        </w:rPr>
        <w:t>Industries using HFC-227ea and HFC-236fa were identified within the firefighting equipment manufacturing and refilling sector</w:t>
      </w:r>
      <w:r w:rsidR="0038265F" w:rsidRPr="00C40F4E">
        <w:rPr>
          <w:sz w:val="18"/>
          <w:szCs w:val="18"/>
        </w:rPr>
        <w:t>, but detailed information is not available.</w:t>
      </w:r>
    </w:p>
    <w:p w14:paraId="60B156C2" w14:textId="7369FE5E" w:rsidR="000E4E33" w:rsidRPr="00C40F4E" w:rsidRDefault="000E4E33" w:rsidP="00A82F74">
      <w:pPr>
        <w:keepNext/>
        <w:spacing w:before="240"/>
        <w:rPr>
          <w:b/>
          <w:bCs/>
        </w:rPr>
      </w:pPr>
      <w:r w:rsidRPr="00C40F4E">
        <w:rPr>
          <w:b/>
          <w:bCs/>
        </w:rPr>
        <w:t>Table </w:t>
      </w:r>
      <w:r w:rsidR="00C94520" w:rsidRPr="00C40F4E">
        <w:rPr>
          <w:b/>
          <w:bCs/>
        </w:rPr>
        <w:t>6</w:t>
      </w:r>
      <w:r w:rsidRPr="00C40F4E">
        <w:rPr>
          <w:b/>
          <w:bCs/>
        </w:rPr>
        <w:t xml:space="preserve">. </w:t>
      </w:r>
      <w:r w:rsidR="006B572A" w:rsidRPr="00C40F4E">
        <w:rPr>
          <w:b/>
          <w:bCs/>
        </w:rPr>
        <w:t xml:space="preserve">2025 </w:t>
      </w:r>
      <w:r w:rsidRPr="00C40F4E">
        <w:rPr>
          <w:b/>
          <w:bCs/>
        </w:rPr>
        <w:t>HFC consumption in Oman by sector (CO</w:t>
      </w:r>
      <w:r w:rsidRPr="00C40F4E">
        <w:rPr>
          <w:b/>
          <w:bCs/>
          <w:vertAlign w:val="subscript"/>
        </w:rPr>
        <w:t>2</w:t>
      </w:r>
      <w:r w:rsidRPr="00C40F4E">
        <w:rPr>
          <w:b/>
          <w:bCs/>
        </w:rPr>
        <w:noBreakHyphen/>
        <w:t>eq tonnes)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810"/>
        <w:gridCol w:w="810"/>
        <w:gridCol w:w="810"/>
        <w:gridCol w:w="810"/>
        <w:gridCol w:w="810"/>
        <w:gridCol w:w="805"/>
        <w:gridCol w:w="713"/>
        <w:gridCol w:w="939"/>
        <w:gridCol w:w="719"/>
      </w:tblGrid>
      <w:tr w:rsidR="006B7207" w:rsidRPr="00C40F4E" w14:paraId="796199F5" w14:textId="77777777" w:rsidTr="004B1D8D">
        <w:trPr>
          <w:trHeight w:val="20"/>
          <w:tblHeader/>
        </w:trPr>
        <w:tc>
          <w:tcPr>
            <w:tcW w:w="1138" w:type="pct"/>
            <w:vAlign w:val="center"/>
            <w:hideMark/>
          </w:tcPr>
          <w:p w14:paraId="57F7981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Sector</w:t>
            </w:r>
          </w:p>
        </w:tc>
        <w:tc>
          <w:tcPr>
            <w:tcW w:w="433" w:type="pct"/>
            <w:vAlign w:val="center"/>
            <w:hideMark/>
          </w:tcPr>
          <w:p w14:paraId="5093279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HFC-32</w:t>
            </w:r>
          </w:p>
        </w:tc>
        <w:tc>
          <w:tcPr>
            <w:tcW w:w="433" w:type="pct"/>
            <w:vAlign w:val="center"/>
            <w:hideMark/>
          </w:tcPr>
          <w:p w14:paraId="386389C7"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HFC-134a</w:t>
            </w:r>
          </w:p>
        </w:tc>
        <w:tc>
          <w:tcPr>
            <w:tcW w:w="433" w:type="pct"/>
            <w:vAlign w:val="center"/>
          </w:tcPr>
          <w:p w14:paraId="5DA965AB"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HFC-227ea</w:t>
            </w:r>
          </w:p>
        </w:tc>
        <w:tc>
          <w:tcPr>
            <w:tcW w:w="433" w:type="pct"/>
            <w:vAlign w:val="center"/>
          </w:tcPr>
          <w:p w14:paraId="46AE2ACF"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R-404A</w:t>
            </w:r>
          </w:p>
        </w:tc>
        <w:tc>
          <w:tcPr>
            <w:tcW w:w="433" w:type="pct"/>
            <w:vAlign w:val="center"/>
          </w:tcPr>
          <w:p w14:paraId="22AD314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R-407C</w:t>
            </w:r>
          </w:p>
        </w:tc>
        <w:tc>
          <w:tcPr>
            <w:tcW w:w="430" w:type="pct"/>
            <w:vAlign w:val="center"/>
            <w:hideMark/>
          </w:tcPr>
          <w:p w14:paraId="6949123D"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R-410A</w:t>
            </w:r>
          </w:p>
        </w:tc>
        <w:tc>
          <w:tcPr>
            <w:tcW w:w="381" w:type="pct"/>
            <w:vAlign w:val="center"/>
            <w:hideMark/>
          </w:tcPr>
          <w:p w14:paraId="334DA200" w14:textId="6F42D746" w:rsidR="006B7207" w:rsidRPr="00C40F4E" w:rsidRDefault="006B7207" w:rsidP="00C40F4E">
            <w:pPr>
              <w:keepNext/>
              <w:keepLines/>
              <w:ind w:left="-66" w:right="-57"/>
              <w:jc w:val="center"/>
              <w:rPr>
                <w:b/>
                <w:bCs/>
                <w:color w:val="000000"/>
                <w:sz w:val="18"/>
                <w:szCs w:val="18"/>
                <w:lang w:eastAsia="zh-CN"/>
              </w:rPr>
            </w:pPr>
            <w:r w:rsidRPr="00C40F4E">
              <w:rPr>
                <w:b/>
                <w:bCs/>
                <w:color w:val="000000"/>
                <w:sz w:val="18"/>
                <w:szCs w:val="18"/>
                <w:lang w:eastAsia="zh-CN"/>
              </w:rPr>
              <w:t>Others</w:t>
            </w:r>
          </w:p>
        </w:tc>
        <w:tc>
          <w:tcPr>
            <w:tcW w:w="502" w:type="pct"/>
            <w:vAlign w:val="center"/>
            <w:hideMark/>
          </w:tcPr>
          <w:p w14:paraId="444CACCC" w14:textId="5ADEB8D2" w:rsidR="006B7207" w:rsidRPr="00C40F4E" w:rsidRDefault="006B7207" w:rsidP="00C40F4E">
            <w:pPr>
              <w:keepNext/>
              <w:keepLines/>
              <w:ind w:left="-38" w:right="-39"/>
              <w:jc w:val="center"/>
              <w:rPr>
                <w:b/>
                <w:bCs/>
                <w:color w:val="000000"/>
                <w:sz w:val="18"/>
                <w:szCs w:val="18"/>
                <w:lang w:eastAsia="zh-CN"/>
              </w:rPr>
            </w:pPr>
            <w:r w:rsidRPr="00C40F4E">
              <w:rPr>
                <w:b/>
                <w:bCs/>
                <w:color w:val="000000"/>
                <w:sz w:val="18"/>
                <w:szCs w:val="18"/>
                <w:lang w:eastAsia="zh-CN"/>
              </w:rPr>
              <w:t>Total</w:t>
            </w:r>
          </w:p>
        </w:tc>
        <w:tc>
          <w:tcPr>
            <w:tcW w:w="384" w:type="pct"/>
            <w:vAlign w:val="center"/>
            <w:hideMark/>
          </w:tcPr>
          <w:p w14:paraId="4C8DDCEF" w14:textId="77777777" w:rsidR="006B7207" w:rsidRPr="00C40F4E" w:rsidRDefault="006B7207" w:rsidP="00C40F4E">
            <w:pPr>
              <w:keepNext/>
              <w:keepLines/>
              <w:ind w:left="-44" w:right="-38"/>
              <w:jc w:val="center"/>
              <w:rPr>
                <w:b/>
                <w:bCs/>
                <w:color w:val="000000"/>
                <w:sz w:val="18"/>
                <w:szCs w:val="18"/>
                <w:lang w:eastAsia="zh-CN"/>
              </w:rPr>
            </w:pPr>
            <w:r w:rsidRPr="00C40F4E">
              <w:rPr>
                <w:b/>
                <w:bCs/>
                <w:color w:val="000000"/>
                <w:sz w:val="18"/>
                <w:szCs w:val="18"/>
                <w:lang w:eastAsia="zh-CN"/>
              </w:rPr>
              <w:t>Share of total (%)</w:t>
            </w:r>
          </w:p>
        </w:tc>
      </w:tr>
      <w:tr w:rsidR="006B7207" w:rsidRPr="00C40F4E" w14:paraId="5E9F8DB0" w14:textId="77777777" w:rsidTr="009837F0">
        <w:trPr>
          <w:trHeight w:val="227"/>
        </w:trPr>
        <w:tc>
          <w:tcPr>
            <w:tcW w:w="5000" w:type="pct"/>
            <w:gridSpan w:val="10"/>
            <w:vAlign w:val="center"/>
            <w:hideMark/>
          </w:tcPr>
          <w:p w14:paraId="305C43BE"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Manufacturing</w:t>
            </w:r>
          </w:p>
        </w:tc>
      </w:tr>
      <w:tr w:rsidR="004B1D8D" w:rsidRPr="00C40F4E" w14:paraId="581EF6E4" w14:textId="77777777" w:rsidTr="004B1D8D">
        <w:trPr>
          <w:trHeight w:val="20"/>
        </w:trPr>
        <w:tc>
          <w:tcPr>
            <w:tcW w:w="1138" w:type="pct"/>
            <w:hideMark/>
          </w:tcPr>
          <w:p w14:paraId="2A0B8596" w14:textId="77777777" w:rsidR="00B5788C" w:rsidRPr="00C40F4E" w:rsidRDefault="00B5788C" w:rsidP="00C40F4E">
            <w:pPr>
              <w:keepNext/>
              <w:keepLines/>
              <w:jc w:val="left"/>
              <w:rPr>
                <w:color w:val="000000"/>
                <w:sz w:val="18"/>
                <w:szCs w:val="18"/>
                <w:lang w:eastAsia="zh-CN"/>
              </w:rPr>
            </w:pPr>
            <w:r w:rsidRPr="00C40F4E">
              <w:rPr>
                <w:color w:val="000000"/>
                <w:sz w:val="18"/>
                <w:szCs w:val="18"/>
                <w:lang w:eastAsia="zh-CN"/>
              </w:rPr>
              <w:t>XPS foam</w:t>
            </w:r>
          </w:p>
        </w:tc>
        <w:tc>
          <w:tcPr>
            <w:tcW w:w="433" w:type="pct"/>
          </w:tcPr>
          <w:p w14:paraId="17108D82" w14:textId="69041F55"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711168AC" w14:textId="5E32EF98"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43E99462" w14:textId="631E93C0"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72EE3DDA" w14:textId="27171E6B"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38C7D4A0" w14:textId="3CF6B767"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0" w:type="pct"/>
          </w:tcPr>
          <w:p w14:paraId="6534BE7D" w14:textId="5FE6BDA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381" w:type="pct"/>
          </w:tcPr>
          <w:p w14:paraId="337C9C60" w14:textId="3206F508"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502" w:type="pct"/>
          </w:tcPr>
          <w:p w14:paraId="4E87D5FB" w14:textId="702864CD"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384" w:type="pct"/>
          </w:tcPr>
          <w:p w14:paraId="4C28E67C" w14:textId="58AFF49F" w:rsidR="00B5788C" w:rsidRPr="00C40F4E" w:rsidRDefault="00B5788C" w:rsidP="00C40F4E">
            <w:pPr>
              <w:jc w:val="right"/>
              <w:rPr>
                <w:color w:val="000000"/>
                <w:sz w:val="18"/>
                <w:szCs w:val="18"/>
                <w:lang w:eastAsia="zh-CN"/>
              </w:rPr>
            </w:pPr>
            <w:r w:rsidRPr="00C40F4E">
              <w:rPr>
                <w:color w:val="000000"/>
                <w:sz w:val="18"/>
                <w:szCs w:val="18"/>
                <w:lang w:eastAsia="zh-CN"/>
              </w:rPr>
              <w:t>0.0</w:t>
            </w:r>
          </w:p>
        </w:tc>
      </w:tr>
      <w:tr w:rsidR="004B1D8D" w:rsidRPr="00C40F4E" w14:paraId="49CB09D1" w14:textId="77777777" w:rsidTr="004B1D8D">
        <w:trPr>
          <w:trHeight w:val="20"/>
        </w:trPr>
        <w:tc>
          <w:tcPr>
            <w:tcW w:w="1138" w:type="pct"/>
            <w:noWrap/>
            <w:hideMark/>
          </w:tcPr>
          <w:p w14:paraId="36F26C7C" w14:textId="77777777" w:rsidR="00B5788C" w:rsidRPr="00C40F4E" w:rsidRDefault="00B5788C" w:rsidP="00C40F4E">
            <w:pPr>
              <w:keepNext/>
              <w:keepLines/>
              <w:jc w:val="left"/>
              <w:rPr>
                <w:color w:val="000000"/>
                <w:sz w:val="18"/>
                <w:szCs w:val="18"/>
                <w:lang w:eastAsia="zh-CN"/>
              </w:rPr>
            </w:pPr>
            <w:r w:rsidRPr="00C40F4E">
              <w:rPr>
                <w:color w:val="000000"/>
                <w:sz w:val="18"/>
                <w:szCs w:val="18"/>
                <w:lang w:eastAsia="zh-CN"/>
              </w:rPr>
              <w:t>Firefighting</w:t>
            </w:r>
          </w:p>
        </w:tc>
        <w:tc>
          <w:tcPr>
            <w:tcW w:w="433" w:type="pct"/>
          </w:tcPr>
          <w:p w14:paraId="0D389ADB" w14:textId="4FF2F851"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4F9973D0" w14:textId="372D0F0C"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4CFCCB80" w14:textId="56A70E1C" w:rsidR="00B5788C" w:rsidRPr="00C40F4E" w:rsidRDefault="00B5788C" w:rsidP="00C40F4E">
            <w:pPr>
              <w:jc w:val="right"/>
              <w:rPr>
                <w:color w:val="000000"/>
                <w:sz w:val="18"/>
                <w:szCs w:val="18"/>
                <w:lang w:eastAsia="zh-CN"/>
              </w:rPr>
            </w:pPr>
            <w:r w:rsidRPr="00C40F4E">
              <w:rPr>
                <w:color w:val="000000"/>
                <w:sz w:val="18"/>
                <w:szCs w:val="18"/>
                <w:lang w:eastAsia="zh-CN"/>
              </w:rPr>
              <w:t>10,497</w:t>
            </w:r>
          </w:p>
        </w:tc>
        <w:tc>
          <w:tcPr>
            <w:tcW w:w="433" w:type="pct"/>
          </w:tcPr>
          <w:p w14:paraId="1917DEA5" w14:textId="61D51E56"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43C51E0F" w14:textId="47F9C51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0" w:type="pct"/>
          </w:tcPr>
          <w:p w14:paraId="7C1EEF2D" w14:textId="540B3396"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381" w:type="pct"/>
          </w:tcPr>
          <w:p w14:paraId="49CA875C" w14:textId="4CC6E3B9"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502" w:type="pct"/>
          </w:tcPr>
          <w:p w14:paraId="79B7B18E" w14:textId="7148642E" w:rsidR="00B5788C" w:rsidRPr="00C40F4E" w:rsidRDefault="00B5788C" w:rsidP="00C40F4E">
            <w:pPr>
              <w:jc w:val="right"/>
              <w:rPr>
                <w:color w:val="000000"/>
                <w:sz w:val="18"/>
                <w:szCs w:val="18"/>
                <w:lang w:eastAsia="zh-CN"/>
              </w:rPr>
            </w:pPr>
            <w:r w:rsidRPr="00C40F4E">
              <w:rPr>
                <w:color w:val="000000"/>
                <w:sz w:val="18"/>
                <w:szCs w:val="18"/>
                <w:lang w:eastAsia="zh-CN"/>
              </w:rPr>
              <w:t>10,497</w:t>
            </w:r>
          </w:p>
        </w:tc>
        <w:tc>
          <w:tcPr>
            <w:tcW w:w="384" w:type="pct"/>
          </w:tcPr>
          <w:p w14:paraId="17238C53" w14:textId="7734A03E" w:rsidR="00B5788C" w:rsidRPr="00C40F4E" w:rsidRDefault="00B5788C" w:rsidP="00C40F4E">
            <w:pPr>
              <w:jc w:val="right"/>
              <w:rPr>
                <w:color w:val="000000"/>
                <w:sz w:val="18"/>
                <w:szCs w:val="18"/>
                <w:lang w:eastAsia="zh-CN"/>
              </w:rPr>
            </w:pPr>
            <w:r w:rsidRPr="00C40F4E">
              <w:rPr>
                <w:color w:val="000000"/>
                <w:sz w:val="18"/>
                <w:szCs w:val="18"/>
                <w:lang w:eastAsia="zh-CN"/>
              </w:rPr>
              <w:t>0.</w:t>
            </w:r>
            <w:r w:rsidR="00B25B05" w:rsidRPr="00C40F4E">
              <w:rPr>
                <w:color w:val="000000"/>
                <w:sz w:val="18"/>
                <w:szCs w:val="18"/>
                <w:lang w:eastAsia="zh-CN"/>
              </w:rPr>
              <w:t>6</w:t>
            </w:r>
          </w:p>
        </w:tc>
      </w:tr>
      <w:tr w:rsidR="004B1D8D" w:rsidRPr="00C40F4E" w14:paraId="55446195" w14:textId="77777777" w:rsidTr="004B1D8D">
        <w:trPr>
          <w:trHeight w:val="20"/>
        </w:trPr>
        <w:tc>
          <w:tcPr>
            <w:tcW w:w="1138" w:type="pct"/>
            <w:noWrap/>
            <w:hideMark/>
          </w:tcPr>
          <w:p w14:paraId="0D448393" w14:textId="77777777" w:rsidR="00B5788C" w:rsidRPr="00C40F4E" w:rsidRDefault="00B5788C" w:rsidP="00C93B9B">
            <w:pPr>
              <w:jc w:val="left"/>
              <w:rPr>
                <w:b/>
                <w:bCs/>
                <w:i/>
                <w:iCs/>
                <w:color w:val="000000"/>
                <w:sz w:val="18"/>
                <w:szCs w:val="18"/>
                <w:lang w:eastAsia="zh-CN"/>
              </w:rPr>
            </w:pPr>
            <w:r w:rsidRPr="00C40F4E">
              <w:rPr>
                <w:b/>
                <w:bCs/>
                <w:i/>
                <w:iCs/>
                <w:color w:val="000000"/>
                <w:sz w:val="18"/>
                <w:szCs w:val="18"/>
                <w:lang w:eastAsia="zh-CN"/>
              </w:rPr>
              <w:t>Subtotal manufacturing</w:t>
            </w:r>
          </w:p>
        </w:tc>
        <w:tc>
          <w:tcPr>
            <w:tcW w:w="433" w:type="pct"/>
            <w:noWrap/>
          </w:tcPr>
          <w:p w14:paraId="1878606B" w14:textId="051B0F12"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33" w:type="pct"/>
            <w:noWrap/>
          </w:tcPr>
          <w:p w14:paraId="5D179D52" w14:textId="7A1DD75D"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33" w:type="pct"/>
            <w:noWrap/>
          </w:tcPr>
          <w:p w14:paraId="6DFB3252" w14:textId="65DC02F8"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10,497</w:t>
            </w:r>
          </w:p>
        </w:tc>
        <w:tc>
          <w:tcPr>
            <w:tcW w:w="433" w:type="pct"/>
            <w:noWrap/>
          </w:tcPr>
          <w:p w14:paraId="58C66455" w14:textId="446ACB6B"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33" w:type="pct"/>
            <w:noWrap/>
          </w:tcPr>
          <w:p w14:paraId="4E03E420" w14:textId="500AB437"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430" w:type="pct"/>
            <w:noWrap/>
          </w:tcPr>
          <w:p w14:paraId="065371E6" w14:textId="45B094D8"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381" w:type="pct"/>
            <w:noWrap/>
          </w:tcPr>
          <w:p w14:paraId="4A4548F7" w14:textId="224B0DC5"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p>
        </w:tc>
        <w:tc>
          <w:tcPr>
            <w:tcW w:w="502" w:type="pct"/>
            <w:noWrap/>
          </w:tcPr>
          <w:p w14:paraId="5F0CFF59" w14:textId="63F7E5D2" w:rsidR="00B5788C" w:rsidRPr="00C40F4E" w:rsidRDefault="00B5788C" w:rsidP="00C93B9B">
            <w:pPr>
              <w:ind w:left="-33"/>
              <w:jc w:val="right"/>
              <w:rPr>
                <w:b/>
                <w:bCs/>
                <w:i/>
                <w:iCs/>
                <w:color w:val="000000"/>
                <w:sz w:val="18"/>
                <w:szCs w:val="18"/>
                <w:lang w:eastAsia="zh-CN"/>
              </w:rPr>
            </w:pPr>
            <w:r w:rsidRPr="00C40F4E">
              <w:rPr>
                <w:b/>
                <w:bCs/>
                <w:i/>
                <w:iCs/>
                <w:color w:val="000000"/>
                <w:sz w:val="18"/>
                <w:szCs w:val="18"/>
                <w:lang w:eastAsia="zh-CN"/>
              </w:rPr>
              <w:t>10,497</w:t>
            </w:r>
          </w:p>
        </w:tc>
        <w:tc>
          <w:tcPr>
            <w:tcW w:w="384" w:type="pct"/>
          </w:tcPr>
          <w:p w14:paraId="10ACEE73" w14:textId="13DA5175" w:rsidR="00B5788C" w:rsidRPr="00C40F4E" w:rsidRDefault="00B5788C" w:rsidP="00C93B9B">
            <w:pPr>
              <w:jc w:val="right"/>
              <w:rPr>
                <w:b/>
                <w:bCs/>
                <w:i/>
                <w:iCs/>
                <w:color w:val="000000"/>
                <w:sz w:val="18"/>
                <w:szCs w:val="18"/>
                <w:lang w:eastAsia="zh-CN"/>
              </w:rPr>
            </w:pPr>
            <w:r w:rsidRPr="00C40F4E">
              <w:rPr>
                <w:b/>
                <w:bCs/>
                <w:i/>
                <w:iCs/>
                <w:color w:val="000000"/>
                <w:sz w:val="18"/>
                <w:szCs w:val="18"/>
                <w:lang w:eastAsia="zh-CN"/>
              </w:rPr>
              <w:t>0.</w:t>
            </w:r>
            <w:r w:rsidR="00B25B05" w:rsidRPr="00C40F4E">
              <w:rPr>
                <w:b/>
                <w:bCs/>
                <w:i/>
                <w:iCs/>
                <w:color w:val="000000"/>
                <w:sz w:val="18"/>
                <w:szCs w:val="18"/>
                <w:lang w:eastAsia="zh-CN"/>
              </w:rPr>
              <w:t>6</w:t>
            </w:r>
          </w:p>
        </w:tc>
      </w:tr>
      <w:tr w:rsidR="006B7207" w:rsidRPr="00C40F4E" w14:paraId="7C4DC543" w14:textId="77777777" w:rsidTr="009837F0">
        <w:trPr>
          <w:trHeight w:val="227"/>
        </w:trPr>
        <w:tc>
          <w:tcPr>
            <w:tcW w:w="5000" w:type="pct"/>
            <w:gridSpan w:val="10"/>
            <w:vAlign w:val="center"/>
          </w:tcPr>
          <w:p w14:paraId="3B60669F" w14:textId="77777777" w:rsidR="006B7207" w:rsidRPr="00C40F4E" w:rsidRDefault="006B7207" w:rsidP="00C40F4E">
            <w:pPr>
              <w:keepNext/>
              <w:keepLines/>
              <w:jc w:val="center"/>
              <w:rPr>
                <w:b/>
                <w:bCs/>
                <w:color w:val="000000"/>
                <w:sz w:val="18"/>
                <w:szCs w:val="18"/>
                <w:lang w:eastAsia="zh-CN"/>
              </w:rPr>
            </w:pPr>
            <w:r w:rsidRPr="00C40F4E">
              <w:rPr>
                <w:b/>
                <w:bCs/>
                <w:color w:val="000000"/>
                <w:sz w:val="18"/>
                <w:szCs w:val="18"/>
                <w:lang w:eastAsia="zh-CN"/>
              </w:rPr>
              <w:t>Refrigeration and AC servicing</w:t>
            </w:r>
          </w:p>
        </w:tc>
      </w:tr>
      <w:tr w:rsidR="006B7207" w:rsidRPr="00C40F4E" w14:paraId="5DBEE6C2" w14:textId="77777777">
        <w:trPr>
          <w:trHeight w:val="20"/>
        </w:trPr>
        <w:tc>
          <w:tcPr>
            <w:tcW w:w="5000" w:type="pct"/>
            <w:gridSpan w:val="10"/>
            <w:hideMark/>
          </w:tcPr>
          <w:p w14:paraId="4E95A3EF" w14:textId="47D6BAEF" w:rsidR="006B7207" w:rsidRPr="00C40F4E" w:rsidRDefault="006B7207" w:rsidP="00C93B9B">
            <w:pPr>
              <w:keepNext/>
              <w:keepLines/>
              <w:ind w:left="313"/>
              <w:rPr>
                <w:b/>
                <w:bCs/>
                <w:color w:val="000000"/>
                <w:sz w:val="18"/>
                <w:szCs w:val="18"/>
                <w:lang w:eastAsia="zh-CN"/>
              </w:rPr>
            </w:pPr>
            <w:r w:rsidRPr="00C40F4E">
              <w:rPr>
                <w:b/>
                <w:bCs/>
                <w:color w:val="000000"/>
                <w:sz w:val="18"/>
                <w:szCs w:val="18"/>
                <w:lang w:eastAsia="zh-CN"/>
              </w:rPr>
              <w:t>Refrigeration subsectors</w:t>
            </w:r>
          </w:p>
        </w:tc>
      </w:tr>
      <w:tr w:rsidR="004B1D8D" w:rsidRPr="00C40F4E" w14:paraId="3021EE4B" w14:textId="77777777" w:rsidTr="004B1D8D">
        <w:trPr>
          <w:trHeight w:val="20"/>
        </w:trPr>
        <w:tc>
          <w:tcPr>
            <w:tcW w:w="1138" w:type="pct"/>
            <w:hideMark/>
          </w:tcPr>
          <w:p w14:paraId="7FA77FA2" w14:textId="77777777" w:rsidR="00C4464E" w:rsidRPr="00C40F4E" w:rsidRDefault="00C4464E" w:rsidP="00C93B9B">
            <w:pPr>
              <w:jc w:val="left"/>
              <w:rPr>
                <w:color w:val="000000"/>
                <w:sz w:val="18"/>
                <w:szCs w:val="18"/>
                <w:lang w:eastAsia="zh-CN"/>
              </w:rPr>
            </w:pPr>
            <w:r w:rsidRPr="00C40F4E">
              <w:rPr>
                <w:color w:val="000000"/>
                <w:sz w:val="18"/>
                <w:szCs w:val="18"/>
                <w:lang w:eastAsia="zh-CN"/>
              </w:rPr>
              <w:t>Domestic</w:t>
            </w:r>
          </w:p>
        </w:tc>
        <w:tc>
          <w:tcPr>
            <w:tcW w:w="433" w:type="pct"/>
          </w:tcPr>
          <w:p w14:paraId="57D85DEA" w14:textId="6038E626"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2297C1C9" w14:textId="756F989C" w:rsidR="00C4464E" w:rsidRPr="00C40F4E" w:rsidRDefault="00C4464E" w:rsidP="00C93B9B">
            <w:pPr>
              <w:jc w:val="right"/>
              <w:rPr>
                <w:color w:val="000000"/>
                <w:sz w:val="18"/>
                <w:szCs w:val="18"/>
                <w:lang w:eastAsia="zh-CN"/>
              </w:rPr>
            </w:pPr>
            <w:r w:rsidRPr="00C40F4E">
              <w:rPr>
                <w:color w:val="000000"/>
                <w:sz w:val="18"/>
                <w:szCs w:val="18"/>
                <w:lang w:eastAsia="zh-CN"/>
              </w:rPr>
              <w:t>45,8</w:t>
            </w:r>
            <w:r w:rsidR="00C51913" w:rsidRPr="00C40F4E">
              <w:rPr>
                <w:color w:val="000000"/>
                <w:sz w:val="18"/>
                <w:szCs w:val="18"/>
                <w:lang w:eastAsia="zh-CN"/>
              </w:rPr>
              <w:t>92</w:t>
            </w:r>
          </w:p>
        </w:tc>
        <w:tc>
          <w:tcPr>
            <w:tcW w:w="433" w:type="pct"/>
          </w:tcPr>
          <w:p w14:paraId="32F20573" w14:textId="22E7949E"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09C7E6EB" w14:textId="29E7951C"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54F28C8D" w14:textId="7F46A703"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0" w:type="pct"/>
          </w:tcPr>
          <w:p w14:paraId="7806EC7D" w14:textId="20498421"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81" w:type="pct"/>
          </w:tcPr>
          <w:p w14:paraId="3CAB6D7F" w14:textId="2CCD4969"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502" w:type="pct"/>
          </w:tcPr>
          <w:p w14:paraId="1794852B" w14:textId="4B03D86F" w:rsidR="00C4464E" w:rsidRPr="00C40F4E" w:rsidRDefault="00C4464E" w:rsidP="00C93B9B">
            <w:pPr>
              <w:jc w:val="right"/>
              <w:rPr>
                <w:color w:val="000000"/>
                <w:sz w:val="18"/>
                <w:szCs w:val="18"/>
                <w:lang w:eastAsia="zh-CN"/>
              </w:rPr>
            </w:pPr>
            <w:r w:rsidRPr="00C40F4E">
              <w:rPr>
                <w:color w:val="000000"/>
                <w:sz w:val="18"/>
                <w:szCs w:val="18"/>
                <w:lang w:eastAsia="zh-CN"/>
              </w:rPr>
              <w:t>45,8</w:t>
            </w:r>
            <w:r w:rsidR="00BA067E" w:rsidRPr="00C40F4E">
              <w:rPr>
                <w:color w:val="000000"/>
                <w:sz w:val="18"/>
                <w:szCs w:val="18"/>
                <w:lang w:eastAsia="zh-CN"/>
              </w:rPr>
              <w:t>92</w:t>
            </w:r>
          </w:p>
        </w:tc>
        <w:tc>
          <w:tcPr>
            <w:tcW w:w="384" w:type="pct"/>
          </w:tcPr>
          <w:p w14:paraId="37C588E8" w14:textId="4ADC1730" w:rsidR="00C4464E" w:rsidRPr="00C40F4E" w:rsidRDefault="00C4464E" w:rsidP="00C93B9B">
            <w:pPr>
              <w:jc w:val="right"/>
              <w:rPr>
                <w:color w:val="000000"/>
                <w:sz w:val="18"/>
                <w:szCs w:val="18"/>
                <w:lang w:eastAsia="zh-CN"/>
              </w:rPr>
            </w:pPr>
            <w:r w:rsidRPr="00C40F4E">
              <w:rPr>
                <w:color w:val="000000"/>
                <w:sz w:val="18"/>
                <w:szCs w:val="18"/>
                <w:lang w:eastAsia="zh-CN"/>
              </w:rPr>
              <w:t>2.5</w:t>
            </w:r>
          </w:p>
        </w:tc>
      </w:tr>
      <w:tr w:rsidR="004B1D8D" w:rsidRPr="00C40F4E" w14:paraId="256F180A" w14:textId="77777777" w:rsidTr="004B1D8D">
        <w:trPr>
          <w:trHeight w:val="20"/>
        </w:trPr>
        <w:tc>
          <w:tcPr>
            <w:tcW w:w="1138" w:type="pct"/>
            <w:hideMark/>
          </w:tcPr>
          <w:p w14:paraId="20BF8E10" w14:textId="77777777" w:rsidR="00C4464E" w:rsidRPr="00C40F4E" w:rsidRDefault="00C4464E" w:rsidP="00C93B9B">
            <w:pPr>
              <w:jc w:val="left"/>
              <w:rPr>
                <w:color w:val="000000"/>
                <w:sz w:val="18"/>
                <w:szCs w:val="18"/>
                <w:lang w:eastAsia="zh-CN"/>
              </w:rPr>
            </w:pPr>
            <w:r w:rsidRPr="00C40F4E">
              <w:rPr>
                <w:color w:val="000000"/>
                <w:sz w:val="18"/>
                <w:szCs w:val="18"/>
                <w:lang w:eastAsia="zh-CN"/>
              </w:rPr>
              <w:t>Commercial (small)</w:t>
            </w:r>
          </w:p>
        </w:tc>
        <w:tc>
          <w:tcPr>
            <w:tcW w:w="433" w:type="pct"/>
          </w:tcPr>
          <w:p w14:paraId="6FB9B4FB" w14:textId="24B83671"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4260F1BA" w14:textId="5CACA46F" w:rsidR="00C4464E" w:rsidRPr="00C40F4E" w:rsidRDefault="00C4464E" w:rsidP="00C93B9B">
            <w:pPr>
              <w:jc w:val="right"/>
              <w:rPr>
                <w:color w:val="000000"/>
                <w:sz w:val="18"/>
                <w:szCs w:val="18"/>
                <w:lang w:eastAsia="zh-CN"/>
              </w:rPr>
            </w:pPr>
            <w:r w:rsidRPr="00C40F4E">
              <w:rPr>
                <w:color w:val="000000"/>
                <w:sz w:val="18"/>
                <w:szCs w:val="18"/>
                <w:lang w:eastAsia="zh-CN"/>
              </w:rPr>
              <w:t>6,26</w:t>
            </w:r>
            <w:r w:rsidR="00C51913" w:rsidRPr="00C40F4E">
              <w:rPr>
                <w:color w:val="000000"/>
                <w:sz w:val="18"/>
                <w:szCs w:val="18"/>
                <w:lang w:eastAsia="zh-CN"/>
              </w:rPr>
              <w:t>5</w:t>
            </w:r>
          </w:p>
        </w:tc>
        <w:tc>
          <w:tcPr>
            <w:tcW w:w="433" w:type="pct"/>
          </w:tcPr>
          <w:p w14:paraId="1C263FD1" w14:textId="77A4CBCA"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026B0733" w14:textId="7650152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5EFFF3EF" w14:textId="029223E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0" w:type="pct"/>
          </w:tcPr>
          <w:p w14:paraId="1C3E11D0" w14:textId="1F054693"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81" w:type="pct"/>
          </w:tcPr>
          <w:p w14:paraId="143E17F4" w14:textId="1D16B96A"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502" w:type="pct"/>
          </w:tcPr>
          <w:p w14:paraId="2D29B8BE" w14:textId="690DDA4E" w:rsidR="00C4464E" w:rsidRPr="00C40F4E" w:rsidRDefault="00C4464E" w:rsidP="00C93B9B">
            <w:pPr>
              <w:jc w:val="right"/>
              <w:rPr>
                <w:color w:val="000000"/>
                <w:sz w:val="18"/>
                <w:szCs w:val="18"/>
                <w:lang w:eastAsia="zh-CN"/>
              </w:rPr>
            </w:pPr>
            <w:r w:rsidRPr="00C40F4E">
              <w:rPr>
                <w:color w:val="000000"/>
                <w:sz w:val="18"/>
                <w:szCs w:val="18"/>
                <w:lang w:eastAsia="zh-CN"/>
              </w:rPr>
              <w:t>6,26</w:t>
            </w:r>
            <w:r w:rsidR="00C54BEE" w:rsidRPr="00C40F4E">
              <w:rPr>
                <w:color w:val="000000"/>
                <w:sz w:val="18"/>
                <w:szCs w:val="18"/>
                <w:lang w:eastAsia="zh-CN"/>
              </w:rPr>
              <w:t>5</w:t>
            </w:r>
          </w:p>
        </w:tc>
        <w:tc>
          <w:tcPr>
            <w:tcW w:w="384" w:type="pct"/>
          </w:tcPr>
          <w:p w14:paraId="34A12758" w14:textId="04B81069" w:rsidR="00C4464E" w:rsidRPr="00C40F4E" w:rsidRDefault="00C4464E" w:rsidP="00C93B9B">
            <w:pPr>
              <w:jc w:val="right"/>
              <w:rPr>
                <w:color w:val="000000"/>
                <w:sz w:val="18"/>
                <w:szCs w:val="18"/>
                <w:lang w:eastAsia="zh-CN"/>
              </w:rPr>
            </w:pPr>
            <w:r w:rsidRPr="00C40F4E">
              <w:rPr>
                <w:color w:val="000000"/>
                <w:sz w:val="18"/>
                <w:szCs w:val="18"/>
                <w:lang w:eastAsia="zh-CN"/>
              </w:rPr>
              <w:t>0.3</w:t>
            </w:r>
          </w:p>
        </w:tc>
      </w:tr>
      <w:tr w:rsidR="004B1D8D" w:rsidRPr="00C40F4E" w14:paraId="1BBFE871" w14:textId="77777777" w:rsidTr="004B1D8D">
        <w:trPr>
          <w:trHeight w:val="20"/>
        </w:trPr>
        <w:tc>
          <w:tcPr>
            <w:tcW w:w="1138" w:type="pct"/>
            <w:hideMark/>
          </w:tcPr>
          <w:p w14:paraId="31F9EC89" w14:textId="77777777" w:rsidR="00C4464E" w:rsidRPr="00C40F4E" w:rsidRDefault="00C4464E" w:rsidP="00C93B9B">
            <w:pPr>
              <w:jc w:val="left"/>
              <w:rPr>
                <w:color w:val="000000"/>
                <w:sz w:val="18"/>
                <w:szCs w:val="18"/>
                <w:lang w:eastAsia="zh-CN"/>
              </w:rPr>
            </w:pPr>
            <w:r w:rsidRPr="00C40F4E">
              <w:rPr>
                <w:color w:val="000000"/>
                <w:sz w:val="18"/>
                <w:szCs w:val="18"/>
                <w:lang w:eastAsia="zh-CN"/>
              </w:rPr>
              <w:t>Commercial (large)</w:t>
            </w:r>
          </w:p>
        </w:tc>
        <w:tc>
          <w:tcPr>
            <w:tcW w:w="433" w:type="pct"/>
          </w:tcPr>
          <w:p w14:paraId="5BF40063" w14:textId="06F04112"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3ABFADC8" w14:textId="59D977C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667AA6FF" w14:textId="470933CB"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3" w:type="pct"/>
          </w:tcPr>
          <w:p w14:paraId="0A658092" w14:textId="05D97292" w:rsidR="00C4464E" w:rsidRPr="00C40F4E" w:rsidRDefault="00C4464E" w:rsidP="00C93B9B">
            <w:pPr>
              <w:jc w:val="right"/>
              <w:rPr>
                <w:color w:val="000000"/>
                <w:sz w:val="18"/>
                <w:szCs w:val="18"/>
                <w:lang w:eastAsia="zh-CN"/>
              </w:rPr>
            </w:pPr>
            <w:r w:rsidRPr="00C40F4E">
              <w:rPr>
                <w:color w:val="000000"/>
                <w:sz w:val="18"/>
                <w:szCs w:val="18"/>
                <w:lang w:eastAsia="zh-CN"/>
              </w:rPr>
              <w:t>418,827</w:t>
            </w:r>
          </w:p>
        </w:tc>
        <w:tc>
          <w:tcPr>
            <w:tcW w:w="433" w:type="pct"/>
          </w:tcPr>
          <w:p w14:paraId="73022525" w14:textId="47D4BC64"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430" w:type="pct"/>
          </w:tcPr>
          <w:p w14:paraId="345800EA" w14:textId="50854040" w:rsidR="00C4464E" w:rsidRPr="00C40F4E" w:rsidRDefault="00C4464E" w:rsidP="00C93B9B">
            <w:pPr>
              <w:jc w:val="right"/>
              <w:rPr>
                <w:color w:val="000000"/>
                <w:sz w:val="18"/>
                <w:szCs w:val="18"/>
                <w:lang w:eastAsia="zh-CN"/>
              </w:rPr>
            </w:pPr>
            <w:r w:rsidRPr="00C40F4E">
              <w:rPr>
                <w:color w:val="000000"/>
                <w:sz w:val="18"/>
                <w:szCs w:val="18"/>
                <w:lang w:eastAsia="zh-CN"/>
              </w:rPr>
              <w:t>0</w:t>
            </w:r>
          </w:p>
        </w:tc>
        <w:tc>
          <w:tcPr>
            <w:tcW w:w="381" w:type="pct"/>
          </w:tcPr>
          <w:p w14:paraId="2F27F03E" w14:textId="20720A4E" w:rsidR="00C4464E" w:rsidRPr="00C40F4E" w:rsidRDefault="00C4464E" w:rsidP="00C93B9B">
            <w:pPr>
              <w:jc w:val="right"/>
              <w:rPr>
                <w:color w:val="000000"/>
                <w:sz w:val="18"/>
                <w:szCs w:val="18"/>
                <w:lang w:eastAsia="zh-CN"/>
              </w:rPr>
            </w:pPr>
            <w:r w:rsidRPr="00C40F4E">
              <w:rPr>
                <w:color w:val="000000"/>
                <w:sz w:val="18"/>
                <w:szCs w:val="18"/>
                <w:lang w:eastAsia="zh-CN"/>
              </w:rPr>
              <w:t>1,658</w:t>
            </w:r>
          </w:p>
        </w:tc>
        <w:tc>
          <w:tcPr>
            <w:tcW w:w="502" w:type="pct"/>
          </w:tcPr>
          <w:p w14:paraId="2A384F32" w14:textId="34955074" w:rsidR="00C4464E" w:rsidRPr="00C40F4E" w:rsidRDefault="00C4464E" w:rsidP="00C93B9B">
            <w:pPr>
              <w:jc w:val="right"/>
              <w:rPr>
                <w:color w:val="000000"/>
                <w:sz w:val="18"/>
                <w:szCs w:val="18"/>
                <w:lang w:eastAsia="zh-CN"/>
              </w:rPr>
            </w:pPr>
            <w:r w:rsidRPr="00C40F4E">
              <w:rPr>
                <w:color w:val="000000"/>
                <w:sz w:val="18"/>
                <w:szCs w:val="18"/>
                <w:lang w:eastAsia="zh-CN"/>
              </w:rPr>
              <w:t>420,485</w:t>
            </w:r>
          </w:p>
        </w:tc>
        <w:tc>
          <w:tcPr>
            <w:tcW w:w="384" w:type="pct"/>
          </w:tcPr>
          <w:p w14:paraId="4D42EE61" w14:textId="25364523" w:rsidR="00C4464E" w:rsidRPr="00C40F4E" w:rsidRDefault="00C4464E" w:rsidP="00C93B9B">
            <w:pPr>
              <w:jc w:val="right"/>
              <w:rPr>
                <w:color w:val="000000"/>
                <w:sz w:val="18"/>
                <w:szCs w:val="18"/>
                <w:lang w:eastAsia="zh-CN"/>
              </w:rPr>
            </w:pPr>
            <w:r w:rsidRPr="00C40F4E">
              <w:rPr>
                <w:color w:val="000000"/>
                <w:sz w:val="18"/>
                <w:szCs w:val="18"/>
                <w:lang w:eastAsia="zh-CN"/>
              </w:rPr>
              <w:t>23.1</w:t>
            </w:r>
          </w:p>
        </w:tc>
      </w:tr>
      <w:tr w:rsidR="004B1D8D" w:rsidRPr="00C40F4E" w14:paraId="58BE1A9C" w14:textId="77777777" w:rsidTr="004B1D8D">
        <w:trPr>
          <w:trHeight w:val="20"/>
        </w:trPr>
        <w:tc>
          <w:tcPr>
            <w:tcW w:w="1138" w:type="pct"/>
            <w:hideMark/>
          </w:tcPr>
          <w:p w14:paraId="2C44EB6D" w14:textId="77777777" w:rsidR="00C4464E" w:rsidRPr="00C40F4E" w:rsidRDefault="00C4464E" w:rsidP="00C40F4E">
            <w:pPr>
              <w:jc w:val="left"/>
              <w:rPr>
                <w:color w:val="000000"/>
                <w:sz w:val="18"/>
                <w:szCs w:val="18"/>
                <w:lang w:eastAsia="zh-CN"/>
              </w:rPr>
            </w:pPr>
            <w:r w:rsidRPr="00C40F4E">
              <w:rPr>
                <w:color w:val="000000"/>
                <w:sz w:val="18"/>
                <w:szCs w:val="18"/>
                <w:lang w:eastAsia="zh-CN"/>
              </w:rPr>
              <w:t>Industrial</w:t>
            </w:r>
          </w:p>
        </w:tc>
        <w:tc>
          <w:tcPr>
            <w:tcW w:w="433" w:type="pct"/>
          </w:tcPr>
          <w:p w14:paraId="6B088D29" w14:textId="0702F50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421C528F" w14:textId="34F5F39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53980ABE" w14:textId="369A626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0AE11037" w14:textId="4B29ED4B" w:rsidR="00C4464E" w:rsidRPr="00C40F4E" w:rsidRDefault="00C4464E" w:rsidP="00C40F4E">
            <w:pPr>
              <w:jc w:val="right"/>
              <w:rPr>
                <w:color w:val="000000"/>
                <w:sz w:val="18"/>
                <w:szCs w:val="18"/>
                <w:lang w:eastAsia="zh-CN"/>
              </w:rPr>
            </w:pPr>
            <w:r w:rsidRPr="00C40F4E">
              <w:rPr>
                <w:color w:val="000000"/>
                <w:sz w:val="18"/>
                <w:szCs w:val="18"/>
                <w:lang w:eastAsia="zh-CN"/>
              </w:rPr>
              <w:t>22,902</w:t>
            </w:r>
          </w:p>
        </w:tc>
        <w:tc>
          <w:tcPr>
            <w:tcW w:w="433" w:type="pct"/>
          </w:tcPr>
          <w:p w14:paraId="7737C4C0" w14:textId="5282FDA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3183F17D" w14:textId="335D352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2DD40614" w14:textId="522D7C2F" w:rsidR="00C4464E" w:rsidRPr="00C40F4E" w:rsidRDefault="00C4464E" w:rsidP="00C40F4E">
            <w:pPr>
              <w:jc w:val="right"/>
              <w:rPr>
                <w:color w:val="000000"/>
                <w:sz w:val="18"/>
                <w:szCs w:val="18"/>
                <w:lang w:eastAsia="zh-CN"/>
              </w:rPr>
            </w:pPr>
            <w:r w:rsidRPr="00C40F4E">
              <w:rPr>
                <w:color w:val="000000"/>
                <w:sz w:val="18"/>
                <w:szCs w:val="18"/>
                <w:lang w:eastAsia="zh-CN"/>
              </w:rPr>
              <w:t>10,36</w:t>
            </w:r>
            <w:r w:rsidR="00CC36E4" w:rsidRPr="00C40F4E">
              <w:rPr>
                <w:color w:val="000000"/>
                <w:sz w:val="18"/>
                <w:szCs w:val="18"/>
                <w:lang w:eastAsia="zh-CN"/>
              </w:rPr>
              <w:t>6</w:t>
            </w:r>
          </w:p>
        </w:tc>
        <w:tc>
          <w:tcPr>
            <w:tcW w:w="502" w:type="pct"/>
          </w:tcPr>
          <w:p w14:paraId="39F9F38D" w14:textId="0EBE4D46" w:rsidR="00C4464E" w:rsidRPr="00C40F4E" w:rsidRDefault="00C4464E" w:rsidP="00C40F4E">
            <w:pPr>
              <w:jc w:val="right"/>
              <w:rPr>
                <w:color w:val="000000"/>
                <w:sz w:val="18"/>
                <w:szCs w:val="18"/>
                <w:lang w:eastAsia="zh-CN"/>
              </w:rPr>
            </w:pPr>
            <w:r w:rsidRPr="00C40F4E">
              <w:rPr>
                <w:color w:val="000000"/>
                <w:sz w:val="18"/>
                <w:szCs w:val="18"/>
                <w:lang w:eastAsia="zh-CN"/>
              </w:rPr>
              <w:t>33,26</w:t>
            </w:r>
            <w:r w:rsidR="00C54BEE" w:rsidRPr="00C40F4E">
              <w:rPr>
                <w:color w:val="000000"/>
                <w:sz w:val="18"/>
                <w:szCs w:val="18"/>
                <w:lang w:eastAsia="zh-CN"/>
              </w:rPr>
              <w:t>9</w:t>
            </w:r>
          </w:p>
        </w:tc>
        <w:tc>
          <w:tcPr>
            <w:tcW w:w="384" w:type="pct"/>
          </w:tcPr>
          <w:p w14:paraId="45012A3C" w14:textId="47AD9537" w:rsidR="00C4464E" w:rsidRPr="00C40F4E" w:rsidRDefault="00C4464E" w:rsidP="00C40F4E">
            <w:pPr>
              <w:jc w:val="right"/>
              <w:rPr>
                <w:color w:val="000000"/>
                <w:sz w:val="18"/>
                <w:szCs w:val="18"/>
                <w:lang w:eastAsia="zh-CN"/>
              </w:rPr>
            </w:pPr>
            <w:r w:rsidRPr="00C40F4E">
              <w:rPr>
                <w:color w:val="000000"/>
                <w:sz w:val="18"/>
                <w:szCs w:val="18"/>
                <w:lang w:eastAsia="zh-CN"/>
              </w:rPr>
              <w:t>1.8</w:t>
            </w:r>
          </w:p>
        </w:tc>
      </w:tr>
      <w:tr w:rsidR="004B1D8D" w:rsidRPr="00C40F4E" w14:paraId="09D7D20A" w14:textId="77777777" w:rsidTr="004B1D8D">
        <w:trPr>
          <w:trHeight w:val="20"/>
        </w:trPr>
        <w:tc>
          <w:tcPr>
            <w:tcW w:w="1138" w:type="pct"/>
            <w:hideMark/>
          </w:tcPr>
          <w:p w14:paraId="100FB235" w14:textId="77777777" w:rsidR="00C4464E" w:rsidRPr="00C40F4E" w:rsidRDefault="00C4464E" w:rsidP="00C40F4E">
            <w:pPr>
              <w:jc w:val="left"/>
              <w:rPr>
                <w:color w:val="000000"/>
                <w:sz w:val="18"/>
                <w:szCs w:val="18"/>
                <w:lang w:eastAsia="zh-CN"/>
              </w:rPr>
            </w:pPr>
            <w:r w:rsidRPr="00C40F4E">
              <w:rPr>
                <w:color w:val="000000"/>
                <w:sz w:val="18"/>
                <w:szCs w:val="18"/>
                <w:lang w:eastAsia="zh-CN"/>
              </w:rPr>
              <w:t>Transport</w:t>
            </w:r>
          </w:p>
        </w:tc>
        <w:tc>
          <w:tcPr>
            <w:tcW w:w="433" w:type="pct"/>
          </w:tcPr>
          <w:p w14:paraId="4534656F" w14:textId="11DB95DA"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0624266C" w14:textId="78F7ABA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33E2C192" w14:textId="21A8EA7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1D28CAB1" w14:textId="1C9BD5C4" w:rsidR="00C4464E" w:rsidRPr="00C40F4E" w:rsidRDefault="00C4464E" w:rsidP="00C40F4E">
            <w:pPr>
              <w:jc w:val="right"/>
              <w:rPr>
                <w:color w:val="000000"/>
                <w:sz w:val="18"/>
                <w:szCs w:val="18"/>
                <w:lang w:eastAsia="zh-CN"/>
              </w:rPr>
            </w:pPr>
            <w:r w:rsidRPr="00C40F4E">
              <w:rPr>
                <w:color w:val="000000"/>
                <w:sz w:val="18"/>
                <w:szCs w:val="18"/>
                <w:lang w:eastAsia="zh-CN"/>
              </w:rPr>
              <w:t>36,040</w:t>
            </w:r>
          </w:p>
        </w:tc>
        <w:tc>
          <w:tcPr>
            <w:tcW w:w="433" w:type="pct"/>
          </w:tcPr>
          <w:p w14:paraId="40F4BB2C" w14:textId="269401E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07BD5CC8" w14:textId="75E18D9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069D1750" w14:textId="2154F4E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502" w:type="pct"/>
          </w:tcPr>
          <w:p w14:paraId="53940372" w14:textId="2ED50794" w:rsidR="00C4464E" w:rsidRPr="00C40F4E" w:rsidRDefault="00C4464E" w:rsidP="00C40F4E">
            <w:pPr>
              <w:jc w:val="right"/>
              <w:rPr>
                <w:color w:val="000000"/>
                <w:sz w:val="18"/>
                <w:szCs w:val="18"/>
                <w:lang w:eastAsia="zh-CN"/>
              </w:rPr>
            </w:pPr>
            <w:r w:rsidRPr="00C40F4E">
              <w:rPr>
                <w:color w:val="000000"/>
                <w:sz w:val="18"/>
                <w:szCs w:val="18"/>
                <w:lang w:eastAsia="zh-CN"/>
              </w:rPr>
              <w:t>36,040</w:t>
            </w:r>
          </w:p>
        </w:tc>
        <w:tc>
          <w:tcPr>
            <w:tcW w:w="384" w:type="pct"/>
          </w:tcPr>
          <w:p w14:paraId="70550CC5" w14:textId="6EC25110" w:rsidR="00C4464E" w:rsidRPr="00C40F4E" w:rsidRDefault="00C4464E" w:rsidP="00C40F4E">
            <w:pPr>
              <w:jc w:val="right"/>
              <w:rPr>
                <w:color w:val="000000"/>
                <w:sz w:val="18"/>
                <w:szCs w:val="18"/>
                <w:lang w:eastAsia="zh-CN"/>
              </w:rPr>
            </w:pPr>
            <w:r w:rsidRPr="00C40F4E">
              <w:rPr>
                <w:color w:val="000000"/>
                <w:sz w:val="18"/>
                <w:szCs w:val="18"/>
                <w:lang w:eastAsia="zh-CN"/>
              </w:rPr>
              <w:t>2.0</w:t>
            </w:r>
          </w:p>
        </w:tc>
      </w:tr>
      <w:tr w:rsidR="006B7207" w:rsidRPr="00C40F4E" w14:paraId="473E4462" w14:textId="77777777">
        <w:trPr>
          <w:trHeight w:val="20"/>
        </w:trPr>
        <w:tc>
          <w:tcPr>
            <w:tcW w:w="5000" w:type="pct"/>
            <w:gridSpan w:val="10"/>
            <w:hideMark/>
          </w:tcPr>
          <w:p w14:paraId="37A16F79" w14:textId="0DD716A7" w:rsidR="006B7207" w:rsidRPr="00C40F4E" w:rsidRDefault="006B7207" w:rsidP="00C93B9B">
            <w:pPr>
              <w:ind w:left="313"/>
              <w:rPr>
                <w:b/>
                <w:bCs/>
                <w:color w:val="000000" w:themeColor="text1"/>
                <w:sz w:val="18"/>
                <w:szCs w:val="18"/>
                <w:lang w:eastAsia="zh-CN"/>
              </w:rPr>
            </w:pPr>
            <w:r w:rsidRPr="00C40F4E">
              <w:rPr>
                <w:b/>
                <w:bCs/>
                <w:color w:val="000000" w:themeColor="text1"/>
                <w:sz w:val="18"/>
                <w:szCs w:val="18"/>
                <w:lang w:eastAsia="zh-CN"/>
              </w:rPr>
              <w:t>Air-conditioning subsectors</w:t>
            </w:r>
          </w:p>
        </w:tc>
      </w:tr>
      <w:tr w:rsidR="004B1D8D" w:rsidRPr="00C40F4E" w14:paraId="2F3F03F0" w14:textId="77777777" w:rsidTr="004B1D8D">
        <w:trPr>
          <w:trHeight w:val="20"/>
        </w:trPr>
        <w:tc>
          <w:tcPr>
            <w:tcW w:w="1138" w:type="pct"/>
            <w:hideMark/>
          </w:tcPr>
          <w:p w14:paraId="3AD22BC2" w14:textId="77777777" w:rsidR="00C4464E" w:rsidRPr="00C40F4E" w:rsidRDefault="00C4464E" w:rsidP="00C40F4E">
            <w:pPr>
              <w:jc w:val="left"/>
              <w:rPr>
                <w:color w:val="000000"/>
                <w:sz w:val="18"/>
                <w:szCs w:val="18"/>
                <w:lang w:eastAsia="zh-CN"/>
              </w:rPr>
            </w:pPr>
            <w:r w:rsidRPr="00C40F4E">
              <w:rPr>
                <w:color w:val="000000"/>
                <w:sz w:val="18"/>
                <w:szCs w:val="18"/>
                <w:lang w:eastAsia="zh-CN"/>
              </w:rPr>
              <w:t>Residential</w:t>
            </w:r>
          </w:p>
        </w:tc>
        <w:tc>
          <w:tcPr>
            <w:tcW w:w="433" w:type="pct"/>
          </w:tcPr>
          <w:p w14:paraId="2BE5883F" w14:textId="4918695B" w:rsidR="00C4464E" w:rsidRPr="00C40F4E" w:rsidRDefault="00C4464E" w:rsidP="00C40F4E">
            <w:pPr>
              <w:jc w:val="right"/>
              <w:rPr>
                <w:color w:val="000000"/>
                <w:sz w:val="18"/>
                <w:szCs w:val="18"/>
                <w:lang w:eastAsia="zh-CN"/>
              </w:rPr>
            </w:pPr>
            <w:r w:rsidRPr="00C40F4E">
              <w:rPr>
                <w:color w:val="000000"/>
                <w:sz w:val="18"/>
                <w:szCs w:val="18"/>
                <w:lang w:eastAsia="zh-CN"/>
              </w:rPr>
              <w:t>23,23</w:t>
            </w:r>
            <w:r w:rsidR="0030257D" w:rsidRPr="00C40F4E">
              <w:rPr>
                <w:color w:val="000000"/>
                <w:sz w:val="18"/>
                <w:szCs w:val="18"/>
                <w:lang w:eastAsia="zh-CN"/>
              </w:rPr>
              <w:t>3</w:t>
            </w:r>
          </w:p>
        </w:tc>
        <w:tc>
          <w:tcPr>
            <w:tcW w:w="433" w:type="pct"/>
          </w:tcPr>
          <w:p w14:paraId="1FA89967" w14:textId="65F06919"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2211C6F5" w14:textId="52FCD20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1F0A63DF" w14:textId="481135BF"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CA624B2" w14:textId="5747C1D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3CDAB3D4" w14:textId="76E5478C" w:rsidR="00C4464E" w:rsidRPr="00C40F4E" w:rsidRDefault="00C4464E" w:rsidP="00C40F4E">
            <w:pPr>
              <w:jc w:val="right"/>
              <w:rPr>
                <w:color w:val="000000"/>
                <w:sz w:val="18"/>
                <w:szCs w:val="18"/>
                <w:lang w:eastAsia="zh-CN"/>
              </w:rPr>
            </w:pPr>
            <w:r w:rsidRPr="00C40F4E">
              <w:rPr>
                <w:color w:val="000000"/>
                <w:sz w:val="18"/>
                <w:szCs w:val="18"/>
                <w:lang w:eastAsia="zh-CN"/>
              </w:rPr>
              <w:t>379,737</w:t>
            </w:r>
          </w:p>
        </w:tc>
        <w:tc>
          <w:tcPr>
            <w:tcW w:w="381" w:type="pct"/>
          </w:tcPr>
          <w:p w14:paraId="2D31ACE6" w14:textId="54F6C74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502" w:type="pct"/>
          </w:tcPr>
          <w:p w14:paraId="65C2C812" w14:textId="2F5375A3" w:rsidR="00C4464E" w:rsidRPr="00C40F4E" w:rsidRDefault="00C4464E" w:rsidP="00C40F4E">
            <w:pPr>
              <w:jc w:val="right"/>
              <w:rPr>
                <w:color w:val="000000"/>
                <w:sz w:val="18"/>
                <w:szCs w:val="18"/>
                <w:lang w:eastAsia="zh-CN"/>
              </w:rPr>
            </w:pPr>
            <w:r w:rsidRPr="00C40F4E">
              <w:rPr>
                <w:color w:val="000000"/>
                <w:sz w:val="18"/>
                <w:szCs w:val="18"/>
                <w:lang w:eastAsia="zh-CN"/>
              </w:rPr>
              <w:t>402,97</w:t>
            </w:r>
            <w:r w:rsidR="00C54BEE" w:rsidRPr="00C40F4E">
              <w:rPr>
                <w:color w:val="000000"/>
                <w:sz w:val="18"/>
                <w:szCs w:val="18"/>
                <w:lang w:eastAsia="zh-CN"/>
              </w:rPr>
              <w:t>0</w:t>
            </w:r>
          </w:p>
        </w:tc>
        <w:tc>
          <w:tcPr>
            <w:tcW w:w="384" w:type="pct"/>
          </w:tcPr>
          <w:p w14:paraId="7C82568B" w14:textId="67E8D93E" w:rsidR="00C4464E" w:rsidRPr="00C40F4E" w:rsidRDefault="00C4464E" w:rsidP="00C40F4E">
            <w:pPr>
              <w:jc w:val="right"/>
              <w:rPr>
                <w:color w:val="000000"/>
                <w:sz w:val="18"/>
                <w:szCs w:val="18"/>
                <w:lang w:eastAsia="zh-CN"/>
              </w:rPr>
            </w:pPr>
            <w:r w:rsidRPr="00C40F4E">
              <w:rPr>
                <w:color w:val="000000"/>
                <w:sz w:val="18"/>
                <w:szCs w:val="18"/>
                <w:lang w:eastAsia="zh-CN"/>
              </w:rPr>
              <w:t>22.1</w:t>
            </w:r>
          </w:p>
        </w:tc>
      </w:tr>
      <w:tr w:rsidR="004B1D8D" w:rsidRPr="00C40F4E" w14:paraId="0A339903" w14:textId="77777777" w:rsidTr="004B1D8D">
        <w:trPr>
          <w:trHeight w:val="20"/>
        </w:trPr>
        <w:tc>
          <w:tcPr>
            <w:tcW w:w="1138" w:type="pct"/>
            <w:hideMark/>
          </w:tcPr>
          <w:p w14:paraId="1F86E854" w14:textId="77777777" w:rsidR="00C4464E" w:rsidRPr="00C40F4E" w:rsidRDefault="00C4464E" w:rsidP="00C40F4E">
            <w:pPr>
              <w:jc w:val="left"/>
              <w:rPr>
                <w:color w:val="000000"/>
                <w:sz w:val="18"/>
                <w:szCs w:val="18"/>
                <w:lang w:eastAsia="zh-CN"/>
              </w:rPr>
            </w:pPr>
            <w:r w:rsidRPr="00C40F4E">
              <w:rPr>
                <w:color w:val="000000"/>
                <w:sz w:val="18"/>
                <w:szCs w:val="18"/>
                <w:lang w:eastAsia="zh-CN"/>
              </w:rPr>
              <w:t>Commercial and industrial</w:t>
            </w:r>
          </w:p>
        </w:tc>
        <w:tc>
          <w:tcPr>
            <w:tcW w:w="433" w:type="pct"/>
          </w:tcPr>
          <w:p w14:paraId="158BA5B3" w14:textId="1A47237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29608CEF" w14:textId="32B2027C" w:rsidR="00C4464E" w:rsidRPr="00C40F4E" w:rsidRDefault="00C4464E" w:rsidP="00C40F4E">
            <w:pPr>
              <w:jc w:val="right"/>
              <w:rPr>
                <w:color w:val="000000"/>
                <w:sz w:val="18"/>
                <w:szCs w:val="18"/>
                <w:lang w:eastAsia="zh-CN"/>
              </w:rPr>
            </w:pPr>
            <w:r w:rsidRPr="00C40F4E">
              <w:rPr>
                <w:color w:val="000000"/>
                <w:sz w:val="18"/>
                <w:szCs w:val="18"/>
                <w:lang w:eastAsia="zh-CN"/>
              </w:rPr>
              <w:t>1,3</w:t>
            </w:r>
            <w:r w:rsidR="00C51913" w:rsidRPr="00C40F4E">
              <w:rPr>
                <w:color w:val="000000"/>
                <w:sz w:val="18"/>
                <w:szCs w:val="18"/>
                <w:lang w:eastAsia="zh-CN"/>
              </w:rPr>
              <w:t>61</w:t>
            </w:r>
          </w:p>
        </w:tc>
        <w:tc>
          <w:tcPr>
            <w:tcW w:w="433" w:type="pct"/>
          </w:tcPr>
          <w:p w14:paraId="780B7C8B" w14:textId="04A2CE4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BB5EAE3" w14:textId="5478CEE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3D00F330" w14:textId="799330FD" w:rsidR="00C4464E" w:rsidRPr="00C40F4E" w:rsidRDefault="00C4464E" w:rsidP="00C40F4E">
            <w:pPr>
              <w:jc w:val="right"/>
              <w:rPr>
                <w:color w:val="000000"/>
                <w:sz w:val="18"/>
                <w:szCs w:val="18"/>
                <w:lang w:eastAsia="zh-CN"/>
              </w:rPr>
            </w:pPr>
            <w:r w:rsidRPr="00C40F4E">
              <w:rPr>
                <w:color w:val="000000"/>
                <w:sz w:val="18"/>
                <w:szCs w:val="18"/>
                <w:lang w:eastAsia="zh-CN"/>
              </w:rPr>
              <w:t>10,78</w:t>
            </w:r>
            <w:r w:rsidR="0017282B" w:rsidRPr="00C40F4E">
              <w:rPr>
                <w:color w:val="000000"/>
                <w:sz w:val="18"/>
                <w:szCs w:val="18"/>
                <w:lang w:eastAsia="zh-CN"/>
              </w:rPr>
              <w:t>7</w:t>
            </w:r>
          </w:p>
        </w:tc>
        <w:tc>
          <w:tcPr>
            <w:tcW w:w="430" w:type="pct"/>
          </w:tcPr>
          <w:p w14:paraId="687E417E" w14:textId="2ED1EB4D" w:rsidR="00C4464E" w:rsidRPr="00C40F4E" w:rsidRDefault="00C4464E" w:rsidP="00C40F4E">
            <w:pPr>
              <w:jc w:val="right"/>
              <w:rPr>
                <w:color w:val="000000"/>
                <w:sz w:val="18"/>
                <w:szCs w:val="18"/>
                <w:lang w:eastAsia="zh-CN"/>
              </w:rPr>
            </w:pPr>
            <w:r w:rsidRPr="00C40F4E">
              <w:rPr>
                <w:color w:val="000000"/>
                <w:sz w:val="18"/>
                <w:szCs w:val="18"/>
                <w:lang w:eastAsia="zh-CN"/>
              </w:rPr>
              <w:t>6,910</w:t>
            </w:r>
          </w:p>
        </w:tc>
        <w:tc>
          <w:tcPr>
            <w:tcW w:w="381" w:type="pct"/>
          </w:tcPr>
          <w:p w14:paraId="4EA35C6F" w14:textId="3D5FCB9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502" w:type="pct"/>
          </w:tcPr>
          <w:p w14:paraId="6C1DEA1C" w14:textId="40EC2713" w:rsidR="00C4464E" w:rsidRPr="00C40F4E" w:rsidRDefault="00C4464E" w:rsidP="00C40F4E">
            <w:pPr>
              <w:jc w:val="right"/>
              <w:rPr>
                <w:color w:val="000000"/>
                <w:sz w:val="18"/>
                <w:szCs w:val="18"/>
                <w:lang w:eastAsia="zh-CN"/>
              </w:rPr>
            </w:pPr>
            <w:r w:rsidRPr="00C40F4E">
              <w:rPr>
                <w:color w:val="000000"/>
                <w:sz w:val="18"/>
                <w:szCs w:val="18"/>
                <w:lang w:eastAsia="zh-CN"/>
              </w:rPr>
              <w:t>19,05</w:t>
            </w:r>
            <w:r w:rsidR="00C54BEE" w:rsidRPr="00C40F4E">
              <w:rPr>
                <w:color w:val="000000"/>
                <w:sz w:val="18"/>
                <w:szCs w:val="18"/>
                <w:lang w:eastAsia="zh-CN"/>
              </w:rPr>
              <w:t>8</w:t>
            </w:r>
          </w:p>
        </w:tc>
        <w:tc>
          <w:tcPr>
            <w:tcW w:w="384" w:type="pct"/>
          </w:tcPr>
          <w:p w14:paraId="52AB2191" w14:textId="0474071A" w:rsidR="00C4464E" w:rsidRPr="00C40F4E" w:rsidRDefault="00C4464E" w:rsidP="00C40F4E">
            <w:pPr>
              <w:jc w:val="right"/>
              <w:rPr>
                <w:color w:val="000000"/>
                <w:sz w:val="18"/>
                <w:szCs w:val="18"/>
                <w:lang w:eastAsia="zh-CN"/>
              </w:rPr>
            </w:pPr>
            <w:r w:rsidRPr="00C40F4E">
              <w:rPr>
                <w:color w:val="000000"/>
                <w:sz w:val="18"/>
                <w:szCs w:val="18"/>
                <w:lang w:eastAsia="zh-CN"/>
              </w:rPr>
              <w:t>1.0</w:t>
            </w:r>
          </w:p>
        </w:tc>
      </w:tr>
      <w:tr w:rsidR="004B1D8D" w:rsidRPr="00C40F4E" w14:paraId="3BA16128" w14:textId="77777777" w:rsidTr="004B1D8D">
        <w:trPr>
          <w:trHeight w:val="20"/>
        </w:trPr>
        <w:tc>
          <w:tcPr>
            <w:tcW w:w="1138" w:type="pct"/>
            <w:hideMark/>
          </w:tcPr>
          <w:p w14:paraId="7881B9B0" w14:textId="77777777" w:rsidR="00C4464E" w:rsidRPr="00C40F4E" w:rsidRDefault="00C4464E" w:rsidP="00C40F4E">
            <w:pPr>
              <w:jc w:val="left"/>
              <w:rPr>
                <w:color w:val="000000"/>
                <w:sz w:val="18"/>
                <w:szCs w:val="18"/>
                <w:lang w:eastAsia="zh-CN"/>
              </w:rPr>
            </w:pPr>
            <w:r w:rsidRPr="00C40F4E">
              <w:rPr>
                <w:color w:val="000000"/>
                <w:sz w:val="18"/>
                <w:szCs w:val="18"/>
                <w:lang w:eastAsia="zh-CN"/>
              </w:rPr>
              <w:t>Mobile</w:t>
            </w:r>
          </w:p>
        </w:tc>
        <w:tc>
          <w:tcPr>
            <w:tcW w:w="433" w:type="pct"/>
          </w:tcPr>
          <w:p w14:paraId="23BD9E95" w14:textId="1F1227F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3C798788" w14:textId="57EBF579" w:rsidR="00C4464E" w:rsidRPr="00C40F4E" w:rsidRDefault="00C4464E" w:rsidP="00C40F4E">
            <w:pPr>
              <w:jc w:val="right"/>
              <w:rPr>
                <w:color w:val="000000"/>
                <w:sz w:val="18"/>
                <w:szCs w:val="18"/>
                <w:lang w:eastAsia="zh-CN"/>
              </w:rPr>
            </w:pPr>
            <w:r w:rsidRPr="00C40F4E">
              <w:rPr>
                <w:color w:val="000000"/>
                <w:sz w:val="18"/>
                <w:szCs w:val="18"/>
                <w:lang w:eastAsia="zh-CN"/>
              </w:rPr>
              <w:t>710,51</w:t>
            </w:r>
            <w:r w:rsidR="00C51913" w:rsidRPr="00C40F4E">
              <w:rPr>
                <w:color w:val="000000"/>
                <w:sz w:val="18"/>
                <w:szCs w:val="18"/>
                <w:lang w:eastAsia="zh-CN"/>
              </w:rPr>
              <w:t>3</w:t>
            </w:r>
          </w:p>
        </w:tc>
        <w:tc>
          <w:tcPr>
            <w:tcW w:w="433" w:type="pct"/>
          </w:tcPr>
          <w:p w14:paraId="1D51383C" w14:textId="1E5A3B8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4FE728BE" w14:textId="06AB2C06"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7212DDC8" w14:textId="6FC4A490"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58D33CE9" w14:textId="65EA25F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3AD4AF34" w14:textId="62BF661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502" w:type="pct"/>
          </w:tcPr>
          <w:p w14:paraId="0C5241B3" w14:textId="04EE42C5" w:rsidR="00C4464E" w:rsidRPr="00C40F4E" w:rsidRDefault="00C4464E" w:rsidP="00C40F4E">
            <w:pPr>
              <w:jc w:val="right"/>
              <w:rPr>
                <w:color w:val="000000"/>
                <w:sz w:val="18"/>
                <w:szCs w:val="18"/>
                <w:lang w:eastAsia="zh-CN"/>
              </w:rPr>
            </w:pPr>
            <w:r w:rsidRPr="00C40F4E">
              <w:rPr>
                <w:color w:val="000000"/>
                <w:sz w:val="18"/>
                <w:szCs w:val="18"/>
                <w:lang w:eastAsia="zh-CN"/>
              </w:rPr>
              <w:t>710,51</w:t>
            </w:r>
            <w:r w:rsidR="00C54BEE" w:rsidRPr="00C40F4E">
              <w:rPr>
                <w:color w:val="000000"/>
                <w:sz w:val="18"/>
                <w:szCs w:val="18"/>
                <w:lang w:eastAsia="zh-CN"/>
              </w:rPr>
              <w:t>3</w:t>
            </w:r>
          </w:p>
        </w:tc>
        <w:tc>
          <w:tcPr>
            <w:tcW w:w="384" w:type="pct"/>
          </w:tcPr>
          <w:p w14:paraId="4AAF2168" w14:textId="7EA084B3" w:rsidR="00C4464E" w:rsidRPr="00C40F4E" w:rsidRDefault="00C4464E" w:rsidP="00C40F4E">
            <w:pPr>
              <w:jc w:val="right"/>
              <w:rPr>
                <w:color w:val="000000"/>
                <w:sz w:val="18"/>
                <w:szCs w:val="18"/>
                <w:lang w:eastAsia="zh-CN"/>
              </w:rPr>
            </w:pPr>
            <w:r w:rsidRPr="00C40F4E">
              <w:rPr>
                <w:color w:val="000000"/>
                <w:sz w:val="18"/>
                <w:szCs w:val="18"/>
                <w:lang w:eastAsia="zh-CN"/>
              </w:rPr>
              <w:t>39.0</w:t>
            </w:r>
          </w:p>
        </w:tc>
      </w:tr>
      <w:tr w:rsidR="004B1D8D" w:rsidRPr="00C40F4E" w14:paraId="3EC45D92" w14:textId="77777777" w:rsidTr="004B1D8D">
        <w:trPr>
          <w:trHeight w:val="20"/>
        </w:trPr>
        <w:tc>
          <w:tcPr>
            <w:tcW w:w="1138" w:type="pct"/>
            <w:hideMark/>
          </w:tcPr>
          <w:p w14:paraId="39191539" w14:textId="77777777" w:rsidR="00C4464E" w:rsidRPr="00C40F4E" w:rsidRDefault="00C4464E" w:rsidP="00C40F4E">
            <w:pPr>
              <w:jc w:val="left"/>
              <w:rPr>
                <w:b/>
                <w:bCs/>
                <w:i/>
                <w:iCs/>
                <w:color w:val="000000"/>
                <w:sz w:val="18"/>
                <w:szCs w:val="18"/>
                <w:lang w:eastAsia="zh-CN"/>
              </w:rPr>
            </w:pPr>
            <w:r w:rsidRPr="00C40F4E">
              <w:rPr>
                <w:b/>
                <w:bCs/>
                <w:i/>
                <w:iCs/>
                <w:color w:val="000000"/>
                <w:sz w:val="18"/>
                <w:szCs w:val="18"/>
                <w:lang w:eastAsia="zh-CN"/>
              </w:rPr>
              <w:t>Subtotal servicing</w:t>
            </w:r>
          </w:p>
        </w:tc>
        <w:tc>
          <w:tcPr>
            <w:tcW w:w="433" w:type="pct"/>
          </w:tcPr>
          <w:p w14:paraId="124FEF72" w14:textId="7C5D203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23,23</w:t>
            </w:r>
            <w:r w:rsidR="0030257D" w:rsidRPr="00C40F4E">
              <w:rPr>
                <w:b/>
                <w:bCs/>
                <w:i/>
                <w:iCs/>
                <w:color w:val="000000"/>
                <w:sz w:val="18"/>
                <w:szCs w:val="18"/>
                <w:lang w:eastAsia="zh-CN"/>
              </w:rPr>
              <w:t>3</w:t>
            </w:r>
          </w:p>
        </w:tc>
        <w:tc>
          <w:tcPr>
            <w:tcW w:w="433" w:type="pct"/>
          </w:tcPr>
          <w:p w14:paraId="1FA1A3AF" w14:textId="14A23D7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764,0</w:t>
            </w:r>
            <w:r w:rsidR="00C51913" w:rsidRPr="00C40F4E">
              <w:rPr>
                <w:b/>
                <w:bCs/>
                <w:i/>
                <w:iCs/>
                <w:color w:val="000000"/>
                <w:sz w:val="18"/>
                <w:szCs w:val="18"/>
                <w:lang w:eastAsia="zh-CN"/>
              </w:rPr>
              <w:t>3</w:t>
            </w:r>
            <w:r w:rsidRPr="00C40F4E">
              <w:rPr>
                <w:b/>
                <w:bCs/>
                <w:i/>
                <w:iCs/>
                <w:color w:val="000000"/>
                <w:sz w:val="18"/>
                <w:szCs w:val="18"/>
                <w:lang w:eastAsia="zh-CN"/>
              </w:rPr>
              <w:t>0</w:t>
            </w:r>
          </w:p>
        </w:tc>
        <w:tc>
          <w:tcPr>
            <w:tcW w:w="433" w:type="pct"/>
          </w:tcPr>
          <w:p w14:paraId="17113E0E" w14:textId="7F42A01D"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33" w:type="pct"/>
          </w:tcPr>
          <w:p w14:paraId="0B864B86" w14:textId="7E0FC6C0"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477,769</w:t>
            </w:r>
          </w:p>
        </w:tc>
        <w:tc>
          <w:tcPr>
            <w:tcW w:w="433" w:type="pct"/>
          </w:tcPr>
          <w:p w14:paraId="3A0BFC24" w14:textId="7972661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10,78</w:t>
            </w:r>
            <w:r w:rsidR="0017282B" w:rsidRPr="00C40F4E">
              <w:rPr>
                <w:b/>
                <w:bCs/>
                <w:i/>
                <w:iCs/>
                <w:color w:val="000000"/>
                <w:sz w:val="18"/>
                <w:szCs w:val="18"/>
                <w:lang w:eastAsia="zh-CN"/>
              </w:rPr>
              <w:t>7</w:t>
            </w:r>
          </w:p>
        </w:tc>
        <w:tc>
          <w:tcPr>
            <w:tcW w:w="430" w:type="pct"/>
          </w:tcPr>
          <w:p w14:paraId="78D4CE36" w14:textId="69C64A9C"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386,647</w:t>
            </w:r>
          </w:p>
        </w:tc>
        <w:tc>
          <w:tcPr>
            <w:tcW w:w="381" w:type="pct"/>
          </w:tcPr>
          <w:p w14:paraId="16F7E55B" w14:textId="022B223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12,02</w:t>
            </w:r>
            <w:r w:rsidR="00CC36E4" w:rsidRPr="00C40F4E">
              <w:rPr>
                <w:b/>
                <w:bCs/>
                <w:i/>
                <w:iCs/>
                <w:color w:val="000000"/>
                <w:sz w:val="18"/>
                <w:szCs w:val="18"/>
                <w:lang w:eastAsia="zh-CN"/>
              </w:rPr>
              <w:t>5</w:t>
            </w:r>
          </w:p>
        </w:tc>
        <w:tc>
          <w:tcPr>
            <w:tcW w:w="502" w:type="pct"/>
          </w:tcPr>
          <w:p w14:paraId="3F2691BA" w14:textId="3EFCE4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1,674,4</w:t>
            </w:r>
            <w:r w:rsidR="00C54BEE" w:rsidRPr="00C40F4E">
              <w:rPr>
                <w:b/>
                <w:bCs/>
                <w:i/>
                <w:iCs/>
                <w:color w:val="000000"/>
                <w:sz w:val="18"/>
                <w:szCs w:val="18"/>
                <w:lang w:eastAsia="zh-CN"/>
              </w:rPr>
              <w:t>90</w:t>
            </w:r>
          </w:p>
        </w:tc>
        <w:tc>
          <w:tcPr>
            <w:tcW w:w="384" w:type="pct"/>
          </w:tcPr>
          <w:p w14:paraId="45B152DA" w14:textId="5500821D"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91.9</w:t>
            </w:r>
          </w:p>
        </w:tc>
      </w:tr>
      <w:tr w:rsidR="006B7207" w:rsidRPr="00C40F4E" w14:paraId="42637EBB" w14:textId="77777777" w:rsidTr="009837F0">
        <w:trPr>
          <w:trHeight w:val="227"/>
        </w:trPr>
        <w:tc>
          <w:tcPr>
            <w:tcW w:w="5000" w:type="pct"/>
            <w:gridSpan w:val="10"/>
            <w:vAlign w:val="center"/>
            <w:hideMark/>
          </w:tcPr>
          <w:p w14:paraId="0E4684DB" w14:textId="77777777" w:rsidR="006B7207" w:rsidRPr="00C40F4E" w:rsidRDefault="006B7207" w:rsidP="00C40F4E">
            <w:pPr>
              <w:jc w:val="center"/>
              <w:rPr>
                <w:b/>
                <w:bCs/>
                <w:color w:val="000000" w:themeColor="text1"/>
                <w:sz w:val="18"/>
                <w:szCs w:val="18"/>
                <w:lang w:eastAsia="zh-CN"/>
              </w:rPr>
            </w:pPr>
            <w:r w:rsidRPr="00C40F4E">
              <w:rPr>
                <w:b/>
                <w:bCs/>
                <w:color w:val="000000" w:themeColor="text1"/>
                <w:sz w:val="18"/>
                <w:szCs w:val="18"/>
                <w:lang w:eastAsia="zh-CN"/>
              </w:rPr>
              <w:t>Local installation and assembly</w:t>
            </w:r>
          </w:p>
        </w:tc>
      </w:tr>
      <w:tr w:rsidR="004B1D8D" w:rsidRPr="00C40F4E" w14:paraId="7D4EB2D6" w14:textId="77777777" w:rsidTr="004B1D8D">
        <w:trPr>
          <w:trHeight w:val="20"/>
        </w:trPr>
        <w:tc>
          <w:tcPr>
            <w:tcW w:w="1138" w:type="pct"/>
            <w:hideMark/>
          </w:tcPr>
          <w:p w14:paraId="7E01961C" w14:textId="77777777" w:rsidR="00B5788C" w:rsidRPr="00C40F4E" w:rsidRDefault="00B5788C" w:rsidP="00C40F4E">
            <w:pPr>
              <w:jc w:val="left"/>
              <w:rPr>
                <w:color w:val="000000"/>
                <w:sz w:val="18"/>
                <w:szCs w:val="18"/>
                <w:lang w:eastAsia="zh-CN"/>
              </w:rPr>
            </w:pPr>
            <w:r w:rsidRPr="00C40F4E">
              <w:rPr>
                <w:color w:val="000000"/>
                <w:sz w:val="18"/>
                <w:szCs w:val="18"/>
                <w:lang w:eastAsia="zh-CN"/>
              </w:rPr>
              <w:t>Commercial and industrial AC</w:t>
            </w:r>
          </w:p>
        </w:tc>
        <w:tc>
          <w:tcPr>
            <w:tcW w:w="433" w:type="pct"/>
          </w:tcPr>
          <w:p w14:paraId="1DE8A9A2" w14:textId="2DD4295F"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01C07044" w14:textId="3F43DBBB" w:rsidR="00B5788C" w:rsidRPr="00C40F4E" w:rsidRDefault="00B5788C" w:rsidP="00C40F4E">
            <w:pPr>
              <w:jc w:val="right"/>
              <w:rPr>
                <w:color w:val="000000"/>
                <w:sz w:val="18"/>
                <w:szCs w:val="18"/>
                <w:lang w:eastAsia="zh-CN"/>
              </w:rPr>
            </w:pPr>
            <w:r w:rsidRPr="00C40F4E">
              <w:rPr>
                <w:color w:val="000000"/>
                <w:sz w:val="18"/>
                <w:szCs w:val="18"/>
                <w:lang w:eastAsia="zh-CN"/>
              </w:rPr>
              <w:t>829</w:t>
            </w:r>
          </w:p>
        </w:tc>
        <w:tc>
          <w:tcPr>
            <w:tcW w:w="433" w:type="pct"/>
          </w:tcPr>
          <w:p w14:paraId="4E9F8DF6" w14:textId="295173F2"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5A15E51E" w14:textId="34D9CAAE"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433" w:type="pct"/>
          </w:tcPr>
          <w:p w14:paraId="15039D12" w14:textId="22413ECB" w:rsidR="00B5788C" w:rsidRPr="00C40F4E" w:rsidRDefault="00B5788C" w:rsidP="00C40F4E">
            <w:pPr>
              <w:jc w:val="right"/>
              <w:rPr>
                <w:color w:val="000000"/>
                <w:sz w:val="18"/>
                <w:szCs w:val="18"/>
                <w:lang w:eastAsia="zh-CN"/>
              </w:rPr>
            </w:pPr>
            <w:r w:rsidRPr="00C40F4E">
              <w:rPr>
                <w:color w:val="000000"/>
                <w:sz w:val="18"/>
                <w:szCs w:val="18"/>
                <w:lang w:eastAsia="zh-CN"/>
              </w:rPr>
              <w:t>17,029</w:t>
            </w:r>
          </w:p>
        </w:tc>
        <w:tc>
          <w:tcPr>
            <w:tcW w:w="430" w:type="pct"/>
          </w:tcPr>
          <w:p w14:paraId="46AD87F7" w14:textId="3C12B375" w:rsidR="00B5788C" w:rsidRPr="00C40F4E" w:rsidRDefault="00B5788C" w:rsidP="00C40F4E">
            <w:pPr>
              <w:jc w:val="right"/>
              <w:rPr>
                <w:color w:val="000000"/>
                <w:sz w:val="18"/>
                <w:szCs w:val="18"/>
                <w:lang w:eastAsia="zh-CN"/>
              </w:rPr>
            </w:pPr>
            <w:r w:rsidRPr="00C40F4E">
              <w:rPr>
                <w:color w:val="000000"/>
                <w:sz w:val="18"/>
                <w:szCs w:val="18"/>
                <w:lang w:eastAsia="zh-CN"/>
              </w:rPr>
              <w:t>13,005</w:t>
            </w:r>
          </w:p>
        </w:tc>
        <w:tc>
          <w:tcPr>
            <w:tcW w:w="381" w:type="pct"/>
          </w:tcPr>
          <w:p w14:paraId="0A45F310" w14:textId="347B74CF" w:rsidR="00B5788C" w:rsidRPr="00C40F4E" w:rsidRDefault="00B5788C" w:rsidP="00C40F4E">
            <w:pPr>
              <w:jc w:val="right"/>
              <w:rPr>
                <w:color w:val="000000"/>
                <w:sz w:val="18"/>
                <w:szCs w:val="18"/>
                <w:lang w:eastAsia="zh-CN"/>
              </w:rPr>
            </w:pPr>
            <w:r w:rsidRPr="00C40F4E">
              <w:rPr>
                <w:color w:val="000000"/>
                <w:sz w:val="18"/>
                <w:szCs w:val="18"/>
                <w:lang w:eastAsia="zh-CN"/>
              </w:rPr>
              <w:t>0</w:t>
            </w:r>
          </w:p>
        </w:tc>
        <w:tc>
          <w:tcPr>
            <w:tcW w:w="502" w:type="pct"/>
          </w:tcPr>
          <w:p w14:paraId="388A689B" w14:textId="450FE1CF" w:rsidR="00B5788C" w:rsidRPr="00C40F4E" w:rsidRDefault="00B5788C" w:rsidP="00C40F4E">
            <w:pPr>
              <w:jc w:val="right"/>
              <w:rPr>
                <w:color w:val="000000"/>
                <w:sz w:val="18"/>
                <w:szCs w:val="18"/>
                <w:lang w:eastAsia="zh-CN"/>
              </w:rPr>
            </w:pPr>
            <w:r w:rsidRPr="00C40F4E">
              <w:rPr>
                <w:color w:val="000000"/>
                <w:sz w:val="18"/>
                <w:szCs w:val="18"/>
                <w:lang w:eastAsia="zh-CN"/>
              </w:rPr>
              <w:t>30,863</w:t>
            </w:r>
          </w:p>
        </w:tc>
        <w:tc>
          <w:tcPr>
            <w:tcW w:w="384" w:type="pct"/>
          </w:tcPr>
          <w:p w14:paraId="30DBDA33" w14:textId="7FAC16F9" w:rsidR="00B5788C" w:rsidRPr="00C40F4E" w:rsidRDefault="00B5788C" w:rsidP="00C40F4E">
            <w:pPr>
              <w:jc w:val="right"/>
              <w:rPr>
                <w:color w:val="000000"/>
                <w:sz w:val="18"/>
                <w:szCs w:val="18"/>
                <w:lang w:eastAsia="zh-CN"/>
              </w:rPr>
            </w:pPr>
            <w:r w:rsidRPr="00C40F4E">
              <w:rPr>
                <w:color w:val="000000"/>
                <w:sz w:val="18"/>
                <w:szCs w:val="18"/>
                <w:lang w:eastAsia="zh-CN"/>
              </w:rPr>
              <w:t>1.</w:t>
            </w:r>
            <w:r w:rsidR="00C4464E" w:rsidRPr="00C40F4E">
              <w:rPr>
                <w:color w:val="000000"/>
                <w:sz w:val="18"/>
                <w:szCs w:val="18"/>
                <w:lang w:eastAsia="zh-CN"/>
              </w:rPr>
              <w:t>7</w:t>
            </w:r>
          </w:p>
        </w:tc>
      </w:tr>
      <w:tr w:rsidR="004B1D8D" w:rsidRPr="00C40F4E" w14:paraId="4AE70CE2" w14:textId="77777777" w:rsidTr="004B1D8D">
        <w:trPr>
          <w:trHeight w:val="20"/>
        </w:trPr>
        <w:tc>
          <w:tcPr>
            <w:tcW w:w="1138" w:type="pct"/>
            <w:hideMark/>
          </w:tcPr>
          <w:p w14:paraId="4F2FB38D" w14:textId="77777777" w:rsidR="00C4464E" w:rsidRPr="00C40F4E" w:rsidRDefault="00C4464E" w:rsidP="00C40F4E">
            <w:pPr>
              <w:jc w:val="left"/>
              <w:rPr>
                <w:color w:val="000000"/>
                <w:sz w:val="18"/>
                <w:szCs w:val="18"/>
                <w:lang w:eastAsia="zh-CN"/>
              </w:rPr>
            </w:pPr>
            <w:r w:rsidRPr="00C40F4E">
              <w:rPr>
                <w:color w:val="000000"/>
                <w:sz w:val="18"/>
                <w:szCs w:val="18"/>
                <w:lang w:eastAsia="zh-CN"/>
              </w:rPr>
              <w:lastRenderedPageBreak/>
              <w:t>Commercial refrigeration (large)</w:t>
            </w:r>
          </w:p>
        </w:tc>
        <w:tc>
          <w:tcPr>
            <w:tcW w:w="433" w:type="pct"/>
          </w:tcPr>
          <w:p w14:paraId="74081324" w14:textId="602250CB"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74D353FF" w14:textId="7183443C"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A4A4AA8" w14:textId="789597A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3F1EF3F6" w14:textId="087473D9" w:rsidR="00C4464E" w:rsidRPr="00C40F4E" w:rsidRDefault="00C4464E" w:rsidP="00C40F4E">
            <w:pPr>
              <w:jc w:val="right"/>
              <w:rPr>
                <w:color w:val="000000"/>
                <w:sz w:val="18"/>
                <w:szCs w:val="18"/>
                <w:lang w:eastAsia="zh-CN"/>
              </w:rPr>
            </w:pPr>
            <w:r w:rsidRPr="00C40F4E">
              <w:rPr>
                <w:color w:val="000000"/>
                <w:sz w:val="18"/>
                <w:szCs w:val="18"/>
                <w:lang w:eastAsia="zh-CN"/>
              </w:rPr>
              <w:t>92,275</w:t>
            </w:r>
          </w:p>
        </w:tc>
        <w:tc>
          <w:tcPr>
            <w:tcW w:w="433" w:type="pct"/>
          </w:tcPr>
          <w:p w14:paraId="2181F18C" w14:textId="1936F65E"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111C3EC9" w14:textId="582D2EC7"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03A15DF8" w14:textId="396C6E4C" w:rsidR="00C4464E" w:rsidRPr="00C40F4E" w:rsidRDefault="00C4464E" w:rsidP="00C40F4E">
            <w:pPr>
              <w:jc w:val="right"/>
              <w:rPr>
                <w:color w:val="000000"/>
                <w:sz w:val="18"/>
                <w:szCs w:val="18"/>
                <w:lang w:eastAsia="zh-CN"/>
              </w:rPr>
            </w:pPr>
            <w:r w:rsidRPr="00C40F4E">
              <w:rPr>
                <w:color w:val="000000"/>
                <w:sz w:val="18"/>
                <w:szCs w:val="18"/>
                <w:lang w:eastAsia="zh-CN"/>
              </w:rPr>
              <w:t>36</w:t>
            </w:r>
          </w:p>
        </w:tc>
        <w:tc>
          <w:tcPr>
            <w:tcW w:w="502" w:type="pct"/>
          </w:tcPr>
          <w:p w14:paraId="609EA85E" w14:textId="0FF7CE29" w:rsidR="00C4464E" w:rsidRPr="00C40F4E" w:rsidRDefault="00C4464E" w:rsidP="00C40F4E">
            <w:pPr>
              <w:jc w:val="right"/>
              <w:rPr>
                <w:color w:val="000000"/>
                <w:sz w:val="18"/>
                <w:szCs w:val="18"/>
                <w:lang w:eastAsia="zh-CN"/>
              </w:rPr>
            </w:pPr>
            <w:r w:rsidRPr="00C40F4E">
              <w:rPr>
                <w:color w:val="000000"/>
                <w:sz w:val="18"/>
                <w:szCs w:val="18"/>
                <w:lang w:eastAsia="zh-CN"/>
              </w:rPr>
              <w:t>92,312</w:t>
            </w:r>
          </w:p>
        </w:tc>
        <w:tc>
          <w:tcPr>
            <w:tcW w:w="384" w:type="pct"/>
          </w:tcPr>
          <w:p w14:paraId="41ADFD9B" w14:textId="6E08C8E5" w:rsidR="00C4464E" w:rsidRPr="00C40F4E" w:rsidRDefault="00C4464E" w:rsidP="00C40F4E">
            <w:pPr>
              <w:jc w:val="right"/>
              <w:rPr>
                <w:color w:val="000000"/>
                <w:sz w:val="18"/>
                <w:szCs w:val="18"/>
                <w:lang w:eastAsia="zh-CN"/>
              </w:rPr>
            </w:pPr>
            <w:r w:rsidRPr="00C40F4E">
              <w:rPr>
                <w:color w:val="000000"/>
                <w:sz w:val="18"/>
                <w:szCs w:val="18"/>
                <w:lang w:eastAsia="zh-CN"/>
              </w:rPr>
              <w:t>5.1</w:t>
            </w:r>
          </w:p>
        </w:tc>
      </w:tr>
      <w:tr w:rsidR="004B1D8D" w:rsidRPr="00C40F4E" w14:paraId="6B615479" w14:textId="77777777" w:rsidTr="004B1D8D">
        <w:trPr>
          <w:trHeight w:val="20"/>
        </w:trPr>
        <w:tc>
          <w:tcPr>
            <w:tcW w:w="1138" w:type="pct"/>
            <w:hideMark/>
          </w:tcPr>
          <w:p w14:paraId="1CE61152" w14:textId="77777777" w:rsidR="00C4464E" w:rsidRPr="00C40F4E" w:rsidRDefault="00C4464E" w:rsidP="00C40F4E">
            <w:pPr>
              <w:jc w:val="left"/>
              <w:rPr>
                <w:color w:val="000000"/>
                <w:sz w:val="18"/>
                <w:szCs w:val="18"/>
                <w:lang w:eastAsia="zh-CN"/>
              </w:rPr>
            </w:pPr>
            <w:r w:rsidRPr="00C40F4E">
              <w:rPr>
                <w:color w:val="000000"/>
                <w:sz w:val="18"/>
                <w:szCs w:val="18"/>
                <w:lang w:eastAsia="zh-CN"/>
              </w:rPr>
              <w:t>Industrial refrigeration</w:t>
            </w:r>
          </w:p>
        </w:tc>
        <w:tc>
          <w:tcPr>
            <w:tcW w:w="433" w:type="pct"/>
          </w:tcPr>
          <w:p w14:paraId="41333AC0" w14:textId="18B825DB"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561A7EC" w14:textId="40FC585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E73F035" w14:textId="3647AEC4"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70D31B89" w14:textId="16123347" w:rsidR="00C4464E" w:rsidRPr="00C40F4E" w:rsidRDefault="00C4464E" w:rsidP="00C40F4E">
            <w:pPr>
              <w:jc w:val="right"/>
              <w:rPr>
                <w:color w:val="000000"/>
                <w:sz w:val="18"/>
                <w:szCs w:val="18"/>
                <w:lang w:eastAsia="zh-CN"/>
              </w:rPr>
            </w:pPr>
            <w:r w:rsidRPr="00C40F4E">
              <w:rPr>
                <w:color w:val="000000"/>
                <w:sz w:val="18"/>
                <w:szCs w:val="18"/>
                <w:lang w:eastAsia="zh-CN"/>
              </w:rPr>
              <w:t>4,000</w:t>
            </w:r>
          </w:p>
        </w:tc>
        <w:tc>
          <w:tcPr>
            <w:tcW w:w="433" w:type="pct"/>
          </w:tcPr>
          <w:p w14:paraId="6DD44164" w14:textId="3E8E9F26"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02DD8574" w14:textId="38C2C59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07556AD1" w14:textId="6F2B9FEA" w:rsidR="00C4464E" w:rsidRPr="00C40F4E" w:rsidRDefault="00C4464E" w:rsidP="00C40F4E">
            <w:pPr>
              <w:jc w:val="right"/>
              <w:rPr>
                <w:color w:val="000000"/>
                <w:sz w:val="18"/>
                <w:szCs w:val="18"/>
                <w:lang w:eastAsia="zh-CN"/>
              </w:rPr>
            </w:pPr>
            <w:r w:rsidRPr="00C40F4E">
              <w:rPr>
                <w:color w:val="000000"/>
                <w:sz w:val="18"/>
                <w:szCs w:val="18"/>
                <w:lang w:eastAsia="zh-CN"/>
              </w:rPr>
              <w:t>1,235</w:t>
            </w:r>
          </w:p>
        </w:tc>
        <w:tc>
          <w:tcPr>
            <w:tcW w:w="502" w:type="pct"/>
          </w:tcPr>
          <w:p w14:paraId="72EF85D4" w14:textId="15F9F63E" w:rsidR="00C4464E" w:rsidRPr="00C40F4E" w:rsidRDefault="00C4464E" w:rsidP="00C40F4E">
            <w:pPr>
              <w:jc w:val="right"/>
              <w:rPr>
                <w:color w:val="000000"/>
                <w:sz w:val="18"/>
                <w:szCs w:val="18"/>
                <w:lang w:eastAsia="zh-CN"/>
              </w:rPr>
            </w:pPr>
            <w:r w:rsidRPr="00C40F4E">
              <w:rPr>
                <w:color w:val="000000"/>
                <w:sz w:val="18"/>
                <w:szCs w:val="18"/>
                <w:lang w:eastAsia="zh-CN"/>
              </w:rPr>
              <w:t>5,235</w:t>
            </w:r>
          </w:p>
        </w:tc>
        <w:tc>
          <w:tcPr>
            <w:tcW w:w="384" w:type="pct"/>
          </w:tcPr>
          <w:p w14:paraId="69EE05CC" w14:textId="0D224C37" w:rsidR="00C4464E" w:rsidRPr="00C40F4E" w:rsidRDefault="00C4464E" w:rsidP="00C40F4E">
            <w:pPr>
              <w:jc w:val="right"/>
              <w:rPr>
                <w:color w:val="000000"/>
                <w:sz w:val="18"/>
                <w:szCs w:val="18"/>
                <w:lang w:eastAsia="zh-CN"/>
              </w:rPr>
            </w:pPr>
            <w:r w:rsidRPr="00C40F4E">
              <w:rPr>
                <w:color w:val="000000"/>
                <w:sz w:val="18"/>
                <w:szCs w:val="18"/>
                <w:lang w:eastAsia="zh-CN"/>
              </w:rPr>
              <w:t>0.3</w:t>
            </w:r>
          </w:p>
        </w:tc>
      </w:tr>
      <w:tr w:rsidR="004B1D8D" w:rsidRPr="00C40F4E" w14:paraId="499264F7" w14:textId="77777777" w:rsidTr="004B1D8D">
        <w:trPr>
          <w:trHeight w:val="20"/>
        </w:trPr>
        <w:tc>
          <w:tcPr>
            <w:tcW w:w="1138" w:type="pct"/>
            <w:hideMark/>
          </w:tcPr>
          <w:p w14:paraId="0FF29F58" w14:textId="77777777" w:rsidR="00C4464E" w:rsidRPr="00C40F4E" w:rsidRDefault="00C4464E" w:rsidP="00C40F4E">
            <w:pPr>
              <w:jc w:val="left"/>
              <w:rPr>
                <w:color w:val="000000"/>
                <w:sz w:val="18"/>
                <w:szCs w:val="18"/>
                <w:lang w:eastAsia="zh-CN"/>
              </w:rPr>
            </w:pPr>
            <w:r w:rsidRPr="00C40F4E">
              <w:rPr>
                <w:color w:val="000000"/>
                <w:sz w:val="18"/>
                <w:szCs w:val="18"/>
                <w:lang w:eastAsia="zh-CN"/>
              </w:rPr>
              <w:t>Transport refrigeration</w:t>
            </w:r>
          </w:p>
        </w:tc>
        <w:tc>
          <w:tcPr>
            <w:tcW w:w="433" w:type="pct"/>
          </w:tcPr>
          <w:p w14:paraId="69D7B055" w14:textId="6BF80B09"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1294A405" w14:textId="3C609131"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6B64FFF2" w14:textId="4F922E6D"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3" w:type="pct"/>
          </w:tcPr>
          <w:p w14:paraId="1CBBE698" w14:textId="029E7DA8" w:rsidR="00C4464E" w:rsidRPr="00C40F4E" w:rsidRDefault="00C4464E" w:rsidP="00C40F4E">
            <w:pPr>
              <w:jc w:val="right"/>
              <w:rPr>
                <w:color w:val="000000"/>
                <w:sz w:val="18"/>
                <w:szCs w:val="18"/>
                <w:lang w:eastAsia="zh-CN"/>
              </w:rPr>
            </w:pPr>
            <w:r w:rsidRPr="00C40F4E">
              <w:rPr>
                <w:color w:val="000000"/>
                <w:sz w:val="18"/>
                <w:szCs w:val="18"/>
                <w:lang w:eastAsia="zh-CN"/>
              </w:rPr>
              <w:t>8,706</w:t>
            </w:r>
          </w:p>
        </w:tc>
        <w:tc>
          <w:tcPr>
            <w:tcW w:w="433" w:type="pct"/>
          </w:tcPr>
          <w:p w14:paraId="6F8A1C79" w14:textId="68916C48"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430" w:type="pct"/>
          </w:tcPr>
          <w:p w14:paraId="20734432" w14:textId="02C7CA13"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381" w:type="pct"/>
          </w:tcPr>
          <w:p w14:paraId="010BFDEC" w14:textId="25B957B2" w:rsidR="00C4464E" w:rsidRPr="00C40F4E" w:rsidRDefault="00C4464E" w:rsidP="00C40F4E">
            <w:pPr>
              <w:jc w:val="right"/>
              <w:rPr>
                <w:color w:val="000000"/>
                <w:sz w:val="18"/>
                <w:szCs w:val="18"/>
                <w:lang w:eastAsia="zh-CN"/>
              </w:rPr>
            </w:pPr>
            <w:r w:rsidRPr="00C40F4E">
              <w:rPr>
                <w:color w:val="000000"/>
                <w:sz w:val="18"/>
                <w:szCs w:val="18"/>
                <w:lang w:eastAsia="zh-CN"/>
              </w:rPr>
              <w:t>0</w:t>
            </w:r>
          </w:p>
        </w:tc>
        <w:tc>
          <w:tcPr>
            <w:tcW w:w="502" w:type="pct"/>
          </w:tcPr>
          <w:p w14:paraId="4418EC59" w14:textId="665552F9" w:rsidR="00C4464E" w:rsidRPr="00C40F4E" w:rsidRDefault="00C4464E" w:rsidP="00C40F4E">
            <w:pPr>
              <w:jc w:val="right"/>
              <w:rPr>
                <w:color w:val="000000"/>
                <w:sz w:val="18"/>
                <w:szCs w:val="18"/>
                <w:lang w:eastAsia="zh-CN"/>
              </w:rPr>
            </w:pPr>
            <w:r w:rsidRPr="00C40F4E">
              <w:rPr>
                <w:color w:val="000000"/>
                <w:sz w:val="18"/>
                <w:szCs w:val="18"/>
                <w:lang w:eastAsia="zh-CN"/>
              </w:rPr>
              <w:t>8,706</w:t>
            </w:r>
          </w:p>
        </w:tc>
        <w:tc>
          <w:tcPr>
            <w:tcW w:w="384" w:type="pct"/>
          </w:tcPr>
          <w:p w14:paraId="0B2FF338" w14:textId="7479493E" w:rsidR="00C4464E" w:rsidRPr="00C40F4E" w:rsidRDefault="00C4464E" w:rsidP="00C40F4E">
            <w:pPr>
              <w:jc w:val="right"/>
              <w:rPr>
                <w:color w:val="000000"/>
                <w:sz w:val="18"/>
                <w:szCs w:val="18"/>
                <w:lang w:eastAsia="zh-CN"/>
              </w:rPr>
            </w:pPr>
            <w:r w:rsidRPr="00C40F4E">
              <w:rPr>
                <w:color w:val="000000"/>
                <w:sz w:val="18"/>
                <w:szCs w:val="18"/>
                <w:lang w:eastAsia="zh-CN"/>
              </w:rPr>
              <w:t>0.5</w:t>
            </w:r>
          </w:p>
        </w:tc>
      </w:tr>
      <w:tr w:rsidR="004B1D8D" w:rsidRPr="00C40F4E" w14:paraId="385C6117" w14:textId="77777777" w:rsidTr="004B1D8D">
        <w:trPr>
          <w:trHeight w:val="20"/>
        </w:trPr>
        <w:tc>
          <w:tcPr>
            <w:tcW w:w="1138" w:type="pct"/>
            <w:hideMark/>
          </w:tcPr>
          <w:p w14:paraId="1038255C" w14:textId="77777777" w:rsidR="00C4464E" w:rsidRPr="00C40F4E" w:rsidRDefault="00C4464E" w:rsidP="00C40F4E">
            <w:pPr>
              <w:jc w:val="left"/>
              <w:rPr>
                <w:b/>
                <w:bCs/>
                <w:i/>
                <w:iCs/>
                <w:color w:val="000000"/>
                <w:sz w:val="18"/>
                <w:szCs w:val="18"/>
                <w:lang w:eastAsia="zh-CN"/>
              </w:rPr>
            </w:pPr>
            <w:r w:rsidRPr="00C40F4E">
              <w:rPr>
                <w:b/>
                <w:bCs/>
                <w:i/>
                <w:iCs/>
                <w:color w:val="000000"/>
                <w:sz w:val="18"/>
                <w:szCs w:val="18"/>
                <w:lang w:eastAsia="zh-CN"/>
              </w:rPr>
              <w:t>Subtotal local installation and assembly</w:t>
            </w:r>
          </w:p>
        </w:tc>
        <w:tc>
          <w:tcPr>
            <w:tcW w:w="433" w:type="pct"/>
          </w:tcPr>
          <w:p w14:paraId="54FDF4CA" w14:textId="6C9EC1F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33" w:type="pct"/>
          </w:tcPr>
          <w:p w14:paraId="2DA4D654" w14:textId="310F3B55"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829</w:t>
            </w:r>
          </w:p>
        </w:tc>
        <w:tc>
          <w:tcPr>
            <w:tcW w:w="433" w:type="pct"/>
          </w:tcPr>
          <w:p w14:paraId="27BF3267" w14:textId="06D205D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0</w:t>
            </w:r>
          </w:p>
        </w:tc>
        <w:tc>
          <w:tcPr>
            <w:tcW w:w="433" w:type="pct"/>
          </w:tcPr>
          <w:p w14:paraId="6CFD63BF" w14:textId="23B19EA6"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104,981</w:t>
            </w:r>
          </w:p>
        </w:tc>
        <w:tc>
          <w:tcPr>
            <w:tcW w:w="433" w:type="pct"/>
          </w:tcPr>
          <w:p w14:paraId="4FE8776B" w14:textId="16E37224"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17,029</w:t>
            </w:r>
          </w:p>
        </w:tc>
        <w:tc>
          <w:tcPr>
            <w:tcW w:w="430" w:type="pct"/>
          </w:tcPr>
          <w:p w14:paraId="243A2667" w14:textId="12315131"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13,005</w:t>
            </w:r>
          </w:p>
        </w:tc>
        <w:tc>
          <w:tcPr>
            <w:tcW w:w="381" w:type="pct"/>
          </w:tcPr>
          <w:p w14:paraId="65E011C9" w14:textId="0D13BB9F"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1,272</w:t>
            </w:r>
          </w:p>
        </w:tc>
        <w:tc>
          <w:tcPr>
            <w:tcW w:w="502" w:type="pct"/>
          </w:tcPr>
          <w:p w14:paraId="60173A16" w14:textId="3479FA0B"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137,117</w:t>
            </w:r>
          </w:p>
        </w:tc>
        <w:tc>
          <w:tcPr>
            <w:tcW w:w="384" w:type="pct"/>
          </w:tcPr>
          <w:p w14:paraId="761C57AC" w14:textId="5EE441EE" w:rsidR="00C4464E" w:rsidRPr="00C40F4E" w:rsidRDefault="00C4464E" w:rsidP="00C40F4E">
            <w:pPr>
              <w:jc w:val="right"/>
              <w:rPr>
                <w:b/>
                <w:bCs/>
                <w:i/>
                <w:iCs/>
                <w:color w:val="000000"/>
                <w:sz w:val="18"/>
                <w:szCs w:val="18"/>
                <w:lang w:eastAsia="zh-CN"/>
              </w:rPr>
            </w:pPr>
            <w:r w:rsidRPr="00C40F4E">
              <w:rPr>
                <w:b/>
                <w:bCs/>
                <w:i/>
                <w:iCs/>
                <w:color w:val="000000"/>
                <w:sz w:val="18"/>
                <w:szCs w:val="18"/>
                <w:lang w:eastAsia="zh-CN"/>
              </w:rPr>
              <w:t>7.5</w:t>
            </w:r>
          </w:p>
        </w:tc>
      </w:tr>
      <w:tr w:rsidR="004B1D8D" w:rsidRPr="00C40F4E" w14:paraId="06A0D043" w14:textId="77777777" w:rsidTr="004B1D8D">
        <w:trPr>
          <w:trHeight w:val="227"/>
        </w:trPr>
        <w:tc>
          <w:tcPr>
            <w:tcW w:w="1138" w:type="pct"/>
            <w:hideMark/>
          </w:tcPr>
          <w:p w14:paraId="4B056FB8" w14:textId="77777777" w:rsidR="00E97088" w:rsidRPr="00C40F4E" w:rsidRDefault="00E97088" w:rsidP="00C40F4E">
            <w:pPr>
              <w:jc w:val="left"/>
              <w:rPr>
                <w:b/>
                <w:bCs/>
                <w:color w:val="000000"/>
                <w:sz w:val="18"/>
                <w:szCs w:val="18"/>
                <w:lang w:eastAsia="zh-CN"/>
              </w:rPr>
            </w:pPr>
            <w:r w:rsidRPr="00C40F4E">
              <w:rPr>
                <w:b/>
                <w:bCs/>
                <w:color w:val="000000"/>
                <w:sz w:val="18"/>
                <w:szCs w:val="18"/>
                <w:lang w:eastAsia="zh-CN"/>
              </w:rPr>
              <w:t>Total</w:t>
            </w:r>
          </w:p>
        </w:tc>
        <w:tc>
          <w:tcPr>
            <w:tcW w:w="433" w:type="pct"/>
          </w:tcPr>
          <w:p w14:paraId="2A9BC0CF" w14:textId="53D66052" w:rsidR="00E97088" w:rsidRPr="00C40F4E" w:rsidRDefault="00E97088" w:rsidP="00C40F4E">
            <w:pPr>
              <w:jc w:val="right"/>
              <w:rPr>
                <w:b/>
                <w:bCs/>
                <w:color w:val="000000"/>
                <w:sz w:val="18"/>
                <w:szCs w:val="18"/>
                <w:lang w:eastAsia="zh-CN"/>
              </w:rPr>
            </w:pPr>
            <w:r w:rsidRPr="00C40F4E">
              <w:rPr>
                <w:b/>
                <w:bCs/>
                <w:color w:val="000000"/>
                <w:sz w:val="18"/>
                <w:szCs w:val="18"/>
                <w:lang w:eastAsia="zh-CN"/>
              </w:rPr>
              <w:t>23,23</w:t>
            </w:r>
            <w:r w:rsidR="0030257D" w:rsidRPr="00C40F4E">
              <w:rPr>
                <w:b/>
                <w:bCs/>
                <w:color w:val="000000"/>
                <w:sz w:val="18"/>
                <w:szCs w:val="18"/>
                <w:lang w:eastAsia="zh-CN"/>
              </w:rPr>
              <w:t>3</w:t>
            </w:r>
          </w:p>
        </w:tc>
        <w:tc>
          <w:tcPr>
            <w:tcW w:w="433" w:type="pct"/>
          </w:tcPr>
          <w:p w14:paraId="34408C4F" w14:textId="25405618" w:rsidR="00E97088" w:rsidRPr="00C40F4E" w:rsidRDefault="00E97088" w:rsidP="00C40F4E">
            <w:pPr>
              <w:jc w:val="right"/>
              <w:rPr>
                <w:b/>
                <w:bCs/>
                <w:color w:val="000000"/>
                <w:sz w:val="18"/>
                <w:szCs w:val="18"/>
                <w:lang w:eastAsia="zh-CN"/>
              </w:rPr>
            </w:pPr>
            <w:r w:rsidRPr="00C40F4E">
              <w:rPr>
                <w:b/>
                <w:bCs/>
                <w:color w:val="000000"/>
                <w:sz w:val="18"/>
                <w:szCs w:val="18"/>
                <w:lang w:eastAsia="zh-CN"/>
              </w:rPr>
              <w:t>764,8</w:t>
            </w:r>
            <w:r w:rsidR="00C51913" w:rsidRPr="00C40F4E">
              <w:rPr>
                <w:b/>
                <w:bCs/>
                <w:color w:val="000000"/>
                <w:sz w:val="18"/>
                <w:szCs w:val="18"/>
                <w:lang w:eastAsia="zh-CN"/>
              </w:rPr>
              <w:t>6</w:t>
            </w:r>
            <w:r w:rsidRPr="00C40F4E">
              <w:rPr>
                <w:b/>
                <w:bCs/>
                <w:color w:val="000000"/>
                <w:sz w:val="18"/>
                <w:szCs w:val="18"/>
                <w:lang w:eastAsia="zh-CN"/>
              </w:rPr>
              <w:t>0</w:t>
            </w:r>
          </w:p>
        </w:tc>
        <w:tc>
          <w:tcPr>
            <w:tcW w:w="433" w:type="pct"/>
          </w:tcPr>
          <w:p w14:paraId="2B5374A3" w14:textId="4D3583D3" w:rsidR="00E97088" w:rsidRPr="00C40F4E" w:rsidRDefault="00E97088" w:rsidP="00C40F4E">
            <w:pPr>
              <w:jc w:val="right"/>
              <w:rPr>
                <w:b/>
                <w:bCs/>
                <w:color w:val="000000"/>
                <w:sz w:val="18"/>
                <w:szCs w:val="18"/>
                <w:lang w:eastAsia="zh-CN"/>
              </w:rPr>
            </w:pPr>
            <w:r w:rsidRPr="00C40F4E">
              <w:rPr>
                <w:b/>
                <w:bCs/>
                <w:color w:val="000000"/>
                <w:sz w:val="18"/>
                <w:szCs w:val="18"/>
                <w:lang w:eastAsia="zh-CN"/>
              </w:rPr>
              <w:t>10,497</w:t>
            </w:r>
          </w:p>
        </w:tc>
        <w:tc>
          <w:tcPr>
            <w:tcW w:w="433" w:type="pct"/>
          </w:tcPr>
          <w:p w14:paraId="3BAE650F" w14:textId="715F2B9E" w:rsidR="00E97088" w:rsidRPr="00C40F4E" w:rsidRDefault="00E97088" w:rsidP="00C40F4E">
            <w:pPr>
              <w:jc w:val="right"/>
              <w:rPr>
                <w:b/>
                <w:bCs/>
                <w:color w:val="000000"/>
                <w:sz w:val="18"/>
                <w:szCs w:val="18"/>
                <w:lang w:eastAsia="zh-CN"/>
              </w:rPr>
            </w:pPr>
            <w:r w:rsidRPr="00C40F4E">
              <w:rPr>
                <w:b/>
                <w:bCs/>
                <w:color w:val="000000"/>
                <w:sz w:val="18"/>
                <w:szCs w:val="18"/>
                <w:lang w:eastAsia="zh-CN"/>
              </w:rPr>
              <w:t>582,750</w:t>
            </w:r>
          </w:p>
        </w:tc>
        <w:tc>
          <w:tcPr>
            <w:tcW w:w="433" w:type="pct"/>
          </w:tcPr>
          <w:p w14:paraId="2C67D41B" w14:textId="641240CC" w:rsidR="00E97088" w:rsidRPr="00C40F4E" w:rsidRDefault="00E97088" w:rsidP="00C40F4E">
            <w:pPr>
              <w:jc w:val="right"/>
              <w:rPr>
                <w:b/>
                <w:bCs/>
                <w:color w:val="000000"/>
                <w:sz w:val="18"/>
                <w:szCs w:val="18"/>
                <w:lang w:eastAsia="zh-CN"/>
              </w:rPr>
            </w:pPr>
            <w:r w:rsidRPr="00C40F4E">
              <w:rPr>
                <w:b/>
                <w:bCs/>
                <w:color w:val="000000"/>
                <w:sz w:val="18"/>
                <w:szCs w:val="18"/>
                <w:lang w:eastAsia="zh-CN"/>
              </w:rPr>
              <w:t>27,81</w:t>
            </w:r>
            <w:r w:rsidR="0017282B" w:rsidRPr="00C40F4E">
              <w:rPr>
                <w:b/>
                <w:bCs/>
                <w:color w:val="000000"/>
                <w:sz w:val="18"/>
                <w:szCs w:val="18"/>
                <w:lang w:eastAsia="zh-CN"/>
              </w:rPr>
              <w:t>6</w:t>
            </w:r>
          </w:p>
        </w:tc>
        <w:tc>
          <w:tcPr>
            <w:tcW w:w="430" w:type="pct"/>
          </w:tcPr>
          <w:p w14:paraId="2640D99D" w14:textId="43A0AA28" w:rsidR="00E97088" w:rsidRPr="00C40F4E" w:rsidRDefault="00E97088" w:rsidP="00C40F4E">
            <w:pPr>
              <w:jc w:val="right"/>
              <w:rPr>
                <w:b/>
                <w:bCs/>
                <w:color w:val="000000"/>
                <w:sz w:val="18"/>
                <w:szCs w:val="18"/>
                <w:lang w:eastAsia="zh-CN"/>
              </w:rPr>
            </w:pPr>
            <w:r w:rsidRPr="00C40F4E">
              <w:rPr>
                <w:b/>
                <w:bCs/>
                <w:color w:val="000000"/>
                <w:sz w:val="18"/>
                <w:szCs w:val="18"/>
                <w:lang w:eastAsia="zh-CN"/>
              </w:rPr>
              <w:t>399,652</w:t>
            </w:r>
          </w:p>
        </w:tc>
        <w:tc>
          <w:tcPr>
            <w:tcW w:w="381" w:type="pct"/>
          </w:tcPr>
          <w:p w14:paraId="20E932A8" w14:textId="658627D7" w:rsidR="00E97088" w:rsidRPr="00C40F4E" w:rsidRDefault="00E97088" w:rsidP="00C40F4E">
            <w:pPr>
              <w:jc w:val="right"/>
              <w:rPr>
                <w:b/>
                <w:bCs/>
                <w:color w:val="000000"/>
                <w:sz w:val="18"/>
                <w:szCs w:val="18"/>
                <w:lang w:eastAsia="zh-CN"/>
              </w:rPr>
            </w:pPr>
            <w:r w:rsidRPr="00C40F4E">
              <w:rPr>
                <w:b/>
                <w:bCs/>
                <w:color w:val="000000"/>
                <w:sz w:val="18"/>
                <w:szCs w:val="18"/>
                <w:lang w:eastAsia="zh-CN"/>
              </w:rPr>
              <w:t>13,29</w:t>
            </w:r>
            <w:r w:rsidR="00CC36E4" w:rsidRPr="00C40F4E">
              <w:rPr>
                <w:b/>
                <w:bCs/>
                <w:color w:val="000000"/>
                <w:sz w:val="18"/>
                <w:szCs w:val="18"/>
                <w:lang w:eastAsia="zh-CN"/>
              </w:rPr>
              <w:t>7</w:t>
            </w:r>
          </w:p>
        </w:tc>
        <w:tc>
          <w:tcPr>
            <w:tcW w:w="502" w:type="pct"/>
          </w:tcPr>
          <w:p w14:paraId="2D49099C" w14:textId="6ADB877E" w:rsidR="00E97088" w:rsidRPr="00C40F4E" w:rsidRDefault="00710A0D" w:rsidP="00C40F4E">
            <w:pPr>
              <w:ind w:left="-22"/>
              <w:jc w:val="right"/>
              <w:rPr>
                <w:b/>
                <w:bCs/>
                <w:color w:val="000000"/>
                <w:sz w:val="18"/>
                <w:szCs w:val="18"/>
                <w:lang w:eastAsia="zh-CN"/>
              </w:rPr>
            </w:pPr>
            <w:r w:rsidRPr="00C40F4E">
              <w:rPr>
                <w:b/>
                <w:bCs/>
                <w:color w:val="000000"/>
                <w:sz w:val="18"/>
                <w:szCs w:val="18"/>
                <w:lang w:eastAsia="zh-CN"/>
              </w:rPr>
              <w:t>1,822,</w:t>
            </w:r>
            <w:r w:rsidR="00C51913" w:rsidRPr="00C40F4E">
              <w:rPr>
                <w:b/>
                <w:bCs/>
                <w:color w:val="000000"/>
                <w:sz w:val="18"/>
                <w:szCs w:val="18"/>
                <w:lang w:eastAsia="zh-CN"/>
              </w:rPr>
              <w:t>1</w:t>
            </w:r>
            <w:r w:rsidRPr="00C40F4E">
              <w:rPr>
                <w:b/>
                <w:bCs/>
                <w:color w:val="000000"/>
                <w:sz w:val="18"/>
                <w:szCs w:val="18"/>
                <w:lang w:eastAsia="zh-CN"/>
              </w:rPr>
              <w:t>0</w:t>
            </w:r>
            <w:r w:rsidR="00BE12BC" w:rsidRPr="00C40F4E">
              <w:rPr>
                <w:b/>
                <w:bCs/>
                <w:color w:val="000000"/>
                <w:sz w:val="18"/>
                <w:szCs w:val="18"/>
                <w:lang w:eastAsia="zh-CN"/>
              </w:rPr>
              <w:t>4</w:t>
            </w:r>
          </w:p>
        </w:tc>
        <w:tc>
          <w:tcPr>
            <w:tcW w:w="384" w:type="pct"/>
            <w:hideMark/>
          </w:tcPr>
          <w:p w14:paraId="66027073" w14:textId="77777777" w:rsidR="00E97088" w:rsidRPr="00C40F4E" w:rsidRDefault="00E97088" w:rsidP="00C40F4E">
            <w:pPr>
              <w:jc w:val="right"/>
              <w:rPr>
                <w:b/>
                <w:bCs/>
                <w:color w:val="000000"/>
                <w:sz w:val="18"/>
                <w:szCs w:val="18"/>
                <w:lang w:eastAsia="zh-CN"/>
              </w:rPr>
            </w:pPr>
            <w:r w:rsidRPr="00C40F4E">
              <w:rPr>
                <w:b/>
                <w:bCs/>
                <w:color w:val="000000"/>
                <w:sz w:val="18"/>
                <w:szCs w:val="18"/>
                <w:lang w:eastAsia="zh-CN"/>
              </w:rPr>
              <w:t>100.0</w:t>
            </w:r>
          </w:p>
        </w:tc>
      </w:tr>
    </w:tbl>
    <w:p w14:paraId="59974195" w14:textId="77777777" w:rsidR="00711BE6" w:rsidRPr="00C40F4E" w:rsidRDefault="00711BE6" w:rsidP="00C40F4E">
      <w:pPr>
        <w:pStyle w:val="Heading1"/>
        <w:keepNext/>
        <w:numPr>
          <w:ilvl w:val="0"/>
          <w:numId w:val="0"/>
        </w:numPr>
        <w:shd w:val="clear" w:color="auto" w:fill="FFFFFF" w:themeFill="background1"/>
        <w:spacing w:before="240"/>
        <w:rPr>
          <w:i/>
          <w:iCs/>
        </w:rPr>
      </w:pPr>
      <w:r w:rsidRPr="00C40F4E">
        <w:rPr>
          <w:i/>
          <w:iCs/>
        </w:rPr>
        <w:t>Manufacturing sectors</w:t>
      </w:r>
    </w:p>
    <w:p w14:paraId="1FD43C83" w14:textId="17ACA7DD" w:rsidR="008B72E5" w:rsidRPr="00C40F4E" w:rsidRDefault="008B72E5" w:rsidP="00C40F4E">
      <w:pPr>
        <w:pStyle w:val="Heading1"/>
      </w:pPr>
      <w:r w:rsidRPr="00C40F4E">
        <w:t xml:space="preserve">Based on the </w:t>
      </w:r>
      <w:r w:rsidR="005B7A27">
        <w:t xml:space="preserve">2023-2025 </w:t>
      </w:r>
      <w:r w:rsidRPr="00C40F4E">
        <w:t xml:space="preserve">CP data reporting, HFCs are consumed in small amounts in manufacturing </w:t>
      </w:r>
      <w:r w:rsidRPr="000D5BAD">
        <w:t>XPS foam and firefighting equipment</w:t>
      </w:r>
      <w:r w:rsidRPr="00C40F4E">
        <w:t xml:space="preserve">. </w:t>
      </w:r>
      <w:r w:rsidR="005B7A27">
        <w:t xml:space="preserve">Although </w:t>
      </w:r>
      <w:r w:rsidR="00780DA9">
        <w:t xml:space="preserve">HFC </w:t>
      </w:r>
      <w:r w:rsidR="005B7A27">
        <w:t xml:space="preserve">consumption in </w:t>
      </w:r>
      <w:r w:rsidR="006F7A5B">
        <w:t>the</w:t>
      </w:r>
      <w:r w:rsidR="005B7A27">
        <w:t xml:space="preserve"> foam sector was </w:t>
      </w:r>
      <w:r w:rsidR="00780DA9">
        <w:t xml:space="preserve">reported as </w:t>
      </w:r>
      <w:r w:rsidR="005B7A27">
        <w:t xml:space="preserve">zero </w:t>
      </w:r>
      <w:r w:rsidR="008669C6">
        <w:t xml:space="preserve">in 2024 and 2025, the country </w:t>
      </w:r>
      <w:r w:rsidR="00FF5126">
        <w:t>reported 22</w:t>
      </w:r>
      <w:r w:rsidR="00854CDF">
        <w:t>.00</w:t>
      </w:r>
      <w:r w:rsidR="00FF5126">
        <w:t xml:space="preserve"> mt </w:t>
      </w:r>
      <w:r w:rsidR="00420D43">
        <w:t xml:space="preserve">of HFC-152a </w:t>
      </w:r>
      <w:r w:rsidR="008669C6">
        <w:t>consum</w:t>
      </w:r>
      <w:r w:rsidR="00775765">
        <w:t>ption in 2023</w:t>
      </w:r>
      <w:r w:rsidR="00420D43">
        <w:t>,</w:t>
      </w:r>
      <w:r w:rsidR="00775765">
        <w:t xml:space="preserve"> </w:t>
      </w:r>
      <w:r w:rsidR="00025037">
        <w:t>accounting</w:t>
      </w:r>
      <w:r w:rsidR="00775765">
        <w:t xml:space="preserve"> for </w:t>
      </w:r>
      <w:r w:rsidR="00F963E1">
        <w:t>1.</w:t>
      </w:r>
      <w:r w:rsidR="00B6603D">
        <w:t>8</w:t>
      </w:r>
      <w:r w:rsidR="00500503" w:rsidRPr="00BF0ECF">
        <w:rPr>
          <w:lang w:eastAsia="en-CA"/>
        </w:rPr>
        <w:t> per cent</w:t>
      </w:r>
      <w:r w:rsidR="00500503" w:rsidRPr="00BF0ECF">
        <w:t xml:space="preserve"> in mt and </w:t>
      </w:r>
      <w:r w:rsidR="006A5B2B">
        <w:t>0.1</w:t>
      </w:r>
      <w:r w:rsidR="00500503" w:rsidRPr="00C40F4E">
        <w:t> per cent in CO</w:t>
      </w:r>
      <w:r w:rsidR="00500503" w:rsidRPr="00C40F4E">
        <w:rPr>
          <w:vertAlign w:val="subscript"/>
        </w:rPr>
        <w:t>2</w:t>
      </w:r>
      <w:r w:rsidR="00500503" w:rsidRPr="00C40F4E">
        <w:noBreakHyphen/>
        <w:t>eq tonnes</w:t>
      </w:r>
      <w:r w:rsidR="00DD0035">
        <w:t xml:space="preserve"> in </w:t>
      </w:r>
      <w:r w:rsidR="00420D43">
        <w:t>the same year</w:t>
      </w:r>
      <w:r w:rsidR="00DD0035">
        <w:t xml:space="preserve">. </w:t>
      </w:r>
      <w:r w:rsidRPr="00C40F4E">
        <w:t xml:space="preserve">HFC-227ea </w:t>
      </w:r>
      <w:r w:rsidR="008E652A" w:rsidRPr="00C40F4E">
        <w:t>and HFC</w:t>
      </w:r>
      <w:r w:rsidR="00FB1844" w:rsidRPr="00C40F4E">
        <w:noBreakHyphen/>
      </w:r>
      <w:r w:rsidR="008E652A" w:rsidRPr="00C40F4E">
        <w:t xml:space="preserve">236fa </w:t>
      </w:r>
      <w:r w:rsidRPr="00C40F4E">
        <w:t>w</w:t>
      </w:r>
      <w:r w:rsidR="00F56F2D" w:rsidRPr="00C40F4E">
        <w:t>ere</w:t>
      </w:r>
      <w:r w:rsidRPr="00C40F4E">
        <w:t xml:space="preserve"> used for manufacturing and refilling firefighting equipment</w:t>
      </w:r>
      <w:r w:rsidR="00A4071C">
        <w:t xml:space="preserve"> (</w:t>
      </w:r>
      <w:r w:rsidR="0053716A">
        <w:t>0.</w:t>
      </w:r>
      <w:r w:rsidR="00C33469">
        <w:t>3</w:t>
      </w:r>
      <w:r w:rsidR="0053716A">
        <w:t xml:space="preserve"> per cent </w:t>
      </w:r>
      <w:r w:rsidR="00994729">
        <w:t xml:space="preserve">of 2025 consumption </w:t>
      </w:r>
      <w:r w:rsidR="0053716A">
        <w:t xml:space="preserve">in mt and </w:t>
      </w:r>
      <w:r w:rsidR="00395ED2">
        <w:t>0.</w:t>
      </w:r>
      <w:r w:rsidR="00C33469">
        <w:t>6</w:t>
      </w:r>
      <w:r w:rsidR="00395ED2">
        <w:t xml:space="preserve"> per cent in CO</w:t>
      </w:r>
      <w:r w:rsidR="00395ED2" w:rsidRPr="008F0996">
        <w:rPr>
          <w:vertAlign w:val="subscript"/>
        </w:rPr>
        <w:t>2</w:t>
      </w:r>
      <w:r w:rsidR="00CA0F38">
        <w:noBreakHyphen/>
      </w:r>
      <w:r w:rsidR="00395ED2">
        <w:t>eq tonnes)</w:t>
      </w:r>
      <w:r w:rsidRPr="00C40F4E">
        <w:t>. During the HCFC phase-out, two foam sandwich panel manufacturing enterprises were assisted; one was converted to water blown technology and another one (</w:t>
      </w:r>
      <w:r w:rsidRPr="00C40F4E">
        <w:rPr>
          <w:rFonts w:eastAsia="Calibri" w:cstheme="minorHAnsi"/>
          <w:lang w:eastAsia="fr-FR"/>
        </w:rPr>
        <w:t>Al-Khaleej Insulation Co LLC) was converted from HCFCs to HFC-152a and R</w:t>
      </w:r>
      <w:r w:rsidRPr="00C40F4E">
        <w:rPr>
          <w:rFonts w:eastAsia="Calibri" w:cstheme="minorHAnsi"/>
          <w:lang w:eastAsia="fr-FR"/>
        </w:rPr>
        <w:noBreakHyphen/>
        <w:t>600a in XPS board manufacturing</w:t>
      </w:r>
      <w:r w:rsidRPr="00C40F4E">
        <w:t>. Currently, comprehensive data on the foam and firefighting sectors are not available due to the unavailability of detailed industry-specific information. However, the proposal indicated that the collection of relevant industry data, including enterprise profiles, manufacturing processes, HFC consumption, and baseline equipment will be conducted in stage I to formulate the sectoral strategy for HFC phase-out in stage II.</w:t>
      </w:r>
    </w:p>
    <w:p w14:paraId="036A92DA" w14:textId="77777777" w:rsidR="00711BE6" w:rsidRPr="00C40F4E" w:rsidRDefault="00711BE6" w:rsidP="00C40F4E">
      <w:pPr>
        <w:pStyle w:val="Heading1"/>
        <w:keepNext/>
        <w:numPr>
          <w:ilvl w:val="0"/>
          <w:numId w:val="0"/>
        </w:numPr>
        <w:spacing w:before="240"/>
        <w:rPr>
          <w:i/>
          <w:iCs/>
        </w:rPr>
      </w:pPr>
      <w:r w:rsidRPr="00C40F4E">
        <w:rPr>
          <w:i/>
          <w:iCs/>
        </w:rPr>
        <w:t>Refrigeration and air-conditioning servicing sector</w:t>
      </w:r>
    </w:p>
    <w:p w14:paraId="705C4AB5" w14:textId="23A71393" w:rsidR="007463DD" w:rsidRPr="00C40F4E" w:rsidRDefault="007463DD" w:rsidP="00C40F4E">
      <w:pPr>
        <w:pStyle w:val="Heading1"/>
      </w:pPr>
      <w:r w:rsidRPr="00C40F4E">
        <w:t>There are 6,6</w:t>
      </w:r>
      <w:r w:rsidR="000338A6" w:rsidRPr="00C40F4E">
        <w:t>9</w:t>
      </w:r>
      <w:r w:rsidRPr="00C40F4E">
        <w:t>9 registered technicians (no women) and 3,593 workshops consuming HFCs in Oman. In the implementation of the HPMP, 2,000 technicians have been trained in good servicing practices and leakage reduction. Oman has five professional training institutes that provide training to technicians, and four refrigerant recovery and recycling centres. There is no</w:t>
      </w:r>
      <w:r w:rsidRPr="00C40F4E">
        <w:rPr>
          <w:rFonts w:hint="eastAsia"/>
        </w:rPr>
        <w:t xml:space="preserve"> </w:t>
      </w:r>
      <w:r w:rsidRPr="00C40F4E">
        <w:t xml:space="preserve">industrial association for the RAC service sector in Oman. During implementation of the HPMP, the national ozone unit (NOU) engaged RAC servicing enterprises in the implementation of the activities as well as in the development of policies and control measures through stakeholder consultations and </w:t>
      </w:r>
      <w:r w:rsidR="007A43D4" w:rsidRPr="00C40F4E">
        <w:t xml:space="preserve">the </w:t>
      </w:r>
      <w:r w:rsidRPr="00C40F4E">
        <w:t>joint organization of activities.</w:t>
      </w:r>
    </w:p>
    <w:p w14:paraId="1FAAFFDC" w14:textId="77777777" w:rsidR="007463DD" w:rsidRPr="00C40F4E" w:rsidRDefault="007463DD" w:rsidP="00C40F4E">
      <w:pPr>
        <w:pStyle w:val="Heading1"/>
        <w:keepNext/>
        <w:numPr>
          <w:ilvl w:val="0"/>
          <w:numId w:val="0"/>
        </w:numPr>
        <w:spacing w:before="240"/>
        <w:rPr>
          <w:i/>
          <w:iCs/>
        </w:rPr>
      </w:pPr>
      <w:r w:rsidRPr="00C40F4E">
        <w:rPr>
          <w:i/>
          <w:iCs/>
          <w:u w:val="single"/>
        </w:rPr>
        <w:t>Domestic, commercial, industrial and transport refrigeration servicing</w:t>
      </w:r>
      <w:r w:rsidRPr="00C40F4E">
        <w:rPr>
          <w:i/>
          <w:iCs/>
        </w:rPr>
        <w:t xml:space="preserve"> </w:t>
      </w:r>
    </w:p>
    <w:p w14:paraId="7E26695E" w14:textId="2F3A3D1B" w:rsidR="007463DD" w:rsidRPr="00C40F4E" w:rsidRDefault="007463DD" w:rsidP="00C40F4E">
      <w:pPr>
        <w:pStyle w:val="Heading1"/>
      </w:pPr>
      <w:r w:rsidRPr="00C40F4E">
        <w:t xml:space="preserve">The refrigeration servicing subsectors using HFCs in Oman include domestic, commercial, industrial and transport refrigeration. The consumption attributed to servicing in the refrigeration subsectors </w:t>
      </w:r>
      <w:r w:rsidR="004D5AEC" w:rsidRPr="00C40F4E">
        <w:t>in 2025</w:t>
      </w:r>
      <w:r w:rsidRPr="00C40F4E">
        <w:t xml:space="preserve"> was approximately 1</w:t>
      </w:r>
      <w:r w:rsidR="00CA43F9" w:rsidRPr="00C40F4E">
        <w:t>7</w:t>
      </w:r>
      <w:r w:rsidRPr="00C40F4E">
        <w:t xml:space="preserve"> per cent in mt and </w:t>
      </w:r>
      <w:r w:rsidR="00CA43F9" w:rsidRPr="00C40F4E">
        <w:t>30</w:t>
      </w:r>
      <w:r w:rsidRPr="00C40F4E">
        <w:t xml:space="preserve"> per cent in CO</w:t>
      </w:r>
      <w:r w:rsidRPr="00C40F4E">
        <w:rPr>
          <w:vertAlign w:val="subscript"/>
        </w:rPr>
        <w:t>2</w:t>
      </w:r>
      <w:r w:rsidRPr="00C40F4E">
        <w:noBreakHyphen/>
        <w:t>eq tonnes, making this the second highest HFC consuming sector. R-404A is the primary HFC used in refrigeration servicing, followed by HFC</w:t>
      </w:r>
      <w:r w:rsidRPr="00C40F4E">
        <w:noBreakHyphen/>
        <w:t>134a, with some limited use of R-507A, R-407F</w:t>
      </w:r>
      <w:r w:rsidR="008F64EB" w:rsidRPr="00C40F4E">
        <w:t>,</w:t>
      </w:r>
      <w:r w:rsidRPr="00C40F4E">
        <w:t xml:space="preserve"> </w:t>
      </w:r>
      <w:r w:rsidR="008F64EB" w:rsidRPr="00C40F4E">
        <w:t>R-407A, R</w:t>
      </w:r>
      <w:r w:rsidR="008F64EB" w:rsidRPr="00C40F4E">
        <w:noBreakHyphen/>
        <w:t xml:space="preserve">449A, </w:t>
      </w:r>
      <w:r w:rsidRPr="00C40F4E">
        <w:t>R-452A</w:t>
      </w:r>
      <w:r w:rsidR="00AA6F79" w:rsidRPr="00C40F4E">
        <w:t>, and R-515A</w:t>
      </w:r>
      <w:r w:rsidRPr="00C40F4E">
        <w:t>. There is no use of R-600a in refrigeration servicing.</w:t>
      </w:r>
    </w:p>
    <w:p w14:paraId="22A5422C" w14:textId="77777777" w:rsidR="007463DD" w:rsidRPr="00C40F4E" w:rsidRDefault="007463DD" w:rsidP="00C40F4E">
      <w:pPr>
        <w:keepNext/>
        <w:suppressAutoHyphens/>
        <w:spacing w:after="240"/>
      </w:pPr>
      <w:r w:rsidRPr="00C40F4E">
        <w:rPr>
          <w:i/>
          <w:iCs/>
          <w:u w:val="single"/>
        </w:rPr>
        <w:t>Residential and commercial air-conditioning servicing</w:t>
      </w:r>
      <w:r w:rsidRPr="00C40F4E">
        <w:rPr>
          <w:i/>
          <w:iCs/>
        </w:rPr>
        <w:t xml:space="preserve"> </w:t>
      </w:r>
    </w:p>
    <w:p w14:paraId="38E851C0" w14:textId="493B50E8" w:rsidR="007463DD" w:rsidRPr="00C40F4E" w:rsidRDefault="007463DD" w:rsidP="00C40F4E">
      <w:pPr>
        <w:pStyle w:val="Heading1"/>
      </w:pPr>
      <w:r w:rsidRPr="00C40F4E">
        <w:t>The stationary AC servicing subsector using HFCs in Oman encompasses residential, commercial and industrial AC</w:t>
      </w:r>
      <w:r w:rsidR="002A4B92" w:rsidRPr="00C40F4E">
        <w:t>,</w:t>
      </w:r>
      <w:r w:rsidRPr="00C40F4E">
        <w:t xml:space="preserve"> and chillers. </w:t>
      </w:r>
      <w:r w:rsidR="00E96B87" w:rsidRPr="00C40F4E">
        <w:t>In 2025,</w:t>
      </w:r>
      <w:r w:rsidRPr="00C40F4E">
        <w:t xml:space="preserve"> HFCs used for servicing these AC subsectors accounted for approximately </w:t>
      </w:r>
      <w:r w:rsidR="008D6FA3" w:rsidRPr="00C40F4E">
        <w:t>24</w:t>
      </w:r>
      <w:r w:rsidRPr="00C40F4E">
        <w:t xml:space="preserve"> per cent of consumption </w:t>
      </w:r>
      <w:r w:rsidR="00BC60FA" w:rsidRPr="00C40F4E">
        <w:t>in mt</w:t>
      </w:r>
      <w:r w:rsidRPr="00C40F4E">
        <w:t xml:space="preserve"> and 2</w:t>
      </w:r>
      <w:r w:rsidR="00E96B87" w:rsidRPr="00C40F4E">
        <w:t>3</w:t>
      </w:r>
      <w:r w:rsidRPr="00C40F4E">
        <w:t xml:space="preserve"> per cent in CO</w:t>
      </w:r>
      <w:r w:rsidRPr="00C40F4E">
        <w:rPr>
          <w:vertAlign w:val="subscript"/>
        </w:rPr>
        <w:t>2</w:t>
      </w:r>
      <w:r w:rsidRPr="00C40F4E">
        <w:t>-eq</w:t>
      </w:r>
      <w:r w:rsidR="00E96B87" w:rsidRPr="00C40F4E">
        <w:t> </w:t>
      </w:r>
      <w:r w:rsidRPr="00C40F4E">
        <w:t>tonnes. R-410A is the primary HFC used in residential AC, followed by HFC-32.</w:t>
      </w:r>
      <w:r w:rsidRPr="00C40F4E">
        <w:rPr>
          <w:rFonts w:ascii="Segoe UI" w:hAnsi="Segoe UI" w:cs="Segoe UI"/>
          <w:color w:val="0F1115"/>
          <w:shd w:val="clear" w:color="auto" w:fill="FFFFFF"/>
        </w:rPr>
        <w:t xml:space="preserve"> </w:t>
      </w:r>
      <w:r w:rsidRPr="00C40F4E">
        <w:t>Commercial and industrial AC systems primarily use R-407C</w:t>
      </w:r>
      <w:r w:rsidR="002E5025" w:rsidRPr="00C40F4E">
        <w:t xml:space="preserve"> and </w:t>
      </w:r>
      <w:r w:rsidR="00062F13" w:rsidRPr="00C40F4E">
        <w:t>R-410A</w:t>
      </w:r>
      <w:r w:rsidRPr="00C40F4E">
        <w:t xml:space="preserve">, with small amounts of HFC-134a. Other HFCs used in the AC sector </w:t>
      </w:r>
      <w:r w:rsidR="00C75E9D" w:rsidRPr="00C40F4E">
        <w:t xml:space="preserve">have </w:t>
      </w:r>
      <w:r w:rsidRPr="00C40F4E">
        <w:t>include</w:t>
      </w:r>
      <w:r w:rsidR="00C75E9D" w:rsidRPr="00C40F4E">
        <w:t>d</w:t>
      </w:r>
      <w:r w:rsidRPr="00C40F4E">
        <w:t xml:space="preserve"> HFC</w:t>
      </w:r>
      <w:r w:rsidR="00062F13" w:rsidRPr="00C40F4E">
        <w:noBreakHyphen/>
      </w:r>
      <w:r w:rsidRPr="00C40F4E">
        <w:t xml:space="preserve">245fa and HFC-236fa, which </w:t>
      </w:r>
      <w:r w:rsidR="00C75E9D" w:rsidRPr="00C40F4E">
        <w:t xml:space="preserve">in recent years </w:t>
      </w:r>
      <w:r w:rsidRPr="00C40F4E">
        <w:t>account</w:t>
      </w:r>
      <w:r w:rsidR="00C75E9D" w:rsidRPr="00C40F4E">
        <w:t>ed</w:t>
      </w:r>
      <w:r w:rsidRPr="00C40F4E">
        <w:t xml:space="preserve"> for roughly 1 per cent of total consumption </w:t>
      </w:r>
      <w:r w:rsidRPr="00C40F4E">
        <w:lastRenderedPageBreak/>
        <w:t>in CO</w:t>
      </w:r>
      <w:r w:rsidRPr="00C40F4E">
        <w:rPr>
          <w:vertAlign w:val="subscript"/>
        </w:rPr>
        <w:t>2</w:t>
      </w:r>
      <w:r w:rsidRPr="00C40F4E">
        <w:t>-eq tonnes and are mainly used to service chillers</w:t>
      </w:r>
      <w:r w:rsidR="009154DE" w:rsidRPr="00C40F4E">
        <w:t>, though were not imported in 2025</w:t>
      </w:r>
      <w:r w:rsidRPr="00C40F4E">
        <w:t xml:space="preserve">; there is no use of R-290 in the sector. </w:t>
      </w:r>
    </w:p>
    <w:p w14:paraId="4394FC54" w14:textId="77777777" w:rsidR="007463DD" w:rsidRPr="00C40F4E" w:rsidRDefault="007463DD" w:rsidP="00C40F4E">
      <w:pPr>
        <w:keepNext/>
        <w:suppressAutoHyphens/>
        <w:spacing w:after="240"/>
      </w:pPr>
      <w:r w:rsidRPr="00C40F4E">
        <w:rPr>
          <w:i/>
          <w:iCs/>
          <w:u w:val="single"/>
        </w:rPr>
        <w:t>Mobile air-conditioning servicing</w:t>
      </w:r>
    </w:p>
    <w:p w14:paraId="45A10A97" w14:textId="123FEC66" w:rsidR="007463DD" w:rsidRPr="00C40F4E" w:rsidRDefault="007463DD" w:rsidP="00C40F4E">
      <w:pPr>
        <w:pStyle w:val="Heading1"/>
      </w:pPr>
      <w:r w:rsidRPr="00C40F4E">
        <w:t xml:space="preserve">HFC-134a is the only HFC used in the MAC servicing sector. HFC-134a consumption in MAC servicing </w:t>
      </w:r>
      <w:r w:rsidR="002A29E2" w:rsidRPr="00C40F4E">
        <w:t>in 2025</w:t>
      </w:r>
      <w:r w:rsidRPr="00C40F4E">
        <w:t xml:space="preserve"> accounts for approximately 5</w:t>
      </w:r>
      <w:r w:rsidR="00FF6E02" w:rsidRPr="00C40F4E">
        <w:t>3</w:t>
      </w:r>
      <w:r w:rsidRPr="00C40F4E">
        <w:t xml:space="preserve"> per cent in mt and </w:t>
      </w:r>
      <w:r w:rsidR="00962D4E" w:rsidRPr="00C40F4E">
        <w:t>39</w:t>
      </w:r>
      <w:r w:rsidRPr="00C40F4E">
        <w:t> per cent in CO</w:t>
      </w:r>
      <w:r w:rsidRPr="00C40F4E">
        <w:rPr>
          <w:vertAlign w:val="subscript"/>
        </w:rPr>
        <w:t>2</w:t>
      </w:r>
      <w:r w:rsidRPr="00C40F4E">
        <w:noBreakHyphen/>
        <w:t>eq tonnes and is the highest HFC consuming sector in Oman. As this sector was not addressed under previous phase-out programmes, stage I of the KIP will include specific servicing sector activities to target it.</w:t>
      </w:r>
    </w:p>
    <w:p w14:paraId="4E202828" w14:textId="77777777" w:rsidR="007463DD" w:rsidRPr="00C40F4E" w:rsidRDefault="007463DD" w:rsidP="00C40F4E">
      <w:pPr>
        <w:keepNext/>
        <w:suppressAutoHyphens/>
        <w:spacing w:after="240"/>
      </w:pPr>
      <w:r w:rsidRPr="00C40F4E">
        <w:rPr>
          <w:i/>
          <w:iCs/>
        </w:rPr>
        <w:t>Local installation and assembly subsector</w:t>
      </w:r>
    </w:p>
    <w:p w14:paraId="42B1768D" w14:textId="37844367" w:rsidR="007463DD" w:rsidRPr="00C40F4E" w:rsidRDefault="007463DD" w:rsidP="00C40F4E">
      <w:pPr>
        <w:pStyle w:val="Heading1"/>
        <w:rPr>
          <w:rFonts w:asciiTheme="majorBidi" w:hAnsiTheme="majorBidi" w:cstheme="majorBidi"/>
        </w:rPr>
      </w:pPr>
      <w:r w:rsidRPr="00C40F4E">
        <w:t>The local installation and assembly subsector includes commercial and industrial AC and commercial, industrial</w:t>
      </w:r>
      <w:r w:rsidR="00F40D67" w:rsidRPr="00C40F4E">
        <w:t>,</w:t>
      </w:r>
      <w:r w:rsidRPr="00C40F4E">
        <w:t xml:space="preserve"> and transport refrigeration equipment. Consumption in this sector </w:t>
      </w:r>
      <w:r w:rsidR="003E057D">
        <w:t>for 2025</w:t>
      </w:r>
      <w:r w:rsidRPr="00C40F4E">
        <w:t xml:space="preserve"> accounts for approximately 5 per cent in mt and </w:t>
      </w:r>
      <w:r w:rsidR="00101DBB" w:rsidRPr="00C40F4E">
        <w:t>8</w:t>
      </w:r>
      <w:r w:rsidRPr="00C40F4E">
        <w:t xml:space="preserve"> per cent in CO</w:t>
      </w:r>
      <w:r w:rsidRPr="00C40F4E">
        <w:rPr>
          <w:vertAlign w:val="subscript"/>
        </w:rPr>
        <w:t>2</w:t>
      </w:r>
      <w:r w:rsidRPr="00C40F4E">
        <w:noBreakHyphen/>
        <w:t>eq tonnes. R-404A is the main HFC used in the sector, followed by R-407C and R-410A, with some small use of other substances (HFC-134a, R-448A, R</w:t>
      </w:r>
      <w:r w:rsidRPr="00C40F4E">
        <w:noBreakHyphen/>
        <w:t xml:space="preserve">407F, R-507A, R407A and R-452A). </w:t>
      </w:r>
      <w:r w:rsidRPr="00C40F4E">
        <w:rPr>
          <w:rFonts w:asciiTheme="majorBidi" w:hAnsiTheme="majorBidi" w:cstheme="majorBidi"/>
        </w:rPr>
        <w:t xml:space="preserve">The country </w:t>
      </w:r>
      <w:r w:rsidRPr="00C40F4E">
        <w:t>plans to collect more detailed information on the assemblers</w:t>
      </w:r>
      <w:r w:rsidRPr="00C40F4E">
        <w:rPr>
          <w:rFonts w:asciiTheme="majorBidi" w:hAnsiTheme="majorBidi" w:cstheme="majorBidi"/>
        </w:rPr>
        <w:t xml:space="preserve"> and installers in the sector during implementation of stage I of the KIP, and activities have been planned to reduce the HFC consumption in the sector.</w:t>
      </w:r>
    </w:p>
    <w:p w14:paraId="3A2B33D4" w14:textId="77777777" w:rsidR="00711BE6" w:rsidRPr="00C40F4E" w:rsidRDefault="00711BE6" w:rsidP="00C40F4E">
      <w:pPr>
        <w:pStyle w:val="Heading1"/>
        <w:keepNext/>
        <w:numPr>
          <w:ilvl w:val="0"/>
          <w:numId w:val="0"/>
        </w:numPr>
        <w:rPr>
          <w:b/>
          <w:bCs/>
        </w:rPr>
      </w:pPr>
      <w:r w:rsidRPr="00C40F4E">
        <w:rPr>
          <w:b/>
          <w:bCs/>
        </w:rPr>
        <w:t>IV.</w:t>
      </w:r>
      <w:r w:rsidRPr="00C40F4E">
        <w:rPr>
          <w:b/>
          <w:bCs/>
        </w:rPr>
        <w:tab/>
        <w:t>Stage I of the Kigali HFC implementation plan as submitted</w:t>
      </w:r>
    </w:p>
    <w:p w14:paraId="26702E19" w14:textId="77777777" w:rsidR="00711BE6" w:rsidRPr="00C40F4E" w:rsidRDefault="00711BE6" w:rsidP="00C40F4E">
      <w:pPr>
        <w:keepNext/>
        <w:spacing w:after="240"/>
        <w:rPr>
          <w:u w:val="single"/>
        </w:rPr>
      </w:pPr>
      <w:r w:rsidRPr="00C40F4E">
        <w:rPr>
          <w:u w:val="single"/>
        </w:rPr>
        <w:t>Institutional, policy and regulatory framework</w:t>
      </w:r>
    </w:p>
    <w:p w14:paraId="25840D30" w14:textId="77777777" w:rsidR="007A2C29" w:rsidRPr="00C40F4E" w:rsidRDefault="007A2C29" w:rsidP="00C40F4E">
      <w:pPr>
        <w:pStyle w:val="Heading1"/>
      </w:pPr>
      <w:r w:rsidRPr="00C40F4E">
        <w:t>The NOU operates within the Climate Change Department on behalf of the Environment Authority (EPA), previously the Ministry of Environment and Climate Affairs, and is the national office that coordinates the implementation of all ODS phase-out and HFC phase-down activities in Oman. Several further Government authorities and ministries are also involved in the control and management of refrigerants.</w:t>
      </w:r>
    </w:p>
    <w:p w14:paraId="55FABA63" w14:textId="77777777" w:rsidR="007A2C29" w:rsidRPr="00C40F4E" w:rsidRDefault="007A2C29" w:rsidP="00C40F4E">
      <w:pPr>
        <w:pStyle w:val="Heading1"/>
      </w:pPr>
      <w:r w:rsidRPr="00C40F4E">
        <w:t>Hazardous substances such as HFCs are regulated under the Law on Protection of the Environment and Prevention of Pollution, and administrative decision 50/2023 was introduced in 2023 to cover the registration, permitting, labelling, packaging, and fees for handling these substances. In line with Oman’s ratification of the Kigali Amendment (November 2024), a legislative and regulatory framework was established to control the consumption of HFCs and HFC blends, with specific regulations being developed under stage I of the KIP. A national ozone committee was formed in 2012, headed by the NOU, with members comprising the Ministry of Commerce and Industry, the Ministry of Agriculture and Fisheries, Muscat Municipality, the Royal Oman Police, and other bodies. Ozone Layer Protection Regulations were issued by ministerial decree and amended to correspond to the requirements of the Montreal Protocol and to govern the climate affairs licensing for establishments engaged in the maintenance, repair, and service of RAC and for handling refrigerants.</w:t>
      </w:r>
    </w:p>
    <w:p w14:paraId="0ECD3A8A" w14:textId="77777777" w:rsidR="007A2C29" w:rsidRPr="00C40F4E" w:rsidRDefault="007A2C29" w:rsidP="00C40F4E">
      <w:pPr>
        <w:pStyle w:val="Heading1"/>
      </w:pPr>
      <w:r w:rsidRPr="00C40F4E">
        <w:t>Oman has an operational licensing system for the import and export of controlled substances that has been updated to include HFCs and HFC blends, with amendments to the quota system in development. A m</w:t>
      </w:r>
      <w:r w:rsidRPr="00C40F4E">
        <w:rPr>
          <w:rFonts w:cstheme="minorHAnsi"/>
        </w:rPr>
        <w:t>andatory leak detection policy was developed and a ban on the import of second hand HCFC-based equipment was imposed.</w:t>
      </w:r>
      <w:r w:rsidRPr="00C40F4E">
        <w:t xml:space="preserve"> Customs codes have been updated to align with the 2022 update of the Harmonized System (HS) codes. Projects that </w:t>
      </w:r>
      <w:r w:rsidRPr="00C40F4E">
        <w:rPr>
          <w:rFonts w:hint="eastAsia"/>
          <w:lang w:eastAsia="zh-CN"/>
        </w:rPr>
        <w:t xml:space="preserve">relate to </w:t>
      </w:r>
      <w:r w:rsidRPr="00C40F4E">
        <w:t>the emission of greenhouse gases require permits under the 2016 Regulations for the Management of Climate Affairs, and the Center for Environmental Assessment and Permits, established in 2017, is responsible for the issuance of environmental permits.</w:t>
      </w:r>
    </w:p>
    <w:p w14:paraId="724B7A0D" w14:textId="77777777" w:rsidR="007A2C29" w:rsidRPr="00C40F4E" w:rsidRDefault="007A2C29" w:rsidP="00C40F4E">
      <w:pPr>
        <w:pStyle w:val="Heading1"/>
      </w:pPr>
      <w:r w:rsidRPr="00C40F4E">
        <w:t xml:space="preserve">The Ministry of Social Affairs, Labor and Vocational Training and UNEP developed the RAC technician certification framework, and national standards were introduced that include identification labels, energy efficiency in low-voltage equipment, and standard operating procedures (SOPs) for </w:t>
      </w:r>
      <w:r w:rsidRPr="00C40F4E">
        <w:lastRenderedPageBreak/>
        <w:t>refrigerant handling and for the operation of the quota and licensing system. Minimum Energy Performance Standards (MEPS) and labelling became mandatory in 2019 for AC appliances and equipment with a cooling capacity of up to 20 kW; similar regulations are being developed for refrigeration equipment.</w:t>
      </w:r>
    </w:p>
    <w:p w14:paraId="377B74CC" w14:textId="77777777" w:rsidR="00711BE6" w:rsidRPr="00C40F4E" w:rsidRDefault="00711BE6" w:rsidP="00C40F4E">
      <w:pPr>
        <w:keepNext/>
        <w:suppressAutoHyphens/>
        <w:spacing w:before="240" w:after="240"/>
        <w:rPr>
          <w:u w:val="single"/>
        </w:rPr>
      </w:pPr>
      <w:r w:rsidRPr="00C40F4E">
        <w:rPr>
          <w:u w:val="single"/>
        </w:rPr>
        <w:t>Phase-down strategy for stage I of the Kigali HFC implementation plan</w:t>
      </w:r>
    </w:p>
    <w:p w14:paraId="163C872F" w14:textId="77777777" w:rsidR="00711BE6" w:rsidRPr="00C40F4E" w:rsidRDefault="00711BE6" w:rsidP="00C40F4E">
      <w:pPr>
        <w:keepNext/>
        <w:shd w:val="clear" w:color="auto" w:fill="FFFFFF" w:themeFill="background1"/>
        <w:suppressAutoHyphens/>
        <w:spacing w:before="240" w:after="240"/>
        <w:outlineLvl w:val="0"/>
        <w:rPr>
          <w:i/>
          <w:iCs/>
        </w:rPr>
      </w:pPr>
      <w:r w:rsidRPr="00C40F4E">
        <w:rPr>
          <w:i/>
          <w:iCs/>
        </w:rPr>
        <w:t>Overarching strategy</w:t>
      </w:r>
    </w:p>
    <w:p w14:paraId="62AB0D83" w14:textId="5FA8AD18" w:rsidR="00AB3304" w:rsidRPr="00C40F4E" w:rsidRDefault="00AB3304" w:rsidP="00C40F4E">
      <w:pPr>
        <w:pStyle w:val="Heading1"/>
      </w:pPr>
      <w:r w:rsidRPr="00C40F4E">
        <w:t>The Government of Oman proposes an 85 per cent reduction in HFC consumption by 2047 in accordance with the Montreal Protocol phase-down schedule. Under stage I, the country proposes to reduce HFC consumption by 16.</w:t>
      </w:r>
      <w:r w:rsidR="00B57C52" w:rsidRPr="00C40F4E">
        <w:t>55</w:t>
      </w:r>
      <w:r w:rsidRPr="00C40F4E">
        <w:t xml:space="preserve"> per cent from the “interim” HFC baseline to enable the country to meet the 10</w:t>
      </w:r>
      <w:r w:rsidR="00F63E50" w:rsidRPr="00C40F4E">
        <w:t> </w:t>
      </w:r>
      <w:r w:rsidRPr="00C40F4E">
        <w:t>per</w:t>
      </w:r>
      <w:r w:rsidR="00F63E50" w:rsidRPr="00C40F4E">
        <w:t> </w:t>
      </w:r>
      <w:r w:rsidRPr="00C40F4E">
        <w:t xml:space="preserve">cent reduction from the baseline, once established under the Montreal Protocol, by 2032. The reduction targets for subsequent stages include 20 per cent for 2037, 30 per cent for 2042 and the final 85 per cent for 2047 from the established baseline. </w:t>
      </w:r>
    </w:p>
    <w:p w14:paraId="57325638" w14:textId="64732819" w:rsidR="00AB3304" w:rsidRPr="00C40F4E" w:rsidRDefault="00AB3304" w:rsidP="00C40F4E">
      <w:pPr>
        <w:pStyle w:val="Heading1"/>
      </w:pPr>
      <w:r w:rsidRPr="00C40F4E">
        <w:t>Oman is classified as an Article 5, Group 2 country, with 2024</w:t>
      </w:r>
      <w:r w:rsidR="008054E0" w:rsidRPr="00C40F4E">
        <w:t xml:space="preserve"> to </w:t>
      </w:r>
      <w:r w:rsidRPr="00C40F4E">
        <w:t>2026 designated as its baseline years. As the official HFC baseline has not yet been established, the average consumption from 202</w:t>
      </w:r>
      <w:r w:rsidR="009C0D51" w:rsidRPr="00C40F4E">
        <w:t>3</w:t>
      </w:r>
      <w:r w:rsidRPr="00C40F4E">
        <w:noBreakHyphen/>
        <w:t>202</w:t>
      </w:r>
      <w:r w:rsidR="009C0D51" w:rsidRPr="00C40F4E">
        <w:t>5</w:t>
      </w:r>
      <w:r w:rsidRPr="00C40F4E">
        <w:t xml:space="preserve"> is being used for calculation of an “interim” baseline. Once data for 2026 becomes available, the “interim” baseline will be updated based on the reported consumption for the 2024</w:t>
      </w:r>
      <w:r w:rsidR="008054E0" w:rsidRPr="00C40F4E">
        <w:t>–</w:t>
      </w:r>
      <w:r w:rsidRPr="00C40F4E">
        <w:t>2026 period.</w:t>
      </w:r>
    </w:p>
    <w:p w14:paraId="4122974F" w14:textId="77777777" w:rsidR="00AB3304" w:rsidRPr="00C40F4E" w:rsidRDefault="00AB3304" w:rsidP="00C40F4E">
      <w:pPr>
        <w:pStyle w:val="Heading1"/>
        <w:spacing w:before="240"/>
      </w:pPr>
      <w:r w:rsidRPr="00C40F4E">
        <w:t>Stage I of the KIP will target HFC reductions in the servicing and local installation and assembly sectors. This prioritization is based on HFC consumption distribution and a thorough evaluation of alternative technologies, focusing on their availability, cost-effectiveness, sustainability, and environmental benefits. Addressing consumption in the manufacturing sector is deferred to stage II, contingent upon obtaining complete industrial data and identifying viable substitutes.</w:t>
      </w:r>
    </w:p>
    <w:p w14:paraId="671379EE" w14:textId="77777777" w:rsidR="00AB3304" w:rsidRPr="00C40F4E" w:rsidRDefault="00AB3304" w:rsidP="00C40F4E">
      <w:pPr>
        <w:pStyle w:val="Heading1"/>
        <w:spacing w:before="240"/>
      </w:pPr>
      <w:r w:rsidRPr="00C40F4E">
        <w:t xml:space="preserve">For the local installation and assembly sector, stage I of the KIP will focus on reducing the use of HFC-134a and R-410A in commercial and industrial AC applications. Other substances used in this sector will be addressed in subsequent stages. </w:t>
      </w:r>
    </w:p>
    <w:p w14:paraId="71397D32" w14:textId="653F3C55" w:rsidR="00AB3304" w:rsidRPr="00C40F4E" w:rsidRDefault="00AB3304" w:rsidP="00C40F4E">
      <w:pPr>
        <w:pStyle w:val="Heading1"/>
      </w:pPr>
      <w:r w:rsidRPr="00C40F4E">
        <w:t>The Government will strengthen the HFC quota system and develop its corresponding SOPs. Furthermore, it will establish a comprehensive legal and regulatory framework to prevent the illegal trade of HFCs, implement bans on the import of HFC-based new and second-hand equipment as well as non</w:t>
      </w:r>
      <w:r w:rsidRPr="00C40F4E">
        <w:noBreakHyphen/>
        <w:t xml:space="preserve">refillable containers, and develop standards and SOPs for the safe transport and storage of HFCs and their alternatives. These efforts, combined with the promotion of good servicing practices and refrigerant </w:t>
      </w:r>
      <w:r w:rsidR="00570BEE" w:rsidRPr="00C40F4E">
        <w:t>recycling, recovery and reclamation (</w:t>
      </w:r>
      <w:r w:rsidRPr="00C40F4E">
        <w:t>RRR</w:t>
      </w:r>
      <w:r w:rsidR="00570BEE" w:rsidRPr="00C40F4E">
        <w:t>)</w:t>
      </w:r>
      <w:r w:rsidRPr="00C40F4E">
        <w:t>, are expected to enable the country to achieve its stage I targets.</w:t>
      </w:r>
    </w:p>
    <w:p w14:paraId="40C69476" w14:textId="77777777" w:rsidR="00711BE6" w:rsidRPr="00C40F4E" w:rsidRDefault="00711BE6" w:rsidP="00C40F4E">
      <w:pPr>
        <w:pStyle w:val="Heading1"/>
        <w:keepNext/>
        <w:numPr>
          <w:ilvl w:val="0"/>
          <w:numId w:val="0"/>
        </w:numPr>
        <w:spacing w:before="240"/>
        <w:rPr>
          <w:i/>
          <w:iCs/>
        </w:rPr>
      </w:pPr>
      <w:r w:rsidRPr="00C40F4E">
        <w:rPr>
          <w:i/>
          <w:iCs/>
        </w:rPr>
        <w:t>Proposed reductions</w:t>
      </w:r>
    </w:p>
    <w:p w14:paraId="29AE75CD" w14:textId="296423E8" w:rsidR="008F6932" w:rsidRPr="00C40F4E" w:rsidRDefault="009C3163" w:rsidP="00C40F4E">
      <w:pPr>
        <w:pStyle w:val="Heading1"/>
      </w:pPr>
      <w:r w:rsidRPr="00C40F4E">
        <w:t>Under a business-as-usual scenario, HFC consumption is projected to grow at an annual rate of 6</w:t>
      </w:r>
      <w:r w:rsidR="006E1A6E" w:rsidRPr="00C40F4E">
        <w:t> </w:t>
      </w:r>
      <w:r w:rsidRPr="00C40F4E">
        <w:t>per</w:t>
      </w:r>
      <w:r w:rsidR="006E1A6E" w:rsidRPr="00C40F4E">
        <w:t> </w:t>
      </w:r>
      <w:r w:rsidRPr="00C40F4E">
        <w:t>cent from 2026 to 2032, based on the country’s population growth rate and economic development (gross domestic product)</w:t>
      </w:r>
      <w:r w:rsidR="008E027F" w:rsidRPr="00C40F4E">
        <w:t xml:space="preserve">, </w:t>
      </w:r>
      <w:r w:rsidRPr="00C40F4E">
        <w:t xml:space="preserve">except for the year 2031, which is expected to grow by only 3.8 per cent due to the absence of HCFC conversion to HFCs. The detailed forecast for </w:t>
      </w:r>
      <w:r w:rsidR="001521A5" w:rsidRPr="00C40F4E">
        <w:t xml:space="preserve">stage </w:t>
      </w:r>
      <w:r w:rsidRPr="00C40F4E">
        <w:t xml:space="preserve">I is provided in </w:t>
      </w:r>
      <w:r w:rsidR="001521A5" w:rsidRPr="00C40F4E">
        <w:t>t</w:t>
      </w:r>
      <w:r w:rsidRPr="00C40F4E">
        <w:t>able 7.</w:t>
      </w:r>
    </w:p>
    <w:p w14:paraId="507A07AE" w14:textId="3AC82172" w:rsidR="00103105" w:rsidRPr="00C40F4E" w:rsidRDefault="00103105" w:rsidP="00C40F4E">
      <w:pPr>
        <w:keepNext/>
        <w:rPr>
          <w:b/>
          <w:bCs/>
        </w:rPr>
      </w:pPr>
      <w:r w:rsidRPr="00C40F4E">
        <w:rPr>
          <w:b/>
          <w:bCs/>
        </w:rPr>
        <w:t>Table </w:t>
      </w:r>
      <w:r w:rsidR="008500FB" w:rsidRPr="00C40F4E">
        <w:rPr>
          <w:b/>
          <w:bCs/>
        </w:rPr>
        <w:t>7</w:t>
      </w:r>
      <w:r w:rsidRPr="00C40F4E">
        <w:rPr>
          <w:b/>
          <w:bCs/>
        </w:rPr>
        <w:t>. HFC consumption forecast under the unconstrained scenario, Montreal Protocol limits, and proposed HFC reductions under stage I (CO</w:t>
      </w:r>
      <w:r w:rsidRPr="00C40F4E">
        <w:rPr>
          <w:b/>
          <w:bCs/>
          <w:vertAlign w:val="subscript"/>
        </w:rPr>
        <w:t>2</w:t>
      </w:r>
      <w:r w:rsidRPr="00C40F4E">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008"/>
        <w:gridCol w:w="1008"/>
        <w:gridCol w:w="1008"/>
        <w:gridCol w:w="1008"/>
        <w:gridCol w:w="1008"/>
        <w:gridCol w:w="1008"/>
        <w:gridCol w:w="1010"/>
      </w:tblGrid>
      <w:tr w:rsidR="005257D3" w:rsidRPr="00C40F4E" w14:paraId="172EDB03" w14:textId="77777777" w:rsidTr="001521A5">
        <w:trPr>
          <w:trHeight w:val="20"/>
          <w:tblHeader/>
        </w:trPr>
        <w:tc>
          <w:tcPr>
            <w:tcW w:w="1226" w:type="pct"/>
            <w:shd w:val="clear" w:color="000000" w:fill="FFFFFF"/>
            <w:hideMark/>
          </w:tcPr>
          <w:p w14:paraId="74857D24" w14:textId="77777777" w:rsidR="005257D3" w:rsidRPr="00C40F4E" w:rsidRDefault="005257D3" w:rsidP="00C40F4E">
            <w:pPr>
              <w:spacing w:before="10" w:after="10"/>
              <w:jc w:val="center"/>
              <w:rPr>
                <w:color w:val="000000"/>
                <w:sz w:val="19"/>
                <w:szCs w:val="19"/>
                <w:lang w:eastAsia="zh-CN"/>
              </w:rPr>
            </w:pPr>
          </w:p>
        </w:tc>
        <w:tc>
          <w:tcPr>
            <w:tcW w:w="539" w:type="pct"/>
            <w:shd w:val="clear" w:color="000000" w:fill="FFFFFF"/>
            <w:hideMark/>
          </w:tcPr>
          <w:p w14:paraId="79A888CB"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2026</w:t>
            </w:r>
          </w:p>
        </w:tc>
        <w:tc>
          <w:tcPr>
            <w:tcW w:w="539" w:type="pct"/>
            <w:shd w:val="clear" w:color="000000" w:fill="FFFFFF"/>
            <w:hideMark/>
          </w:tcPr>
          <w:p w14:paraId="5194C962"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2027</w:t>
            </w:r>
          </w:p>
        </w:tc>
        <w:tc>
          <w:tcPr>
            <w:tcW w:w="539" w:type="pct"/>
            <w:shd w:val="clear" w:color="000000" w:fill="FFFFFF"/>
            <w:hideMark/>
          </w:tcPr>
          <w:p w14:paraId="53FE9555"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2028</w:t>
            </w:r>
          </w:p>
        </w:tc>
        <w:tc>
          <w:tcPr>
            <w:tcW w:w="539" w:type="pct"/>
            <w:shd w:val="clear" w:color="000000" w:fill="FFFFFF"/>
            <w:hideMark/>
          </w:tcPr>
          <w:p w14:paraId="68B3CAD3" w14:textId="77777777" w:rsidR="005257D3" w:rsidRPr="00C40F4E" w:rsidRDefault="005257D3" w:rsidP="00C40F4E">
            <w:pPr>
              <w:spacing w:before="10" w:after="10"/>
              <w:jc w:val="center"/>
              <w:rPr>
                <w:b/>
                <w:bCs/>
                <w:color w:val="000000"/>
                <w:sz w:val="19"/>
                <w:szCs w:val="19"/>
                <w:lang w:eastAsia="zh-CN"/>
              </w:rPr>
            </w:pPr>
            <w:r w:rsidRPr="00C40F4E">
              <w:rPr>
                <w:b/>
                <w:bCs/>
                <w:sz w:val="19"/>
                <w:szCs w:val="19"/>
                <w:lang w:eastAsia="zh-CN"/>
              </w:rPr>
              <w:t>2029</w:t>
            </w:r>
          </w:p>
        </w:tc>
        <w:tc>
          <w:tcPr>
            <w:tcW w:w="539" w:type="pct"/>
            <w:shd w:val="clear" w:color="000000" w:fill="FFFFFF"/>
            <w:hideMark/>
          </w:tcPr>
          <w:p w14:paraId="5478DE89"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2030</w:t>
            </w:r>
          </w:p>
        </w:tc>
        <w:tc>
          <w:tcPr>
            <w:tcW w:w="539" w:type="pct"/>
            <w:shd w:val="clear" w:color="000000" w:fill="FFFFFF"/>
            <w:hideMark/>
          </w:tcPr>
          <w:p w14:paraId="3BFE1E76"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2031</w:t>
            </w:r>
          </w:p>
        </w:tc>
        <w:tc>
          <w:tcPr>
            <w:tcW w:w="540" w:type="pct"/>
            <w:shd w:val="clear" w:color="000000" w:fill="FFFFFF"/>
            <w:hideMark/>
          </w:tcPr>
          <w:p w14:paraId="1EE375E7" w14:textId="77777777" w:rsidR="005257D3" w:rsidRPr="00C40F4E" w:rsidRDefault="005257D3" w:rsidP="00C40F4E">
            <w:pPr>
              <w:spacing w:before="10" w:after="10"/>
              <w:jc w:val="center"/>
              <w:rPr>
                <w:b/>
                <w:bCs/>
                <w:color w:val="000000"/>
                <w:sz w:val="19"/>
                <w:szCs w:val="19"/>
                <w:lang w:eastAsia="zh-CN"/>
              </w:rPr>
            </w:pPr>
            <w:r w:rsidRPr="00C40F4E">
              <w:rPr>
                <w:b/>
                <w:bCs/>
                <w:color w:val="000000"/>
                <w:sz w:val="19"/>
                <w:szCs w:val="19"/>
                <w:lang w:eastAsia="zh-CN"/>
              </w:rPr>
              <w:t>2032</w:t>
            </w:r>
          </w:p>
        </w:tc>
      </w:tr>
      <w:tr w:rsidR="00031C89" w:rsidRPr="00C40F4E" w14:paraId="1C62F6C9" w14:textId="77777777" w:rsidTr="001521A5">
        <w:trPr>
          <w:trHeight w:val="20"/>
        </w:trPr>
        <w:tc>
          <w:tcPr>
            <w:tcW w:w="1226" w:type="pct"/>
            <w:shd w:val="clear" w:color="000000" w:fill="FFFFFF"/>
            <w:hideMark/>
          </w:tcPr>
          <w:p w14:paraId="7B94CF7D" w14:textId="757F44A9" w:rsidR="00031C89" w:rsidRPr="00C40F4E" w:rsidRDefault="00031C89" w:rsidP="00C40F4E">
            <w:pPr>
              <w:spacing w:before="10" w:after="10"/>
              <w:jc w:val="left"/>
              <w:rPr>
                <w:color w:val="000000"/>
                <w:sz w:val="19"/>
                <w:szCs w:val="19"/>
                <w:lang w:eastAsia="zh-CN"/>
              </w:rPr>
            </w:pPr>
            <w:r w:rsidRPr="00C40F4E">
              <w:rPr>
                <w:sz w:val="19"/>
                <w:szCs w:val="19"/>
                <w:lang w:eastAsia="zh-CN"/>
              </w:rPr>
              <w:t xml:space="preserve">HFC consumption forecast at </w:t>
            </w:r>
            <w:r w:rsidR="00290FA1" w:rsidRPr="00C40F4E">
              <w:rPr>
                <w:sz w:val="19"/>
                <w:szCs w:val="19"/>
                <w:lang w:eastAsia="zh-CN"/>
              </w:rPr>
              <w:t>6%</w:t>
            </w:r>
            <w:r w:rsidRPr="00C40F4E">
              <w:rPr>
                <w:sz w:val="19"/>
                <w:szCs w:val="19"/>
                <w:lang w:eastAsia="zh-CN"/>
              </w:rPr>
              <w:t xml:space="preserve"> annual growth rate</w:t>
            </w:r>
            <w:r w:rsidR="0093480A" w:rsidRPr="00C40F4E">
              <w:rPr>
                <w:sz w:val="19"/>
                <w:szCs w:val="19"/>
                <w:lang w:eastAsia="zh-CN"/>
              </w:rPr>
              <w:t>*</w:t>
            </w:r>
          </w:p>
        </w:tc>
        <w:tc>
          <w:tcPr>
            <w:tcW w:w="539" w:type="pct"/>
            <w:tcBorders>
              <w:top w:val="nil"/>
              <w:left w:val="nil"/>
              <w:bottom w:val="single" w:sz="4" w:space="0" w:color="auto"/>
              <w:right w:val="single" w:sz="4" w:space="0" w:color="auto"/>
            </w:tcBorders>
            <w:hideMark/>
          </w:tcPr>
          <w:p w14:paraId="7EFD46E3" w14:textId="675DED81"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1,980,183</w:t>
            </w:r>
          </w:p>
        </w:tc>
        <w:tc>
          <w:tcPr>
            <w:tcW w:w="539" w:type="pct"/>
            <w:tcBorders>
              <w:top w:val="nil"/>
              <w:left w:val="nil"/>
              <w:bottom w:val="single" w:sz="4" w:space="0" w:color="auto"/>
              <w:right w:val="single" w:sz="4" w:space="0" w:color="auto"/>
            </w:tcBorders>
            <w:hideMark/>
          </w:tcPr>
          <w:p w14:paraId="55957597" w14:textId="156C5C21"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2,096,081</w:t>
            </w:r>
          </w:p>
        </w:tc>
        <w:tc>
          <w:tcPr>
            <w:tcW w:w="539" w:type="pct"/>
            <w:tcBorders>
              <w:top w:val="nil"/>
              <w:left w:val="nil"/>
              <w:bottom w:val="single" w:sz="4" w:space="0" w:color="auto"/>
              <w:right w:val="single" w:sz="4" w:space="0" w:color="auto"/>
            </w:tcBorders>
            <w:hideMark/>
          </w:tcPr>
          <w:p w14:paraId="61CCF6E6" w14:textId="043C9CF6"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2,218,933</w:t>
            </w:r>
          </w:p>
        </w:tc>
        <w:tc>
          <w:tcPr>
            <w:tcW w:w="539" w:type="pct"/>
            <w:tcBorders>
              <w:top w:val="nil"/>
              <w:left w:val="nil"/>
              <w:bottom w:val="single" w:sz="4" w:space="0" w:color="auto"/>
              <w:right w:val="single" w:sz="4" w:space="0" w:color="auto"/>
            </w:tcBorders>
            <w:hideMark/>
          </w:tcPr>
          <w:p w14:paraId="0F28B59E" w14:textId="4B7C9CBB"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2,349,156</w:t>
            </w:r>
          </w:p>
        </w:tc>
        <w:tc>
          <w:tcPr>
            <w:tcW w:w="539" w:type="pct"/>
            <w:tcBorders>
              <w:top w:val="nil"/>
              <w:left w:val="nil"/>
              <w:bottom w:val="single" w:sz="4" w:space="0" w:color="auto"/>
              <w:right w:val="single" w:sz="4" w:space="0" w:color="auto"/>
            </w:tcBorders>
            <w:hideMark/>
          </w:tcPr>
          <w:p w14:paraId="27CC1CA2" w14:textId="327638B9"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2,438,644</w:t>
            </w:r>
          </w:p>
        </w:tc>
        <w:tc>
          <w:tcPr>
            <w:tcW w:w="539" w:type="pct"/>
            <w:tcBorders>
              <w:top w:val="nil"/>
              <w:left w:val="nil"/>
              <w:bottom w:val="single" w:sz="4" w:space="0" w:color="auto"/>
              <w:right w:val="single" w:sz="4" w:space="0" w:color="auto"/>
            </w:tcBorders>
            <w:hideMark/>
          </w:tcPr>
          <w:p w14:paraId="5C732919" w14:textId="2B6F0C8D"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2,584,962</w:t>
            </w:r>
          </w:p>
        </w:tc>
        <w:tc>
          <w:tcPr>
            <w:tcW w:w="540" w:type="pct"/>
            <w:tcBorders>
              <w:top w:val="nil"/>
              <w:left w:val="nil"/>
              <w:bottom w:val="single" w:sz="4" w:space="0" w:color="auto"/>
              <w:right w:val="single" w:sz="4" w:space="0" w:color="auto"/>
            </w:tcBorders>
            <w:hideMark/>
          </w:tcPr>
          <w:p w14:paraId="48FC9167" w14:textId="0B095A3F" w:rsidR="00031C89" w:rsidRPr="00C40F4E" w:rsidRDefault="00031C89" w:rsidP="00C40F4E">
            <w:pPr>
              <w:spacing w:before="10" w:after="10"/>
              <w:jc w:val="right"/>
              <w:rPr>
                <w:color w:val="000000" w:themeColor="text1"/>
                <w:sz w:val="19"/>
                <w:szCs w:val="19"/>
                <w:lang w:eastAsia="zh-CN"/>
              </w:rPr>
            </w:pPr>
            <w:r w:rsidRPr="00C40F4E">
              <w:rPr>
                <w:color w:val="000000" w:themeColor="text1"/>
                <w:sz w:val="19"/>
                <w:szCs w:val="19"/>
              </w:rPr>
              <w:t>2,740,060</w:t>
            </w:r>
          </w:p>
        </w:tc>
      </w:tr>
      <w:tr w:rsidR="00743378" w:rsidRPr="00C40F4E" w14:paraId="689820B0" w14:textId="77777777" w:rsidTr="001521A5">
        <w:trPr>
          <w:trHeight w:val="20"/>
        </w:trPr>
        <w:tc>
          <w:tcPr>
            <w:tcW w:w="1226" w:type="pct"/>
            <w:shd w:val="clear" w:color="000000" w:fill="FFFFFF"/>
            <w:hideMark/>
          </w:tcPr>
          <w:p w14:paraId="1BA232BF" w14:textId="77777777" w:rsidR="00743378" w:rsidRPr="00C40F4E" w:rsidRDefault="00743378" w:rsidP="00C40F4E">
            <w:pPr>
              <w:spacing w:before="10" w:after="10"/>
              <w:jc w:val="left"/>
              <w:rPr>
                <w:color w:val="000000"/>
                <w:sz w:val="19"/>
                <w:szCs w:val="19"/>
                <w:lang w:eastAsia="zh-CN"/>
              </w:rPr>
            </w:pPr>
            <w:r w:rsidRPr="00C40F4E">
              <w:rPr>
                <w:sz w:val="19"/>
                <w:szCs w:val="19"/>
                <w:lang w:eastAsia="zh-CN"/>
              </w:rPr>
              <w:t>Montreal Protocol HFC consumption limits (“interim”)</w:t>
            </w:r>
          </w:p>
        </w:tc>
        <w:tc>
          <w:tcPr>
            <w:tcW w:w="539" w:type="pct"/>
            <w:tcBorders>
              <w:top w:val="single" w:sz="4" w:space="0" w:color="auto"/>
              <w:left w:val="single" w:sz="4" w:space="0" w:color="auto"/>
              <w:bottom w:val="single" w:sz="4" w:space="0" w:color="auto"/>
              <w:right w:val="single" w:sz="4" w:space="0" w:color="auto"/>
            </w:tcBorders>
            <w:hideMark/>
          </w:tcPr>
          <w:p w14:paraId="5BFBCC4F" w14:textId="5437CDA9" w:rsidR="00743378" w:rsidRPr="00C40F4E" w:rsidRDefault="00743378" w:rsidP="00C40F4E">
            <w:pPr>
              <w:spacing w:before="10" w:after="10"/>
              <w:jc w:val="right"/>
              <w:rPr>
                <w:sz w:val="19"/>
                <w:szCs w:val="19"/>
                <w:lang w:eastAsia="zh-CN"/>
              </w:rPr>
            </w:pPr>
            <w:r w:rsidRPr="00C40F4E">
              <w:rPr>
                <w:color w:val="000000"/>
                <w:sz w:val="19"/>
                <w:szCs w:val="19"/>
              </w:rPr>
              <w:t>n/a</w:t>
            </w:r>
          </w:p>
        </w:tc>
        <w:tc>
          <w:tcPr>
            <w:tcW w:w="539" w:type="pct"/>
            <w:tcBorders>
              <w:top w:val="single" w:sz="4" w:space="0" w:color="auto"/>
              <w:left w:val="nil"/>
              <w:bottom w:val="single" w:sz="4" w:space="0" w:color="auto"/>
              <w:right w:val="single" w:sz="4" w:space="0" w:color="auto"/>
            </w:tcBorders>
            <w:hideMark/>
          </w:tcPr>
          <w:p w14:paraId="65D9CC29" w14:textId="6A7CFE6E" w:rsidR="00743378" w:rsidRPr="00C40F4E" w:rsidRDefault="00743378" w:rsidP="00C40F4E">
            <w:pPr>
              <w:spacing w:before="10" w:after="10"/>
              <w:jc w:val="right"/>
              <w:rPr>
                <w:color w:val="000000"/>
                <w:sz w:val="19"/>
                <w:szCs w:val="19"/>
                <w:lang w:eastAsia="zh-CN"/>
              </w:rPr>
            </w:pPr>
            <w:r w:rsidRPr="00C40F4E">
              <w:rPr>
                <w:color w:val="000000"/>
                <w:sz w:val="19"/>
                <w:szCs w:val="19"/>
              </w:rPr>
              <w:t>n/a</w:t>
            </w:r>
          </w:p>
        </w:tc>
        <w:tc>
          <w:tcPr>
            <w:tcW w:w="539" w:type="pct"/>
            <w:tcBorders>
              <w:top w:val="single" w:sz="4" w:space="0" w:color="auto"/>
              <w:left w:val="nil"/>
              <w:bottom w:val="single" w:sz="4" w:space="0" w:color="auto"/>
              <w:right w:val="single" w:sz="4" w:space="0" w:color="auto"/>
            </w:tcBorders>
            <w:hideMark/>
          </w:tcPr>
          <w:p w14:paraId="6F7A3C73" w14:textId="36514B2E"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3F6DF5C6" w14:textId="7B2E4480"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787A7947" w14:textId="5695F7C2"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0D8B9C85" w14:textId="322195CF" w:rsidR="00743378" w:rsidRPr="00C40F4E" w:rsidRDefault="00743378" w:rsidP="00C40F4E">
            <w:pPr>
              <w:spacing w:before="10" w:after="10"/>
              <w:jc w:val="right"/>
              <w:rPr>
                <w:color w:val="000000"/>
                <w:sz w:val="19"/>
                <w:szCs w:val="19"/>
                <w:lang w:eastAsia="zh-CN"/>
              </w:rPr>
            </w:pPr>
            <w:r w:rsidRPr="00C40F4E">
              <w:rPr>
                <w:color w:val="000000"/>
                <w:sz w:val="19"/>
                <w:szCs w:val="19"/>
              </w:rPr>
              <w:t>2,787,916</w:t>
            </w:r>
          </w:p>
        </w:tc>
        <w:tc>
          <w:tcPr>
            <w:tcW w:w="540" w:type="pct"/>
            <w:tcBorders>
              <w:top w:val="single" w:sz="4" w:space="0" w:color="auto"/>
              <w:left w:val="nil"/>
              <w:bottom w:val="single" w:sz="4" w:space="0" w:color="auto"/>
              <w:right w:val="single" w:sz="4" w:space="0" w:color="auto"/>
            </w:tcBorders>
            <w:hideMark/>
          </w:tcPr>
          <w:p w14:paraId="40005A61" w14:textId="4EAB3A7C" w:rsidR="00743378" w:rsidRPr="00C40F4E" w:rsidRDefault="00743378" w:rsidP="00C40F4E">
            <w:pPr>
              <w:spacing w:before="10" w:after="10"/>
              <w:jc w:val="right"/>
              <w:rPr>
                <w:color w:val="000000"/>
                <w:sz w:val="19"/>
                <w:szCs w:val="19"/>
                <w:lang w:eastAsia="zh-CN"/>
              </w:rPr>
            </w:pPr>
            <w:r w:rsidRPr="00C40F4E">
              <w:rPr>
                <w:color w:val="000000"/>
                <w:sz w:val="19"/>
                <w:szCs w:val="19"/>
              </w:rPr>
              <w:t>2,509,124</w:t>
            </w:r>
          </w:p>
        </w:tc>
      </w:tr>
      <w:tr w:rsidR="004C1E05" w:rsidRPr="00C40F4E" w14:paraId="239E56D7" w14:textId="77777777" w:rsidTr="001521A5">
        <w:trPr>
          <w:trHeight w:val="20"/>
        </w:trPr>
        <w:tc>
          <w:tcPr>
            <w:tcW w:w="1226" w:type="pct"/>
            <w:shd w:val="clear" w:color="000000" w:fill="FFFFFF"/>
            <w:hideMark/>
          </w:tcPr>
          <w:p w14:paraId="2F2AFDE5" w14:textId="7BE79E91" w:rsidR="004C1E05" w:rsidRPr="00C40F4E" w:rsidRDefault="004C1E05" w:rsidP="00C40F4E">
            <w:pPr>
              <w:spacing w:before="10" w:after="10"/>
              <w:jc w:val="left"/>
              <w:rPr>
                <w:color w:val="000000"/>
                <w:sz w:val="19"/>
                <w:szCs w:val="19"/>
                <w:lang w:eastAsia="zh-CN"/>
              </w:rPr>
            </w:pPr>
            <w:r w:rsidRPr="00C40F4E">
              <w:rPr>
                <w:sz w:val="19"/>
                <w:szCs w:val="19"/>
                <w:lang w:eastAsia="zh-CN"/>
              </w:rPr>
              <w:t>HFC consumption levels proposed under the KIP</w:t>
            </w:r>
          </w:p>
        </w:tc>
        <w:tc>
          <w:tcPr>
            <w:tcW w:w="539" w:type="pct"/>
            <w:tcBorders>
              <w:top w:val="single" w:sz="4" w:space="0" w:color="auto"/>
              <w:left w:val="single" w:sz="4" w:space="0" w:color="auto"/>
              <w:bottom w:val="single" w:sz="4" w:space="0" w:color="auto"/>
              <w:right w:val="single" w:sz="4" w:space="0" w:color="auto"/>
            </w:tcBorders>
            <w:hideMark/>
          </w:tcPr>
          <w:p w14:paraId="004DD46C" w14:textId="69A8337D"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44DAF638" w14:textId="596C867E"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1F24AB06" w14:textId="7D032183"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5CC1BD86" w14:textId="61453FF1" w:rsidR="004C1E05" w:rsidRPr="00C40F4E" w:rsidRDefault="004C1E05" w:rsidP="00C40F4E">
            <w:pPr>
              <w:spacing w:before="10" w:after="10"/>
              <w:jc w:val="right"/>
              <w:rPr>
                <w:color w:val="000000"/>
                <w:sz w:val="19"/>
                <w:szCs w:val="19"/>
                <w:lang w:eastAsia="zh-CN"/>
              </w:rPr>
            </w:pPr>
            <w:r w:rsidRPr="00C40F4E">
              <w:rPr>
                <w:color w:val="000000"/>
                <w:sz w:val="19"/>
                <w:szCs w:val="19"/>
              </w:rPr>
              <w:t>2,787,916</w:t>
            </w:r>
          </w:p>
        </w:tc>
        <w:tc>
          <w:tcPr>
            <w:tcW w:w="539" w:type="pct"/>
            <w:tcBorders>
              <w:top w:val="single" w:sz="4" w:space="0" w:color="auto"/>
              <w:left w:val="nil"/>
              <w:bottom w:val="single" w:sz="4" w:space="0" w:color="auto"/>
              <w:right w:val="single" w:sz="4" w:space="0" w:color="auto"/>
            </w:tcBorders>
            <w:hideMark/>
          </w:tcPr>
          <w:p w14:paraId="0F90AE4D" w14:textId="35096EB0" w:rsidR="004C1E05" w:rsidRPr="00C40F4E" w:rsidRDefault="004C1E05" w:rsidP="00C40F4E">
            <w:pPr>
              <w:spacing w:before="10" w:after="10"/>
              <w:jc w:val="right"/>
              <w:rPr>
                <w:color w:val="000000"/>
                <w:sz w:val="19"/>
                <w:szCs w:val="19"/>
                <w:lang w:eastAsia="zh-CN"/>
              </w:rPr>
            </w:pPr>
            <w:r w:rsidRPr="00C40F4E">
              <w:rPr>
                <w:color w:val="000000"/>
                <w:sz w:val="19"/>
                <w:szCs w:val="19"/>
              </w:rPr>
              <w:t>2,557,</w:t>
            </w:r>
            <w:r w:rsidR="005F7115" w:rsidRPr="00C40F4E">
              <w:rPr>
                <w:color w:val="000000"/>
                <w:sz w:val="19"/>
                <w:szCs w:val="19"/>
              </w:rPr>
              <w:t>216</w:t>
            </w:r>
          </w:p>
        </w:tc>
        <w:tc>
          <w:tcPr>
            <w:tcW w:w="539" w:type="pct"/>
            <w:tcBorders>
              <w:top w:val="single" w:sz="4" w:space="0" w:color="auto"/>
              <w:left w:val="nil"/>
              <w:bottom w:val="single" w:sz="4" w:space="0" w:color="auto"/>
              <w:right w:val="single" w:sz="4" w:space="0" w:color="auto"/>
            </w:tcBorders>
            <w:hideMark/>
          </w:tcPr>
          <w:p w14:paraId="3C7B73AC" w14:textId="5A746B28" w:rsidR="004C1E05" w:rsidRPr="00C40F4E" w:rsidRDefault="004C1E05" w:rsidP="00C40F4E">
            <w:pPr>
              <w:spacing w:before="10" w:after="10"/>
              <w:jc w:val="right"/>
              <w:rPr>
                <w:color w:val="000000"/>
                <w:sz w:val="19"/>
                <w:szCs w:val="19"/>
                <w:lang w:eastAsia="zh-CN"/>
              </w:rPr>
            </w:pPr>
            <w:r w:rsidRPr="00C40F4E">
              <w:rPr>
                <w:color w:val="000000"/>
                <w:sz w:val="19"/>
                <w:szCs w:val="19"/>
              </w:rPr>
              <w:t>2,557,</w:t>
            </w:r>
            <w:r w:rsidR="005F7115" w:rsidRPr="00C40F4E">
              <w:rPr>
                <w:color w:val="000000"/>
                <w:sz w:val="19"/>
                <w:szCs w:val="19"/>
              </w:rPr>
              <w:t>216</w:t>
            </w:r>
          </w:p>
        </w:tc>
        <w:tc>
          <w:tcPr>
            <w:tcW w:w="540" w:type="pct"/>
            <w:tcBorders>
              <w:top w:val="single" w:sz="4" w:space="0" w:color="auto"/>
              <w:left w:val="nil"/>
              <w:bottom w:val="single" w:sz="4" w:space="0" w:color="auto"/>
              <w:right w:val="single" w:sz="4" w:space="0" w:color="auto"/>
            </w:tcBorders>
            <w:hideMark/>
          </w:tcPr>
          <w:p w14:paraId="6711740F" w14:textId="45FE62D5" w:rsidR="004C1E05" w:rsidRPr="00C40F4E" w:rsidRDefault="004C1E05" w:rsidP="00C40F4E">
            <w:pPr>
              <w:spacing w:before="10" w:after="10"/>
              <w:jc w:val="right"/>
              <w:rPr>
                <w:color w:val="000000"/>
                <w:sz w:val="19"/>
                <w:szCs w:val="19"/>
                <w:lang w:eastAsia="zh-CN"/>
              </w:rPr>
            </w:pPr>
            <w:r w:rsidRPr="00C40F4E">
              <w:rPr>
                <w:color w:val="000000"/>
                <w:sz w:val="19"/>
                <w:szCs w:val="19"/>
              </w:rPr>
              <w:t>2,326,51</w:t>
            </w:r>
            <w:r w:rsidR="009D53CE" w:rsidRPr="00C40F4E">
              <w:rPr>
                <w:color w:val="000000"/>
                <w:sz w:val="19"/>
                <w:szCs w:val="19"/>
              </w:rPr>
              <w:t>6</w:t>
            </w:r>
          </w:p>
        </w:tc>
      </w:tr>
      <w:tr w:rsidR="004C1E05" w:rsidRPr="00C40F4E" w14:paraId="2640CCE6" w14:textId="77777777" w:rsidTr="001521A5">
        <w:trPr>
          <w:trHeight w:val="20"/>
        </w:trPr>
        <w:tc>
          <w:tcPr>
            <w:tcW w:w="1226" w:type="pct"/>
            <w:shd w:val="clear" w:color="000000" w:fill="FFFFFF"/>
            <w:hideMark/>
          </w:tcPr>
          <w:p w14:paraId="0C764575" w14:textId="77777777" w:rsidR="004C1E05" w:rsidRPr="00C40F4E" w:rsidRDefault="004C1E05" w:rsidP="00C40F4E">
            <w:pPr>
              <w:spacing w:before="10" w:after="10"/>
              <w:jc w:val="left"/>
              <w:rPr>
                <w:color w:val="000000"/>
                <w:sz w:val="19"/>
                <w:szCs w:val="19"/>
                <w:lang w:eastAsia="zh-CN"/>
              </w:rPr>
            </w:pPr>
            <w:r w:rsidRPr="00C40F4E">
              <w:rPr>
                <w:sz w:val="19"/>
                <w:szCs w:val="19"/>
                <w:lang w:eastAsia="zh-CN"/>
              </w:rPr>
              <w:lastRenderedPageBreak/>
              <w:t>Proposed reductions from the “interim” HFC consumption baseline (%)</w:t>
            </w:r>
          </w:p>
        </w:tc>
        <w:tc>
          <w:tcPr>
            <w:tcW w:w="539" w:type="pct"/>
            <w:hideMark/>
          </w:tcPr>
          <w:p w14:paraId="08CB1331"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rPr>
              <w:t>0.00</w:t>
            </w:r>
          </w:p>
        </w:tc>
        <w:tc>
          <w:tcPr>
            <w:tcW w:w="539" w:type="pct"/>
            <w:hideMark/>
          </w:tcPr>
          <w:p w14:paraId="71ABFEF0"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6E60299B"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rPr>
              <w:t>0.00</w:t>
            </w:r>
          </w:p>
        </w:tc>
        <w:tc>
          <w:tcPr>
            <w:tcW w:w="539" w:type="pct"/>
            <w:hideMark/>
          </w:tcPr>
          <w:p w14:paraId="7A291937" w14:textId="77777777"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0.00</w:t>
            </w:r>
          </w:p>
        </w:tc>
        <w:tc>
          <w:tcPr>
            <w:tcW w:w="539" w:type="pct"/>
            <w:hideMark/>
          </w:tcPr>
          <w:p w14:paraId="15B94134" w14:textId="4CCE19FD" w:rsidR="004C1E05" w:rsidRPr="00C40F4E" w:rsidRDefault="002676FC" w:rsidP="00C40F4E">
            <w:pPr>
              <w:spacing w:before="10" w:after="10"/>
              <w:jc w:val="right"/>
              <w:rPr>
                <w:color w:val="000000"/>
                <w:sz w:val="19"/>
                <w:szCs w:val="19"/>
                <w:lang w:eastAsia="zh-CN"/>
              </w:rPr>
            </w:pPr>
            <w:r w:rsidRPr="00C40F4E">
              <w:rPr>
                <w:color w:val="000000"/>
                <w:sz w:val="19"/>
                <w:szCs w:val="19"/>
              </w:rPr>
              <w:t>8.27</w:t>
            </w:r>
          </w:p>
        </w:tc>
        <w:tc>
          <w:tcPr>
            <w:tcW w:w="539" w:type="pct"/>
            <w:hideMark/>
          </w:tcPr>
          <w:p w14:paraId="7F0722DB" w14:textId="19C7DC59" w:rsidR="004C1E05" w:rsidRPr="00C40F4E" w:rsidRDefault="002676FC" w:rsidP="00C40F4E">
            <w:pPr>
              <w:spacing w:before="10" w:after="10"/>
              <w:jc w:val="right"/>
              <w:rPr>
                <w:color w:val="000000"/>
                <w:sz w:val="19"/>
                <w:szCs w:val="19"/>
                <w:lang w:eastAsia="zh-CN"/>
              </w:rPr>
            </w:pPr>
            <w:r w:rsidRPr="00C40F4E">
              <w:rPr>
                <w:color w:val="000000"/>
                <w:sz w:val="19"/>
                <w:szCs w:val="19"/>
                <w:lang w:eastAsia="zh-CN"/>
              </w:rPr>
              <w:t>8.27</w:t>
            </w:r>
          </w:p>
        </w:tc>
        <w:tc>
          <w:tcPr>
            <w:tcW w:w="540" w:type="pct"/>
            <w:hideMark/>
          </w:tcPr>
          <w:p w14:paraId="4FD129E3" w14:textId="223FBDC3" w:rsidR="004C1E05" w:rsidRPr="00C40F4E" w:rsidRDefault="004C1E05" w:rsidP="00C40F4E">
            <w:pPr>
              <w:spacing w:before="10" w:after="10"/>
              <w:jc w:val="right"/>
              <w:rPr>
                <w:color w:val="000000"/>
                <w:sz w:val="19"/>
                <w:szCs w:val="19"/>
                <w:lang w:eastAsia="zh-CN"/>
              </w:rPr>
            </w:pPr>
            <w:r w:rsidRPr="00C40F4E">
              <w:rPr>
                <w:color w:val="000000"/>
                <w:sz w:val="19"/>
                <w:szCs w:val="19"/>
                <w:lang w:eastAsia="zh-CN"/>
              </w:rPr>
              <w:t>16.55</w:t>
            </w:r>
          </w:p>
        </w:tc>
      </w:tr>
    </w:tbl>
    <w:p w14:paraId="6C73F95C" w14:textId="1417C4E4" w:rsidR="00711BE6" w:rsidRPr="00C40F4E" w:rsidRDefault="00711BE6" w:rsidP="00C40F4E">
      <w:pPr>
        <w:suppressAutoHyphens/>
        <w:spacing w:after="240"/>
        <w:rPr>
          <w:sz w:val="18"/>
          <w:highlight w:val="magenta"/>
        </w:rPr>
      </w:pPr>
      <w:r w:rsidRPr="00C40F4E">
        <w:rPr>
          <w:sz w:val="18"/>
        </w:rPr>
        <w:t>*</w:t>
      </w:r>
      <w:r w:rsidR="006C0C0A" w:rsidRPr="00C40F4E">
        <w:rPr>
          <w:sz w:val="18"/>
        </w:rPr>
        <w:t xml:space="preserve"> </w:t>
      </w:r>
      <w:r w:rsidRPr="00C40F4E">
        <w:rPr>
          <w:sz w:val="18"/>
          <w:szCs w:val="18"/>
        </w:rPr>
        <w:t>Calculated</w:t>
      </w:r>
      <w:r w:rsidRPr="00C40F4E">
        <w:rPr>
          <w:sz w:val="18"/>
        </w:rPr>
        <w:t xml:space="preserve"> based on </w:t>
      </w:r>
      <w:r w:rsidR="004C56C2" w:rsidRPr="00C40F4E">
        <w:rPr>
          <w:sz w:val="18"/>
        </w:rPr>
        <w:t xml:space="preserve">population growth, economic development and </w:t>
      </w:r>
      <w:r w:rsidR="00E442AC" w:rsidRPr="00C40F4E">
        <w:rPr>
          <w:sz w:val="18"/>
        </w:rPr>
        <w:t xml:space="preserve">the </w:t>
      </w:r>
      <w:r w:rsidR="00290FA1" w:rsidRPr="00C40F4E">
        <w:rPr>
          <w:sz w:val="18"/>
        </w:rPr>
        <w:t>HFC phase-in result</w:t>
      </w:r>
      <w:r w:rsidR="009F22AE" w:rsidRPr="00C40F4E">
        <w:rPr>
          <w:sz w:val="18"/>
        </w:rPr>
        <w:t>ing</w:t>
      </w:r>
      <w:r w:rsidR="00290FA1" w:rsidRPr="00C40F4E">
        <w:rPr>
          <w:sz w:val="18"/>
        </w:rPr>
        <w:t xml:space="preserve"> from </w:t>
      </w:r>
      <w:r w:rsidR="009F22AE" w:rsidRPr="00C40F4E">
        <w:rPr>
          <w:sz w:val="18"/>
        </w:rPr>
        <w:t xml:space="preserve">the </w:t>
      </w:r>
      <w:r w:rsidR="00290FA1" w:rsidRPr="00C40F4E">
        <w:rPr>
          <w:sz w:val="18"/>
        </w:rPr>
        <w:t xml:space="preserve">HCFC phase-out. </w:t>
      </w:r>
    </w:p>
    <w:p w14:paraId="38323ACE" w14:textId="77777777" w:rsidR="00711BE6" w:rsidRPr="00C40F4E" w:rsidRDefault="00711BE6" w:rsidP="00C40F4E">
      <w:pPr>
        <w:pStyle w:val="Heading1"/>
        <w:keepNext/>
        <w:numPr>
          <w:ilvl w:val="0"/>
          <w:numId w:val="0"/>
        </w:numPr>
        <w:spacing w:before="240"/>
        <w:rPr>
          <w:i/>
          <w:iCs/>
        </w:rPr>
      </w:pPr>
      <w:r w:rsidRPr="00C40F4E">
        <w:rPr>
          <w:i/>
          <w:iCs/>
        </w:rPr>
        <w:t>Proposed activities</w:t>
      </w:r>
    </w:p>
    <w:p w14:paraId="564B8380" w14:textId="456503D8" w:rsidR="00F72FAF" w:rsidRPr="00C40F4E" w:rsidRDefault="00F72FAF" w:rsidP="00D102E0">
      <w:pPr>
        <w:pStyle w:val="Heading1"/>
      </w:pPr>
      <w:r w:rsidRPr="00C40F4E">
        <w:t>The activities in stage I of the KIP focus on HFC reduction in</w:t>
      </w:r>
      <w:r w:rsidR="00752423" w:rsidRPr="00C40F4E">
        <w:t xml:space="preserve"> the</w:t>
      </w:r>
      <w:r w:rsidRPr="00C40F4E">
        <w:t xml:space="preserve"> RAC servicing and local installation and assembly sector</w:t>
      </w:r>
      <w:r w:rsidR="007A2B61" w:rsidRPr="00C40F4E">
        <w:t>s,</w:t>
      </w:r>
      <w:r w:rsidRPr="00C40F4E">
        <w:t xml:space="preserve"> as well as project monitoring and management. </w:t>
      </w:r>
    </w:p>
    <w:p w14:paraId="2A00BC30" w14:textId="375D77AD" w:rsidR="00F72FAF" w:rsidRPr="00C40F4E" w:rsidRDefault="00F72FAF" w:rsidP="00D102E0">
      <w:pPr>
        <w:pStyle w:val="Heading1"/>
      </w:pPr>
      <w:r w:rsidRPr="00C40F4E">
        <w:t>The strategy for the local installation and assembly subsector involves a complete phase-out of HFC-134a and R-410A in commercial and industrial AC applications. The project will eliminate 0.61</w:t>
      </w:r>
      <w:r w:rsidR="005C0DE0" w:rsidRPr="00C40F4E">
        <w:t> </w:t>
      </w:r>
      <w:r w:rsidRPr="00C40F4E">
        <w:t>mt of HFC</w:t>
      </w:r>
      <w:r w:rsidRPr="00C40F4E">
        <w:noBreakHyphen/>
        <w:t>134a and 7.</w:t>
      </w:r>
      <w:r w:rsidR="005549BA" w:rsidRPr="00C40F4E">
        <w:t>38</w:t>
      </w:r>
      <w:r w:rsidRPr="00C40F4E">
        <w:t xml:space="preserve"> mt of R-410A used for the onsite charging of locally installed equipment, and all phased out units will be replaced with systems that use alternative refrigerants with a GWP below 750. Activities planned in the local installation and assembly subsector of stage I of the KIP and their cost breakdown are presented in table </w:t>
      </w:r>
      <w:r w:rsidR="008500FB" w:rsidRPr="00C40F4E">
        <w:t>8</w:t>
      </w:r>
      <w:r w:rsidRPr="00C40F4E">
        <w:t>.</w:t>
      </w:r>
    </w:p>
    <w:p w14:paraId="79404C7C" w14:textId="192A0858" w:rsidR="00F72FAF" w:rsidRPr="00C40F4E" w:rsidRDefault="00F72FAF" w:rsidP="00C40F4E">
      <w:pPr>
        <w:keepNext/>
        <w:keepLines/>
        <w:shd w:val="clear" w:color="auto" w:fill="FFFFFF" w:themeFill="background1"/>
        <w:rPr>
          <w:b/>
          <w:bCs/>
        </w:rPr>
      </w:pPr>
      <w:r w:rsidRPr="00C40F4E">
        <w:rPr>
          <w:b/>
          <w:bCs/>
        </w:rPr>
        <w:t>Table </w:t>
      </w:r>
      <w:r w:rsidR="008500FB" w:rsidRPr="00C40F4E">
        <w:rPr>
          <w:b/>
          <w:bCs/>
        </w:rPr>
        <w:t>8</w:t>
      </w:r>
      <w:r w:rsidRPr="00C40F4E">
        <w:rPr>
          <w:b/>
          <w:bCs/>
        </w:rPr>
        <w:t xml:space="preserve">. Local installation and assembly subsector activities and their costs in stage I of the KIP for Oman as submitted </w:t>
      </w:r>
    </w:p>
    <w:tbl>
      <w:tblPr>
        <w:tblStyle w:val="TableGrid"/>
        <w:tblW w:w="9356" w:type="dxa"/>
        <w:tblInd w:w="-5" w:type="dxa"/>
        <w:tblLayout w:type="fixed"/>
        <w:tblLook w:val="04A0" w:firstRow="1" w:lastRow="0" w:firstColumn="1" w:lastColumn="0" w:noHBand="0" w:noVBand="1"/>
      </w:tblPr>
      <w:tblGrid>
        <w:gridCol w:w="6237"/>
        <w:gridCol w:w="993"/>
        <w:gridCol w:w="1063"/>
        <w:gridCol w:w="1063"/>
      </w:tblGrid>
      <w:tr w:rsidR="00F72FAF" w:rsidRPr="00C40F4E" w14:paraId="576CCF4F" w14:textId="77777777" w:rsidTr="00044C2F">
        <w:trPr>
          <w:trHeight w:val="255"/>
        </w:trPr>
        <w:tc>
          <w:tcPr>
            <w:tcW w:w="6237" w:type="dxa"/>
            <w:vMerge w:val="restart"/>
            <w:vAlign w:val="center"/>
          </w:tcPr>
          <w:p w14:paraId="32C32317" w14:textId="77777777" w:rsidR="00F72FAF" w:rsidRPr="00C40F4E" w:rsidRDefault="00F72FAF" w:rsidP="00C40F4E">
            <w:pPr>
              <w:spacing w:before="10" w:after="10"/>
              <w:jc w:val="center"/>
              <w:rPr>
                <w:b/>
                <w:bCs/>
                <w:sz w:val="20"/>
                <w:szCs w:val="20"/>
              </w:rPr>
            </w:pPr>
            <w:r w:rsidRPr="00C40F4E">
              <w:rPr>
                <w:b/>
                <w:bCs/>
                <w:sz w:val="20"/>
                <w:szCs w:val="20"/>
              </w:rPr>
              <w:t>Activity</w:t>
            </w:r>
          </w:p>
        </w:tc>
        <w:tc>
          <w:tcPr>
            <w:tcW w:w="993" w:type="dxa"/>
            <w:vMerge w:val="restart"/>
            <w:vAlign w:val="center"/>
          </w:tcPr>
          <w:p w14:paraId="0325EE85" w14:textId="77777777" w:rsidR="00F72FAF" w:rsidRPr="00C40F4E" w:rsidRDefault="00F72FAF" w:rsidP="00C40F4E">
            <w:pPr>
              <w:spacing w:before="10" w:after="10"/>
              <w:jc w:val="center"/>
              <w:rPr>
                <w:b/>
                <w:bCs/>
                <w:sz w:val="20"/>
                <w:szCs w:val="20"/>
              </w:rPr>
            </w:pPr>
            <w:r w:rsidRPr="00C40F4E">
              <w:rPr>
                <w:b/>
                <w:bCs/>
                <w:sz w:val="20"/>
                <w:szCs w:val="20"/>
              </w:rPr>
              <w:t>Agency</w:t>
            </w:r>
          </w:p>
        </w:tc>
        <w:tc>
          <w:tcPr>
            <w:tcW w:w="2126" w:type="dxa"/>
            <w:gridSpan w:val="2"/>
            <w:vAlign w:val="center"/>
          </w:tcPr>
          <w:p w14:paraId="613C0A87" w14:textId="77777777" w:rsidR="00F72FAF" w:rsidRPr="00C40F4E" w:rsidRDefault="00F72FAF" w:rsidP="00C40F4E">
            <w:pPr>
              <w:spacing w:before="10" w:after="10"/>
              <w:jc w:val="center"/>
              <w:rPr>
                <w:b/>
                <w:bCs/>
                <w:sz w:val="20"/>
                <w:szCs w:val="20"/>
              </w:rPr>
            </w:pPr>
            <w:r w:rsidRPr="00C40F4E">
              <w:rPr>
                <w:b/>
                <w:bCs/>
                <w:sz w:val="20"/>
                <w:szCs w:val="20"/>
              </w:rPr>
              <w:t>Cost (US $)</w:t>
            </w:r>
          </w:p>
        </w:tc>
      </w:tr>
      <w:tr w:rsidR="00F72FAF" w:rsidRPr="00C40F4E" w14:paraId="7806B602" w14:textId="77777777" w:rsidTr="00044C2F">
        <w:trPr>
          <w:trHeight w:val="255"/>
        </w:trPr>
        <w:tc>
          <w:tcPr>
            <w:tcW w:w="6237" w:type="dxa"/>
            <w:vMerge/>
            <w:vAlign w:val="center"/>
          </w:tcPr>
          <w:p w14:paraId="0459FA9F" w14:textId="77777777" w:rsidR="00F72FAF" w:rsidRPr="00C40F4E" w:rsidRDefault="00F72FAF" w:rsidP="00C40F4E">
            <w:pPr>
              <w:spacing w:before="10" w:after="10"/>
              <w:jc w:val="center"/>
              <w:rPr>
                <w:b/>
                <w:bCs/>
                <w:sz w:val="20"/>
                <w:szCs w:val="20"/>
              </w:rPr>
            </w:pPr>
          </w:p>
        </w:tc>
        <w:tc>
          <w:tcPr>
            <w:tcW w:w="993" w:type="dxa"/>
            <w:vMerge/>
            <w:vAlign w:val="center"/>
          </w:tcPr>
          <w:p w14:paraId="0AF04EFA" w14:textId="77777777" w:rsidR="00F72FAF" w:rsidRPr="00C40F4E" w:rsidRDefault="00F72FAF" w:rsidP="00C40F4E">
            <w:pPr>
              <w:spacing w:before="10" w:after="10"/>
              <w:jc w:val="center"/>
              <w:rPr>
                <w:b/>
                <w:bCs/>
                <w:sz w:val="20"/>
                <w:szCs w:val="20"/>
              </w:rPr>
            </w:pPr>
          </w:p>
        </w:tc>
        <w:tc>
          <w:tcPr>
            <w:tcW w:w="1063" w:type="dxa"/>
            <w:vAlign w:val="center"/>
          </w:tcPr>
          <w:p w14:paraId="40127C8D" w14:textId="77777777" w:rsidR="00F72FAF" w:rsidRPr="00C40F4E" w:rsidRDefault="00F72FAF" w:rsidP="00C40F4E">
            <w:pPr>
              <w:spacing w:before="10" w:after="10"/>
              <w:jc w:val="center"/>
              <w:rPr>
                <w:b/>
                <w:bCs/>
                <w:sz w:val="20"/>
                <w:szCs w:val="20"/>
              </w:rPr>
            </w:pPr>
            <w:r w:rsidRPr="00C40F4E">
              <w:rPr>
                <w:b/>
                <w:bCs/>
                <w:sz w:val="20"/>
                <w:szCs w:val="20"/>
              </w:rPr>
              <w:t>First tranche</w:t>
            </w:r>
          </w:p>
        </w:tc>
        <w:tc>
          <w:tcPr>
            <w:tcW w:w="1063" w:type="dxa"/>
            <w:vAlign w:val="center"/>
          </w:tcPr>
          <w:p w14:paraId="2040FBC0" w14:textId="77777777" w:rsidR="00F72FAF" w:rsidRPr="00C40F4E" w:rsidRDefault="00F72FAF" w:rsidP="00C40F4E">
            <w:pPr>
              <w:spacing w:before="10" w:after="10"/>
              <w:jc w:val="center"/>
              <w:rPr>
                <w:b/>
                <w:bCs/>
                <w:sz w:val="20"/>
                <w:szCs w:val="20"/>
              </w:rPr>
            </w:pPr>
            <w:r w:rsidRPr="00C40F4E">
              <w:rPr>
                <w:b/>
                <w:bCs/>
                <w:sz w:val="20"/>
                <w:szCs w:val="20"/>
              </w:rPr>
              <w:t>Stage I</w:t>
            </w:r>
          </w:p>
        </w:tc>
      </w:tr>
      <w:tr w:rsidR="00F72FAF" w:rsidRPr="00C40F4E" w14:paraId="2B76AFD5" w14:textId="77777777" w:rsidTr="00044C2F">
        <w:trPr>
          <w:trHeight w:val="255"/>
        </w:trPr>
        <w:tc>
          <w:tcPr>
            <w:tcW w:w="6237" w:type="dxa"/>
          </w:tcPr>
          <w:p w14:paraId="348172F2" w14:textId="77777777" w:rsidR="00F72FAF" w:rsidRPr="00C40F4E" w:rsidRDefault="00F72FAF" w:rsidP="00C40F4E">
            <w:pPr>
              <w:spacing w:before="10" w:after="10"/>
              <w:jc w:val="left"/>
              <w:rPr>
                <w:b/>
                <w:color w:val="000000"/>
                <w:sz w:val="20"/>
                <w:szCs w:val="20"/>
              </w:rPr>
            </w:pPr>
            <w:r w:rsidRPr="00C40F4E">
              <w:rPr>
                <w:color w:val="000000"/>
                <w:sz w:val="20"/>
                <w:szCs w:val="20"/>
              </w:rPr>
              <w:t>Conduct a national survey of assemblers and installers to collect detailed information</w:t>
            </w:r>
          </w:p>
        </w:tc>
        <w:tc>
          <w:tcPr>
            <w:tcW w:w="993" w:type="dxa"/>
            <w:vMerge w:val="restart"/>
          </w:tcPr>
          <w:p w14:paraId="65239071" w14:textId="77777777" w:rsidR="00F72FAF" w:rsidRPr="00C40F4E" w:rsidRDefault="00F72FAF" w:rsidP="00C40F4E">
            <w:pPr>
              <w:spacing w:before="10" w:after="10"/>
              <w:jc w:val="center"/>
              <w:rPr>
                <w:sz w:val="20"/>
                <w:szCs w:val="20"/>
              </w:rPr>
            </w:pPr>
            <w:r w:rsidRPr="00C40F4E">
              <w:rPr>
                <w:sz w:val="20"/>
                <w:szCs w:val="20"/>
              </w:rPr>
              <w:t>UNEP</w:t>
            </w:r>
          </w:p>
          <w:p w14:paraId="206939C9" w14:textId="77777777" w:rsidR="00F72FAF" w:rsidRPr="00C40F4E" w:rsidRDefault="00F72FAF" w:rsidP="00C40F4E">
            <w:pPr>
              <w:spacing w:before="10" w:after="10"/>
              <w:jc w:val="center"/>
              <w:rPr>
                <w:b/>
                <w:color w:val="000000"/>
                <w:sz w:val="20"/>
                <w:szCs w:val="20"/>
              </w:rPr>
            </w:pPr>
          </w:p>
        </w:tc>
        <w:tc>
          <w:tcPr>
            <w:tcW w:w="1063" w:type="dxa"/>
          </w:tcPr>
          <w:p w14:paraId="7FDA9BB9" w14:textId="77777777" w:rsidR="00F72FAF" w:rsidRPr="00C40F4E" w:rsidRDefault="00F72FAF" w:rsidP="00C40F4E">
            <w:pPr>
              <w:shd w:val="clear" w:color="auto" w:fill="FFFFFF" w:themeFill="background1"/>
              <w:spacing w:before="10" w:after="10"/>
              <w:jc w:val="right"/>
              <w:rPr>
                <w:sz w:val="20"/>
                <w:szCs w:val="20"/>
              </w:rPr>
            </w:pPr>
            <w:r w:rsidRPr="00C40F4E">
              <w:rPr>
                <w:sz w:val="20"/>
                <w:szCs w:val="20"/>
              </w:rPr>
              <w:t>24,000</w:t>
            </w:r>
          </w:p>
          <w:p w14:paraId="009501E5" w14:textId="77777777" w:rsidR="00F72FAF" w:rsidRPr="00C40F4E" w:rsidRDefault="00F72FAF" w:rsidP="00C40F4E">
            <w:pPr>
              <w:spacing w:before="10" w:after="10"/>
              <w:jc w:val="right"/>
              <w:rPr>
                <w:b/>
                <w:color w:val="000000"/>
                <w:sz w:val="20"/>
                <w:szCs w:val="20"/>
              </w:rPr>
            </w:pPr>
          </w:p>
        </w:tc>
        <w:tc>
          <w:tcPr>
            <w:tcW w:w="1063" w:type="dxa"/>
          </w:tcPr>
          <w:p w14:paraId="6F766111" w14:textId="77777777" w:rsidR="00F72FAF" w:rsidRPr="00C40F4E" w:rsidRDefault="00F72FAF" w:rsidP="00C40F4E">
            <w:pPr>
              <w:shd w:val="clear" w:color="auto" w:fill="FFFFFF" w:themeFill="background1"/>
              <w:spacing w:before="10" w:after="10"/>
              <w:jc w:val="right"/>
              <w:rPr>
                <w:sz w:val="20"/>
                <w:szCs w:val="20"/>
              </w:rPr>
            </w:pPr>
            <w:r w:rsidRPr="00C40F4E">
              <w:rPr>
                <w:color w:val="000000"/>
                <w:sz w:val="20"/>
                <w:szCs w:val="20"/>
              </w:rPr>
              <w:t>24,000</w:t>
            </w:r>
          </w:p>
        </w:tc>
      </w:tr>
      <w:tr w:rsidR="00F72FAF" w:rsidRPr="00C40F4E" w14:paraId="672287E7" w14:textId="77777777" w:rsidTr="00044C2F">
        <w:trPr>
          <w:trHeight w:val="255"/>
        </w:trPr>
        <w:tc>
          <w:tcPr>
            <w:tcW w:w="6237" w:type="dxa"/>
          </w:tcPr>
          <w:p w14:paraId="0344378E" w14:textId="77777777" w:rsidR="00F72FAF" w:rsidRPr="00C40F4E" w:rsidRDefault="00F72FAF" w:rsidP="00C40F4E">
            <w:pPr>
              <w:spacing w:before="10" w:after="10"/>
              <w:jc w:val="left"/>
              <w:rPr>
                <w:b/>
                <w:color w:val="000000"/>
                <w:sz w:val="20"/>
                <w:szCs w:val="20"/>
              </w:rPr>
            </w:pPr>
            <w:r w:rsidRPr="00C40F4E">
              <w:rPr>
                <w:color w:val="000000"/>
                <w:sz w:val="20"/>
                <w:szCs w:val="20"/>
              </w:rPr>
              <w:t>Training of 20 assemblers and installers on RAC good servicing practices such as safe handling, leakage control, energy efficiency and refrigerant recovery</w:t>
            </w:r>
          </w:p>
        </w:tc>
        <w:tc>
          <w:tcPr>
            <w:tcW w:w="993" w:type="dxa"/>
            <w:vMerge/>
          </w:tcPr>
          <w:p w14:paraId="6B13E666" w14:textId="77777777" w:rsidR="00F72FAF" w:rsidRPr="00C40F4E" w:rsidRDefault="00F72FAF" w:rsidP="00C40F4E">
            <w:pPr>
              <w:spacing w:before="10" w:after="10"/>
              <w:jc w:val="center"/>
              <w:rPr>
                <w:b/>
                <w:color w:val="000000"/>
                <w:sz w:val="20"/>
                <w:szCs w:val="20"/>
              </w:rPr>
            </w:pPr>
          </w:p>
        </w:tc>
        <w:tc>
          <w:tcPr>
            <w:tcW w:w="1063" w:type="dxa"/>
          </w:tcPr>
          <w:p w14:paraId="757AD083"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039E334B" w14:textId="77777777" w:rsidR="00F72FAF" w:rsidRPr="00C40F4E" w:rsidRDefault="00F72FAF" w:rsidP="00C40F4E">
            <w:pPr>
              <w:spacing w:before="10" w:after="10"/>
              <w:jc w:val="right"/>
              <w:rPr>
                <w:sz w:val="20"/>
                <w:szCs w:val="20"/>
              </w:rPr>
            </w:pPr>
            <w:r w:rsidRPr="00C40F4E">
              <w:rPr>
                <w:color w:val="000000"/>
                <w:sz w:val="20"/>
                <w:szCs w:val="20"/>
              </w:rPr>
              <w:t>8,000</w:t>
            </w:r>
          </w:p>
        </w:tc>
      </w:tr>
      <w:tr w:rsidR="00F72FAF" w:rsidRPr="00C40F4E" w14:paraId="17371B11" w14:textId="77777777" w:rsidTr="00044C2F">
        <w:trPr>
          <w:trHeight w:val="255"/>
        </w:trPr>
        <w:tc>
          <w:tcPr>
            <w:tcW w:w="6237" w:type="dxa"/>
          </w:tcPr>
          <w:p w14:paraId="32C4A9F2" w14:textId="77777777" w:rsidR="00F72FAF" w:rsidRPr="00C40F4E" w:rsidRDefault="00F72FAF" w:rsidP="00C40F4E">
            <w:pPr>
              <w:spacing w:before="10" w:after="10"/>
              <w:jc w:val="left"/>
              <w:rPr>
                <w:b/>
                <w:color w:val="000000"/>
                <w:sz w:val="20"/>
                <w:szCs w:val="20"/>
              </w:rPr>
            </w:pPr>
            <w:r w:rsidRPr="00C40F4E">
              <w:rPr>
                <w:color w:val="000000"/>
                <w:sz w:val="20"/>
                <w:szCs w:val="20"/>
              </w:rPr>
              <w:t>One awareness-raising workshop for assemblers and installers on the latest developments and new emerging technologies in RAC manufacturing and servicing in collaboration with RAC associations</w:t>
            </w:r>
          </w:p>
        </w:tc>
        <w:tc>
          <w:tcPr>
            <w:tcW w:w="993" w:type="dxa"/>
            <w:vMerge/>
          </w:tcPr>
          <w:p w14:paraId="3DB87A83" w14:textId="77777777" w:rsidR="00F72FAF" w:rsidRPr="00C40F4E" w:rsidRDefault="00F72FAF" w:rsidP="00C40F4E">
            <w:pPr>
              <w:spacing w:before="10" w:after="10"/>
              <w:jc w:val="center"/>
              <w:rPr>
                <w:b/>
                <w:color w:val="000000"/>
                <w:sz w:val="20"/>
                <w:szCs w:val="20"/>
              </w:rPr>
            </w:pPr>
          </w:p>
        </w:tc>
        <w:tc>
          <w:tcPr>
            <w:tcW w:w="1063" w:type="dxa"/>
          </w:tcPr>
          <w:p w14:paraId="6940C602"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74F9336F" w14:textId="73BA5708" w:rsidR="00F72FAF" w:rsidRPr="00C40F4E" w:rsidRDefault="00EF41D4" w:rsidP="00C40F4E">
            <w:pPr>
              <w:spacing w:before="10" w:after="10"/>
              <w:jc w:val="right"/>
              <w:rPr>
                <w:sz w:val="20"/>
                <w:szCs w:val="20"/>
              </w:rPr>
            </w:pPr>
            <w:r w:rsidRPr="00C40F4E">
              <w:rPr>
                <w:sz w:val="20"/>
                <w:szCs w:val="20"/>
              </w:rPr>
              <w:t>4,693</w:t>
            </w:r>
          </w:p>
        </w:tc>
      </w:tr>
      <w:tr w:rsidR="00F72FAF" w:rsidRPr="00C40F4E" w14:paraId="56D7C8C7" w14:textId="77777777" w:rsidTr="005C0DE0">
        <w:trPr>
          <w:trHeight w:val="208"/>
        </w:trPr>
        <w:tc>
          <w:tcPr>
            <w:tcW w:w="6237" w:type="dxa"/>
          </w:tcPr>
          <w:p w14:paraId="38162AD3" w14:textId="77777777" w:rsidR="00F72FAF" w:rsidRPr="00C40F4E" w:rsidRDefault="00F72FAF" w:rsidP="00C40F4E">
            <w:pPr>
              <w:spacing w:before="10" w:after="10"/>
              <w:jc w:val="left"/>
              <w:rPr>
                <w:color w:val="000000"/>
                <w:sz w:val="20"/>
                <w:szCs w:val="20"/>
              </w:rPr>
            </w:pPr>
            <w:r w:rsidRPr="00C40F4E">
              <w:rPr>
                <w:color w:val="000000"/>
                <w:sz w:val="20"/>
                <w:szCs w:val="20"/>
              </w:rPr>
              <w:t>Provision of tools and equipment to 20 assemblers and installers, to be determined following the survey</w:t>
            </w:r>
          </w:p>
        </w:tc>
        <w:tc>
          <w:tcPr>
            <w:tcW w:w="993" w:type="dxa"/>
          </w:tcPr>
          <w:p w14:paraId="4575BDB7" w14:textId="77777777" w:rsidR="00F72FAF" w:rsidRPr="00C40F4E" w:rsidRDefault="00F72FAF" w:rsidP="00C40F4E">
            <w:pPr>
              <w:spacing w:before="10" w:after="10"/>
              <w:jc w:val="center"/>
              <w:rPr>
                <w:b/>
                <w:color w:val="000000"/>
                <w:sz w:val="20"/>
                <w:szCs w:val="20"/>
              </w:rPr>
            </w:pPr>
            <w:r w:rsidRPr="00C40F4E">
              <w:rPr>
                <w:sz w:val="20"/>
                <w:szCs w:val="20"/>
              </w:rPr>
              <w:t>UNIDO</w:t>
            </w:r>
          </w:p>
        </w:tc>
        <w:tc>
          <w:tcPr>
            <w:tcW w:w="1063" w:type="dxa"/>
          </w:tcPr>
          <w:p w14:paraId="50FBDFE2" w14:textId="77777777" w:rsidR="00F72FAF" w:rsidRPr="00C40F4E" w:rsidRDefault="00F72FAF" w:rsidP="00C40F4E">
            <w:pPr>
              <w:spacing w:before="10" w:after="10"/>
              <w:jc w:val="right"/>
              <w:rPr>
                <w:b/>
                <w:color w:val="000000"/>
                <w:sz w:val="20"/>
                <w:szCs w:val="20"/>
              </w:rPr>
            </w:pPr>
            <w:r w:rsidRPr="00C40F4E">
              <w:rPr>
                <w:sz w:val="20"/>
                <w:szCs w:val="20"/>
              </w:rPr>
              <w:t>0</w:t>
            </w:r>
          </w:p>
        </w:tc>
        <w:tc>
          <w:tcPr>
            <w:tcW w:w="1063" w:type="dxa"/>
          </w:tcPr>
          <w:p w14:paraId="69C8C91A" w14:textId="77777777" w:rsidR="00F72FAF" w:rsidRPr="00C40F4E" w:rsidRDefault="00F72FAF" w:rsidP="00C40F4E">
            <w:pPr>
              <w:spacing w:before="10" w:after="10"/>
              <w:jc w:val="right"/>
              <w:rPr>
                <w:sz w:val="20"/>
                <w:szCs w:val="20"/>
              </w:rPr>
            </w:pPr>
            <w:r w:rsidRPr="00C40F4E">
              <w:rPr>
                <w:color w:val="000000"/>
                <w:sz w:val="20"/>
                <w:szCs w:val="20"/>
              </w:rPr>
              <w:t>24,000</w:t>
            </w:r>
          </w:p>
        </w:tc>
      </w:tr>
      <w:tr w:rsidR="00F72FAF" w:rsidRPr="00C40F4E" w14:paraId="69C7676F" w14:textId="77777777" w:rsidTr="005C0DE0">
        <w:trPr>
          <w:trHeight w:val="283"/>
        </w:trPr>
        <w:tc>
          <w:tcPr>
            <w:tcW w:w="7230" w:type="dxa"/>
            <w:gridSpan w:val="2"/>
          </w:tcPr>
          <w:p w14:paraId="2F3E6E6F" w14:textId="77777777" w:rsidR="00F72FAF" w:rsidRPr="00C40F4E" w:rsidRDefault="00F72FAF" w:rsidP="00C40F4E">
            <w:pPr>
              <w:spacing w:before="10" w:after="10"/>
              <w:jc w:val="left"/>
              <w:rPr>
                <w:b/>
                <w:bCs/>
                <w:color w:val="000000"/>
                <w:sz w:val="20"/>
                <w:szCs w:val="20"/>
              </w:rPr>
            </w:pPr>
            <w:r w:rsidRPr="00C40F4E">
              <w:rPr>
                <w:b/>
                <w:bCs/>
                <w:color w:val="000000"/>
                <w:sz w:val="20"/>
                <w:szCs w:val="20"/>
                <w:lang w:eastAsia="zh-CN"/>
              </w:rPr>
              <w:t>Total (local installation and assembly)</w:t>
            </w:r>
          </w:p>
        </w:tc>
        <w:tc>
          <w:tcPr>
            <w:tcW w:w="1063" w:type="dxa"/>
          </w:tcPr>
          <w:p w14:paraId="091F60A2" w14:textId="77777777" w:rsidR="00F72FAF" w:rsidRPr="00C40F4E" w:rsidRDefault="00F72FAF" w:rsidP="00C40F4E">
            <w:pPr>
              <w:spacing w:before="10" w:after="10"/>
              <w:jc w:val="right"/>
              <w:rPr>
                <w:b/>
                <w:bCs/>
                <w:color w:val="000000"/>
                <w:sz w:val="20"/>
                <w:szCs w:val="20"/>
              </w:rPr>
            </w:pPr>
            <w:r w:rsidRPr="00C40F4E">
              <w:rPr>
                <w:b/>
                <w:bCs/>
                <w:sz w:val="20"/>
                <w:szCs w:val="20"/>
              </w:rPr>
              <w:t>24,000</w:t>
            </w:r>
          </w:p>
        </w:tc>
        <w:tc>
          <w:tcPr>
            <w:tcW w:w="1063" w:type="dxa"/>
          </w:tcPr>
          <w:p w14:paraId="13CAE532" w14:textId="3A0DE8F1" w:rsidR="00F72FAF" w:rsidRPr="00C40F4E" w:rsidRDefault="00F72FAF" w:rsidP="00C40F4E">
            <w:pPr>
              <w:spacing w:before="10" w:after="10"/>
              <w:jc w:val="right"/>
              <w:rPr>
                <w:b/>
                <w:bCs/>
                <w:sz w:val="20"/>
                <w:szCs w:val="20"/>
              </w:rPr>
            </w:pPr>
            <w:r w:rsidRPr="00C40F4E">
              <w:rPr>
                <w:b/>
                <w:bCs/>
                <w:sz w:val="20"/>
                <w:szCs w:val="20"/>
              </w:rPr>
              <w:t>6</w:t>
            </w:r>
            <w:r w:rsidR="00EF41D4" w:rsidRPr="00C40F4E">
              <w:rPr>
                <w:b/>
                <w:bCs/>
                <w:sz w:val="20"/>
                <w:szCs w:val="20"/>
              </w:rPr>
              <w:t>0</w:t>
            </w:r>
            <w:r w:rsidRPr="00C40F4E">
              <w:rPr>
                <w:b/>
                <w:bCs/>
                <w:sz w:val="20"/>
                <w:szCs w:val="20"/>
              </w:rPr>
              <w:t>,</w:t>
            </w:r>
            <w:r w:rsidR="00EF41D4" w:rsidRPr="00C40F4E">
              <w:rPr>
                <w:b/>
                <w:bCs/>
                <w:sz w:val="20"/>
                <w:szCs w:val="20"/>
              </w:rPr>
              <w:t>693</w:t>
            </w:r>
          </w:p>
        </w:tc>
      </w:tr>
    </w:tbl>
    <w:p w14:paraId="752A8CA4" w14:textId="0E19BAD7" w:rsidR="00F72FAF" w:rsidRPr="00C40F4E" w:rsidRDefault="00F72FAF" w:rsidP="00A82F74">
      <w:pPr>
        <w:pStyle w:val="Heading1"/>
        <w:spacing w:before="240"/>
      </w:pPr>
      <w:r w:rsidRPr="00C40F4E">
        <w:t>Activities in the servicing sector proposed for implementation under stage I and the first tranche and their cost breakdown are presented in table </w:t>
      </w:r>
      <w:r w:rsidR="008500FB" w:rsidRPr="00C40F4E">
        <w:t>9</w:t>
      </w:r>
      <w:r w:rsidRPr="00C40F4E">
        <w:t>.</w:t>
      </w:r>
    </w:p>
    <w:p w14:paraId="7C6255C7" w14:textId="79D06656" w:rsidR="00F72FAF" w:rsidRPr="00C40F4E" w:rsidRDefault="00F72FAF" w:rsidP="00C40F4E">
      <w:pPr>
        <w:keepNext/>
        <w:shd w:val="clear" w:color="auto" w:fill="FFFFFF" w:themeFill="background1"/>
        <w:rPr>
          <w:b/>
          <w:bCs/>
        </w:rPr>
      </w:pPr>
      <w:r w:rsidRPr="00C40F4E">
        <w:rPr>
          <w:b/>
          <w:bCs/>
        </w:rPr>
        <w:t>Table </w:t>
      </w:r>
      <w:r w:rsidR="008500FB" w:rsidRPr="00C40F4E">
        <w:rPr>
          <w:b/>
          <w:bCs/>
        </w:rPr>
        <w:t>9</w:t>
      </w:r>
      <w:r w:rsidRPr="00C40F4E">
        <w:rPr>
          <w:b/>
          <w:bCs/>
        </w:rPr>
        <w:t>. Servicing sector activities and their costs in stage I of the KIP for Oman as submitted</w:t>
      </w:r>
    </w:p>
    <w:tbl>
      <w:tblPr>
        <w:tblStyle w:val="TableGrid"/>
        <w:tblW w:w="9351" w:type="dxa"/>
        <w:tblLayout w:type="fixed"/>
        <w:tblLook w:val="04A0" w:firstRow="1" w:lastRow="0" w:firstColumn="1" w:lastColumn="0" w:noHBand="0" w:noVBand="1"/>
      </w:tblPr>
      <w:tblGrid>
        <w:gridCol w:w="6232"/>
        <w:gridCol w:w="993"/>
        <w:gridCol w:w="1063"/>
        <w:gridCol w:w="1063"/>
      </w:tblGrid>
      <w:tr w:rsidR="00F72FAF" w:rsidRPr="00C40F4E" w14:paraId="56ED85D4" w14:textId="77777777">
        <w:trPr>
          <w:trHeight w:val="255"/>
          <w:tblHeader/>
        </w:trPr>
        <w:tc>
          <w:tcPr>
            <w:tcW w:w="6232" w:type="dxa"/>
            <w:vMerge w:val="restart"/>
            <w:vAlign w:val="center"/>
          </w:tcPr>
          <w:p w14:paraId="6381AA34" w14:textId="77777777" w:rsidR="00F72FAF" w:rsidRPr="00C40F4E" w:rsidRDefault="00F72FAF" w:rsidP="00C40F4E">
            <w:pPr>
              <w:keepNext/>
              <w:spacing w:before="10" w:after="10"/>
              <w:jc w:val="center"/>
              <w:rPr>
                <w:b/>
                <w:bCs/>
                <w:sz w:val="20"/>
                <w:szCs w:val="20"/>
              </w:rPr>
            </w:pPr>
            <w:r w:rsidRPr="00C40F4E">
              <w:rPr>
                <w:b/>
                <w:bCs/>
                <w:sz w:val="20"/>
                <w:szCs w:val="20"/>
              </w:rPr>
              <w:t>Activity</w:t>
            </w:r>
          </w:p>
        </w:tc>
        <w:tc>
          <w:tcPr>
            <w:tcW w:w="993" w:type="dxa"/>
            <w:vMerge w:val="restart"/>
            <w:vAlign w:val="center"/>
          </w:tcPr>
          <w:p w14:paraId="006B70ED" w14:textId="77777777" w:rsidR="00F72FAF" w:rsidRPr="00C40F4E" w:rsidRDefault="00F72FAF" w:rsidP="00C40F4E">
            <w:pPr>
              <w:keepNext/>
              <w:spacing w:before="10" w:after="10"/>
              <w:jc w:val="center"/>
              <w:rPr>
                <w:b/>
                <w:bCs/>
                <w:sz w:val="20"/>
                <w:szCs w:val="20"/>
              </w:rPr>
            </w:pPr>
            <w:r w:rsidRPr="00C40F4E">
              <w:rPr>
                <w:b/>
                <w:bCs/>
                <w:sz w:val="20"/>
                <w:szCs w:val="20"/>
              </w:rPr>
              <w:t>Agency</w:t>
            </w:r>
          </w:p>
        </w:tc>
        <w:tc>
          <w:tcPr>
            <w:tcW w:w="2126" w:type="dxa"/>
            <w:gridSpan w:val="2"/>
            <w:vAlign w:val="center"/>
          </w:tcPr>
          <w:p w14:paraId="34D7D405" w14:textId="77777777" w:rsidR="00F72FAF" w:rsidRPr="00C40F4E" w:rsidRDefault="00F72FAF" w:rsidP="00C40F4E">
            <w:pPr>
              <w:keepNext/>
              <w:spacing w:before="10" w:after="10"/>
              <w:jc w:val="center"/>
              <w:rPr>
                <w:b/>
                <w:bCs/>
                <w:sz w:val="20"/>
                <w:szCs w:val="20"/>
              </w:rPr>
            </w:pPr>
            <w:r w:rsidRPr="00C40F4E">
              <w:rPr>
                <w:b/>
                <w:bCs/>
                <w:sz w:val="20"/>
                <w:szCs w:val="20"/>
              </w:rPr>
              <w:t>Cost (US $)</w:t>
            </w:r>
          </w:p>
        </w:tc>
      </w:tr>
      <w:tr w:rsidR="00F72FAF" w:rsidRPr="00C40F4E" w14:paraId="4CA1DBFB" w14:textId="77777777">
        <w:trPr>
          <w:trHeight w:val="255"/>
          <w:tblHeader/>
        </w:trPr>
        <w:tc>
          <w:tcPr>
            <w:tcW w:w="6232" w:type="dxa"/>
            <w:vMerge/>
            <w:vAlign w:val="center"/>
          </w:tcPr>
          <w:p w14:paraId="7133FC54" w14:textId="77777777" w:rsidR="00F72FAF" w:rsidRPr="00C40F4E" w:rsidRDefault="00F72FAF" w:rsidP="00C40F4E">
            <w:pPr>
              <w:keepNext/>
              <w:spacing w:before="10" w:after="10"/>
              <w:jc w:val="center"/>
              <w:rPr>
                <w:b/>
                <w:bCs/>
                <w:sz w:val="20"/>
                <w:szCs w:val="20"/>
              </w:rPr>
            </w:pPr>
          </w:p>
        </w:tc>
        <w:tc>
          <w:tcPr>
            <w:tcW w:w="993" w:type="dxa"/>
            <w:vMerge/>
            <w:vAlign w:val="center"/>
          </w:tcPr>
          <w:p w14:paraId="726410A8" w14:textId="77777777" w:rsidR="00F72FAF" w:rsidRPr="00C40F4E" w:rsidRDefault="00F72FAF" w:rsidP="00C40F4E">
            <w:pPr>
              <w:keepNext/>
              <w:spacing w:before="10" w:after="10"/>
              <w:jc w:val="center"/>
              <w:rPr>
                <w:b/>
                <w:bCs/>
                <w:sz w:val="20"/>
                <w:szCs w:val="20"/>
              </w:rPr>
            </w:pPr>
          </w:p>
        </w:tc>
        <w:tc>
          <w:tcPr>
            <w:tcW w:w="1063" w:type="dxa"/>
            <w:vAlign w:val="center"/>
          </w:tcPr>
          <w:p w14:paraId="03DFFDD6" w14:textId="77777777" w:rsidR="00F72FAF" w:rsidRPr="00C40F4E" w:rsidRDefault="00F72FAF" w:rsidP="00C40F4E">
            <w:pPr>
              <w:keepNext/>
              <w:spacing w:before="10" w:after="10"/>
              <w:jc w:val="center"/>
              <w:rPr>
                <w:b/>
                <w:bCs/>
                <w:sz w:val="20"/>
                <w:szCs w:val="20"/>
              </w:rPr>
            </w:pPr>
            <w:r w:rsidRPr="00C40F4E">
              <w:rPr>
                <w:b/>
                <w:bCs/>
                <w:sz w:val="20"/>
                <w:szCs w:val="20"/>
              </w:rPr>
              <w:t>First tranche</w:t>
            </w:r>
          </w:p>
        </w:tc>
        <w:tc>
          <w:tcPr>
            <w:tcW w:w="1063" w:type="dxa"/>
            <w:vAlign w:val="center"/>
          </w:tcPr>
          <w:p w14:paraId="4319B782" w14:textId="77777777" w:rsidR="00F72FAF" w:rsidRPr="00C40F4E" w:rsidRDefault="00F72FAF" w:rsidP="00C40F4E">
            <w:pPr>
              <w:keepNext/>
              <w:spacing w:before="10" w:after="10"/>
              <w:jc w:val="center"/>
              <w:rPr>
                <w:b/>
                <w:bCs/>
                <w:sz w:val="20"/>
                <w:szCs w:val="20"/>
              </w:rPr>
            </w:pPr>
            <w:r w:rsidRPr="00C40F4E">
              <w:rPr>
                <w:b/>
                <w:bCs/>
                <w:sz w:val="20"/>
                <w:szCs w:val="20"/>
              </w:rPr>
              <w:t>Stage I</w:t>
            </w:r>
          </w:p>
        </w:tc>
      </w:tr>
      <w:tr w:rsidR="00F72FAF" w:rsidRPr="00C40F4E" w14:paraId="06E83BD7" w14:textId="77777777">
        <w:trPr>
          <w:trHeight w:val="255"/>
        </w:trPr>
        <w:tc>
          <w:tcPr>
            <w:tcW w:w="9351" w:type="dxa"/>
            <w:gridSpan w:val="4"/>
            <w:vAlign w:val="center"/>
          </w:tcPr>
          <w:p w14:paraId="7880F948" w14:textId="77777777" w:rsidR="00F72FAF" w:rsidRPr="00C40F4E" w:rsidRDefault="00F72FAF" w:rsidP="00C40F4E">
            <w:pPr>
              <w:keepNext/>
              <w:spacing w:before="10" w:after="10"/>
              <w:jc w:val="center"/>
              <w:rPr>
                <w:sz w:val="20"/>
                <w:szCs w:val="20"/>
                <w:lang w:eastAsia="zh-CN"/>
              </w:rPr>
            </w:pPr>
            <w:r w:rsidRPr="00C40F4E">
              <w:rPr>
                <w:b/>
                <w:bCs/>
                <w:sz w:val="20"/>
                <w:szCs w:val="20"/>
              </w:rPr>
              <w:t>RAC servicing sector</w:t>
            </w:r>
          </w:p>
        </w:tc>
      </w:tr>
      <w:tr w:rsidR="00F72FAF" w:rsidRPr="00C40F4E" w14:paraId="0BABC740" w14:textId="77777777">
        <w:trPr>
          <w:trHeight w:val="255"/>
        </w:trPr>
        <w:tc>
          <w:tcPr>
            <w:tcW w:w="9351" w:type="dxa"/>
            <w:gridSpan w:val="4"/>
            <w:vAlign w:val="center"/>
          </w:tcPr>
          <w:p w14:paraId="164C642D" w14:textId="77777777" w:rsidR="00F72FAF" w:rsidRPr="00C40F4E" w:rsidRDefault="00F72FAF" w:rsidP="00C40F4E">
            <w:pPr>
              <w:keepNext/>
              <w:spacing w:before="10" w:after="10"/>
              <w:jc w:val="left"/>
              <w:rPr>
                <w:b/>
                <w:bCs/>
                <w:i/>
                <w:iCs/>
                <w:sz w:val="20"/>
                <w:szCs w:val="20"/>
                <w:lang w:eastAsia="zh-CN"/>
              </w:rPr>
            </w:pPr>
            <w:r w:rsidRPr="00C40F4E">
              <w:rPr>
                <w:b/>
                <w:bCs/>
                <w:i/>
                <w:iCs/>
                <w:sz w:val="20"/>
                <w:szCs w:val="20"/>
                <w:lang w:eastAsia="zh-CN"/>
              </w:rPr>
              <w:t>Policy development and implementation</w:t>
            </w:r>
          </w:p>
        </w:tc>
      </w:tr>
      <w:tr w:rsidR="00F72FAF" w:rsidRPr="00C40F4E" w14:paraId="6E58F06B" w14:textId="77777777">
        <w:trPr>
          <w:trHeight w:val="255"/>
        </w:trPr>
        <w:tc>
          <w:tcPr>
            <w:tcW w:w="6232" w:type="dxa"/>
          </w:tcPr>
          <w:p w14:paraId="58079EDE" w14:textId="77777777" w:rsidR="00F72FAF" w:rsidRPr="00C40F4E" w:rsidRDefault="00F72FAF" w:rsidP="00A82F74">
            <w:pPr>
              <w:keepLines/>
              <w:shd w:val="clear" w:color="auto" w:fill="FFFFFF" w:themeFill="background1"/>
              <w:spacing w:before="10" w:after="10"/>
              <w:jc w:val="left"/>
              <w:rPr>
                <w:sz w:val="20"/>
                <w:szCs w:val="20"/>
              </w:rPr>
            </w:pPr>
            <w:r w:rsidRPr="00C40F4E">
              <w:rPr>
                <w:sz w:val="20"/>
                <w:szCs w:val="20"/>
              </w:rPr>
              <w:t xml:space="preserve">Review </w:t>
            </w:r>
            <w:r w:rsidRPr="00C40F4E">
              <w:rPr>
                <w:sz w:val="20"/>
                <w:szCs w:val="20"/>
                <w:lang w:eastAsia="zh-CN"/>
              </w:rPr>
              <w:t xml:space="preserve">the existing policy and regulations, </w:t>
            </w:r>
            <w:r w:rsidRPr="00C40F4E">
              <w:rPr>
                <w:sz w:val="20"/>
                <w:szCs w:val="20"/>
              </w:rPr>
              <w:t xml:space="preserve">develop legal and regulatory framework for supporting HFC phase-down: </w:t>
            </w:r>
          </w:p>
          <w:p w14:paraId="37668277" w14:textId="77777777" w:rsidR="00F72FAF" w:rsidRPr="00C40F4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n-CA"/>
              </w:rPr>
            </w:pPr>
            <w:r w:rsidRPr="00C40F4E">
              <w:rPr>
                <w:sz w:val="20"/>
                <w:szCs w:val="20"/>
                <w:lang w:val="en-CA"/>
              </w:rPr>
              <w:t xml:space="preserve">Strengthen HFC quota system </w:t>
            </w:r>
            <w:r w:rsidRPr="00C40F4E">
              <w:rPr>
                <w:sz w:val="20"/>
                <w:szCs w:val="20"/>
                <w:lang w:val="en-CA" w:eastAsia="zh-CN"/>
              </w:rPr>
              <w:t>and develop SOP</w:t>
            </w:r>
          </w:p>
          <w:p w14:paraId="72A7E492" w14:textId="77777777" w:rsidR="00F72FAF" w:rsidRPr="00C40F4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n-CA"/>
              </w:rPr>
            </w:pPr>
            <w:r w:rsidRPr="00C40F4E">
              <w:rPr>
                <w:sz w:val="20"/>
                <w:szCs w:val="20"/>
                <w:lang w:val="en-CA" w:eastAsia="zh-CN"/>
              </w:rPr>
              <w:t xml:space="preserve">Further develop </w:t>
            </w:r>
            <w:r w:rsidRPr="00C40F4E">
              <w:rPr>
                <w:sz w:val="20"/>
                <w:szCs w:val="20"/>
                <w:lang w:val="en-CA"/>
              </w:rPr>
              <w:t>regulatory</w:t>
            </w:r>
            <w:r w:rsidRPr="00C40F4E">
              <w:rPr>
                <w:sz w:val="20"/>
                <w:szCs w:val="20"/>
                <w:lang w:val="en-CA" w:eastAsia="zh-CN"/>
              </w:rPr>
              <w:t xml:space="preserve"> framework for prevention of illegal trade of HFCs</w:t>
            </w:r>
          </w:p>
          <w:p w14:paraId="2DF8B0F9" w14:textId="77777777" w:rsidR="00F72FAF" w:rsidRPr="00C40F4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n-CA" w:eastAsia="zh-CN"/>
              </w:rPr>
            </w:pPr>
            <w:r w:rsidRPr="00C40F4E">
              <w:rPr>
                <w:sz w:val="20"/>
                <w:szCs w:val="20"/>
                <w:lang w:val="en-CA" w:eastAsia="zh-CN"/>
              </w:rPr>
              <w:t xml:space="preserve">Introduce and </w:t>
            </w:r>
            <w:r w:rsidRPr="00C40F4E">
              <w:rPr>
                <w:sz w:val="20"/>
                <w:szCs w:val="20"/>
                <w:lang w:val="en-CA"/>
              </w:rPr>
              <w:t>implement</w:t>
            </w:r>
            <w:r w:rsidRPr="00C40F4E">
              <w:rPr>
                <w:sz w:val="20"/>
                <w:szCs w:val="20"/>
                <w:lang w:val="en-CA" w:eastAsia="zh-CN"/>
              </w:rPr>
              <w:t xml:space="preserve"> the bans on imports of HFC-based new and second-hand equipment </w:t>
            </w:r>
            <w:r w:rsidRPr="00C40F4E">
              <w:rPr>
                <w:sz w:val="20"/>
                <w:szCs w:val="20"/>
                <w:lang w:val="en-CA"/>
              </w:rPr>
              <w:t>and</w:t>
            </w:r>
            <w:r w:rsidRPr="00C40F4E">
              <w:rPr>
                <w:sz w:val="20"/>
                <w:szCs w:val="20"/>
                <w:lang w:val="en-CA" w:eastAsia="zh-CN"/>
              </w:rPr>
              <w:t xml:space="preserve"> bans on non-refillable (disposable) HFC containers</w:t>
            </w:r>
          </w:p>
          <w:p w14:paraId="38AA04B8" w14:textId="77777777" w:rsidR="00F72FAF" w:rsidRPr="00C40F4E" w:rsidRDefault="00F72FAF" w:rsidP="00A82F74">
            <w:pPr>
              <w:pStyle w:val="ListParagraph"/>
              <w:keepLines/>
              <w:numPr>
                <w:ilvl w:val="0"/>
                <w:numId w:val="38"/>
              </w:numPr>
              <w:shd w:val="clear" w:color="auto" w:fill="FFFFFF" w:themeFill="background1"/>
              <w:spacing w:before="10" w:after="10"/>
              <w:ind w:left="310" w:hanging="238"/>
              <w:jc w:val="left"/>
              <w:rPr>
                <w:sz w:val="20"/>
                <w:szCs w:val="20"/>
                <w:lang w:val="en-CA" w:eastAsia="zh-CN"/>
              </w:rPr>
            </w:pPr>
            <w:r w:rsidRPr="00C40F4E">
              <w:rPr>
                <w:sz w:val="20"/>
                <w:szCs w:val="20"/>
                <w:lang w:val="en-CA" w:eastAsia="zh-CN"/>
              </w:rPr>
              <w:t xml:space="preserve">Develop a standard </w:t>
            </w:r>
            <w:r w:rsidRPr="00C40F4E">
              <w:rPr>
                <w:sz w:val="20"/>
                <w:szCs w:val="20"/>
                <w:lang w:val="en-CA"/>
              </w:rPr>
              <w:t>or</w:t>
            </w:r>
            <w:r w:rsidRPr="00C40F4E">
              <w:rPr>
                <w:sz w:val="20"/>
                <w:szCs w:val="20"/>
                <w:lang w:val="en-CA" w:eastAsia="zh-CN"/>
              </w:rPr>
              <w:t xml:space="preserve"> SOP for safe transport and storage of HFCs and alternatives</w:t>
            </w:r>
          </w:p>
        </w:tc>
        <w:tc>
          <w:tcPr>
            <w:tcW w:w="993" w:type="dxa"/>
            <w:vMerge w:val="restart"/>
          </w:tcPr>
          <w:p w14:paraId="6D83CC86" w14:textId="77777777" w:rsidR="00F72FAF" w:rsidRPr="00C40F4E" w:rsidRDefault="00F72FAF" w:rsidP="00C40F4E">
            <w:pPr>
              <w:spacing w:before="10" w:after="10"/>
              <w:jc w:val="center"/>
              <w:rPr>
                <w:sz w:val="20"/>
                <w:szCs w:val="20"/>
                <w:lang w:eastAsia="zh-CN"/>
              </w:rPr>
            </w:pPr>
            <w:r w:rsidRPr="00C40F4E">
              <w:rPr>
                <w:sz w:val="20"/>
                <w:szCs w:val="20"/>
              </w:rPr>
              <w:t>UNEP</w:t>
            </w:r>
          </w:p>
        </w:tc>
        <w:tc>
          <w:tcPr>
            <w:tcW w:w="1063" w:type="dxa"/>
            <w:noWrap/>
          </w:tcPr>
          <w:p w14:paraId="744A2E08" w14:textId="77777777" w:rsidR="00F72FAF" w:rsidRPr="00C40F4E" w:rsidRDefault="00F72FAF" w:rsidP="00C40F4E">
            <w:pPr>
              <w:spacing w:before="10" w:after="10"/>
              <w:jc w:val="right"/>
              <w:rPr>
                <w:sz w:val="20"/>
                <w:szCs w:val="20"/>
                <w:lang w:eastAsia="zh-CN"/>
              </w:rPr>
            </w:pPr>
            <w:r w:rsidRPr="00C40F4E">
              <w:rPr>
                <w:sz w:val="20"/>
                <w:szCs w:val="20"/>
                <w:lang w:eastAsia="zh-CN"/>
              </w:rPr>
              <w:t>75,000</w:t>
            </w:r>
          </w:p>
        </w:tc>
        <w:tc>
          <w:tcPr>
            <w:tcW w:w="1063" w:type="dxa"/>
          </w:tcPr>
          <w:p w14:paraId="5CD4E4C3" w14:textId="77777777" w:rsidR="00F72FAF" w:rsidRPr="00C40F4E" w:rsidRDefault="00F72FAF" w:rsidP="00C40F4E">
            <w:pPr>
              <w:spacing w:before="10" w:after="10"/>
              <w:jc w:val="right"/>
              <w:rPr>
                <w:sz w:val="20"/>
                <w:szCs w:val="20"/>
                <w:lang w:eastAsia="zh-CN"/>
              </w:rPr>
            </w:pPr>
            <w:r w:rsidRPr="00C40F4E">
              <w:rPr>
                <w:sz w:val="20"/>
                <w:szCs w:val="20"/>
              </w:rPr>
              <w:t>150,000</w:t>
            </w:r>
          </w:p>
        </w:tc>
      </w:tr>
      <w:tr w:rsidR="00F72FAF" w:rsidRPr="00C40F4E" w14:paraId="0B4345EE" w14:textId="77777777">
        <w:trPr>
          <w:trHeight w:val="255"/>
        </w:trPr>
        <w:tc>
          <w:tcPr>
            <w:tcW w:w="6232" w:type="dxa"/>
            <w:hideMark/>
          </w:tcPr>
          <w:p w14:paraId="650C2212" w14:textId="77777777" w:rsidR="00F72FAF" w:rsidRPr="00C40F4E" w:rsidRDefault="00F72FAF" w:rsidP="00C40F4E">
            <w:pPr>
              <w:spacing w:before="10" w:after="10"/>
              <w:jc w:val="left"/>
              <w:rPr>
                <w:sz w:val="20"/>
                <w:szCs w:val="20"/>
                <w:lang w:eastAsia="zh-CN"/>
              </w:rPr>
            </w:pPr>
            <w:r w:rsidRPr="00C40F4E">
              <w:rPr>
                <w:sz w:val="20"/>
                <w:szCs w:val="20"/>
                <w:lang w:eastAsia="zh-CN"/>
              </w:rPr>
              <w:lastRenderedPageBreak/>
              <w:t>Introduction of the mandatory certification scheme for RAC specialists and enterprises to better service end users</w:t>
            </w:r>
          </w:p>
        </w:tc>
        <w:tc>
          <w:tcPr>
            <w:tcW w:w="993" w:type="dxa"/>
            <w:vMerge/>
            <w:hideMark/>
          </w:tcPr>
          <w:p w14:paraId="1D83E748" w14:textId="77777777" w:rsidR="00F72FAF" w:rsidRPr="00C40F4E" w:rsidRDefault="00F72FAF" w:rsidP="00C40F4E">
            <w:pPr>
              <w:spacing w:before="10" w:after="10"/>
              <w:jc w:val="center"/>
              <w:rPr>
                <w:sz w:val="20"/>
                <w:szCs w:val="20"/>
                <w:lang w:eastAsia="zh-CN"/>
              </w:rPr>
            </w:pPr>
          </w:p>
        </w:tc>
        <w:tc>
          <w:tcPr>
            <w:tcW w:w="1063" w:type="dxa"/>
            <w:noWrap/>
            <w:hideMark/>
          </w:tcPr>
          <w:p w14:paraId="684C675B" w14:textId="77777777" w:rsidR="00F72FAF" w:rsidRPr="00C40F4E" w:rsidRDefault="00F72FAF" w:rsidP="00C40F4E">
            <w:pPr>
              <w:spacing w:before="10" w:after="10"/>
              <w:jc w:val="right"/>
              <w:rPr>
                <w:sz w:val="20"/>
                <w:szCs w:val="20"/>
                <w:lang w:eastAsia="zh-CN"/>
              </w:rPr>
            </w:pPr>
            <w:r w:rsidRPr="00C40F4E">
              <w:rPr>
                <w:sz w:val="20"/>
                <w:szCs w:val="20"/>
                <w:lang w:eastAsia="zh-CN"/>
              </w:rPr>
              <w:t>25,000</w:t>
            </w:r>
          </w:p>
        </w:tc>
        <w:tc>
          <w:tcPr>
            <w:tcW w:w="1063" w:type="dxa"/>
          </w:tcPr>
          <w:p w14:paraId="562602B9" w14:textId="77777777" w:rsidR="00F72FAF" w:rsidRPr="00C40F4E" w:rsidRDefault="00F72FAF" w:rsidP="00C40F4E">
            <w:pPr>
              <w:spacing w:before="10" w:after="10"/>
              <w:jc w:val="right"/>
              <w:rPr>
                <w:sz w:val="20"/>
                <w:szCs w:val="20"/>
                <w:lang w:eastAsia="zh-CN"/>
              </w:rPr>
            </w:pPr>
            <w:r w:rsidRPr="00C40F4E">
              <w:rPr>
                <w:sz w:val="20"/>
                <w:szCs w:val="20"/>
                <w:lang w:eastAsia="zh-CN"/>
              </w:rPr>
              <w:t>25,000</w:t>
            </w:r>
          </w:p>
        </w:tc>
      </w:tr>
      <w:tr w:rsidR="00F72FAF" w:rsidRPr="00C40F4E" w14:paraId="43744501" w14:textId="77777777">
        <w:trPr>
          <w:trHeight w:val="255"/>
        </w:trPr>
        <w:tc>
          <w:tcPr>
            <w:tcW w:w="6232" w:type="dxa"/>
            <w:hideMark/>
          </w:tcPr>
          <w:p w14:paraId="2EDE8352" w14:textId="77777777" w:rsidR="00F72FAF" w:rsidRPr="00C40F4E" w:rsidRDefault="00F72FAF" w:rsidP="00C40F4E">
            <w:pPr>
              <w:spacing w:before="10" w:after="10"/>
              <w:jc w:val="left"/>
              <w:rPr>
                <w:sz w:val="20"/>
                <w:szCs w:val="20"/>
                <w:lang w:eastAsia="zh-CN"/>
              </w:rPr>
            </w:pPr>
            <w:r w:rsidRPr="00C40F4E">
              <w:rPr>
                <w:sz w:val="20"/>
                <w:szCs w:val="20"/>
                <w:lang w:eastAsia="zh-CN"/>
              </w:rPr>
              <w:t>Inclusion of HFC-based equipment into the scope of the leakage check system through legal measures</w:t>
            </w:r>
          </w:p>
        </w:tc>
        <w:tc>
          <w:tcPr>
            <w:tcW w:w="993" w:type="dxa"/>
            <w:vMerge/>
            <w:hideMark/>
          </w:tcPr>
          <w:p w14:paraId="29609BAF" w14:textId="77777777" w:rsidR="00F72FAF" w:rsidRPr="00C40F4E" w:rsidRDefault="00F72FAF" w:rsidP="00C40F4E">
            <w:pPr>
              <w:spacing w:before="10" w:after="10"/>
              <w:jc w:val="center"/>
              <w:rPr>
                <w:sz w:val="20"/>
                <w:szCs w:val="20"/>
                <w:lang w:eastAsia="zh-CN"/>
              </w:rPr>
            </w:pPr>
          </w:p>
        </w:tc>
        <w:tc>
          <w:tcPr>
            <w:tcW w:w="1063" w:type="dxa"/>
            <w:noWrap/>
            <w:hideMark/>
          </w:tcPr>
          <w:p w14:paraId="7A415992"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38161D71" w14:textId="77777777" w:rsidR="00F72FAF" w:rsidRPr="00C40F4E" w:rsidRDefault="00F72FAF" w:rsidP="00C40F4E">
            <w:pPr>
              <w:spacing w:before="10" w:after="10"/>
              <w:jc w:val="right"/>
              <w:rPr>
                <w:sz w:val="20"/>
                <w:szCs w:val="20"/>
                <w:lang w:eastAsia="zh-CN"/>
              </w:rPr>
            </w:pPr>
            <w:r w:rsidRPr="00C40F4E">
              <w:rPr>
                <w:sz w:val="20"/>
                <w:szCs w:val="20"/>
                <w:lang w:eastAsia="zh-CN"/>
              </w:rPr>
              <w:t>25,000</w:t>
            </w:r>
          </w:p>
        </w:tc>
      </w:tr>
      <w:tr w:rsidR="00F72FAF" w:rsidRPr="00C40F4E" w14:paraId="24724140" w14:textId="77777777">
        <w:trPr>
          <w:trHeight w:val="255"/>
        </w:trPr>
        <w:tc>
          <w:tcPr>
            <w:tcW w:w="6232" w:type="dxa"/>
            <w:hideMark/>
          </w:tcPr>
          <w:p w14:paraId="5E87FFBE" w14:textId="77777777" w:rsidR="00F72FAF" w:rsidRPr="00C40F4E" w:rsidRDefault="00F72FAF" w:rsidP="00C40F4E">
            <w:pPr>
              <w:spacing w:before="10" w:after="10"/>
              <w:jc w:val="left"/>
              <w:rPr>
                <w:sz w:val="20"/>
                <w:szCs w:val="20"/>
                <w:lang w:eastAsia="zh-CN"/>
              </w:rPr>
            </w:pPr>
            <w:r w:rsidRPr="00C40F4E">
              <w:rPr>
                <w:sz w:val="20"/>
                <w:szCs w:val="20"/>
              </w:rPr>
              <w:t xml:space="preserve">Development of legal and regulatory framework to ensure safe handling, storage, transportation of refrigerants including HFCs throughout the lifecycle refrigerant management </w:t>
            </w:r>
          </w:p>
        </w:tc>
        <w:tc>
          <w:tcPr>
            <w:tcW w:w="993" w:type="dxa"/>
            <w:vMerge/>
            <w:hideMark/>
          </w:tcPr>
          <w:p w14:paraId="226B07B3" w14:textId="77777777" w:rsidR="00F72FAF" w:rsidRPr="00C40F4E" w:rsidRDefault="00F72FAF" w:rsidP="00C40F4E">
            <w:pPr>
              <w:spacing w:before="10" w:after="10"/>
              <w:jc w:val="center"/>
              <w:rPr>
                <w:sz w:val="20"/>
                <w:szCs w:val="20"/>
                <w:lang w:eastAsia="zh-CN"/>
              </w:rPr>
            </w:pPr>
          </w:p>
        </w:tc>
        <w:tc>
          <w:tcPr>
            <w:tcW w:w="1063" w:type="dxa"/>
            <w:noWrap/>
            <w:hideMark/>
          </w:tcPr>
          <w:p w14:paraId="7F13122D"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19AD3260" w14:textId="77777777" w:rsidR="00F72FAF" w:rsidRPr="00C40F4E" w:rsidRDefault="00F72FAF" w:rsidP="00C40F4E">
            <w:pPr>
              <w:spacing w:before="10" w:after="10"/>
              <w:jc w:val="right"/>
              <w:rPr>
                <w:sz w:val="20"/>
                <w:szCs w:val="20"/>
                <w:lang w:eastAsia="zh-CN"/>
              </w:rPr>
            </w:pPr>
            <w:r w:rsidRPr="00C40F4E">
              <w:rPr>
                <w:sz w:val="20"/>
                <w:szCs w:val="20"/>
                <w:lang w:eastAsia="zh-CN"/>
              </w:rPr>
              <w:t>25,000</w:t>
            </w:r>
          </w:p>
        </w:tc>
      </w:tr>
      <w:tr w:rsidR="00F72FAF" w:rsidRPr="00C40F4E" w14:paraId="7E5AC333" w14:textId="77777777">
        <w:trPr>
          <w:trHeight w:val="255"/>
        </w:trPr>
        <w:tc>
          <w:tcPr>
            <w:tcW w:w="6232" w:type="dxa"/>
            <w:hideMark/>
          </w:tcPr>
          <w:p w14:paraId="4E3E0CD1" w14:textId="77777777" w:rsidR="00F72FAF" w:rsidRPr="00C40F4E" w:rsidRDefault="00F72FAF" w:rsidP="00C40F4E">
            <w:pPr>
              <w:spacing w:before="10" w:after="10"/>
              <w:jc w:val="left"/>
              <w:rPr>
                <w:sz w:val="20"/>
                <w:szCs w:val="20"/>
                <w:lang w:eastAsia="zh-CN"/>
              </w:rPr>
            </w:pPr>
            <w:r w:rsidRPr="00C40F4E">
              <w:rPr>
                <w:sz w:val="20"/>
                <w:szCs w:val="20"/>
                <w:lang w:eastAsia="zh-CN"/>
              </w:rPr>
              <w:t>Development of green procurement policy/guidelines to promote energy</w:t>
            </w:r>
            <w:r w:rsidRPr="00C40F4E">
              <w:rPr>
                <w:sz w:val="20"/>
                <w:szCs w:val="20"/>
                <w:lang w:eastAsia="zh-CN"/>
              </w:rPr>
              <w:noBreakHyphen/>
              <w:t xml:space="preserve">efficient and low-GWP alternative-based equipment and certified technician’s servicing in the RAC sector </w:t>
            </w:r>
          </w:p>
        </w:tc>
        <w:tc>
          <w:tcPr>
            <w:tcW w:w="993" w:type="dxa"/>
            <w:vMerge/>
            <w:hideMark/>
          </w:tcPr>
          <w:p w14:paraId="3D7E7C3A" w14:textId="77777777" w:rsidR="00F72FAF" w:rsidRPr="00C40F4E" w:rsidRDefault="00F72FAF" w:rsidP="00C40F4E">
            <w:pPr>
              <w:spacing w:before="10" w:after="10"/>
              <w:jc w:val="center"/>
              <w:rPr>
                <w:sz w:val="20"/>
                <w:szCs w:val="20"/>
                <w:lang w:eastAsia="zh-CN"/>
              </w:rPr>
            </w:pPr>
          </w:p>
        </w:tc>
        <w:tc>
          <w:tcPr>
            <w:tcW w:w="1063" w:type="dxa"/>
            <w:noWrap/>
            <w:hideMark/>
          </w:tcPr>
          <w:p w14:paraId="38708FCB"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5149269A" w14:textId="77777777" w:rsidR="00F72FAF" w:rsidRPr="00C40F4E" w:rsidRDefault="00F72FAF" w:rsidP="00C40F4E">
            <w:pPr>
              <w:spacing w:before="10" w:after="10"/>
              <w:jc w:val="right"/>
              <w:rPr>
                <w:sz w:val="20"/>
                <w:szCs w:val="20"/>
                <w:lang w:eastAsia="zh-CN"/>
              </w:rPr>
            </w:pPr>
            <w:r w:rsidRPr="00C40F4E">
              <w:rPr>
                <w:sz w:val="20"/>
                <w:szCs w:val="20"/>
                <w:lang w:eastAsia="zh-CN"/>
              </w:rPr>
              <w:t>25,000</w:t>
            </w:r>
          </w:p>
        </w:tc>
      </w:tr>
      <w:tr w:rsidR="00F72FAF" w:rsidRPr="00C40F4E" w14:paraId="7E121015" w14:textId="77777777">
        <w:trPr>
          <w:trHeight w:val="255"/>
        </w:trPr>
        <w:tc>
          <w:tcPr>
            <w:tcW w:w="7225" w:type="dxa"/>
            <w:gridSpan w:val="2"/>
            <w:hideMark/>
          </w:tcPr>
          <w:p w14:paraId="7AFF72E3"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34E755F1"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100,000</w:t>
            </w:r>
          </w:p>
        </w:tc>
        <w:tc>
          <w:tcPr>
            <w:tcW w:w="1063" w:type="dxa"/>
          </w:tcPr>
          <w:p w14:paraId="29D8D28C"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250,000</w:t>
            </w:r>
          </w:p>
        </w:tc>
      </w:tr>
      <w:tr w:rsidR="00F72FAF" w:rsidRPr="00C40F4E" w14:paraId="19A325D1" w14:textId="77777777">
        <w:trPr>
          <w:trHeight w:val="255"/>
        </w:trPr>
        <w:tc>
          <w:tcPr>
            <w:tcW w:w="9351" w:type="dxa"/>
            <w:gridSpan w:val="4"/>
            <w:vAlign w:val="center"/>
            <w:hideMark/>
          </w:tcPr>
          <w:p w14:paraId="160003EC" w14:textId="77777777" w:rsidR="00F72FAF" w:rsidRPr="00C40F4E" w:rsidRDefault="00F72FAF" w:rsidP="00C40F4E">
            <w:pPr>
              <w:spacing w:before="10" w:after="10"/>
              <w:jc w:val="left"/>
              <w:rPr>
                <w:b/>
                <w:bCs/>
                <w:i/>
                <w:iCs/>
                <w:sz w:val="20"/>
                <w:szCs w:val="20"/>
                <w:lang w:eastAsia="zh-CN"/>
              </w:rPr>
            </w:pPr>
            <w:r w:rsidRPr="00C40F4E">
              <w:rPr>
                <w:b/>
                <w:bCs/>
                <w:i/>
                <w:iCs/>
                <w:sz w:val="20"/>
                <w:szCs w:val="20"/>
                <w:lang w:eastAsia="zh-CN"/>
              </w:rPr>
              <w:t>Training of customs officers, importers and clearance agents</w:t>
            </w:r>
          </w:p>
        </w:tc>
      </w:tr>
      <w:tr w:rsidR="00F72FAF" w:rsidRPr="00C40F4E" w14:paraId="68DB79FD" w14:textId="77777777">
        <w:trPr>
          <w:trHeight w:val="255"/>
        </w:trPr>
        <w:tc>
          <w:tcPr>
            <w:tcW w:w="6232" w:type="dxa"/>
            <w:hideMark/>
          </w:tcPr>
          <w:p w14:paraId="22EE756E" w14:textId="77777777" w:rsidR="00F72FAF" w:rsidRPr="00C40F4E" w:rsidRDefault="00F72FAF" w:rsidP="00C40F4E">
            <w:pPr>
              <w:spacing w:before="10" w:after="10"/>
              <w:jc w:val="left"/>
              <w:rPr>
                <w:sz w:val="20"/>
                <w:szCs w:val="20"/>
                <w:lang w:eastAsia="zh-CN"/>
              </w:rPr>
            </w:pPr>
            <w:r w:rsidRPr="00C40F4E">
              <w:rPr>
                <w:sz w:val="20"/>
                <w:szCs w:val="20"/>
                <w:lang w:eastAsia="zh-CN"/>
              </w:rPr>
              <w:t>Upgrade the curriculum of customs training institutes to include HFCs, new HS codes, alternative technologies, the new legislative framework, and methods for the safe handling of flammable substances</w:t>
            </w:r>
          </w:p>
        </w:tc>
        <w:tc>
          <w:tcPr>
            <w:tcW w:w="993" w:type="dxa"/>
            <w:vMerge w:val="restart"/>
            <w:hideMark/>
          </w:tcPr>
          <w:p w14:paraId="311BC0C6" w14:textId="77777777" w:rsidR="00F72FAF" w:rsidRPr="00C40F4E" w:rsidRDefault="00F72FAF" w:rsidP="00C40F4E">
            <w:pPr>
              <w:spacing w:before="10" w:after="10"/>
              <w:jc w:val="center"/>
              <w:rPr>
                <w:sz w:val="20"/>
                <w:szCs w:val="20"/>
                <w:lang w:eastAsia="zh-CN"/>
              </w:rPr>
            </w:pPr>
            <w:r w:rsidRPr="00C40F4E">
              <w:rPr>
                <w:sz w:val="20"/>
                <w:szCs w:val="20"/>
                <w:lang w:eastAsia="zh-CN"/>
              </w:rPr>
              <w:t>UNEP</w:t>
            </w:r>
          </w:p>
        </w:tc>
        <w:tc>
          <w:tcPr>
            <w:tcW w:w="1063" w:type="dxa"/>
            <w:noWrap/>
            <w:hideMark/>
          </w:tcPr>
          <w:p w14:paraId="10BF2E2B" w14:textId="77777777" w:rsidR="00F72FAF" w:rsidRPr="00C40F4E" w:rsidRDefault="00F72FAF" w:rsidP="00C40F4E">
            <w:pPr>
              <w:spacing w:before="10" w:after="10"/>
              <w:jc w:val="right"/>
              <w:rPr>
                <w:sz w:val="20"/>
                <w:szCs w:val="20"/>
                <w:lang w:eastAsia="zh-CN"/>
              </w:rPr>
            </w:pPr>
            <w:r w:rsidRPr="00C40F4E">
              <w:rPr>
                <w:sz w:val="20"/>
                <w:szCs w:val="20"/>
                <w:lang w:eastAsia="zh-CN"/>
              </w:rPr>
              <w:t>30,000</w:t>
            </w:r>
          </w:p>
        </w:tc>
        <w:tc>
          <w:tcPr>
            <w:tcW w:w="1063" w:type="dxa"/>
          </w:tcPr>
          <w:p w14:paraId="115AF0FB" w14:textId="77777777" w:rsidR="00F72FAF" w:rsidRPr="00C40F4E" w:rsidRDefault="00F72FAF" w:rsidP="00C40F4E">
            <w:pPr>
              <w:spacing w:before="10" w:after="10"/>
              <w:jc w:val="right"/>
              <w:rPr>
                <w:sz w:val="20"/>
                <w:szCs w:val="20"/>
                <w:lang w:eastAsia="zh-CN"/>
              </w:rPr>
            </w:pPr>
            <w:r w:rsidRPr="00C40F4E">
              <w:rPr>
                <w:sz w:val="20"/>
                <w:szCs w:val="20"/>
                <w:lang w:eastAsia="zh-CN"/>
              </w:rPr>
              <w:t>30,000</w:t>
            </w:r>
          </w:p>
        </w:tc>
      </w:tr>
      <w:tr w:rsidR="00F72FAF" w:rsidRPr="00C40F4E" w14:paraId="535EEACA" w14:textId="77777777">
        <w:trPr>
          <w:trHeight w:val="255"/>
        </w:trPr>
        <w:tc>
          <w:tcPr>
            <w:tcW w:w="6232" w:type="dxa"/>
            <w:hideMark/>
          </w:tcPr>
          <w:p w14:paraId="46E3D094" w14:textId="77777777" w:rsidR="00F72FAF" w:rsidRPr="00C40F4E" w:rsidRDefault="00F72FAF" w:rsidP="00C40F4E">
            <w:pPr>
              <w:spacing w:before="10" w:after="10"/>
              <w:jc w:val="left"/>
              <w:rPr>
                <w:sz w:val="20"/>
                <w:szCs w:val="20"/>
                <w:lang w:eastAsia="zh-CN"/>
              </w:rPr>
            </w:pPr>
            <w:r w:rsidRPr="00C40F4E">
              <w:rPr>
                <w:sz w:val="20"/>
                <w:szCs w:val="20"/>
                <w:lang w:eastAsia="zh-CN"/>
              </w:rPr>
              <w:t>Two workshops to train 20 trainers from main customs ports on</w:t>
            </w:r>
            <w:r w:rsidRPr="00C40F4E">
              <w:rPr>
                <w:sz w:val="20"/>
                <w:szCs w:val="20"/>
              </w:rPr>
              <w:t xml:space="preserve"> the safe handling of </w:t>
            </w:r>
            <w:r w:rsidRPr="00C40F4E">
              <w:rPr>
                <w:sz w:val="20"/>
                <w:szCs w:val="20"/>
                <w:lang w:eastAsia="zh-CN"/>
              </w:rPr>
              <w:t>flammable and toxic substances</w:t>
            </w:r>
          </w:p>
        </w:tc>
        <w:tc>
          <w:tcPr>
            <w:tcW w:w="993" w:type="dxa"/>
            <w:vMerge/>
          </w:tcPr>
          <w:p w14:paraId="2CC5864C" w14:textId="77777777" w:rsidR="00F72FAF" w:rsidRPr="00C40F4E" w:rsidRDefault="00F72FAF" w:rsidP="00C40F4E">
            <w:pPr>
              <w:spacing w:before="10" w:after="10"/>
              <w:jc w:val="center"/>
              <w:rPr>
                <w:sz w:val="20"/>
                <w:szCs w:val="20"/>
                <w:lang w:eastAsia="zh-CN"/>
              </w:rPr>
            </w:pPr>
          </w:p>
        </w:tc>
        <w:tc>
          <w:tcPr>
            <w:tcW w:w="1063" w:type="dxa"/>
            <w:hideMark/>
          </w:tcPr>
          <w:p w14:paraId="30BDE4DB"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c>
          <w:tcPr>
            <w:tcW w:w="1063" w:type="dxa"/>
          </w:tcPr>
          <w:p w14:paraId="000177D6"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r>
      <w:tr w:rsidR="00F72FAF" w:rsidRPr="00C40F4E" w14:paraId="2E725EFD" w14:textId="77777777">
        <w:trPr>
          <w:trHeight w:val="255"/>
        </w:trPr>
        <w:tc>
          <w:tcPr>
            <w:tcW w:w="6232" w:type="dxa"/>
            <w:hideMark/>
          </w:tcPr>
          <w:p w14:paraId="7B621B00" w14:textId="77777777" w:rsidR="00F72FAF" w:rsidRPr="00C40F4E" w:rsidRDefault="00F72FAF" w:rsidP="00C40F4E">
            <w:pPr>
              <w:spacing w:before="10" w:after="10"/>
              <w:jc w:val="left"/>
              <w:rPr>
                <w:sz w:val="20"/>
                <w:szCs w:val="20"/>
                <w:lang w:eastAsia="zh-CN"/>
              </w:rPr>
            </w:pPr>
            <w:r w:rsidRPr="00C40F4E">
              <w:rPr>
                <w:sz w:val="20"/>
                <w:szCs w:val="20"/>
                <w:lang w:eastAsia="zh-CN"/>
              </w:rPr>
              <w:t>Three workshops to train 60 customs officers on control of HFCs including risk profiling</w:t>
            </w:r>
          </w:p>
        </w:tc>
        <w:tc>
          <w:tcPr>
            <w:tcW w:w="993" w:type="dxa"/>
            <w:vMerge/>
          </w:tcPr>
          <w:p w14:paraId="7DB2D1F9" w14:textId="77777777" w:rsidR="00F72FAF" w:rsidRPr="00C40F4E" w:rsidRDefault="00F72FAF" w:rsidP="00C40F4E">
            <w:pPr>
              <w:spacing w:before="10" w:after="10"/>
              <w:jc w:val="center"/>
              <w:rPr>
                <w:sz w:val="20"/>
                <w:szCs w:val="20"/>
                <w:lang w:eastAsia="zh-CN"/>
              </w:rPr>
            </w:pPr>
          </w:p>
        </w:tc>
        <w:tc>
          <w:tcPr>
            <w:tcW w:w="1063" w:type="dxa"/>
            <w:hideMark/>
          </w:tcPr>
          <w:p w14:paraId="502E2AC7"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162BEEBC" w14:textId="77777777" w:rsidR="00F72FAF" w:rsidRPr="00C40F4E" w:rsidRDefault="00F72FAF" w:rsidP="00C40F4E">
            <w:pPr>
              <w:spacing w:before="10" w:after="10"/>
              <w:jc w:val="right"/>
              <w:rPr>
                <w:sz w:val="20"/>
                <w:szCs w:val="20"/>
                <w:lang w:eastAsia="zh-CN"/>
              </w:rPr>
            </w:pPr>
            <w:r w:rsidRPr="00C40F4E">
              <w:rPr>
                <w:sz w:val="20"/>
                <w:szCs w:val="20"/>
                <w:lang w:eastAsia="zh-CN"/>
              </w:rPr>
              <w:t>30,000</w:t>
            </w:r>
          </w:p>
        </w:tc>
      </w:tr>
      <w:tr w:rsidR="00F72FAF" w:rsidRPr="00C40F4E" w14:paraId="2FE8EACE" w14:textId="77777777">
        <w:trPr>
          <w:trHeight w:val="255"/>
        </w:trPr>
        <w:tc>
          <w:tcPr>
            <w:tcW w:w="6232" w:type="dxa"/>
            <w:hideMark/>
          </w:tcPr>
          <w:p w14:paraId="74B2EEB1" w14:textId="77777777" w:rsidR="00F72FAF" w:rsidRPr="00C40F4E" w:rsidRDefault="00F72FAF" w:rsidP="00C40F4E">
            <w:pPr>
              <w:spacing w:before="10" w:after="10"/>
              <w:jc w:val="left"/>
              <w:rPr>
                <w:sz w:val="20"/>
                <w:szCs w:val="20"/>
                <w:lang w:eastAsia="zh-CN"/>
              </w:rPr>
            </w:pPr>
            <w:r w:rsidRPr="00C40F4E">
              <w:rPr>
                <w:sz w:val="20"/>
                <w:szCs w:val="20"/>
                <w:lang w:eastAsia="zh-CN"/>
              </w:rPr>
              <w:t>Two workshops to train 40 enforcement officers at province level to support enforcement beyond the customs check point</w:t>
            </w:r>
          </w:p>
        </w:tc>
        <w:tc>
          <w:tcPr>
            <w:tcW w:w="993" w:type="dxa"/>
            <w:vMerge/>
          </w:tcPr>
          <w:p w14:paraId="0F7BF3E4" w14:textId="77777777" w:rsidR="00F72FAF" w:rsidRPr="00C40F4E" w:rsidRDefault="00F72FAF" w:rsidP="00C40F4E">
            <w:pPr>
              <w:spacing w:before="10" w:after="10"/>
              <w:jc w:val="center"/>
              <w:rPr>
                <w:sz w:val="20"/>
                <w:szCs w:val="20"/>
                <w:lang w:eastAsia="zh-CN"/>
              </w:rPr>
            </w:pPr>
          </w:p>
        </w:tc>
        <w:tc>
          <w:tcPr>
            <w:tcW w:w="1063" w:type="dxa"/>
            <w:noWrap/>
            <w:hideMark/>
          </w:tcPr>
          <w:p w14:paraId="21482169"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673679BB" w14:textId="77777777" w:rsidR="00F72FAF" w:rsidRPr="00C40F4E" w:rsidRDefault="00F72FAF" w:rsidP="00C40F4E">
            <w:pPr>
              <w:spacing w:before="10" w:after="10"/>
              <w:jc w:val="right"/>
              <w:rPr>
                <w:sz w:val="20"/>
                <w:szCs w:val="20"/>
                <w:lang w:eastAsia="zh-CN"/>
              </w:rPr>
            </w:pPr>
            <w:r w:rsidRPr="00C40F4E">
              <w:rPr>
                <w:sz w:val="20"/>
                <w:szCs w:val="20"/>
                <w:lang w:eastAsia="zh-CN"/>
              </w:rPr>
              <w:t>20,000</w:t>
            </w:r>
          </w:p>
        </w:tc>
      </w:tr>
      <w:tr w:rsidR="00F72FAF" w:rsidRPr="00C40F4E" w14:paraId="3E2F2ECE" w14:textId="77777777">
        <w:trPr>
          <w:trHeight w:val="255"/>
        </w:trPr>
        <w:tc>
          <w:tcPr>
            <w:tcW w:w="6232" w:type="dxa"/>
            <w:hideMark/>
          </w:tcPr>
          <w:p w14:paraId="15849B95" w14:textId="77777777" w:rsidR="00F72FAF" w:rsidRPr="00C40F4E" w:rsidRDefault="00F72FAF" w:rsidP="00C40F4E">
            <w:pPr>
              <w:spacing w:before="10" w:after="10"/>
              <w:jc w:val="left"/>
              <w:rPr>
                <w:sz w:val="20"/>
                <w:szCs w:val="20"/>
                <w:lang w:eastAsia="zh-CN"/>
              </w:rPr>
            </w:pPr>
            <w:r w:rsidRPr="00C40F4E">
              <w:rPr>
                <w:sz w:val="20"/>
                <w:szCs w:val="20"/>
                <w:lang w:eastAsia="zh-CN"/>
              </w:rPr>
              <w:t xml:space="preserve">Two workshops to train 40 importers and clearing/forwarding agents on new regulatory measures under stage I of the KIP, HFC data management and reporting </w:t>
            </w:r>
          </w:p>
        </w:tc>
        <w:tc>
          <w:tcPr>
            <w:tcW w:w="993" w:type="dxa"/>
            <w:vMerge/>
          </w:tcPr>
          <w:p w14:paraId="1B516631" w14:textId="77777777" w:rsidR="00F72FAF" w:rsidRPr="00C40F4E" w:rsidRDefault="00F72FAF" w:rsidP="00C40F4E">
            <w:pPr>
              <w:spacing w:before="10" w:after="10"/>
              <w:jc w:val="center"/>
              <w:rPr>
                <w:sz w:val="20"/>
                <w:szCs w:val="20"/>
                <w:lang w:eastAsia="zh-CN"/>
              </w:rPr>
            </w:pPr>
          </w:p>
        </w:tc>
        <w:tc>
          <w:tcPr>
            <w:tcW w:w="1063" w:type="dxa"/>
            <w:noWrap/>
            <w:hideMark/>
          </w:tcPr>
          <w:p w14:paraId="1CCA2F15"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137D04D6" w14:textId="77777777" w:rsidR="00F72FAF" w:rsidRPr="00C40F4E" w:rsidRDefault="00F72FAF" w:rsidP="00C40F4E">
            <w:pPr>
              <w:spacing w:before="10" w:after="10"/>
              <w:jc w:val="right"/>
              <w:rPr>
                <w:sz w:val="20"/>
                <w:szCs w:val="20"/>
                <w:lang w:eastAsia="zh-CN"/>
              </w:rPr>
            </w:pPr>
            <w:r w:rsidRPr="00C40F4E">
              <w:rPr>
                <w:sz w:val="20"/>
                <w:szCs w:val="20"/>
                <w:lang w:eastAsia="zh-CN"/>
              </w:rPr>
              <w:t>20,000</w:t>
            </w:r>
          </w:p>
        </w:tc>
      </w:tr>
      <w:tr w:rsidR="00F72FAF" w:rsidRPr="00C40F4E" w14:paraId="69A599CC" w14:textId="77777777">
        <w:trPr>
          <w:trHeight w:val="255"/>
        </w:trPr>
        <w:tc>
          <w:tcPr>
            <w:tcW w:w="6232" w:type="dxa"/>
            <w:hideMark/>
          </w:tcPr>
          <w:p w14:paraId="33235CFE" w14:textId="77777777" w:rsidR="00F72FAF" w:rsidRPr="00C40F4E" w:rsidRDefault="00F72FAF" w:rsidP="00C40F4E">
            <w:pPr>
              <w:spacing w:before="10" w:after="10"/>
              <w:jc w:val="left"/>
              <w:rPr>
                <w:sz w:val="20"/>
                <w:szCs w:val="20"/>
                <w:lang w:eastAsia="zh-CN"/>
              </w:rPr>
            </w:pPr>
            <w:r w:rsidRPr="00C40F4E">
              <w:rPr>
                <w:sz w:val="20"/>
                <w:szCs w:val="20"/>
                <w:lang w:eastAsia="zh-CN"/>
              </w:rPr>
              <w:t>Two border regional/cross-border enforcement cooperation meetings with neighbouring countries</w:t>
            </w:r>
          </w:p>
        </w:tc>
        <w:tc>
          <w:tcPr>
            <w:tcW w:w="993" w:type="dxa"/>
            <w:vMerge/>
          </w:tcPr>
          <w:p w14:paraId="6EB3530A" w14:textId="77777777" w:rsidR="00F72FAF" w:rsidRPr="00C40F4E" w:rsidRDefault="00F72FAF" w:rsidP="00C40F4E">
            <w:pPr>
              <w:spacing w:before="10" w:after="10"/>
              <w:jc w:val="center"/>
              <w:rPr>
                <w:sz w:val="20"/>
                <w:szCs w:val="20"/>
                <w:lang w:eastAsia="zh-CN"/>
              </w:rPr>
            </w:pPr>
          </w:p>
        </w:tc>
        <w:tc>
          <w:tcPr>
            <w:tcW w:w="1063" w:type="dxa"/>
            <w:noWrap/>
            <w:hideMark/>
          </w:tcPr>
          <w:p w14:paraId="70858D82" w14:textId="77777777" w:rsidR="00F72FAF" w:rsidRPr="00C40F4E" w:rsidRDefault="00F72FAF" w:rsidP="00C40F4E">
            <w:pPr>
              <w:spacing w:before="10" w:after="10"/>
              <w:jc w:val="right"/>
              <w:rPr>
                <w:sz w:val="20"/>
                <w:szCs w:val="20"/>
                <w:lang w:eastAsia="zh-CN"/>
              </w:rPr>
            </w:pPr>
            <w:r w:rsidRPr="00C40F4E">
              <w:rPr>
                <w:sz w:val="20"/>
                <w:szCs w:val="20"/>
                <w:lang w:eastAsia="zh-CN"/>
              </w:rPr>
              <w:t>5,000</w:t>
            </w:r>
          </w:p>
        </w:tc>
        <w:tc>
          <w:tcPr>
            <w:tcW w:w="1063" w:type="dxa"/>
          </w:tcPr>
          <w:p w14:paraId="4E929D33"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r>
      <w:tr w:rsidR="00F72FAF" w:rsidRPr="00C40F4E" w14:paraId="433D9937" w14:textId="77777777">
        <w:trPr>
          <w:trHeight w:val="255"/>
        </w:trPr>
        <w:tc>
          <w:tcPr>
            <w:tcW w:w="7225" w:type="dxa"/>
            <w:gridSpan w:val="2"/>
            <w:hideMark/>
          </w:tcPr>
          <w:p w14:paraId="110A1302"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4A87FCC8"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80,000</w:t>
            </w:r>
          </w:p>
        </w:tc>
        <w:tc>
          <w:tcPr>
            <w:tcW w:w="1063" w:type="dxa"/>
          </w:tcPr>
          <w:p w14:paraId="5DF96251"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125,000</w:t>
            </w:r>
          </w:p>
        </w:tc>
      </w:tr>
      <w:tr w:rsidR="00F72FAF" w:rsidRPr="00C40F4E" w14:paraId="7CC0466B" w14:textId="77777777">
        <w:trPr>
          <w:trHeight w:val="255"/>
        </w:trPr>
        <w:tc>
          <w:tcPr>
            <w:tcW w:w="9351" w:type="dxa"/>
            <w:gridSpan w:val="4"/>
            <w:vAlign w:val="center"/>
            <w:hideMark/>
          </w:tcPr>
          <w:p w14:paraId="2D2B9A04" w14:textId="77777777" w:rsidR="00F72FAF" w:rsidRPr="00C40F4E" w:rsidRDefault="00F72FAF" w:rsidP="00C40F4E">
            <w:pPr>
              <w:spacing w:before="10" w:after="10"/>
              <w:jc w:val="left"/>
              <w:rPr>
                <w:i/>
                <w:iCs/>
                <w:sz w:val="20"/>
                <w:szCs w:val="20"/>
                <w:lang w:eastAsia="zh-CN"/>
              </w:rPr>
            </w:pPr>
            <w:r w:rsidRPr="00C40F4E">
              <w:rPr>
                <w:b/>
                <w:bCs/>
                <w:i/>
                <w:iCs/>
                <w:sz w:val="20"/>
                <w:szCs w:val="20"/>
                <w:lang w:eastAsia="zh-CN"/>
              </w:rPr>
              <w:t>Capacity</w:t>
            </w:r>
            <w:r w:rsidRPr="00C40F4E">
              <w:rPr>
                <w:b/>
                <w:bCs/>
                <w:i/>
                <w:iCs/>
                <w:sz w:val="20"/>
                <w:szCs w:val="20"/>
                <w:lang w:eastAsia="zh-CN"/>
              </w:rPr>
              <w:noBreakHyphen/>
              <w:t xml:space="preserve">building of RAC/MAC servicing technicians and workshops </w:t>
            </w:r>
          </w:p>
        </w:tc>
      </w:tr>
      <w:tr w:rsidR="00F72FAF" w:rsidRPr="00C40F4E" w14:paraId="7A222C47" w14:textId="77777777">
        <w:trPr>
          <w:trHeight w:val="255"/>
        </w:trPr>
        <w:tc>
          <w:tcPr>
            <w:tcW w:w="6232" w:type="dxa"/>
            <w:hideMark/>
          </w:tcPr>
          <w:p w14:paraId="775A7532" w14:textId="77777777" w:rsidR="00F72FAF" w:rsidRPr="00C40F4E" w:rsidRDefault="00F72FAF" w:rsidP="00C40F4E">
            <w:pPr>
              <w:spacing w:before="10" w:after="10"/>
              <w:jc w:val="left"/>
              <w:rPr>
                <w:sz w:val="20"/>
                <w:szCs w:val="20"/>
                <w:lang w:eastAsia="zh-CN"/>
              </w:rPr>
            </w:pPr>
            <w:r w:rsidRPr="00C40F4E">
              <w:rPr>
                <w:sz w:val="20"/>
                <w:szCs w:val="20"/>
                <w:lang w:eastAsia="zh-CN"/>
              </w:rPr>
              <w:t xml:space="preserve">Training of 360 technicians (18 training workshops) on good servicing practices and the safe handling of flammable and toxic refrigerants in collaboration with local institutes </w:t>
            </w:r>
          </w:p>
        </w:tc>
        <w:tc>
          <w:tcPr>
            <w:tcW w:w="993" w:type="dxa"/>
            <w:vMerge w:val="restart"/>
            <w:hideMark/>
          </w:tcPr>
          <w:p w14:paraId="644F08F5" w14:textId="77777777" w:rsidR="00F72FAF" w:rsidRPr="00C40F4E" w:rsidRDefault="00F72FAF" w:rsidP="00C40F4E">
            <w:pPr>
              <w:spacing w:before="10" w:after="10"/>
              <w:jc w:val="center"/>
              <w:rPr>
                <w:sz w:val="20"/>
                <w:szCs w:val="20"/>
                <w:lang w:eastAsia="zh-CN"/>
              </w:rPr>
            </w:pPr>
            <w:r w:rsidRPr="00C40F4E">
              <w:rPr>
                <w:sz w:val="20"/>
                <w:szCs w:val="20"/>
                <w:lang w:eastAsia="zh-CN"/>
              </w:rPr>
              <w:t>UNEP</w:t>
            </w:r>
          </w:p>
        </w:tc>
        <w:tc>
          <w:tcPr>
            <w:tcW w:w="1063" w:type="dxa"/>
            <w:noWrap/>
            <w:hideMark/>
          </w:tcPr>
          <w:p w14:paraId="47177A57" w14:textId="77777777" w:rsidR="00F72FAF" w:rsidRPr="00C40F4E" w:rsidRDefault="00F72FAF" w:rsidP="00C40F4E">
            <w:pPr>
              <w:spacing w:before="10" w:after="10"/>
              <w:jc w:val="right"/>
              <w:rPr>
                <w:sz w:val="20"/>
                <w:szCs w:val="20"/>
                <w:lang w:eastAsia="zh-CN"/>
              </w:rPr>
            </w:pPr>
            <w:r w:rsidRPr="00C40F4E">
              <w:rPr>
                <w:sz w:val="20"/>
                <w:szCs w:val="20"/>
                <w:lang w:eastAsia="zh-CN"/>
              </w:rPr>
              <w:t>60,000</w:t>
            </w:r>
          </w:p>
        </w:tc>
        <w:tc>
          <w:tcPr>
            <w:tcW w:w="1063" w:type="dxa"/>
          </w:tcPr>
          <w:p w14:paraId="6ABD458D" w14:textId="77777777" w:rsidR="00F72FAF" w:rsidRPr="00C40F4E" w:rsidRDefault="00F72FAF" w:rsidP="00C40F4E">
            <w:pPr>
              <w:spacing w:before="10" w:after="10"/>
              <w:jc w:val="right"/>
              <w:rPr>
                <w:sz w:val="20"/>
                <w:szCs w:val="20"/>
                <w:lang w:eastAsia="zh-CN"/>
              </w:rPr>
            </w:pPr>
            <w:r w:rsidRPr="00C40F4E">
              <w:rPr>
                <w:sz w:val="20"/>
                <w:szCs w:val="20"/>
                <w:lang w:eastAsia="zh-CN"/>
              </w:rPr>
              <w:t>180,000</w:t>
            </w:r>
          </w:p>
        </w:tc>
      </w:tr>
      <w:tr w:rsidR="00F72FAF" w:rsidRPr="00C40F4E" w14:paraId="4E614196" w14:textId="77777777">
        <w:trPr>
          <w:trHeight w:val="255"/>
        </w:trPr>
        <w:tc>
          <w:tcPr>
            <w:tcW w:w="6232" w:type="dxa"/>
            <w:hideMark/>
          </w:tcPr>
          <w:p w14:paraId="0C099BE1" w14:textId="77777777" w:rsidR="00F72FAF" w:rsidRPr="00C40F4E" w:rsidRDefault="00F72FAF" w:rsidP="00C40F4E">
            <w:pPr>
              <w:spacing w:before="10" w:after="10"/>
              <w:jc w:val="left"/>
              <w:rPr>
                <w:sz w:val="20"/>
                <w:szCs w:val="20"/>
                <w:lang w:eastAsia="zh-CN"/>
              </w:rPr>
            </w:pPr>
            <w:r w:rsidRPr="00C40F4E">
              <w:rPr>
                <w:sz w:val="20"/>
                <w:szCs w:val="20"/>
                <w:lang w:eastAsia="zh-CN"/>
              </w:rPr>
              <w:t xml:space="preserve">Review and update MAC training curriculum to incorporate into the national MAC certification system </w:t>
            </w:r>
          </w:p>
        </w:tc>
        <w:tc>
          <w:tcPr>
            <w:tcW w:w="993" w:type="dxa"/>
            <w:vMerge/>
          </w:tcPr>
          <w:p w14:paraId="67ADB26B" w14:textId="77777777" w:rsidR="00F72FAF" w:rsidRPr="00C40F4E" w:rsidRDefault="00F72FAF" w:rsidP="00C40F4E">
            <w:pPr>
              <w:spacing w:before="10" w:after="10"/>
              <w:jc w:val="center"/>
              <w:rPr>
                <w:sz w:val="20"/>
                <w:szCs w:val="20"/>
                <w:lang w:eastAsia="zh-CN"/>
              </w:rPr>
            </w:pPr>
          </w:p>
        </w:tc>
        <w:tc>
          <w:tcPr>
            <w:tcW w:w="1063" w:type="dxa"/>
            <w:noWrap/>
            <w:hideMark/>
          </w:tcPr>
          <w:p w14:paraId="0DA2AF1B"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3524586E"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r>
      <w:tr w:rsidR="00F72FAF" w:rsidRPr="00C40F4E" w14:paraId="37CCEE0A" w14:textId="77777777">
        <w:trPr>
          <w:trHeight w:val="255"/>
        </w:trPr>
        <w:tc>
          <w:tcPr>
            <w:tcW w:w="6232" w:type="dxa"/>
            <w:hideMark/>
          </w:tcPr>
          <w:p w14:paraId="041DF83B" w14:textId="77777777" w:rsidR="00F72FAF" w:rsidRPr="00C40F4E" w:rsidRDefault="00F72FAF" w:rsidP="00C40F4E">
            <w:pPr>
              <w:spacing w:before="10" w:after="10"/>
              <w:jc w:val="left"/>
              <w:rPr>
                <w:sz w:val="20"/>
                <w:szCs w:val="20"/>
                <w:lang w:eastAsia="zh-CN"/>
              </w:rPr>
            </w:pPr>
            <w:r w:rsidRPr="00C40F4E">
              <w:rPr>
                <w:sz w:val="20"/>
                <w:szCs w:val="20"/>
                <w:lang w:eastAsia="zh-CN"/>
              </w:rPr>
              <w:t>One workshop to train 10-15 trainers in the MAC sector in good service practices, leakage control and servicing with alternatives</w:t>
            </w:r>
          </w:p>
        </w:tc>
        <w:tc>
          <w:tcPr>
            <w:tcW w:w="993" w:type="dxa"/>
            <w:vMerge/>
          </w:tcPr>
          <w:p w14:paraId="0CC88FA8" w14:textId="77777777" w:rsidR="00F72FAF" w:rsidRPr="00C40F4E" w:rsidRDefault="00F72FAF" w:rsidP="00C40F4E">
            <w:pPr>
              <w:spacing w:before="10" w:after="10"/>
              <w:jc w:val="center"/>
              <w:rPr>
                <w:sz w:val="20"/>
                <w:szCs w:val="20"/>
                <w:lang w:eastAsia="zh-CN"/>
              </w:rPr>
            </w:pPr>
          </w:p>
        </w:tc>
        <w:tc>
          <w:tcPr>
            <w:tcW w:w="1063" w:type="dxa"/>
            <w:noWrap/>
            <w:hideMark/>
          </w:tcPr>
          <w:p w14:paraId="053BD78F"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63C92CEA"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r>
      <w:tr w:rsidR="00F72FAF" w:rsidRPr="00C40F4E" w14:paraId="266C1EEB" w14:textId="77777777">
        <w:trPr>
          <w:trHeight w:val="255"/>
        </w:trPr>
        <w:tc>
          <w:tcPr>
            <w:tcW w:w="6232" w:type="dxa"/>
            <w:hideMark/>
          </w:tcPr>
          <w:p w14:paraId="4BD4D817" w14:textId="77777777" w:rsidR="00F72FAF" w:rsidRPr="00C40F4E" w:rsidRDefault="00F72FAF" w:rsidP="00C40F4E">
            <w:pPr>
              <w:spacing w:before="10" w:after="10"/>
              <w:jc w:val="left"/>
              <w:rPr>
                <w:sz w:val="20"/>
                <w:szCs w:val="20"/>
                <w:lang w:eastAsia="zh-CN"/>
              </w:rPr>
            </w:pPr>
            <w:r w:rsidRPr="00C40F4E">
              <w:rPr>
                <w:sz w:val="20"/>
                <w:szCs w:val="20"/>
                <w:lang w:eastAsia="zh-CN"/>
              </w:rPr>
              <w:t>Three workshops to train 60 MAC technicians in good service practices, including leakage control and the safe handling of alternative refrigerants</w:t>
            </w:r>
          </w:p>
        </w:tc>
        <w:tc>
          <w:tcPr>
            <w:tcW w:w="993" w:type="dxa"/>
            <w:vMerge/>
          </w:tcPr>
          <w:p w14:paraId="3F72B7C2" w14:textId="77777777" w:rsidR="00F72FAF" w:rsidRPr="00C40F4E" w:rsidRDefault="00F72FAF" w:rsidP="00C40F4E">
            <w:pPr>
              <w:spacing w:before="10" w:after="10"/>
              <w:jc w:val="center"/>
              <w:rPr>
                <w:sz w:val="20"/>
                <w:szCs w:val="20"/>
                <w:lang w:eastAsia="zh-CN"/>
              </w:rPr>
            </w:pPr>
          </w:p>
        </w:tc>
        <w:tc>
          <w:tcPr>
            <w:tcW w:w="1063" w:type="dxa"/>
            <w:noWrap/>
            <w:hideMark/>
          </w:tcPr>
          <w:p w14:paraId="2F00594E"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c>
          <w:tcPr>
            <w:tcW w:w="1063" w:type="dxa"/>
          </w:tcPr>
          <w:p w14:paraId="3B6ED848" w14:textId="77777777" w:rsidR="00F72FAF" w:rsidRPr="00C40F4E" w:rsidRDefault="00F72FAF" w:rsidP="00C40F4E">
            <w:pPr>
              <w:spacing w:before="10" w:after="10"/>
              <w:jc w:val="right"/>
              <w:rPr>
                <w:sz w:val="20"/>
                <w:szCs w:val="20"/>
                <w:lang w:eastAsia="zh-CN"/>
              </w:rPr>
            </w:pPr>
            <w:r w:rsidRPr="00C40F4E">
              <w:rPr>
                <w:sz w:val="20"/>
                <w:szCs w:val="20"/>
                <w:lang w:eastAsia="zh-CN"/>
              </w:rPr>
              <w:t>30,000</w:t>
            </w:r>
          </w:p>
        </w:tc>
      </w:tr>
      <w:tr w:rsidR="00F72FAF" w:rsidRPr="00C40F4E" w14:paraId="21EA354E" w14:textId="77777777">
        <w:trPr>
          <w:trHeight w:val="255"/>
        </w:trPr>
        <w:tc>
          <w:tcPr>
            <w:tcW w:w="6232" w:type="dxa"/>
            <w:hideMark/>
          </w:tcPr>
          <w:p w14:paraId="1CEAF244" w14:textId="77777777" w:rsidR="00F72FAF" w:rsidRPr="00C40F4E" w:rsidRDefault="00F72FAF" w:rsidP="00C40F4E">
            <w:pPr>
              <w:spacing w:before="10" w:after="10"/>
              <w:jc w:val="left"/>
              <w:rPr>
                <w:sz w:val="20"/>
                <w:szCs w:val="20"/>
                <w:lang w:eastAsia="zh-CN"/>
              </w:rPr>
            </w:pPr>
            <w:r w:rsidRPr="00C40F4E">
              <w:rPr>
                <w:sz w:val="20"/>
                <w:szCs w:val="20"/>
                <w:lang w:eastAsia="zh-CN"/>
              </w:rPr>
              <w:t>Provision of scholarships for 25 women to study university courses related to MAC and the automotive sector to build a group of female experts</w:t>
            </w:r>
          </w:p>
        </w:tc>
        <w:tc>
          <w:tcPr>
            <w:tcW w:w="993" w:type="dxa"/>
            <w:vMerge/>
          </w:tcPr>
          <w:p w14:paraId="7C5CECD2" w14:textId="77777777" w:rsidR="00F72FAF" w:rsidRPr="00C40F4E" w:rsidRDefault="00F72FAF" w:rsidP="00C40F4E">
            <w:pPr>
              <w:spacing w:before="10" w:after="10"/>
              <w:jc w:val="center"/>
              <w:rPr>
                <w:sz w:val="20"/>
                <w:szCs w:val="20"/>
                <w:lang w:eastAsia="zh-CN"/>
              </w:rPr>
            </w:pPr>
          </w:p>
        </w:tc>
        <w:tc>
          <w:tcPr>
            <w:tcW w:w="1063" w:type="dxa"/>
            <w:noWrap/>
            <w:hideMark/>
          </w:tcPr>
          <w:p w14:paraId="13F6377E" w14:textId="77777777" w:rsidR="00F72FAF" w:rsidRPr="00C40F4E" w:rsidRDefault="00F72FAF" w:rsidP="00C40F4E">
            <w:pPr>
              <w:spacing w:before="10" w:after="10"/>
              <w:jc w:val="right"/>
              <w:rPr>
                <w:sz w:val="20"/>
                <w:szCs w:val="20"/>
                <w:lang w:eastAsia="zh-CN"/>
              </w:rPr>
            </w:pPr>
            <w:r w:rsidRPr="00C40F4E">
              <w:rPr>
                <w:sz w:val="20"/>
                <w:szCs w:val="20"/>
                <w:lang w:eastAsia="zh-CN"/>
              </w:rPr>
              <w:t>10,500</w:t>
            </w:r>
          </w:p>
        </w:tc>
        <w:tc>
          <w:tcPr>
            <w:tcW w:w="1063" w:type="dxa"/>
          </w:tcPr>
          <w:p w14:paraId="67BB9258" w14:textId="77777777" w:rsidR="00F72FAF" w:rsidRPr="00C40F4E" w:rsidRDefault="00F72FAF" w:rsidP="00C40F4E">
            <w:pPr>
              <w:spacing w:before="10" w:after="10"/>
              <w:jc w:val="right"/>
              <w:rPr>
                <w:sz w:val="20"/>
                <w:szCs w:val="20"/>
                <w:lang w:eastAsia="zh-CN"/>
              </w:rPr>
            </w:pPr>
            <w:r w:rsidRPr="00C40F4E">
              <w:rPr>
                <w:sz w:val="20"/>
                <w:szCs w:val="20"/>
                <w:lang w:eastAsia="zh-CN"/>
              </w:rPr>
              <w:t>17,500</w:t>
            </w:r>
          </w:p>
        </w:tc>
      </w:tr>
      <w:tr w:rsidR="00F72FAF" w:rsidRPr="00C40F4E" w14:paraId="19DD22D3" w14:textId="77777777">
        <w:trPr>
          <w:trHeight w:val="255"/>
        </w:trPr>
        <w:tc>
          <w:tcPr>
            <w:tcW w:w="6232" w:type="dxa"/>
            <w:hideMark/>
          </w:tcPr>
          <w:p w14:paraId="310BA410" w14:textId="77777777" w:rsidR="00F72FAF" w:rsidRPr="00C40F4E" w:rsidRDefault="00F72FAF" w:rsidP="00C40F4E">
            <w:pPr>
              <w:spacing w:before="10" w:after="10"/>
              <w:jc w:val="left"/>
              <w:rPr>
                <w:sz w:val="20"/>
                <w:szCs w:val="20"/>
                <w:lang w:eastAsia="zh-CN"/>
              </w:rPr>
            </w:pPr>
            <w:r w:rsidRPr="00C40F4E">
              <w:rPr>
                <w:sz w:val="20"/>
                <w:szCs w:val="20"/>
                <w:lang w:eastAsia="zh-CN"/>
              </w:rPr>
              <w:t>Support for the development of a national RAC/MAC association</w:t>
            </w:r>
          </w:p>
        </w:tc>
        <w:tc>
          <w:tcPr>
            <w:tcW w:w="993" w:type="dxa"/>
            <w:vMerge/>
          </w:tcPr>
          <w:p w14:paraId="26A1D288" w14:textId="77777777" w:rsidR="00F72FAF" w:rsidRPr="00C40F4E" w:rsidRDefault="00F72FAF" w:rsidP="00C40F4E">
            <w:pPr>
              <w:spacing w:before="10" w:after="10"/>
              <w:jc w:val="center"/>
              <w:rPr>
                <w:sz w:val="20"/>
                <w:szCs w:val="20"/>
                <w:lang w:eastAsia="zh-CN"/>
              </w:rPr>
            </w:pPr>
          </w:p>
        </w:tc>
        <w:tc>
          <w:tcPr>
            <w:tcW w:w="1063" w:type="dxa"/>
            <w:noWrap/>
            <w:hideMark/>
          </w:tcPr>
          <w:p w14:paraId="29166148" w14:textId="77777777" w:rsidR="00F72FAF" w:rsidRPr="00C40F4E" w:rsidRDefault="00F72FAF" w:rsidP="00C40F4E">
            <w:pPr>
              <w:spacing w:before="10" w:after="10"/>
              <w:jc w:val="right"/>
              <w:rPr>
                <w:sz w:val="20"/>
                <w:szCs w:val="20"/>
                <w:lang w:eastAsia="zh-CN"/>
              </w:rPr>
            </w:pPr>
            <w:r w:rsidRPr="00C40F4E">
              <w:rPr>
                <w:sz w:val="20"/>
                <w:szCs w:val="20"/>
                <w:lang w:eastAsia="zh-CN"/>
              </w:rPr>
              <w:t>5,000</w:t>
            </w:r>
          </w:p>
        </w:tc>
        <w:tc>
          <w:tcPr>
            <w:tcW w:w="1063" w:type="dxa"/>
          </w:tcPr>
          <w:p w14:paraId="5A9ED1A2" w14:textId="77777777" w:rsidR="00F72FAF" w:rsidRPr="00C40F4E" w:rsidRDefault="00F72FAF" w:rsidP="00C40F4E">
            <w:pPr>
              <w:spacing w:before="10" w:after="10"/>
              <w:jc w:val="right"/>
              <w:rPr>
                <w:sz w:val="20"/>
                <w:szCs w:val="20"/>
                <w:lang w:eastAsia="zh-CN"/>
              </w:rPr>
            </w:pPr>
            <w:r w:rsidRPr="00C40F4E">
              <w:rPr>
                <w:sz w:val="20"/>
                <w:szCs w:val="20"/>
                <w:lang w:eastAsia="zh-CN"/>
              </w:rPr>
              <w:t>10,000</w:t>
            </w:r>
          </w:p>
        </w:tc>
      </w:tr>
      <w:tr w:rsidR="00F72FAF" w:rsidRPr="00C40F4E" w14:paraId="2509113A" w14:textId="77777777">
        <w:trPr>
          <w:trHeight w:val="255"/>
        </w:trPr>
        <w:tc>
          <w:tcPr>
            <w:tcW w:w="6232" w:type="dxa"/>
            <w:hideMark/>
          </w:tcPr>
          <w:p w14:paraId="538DAC80" w14:textId="77777777" w:rsidR="00F72FAF" w:rsidRPr="00C40F4E" w:rsidRDefault="00F72FAF" w:rsidP="00C40F4E">
            <w:pPr>
              <w:spacing w:before="10" w:after="10"/>
              <w:jc w:val="left"/>
              <w:rPr>
                <w:sz w:val="20"/>
                <w:szCs w:val="20"/>
                <w:lang w:eastAsia="zh-CN"/>
              </w:rPr>
            </w:pPr>
            <w:r w:rsidRPr="00C40F4E">
              <w:rPr>
                <w:sz w:val="20"/>
                <w:szCs w:val="20"/>
                <w:lang w:eastAsia="zh-CN"/>
              </w:rPr>
              <w:t>Provision of tools and equipment</w:t>
            </w:r>
            <w:r w:rsidRPr="00C40F4E">
              <w:rPr>
                <w:rStyle w:val="FootnoteReference"/>
                <w:sz w:val="20"/>
                <w:szCs w:val="20"/>
                <w:lang w:eastAsia="zh-CN"/>
              </w:rPr>
              <w:footnoteReference w:id="4"/>
            </w:r>
            <w:r w:rsidRPr="00C40F4E">
              <w:rPr>
                <w:sz w:val="20"/>
                <w:szCs w:val="20"/>
                <w:lang w:eastAsia="zh-CN"/>
              </w:rPr>
              <w:t xml:space="preserve"> to the 360 trained/certified technicians as an incentive for participation in the training course</w:t>
            </w:r>
          </w:p>
        </w:tc>
        <w:tc>
          <w:tcPr>
            <w:tcW w:w="993" w:type="dxa"/>
            <w:vMerge w:val="restart"/>
            <w:hideMark/>
          </w:tcPr>
          <w:p w14:paraId="7D1F9F03" w14:textId="77777777" w:rsidR="00F72FAF" w:rsidRPr="00C40F4E" w:rsidRDefault="00F72FAF" w:rsidP="00C40F4E">
            <w:pPr>
              <w:spacing w:before="10" w:after="10"/>
              <w:jc w:val="center"/>
              <w:rPr>
                <w:sz w:val="20"/>
                <w:szCs w:val="20"/>
                <w:lang w:eastAsia="zh-CN"/>
              </w:rPr>
            </w:pPr>
            <w:r w:rsidRPr="00C40F4E">
              <w:rPr>
                <w:sz w:val="20"/>
                <w:szCs w:val="20"/>
                <w:lang w:eastAsia="zh-CN"/>
              </w:rPr>
              <w:t>UNIDO</w:t>
            </w:r>
          </w:p>
        </w:tc>
        <w:tc>
          <w:tcPr>
            <w:tcW w:w="1063" w:type="dxa"/>
            <w:noWrap/>
            <w:hideMark/>
          </w:tcPr>
          <w:p w14:paraId="4124213D" w14:textId="77777777" w:rsidR="00F72FAF" w:rsidRPr="00C40F4E" w:rsidRDefault="00F72FAF" w:rsidP="00C40F4E">
            <w:pPr>
              <w:spacing w:before="10" w:after="10"/>
              <w:jc w:val="right"/>
              <w:rPr>
                <w:sz w:val="20"/>
                <w:szCs w:val="20"/>
                <w:lang w:eastAsia="zh-CN"/>
              </w:rPr>
            </w:pPr>
            <w:r w:rsidRPr="00C40F4E">
              <w:rPr>
                <w:sz w:val="20"/>
                <w:szCs w:val="20"/>
                <w:lang w:eastAsia="zh-CN"/>
              </w:rPr>
              <w:t>54,000</w:t>
            </w:r>
          </w:p>
        </w:tc>
        <w:tc>
          <w:tcPr>
            <w:tcW w:w="1063" w:type="dxa"/>
          </w:tcPr>
          <w:p w14:paraId="221BF169" w14:textId="77777777" w:rsidR="00F72FAF" w:rsidRPr="00C40F4E" w:rsidRDefault="00F72FAF" w:rsidP="00C40F4E">
            <w:pPr>
              <w:spacing w:before="10" w:after="10"/>
              <w:jc w:val="right"/>
              <w:rPr>
                <w:sz w:val="20"/>
                <w:szCs w:val="20"/>
                <w:lang w:eastAsia="zh-CN"/>
              </w:rPr>
            </w:pPr>
            <w:r w:rsidRPr="00C40F4E">
              <w:rPr>
                <w:sz w:val="20"/>
                <w:szCs w:val="20"/>
                <w:lang w:eastAsia="zh-CN"/>
              </w:rPr>
              <w:t>108,000</w:t>
            </w:r>
          </w:p>
        </w:tc>
      </w:tr>
      <w:tr w:rsidR="00F72FAF" w:rsidRPr="00C40F4E" w14:paraId="191E777A" w14:textId="77777777">
        <w:trPr>
          <w:trHeight w:val="255"/>
        </w:trPr>
        <w:tc>
          <w:tcPr>
            <w:tcW w:w="6232" w:type="dxa"/>
            <w:hideMark/>
          </w:tcPr>
          <w:p w14:paraId="67E6ADDE" w14:textId="77777777" w:rsidR="00F72FAF" w:rsidRPr="00C40F4E" w:rsidRDefault="00F72FAF" w:rsidP="000D5BAD">
            <w:pPr>
              <w:keepNext/>
              <w:spacing w:before="10" w:after="10"/>
              <w:jc w:val="left"/>
              <w:rPr>
                <w:sz w:val="20"/>
                <w:szCs w:val="20"/>
                <w:lang w:eastAsia="zh-CN"/>
              </w:rPr>
            </w:pPr>
            <w:r w:rsidRPr="00C40F4E">
              <w:rPr>
                <w:sz w:val="20"/>
                <w:szCs w:val="20"/>
                <w:lang w:eastAsia="zh-CN"/>
              </w:rPr>
              <w:t>Provision of tools and equipment</w:t>
            </w:r>
            <w:r w:rsidRPr="00C40F4E">
              <w:rPr>
                <w:rStyle w:val="FootnoteReference"/>
                <w:sz w:val="20"/>
                <w:szCs w:val="20"/>
                <w:lang w:eastAsia="zh-CN"/>
              </w:rPr>
              <w:footnoteReference w:id="5"/>
            </w:r>
            <w:r w:rsidRPr="00C40F4E">
              <w:rPr>
                <w:sz w:val="20"/>
                <w:szCs w:val="20"/>
                <w:lang w:eastAsia="zh-CN"/>
              </w:rPr>
              <w:t xml:space="preserve"> to 160 registered servicing workshops to enable good servicing practices</w:t>
            </w:r>
          </w:p>
        </w:tc>
        <w:tc>
          <w:tcPr>
            <w:tcW w:w="993" w:type="dxa"/>
            <w:vMerge/>
            <w:hideMark/>
          </w:tcPr>
          <w:p w14:paraId="17A908A6" w14:textId="77777777" w:rsidR="00F72FAF" w:rsidRPr="00C40F4E" w:rsidRDefault="00F72FAF" w:rsidP="000D5BAD">
            <w:pPr>
              <w:keepNext/>
              <w:spacing w:before="10" w:after="10"/>
              <w:jc w:val="center"/>
              <w:rPr>
                <w:sz w:val="20"/>
                <w:szCs w:val="20"/>
                <w:lang w:eastAsia="zh-CN"/>
              </w:rPr>
            </w:pPr>
          </w:p>
        </w:tc>
        <w:tc>
          <w:tcPr>
            <w:tcW w:w="1063" w:type="dxa"/>
            <w:noWrap/>
            <w:hideMark/>
          </w:tcPr>
          <w:p w14:paraId="4ABD8A77" w14:textId="77777777" w:rsidR="00F72FAF" w:rsidRPr="00C40F4E" w:rsidRDefault="00F72FAF" w:rsidP="000D5BAD">
            <w:pPr>
              <w:keepNext/>
              <w:spacing w:before="10" w:after="10"/>
              <w:jc w:val="right"/>
              <w:rPr>
                <w:sz w:val="20"/>
                <w:szCs w:val="20"/>
                <w:lang w:eastAsia="zh-CN"/>
              </w:rPr>
            </w:pPr>
            <w:r w:rsidRPr="00C40F4E">
              <w:rPr>
                <w:sz w:val="20"/>
                <w:szCs w:val="20"/>
                <w:lang w:eastAsia="zh-CN"/>
              </w:rPr>
              <w:t>96,000</w:t>
            </w:r>
          </w:p>
        </w:tc>
        <w:tc>
          <w:tcPr>
            <w:tcW w:w="1063" w:type="dxa"/>
          </w:tcPr>
          <w:p w14:paraId="6475DFFA" w14:textId="77777777" w:rsidR="00F72FAF" w:rsidRPr="00C40F4E" w:rsidRDefault="00F72FAF" w:rsidP="000D5BAD">
            <w:pPr>
              <w:keepNext/>
              <w:spacing w:before="10" w:after="10"/>
              <w:jc w:val="right"/>
              <w:rPr>
                <w:sz w:val="20"/>
                <w:szCs w:val="20"/>
                <w:lang w:eastAsia="zh-CN"/>
              </w:rPr>
            </w:pPr>
            <w:r w:rsidRPr="00C40F4E">
              <w:rPr>
                <w:sz w:val="20"/>
                <w:szCs w:val="20"/>
                <w:lang w:eastAsia="zh-CN"/>
              </w:rPr>
              <w:t>192,000</w:t>
            </w:r>
          </w:p>
        </w:tc>
      </w:tr>
      <w:tr w:rsidR="00F72FAF" w:rsidRPr="00C40F4E" w14:paraId="57B1BD0D" w14:textId="77777777">
        <w:trPr>
          <w:trHeight w:val="255"/>
        </w:trPr>
        <w:tc>
          <w:tcPr>
            <w:tcW w:w="7225" w:type="dxa"/>
            <w:gridSpan w:val="2"/>
            <w:hideMark/>
          </w:tcPr>
          <w:p w14:paraId="40DA4E40"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11F8B94E"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255,500</w:t>
            </w:r>
          </w:p>
        </w:tc>
        <w:tc>
          <w:tcPr>
            <w:tcW w:w="1063" w:type="dxa"/>
          </w:tcPr>
          <w:p w14:paraId="0DE9A6D4"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557,500</w:t>
            </w:r>
          </w:p>
        </w:tc>
      </w:tr>
      <w:tr w:rsidR="00F72FAF" w:rsidRPr="00C40F4E" w14:paraId="374E4D95" w14:textId="77777777">
        <w:trPr>
          <w:trHeight w:val="255"/>
        </w:trPr>
        <w:tc>
          <w:tcPr>
            <w:tcW w:w="9351" w:type="dxa"/>
            <w:gridSpan w:val="4"/>
            <w:hideMark/>
          </w:tcPr>
          <w:p w14:paraId="58AE71BD" w14:textId="77777777" w:rsidR="00F72FAF" w:rsidRPr="00C40F4E" w:rsidRDefault="00F72FAF" w:rsidP="000D5BAD">
            <w:pPr>
              <w:keepNext/>
              <w:spacing w:before="10" w:after="10"/>
              <w:jc w:val="left"/>
              <w:rPr>
                <w:b/>
                <w:bCs/>
                <w:i/>
                <w:iCs/>
                <w:sz w:val="20"/>
                <w:szCs w:val="20"/>
                <w:lang w:eastAsia="zh-CN"/>
              </w:rPr>
            </w:pPr>
            <w:r w:rsidRPr="00C40F4E">
              <w:rPr>
                <w:b/>
                <w:bCs/>
                <w:i/>
                <w:iCs/>
                <w:sz w:val="20"/>
                <w:szCs w:val="20"/>
                <w:lang w:eastAsia="zh-CN"/>
              </w:rPr>
              <w:lastRenderedPageBreak/>
              <w:t>Sectoral studies </w:t>
            </w:r>
          </w:p>
        </w:tc>
      </w:tr>
      <w:tr w:rsidR="00F72FAF" w:rsidRPr="00C40F4E" w14:paraId="630F3B6E" w14:textId="77777777">
        <w:trPr>
          <w:trHeight w:val="255"/>
        </w:trPr>
        <w:tc>
          <w:tcPr>
            <w:tcW w:w="6232" w:type="dxa"/>
            <w:hideMark/>
          </w:tcPr>
          <w:p w14:paraId="52031283" w14:textId="77777777" w:rsidR="00F72FAF" w:rsidRPr="00C40F4E" w:rsidRDefault="00F72FAF" w:rsidP="00C40F4E">
            <w:pPr>
              <w:spacing w:before="10" w:after="10"/>
              <w:jc w:val="left"/>
              <w:rPr>
                <w:sz w:val="20"/>
                <w:szCs w:val="20"/>
                <w:lang w:eastAsia="zh-CN"/>
              </w:rPr>
            </w:pPr>
            <w:r w:rsidRPr="00C40F4E">
              <w:rPr>
                <w:sz w:val="20"/>
                <w:szCs w:val="20"/>
                <w:lang w:eastAsia="zh-CN"/>
              </w:rPr>
              <w:t>Study of consumption and use of HFCs in aerosol, solvent, firefighting and foam sectors</w:t>
            </w:r>
          </w:p>
        </w:tc>
        <w:tc>
          <w:tcPr>
            <w:tcW w:w="993" w:type="dxa"/>
            <w:vMerge w:val="restart"/>
            <w:hideMark/>
          </w:tcPr>
          <w:p w14:paraId="5AEA0D12" w14:textId="77777777" w:rsidR="00F72FAF" w:rsidRPr="00C40F4E" w:rsidRDefault="00F72FAF" w:rsidP="00C40F4E">
            <w:pPr>
              <w:spacing w:before="10" w:after="10"/>
              <w:jc w:val="center"/>
              <w:rPr>
                <w:sz w:val="20"/>
                <w:szCs w:val="20"/>
                <w:lang w:eastAsia="zh-CN"/>
              </w:rPr>
            </w:pPr>
            <w:r w:rsidRPr="00C40F4E">
              <w:rPr>
                <w:sz w:val="20"/>
                <w:szCs w:val="20"/>
                <w:lang w:eastAsia="zh-CN"/>
              </w:rPr>
              <w:t>UNEP</w:t>
            </w:r>
          </w:p>
        </w:tc>
        <w:tc>
          <w:tcPr>
            <w:tcW w:w="1063" w:type="dxa"/>
            <w:noWrap/>
            <w:hideMark/>
          </w:tcPr>
          <w:p w14:paraId="60045171"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20B53717"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r>
      <w:tr w:rsidR="00F72FAF" w:rsidRPr="00C40F4E" w14:paraId="7A0E8DFB" w14:textId="77777777">
        <w:trPr>
          <w:trHeight w:val="255"/>
        </w:trPr>
        <w:tc>
          <w:tcPr>
            <w:tcW w:w="6232" w:type="dxa"/>
            <w:hideMark/>
          </w:tcPr>
          <w:p w14:paraId="5A67CF24" w14:textId="77777777" w:rsidR="00F72FAF" w:rsidRPr="00C40F4E" w:rsidRDefault="00F72FAF" w:rsidP="00C40F4E">
            <w:pPr>
              <w:spacing w:before="10" w:after="10"/>
              <w:jc w:val="left"/>
              <w:rPr>
                <w:sz w:val="20"/>
                <w:szCs w:val="20"/>
                <w:lang w:eastAsia="zh-CN"/>
              </w:rPr>
            </w:pPr>
            <w:r w:rsidRPr="00C40F4E">
              <w:rPr>
                <w:sz w:val="20"/>
                <w:szCs w:val="20"/>
                <w:lang w:eastAsia="zh-CN"/>
              </w:rPr>
              <w:t>Study of consumption and use of HFCs in the RAC local installation and assembling sector as well as potential alternative technologies for the local market</w:t>
            </w:r>
          </w:p>
        </w:tc>
        <w:tc>
          <w:tcPr>
            <w:tcW w:w="993" w:type="dxa"/>
            <w:vMerge/>
          </w:tcPr>
          <w:p w14:paraId="5B826C4C" w14:textId="77777777" w:rsidR="00F72FAF" w:rsidRPr="00C40F4E" w:rsidRDefault="00F72FAF" w:rsidP="00C40F4E">
            <w:pPr>
              <w:spacing w:before="10" w:after="10"/>
              <w:jc w:val="center"/>
              <w:rPr>
                <w:sz w:val="20"/>
                <w:szCs w:val="20"/>
                <w:lang w:eastAsia="zh-CN"/>
              </w:rPr>
            </w:pPr>
          </w:p>
        </w:tc>
        <w:tc>
          <w:tcPr>
            <w:tcW w:w="1063" w:type="dxa"/>
            <w:noWrap/>
            <w:hideMark/>
          </w:tcPr>
          <w:p w14:paraId="35817FBE"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440E7796"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r>
      <w:tr w:rsidR="00F72FAF" w:rsidRPr="00C40F4E" w14:paraId="37B36174" w14:textId="77777777">
        <w:trPr>
          <w:trHeight w:val="255"/>
        </w:trPr>
        <w:tc>
          <w:tcPr>
            <w:tcW w:w="7225" w:type="dxa"/>
            <w:gridSpan w:val="2"/>
            <w:hideMark/>
          </w:tcPr>
          <w:p w14:paraId="1B69C3E2"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w:t>
            </w:r>
          </w:p>
        </w:tc>
        <w:tc>
          <w:tcPr>
            <w:tcW w:w="1063" w:type="dxa"/>
            <w:hideMark/>
          </w:tcPr>
          <w:p w14:paraId="438C6595"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0</w:t>
            </w:r>
          </w:p>
        </w:tc>
        <w:tc>
          <w:tcPr>
            <w:tcW w:w="1063" w:type="dxa"/>
          </w:tcPr>
          <w:p w14:paraId="7C21CC9B"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30,000</w:t>
            </w:r>
          </w:p>
        </w:tc>
      </w:tr>
      <w:tr w:rsidR="00F72FAF" w:rsidRPr="00C40F4E" w14:paraId="776A74A2" w14:textId="77777777">
        <w:trPr>
          <w:trHeight w:val="255"/>
        </w:trPr>
        <w:tc>
          <w:tcPr>
            <w:tcW w:w="9351" w:type="dxa"/>
            <w:gridSpan w:val="4"/>
            <w:hideMark/>
          </w:tcPr>
          <w:p w14:paraId="77AE5E74" w14:textId="24993A56" w:rsidR="00F72FAF" w:rsidRPr="00C40F4E" w:rsidRDefault="00F72FAF" w:rsidP="00C40F4E">
            <w:pPr>
              <w:spacing w:before="10" w:after="10"/>
              <w:jc w:val="left"/>
              <w:rPr>
                <w:b/>
                <w:bCs/>
                <w:i/>
                <w:iCs/>
                <w:sz w:val="20"/>
                <w:szCs w:val="20"/>
                <w:lang w:eastAsia="zh-CN"/>
              </w:rPr>
            </w:pPr>
            <w:r w:rsidRPr="00C40F4E">
              <w:rPr>
                <w:b/>
                <w:bCs/>
                <w:i/>
                <w:iCs/>
                <w:sz w:val="20"/>
                <w:szCs w:val="20"/>
                <w:lang w:eastAsia="zh-CN"/>
              </w:rPr>
              <w:t xml:space="preserve">National RRR scheme </w:t>
            </w:r>
          </w:p>
        </w:tc>
      </w:tr>
      <w:tr w:rsidR="00F72FAF" w:rsidRPr="00C40F4E" w14:paraId="4D2A6249" w14:textId="77777777">
        <w:trPr>
          <w:trHeight w:val="255"/>
        </w:trPr>
        <w:tc>
          <w:tcPr>
            <w:tcW w:w="6232" w:type="dxa"/>
            <w:hideMark/>
          </w:tcPr>
          <w:p w14:paraId="4A096BA7" w14:textId="77777777" w:rsidR="00F72FAF" w:rsidRPr="00C40F4E" w:rsidRDefault="00F72FAF" w:rsidP="00C40F4E">
            <w:pPr>
              <w:spacing w:before="10" w:after="10"/>
              <w:jc w:val="left"/>
              <w:rPr>
                <w:sz w:val="20"/>
                <w:szCs w:val="20"/>
                <w:lang w:eastAsia="zh-CN"/>
              </w:rPr>
            </w:pPr>
            <w:r w:rsidRPr="00C40F4E">
              <w:rPr>
                <w:sz w:val="20"/>
                <w:szCs w:val="20"/>
                <w:lang w:eastAsia="zh-CN"/>
              </w:rPr>
              <w:t>Provide technical assistance and equipment (cylinders and bulk storage tanks) to an established RRR centre for the inclusion of HFCs</w:t>
            </w:r>
          </w:p>
        </w:tc>
        <w:tc>
          <w:tcPr>
            <w:tcW w:w="993" w:type="dxa"/>
            <w:hideMark/>
          </w:tcPr>
          <w:p w14:paraId="6673C8CC" w14:textId="77777777" w:rsidR="00F72FAF" w:rsidRPr="00C40F4E" w:rsidRDefault="00F72FAF" w:rsidP="00C40F4E">
            <w:pPr>
              <w:spacing w:before="10" w:after="10"/>
              <w:jc w:val="center"/>
              <w:rPr>
                <w:sz w:val="20"/>
                <w:szCs w:val="20"/>
                <w:lang w:eastAsia="zh-CN"/>
              </w:rPr>
            </w:pPr>
            <w:r w:rsidRPr="00C40F4E">
              <w:rPr>
                <w:sz w:val="20"/>
                <w:szCs w:val="20"/>
                <w:lang w:eastAsia="zh-CN"/>
              </w:rPr>
              <w:t>UNIDO</w:t>
            </w:r>
          </w:p>
        </w:tc>
        <w:tc>
          <w:tcPr>
            <w:tcW w:w="1063" w:type="dxa"/>
            <w:noWrap/>
            <w:hideMark/>
          </w:tcPr>
          <w:p w14:paraId="02EB1FDE" w14:textId="77777777" w:rsidR="00F72FAF" w:rsidRPr="00C40F4E" w:rsidRDefault="00F72FAF" w:rsidP="00C40F4E">
            <w:pPr>
              <w:spacing w:before="10" w:after="10"/>
              <w:jc w:val="right"/>
              <w:rPr>
                <w:sz w:val="20"/>
                <w:szCs w:val="20"/>
                <w:lang w:eastAsia="zh-CN"/>
              </w:rPr>
            </w:pPr>
            <w:r w:rsidRPr="00C40F4E">
              <w:rPr>
                <w:sz w:val="20"/>
                <w:szCs w:val="20"/>
                <w:lang w:eastAsia="zh-CN"/>
              </w:rPr>
              <w:t>45,000</w:t>
            </w:r>
          </w:p>
        </w:tc>
        <w:tc>
          <w:tcPr>
            <w:tcW w:w="1063" w:type="dxa"/>
          </w:tcPr>
          <w:p w14:paraId="11322E64" w14:textId="77777777" w:rsidR="00F72FAF" w:rsidRPr="00C40F4E" w:rsidRDefault="00F72FAF" w:rsidP="00C40F4E">
            <w:pPr>
              <w:spacing w:before="10" w:after="10"/>
              <w:jc w:val="right"/>
              <w:rPr>
                <w:sz w:val="20"/>
                <w:szCs w:val="20"/>
                <w:lang w:eastAsia="zh-CN"/>
              </w:rPr>
            </w:pPr>
            <w:r w:rsidRPr="00C40F4E">
              <w:rPr>
                <w:sz w:val="20"/>
                <w:szCs w:val="20"/>
                <w:lang w:eastAsia="zh-CN"/>
              </w:rPr>
              <w:t>45,000</w:t>
            </w:r>
          </w:p>
        </w:tc>
      </w:tr>
      <w:tr w:rsidR="00F72FAF" w:rsidRPr="00C40F4E" w14:paraId="5CA6D1BA" w14:textId="77777777">
        <w:trPr>
          <w:trHeight w:val="255"/>
        </w:trPr>
        <w:tc>
          <w:tcPr>
            <w:tcW w:w="7225" w:type="dxa"/>
            <w:gridSpan w:val="2"/>
            <w:hideMark/>
          </w:tcPr>
          <w:p w14:paraId="6E095E96"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 </w:t>
            </w:r>
          </w:p>
        </w:tc>
        <w:tc>
          <w:tcPr>
            <w:tcW w:w="1063" w:type="dxa"/>
            <w:hideMark/>
          </w:tcPr>
          <w:p w14:paraId="787E990C"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45,000</w:t>
            </w:r>
          </w:p>
        </w:tc>
        <w:tc>
          <w:tcPr>
            <w:tcW w:w="1063" w:type="dxa"/>
          </w:tcPr>
          <w:p w14:paraId="2BC26B9B" w14:textId="77777777" w:rsidR="00F72FAF" w:rsidRPr="00C40F4E" w:rsidRDefault="00F72FAF" w:rsidP="00C40F4E">
            <w:pPr>
              <w:spacing w:before="10" w:after="10"/>
              <w:jc w:val="right"/>
              <w:rPr>
                <w:b/>
                <w:bCs/>
                <w:sz w:val="20"/>
                <w:szCs w:val="20"/>
                <w:lang w:eastAsia="zh-CN"/>
              </w:rPr>
            </w:pPr>
            <w:r w:rsidRPr="00C40F4E">
              <w:rPr>
                <w:b/>
                <w:bCs/>
                <w:sz w:val="20"/>
                <w:szCs w:val="20"/>
                <w:lang w:eastAsia="zh-CN"/>
              </w:rPr>
              <w:t>45,000</w:t>
            </w:r>
          </w:p>
        </w:tc>
      </w:tr>
      <w:tr w:rsidR="00F72FAF" w:rsidRPr="00C40F4E" w14:paraId="5F1A0879" w14:textId="77777777">
        <w:trPr>
          <w:trHeight w:val="255"/>
        </w:trPr>
        <w:tc>
          <w:tcPr>
            <w:tcW w:w="9351" w:type="dxa"/>
            <w:gridSpan w:val="4"/>
            <w:hideMark/>
          </w:tcPr>
          <w:p w14:paraId="06C8C429" w14:textId="77777777" w:rsidR="00F72FAF" w:rsidRPr="00C40F4E" w:rsidRDefault="00F72FAF" w:rsidP="00C40F4E">
            <w:pPr>
              <w:spacing w:before="10" w:after="10"/>
              <w:jc w:val="left"/>
              <w:rPr>
                <w:i/>
                <w:iCs/>
                <w:sz w:val="20"/>
                <w:szCs w:val="20"/>
                <w:lang w:eastAsia="zh-CN"/>
              </w:rPr>
            </w:pPr>
            <w:r w:rsidRPr="00C40F4E">
              <w:rPr>
                <w:b/>
                <w:bCs/>
                <w:i/>
                <w:iCs/>
                <w:sz w:val="20"/>
                <w:szCs w:val="20"/>
                <w:lang w:eastAsia="zh-CN"/>
              </w:rPr>
              <w:t>Promotion of alternative technologies</w:t>
            </w:r>
            <w:r w:rsidRPr="00C40F4E">
              <w:rPr>
                <w:i/>
                <w:iCs/>
                <w:sz w:val="20"/>
                <w:szCs w:val="20"/>
                <w:lang w:eastAsia="zh-CN"/>
              </w:rPr>
              <w:t> </w:t>
            </w:r>
          </w:p>
        </w:tc>
      </w:tr>
      <w:tr w:rsidR="00F72FAF" w:rsidRPr="00C40F4E" w14:paraId="5C5B95D1" w14:textId="77777777">
        <w:trPr>
          <w:trHeight w:val="255"/>
        </w:trPr>
        <w:tc>
          <w:tcPr>
            <w:tcW w:w="6232" w:type="dxa"/>
            <w:hideMark/>
          </w:tcPr>
          <w:p w14:paraId="04C3F0EA" w14:textId="77777777" w:rsidR="00F72FAF" w:rsidRPr="00C40F4E" w:rsidRDefault="00F72FAF" w:rsidP="00C40F4E">
            <w:pPr>
              <w:spacing w:before="10" w:after="10"/>
              <w:jc w:val="left"/>
              <w:rPr>
                <w:sz w:val="20"/>
                <w:szCs w:val="20"/>
                <w:lang w:eastAsia="zh-CN"/>
              </w:rPr>
            </w:pPr>
            <w:r w:rsidRPr="00C40F4E">
              <w:rPr>
                <w:sz w:val="20"/>
                <w:szCs w:val="20"/>
                <w:lang w:eastAsia="zh-CN"/>
              </w:rPr>
              <w:t>Feasibility study on adapting the domestic AC sector to low-GWP alternative technologies</w:t>
            </w:r>
          </w:p>
        </w:tc>
        <w:tc>
          <w:tcPr>
            <w:tcW w:w="993" w:type="dxa"/>
            <w:vMerge w:val="restart"/>
            <w:hideMark/>
          </w:tcPr>
          <w:p w14:paraId="6BFDE426" w14:textId="77777777" w:rsidR="00F72FAF" w:rsidRPr="00C40F4E" w:rsidRDefault="00F72FAF" w:rsidP="00C40F4E">
            <w:pPr>
              <w:spacing w:before="10" w:after="10"/>
              <w:jc w:val="center"/>
              <w:rPr>
                <w:sz w:val="20"/>
                <w:szCs w:val="20"/>
                <w:lang w:eastAsia="zh-CN"/>
              </w:rPr>
            </w:pPr>
            <w:r w:rsidRPr="00C40F4E">
              <w:rPr>
                <w:sz w:val="20"/>
                <w:szCs w:val="20"/>
                <w:lang w:eastAsia="zh-CN"/>
              </w:rPr>
              <w:t>UNEP</w:t>
            </w:r>
          </w:p>
        </w:tc>
        <w:tc>
          <w:tcPr>
            <w:tcW w:w="1063" w:type="dxa"/>
            <w:noWrap/>
            <w:hideMark/>
          </w:tcPr>
          <w:p w14:paraId="062666EA" w14:textId="654D2D66" w:rsidR="00F72FAF" w:rsidRPr="00C40F4E" w:rsidRDefault="001A0455" w:rsidP="00C40F4E">
            <w:pPr>
              <w:spacing w:before="10" w:after="10"/>
              <w:jc w:val="right"/>
              <w:rPr>
                <w:sz w:val="20"/>
                <w:szCs w:val="20"/>
                <w:lang w:eastAsia="zh-CN"/>
              </w:rPr>
            </w:pPr>
            <w:r>
              <w:rPr>
                <w:sz w:val="20"/>
                <w:szCs w:val="20"/>
                <w:lang w:eastAsia="zh-CN"/>
              </w:rPr>
              <w:t>18,466</w:t>
            </w:r>
          </w:p>
        </w:tc>
        <w:tc>
          <w:tcPr>
            <w:tcW w:w="1063" w:type="dxa"/>
          </w:tcPr>
          <w:p w14:paraId="0A46E212" w14:textId="1E7D2201" w:rsidR="00F72FAF" w:rsidRPr="00C40F4E" w:rsidRDefault="001A0455" w:rsidP="00C40F4E">
            <w:pPr>
              <w:spacing w:before="10" w:after="10"/>
              <w:jc w:val="right"/>
              <w:rPr>
                <w:sz w:val="20"/>
                <w:szCs w:val="20"/>
                <w:lang w:eastAsia="zh-CN"/>
              </w:rPr>
            </w:pPr>
            <w:r>
              <w:rPr>
                <w:sz w:val="20"/>
                <w:szCs w:val="20"/>
                <w:lang w:eastAsia="zh-CN"/>
              </w:rPr>
              <w:t>18</w:t>
            </w:r>
            <w:r w:rsidR="00DC37AE">
              <w:rPr>
                <w:sz w:val="20"/>
                <w:szCs w:val="20"/>
                <w:lang w:eastAsia="zh-CN"/>
              </w:rPr>
              <w:t>,</w:t>
            </w:r>
            <w:r>
              <w:rPr>
                <w:sz w:val="20"/>
                <w:szCs w:val="20"/>
                <w:lang w:eastAsia="zh-CN"/>
              </w:rPr>
              <w:t>466</w:t>
            </w:r>
          </w:p>
        </w:tc>
      </w:tr>
      <w:tr w:rsidR="00F72FAF" w:rsidRPr="00C40F4E" w14:paraId="630A767B" w14:textId="77777777">
        <w:trPr>
          <w:trHeight w:val="255"/>
        </w:trPr>
        <w:tc>
          <w:tcPr>
            <w:tcW w:w="6232" w:type="dxa"/>
            <w:hideMark/>
          </w:tcPr>
          <w:p w14:paraId="408F657E" w14:textId="77777777" w:rsidR="00F72FAF" w:rsidRPr="00C40F4E" w:rsidRDefault="00F72FAF" w:rsidP="00C40F4E">
            <w:pPr>
              <w:spacing w:before="10" w:after="10"/>
              <w:jc w:val="left"/>
              <w:rPr>
                <w:sz w:val="20"/>
                <w:szCs w:val="20"/>
                <w:lang w:eastAsia="zh-CN"/>
              </w:rPr>
            </w:pPr>
            <w:r w:rsidRPr="00C40F4E">
              <w:rPr>
                <w:sz w:val="20"/>
                <w:szCs w:val="20"/>
                <w:lang w:eastAsia="zh-CN"/>
              </w:rPr>
              <w:t>Three sessions for dissemination of information on the latest developments and new emerging technologies with special focus on servicing in collaboration with RAC associations</w:t>
            </w:r>
          </w:p>
        </w:tc>
        <w:tc>
          <w:tcPr>
            <w:tcW w:w="993" w:type="dxa"/>
            <w:vMerge/>
          </w:tcPr>
          <w:p w14:paraId="58356232" w14:textId="77777777" w:rsidR="00F72FAF" w:rsidRPr="00C40F4E" w:rsidRDefault="00F72FAF" w:rsidP="00C40F4E">
            <w:pPr>
              <w:spacing w:before="10" w:after="10"/>
              <w:jc w:val="center"/>
              <w:rPr>
                <w:sz w:val="20"/>
                <w:szCs w:val="20"/>
                <w:lang w:eastAsia="zh-CN"/>
              </w:rPr>
            </w:pPr>
          </w:p>
        </w:tc>
        <w:tc>
          <w:tcPr>
            <w:tcW w:w="1063" w:type="dxa"/>
            <w:noWrap/>
            <w:hideMark/>
          </w:tcPr>
          <w:p w14:paraId="130506B0"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c>
          <w:tcPr>
            <w:tcW w:w="1063" w:type="dxa"/>
          </w:tcPr>
          <w:p w14:paraId="42DE3E57" w14:textId="77777777" w:rsidR="00F72FAF" w:rsidRPr="00C40F4E" w:rsidRDefault="00F72FAF" w:rsidP="00C40F4E">
            <w:pPr>
              <w:spacing w:before="10" w:after="10"/>
              <w:jc w:val="right"/>
              <w:rPr>
                <w:sz w:val="20"/>
                <w:szCs w:val="20"/>
                <w:lang w:eastAsia="zh-CN"/>
              </w:rPr>
            </w:pPr>
            <w:r w:rsidRPr="00C40F4E">
              <w:rPr>
                <w:sz w:val="20"/>
                <w:szCs w:val="20"/>
                <w:lang w:eastAsia="zh-CN"/>
              </w:rPr>
              <w:t>45,000</w:t>
            </w:r>
          </w:p>
        </w:tc>
      </w:tr>
      <w:tr w:rsidR="00F72FAF" w:rsidRPr="00C40F4E" w14:paraId="066CC545" w14:textId="77777777">
        <w:trPr>
          <w:trHeight w:val="255"/>
        </w:trPr>
        <w:tc>
          <w:tcPr>
            <w:tcW w:w="6232" w:type="dxa"/>
            <w:hideMark/>
          </w:tcPr>
          <w:p w14:paraId="23703596" w14:textId="77777777" w:rsidR="00F72FAF" w:rsidRPr="00C40F4E" w:rsidRDefault="00F72FAF" w:rsidP="00C40F4E">
            <w:pPr>
              <w:spacing w:before="10" w:after="10"/>
              <w:jc w:val="left"/>
              <w:rPr>
                <w:sz w:val="20"/>
                <w:szCs w:val="20"/>
                <w:lang w:eastAsia="zh-CN"/>
              </w:rPr>
            </w:pPr>
            <w:r w:rsidRPr="00C40F4E">
              <w:rPr>
                <w:sz w:val="20"/>
                <w:szCs w:val="20"/>
                <w:lang w:eastAsia="zh-CN"/>
              </w:rPr>
              <w:t>Technical assistance to large end users to reduce leaks and transition into non-ODS and low-GWP alternatives by providing information on leakage reduction, improved design, and maintenance practices of RAC equipment; includes two workshops for 40 end users as well as on-site guidance for select large commercial/industrial enterprises</w:t>
            </w:r>
          </w:p>
        </w:tc>
        <w:tc>
          <w:tcPr>
            <w:tcW w:w="993" w:type="dxa"/>
            <w:vMerge/>
          </w:tcPr>
          <w:p w14:paraId="22C47A5C" w14:textId="77777777" w:rsidR="00F72FAF" w:rsidRPr="00C40F4E" w:rsidRDefault="00F72FAF" w:rsidP="00C40F4E">
            <w:pPr>
              <w:spacing w:before="10" w:after="10"/>
              <w:jc w:val="center"/>
              <w:rPr>
                <w:sz w:val="20"/>
                <w:szCs w:val="20"/>
                <w:lang w:eastAsia="zh-CN"/>
              </w:rPr>
            </w:pPr>
          </w:p>
        </w:tc>
        <w:tc>
          <w:tcPr>
            <w:tcW w:w="1063" w:type="dxa"/>
            <w:noWrap/>
            <w:hideMark/>
          </w:tcPr>
          <w:p w14:paraId="6696DE1B" w14:textId="77777777" w:rsidR="00F72FAF" w:rsidRPr="00C40F4E" w:rsidRDefault="00F72FAF" w:rsidP="00C40F4E">
            <w:pPr>
              <w:spacing w:before="10" w:after="10"/>
              <w:jc w:val="right"/>
              <w:rPr>
                <w:sz w:val="20"/>
                <w:szCs w:val="20"/>
                <w:lang w:eastAsia="zh-CN"/>
              </w:rPr>
            </w:pPr>
            <w:r w:rsidRPr="00C40F4E">
              <w:rPr>
                <w:sz w:val="20"/>
                <w:szCs w:val="20"/>
                <w:lang w:eastAsia="zh-CN"/>
              </w:rPr>
              <w:t>15,000</w:t>
            </w:r>
          </w:p>
        </w:tc>
        <w:tc>
          <w:tcPr>
            <w:tcW w:w="1063" w:type="dxa"/>
          </w:tcPr>
          <w:p w14:paraId="44D3A4F9" w14:textId="77777777" w:rsidR="00F72FAF" w:rsidRPr="00C40F4E" w:rsidRDefault="00F72FAF" w:rsidP="00C40F4E">
            <w:pPr>
              <w:spacing w:before="10" w:after="10"/>
              <w:jc w:val="right"/>
              <w:rPr>
                <w:sz w:val="20"/>
                <w:szCs w:val="20"/>
                <w:lang w:eastAsia="zh-CN"/>
              </w:rPr>
            </w:pPr>
            <w:r w:rsidRPr="00C40F4E">
              <w:rPr>
                <w:sz w:val="20"/>
                <w:szCs w:val="20"/>
                <w:lang w:eastAsia="zh-CN"/>
              </w:rPr>
              <w:t>30,000</w:t>
            </w:r>
          </w:p>
        </w:tc>
      </w:tr>
      <w:tr w:rsidR="00F72FAF" w:rsidRPr="00C40F4E" w14:paraId="1C963FAA" w14:textId="77777777">
        <w:trPr>
          <w:trHeight w:val="255"/>
        </w:trPr>
        <w:tc>
          <w:tcPr>
            <w:tcW w:w="6232" w:type="dxa"/>
            <w:hideMark/>
          </w:tcPr>
          <w:p w14:paraId="15D88F42" w14:textId="77777777" w:rsidR="00F72FAF" w:rsidRPr="00C40F4E" w:rsidRDefault="00F72FAF" w:rsidP="00C40F4E">
            <w:pPr>
              <w:spacing w:before="10" w:after="10"/>
              <w:jc w:val="left"/>
              <w:rPr>
                <w:sz w:val="20"/>
                <w:szCs w:val="20"/>
                <w:lang w:eastAsia="zh-CN"/>
              </w:rPr>
            </w:pPr>
            <w:r w:rsidRPr="00C40F4E">
              <w:rPr>
                <w:sz w:val="20"/>
                <w:szCs w:val="20"/>
                <w:lang w:eastAsia="zh-CN"/>
              </w:rPr>
              <w:t>Technical assistance to establish a national refrigerant management system to track controlled substances through their lifecycle</w:t>
            </w:r>
          </w:p>
        </w:tc>
        <w:tc>
          <w:tcPr>
            <w:tcW w:w="993" w:type="dxa"/>
            <w:vMerge/>
          </w:tcPr>
          <w:p w14:paraId="2FFC8A61" w14:textId="77777777" w:rsidR="00F72FAF" w:rsidRPr="00C40F4E" w:rsidRDefault="00F72FAF" w:rsidP="00C40F4E">
            <w:pPr>
              <w:spacing w:before="10" w:after="10"/>
              <w:jc w:val="center"/>
              <w:rPr>
                <w:sz w:val="20"/>
                <w:szCs w:val="20"/>
                <w:lang w:eastAsia="zh-CN"/>
              </w:rPr>
            </w:pPr>
          </w:p>
        </w:tc>
        <w:tc>
          <w:tcPr>
            <w:tcW w:w="1063" w:type="dxa"/>
            <w:noWrap/>
            <w:hideMark/>
          </w:tcPr>
          <w:p w14:paraId="065575F2" w14:textId="77777777" w:rsidR="00F72FAF" w:rsidRPr="00C40F4E" w:rsidRDefault="00F72FAF" w:rsidP="00C40F4E">
            <w:pPr>
              <w:spacing w:before="10" w:after="10"/>
              <w:jc w:val="right"/>
              <w:rPr>
                <w:sz w:val="20"/>
                <w:szCs w:val="20"/>
                <w:lang w:eastAsia="zh-CN"/>
              </w:rPr>
            </w:pPr>
            <w:r w:rsidRPr="00C40F4E">
              <w:rPr>
                <w:sz w:val="20"/>
                <w:szCs w:val="20"/>
                <w:lang w:eastAsia="zh-CN"/>
              </w:rPr>
              <w:t>40,000</w:t>
            </w:r>
          </w:p>
        </w:tc>
        <w:tc>
          <w:tcPr>
            <w:tcW w:w="1063" w:type="dxa"/>
          </w:tcPr>
          <w:p w14:paraId="179A7C10" w14:textId="77777777" w:rsidR="00F72FAF" w:rsidRPr="00C40F4E" w:rsidRDefault="00F72FAF" w:rsidP="00C40F4E">
            <w:pPr>
              <w:spacing w:before="10" w:after="10"/>
              <w:jc w:val="right"/>
              <w:rPr>
                <w:sz w:val="20"/>
                <w:szCs w:val="20"/>
                <w:lang w:eastAsia="zh-CN"/>
              </w:rPr>
            </w:pPr>
            <w:r w:rsidRPr="00C40F4E">
              <w:rPr>
                <w:sz w:val="20"/>
                <w:szCs w:val="20"/>
                <w:lang w:eastAsia="zh-CN"/>
              </w:rPr>
              <w:t>40,000</w:t>
            </w:r>
          </w:p>
        </w:tc>
      </w:tr>
      <w:tr w:rsidR="00F72FAF" w:rsidRPr="00C40F4E" w14:paraId="46A6D1A8" w14:textId="77777777">
        <w:trPr>
          <w:trHeight w:val="255"/>
        </w:trPr>
        <w:tc>
          <w:tcPr>
            <w:tcW w:w="6232" w:type="dxa"/>
            <w:hideMark/>
          </w:tcPr>
          <w:p w14:paraId="4B152C08" w14:textId="77777777" w:rsidR="00F72FAF" w:rsidRPr="00C40F4E" w:rsidRDefault="00F72FAF" w:rsidP="00C40F4E">
            <w:pPr>
              <w:spacing w:before="10" w:after="10"/>
              <w:jc w:val="left"/>
              <w:rPr>
                <w:sz w:val="20"/>
                <w:szCs w:val="20"/>
                <w:lang w:eastAsia="zh-CN"/>
              </w:rPr>
            </w:pPr>
            <w:r w:rsidRPr="00C40F4E">
              <w:rPr>
                <w:sz w:val="20"/>
                <w:szCs w:val="20"/>
                <w:lang w:eastAsia="zh-CN"/>
              </w:rPr>
              <w:t>Feasibility study of the final disposal of unwanted refrigerants, including review of existing regulatory framework and capacity for environmentally sound ODS management</w:t>
            </w:r>
          </w:p>
        </w:tc>
        <w:tc>
          <w:tcPr>
            <w:tcW w:w="993" w:type="dxa"/>
            <w:vMerge/>
          </w:tcPr>
          <w:p w14:paraId="06470F7E" w14:textId="77777777" w:rsidR="00F72FAF" w:rsidRPr="00C40F4E" w:rsidRDefault="00F72FAF" w:rsidP="00C40F4E">
            <w:pPr>
              <w:spacing w:before="10" w:after="10"/>
              <w:jc w:val="center"/>
              <w:rPr>
                <w:sz w:val="20"/>
                <w:szCs w:val="20"/>
                <w:lang w:eastAsia="zh-CN"/>
              </w:rPr>
            </w:pPr>
          </w:p>
        </w:tc>
        <w:tc>
          <w:tcPr>
            <w:tcW w:w="1063" w:type="dxa"/>
            <w:noWrap/>
            <w:hideMark/>
          </w:tcPr>
          <w:p w14:paraId="6F2A0D6B" w14:textId="77777777" w:rsidR="00F72FAF" w:rsidRPr="00C40F4E" w:rsidRDefault="00F72FAF" w:rsidP="00C40F4E">
            <w:pPr>
              <w:spacing w:before="10" w:after="10"/>
              <w:jc w:val="right"/>
              <w:rPr>
                <w:sz w:val="20"/>
                <w:szCs w:val="20"/>
                <w:lang w:eastAsia="zh-CN"/>
              </w:rPr>
            </w:pPr>
            <w:r w:rsidRPr="00C40F4E">
              <w:rPr>
                <w:sz w:val="20"/>
                <w:szCs w:val="20"/>
                <w:lang w:eastAsia="zh-CN"/>
              </w:rPr>
              <w:t>0</w:t>
            </w:r>
          </w:p>
        </w:tc>
        <w:tc>
          <w:tcPr>
            <w:tcW w:w="1063" w:type="dxa"/>
          </w:tcPr>
          <w:p w14:paraId="3B51A800" w14:textId="77777777" w:rsidR="00F72FAF" w:rsidRPr="00C40F4E" w:rsidRDefault="00F72FAF" w:rsidP="00C40F4E">
            <w:pPr>
              <w:spacing w:before="10" w:after="10"/>
              <w:jc w:val="right"/>
              <w:rPr>
                <w:sz w:val="20"/>
                <w:szCs w:val="20"/>
                <w:lang w:eastAsia="zh-CN"/>
              </w:rPr>
            </w:pPr>
            <w:r w:rsidRPr="00C40F4E">
              <w:rPr>
                <w:sz w:val="20"/>
                <w:szCs w:val="20"/>
                <w:lang w:eastAsia="zh-CN"/>
              </w:rPr>
              <w:t>20,000</w:t>
            </w:r>
          </w:p>
        </w:tc>
      </w:tr>
      <w:tr w:rsidR="00F72FAF" w:rsidRPr="00C40F4E" w14:paraId="2A1A7886" w14:textId="77777777">
        <w:trPr>
          <w:trHeight w:val="255"/>
        </w:trPr>
        <w:tc>
          <w:tcPr>
            <w:tcW w:w="7225" w:type="dxa"/>
            <w:gridSpan w:val="2"/>
            <w:hideMark/>
          </w:tcPr>
          <w:p w14:paraId="08C5E2B7"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 </w:t>
            </w:r>
          </w:p>
        </w:tc>
        <w:tc>
          <w:tcPr>
            <w:tcW w:w="1063" w:type="dxa"/>
            <w:hideMark/>
          </w:tcPr>
          <w:p w14:paraId="2A97414D" w14:textId="56C59C1E" w:rsidR="00F72FAF" w:rsidRPr="00C40F4E" w:rsidRDefault="00DC37AE" w:rsidP="00C40F4E">
            <w:pPr>
              <w:spacing w:before="10" w:after="10"/>
              <w:jc w:val="right"/>
              <w:rPr>
                <w:b/>
                <w:sz w:val="20"/>
                <w:szCs w:val="20"/>
                <w:lang w:eastAsia="zh-CN"/>
              </w:rPr>
            </w:pPr>
            <w:r>
              <w:rPr>
                <w:b/>
                <w:sz w:val="20"/>
                <w:szCs w:val="20"/>
                <w:lang w:eastAsia="zh-CN"/>
              </w:rPr>
              <w:t>88,466</w:t>
            </w:r>
          </w:p>
        </w:tc>
        <w:tc>
          <w:tcPr>
            <w:tcW w:w="1063" w:type="dxa"/>
          </w:tcPr>
          <w:p w14:paraId="07B0F101" w14:textId="3318A24D" w:rsidR="00F72FAF" w:rsidRPr="00C40F4E" w:rsidRDefault="00DC37AE" w:rsidP="00C40F4E">
            <w:pPr>
              <w:spacing w:before="10" w:after="10"/>
              <w:jc w:val="right"/>
              <w:rPr>
                <w:b/>
                <w:sz w:val="20"/>
                <w:szCs w:val="20"/>
                <w:lang w:eastAsia="zh-CN"/>
              </w:rPr>
            </w:pPr>
            <w:r>
              <w:rPr>
                <w:b/>
                <w:sz w:val="20"/>
                <w:szCs w:val="20"/>
                <w:lang w:eastAsia="zh-CN"/>
              </w:rPr>
              <w:t>153,466</w:t>
            </w:r>
          </w:p>
        </w:tc>
      </w:tr>
      <w:tr w:rsidR="00F72FAF" w:rsidRPr="00C40F4E" w14:paraId="78CEA4E0" w14:textId="77777777">
        <w:trPr>
          <w:trHeight w:val="255"/>
        </w:trPr>
        <w:tc>
          <w:tcPr>
            <w:tcW w:w="9351" w:type="dxa"/>
            <w:gridSpan w:val="4"/>
            <w:hideMark/>
          </w:tcPr>
          <w:p w14:paraId="548E7941" w14:textId="77777777" w:rsidR="00F72FAF" w:rsidRPr="00C40F4E" w:rsidRDefault="00F72FAF" w:rsidP="00C40F4E">
            <w:pPr>
              <w:spacing w:before="10" w:after="10"/>
              <w:jc w:val="left"/>
              <w:rPr>
                <w:i/>
                <w:iCs/>
                <w:sz w:val="20"/>
                <w:szCs w:val="20"/>
                <w:lang w:eastAsia="zh-CN"/>
              </w:rPr>
            </w:pPr>
            <w:r w:rsidRPr="00C40F4E">
              <w:rPr>
                <w:b/>
                <w:bCs/>
                <w:i/>
                <w:iCs/>
                <w:sz w:val="20"/>
                <w:szCs w:val="20"/>
                <w:lang w:eastAsia="zh-CN"/>
              </w:rPr>
              <w:t>Awareness</w:t>
            </w:r>
            <w:r w:rsidRPr="00C40F4E">
              <w:rPr>
                <w:b/>
                <w:bCs/>
                <w:i/>
                <w:iCs/>
                <w:sz w:val="20"/>
                <w:szCs w:val="20"/>
                <w:lang w:eastAsia="zh-CN"/>
              </w:rPr>
              <w:noBreakHyphen/>
              <w:t>raising campaigns</w:t>
            </w:r>
          </w:p>
        </w:tc>
      </w:tr>
      <w:tr w:rsidR="00F72FAF" w:rsidRPr="00C40F4E" w14:paraId="00CA5FF9" w14:textId="77777777">
        <w:trPr>
          <w:trHeight w:val="255"/>
        </w:trPr>
        <w:tc>
          <w:tcPr>
            <w:tcW w:w="6232" w:type="dxa"/>
            <w:hideMark/>
          </w:tcPr>
          <w:p w14:paraId="2A9825A7" w14:textId="77777777" w:rsidR="00F72FAF" w:rsidRPr="00C40F4E" w:rsidRDefault="00F72FAF" w:rsidP="00C40F4E">
            <w:pPr>
              <w:spacing w:before="10" w:after="10"/>
              <w:jc w:val="left"/>
              <w:rPr>
                <w:sz w:val="20"/>
                <w:szCs w:val="20"/>
                <w:lang w:eastAsia="zh-CN"/>
              </w:rPr>
            </w:pPr>
            <w:r w:rsidRPr="00C40F4E">
              <w:rPr>
                <w:sz w:val="20"/>
                <w:szCs w:val="20"/>
                <w:lang w:eastAsia="zh-CN"/>
              </w:rPr>
              <w:t>Targeted awareness-raising campaigns on HFCs and low-GWP technologies, including campaigns targeting women</w:t>
            </w:r>
          </w:p>
        </w:tc>
        <w:tc>
          <w:tcPr>
            <w:tcW w:w="993" w:type="dxa"/>
            <w:vMerge w:val="restart"/>
            <w:hideMark/>
          </w:tcPr>
          <w:p w14:paraId="29E9504F" w14:textId="77777777" w:rsidR="00F72FAF" w:rsidRPr="00C40F4E" w:rsidRDefault="00F72FAF" w:rsidP="00C40F4E">
            <w:pPr>
              <w:spacing w:before="10" w:after="10"/>
              <w:jc w:val="center"/>
              <w:rPr>
                <w:sz w:val="20"/>
                <w:szCs w:val="20"/>
                <w:lang w:eastAsia="zh-CN"/>
              </w:rPr>
            </w:pPr>
            <w:r w:rsidRPr="00C40F4E">
              <w:rPr>
                <w:sz w:val="20"/>
                <w:szCs w:val="20"/>
                <w:lang w:eastAsia="zh-CN"/>
              </w:rPr>
              <w:t>UNEP</w:t>
            </w:r>
          </w:p>
        </w:tc>
        <w:tc>
          <w:tcPr>
            <w:tcW w:w="1063" w:type="dxa"/>
            <w:noWrap/>
            <w:hideMark/>
          </w:tcPr>
          <w:p w14:paraId="76BABBF7" w14:textId="3969B740" w:rsidR="00F72FAF" w:rsidRPr="00C40F4E" w:rsidRDefault="00F76C97" w:rsidP="00C40F4E">
            <w:pPr>
              <w:spacing w:before="10" w:after="10"/>
              <w:jc w:val="right"/>
              <w:rPr>
                <w:sz w:val="20"/>
                <w:szCs w:val="20"/>
                <w:lang w:eastAsia="zh-CN"/>
              </w:rPr>
            </w:pPr>
            <w:r>
              <w:rPr>
                <w:sz w:val="20"/>
                <w:szCs w:val="20"/>
                <w:lang w:eastAsia="zh-CN"/>
              </w:rPr>
              <w:t>15</w:t>
            </w:r>
            <w:r w:rsidR="00F72FAF" w:rsidRPr="00C40F4E">
              <w:rPr>
                <w:sz w:val="20"/>
                <w:szCs w:val="20"/>
                <w:lang w:eastAsia="zh-CN"/>
              </w:rPr>
              <w:t>,000</w:t>
            </w:r>
          </w:p>
        </w:tc>
        <w:tc>
          <w:tcPr>
            <w:tcW w:w="1063" w:type="dxa"/>
          </w:tcPr>
          <w:p w14:paraId="74C9E7B1" w14:textId="27A7E0A0" w:rsidR="00F72FAF" w:rsidRPr="00C40F4E" w:rsidRDefault="00F76C97" w:rsidP="00C40F4E">
            <w:pPr>
              <w:spacing w:before="10" w:after="10"/>
              <w:jc w:val="right"/>
              <w:rPr>
                <w:sz w:val="20"/>
                <w:szCs w:val="20"/>
                <w:lang w:eastAsia="zh-CN"/>
              </w:rPr>
            </w:pPr>
            <w:r>
              <w:rPr>
                <w:sz w:val="20"/>
                <w:szCs w:val="20"/>
                <w:lang w:eastAsia="zh-CN"/>
              </w:rPr>
              <w:t>30</w:t>
            </w:r>
            <w:r w:rsidR="00F72FAF" w:rsidRPr="00C40F4E">
              <w:rPr>
                <w:sz w:val="20"/>
                <w:szCs w:val="20"/>
                <w:lang w:eastAsia="zh-CN"/>
              </w:rPr>
              <w:t>,000</w:t>
            </w:r>
          </w:p>
        </w:tc>
      </w:tr>
      <w:tr w:rsidR="00F72FAF" w:rsidRPr="00C40F4E" w14:paraId="5A5327DA" w14:textId="77777777">
        <w:trPr>
          <w:trHeight w:val="255"/>
        </w:trPr>
        <w:tc>
          <w:tcPr>
            <w:tcW w:w="6232" w:type="dxa"/>
            <w:hideMark/>
          </w:tcPr>
          <w:p w14:paraId="6ED091DF" w14:textId="77777777" w:rsidR="00F72FAF" w:rsidRPr="00C40F4E" w:rsidRDefault="00F72FAF" w:rsidP="00C40F4E">
            <w:pPr>
              <w:spacing w:before="10" w:after="10"/>
              <w:jc w:val="left"/>
              <w:rPr>
                <w:sz w:val="20"/>
                <w:szCs w:val="20"/>
                <w:lang w:eastAsia="zh-CN"/>
              </w:rPr>
            </w:pPr>
            <w:r w:rsidRPr="00C40F4E">
              <w:rPr>
                <w:sz w:val="20"/>
                <w:szCs w:val="20"/>
                <w:lang w:eastAsia="zh-CN"/>
              </w:rPr>
              <w:t>Information and awareness-raising workshops for economic operators (importers, distributors), service providers and compliance officers</w:t>
            </w:r>
          </w:p>
        </w:tc>
        <w:tc>
          <w:tcPr>
            <w:tcW w:w="993" w:type="dxa"/>
            <w:vMerge/>
            <w:hideMark/>
          </w:tcPr>
          <w:p w14:paraId="5278FD9D" w14:textId="77777777" w:rsidR="00F72FAF" w:rsidRPr="00C40F4E" w:rsidRDefault="00F72FAF" w:rsidP="00C40F4E">
            <w:pPr>
              <w:spacing w:before="10" w:after="10"/>
              <w:jc w:val="center"/>
              <w:rPr>
                <w:sz w:val="20"/>
                <w:szCs w:val="20"/>
                <w:lang w:eastAsia="zh-CN"/>
              </w:rPr>
            </w:pPr>
          </w:p>
        </w:tc>
        <w:tc>
          <w:tcPr>
            <w:tcW w:w="1063" w:type="dxa"/>
            <w:noWrap/>
            <w:hideMark/>
          </w:tcPr>
          <w:p w14:paraId="06A6611B" w14:textId="220D9CAA" w:rsidR="00F72FAF" w:rsidRPr="00C40F4E" w:rsidRDefault="00F76C97" w:rsidP="00C40F4E">
            <w:pPr>
              <w:spacing w:before="10" w:after="10"/>
              <w:jc w:val="right"/>
              <w:rPr>
                <w:sz w:val="20"/>
                <w:szCs w:val="20"/>
                <w:lang w:eastAsia="zh-CN"/>
              </w:rPr>
            </w:pPr>
            <w:r>
              <w:rPr>
                <w:sz w:val="20"/>
                <w:szCs w:val="20"/>
                <w:lang w:eastAsia="zh-CN"/>
              </w:rPr>
              <w:t>15</w:t>
            </w:r>
            <w:r w:rsidR="00F72FAF" w:rsidRPr="00C40F4E">
              <w:rPr>
                <w:sz w:val="20"/>
                <w:szCs w:val="20"/>
                <w:lang w:eastAsia="zh-CN"/>
              </w:rPr>
              <w:t>,000</w:t>
            </w:r>
          </w:p>
        </w:tc>
        <w:tc>
          <w:tcPr>
            <w:tcW w:w="1063" w:type="dxa"/>
          </w:tcPr>
          <w:p w14:paraId="37E7FFF5" w14:textId="50A89705" w:rsidR="00F72FAF" w:rsidRPr="00C40F4E" w:rsidRDefault="00F76C97" w:rsidP="00C40F4E">
            <w:pPr>
              <w:spacing w:before="10" w:after="10"/>
              <w:jc w:val="right"/>
              <w:rPr>
                <w:sz w:val="20"/>
                <w:szCs w:val="20"/>
                <w:lang w:eastAsia="zh-CN"/>
              </w:rPr>
            </w:pPr>
            <w:r>
              <w:rPr>
                <w:sz w:val="20"/>
                <w:szCs w:val="20"/>
                <w:lang w:eastAsia="zh-CN"/>
              </w:rPr>
              <w:t>30</w:t>
            </w:r>
            <w:r w:rsidR="00F72FAF" w:rsidRPr="00C40F4E">
              <w:rPr>
                <w:sz w:val="20"/>
                <w:szCs w:val="20"/>
                <w:lang w:eastAsia="zh-CN"/>
              </w:rPr>
              <w:t>,000</w:t>
            </w:r>
          </w:p>
        </w:tc>
      </w:tr>
      <w:tr w:rsidR="00F72FAF" w:rsidRPr="00C40F4E" w14:paraId="5A96EF00" w14:textId="77777777">
        <w:trPr>
          <w:trHeight w:val="255"/>
        </w:trPr>
        <w:tc>
          <w:tcPr>
            <w:tcW w:w="7225" w:type="dxa"/>
            <w:gridSpan w:val="2"/>
            <w:hideMark/>
          </w:tcPr>
          <w:p w14:paraId="432CCBD5"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Subtotal </w:t>
            </w:r>
          </w:p>
        </w:tc>
        <w:tc>
          <w:tcPr>
            <w:tcW w:w="1063" w:type="dxa"/>
            <w:hideMark/>
          </w:tcPr>
          <w:p w14:paraId="28948AF7" w14:textId="6EB66DC2" w:rsidR="00F72FAF" w:rsidRPr="00C40F4E" w:rsidRDefault="00695758" w:rsidP="00C40F4E">
            <w:pPr>
              <w:spacing w:before="10" w:after="10"/>
              <w:jc w:val="right"/>
              <w:rPr>
                <w:b/>
                <w:bCs/>
                <w:sz w:val="20"/>
                <w:szCs w:val="20"/>
                <w:lang w:eastAsia="zh-CN"/>
              </w:rPr>
            </w:pPr>
            <w:r>
              <w:rPr>
                <w:b/>
                <w:bCs/>
                <w:sz w:val="20"/>
                <w:szCs w:val="20"/>
                <w:lang w:eastAsia="zh-CN"/>
              </w:rPr>
              <w:t>30</w:t>
            </w:r>
            <w:r w:rsidR="00F72FAF" w:rsidRPr="00C40F4E">
              <w:rPr>
                <w:b/>
                <w:bCs/>
                <w:sz w:val="20"/>
                <w:szCs w:val="20"/>
                <w:lang w:eastAsia="zh-CN"/>
              </w:rPr>
              <w:t>,000</w:t>
            </w:r>
          </w:p>
        </w:tc>
        <w:tc>
          <w:tcPr>
            <w:tcW w:w="1063" w:type="dxa"/>
          </w:tcPr>
          <w:p w14:paraId="65A3DE60" w14:textId="679DAE99" w:rsidR="00F72FAF" w:rsidRPr="00C40F4E" w:rsidRDefault="00695758" w:rsidP="00C40F4E">
            <w:pPr>
              <w:spacing w:before="10" w:after="10"/>
              <w:jc w:val="right"/>
              <w:rPr>
                <w:b/>
                <w:bCs/>
                <w:sz w:val="20"/>
                <w:szCs w:val="20"/>
                <w:lang w:eastAsia="zh-CN"/>
              </w:rPr>
            </w:pPr>
            <w:r>
              <w:rPr>
                <w:b/>
                <w:bCs/>
                <w:sz w:val="20"/>
                <w:szCs w:val="20"/>
                <w:lang w:eastAsia="zh-CN"/>
              </w:rPr>
              <w:t>60</w:t>
            </w:r>
            <w:r w:rsidR="00F72FAF" w:rsidRPr="00C40F4E">
              <w:rPr>
                <w:b/>
                <w:bCs/>
                <w:sz w:val="20"/>
                <w:szCs w:val="20"/>
                <w:lang w:eastAsia="zh-CN"/>
              </w:rPr>
              <w:t>,000</w:t>
            </w:r>
          </w:p>
        </w:tc>
      </w:tr>
      <w:tr w:rsidR="00F72FAF" w:rsidRPr="00C40F4E" w14:paraId="6427DF7C" w14:textId="77777777">
        <w:trPr>
          <w:trHeight w:val="255"/>
        </w:trPr>
        <w:tc>
          <w:tcPr>
            <w:tcW w:w="7225" w:type="dxa"/>
            <w:gridSpan w:val="2"/>
            <w:hideMark/>
          </w:tcPr>
          <w:p w14:paraId="6B5BC2F1" w14:textId="77777777" w:rsidR="00F72FAF" w:rsidRPr="00C40F4E" w:rsidRDefault="00F72FAF" w:rsidP="00C40F4E">
            <w:pPr>
              <w:spacing w:before="10" w:after="10"/>
              <w:jc w:val="left"/>
              <w:rPr>
                <w:b/>
                <w:bCs/>
                <w:sz w:val="20"/>
                <w:szCs w:val="20"/>
                <w:lang w:eastAsia="zh-CN"/>
              </w:rPr>
            </w:pPr>
            <w:r w:rsidRPr="00C40F4E">
              <w:rPr>
                <w:b/>
                <w:bCs/>
                <w:sz w:val="20"/>
                <w:szCs w:val="20"/>
                <w:lang w:eastAsia="zh-CN"/>
              </w:rPr>
              <w:t>Total (RAC servicing)</w:t>
            </w:r>
          </w:p>
        </w:tc>
        <w:tc>
          <w:tcPr>
            <w:tcW w:w="1063" w:type="dxa"/>
            <w:hideMark/>
          </w:tcPr>
          <w:p w14:paraId="3A527FA0" w14:textId="5D3983B1" w:rsidR="00F72FAF" w:rsidRPr="00C40F4E" w:rsidRDefault="003E7123" w:rsidP="003B3E24">
            <w:pPr>
              <w:spacing w:before="10" w:after="10"/>
              <w:jc w:val="right"/>
              <w:rPr>
                <w:b/>
                <w:bCs/>
                <w:sz w:val="20"/>
                <w:szCs w:val="20"/>
                <w:lang w:eastAsia="zh-CN"/>
              </w:rPr>
            </w:pPr>
            <w:r>
              <w:rPr>
                <w:b/>
                <w:bCs/>
                <w:sz w:val="20"/>
                <w:szCs w:val="20"/>
                <w:lang w:eastAsia="zh-CN"/>
              </w:rPr>
              <w:t>598,966</w:t>
            </w:r>
          </w:p>
        </w:tc>
        <w:tc>
          <w:tcPr>
            <w:tcW w:w="1063" w:type="dxa"/>
          </w:tcPr>
          <w:p w14:paraId="09F70282" w14:textId="066414D6" w:rsidR="00F72FAF" w:rsidRPr="00C40F4E" w:rsidRDefault="003E7123" w:rsidP="00C40F4E">
            <w:pPr>
              <w:spacing w:before="10" w:after="10"/>
              <w:jc w:val="right"/>
              <w:rPr>
                <w:b/>
                <w:bCs/>
                <w:sz w:val="20"/>
                <w:szCs w:val="20"/>
                <w:lang w:eastAsia="zh-CN"/>
              </w:rPr>
            </w:pPr>
            <w:r>
              <w:rPr>
                <w:b/>
                <w:bCs/>
                <w:sz w:val="20"/>
                <w:szCs w:val="20"/>
                <w:lang w:eastAsia="zh-CN"/>
              </w:rPr>
              <w:t>1,220,966</w:t>
            </w:r>
          </w:p>
        </w:tc>
      </w:tr>
    </w:tbl>
    <w:p w14:paraId="1B9165A6" w14:textId="1AA5B539" w:rsidR="00711BE6" w:rsidRPr="00C40F4E" w:rsidRDefault="00711BE6" w:rsidP="00C40F4E">
      <w:pPr>
        <w:keepNext/>
        <w:shd w:val="clear" w:color="auto" w:fill="FFFFFF" w:themeFill="background1"/>
        <w:spacing w:before="240" w:after="240"/>
        <w:rPr>
          <w:i/>
          <w:iCs/>
        </w:rPr>
      </w:pPr>
      <w:r w:rsidRPr="00C40F4E">
        <w:rPr>
          <w:i/>
          <w:iCs/>
        </w:rPr>
        <w:t>Project implementation, coordination and monitoring</w:t>
      </w:r>
    </w:p>
    <w:p w14:paraId="257DFDFB" w14:textId="77777777" w:rsidR="00A45DF7" w:rsidRPr="00C40F4E" w:rsidRDefault="00A45DF7" w:rsidP="00D102E0">
      <w:pPr>
        <w:pStyle w:val="Heading1"/>
      </w:pPr>
      <w:r w:rsidRPr="00C40F4E">
        <w:t>The modality of implementation of the HPMP will continue to be used for the KIP implementation. Project monitoring, coordination and reporting will be implemented through the NOU, which will be responsible for data collection, monitoring, and the preparation of reports, while the project management unit (PMU) will be responsible for project implementation and supporting the NOU. The total cost for the PMU is estimated at US $128,160 for UNEP, consisting of US $104,400 for staff and consultants, US $6,500 for office rent, US $9,760 for travel, US $7,500 for meetings and workshops.</w:t>
      </w:r>
    </w:p>
    <w:p w14:paraId="65DAA19E" w14:textId="77777777" w:rsidR="00711BE6" w:rsidRPr="00C40F4E" w:rsidRDefault="00711BE6" w:rsidP="00C40F4E">
      <w:pPr>
        <w:pStyle w:val="Heading1"/>
        <w:keepNext/>
        <w:numPr>
          <w:ilvl w:val="0"/>
          <w:numId w:val="0"/>
        </w:numPr>
        <w:spacing w:before="240"/>
        <w:rPr>
          <w:u w:val="single"/>
        </w:rPr>
      </w:pPr>
      <w:r w:rsidRPr="00C40F4E">
        <w:rPr>
          <w:u w:val="single"/>
        </w:rPr>
        <w:t>Total cost of stage I of the Kigali HFC implementation plan</w:t>
      </w:r>
    </w:p>
    <w:p w14:paraId="06AD570F" w14:textId="0150ED91" w:rsidR="00F517B8" w:rsidRPr="00C40F4E" w:rsidRDefault="004F27CD" w:rsidP="00C40F4E">
      <w:pPr>
        <w:pStyle w:val="Heading1"/>
      </w:pPr>
      <w:bookmarkStart w:id="0" w:name="_Hlk118631498"/>
      <w:r w:rsidRPr="00C40F4E">
        <w:t xml:space="preserve">The budget for stage I has been proposed at US $1,394,161. </w:t>
      </w:r>
      <w:r w:rsidR="00F517B8" w:rsidRPr="00C40F4E">
        <w:t xml:space="preserve">The proposed activities and cost of stage I </w:t>
      </w:r>
      <w:r w:rsidR="0008109F" w:rsidRPr="00C40F4E">
        <w:t xml:space="preserve">and in the first tranche of stage I </w:t>
      </w:r>
      <w:r w:rsidR="00F517B8" w:rsidRPr="00C40F4E">
        <w:t>of the KIP are summarized in table 10.</w:t>
      </w:r>
    </w:p>
    <w:p w14:paraId="15458688" w14:textId="0D557600" w:rsidR="00F517B8" w:rsidRPr="00C40F4E" w:rsidRDefault="00F517B8" w:rsidP="00C40F4E">
      <w:pPr>
        <w:rPr>
          <w:b/>
          <w:bCs/>
        </w:rPr>
      </w:pPr>
      <w:r w:rsidRPr="00C40F4E">
        <w:rPr>
          <w:b/>
          <w:bCs/>
        </w:rPr>
        <w:lastRenderedPageBreak/>
        <w:t xml:space="preserve">Table </w:t>
      </w:r>
      <w:r w:rsidR="0001257F">
        <w:rPr>
          <w:b/>
          <w:bCs/>
        </w:rPr>
        <w:t>10</w:t>
      </w:r>
      <w:r w:rsidRPr="00C40F4E">
        <w:rPr>
          <w:b/>
          <w:bCs/>
        </w:rPr>
        <w:t>. Summary of proposed costs of activities to be implemented in stage I and in the first tranche of stage I of the KIP for Oman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F517B8" w:rsidRPr="00C40F4E" w14:paraId="7923CEC0" w14:textId="77777777" w:rsidTr="00411044">
        <w:trPr>
          <w:trHeight w:val="20"/>
        </w:trPr>
        <w:tc>
          <w:tcPr>
            <w:tcW w:w="3218" w:type="pct"/>
            <w:vAlign w:val="center"/>
            <w:hideMark/>
          </w:tcPr>
          <w:p w14:paraId="2746DC49"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Activity sector</w:t>
            </w:r>
          </w:p>
        </w:tc>
        <w:tc>
          <w:tcPr>
            <w:tcW w:w="811" w:type="pct"/>
            <w:vAlign w:val="center"/>
          </w:tcPr>
          <w:p w14:paraId="647D9DEE"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First tranche</w:t>
            </w:r>
          </w:p>
        </w:tc>
        <w:tc>
          <w:tcPr>
            <w:tcW w:w="971" w:type="pct"/>
            <w:noWrap/>
            <w:vAlign w:val="center"/>
            <w:hideMark/>
          </w:tcPr>
          <w:p w14:paraId="4220A341" w14:textId="77777777" w:rsidR="00F517B8" w:rsidRPr="00C40F4E" w:rsidRDefault="00F517B8" w:rsidP="00C40F4E">
            <w:pPr>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Stage I</w:t>
            </w:r>
          </w:p>
        </w:tc>
      </w:tr>
      <w:tr w:rsidR="00F517B8" w:rsidRPr="00C40F4E" w14:paraId="4E339887" w14:textId="77777777" w:rsidTr="00411044">
        <w:trPr>
          <w:trHeight w:val="20"/>
        </w:trPr>
        <w:tc>
          <w:tcPr>
            <w:tcW w:w="3218" w:type="pct"/>
            <w:vAlign w:val="center"/>
            <w:hideMark/>
          </w:tcPr>
          <w:p w14:paraId="6DBF894B" w14:textId="77777777" w:rsidR="00F517B8" w:rsidRPr="00C40F4E" w:rsidRDefault="00F517B8" w:rsidP="00C40F4E">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Local installation and assembly sector</w:t>
            </w:r>
          </w:p>
        </w:tc>
        <w:tc>
          <w:tcPr>
            <w:tcW w:w="811" w:type="pct"/>
            <w:vAlign w:val="center"/>
          </w:tcPr>
          <w:p w14:paraId="6802F1AA"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24,000</w:t>
            </w:r>
          </w:p>
        </w:tc>
        <w:tc>
          <w:tcPr>
            <w:tcW w:w="971" w:type="pct"/>
            <w:noWrap/>
            <w:vAlign w:val="center"/>
            <w:hideMark/>
          </w:tcPr>
          <w:p w14:paraId="53FDE47E"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60,693</w:t>
            </w:r>
          </w:p>
        </w:tc>
      </w:tr>
      <w:tr w:rsidR="00F517B8" w:rsidRPr="00C40F4E" w14:paraId="4618D5C9" w14:textId="77777777" w:rsidTr="00411044">
        <w:trPr>
          <w:trHeight w:val="20"/>
        </w:trPr>
        <w:tc>
          <w:tcPr>
            <w:tcW w:w="3218" w:type="pct"/>
            <w:vAlign w:val="center"/>
            <w:hideMark/>
          </w:tcPr>
          <w:p w14:paraId="2C6F5C52" w14:textId="77777777" w:rsidR="00F517B8" w:rsidRPr="00C40F4E" w:rsidRDefault="00F517B8" w:rsidP="00C40F4E">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RAC servicing sector</w:t>
            </w:r>
          </w:p>
        </w:tc>
        <w:tc>
          <w:tcPr>
            <w:tcW w:w="811" w:type="pct"/>
            <w:vAlign w:val="center"/>
          </w:tcPr>
          <w:p w14:paraId="47357122" w14:textId="217759E2" w:rsidR="00F517B8" w:rsidRPr="00C40F4E" w:rsidRDefault="008B7D5A" w:rsidP="00C40F4E">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598,966</w:t>
            </w:r>
          </w:p>
        </w:tc>
        <w:tc>
          <w:tcPr>
            <w:tcW w:w="971" w:type="pct"/>
            <w:noWrap/>
            <w:vAlign w:val="center"/>
            <w:hideMark/>
          </w:tcPr>
          <w:p w14:paraId="6841F9CB" w14:textId="0335FEC3" w:rsidR="00F517B8" w:rsidRPr="00C40F4E" w:rsidRDefault="008B7D5A" w:rsidP="00417286">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1,220,966</w:t>
            </w:r>
          </w:p>
        </w:tc>
      </w:tr>
      <w:tr w:rsidR="00F517B8" w:rsidRPr="00C40F4E" w14:paraId="6168601A" w14:textId="77777777" w:rsidTr="00411044">
        <w:trPr>
          <w:trHeight w:val="20"/>
        </w:trPr>
        <w:tc>
          <w:tcPr>
            <w:tcW w:w="3218" w:type="pct"/>
            <w:vAlign w:val="center"/>
            <w:hideMark/>
          </w:tcPr>
          <w:p w14:paraId="41CE4F38" w14:textId="77777777" w:rsidR="00F517B8" w:rsidRPr="00C40F4E" w:rsidRDefault="00F517B8" w:rsidP="00C40F4E">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Project implementation and monitoring</w:t>
            </w:r>
          </w:p>
        </w:tc>
        <w:tc>
          <w:tcPr>
            <w:tcW w:w="811" w:type="pct"/>
            <w:vAlign w:val="center"/>
          </w:tcPr>
          <w:p w14:paraId="22C1F0F6"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51,264</w:t>
            </w:r>
          </w:p>
        </w:tc>
        <w:tc>
          <w:tcPr>
            <w:tcW w:w="971" w:type="pct"/>
            <w:noWrap/>
            <w:vAlign w:val="center"/>
            <w:hideMark/>
          </w:tcPr>
          <w:p w14:paraId="0545CA23" w14:textId="77777777" w:rsidR="00F517B8" w:rsidRPr="00C40F4E" w:rsidRDefault="00F517B8" w:rsidP="00C40F4E">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128,160</w:t>
            </w:r>
          </w:p>
        </w:tc>
      </w:tr>
      <w:tr w:rsidR="00E003A9" w:rsidRPr="000D5BAD" w14:paraId="093CC94A" w14:textId="77777777" w:rsidTr="00411044">
        <w:trPr>
          <w:trHeight w:val="20"/>
        </w:trPr>
        <w:tc>
          <w:tcPr>
            <w:tcW w:w="3218" w:type="pct"/>
            <w:vAlign w:val="center"/>
          </w:tcPr>
          <w:p w14:paraId="37F969B4" w14:textId="2277F0F2" w:rsidR="00E003A9" w:rsidRPr="000D5BAD" w:rsidRDefault="00E003A9" w:rsidP="00C40F4E">
            <w:pPr>
              <w:spacing w:before="20" w:after="20"/>
              <w:jc w:val="lef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Subtotal for UNEP</w:t>
            </w:r>
          </w:p>
        </w:tc>
        <w:tc>
          <w:tcPr>
            <w:tcW w:w="811" w:type="pct"/>
            <w:vAlign w:val="center"/>
          </w:tcPr>
          <w:p w14:paraId="7658EF4F" w14:textId="6B37AF03" w:rsidR="00E003A9" w:rsidRPr="000D5BAD" w:rsidRDefault="003517F5"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479,230</w:t>
            </w:r>
          </w:p>
        </w:tc>
        <w:tc>
          <w:tcPr>
            <w:tcW w:w="971" w:type="pct"/>
            <w:noWrap/>
            <w:vAlign w:val="center"/>
          </w:tcPr>
          <w:p w14:paraId="4CE1B07F" w14:textId="5FB437C9" w:rsidR="00E003A9" w:rsidRPr="000D5BAD" w:rsidRDefault="0065576F"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1,040,819</w:t>
            </w:r>
          </w:p>
        </w:tc>
      </w:tr>
      <w:tr w:rsidR="00E003A9" w:rsidRPr="000D5BAD" w14:paraId="78E64EA9" w14:textId="77777777" w:rsidTr="00411044">
        <w:trPr>
          <w:trHeight w:val="20"/>
        </w:trPr>
        <w:tc>
          <w:tcPr>
            <w:tcW w:w="3218" w:type="pct"/>
            <w:vAlign w:val="center"/>
          </w:tcPr>
          <w:p w14:paraId="5B2E2B1F" w14:textId="65715E9F" w:rsidR="00E003A9" w:rsidRPr="000D5BAD" w:rsidRDefault="00E003A9" w:rsidP="00C40F4E">
            <w:pPr>
              <w:spacing w:before="20" w:after="20"/>
              <w:jc w:val="lef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Subtotal for UNIDO</w:t>
            </w:r>
          </w:p>
        </w:tc>
        <w:tc>
          <w:tcPr>
            <w:tcW w:w="811" w:type="pct"/>
            <w:vAlign w:val="center"/>
          </w:tcPr>
          <w:p w14:paraId="15391FE7" w14:textId="56D12EA0" w:rsidR="00E003A9" w:rsidRPr="000D5BAD" w:rsidRDefault="00B65F4D"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195,000</w:t>
            </w:r>
          </w:p>
        </w:tc>
        <w:tc>
          <w:tcPr>
            <w:tcW w:w="971" w:type="pct"/>
            <w:noWrap/>
            <w:vAlign w:val="center"/>
          </w:tcPr>
          <w:p w14:paraId="4B899A03" w14:textId="3A7E372E" w:rsidR="00E003A9" w:rsidRPr="000D5BAD" w:rsidRDefault="00985858" w:rsidP="00C40F4E">
            <w:pPr>
              <w:spacing w:before="20" w:after="20"/>
              <w:jc w:val="right"/>
              <w:rPr>
                <w:rFonts w:asciiTheme="majorBidi" w:eastAsia="Times New Roman" w:hAnsiTheme="majorBidi" w:cstheme="majorBidi"/>
                <w:b/>
                <w:bCs/>
                <w:i/>
                <w:iCs/>
                <w:color w:val="000000"/>
                <w:sz w:val="20"/>
                <w:szCs w:val="20"/>
                <w:lang w:eastAsia="zh-CN"/>
              </w:rPr>
            </w:pPr>
            <w:r w:rsidRPr="000D5BAD">
              <w:rPr>
                <w:rFonts w:asciiTheme="majorBidi" w:eastAsia="Times New Roman" w:hAnsiTheme="majorBidi" w:cstheme="majorBidi"/>
                <w:b/>
                <w:bCs/>
                <w:i/>
                <w:iCs/>
                <w:color w:val="000000"/>
                <w:sz w:val="20"/>
                <w:szCs w:val="20"/>
                <w:lang w:eastAsia="zh-CN"/>
              </w:rPr>
              <w:t>369</w:t>
            </w:r>
            <w:r w:rsidR="00546DD3" w:rsidRPr="000D5BAD">
              <w:rPr>
                <w:rFonts w:asciiTheme="majorBidi" w:eastAsia="Times New Roman" w:hAnsiTheme="majorBidi" w:cstheme="majorBidi"/>
                <w:b/>
                <w:bCs/>
                <w:i/>
                <w:iCs/>
                <w:color w:val="000000"/>
                <w:sz w:val="20"/>
                <w:szCs w:val="20"/>
                <w:lang w:eastAsia="zh-CN"/>
              </w:rPr>
              <w:t>,000</w:t>
            </w:r>
          </w:p>
        </w:tc>
      </w:tr>
      <w:tr w:rsidR="005D13F1" w:rsidRPr="00C40F4E" w14:paraId="25ABB8E9" w14:textId="77777777" w:rsidTr="00411044">
        <w:trPr>
          <w:trHeight w:val="20"/>
        </w:trPr>
        <w:tc>
          <w:tcPr>
            <w:tcW w:w="3218" w:type="pct"/>
            <w:noWrap/>
            <w:vAlign w:val="center"/>
            <w:hideMark/>
          </w:tcPr>
          <w:p w14:paraId="31F98735" w14:textId="77777777" w:rsidR="005D13F1" w:rsidRPr="00C40F4E" w:rsidRDefault="005D13F1" w:rsidP="00411044">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Total project cost</w:t>
            </w:r>
          </w:p>
        </w:tc>
        <w:tc>
          <w:tcPr>
            <w:tcW w:w="811" w:type="pct"/>
            <w:vAlign w:val="center"/>
          </w:tcPr>
          <w:p w14:paraId="4CC4DAF7" w14:textId="6CFB725C"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674,230</w:t>
            </w:r>
          </w:p>
        </w:tc>
        <w:tc>
          <w:tcPr>
            <w:tcW w:w="971" w:type="pct"/>
            <w:noWrap/>
            <w:vAlign w:val="center"/>
            <w:hideMark/>
          </w:tcPr>
          <w:p w14:paraId="371116FD" w14:textId="2FB6D999" w:rsidR="005D13F1" w:rsidRPr="00C40F4E" w:rsidRDefault="00F65978" w:rsidP="00C40F4E">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1,409,819</w:t>
            </w:r>
          </w:p>
        </w:tc>
      </w:tr>
    </w:tbl>
    <w:p w14:paraId="1D716E45" w14:textId="63D0A662" w:rsidR="00E71498" w:rsidRPr="00C40F4E" w:rsidRDefault="00E71498" w:rsidP="00C40F4E">
      <w:pPr>
        <w:pStyle w:val="Heading1"/>
        <w:spacing w:before="240"/>
      </w:pPr>
      <w:r w:rsidRPr="00C40F4E">
        <w:t xml:space="preserve">The costs of activities in the refrigeration servicing sector have been proposed in line with decision 92/37. The cost for the local installation and assembly subsector is requested at US $7.60/kg based on the best available estimate </w:t>
      </w:r>
      <w:r w:rsidRPr="00C40F4E">
        <w:rPr>
          <w:shd w:val="clear" w:color="auto" w:fill="FFFFFF" w:themeFill="background1"/>
        </w:rPr>
        <w:t>provided by</w:t>
      </w:r>
      <w:r w:rsidRPr="00C40F4E">
        <w:t xml:space="preserve"> UNEP</w:t>
      </w:r>
      <w:r w:rsidR="00B25E9B">
        <w:t>, as shown in table 11</w:t>
      </w:r>
      <w:r w:rsidRPr="00C40F4E">
        <w:t>.</w:t>
      </w:r>
    </w:p>
    <w:bookmarkEnd w:id="0"/>
    <w:p w14:paraId="2BC51C93" w14:textId="46559FCD" w:rsidR="001C5D48" w:rsidRPr="00C40F4E" w:rsidRDefault="001C5D48" w:rsidP="00C40F4E">
      <w:pPr>
        <w:keepNext/>
        <w:suppressAutoHyphens/>
      </w:pPr>
      <w:r w:rsidRPr="00C40F4E">
        <w:rPr>
          <w:b/>
          <w:bCs/>
        </w:rPr>
        <w:t>Table 1</w:t>
      </w:r>
      <w:r w:rsidR="00B25E9B">
        <w:rPr>
          <w:b/>
          <w:bCs/>
        </w:rPr>
        <w:t>1</w:t>
      </w:r>
      <w:r w:rsidRPr="00C40F4E">
        <w:rPr>
          <w:b/>
          <w:bCs/>
        </w:rPr>
        <w:t xml:space="preserve">. </w:t>
      </w:r>
      <w:r w:rsidR="005877A9" w:rsidRPr="00C40F4E">
        <w:rPr>
          <w:b/>
          <w:bCs/>
        </w:rPr>
        <w:t>Phase-out and cost-effectiveness of the p</w:t>
      </w:r>
      <w:r w:rsidRPr="00C40F4E">
        <w:rPr>
          <w:b/>
          <w:bCs/>
        </w:rPr>
        <w:t>roposed cost of activities to be implemented in stage</w:t>
      </w:r>
      <w:r w:rsidR="005877A9" w:rsidRPr="00C40F4E">
        <w:rPr>
          <w:b/>
          <w:bCs/>
        </w:rPr>
        <w:t> </w:t>
      </w:r>
      <w:r w:rsidRPr="00C40F4E">
        <w:rPr>
          <w:b/>
          <w:bCs/>
        </w:rPr>
        <w:t>I of the KIP for Oman</w:t>
      </w:r>
      <w:r w:rsidR="00603B7B">
        <w:rPr>
          <w:b/>
          <w:bCs/>
        </w:rPr>
        <w:t>, as originally submitted</w:t>
      </w:r>
      <w:r w:rsidRPr="00C40F4E">
        <w:rPr>
          <w:b/>
          <w:bCs/>
        </w:rPr>
        <w:t xml:space="preserve"> (US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3164"/>
        <w:gridCol w:w="713"/>
        <w:gridCol w:w="798"/>
        <w:gridCol w:w="980"/>
        <w:gridCol w:w="924"/>
        <w:gridCol w:w="817"/>
      </w:tblGrid>
      <w:tr w:rsidR="001C5D48" w:rsidRPr="00C40F4E" w14:paraId="58F11064" w14:textId="77777777">
        <w:trPr>
          <w:trHeight w:val="239"/>
          <w:tblHeader/>
        </w:trPr>
        <w:tc>
          <w:tcPr>
            <w:tcW w:w="1955" w:type="dxa"/>
            <w:vMerge w:val="restart"/>
            <w:noWrap/>
            <w:vAlign w:val="center"/>
          </w:tcPr>
          <w:p w14:paraId="43E5FC4F"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Sector</w:t>
            </w:r>
          </w:p>
        </w:tc>
        <w:tc>
          <w:tcPr>
            <w:tcW w:w="3164" w:type="dxa"/>
            <w:vMerge w:val="restart"/>
            <w:noWrap/>
            <w:vAlign w:val="center"/>
          </w:tcPr>
          <w:p w14:paraId="690D326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Substances</w:t>
            </w:r>
          </w:p>
        </w:tc>
        <w:tc>
          <w:tcPr>
            <w:tcW w:w="1511" w:type="dxa"/>
            <w:gridSpan w:val="2"/>
            <w:noWrap/>
          </w:tcPr>
          <w:p w14:paraId="3A543D44"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Phase</w:t>
            </w:r>
            <w:r w:rsidRPr="00C40F4E">
              <w:rPr>
                <w:b/>
                <w:bCs/>
                <w:color w:val="000000"/>
                <w:sz w:val="19"/>
                <w:szCs w:val="19"/>
                <w:lang w:eastAsia="en-CA"/>
              </w:rPr>
              <w:noBreakHyphen/>
              <w:t>out</w:t>
            </w:r>
          </w:p>
        </w:tc>
        <w:tc>
          <w:tcPr>
            <w:tcW w:w="980" w:type="dxa"/>
            <w:vMerge w:val="restart"/>
            <w:noWrap/>
          </w:tcPr>
          <w:p w14:paraId="4CBF1FF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Requested funding</w:t>
            </w:r>
            <w:r w:rsidRPr="00C40F4E">
              <w:rPr>
                <w:b/>
                <w:bCs/>
                <w:color w:val="000000"/>
                <w:sz w:val="19"/>
                <w:szCs w:val="19"/>
                <w:lang w:eastAsia="en-CA"/>
              </w:rPr>
              <w:br/>
              <w:t xml:space="preserve"> (US $)</w:t>
            </w:r>
          </w:p>
        </w:tc>
        <w:tc>
          <w:tcPr>
            <w:tcW w:w="924" w:type="dxa"/>
            <w:vMerge w:val="restart"/>
            <w:noWrap/>
          </w:tcPr>
          <w:p w14:paraId="5B3AEEEC"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CE</w:t>
            </w:r>
            <w:r w:rsidRPr="00C40F4E">
              <w:rPr>
                <w:b/>
                <w:bCs/>
                <w:color w:val="000000"/>
                <w:sz w:val="19"/>
                <w:szCs w:val="19"/>
                <w:lang w:eastAsia="en-CA"/>
              </w:rPr>
              <w:br/>
              <w:t>(US $/kg)</w:t>
            </w:r>
          </w:p>
        </w:tc>
        <w:tc>
          <w:tcPr>
            <w:tcW w:w="817" w:type="dxa"/>
            <w:vMerge w:val="restart"/>
            <w:noWrap/>
          </w:tcPr>
          <w:p w14:paraId="7EECAE8B"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 xml:space="preserve">Agency </w:t>
            </w:r>
          </w:p>
        </w:tc>
      </w:tr>
      <w:tr w:rsidR="001C5D48" w:rsidRPr="00C40F4E" w14:paraId="68FC48DC" w14:textId="77777777">
        <w:trPr>
          <w:trHeight w:val="269"/>
        </w:trPr>
        <w:tc>
          <w:tcPr>
            <w:tcW w:w="1955" w:type="dxa"/>
            <w:vMerge/>
            <w:noWrap/>
            <w:hideMark/>
          </w:tcPr>
          <w:p w14:paraId="330EBCF2" w14:textId="77777777" w:rsidR="001C5D48" w:rsidRPr="00C40F4E" w:rsidRDefault="001C5D48" w:rsidP="00C40F4E">
            <w:pPr>
              <w:spacing w:before="10" w:after="10"/>
              <w:jc w:val="center"/>
              <w:rPr>
                <w:b/>
                <w:bCs/>
                <w:color w:val="000000"/>
                <w:sz w:val="19"/>
                <w:szCs w:val="19"/>
                <w:lang w:eastAsia="en-CA"/>
              </w:rPr>
            </w:pPr>
          </w:p>
        </w:tc>
        <w:tc>
          <w:tcPr>
            <w:tcW w:w="3164" w:type="dxa"/>
            <w:vMerge/>
            <w:noWrap/>
            <w:hideMark/>
          </w:tcPr>
          <w:p w14:paraId="577369FA" w14:textId="77777777" w:rsidR="001C5D48" w:rsidRPr="00C40F4E" w:rsidRDefault="001C5D48" w:rsidP="00C40F4E">
            <w:pPr>
              <w:spacing w:before="10" w:after="10"/>
              <w:jc w:val="center"/>
              <w:rPr>
                <w:b/>
                <w:bCs/>
                <w:color w:val="000000"/>
                <w:sz w:val="19"/>
                <w:szCs w:val="19"/>
                <w:lang w:eastAsia="en-CA"/>
              </w:rPr>
            </w:pPr>
          </w:p>
        </w:tc>
        <w:tc>
          <w:tcPr>
            <w:tcW w:w="713" w:type="dxa"/>
            <w:noWrap/>
            <w:hideMark/>
          </w:tcPr>
          <w:p w14:paraId="01B58267"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 xml:space="preserve">mt </w:t>
            </w:r>
          </w:p>
        </w:tc>
        <w:tc>
          <w:tcPr>
            <w:tcW w:w="798" w:type="dxa"/>
            <w:noWrap/>
            <w:hideMark/>
          </w:tcPr>
          <w:p w14:paraId="2B585015" w14:textId="77777777" w:rsidR="001C5D48" w:rsidRPr="00C40F4E" w:rsidRDefault="001C5D48" w:rsidP="00C40F4E">
            <w:pPr>
              <w:spacing w:before="10" w:after="10"/>
              <w:jc w:val="center"/>
              <w:rPr>
                <w:b/>
                <w:bCs/>
                <w:color w:val="000000"/>
                <w:sz w:val="19"/>
                <w:szCs w:val="19"/>
                <w:lang w:eastAsia="en-CA"/>
              </w:rPr>
            </w:pPr>
            <w:r w:rsidRPr="00C40F4E">
              <w:rPr>
                <w:b/>
                <w:bCs/>
                <w:color w:val="000000"/>
                <w:sz w:val="19"/>
                <w:szCs w:val="19"/>
                <w:lang w:eastAsia="en-CA"/>
              </w:rPr>
              <w:t>CO</w:t>
            </w:r>
            <w:r w:rsidRPr="00C40F4E">
              <w:rPr>
                <w:b/>
                <w:bCs/>
                <w:color w:val="000000"/>
                <w:sz w:val="19"/>
                <w:szCs w:val="19"/>
                <w:vertAlign w:val="subscript"/>
                <w:lang w:eastAsia="en-CA"/>
              </w:rPr>
              <w:t>2</w:t>
            </w:r>
            <w:r w:rsidRPr="00C40F4E">
              <w:rPr>
                <w:b/>
                <w:bCs/>
                <w:color w:val="000000"/>
                <w:sz w:val="19"/>
                <w:szCs w:val="19"/>
                <w:lang w:eastAsia="en-CA"/>
              </w:rPr>
              <w:t xml:space="preserve">-eq tonnes </w:t>
            </w:r>
          </w:p>
        </w:tc>
        <w:tc>
          <w:tcPr>
            <w:tcW w:w="980" w:type="dxa"/>
            <w:vMerge/>
            <w:noWrap/>
            <w:hideMark/>
          </w:tcPr>
          <w:p w14:paraId="760504FA" w14:textId="77777777" w:rsidR="001C5D48" w:rsidRPr="00C40F4E" w:rsidRDefault="001C5D48" w:rsidP="00C40F4E">
            <w:pPr>
              <w:spacing w:before="10" w:after="10"/>
              <w:jc w:val="center"/>
              <w:rPr>
                <w:b/>
                <w:bCs/>
                <w:color w:val="000000"/>
                <w:sz w:val="19"/>
                <w:szCs w:val="19"/>
                <w:lang w:eastAsia="en-CA"/>
              </w:rPr>
            </w:pPr>
          </w:p>
        </w:tc>
        <w:tc>
          <w:tcPr>
            <w:tcW w:w="924" w:type="dxa"/>
            <w:vMerge/>
            <w:noWrap/>
            <w:hideMark/>
          </w:tcPr>
          <w:p w14:paraId="399CE960" w14:textId="77777777" w:rsidR="001C5D48" w:rsidRPr="00C40F4E" w:rsidRDefault="001C5D48" w:rsidP="00C40F4E">
            <w:pPr>
              <w:spacing w:before="10" w:after="10"/>
              <w:jc w:val="center"/>
              <w:rPr>
                <w:b/>
                <w:bCs/>
                <w:color w:val="000000"/>
                <w:sz w:val="19"/>
                <w:szCs w:val="19"/>
                <w:lang w:eastAsia="en-CA"/>
              </w:rPr>
            </w:pPr>
          </w:p>
        </w:tc>
        <w:tc>
          <w:tcPr>
            <w:tcW w:w="817" w:type="dxa"/>
            <w:vMerge/>
            <w:noWrap/>
            <w:hideMark/>
          </w:tcPr>
          <w:p w14:paraId="53B1D9C5" w14:textId="77777777" w:rsidR="001C5D48" w:rsidRPr="00C40F4E" w:rsidRDefault="001C5D48" w:rsidP="00C40F4E">
            <w:pPr>
              <w:spacing w:before="10" w:after="10"/>
              <w:jc w:val="center"/>
              <w:rPr>
                <w:b/>
                <w:bCs/>
                <w:color w:val="000000"/>
                <w:sz w:val="19"/>
                <w:szCs w:val="19"/>
                <w:lang w:eastAsia="en-CA"/>
              </w:rPr>
            </w:pPr>
          </w:p>
        </w:tc>
      </w:tr>
      <w:tr w:rsidR="001C5D48" w:rsidRPr="00C40F4E" w14:paraId="4A899093" w14:textId="77777777" w:rsidTr="00BB5EE9">
        <w:trPr>
          <w:trHeight w:val="623"/>
        </w:trPr>
        <w:tc>
          <w:tcPr>
            <w:tcW w:w="1955" w:type="dxa"/>
            <w:noWrap/>
            <w:hideMark/>
          </w:tcPr>
          <w:p w14:paraId="31840826" w14:textId="77777777" w:rsidR="001C5D48" w:rsidRPr="00C40F4E" w:rsidRDefault="001C5D48" w:rsidP="00C40F4E">
            <w:pPr>
              <w:spacing w:before="10" w:after="10"/>
              <w:jc w:val="left"/>
              <w:rPr>
                <w:color w:val="000000"/>
                <w:sz w:val="19"/>
                <w:szCs w:val="19"/>
                <w:lang w:eastAsia="en-CA"/>
              </w:rPr>
            </w:pPr>
            <w:r w:rsidRPr="00C40F4E">
              <w:rPr>
                <w:color w:val="000000"/>
                <w:sz w:val="19"/>
                <w:szCs w:val="19"/>
                <w:lang w:eastAsia="en-CA"/>
              </w:rPr>
              <w:t>Servicing</w:t>
            </w:r>
          </w:p>
        </w:tc>
        <w:tc>
          <w:tcPr>
            <w:tcW w:w="3164" w:type="dxa"/>
            <w:noWrap/>
            <w:hideMark/>
          </w:tcPr>
          <w:p w14:paraId="313966AF" w14:textId="77777777" w:rsidR="001C5D48" w:rsidRPr="00411044" w:rsidRDefault="001C5D48" w:rsidP="00C40F4E">
            <w:pPr>
              <w:spacing w:before="10" w:after="10"/>
              <w:jc w:val="left"/>
              <w:rPr>
                <w:color w:val="000000" w:themeColor="text1"/>
                <w:sz w:val="19"/>
                <w:szCs w:val="19"/>
                <w:lang w:val="pt-BR" w:eastAsia="en-CA"/>
              </w:rPr>
            </w:pPr>
            <w:r w:rsidRPr="00411044">
              <w:rPr>
                <w:color w:val="000000" w:themeColor="text1"/>
                <w:sz w:val="19"/>
                <w:szCs w:val="19"/>
                <w:lang w:val="pt-BR" w:eastAsia="en-CA"/>
              </w:rPr>
              <w:t>HFC-134a, R-410A, R-404A, R-507A, R-407C, HFC-32, R-407A, HFC</w:t>
            </w:r>
            <w:r w:rsidRPr="00411044">
              <w:rPr>
                <w:color w:val="000000" w:themeColor="text1"/>
                <w:sz w:val="19"/>
                <w:szCs w:val="19"/>
                <w:lang w:val="pt-BR" w:eastAsia="en-CA"/>
              </w:rPr>
              <w:noBreakHyphen/>
              <w:t>245fa, HFC-236fa, R-407F, R</w:t>
            </w:r>
            <w:r w:rsidRPr="00411044">
              <w:rPr>
                <w:color w:val="000000" w:themeColor="text1"/>
                <w:sz w:val="19"/>
                <w:szCs w:val="19"/>
                <w:lang w:val="pt-BR" w:eastAsia="en-CA"/>
              </w:rPr>
              <w:noBreakHyphen/>
              <w:t>452A</w:t>
            </w:r>
          </w:p>
        </w:tc>
        <w:tc>
          <w:tcPr>
            <w:tcW w:w="713" w:type="dxa"/>
            <w:noWrap/>
            <w:hideMark/>
          </w:tcPr>
          <w:p w14:paraId="022508FE" w14:textId="26604DBF" w:rsidR="001C5D48" w:rsidRPr="00C40F4E" w:rsidRDefault="00954606" w:rsidP="00C40F4E">
            <w:pPr>
              <w:spacing w:before="10" w:after="10"/>
              <w:jc w:val="right"/>
              <w:rPr>
                <w:color w:val="000000" w:themeColor="text1"/>
                <w:sz w:val="19"/>
                <w:szCs w:val="19"/>
                <w:lang w:eastAsia="en-CA"/>
              </w:rPr>
            </w:pPr>
            <w:r>
              <w:rPr>
                <w:color w:val="000000" w:themeColor="text1"/>
                <w:sz w:val="19"/>
                <w:szCs w:val="19"/>
                <w:lang w:eastAsia="en-CA"/>
              </w:rPr>
              <w:t>239.4</w:t>
            </w:r>
            <w:r w:rsidR="00DA1AF3">
              <w:rPr>
                <w:color w:val="000000" w:themeColor="text1"/>
                <w:sz w:val="19"/>
                <w:szCs w:val="19"/>
                <w:lang w:eastAsia="en-CA"/>
              </w:rPr>
              <w:t>1</w:t>
            </w:r>
          </w:p>
        </w:tc>
        <w:tc>
          <w:tcPr>
            <w:tcW w:w="798" w:type="dxa"/>
            <w:noWrap/>
            <w:hideMark/>
          </w:tcPr>
          <w:p w14:paraId="61D69B57" w14:textId="5349FDFC" w:rsidR="001C5D48" w:rsidRPr="00C40F4E" w:rsidRDefault="00BE3ABD" w:rsidP="00C40F4E">
            <w:pPr>
              <w:spacing w:before="10" w:after="10"/>
              <w:jc w:val="right"/>
              <w:rPr>
                <w:color w:val="000000" w:themeColor="text1"/>
                <w:sz w:val="19"/>
                <w:szCs w:val="19"/>
                <w:lang w:eastAsia="en-CA"/>
              </w:rPr>
            </w:pPr>
            <w:r>
              <w:rPr>
                <w:color w:val="000000" w:themeColor="text1"/>
                <w:sz w:val="19"/>
                <w:szCs w:val="19"/>
                <w:lang w:eastAsia="en-CA"/>
              </w:rPr>
              <w:t>4</w:t>
            </w:r>
            <w:r w:rsidR="00C6421D">
              <w:rPr>
                <w:color w:val="000000" w:themeColor="text1"/>
                <w:sz w:val="19"/>
                <w:szCs w:val="19"/>
                <w:lang w:eastAsia="en-CA"/>
              </w:rPr>
              <w:t>4</w:t>
            </w:r>
            <w:r>
              <w:rPr>
                <w:color w:val="000000" w:themeColor="text1"/>
                <w:sz w:val="19"/>
                <w:szCs w:val="19"/>
                <w:lang w:eastAsia="en-CA"/>
              </w:rPr>
              <w:t>5,084</w:t>
            </w:r>
          </w:p>
        </w:tc>
        <w:tc>
          <w:tcPr>
            <w:tcW w:w="980" w:type="dxa"/>
            <w:noWrap/>
            <w:hideMark/>
          </w:tcPr>
          <w:p w14:paraId="011232C0" w14:textId="020B490A" w:rsidR="001C5D48" w:rsidRPr="00C40F4E" w:rsidRDefault="00954606" w:rsidP="00715CF6">
            <w:pPr>
              <w:spacing w:before="10" w:after="10"/>
              <w:jc w:val="right"/>
              <w:rPr>
                <w:color w:val="000000" w:themeColor="text1"/>
                <w:sz w:val="19"/>
                <w:szCs w:val="19"/>
                <w:lang w:eastAsia="en-CA"/>
              </w:rPr>
            </w:pPr>
            <w:r>
              <w:rPr>
                <w:color w:val="000000" w:themeColor="text1"/>
                <w:sz w:val="19"/>
                <w:szCs w:val="19"/>
                <w:lang w:eastAsia="en-CA"/>
              </w:rPr>
              <w:t>1</w:t>
            </w:r>
            <w:r w:rsidR="00771F2A">
              <w:rPr>
                <w:color w:val="000000" w:themeColor="text1"/>
                <w:sz w:val="19"/>
                <w:szCs w:val="19"/>
                <w:lang w:eastAsia="en-CA"/>
              </w:rPr>
              <w:t>,</w:t>
            </w:r>
            <w:r>
              <w:rPr>
                <w:color w:val="000000" w:themeColor="text1"/>
                <w:sz w:val="19"/>
                <w:szCs w:val="19"/>
                <w:lang w:eastAsia="en-CA"/>
              </w:rPr>
              <w:t>2</w:t>
            </w:r>
            <w:r w:rsidR="00771F2A">
              <w:rPr>
                <w:color w:val="000000" w:themeColor="text1"/>
                <w:sz w:val="19"/>
                <w:szCs w:val="19"/>
                <w:lang w:eastAsia="en-CA"/>
              </w:rPr>
              <w:t>20,966</w:t>
            </w:r>
            <w:r w:rsidR="001C5D48" w:rsidRPr="00C40F4E">
              <w:rPr>
                <w:color w:val="000000" w:themeColor="text1"/>
                <w:sz w:val="19"/>
                <w:szCs w:val="19"/>
                <w:lang w:eastAsia="en-CA"/>
              </w:rPr>
              <w:t xml:space="preserve"> </w:t>
            </w:r>
          </w:p>
        </w:tc>
        <w:tc>
          <w:tcPr>
            <w:tcW w:w="924" w:type="dxa"/>
            <w:noWrap/>
            <w:hideMark/>
          </w:tcPr>
          <w:p w14:paraId="3231A793" w14:textId="77777777"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5.10</w:t>
            </w:r>
          </w:p>
        </w:tc>
        <w:tc>
          <w:tcPr>
            <w:tcW w:w="817" w:type="dxa"/>
            <w:noWrap/>
            <w:hideMark/>
          </w:tcPr>
          <w:p w14:paraId="35F6723E" w14:textId="77777777" w:rsidR="001C5D48" w:rsidRPr="00C40F4E" w:rsidRDefault="001C5D48" w:rsidP="00C40F4E">
            <w:pPr>
              <w:spacing w:before="10" w:after="10"/>
              <w:jc w:val="center"/>
              <w:rPr>
                <w:color w:val="000000" w:themeColor="text1"/>
                <w:sz w:val="19"/>
                <w:szCs w:val="19"/>
                <w:lang w:eastAsia="en-CA"/>
              </w:rPr>
            </w:pPr>
            <w:r w:rsidRPr="00C40F4E">
              <w:rPr>
                <w:color w:val="000000" w:themeColor="text1"/>
                <w:sz w:val="19"/>
                <w:szCs w:val="19"/>
                <w:lang w:eastAsia="en-CA"/>
              </w:rPr>
              <w:t>UNEP/</w:t>
            </w:r>
            <w:r w:rsidRPr="00C40F4E">
              <w:rPr>
                <w:color w:val="000000" w:themeColor="text1"/>
                <w:sz w:val="19"/>
                <w:szCs w:val="19"/>
                <w:lang w:eastAsia="en-CA"/>
              </w:rPr>
              <w:br/>
              <w:t>UNIDO</w:t>
            </w:r>
          </w:p>
        </w:tc>
      </w:tr>
      <w:tr w:rsidR="001C5D48" w:rsidRPr="00C40F4E" w14:paraId="46919302" w14:textId="77777777" w:rsidTr="00BB5EE9">
        <w:trPr>
          <w:trHeight w:val="248"/>
        </w:trPr>
        <w:tc>
          <w:tcPr>
            <w:tcW w:w="1955" w:type="dxa"/>
            <w:noWrap/>
          </w:tcPr>
          <w:p w14:paraId="1A7C23AF" w14:textId="77777777" w:rsidR="001C5D48" w:rsidRPr="00C40F4E" w:rsidRDefault="001C5D48" w:rsidP="00C40F4E">
            <w:pPr>
              <w:spacing w:before="10" w:after="10"/>
              <w:jc w:val="left"/>
              <w:rPr>
                <w:color w:val="000000"/>
                <w:sz w:val="19"/>
                <w:szCs w:val="19"/>
                <w:lang w:eastAsia="en-CA"/>
              </w:rPr>
            </w:pPr>
            <w:r w:rsidRPr="00C40F4E">
              <w:rPr>
                <w:color w:val="000000"/>
                <w:sz w:val="19"/>
                <w:szCs w:val="19"/>
                <w:lang w:eastAsia="en-CA"/>
              </w:rPr>
              <w:t>Local installation and assembly</w:t>
            </w:r>
          </w:p>
        </w:tc>
        <w:tc>
          <w:tcPr>
            <w:tcW w:w="3164" w:type="dxa"/>
            <w:noWrap/>
          </w:tcPr>
          <w:p w14:paraId="2771A09B" w14:textId="3A598D32" w:rsidR="001C5D48" w:rsidRPr="00C40F4E" w:rsidRDefault="001C5D48" w:rsidP="00C40F4E">
            <w:pPr>
              <w:spacing w:before="10" w:after="10"/>
              <w:jc w:val="left"/>
              <w:rPr>
                <w:color w:val="000000" w:themeColor="text1"/>
                <w:sz w:val="19"/>
                <w:szCs w:val="19"/>
                <w:lang w:eastAsia="en-CA"/>
              </w:rPr>
            </w:pPr>
            <w:r w:rsidRPr="00C40F4E">
              <w:rPr>
                <w:color w:val="000000" w:themeColor="text1"/>
                <w:sz w:val="19"/>
                <w:szCs w:val="19"/>
                <w:lang w:eastAsia="en-CA"/>
              </w:rPr>
              <w:t>Phase-out: HFC-134a, R</w:t>
            </w:r>
            <w:r w:rsidR="008B4C81" w:rsidRPr="00C40F4E">
              <w:rPr>
                <w:color w:val="000000" w:themeColor="text1"/>
                <w:sz w:val="19"/>
                <w:szCs w:val="19"/>
                <w:lang w:eastAsia="en-CA"/>
              </w:rPr>
              <w:t>-</w:t>
            </w:r>
            <w:r w:rsidRPr="00C40F4E">
              <w:rPr>
                <w:color w:val="000000" w:themeColor="text1"/>
                <w:sz w:val="19"/>
                <w:szCs w:val="19"/>
                <w:lang w:eastAsia="en-CA"/>
              </w:rPr>
              <w:t>410A</w:t>
            </w:r>
          </w:p>
          <w:p w14:paraId="4D2B1E58" w14:textId="77777777" w:rsidR="001C5D48" w:rsidRPr="00C40F4E" w:rsidRDefault="001C5D48" w:rsidP="00C40F4E">
            <w:pPr>
              <w:spacing w:before="10" w:after="10"/>
              <w:jc w:val="left"/>
              <w:rPr>
                <w:color w:val="000000" w:themeColor="text1"/>
                <w:sz w:val="19"/>
                <w:szCs w:val="19"/>
                <w:lang w:eastAsia="en-CA"/>
              </w:rPr>
            </w:pPr>
          </w:p>
        </w:tc>
        <w:tc>
          <w:tcPr>
            <w:tcW w:w="713" w:type="dxa"/>
            <w:noWrap/>
          </w:tcPr>
          <w:p w14:paraId="0A37ED1D" w14:textId="5A8CC159" w:rsidR="001C5D48" w:rsidRPr="00C40F4E" w:rsidRDefault="00F77A64" w:rsidP="00C40F4E">
            <w:pPr>
              <w:spacing w:before="10" w:after="10"/>
              <w:jc w:val="right"/>
              <w:rPr>
                <w:color w:val="000000" w:themeColor="text1"/>
                <w:sz w:val="19"/>
                <w:szCs w:val="19"/>
                <w:lang w:eastAsia="en-CA"/>
              </w:rPr>
            </w:pPr>
            <w:r w:rsidRPr="00C40F4E">
              <w:rPr>
                <w:color w:val="000000" w:themeColor="text1"/>
                <w:sz w:val="19"/>
                <w:szCs w:val="19"/>
                <w:lang w:eastAsia="en-CA"/>
              </w:rPr>
              <w:t>7</w:t>
            </w:r>
            <w:r w:rsidR="001C5D48" w:rsidRPr="00C40F4E">
              <w:rPr>
                <w:color w:val="000000" w:themeColor="text1"/>
                <w:sz w:val="19"/>
                <w:szCs w:val="19"/>
                <w:lang w:eastAsia="en-CA"/>
              </w:rPr>
              <w:t>.</w:t>
            </w:r>
            <w:r w:rsidRPr="00C40F4E">
              <w:rPr>
                <w:color w:val="000000" w:themeColor="text1"/>
                <w:sz w:val="19"/>
                <w:szCs w:val="19"/>
                <w:lang w:eastAsia="en-CA"/>
              </w:rPr>
              <w:t>99</w:t>
            </w:r>
          </w:p>
        </w:tc>
        <w:tc>
          <w:tcPr>
            <w:tcW w:w="798" w:type="dxa"/>
            <w:noWrap/>
          </w:tcPr>
          <w:p w14:paraId="1E902E87" w14:textId="213DB8A8"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16,</w:t>
            </w:r>
            <w:r w:rsidR="00F77A64" w:rsidRPr="00C40F4E">
              <w:rPr>
                <w:color w:val="000000" w:themeColor="text1"/>
                <w:sz w:val="19"/>
                <w:szCs w:val="19"/>
                <w:lang w:eastAsia="en-CA"/>
              </w:rPr>
              <w:t>278</w:t>
            </w:r>
          </w:p>
        </w:tc>
        <w:tc>
          <w:tcPr>
            <w:tcW w:w="980" w:type="dxa"/>
            <w:noWrap/>
          </w:tcPr>
          <w:p w14:paraId="1C55C557" w14:textId="552D8B78" w:rsidR="001C5D48" w:rsidRPr="00C40F4E" w:rsidRDefault="00C2042A" w:rsidP="00C40F4E">
            <w:pPr>
              <w:spacing w:before="10" w:after="10"/>
              <w:jc w:val="right"/>
              <w:rPr>
                <w:color w:val="000000" w:themeColor="text1"/>
                <w:sz w:val="19"/>
                <w:szCs w:val="19"/>
                <w:lang w:eastAsia="en-CA"/>
              </w:rPr>
            </w:pPr>
            <w:r w:rsidRPr="00C40F4E">
              <w:rPr>
                <w:color w:val="000000" w:themeColor="text1"/>
                <w:sz w:val="19"/>
                <w:szCs w:val="19"/>
                <w:lang w:eastAsia="en-CA"/>
              </w:rPr>
              <w:t>60</w:t>
            </w:r>
            <w:r w:rsidR="001C5D48" w:rsidRPr="00C40F4E">
              <w:rPr>
                <w:color w:val="000000" w:themeColor="text1"/>
                <w:sz w:val="19"/>
                <w:szCs w:val="19"/>
                <w:lang w:eastAsia="en-CA"/>
              </w:rPr>
              <w:t>,</w:t>
            </w:r>
            <w:r w:rsidRPr="00C40F4E">
              <w:rPr>
                <w:color w:val="000000" w:themeColor="text1"/>
                <w:sz w:val="19"/>
                <w:szCs w:val="19"/>
                <w:lang w:eastAsia="en-CA"/>
              </w:rPr>
              <w:t>693</w:t>
            </w:r>
          </w:p>
        </w:tc>
        <w:tc>
          <w:tcPr>
            <w:tcW w:w="924" w:type="dxa"/>
            <w:noWrap/>
          </w:tcPr>
          <w:p w14:paraId="21805B58" w14:textId="77777777" w:rsidR="001C5D48" w:rsidRPr="00C40F4E" w:rsidRDefault="001C5D48" w:rsidP="00C40F4E">
            <w:pPr>
              <w:spacing w:before="10" w:after="10"/>
              <w:jc w:val="right"/>
              <w:rPr>
                <w:color w:val="000000" w:themeColor="text1"/>
                <w:sz w:val="19"/>
                <w:szCs w:val="19"/>
                <w:lang w:eastAsia="en-CA"/>
              </w:rPr>
            </w:pPr>
            <w:r w:rsidRPr="00C40F4E">
              <w:rPr>
                <w:color w:val="000000" w:themeColor="text1"/>
                <w:sz w:val="19"/>
                <w:szCs w:val="19"/>
                <w:lang w:eastAsia="en-CA"/>
              </w:rPr>
              <w:t>7.60</w:t>
            </w:r>
          </w:p>
        </w:tc>
        <w:tc>
          <w:tcPr>
            <w:tcW w:w="817" w:type="dxa"/>
            <w:noWrap/>
          </w:tcPr>
          <w:p w14:paraId="543D1669" w14:textId="77777777" w:rsidR="001C5D48" w:rsidRPr="00C40F4E" w:rsidRDefault="001C5D48" w:rsidP="00C40F4E">
            <w:pPr>
              <w:spacing w:before="10" w:after="10"/>
              <w:jc w:val="center"/>
              <w:rPr>
                <w:color w:val="000000" w:themeColor="text1"/>
                <w:sz w:val="19"/>
                <w:szCs w:val="19"/>
                <w:lang w:eastAsia="en-CA"/>
              </w:rPr>
            </w:pPr>
            <w:r w:rsidRPr="00C40F4E">
              <w:rPr>
                <w:color w:val="000000" w:themeColor="text1"/>
                <w:sz w:val="19"/>
                <w:szCs w:val="19"/>
                <w:lang w:eastAsia="en-CA"/>
              </w:rPr>
              <w:t>UNEP/</w:t>
            </w:r>
            <w:r w:rsidRPr="00C40F4E">
              <w:rPr>
                <w:color w:val="000000" w:themeColor="text1"/>
                <w:sz w:val="19"/>
                <w:szCs w:val="19"/>
                <w:lang w:eastAsia="en-CA"/>
              </w:rPr>
              <w:br/>
              <w:t>UNIDO</w:t>
            </w:r>
          </w:p>
        </w:tc>
      </w:tr>
      <w:tr w:rsidR="00BB5EE9" w:rsidRPr="00C40F4E" w14:paraId="64FD81C6" w14:textId="77777777" w:rsidTr="00BB5EE9">
        <w:trPr>
          <w:trHeight w:val="457"/>
        </w:trPr>
        <w:tc>
          <w:tcPr>
            <w:tcW w:w="1955" w:type="dxa"/>
            <w:noWrap/>
            <w:hideMark/>
          </w:tcPr>
          <w:p w14:paraId="59C19DE6" w14:textId="77777777" w:rsidR="00BB5EE9" w:rsidRPr="00C40F4E" w:rsidRDefault="00BB5EE9" w:rsidP="00C40F4E">
            <w:pPr>
              <w:spacing w:before="10" w:after="10"/>
              <w:jc w:val="left"/>
              <w:rPr>
                <w:color w:val="000000"/>
                <w:sz w:val="19"/>
                <w:szCs w:val="19"/>
                <w:lang w:eastAsia="en-CA"/>
              </w:rPr>
            </w:pPr>
            <w:r w:rsidRPr="00C40F4E">
              <w:rPr>
                <w:color w:val="000000"/>
                <w:sz w:val="19"/>
                <w:szCs w:val="19"/>
                <w:lang w:eastAsia="en-CA"/>
              </w:rPr>
              <w:t>Project implementation and monitoring</w:t>
            </w:r>
          </w:p>
        </w:tc>
        <w:tc>
          <w:tcPr>
            <w:tcW w:w="3164" w:type="dxa"/>
            <w:noWrap/>
            <w:hideMark/>
          </w:tcPr>
          <w:p w14:paraId="73D36927" w14:textId="77777777" w:rsidR="00BB5EE9" w:rsidRPr="00C40F4E" w:rsidRDefault="00BB5EE9" w:rsidP="00C40F4E">
            <w:pPr>
              <w:spacing w:before="10" w:after="10"/>
              <w:jc w:val="left"/>
              <w:rPr>
                <w:color w:val="000000" w:themeColor="text1"/>
                <w:sz w:val="19"/>
                <w:szCs w:val="19"/>
                <w:lang w:eastAsia="en-CA"/>
              </w:rPr>
            </w:pPr>
            <w:r w:rsidRPr="00C40F4E">
              <w:rPr>
                <w:color w:val="000000" w:themeColor="text1"/>
                <w:sz w:val="19"/>
                <w:szCs w:val="19"/>
                <w:lang w:eastAsia="en-CA"/>
              </w:rPr>
              <w:t>n/a</w:t>
            </w:r>
          </w:p>
        </w:tc>
        <w:tc>
          <w:tcPr>
            <w:tcW w:w="713" w:type="dxa"/>
            <w:noWrap/>
            <w:hideMark/>
          </w:tcPr>
          <w:p w14:paraId="1075ECE4"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n/a</w:t>
            </w:r>
          </w:p>
        </w:tc>
        <w:tc>
          <w:tcPr>
            <w:tcW w:w="798" w:type="dxa"/>
            <w:noWrap/>
            <w:hideMark/>
          </w:tcPr>
          <w:p w14:paraId="170D93B7"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n/a</w:t>
            </w:r>
          </w:p>
        </w:tc>
        <w:tc>
          <w:tcPr>
            <w:tcW w:w="980" w:type="dxa"/>
            <w:noWrap/>
            <w:hideMark/>
          </w:tcPr>
          <w:p w14:paraId="7EE87F63" w14:textId="77777777" w:rsidR="00BB5EE9" w:rsidRPr="00C40F4E" w:rsidRDefault="00BB5EE9" w:rsidP="00C40F4E">
            <w:pPr>
              <w:spacing w:before="10" w:after="10"/>
              <w:jc w:val="right"/>
              <w:rPr>
                <w:color w:val="000000" w:themeColor="text1"/>
                <w:sz w:val="19"/>
                <w:szCs w:val="19"/>
                <w:lang w:eastAsia="en-CA"/>
              </w:rPr>
            </w:pPr>
            <w:r w:rsidRPr="00C40F4E">
              <w:rPr>
                <w:color w:val="000000" w:themeColor="text1"/>
                <w:sz w:val="19"/>
                <w:szCs w:val="19"/>
                <w:lang w:eastAsia="en-CA"/>
              </w:rPr>
              <w:t xml:space="preserve">128,160 </w:t>
            </w:r>
          </w:p>
        </w:tc>
        <w:tc>
          <w:tcPr>
            <w:tcW w:w="924" w:type="dxa"/>
            <w:noWrap/>
            <w:hideMark/>
          </w:tcPr>
          <w:p w14:paraId="386BE3BD" w14:textId="77777777" w:rsidR="00BB5EE9" w:rsidRPr="00C40F4E" w:rsidRDefault="00BB5EE9" w:rsidP="00C40F4E">
            <w:pPr>
              <w:spacing w:before="10" w:after="10"/>
              <w:ind w:right="21"/>
              <w:jc w:val="right"/>
              <w:rPr>
                <w:color w:val="000000" w:themeColor="text1"/>
                <w:sz w:val="19"/>
                <w:szCs w:val="19"/>
                <w:lang w:eastAsia="en-CA"/>
              </w:rPr>
            </w:pPr>
            <w:r w:rsidRPr="00C40F4E">
              <w:rPr>
                <w:color w:val="000000" w:themeColor="text1"/>
                <w:sz w:val="19"/>
                <w:szCs w:val="19"/>
                <w:lang w:eastAsia="en-CA"/>
              </w:rPr>
              <w:t>n/a</w:t>
            </w:r>
          </w:p>
        </w:tc>
        <w:tc>
          <w:tcPr>
            <w:tcW w:w="817" w:type="dxa"/>
            <w:noWrap/>
            <w:hideMark/>
          </w:tcPr>
          <w:p w14:paraId="1E0C9D5C" w14:textId="77777777" w:rsidR="00BB5EE9" w:rsidRPr="00C40F4E" w:rsidRDefault="00BB5EE9" w:rsidP="00C40F4E">
            <w:pPr>
              <w:spacing w:before="10" w:after="10"/>
              <w:jc w:val="center"/>
              <w:rPr>
                <w:color w:val="000000" w:themeColor="text1"/>
                <w:sz w:val="19"/>
                <w:szCs w:val="19"/>
                <w:lang w:eastAsia="en-CA"/>
              </w:rPr>
            </w:pPr>
            <w:r w:rsidRPr="00C40F4E">
              <w:rPr>
                <w:color w:val="000000" w:themeColor="text1"/>
                <w:sz w:val="19"/>
                <w:szCs w:val="19"/>
                <w:lang w:eastAsia="en-CA"/>
              </w:rPr>
              <w:t>UNEP</w:t>
            </w:r>
          </w:p>
        </w:tc>
      </w:tr>
      <w:tr w:rsidR="001C5D48" w:rsidRPr="00C40F4E" w14:paraId="5E5056FA" w14:textId="77777777" w:rsidTr="00BB5EE9">
        <w:trPr>
          <w:trHeight w:val="275"/>
        </w:trPr>
        <w:tc>
          <w:tcPr>
            <w:tcW w:w="5119" w:type="dxa"/>
            <w:gridSpan w:val="2"/>
            <w:noWrap/>
            <w:vAlign w:val="center"/>
            <w:hideMark/>
          </w:tcPr>
          <w:p w14:paraId="23603EDD" w14:textId="77777777" w:rsidR="001C5D48" w:rsidRPr="00C40F4E" w:rsidRDefault="001C5D48" w:rsidP="00C40F4E">
            <w:pPr>
              <w:spacing w:before="10" w:after="10"/>
              <w:jc w:val="left"/>
              <w:rPr>
                <w:b/>
                <w:bCs/>
                <w:color w:val="000000" w:themeColor="text1"/>
                <w:sz w:val="19"/>
                <w:szCs w:val="19"/>
                <w:lang w:eastAsia="en-CA"/>
              </w:rPr>
            </w:pPr>
            <w:r w:rsidRPr="00C40F4E">
              <w:rPr>
                <w:b/>
                <w:bCs/>
                <w:color w:val="000000" w:themeColor="text1"/>
                <w:sz w:val="19"/>
                <w:szCs w:val="19"/>
                <w:lang w:eastAsia="en-CA"/>
              </w:rPr>
              <w:t>Total</w:t>
            </w:r>
          </w:p>
        </w:tc>
        <w:tc>
          <w:tcPr>
            <w:tcW w:w="713" w:type="dxa"/>
            <w:noWrap/>
            <w:vAlign w:val="center"/>
            <w:hideMark/>
          </w:tcPr>
          <w:p w14:paraId="3E585A9C" w14:textId="5504161A" w:rsidR="001C5D48" w:rsidRPr="00C40F4E" w:rsidRDefault="006814A5" w:rsidP="00C40F4E">
            <w:pPr>
              <w:spacing w:before="10" w:after="10"/>
              <w:jc w:val="right"/>
              <w:rPr>
                <w:b/>
                <w:bCs/>
                <w:color w:val="000000" w:themeColor="text1"/>
                <w:sz w:val="19"/>
                <w:szCs w:val="19"/>
              </w:rPr>
            </w:pPr>
            <w:r>
              <w:rPr>
                <w:b/>
                <w:bCs/>
                <w:color w:val="000000" w:themeColor="text1"/>
                <w:sz w:val="19"/>
                <w:szCs w:val="19"/>
              </w:rPr>
              <w:t>247.</w:t>
            </w:r>
            <w:r w:rsidR="00810606">
              <w:rPr>
                <w:b/>
                <w:bCs/>
                <w:color w:val="000000" w:themeColor="text1"/>
                <w:sz w:val="19"/>
                <w:szCs w:val="19"/>
              </w:rPr>
              <w:t>40</w:t>
            </w:r>
          </w:p>
        </w:tc>
        <w:tc>
          <w:tcPr>
            <w:tcW w:w="798" w:type="dxa"/>
            <w:vAlign w:val="center"/>
          </w:tcPr>
          <w:p w14:paraId="5E98E099" w14:textId="1C0B7EE8" w:rsidR="001C5D48" w:rsidRPr="00C40F4E" w:rsidRDefault="00810606" w:rsidP="00C40F4E">
            <w:pPr>
              <w:spacing w:before="10" w:after="10"/>
              <w:jc w:val="right"/>
              <w:rPr>
                <w:b/>
                <w:bCs/>
                <w:color w:val="000000" w:themeColor="text1"/>
                <w:sz w:val="19"/>
                <w:szCs w:val="19"/>
              </w:rPr>
            </w:pPr>
            <w:r>
              <w:rPr>
                <w:b/>
                <w:bCs/>
                <w:color w:val="000000" w:themeColor="text1"/>
                <w:sz w:val="19"/>
                <w:szCs w:val="19"/>
              </w:rPr>
              <w:t>461,362</w:t>
            </w:r>
          </w:p>
        </w:tc>
        <w:tc>
          <w:tcPr>
            <w:tcW w:w="980" w:type="dxa"/>
            <w:vAlign w:val="center"/>
          </w:tcPr>
          <w:p w14:paraId="29ED23D3" w14:textId="766F0A06" w:rsidR="001C5D48" w:rsidRPr="00C40F4E" w:rsidRDefault="00F71874" w:rsidP="00715CF6">
            <w:pPr>
              <w:spacing w:before="10" w:after="10"/>
              <w:jc w:val="right"/>
              <w:rPr>
                <w:b/>
                <w:bCs/>
                <w:color w:val="000000" w:themeColor="text1"/>
                <w:sz w:val="19"/>
                <w:szCs w:val="19"/>
                <w:lang w:eastAsia="en-CA"/>
              </w:rPr>
            </w:pPr>
            <w:r>
              <w:rPr>
                <w:b/>
                <w:bCs/>
                <w:color w:val="000000" w:themeColor="text1"/>
                <w:sz w:val="19"/>
                <w:szCs w:val="19"/>
                <w:lang w:eastAsia="en-CA"/>
              </w:rPr>
              <w:t>1,409,</w:t>
            </w:r>
            <w:r w:rsidR="00374C2D">
              <w:rPr>
                <w:b/>
                <w:bCs/>
                <w:color w:val="000000" w:themeColor="text1"/>
                <w:sz w:val="19"/>
                <w:szCs w:val="19"/>
                <w:lang w:eastAsia="en-CA"/>
              </w:rPr>
              <w:t>819</w:t>
            </w:r>
          </w:p>
        </w:tc>
        <w:tc>
          <w:tcPr>
            <w:tcW w:w="924" w:type="dxa"/>
            <w:noWrap/>
            <w:vAlign w:val="center"/>
            <w:hideMark/>
          </w:tcPr>
          <w:p w14:paraId="0984321E" w14:textId="62BCBAD3" w:rsidR="001C5D48" w:rsidRPr="00C40F4E" w:rsidRDefault="001C5D48" w:rsidP="00C40F4E">
            <w:pPr>
              <w:spacing w:before="10" w:after="10"/>
              <w:jc w:val="right"/>
              <w:rPr>
                <w:b/>
                <w:bCs/>
                <w:color w:val="000000" w:themeColor="text1"/>
                <w:sz w:val="19"/>
                <w:szCs w:val="19"/>
                <w:lang w:eastAsia="en-CA"/>
              </w:rPr>
            </w:pPr>
            <w:r w:rsidRPr="00C40F4E">
              <w:rPr>
                <w:b/>
                <w:bCs/>
                <w:color w:val="000000" w:themeColor="text1"/>
                <w:sz w:val="19"/>
                <w:szCs w:val="19"/>
                <w:lang w:eastAsia="en-CA"/>
              </w:rPr>
              <w:t>5.7</w:t>
            </w:r>
            <w:r w:rsidR="00BC02FA">
              <w:rPr>
                <w:b/>
                <w:bCs/>
                <w:color w:val="000000" w:themeColor="text1"/>
                <w:sz w:val="19"/>
                <w:szCs w:val="19"/>
                <w:lang w:eastAsia="en-CA"/>
              </w:rPr>
              <w:t>0</w:t>
            </w:r>
          </w:p>
        </w:tc>
        <w:tc>
          <w:tcPr>
            <w:tcW w:w="817" w:type="dxa"/>
            <w:noWrap/>
            <w:vAlign w:val="center"/>
            <w:hideMark/>
          </w:tcPr>
          <w:p w14:paraId="2F8361EC" w14:textId="1A70E6C7" w:rsidR="001C5D48" w:rsidRPr="00C40F4E" w:rsidRDefault="00BB5EE9" w:rsidP="00C40F4E">
            <w:pPr>
              <w:spacing w:before="10" w:after="10"/>
              <w:jc w:val="center"/>
              <w:rPr>
                <w:b/>
                <w:bCs/>
                <w:color w:val="000000" w:themeColor="text1"/>
                <w:sz w:val="19"/>
                <w:szCs w:val="19"/>
                <w:lang w:eastAsia="en-CA"/>
              </w:rPr>
            </w:pPr>
            <w:r w:rsidRPr="00C40F4E">
              <w:rPr>
                <w:b/>
                <w:bCs/>
                <w:color w:val="000000" w:themeColor="text1"/>
                <w:sz w:val="19"/>
                <w:szCs w:val="19"/>
                <w:lang w:eastAsia="en-CA"/>
              </w:rPr>
              <w:t>-</w:t>
            </w:r>
          </w:p>
        </w:tc>
      </w:tr>
    </w:tbl>
    <w:p w14:paraId="5E8FE211" w14:textId="77777777" w:rsidR="00711BE6" w:rsidRPr="00C40F4E" w:rsidRDefault="00711BE6" w:rsidP="00C40F4E">
      <w:pPr>
        <w:keepNext/>
        <w:suppressAutoHyphens/>
        <w:spacing w:before="240" w:after="240"/>
        <w:outlineLvl w:val="0"/>
        <w:rPr>
          <w:u w:val="single"/>
        </w:rPr>
      </w:pPr>
      <w:r w:rsidRPr="00C40F4E">
        <w:rPr>
          <w:u w:val="single"/>
        </w:rPr>
        <w:t>Implementation plan for the first tranche</w:t>
      </w:r>
    </w:p>
    <w:p w14:paraId="31423C6A" w14:textId="69CE3747" w:rsidR="00642707" w:rsidRPr="00AA26DA" w:rsidRDefault="00642707" w:rsidP="00C40F4E">
      <w:pPr>
        <w:pStyle w:val="Heading1"/>
      </w:pPr>
      <w:r w:rsidRPr="00C40F4E">
        <w:t>The first funding tranche of stage I of the KIP was submitted at a total amount of US $6</w:t>
      </w:r>
      <w:r w:rsidR="0005497F">
        <w:t>74,230</w:t>
      </w:r>
      <w:r w:rsidRPr="00C40F4E">
        <w:t>, as shown in table</w:t>
      </w:r>
      <w:r w:rsidR="00BF6CDA">
        <w:t> 10</w:t>
      </w:r>
      <w:r w:rsidRPr="00C40F4E">
        <w:t xml:space="preserve"> above, to be implemented between J</w:t>
      </w:r>
      <w:r w:rsidR="00F4222C" w:rsidRPr="00C40F4E">
        <w:t>uly</w:t>
      </w:r>
      <w:r w:rsidRPr="00C40F4E">
        <w:t> 2026 and December 202</w:t>
      </w:r>
      <w:r w:rsidR="001A7FB1" w:rsidRPr="00C40F4E">
        <w:t>9</w:t>
      </w:r>
      <w:r w:rsidRPr="00C40F4E">
        <w:t xml:space="preserve">. Detailed information on the activities to be implemented under the first tranche, including adjustments and level of funds agreed, </w:t>
      </w:r>
      <w:r w:rsidRPr="00AA26DA">
        <w:t>are presented in paragraph </w:t>
      </w:r>
      <w:r w:rsidR="00BA3D80" w:rsidRPr="00411044">
        <w:t>55</w:t>
      </w:r>
      <w:r w:rsidRPr="00AA26DA">
        <w:t xml:space="preserve"> below.</w:t>
      </w:r>
    </w:p>
    <w:p w14:paraId="4F6B0D53" w14:textId="77777777" w:rsidR="00711BE6" w:rsidRPr="00C40F4E" w:rsidRDefault="00711BE6" w:rsidP="00C40F4E">
      <w:pPr>
        <w:keepNext/>
        <w:spacing w:before="360" w:after="240"/>
        <w:jc w:val="center"/>
        <w:rPr>
          <w:b/>
        </w:rPr>
      </w:pPr>
      <w:bookmarkStart w:id="1" w:name="_Hlk126916095"/>
      <w:r w:rsidRPr="00C40F4E">
        <w:rPr>
          <w:b/>
        </w:rPr>
        <w:t>SECRETARIAT’S COMMENTS AND RECOMMENDATION</w:t>
      </w:r>
    </w:p>
    <w:p w14:paraId="58EAFBDF" w14:textId="77777777" w:rsidR="00711BE6" w:rsidRPr="00C40F4E" w:rsidRDefault="00711BE6" w:rsidP="00C40F4E">
      <w:pPr>
        <w:pStyle w:val="Heading2"/>
        <w:keepNext/>
        <w:widowControl/>
        <w:numPr>
          <w:ilvl w:val="0"/>
          <w:numId w:val="0"/>
        </w:numPr>
        <w:rPr>
          <w:b/>
          <w:bCs/>
        </w:rPr>
      </w:pPr>
      <w:r w:rsidRPr="00C40F4E">
        <w:rPr>
          <w:b/>
          <w:bCs/>
        </w:rPr>
        <w:t>V.</w:t>
      </w:r>
      <w:r w:rsidRPr="00C40F4E">
        <w:rPr>
          <w:b/>
          <w:bCs/>
        </w:rPr>
        <w:tab/>
        <w:t>Comments</w:t>
      </w:r>
    </w:p>
    <w:p w14:paraId="507504BA" w14:textId="77777777" w:rsidR="00EB59D4" w:rsidRPr="00C40F4E" w:rsidRDefault="00EB59D4" w:rsidP="00C40F4E">
      <w:pPr>
        <w:pStyle w:val="Heading1"/>
        <w:keepNext/>
        <w:numPr>
          <w:ilvl w:val="0"/>
          <w:numId w:val="0"/>
        </w:numPr>
        <w:rPr>
          <w:u w:val="single"/>
        </w:rPr>
      </w:pPr>
      <w:bookmarkStart w:id="2" w:name="_Hlk126916105"/>
      <w:bookmarkEnd w:id="1"/>
      <w:r w:rsidRPr="00C40F4E">
        <w:rPr>
          <w:u w:val="single"/>
        </w:rPr>
        <w:t>HFC consumption</w:t>
      </w:r>
    </w:p>
    <w:p w14:paraId="3443325B" w14:textId="77777777" w:rsidR="00EB59D4" w:rsidRPr="00C40F4E" w:rsidRDefault="00EB59D4" w:rsidP="00C40F4E">
      <w:pPr>
        <w:pStyle w:val="Heading1"/>
      </w:pPr>
      <w:r w:rsidRPr="00C40F4E">
        <w:t>Although the KIP survey collected some information on the manufacturing sector, it could not gather detailed data on the foam and firefighting subsectors due to the unavailability of industry-specific information (e.g., enterprise profiles, production and consumption statistics, and equipment specifications), compounded by the limited preparation time. Consequently, the Government decided to defer preparing a full manufacturing investment project. Instead, during stage I implementation, it will collect the necessary industry data to formulate the investment component for these subsectors.</w:t>
      </w:r>
    </w:p>
    <w:p w14:paraId="57D57DA9" w14:textId="4F5CC5D4" w:rsidR="00E0210C" w:rsidRDefault="00E0210C" w:rsidP="00C40F4E">
      <w:pPr>
        <w:pStyle w:val="Heading1"/>
        <w:rPr>
          <w:lang w:eastAsia="zh-CN"/>
        </w:rPr>
      </w:pPr>
      <w:r w:rsidRPr="00C40F4E">
        <w:rPr>
          <w:lang w:eastAsia="zh-CN"/>
        </w:rPr>
        <w:t>The Secretariat noted that 2025 HFC consumption is 20 per</w:t>
      </w:r>
      <w:r w:rsidR="005E15A7">
        <w:rPr>
          <w:lang w:eastAsia="zh-CN"/>
        </w:rPr>
        <w:t> </w:t>
      </w:r>
      <w:r w:rsidRPr="00C40F4E">
        <w:rPr>
          <w:lang w:eastAsia="zh-CN"/>
        </w:rPr>
        <w:t xml:space="preserve">cent lower than 2024 and inquired about the estimated 2026 HFC consumption. UNEP advised that for 2026, Oman projects a stabilization of consumption, with a slight decrease from </w:t>
      </w:r>
      <w:r w:rsidR="005214EC" w:rsidRPr="00C40F4E">
        <w:rPr>
          <w:lang w:eastAsia="zh-CN"/>
        </w:rPr>
        <w:t xml:space="preserve">the </w:t>
      </w:r>
      <w:r w:rsidRPr="00C40F4E">
        <w:rPr>
          <w:lang w:eastAsia="zh-CN"/>
        </w:rPr>
        <w:t xml:space="preserve">2025 level due to the activities being implemented including the intensified monitoring and awareness-raising efforts to prevent sharp increases ahead of the 2028 freeze. </w:t>
      </w:r>
      <w:r w:rsidRPr="00C40F4E">
        <w:rPr>
          <w:lang w:eastAsia="zh-CN"/>
        </w:rPr>
        <w:lastRenderedPageBreak/>
        <w:t>Furthermore, the continued implementation of good servicing practices under the HPMP will help sustain reduced leakage-based demand.</w:t>
      </w:r>
    </w:p>
    <w:p w14:paraId="10EF9E49" w14:textId="77777777" w:rsidR="00EB59D4" w:rsidRPr="00C40F4E" w:rsidRDefault="00EB59D4" w:rsidP="00C40F4E">
      <w:pPr>
        <w:pStyle w:val="Heading1"/>
        <w:keepNext/>
        <w:numPr>
          <w:ilvl w:val="0"/>
          <w:numId w:val="0"/>
        </w:numPr>
        <w:rPr>
          <w:u w:val="single"/>
        </w:rPr>
      </w:pPr>
      <w:r w:rsidRPr="00C40F4E">
        <w:rPr>
          <w:u w:val="single"/>
        </w:rPr>
        <w:t>Establishment of the “interim” baseline</w:t>
      </w:r>
    </w:p>
    <w:p w14:paraId="53980619" w14:textId="4BB53CCA" w:rsidR="00EB59D4" w:rsidRPr="00C40F4E" w:rsidRDefault="00EB59D4" w:rsidP="00C40F4E">
      <w:pPr>
        <w:pStyle w:val="Heading1"/>
        <w:rPr>
          <w:lang w:eastAsia="zh-CN"/>
        </w:rPr>
      </w:pPr>
      <w:r w:rsidRPr="003B424D">
        <w:rPr>
          <w:lang w:eastAsia="zh-CN"/>
        </w:rPr>
        <w:t xml:space="preserve">As </w:t>
      </w:r>
      <w:r w:rsidR="003B424D" w:rsidRPr="003B424D">
        <w:rPr>
          <w:lang w:eastAsia="zh-CN"/>
        </w:rPr>
        <w:t xml:space="preserve">described </w:t>
      </w:r>
      <w:r w:rsidRPr="003B424D">
        <w:rPr>
          <w:lang w:eastAsia="zh-CN"/>
        </w:rPr>
        <w:t>in paragraph</w:t>
      </w:r>
      <w:r w:rsidR="00411044">
        <w:rPr>
          <w:lang w:eastAsia="zh-CN"/>
        </w:rPr>
        <w:t> </w:t>
      </w:r>
      <w:r w:rsidR="00173518" w:rsidRPr="003B424D">
        <w:rPr>
          <w:lang w:eastAsia="zh-CN"/>
        </w:rPr>
        <w:t>3</w:t>
      </w:r>
      <w:r w:rsidR="00411044">
        <w:rPr>
          <w:lang w:eastAsia="zh-CN"/>
        </w:rPr>
        <w:t xml:space="preserve"> above</w:t>
      </w:r>
      <w:r w:rsidRPr="003B424D">
        <w:rPr>
          <w:lang w:eastAsia="zh-CN"/>
        </w:rPr>
        <w:t>, Oman’s HFC baseline will be calculated based on the</w:t>
      </w:r>
      <w:r w:rsidRPr="00D102E0">
        <w:rPr>
          <w:lang w:eastAsia="zh-CN"/>
        </w:rPr>
        <w:t xml:space="preserve"> average consumption from 2024 to 2026.</w:t>
      </w:r>
      <w:r w:rsidRPr="00D102E0">
        <w:rPr>
          <w:rStyle w:val="FootnoteReference"/>
          <w:lang w:eastAsia="zh-CN"/>
        </w:rPr>
        <w:t xml:space="preserve"> </w:t>
      </w:r>
      <w:r w:rsidRPr="00D102E0">
        <w:rPr>
          <w:lang w:eastAsia="zh-CN"/>
        </w:rPr>
        <w:t xml:space="preserve">Since </w:t>
      </w:r>
      <w:r w:rsidR="0087414A" w:rsidRPr="00D102E0">
        <w:rPr>
          <w:lang w:eastAsia="zh-CN"/>
        </w:rPr>
        <w:t>2026</w:t>
      </w:r>
      <w:r w:rsidR="0087414A" w:rsidRPr="00C40F4E">
        <w:rPr>
          <w:lang w:eastAsia="zh-CN"/>
        </w:rPr>
        <w:t xml:space="preserve"> consumption </w:t>
      </w:r>
      <w:r w:rsidRPr="00C40F4E">
        <w:rPr>
          <w:lang w:eastAsia="zh-CN"/>
        </w:rPr>
        <w:t>data is not yet available, the Government proposes using HFC consumption data from the most recent three-year period (202</w:t>
      </w:r>
      <w:r w:rsidR="00742841" w:rsidRPr="00C40F4E">
        <w:rPr>
          <w:lang w:eastAsia="zh-CN"/>
        </w:rPr>
        <w:t>3</w:t>
      </w:r>
      <w:r w:rsidRPr="00C40F4E">
        <w:rPr>
          <w:lang w:eastAsia="zh-CN"/>
        </w:rPr>
        <w:t>–202</w:t>
      </w:r>
      <w:r w:rsidR="00742841" w:rsidRPr="00C40F4E">
        <w:rPr>
          <w:lang w:eastAsia="zh-CN"/>
        </w:rPr>
        <w:t>5</w:t>
      </w:r>
      <w:r w:rsidRPr="00C40F4E">
        <w:rPr>
          <w:lang w:eastAsia="zh-CN"/>
        </w:rPr>
        <w:t>) to establish an “interim” baseline for setting stage I targets</w:t>
      </w:r>
      <w:r w:rsidR="00D77F1C" w:rsidRPr="00C40F4E">
        <w:rPr>
          <w:lang w:eastAsia="zh-CN"/>
        </w:rPr>
        <w:t>,</w:t>
      </w:r>
      <w:r w:rsidRPr="00C40F4E">
        <w:rPr>
          <w:lang w:eastAsia="zh-CN"/>
        </w:rPr>
        <w:t xml:space="preserve"> which is calculated </w:t>
      </w:r>
      <w:r w:rsidR="00467F99" w:rsidRPr="00C40F4E">
        <w:rPr>
          <w:lang w:eastAsia="zh-CN"/>
        </w:rPr>
        <w:t>a</w:t>
      </w:r>
      <w:r w:rsidR="00467F99">
        <w:rPr>
          <w:lang w:eastAsia="zh-CN"/>
        </w:rPr>
        <w:t>t</w:t>
      </w:r>
      <w:r w:rsidR="00467F99" w:rsidRPr="00C40F4E">
        <w:rPr>
          <w:lang w:eastAsia="zh-CN"/>
        </w:rPr>
        <w:t xml:space="preserve"> </w:t>
      </w:r>
      <w:r w:rsidRPr="00C40F4E">
        <w:rPr>
          <w:lang w:eastAsia="zh-CN"/>
        </w:rPr>
        <w:t>2,7</w:t>
      </w:r>
      <w:r w:rsidR="00742841" w:rsidRPr="00C40F4E">
        <w:rPr>
          <w:lang w:eastAsia="zh-CN"/>
        </w:rPr>
        <w:t>8</w:t>
      </w:r>
      <w:r w:rsidRPr="00C40F4E">
        <w:rPr>
          <w:lang w:eastAsia="zh-CN"/>
        </w:rPr>
        <w:t>7,</w:t>
      </w:r>
      <w:r w:rsidR="00742841" w:rsidRPr="00C40F4E">
        <w:rPr>
          <w:lang w:eastAsia="zh-CN"/>
        </w:rPr>
        <w:t>916</w:t>
      </w:r>
      <w:r w:rsidRPr="00C40F4E">
        <w:rPr>
          <w:lang w:eastAsia="zh-CN"/>
        </w:rPr>
        <w:t xml:space="preserve"> CO</w:t>
      </w:r>
      <w:r w:rsidRPr="00C40F4E">
        <w:rPr>
          <w:vertAlign w:val="subscript"/>
          <w:lang w:eastAsia="zh-CN"/>
        </w:rPr>
        <w:t>2</w:t>
      </w:r>
      <w:r w:rsidRPr="00C40F4E">
        <w:rPr>
          <w:lang w:eastAsia="zh-CN"/>
        </w:rPr>
        <w:t xml:space="preserve">-eq tonnes. Once the official 2026 data becomes available in 2027, the targets in Appendix 2-A of the Agreement will be recalculated based on the HFC baseline. However, the </w:t>
      </w:r>
      <w:r w:rsidR="00BE1EC8" w:rsidRPr="00C40F4E">
        <w:rPr>
          <w:lang w:eastAsia="zh-CN"/>
        </w:rPr>
        <w:t xml:space="preserve">forecast </w:t>
      </w:r>
      <w:r w:rsidRPr="00C40F4E">
        <w:rPr>
          <w:lang w:eastAsia="zh-CN"/>
        </w:rPr>
        <w:t>consumption in 2026 indicate</w:t>
      </w:r>
      <w:r w:rsidR="006D6109" w:rsidRPr="00C40F4E">
        <w:rPr>
          <w:lang w:eastAsia="zh-CN"/>
        </w:rPr>
        <w:t>s</w:t>
      </w:r>
      <w:r w:rsidRPr="00C40F4E">
        <w:rPr>
          <w:lang w:eastAsia="zh-CN"/>
        </w:rPr>
        <w:t xml:space="preserve"> that the reductions proposed will be sufficient to reach the 10 per cent reduction target in 2032 once the baseline is established and therefore it is expected that the agreed levels for HFC reduction, activities, and funding will remain </w:t>
      </w:r>
      <w:r w:rsidR="00760451" w:rsidRPr="00C40F4E">
        <w:rPr>
          <w:lang w:eastAsia="zh-CN"/>
        </w:rPr>
        <w:t xml:space="preserve">largely </w:t>
      </w:r>
      <w:r w:rsidRPr="00C40F4E">
        <w:rPr>
          <w:lang w:eastAsia="zh-CN"/>
        </w:rPr>
        <w:t xml:space="preserve">unchanged. </w:t>
      </w:r>
    </w:p>
    <w:p w14:paraId="49CD883B" w14:textId="343A023D" w:rsidR="00711BE6" w:rsidRPr="00C40F4E" w:rsidRDefault="00711BE6" w:rsidP="00C40F4E">
      <w:pPr>
        <w:pStyle w:val="Heading1"/>
        <w:keepNext/>
        <w:numPr>
          <w:ilvl w:val="0"/>
          <w:numId w:val="0"/>
        </w:numPr>
      </w:pPr>
      <w:r w:rsidRPr="00C40F4E">
        <w:rPr>
          <w:u w:val="single"/>
        </w:rPr>
        <w:t>Overarching strategy</w:t>
      </w:r>
    </w:p>
    <w:p w14:paraId="5ED1A107" w14:textId="6DEC6CA3" w:rsidR="001562F8" w:rsidRPr="00C40F4E" w:rsidRDefault="001562F8" w:rsidP="00C40F4E">
      <w:pPr>
        <w:pStyle w:val="Heading1"/>
      </w:pPr>
      <w:bookmarkStart w:id="3" w:name="_Hlk126916111"/>
      <w:bookmarkEnd w:id="2"/>
      <w:r w:rsidRPr="00C40F4E">
        <w:t>The Government of Oman is proposing to reduce HFC consumption by 16.</w:t>
      </w:r>
      <w:r w:rsidR="00313FF0" w:rsidRPr="00C40F4E">
        <w:t>55</w:t>
      </w:r>
      <w:r w:rsidRPr="00C40F4E">
        <w:t xml:space="preserve"> per cent from the “interim” HFC baseline. In line with decision 92/44, the Government of Oman has expressed, through UNEP, a strong commitment to support reductions in HFC consumption in advance of the Montreal Protocol phase-out schedule. </w:t>
      </w:r>
      <w:r w:rsidR="002D2E79" w:rsidRPr="00C40F4E">
        <w:t xml:space="preserve">However, </w:t>
      </w:r>
      <w:r w:rsidR="002D2E79" w:rsidRPr="00493958">
        <w:t xml:space="preserve">an endorsement letter has not been </w:t>
      </w:r>
      <w:r w:rsidR="005A672A" w:rsidRPr="00493958">
        <w:t>provided</w:t>
      </w:r>
      <w:r w:rsidR="002D2E79" w:rsidRPr="00493958">
        <w:t xml:space="preserve"> </w:t>
      </w:r>
      <w:r w:rsidR="009F0917" w:rsidRPr="00493958">
        <w:t>as of issuance of th</w:t>
      </w:r>
      <w:r w:rsidR="005A672A" w:rsidRPr="00493958">
        <w:t>is</w:t>
      </w:r>
      <w:r w:rsidR="009F0917" w:rsidRPr="00493958">
        <w:t xml:space="preserve"> document</w:t>
      </w:r>
      <w:r w:rsidR="009F0917" w:rsidRPr="00C40F4E">
        <w:t xml:space="preserve">. </w:t>
      </w:r>
    </w:p>
    <w:p w14:paraId="2B1B7E36" w14:textId="77777777" w:rsidR="001562F8" w:rsidRPr="00C40F4E" w:rsidRDefault="001562F8" w:rsidP="00C40F4E">
      <w:pPr>
        <w:pStyle w:val="Heading1"/>
      </w:pPr>
      <w:r w:rsidRPr="00C40F4E">
        <w:t>The Secretariat notes with appreciation that Oman, as an Article 5, Group 2 country, is taking early action to demonstrate its full commitment to the Kigali Amendment. This strategy is considered feasible because the required reductions can be achieved primarily within the RAC servicing sector by enforcing good practices and refrigerant RRR, as well as by promoting low-GWP alternatives. Oman’s limited HFC manufacturing capacity further enables this approach, as it avoids the significant technical and financial challenges of industrial conversion faced by other Group 2 countries.</w:t>
      </w:r>
    </w:p>
    <w:p w14:paraId="29B6D77E" w14:textId="77777777" w:rsidR="00E73FC8" w:rsidRPr="00C40F4E" w:rsidRDefault="00E73FC8" w:rsidP="003B424D">
      <w:pPr>
        <w:pStyle w:val="Heading1"/>
        <w:keepNext/>
        <w:numPr>
          <w:ilvl w:val="0"/>
          <w:numId w:val="0"/>
        </w:numPr>
        <w:rPr>
          <w:u w:val="single"/>
        </w:rPr>
      </w:pPr>
      <w:r w:rsidRPr="00C40F4E">
        <w:rPr>
          <w:u w:val="single"/>
        </w:rPr>
        <w:t>Targets and funding</w:t>
      </w:r>
    </w:p>
    <w:p w14:paraId="00996EF1" w14:textId="2BAC8BEB" w:rsidR="00AD4F86" w:rsidRPr="00C40F4E" w:rsidRDefault="00945201" w:rsidP="00C40F4E">
      <w:pPr>
        <w:pStyle w:val="Heading1"/>
        <w:rPr>
          <w:lang w:eastAsia="zh-CN"/>
        </w:rPr>
      </w:pPr>
      <w:r w:rsidRPr="00C40F4E">
        <w:rPr>
          <w:lang w:eastAsia="zh-CN"/>
        </w:rPr>
        <w:t xml:space="preserve">The </w:t>
      </w:r>
      <w:r w:rsidR="00033454">
        <w:rPr>
          <w:lang w:eastAsia="zh-CN"/>
        </w:rPr>
        <w:t xml:space="preserve">activities proposed in the </w:t>
      </w:r>
      <w:r w:rsidRPr="00C40F4E">
        <w:rPr>
          <w:lang w:eastAsia="zh-CN"/>
        </w:rPr>
        <w:t>KIP proposal submitted to the 98</w:t>
      </w:r>
      <w:r w:rsidRPr="00C40F4E">
        <w:rPr>
          <w:vertAlign w:val="superscript"/>
          <w:lang w:eastAsia="zh-CN"/>
        </w:rPr>
        <w:t>th</w:t>
      </w:r>
      <w:r w:rsidR="00787374" w:rsidRPr="00C40F4E">
        <w:rPr>
          <w:lang w:eastAsia="zh-CN"/>
        </w:rPr>
        <w:t xml:space="preserve"> </w:t>
      </w:r>
      <w:r w:rsidRPr="00C40F4E">
        <w:rPr>
          <w:lang w:eastAsia="zh-CN"/>
        </w:rPr>
        <w:t>meeting remain largely the same as th</w:t>
      </w:r>
      <w:r w:rsidR="00F06BF5">
        <w:rPr>
          <w:lang w:eastAsia="zh-CN"/>
        </w:rPr>
        <w:t>ose</w:t>
      </w:r>
      <w:r w:rsidRPr="00C40F4E">
        <w:rPr>
          <w:lang w:eastAsia="zh-CN"/>
        </w:rPr>
        <w:t xml:space="preserve"> submitted to the 97</w:t>
      </w:r>
      <w:r w:rsidRPr="00C40F4E">
        <w:rPr>
          <w:vertAlign w:val="superscript"/>
          <w:lang w:eastAsia="zh-CN"/>
        </w:rPr>
        <w:t>th</w:t>
      </w:r>
      <w:r w:rsidR="00787374" w:rsidRPr="00C40F4E">
        <w:rPr>
          <w:lang w:eastAsia="zh-CN"/>
        </w:rPr>
        <w:t xml:space="preserve"> </w:t>
      </w:r>
      <w:r w:rsidRPr="00C40F4E">
        <w:rPr>
          <w:lang w:eastAsia="zh-CN"/>
        </w:rPr>
        <w:t xml:space="preserve">meeting, with </w:t>
      </w:r>
      <w:r w:rsidR="0084584F">
        <w:rPr>
          <w:lang w:eastAsia="zh-CN"/>
        </w:rPr>
        <w:t xml:space="preserve">some </w:t>
      </w:r>
      <w:r w:rsidRPr="00C40F4E">
        <w:rPr>
          <w:lang w:eastAsia="zh-CN"/>
        </w:rPr>
        <w:t>adjustments</w:t>
      </w:r>
      <w:r w:rsidR="0084584F">
        <w:rPr>
          <w:lang w:eastAsia="zh-CN"/>
        </w:rPr>
        <w:t xml:space="preserve"> in funding level</w:t>
      </w:r>
      <w:r w:rsidR="001A6E25">
        <w:rPr>
          <w:lang w:eastAsia="zh-CN"/>
        </w:rPr>
        <w:t>s</w:t>
      </w:r>
      <w:r w:rsidR="0084584F">
        <w:rPr>
          <w:lang w:eastAsia="zh-CN"/>
        </w:rPr>
        <w:t xml:space="preserve"> and control targets as </w:t>
      </w:r>
      <w:r w:rsidR="0084584F" w:rsidRPr="008B4155">
        <w:rPr>
          <w:lang w:eastAsia="zh-CN"/>
        </w:rPr>
        <w:t>follow</w:t>
      </w:r>
      <w:r w:rsidR="00AA20AF">
        <w:rPr>
          <w:lang w:eastAsia="zh-CN"/>
        </w:rPr>
        <w:t>s</w:t>
      </w:r>
      <w:r w:rsidRPr="00C40F4E">
        <w:rPr>
          <w:lang w:eastAsia="zh-CN"/>
        </w:rPr>
        <w:t xml:space="preserve">: </w:t>
      </w:r>
    </w:p>
    <w:p w14:paraId="57BBFEA5" w14:textId="2BA5AAE9" w:rsidR="00AD4F86" w:rsidRPr="00C40F4E" w:rsidRDefault="00AD4F86" w:rsidP="00C40F4E">
      <w:pPr>
        <w:pStyle w:val="Heading2"/>
        <w:widowControl/>
        <w:rPr>
          <w:lang w:eastAsia="zh-CN"/>
        </w:rPr>
      </w:pPr>
      <w:r w:rsidRPr="00C40F4E">
        <w:rPr>
          <w:lang w:eastAsia="zh-CN"/>
        </w:rPr>
        <w:t>T</w:t>
      </w:r>
      <w:r w:rsidR="00945201" w:rsidRPr="00C40F4E">
        <w:rPr>
          <w:lang w:eastAsia="zh-CN"/>
        </w:rPr>
        <w:t>he control target in row 1.2 of the Agreement has been decreased by 3 per</w:t>
      </w:r>
      <w:r w:rsidR="005E15A7">
        <w:rPr>
          <w:lang w:eastAsia="zh-CN"/>
        </w:rPr>
        <w:t> </w:t>
      </w:r>
      <w:r w:rsidR="00945201" w:rsidRPr="00C40F4E">
        <w:rPr>
          <w:lang w:eastAsia="zh-CN"/>
        </w:rPr>
        <w:t xml:space="preserve">cent </w:t>
      </w:r>
      <w:r w:rsidR="00F34F01">
        <w:rPr>
          <w:lang w:eastAsia="zh-CN"/>
        </w:rPr>
        <w:t xml:space="preserve">for </w:t>
      </w:r>
      <w:r w:rsidR="001A6E25">
        <w:rPr>
          <w:lang w:eastAsia="zh-CN"/>
        </w:rPr>
        <w:t>2026 to 2031 and 4 per</w:t>
      </w:r>
      <w:r w:rsidR="00AA3067">
        <w:rPr>
          <w:lang w:eastAsia="zh-CN"/>
        </w:rPr>
        <w:t> </w:t>
      </w:r>
      <w:r w:rsidR="001A6E25">
        <w:rPr>
          <w:lang w:eastAsia="zh-CN"/>
        </w:rPr>
        <w:t xml:space="preserve">cent </w:t>
      </w:r>
      <w:r w:rsidR="00F7322D">
        <w:rPr>
          <w:lang w:eastAsia="zh-CN"/>
        </w:rPr>
        <w:t xml:space="preserve">for 2032 </w:t>
      </w:r>
      <w:r w:rsidR="00945201" w:rsidRPr="00C40F4E">
        <w:rPr>
          <w:lang w:eastAsia="zh-CN"/>
        </w:rPr>
        <w:t xml:space="preserve">due to a reduction in the revised </w:t>
      </w:r>
      <w:r w:rsidR="00787374" w:rsidRPr="00C40F4E">
        <w:rPr>
          <w:lang w:eastAsia="zh-CN"/>
        </w:rPr>
        <w:t>“</w:t>
      </w:r>
      <w:r w:rsidR="00945201" w:rsidRPr="00C40F4E">
        <w:rPr>
          <w:lang w:eastAsia="zh-CN"/>
        </w:rPr>
        <w:t>interim</w:t>
      </w:r>
      <w:r w:rsidR="00787374" w:rsidRPr="00C40F4E">
        <w:rPr>
          <w:lang w:eastAsia="zh-CN"/>
        </w:rPr>
        <w:t>”</w:t>
      </w:r>
      <w:r w:rsidR="00945201" w:rsidRPr="00C40F4E">
        <w:rPr>
          <w:lang w:eastAsia="zh-CN"/>
        </w:rPr>
        <w:t xml:space="preserve"> baseline from 2,877,010 to 2,787,916 CO</w:t>
      </w:r>
      <w:r w:rsidR="00D23966" w:rsidRPr="00C40F4E">
        <w:rPr>
          <w:vertAlign w:val="subscript"/>
          <w:lang w:eastAsia="zh-CN"/>
        </w:rPr>
        <w:t>2</w:t>
      </w:r>
      <w:r w:rsidR="00D23966" w:rsidRPr="00C40F4E">
        <w:rPr>
          <w:lang w:eastAsia="zh-CN"/>
        </w:rPr>
        <w:noBreakHyphen/>
      </w:r>
      <w:r w:rsidR="00945201" w:rsidRPr="00C40F4E">
        <w:rPr>
          <w:lang w:eastAsia="zh-CN"/>
        </w:rPr>
        <w:t xml:space="preserve">eq tonnes; </w:t>
      </w:r>
    </w:p>
    <w:p w14:paraId="4D2C2DBB" w14:textId="4F8D8796" w:rsidR="00AD4F86" w:rsidRPr="00C40F4E" w:rsidRDefault="004F170C">
      <w:pPr>
        <w:pStyle w:val="Heading2"/>
        <w:widowControl/>
        <w:rPr>
          <w:lang w:eastAsia="zh-CN"/>
        </w:rPr>
      </w:pPr>
      <w:r w:rsidRPr="00C40F4E">
        <w:rPr>
          <w:lang w:eastAsia="zh-CN"/>
        </w:rPr>
        <w:t>The net reduction has increased from 461,386 CO</w:t>
      </w:r>
      <w:r w:rsidRPr="004F170C">
        <w:rPr>
          <w:vertAlign w:val="subscript"/>
          <w:lang w:eastAsia="zh-CN"/>
        </w:rPr>
        <w:t>2</w:t>
      </w:r>
      <w:r w:rsidRPr="00C40F4E">
        <w:rPr>
          <w:lang w:eastAsia="zh-CN"/>
        </w:rPr>
        <w:noBreakHyphen/>
        <w:t>eq tonnes to 461,400 CO</w:t>
      </w:r>
      <w:r w:rsidRPr="004F170C">
        <w:rPr>
          <w:vertAlign w:val="subscript"/>
          <w:lang w:eastAsia="zh-CN"/>
        </w:rPr>
        <w:t>2</w:t>
      </w:r>
      <w:r w:rsidRPr="00C40F4E">
        <w:rPr>
          <w:lang w:eastAsia="zh-CN"/>
        </w:rPr>
        <w:noBreakHyphen/>
        <w:t>eq tonnes</w:t>
      </w:r>
      <w:r>
        <w:rPr>
          <w:lang w:eastAsia="zh-CN"/>
        </w:rPr>
        <w:t>, and t</w:t>
      </w:r>
      <w:r w:rsidR="00945201" w:rsidRPr="00C40F4E">
        <w:rPr>
          <w:lang w:eastAsia="zh-CN"/>
        </w:rPr>
        <w:t xml:space="preserve">he percentage phase-out in </w:t>
      </w:r>
      <w:r w:rsidR="00D86F09" w:rsidRPr="00C40F4E">
        <w:rPr>
          <w:lang w:eastAsia="zh-CN"/>
        </w:rPr>
        <w:t xml:space="preserve">stage </w:t>
      </w:r>
      <w:r w:rsidR="00945201" w:rsidRPr="00C40F4E">
        <w:rPr>
          <w:lang w:eastAsia="zh-CN"/>
        </w:rPr>
        <w:t>I</w:t>
      </w:r>
      <w:r w:rsidR="00991AC6" w:rsidRPr="00C40F4E">
        <w:rPr>
          <w:lang w:eastAsia="zh-CN"/>
        </w:rPr>
        <w:t xml:space="preserve"> of the</w:t>
      </w:r>
      <w:r w:rsidR="00945201" w:rsidRPr="00C40F4E">
        <w:rPr>
          <w:lang w:eastAsia="zh-CN"/>
        </w:rPr>
        <w:t xml:space="preserve"> KIP has increased from 16.04</w:t>
      </w:r>
      <w:r w:rsidR="001D7AC7" w:rsidRPr="00C40F4E">
        <w:rPr>
          <w:lang w:eastAsia="zh-CN"/>
        </w:rPr>
        <w:t> </w:t>
      </w:r>
      <w:r w:rsidR="00AD4F86" w:rsidRPr="00C40F4E">
        <w:rPr>
          <w:lang w:eastAsia="zh-CN"/>
        </w:rPr>
        <w:t>per</w:t>
      </w:r>
      <w:r w:rsidR="001D7AC7" w:rsidRPr="00C40F4E">
        <w:rPr>
          <w:lang w:eastAsia="zh-CN"/>
        </w:rPr>
        <w:t> </w:t>
      </w:r>
      <w:r w:rsidR="00AD4F86" w:rsidRPr="00C40F4E">
        <w:rPr>
          <w:lang w:eastAsia="zh-CN"/>
        </w:rPr>
        <w:t>cent</w:t>
      </w:r>
      <w:r w:rsidR="00945201" w:rsidRPr="00C40F4E">
        <w:rPr>
          <w:lang w:eastAsia="zh-CN"/>
        </w:rPr>
        <w:t xml:space="preserve"> to 16.55</w:t>
      </w:r>
      <w:r w:rsidR="002B5C6A" w:rsidRPr="00C40F4E">
        <w:rPr>
          <w:lang w:eastAsia="zh-CN"/>
        </w:rPr>
        <w:t> </w:t>
      </w:r>
      <w:r w:rsidR="00AD4F86" w:rsidRPr="00C40F4E">
        <w:rPr>
          <w:lang w:eastAsia="zh-CN"/>
        </w:rPr>
        <w:t>per</w:t>
      </w:r>
      <w:r w:rsidR="002B5C6A" w:rsidRPr="00C40F4E">
        <w:rPr>
          <w:lang w:eastAsia="zh-CN"/>
        </w:rPr>
        <w:t> </w:t>
      </w:r>
      <w:r w:rsidR="00AD4F86" w:rsidRPr="00C40F4E">
        <w:rPr>
          <w:lang w:eastAsia="zh-CN"/>
        </w:rPr>
        <w:t xml:space="preserve">cent </w:t>
      </w:r>
      <w:r w:rsidR="00945201" w:rsidRPr="00C40F4E">
        <w:rPr>
          <w:lang w:eastAsia="zh-CN"/>
        </w:rPr>
        <w:t xml:space="preserve">of the </w:t>
      </w:r>
      <w:r w:rsidR="002B5C6A" w:rsidRPr="00C40F4E">
        <w:rPr>
          <w:lang w:eastAsia="zh-CN"/>
        </w:rPr>
        <w:t>“</w:t>
      </w:r>
      <w:r w:rsidR="00945201" w:rsidRPr="00C40F4E">
        <w:rPr>
          <w:lang w:eastAsia="zh-CN"/>
        </w:rPr>
        <w:t>interim</w:t>
      </w:r>
      <w:r w:rsidR="002B5C6A" w:rsidRPr="00C40F4E">
        <w:rPr>
          <w:lang w:eastAsia="zh-CN"/>
        </w:rPr>
        <w:t>”</w:t>
      </w:r>
      <w:r w:rsidR="00945201" w:rsidRPr="00C40F4E">
        <w:rPr>
          <w:lang w:eastAsia="zh-CN"/>
        </w:rPr>
        <w:t xml:space="preserve"> baseline;</w:t>
      </w:r>
    </w:p>
    <w:p w14:paraId="4BE6CD05" w14:textId="0306ACB7" w:rsidR="005D1B1F" w:rsidRPr="00C40F4E" w:rsidRDefault="005D1B1F" w:rsidP="00C40F4E">
      <w:pPr>
        <w:pStyle w:val="Heading2"/>
        <w:widowControl/>
        <w:rPr>
          <w:lang w:eastAsia="zh-CN"/>
        </w:rPr>
      </w:pPr>
      <w:r w:rsidRPr="00C40F4E">
        <w:rPr>
          <w:lang w:eastAsia="zh-CN"/>
        </w:rPr>
        <w:t xml:space="preserve">An interim target for 2030 and 2031 </w:t>
      </w:r>
      <w:r w:rsidR="0004136B" w:rsidRPr="00C40F4E">
        <w:rPr>
          <w:lang w:eastAsia="zh-CN"/>
        </w:rPr>
        <w:t xml:space="preserve">was </w:t>
      </w:r>
      <w:r w:rsidR="007D7D87">
        <w:rPr>
          <w:lang w:eastAsia="zh-CN"/>
        </w:rPr>
        <w:t xml:space="preserve">increased from </w:t>
      </w:r>
      <w:r w:rsidR="00915DA7">
        <w:rPr>
          <w:lang w:eastAsia="zh-CN"/>
        </w:rPr>
        <w:t xml:space="preserve">8 per cent to </w:t>
      </w:r>
      <w:r w:rsidR="0004136B" w:rsidRPr="00C40F4E">
        <w:rPr>
          <w:lang w:eastAsia="zh-CN"/>
        </w:rPr>
        <w:t>8.275</w:t>
      </w:r>
      <w:r w:rsidR="00C5184E">
        <w:rPr>
          <w:lang w:eastAsia="zh-CN"/>
        </w:rPr>
        <w:t> </w:t>
      </w:r>
      <w:r w:rsidR="0004136B" w:rsidRPr="00C40F4E">
        <w:rPr>
          <w:lang w:eastAsia="zh-CN"/>
        </w:rPr>
        <w:t>per</w:t>
      </w:r>
      <w:r w:rsidR="00C5184E">
        <w:rPr>
          <w:lang w:eastAsia="zh-CN"/>
        </w:rPr>
        <w:t> </w:t>
      </w:r>
      <w:r w:rsidR="0004136B" w:rsidRPr="00C40F4E">
        <w:rPr>
          <w:lang w:eastAsia="zh-CN"/>
        </w:rPr>
        <w:t xml:space="preserve">cent </w:t>
      </w:r>
      <w:r w:rsidR="00E30C51" w:rsidRPr="00C40F4E">
        <w:rPr>
          <w:lang w:eastAsia="zh-CN"/>
        </w:rPr>
        <w:t xml:space="preserve">reduction of the revised </w:t>
      </w:r>
      <w:r w:rsidR="00E86239" w:rsidRPr="00C40F4E">
        <w:rPr>
          <w:lang w:eastAsia="zh-CN"/>
        </w:rPr>
        <w:t>“</w:t>
      </w:r>
      <w:r w:rsidR="00E30C51" w:rsidRPr="00C40F4E">
        <w:rPr>
          <w:lang w:eastAsia="zh-CN"/>
        </w:rPr>
        <w:t>interim</w:t>
      </w:r>
      <w:r w:rsidR="00E86239" w:rsidRPr="00C40F4E">
        <w:rPr>
          <w:lang w:eastAsia="zh-CN"/>
        </w:rPr>
        <w:t>”</w:t>
      </w:r>
      <w:r w:rsidR="00E30C51" w:rsidRPr="00C40F4E">
        <w:rPr>
          <w:lang w:eastAsia="zh-CN"/>
        </w:rPr>
        <w:t xml:space="preserve"> baseline;</w:t>
      </w:r>
      <w:r w:rsidR="00915DA7">
        <w:rPr>
          <w:lang w:eastAsia="zh-CN"/>
        </w:rPr>
        <w:t xml:space="preserve"> and</w:t>
      </w:r>
    </w:p>
    <w:p w14:paraId="1F7089EC" w14:textId="773296A2" w:rsidR="00AD4F86" w:rsidRPr="00C40F4E" w:rsidRDefault="00AD4F86" w:rsidP="00C40F4E">
      <w:pPr>
        <w:pStyle w:val="Heading2"/>
        <w:widowControl/>
        <w:rPr>
          <w:lang w:eastAsia="zh-CN"/>
        </w:rPr>
      </w:pPr>
      <w:r w:rsidRPr="00C40F4E">
        <w:rPr>
          <w:lang w:eastAsia="zh-CN"/>
        </w:rPr>
        <w:t>T</w:t>
      </w:r>
      <w:r w:rsidR="00945201" w:rsidRPr="00C40F4E">
        <w:rPr>
          <w:lang w:eastAsia="zh-CN"/>
        </w:rPr>
        <w:t>he 2032 control target has been reduced from 2,415,624</w:t>
      </w:r>
      <w:r w:rsidR="009528F3" w:rsidRPr="00C40F4E">
        <w:rPr>
          <w:lang w:eastAsia="zh-CN"/>
        </w:rPr>
        <w:t> </w:t>
      </w:r>
      <w:r w:rsidR="00D23966" w:rsidRPr="00C40F4E">
        <w:rPr>
          <w:lang w:eastAsia="zh-CN"/>
        </w:rPr>
        <w:t>CO</w:t>
      </w:r>
      <w:r w:rsidR="00D23966" w:rsidRPr="00C40F4E">
        <w:rPr>
          <w:vertAlign w:val="subscript"/>
          <w:lang w:eastAsia="zh-CN"/>
        </w:rPr>
        <w:t>2</w:t>
      </w:r>
      <w:r w:rsidR="00D23966" w:rsidRPr="00C40F4E">
        <w:rPr>
          <w:lang w:eastAsia="zh-CN"/>
        </w:rPr>
        <w:noBreakHyphen/>
        <w:t>eq</w:t>
      </w:r>
      <w:r w:rsidR="009528F3" w:rsidRPr="00C40F4E">
        <w:rPr>
          <w:lang w:eastAsia="zh-CN"/>
        </w:rPr>
        <w:t> </w:t>
      </w:r>
      <w:r w:rsidRPr="00C40F4E">
        <w:rPr>
          <w:lang w:eastAsia="zh-CN"/>
        </w:rPr>
        <w:t>tonnes</w:t>
      </w:r>
      <w:r w:rsidR="00945201" w:rsidRPr="00C40F4E">
        <w:rPr>
          <w:lang w:eastAsia="zh-CN"/>
        </w:rPr>
        <w:t xml:space="preserve"> to 2,326,51</w:t>
      </w:r>
      <w:r w:rsidR="009D53CE" w:rsidRPr="00C40F4E">
        <w:rPr>
          <w:lang w:eastAsia="zh-CN"/>
        </w:rPr>
        <w:t>6</w:t>
      </w:r>
      <w:r w:rsidR="00D23966" w:rsidRPr="00C40F4E">
        <w:rPr>
          <w:lang w:eastAsia="zh-CN"/>
        </w:rPr>
        <w:t> CO</w:t>
      </w:r>
      <w:r w:rsidR="00D23966" w:rsidRPr="00C40F4E">
        <w:rPr>
          <w:vertAlign w:val="subscript"/>
          <w:lang w:eastAsia="zh-CN"/>
        </w:rPr>
        <w:t>2</w:t>
      </w:r>
      <w:r w:rsidR="00D23966" w:rsidRPr="00C40F4E">
        <w:rPr>
          <w:lang w:eastAsia="zh-CN"/>
        </w:rPr>
        <w:noBreakHyphen/>
        <w:t>eq </w:t>
      </w:r>
      <w:r w:rsidR="00945201" w:rsidRPr="00C40F4E">
        <w:rPr>
          <w:lang w:eastAsia="zh-CN"/>
        </w:rPr>
        <w:t>tonnes</w:t>
      </w:r>
      <w:r w:rsidRPr="00C40F4E">
        <w:rPr>
          <w:lang w:eastAsia="zh-CN"/>
        </w:rPr>
        <w:t xml:space="preserve">, </w:t>
      </w:r>
      <w:r w:rsidR="00D23966" w:rsidRPr="00C40F4E">
        <w:rPr>
          <w:lang w:eastAsia="zh-CN"/>
        </w:rPr>
        <w:t>which is</w:t>
      </w:r>
      <w:r w:rsidRPr="00C40F4E">
        <w:rPr>
          <w:lang w:eastAsia="zh-CN"/>
        </w:rPr>
        <w:t xml:space="preserve"> </w:t>
      </w:r>
      <w:r w:rsidR="00945201" w:rsidRPr="00C40F4E">
        <w:rPr>
          <w:lang w:eastAsia="zh-CN"/>
        </w:rPr>
        <w:t>89,10</w:t>
      </w:r>
      <w:r w:rsidR="00DC1A49" w:rsidRPr="00C40F4E">
        <w:rPr>
          <w:lang w:eastAsia="zh-CN"/>
        </w:rPr>
        <w:t>8</w:t>
      </w:r>
      <w:r w:rsidR="00D23966" w:rsidRPr="00C40F4E">
        <w:rPr>
          <w:lang w:eastAsia="zh-CN"/>
        </w:rPr>
        <w:t> CO</w:t>
      </w:r>
      <w:r w:rsidR="00D23966" w:rsidRPr="00C40F4E">
        <w:rPr>
          <w:vertAlign w:val="subscript"/>
          <w:lang w:eastAsia="zh-CN"/>
        </w:rPr>
        <w:t>2</w:t>
      </w:r>
      <w:r w:rsidR="00D23966" w:rsidRPr="00C40F4E">
        <w:rPr>
          <w:lang w:eastAsia="zh-CN"/>
        </w:rPr>
        <w:noBreakHyphen/>
        <w:t>eq </w:t>
      </w:r>
      <w:r w:rsidR="00945201" w:rsidRPr="00C40F4E">
        <w:rPr>
          <w:lang w:eastAsia="zh-CN"/>
        </w:rPr>
        <w:t>tonnes lower than that at the 97</w:t>
      </w:r>
      <w:r w:rsidR="00945201" w:rsidRPr="00C40F4E">
        <w:rPr>
          <w:vertAlign w:val="superscript"/>
          <w:lang w:eastAsia="zh-CN"/>
        </w:rPr>
        <w:t>th</w:t>
      </w:r>
      <w:r w:rsidR="00D23966" w:rsidRPr="00C40F4E">
        <w:rPr>
          <w:lang w:eastAsia="zh-CN"/>
        </w:rPr>
        <w:t> </w:t>
      </w:r>
      <w:r w:rsidR="00945201" w:rsidRPr="00C40F4E">
        <w:rPr>
          <w:lang w:eastAsia="zh-CN"/>
        </w:rPr>
        <w:t>meeting</w:t>
      </w:r>
      <w:r w:rsidR="00915DA7">
        <w:rPr>
          <w:lang w:eastAsia="zh-CN"/>
        </w:rPr>
        <w:t>.</w:t>
      </w:r>
    </w:p>
    <w:p w14:paraId="6C65D184" w14:textId="319753EF" w:rsidR="005B41F1" w:rsidRDefault="005B41F1" w:rsidP="005B41F1">
      <w:pPr>
        <w:pStyle w:val="Heading1"/>
        <w:rPr>
          <w:lang w:eastAsia="zh-CN"/>
        </w:rPr>
      </w:pPr>
      <w:r w:rsidRPr="005B41F1">
        <w:rPr>
          <w:lang w:eastAsia="zh-CN"/>
        </w:rPr>
        <w:t xml:space="preserve">The Secretariat discussed the </w:t>
      </w:r>
      <w:r w:rsidR="00525ED6">
        <w:rPr>
          <w:lang w:eastAsia="zh-CN"/>
        </w:rPr>
        <w:t xml:space="preserve">proposed </w:t>
      </w:r>
      <w:r w:rsidRPr="005B41F1">
        <w:rPr>
          <w:lang w:eastAsia="zh-CN"/>
        </w:rPr>
        <w:t xml:space="preserve">reduction targets with UNEP and inquired whether lower targets could be considered by the Government, given the reduced consumption in 2025 and </w:t>
      </w:r>
      <w:r w:rsidR="00497AFD">
        <w:rPr>
          <w:lang w:eastAsia="zh-CN"/>
        </w:rPr>
        <w:t xml:space="preserve">uncertainty </w:t>
      </w:r>
      <w:r w:rsidR="00497AFD">
        <w:rPr>
          <w:lang w:eastAsia="zh-CN"/>
        </w:rPr>
        <w:lastRenderedPageBreak/>
        <w:t>about the expected level of consumption</w:t>
      </w:r>
      <w:r w:rsidRPr="005B41F1">
        <w:rPr>
          <w:lang w:eastAsia="zh-CN"/>
        </w:rPr>
        <w:t xml:space="preserve"> in 2026. UNEP responded that the Government had carefully considered the </w:t>
      </w:r>
      <w:r w:rsidRPr="008B4155">
        <w:rPr>
          <w:lang w:eastAsia="zh-CN"/>
        </w:rPr>
        <w:t>Secretariat</w:t>
      </w:r>
      <w:r w:rsidR="009E3F52">
        <w:rPr>
          <w:lang w:eastAsia="zh-CN"/>
        </w:rPr>
        <w:t>’</w:t>
      </w:r>
      <w:r w:rsidRPr="008B4155">
        <w:rPr>
          <w:lang w:eastAsia="zh-CN"/>
        </w:rPr>
        <w:t>s</w:t>
      </w:r>
      <w:r w:rsidRPr="005B41F1">
        <w:rPr>
          <w:lang w:eastAsia="zh-CN"/>
        </w:rPr>
        <w:t xml:space="preserve"> suggestion. However, the Government of Oman considers maintaining the currently proposed targets for the following reasons:</w:t>
      </w:r>
    </w:p>
    <w:p w14:paraId="33616AC2" w14:textId="705744FC" w:rsidR="0060256A" w:rsidRDefault="0060256A" w:rsidP="00532DB7">
      <w:pPr>
        <w:pStyle w:val="Heading2"/>
        <w:rPr>
          <w:lang w:eastAsia="zh-CN"/>
        </w:rPr>
      </w:pPr>
      <w:r w:rsidRPr="0060256A">
        <w:rPr>
          <w:lang w:eastAsia="zh-CN"/>
        </w:rPr>
        <w:t xml:space="preserve">The decrease in 2025 </w:t>
      </w:r>
      <w:r w:rsidR="00525ED6">
        <w:rPr>
          <w:lang w:eastAsia="zh-CN"/>
        </w:rPr>
        <w:t xml:space="preserve">consumption </w:t>
      </w:r>
      <w:r w:rsidRPr="0060256A">
        <w:rPr>
          <w:lang w:eastAsia="zh-CN"/>
        </w:rPr>
        <w:t>is considered an anomaly and does not reflect the long</w:t>
      </w:r>
      <w:r w:rsidR="001E0C77">
        <w:rPr>
          <w:lang w:eastAsia="zh-CN"/>
        </w:rPr>
        <w:noBreakHyphen/>
      </w:r>
      <w:r w:rsidRPr="0060256A">
        <w:rPr>
          <w:lang w:eastAsia="zh-CN"/>
        </w:rPr>
        <w:t>term upward trend in cooling demand. Setting targets based on this low point would create an artificially constrained baseline that ignores the actual installed capacity of HFC</w:t>
      </w:r>
      <w:r w:rsidR="004A5A7A">
        <w:rPr>
          <w:lang w:eastAsia="zh-CN"/>
        </w:rPr>
        <w:noBreakHyphen/>
      </w:r>
      <w:r w:rsidRPr="0060256A">
        <w:rPr>
          <w:lang w:eastAsia="zh-CN"/>
        </w:rPr>
        <w:t>based equipment</w:t>
      </w:r>
      <w:r w:rsidR="004A5A7A">
        <w:rPr>
          <w:lang w:eastAsia="zh-CN"/>
        </w:rPr>
        <w:t>;</w:t>
      </w:r>
    </w:p>
    <w:p w14:paraId="6606A53F" w14:textId="6D6075D3" w:rsidR="00527331" w:rsidRDefault="00527331" w:rsidP="00527331">
      <w:pPr>
        <w:pStyle w:val="Heading2"/>
        <w:rPr>
          <w:lang w:eastAsia="zh-CN"/>
        </w:rPr>
      </w:pPr>
      <w:r>
        <w:rPr>
          <w:lang w:eastAsia="zh-CN"/>
        </w:rPr>
        <w:t xml:space="preserve">As a high-ambient-temperature country, Oman’s RAC servicing needs are highly sensitive to climatic variations. Lowering targets prematurely, before the impact of </w:t>
      </w:r>
      <w:r w:rsidR="004A5A7A">
        <w:rPr>
          <w:lang w:eastAsia="zh-CN"/>
        </w:rPr>
        <w:t xml:space="preserve">stage I of </w:t>
      </w:r>
      <w:r>
        <w:rPr>
          <w:lang w:eastAsia="zh-CN"/>
        </w:rPr>
        <w:t>the KIP interventions is fully realized</w:t>
      </w:r>
      <w:r w:rsidR="00060F6B">
        <w:rPr>
          <w:lang w:eastAsia="zh-CN"/>
        </w:rPr>
        <w:t xml:space="preserve">, </w:t>
      </w:r>
      <w:r>
        <w:rPr>
          <w:lang w:eastAsia="zh-CN"/>
        </w:rPr>
        <w:t>poses a significant risk to national compliance with the 2028 freeze</w:t>
      </w:r>
      <w:r w:rsidR="002B5662">
        <w:rPr>
          <w:lang w:eastAsia="zh-CN"/>
        </w:rPr>
        <w:t>;</w:t>
      </w:r>
      <w:r w:rsidR="00C85344">
        <w:rPr>
          <w:lang w:eastAsia="zh-CN"/>
        </w:rPr>
        <w:t xml:space="preserve"> and</w:t>
      </w:r>
    </w:p>
    <w:p w14:paraId="6C44A602" w14:textId="69C8F1EF" w:rsidR="0060256A" w:rsidRDefault="00527331" w:rsidP="00527331">
      <w:pPr>
        <w:pStyle w:val="Heading2"/>
        <w:rPr>
          <w:lang w:eastAsia="zh-CN"/>
        </w:rPr>
      </w:pPr>
      <w:r>
        <w:rPr>
          <w:lang w:eastAsia="zh-CN"/>
        </w:rPr>
        <w:t xml:space="preserve">While some sectors may fluctuate, ongoing national infrastructure development and a population growth </w:t>
      </w:r>
      <w:r w:rsidR="009D7C91">
        <w:rPr>
          <w:lang w:eastAsia="zh-CN"/>
        </w:rPr>
        <w:t xml:space="preserve">of </w:t>
      </w:r>
      <w:r w:rsidR="00DB66E9">
        <w:rPr>
          <w:lang w:eastAsia="zh-CN"/>
        </w:rPr>
        <w:t>ap</w:t>
      </w:r>
      <w:r w:rsidRPr="008B4155">
        <w:rPr>
          <w:lang w:eastAsia="zh-CN"/>
        </w:rPr>
        <w:t>prox</w:t>
      </w:r>
      <w:r w:rsidR="00060F6B" w:rsidRPr="008B4155">
        <w:rPr>
          <w:lang w:eastAsia="zh-CN"/>
        </w:rPr>
        <w:t>imately</w:t>
      </w:r>
      <w:r w:rsidR="00060F6B">
        <w:rPr>
          <w:lang w:eastAsia="zh-CN"/>
        </w:rPr>
        <w:t xml:space="preserve"> </w:t>
      </w:r>
      <w:r>
        <w:rPr>
          <w:lang w:eastAsia="zh-CN"/>
        </w:rPr>
        <w:t>5.13 per</w:t>
      </w:r>
      <w:r w:rsidR="002B5662">
        <w:rPr>
          <w:lang w:eastAsia="zh-CN"/>
        </w:rPr>
        <w:t xml:space="preserve"> </w:t>
      </w:r>
      <w:r>
        <w:rPr>
          <w:lang w:eastAsia="zh-CN"/>
        </w:rPr>
        <w:t>cent indicate that long-term HFC demand remains strong.</w:t>
      </w:r>
    </w:p>
    <w:p w14:paraId="43EF8A47" w14:textId="3A9A97EF" w:rsidR="00373B0E" w:rsidRDefault="009D7C91">
      <w:pPr>
        <w:pStyle w:val="Heading1"/>
        <w:rPr>
          <w:lang w:eastAsia="zh-CN"/>
        </w:rPr>
      </w:pPr>
      <w:r>
        <w:rPr>
          <w:lang w:eastAsia="zh-CN"/>
        </w:rPr>
        <w:t>U</w:t>
      </w:r>
      <w:r w:rsidR="008D4801">
        <w:rPr>
          <w:lang w:eastAsia="zh-CN"/>
        </w:rPr>
        <w:t xml:space="preserve">NEP further indicated that </w:t>
      </w:r>
      <w:r w:rsidR="001D2C18">
        <w:rPr>
          <w:lang w:eastAsia="zh-CN"/>
        </w:rPr>
        <w:t>Oman remains fully committed to the K</w:t>
      </w:r>
      <w:r w:rsidR="006B074C">
        <w:rPr>
          <w:lang w:eastAsia="zh-CN"/>
        </w:rPr>
        <w:t>igali Amendment</w:t>
      </w:r>
      <w:r w:rsidR="001D2C18">
        <w:rPr>
          <w:lang w:eastAsia="zh-CN"/>
        </w:rPr>
        <w:t xml:space="preserve">. However, </w:t>
      </w:r>
      <w:r w:rsidR="006B074C">
        <w:rPr>
          <w:lang w:eastAsia="zh-CN"/>
        </w:rPr>
        <w:t xml:space="preserve">the Government </w:t>
      </w:r>
      <w:r w:rsidR="001D2C18">
        <w:rPr>
          <w:lang w:eastAsia="zh-CN"/>
        </w:rPr>
        <w:t>believe</w:t>
      </w:r>
      <w:r w:rsidR="006B074C">
        <w:rPr>
          <w:lang w:eastAsia="zh-CN"/>
        </w:rPr>
        <w:t>s</w:t>
      </w:r>
      <w:r w:rsidR="001D2C18">
        <w:rPr>
          <w:lang w:eastAsia="zh-CN"/>
        </w:rPr>
        <w:t xml:space="preserve"> that maintaining the current targets provides the necessary safety buffer to allow for a sustainable and stable transition to low-GWP technologies without disrupting the economy.</w:t>
      </w:r>
      <w:r w:rsidR="008D4801">
        <w:rPr>
          <w:lang w:eastAsia="zh-CN"/>
        </w:rPr>
        <w:t xml:space="preserve"> Therefore</w:t>
      </w:r>
      <w:r>
        <w:rPr>
          <w:lang w:eastAsia="zh-CN"/>
        </w:rPr>
        <w:t>,</w:t>
      </w:r>
      <w:r w:rsidR="008D4801">
        <w:rPr>
          <w:lang w:eastAsia="zh-CN"/>
        </w:rPr>
        <w:t xml:space="preserve"> </w:t>
      </w:r>
      <w:r w:rsidR="005F58B3">
        <w:rPr>
          <w:lang w:eastAsia="zh-CN"/>
        </w:rPr>
        <w:t>t</w:t>
      </w:r>
      <w:r w:rsidR="001D2C18">
        <w:rPr>
          <w:lang w:eastAsia="zh-CN"/>
        </w:rPr>
        <w:t xml:space="preserve">he </w:t>
      </w:r>
      <w:r w:rsidR="005F58B3">
        <w:rPr>
          <w:lang w:eastAsia="zh-CN"/>
        </w:rPr>
        <w:t xml:space="preserve">Government </w:t>
      </w:r>
      <w:r w:rsidR="001D2C18">
        <w:rPr>
          <w:lang w:eastAsia="zh-CN"/>
        </w:rPr>
        <w:t>prefers to maintain the current targets to ensure a realistic and achievable compliance path</w:t>
      </w:r>
      <w:r w:rsidR="00373B0E">
        <w:rPr>
          <w:lang w:eastAsia="zh-CN"/>
        </w:rPr>
        <w:t xml:space="preserve">. </w:t>
      </w:r>
    </w:p>
    <w:p w14:paraId="5C29C7B1" w14:textId="64763A05" w:rsidR="007A378D" w:rsidRDefault="001B7DC8" w:rsidP="001B7DC8">
      <w:pPr>
        <w:pStyle w:val="Heading1"/>
        <w:rPr>
          <w:lang w:eastAsia="zh-CN"/>
        </w:rPr>
      </w:pPr>
      <w:r w:rsidRPr="001B7DC8">
        <w:rPr>
          <w:lang w:eastAsia="zh-CN"/>
        </w:rPr>
        <w:t xml:space="preserve">The Secretariat </w:t>
      </w:r>
      <w:r w:rsidR="00497AFD">
        <w:rPr>
          <w:lang w:eastAsia="zh-CN"/>
        </w:rPr>
        <w:t xml:space="preserve">notes that </w:t>
      </w:r>
      <w:r w:rsidR="00E560D6">
        <w:rPr>
          <w:lang w:eastAsia="zh-CN"/>
        </w:rPr>
        <w:t>f</w:t>
      </w:r>
      <w:r w:rsidR="00497AFD">
        <w:rPr>
          <w:lang w:eastAsia="zh-CN"/>
        </w:rPr>
        <w:t xml:space="preserve">or the actual baseline to be at the same level </w:t>
      </w:r>
      <w:r w:rsidR="00BE49E7">
        <w:rPr>
          <w:lang w:eastAsia="zh-CN"/>
        </w:rPr>
        <w:t>as</w:t>
      </w:r>
      <w:r w:rsidR="00497AFD">
        <w:rPr>
          <w:lang w:eastAsia="zh-CN"/>
        </w:rPr>
        <w:t xml:space="preserve"> the </w:t>
      </w:r>
      <w:r w:rsidR="0000144C">
        <w:rPr>
          <w:lang w:eastAsia="zh-CN"/>
        </w:rPr>
        <w:t>current</w:t>
      </w:r>
      <w:r w:rsidR="00497AFD">
        <w:rPr>
          <w:lang w:eastAsia="zh-CN"/>
        </w:rPr>
        <w:t xml:space="preserve"> </w:t>
      </w:r>
      <w:r w:rsidR="000F14C4">
        <w:rPr>
          <w:lang w:eastAsia="zh-CN"/>
        </w:rPr>
        <w:t>“</w:t>
      </w:r>
      <w:r w:rsidR="00497AFD">
        <w:rPr>
          <w:lang w:eastAsia="zh-CN"/>
        </w:rPr>
        <w:t>interim</w:t>
      </w:r>
      <w:r w:rsidR="000F14C4">
        <w:rPr>
          <w:lang w:eastAsia="zh-CN"/>
        </w:rPr>
        <w:t>”</w:t>
      </w:r>
      <w:r w:rsidR="00497AFD">
        <w:rPr>
          <w:lang w:eastAsia="zh-CN"/>
        </w:rPr>
        <w:t xml:space="preserve"> </w:t>
      </w:r>
      <w:r w:rsidR="00BE49E7">
        <w:rPr>
          <w:lang w:eastAsia="zh-CN"/>
        </w:rPr>
        <w:t>baseline</w:t>
      </w:r>
      <w:r w:rsidR="00497AFD">
        <w:rPr>
          <w:lang w:eastAsia="zh-CN"/>
        </w:rPr>
        <w:t xml:space="preserve">, 2026 consumption </w:t>
      </w:r>
      <w:r w:rsidR="00405F92">
        <w:rPr>
          <w:lang w:eastAsia="zh-CN"/>
        </w:rPr>
        <w:t>would need to rebound</w:t>
      </w:r>
      <w:r w:rsidR="00E560D6">
        <w:rPr>
          <w:lang w:eastAsia="zh-CN"/>
        </w:rPr>
        <w:t xml:space="preserve"> </w:t>
      </w:r>
      <w:r w:rsidR="0015244F">
        <w:rPr>
          <w:lang w:eastAsia="zh-CN"/>
        </w:rPr>
        <w:t>to</w:t>
      </w:r>
      <w:r w:rsidR="00497AFD">
        <w:rPr>
          <w:lang w:eastAsia="zh-CN"/>
        </w:rPr>
        <w:t xml:space="preserve"> the 2023 level</w:t>
      </w:r>
      <w:r w:rsidR="009C4321">
        <w:rPr>
          <w:lang w:eastAsia="zh-CN"/>
        </w:rPr>
        <w:t xml:space="preserve"> (i.e., a 26 per cent increase from the 2025 consumption)</w:t>
      </w:r>
      <w:r w:rsidRPr="001B7DC8">
        <w:rPr>
          <w:lang w:eastAsia="zh-CN"/>
        </w:rPr>
        <w:t xml:space="preserve">. If </w:t>
      </w:r>
      <w:r w:rsidR="0015244F">
        <w:rPr>
          <w:lang w:eastAsia="zh-CN"/>
        </w:rPr>
        <w:t>th</w:t>
      </w:r>
      <w:r w:rsidR="00E77CBD">
        <w:rPr>
          <w:lang w:eastAsia="zh-CN"/>
        </w:rPr>
        <w:t>at growth</w:t>
      </w:r>
      <w:r w:rsidR="0015244F">
        <w:rPr>
          <w:lang w:eastAsia="zh-CN"/>
        </w:rPr>
        <w:t xml:space="preserve"> does not </w:t>
      </w:r>
      <w:r w:rsidR="002C084A">
        <w:rPr>
          <w:lang w:eastAsia="zh-CN"/>
        </w:rPr>
        <w:t>happen</w:t>
      </w:r>
      <w:r w:rsidR="00E77CBD">
        <w:rPr>
          <w:lang w:eastAsia="zh-CN"/>
        </w:rPr>
        <w:t xml:space="preserve">, </w:t>
      </w:r>
      <w:r w:rsidRPr="001B7DC8">
        <w:rPr>
          <w:lang w:eastAsia="zh-CN"/>
        </w:rPr>
        <w:t>th</w:t>
      </w:r>
      <w:r w:rsidR="00497AFD">
        <w:rPr>
          <w:lang w:eastAsia="zh-CN"/>
        </w:rPr>
        <w:t>e</w:t>
      </w:r>
      <w:r w:rsidRPr="001B7DC8">
        <w:rPr>
          <w:lang w:eastAsia="zh-CN"/>
        </w:rPr>
        <w:t xml:space="preserve"> actual baseline (once established) </w:t>
      </w:r>
      <w:r w:rsidR="00E77CBD">
        <w:rPr>
          <w:lang w:eastAsia="zh-CN"/>
        </w:rPr>
        <w:t xml:space="preserve">would be </w:t>
      </w:r>
      <w:r w:rsidRPr="001B7DC8">
        <w:rPr>
          <w:lang w:eastAsia="zh-CN"/>
        </w:rPr>
        <w:t xml:space="preserve">lower than the </w:t>
      </w:r>
      <w:r w:rsidR="008B1862">
        <w:rPr>
          <w:lang w:eastAsia="zh-CN"/>
        </w:rPr>
        <w:t>“</w:t>
      </w:r>
      <w:r w:rsidRPr="001B7DC8">
        <w:rPr>
          <w:lang w:eastAsia="zh-CN"/>
        </w:rPr>
        <w:t>interim</w:t>
      </w:r>
      <w:r w:rsidR="008B1862">
        <w:rPr>
          <w:lang w:eastAsia="zh-CN"/>
        </w:rPr>
        <w:t>”</w:t>
      </w:r>
      <w:r w:rsidRPr="001B7DC8">
        <w:rPr>
          <w:lang w:eastAsia="zh-CN"/>
        </w:rPr>
        <w:t xml:space="preserve"> baseline</w:t>
      </w:r>
      <w:r w:rsidR="00941492">
        <w:rPr>
          <w:lang w:eastAsia="zh-CN"/>
        </w:rPr>
        <w:t>;</w:t>
      </w:r>
      <w:r w:rsidR="00E77CBD">
        <w:rPr>
          <w:lang w:eastAsia="zh-CN"/>
        </w:rPr>
        <w:t xml:space="preserve"> </w:t>
      </w:r>
      <w:r w:rsidR="00E64588">
        <w:rPr>
          <w:lang w:eastAsia="zh-CN"/>
        </w:rPr>
        <w:t>a</w:t>
      </w:r>
      <w:r w:rsidR="00811941">
        <w:rPr>
          <w:lang w:eastAsia="zh-CN"/>
        </w:rPr>
        <w:t>s t</w:t>
      </w:r>
      <w:r w:rsidR="00E77CBD">
        <w:rPr>
          <w:lang w:eastAsia="zh-CN"/>
        </w:rPr>
        <w:t xml:space="preserve">he </w:t>
      </w:r>
      <w:r w:rsidR="00767891">
        <w:rPr>
          <w:lang w:eastAsia="zh-CN"/>
        </w:rPr>
        <w:t xml:space="preserve">agreed reduction of </w:t>
      </w:r>
      <w:r w:rsidR="008052E2">
        <w:rPr>
          <w:lang w:eastAsia="zh-CN"/>
        </w:rPr>
        <w:t>461,400</w:t>
      </w:r>
      <w:r w:rsidR="008821E3" w:rsidRPr="008821E3">
        <w:rPr>
          <w:lang w:eastAsia="zh-CN"/>
        </w:rPr>
        <w:t xml:space="preserve"> CO</w:t>
      </w:r>
      <w:r w:rsidR="008821E3" w:rsidRPr="009C1595">
        <w:rPr>
          <w:vertAlign w:val="subscript"/>
          <w:lang w:eastAsia="zh-CN"/>
        </w:rPr>
        <w:t>2</w:t>
      </w:r>
      <w:r w:rsidR="008821E3">
        <w:rPr>
          <w:lang w:eastAsia="zh-CN"/>
        </w:rPr>
        <w:t>-</w:t>
      </w:r>
      <w:r w:rsidR="008821E3" w:rsidRPr="008821E3">
        <w:rPr>
          <w:lang w:eastAsia="zh-CN"/>
        </w:rPr>
        <w:t>eq</w:t>
      </w:r>
      <w:r w:rsidR="00CA19A4">
        <w:rPr>
          <w:lang w:eastAsia="zh-CN"/>
        </w:rPr>
        <w:t> tonnes</w:t>
      </w:r>
      <w:r w:rsidR="002A3B69">
        <w:rPr>
          <w:lang w:eastAsia="zh-CN"/>
        </w:rPr>
        <w:t xml:space="preserve"> from the country’s remaining HFC consumption eligible for funding would not change</w:t>
      </w:r>
      <w:r w:rsidR="0015244F">
        <w:rPr>
          <w:lang w:eastAsia="zh-CN"/>
        </w:rPr>
        <w:t xml:space="preserve">, </w:t>
      </w:r>
      <w:r w:rsidR="00811941">
        <w:rPr>
          <w:lang w:eastAsia="zh-CN"/>
        </w:rPr>
        <w:t xml:space="preserve">the </w:t>
      </w:r>
      <w:r w:rsidR="00BC362B">
        <w:rPr>
          <w:lang w:eastAsia="zh-CN"/>
        </w:rPr>
        <w:t>2032 target would be revised further downward</w:t>
      </w:r>
      <w:r w:rsidR="00631131">
        <w:rPr>
          <w:lang w:eastAsia="zh-CN"/>
        </w:rPr>
        <w:t xml:space="preserve">, and the </w:t>
      </w:r>
      <w:r w:rsidR="00105142">
        <w:rPr>
          <w:lang w:eastAsia="zh-CN"/>
        </w:rPr>
        <w:t xml:space="preserve">resulted </w:t>
      </w:r>
      <w:r w:rsidR="008C463E">
        <w:rPr>
          <w:lang w:eastAsia="zh-CN"/>
        </w:rPr>
        <w:t xml:space="preserve">percentage </w:t>
      </w:r>
      <w:r w:rsidR="00105142">
        <w:rPr>
          <w:lang w:eastAsia="zh-CN"/>
        </w:rPr>
        <w:t xml:space="preserve">of </w:t>
      </w:r>
      <w:r w:rsidR="00631131">
        <w:rPr>
          <w:lang w:eastAsia="zh-CN"/>
        </w:rPr>
        <w:t xml:space="preserve">reduction would exceed </w:t>
      </w:r>
      <w:r w:rsidRPr="001B7DC8">
        <w:rPr>
          <w:lang w:eastAsia="zh-CN"/>
        </w:rPr>
        <w:t>16.55 per</w:t>
      </w:r>
      <w:r w:rsidR="0015244F">
        <w:rPr>
          <w:lang w:eastAsia="zh-CN"/>
        </w:rPr>
        <w:t xml:space="preserve"> </w:t>
      </w:r>
      <w:r w:rsidRPr="001B7DC8">
        <w:rPr>
          <w:lang w:eastAsia="zh-CN"/>
        </w:rPr>
        <w:t>cent</w:t>
      </w:r>
      <w:r w:rsidR="0015244F">
        <w:rPr>
          <w:lang w:eastAsia="zh-CN"/>
        </w:rPr>
        <w:t xml:space="preserve"> of the </w:t>
      </w:r>
      <w:r w:rsidR="00631131">
        <w:rPr>
          <w:lang w:eastAsia="zh-CN"/>
        </w:rPr>
        <w:t xml:space="preserve">established </w:t>
      </w:r>
      <w:r w:rsidR="0015244F">
        <w:rPr>
          <w:lang w:eastAsia="zh-CN"/>
        </w:rPr>
        <w:t>baseline</w:t>
      </w:r>
      <w:r w:rsidRPr="001B7DC8">
        <w:rPr>
          <w:lang w:eastAsia="zh-CN"/>
        </w:rPr>
        <w:t>.</w:t>
      </w:r>
      <w:r w:rsidR="00E70552">
        <w:rPr>
          <w:lang w:eastAsia="zh-CN"/>
        </w:rPr>
        <w:t xml:space="preserve"> </w:t>
      </w:r>
    </w:p>
    <w:p w14:paraId="655FAC34" w14:textId="76C86E49" w:rsidR="007A378D" w:rsidRDefault="007A378D" w:rsidP="007A378D">
      <w:pPr>
        <w:pStyle w:val="Heading1"/>
        <w:rPr>
          <w:lang w:eastAsia="zh-CN"/>
        </w:rPr>
      </w:pPr>
      <w:r>
        <w:rPr>
          <w:lang w:eastAsia="zh-CN"/>
        </w:rPr>
        <w:t>I</w:t>
      </w:r>
      <w:r w:rsidRPr="007A378D">
        <w:rPr>
          <w:lang w:eastAsia="zh-CN"/>
        </w:rPr>
        <w:t>n the unlikely event that 2026 HFC consumption increases to the point where the agreed reduction of 461,400</w:t>
      </w:r>
      <w:r w:rsidR="00511892">
        <w:rPr>
          <w:lang w:eastAsia="zh-CN"/>
        </w:rPr>
        <w:t> </w:t>
      </w:r>
      <w:r w:rsidR="009468A2" w:rsidRPr="008B4155">
        <w:rPr>
          <w:lang w:eastAsia="zh-CN"/>
        </w:rPr>
        <w:t>CO</w:t>
      </w:r>
      <w:r w:rsidR="009468A2" w:rsidRPr="008B4155">
        <w:rPr>
          <w:vertAlign w:val="subscript"/>
          <w:lang w:eastAsia="zh-CN"/>
        </w:rPr>
        <w:t>2</w:t>
      </w:r>
      <w:r w:rsidR="009468A2" w:rsidRPr="008B4155">
        <w:rPr>
          <w:lang w:eastAsia="zh-CN"/>
        </w:rPr>
        <w:noBreakHyphen/>
      </w:r>
      <w:r w:rsidRPr="007A378D">
        <w:rPr>
          <w:lang w:eastAsia="zh-CN"/>
        </w:rPr>
        <w:t>eq</w:t>
      </w:r>
      <w:r w:rsidR="009468A2">
        <w:rPr>
          <w:lang w:eastAsia="zh-CN"/>
        </w:rPr>
        <w:t> tonnes</w:t>
      </w:r>
      <w:r w:rsidRPr="007A378D">
        <w:rPr>
          <w:lang w:eastAsia="zh-CN"/>
        </w:rPr>
        <w:t xml:space="preserve"> is less than what is needed to meet the 10 per cent reduction target (i.e., </w:t>
      </w:r>
      <w:r w:rsidR="00E2355B">
        <w:rPr>
          <w:lang w:eastAsia="zh-CN"/>
        </w:rPr>
        <w:t xml:space="preserve">if </w:t>
      </w:r>
      <w:r w:rsidR="00A37501">
        <w:rPr>
          <w:lang w:eastAsia="zh-CN"/>
        </w:rPr>
        <w:t xml:space="preserve">the </w:t>
      </w:r>
      <w:r w:rsidR="00EA3D8C">
        <w:rPr>
          <w:lang w:eastAsia="zh-CN"/>
        </w:rPr>
        <w:t xml:space="preserve">reported </w:t>
      </w:r>
      <w:r w:rsidR="00E2355B">
        <w:rPr>
          <w:lang w:eastAsia="zh-CN"/>
        </w:rPr>
        <w:t>2026 consumption is</w:t>
      </w:r>
      <w:r w:rsidR="00006B7A">
        <w:rPr>
          <w:lang w:eastAsia="zh-CN"/>
        </w:rPr>
        <w:t xml:space="preserve"> </w:t>
      </w:r>
      <w:r w:rsidRPr="007A378D">
        <w:rPr>
          <w:lang w:eastAsia="zh-CN"/>
        </w:rPr>
        <w:t>more than 57</w:t>
      </w:r>
      <w:r w:rsidR="000C5E74">
        <w:rPr>
          <w:lang w:eastAsia="zh-CN"/>
        </w:rPr>
        <w:t> </w:t>
      </w:r>
      <w:r w:rsidRPr="007A378D">
        <w:rPr>
          <w:lang w:eastAsia="zh-CN"/>
        </w:rPr>
        <w:t>per</w:t>
      </w:r>
      <w:r w:rsidR="000C5E74">
        <w:rPr>
          <w:lang w:eastAsia="zh-CN"/>
        </w:rPr>
        <w:t> </w:t>
      </w:r>
      <w:r w:rsidRPr="007A378D">
        <w:rPr>
          <w:lang w:eastAsia="zh-CN"/>
        </w:rPr>
        <w:t xml:space="preserve">cent above 2025 consumption), the 2032 target would nonetheless be set at 10 per cent </w:t>
      </w:r>
      <w:r w:rsidR="006F5B05">
        <w:rPr>
          <w:lang w:eastAsia="zh-CN"/>
        </w:rPr>
        <w:t xml:space="preserve">from </w:t>
      </w:r>
      <w:r w:rsidRPr="007A378D">
        <w:rPr>
          <w:lang w:eastAsia="zh-CN"/>
        </w:rPr>
        <w:t>the country’s established baseline, in compliance with the Montreal Protocol control schedule.</w:t>
      </w:r>
    </w:p>
    <w:p w14:paraId="6B040DB8" w14:textId="7A94BE7C" w:rsidR="00E46A36" w:rsidRPr="00C40F4E" w:rsidRDefault="00A20AFE" w:rsidP="00C40F4E">
      <w:pPr>
        <w:pStyle w:val="Heading1"/>
        <w:rPr>
          <w:lang w:eastAsia="zh-CN"/>
        </w:rPr>
      </w:pPr>
      <w:r w:rsidRPr="00C40F4E">
        <w:rPr>
          <w:lang w:eastAsia="zh-CN"/>
        </w:rPr>
        <w:t xml:space="preserve">The total funding </w:t>
      </w:r>
      <w:r w:rsidR="005A341C" w:rsidRPr="00C40F4E">
        <w:rPr>
          <w:lang w:eastAsia="zh-CN"/>
        </w:rPr>
        <w:t>for stage I</w:t>
      </w:r>
      <w:r w:rsidR="0006029A">
        <w:rPr>
          <w:lang w:eastAsia="zh-CN"/>
        </w:rPr>
        <w:t xml:space="preserve"> of the</w:t>
      </w:r>
      <w:r w:rsidR="005A341C" w:rsidRPr="00C40F4E">
        <w:rPr>
          <w:lang w:eastAsia="zh-CN"/>
        </w:rPr>
        <w:t xml:space="preserve"> KIP </w:t>
      </w:r>
      <w:r w:rsidRPr="00C40F4E">
        <w:rPr>
          <w:lang w:eastAsia="zh-CN"/>
        </w:rPr>
        <w:t xml:space="preserve">has been reduced from US $1,410,015 </w:t>
      </w:r>
      <w:r w:rsidR="00942555">
        <w:rPr>
          <w:lang w:eastAsia="zh-CN"/>
        </w:rPr>
        <w:t>at the 97</w:t>
      </w:r>
      <w:r w:rsidR="00942555" w:rsidRPr="006775AF">
        <w:rPr>
          <w:vertAlign w:val="superscript"/>
          <w:lang w:eastAsia="zh-CN"/>
        </w:rPr>
        <w:t>th</w:t>
      </w:r>
      <w:r w:rsidR="00942555">
        <w:rPr>
          <w:lang w:eastAsia="zh-CN"/>
        </w:rPr>
        <w:t xml:space="preserve"> meeting </w:t>
      </w:r>
      <w:r w:rsidRPr="00C40F4E">
        <w:rPr>
          <w:lang w:eastAsia="zh-CN"/>
        </w:rPr>
        <w:t>to US $1,394,161</w:t>
      </w:r>
      <w:r w:rsidR="0093461E" w:rsidRPr="00C40F4E">
        <w:rPr>
          <w:lang w:eastAsia="zh-CN"/>
        </w:rPr>
        <w:t xml:space="preserve">, </w:t>
      </w:r>
      <w:r w:rsidR="009453AF" w:rsidRPr="00C40F4E">
        <w:rPr>
          <w:lang w:eastAsia="zh-CN"/>
        </w:rPr>
        <w:t xml:space="preserve">a </w:t>
      </w:r>
      <w:r w:rsidR="009664A3" w:rsidRPr="00C40F4E">
        <w:rPr>
          <w:lang w:eastAsia="zh-CN"/>
        </w:rPr>
        <w:t xml:space="preserve">net decrease of </w:t>
      </w:r>
      <w:r w:rsidR="00BE70F4" w:rsidRPr="00C40F4E">
        <w:rPr>
          <w:lang w:eastAsia="zh-CN"/>
        </w:rPr>
        <w:t>US $15,854</w:t>
      </w:r>
      <w:r w:rsidR="009664A3" w:rsidRPr="00C40F4E">
        <w:rPr>
          <w:lang w:eastAsia="zh-CN"/>
        </w:rPr>
        <w:t>. This reduction</w:t>
      </w:r>
      <w:r w:rsidRPr="00C40F4E">
        <w:rPr>
          <w:lang w:eastAsia="zh-CN"/>
        </w:rPr>
        <w:t xml:space="preserve"> consist</w:t>
      </w:r>
      <w:r w:rsidR="009664A3" w:rsidRPr="00C40F4E">
        <w:rPr>
          <w:lang w:eastAsia="zh-CN"/>
        </w:rPr>
        <w:t>s</w:t>
      </w:r>
      <w:r w:rsidRPr="00C40F4E">
        <w:rPr>
          <w:lang w:eastAsia="zh-CN"/>
        </w:rPr>
        <w:t xml:space="preserve"> of US $15,256 from the servicing sector activities and US $598 from </w:t>
      </w:r>
      <w:r w:rsidR="003B6931" w:rsidRPr="00C40F4E">
        <w:rPr>
          <w:lang w:eastAsia="zh-CN"/>
        </w:rPr>
        <w:t xml:space="preserve">the </w:t>
      </w:r>
      <w:r w:rsidRPr="00C40F4E">
        <w:rPr>
          <w:lang w:eastAsia="zh-CN"/>
        </w:rPr>
        <w:t xml:space="preserve">assembly sector project, while the cost effectiveness of both sectors remains unchanged. </w:t>
      </w:r>
      <w:r w:rsidR="00616CDF" w:rsidRPr="00C40F4E">
        <w:rPr>
          <w:lang w:eastAsia="zh-CN"/>
        </w:rPr>
        <w:t>The funding for the servicing sector was calculated in line with decision 9</w:t>
      </w:r>
      <w:r w:rsidR="003D6A6C" w:rsidRPr="00C40F4E">
        <w:rPr>
          <w:lang w:eastAsia="zh-CN"/>
        </w:rPr>
        <w:t>2/37. Due to the change in t</w:t>
      </w:r>
      <w:r w:rsidR="008E3051" w:rsidRPr="00C40F4E">
        <w:rPr>
          <w:lang w:eastAsia="zh-CN"/>
        </w:rPr>
        <w:t xml:space="preserve">he average GWP value in the servicing sector </w:t>
      </w:r>
      <w:r w:rsidR="003C374A" w:rsidRPr="00C40F4E">
        <w:rPr>
          <w:lang w:eastAsia="zh-CN"/>
        </w:rPr>
        <w:t xml:space="preserve">from </w:t>
      </w:r>
      <w:r w:rsidR="00812E06" w:rsidRPr="00C40F4E">
        <w:rPr>
          <w:lang w:eastAsia="zh-CN"/>
        </w:rPr>
        <w:t xml:space="preserve">the </w:t>
      </w:r>
      <w:r w:rsidR="003C374A" w:rsidRPr="00C40F4E">
        <w:rPr>
          <w:lang w:eastAsia="zh-CN"/>
        </w:rPr>
        <w:t xml:space="preserve">2022-2024 </w:t>
      </w:r>
      <w:r w:rsidR="000D55E6" w:rsidRPr="00C40F4E">
        <w:rPr>
          <w:lang w:eastAsia="zh-CN"/>
        </w:rPr>
        <w:t xml:space="preserve">period </w:t>
      </w:r>
      <w:r w:rsidR="003C374A" w:rsidRPr="00C40F4E">
        <w:rPr>
          <w:lang w:eastAsia="zh-CN"/>
        </w:rPr>
        <w:t xml:space="preserve">to </w:t>
      </w:r>
      <w:r w:rsidR="000532D2" w:rsidRPr="00C40F4E">
        <w:rPr>
          <w:lang w:eastAsia="zh-CN"/>
        </w:rPr>
        <w:t xml:space="preserve">the </w:t>
      </w:r>
      <w:r w:rsidR="003C374A" w:rsidRPr="00C40F4E">
        <w:rPr>
          <w:lang w:eastAsia="zh-CN"/>
        </w:rPr>
        <w:t>2023-2025</w:t>
      </w:r>
      <w:r w:rsidR="000532D2" w:rsidRPr="00C40F4E">
        <w:rPr>
          <w:lang w:eastAsia="zh-CN"/>
        </w:rPr>
        <w:t xml:space="preserve"> period</w:t>
      </w:r>
      <w:r w:rsidR="003C374A" w:rsidRPr="00C40F4E">
        <w:rPr>
          <w:lang w:eastAsia="zh-CN"/>
        </w:rPr>
        <w:t xml:space="preserve">, </w:t>
      </w:r>
      <w:r w:rsidR="001C631C" w:rsidRPr="00C40F4E">
        <w:rPr>
          <w:lang w:eastAsia="zh-CN"/>
        </w:rPr>
        <w:t>t</w:t>
      </w:r>
      <w:r w:rsidR="00956FD4" w:rsidRPr="00C40F4E">
        <w:rPr>
          <w:lang w:eastAsia="zh-CN"/>
        </w:rPr>
        <w:t xml:space="preserve">he </w:t>
      </w:r>
      <w:r w:rsidR="000D55E6" w:rsidRPr="00C40F4E">
        <w:rPr>
          <w:lang w:eastAsia="zh-CN"/>
        </w:rPr>
        <w:t xml:space="preserve">servicing sector </w:t>
      </w:r>
      <w:r w:rsidR="00956FD4" w:rsidRPr="00C40F4E">
        <w:rPr>
          <w:lang w:eastAsia="zh-CN"/>
        </w:rPr>
        <w:t xml:space="preserve">funding level </w:t>
      </w:r>
      <w:r w:rsidR="00493064" w:rsidRPr="00C40F4E">
        <w:rPr>
          <w:lang w:eastAsia="zh-CN"/>
        </w:rPr>
        <w:t xml:space="preserve">was </w:t>
      </w:r>
      <w:r w:rsidR="0018655A" w:rsidRPr="00C40F4E">
        <w:rPr>
          <w:lang w:eastAsia="zh-CN"/>
        </w:rPr>
        <w:t xml:space="preserve">reduced </w:t>
      </w:r>
      <w:r w:rsidR="00FE5767" w:rsidRPr="00C40F4E">
        <w:rPr>
          <w:lang w:eastAsia="zh-CN"/>
        </w:rPr>
        <w:t>by US $15</w:t>
      </w:r>
      <w:r w:rsidR="004162C9" w:rsidRPr="00C40F4E">
        <w:rPr>
          <w:lang w:eastAsia="zh-CN"/>
        </w:rPr>
        <w:t xml:space="preserve">,256. </w:t>
      </w:r>
      <w:r w:rsidR="00493064" w:rsidRPr="00C40F4E">
        <w:rPr>
          <w:lang w:eastAsia="zh-CN"/>
        </w:rPr>
        <w:t xml:space="preserve">Additionally, based on sector consumption distribution in 2025, </w:t>
      </w:r>
      <w:r w:rsidR="00C9399B" w:rsidRPr="00C40F4E">
        <w:rPr>
          <w:lang w:eastAsia="zh-CN"/>
        </w:rPr>
        <w:t>t</w:t>
      </w:r>
      <w:r w:rsidR="001C631C" w:rsidRPr="00C40F4E">
        <w:rPr>
          <w:lang w:eastAsia="zh-CN"/>
        </w:rPr>
        <w:t xml:space="preserve">he </w:t>
      </w:r>
      <w:r w:rsidR="00566104" w:rsidRPr="00C40F4E">
        <w:rPr>
          <w:lang w:eastAsia="zh-CN"/>
        </w:rPr>
        <w:t>phase-out</w:t>
      </w:r>
      <w:r w:rsidR="009760B8" w:rsidRPr="00C40F4E">
        <w:rPr>
          <w:lang w:eastAsia="zh-CN"/>
        </w:rPr>
        <w:t xml:space="preserve"> </w:t>
      </w:r>
      <w:r w:rsidR="00566104" w:rsidRPr="00C40F4E">
        <w:rPr>
          <w:lang w:eastAsia="zh-CN"/>
        </w:rPr>
        <w:t>from</w:t>
      </w:r>
      <w:r w:rsidR="00082915" w:rsidRPr="00C40F4E">
        <w:rPr>
          <w:lang w:eastAsia="zh-CN"/>
        </w:rPr>
        <w:t xml:space="preserve"> the assembly sector project</w:t>
      </w:r>
      <w:r w:rsidR="00064C73" w:rsidRPr="00C40F4E">
        <w:rPr>
          <w:lang w:eastAsia="zh-CN"/>
        </w:rPr>
        <w:t xml:space="preserve"> </w:t>
      </w:r>
      <w:r w:rsidR="00C9399B" w:rsidRPr="00C40F4E">
        <w:rPr>
          <w:lang w:eastAsia="zh-CN"/>
        </w:rPr>
        <w:t xml:space="preserve">was </w:t>
      </w:r>
      <w:r w:rsidR="004A3724" w:rsidRPr="00C40F4E">
        <w:rPr>
          <w:lang w:eastAsia="zh-CN"/>
        </w:rPr>
        <w:t xml:space="preserve">reduced from </w:t>
      </w:r>
      <w:r w:rsidR="00D87224" w:rsidRPr="00C40F4E">
        <w:rPr>
          <w:lang w:eastAsia="zh-CN"/>
        </w:rPr>
        <w:t>16,431</w:t>
      </w:r>
      <w:r w:rsidR="00423397" w:rsidRPr="00C40F4E">
        <w:rPr>
          <w:lang w:eastAsia="zh-CN"/>
        </w:rPr>
        <w:t> </w:t>
      </w:r>
      <w:r w:rsidR="00E86239" w:rsidRPr="00C40F4E">
        <w:rPr>
          <w:lang w:eastAsia="zh-CN"/>
        </w:rPr>
        <w:t>CO</w:t>
      </w:r>
      <w:r w:rsidR="00E86239" w:rsidRPr="00C40F4E">
        <w:rPr>
          <w:vertAlign w:val="subscript"/>
          <w:lang w:eastAsia="zh-CN"/>
        </w:rPr>
        <w:t>2</w:t>
      </w:r>
      <w:r w:rsidR="00E86239" w:rsidRPr="00C40F4E">
        <w:rPr>
          <w:lang w:eastAsia="zh-CN"/>
        </w:rPr>
        <w:noBreakHyphen/>
        <w:t>eq</w:t>
      </w:r>
      <w:r w:rsidR="00423397" w:rsidRPr="00C40F4E">
        <w:rPr>
          <w:lang w:eastAsia="zh-CN"/>
        </w:rPr>
        <w:t> </w:t>
      </w:r>
      <w:r w:rsidR="00D87224" w:rsidRPr="00C40F4E">
        <w:rPr>
          <w:lang w:eastAsia="zh-CN"/>
        </w:rPr>
        <w:t>tonnes (</w:t>
      </w:r>
      <w:r w:rsidR="004A3724" w:rsidRPr="00C40F4E">
        <w:rPr>
          <w:lang w:eastAsia="zh-CN"/>
        </w:rPr>
        <w:t>8.06 mt</w:t>
      </w:r>
      <w:r w:rsidR="00D87224" w:rsidRPr="00C40F4E">
        <w:rPr>
          <w:lang w:eastAsia="zh-CN"/>
        </w:rPr>
        <w:t xml:space="preserve">) to </w:t>
      </w:r>
      <w:r w:rsidR="008D166B" w:rsidRPr="00C40F4E">
        <w:rPr>
          <w:lang w:eastAsia="zh-CN"/>
        </w:rPr>
        <w:t>16,278 CO</w:t>
      </w:r>
      <w:r w:rsidR="008D166B" w:rsidRPr="00C40F4E">
        <w:rPr>
          <w:vertAlign w:val="subscript"/>
          <w:lang w:eastAsia="zh-CN"/>
        </w:rPr>
        <w:t>2</w:t>
      </w:r>
      <w:r w:rsidR="00423397" w:rsidRPr="00C40F4E">
        <w:rPr>
          <w:lang w:eastAsia="zh-CN"/>
        </w:rPr>
        <w:noBreakHyphen/>
      </w:r>
      <w:r w:rsidR="008D166B" w:rsidRPr="00C40F4E">
        <w:rPr>
          <w:lang w:eastAsia="zh-CN"/>
        </w:rPr>
        <w:t>eq tonnes (</w:t>
      </w:r>
      <w:r w:rsidR="00C21477" w:rsidRPr="00C40F4E">
        <w:rPr>
          <w:lang w:eastAsia="zh-CN"/>
        </w:rPr>
        <w:t>7.99 mt)</w:t>
      </w:r>
      <w:r w:rsidR="00C426B5" w:rsidRPr="00C40F4E">
        <w:rPr>
          <w:lang w:eastAsia="zh-CN"/>
        </w:rPr>
        <w:t xml:space="preserve"> </w:t>
      </w:r>
      <w:r w:rsidR="006C42E7" w:rsidRPr="00C40F4E">
        <w:rPr>
          <w:lang w:eastAsia="zh-CN"/>
        </w:rPr>
        <w:t>resulting in a correspond</w:t>
      </w:r>
      <w:r w:rsidR="005F75B5" w:rsidRPr="00C40F4E">
        <w:rPr>
          <w:lang w:eastAsia="zh-CN"/>
        </w:rPr>
        <w:t xml:space="preserve">ing </w:t>
      </w:r>
      <w:r w:rsidR="00C21477" w:rsidRPr="00C40F4E">
        <w:rPr>
          <w:lang w:eastAsia="zh-CN"/>
        </w:rPr>
        <w:t xml:space="preserve">funding </w:t>
      </w:r>
      <w:r w:rsidR="00402F8A" w:rsidRPr="00C40F4E">
        <w:rPr>
          <w:lang w:eastAsia="zh-CN"/>
        </w:rPr>
        <w:t xml:space="preserve">reduction </w:t>
      </w:r>
      <w:r w:rsidR="00C21477" w:rsidRPr="00C40F4E">
        <w:rPr>
          <w:lang w:eastAsia="zh-CN"/>
        </w:rPr>
        <w:t xml:space="preserve">from </w:t>
      </w:r>
      <w:r w:rsidR="00E5621D" w:rsidRPr="00C40F4E">
        <w:rPr>
          <w:lang w:eastAsia="zh-CN"/>
        </w:rPr>
        <w:t>US $</w:t>
      </w:r>
      <w:r w:rsidR="0042345D" w:rsidRPr="00C40F4E">
        <w:rPr>
          <w:lang w:eastAsia="zh-CN"/>
        </w:rPr>
        <w:t>61,291</w:t>
      </w:r>
      <w:r w:rsidR="00C426B5" w:rsidRPr="00C40F4E">
        <w:rPr>
          <w:lang w:eastAsia="zh-CN"/>
        </w:rPr>
        <w:t xml:space="preserve"> to </w:t>
      </w:r>
      <w:r w:rsidR="00E5621D" w:rsidRPr="00C40F4E">
        <w:rPr>
          <w:lang w:eastAsia="zh-CN"/>
        </w:rPr>
        <w:t>US $</w:t>
      </w:r>
      <w:r w:rsidR="0042345D" w:rsidRPr="00C40F4E">
        <w:rPr>
          <w:lang w:eastAsia="zh-CN"/>
        </w:rPr>
        <w:t>60,693.</w:t>
      </w:r>
    </w:p>
    <w:p w14:paraId="6675D6D6" w14:textId="4707A167" w:rsidR="00E73FC8" w:rsidRPr="001252B1" w:rsidRDefault="00E73FC8" w:rsidP="00C40F4E">
      <w:pPr>
        <w:pStyle w:val="Heading1"/>
        <w:rPr>
          <w:lang w:eastAsia="zh-CN"/>
        </w:rPr>
      </w:pPr>
      <w:r w:rsidRPr="00C40F4E">
        <w:rPr>
          <w:lang w:eastAsia="zh-CN"/>
        </w:rPr>
        <w:t xml:space="preserve">The Montreal Protocol phase-down schedule and the agreed maximum allowable levels of HFC </w:t>
      </w:r>
      <w:r w:rsidRPr="001252B1">
        <w:rPr>
          <w:lang w:eastAsia="zh-CN"/>
        </w:rPr>
        <w:t>consumption are presented in table 1</w:t>
      </w:r>
      <w:r w:rsidR="00836B72" w:rsidRPr="001252B1">
        <w:rPr>
          <w:lang w:eastAsia="zh-CN"/>
        </w:rPr>
        <w:t>2</w:t>
      </w:r>
      <w:r w:rsidRPr="001252B1">
        <w:rPr>
          <w:lang w:eastAsia="zh-CN"/>
        </w:rPr>
        <w:t>.</w:t>
      </w:r>
    </w:p>
    <w:p w14:paraId="51BFB651" w14:textId="2C52CC0E" w:rsidR="00E73FC8" w:rsidRPr="00C40F4E" w:rsidRDefault="00E73FC8" w:rsidP="00786555">
      <w:pPr>
        <w:pStyle w:val="Heading1"/>
        <w:keepNext/>
        <w:numPr>
          <w:ilvl w:val="0"/>
          <w:numId w:val="0"/>
        </w:numPr>
        <w:spacing w:after="0"/>
        <w:rPr>
          <w:b/>
          <w:bCs/>
        </w:rPr>
      </w:pPr>
      <w:r w:rsidRPr="00D102E0">
        <w:rPr>
          <w:b/>
          <w:bCs/>
        </w:rPr>
        <w:t>Table 1</w:t>
      </w:r>
      <w:r w:rsidR="00836B72" w:rsidRPr="00D102E0">
        <w:rPr>
          <w:b/>
          <w:bCs/>
        </w:rPr>
        <w:t>2</w:t>
      </w:r>
      <w:r w:rsidRPr="00D102E0">
        <w:rPr>
          <w:b/>
          <w:bCs/>
        </w:rPr>
        <w:t>: Montreal Protocol schedule and the maximum allowable consumption under the KIP</w:t>
      </w:r>
      <w:r w:rsidRPr="00C40F4E">
        <w:rPr>
          <w:b/>
          <w:bCs/>
        </w:rPr>
        <w:t xml:space="preserve"> </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709"/>
        <w:gridCol w:w="855"/>
        <w:gridCol w:w="852"/>
        <w:gridCol w:w="852"/>
        <w:gridCol w:w="852"/>
        <w:gridCol w:w="852"/>
        <w:gridCol w:w="850"/>
        <w:gridCol w:w="854"/>
        <w:gridCol w:w="551"/>
      </w:tblGrid>
      <w:tr w:rsidR="00831E38" w:rsidRPr="00C40F4E" w14:paraId="0BD4BC66" w14:textId="77777777" w:rsidTr="00F63C09">
        <w:trPr>
          <w:trHeight w:val="272"/>
          <w:tblHeader/>
        </w:trPr>
        <w:tc>
          <w:tcPr>
            <w:tcW w:w="1512" w:type="pct"/>
            <w:gridSpan w:val="2"/>
            <w:noWrap/>
            <w:tcMar>
              <w:left w:w="57" w:type="dxa"/>
              <w:right w:w="57" w:type="dxa"/>
            </w:tcMar>
            <w:vAlign w:val="center"/>
            <w:hideMark/>
          </w:tcPr>
          <w:p w14:paraId="42C234D1"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Particulars</w:t>
            </w:r>
          </w:p>
        </w:tc>
        <w:tc>
          <w:tcPr>
            <w:tcW w:w="457" w:type="pct"/>
            <w:noWrap/>
            <w:tcMar>
              <w:left w:w="57" w:type="dxa"/>
              <w:right w:w="57" w:type="dxa"/>
            </w:tcMar>
            <w:vAlign w:val="center"/>
            <w:hideMark/>
          </w:tcPr>
          <w:p w14:paraId="1DE435FC"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2026</w:t>
            </w:r>
          </w:p>
        </w:tc>
        <w:tc>
          <w:tcPr>
            <w:tcW w:w="456" w:type="pct"/>
            <w:noWrap/>
            <w:tcMar>
              <w:left w:w="57" w:type="dxa"/>
              <w:right w:w="57" w:type="dxa"/>
            </w:tcMar>
            <w:vAlign w:val="center"/>
            <w:hideMark/>
          </w:tcPr>
          <w:p w14:paraId="56F7B912"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2027</w:t>
            </w:r>
          </w:p>
        </w:tc>
        <w:tc>
          <w:tcPr>
            <w:tcW w:w="456" w:type="pct"/>
            <w:noWrap/>
            <w:tcMar>
              <w:left w:w="57" w:type="dxa"/>
              <w:right w:w="57" w:type="dxa"/>
            </w:tcMar>
            <w:vAlign w:val="center"/>
            <w:hideMark/>
          </w:tcPr>
          <w:p w14:paraId="7883CE0A"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2028</w:t>
            </w:r>
          </w:p>
        </w:tc>
        <w:tc>
          <w:tcPr>
            <w:tcW w:w="456" w:type="pct"/>
            <w:noWrap/>
            <w:tcMar>
              <w:left w:w="57" w:type="dxa"/>
              <w:right w:w="57" w:type="dxa"/>
            </w:tcMar>
            <w:vAlign w:val="center"/>
            <w:hideMark/>
          </w:tcPr>
          <w:p w14:paraId="7384420D"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2029</w:t>
            </w:r>
          </w:p>
        </w:tc>
        <w:tc>
          <w:tcPr>
            <w:tcW w:w="456" w:type="pct"/>
            <w:noWrap/>
            <w:tcMar>
              <w:left w:w="57" w:type="dxa"/>
              <w:right w:w="57" w:type="dxa"/>
            </w:tcMar>
            <w:vAlign w:val="center"/>
            <w:hideMark/>
          </w:tcPr>
          <w:p w14:paraId="33E6E6A2"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2030</w:t>
            </w:r>
          </w:p>
        </w:tc>
        <w:tc>
          <w:tcPr>
            <w:tcW w:w="455" w:type="pct"/>
            <w:noWrap/>
            <w:tcMar>
              <w:left w:w="57" w:type="dxa"/>
              <w:right w:w="57" w:type="dxa"/>
            </w:tcMar>
            <w:vAlign w:val="center"/>
            <w:hideMark/>
          </w:tcPr>
          <w:p w14:paraId="3C2A9CB5"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2031</w:t>
            </w:r>
          </w:p>
        </w:tc>
        <w:tc>
          <w:tcPr>
            <w:tcW w:w="457" w:type="pct"/>
            <w:noWrap/>
            <w:tcMar>
              <w:left w:w="57" w:type="dxa"/>
              <w:right w:w="57" w:type="dxa"/>
            </w:tcMar>
            <w:vAlign w:val="center"/>
            <w:hideMark/>
          </w:tcPr>
          <w:p w14:paraId="49CAAD03" w14:textId="77777777" w:rsidR="00831E38" w:rsidRPr="00C40F4E" w:rsidRDefault="00831E38" w:rsidP="000E45C3">
            <w:pPr>
              <w:keepNext/>
              <w:jc w:val="center"/>
              <w:rPr>
                <w:b/>
                <w:color w:val="000000"/>
                <w:sz w:val="18"/>
                <w:szCs w:val="18"/>
                <w:lang w:eastAsia="zh-CN"/>
              </w:rPr>
            </w:pPr>
            <w:r w:rsidRPr="00C40F4E">
              <w:rPr>
                <w:b/>
                <w:color w:val="000000"/>
                <w:sz w:val="18"/>
                <w:szCs w:val="18"/>
                <w:lang w:eastAsia="zh-CN"/>
              </w:rPr>
              <w:t>2032</w:t>
            </w:r>
          </w:p>
        </w:tc>
        <w:tc>
          <w:tcPr>
            <w:tcW w:w="296" w:type="pct"/>
            <w:noWrap/>
            <w:tcMar>
              <w:left w:w="57" w:type="dxa"/>
              <w:right w:w="57" w:type="dxa"/>
            </w:tcMar>
            <w:vAlign w:val="center"/>
            <w:hideMark/>
          </w:tcPr>
          <w:p w14:paraId="7F5C1D15" w14:textId="77777777" w:rsidR="00831E38" w:rsidRPr="00C40F4E" w:rsidRDefault="00831E38" w:rsidP="000E45C3">
            <w:pPr>
              <w:keepNext/>
              <w:ind w:right="21"/>
              <w:jc w:val="center"/>
              <w:rPr>
                <w:b/>
                <w:color w:val="000000"/>
                <w:sz w:val="18"/>
                <w:szCs w:val="18"/>
                <w:lang w:eastAsia="zh-CN"/>
              </w:rPr>
            </w:pPr>
            <w:r w:rsidRPr="00C40F4E">
              <w:rPr>
                <w:b/>
                <w:color w:val="000000"/>
                <w:sz w:val="18"/>
                <w:szCs w:val="18"/>
                <w:lang w:eastAsia="zh-CN"/>
              </w:rPr>
              <w:t>Total</w:t>
            </w:r>
          </w:p>
        </w:tc>
      </w:tr>
      <w:tr w:rsidR="00831E38" w:rsidRPr="00C40F4E" w14:paraId="37C4DD77" w14:textId="77777777" w:rsidTr="00831E38">
        <w:trPr>
          <w:trHeight w:val="165"/>
        </w:trPr>
        <w:tc>
          <w:tcPr>
            <w:tcW w:w="1133" w:type="pct"/>
            <w:vMerge w:val="restart"/>
            <w:noWrap/>
            <w:tcMar>
              <w:left w:w="57" w:type="dxa"/>
              <w:right w:w="57" w:type="dxa"/>
            </w:tcMar>
            <w:hideMark/>
          </w:tcPr>
          <w:p w14:paraId="7B4C3BA4" w14:textId="77777777" w:rsidR="00831E38" w:rsidRPr="00C40F4E" w:rsidRDefault="00831E38" w:rsidP="000E45C3">
            <w:pPr>
              <w:keepNext/>
              <w:jc w:val="left"/>
              <w:rPr>
                <w:color w:val="000000"/>
                <w:sz w:val="18"/>
                <w:szCs w:val="18"/>
                <w:lang w:eastAsia="zh-CN"/>
              </w:rPr>
            </w:pPr>
            <w:r w:rsidRPr="00C40F4E">
              <w:rPr>
                <w:color w:val="000000"/>
                <w:sz w:val="18"/>
                <w:szCs w:val="18"/>
                <w:lang w:eastAsia="zh-CN"/>
              </w:rPr>
              <w:t>Montreal Protocol reduction schedule of Annex F substances</w:t>
            </w:r>
          </w:p>
        </w:tc>
        <w:tc>
          <w:tcPr>
            <w:tcW w:w="379" w:type="pct"/>
            <w:noWrap/>
            <w:tcMar>
              <w:left w:w="57" w:type="dxa"/>
              <w:right w:w="57" w:type="dxa"/>
            </w:tcMar>
            <w:hideMark/>
          </w:tcPr>
          <w:p w14:paraId="3698F153" w14:textId="77777777" w:rsidR="00831E38" w:rsidRPr="00C40F4E" w:rsidRDefault="00831E38" w:rsidP="000E45C3">
            <w:pPr>
              <w:keepNext/>
              <w:jc w:val="left"/>
              <w:rPr>
                <w:color w:val="000000"/>
                <w:sz w:val="18"/>
                <w:szCs w:val="18"/>
                <w:lang w:eastAsia="zh-CN"/>
              </w:rPr>
            </w:pPr>
            <w:r w:rsidRPr="00C40F4E">
              <w:rPr>
                <w:color w:val="000000"/>
                <w:sz w:val="18"/>
                <w:szCs w:val="18"/>
                <w:lang w:eastAsia="zh-CN"/>
              </w:rPr>
              <w:t>%</w:t>
            </w:r>
          </w:p>
        </w:tc>
        <w:tc>
          <w:tcPr>
            <w:tcW w:w="457" w:type="pct"/>
            <w:noWrap/>
            <w:tcMar>
              <w:left w:w="57" w:type="dxa"/>
              <w:right w:w="57" w:type="dxa"/>
            </w:tcMar>
            <w:hideMark/>
          </w:tcPr>
          <w:p w14:paraId="482CC31F"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n/a</w:t>
            </w:r>
          </w:p>
        </w:tc>
        <w:tc>
          <w:tcPr>
            <w:tcW w:w="456" w:type="pct"/>
            <w:noWrap/>
            <w:tcMar>
              <w:left w:w="57" w:type="dxa"/>
              <w:right w:w="57" w:type="dxa"/>
            </w:tcMar>
            <w:hideMark/>
          </w:tcPr>
          <w:p w14:paraId="78465E0A"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n/a</w:t>
            </w:r>
          </w:p>
        </w:tc>
        <w:tc>
          <w:tcPr>
            <w:tcW w:w="456" w:type="pct"/>
            <w:noWrap/>
            <w:tcMar>
              <w:left w:w="57" w:type="dxa"/>
              <w:right w:w="57" w:type="dxa"/>
            </w:tcMar>
            <w:hideMark/>
          </w:tcPr>
          <w:p w14:paraId="3E92A769"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1B2D31B3"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2FD86F9A"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0.00</w:t>
            </w:r>
          </w:p>
        </w:tc>
        <w:tc>
          <w:tcPr>
            <w:tcW w:w="455" w:type="pct"/>
            <w:noWrap/>
            <w:tcMar>
              <w:left w:w="57" w:type="dxa"/>
              <w:right w:w="57" w:type="dxa"/>
            </w:tcMar>
            <w:hideMark/>
          </w:tcPr>
          <w:p w14:paraId="1D3E3D0A"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0.00</w:t>
            </w:r>
          </w:p>
        </w:tc>
        <w:tc>
          <w:tcPr>
            <w:tcW w:w="457" w:type="pct"/>
            <w:noWrap/>
            <w:tcMar>
              <w:left w:w="57" w:type="dxa"/>
              <w:right w:w="57" w:type="dxa"/>
            </w:tcMar>
            <w:hideMark/>
          </w:tcPr>
          <w:p w14:paraId="77B87728"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10.00</w:t>
            </w:r>
          </w:p>
        </w:tc>
        <w:tc>
          <w:tcPr>
            <w:tcW w:w="296" w:type="pct"/>
            <w:noWrap/>
            <w:tcMar>
              <w:left w:w="57" w:type="dxa"/>
              <w:right w:w="57" w:type="dxa"/>
            </w:tcMar>
            <w:hideMark/>
          </w:tcPr>
          <w:p w14:paraId="7AC02127" w14:textId="77777777" w:rsidR="00831E38" w:rsidRPr="00C40F4E" w:rsidRDefault="00831E38" w:rsidP="000E45C3">
            <w:pPr>
              <w:keepNext/>
              <w:jc w:val="right"/>
              <w:rPr>
                <w:color w:val="000000"/>
                <w:sz w:val="18"/>
                <w:szCs w:val="18"/>
                <w:lang w:eastAsia="zh-CN"/>
              </w:rPr>
            </w:pPr>
            <w:r w:rsidRPr="00C40F4E">
              <w:rPr>
                <w:color w:val="000000"/>
                <w:sz w:val="18"/>
                <w:szCs w:val="18"/>
                <w:lang w:eastAsia="zh-CN"/>
              </w:rPr>
              <w:t>n/a</w:t>
            </w:r>
          </w:p>
        </w:tc>
      </w:tr>
      <w:tr w:rsidR="00831E38" w:rsidRPr="00C40F4E" w14:paraId="6D3313A8" w14:textId="77777777" w:rsidTr="00831E38">
        <w:trPr>
          <w:trHeight w:val="224"/>
        </w:trPr>
        <w:tc>
          <w:tcPr>
            <w:tcW w:w="1133" w:type="pct"/>
            <w:vMerge/>
            <w:noWrap/>
            <w:tcMar>
              <w:left w:w="57" w:type="dxa"/>
              <w:right w:w="57" w:type="dxa"/>
            </w:tcMar>
            <w:hideMark/>
          </w:tcPr>
          <w:p w14:paraId="1670E14B" w14:textId="77777777" w:rsidR="00831E38" w:rsidRPr="00C40F4E" w:rsidRDefault="00831E38" w:rsidP="00C40F4E">
            <w:pPr>
              <w:jc w:val="left"/>
              <w:rPr>
                <w:color w:val="000000"/>
                <w:sz w:val="18"/>
                <w:szCs w:val="18"/>
                <w:lang w:eastAsia="zh-CN"/>
              </w:rPr>
            </w:pPr>
          </w:p>
        </w:tc>
        <w:tc>
          <w:tcPr>
            <w:tcW w:w="379" w:type="pct"/>
            <w:noWrap/>
            <w:tcMar>
              <w:left w:w="57" w:type="dxa"/>
              <w:right w:w="57" w:type="dxa"/>
            </w:tcMar>
            <w:hideMark/>
          </w:tcPr>
          <w:p w14:paraId="037FC388" w14:textId="77777777" w:rsidR="00831E38" w:rsidRPr="00C40F4E" w:rsidRDefault="00831E38" w:rsidP="00C40F4E">
            <w:pPr>
              <w:jc w:val="left"/>
              <w:rPr>
                <w:color w:val="000000"/>
                <w:sz w:val="18"/>
                <w:szCs w:val="18"/>
                <w:lang w:eastAsia="zh-CN"/>
              </w:rPr>
            </w:pPr>
            <w:r w:rsidRPr="00C40F4E">
              <w:rPr>
                <w:color w:val="000000"/>
                <w:sz w:val="18"/>
                <w:szCs w:val="18"/>
                <w:lang w:eastAsia="zh-CN"/>
              </w:rPr>
              <w:t>CO</w:t>
            </w:r>
            <w:r w:rsidRPr="00C40F4E">
              <w:rPr>
                <w:color w:val="000000"/>
                <w:sz w:val="18"/>
                <w:szCs w:val="18"/>
                <w:vertAlign w:val="subscript"/>
                <w:lang w:eastAsia="zh-CN"/>
              </w:rPr>
              <w:t>2</w:t>
            </w:r>
            <w:r w:rsidRPr="00C40F4E">
              <w:rPr>
                <w:color w:val="000000"/>
                <w:sz w:val="18"/>
                <w:szCs w:val="18"/>
                <w:lang w:eastAsia="zh-CN"/>
              </w:rPr>
              <w:t>-eq tonnes</w:t>
            </w:r>
          </w:p>
        </w:tc>
        <w:tc>
          <w:tcPr>
            <w:tcW w:w="457" w:type="pct"/>
            <w:noWrap/>
            <w:tcMar>
              <w:left w:w="57" w:type="dxa"/>
              <w:right w:w="57" w:type="dxa"/>
            </w:tcMar>
            <w:hideMark/>
          </w:tcPr>
          <w:p w14:paraId="6C66E64F" w14:textId="77777777" w:rsidR="00831E38" w:rsidRPr="00C40F4E" w:rsidRDefault="00831E38" w:rsidP="00C40F4E">
            <w:pPr>
              <w:jc w:val="right"/>
              <w:rPr>
                <w:color w:val="000000"/>
                <w:sz w:val="18"/>
                <w:szCs w:val="18"/>
                <w:lang w:eastAsia="zh-CN"/>
              </w:rPr>
            </w:pPr>
            <w:r w:rsidRPr="00C40F4E">
              <w:rPr>
                <w:color w:val="000000"/>
                <w:sz w:val="18"/>
                <w:szCs w:val="18"/>
                <w:lang w:eastAsia="zh-CN"/>
              </w:rPr>
              <w:t>n/a</w:t>
            </w:r>
          </w:p>
        </w:tc>
        <w:tc>
          <w:tcPr>
            <w:tcW w:w="456" w:type="pct"/>
            <w:noWrap/>
            <w:tcMar>
              <w:left w:w="57" w:type="dxa"/>
              <w:right w:w="57" w:type="dxa"/>
            </w:tcMar>
            <w:hideMark/>
          </w:tcPr>
          <w:p w14:paraId="429E5338" w14:textId="77777777" w:rsidR="00831E38" w:rsidRPr="00C40F4E" w:rsidRDefault="00831E38" w:rsidP="00C40F4E">
            <w:pPr>
              <w:jc w:val="right"/>
              <w:rPr>
                <w:color w:val="000000"/>
                <w:sz w:val="18"/>
                <w:szCs w:val="18"/>
                <w:lang w:eastAsia="zh-CN"/>
              </w:rPr>
            </w:pPr>
            <w:r w:rsidRPr="00C40F4E">
              <w:rPr>
                <w:color w:val="000000"/>
                <w:sz w:val="18"/>
                <w:szCs w:val="18"/>
                <w:lang w:eastAsia="zh-CN"/>
              </w:rPr>
              <w:t>n/a</w:t>
            </w:r>
          </w:p>
        </w:tc>
        <w:tc>
          <w:tcPr>
            <w:tcW w:w="456"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EEB622F" w14:textId="010BA6BC" w:rsidR="00831E38" w:rsidRPr="00C40F4E" w:rsidRDefault="00831E38" w:rsidP="00C40F4E">
            <w:pPr>
              <w:jc w:val="right"/>
              <w:rPr>
                <w:color w:val="000000"/>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372292EC" w14:textId="4CD718E0" w:rsidR="00831E38" w:rsidRPr="00C40F4E" w:rsidRDefault="00831E38" w:rsidP="00C40F4E">
            <w:pPr>
              <w:jc w:val="right"/>
              <w:rPr>
                <w:color w:val="000000"/>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446B2626" w14:textId="670396F2" w:rsidR="00831E38" w:rsidRPr="00C40F4E" w:rsidRDefault="00831E38" w:rsidP="00C40F4E">
            <w:pPr>
              <w:jc w:val="right"/>
              <w:rPr>
                <w:color w:val="000000"/>
                <w:sz w:val="18"/>
                <w:szCs w:val="18"/>
                <w:lang w:eastAsia="zh-CN"/>
              </w:rPr>
            </w:pPr>
            <w:r w:rsidRPr="00C40F4E">
              <w:rPr>
                <w:color w:val="000000"/>
                <w:sz w:val="18"/>
                <w:szCs w:val="18"/>
              </w:rPr>
              <w:t>2,787,916</w:t>
            </w:r>
          </w:p>
        </w:tc>
        <w:tc>
          <w:tcPr>
            <w:tcW w:w="455" w:type="pct"/>
            <w:tcBorders>
              <w:top w:val="single" w:sz="4" w:space="0" w:color="auto"/>
              <w:left w:val="nil"/>
              <w:bottom w:val="single" w:sz="4" w:space="0" w:color="auto"/>
              <w:right w:val="single" w:sz="4" w:space="0" w:color="auto"/>
            </w:tcBorders>
            <w:noWrap/>
            <w:tcMar>
              <w:left w:w="57" w:type="dxa"/>
              <w:right w:w="57" w:type="dxa"/>
            </w:tcMar>
            <w:hideMark/>
          </w:tcPr>
          <w:p w14:paraId="5DA36568" w14:textId="3AE06A20" w:rsidR="00831E38" w:rsidRPr="00C40F4E" w:rsidRDefault="00831E38" w:rsidP="00C40F4E">
            <w:pPr>
              <w:jc w:val="right"/>
              <w:rPr>
                <w:color w:val="000000"/>
                <w:sz w:val="18"/>
                <w:szCs w:val="18"/>
                <w:lang w:eastAsia="zh-CN"/>
              </w:rPr>
            </w:pPr>
            <w:r w:rsidRPr="00C40F4E">
              <w:rPr>
                <w:color w:val="000000"/>
                <w:sz w:val="18"/>
                <w:szCs w:val="18"/>
              </w:rPr>
              <w:t>2,787,916</w:t>
            </w:r>
          </w:p>
        </w:tc>
        <w:tc>
          <w:tcPr>
            <w:tcW w:w="457" w:type="pct"/>
            <w:tcBorders>
              <w:top w:val="single" w:sz="4" w:space="0" w:color="auto"/>
              <w:left w:val="nil"/>
              <w:bottom w:val="single" w:sz="4" w:space="0" w:color="auto"/>
              <w:right w:val="single" w:sz="4" w:space="0" w:color="auto"/>
            </w:tcBorders>
            <w:noWrap/>
            <w:tcMar>
              <w:left w:w="57" w:type="dxa"/>
              <w:right w:w="57" w:type="dxa"/>
            </w:tcMar>
            <w:hideMark/>
          </w:tcPr>
          <w:p w14:paraId="60762C4F" w14:textId="0EA004B7" w:rsidR="00831E38" w:rsidRPr="00C40F4E" w:rsidRDefault="00831E38" w:rsidP="00C40F4E">
            <w:pPr>
              <w:jc w:val="right"/>
              <w:rPr>
                <w:color w:val="000000"/>
                <w:sz w:val="18"/>
                <w:szCs w:val="18"/>
                <w:lang w:eastAsia="zh-CN"/>
              </w:rPr>
            </w:pPr>
            <w:r w:rsidRPr="00C40F4E">
              <w:rPr>
                <w:color w:val="000000"/>
                <w:sz w:val="18"/>
                <w:szCs w:val="18"/>
              </w:rPr>
              <w:t>2,509,124</w:t>
            </w:r>
          </w:p>
        </w:tc>
        <w:tc>
          <w:tcPr>
            <w:tcW w:w="296" w:type="pct"/>
            <w:noWrap/>
            <w:tcMar>
              <w:left w:w="57" w:type="dxa"/>
              <w:right w:w="57" w:type="dxa"/>
            </w:tcMar>
            <w:hideMark/>
          </w:tcPr>
          <w:p w14:paraId="308EB143" w14:textId="77777777" w:rsidR="00831E38" w:rsidRPr="00C40F4E" w:rsidRDefault="00831E38" w:rsidP="00C40F4E">
            <w:pPr>
              <w:jc w:val="right"/>
              <w:rPr>
                <w:color w:val="000000"/>
                <w:sz w:val="18"/>
                <w:szCs w:val="18"/>
                <w:lang w:eastAsia="zh-CN"/>
              </w:rPr>
            </w:pPr>
            <w:r w:rsidRPr="00C40F4E">
              <w:rPr>
                <w:color w:val="000000"/>
                <w:sz w:val="18"/>
                <w:szCs w:val="18"/>
                <w:lang w:eastAsia="zh-CN"/>
              </w:rPr>
              <w:t>n/a</w:t>
            </w:r>
          </w:p>
        </w:tc>
      </w:tr>
      <w:tr w:rsidR="00831E38" w:rsidRPr="00C40F4E" w14:paraId="087DD662" w14:textId="77777777" w:rsidTr="00831E38">
        <w:trPr>
          <w:trHeight w:val="231"/>
        </w:trPr>
        <w:tc>
          <w:tcPr>
            <w:tcW w:w="1133" w:type="pct"/>
            <w:vMerge w:val="restart"/>
            <w:noWrap/>
            <w:tcMar>
              <w:left w:w="57" w:type="dxa"/>
              <w:right w:w="57" w:type="dxa"/>
            </w:tcMar>
            <w:hideMark/>
          </w:tcPr>
          <w:p w14:paraId="5B85F656" w14:textId="77777777" w:rsidR="00831E38" w:rsidRPr="00C40F4E" w:rsidRDefault="00831E38" w:rsidP="00C40F4E">
            <w:pPr>
              <w:jc w:val="left"/>
              <w:rPr>
                <w:color w:val="000000"/>
                <w:sz w:val="18"/>
                <w:szCs w:val="18"/>
                <w:lang w:eastAsia="zh-CN"/>
              </w:rPr>
            </w:pPr>
            <w:r w:rsidRPr="00C40F4E">
              <w:rPr>
                <w:color w:val="000000"/>
                <w:sz w:val="18"/>
                <w:szCs w:val="18"/>
                <w:lang w:eastAsia="zh-CN"/>
              </w:rPr>
              <w:lastRenderedPageBreak/>
              <w:t>Maximum allowable total consumption of Annex F substances</w:t>
            </w:r>
          </w:p>
        </w:tc>
        <w:tc>
          <w:tcPr>
            <w:tcW w:w="379" w:type="pct"/>
            <w:noWrap/>
            <w:tcMar>
              <w:left w:w="57" w:type="dxa"/>
              <w:right w:w="57" w:type="dxa"/>
            </w:tcMar>
            <w:hideMark/>
          </w:tcPr>
          <w:p w14:paraId="3D482712" w14:textId="77777777" w:rsidR="00831E38" w:rsidRPr="00C40F4E" w:rsidRDefault="00831E38" w:rsidP="00C40F4E">
            <w:pPr>
              <w:jc w:val="left"/>
              <w:rPr>
                <w:color w:val="000000"/>
                <w:sz w:val="18"/>
                <w:szCs w:val="18"/>
                <w:lang w:eastAsia="zh-CN"/>
              </w:rPr>
            </w:pPr>
            <w:r w:rsidRPr="00C40F4E">
              <w:rPr>
                <w:color w:val="000000"/>
                <w:sz w:val="18"/>
                <w:szCs w:val="18"/>
                <w:lang w:eastAsia="zh-CN"/>
              </w:rPr>
              <w:t>%</w:t>
            </w:r>
          </w:p>
        </w:tc>
        <w:tc>
          <w:tcPr>
            <w:tcW w:w="457" w:type="pct"/>
            <w:noWrap/>
            <w:tcMar>
              <w:left w:w="57" w:type="dxa"/>
              <w:right w:w="57" w:type="dxa"/>
            </w:tcMar>
            <w:hideMark/>
          </w:tcPr>
          <w:p w14:paraId="391D7FDE"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3BBF4B74"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34BE78E2"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0A30447B" w14:textId="77777777" w:rsidR="00831E38" w:rsidRPr="00C40F4E" w:rsidRDefault="00831E38" w:rsidP="00C40F4E">
            <w:pPr>
              <w:jc w:val="right"/>
              <w:rPr>
                <w:color w:val="000000"/>
                <w:sz w:val="18"/>
                <w:szCs w:val="18"/>
                <w:lang w:eastAsia="zh-CN"/>
              </w:rPr>
            </w:pPr>
            <w:r w:rsidRPr="00C40F4E">
              <w:rPr>
                <w:color w:val="000000"/>
                <w:sz w:val="18"/>
                <w:szCs w:val="18"/>
                <w:lang w:eastAsia="zh-CN"/>
              </w:rPr>
              <w:t>0.00</w:t>
            </w:r>
          </w:p>
        </w:tc>
        <w:tc>
          <w:tcPr>
            <w:tcW w:w="456" w:type="pct"/>
            <w:noWrap/>
            <w:tcMar>
              <w:left w:w="57" w:type="dxa"/>
              <w:right w:w="57" w:type="dxa"/>
            </w:tcMar>
            <w:hideMark/>
          </w:tcPr>
          <w:p w14:paraId="78BFD602" w14:textId="742438BC" w:rsidR="00831E38" w:rsidRPr="00C40F4E" w:rsidRDefault="00831E38" w:rsidP="00C40F4E">
            <w:pPr>
              <w:jc w:val="right"/>
              <w:rPr>
                <w:color w:val="000000"/>
                <w:sz w:val="18"/>
                <w:szCs w:val="18"/>
                <w:lang w:eastAsia="zh-CN"/>
              </w:rPr>
            </w:pPr>
            <w:r w:rsidRPr="00C40F4E">
              <w:rPr>
                <w:color w:val="000000"/>
                <w:sz w:val="18"/>
                <w:szCs w:val="18"/>
                <w:lang w:eastAsia="zh-CN"/>
              </w:rPr>
              <w:t>8.275</w:t>
            </w:r>
          </w:p>
        </w:tc>
        <w:tc>
          <w:tcPr>
            <w:tcW w:w="455" w:type="pct"/>
            <w:noWrap/>
            <w:tcMar>
              <w:left w:w="57" w:type="dxa"/>
              <w:right w:w="57" w:type="dxa"/>
            </w:tcMar>
            <w:hideMark/>
          </w:tcPr>
          <w:p w14:paraId="7281F4D2" w14:textId="2669E8E9" w:rsidR="00831E38" w:rsidRPr="00C40F4E" w:rsidRDefault="00831E38" w:rsidP="00C40F4E">
            <w:pPr>
              <w:jc w:val="right"/>
              <w:rPr>
                <w:color w:val="000000"/>
                <w:sz w:val="18"/>
                <w:szCs w:val="18"/>
                <w:lang w:eastAsia="zh-CN"/>
              </w:rPr>
            </w:pPr>
            <w:r w:rsidRPr="00C40F4E">
              <w:rPr>
                <w:color w:val="000000"/>
                <w:sz w:val="18"/>
                <w:szCs w:val="18"/>
                <w:lang w:eastAsia="zh-CN"/>
              </w:rPr>
              <w:t>8.275</w:t>
            </w:r>
          </w:p>
        </w:tc>
        <w:tc>
          <w:tcPr>
            <w:tcW w:w="457" w:type="pct"/>
            <w:noWrap/>
            <w:tcMar>
              <w:left w:w="57" w:type="dxa"/>
              <w:right w:w="57" w:type="dxa"/>
            </w:tcMar>
            <w:hideMark/>
          </w:tcPr>
          <w:p w14:paraId="7E9A2448" w14:textId="2F41B660" w:rsidR="00831E38" w:rsidRPr="00C40F4E" w:rsidRDefault="00831E38" w:rsidP="00C40F4E">
            <w:pPr>
              <w:jc w:val="right"/>
              <w:rPr>
                <w:color w:val="000000"/>
                <w:sz w:val="18"/>
                <w:szCs w:val="18"/>
                <w:lang w:eastAsia="zh-CN"/>
              </w:rPr>
            </w:pPr>
            <w:r w:rsidRPr="00C40F4E">
              <w:rPr>
                <w:color w:val="000000"/>
                <w:sz w:val="18"/>
                <w:szCs w:val="18"/>
                <w:lang w:eastAsia="zh-CN"/>
              </w:rPr>
              <w:t>16.55</w:t>
            </w:r>
          </w:p>
        </w:tc>
        <w:tc>
          <w:tcPr>
            <w:tcW w:w="296" w:type="pct"/>
            <w:noWrap/>
            <w:tcMar>
              <w:left w:w="57" w:type="dxa"/>
              <w:right w:w="57" w:type="dxa"/>
            </w:tcMar>
            <w:hideMark/>
          </w:tcPr>
          <w:p w14:paraId="7A6ED211" w14:textId="77777777" w:rsidR="00831E38" w:rsidRPr="00C40F4E" w:rsidRDefault="00831E38" w:rsidP="00C40F4E">
            <w:pPr>
              <w:jc w:val="right"/>
              <w:rPr>
                <w:color w:val="000000"/>
                <w:sz w:val="18"/>
                <w:szCs w:val="18"/>
                <w:lang w:eastAsia="zh-CN"/>
              </w:rPr>
            </w:pPr>
            <w:r w:rsidRPr="00C40F4E">
              <w:rPr>
                <w:color w:val="000000"/>
                <w:sz w:val="18"/>
                <w:szCs w:val="18"/>
                <w:lang w:eastAsia="zh-CN"/>
              </w:rPr>
              <w:t>n/a</w:t>
            </w:r>
          </w:p>
        </w:tc>
      </w:tr>
      <w:tr w:rsidR="00831E38" w:rsidRPr="00C40F4E" w14:paraId="316F3C2F" w14:textId="77777777" w:rsidTr="00831E38">
        <w:trPr>
          <w:trHeight w:val="262"/>
        </w:trPr>
        <w:tc>
          <w:tcPr>
            <w:tcW w:w="1133" w:type="pct"/>
            <w:vMerge/>
            <w:noWrap/>
            <w:tcMar>
              <w:left w:w="57" w:type="dxa"/>
              <w:right w:w="57" w:type="dxa"/>
            </w:tcMar>
            <w:hideMark/>
          </w:tcPr>
          <w:p w14:paraId="5E9618FC" w14:textId="77777777" w:rsidR="00831E38" w:rsidRPr="00C40F4E" w:rsidRDefault="00831E38" w:rsidP="00C40F4E">
            <w:pPr>
              <w:jc w:val="left"/>
              <w:rPr>
                <w:color w:val="000000"/>
                <w:sz w:val="18"/>
                <w:szCs w:val="18"/>
                <w:lang w:eastAsia="zh-CN"/>
              </w:rPr>
            </w:pPr>
          </w:p>
        </w:tc>
        <w:tc>
          <w:tcPr>
            <w:tcW w:w="379" w:type="pct"/>
            <w:noWrap/>
            <w:tcMar>
              <w:left w:w="57" w:type="dxa"/>
              <w:right w:w="57" w:type="dxa"/>
            </w:tcMar>
            <w:hideMark/>
          </w:tcPr>
          <w:p w14:paraId="3F495BE8" w14:textId="77777777" w:rsidR="00831E38" w:rsidRPr="00C40F4E" w:rsidRDefault="00831E38" w:rsidP="00C40F4E">
            <w:pPr>
              <w:jc w:val="left"/>
              <w:rPr>
                <w:color w:val="000000"/>
                <w:sz w:val="18"/>
                <w:szCs w:val="18"/>
                <w:lang w:eastAsia="zh-CN"/>
              </w:rPr>
            </w:pPr>
            <w:r w:rsidRPr="00C40F4E">
              <w:rPr>
                <w:color w:val="000000"/>
                <w:sz w:val="18"/>
                <w:szCs w:val="18"/>
                <w:lang w:eastAsia="zh-CN"/>
              </w:rPr>
              <w:t>CO</w:t>
            </w:r>
            <w:r w:rsidRPr="00C40F4E">
              <w:rPr>
                <w:color w:val="000000"/>
                <w:sz w:val="18"/>
                <w:szCs w:val="18"/>
                <w:vertAlign w:val="subscript"/>
                <w:lang w:eastAsia="zh-CN"/>
              </w:rPr>
              <w:t>2</w:t>
            </w:r>
            <w:r w:rsidRPr="00C40F4E">
              <w:rPr>
                <w:color w:val="000000"/>
                <w:sz w:val="18"/>
                <w:szCs w:val="18"/>
                <w:lang w:eastAsia="zh-CN"/>
              </w:rPr>
              <w:t>-eq tonnes</w:t>
            </w:r>
          </w:p>
        </w:tc>
        <w:tc>
          <w:tcPr>
            <w:tcW w:w="457"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483DAB18" w14:textId="1C909D82" w:rsidR="00831E38" w:rsidRPr="00C40F4E" w:rsidRDefault="00831E38" w:rsidP="00C40F4E">
            <w:pPr>
              <w:jc w:val="right"/>
              <w:rPr>
                <w:color w:val="000000"/>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00D9802E" w14:textId="159032FB" w:rsidR="00831E38" w:rsidRPr="00C40F4E" w:rsidRDefault="00831E38" w:rsidP="00C40F4E">
            <w:pPr>
              <w:jc w:val="right"/>
              <w:rPr>
                <w:color w:val="000000"/>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33170AA0" w14:textId="28A49215" w:rsidR="00831E38" w:rsidRPr="00C40F4E" w:rsidRDefault="00831E38" w:rsidP="00C40F4E">
            <w:pPr>
              <w:jc w:val="right"/>
              <w:rPr>
                <w:color w:val="0D0D0D" w:themeColor="text1" w:themeTint="F2"/>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15FF7285" w14:textId="229042E5" w:rsidR="00831E38" w:rsidRPr="00C40F4E" w:rsidRDefault="00831E38" w:rsidP="00C40F4E">
            <w:pPr>
              <w:jc w:val="right"/>
              <w:rPr>
                <w:color w:val="0D0D0D" w:themeColor="text1" w:themeTint="F2"/>
                <w:sz w:val="18"/>
                <w:szCs w:val="18"/>
                <w:lang w:eastAsia="zh-CN"/>
              </w:rPr>
            </w:pPr>
            <w:r w:rsidRPr="00C40F4E">
              <w:rPr>
                <w:color w:val="000000"/>
                <w:sz w:val="18"/>
                <w:szCs w:val="18"/>
              </w:rPr>
              <w:t>2,787,916</w:t>
            </w:r>
          </w:p>
        </w:tc>
        <w:tc>
          <w:tcPr>
            <w:tcW w:w="456" w:type="pct"/>
            <w:tcBorders>
              <w:top w:val="single" w:sz="4" w:space="0" w:color="auto"/>
              <w:left w:val="nil"/>
              <w:bottom w:val="single" w:sz="4" w:space="0" w:color="auto"/>
              <w:right w:val="single" w:sz="4" w:space="0" w:color="auto"/>
            </w:tcBorders>
            <w:noWrap/>
            <w:tcMar>
              <w:left w:w="57" w:type="dxa"/>
              <w:right w:w="57" w:type="dxa"/>
            </w:tcMar>
            <w:hideMark/>
          </w:tcPr>
          <w:p w14:paraId="03D927DB" w14:textId="59FE5EB4" w:rsidR="00831E38" w:rsidRPr="00C40F4E" w:rsidRDefault="00831E38" w:rsidP="00C40F4E">
            <w:pPr>
              <w:jc w:val="right"/>
              <w:rPr>
                <w:color w:val="000000" w:themeColor="text1"/>
                <w:sz w:val="18"/>
                <w:szCs w:val="18"/>
                <w:lang w:eastAsia="zh-CN"/>
              </w:rPr>
            </w:pPr>
            <w:r w:rsidRPr="00C40F4E">
              <w:rPr>
                <w:color w:val="000000" w:themeColor="text1"/>
                <w:sz w:val="18"/>
                <w:szCs w:val="18"/>
              </w:rPr>
              <w:t>2,557,216</w:t>
            </w:r>
          </w:p>
        </w:tc>
        <w:tc>
          <w:tcPr>
            <w:tcW w:w="455" w:type="pct"/>
            <w:tcBorders>
              <w:top w:val="single" w:sz="4" w:space="0" w:color="auto"/>
              <w:left w:val="nil"/>
              <w:bottom w:val="single" w:sz="4" w:space="0" w:color="auto"/>
              <w:right w:val="single" w:sz="4" w:space="0" w:color="auto"/>
            </w:tcBorders>
            <w:noWrap/>
            <w:tcMar>
              <w:left w:w="57" w:type="dxa"/>
              <w:right w:w="57" w:type="dxa"/>
            </w:tcMar>
            <w:hideMark/>
          </w:tcPr>
          <w:p w14:paraId="3CDABBFC" w14:textId="78D79446" w:rsidR="00831E38" w:rsidRPr="00C40F4E" w:rsidRDefault="00831E38" w:rsidP="00C40F4E">
            <w:pPr>
              <w:jc w:val="right"/>
              <w:rPr>
                <w:color w:val="000000" w:themeColor="text1"/>
                <w:sz w:val="18"/>
                <w:szCs w:val="18"/>
                <w:lang w:eastAsia="zh-CN"/>
              </w:rPr>
            </w:pPr>
            <w:r w:rsidRPr="00C40F4E">
              <w:rPr>
                <w:color w:val="000000" w:themeColor="text1"/>
                <w:sz w:val="18"/>
                <w:szCs w:val="18"/>
              </w:rPr>
              <w:t>2,557,216</w:t>
            </w:r>
          </w:p>
        </w:tc>
        <w:tc>
          <w:tcPr>
            <w:tcW w:w="457" w:type="pct"/>
            <w:tcBorders>
              <w:top w:val="single" w:sz="4" w:space="0" w:color="auto"/>
              <w:left w:val="nil"/>
              <w:bottom w:val="single" w:sz="4" w:space="0" w:color="auto"/>
              <w:right w:val="single" w:sz="4" w:space="0" w:color="auto"/>
            </w:tcBorders>
            <w:noWrap/>
            <w:tcMar>
              <w:left w:w="57" w:type="dxa"/>
              <w:right w:w="57" w:type="dxa"/>
            </w:tcMar>
            <w:hideMark/>
          </w:tcPr>
          <w:p w14:paraId="2E6A9651" w14:textId="63C0013C" w:rsidR="00831E38" w:rsidRPr="00C40F4E" w:rsidRDefault="00831E38" w:rsidP="00C40F4E">
            <w:pPr>
              <w:jc w:val="right"/>
              <w:rPr>
                <w:color w:val="000000" w:themeColor="text1"/>
                <w:sz w:val="18"/>
                <w:szCs w:val="18"/>
                <w:lang w:eastAsia="zh-CN"/>
              </w:rPr>
            </w:pPr>
            <w:r w:rsidRPr="00C40F4E">
              <w:rPr>
                <w:color w:val="000000" w:themeColor="text1"/>
                <w:sz w:val="18"/>
                <w:szCs w:val="18"/>
              </w:rPr>
              <w:t>2,326,516</w:t>
            </w:r>
          </w:p>
        </w:tc>
        <w:tc>
          <w:tcPr>
            <w:tcW w:w="296" w:type="pct"/>
            <w:noWrap/>
            <w:tcMar>
              <w:left w:w="57" w:type="dxa"/>
              <w:right w:w="57" w:type="dxa"/>
            </w:tcMar>
            <w:hideMark/>
          </w:tcPr>
          <w:p w14:paraId="4A156277" w14:textId="77777777" w:rsidR="00831E38" w:rsidRPr="00C40F4E" w:rsidRDefault="00831E38" w:rsidP="00C40F4E">
            <w:pPr>
              <w:jc w:val="right"/>
              <w:rPr>
                <w:color w:val="000000"/>
                <w:sz w:val="18"/>
                <w:szCs w:val="18"/>
                <w:lang w:eastAsia="zh-CN"/>
              </w:rPr>
            </w:pPr>
            <w:r w:rsidRPr="00C40F4E">
              <w:rPr>
                <w:color w:val="000000"/>
                <w:sz w:val="18"/>
                <w:szCs w:val="18"/>
                <w:lang w:eastAsia="zh-CN"/>
              </w:rPr>
              <w:t>n/a</w:t>
            </w:r>
          </w:p>
        </w:tc>
      </w:tr>
    </w:tbl>
    <w:p w14:paraId="7F760615" w14:textId="0BF136BF" w:rsidR="00711BE6" w:rsidRPr="00C40F4E" w:rsidRDefault="00711BE6" w:rsidP="00D25644">
      <w:pPr>
        <w:keepNext/>
        <w:keepLines/>
        <w:spacing w:before="240" w:after="240"/>
        <w:rPr>
          <w:u w:val="single"/>
        </w:rPr>
      </w:pPr>
      <w:r w:rsidRPr="00C40F4E">
        <w:rPr>
          <w:u w:val="single"/>
        </w:rPr>
        <w:t>Institutional, policy and regulatory framework</w:t>
      </w:r>
    </w:p>
    <w:bookmarkEnd w:id="3"/>
    <w:p w14:paraId="6DD44DE9" w14:textId="77777777" w:rsidR="00711BE6" w:rsidRPr="00C40F4E" w:rsidRDefault="00711BE6" w:rsidP="00D25644">
      <w:pPr>
        <w:keepNext/>
        <w:keepLines/>
        <w:suppressAutoHyphens/>
        <w:spacing w:after="240"/>
        <w:rPr>
          <w:i/>
          <w:iCs/>
        </w:rPr>
      </w:pPr>
      <w:r w:rsidRPr="00C40F4E">
        <w:rPr>
          <w:i/>
          <w:iCs/>
        </w:rPr>
        <w:t>HFC licensing and quota system</w:t>
      </w:r>
    </w:p>
    <w:p w14:paraId="7769E7AE" w14:textId="51D04C47" w:rsidR="00ED4E8D" w:rsidRPr="00C40F4E" w:rsidRDefault="00277647" w:rsidP="003B424D">
      <w:pPr>
        <w:pStyle w:val="Heading1"/>
      </w:pPr>
      <w:r w:rsidRPr="00C40F4E">
        <w:t>In line with decision 87/50(g), UNEP has confirmed that Oman has established an operational licensing system to monitor HFC imports and exports and currently tracks all HFC imports. Regarding the quota system, although the regulatory framework is in place, the NOU has not yet assigned specific import quotas for 2026 and 2027, as Oman</w:t>
      </w:r>
      <w:r w:rsidR="00A5136F" w:rsidRPr="00C40F4E">
        <w:t>’</w:t>
      </w:r>
      <w:r w:rsidRPr="00C40F4E">
        <w:t>s first HFC control measure (the freeze) begins in 2028. The Secretariat further inquired how HFC consumption in 2026–2027 would be controlled to meet the Agreement</w:t>
      </w:r>
      <w:r w:rsidR="008A5047" w:rsidRPr="00C40F4E">
        <w:t>’</w:t>
      </w:r>
      <w:r w:rsidRPr="00C40F4E">
        <w:t>s targets if quotas are not enforced</w:t>
      </w:r>
      <w:r w:rsidR="000615A4" w:rsidRPr="00C40F4E">
        <w:t>;</w:t>
      </w:r>
      <w:r w:rsidRPr="00C40F4E">
        <w:t xml:space="preserve"> UNEP advised that </w:t>
      </w:r>
      <w:r w:rsidR="000615A4" w:rsidRPr="00C40F4E">
        <w:t xml:space="preserve">while </w:t>
      </w:r>
      <w:r w:rsidRPr="00C40F4E">
        <w:t xml:space="preserve">it </w:t>
      </w:r>
      <w:r w:rsidR="00A67293" w:rsidRPr="00C40F4E">
        <w:t>c</w:t>
      </w:r>
      <w:r w:rsidRPr="00C40F4E">
        <w:t>ould be difficult to agree on and enforce a quota in 2026 before the baseline is established</w:t>
      </w:r>
      <w:r w:rsidR="00A67293" w:rsidRPr="00C40F4E">
        <w:t xml:space="preserve">, </w:t>
      </w:r>
      <w:r w:rsidRPr="00C40F4E">
        <w:t>upon approval of the KIP with its reduction targets, the NOU will be in a position to establish and enforce the quota, which will facilitate full compliance.</w:t>
      </w:r>
      <w:r w:rsidR="0033715B" w:rsidRPr="00C40F4E">
        <w:t xml:space="preserve"> </w:t>
      </w:r>
    </w:p>
    <w:p w14:paraId="009EF2D4" w14:textId="4666480F" w:rsidR="00711BE6" w:rsidRPr="00C40F4E" w:rsidRDefault="00711BE6" w:rsidP="00C40F4E">
      <w:pPr>
        <w:keepNext/>
        <w:spacing w:after="240"/>
      </w:pPr>
      <w:bookmarkStart w:id="4" w:name="_Hlk126916116"/>
      <w:r w:rsidRPr="00C40F4E">
        <w:rPr>
          <w:u w:val="single"/>
        </w:rPr>
        <w:t>Technical and cost-related issues</w:t>
      </w:r>
    </w:p>
    <w:bookmarkEnd w:id="4"/>
    <w:p w14:paraId="1F668EDC" w14:textId="0EC2039B" w:rsidR="00DF6753" w:rsidRPr="00C40F4E" w:rsidRDefault="00DF6753" w:rsidP="00C40F4E">
      <w:pPr>
        <w:pStyle w:val="Heading1"/>
      </w:pPr>
      <w:r w:rsidRPr="00C40F4E">
        <w:t>From 2026 to 2032, HFC consumption in the manufacturing</w:t>
      </w:r>
      <w:r w:rsidR="003356BA" w:rsidRPr="00C40F4E">
        <w:t xml:space="preserve"> and</w:t>
      </w:r>
      <w:r w:rsidRPr="00C40F4E">
        <w:t xml:space="preserve"> local installation and assembly subsectors is expected to grow annually by 3 and 5 per cent respectively under a business-as-usual scenario. To curb this growth, stage I of the KIP includes the phase-out of HFC-134a and R-410A in AC applications. Furthermore, stage I encompasses awareness-raising and consultative activities to inform industries about the reduction targets of the KIP.</w:t>
      </w:r>
    </w:p>
    <w:p w14:paraId="366CF177" w14:textId="3E09EF56" w:rsidR="00177774" w:rsidRDefault="00DF6753">
      <w:pPr>
        <w:pStyle w:val="Heading1"/>
      </w:pPr>
      <w:r w:rsidRPr="00C40F4E">
        <w:t>The project requested separate funding to phase out HFCs in the local installation and assembly subsector at a cost-effectiveness of US $7.60/kg. In subsequent discussions with UNEP, the focus was on monitoring the phase-out and implementing regulatory measures to ensure the sustainability of the reductions. It was agreed that the Government of Oman will closely monitor HFC consumption in this subsector and report data for the assembly subsector separately from the servicing sector in its country programme reports, starting in 202</w:t>
      </w:r>
      <w:r w:rsidR="00636EC1" w:rsidRPr="00C40F4E">
        <w:t>6</w:t>
      </w:r>
      <w:r w:rsidRPr="00C40F4E">
        <w:t>.</w:t>
      </w:r>
      <w:r w:rsidR="00372903" w:rsidRPr="00C40F4E">
        <w:t xml:space="preserve"> </w:t>
      </w:r>
      <w:r w:rsidR="009E0639" w:rsidRPr="00C40F4E">
        <w:t>I</w:t>
      </w:r>
      <w:r w:rsidR="00372903" w:rsidRPr="00C40F4E">
        <w:t xml:space="preserve">t was </w:t>
      </w:r>
      <w:r w:rsidR="00F31CD3" w:rsidRPr="00C40F4E">
        <w:t xml:space="preserve">also </w:t>
      </w:r>
      <w:r w:rsidR="00372903" w:rsidRPr="00C40F4E">
        <w:t xml:space="preserve">agreed that the phase-out </w:t>
      </w:r>
      <w:r w:rsidR="009E0639" w:rsidRPr="00C40F4E">
        <w:t>of R-134a and R-410A in the commercial AC assembl</w:t>
      </w:r>
      <w:r w:rsidR="0071178E" w:rsidRPr="00C40F4E">
        <w:t>y</w:t>
      </w:r>
      <w:r w:rsidR="009E0639" w:rsidRPr="00C40F4E">
        <w:t xml:space="preserve"> subsector </w:t>
      </w:r>
      <w:r w:rsidR="00372903" w:rsidRPr="00C40F4E">
        <w:t xml:space="preserve">will be considered a </w:t>
      </w:r>
      <w:r w:rsidR="00503A51" w:rsidRPr="00C40F4E">
        <w:t>total</w:t>
      </w:r>
      <w:r w:rsidR="00D80CB9" w:rsidRPr="00C40F4E">
        <w:t xml:space="preserve"> HFC</w:t>
      </w:r>
      <w:r w:rsidR="00503A51" w:rsidRPr="00C40F4E">
        <w:t xml:space="preserve"> phase-out </w:t>
      </w:r>
      <w:r w:rsidR="00F31CD3" w:rsidRPr="00C40F4E">
        <w:t>of th</w:t>
      </w:r>
      <w:r w:rsidR="0071178E" w:rsidRPr="00C40F4E">
        <w:t>at</w:t>
      </w:r>
      <w:r w:rsidR="00F31CD3" w:rsidRPr="00C40F4E">
        <w:t xml:space="preserve"> subsector.</w:t>
      </w:r>
      <w:r w:rsidRPr="00C40F4E">
        <w:t xml:space="preserve"> </w:t>
      </w:r>
      <w:r w:rsidR="00E07FCB" w:rsidRPr="00C40F4E">
        <w:t>U</w:t>
      </w:r>
      <w:r w:rsidRPr="00C40F4E">
        <w:t>pon completion of the planned subsector activities, the Government will establish regulatory measures to prohibit the use of HFC-134a and R-410A in the onsite charging of commercial and industrial AC equipment by 2032 at the latest.</w:t>
      </w:r>
    </w:p>
    <w:p w14:paraId="6EC1525B" w14:textId="33BAB088" w:rsidR="00124480" w:rsidRPr="00B46750" w:rsidRDefault="002869D7" w:rsidP="00124480">
      <w:pPr>
        <w:pStyle w:val="Heading1"/>
        <w:rPr>
          <w:lang w:eastAsia="zh-CN"/>
        </w:rPr>
      </w:pPr>
      <w:r w:rsidRPr="00C40F4E">
        <w:t xml:space="preserve">The Secretariat reviewed the activities and costs in line with decision 92/37(b)(iii). </w:t>
      </w:r>
      <w:r w:rsidR="00124480" w:rsidRPr="00AF0A43">
        <w:rPr>
          <w:lang w:eastAsia="zh-CN"/>
        </w:rPr>
        <w:t>During the project review, the 2025 Article 7 data was published. This data shows a minor difference from the project data due to rounding. Additionally, the GWP value</w:t>
      </w:r>
      <w:r w:rsidR="00124480">
        <w:rPr>
          <w:lang w:eastAsia="zh-CN"/>
        </w:rPr>
        <w:t xml:space="preserve"> in the servicing sector</w:t>
      </w:r>
      <w:r w:rsidR="00124480" w:rsidRPr="00AF0A43">
        <w:rPr>
          <w:lang w:eastAsia="zh-CN"/>
        </w:rPr>
        <w:t xml:space="preserve"> was recalculated as 1,882.21, using only the </w:t>
      </w:r>
      <w:r w:rsidR="00124480">
        <w:rPr>
          <w:lang w:eastAsia="zh-CN"/>
        </w:rPr>
        <w:t xml:space="preserve">HFC </w:t>
      </w:r>
      <w:r w:rsidR="00124480" w:rsidRPr="00AF0A43">
        <w:rPr>
          <w:lang w:eastAsia="zh-CN"/>
        </w:rPr>
        <w:t xml:space="preserve">consumption </w:t>
      </w:r>
      <w:r w:rsidR="00124480">
        <w:rPr>
          <w:lang w:eastAsia="zh-CN"/>
        </w:rPr>
        <w:t xml:space="preserve">in the servicing sector </w:t>
      </w:r>
      <w:r w:rsidR="00124480" w:rsidRPr="00AF0A43">
        <w:rPr>
          <w:lang w:eastAsia="zh-CN"/>
        </w:rPr>
        <w:t>and excluding consumption from the local installation and assembly subsector. The phase-out amount for the servicing sector was recalculated as 236.49</w:t>
      </w:r>
      <w:r w:rsidR="00124480">
        <w:rPr>
          <w:lang w:eastAsia="zh-CN"/>
        </w:rPr>
        <w:t xml:space="preserve"> mt</w:t>
      </w:r>
      <w:r w:rsidR="00124480" w:rsidRPr="00AF0A43">
        <w:rPr>
          <w:lang w:eastAsia="zh-CN"/>
        </w:rPr>
        <w:t>, resulting in a revised cost of US $1,206,096 for that sector</w:t>
      </w:r>
      <w:r w:rsidR="00124480">
        <w:rPr>
          <w:lang w:eastAsia="zh-CN"/>
        </w:rPr>
        <w:t>, a reduction of US $14,870 from the original submission</w:t>
      </w:r>
      <w:r w:rsidR="00124480" w:rsidRPr="00AF0A43">
        <w:rPr>
          <w:lang w:eastAsia="zh-CN"/>
        </w:rPr>
        <w:t xml:space="preserve">. </w:t>
      </w:r>
      <w:r w:rsidR="00124480">
        <w:rPr>
          <w:lang w:eastAsia="zh-CN"/>
        </w:rPr>
        <w:t>Subsequently, adjustments to the costs of activities were made as follows: the cost for the f</w:t>
      </w:r>
      <w:r w:rsidR="00124480" w:rsidRPr="001A4A9A">
        <w:rPr>
          <w:lang w:eastAsia="zh-CN"/>
        </w:rPr>
        <w:t>easibility study on adapting low-GWP alternative technologies</w:t>
      </w:r>
      <w:r w:rsidR="00124480" w:rsidRPr="008064D1">
        <w:rPr>
          <w:lang w:eastAsia="zh-CN"/>
        </w:rPr>
        <w:t xml:space="preserve"> </w:t>
      </w:r>
      <w:r w:rsidR="00124480">
        <w:rPr>
          <w:lang w:eastAsia="zh-CN"/>
        </w:rPr>
        <w:t xml:space="preserve">in </w:t>
      </w:r>
      <w:r w:rsidR="00124480" w:rsidRPr="001A4A9A">
        <w:rPr>
          <w:lang w:eastAsia="zh-CN"/>
        </w:rPr>
        <w:t xml:space="preserve">the domestic AC sector </w:t>
      </w:r>
      <w:r w:rsidR="00124480">
        <w:rPr>
          <w:lang w:eastAsia="zh-CN"/>
        </w:rPr>
        <w:t xml:space="preserve">was reduced from US $18,466 to US $15,596; and the cost for </w:t>
      </w:r>
      <w:r w:rsidR="00124480" w:rsidRPr="00D30623">
        <w:rPr>
          <w:lang w:eastAsia="zh-CN"/>
        </w:rPr>
        <w:t xml:space="preserve">awareness-raising </w:t>
      </w:r>
      <w:r w:rsidR="00124480">
        <w:rPr>
          <w:lang w:eastAsia="zh-CN"/>
        </w:rPr>
        <w:t xml:space="preserve">activities was reduced from US $60,000 to US $48,000. The </w:t>
      </w:r>
      <w:r w:rsidR="00AB7FD2">
        <w:rPr>
          <w:lang w:eastAsia="zh-CN"/>
        </w:rPr>
        <w:t>agreed</w:t>
      </w:r>
      <w:r w:rsidR="00124480">
        <w:rPr>
          <w:lang w:eastAsia="zh-CN"/>
        </w:rPr>
        <w:t xml:space="preserve"> activities and costs </w:t>
      </w:r>
      <w:r w:rsidR="00C555E4">
        <w:rPr>
          <w:lang w:eastAsia="zh-CN"/>
        </w:rPr>
        <w:t xml:space="preserve">for the servicing sector </w:t>
      </w:r>
      <w:r w:rsidR="00124480">
        <w:rPr>
          <w:lang w:eastAsia="zh-CN"/>
        </w:rPr>
        <w:t>are presented in the table 1</w:t>
      </w:r>
      <w:r w:rsidR="004B6569">
        <w:rPr>
          <w:lang w:eastAsia="zh-CN"/>
        </w:rPr>
        <w:t>3</w:t>
      </w:r>
      <w:r w:rsidR="00124480">
        <w:rPr>
          <w:lang w:eastAsia="zh-CN"/>
        </w:rPr>
        <w:t>.</w:t>
      </w:r>
    </w:p>
    <w:p w14:paraId="09816A1E" w14:textId="273538A3" w:rsidR="00124480" w:rsidRPr="00C40F4E" w:rsidRDefault="00124480" w:rsidP="00124480">
      <w:pPr>
        <w:keepNext/>
        <w:shd w:val="clear" w:color="auto" w:fill="FFFFFF" w:themeFill="background1"/>
        <w:rPr>
          <w:b/>
          <w:bCs/>
        </w:rPr>
      </w:pPr>
      <w:r w:rsidRPr="00C40F4E">
        <w:rPr>
          <w:b/>
          <w:bCs/>
        </w:rPr>
        <w:lastRenderedPageBreak/>
        <w:t>Table </w:t>
      </w:r>
      <w:r>
        <w:rPr>
          <w:b/>
          <w:bCs/>
        </w:rPr>
        <w:t>1</w:t>
      </w:r>
      <w:r w:rsidR="004B6569">
        <w:rPr>
          <w:b/>
          <w:bCs/>
        </w:rPr>
        <w:t>3</w:t>
      </w:r>
      <w:r w:rsidRPr="00C40F4E">
        <w:rPr>
          <w:b/>
          <w:bCs/>
        </w:rPr>
        <w:t xml:space="preserve">. </w:t>
      </w:r>
      <w:r>
        <w:rPr>
          <w:b/>
          <w:bCs/>
        </w:rPr>
        <w:t>Agreed s</w:t>
      </w:r>
      <w:r w:rsidRPr="00C40F4E">
        <w:rPr>
          <w:b/>
          <w:bCs/>
        </w:rPr>
        <w:t xml:space="preserve">ervicing sector activities and their costs in stage I of the KIP for Oman as </w:t>
      </w:r>
      <w:r w:rsidR="00AB7FD2">
        <w:rPr>
          <w:b/>
          <w:bCs/>
        </w:rPr>
        <w:t>agreed</w:t>
      </w:r>
    </w:p>
    <w:tbl>
      <w:tblPr>
        <w:tblStyle w:val="TableGrid"/>
        <w:tblW w:w="9351" w:type="dxa"/>
        <w:tblLayout w:type="fixed"/>
        <w:tblLook w:val="04A0" w:firstRow="1" w:lastRow="0" w:firstColumn="1" w:lastColumn="0" w:noHBand="0" w:noVBand="1"/>
      </w:tblPr>
      <w:tblGrid>
        <w:gridCol w:w="6091"/>
        <w:gridCol w:w="992"/>
        <w:gridCol w:w="1205"/>
        <w:gridCol w:w="1063"/>
      </w:tblGrid>
      <w:tr w:rsidR="00124480" w:rsidRPr="00C40F4E" w14:paraId="74BD7219" w14:textId="77777777" w:rsidTr="009534DC">
        <w:trPr>
          <w:trHeight w:val="255"/>
          <w:tblHeader/>
        </w:trPr>
        <w:tc>
          <w:tcPr>
            <w:tcW w:w="6091" w:type="dxa"/>
            <w:vMerge w:val="restart"/>
            <w:vAlign w:val="center"/>
          </w:tcPr>
          <w:p w14:paraId="44D0BA85" w14:textId="77777777" w:rsidR="00124480" w:rsidRPr="00C40F4E" w:rsidRDefault="00124480">
            <w:pPr>
              <w:keepNext/>
              <w:spacing w:before="10" w:after="10"/>
              <w:jc w:val="center"/>
              <w:rPr>
                <w:b/>
                <w:bCs/>
                <w:sz w:val="20"/>
                <w:szCs w:val="20"/>
              </w:rPr>
            </w:pPr>
            <w:r w:rsidRPr="00C40F4E">
              <w:rPr>
                <w:b/>
                <w:bCs/>
                <w:sz w:val="20"/>
                <w:szCs w:val="20"/>
              </w:rPr>
              <w:t>Activity</w:t>
            </w:r>
          </w:p>
        </w:tc>
        <w:tc>
          <w:tcPr>
            <w:tcW w:w="992" w:type="dxa"/>
            <w:vMerge w:val="restart"/>
            <w:vAlign w:val="center"/>
          </w:tcPr>
          <w:p w14:paraId="16904DF2" w14:textId="77777777" w:rsidR="00124480" w:rsidRPr="00C40F4E" w:rsidRDefault="00124480">
            <w:pPr>
              <w:keepNext/>
              <w:spacing w:before="10" w:after="10"/>
              <w:jc w:val="center"/>
              <w:rPr>
                <w:b/>
                <w:bCs/>
                <w:sz w:val="20"/>
                <w:szCs w:val="20"/>
              </w:rPr>
            </w:pPr>
            <w:r w:rsidRPr="00C40F4E">
              <w:rPr>
                <w:b/>
                <w:bCs/>
                <w:sz w:val="20"/>
                <w:szCs w:val="20"/>
              </w:rPr>
              <w:t>Agency</w:t>
            </w:r>
          </w:p>
        </w:tc>
        <w:tc>
          <w:tcPr>
            <w:tcW w:w="2268" w:type="dxa"/>
            <w:gridSpan w:val="2"/>
            <w:vAlign w:val="center"/>
          </w:tcPr>
          <w:p w14:paraId="390AF749" w14:textId="77777777" w:rsidR="00124480" w:rsidRPr="00C40F4E" w:rsidRDefault="00124480">
            <w:pPr>
              <w:keepNext/>
              <w:spacing w:before="10" w:after="10"/>
              <w:jc w:val="center"/>
              <w:rPr>
                <w:b/>
                <w:bCs/>
                <w:sz w:val="20"/>
                <w:szCs w:val="20"/>
              </w:rPr>
            </w:pPr>
            <w:r w:rsidRPr="00C40F4E">
              <w:rPr>
                <w:b/>
                <w:bCs/>
                <w:sz w:val="20"/>
                <w:szCs w:val="20"/>
              </w:rPr>
              <w:t>Cost (US $)</w:t>
            </w:r>
          </w:p>
        </w:tc>
      </w:tr>
      <w:tr w:rsidR="00124480" w:rsidRPr="00C40F4E" w14:paraId="73EB2BEC" w14:textId="77777777" w:rsidTr="009534DC">
        <w:trPr>
          <w:trHeight w:val="255"/>
          <w:tblHeader/>
        </w:trPr>
        <w:tc>
          <w:tcPr>
            <w:tcW w:w="6091" w:type="dxa"/>
            <w:vMerge/>
            <w:vAlign w:val="center"/>
          </w:tcPr>
          <w:p w14:paraId="22CF2D55" w14:textId="77777777" w:rsidR="00124480" w:rsidRPr="00C40F4E" w:rsidRDefault="00124480">
            <w:pPr>
              <w:keepNext/>
              <w:spacing w:before="10" w:after="10"/>
              <w:jc w:val="center"/>
              <w:rPr>
                <w:b/>
                <w:bCs/>
                <w:sz w:val="20"/>
                <w:szCs w:val="20"/>
              </w:rPr>
            </w:pPr>
          </w:p>
        </w:tc>
        <w:tc>
          <w:tcPr>
            <w:tcW w:w="992" w:type="dxa"/>
            <w:vMerge/>
            <w:vAlign w:val="center"/>
          </w:tcPr>
          <w:p w14:paraId="010AE049" w14:textId="77777777" w:rsidR="00124480" w:rsidRPr="00C40F4E" w:rsidRDefault="00124480">
            <w:pPr>
              <w:keepNext/>
              <w:spacing w:before="10" w:after="10"/>
              <w:jc w:val="center"/>
              <w:rPr>
                <w:b/>
                <w:bCs/>
                <w:sz w:val="20"/>
                <w:szCs w:val="20"/>
              </w:rPr>
            </w:pPr>
          </w:p>
        </w:tc>
        <w:tc>
          <w:tcPr>
            <w:tcW w:w="1205" w:type="dxa"/>
            <w:vAlign w:val="center"/>
          </w:tcPr>
          <w:p w14:paraId="194B1229" w14:textId="3FCA8ECB" w:rsidR="00124480" w:rsidRPr="00C40F4E" w:rsidRDefault="00BB351E">
            <w:pPr>
              <w:keepNext/>
              <w:spacing w:before="10" w:after="10"/>
              <w:jc w:val="center"/>
              <w:rPr>
                <w:b/>
                <w:bCs/>
                <w:sz w:val="20"/>
                <w:szCs w:val="20"/>
              </w:rPr>
            </w:pPr>
            <w:r>
              <w:rPr>
                <w:b/>
                <w:bCs/>
                <w:sz w:val="20"/>
                <w:szCs w:val="20"/>
              </w:rPr>
              <w:t>Submitted</w:t>
            </w:r>
          </w:p>
        </w:tc>
        <w:tc>
          <w:tcPr>
            <w:tcW w:w="1063" w:type="dxa"/>
            <w:vAlign w:val="center"/>
          </w:tcPr>
          <w:p w14:paraId="700466DD" w14:textId="58D4E9D2" w:rsidR="00124480" w:rsidRPr="00C40F4E" w:rsidRDefault="00BB351E">
            <w:pPr>
              <w:keepNext/>
              <w:spacing w:before="10" w:after="10"/>
              <w:jc w:val="center"/>
              <w:rPr>
                <w:b/>
                <w:bCs/>
                <w:sz w:val="20"/>
                <w:szCs w:val="20"/>
              </w:rPr>
            </w:pPr>
            <w:r>
              <w:rPr>
                <w:b/>
                <w:bCs/>
                <w:sz w:val="20"/>
                <w:szCs w:val="20"/>
              </w:rPr>
              <w:t>Revised</w:t>
            </w:r>
          </w:p>
        </w:tc>
      </w:tr>
      <w:tr w:rsidR="00124480" w:rsidRPr="00C40F4E" w14:paraId="608719D9" w14:textId="77777777">
        <w:trPr>
          <w:trHeight w:val="255"/>
        </w:trPr>
        <w:tc>
          <w:tcPr>
            <w:tcW w:w="9351" w:type="dxa"/>
            <w:gridSpan w:val="4"/>
            <w:vAlign w:val="center"/>
          </w:tcPr>
          <w:p w14:paraId="2000FA17" w14:textId="77777777" w:rsidR="00124480" w:rsidRPr="00C40F4E" w:rsidRDefault="00124480">
            <w:pPr>
              <w:keepNext/>
              <w:spacing w:before="10" w:after="10"/>
              <w:jc w:val="center"/>
              <w:rPr>
                <w:sz w:val="20"/>
                <w:szCs w:val="20"/>
                <w:lang w:eastAsia="zh-CN"/>
              </w:rPr>
            </w:pPr>
            <w:r w:rsidRPr="00C40F4E">
              <w:rPr>
                <w:b/>
                <w:bCs/>
                <w:sz w:val="20"/>
                <w:szCs w:val="20"/>
              </w:rPr>
              <w:t>RAC servicing sector</w:t>
            </w:r>
          </w:p>
        </w:tc>
      </w:tr>
      <w:tr w:rsidR="00124480" w:rsidRPr="00C40F4E" w14:paraId="66902E79" w14:textId="77777777">
        <w:trPr>
          <w:trHeight w:val="255"/>
        </w:trPr>
        <w:tc>
          <w:tcPr>
            <w:tcW w:w="9351" w:type="dxa"/>
            <w:gridSpan w:val="4"/>
            <w:vAlign w:val="center"/>
          </w:tcPr>
          <w:p w14:paraId="39F77D56" w14:textId="77777777" w:rsidR="00124480" w:rsidRPr="00C40F4E" w:rsidRDefault="00124480">
            <w:pPr>
              <w:keepNext/>
              <w:spacing w:before="10" w:after="10"/>
              <w:jc w:val="left"/>
              <w:rPr>
                <w:b/>
                <w:bCs/>
                <w:i/>
                <w:iCs/>
                <w:sz w:val="20"/>
                <w:szCs w:val="20"/>
                <w:lang w:eastAsia="zh-CN"/>
              </w:rPr>
            </w:pPr>
            <w:r w:rsidRPr="00C40F4E">
              <w:rPr>
                <w:b/>
                <w:bCs/>
                <w:i/>
                <w:iCs/>
                <w:sz w:val="20"/>
                <w:szCs w:val="20"/>
                <w:lang w:eastAsia="zh-CN"/>
              </w:rPr>
              <w:t>Policy development and implementation</w:t>
            </w:r>
          </w:p>
        </w:tc>
      </w:tr>
      <w:tr w:rsidR="00705061" w:rsidRPr="00C40F4E" w14:paraId="68EDDA40" w14:textId="77777777" w:rsidTr="009534DC">
        <w:trPr>
          <w:trHeight w:val="255"/>
        </w:trPr>
        <w:tc>
          <w:tcPr>
            <w:tcW w:w="6091" w:type="dxa"/>
          </w:tcPr>
          <w:p w14:paraId="4453B6D1" w14:textId="77777777" w:rsidR="00705061" w:rsidRPr="00C40F4E" w:rsidRDefault="00705061" w:rsidP="00705061">
            <w:pPr>
              <w:keepLines/>
              <w:shd w:val="clear" w:color="auto" w:fill="FFFFFF" w:themeFill="background1"/>
              <w:spacing w:before="10" w:after="10"/>
              <w:jc w:val="left"/>
              <w:rPr>
                <w:sz w:val="20"/>
                <w:szCs w:val="20"/>
              </w:rPr>
            </w:pPr>
            <w:r w:rsidRPr="00C40F4E">
              <w:rPr>
                <w:sz w:val="20"/>
                <w:szCs w:val="20"/>
              </w:rPr>
              <w:t xml:space="preserve">Review </w:t>
            </w:r>
            <w:r w:rsidRPr="00C40F4E">
              <w:rPr>
                <w:sz w:val="20"/>
                <w:szCs w:val="20"/>
                <w:lang w:eastAsia="zh-CN"/>
              </w:rPr>
              <w:t xml:space="preserve">the existing policy and regulations, </w:t>
            </w:r>
            <w:r w:rsidRPr="00C40F4E">
              <w:rPr>
                <w:sz w:val="20"/>
                <w:szCs w:val="20"/>
              </w:rPr>
              <w:t xml:space="preserve">develop legal and regulatory framework for supporting HFC phase-down: </w:t>
            </w:r>
          </w:p>
          <w:p w14:paraId="5A99481D" w14:textId="77777777" w:rsidR="00705061" w:rsidRPr="00C40F4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n-CA"/>
              </w:rPr>
            </w:pPr>
            <w:r w:rsidRPr="00C40F4E">
              <w:rPr>
                <w:sz w:val="20"/>
                <w:szCs w:val="20"/>
                <w:lang w:val="en-CA"/>
              </w:rPr>
              <w:t xml:space="preserve">Strengthen HFC quota system </w:t>
            </w:r>
            <w:r w:rsidRPr="00C40F4E">
              <w:rPr>
                <w:sz w:val="20"/>
                <w:szCs w:val="20"/>
                <w:lang w:val="en-CA" w:eastAsia="zh-CN"/>
              </w:rPr>
              <w:t>and develop SOP</w:t>
            </w:r>
          </w:p>
          <w:p w14:paraId="457078B8" w14:textId="77777777" w:rsidR="00705061" w:rsidRPr="00C40F4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n-CA"/>
              </w:rPr>
            </w:pPr>
            <w:r w:rsidRPr="00C40F4E">
              <w:rPr>
                <w:sz w:val="20"/>
                <w:szCs w:val="20"/>
                <w:lang w:val="en-CA" w:eastAsia="zh-CN"/>
              </w:rPr>
              <w:t xml:space="preserve">Further develop </w:t>
            </w:r>
            <w:r w:rsidRPr="00C40F4E">
              <w:rPr>
                <w:sz w:val="20"/>
                <w:szCs w:val="20"/>
                <w:lang w:val="en-CA"/>
              </w:rPr>
              <w:t>regulatory</w:t>
            </w:r>
            <w:r w:rsidRPr="00C40F4E">
              <w:rPr>
                <w:sz w:val="20"/>
                <w:szCs w:val="20"/>
                <w:lang w:val="en-CA" w:eastAsia="zh-CN"/>
              </w:rPr>
              <w:t xml:space="preserve"> framework for prevention of illegal trade of HFCs</w:t>
            </w:r>
          </w:p>
          <w:p w14:paraId="06D4122C" w14:textId="77777777" w:rsidR="00705061" w:rsidRPr="00C40F4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n-CA" w:eastAsia="zh-CN"/>
              </w:rPr>
            </w:pPr>
            <w:r w:rsidRPr="00C40F4E">
              <w:rPr>
                <w:sz w:val="20"/>
                <w:szCs w:val="20"/>
                <w:lang w:val="en-CA" w:eastAsia="zh-CN"/>
              </w:rPr>
              <w:t xml:space="preserve">Introduce and </w:t>
            </w:r>
            <w:r w:rsidRPr="00C40F4E">
              <w:rPr>
                <w:sz w:val="20"/>
                <w:szCs w:val="20"/>
                <w:lang w:val="en-CA"/>
              </w:rPr>
              <w:t>implement</w:t>
            </w:r>
            <w:r w:rsidRPr="00C40F4E">
              <w:rPr>
                <w:sz w:val="20"/>
                <w:szCs w:val="20"/>
                <w:lang w:val="en-CA" w:eastAsia="zh-CN"/>
              </w:rPr>
              <w:t xml:space="preserve"> the bans on imports of HFC-based new and second-hand equipment </w:t>
            </w:r>
            <w:r w:rsidRPr="00C40F4E">
              <w:rPr>
                <w:sz w:val="20"/>
                <w:szCs w:val="20"/>
                <w:lang w:val="en-CA"/>
              </w:rPr>
              <w:t>and</w:t>
            </w:r>
            <w:r w:rsidRPr="00C40F4E">
              <w:rPr>
                <w:sz w:val="20"/>
                <w:szCs w:val="20"/>
                <w:lang w:val="en-CA" w:eastAsia="zh-CN"/>
              </w:rPr>
              <w:t xml:space="preserve"> bans on non-refillable (disposable) HFC containers</w:t>
            </w:r>
          </w:p>
          <w:p w14:paraId="10C9E7F8" w14:textId="77777777" w:rsidR="00705061" w:rsidRPr="00C40F4E" w:rsidRDefault="00705061" w:rsidP="00705061">
            <w:pPr>
              <w:pStyle w:val="ListParagraph"/>
              <w:keepLines/>
              <w:numPr>
                <w:ilvl w:val="0"/>
                <w:numId w:val="38"/>
              </w:numPr>
              <w:shd w:val="clear" w:color="auto" w:fill="FFFFFF" w:themeFill="background1"/>
              <w:spacing w:before="10" w:after="10"/>
              <w:ind w:left="310" w:hanging="238"/>
              <w:jc w:val="left"/>
              <w:rPr>
                <w:sz w:val="20"/>
                <w:szCs w:val="20"/>
                <w:lang w:val="en-CA" w:eastAsia="zh-CN"/>
              </w:rPr>
            </w:pPr>
            <w:r w:rsidRPr="00C40F4E">
              <w:rPr>
                <w:sz w:val="20"/>
                <w:szCs w:val="20"/>
                <w:lang w:val="en-CA" w:eastAsia="zh-CN"/>
              </w:rPr>
              <w:t xml:space="preserve">Develop a standard </w:t>
            </w:r>
            <w:r w:rsidRPr="00C40F4E">
              <w:rPr>
                <w:sz w:val="20"/>
                <w:szCs w:val="20"/>
                <w:lang w:val="en-CA"/>
              </w:rPr>
              <w:t>or</w:t>
            </w:r>
            <w:r w:rsidRPr="00C40F4E">
              <w:rPr>
                <w:sz w:val="20"/>
                <w:szCs w:val="20"/>
                <w:lang w:val="en-CA" w:eastAsia="zh-CN"/>
              </w:rPr>
              <w:t xml:space="preserve"> SOP for safe transport and storage of HFCs and alternatives</w:t>
            </w:r>
          </w:p>
        </w:tc>
        <w:tc>
          <w:tcPr>
            <w:tcW w:w="992" w:type="dxa"/>
            <w:vMerge w:val="restart"/>
          </w:tcPr>
          <w:p w14:paraId="2CD4E199" w14:textId="77777777" w:rsidR="00705061" w:rsidRPr="00C40F4E" w:rsidRDefault="00705061" w:rsidP="00705061">
            <w:pPr>
              <w:spacing w:before="10" w:after="10"/>
              <w:jc w:val="center"/>
              <w:rPr>
                <w:sz w:val="20"/>
                <w:szCs w:val="20"/>
                <w:lang w:eastAsia="zh-CN"/>
              </w:rPr>
            </w:pPr>
            <w:r w:rsidRPr="00C40F4E">
              <w:rPr>
                <w:sz w:val="20"/>
                <w:szCs w:val="20"/>
              </w:rPr>
              <w:t>UNEP</w:t>
            </w:r>
          </w:p>
        </w:tc>
        <w:tc>
          <w:tcPr>
            <w:tcW w:w="1205" w:type="dxa"/>
            <w:noWrap/>
          </w:tcPr>
          <w:p w14:paraId="7DDF6F83" w14:textId="7B1B0297" w:rsidR="00705061" w:rsidRPr="00C40F4E" w:rsidRDefault="00705061" w:rsidP="00705061">
            <w:pPr>
              <w:spacing w:before="10" w:after="10"/>
              <w:jc w:val="right"/>
              <w:rPr>
                <w:sz w:val="20"/>
                <w:szCs w:val="20"/>
                <w:lang w:eastAsia="zh-CN"/>
              </w:rPr>
            </w:pPr>
            <w:r w:rsidRPr="00C40F4E">
              <w:rPr>
                <w:sz w:val="20"/>
                <w:szCs w:val="20"/>
              </w:rPr>
              <w:t>150,000</w:t>
            </w:r>
          </w:p>
        </w:tc>
        <w:tc>
          <w:tcPr>
            <w:tcW w:w="1063" w:type="dxa"/>
          </w:tcPr>
          <w:p w14:paraId="7FC5F8FC" w14:textId="77777777" w:rsidR="00705061" w:rsidRPr="00C40F4E" w:rsidRDefault="00705061" w:rsidP="00705061">
            <w:pPr>
              <w:spacing w:before="10" w:after="10"/>
              <w:jc w:val="right"/>
              <w:rPr>
                <w:sz w:val="20"/>
                <w:szCs w:val="20"/>
                <w:lang w:eastAsia="zh-CN"/>
              </w:rPr>
            </w:pPr>
            <w:r w:rsidRPr="00C40F4E">
              <w:rPr>
                <w:sz w:val="20"/>
                <w:szCs w:val="20"/>
              </w:rPr>
              <w:t>150,000</w:t>
            </w:r>
          </w:p>
        </w:tc>
      </w:tr>
      <w:tr w:rsidR="00705061" w:rsidRPr="00C40F4E" w14:paraId="2A150300" w14:textId="77777777" w:rsidTr="009534DC">
        <w:trPr>
          <w:trHeight w:val="255"/>
        </w:trPr>
        <w:tc>
          <w:tcPr>
            <w:tcW w:w="6091" w:type="dxa"/>
            <w:hideMark/>
          </w:tcPr>
          <w:p w14:paraId="07DAA916" w14:textId="77777777" w:rsidR="00705061" w:rsidRPr="00C40F4E" w:rsidRDefault="00705061" w:rsidP="00705061">
            <w:pPr>
              <w:spacing w:before="10" w:after="10"/>
              <w:jc w:val="left"/>
              <w:rPr>
                <w:sz w:val="20"/>
                <w:szCs w:val="20"/>
                <w:lang w:eastAsia="zh-CN"/>
              </w:rPr>
            </w:pPr>
            <w:r w:rsidRPr="00C40F4E">
              <w:rPr>
                <w:sz w:val="20"/>
                <w:szCs w:val="20"/>
                <w:lang w:eastAsia="zh-CN"/>
              </w:rPr>
              <w:t>Introduction of the mandatory certification scheme for RAC specialists and enterprises to better service end users</w:t>
            </w:r>
          </w:p>
        </w:tc>
        <w:tc>
          <w:tcPr>
            <w:tcW w:w="992" w:type="dxa"/>
            <w:vMerge/>
            <w:hideMark/>
          </w:tcPr>
          <w:p w14:paraId="6A9570AE" w14:textId="77777777" w:rsidR="00705061" w:rsidRPr="00C40F4E" w:rsidRDefault="00705061" w:rsidP="00705061">
            <w:pPr>
              <w:spacing w:before="10" w:after="10"/>
              <w:jc w:val="center"/>
              <w:rPr>
                <w:sz w:val="20"/>
                <w:szCs w:val="20"/>
                <w:lang w:eastAsia="zh-CN"/>
              </w:rPr>
            </w:pPr>
          </w:p>
        </w:tc>
        <w:tc>
          <w:tcPr>
            <w:tcW w:w="1205" w:type="dxa"/>
            <w:noWrap/>
          </w:tcPr>
          <w:p w14:paraId="0210AC31" w14:textId="563F4ADF" w:rsidR="00705061" w:rsidRPr="00C40F4E" w:rsidRDefault="00705061" w:rsidP="00705061">
            <w:pPr>
              <w:spacing w:before="10" w:after="10"/>
              <w:jc w:val="right"/>
              <w:rPr>
                <w:sz w:val="20"/>
                <w:szCs w:val="20"/>
                <w:lang w:eastAsia="zh-CN"/>
              </w:rPr>
            </w:pPr>
            <w:r w:rsidRPr="00C40F4E">
              <w:rPr>
                <w:sz w:val="20"/>
                <w:szCs w:val="20"/>
                <w:lang w:eastAsia="zh-CN"/>
              </w:rPr>
              <w:t>25,000</w:t>
            </w:r>
          </w:p>
        </w:tc>
        <w:tc>
          <w:tcPr>
            <w:tcW w:w="1063" w:type="dxa"/>
          </w:tcPr>
          <w:p w14:paraId="54AA7345" w14:textId="77777777" w:rsidR="00705061" w:rsidRPr="00C40F4E" w:rsidRDefault="00705061" w:rsidP="00705061">
            <w:pPr>
              <w:spacing w:before="10" w:after="10"/>
              <w:jc w:val="right"/>
              <w:rPr>
                <w:sz w:val="20"/>
                <w:szCs w:val="20"/>
                <w:lang w:eastAsia="zh-CN"/>
              </w:rPr>
            </w:pPr>
            <w:r w:rsidRPr="00C40F4E">
              <w:rPr>
                <w:sz w:val="20"/>
                <w:szCs w:val="20"/>
                <w:lang w:eastAsia="zh-CN"/>
              </w:rPr>
              <w:t>25,000</w:t>
            </w:r>
          </w:p>
        </w:tc>
      </w:tr>
      <w:tr w:rsidR="00705061" w:rsidRPr="00C40F4E" w14:paraId="71F74384" w14:textId="77777777" w:rsidTr="009534DC">
        <w:trPr>
          <w:trHeight w:val="255"/>
        </w:trPr>
        <w:tc>
          <w:tcPr>
            <w:tcW w:w="6091" w:type="dxa"/>
            <w:hideMark/>
          </w:tcPr>
          <w:p w14:paraId="0320D4D2" w14:textId="77777777" w:rsidR="00705061" w:rsidRPr="00C40F4E" w:rsidRDefault="00705061" w:rsidP="00705061">
            <w:pPr>
              <w:spacing w:before="10" w:after="10"/>
              <w:jc w:val="left"/>
              <w:rPr>
                <w:sz w:val="20"/>
                <w:szCs w:val="20"/>
                <w:lang w:eastAsia="zh-CN"/>
              </w:rPr>
            </w:pPr>
            <w:r w:rsidRPr="00C40F4E">
              <w:rPr>
                <w:sz w:val="20"/>
                <w:szCs w:val="20"/>
                <w:lang w:eastAsia="zh-CN"/>
              </w:rPr>
              <w:t>Inclusion of HFC-based equipment into the scope of the leakage check system through legal measures</w:t>
            </w:r>
          </w:p>
        </w:tc>
        <w:tc>
          <w:tcPr>
            <w:tcW w:w="992" w:type="dxa"/>
            <w:vMerge/>
            <w:hideMark/>
          </w:tcPr>
          <w:p w14:paraId="1D912A26" w14:textId="77777777" w:rsidR="00705061" w:rsidRPr="00C40F4E" w:rsidRDefault="00705061" w:rsidP="00705061">
            <w:pPr>
              <w:spacing w:before="10" w:after="10"/>
              <w:jc w:val="center"/>
              <w:rPr>
                <w:sz w:val="20"/>
                <w:szCs w:val="20"/>
                <w:lang w:eastAsia="zh-CN"/>
              </w:rPr>
            </w:pPr>
          </w:p>
        </w:tc>
        <w:tc>
          <w:tcPr>
            <w:tcW w:w="1205" w:type="dxa"/>
            <w:noWrap/>
          </w:tcPr>
          <w:p w14:paraId="650AAD93" w14:textId="55283C21" w:rsidR="00705061" w:rsidRPr="00C40F4E" w:rsidRDefault="00705061" w:rsidP="00705061">
            <w:pPr>
              <w:spacing w:before="10" w:after="10"/>
              <w:jc w:val="right"/>
              <w:rPr>
                <w:sz w:val="20"/>
                <w:szCs w:val="20"/>
                <w:lang w:eastAsia="zh-CN"/>
              </w:rPr>
            </w:pPr>
            <w:r w:rsidRPr="00C40F4E">
              <w:rPr>
                <w:sz w:val="20"/>
                <w:szCs w:val="20"/>
                <w:lang w:eastAsia="zh-CN"/>
              </w:rPr>
              <w:t>25,000</w:t>
            </w:r>
          </w:p>
        </w:tc>
        <w:tc>
          <w:tcPr>
            <w:tcW w:w="1063" w:type="dxa"/>
          </w:tcPr>
          <w:p w14:paraId="65B1D2F7" w14:textId="77777777" w:rsidR="00705061" w:rsidRPr="00C40F4E" w:rsidRDefault="00705061" w:rsidP="00705061">
            <w:pPr>
              <w:spacing w:before="10" w:after="10"/>
              <w:jc w:val="right"/>
              <w:rPr>
                <w:sz w:val="20"/>
                <w:szCs w:val="20"/>
                <w:lang w:eastAsia="zh-CN"/>
              </w:rPr>
            </w:pPr>
            <w:r w:rsidRPr="00C40F4E">
              <w:rPr>
                <w:sz w:val="20"/>
                <w:szCs w:val="20"/>
                <w:lang w:eastAsia="zh-CN"/>
              </w:rPr>
              <w:t>25,000</w:t>
            </w:r>
          </w:p>
        </w:tc>
      </w:tr>
      <w:tr w:rsidR="00705061" w:rsidRPr="00C40F4E" w14:paraId="57C29B79" w14:textId="77777777" w:rsidTr="009534DC">
        <w:trPr>
          <w:trHeight w:val="255"/>
        </w:trPr>
        <w:tc>
          <w:tcPr>
            <w:tcW w:w="6091" w:type="dxa"/>
            <w:hideMark/>
          </w:tcPr>
          <w:p w14:paraId="35E60D79" w14:textId="77777777" w:rsidR="00705061" w:rsidRPr="00C40F4E" w:rsidRDefault="00705061" w:rsidP="00705061">
            <w:pPr>
              <w:spacing w:before="10" w:after="10"/>
              <w:jc w:val="left"/>
              <w:rPr>
                <w:sz w:val="20"/>
                <w:szCs w:val="20"/>
                <w:lang w:eastAsia="zh-CN"/>
              </w:rPr>
            </w:pPr>
            <w:r w:rsidRPr="00C40F4E">
              <w:rPr>
                <w:sz w:val="20"/>
                <w:szCs w:val="20"/>
              </w:rPr>
              <w:t xml:space="preserve">Development of legal and regulatory framework to ensure safe handling, storage, transportation of refrigerants including HFCs throughout the lifecycle refrigerant management </w:t>
            </w:r>
          </w:p>
        </w:tc>
        <w:tc>
          <w:tcPr>
            <w:tcW w:w="992" w:type="dxa"/>
            <w:vMerge/>
            <w:hideMark/>
          </w:tcPr>
          <w:p w14:paraId="559FB1CC" w14:textId="77777777" w:rsidR="00705061" w:rsidRPr="00C40F4E" w:rsidRDefault="00705061" w:rsidP="00705061">
            <w:pPr>
              <w:spacing w:before="10" w:after="10"/>
              <w:jc w:val="center"/>
              <w:rPr>
                <w:sz w:val="20"/>
                <w:szCs w:val="20"/>
                <w:lang w:eastAsia="zh-CN"/>
              </w:rPr>
            </w:pPr>
          </w:p>
        </w:tc>
        <w:tc>
          <w:tcPr>
            <w:tcW w:w="1205" w:type="dxa"/>
            <w:noWrap/>
          </w:tcPr>
          <w:p w14:paraId="6A74CCF4" w14:textId="0397A625" w:rsidR="00705061" w:rsidRPr="00C40F4E" w:rsidRDefault="00705061" w:rsidP="00705061">
            <w:pPr>
              <w:spacing w:before="10" w:after="10"/>
              <w:jc w:val="right"/>
              <w:rPr>
                <w:sz w:val="20"/>
                <w:szCs w:val="20"/>
                <w:lang w:eastAsia="zh-CN"/>
              </w:rPr>
            </w:pPr>
            <w:r w:rsidRPr="00C40F4E">
              <w:rPr>
                <w:sz w:val="20"/>
                <w:szCs w:val="20"/>
                <w:lang w:eastAsia="zh-CN"/>
              </w:rPr>
              <w:t>25,000</w:t>
            </w:r>
          </w:p>
        </w:tc>
        <w:tc>
          <w:tcPr>
            <w:tcW w:w="1063" w:type="dxa"/>
          </w:tcPr>
          <w:p w14:paraId="1DE7916C" w14:textId="77777777" w:rsidR="00705061" w:rsidRPr="00C40F4E" w:rsidRDefault="00705061" w:rsidP="00705061">
            <w:pPr>
              <w:spacing w:before="10" w:after="10"/>
              <w:jc w:val="right"/>
              <w:rPr>
                <w:sz w:val="20"/>
                <w:szCs w:val="20"/>
                <w:lang w:eastAsia="zh-CN"/>
              </w:rPr>
            </w:pPr>
            <w:r w:rsidRPr="00C40F4E">
              <w:rPr>
                <w:sz w:val="20"/>
                <w:szCs w:val="20"/>
                <w:lang w:eastAsia="zh-CN"/>
              </w:rPr>
              <w:t>25,000</w:t>
            </w:r>
          </w:p>
        </w:tc>
      </w:tr>
      <w:tr w:rsidR="00705061" w:rsidRPr="00C40F4E" w14:paraId="486FB0CF" w14:textId="77777777" w:rsidTr="009534DC">
        <w:trPr>
          <w:trHeight w:val="255"/>
        </w:trPr>
        <w:tc>
          <w:tcPr>
            <w:tcW w:w="6091" w:type="dxa"/>
            <w:hideMark/>
          </w:tcPr>
          <w:p w14:paraId="5FD3567C" w14:textId="77777777" w:rsidR="00705061" w:rsidRPr="00C40F4E" w:rsidRDefault="00705061" w:rsidP="00705061">
            <w:pPr>
              <w:spacing w:before="10" w:after="10"/>
              <w:jc w:val="left"/>
              <w:rPr>
                <w:sz w:val="20"/>
                <w:szCs w:val="20"/>
                <w:lang w:eastAsia="zh-CN"/>
              </w:rPr>
            </w:pPr>
            <w:r w:rsidRPr="00C40F4E">
              <w:rPr>
                <w:sz w:val="20"/>
                <w:szCs w:val="20"/>
                <w:lang w:eastAsia="zh-CN"/>
              </w:rPr>
              <w:t>Development of green procurement policy/guidelines to promote energy</w:t>
            </w:r>
            <w:r w:rsidRPr="00C40F4E">
              <w:rPr>
                <w:sz w:val="20"/>
                <w:szCs w:val="20"/>
                <w:lang w:eastAsia="zh-CN"/>
              </w:rPr>
              <w:noBreakHyphen/>
              <w:t xml:space="preserve">efficient and low-GWP alternative-based equipment and certified technician’s servicing in the RAC sector </w:t>
            </w:r>
          </w:p>
        </w:tc>
        <w:tc>
          <w:tcPr>
            <w:tcW w:w="992" w:type="dxa"/>
            <w:vMerge/>
            <w:hideMark/>
          </w:tcPr>
          <w:p w14:paraId="49A9B19B" w14:textId="77777777" w:rsidR="00705061" w:rsidRPr="00C40F4E" w:rsidRDefault="00705061" w:rsidP="00705061">
            <w:pPr>
              <w:spacing w:before="10" w:after="10"/>
              <w:jc w:val="center"/>
              <w:rPr>
                <w:sz w:val="20"/>
                <w:szCs w:val="20"/>
                <w:lang w:eastAsia="zh-CN"/>
              </w:rPr>
            </w:pPr>
          </w:p>
        </w:tc>
        <w:tc>
          <w:tcPr>
            <w:tcW w:w="1205" w:type="dxa"/>
            <w:noWrap/>
          </w:tcPr>
          <w:p w14:paraId="0E0F69FE" w14:textId="6BCD78FC" w:rsidR="00705061" w:rsidRPr="00C40F4E" w:rsidRDefault="00705061" w:rsidP="00705061">
            <w:pPr>
              <w:spacing w:before="10" w:after="10"/>
              <w:jc w:val="right"/>
              <w:rPr>
                <w:sz w:val="20"/>
                <w:szCs w:val="20"/>
                <w:lang w:eastAsia="zh-CN"/>
              </w:rPr>
            </w:pPr>
            <w:r w:rsidRPr="00C40F4E">
              <w:rPr>
                <w:sz w:val="20"/>
                <w:szCs w:val="20"/>
                <w:lang w:eastAsia="zh-CN"/>
              </w:rPr>
              <w:t>25,000</w:t>
            </w:r>
          </w:p>
        </w:tc>
        <w:tc>
          <w:tcPr>
            <w:tcW w:w="1063" w:type="dxa"/>
          </w:tcPr>
          <w:p w14:paraId="0061F138" w14:textId="77777777" w:rsidR="00705061" w:rsidRPr="00C40F4E" w:rsidRDefault="00705061" w:rsidP="00705061">
            <w:pPr>
              <w:spacing w:before="10" w:after="10"/>
              <w:jc w:val="right"/>
              <w:rPr>
                <w:sz w:val="20"/>
                <w:szCs w:val="20"/>
                <w:lang w:eastAsia="zh-CN"/>
              </w:rPr>
            </w:pPr>
            <w:r w:rsidRPr="00C40F4E">
              <w:rPr>
                <w:sz w:val="20"/>
                <w:szCs w:val="20"/>
                <w:lang w:eastAsia="zh-CN"/>
              </w:rPr>
              <w:t>25,000</w:t>
            </w:r>
          </w:p>
        </w:tc>
      </w:tr>
      <w:tr w:rsidR="00705061" w:rsidRPr="00C40F4E" w14:paraId="3B634210" w14:textId="77777777" w:rsidTr="009534DC">
        <w:trPr>
          <w:trHeight w:val="255"/>
        </w:trPr>
        <w:tc>
          <w:tcPr>
            <w:tcW w:w="7083" w:type="dxa"/>
            <w:gridSpan w:val="2"/>
            <w:hideMark/>
          </w:tcPr>
          <w:p w14:paraId="7FDEC944"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205" w:type="dxa"/>
          </w:tcPr>
          <w:p w14:paraId="20DC3CA7" w14:textId="44A74772" w:rsidR="00705061" w:rsidRPr="00C40F4E" w:rsidRDefault="00705061" w:rsidP="00705061">
            <w:pPr>
              <w:spacing w:before="10" w:after="10"/>
              <w:jc w:val="right"/>
              <w:rPr>
                <w:b/>
                <w:bCs/>
                <w:sz w:val="20"/>
                <w:szCs w:val="20"/>
                <w:lang w:eastAsia="zh-CN"/>
              </w:rPr>
            </w:pPr>
            <w:r w:rsidRPr="00C40F4E">
              <w:rPr>
                <w:b/>
                <w:bCs/>
                <w:sz w:val="20"/>
                <w:szCs w:val="20"/>
                <w:lang w:eastAsia="zh-CN"/>
              </w:rPr>
              <w:t>250,000</w:t>
            </w:r>
          </w:p>
        </w:tc>
        <w:tc>
          <w:tcPr>
            <w:tcW w:w="1063" w:type="dxa"/>
          </w:tcPr>
          <w:p w14:paraId="3C0F8B64"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250,000</w:t>
            </w:r>
          </w:p>
        </w:tc>
      </w:tr>
      <w:tr w:rsidR="00705061" w:rsidRPr="00C40F4E" w14:paraId="56A4B084" w14:textId="77777777">
        <w:trPr>
          <w:trHeight w:val="255"/>
        </w:trPr>
        <w:tc>
          <w:tcPr>
            <w:tcW w:w="9351" w:type="dxa"/>
            <w:gridSpan w:val="4"/>
            <w:vAlign w:val="center"/>
            <w:hideMark/>
          </w:tcPr>
          <w:p w14:paraId="69EA2545" w14:textId="77777777" w:rsidR="00705061" w:rsidRPr="00C40F4E" w:rsidRDefault="00705061" w:rsidP="00705061">
            <w:pPr>
              <w:spacing w:before="10" w:after="10"/>
              <w:jc w:val="left"/>
              <w:rPr>
                <w:b/>
                <w:bCs/>
                <w:i/>
                <w:iCs/>
                <w:sz w:val="20"/>
                <w:szCs w:val="20"/>
                <w:lang w:eastAsia="zh-CN"/>
              </w:rPr>
            </w:pPr>
            <w:r w:rsidRPr="00C40F4E">
              <w:rPr>
                <w:b/>
                <w:bCs/>
                <w:i/>
                <w:iCs/>
                <w:sz w:val="20"/>
                <w:szCs w:val="20"/>
                <w:lang w:eastAsia="zh-CN"/>
              </w:rPr>
              <w:t>Training of customs officers, importers and clearance agents</w:t>
            </w:r>
          </w:p>
        </w:tc>
      </w:tr>
      <w:tr w:rsidR="00705061" w:rsidRPr="00C40F4E" w14:paraId="14412FB2" w14:textId="77777777" w:rsidTr="009534DC">
        <w:trPr>
          <w:trHeight w:val="255"/>
        </w:trPr>
        <w:tc>
          <w:tcPr>
            <w:tcW w:w="6091" w:type="dxa"/>
            <w:hideMark/>
          </w:tcPr>
          <w:p w14:paraId="071499BD" w14:textId="77777777" w:rsidR="00705061" w:rsidRPr="00C40F4E" w:rsidRDefault="00705061" w:rsidP="00705061">
            <w:pPr>
              <w:spacing w:before="10" w:after="10"/>
              <w:jc w:val="left"/>
              <w:rPr>
                <w:sz w:val="20"/>
                <w:szCs w:val="20"/>
                <w:lang w:eastAsia="zh-CN"/>
              </w:rPr>
            </w:pPr>
            <w:r w:rsidRPr="00C40F4E">
              <w:rPr>
                <w:sz w:val="20"/>
                <w:szCs w:val="20"/>
                <w:lang w:eastAsia="zh-CN"/>
              </w:rPr>
              <w:t>Upgrade the curriculum of customs training institutes to include HFCs, new HS codes, alternative technologies, the new legislative framework, and methods for the safe handling of flammable substances</w:t>
            </w:r>
          </w:p>
        </w:tc>
        <w:tc>
          <w:tcPr>
            <w:tcW w:w="992" w:type="dxa"/>
            <w:vMerge w:val="restart"/>
            <w:hideMark/>
          </w:tcPr>
          <w:p w14:paraId="3C5A9CB6" w14:textId="77777777" w:rsidR="00705061" w:rsidRPr="00C40F4E" w:rsidRDefault="00705061" w:rsidP="00705061">
            <w:pPr>
              <w:spacing w:before="10" w:after="10"/>
              <w:jc w:val="center"/>
              <w:rPr>
                <w:sz w:val="20"/>
                <w:szCs w:val="20"/>
                <w:lang w:eastAsia="zh-CN"/>
              </w:rPr>
            </w:pPr>
            <w:r w:rsidRPr="00C40F4E">
              <w:rPr>
                <w:sz w:val="20"/>
                <w:szCs w:val="20"/>
                <w:lang w:eastAsia="zh-CN"/>
              </w:rPr>
              <w:t>UNEP</w:t>
            </w:r>
          </w:p>
        </w:tc>
        <w:tc>
          <w:tcPr>
            <w:tcW w:w="1205" w:type="dxa"/>
            <w:noWrap/>
          </w:tcPr>
          <w:p w14:paraId="7B3ABCAB" w14:textId="606CA978" w:rsidR="00705061" w:rsidRPr="00C40F4E" w:rsidRDefault="00705061" w:rsidP="00705061">
            <w:pPr>
              <w:spacing w:before="10" w:after="10"/>
              <w:jc w:val="right"/>
              <w:rPr>
                <w:sz w:val="20"/>
                <w:szCs w:val="20"/>
                <w:lang w:eastAsia="zh-CN"/>
              </w:rPr>
            </w:pPr>
            <w:r w:rsidRPr="00C40F4E">
              <w:rPr>
                <w:sz w:val="20"/>
                <w:szCs w:val="20"/>
                <w:lang w:eastAsia="zh-CN"/>
              </w:rPr>
              <w:t>30,000</w:t>
            </w:r>
          </w:p>
        </w:tc>
        <w:tc>
          <w:tcPr>
            <w:tcW w:w="1063" w:type="dxa"/>
          </w:tcPr>
          <w:p w14:paraId="1764E210" w14:textId="77777777" w:rsidR="00705061" w:rsidRPr="00C40F4E" w:rsidRDefault="00705061" w:rsidP="00705061">
            <w:pPr>
              <w:spacing w:before="10" w:after="10"/>
              <w:jc w:val="right"/>
              <w:rPr>
                <w:sz w:val="20"/>
                <w:szCs w:val="20"/>
                <w:lang w:eastAsia="zh-CN"/>
              </w:rPr>
            </w:pPr>
            <w:r w:rsidRPr="00C40F4E">
              <w:rPr>
                <w:sz w:val="20"/>
                <w:szCs w:val="20"/>
                <w:lang w:eastAsia="zh-CN"/>
              </w:rPr>
              <w:t>30,000</w:t>
            </w:r>
          </w:p>
        </w:tc>
      </w:tr>
      <w:tr w:rsidR="00705061" w:rsidRPr="00C40F4E" w14:paraId="12823D02" w14:textId="77777777" w:rsidTr="009534DC">
        <w:trPr>
          <w:trHeight w:val="255"/>
        </w:trPr>
        <w:tc>
          <w:tcPr>
            <w:tcW w:w="6091" w:type="dxa"/>
            <w:hideMark/>
          </w:tcPr>
          <w:p w14:paraId="23CF75C4" w14:textId="77777777" w:rsidR="00705061" w:rsidRPr="00C40F4E" w:rsidRDefault="00705061" w:rsidP="00705061">
            <w:pPr>
              <w:spacing w:before="10" w:after="10"/>
              <w:jc w:val="left"/>
              <w:rPr>
                <w:sz w:val="20"/>
                <w:szCs w:val="20"/>
                <w:lang w:eastAsia="zh-CN"/>
              </w:rPr>
            </w:pPr>
            <w:r w:rsidRPr="00C40F4E">
              <w:rPr>
                <w:sz w:val="20"/>
                <w:szCs w:val="20"/>
                <w:lang w:eastAsia="zh-CN"/>
              </w:rPr>
              <w:t>Two workshops to train 20 trainers from main customs ports on</w:t>
            </w:r>
            <w:r w:rsidRPr="00C40F4E">
              <w:rPr>
                <w:sz w:val="20"/>
                <w:szCs w:val="20"/>
              </w:rPr>
              <w:t xml:space="preserve"> the safe handling of </w:t>
            </w:r>
            <w:r w:rsidRPr="00C40F4E">
              <w:rPr>
                <w:sz w:val="20"/>
                <w:szCs w:val="20"/>
                <w:lang w:eastAsia="zh-CN"/>
              </w:rPr>
              <w:t>flammable and toxic substances</w:t>
            </w:r>
          </w:p>
        </w:tc>
        <w:tc>
          <w:tcPr>
            <w:tcW w:w="992" w:type="dxa"/>
            <w:vMerge/>
          </w:tcPr>
          <w:p w14:paraId="68E59939" w14:textId="77777777" w:rsidR="00705061" w:rsidRPr="00C40F4E" w:rsidRDefault="00705061" w:rsidP="00705061">
            <w:pPr>
              <w:spacing w:before="10" w:after="10"/>
              <w:jc w:val="center"/>
              <w:rPr>
                <w:sz w:val="20"/>
                <w:szCs w:val="20"/>
                <w:lang w:eastAsia="zh-CN"/>
              </w:rPr>
            </w:pPr>
          </w:p>
        </w:tc>
        <w:tc>
          <w:tcPr>
            <w:tcW w:w="1205" w:type="dxa"/>
          </w:tcPr>
          <w:p w14:paraId="4B340250" w14:textId="43AE3E41" w:rsidR="00705061" w:rsidRPr="00C40F4E" w:rsidRDefault="00705061" w:rsidP="00705061">
            <w:pPr>
              <w:spacing w:before="10" w:after="10"/>
              <w:jc w:val="right"/>
              <w:rPr>
                <w:sz w:val="20"/>
                <w:szCs w:val="20"/>
                <w:lang w:eastAsia="zh-CN"/>
              </w:rPr>
            </w:pPr>
            <w:r w:rsidRPr="00C40F4E">
              <w:rPr>
                <w:sz w:val="20"/>
                <w:szCs w:val="20"/>
                <w:lang w:eastAsia="zh-CN"/>
              </w:rPr>
              <w:t>15,000</w:t>
            </w:r>
          </w:p>
        </w:tc>
        <w:tc>
          <w:tcPr>
            <w:tcW w:w="1063" w:type="dxa"/>
          </w:tcPr>
          <w:p w14:paraId="25499267" w14:textId="77777777" w:rsidR="00705061" w:rsidRPr="00C40F4E" w:rsidRDefault="00705061" w:rsidP="00705061">
            <w:pPr>
              <w:spacing w:before="10" w:after="10"/>
              <w:jc w:val="right"/>
              <w:rPr>
                <w:sz w:val="20"/>
                <w:szCs w:val="20"/>
                <w:lang w:eastAsia="zh-CN"/>
              </w:rPr>
            </w:pPr>
            <w:r w:rsidRPr="00C40F4E">
              <w:rPr>
                <w:sz w:val="20"/>
                <w:szCs w:val="20"/>
                <w:lang w:eastAsia="zh-CN"/>
              </w:rPr>
              <w:t>15,000</w:t>
            </w:r>
          </w:p>
        </w:tc>
      </w:tr>
      <w:tr w:rsidR="00705061" w:rsidRPr="00C40F4E" w14:paraId="0F5FE1E6" w14:textId="77777777" w:rsidTr="009534DC">
        <w:trPr>
          <w:trHeight w:val="255"/>
        </w:trPr>
        <w:tc>
          <w:tcPr>
            <w:tcW w:w="6091" w:type="dxa"/>
            <w:hideMark/>
          </w:tcPr>
          <w:p w14:paraId="296B230F" w14:textId="77777777" w:rsidR="00705061" w:rsidRPr="00C40F4E" w:rsidRDefault="00705061" w:rsidP="00705061">
            <w:pPr>
              <w:spacing w:before="10" w:after="10"/>
              <w:jc w:val="left"/>
              <w:rPr>
                <w:sz w:val="20"/>
                <w:szCs w:val="20"/>
                <w:lang w:eastAsia="zh-CN"/>
              </w:rPr>
            </w:pPr>
            <w:r w:rsidRPr="00C40F4E">
              <w:rPr>
                <w:sz w:val="20"/>
                <w:szCs w:val="20"/>
                <w:lang w:eastAsia="zh-CN"/>
              </w:rPr>
              <w:t>Three workshops to train 60 customs officers on control of HFCs including risk profiling</w:t>
            </w:r>
          </w:p>
        </w:tc>
        <w:tc>
          <w:tcPr>
            <w:tcW w:w="992" w:type="dxa"/>
            <w:vMerge/>
          </w:tcPr>
          <w:p w14:paraId="0E2CCC2C" w14:textId="77777777" w:rsidR="00705061" w:rsidRPr="00C40F4E" w:rsidRDefault="00705061" w:rsidP="00705061">
            <w:pPr>
              <w:spacing w:before="10" w:after="10"/>
              <w:jc w:val="center"/>
              <w:rPr>
                <w:sz w:val="20"/>
                <w:szCs w:val="20"/>
                <w:lang w:eastAsia="zh-CN"/>
              </w:rPr>
            </w:pPr>
          </w:p>
        </w:tc>
        <w:tc>
          <w:tcPr>
            <w:tcW w:w="1205" w:type="dxa"/>
          </w:tcPr>
          <w:p w14:paraId="67A15FAA" w14:textId="0E971F67" w:rsidR="00705061" w:rsidRPr="00C40F4E" w:rsidRDefault="00705061" w:rsidP="00705061">
            <w:pPr>
              <w:spacing w:before="10" w:after="10"/>
              <w:jc w:val="right"/>
              <w:rPr>
                <w:sz w:val="20"/>
                <w:szCs w:val="20"/>
                <w:lang w:eastAsia="zh-CN"/>
              </w:rPr>
            </w:pPr>
            <w:r w:rsidRPr="00C40F4E">
              <w:rPr>
                <w:sz w:val="20"/>
                <w:szCs w:val="20"/>
                <w:lang w:eastAsia="zh-CN"/>
              </w:rPr>
              <w:t>30,000</w:t>
            </w:r>
          </w:p>
        </w:tc>
        <w:tc>
          <w:tcPr>
            <w:tcW w:w="1063" w:type="dxa"/>
          </w:tcPr>
          <w:p w14:paraId="34DFF8FD" w14:textId="77777777" w:rsidR="00705061" w:rsidRPr="00C40F4E" w:rsidRDefault="00705061" w:rsidP="00705061">
            <w:pPr>
              <w:spacing w:before="10" w:after="10"/>
              <w:jc w:val="right"/>
              <w:rPr>
                <w:sz w:val="20"/>
                <w:szCs w:val="20"/>
                <w:lang w:eastAsia="zh-CN"/>
              </w:rPr>
            </w:pPr>
            <w:r w:rsidRPr="00C40F4E">
              <w:rPr>
                <w:sz w:val="20"/>
                <w:szCs w:val="20"/>
                <w:lang w:eastAsia="zh-CN"/>
              </w:rPr>
              <w:t>30,000</w:t>
            </w:r>
          </w:p>
        </w:tc>
      </w:tr>
      <w:tr w:rsidR="00705061" w:rsidRPr="00C40F4E" w14:paraId="3A033DF9" w14:textId="77777777" w:rsidTr="009534DC">
        <w:trPr>
          <w:trHeight w:val="255"/>
        </w:trPr>
        <w:tc>
          <w:tcPr>
            <w:tcW w:w="6091" w:type="dxa"/>
            <w:hideMark/>
          </w:tcPr>
          <w:p w14:paraId="6C69DBD1" w14:textId="77777777" w:rsidR="00705061" w:rsidRPr="00C40F4E" w:rsidRDefault="00705061" w:rsidP="00705061">
            <w:pPr>
              <w:spacing w:before="10" w:after="10"/>
              <w:jc w:val="left"/>
              <w:rPr>
                <w:sz w:val="20"/>
                <w:szCs w:val="20"/>
                <w:lang w:eastAsia="zh-CN"/>
              </w:rPr>
            </w:pPr>
            <w:r w:rsidRPr="00C40F4E">
              <w:rPr>
                <w:sz w:val="20"/>
                <w:szCs w:val="20"/>
                <w:lang w:eastAsia="zh-CN"/>
              </w:rPr>
              <w:t>Two workshops to train 40 enforcement officers at province level to support enforcement beyond the customs check point</w:t>
            </w:r>
          </w:p>
        </w:tc>
        <w:tc>
          <w:tcPr>
            <w:tcW w:w="992" w:type="dxa"/>
            <w:vMerge/>
          </w:tcPr>
          <w:p w14:paraId="3422C1A9" w14:textId="77777777" w:rsidR="00705061" w:rsidRPr="00C40F4E" w:rsidRDefault="00705061" w:rsidP="00705061">
            <w:pPr>
              <w:spacing w:before="10" w:after="10"/>
              <w:jc w:val="center"/>
              <w:rPr>
                <w:sz w:val="20"/>
                <w:szCs w:val="20"/>
                <w:lang w:eastAsia="zh-CN"/>
              </w:rPr>
            </w:pPr>
          </w:p>
        </w:tc>
        <w:tc>
          <w:tcPr>
            <w:tcW w:w="1205" w:type="dxa"/>
            <w:noWrap/>
          </w:tcPr>
          <w:p w14:paraId="346C370E" w14:textId="569C7973" w:rsidR="00705061" w:rsidRPr="00C40F4E" w:rsidRDefault="00705061" w:rsidP="00705061">
            <w:pPr>
              <w:spacing w:before="10" w:after="10"/>
              <w:jc w:val="right"/>
              <w:rPr>
                <w:sz w:val="20"/>
                <w:szCs w:val="20"/>
                <w:lang w:eastAsia="zh-CN"/>
              </w:rPr>
            </w:pPr>
            <w:r w:rsidRPr="00C40F4E">
              <w:rPr>
                <w:sz w:val="20"/>
                <w:szCs w:val="20"/>
                <w:lang w:eastAsia="zh-CN"/>
              </w:rPr>
              <w:t>20,000</w:t>
            </w:r>
          </w:p>
        </w:tc>
        <w:tc>
          <w:tcPr>
            <w:tcW w:w="1063" w:type="dxa"/>
          </w:tcPr>
          <w:p w14:paraId="3688D294" w14:textId="77777777" w:rsidR="00705061" w:rsidRPr="00C40F4E" w:rsidRDefault="00705061" w:rsidP="00705061">
            <w:pPr>
              <w:spacing w:before="10" w:after="10"/>
              <w:jc w:val="right"/>
              <w:rPr>
                <w:sz w:val="20"/>
                <w:szCs w:val="20"/>
                <w:lang w:eastAsia="zh-CN"/>
              </w:rPr>
            </w:pPr>
            <w:r w:rsidRPr="00C40F4E">
              <w:rPr>
                <w:sz w:val="20"/>
                <w:szCs w:val="20"/>
                <w:lang w:eastAsia="zh-CN"/>
              </w:rPr>
              <w:t>20,000</w:t>
            </w:r>
          </w:p>
        </w:tc>
      </w:tr>
      <w:tr w:rsidR="00705061" w:rsidRPr="00C40F4E" w14:paraId="3C0DDC04" w14:textId="77777777" w:rsidTr="009534DC">
        <w:trPr>
          <w:trHeight w:val="255"/>
        </w:trPr>
        <w:tc>
          <w:tcPr>
            <w:tcW w:w="6091" w:type="dxa"/>
            <w:hideMark/>
          </w:tcPr>
          <w:p w14:paraId="296D5ADE" w14:textId="77777777" w:rsidR="00705061" w:rsidRPr="00C40F4E" w:rsidRDefault="00705061" w:rsidP="00705061">
            <w:pPr>
              <w:spacing w:before="10" w:after="10"/>
              <w:jc w:val="left"/>
              <w:rPr>
                <w:sz w:val="20"/>
                <w:szCs w:val="20"/>
                <w:lang w:eastAsia="zh-CN"/>
              </w:rPr>
            </w:pPr>
            <w:r w:rsidRPr="00C40F4E">
              <w:rPr>
                <w:sz w:val="20"/>
                <w:szCs w:val="20"/>
                <w:lang w:eastAsia="zh-CN"/>
              </w:rPr>
              <w:t xml:space="preserve">Two workshops to train 40 importers and clearing/forwarding agents on new regulatory measures under stage I of the KIP, HFC data management and reporting </w:t>
            </w:r>
          </w:p>
        </w:tc>
        <w:tc>
          <w:tcPr>
            <w:tcW w:w="992" w:type="dxa"/>
            <w:vMerge/>
          </w:tcPr>
          <w:p w14:paraId="6343AF38" w14:textId="77777777" w:rsidR="00705061" w:rsidRPr="00C40F4E" w:rsidRDefault="00705061" w:rsidP="00705061">
            <w:pPr>
              <w:spacing w:before="10" w:after="10"/>
              <w:jc w:val="center"/>
              <w:rPr>
                <w:sz w:val="20"/>
                <w:szCs w:val="20"/>
                <w:lang w:eastAsia="zh-CN"/>
              </w:rPr>
            </w:pPr>
          </w:p>
        </w:tc>
        <w:tc>
          <w:tcPr>
            <w:tcW w:w="1205" w:type="dxa"/>
            <w:noWrap/>
          </w:tcPr>
          <w:p w14:paraId="36A5D681" w14:textId="4BEC121C" w:rsidR="00705061" w:rsidRPr="00C40F4E" w:rsidRDefault="00705061" w:rsidP="00705061">
            <w:pPr>
              <w:spacing w:before="10" w:after="10"/>
              <w:jc w:val="right"/>
              <w:rPr>
                <w:sz w:val="20"/>
                <w:szCs w:val="20"/>
                <w:lang w:eastAsia="zh-CN"/>
              </w:rPr>
            </w:pPr>
            <w:r w:rsidRPr="00C40F4E">
              <w:rPr>
                <w:sz w:val="20"/>
                <w:szCs w:val="20"/>
                <w:lang w:eastAsia="zh-CN"/>
              </w:rPr>
              <w:t>20,000</w:t>
            </w:r>
          </w:p>
        </w:tc>
        <w:tc>
          <w:tcPr>
            <w:tcW w:w="1063" w:type="dxa"/>
          </w:tcPr>
          <w:p w14:paraId="1322E091" w14:textId="77777777" w:rsidR="00705061" w:rsidRPr="00C40F4E" w:rsidRDefault="00705061" w:rsidP="00705061">
            <w:pPr>
              <w:spacing w:before="10" w:after="10"/>
              <w:jc w:val="right"/>
              <w:rPr>
                <w:sz w:val="20"/>
                <w:szCs w:val="20"/>
                <w:lang w:eastAsia="zh-CN"/>
              </w:rPr>
            </w:pPr>
            <w:r w:rsidRPr="00C40F4E">
              <w:rPr>
                <w:sz w:val="20"/>
                <w:szCs w:val="20"/>
                <w:lang w:eastAsia="zh-CN"/>
              </w:rPr>
              <w:t>20,000</w:t>
            </w:r>
          </w:p>
        </w:tc>
      </w:tr>
      <w:tr w:rsidR="00705061" w:rsidRPr="00C40F4E" w14:paraId="4D808087" w14:textId="77777777" w:rsidTr="009534DC">
        <w:trPr>
          <w:trHeight w:val="255"/>
        </w:trPr>
        <w:tc>
          <w:tcPr>
            <w:tcW w:w="6091" w:type="dxa"/>
            <w:hideMark/>
          </w:tcPr>
          <w:p w14:paraId="7ABE47E9" w14:textId="77777777" w:rsidR="00705061" w:rsidRPr="00C40F4E" w:rsidRDefault="00705061" w:rsidP="00705061">
            <w:pPr>
              <w:spacing w:before="10" w:after="10"/>
              <w:jc w:val="left"/>
              <w:rPr>
                <w:sz w:val="20"/>
                <w:szCs w:val="20"/>
                <w:lang w:eastAsia="zh-CN"/>
              </w:rPr>
            </w:pPr>
            <w:r w:rsidRPr="00C40F4E">
              <w:rPr>
                <w:sz w:val="20"/>
                <w:szCs w:val="20"/>
                <w:lang w:eastAsia="zh-CN"/>
              </w:rPr>
              <w:t>Two border regional/cross-border enforcement cooperation meetings with neighbouring countries</w:t>
            </w:r>
          </w:p>
        </w:tc>
        <w:tc>
          <w:tcPr>
            <w:tcW w:w="992" w:type="dxa"/>
            <w:vMerge/>
          </w:tcPr>
          <w:p w14:paraId="70D9BA44" w14:textId="77777777" w:rsidR="00705061" w:rsidRPr="00C40F4E" w:rsidRDefault="00705061" w:rsidP="00705061">
            <w:pPr>
              <w:spacing w:before="10" w:after="10"/>
              <w:jc w:val="center"/>
              <w:rPr>
                <w:sz w:val="20"/>
                <w:szCs w:val="20"/>
                <w:lang w:eastAsia="zh-CN"/>
              </w:rPr>
            </w:pPr>
          </w:p>
        </w:tc>
        <w:tc>
          <w:tcPr>
            <w:tcW w:w="1205" w:type="dxa"/>
            <w:noWrap/>
          </w:tcPr>
          <w:p w14:paraId="6BCBB005" w14:textId="3A7F9423" w:rsidR="00705061" w:rsidRPr="00C40F4E" w:rsidRDefault="00705061" w:rsidP="00705061">
            <w:pPr>
              <w:spacing w:before="10" w:after="10"/>
              <w:jc w:val="right"/>
              <w:rPr>
                <w:sz w:val="20"/>
                <w:szCs w:val="20"/>
                <w:lang w:eastAsia="zh-CN"/>
              </w:rPr>
            </w:pPr>
            <w:r w:rsidRPr="00C40F4E">
              <w:rPr>
                <w:sz w:val="20"/>
                <w:szCs w:val="20"/>
                <w:lang w:eastAsia="zh-CN"/>
              </w:rPr>
              <w:t>10,000</w:t>
            </w:r>
          </w:p>
        </w:tc>
        <w:tc>
          <w:tcPr>
            <w:tcW w:w="1063" w:type="dxa"/>
          </w:tcPr>
          <w:p w14:paraId="002CB09F" w14:textId="77777777" w:rsidR="00705061" w:rsidRPr="00C40F4E" w:rsidRDefault="00705061" w:rsidP="00705061">
            <w:pPr>
              <w:spacing w:before="10" w:after="10"/>
              <w:jc w:val="right"/>
              <w:rPr>
                <w:sz w:val="20"/>
                <w:szCs w:val="20"/>
                <w:lang w:eastAsia="zh-CN"/>
              </w:rPr>
            </w:pPr>
            <w:r w:rsidRPr="00C40F4E">
              <w:rPr>
                <w:sz w:val="20"/>
                <w:szCs w:val="20"/>
                <w:lang w:eastAsia="zh-CN"/>
              </w:rPr>
              <w:t>10,000</w:t>
            </w:r>
          </w:p>
        </w:tc>
      </w:tr>
      <w:tr w:rsidR="00705061" w:rsidRPr="00C40F4E" w14:paraId="3F06EF43" w14:textId="77777777" w:rsidTr="009534DC">
        <w:trPr>
          <w:trHeight w:val="255"/>
        </w:trPr>
        <w:tc>
          <w:tcPr>
            <w:tcW w:w="7083" w:type="dxa"/>
            <w:gridSpan w:val="2"/>
            <w:hideMark/>
          </w:tcPr>
          <w:p w14:paraId="55CFA0CC"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205" w:type="dxa"/>
          </w:tcPr>
          <w:p w14:paraId="19588D99" w14:textId="4B62E5FF" w:rsidR="00705061" w:rsidRPr="00C40F4E" w:rsidRDefault="00705061" w:rsidP="00705061">
            <w:pPr>
              <w:spacing w:before="10" w:after="10"/>
              <w:jc w:val="right"/>
              <w:rPr>
                <w:b/>
                <w:bCs/>
                <w:sz w:val="20"/>
                <w:szCs w:val="20"/>
                <w:lang w:eastAsia="zh-CN"/>
              </w:rPr>
            </w:pPr>
            <w:r w:rsidRPr="00C40F4E">
              <w:rPr>
                <w:b/>
                <w:bCs/>
                <w:sz w:val="20"/>
                <w:szCs w:val="20"/>
                <w:lang w:eastAsia="zh-CN"/>
              </w:rPr>
              <w:t>125,000</w:t>
            </w:r>
          </w:p>
        </w:tc>
        <w:tc>
          <w:tcPr>
            <w:tcW w:w="1063" w:type="dxa"/>
          </w:tcPr>
          <w:p w14:paraId="753CF81A"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125,000</w:t>
            </w:r>
          </w:p>
        </w:tc>
      </w:tr>
      <w:tr w:rsidR="00705061" w:rsidRPr="00C40F4E" w14:paraId="43A2B713" w14:textId="77777777">
        <w:trPr>
          <w:trHeight w:val="255"/>
        </w:trPr>
        <w:tc>
          <w:tcPr>
            <w:tcW w:w="9351" w:type="dxa"/>
            <w:gridSpan w:val="4"/>
            <w:vAlign w:val="center"/>
            <w:hideMark/>
          </w:tcPr>
          <w:p w14:paraId="0815B3E3" w14:textId="77777777" w:rsidR="00705061" w:rsidRPr="00C40F4E" w:rsidRDefault="00705061" w:rsidP="00705061">
            <w:pPr>
              <w:spacing w:before="10" w:after="10"/>
              <w:jc w:val="left"/>
              <w:rPr>
                <w:i/>
                <w:iCs/>
                <w:sz w:val="20"/>
                <w:szCs w:val="20"/>
                <w:lang w:eastAsia="zh-CN"/>
              </w:rPr>
            </w:pPr>
            <w:r w:rsidRPr="00C40F4E">
              <w:rPr>
                <w:b/>
                <w:bCs/>
                <w:i/>
                <w:iCs/>
                <w:sz w:val="20"/>
                <w:szCs w:val="20"/>
                <w:lang w:eastAsia="zh-CN"/>
              </w:rPr>
              <w:t>Capacity</w:t>
            </w:r>
            <w:r w:rsidRPr="00C40F4E">
              <w:rPr>
                <w:b/>
                <w:bCs/>
                <w:i/>
                <w:iCs/>
                <w:sz w:val="20"/>
                <w:szCs w:val="20"/>
                <w:lang w:eastAsia="zh-CN"/>
              </w:rPr>
              <w:noBreakHyphen/>
              <w:t xml:space="preserve">building of RAC/MAC servicing technicians and workshops </w:t>
            </w:r>
          </w:p>
        </w:tc>
      </w:tr>
      <w:tr w:rsidR="00705061" w:rsidRPr="00C40F4E" w14:paraId="461C44F1" w14:textId="77777777" w:rsidTr="009534DC">
        <w:trPr>
          <w:trHeight w:val="255"/>
        </w:trPr>
        <w:tc>
          <w:tcPr>
            <w:tcW w:w="6091" w:type="dxa"/>
            <w:hideMark/>
          </w:tcPr>
          <w:p w14:paraId="545622CD" w14:textId="77777777" w:rsidR="00705061" w:rsidRPr="00C40F4E" w:rsidRDefault="00705061" w:rsidP="00705061">
            <w:pPr>
              <w:spacing w:before="10" w:after="10"/>
              <w:jc w:val="left"/>
              <w:rPr>
                <w:sz w:val="20"/>
                <w:szCs w:val="20"/>
                <w:lang w:eastAsia="zh-CN"/>
              </w:rPr>
            </w:pPr>
            <w:r w:rsidRPr="00C40F4E">
              <w:rPr>
                <w:sz w:val="20"/>
                <w:szCs w:val="20"/>
                <w:lang w:eastAsia="zh-CN"/>
              </w:rPr>
              <w:t xml:space="preserve">Training of 360 technicians (18 training workshops) on good servicing practices and the safe handling of flammable and toxic refrigerants in collaboration with local institutes </w:t>
            </w:r>
          </w:p>
        </w:tc>
        <w:tc>
          <w:tcPr>
            <w:tcW w:w="992" w:type="dxa"/>
            <w:vMerge w:val="restart"/>
            <w:hideMark/>
          </w:tcPr>
          <w:p w14:paraId="0781F695" w14:textId="77777777" w:rsidR="00705061" w:rsidRPr="00C40F4E" w:rsidRDefault="00705061" w:rsidP="00705061">
            <w:pPr>
              <w:spacing w:before="10" w:after="10"/>
              <w:jc w:val="center"/>
              <w:rPr>
                <w:sz w:val="20"/>
                <w:szCs w:val="20"/>
                <w:lang w:eastAsia="zh-CN"/>
              </w:rPr>
            </w:pPr>
            <w:r w:rsidRPr="00C40F4E">
              <w:rPr>
                <w:sz w:val="20"/>
                <w:szCs w:val="20"/>
                <w:lang w:eastAsia="zh-CN"/>
              </w:rPr>
              <w:t>UNEP</w:t>
            </w:r>
          </w:p>
        </w:tc>
        <w:tc>
          <w:tcPr>
            <w:tcW w:w="1205" w:type="dxa"/>
            <w:noWrap/>
          </w:tcPr>
          <w:p w14:paraId="1FDD5905" w14:textId="2C1E34F7" w:rsidR="00705061" w:rsidRPr="00C40F4E" w:rsidRDefault="00705061" w:rsidP="00705061">
            <w:pPr>
              <w:spacing w:before="10" w:after="10"/>
              <w:jc w:val="right"/>
              <w:rPr>
                <w:sz w:val="20"/>
                <w:szCs w:val="20"/>
                <w:lang w:eastAsia="zh-CN"/>
              </w:rPr>
            </w:pPr>
            <w:r w:rsidRPr="00C40F4E">
              <w:rPr>
                <w:sz w:val="20"/>
                <w:szCs w:val="20"/>
                <w:lang w:eastAsia="zh-CN"/>
              </w:rPr>
              <w:t>180,000</w:t>
            </w:r>
          </w:p>
        </w:tc>
        <w:tc>
          <w:tcPr>
            <w:tcW w:w="1063" w:type="dxa"/>
          </w:tcPr>
          <w:p w14:paraId="09ACD2B6" w14:textId="77777777" w:rsidR="00705061" w:rsidRPr="00C40F4E" w:rsidRDefault="00705061" w:rsidP="00705061">
            <w:pPr>
              <w:spacing w:before="10" w:after="10"/>
              <w:jc w:val="right"/>
              <w:rPr>
                <w:sz w:val="20"/>
                <w:szCs w:val="20"/>
                <w:lang w:eastAsia="zh-CN"/>
              </w:rPr>
            </w:pPr>
            <w:r w:rsidRPr="00C40F4E">
              <w:rPr>
                <w:sz w:val="20"/>
                <w:szCs w:val="20"/>
                <w:lang w:eastAsia="zh-CN"/>
              </w:rPr>
              <w:t>180,000</w:t>
            </w:r>
          </w:p>
        </w:tc>
      </w:tr>
      <w:tr w:rsidR="00705061" w:rsidRPr="00C40F4E" w14:paraId="27AADD0B" w14:textId="77777777" w:rsidTr="009534DC">
        <w:trPr>
          <w:trHeight w:val="255"/>
        </w:trPr>
        <w:tc>
          <w:tcPr>
            <w:tcW w:w="6091" w:type="dxa"/>
            <w:hideMark/>
          </w:tcPr>
          <w:p w14:paraId="458DAD90" w14:textId="77777777" w:rsidR="00705061" w:rsidRPr="00C40F4E" w:rsidRDefault="00705061" w:rsidP="00705061">
            <w:pPr>
              <w:spacing w:before="10" w:after="10"/>
              <w:jc w:val="left"/>
              <w:rPr>
                <w:sz w:val="20"/>
                <w:szCs w:val="20"/>
                <w:lang w:eastAsia="zh-CN"/>
              </w:rPr>
            </w:pPr>
            <w:r w:rsidRPr="00C40F4E">
              <w:rPr>
                <w:sz w:val="20"/>
                <w:szCs w:val="20"/>
                <w:lang w:eastAsia="zh-CN"/>
              </w:rPr>
              <w:t xml:space="preserve">Review and update MAC training curriculum to incorporate into the national MAC certification system </w:t>
            </w:r>
          </w:p>
        </w:tc>
        <w:tc>
          <w:tcPr>
            <w:tcW w:w="992" w:type="dxa"/>
            <w:vMerge/>
          </w:tcPr>
          <w:p w14:paraId="6748493F" w14:textId="77777777" w:rsidR="00705061" w:rsidRPr="00C40F4E" w:rsidRDefault="00705061" w:rsidP="00705061">
            <w:pPr>
              <w:spacing w:before="10" w:after="10"/>
              <w:jc w:val="center"/>
              <w:rPr>
                <w:sz w:val="20"/>
                <w:szCs w:val="20"/>
                <w:lang w:eastAsia="zh-CN"/>
              </w:rPr>
            </w:pPr>
          </w:p>
        </w:tc>
        <w:tc>
          <w:tcPr>
            <w:tcW w:w="1205" w:type="dxa"/>
            <w:noWrap/>
          </w:tcPr>
          <w:p w14:paraId="5B2EF138" w14:textId="1DE2AC98" w:rsidR="00705061" w:rsidRPr="00C40F4E" w:rsidRDefault="00705061" w:rsidP="00705061">
            <w:pPr>
              <w:spacing w:before="10" w:after="10"/>
              <w:jc w:val="right"/>
              <w:rPr>
                <w:sz w:val="20"/>
                <w:szCs w:val="20"/>
                <w:lang w:eastAsia="zh-CN"/>
              </w:rPr>
            </w:pPr>
            <w:r w:rsidRPr="00C40F4E">
              <w:rPr>
                <w:sz w:val="20"/>
                <w:szCs w:val="20"/>
                <w:lang w:eastAsia="zh-CN"/>
              </w:rPr>
              <w:t>10,000</w:t>
            </w:r>
          </w:p>
        </w:tc>
        <w:tc>
          <w:tcPr>
            <w:tcW w:w="1063" w:type="dxa"/>
          </w:tcPr>
          <w:p w14:paraId="32E8CA6F" w14:textId="77777777" w:rsidR="00705061" w:rsidRPr="00C40F4E" w:rsidRDefault="00705061" w:rsidP="00705061">
            <w:pPr>
              <w:spacing w:before="10" w:after="10"/>
              <w:jc w:val="right"/>
              <w:rPr>
                <w:sz w:val="20"/>
                <w:szCs w:val="20"/>
                <w:lang w:eastAsia="zh-CN"/>
              </w:rPr>
            </w:pPr>
            <w:r w:rsidRPr="00C40F4E">
              <w:rPr>
                <w:sz w:val="20"/>
                <w:szCs w:val="20"/>
                <w:lang w:eastAsia="zh-CN"/>
              </w:rPr>
              <w:t>10,000</w:t>
            </w:r>
          </w:p>
        </w:tc>
      </w:tr>
      <w:tr w:rsidR="00705061" w:rsidRPr="00C40F4E" w14:paraId="7E408E4A" w14:textId="77777777" w:rsidTr="009534DC">
        <w:trPr>
          <w:trHeight w:val="255"/>
        </w:trPr>
        <w:tc>
          <w:tcPr>
            <w:tcW w:w="6091" w:type="dxa"/>
            <w:hideMark/>
          </w:tcPr>
          <w:p w14:paraId="60EEA4DE" w14:textId="77777777" w:rsidR="00705061" w:rsidRPr="00C40F4E" w:rsidRDefault="00705061" w:rsidP="00705061">
            <w:pPr>
              <w:spacing w:before="10" w:after="10"/>
              <w:jc w:val="left"/>
              <w:rPr>
                <w:sz w:val="20"/>
                <w:szCs w:val="20"/>
                <w:lang w:eastAsia="zh-CN"/>
              </w:rPr>
            </w:pPr>
            <w:r w:rsidRPr="00C40F4E">
              <w:rPr>
                <w:sz w:val="20"/>
                <w:szCs w:val="20"/>
                <w:lang w:eastAsia="zh-CN"/>
              </w:rPr>
              <w:t>One workshop to train 10-15 trainers in the MAC sector in good service practices, leakage control and servicing with alternatives</w:t>
            </w:r>
          </w:p>
        </w:tc>
        <w:tc>
          <w:tcPr>
            <w:tcW w:w="992" w:type="dxa"/>
            <w:vMerge/>
          </w:tcPr>
          <w:p w14:paraId="3E37C97E" w14:textId="77777777" w:rsidR="00705061" w:rsidRPr="00C40F4E" w:rsidRDefault="00705061" w:rsidP="00705061">
            <w:pPr>
              <w:spacing w:before="10" w:after="10"/>
              <w:jc w:val="center"/>
              <w:rPr>
                <w:sz w:val="20"/>
                <w:szCs w:val="20"/>
                <w:lang w:eastAsia="zh-CN"/>
              </w:rPr>
            </w:pPr>
          </w:p>
        </w:tc>
        <w:tc>
          <w:tcPr>
            <w:tcW w:w="1205" w:type="dxa"/>
            <w:noWrap/>
          </w:tcPr>
          <w:p w14:paraId="7D39AF60" w14:textId="1C03F3ED" w:rsidR="00705061" w:rsidRPr="00C40F4E" w:rsidRDefault="00705061" w:rsidP="00705061">
            <w:pPr>
              <w:spacing w:before="10" w:after="10"/>
              <w:jc w:val="right"/>
              <w:rPr>
                <w:sz w:val="20"/>
                <w:szCs w:val="20"/>
                <w:lang w:eastAsia="zh-CN"/>
              </w:rPr>
            </w:pPr>
            <w:r w:rsidRPr="00C40F4E">
              <w:rPr>
                <w:sz w:val="20"/>
                <w:szCs w:val="20"/>
                <w:lang w:eastAsia="zh-CN"/>
              </w:rPr>
              <w:t>10,000</w:t>
            </w:r>
          </w:p>
        </w:tc>
        <w:tc>
          <w:tcPr>
            <w:tcW w:w="1063" w:type="dxa"/>
          </w:tcPr>
          <w:p w14:paraId="2909F674" w14:textId="77777777" w:rsidR="00705061" w:rsidRPr="00C40F4E" w:rsidRDefault="00705061" w:rsidP="00705061">
            <w:pPr>
              <w:spacing w:before="10" w:after="10"/>
              <w:jc w:val="right"/>
              <w:rPr>
                <w:sz w:val="20"/>
                <w:szCs w:val="20"/>
                <w:lang w:eastAsia="zh-CN"/>
              </w:rPr>
            </w:pPr>
            <w:r w:rsidRPr="00C40F4E">
              <w:rPr>
                <w:sz w:val="20"/>
                <w:szCs w:val="20"/>
                <w:lang w:eastAsia="zh-CN"/>
              </w:rPr>
              <w:t>10,000</w:t>
            </w:r>
          </w:p>
        </w:tc>
      </w:tr>
      <w:tr w:rsidR="00705061" w:rsidRPr="00C40F4E" w14:paraId="7C20B173" w14:textId="77777777" w:rsidTr="009534DC">
        <w:trPr>
          <w:trHeight w:val="255"/>
        </w:trPr>
        <w:tc>
          <w:tcPr>
            <w:tcW w:w="6091" w:type="dxa"/>
            <w:hideMark/>
          </w:tcPr>
          <w:p w14:paraId="0D9F9809" w14:textId="77777777" w:rsidR="00705061" w:rsidRPr="00C40F4E" w:rsidRDefault="00705061" w:rsidP="00705061">
            <w:pPr>
              <w:spacing w:before="10" w:after="10"/>
              <w:jc w:val="left"/>
              <w:rPr>
                <w:sz w:val="20"/>
                <w:szCs w:val="20"/>
                <w:lang w:eastAsia="zh-CN"/>
              </w:rPr>
            </w:pPr>
            <w:r w:rsidRPr="00C40F4E">
              <w:rPr>
                <w:sz w:val="20"/>
                <w:szCs w:val="20"/>
                <w:lang w:eastAsia="zh-CN"/>
              </w:rPr>
              <w:t>Three workshops to train 60 MAC technicians in good service practices, including leakage control and the safe handling of alternative refrigerants</w:t>
            </w:r>
          </w:p>
        </w:tc>
        <w:tc>
          <w:tcPr>
            <w:tcW w:w="992" w:type="dxa"/>
            <w:vMerge/>
          </w:tcPr>
          <w:p w14:paraId="3E983B28" w14:textId="77777777" w:rsidR="00705061" w:rsidRPr="00C40F4E" w:rsidRDefault="00705061" w:rsidP="00705061">
            <w:pPr>
              <w:spacing w:before="10" w:after="10"/>
              <w:jc w:val="center"/>
              <w:rPr>
                <w:sz w:val="20"/>
                <w:szCs w:val="20"/>
                <w:lang w:eastAsia="zh-CN"/>
              </w:rPr>
            </w:pPr>
          </w:p>
        </w:tc>
        <w:tc>
          <w:tcPr>
            <w:tcW w:w="1205" w:type="dxa"/>
            <w:noWrap/>
          </w:tcPr>
          <w:p w14:paraId="7122359C" w14:textId="5EB1811F" w:rsidR="00705061" w:rsidRPr="00C40F4E" w:rsidRDefault="00705061" w:rsidP="00705061">
            <w:pPr>
              <w:spacing w:before="10" w:after="10"/>
              <w:jc w:val="right"/>
              <w:rPr>
                <w:sz w:val="20"/>
                <w:szCs w:val="20"/>
                <w:lang w:eastAsia="zh-CN"/>
              </w:rPr>
            </w:pPr>
            <w:r w:rsidRPr="00C40F4E">
              <w:rPr>
                <w:sz w:val="20"/>
                <w:szCs w:val="20"/>
                <w:lang w:eastAsia="zh-CN"/>
              </w:rPr>
              <w:t>30,000</w:t>
            </w:r>
          </w:p>
        </w:tc>
        <w:tc>
          <w:tcPr>
            <w:tcW w:w="1063" w:type="dxa"/>
          </w:tcPr>
          <w:p w14:paraId="486F97D5" w14:textId="77777777" w:rsidR="00705061" w:rsidRPr="00C40F4E" w:rsidRDefault="00705061" w:rsidP="00705061">
            <w:pPr>
              <w:spacing w:before="10" w:after="10"/>
              <w:jc w:val="right"/>
              <w:rPr>
                <w:sz w:val="20"/>
                <w:szCs w:val="20"/>
                <w:lang w:eastAsia="zh-CN"/>
              </w:rPr>
            </w:pPr>
            <w:r w:rsidRPr="00C40F4E">
              <w:rPr>
                <w:sz w:val="20"/>
                <w:szCs w:val="20"/>
                <w:lang w:eastAsia="zh-CN"/>
              </w:rPr>
              <w:t>30,000</w:t>
            </w:r>
          </w:p>
        </w:tc>
      </w:tr>
      <w:tr w:rsidR="00705061" w:rsidRPr="00C40F4E" w14:paraId="67298554" w14:textId="77777777" w:rsidTr="009534DC">
        <w:trPr>
          <w:trHeight w:val="255"/>
        </w:trPr>
        <w:tc>
          <w:tcPr>
            <w:tcW w:w="6091" w:type="dxa"/>
            <w:hideMark/>
          </w:tcPr>
          <w:p w14:paraId="0D447846" w14:textId="77777777" w:rsidR="00705061" w:rsidRPr="00C40F4E" w:rsidRDefault="00705061" w:rsidP="00705061">
            <w:pPr>
              <w:spacing w:before="10" w:after="10"/>
              <w:jc w:val="left"/>
              <w:rPr>
                <w:sz w:val="20"/>
                <w:szCs w:val="20"/>
                <w:lang w:eastAsia="zh-CN"/>
              </w:rPr>
            </w:pPr>
            <w:r w:rsidRPr="00C40F4E">
              <w:rPr>
                <w:sz w:val="20"/>
                <w:szCs w:val="20"/>
                <w:lang w:eastAsia="zh-CN"/>
              </w:rPr>
              <w:t>Provision of scholarships for 25 women to study university courses related to MAC and the automotive sector to build a group of female experts</w:t>
            </w:r>
          </w:p>
        </w:tc>
        <w:tc>
          <w:tcPr>
            <w:tcW w:w="992" w:type="dxa"/>
            <w:vMerge/>
          </w:tcPr>
          <w:p w14:paraId="16C6D3B3" w14:textId="77777777" w:rsidR="00705061" w:rsidRPr="00C40F4E" w:rsidRDefault="00705061" w:rsidP="00705061">
            <w:pPr>
              <w:spacing w:before="10" w:after="10"/>
              <w:jc w:val="center"/>
              <w:rPr>
                <w:sz w:val="20"/>
                <w:szCs w:val="20"/>
                <w:lang w:eastAsia="zh-CN"/>
              </w:rPr>
            </w:pPr>
          </w:p>
        </w:tc>
        <w:tc>
          <w:tcPr>
            <w:tcW w:w="1205" w:type="dxa"/>
            <w:noWrap/>
          </w:tcPr>
          <w:p w14:paraId="64B42B54" w14:textId="5AB35AAD" w:rsidR="00705061" w:rsidRPr="00C40F4E" w:rsidRDefault="00705061" w:rsidP="00705061">
            <w:pPr>
              <w:spacing w:before="10" w:after="10"/>
              <w:jc w:val="right"/>
              <w:rPr>
                <w:sz w:val="20"/>
                <w:szCs w:val="20"/>
                <w:lang w:eastAsia="zh-CN"/>
              </w:rPr>
            </w:pPr>
            <w:r w:rsidRPr="00C40F4E">
              <w:rPr>
                <w:sz w:val="20"/>
                <w:szCs w:val="20"/>
                <w:lang w:eastAsia="zh-CN"/>
              </w:rPr>
              <w:t>17,500</w:t>
            </w:r>
          </w:p>
        </w:tc>
        <w:tc>
          <w:tcPr>
            <w:tcW w:w="1063" w:type="dxa"/>
          </w:tcPr>
          <w:p w14:paraId="6EEF2348" w14:textId="77777777" w:rsidR="00705061" w:rsidRPr="00C40F4E" w:rsidRDefault="00705061" w:rsidP="00705061">
            <w:pPr>
              <w:spacing w:before="10" w:after="10"/>
              <w:jc w:val="right"/>
              <w:rPr>
                <w:sz w:val="20"/>
                <w:szCs w:val="20"/>
                <w:lang w:eastAsia="zh-CN"/>
              </w:rPr>
            </w:pPr>
            <w:r w:rsidRPr="00C40F4E">
              <w:rPr>
                <w:sz w:val="20"/>
                <w:szCs w:val="20"/>
                <w:lang w:eastAsia="zh-CN"/>
              </w:rPr>
              <w:t>17,500</w:t>
            </w:r>
          </w:p>
        </w:tc>
      </w:tr>
      <w:tr w:rsidR="00705061" w:rsidRPr="00C40F4E" w14:paraId="1F7C2138" w14:textId="77777777" w:rsidTr="009534DC">
        <w:trPr>
          <w:trHeight w:val="255"/>
        </w:trPr>
        <w:tc>
          <w:tcPr>
            <w:tcW w:w="6091" w:type="dxa"/>
            <w:hideMark/>
          </w:tcPr>
          <w:p w14:paraId="3EECD13D" w14:textId="77777777" w:rsidR="00705061" w:rsidRPr="00C40F4E" w:rsidRDefault="00705061" w:rsidP="00705061">
            <w:pPr>
              <w:spacing w:before="10" w:after="10"/>
              <w:jc w:val="left"/>
              <w:rPr>
                <w:sz w:val="20"/>
                <w:szCs w:val="20"/>
                <w:lang w:eastAsia="zh-CN"/>
              </w:rPr>
            </w:pPr>
            <w:r w:rsidRPr="00C40F4E">
              <w:rPr>
                <w:sz w:val="20"/>
                <w:szCs w:val="20"/>
                <w:lang w:eastAsia="zh-CN"/>
              </w:rPr>
              <w:lastRenderedPageBreak/>
              <w:t>Support for the development of a national RAC/MAC association</w:t>
            </w:r>
          </w:p>
        </w:tc>
        <w:tc>
          <w:tcPr>
            <w:tcW w:w="992" w:type="dxa"/>
            <w:vMerge/>
          </w:tcPr>
          <w:p w14:paraId="1E23F651" w14:textId="77777777" w:rsidR="00705061" w:rsidRPr="00C40F4E" w:rsidRDefault="00705061" w:rsidP="00705061">
            <w:pPr>
              <w:spacing w:before="10" w:after="10"/>
              <w:jc w:val="center"/>
              <w:rPr>
                <w:sz w:val="20"/>
                <w:szCs w:val="20"/>
                <w:lang w:eastAsia="zh-CN"/>
              </w:rPr>
            </w:pPr>
          </w:p>
        </w:tc>
        <w:tc>
          <w:tcPr>
            <w:tcW w:w="1205" w:type="dxa"/>
            <w:noWrap/>
          </w:tcPr>
          <w:p w14:paraId="64AD3D24" w14:textId="2DAA8593" w:rsidR="00705061" w:rsidRPr="00C40F4E" w:rsidRDefault="00705061" w:rsidP="00705061">
            <w:pPr>
              <w:spacing w:before="10" w:after="10"/>
              <w:jc w:val="right"/>
              <w:rPr>
                <w:sz w:val="20"/>
                <w:szCs w:val="20"/>
                <w:lang w:eastAsia="zh-CN"/>
              </w:rPr>
            </w:pPr>
            <w:r w:rsidRPr="00C40F4E">
              <w:rPr>
                <w:sz w:val="20"/>
                <w:szCs w:val="20"/>
                <w:lang w:eastAsia="zh-CN"/>
              </w:rPr>
              <w:t>10,000</w:t>
            </w:r>
          </w:p>
        </w:tc>
        <w:tc>
          <w:tcPr>
            <w:tcW w:w="1063" w:type="dxa"/>
          </w:tcPr>
          <w:p w14:paraId="650F855D" w14:textId="77777777" w:rsidR="00705061" w:rsidRPr="00C40F4E" w:rsidRDefault="00705061" w:rsidP="00705061">
            <w:pPr>
              <w:spacing w:before="10" w:after="10"/>
              <w:jc w:val="right"/>
              <w:rPr>
                <w:sz w:val="20"/>
                <w:szCs w:val="20"/>
                <w:lang w:eastAsia="zh-CN"/>
              </w:rPr>
            </w:pPr>
            <w:r w:rsidRPr="00C40F4E">
              <w:rPr>
                <w:sz w:val="20"/>
                <w:szCs w:val="20"/>
                <w:lang w:eastAsia="zh-CN"/>
              </w:rPr>
              <w:t>10,000</w:t>
            </w:r>
          </w:p>
        </w:tc>
      </w:tr>
      <w:tr w:rsidR="00705061" w:rsidRPr="00C40F4E" w14:paraId="30FB84CA" w14:textId="77777777" w:rsidTr="009534DC">
        <w:trPr>
          <w:trHeight w:val="255"/>
        </w:trPr>
        <w:tc>
          <w:tcPr>
            <w:tcW w:w="6091" w:type="dxa"/>
            <w:hideMark/>
          </w:tcPr>
          <w:p w14:paraId="7813326A" w14:textId="77777777" w:rsidR="00705061" w:rsidRPr="00C40F4E" w:rsidRDefault="00705061" w:rsidP="00705061">
            <w:pPr>
              <w:spacing w:before="10" w:after="10"/>
              <w:jc w:val="left"/>
              <w:rPr>
                <w:sz w:val="20"/>
                <w:szCs w:val="20"/>
                <w:lang w:eastAsia="zh-CN"/>
              </w:rPr>
            </w:pPr>
            <w:r w:rsidRPr="00C40F4E">
              <w:rPr>
                <w:sz w:val="20"/>
                <w:szCs w:val="20"/>
                <w:lang w:eastAsia="zh-CN"/>
              </w:rPr>
              <w:t>Provision of tools and equipment</w:t>
            </w:r>
            <w:r w:rsidRPr="00C40F4E">
              <w:rPr>
                <w:rStyle w:val="FootnoteReference"/>
                <w:sz w:val="20"/>
                <w:szCs w:val="20"/>
                <w:lang w:eastAsia="zh-CN"/>
              </w:rPr>
              <w:footnoteReference w:id="6"/>
            </w:r>
            <w:r w:rsidRPr="00C40F4E">
              <w:rPr>
                <w:sz w:val="20"/>
                <w:szCs w:val="20"/>
                <w:lang w:eastAsia="zh-CN"/>
              </w:rPr>
              <w:t xml:space="preserve"> to the 360 trained/certified technicians as an incentive for participation in the training course</w:t>
            </w:r>
          </w:p>
        </w:tc>
        <w:tc>
          <w:tcPr>
            <w:tcW w:w="992" w:type="dxa"/>
            <w:vMerge w:val="restart"/>
            <w:hideMark/>
          </w:tcPr>
          <w:p w14:paraId="1381FAE1" w14:textId="77777777" w:rsidR="00705061" w:rsidRPr="00C40F4E" w:rsidRDefault="00705061" w:rsidP="00705061">
            <w:pPr>
              <w:spacing w:before="10" w:after="10"/>
              <w:jc w:val="center"/>
              <w:rPr>
                <w:sz w:val="20"/>
                <w:szCs w:val="20"/>
                <w:lang w:eastAsia="zh-CN"/>
              </w:rPr>
            </w:pPr>
            <w:r w:rsidRPr="00C40F4E">
              <w:rPr>
                <w:sz w:val="20"/>
                <w:szCs w:val="20"/>
                <w:lang w:eastAsia="zh-CN"/>
              </w:rPr>
              <w:t>UNIDO</w:t>
            </w:r>
          </w:p>
        </w:tc>
        <w:tc>
          <w:tcPr>
            <w:tcW w:w="1205" w:type="dxa"/>
            <w:noWrap/>
          </w:tcPr>
          <w:p w14:paraId="7C8252A4" w14:textId="01D3335F" w:rsidR="00705061" w:rsidRPr="00C40F4E" w:rsidRDefault="00705061" w:rsidP="00705061">
            <w:pPr>
              <w:spacing w:before="10" w:after="10"/>
              <w:jc w:val="right"/>
              <w:rPr>
                <w:sz w:val="20"/>
                <w:szCs w:val="20"/>
                <w:lang w:eastAsia="zh-CN"/>
              </w:rPr>
            </w:pPr>
            <w:r w:rsidRPr="00C40F4E">
              <w:rPr>
                <w:sz w:val="20"/>
                <w:szCs w:val="20"/>
                <w:lang w:eastAsia="zh-CN"/>
              </w:rPr>
              <w:t>108,000</w:t>
            </w:r>
          </w:p>
        </w:tc>
        <w:tc>
          <w:tcPr>
            <w:tcW w:w="1063" w:type="dxa"/>
          </w:tcPr>
          <w:p w14:paraId="2EA953AB" w14:textId="77777777" w:rsidR="00705061" w:rsidRPr="00C40F4E" w:rsidRDefault="00705061" w:rsidP="00705061">
            <w:pPr>
              <w:spacing w:before="10" w:after="10"/>
              <w:jc w:val="right"/>
              <w:rPr>
                <w:sz w:val="20"/>
                <w:szCs w:val="20"/>
                <w:lang w:eastAsia="zh-CN"/>
              </w:rPr>
            </w:pPr>
            <w:r w:rsidRPr="00C40F4E">
              <w:rPr>
                <w:sz w:val="20"/>
                <w:szCs w:val="20"/>
                <w:lang w:eastAsia="zh-CN"/>
              </w:rPr>
              <w:t>108,000</w:t>
            </w:r>
          </w:p>
        </w:tc>
      </w:tr>
      <w:tr w:rsidR="00705061" w:rsidRPr="00C40F4E" w14:paraId="07865BEE" w14:textId="77777777" w:rsidTr="009534DC">
        <w:trPr>
          <w:trHeight w:val="255"/>
        </w:trPr>
        <w:tc>
          <w:tcPr>
            <w:tcW w:w="6091" w:type="dxa"/>
            <w:hideMark/>
          </w:tcPr>
          <w:p w14:paraId="3C21FFAB" w14:textId="77777777" w:rsidR="00705061" w:rsidRPr="00C40F4E" w:rsidRDefault="00705061" w:rsidP="00705061">
            <w:pPr>
              <w:keepNext/>
              <w:spacing w:before="10" w:after="10"/>
              <w:jc w:val="left"/>
              <w:rPr>
                <w:sz w:val="20"/>
                <w:szCs w:val="20"/>
                <w:lang w:eastAsia="zh-CN"/>
              </w:rPr>
            </w:pPr>
            <w:r w:rsidRPr="00C40F4E">
              <w:rPr>
                <w:sz w:val="20"/>
                <w:szCs w:val="20"/>
                <w:lang w:eastAsia="zh-CN"/>
              </w:rPr>
              <w:t>Provision of tools and equipment</w:t>
            </w:r>
            <w:r w:rsidRPr="00C40F4E">
              <w:rPr>
                <w:rStyle w:val="FootnoteReference"/>
                <w:sz w:val="20"/>
                <w:szCs w:val="20"/>
                <w:lang w:eastAsia="zh-CN"/>
              </w:rPr>
              <w:footnoteReference w:id="7"/>
            </w:r>
            <w:r w:rsidRPr="00C40F4E">
              <w:rPr>
                <w:sz w:val="20"/>
                <w:szCs w:val="20"/>
                <w:lang w:eastAsia="zh-CN"/>
              </w:rPr>
              <w:t xml:space="preserve"> to 160 registered servicing workshops to enable good servicing practices</w:t>
            </w:r>
          </w:p>
        </w:tc>
        <w:tc>
          <w:tcPr>
            <w:tcW w:w="992" w:type="dxa"/>
            <w:vMerge/>
            <w:hideMark/>
          </w:tcPr>
          <w:p w14:paraId="7F5A0521" w14:textId="77777777" w:rsidR="00705061" w:rsidRPr="00C40F4E" w:rsidRDefault="00705061" w:rsidP="00705061">
            <w:pPr>
              <w:keepNext/>
              <w:spacing w:before="10" w:after="10"/>
              <w:jc w:val="center"/>
              <w:rPr>
                <w:sz w:val="20"/>
                <w:szCs w:val="20"/>
                <w:lang w:eastAsia="zh-CN"/>
              </w:rPr>
            </w:pPr>
          </w:p>
        </w:tc>
        <w:tc>
          <w:tcPr>
            <w:tcW w:w="1205" w:type="dxa"/>
            <w:noWrap/>
          </w:tcPr>
          <w:p w14:paraId="3B83C42A" w14:textId="1E666442" w:rsidR="00705061" w:rsidRPr="00C40F4E" w:rsidRDefault="00705061" w:rsidP="00705061">
            <w:pPr>
              <w:keepNext/>
              <w:spacing w:before="10" w:after="10"/>
              <w:jc w:val="right"/>
              <w:rPr>
                <w:sz w:val="20"/>
                <w:szCs w:val="20"/>
                <w:lang w:eastAsia="zh-CN"/>
              </w:rPr>
            </w:pPr>
            <w:r w:rsidRPr="00C40F4E">
              <w:rPr>
                <w:sz w:val="20"/>
                <w:szCs w:val="20"/>
                <w:lang w:eastAsia="zh-CN"/>
              </w:rPr>
              <w:t>192,000</w:t>
            </w:r>
          </w:p>
        </w:tc>
        <w:tc>
          <w:tcPr>
            <w:tcW w:w="1063" w:type="dxa"/>
          </w:tcPr>
          <w:p w14:paraId="49095ECB" w14:textId="77777777" w:rsidR="00705061" w:rsidRPr="00C40F4E" w:rsidRDefault="00705061" w:rsidP="00705061">
            <w:pPr>
              <w:keepNext/>
              <w:spacing w:before="10" w:after="10"/>
              <w:jc w:val="right"/>
              <w:rPr>
                <w:sz w:val="20"/>
                <w:szCs w:val="20"/>
                <w:lang w:eastAsia="zh-CN"/>
              </w:rPr>
            </w:pPr>
            <w:r w:rsidRPr="00C40F4E">
              <w:rPr>
                <w:sz w:val="20"/>
                <w:szCs w:val="20"/>
                <w:lang w:eastAsia="zh-CN"/>
              </w:rPr>
              <w:t>192,000</w:t>
            </w:r>
          </w:p>
        </w:tc>
      </w:tr>
      <w:tr w:rsidR="00705061" w:rsidRPr="00C40F4E" w14:paraId="3ECBAA0A" w14:textId="77777777" w:rsidTr="009534DC">
        <w:trPr>
          <w:trHeight w:val="255"/>
        </w:trPr>
        <w:tc>
          <w:tcPr>
            <w:tcW w:w="7083" w:type="dxa"/>
            <w:gridSpan w:val="2"/>
            <w:hideMark/>
          </w:tcPr>
          <w:p w14:paraId="48816631"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205" w:type="dxa"/>
          </w:tcPr>
          <w:p w14:paraId="273A5080" w14:textId="5920F9EA" w:rsidR="00705061" w:rsidRPr="00C40F4E" w:rsidRDefault="00705061" w:rsidP="00705061">
            <w:pPr>
              <w:spacing w:before="10" w:after="10"/>
              <w:jc w:val="right"/>
              <w:rPr>
                <w:b/>
                <w:bCs/>
                <w:sz w:val="20"/>
                <w:szCs w:val="20"/>
                <w:lang w:eastAsia="zh-CN"/>
              </w:rPr>
            </w:pPr>
            <w:r w:rsidRPr="00C40F4E">
              <w:rPr>
                <w:b/>
                <w:bCs/>
                <w:sz w:val="20"/>
                <w:szCs w:val="20"/>
                <w:lang w:eastAsia="zh-CN"/>
              </w:rPr>
              <w:t>557,500</w:t>
            </w:r>
          </w:p>
        </w:tc>
        <w:tc>
          <w:tcPr>
            <w:tcW w:w="1063" w:type="dxa"/>
          </w:tcPr>
          <w:p w14:paraId="032F0B28"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557,500</w:t>
            </w:r>
          </w:p>
        </w:tc>
      </w:tr>
      <w:tr w:rsidR="00705061" w:rsidRPr="00C40F4E" w14:paraId="105AA09E" w14:textId="77777777">
        <w:trPr>
          <w:trHeight w:val="255"/>
        </w:trPr>
        <w:tc>
          <w:tcPr>
            <w:tcW w:w="9351" w:type="dxa"/>
            <w:gridSpan w:val="4"/>
            <w:hideMark/>
          </w:tcPr>
          <w:p w14:paraId="2647176E" w14:textId="77777777" w:rsidR="00705061" w:rsidRPr="00C40F4E" w:rsidRDefault="00705061" w:rsidP="00705061">
            <w:pPr>
              <w:keepNext/>
              <w:spacing w:before="10" w:after="10"/>
              <w:jc w:val="left"/>
              <w:rPr>
                <w:b/>
                <w:bCs/>
                <w:i/>
                <w:iCs/>
                <w:sz w:val="20"/>
                <w:szCs w:val="20"/>
                <w:lang w:eastAsia="zh-CN"/>
              </w:rPr>
            </w:pPr>
            <w:r w:rsidRPr="00C40F4E">
              <w:rPr>
                <w:b/>
                <w:bCs/>
                <w:i/>
                <w:iCs/>
                <w:sz w:val="20"/>
                <w:szCs w:val="20"/>
                <w:lang w:eastAsia="zh-CN"/>
              </w:rPr>
              <w:t>Sectoral studies </w:t>
            </w:r>
          </w:p>
        </w:tc>
      </w:tr>
      <w:tr w:rsidR="00705061" w:rsidRPr="00C40F4E" w14:paraId="2B7C3342" w14:textId="77777777" w:rsidTr="009534DC">
        <w:trPr>
          <w:trHeight w:val="255"/>
        </w:trPr>
        <w:tc>
          <w:tcPr>
            <w:tcW w:w="6091" w:type="dxa"/>
            <w:hideMark/>
          </w:tcPr>
          <w:p w14:paraId="7FD09613" w14:textId="77777777" w:rsidR="00705061" w:rsidRPr="00C40F4E" w:rsidRDefault="00705061" w:rsidP="00705061">
            <w:pPr>
              <w:spacing w:before="10" w:after="10"/>
              <w:jc w:val="left"/>
              <w:rPr>
                <w:sz w:val="20"/>
                <w:szCs w:val="20"/>
                <w:lang w:eastAsia="zh-CN"/>
              </w:rPr>
            </w:pPr>
            <w:r w:rsidRPr="00C40F4E">
              <w:rPr>
                <w:sz w:val="20"/>
                <w:szCs w:val="20"/>
                <w:lang w:eastAsia="zh-CN"/>
              </w:rPr>
              <w:t>Study of consumption and use of HFCs in aerosol, solvent, firefighting and foam sectors</w:t>
            </w:r>
          </w:p>
        </w:tc>
        <w:tc>
          <w:tcPr>
            <w:tcW w:w="992" w:type="dxa"/>
            <w:vMerge w:val="restart"/>
            <w:hideMark/>
          </w:tcPr>
          <w:p w14:paraId="001A5E74" w14:textId="77777777" w:rsidR="00705061" w:rsidRPr="00C40F4E" w:rsidRDefault="00705061" w:rsidP="00705061">
            <w:pPr>
              <w:spacing w:before="10" w:after="10"/>
              <w:jc w:val="center"/>
              <w:rPr>
                <w:sz w:val="20"/>
                <w:szCs w:val="20"/>
                <w:lang w:eastAsia="zh-CN"/>
              </w:rPr>
            </w:pPr>
            <w:r w:rsidRPr="00C40F4E">
              <w:rPr>
                <w:sz w:val="20"/>
                <w:szCs w:val="20"/>
                <w:lang w:eastAsia="zh-CN"/>
              </w:rPr>
              <w:t>UNEP</w:t>
            </w:r>
          </w:p>
        </w:tc>
        <w:tc>
          <w:tcPr>
            <w:tcW w:w="1205" w:type="dxa"/>
            <w:noWrap/>
          </w:tcPr>
          <w:p w14:paraId="0EA62BE2" w14:textId="612070DB" w:rsidR="00705061" w:rsidRPr="00C40F4E" w:rsidRDefault="00705061" w:rsidP="00705061">
            <w:pPr>
              <w:spacing w:before="10" w:after="10"/>
              <w:jc w:val="right"/>
              <w:rPr>
                <w:sz w:val="20"/>
                <w:szCs w:val="20"/>
                <w:lang w:eastAsia="zh-CN"/>
              </w:rPr>
            </w:pPr>
            <w:r w:rsidRPr="00C40F4E">
              <w:rPr>
                <w:sz w:val="20"/>
                <w:szCs w:val="20"/>
                <w:lang w:eastAsia="zh-CN"/>
              </w:rPr>
              <w:t>15,000</w:t>
            </w:r>
          </w:p>
        </w:tc>
        <w:tc>
          <w:tcPr>
            <w:tcW w:w="1063" w:type="dxa"/>
          </w:tcPr>
          <w:p w14:paraId="17EE493C" w14:textId="77777777" w:rsidR="00705061" w:rsidRPr="00C40F4E" w:rsidRDefault="00705061" w:rsidP="00705061">
            <w:pPr>
              <w:spacing w:before="10" w:after="10"/>
              <w:jc w:val="right"/>
              <w:rPr>
                <w:sz w:val="20"/>
                <w:szCs w:val="20"/>
                <w:lang w:eastAsia="zh-CN"/>
              </w:rPr>
            </w:pPr>
            <w:r w:rsidRPr="00C40F4E">
              <w:rPr>
                <w:sz w:val="20"/>
                <w:szCs w:val="20"/>
                <w:lang w:eastAsia="zh-CN"/>
              </w:rPr>
              <w:t>15,000</w:t>
            </w:r>
          </w:p>
        </w:tc>
      </w:tr>
      <w:tr w:rsidR="00705061" w:rsidRPr="00C40F4E" w14:paraId="7F88AADF" w14:textId="77777777" w:rsidTr="009534DC">
        <w:trPr>
          <w:trHeight w:val="255"/>
        </w:trPr>
        <w:tc>
          <w:tcPr>
            <w:tcW w:w="6091" w:type="dxa"/>
            <w:hideMark/>
          </w:tcPr>
          <w:p w14:paraId="56C73A4E" w14:textId="77777777" w:rsidR="00705061" w:rsidRPr="00C40F4E" w:rsidRDefault="00705061" w:rsidP="00705061">
            <w:pPr>
              <w:spacing w:before="10" w:after="10"/>
              <w:jc w:val="left"/>
              <w:rPr>
                <w:sz w:val="20"/>
                <w:szCs w:val="20"/>
                <w:lang w:eastAsia="zh-CN"/>
              </w:rPr>
            </w:pPr>
            <w:r w:rsidRPr="00C40F4E">
              <w:rPr>
                <w:sz w:val="20"/>
                <w:szCs w:val="20"/>
                <w:lang w:eastAsia="zh-CN"/>
              </w:rPr>
              <w:t>Study of consumption and use of HFCs in the RAC local installation and assembling sector as well as potential alternative technologies for the local market</w:t>
            </w:r>
          </w:p>
        </w:tc>
        <w:tc>
          <w:tcPr>
            <w:tcW w:w="992" w:type="dxa"/>
            <w:vMerge/>
          </w:tcPr>
          <w:p w14:paraId="3414B1C1" w14:textId="77777777" w:rsidR="00705061" w:rsidRPr="00C40F4E" w:rsidRDefault="00705061" w:rsidP="00705061">
            <w:pPr>
              <w:spacing w:before="10" w:after="10"/>
              <w:jc w:val="center"/>
              <w:rPr>
                <w:sz w:val="20"/>
                <w:szCs w:val="20"/>
                <w:lang w:eastAsia="zh-CN"/>
              </w:rPr>
            </w:pPr>
          </w:p>
        </w:tc>
        <w:tc>
          <w:tcPr>
            <w:tcW w:w="1205" w:type="dxa"/>
            <w:noWrap/>
          </w:tcPr>
          <w:p w14:paraId="18F416C7" w14:textId="34965C26" w:rsidR="00705061" w:rsidRPr="00C40F4E" w:rsidRDefault="00705061" w:rsidP="00705061">
            <w:pPr>
              <w:spacing w:before="10" w:after="10"/>
              <w:jc w:val="right"/>
              <w:rPr>
                <w:sz w:val="20"/>
                <w:szCs w:val="20"/>
                <w:lang w:eastAsia="zh-CN"/>
              </w:rPr>
            </w:pPr>
            <w:r w:rsidRPr="00C40F4E">
              <w:rPr>
                <w:sz w:val="20"/>
                <w:szCs w:val="20"/>
                <w:lang w:eastAsia="zh-CN"/>
              </w:rPr>
              <w:t>15,000</w:t>
            </w:r>
          </w:p>
        </w:tc>
        <w:tc>
          <w:tcPr>
            <w:tcW w:w="1063" w:type="dxa"/>
          </w:tcPr>
          <w:p w14:paraId="671A85B7" w14:textId="77777777" w:rsidR="00705061" w:rsidRPr="00C40F4E" w:rsidRDefault="00705061" w:rsidP="00705061">
            <w:pPr>
              <w:spacing w:before="10" w:after="10"/>
              <w:jc w:val="right"/>
              <w:rPr>
                <w:sz w:val="20"/>
                <w:szCs w:val="20"/>
                <w:lang w:eastAsia="zh-CN"/>
              </w:rPr>
            </w:pPr>
            <w:r w:rsidRPr="00C40F4E">
              <w:rPr>
                <w:sz w:val="20"/>
                <w:szCs w:val="20"/>
                <w:lang w:eastAsia="zh-CN"/>
              </w:rPr>
              <w:t>15,000</w:t>
            </w:r>
          </w:p>
        </w:tc>
      </w:tr>
      <w:tr w:rsidR="00705061" w:rsidRPr="00C40F4E" w14:paraId="273BD3D8" w14:textId="77777777" w:rsidTr="009534DC">
        <w:trPr>
          <w:trHeight w:val="255"/>
        </w:trPr>
        <w:tc>
          <w:tcPr>
            <w:tcW w:w="7083" w:type="dxa"/>
            <w:gridSpan w:val="2"/>
            <w:hideMark/>
          </w:tcPr>
          <w:p w14:paraId="391034B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w:t>
            </w:r>
          </w:p>
        </w:tc>
        <w:tc>
          <w:tcPr>
            <w:tcW w:w="1205" w:type="dxa"/>
          </w:tcPr>
          <w:p w14:paraId="3DC2DBCC" w14:textId="0759E870" w:rsidR="00705061" w:rsidRPr="00C40F4E" w:rsidRDefault="00705061" w:rsidP="00705061">
            <w:pPr>
              <w:spacing w:before="10" w:after="10"/>
              <w:jc w:val="right"/>
              <w:rPr>
                <w:b/>
                <w:bCs/>
                <w:sz w:val="20"/>
                <w:szCs w:val="20"/>
                <w:lang w:eastAsia="zh-CN"/>
              </w:rPr>
            </w:pPr>
            <w:r w:rsidRPr="00C40F4E">
              <w:rPr>
                <w:b/>
                <w:bCs/>
                <w:sz w:val="20"/>
                <w:szCs w:val="20"/>
                <w:lang w:eastAsia="zh-CN"/>
              </w:rPr>
              <w:t>30,000</w:t>
            </w:r>
          </w:p>
        </w:tc>
        <w:tc>
          <w:tcPr>
            <w:tcW w:w="1063" w:type="dxa"/>
          </w:tcPr>
          <w:p w14:paraId="7776E4FE"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30,000</w:t>
            </w:r>
          </w:p>
        </w:tc>
      </w:tr>
      <w:tr w:rsidR="00705061" w:rsidRPr="00C40F4E" w14:paraId="13820ECF" w14:textId="77777777">
        <w:trPr>
          <w:trHeight w:val="255"/>
        </w:trPr>
        <w:tc>
          <w:tcPr>
            <w:tcW w:w="9351" w:type="dxa"/>
            <w:gridSpan w:val="4"/>
            <w:hideMark/>
          </w:tcPr>
          <w:p w14:paraId="3D3ACAC7" w14:textId="77777777" w:rsidR="00705061" w:rsidRPr="00C40F4E" w:rsidRDefault="00705061" w:rsidP="00705061">
            <w:pPr>
              <w:spacing w:before="10" w:after="10"/>
              <w:jc w:val="left"/>
              <w:rPr>
                <w:b/>
                <w:bCs/>
                <w:i/>
                <w:iCs/>
                <w:sz w:val="20"/>
                <w:szCs w:val="20"/>
                <w:lang w:eastAsia="zh-CN"/>
              </w:rPr>
            </w:pPr>
            <w:r w:rsidRPr="00C40F4E">
              <w:rPr>
                <w:b/>
                <w:bCs/>
                <w:i/>
                <w:iCs/>
                <w:sz w:val="20"/>
                <w:szCs w:val="20"/>
                <w:lang w:eastAsia="zh-CN"/>
              </w:rPr>
              <w:t xml:space="preserve">National RRR scheme </w:t>
            </w:r>
          </w:p>
        </w:tc>
      </w:tr>
      <w:tr w:rsidR="00705061" w:rsidRPr="00C40F4E" w14:paraId="1465306C" w14:textId="77777777" w:rsidTr="009534DC">
        <w:trPr>
          <w:trHeight w:val="255"/>
        </w:trPr>
        <w:tc>
          <w:tcPr>
            <w:tcW w:w="6091" w:type="dxa"/>
            <w:hideMark/>
          </w:tcPr>
          <w:p w14:paraId="7F7EDEDB" w14:textId="77777777" w:rsidR="00705061" w:rsidRPr="00C40F4E" w:rsidRDefault="00705061" w:rsidP="00705061">
            <w:pPr>
              <w:spacing w:before="10" w:after="10"/>
              <w:jc w:val="left"/>
              <w:rPr>
                <w:sz w:val="20"/>
                <w:szCs w:val="20"/>
                <w:lang w:eastAsia="zh-CN"/>
              </w:rPr>
            </w:pPr>
            <w:r w:rsidRPr="00C40F4E">
              <w:rPr>
                <w:sz w:val="20"/>
                <w:szCs w:val="20"/>
                <w:lang w:eastAsia="zh-CN"/>
              </w:rPr>
              <w:t>Provide technical assistance and equipment (cylinders and bulk storage tanks) to an established RRR centre for the inclusion of HFCs</w:t>
            </w:r>
          </w:p>
        </w:tc>
        <w:tc>
          <w:tcPr>
            <w:tcW w:w="992" w:type="dxa"/>
            <w:hideMark/>
          </w:tcPr>
          <w:p w14:paraId="41387896" w14:textId="77777777" w:rsidR="00705061" w:rsidRPr="00C40F4E" w:rsidRDefault="00705061" w:rsidP="00705061">
            <w:pPr>
              <w:spacing w:before="10" w:after="10"/>
              <w:jc w:val="center"/>
              <w:rPr>
                <w:sz w:val="20"/>
                <w:szCs w:val="20"/>
                <w:lang w:eastAsia="zh-CN"/>
              </w:rPr>
            </w:pPr>
            <w:r w:rsidRPr="00C40F4E">
              <w:rPr>
                <w:sz w:val="20"/>
                <w:szCs w:val="20"/>
                <w:lang w:eastAsia="zh-CN"/>
              </w:rPr>
              <w:t>UNIDO</w:t>
            </w:r>
          </w:p>
        </w:tc>
        <w:tc>
          <w:tcPr>
            <w:tcW w:w="1205" w:type="dxa"/>
            <w:noWrap/>
          </w:tcPr>
          <w:p w14:paraId="2E76E43E" w14:textId="1F36C0DE" w:rsidR="00705061" w:rsidRPr="00C40F4E" w:rsidRDefault="00705061" w:rsidP="00705061">
            <w:pPr>
              <w:spacing w:before="10" w:after="10"/>
              <w:jc w:val="right"/>
              <w:rPr>
                <w:sz w:val="20"/>
                <w:szCs w:val="20"/>
                <w:lang w:eastAsia="zh-CN"/>
              </w:rPr>
            </w:pPr>
            <w:r w:rsidRPr="00C40F4E">
              <w:rPr>
                <w:sz w:val="20"/>
                <w:szCs w:val="20"/>
                <w:lang w:eastAsia="zh-CN"/>
              </w:rPr>
              <w:t>45,000</w:t>
            </w:r>
          </w:p>
        </w:tc>
        <w:tc>
          <w:tcPr>
            <w:tcW w:w="1063" w:type="dxa"/>
          </w:tcPr>
          <w:p w14:paraId="221ED885" w14:textId="77777777" w:rsidR="00705061" w:rsidRPr="00C40F4E" w:rsidRDefault="00705061" w:rsidP="00705061">
            <w:pPr>
              <w:spacing w:before="10" w:after="10"/>
              <w:jc w:val="right"/>
              <w:rPr>
                <w:sz w:val="20"/>
                <w:szCs w:val="20"/>
                <w:lang w:eastAsia="zh-CN"/>
              </w:rPr>
            </w:pPr>
            <w:r w:rsidRPr="00C40F4E">
              <w:rPr>
                <w:sz w:val="20"/>
                <w:szCs w:val="20"/>
                <w:lang w:eastAsia="zh-CN"/>
              </w:rPr>
              <w:t>45,000</w:t>
            </w:r>
          </w:p>
        </w:tc>
      </w:tr>
      <w:tr w:rsidR="00705061" w:rsidRPr="00C40F4E" w14:paraId="6CDD1BDD" w14:textId="77777777" w:rsidTr="009534DC">
        <w:trPr>
          <w:trHeight w:val="255"/>
        </w:trPr>
        <w:tc>
          <w:tcPr>
            <w:tcW w:w="7083" w:type="dxa"/>
            <w:gridSpan w:val="2"/>
            <w:hideMark/>
          </w:tcPr>
          <w:p w14:paraId="08FF6B5D"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 </w:t>
            </w:r>
          </w:p>
        </w:tc>
        <w:tc>
          <w:tcPr>
            <w:tcW w:w="1205" w:type="dxa"/>
          </w:tcPr>
          <w:p w14:paraId="49C6973E" w14:textId="1291D6A0" w:rsidR="00705061" w:rsidRPr="00C40F4E" w:rsidRDefault="00705061" w:rsidP="00705061">
            <w:pPr>
              <w:spacing w:before="10" w:after="10"/>
              <w:jc w:val="right"/>
              <w:rPr>
                <w:b/>
                <w:bCs/>
                <w:sz w:val="20"/>
                <w:szCs w:val="20"/>
                <w:lang w:eastAsia="zh-CN"/>
              </w:rPr>
            </w:pPr>
            <w:r w:rsidRPr="00C40F4E">
              <w:rPr>
                <w:b/>
                <w:bCs/>
                <w:sz w:val="20"/>
                <w:szCs w:val="20"/>
                <w:lang w:eastAsia="zh-CN"/>
              </w:rPr>
              <w:t>45,000</w:t>
            </w:r>
          </w:p>
        </w:tc>
        <w:tc>
          <w:tcPr>
            <w:tcW w:w="1063" w:type="dxa"/>
          </w:tcPr>
          <w:p w14:paraId="62A4F1CC" w14:textId="77777777" w:rsidR="00705061" w:rsidRPr="00C40F4E" w:rsidRDefault="00705061" w:rsidP="00705061">
            <w:pPr>
              <w:spacing w:before="10" w:after="10"/>
              <w:jc w:val="right"/>
              <w:rPr>
                <w:b/>
                <w:bCs/>
                <w:sz w:val="20"/>
                <w:szCs w:val="20"/>
                <w:lang w:eastAsia="zh-CN"/>
              </w:rPr>
            </w:pPr>
            <w:r w:rsidRPr="00C40F4E">
              <w:rPr>
                <w:b/>
                <w:bCs/>
                <w:sz w:val="20"/>
                <w:szCs w:val="20"/>
                <w:lang w:eastAsia="zh-CN"/>
              </w:rPr>
              <w:t>45,000</w:t>
            </w:r>
          </w:p>
        </w:tc>
      </w:tr>
      <w:tr w:rsidR="00705061" w:rsidRPr="00C40F4E" w14:paraId="2B992BB8" w14:textId="77777777">
        <w:trPr>
          <w:trHeight w:val="255"/>
        </w:trPr>
        <w:tc>
          <w:tcPr>
            <w:tcW w:w="9351" w:type="dxa"/>
            <w:gridSpan w:val="4"/>
            <w:hideMark/>
          </w:tcPr>
          <w:p w14:paraId="7982D7AE" w14:textId="77777777" w:rsidR="00705061" w:rsidRPr="00C40F4E" w:rsidRDefault="00705061" w:rsidP="00705061">
            <w:pPr>
              <w:spacing w:before="10" w:after="10"/>
              <w:jc w:val="left"/>
              <w:rPr>
                <w:i/>
                <w:iCs/>
                <w:sz w:val="20"/>
                <w:szCs w:val="20"/>
                <w:lang w:eastAsia="zh-CN"/>
              </w:rPr>
            </w:pPr>
            <w:r w:rsidRPr="00C40F4E">
              <w:rPr>
                <w:b/>
                <w:bCs/>
                <w:i/>
                <w:iCs/>
                <w:sz w:val="20"/>
                <w:szCs w:val="20"/>
                <w:lang w:eastAsia="zh-CN"/>
              </w:rPr>
              <w:t>Promotion of alternative technologies</w:t>
            </w:r>
            <w:r w:rsidRPr="00C40F4E">
              <w:rPr>
                <w:i/>
                <w:iCs/>
                <w:sz w:val="20"/>
                <w:szCs w:val="20"/>
                <w:lang w:eastAsia="zh-CN"/>
              </w:rPr>
              <w:t> </w:t>
            </w:r>
          </w:p>
        </w:tc>
      </w:tr>
      <w:tr w:rsidR="00705061" w:rsidRPr="00C40F4E" w14:paraId="068D33E1" w14:textId="77777777" w:rsidTr="009534DC">
        <w:trPr>
          <w:trHeight w:val="255"/>
        </w:trPr>
        <w:tc>
          <w:tcPr>
            <w:tcW w:w="6091" w:type="dxa"/>
            <w:hideMark/>
          </w:tcPr>
          <w:p w14:paraId="2E2EEEE9" w14:textId="77777777" w:rsidR="00705061" w:rsidRPr="00C40F4E" w:rsidRDefault="00705061" w:rsidP="00705061">
            <w:pPr>
              <w:spacing w:before="10" w:after="10"/>
              <w:jc w:val="left"/>
              <w:rPr>
                <w:sz w:val="20"/>
                <w:szCs w:val="20"/>
                <w:lang w:eastAsia="zh-CN"/>
              </w:rPr>
            </w:pPr>
            <w:r w:rsidRPr="00C40F4E">
              <w:rPr>
                <w:sz w:val="20"/>
                <w:szCs w:val="20"/>
                <w:lang w:eastAsia="zh-CN"/>
              </w:rPr>
              <w:t>Feasibility study on adapting the domestic AC sector to low-GWP alternative technologies</w:t>
            </w:r>
          </w:p>
        </w:tc>
        <w:tc>
          <w:tcPr>
            <w:tcW w:w="992" w:type="dxa"/>
            <w:vMerge w:val="restart"/>
            <w:hideMark/>
          </w:tcPr>
          <w:p w14:paraId="59903BE8" w14:textId="77777777" w:rsidR="00705061" w:rsidRPr="00C40F4E" w:rsidRDefault="00705061" w:rsidP="00705061">
            <w:pPr>
              <w:spacing w:before="10" w:after="10"/>
              <w:jc w:val="center"/>
              <w:rPr>
                <w:sz w:val="20"/>
                <w:szCs w:val="20"/>
                <w:lang w:eastAsia="zh-CN"/>
              </w:rPr>
            </w:pPr>
            <w:r w:rsidRPr="00C40F4E">
              <w:rPr>
                <w:sz w:val="20"/>
                <w:szCs w:val="20"/>
                <w:lang w:eastAsia="zh-CN"/>
              </w:rPr>
              <w:t>UNEP</w:t>
            </w:r>
          </w:p>
        </w:tc>
        <w:tc>
          <w:tcPr>
            <w:tcW w:w="1205" w:type="dxa"/>
            <w:noWrap/>
          </w:tcPr>
          <w:p w14:paraId="0D571644" w14:textId="7FE360A8" w:rsidR="00705061" w:rsidRPr="00906DB1" w:rsidRDefault="005D6EB6" w:rsidP="00705061">
            <w:pPr>
              <w:spacing w:before="10" w:after="10"/>
              <w:jc w:val="right"/>
              <w:rPr>
                <w:sz w:val="20"/>
                <w:szCs w:val="20"/>
                <w:highlight w:val="yellow"/>
                <w:lang w:eastAsia="zh-CN"/>
              </w:rPr>
            </w:pPr>
            <w:r>
              <w:rPr>
                <w:sz w:val="20"/>
                <w:szCs w:val="20"/>
                <w:lang w:eastAsia="zh-CN"/>
              </w:rPr>
              <w:t>18,466</w:t>
            </w:r>
          </w:p>
        </w:tc>
        <w:tc>
          <w:tcPr>
            <w:tcW w:w="1063" w:type="dxa"/>
          </w:tcPr>
          <w:p w14:paraId="60FDE027" w14:textId="77777777" w:rsidR="00705061" w:rsidRPr="00A26EB0" w:rsidRDefault="00705061" w:rsidP="00705061">
            <w:pPr>
              <w:spacing w:before="10" w:after="10"/>
              <w:jc w:val="right"/>
              <w:rPr>
                <w:sz w:val="20"/>
                <w:szCs w:val="20"/>
                <w:lang w:eastAsia="zh-CN"/>
              </w:rPr>
            </w:pPr>
            <w:r w:rsidRPr="00A26EB0">
              <w:rPr>
                <w:sz w:val="20"/>
                <w:szCs w:val="20"/>
                <w:lang w:eastAsia="zh-CN"/>
              </w:rPr>
              <w:t>15,596</w:t>
            </w:r>
          </w:p>
        </w:tc>
      </w:tr>
      <w:tr w:rsidR="00705061" w:rsidRPr="00C40F4E" w14:paraId="095FA476" w14:textId="77777777" w:rsidTr="009534DC">
        <w:trPr>
          <w:trHeight w:val="255"/>
        </w:trPr>
        <w:tc>
          <w:tcPr>
            <w:tcW w:w="6091" w:type="dxa"/>
            <w:hideMark/>
          </w:tcPr>
          <w:p w14:paraId="720BEDF1" w14:textId="77777777" w:rsidR="00705061" w:rsidRPr="00C40F4E" w:rsidRDefault="00705061" w:rsidP="00705061">
            <w:pPr>
              <w:spacing w:before="10" w:after="10"/>
              <w:jc w:val="left"/>
              <w:rPr>
                <w:sz w:val="20"/>
                <w:szCs w:val="20"/>
                <w:lang w:eastAsia="zh-CN"/>
              </w:rPr>
            </w:pPr>
            <w:r w:rsidRPr="00C40F4E">
              <w:rPr>
                <w:sz w:val="20"/>
                <w:szCs w:val="20"/>
                <w:lang w:eastAsia="zh-CN"/>
              </w:rPr>
              <w:t>Three sessions for dissemination of information on the latest developments and new emerging technologies with special focus on servicing in collaboration with RAC associations</w:t>
            </w:r>
          </w:p>
        </w:tc>
        <w:tc>
          <w:tcPr>
            <w:tcW w:w="992" w:type="dxa"/>
            <w:vMerge/>
          </w:tcPr>
          <w:p w14:paraId="4EB42106" w14:textId="77777777" w:rsidR="00705061" w:rsidRPr="00C40F4E" w:rsidRDefault="00705061" w:rsidP="00705061">
            <w:pPr>
              <w:spacing w:before="10" w:after="10"/>
              <w:jc w:val="center"/>
              <w:rPr>
                <w:sz w:val="20"/>
                <w:szCs w:val="20"/>
                <w:lang w:eastAsia="zh-CN"/>
              </w:rPr>
            </w:pPr>
          </w:p>
        </w:tc>
        <w:tc>
          <w:tcPr>
            <w:tcW w:w="1205" w:type="dxa"/>
            <w:noWrap/>
          </w:tcPr>
          <w:p w14:paraId="6F63C15D" w14:textId="5100177F" w:rsidR="00705061" w:rsidRPr="00C40F4E" w:rsidRDefault="00705061" w:rsidP="00705061">
            <w:pPr>
              <w:spacing w:before="10" w:after="10"/>
              <w:jc w:val="right"/>
              <w:rPr>
                <w:sz w:val="20"/>
                <w:szCs w:val="20"/>
                <w:lang w:eastAsia="zh-CN"/>
              </w:rPr>
            </w:pPr>
            <w:r w:rsidRPr="00C40F4E">
              <w:rPr>
                <w:sz w:val="20"/>
                <w:szCs w:val="20"/>
                <w:lang w:eastAsia="zh-CN"/>
              </w:rPr>
              <w:t>45,000</w:t>
            </w:r>
          </w:p>
        </w:tc>
        <w:tc>
          <w:tcPr>
            <w:tcW w:w="1063" w:type="dxa"/>
          </w:tcPr>
          <w:p w14:paraId="60FDF2FC" w14:textId="77777777" w:rsidR="00705061" w:rsidRPr="00A26EB0" w:rsidRDefault="00705061" w:rsidP="00705061">
            <w:pPr>
              <w:spacing w:before="10" w:after="10"/>
              <w:jc w:val="right"/>
              <w:rPr>
                <w:sz w:val="20"/>
                <w:szCs w:val="20"/>
                <w:lang w:eastAsia="zh-CN"/>
              </w:rPr>
            </w:pPr>
            <w:r w:rsidRPr="00A26EB0">
              <w:rPr>
                <w:sz w:val="20"/>
                <w:szCs w:val="20"/>
                <w:lang w:eastAsia="zh-CN"/>
              </w:rPr>
              <w:t>45,000</w:t>
            </w:r>
          </w:p>
        </w:tc>
      </w:tr>
      <w:tr w:rsidR="00705061" w:rsidRPr="00C40F4E" w14:paraId="1580675C" w14:textId="77777777" w:rsidTr="009534DC">
        <w:trPr>
          <w:trHeight w:val="255"/>
        </w:trPr>
        <w:tc>
          <w:tcPr>
            <w:tcW w:w="6091" w:type="dxa"/>
            <w:hideMark/>
          </w:tcPr>
          <w:p w14:paraId="35350076" w14:textId="77777777" w:rsidR="00705061" w:rsidRPr="00C40F4E" w:rsidRDefault="00705061" w:rsidP="00705061">
            <w:pPr>
              <w:spacing w:before="10" w:after="10"/>
              <w:jc w:val="left"/>
              <w:rPr>
                <w:sz w:val="20"/>
                <w:szCs w:val="20"/>
                <w:lang w:eastAsia="zh-CN"/>
              </w:rPr>
            </w:pPr>
            <w:r w:rsidRPr="00C40F4E">
              <w:rPr>
                <w:sz w:val="20"/>
                <w:szCs w:val="20"/>
                <w:lang w:eastAsia="zh-CN"/>
              </w:rPr>
              <w:t>Technical assistance to large end users to reduce leaks and transition into non-ODS and low-GWP alternatives by providing information on leakage reduction, improved design, and maintenance practices of RAC equipment; includes two workshops for 40 end users as well as on-site guidance for select large commercial/industrial enterprises</w:t>
            </w:r>
          </w:p>
        </w:tc>
        <w:tc>
          <w:tcPr>
            <w:tcW w:w="992" w:type="dxa"/>
            <w:vMerge/>
          </w:tcPr>
          <w:p w14:paraId="4D5F6E2E" w14:textId="77777777" w:rsidR="00705061" w:rsidRPr="00C40F4E" w:rsidRDefault="00705061" w:rsidP="00705061">
            <w:pPr>
              <w:spacing w:before="10" w:after="10"/>
              <w:jc w:val="center"/>
              <w:rPr>
                <w:sz w:val="20"/>
                <w:szCs w:val="20"/>
                <w:lang w:eastAsia="zh-CN"/>
              </w:rPr>
            </w:pPr>
          </w:p>
        </w:tc>
        <w:tc>
          <w:tcPr>
            <w:tcW w:w="1205" w:type="dxa"/>
            <w:noWrap/>
          </w:tcPr>
          <w:p w14:paraId="6112C735" w14:textId="0B9256C1" w:rsidR="00705061" w:rsidRPr="00C40F4E" w:rsidRDefault="00705061" w:rsidP="00705061">
            <w:pPr>
              <w:spacing w:before="10" w:after="10"/>
              <w:jc w:val="right"/>
              <w:rPr>
                <w:sz w:val="20"/>
                <w:szCs w:val="20"/>
                <w:lang w:eastAsia="zh-CN"/>
              </w:rPr>
            </w:pPr>
            <w:r w:rsidRPr="00C40F4E">
              <w:rPr>
                <w:sz w:val="20"/>
                <w:szCs w:val="20"/>
                <w:lang w:eastAsia="zh-CN"/>
              </w:rPr>
              <w:t>30,000</w:t>
            </w:r>
          </w:p>
        </w:tc>
        <w:tc>
          <w:tcPr>
            <w:tcW w:w="1063" w:type="dxa"/>
          </w:tcPr>
          <w:p w14:paraId="287116B2" w14:textId="77777777" w:rsidR="00705061" w:rsidRPr="00A26EB0" w:rsidRDefault="00705061" w:rsidP="00705061">
            <w:pPr>
              <w:spacing w:before="10" w:after="10"/>
              <w:jc w:val="right"/>
              <w:rPr>
                <w:sz w:val="20"/>
                <w:szCs w:val="20"/>
                <w:lang w:eastAsia="zh-CN"/>
              </w:rPr>
            </w:pPr>
            <w:r w:rsidRPr="00A26EB0">
              <w:rPr>
                <w:sz w:val="20"/>
                <w:szCs w:val="20"/>
                <w:lang w:eastAsia="zh-CN"/>
              </w:rPr>
              <w:t>30,000</w:t>
            </w:r>
          </w:p>
        </w:tc>
      </w:tr>
      <w:tr w:rsidR="00705061" w:rsidRPr="00C40F4E" w14:paraId="73EFB1D2" w14:textId="77777777" w:rsidTr="009534DC">
        <w:trPr>
          <w:trHeight w:val="255"/>
        </w:trPr>
        <w:tc>
          <w:tcPr>
            <w:tcW w:w="6091" w:type="dxa"/>
            <w:hideMark/>
          </w:tcPr>
          <w:p w14:paraId="7A09ECD7" w14:textId="77777777" w:rsidR="00705061" w:rsidRPr="00C40F4E" w:rsidRDefault="00705061" w:rsidP="00705061">
            <w:pPr>
              <w:spacing w:before="10" w:after="10"/>
              <w:jc w:val="left"/>
              <w:rPr>
                <w:sz w:val="20"/>
                <w:szCs w:val="20"/>
                <w:lang w:eastAsia="zh-CN"/>
              </w:rPr>
            </w:pPr>
            <w:r w:rsidRPr="00C40F4E">
              <w:rPr>
                <w:sz w:val="20"/>
                <w:szCs w:val="20"/>
                <w:lang w:eastAsia="zh-CN"/>
              </w:rPr>
              <w:t>Technical assistance to establish a national refrigerant management system to track controlled substances through their lifecycle</w:t>
            </w:r>
          </w:p>
        </w:tc>
        <w:tc>
          <w:tcPr>
            <w:tcW w:w="992" w:type="dxa"/>
            <w:vMerge/>
          </w:tcPr>
          <w:p w14:paraId="69CFEBB0" w14:textId="77777777" w:rsidR="00705061" w:rsidRPr="00C40F4E" w:rsidRDefault="00705061" w:rsidP="00705061">
            <w:pPr>
              <w:spacing w:before="10" w:after="10"/>
              <w:jc w:val="center"/>
              <w:rPr>
                <w:sz w:val="20"/>
                <w:szCs w:val="20"/>
                <w:lang w:eastAsia="zh-CN"/>
              </w:rPr>
            </w:pPr>
          </w:p>
        </w:tc>
        <w:tc>
          <w:tcPr>
            <w:tcW w:w="1205" w:type="dxa"/>
            <w:noWrap/>
          </w:tcPr>
          <w:p w14:paraId="6891BB3E" w14:textId="0816E802" w:rsidR="00705061" w:rsidRPr="00C40F4E" w:rsidRDefault="00705061" w:rsidP="00705061">
            <w:pPr>
              <w:spacing w:before="10" w:after="10"/>
              <w:jc w:val="right"/>
              <w:rPr>
                <w:sz w:val="20"/>
                <w:szCs w:val="20"/>
                <w:lang w:eastAsia="zh-CN"/>
              </w:rPr>
            </w:pPr>
            <w:r w:rsidRPr="00C40F4E">
              <w:rPr>
                <w:sz w:val="20"/>
                <w:szCs w:val="20"/>
                <w:lang w:eastAsia="zh-CN"/>
              </w:rPr>
              <w:t>40,000</w:t>
            </w:r>
          </w:p>
        </w:tc>
        <w:tc>
          <w:tcPr>
            <w:tcW w:w="1063" w:type="dxa"/>
          </w:tcPr>
          <w:p w14:paraId="39C9207A" w14:textId="77777777" w:rsidR="00705061" w:rsidRPr="00A26EB0" w:rsidRDefault="00705061" w:rsidP="00705061">
            <w:pPr>
              <w:spacing w:before="10" w:after="10"/>
              <w:jc w:val="right"/>
              <w:rPr>
                <w:sz w:val="20"/>
                <w:szCs w:val="20"/>
                <w:lang w:eastAsia="zh-CN"/>
              </w:rPr>
            </w:pPr>
            <w:r w:rsidRPr="00A26EB0">
              <w:rPr>
                <w:sz w:val="20"/>
                <w:szCs w:val="20"/>
                <w:lang w:eastAsia="zh-CN"/>
              </w:rPr>
              <w:t>40,000</w:t>
            </w:r>
          </w:p>
        </w:tc>
      </w:tr>
      <w:tr w:rsidR="00705061" w:rsidRPr="00C40F4E" w14:paraId="7EB1D75B" w14:textId="77777777" w:rsidTr="009534DC">
        <w:trPr>
          <w:trHeight w:val="255"/>
        </w:trPr>
        <w:tc>
          <w:tcPr>
            <w:tcW w:w="6091" w:type="dxa"/>
            <w:hideMark/>
          </w:tcPr>
          <w:p w14:paraId="4D85CCC2" w14:textId="77777777" w:rsidR="00705061" w:rsidRPr="00C40F4E" w:rsidRDefault="00705061" w:rsidP="00705061">
            <w:pPr>
              <w:spacing w:before="10" w:after="10"/>
              <w:jc w:val="left"/>
              <w:rPr>
                <w:sz w:val="20"/>
                <w:szCs w:val="20"/>
                <w:lang w:eastAsia="zh-CN"/>
              </w:rPr>
            </w:pPr>
            <w:r w:rsidRPr="00C40F4E">
              <w:rPr>
                <w:sz w:val="20"/>
                <w:szCs w:val="20"/>
                <w:lang w:eastAsia="zh-CN"/>
              </w:rPr>
              <w:t>Feasibility study of the final disposal of unwanted refrigerants, including review of existing regulatory framework and capacity for environmentally sound ODS management</w:t>
            </w:r>
          </w:p>
        </w:tc>
        <w:tc>
          <w:tcPr>
            <w:tcW w:w="992" w:type="dxa"/>
            <w:vMerge/>
          </w:tcPr>
          <w:p w14:paraId="210D17E7" w14:textId="77777777" w:rsidR="00705061" w:rsidRPr="00C40F4E" w:rsidRDefault="00705061" w:rsidP="00705061">
            <w:pPr>
              <w:spacing w:before="10" w:after="10"/>
              <w:jc w:val="center"/>
              <w:rPr>
                <w:sz w:val="20"/>
                <w:szCs w:val="20"/>
                <w:lang w:eastAsia="zh-CN"/>
              </w:rPr>
            </w:pPr>
          </w:p>
        </w:tc>
        <w:tc>
          <w:tcPr>
            <w:tcW w:w="1205" w:type="dxa"/>
            <w:noWrap/>
          </w:tcPr>
          <w:p w14:paraId="0E5AC234" w14:textId="71CF498C" w:rsidR="00705061" w:rsidRPr="00C40F4E" w:rsidRDefault="00705061" w:rsidP="00705061">
            <w:pPr>
              <w:spacing w:before="10" w:after="10"/>
              <w:jc w:val="right"/>
              <w:rPr>
                <w:sz w:val="20"/>
                <w:szCs w:val="20"/>
                <w:lang w:eastAsia="zh-CN"/>
              </w:rPr>
            </w:pPr>
            <w:r w:rsidRPr="00C40F4E">
              <w:rPr>
                <w:sz w:val="20"/>
                <w:szCs w:val="20"/>
                <w:lang w:eastAsia="zh-CN"/>
              </w:rPr>
              <w:t>20,000</w:t>
            </w:r>
          </w:p>
        </w:tc>
        <w:tc>
          <w:tcPr>
            <w:tcW w:w="1063" w:type="dxa"/>
          </w:tcPr>
          <w:p w14:paraId="4AD8EABB" w14:textId="77777777" w:rsidR="00705061" w:rsidRPr="00A26EB0" w:rsidRDefault="00705061" w:rsidP="00705061">
            <w:pPr>
              <w:spacing w:before="10" w:after="10"/>
              <w:jc w:val="right"/>
              <w:rPr>
                <w:sz w:val="20"/>
                <w:szCs w:val="20"/>
                <w:lang w:eastAsia="zh-CN"/>
              </w:rPr>
            </w:pPr>
            <w:r w:rsidRPr="00A26EB0">
              <w:rPr>
                <w:sz w:val="20"/>
                <w:szCs w:val="20"/>
                <w:lang w:eastAsia="zh-CN"/>
              </w:rPr>
              <w:t>20,000</w:t>
            </w:r>
          </w:p>
        </w:tc>
      </w:tr>
      <w:tr w:rsidR="00705061" w:rsidRPr="00C40F4E" w14:paraId="2215C4F3" w14:textId="77777777" w:rsidTr="009534DC">
        <w:trPr>
          <w:trHeight w:val="255"/>
        </w:trPr>
        <w:tc>
          <w:tcPr>
            <w:tcW w:w="7083" w:type="dxa"/>
            <w:gridSpan w:val="2"/>
            <w:hideMark/>
          </w:tcPr>
          <w:p w14:paraId="079FAC95" w14:textId="77777777" w:rsidR="00705061" w:rsidRPr="00C40F4E" w:rsidRDefault="00705061" w:rsidP="00705061">
            <w:pPr>
              <w:spacing w:before="10" w:after="10"/>
              <w:jc w:val="left"/>
              <w:rPr>
                <w:b/>
                <w:bCs/>
                <w:sz w:val="20"/>
                <w:szCs w:val="20"/>
                <w:lang w:eastAsia="zh-CN"/>
              </w:rPr>
            </w:pPr>
            <w:r w:rsidRPr="00C40F4E">
              <w:rPr>
                <w:b/>
                <w:bCs/>
                <w:sz w:val="20"/>
                <w:szCs w:val="20"/>
                <w:lang w:eastAsia="zh-CN"/>
              </w:rPr>
              <w:t>Subtotal </w:t>
            </w:r>
          </w:p>
        </w:tc>
        <w:tc>
          <w:tcPr>
            <w:tcW w:w="1205" w:type="dxa"/>
          </w:tcPr>
          <w:p w14:paraId="13AC809C" w14:textId="3845823C" w:rsidR="00705061" w:rsidRPr="00906DB1" w:rsidRDefault="003A5A67" w:rsidP="00705061">
            <w:pPr>
              <w:spacing w:before="10" w:after="10"/>
              <w:jc w:val="right"/>
              <w:rPr>
                <w:b/>
                <w:sz w:val="20"/>
                <w:szCs w:val="20"/>
                <w:highlight w:val="yellow"/>
                <w:lang w:eastAsia="zh-CN"/>
              </w:rPr>
            </w:pPr>
            <w:r>
              <w:rPr>
                <w:b/>
                <w:sz w:val="20"/>
                <w:szCs w:val="20"/>
                <w:lang w:eastAsia="zh-CN"/>
              </w:rPr>
              <w:t>153,466</w:t>
            </w:r>
          </w:p>
        </w:tc>
        <w:tc>
          <w:tcPr>
            <w:tcW w:w="1063" w:type="dxa"/>
          </w:tcPr>
          <w:p w14:paraId="5BCEA827" w14:textId="77777777" w:rsidR="00705061" w:rsidRPr="00A26EB0" w:rsidRDefault="00705061" w:rsidP="00705061">
            <w:pPr>
              <w:spacing w:before="10" w:after="10"/>
              <w:jc w:val="right"/>
              <w:rPr>
                <w:b/>
                <w:sz w:val="20"/>
                <w:szCs w:val="20"/>
                <w:lang w:eastAsia="zh-CN"/>
              </w:rPr>
            </w:pPr>
            <w:r w:rsidRPr="00A26EB0">
              <w:rPr>
                <w:b/>
                <w:sz w:val="20"/>
                <w:szCs w:val="20"/>
                <w:lang w:eastAsia="zh-CN"/>
              </w:rPr>
              <w:t>150,596</w:t>
            </w:r>
          </w:p>
        </w:tc>
      </w:tr>
      <w:tr w:rsidR="00705061" w:rsidRPr="00C40F4E" w14:paraId="58DD767B" w14:textId="77777777">
        <w:trPr>
          <w:trHeight w:val="255"/>
        </w:trPr>
        <w:tc>
          <w:tcPr>
            <w:tcW w:w="9351" w:type="dxa"/>
            <w:gridSpan w:val="4"/>
            <w:hideMark/>
          </w:tcPr>
          <w:p w14:paraId="38315D85" w14:textId="77777777" w:rsidR="00705061" w:rsidRPr="00A26EB0" w:rsidRDefault="00705061" w:rsidP="00705061">
            <w:pPr>
              <w:spacing w:before="10" w:after="10"/>
              <w:jc w:val="left"/>
              <w:rPr>
                <w:i/>
                <w:iCs/>
                <w:sz w:val="20"/>
                <w:szCs w:val="20"/>
                <w:lang w:eastAsia="zh-CN"/>
              </w:rPr>
            </w:pPr>
            <w:r w:rsidRPr="00A26EB0">
              <w:rPr>
                <w:b/>
                <w:bCs/>
                <w:i/>
                <w:iCs/>
                <w:sz w:val="20"/>
                <w:szCs w:val="20"/>
                <w:lang w:eastAsia="zh-CN"/>
              </w:rPr>
              <w:t>Awareness</w:t>
            </w:r>
            <w:r w:rsidRPr="00A26EB0">
              <w:rPr>
                <w:b/>
                <w:bCs/>
                <w:i/>
                <w:iCs/>
                <w:sz w:val="20"/>
                <w:szCs w:val="20"/>
                <w:lang w:eastAsia="zh-CN"/>
              </w:rPr>
              <w:noBreakHyphen/>
              <w:t>raising campaigns</w:t>
            </w:r>
          </w:p>
        </w:tc>
      </w:tr>
      <w:tr w:rsidR="008401D9" w:rsidRPr="00C40F4E" w14:paraId="7C0FAC57" w14:textId="77777777" w:rsidTr="009534DC">
        <w:trPr>
          <w:trHeight w:val="255"/>
        </w:trPr>
        <w:tc>
          <w:tcPr>
            <w:tcW w:w="6091" w:type="dxa"/>
            <w:hideMark/>
          </w:tcPr>
          <w:p w14:paraId="43172B3E" w14:textId="77777777" w:rsidR="008401D9" w:rsidRPr="00C40F4E" w:rsidRDefault="008401D9" w:rsidP="008401D9">
            <w:pPr>
              <w:spacing w:before="10" w:after="10"/>
              <w:jc w:val="left"/>
              <w:rPr>
                <w:sz w:val="20"/>
                <w:szCs w:val="20"/>
                <w:lang w:eastAsia="zh-CN"/>
              </w:rPr>
            </w:pPr>
            <w:r w:rsidRPr="00C40F4E">
              <w:rPr>
                <w:sz w:val="20"/>
                <w:szCs w:val="20"/>
                <w:lang w:eastAsia="zh-CN"/>
              </w:rPr>
              <w:t>Targeted awareness-raising campaigns on HFCs and low-GWP technologies, including campaigns targeting women</w:t>
            </w:r>
          </w:p>
        </w:tc>
        <w:tc>
          <w:tcPr>
            <w:tcW w:w="992" w:type="dxa"/>
            <w:vMerge w:val="restart"/>
            <w:hideMark/>
          </w:tcPr>
          <w:p w14:paraId="6AE2CC34" w14:textId="77777777" w:rsidR="008401D9" w:rsidRPr="00C40F4E" w:rsidRDefault="008401D9" w:rsidP="008401D9">
            <w:pPr>
              <w:spacing w:before="10" w:after="10"/>
              <w:jc w:val="center"/>
              <w:rPr>
                <w:sz w:val="20"/>
                <w:szCs w:val="20"/>
                <w:lang w:eastAsia="zh-CN"/>
              </w:rPr>
            </w:pPr>
            <w:r w:rsidRPr="00C40F4E">
              <w:rPr>
                <w:sz w:val="20"/>
                <w:szCs w:val="20"/>
                <w:lang w:eastAsia="zh-CN"/>
              </w:rPr>
              <w:t>UNEP</w:t>
            </w:r>
          </w:p>
        </w:tc>
        <w:tc>
          <w:tcPr>
            <w:tcW w:w="1205" w:type="dxa"/>
            <w:noWrap/>
          </w:tcPr>
          <w:p w14:paraId="19C0C933" w14:textId="5DA213BB" w:rsidR="008401D9" w:rsidRPr="00906DB1" w:rsidRDefault="008401D9" w:rsidP="008401D9">
            <w:pPr>
              <w:spacing w:before="10" w:after="10"/>
              <w:jc w:val="right"/>
              <w:rPr>
                <w:sz w:val="20"/>
                <w:szCs w:val="20"/>
                <w:highlight w:val="yellow"/>
                <w:lang w:eastAsia="zh-CN"/>
              </w:rPr>
            </w:pPr>
            <w:r>
              <w:rPr>
                <w:sz w:val="20"/>
                <w:szCs w:val="20"/>
                <w:lang w:eastAsia="zh-CN"/>
              </w:rPr>
              <w:t>30</w:t>
            </w:r>
            <w:r w:rsidRPr="00C40F4E">
              <w:rPr>
                <w:sz w:val="20"/>
                <w:szCs w:val="20"/>
                <w:lang w:eastAsia="zh-CN"/>
              </w:rPr>
              <w:t>,000</w:t>
            </w:r>
          </w:p>
        </w:tc>
        <w:tc>
          <w:tcPr>
            <w:tcW w:w="1063" w:type="dxa"/>
          </w:tcPr>
          <w:p w14:paraId="13F368FF" w14:textId="77777777" w:rsidR="008401D9" w:rsidRPr="00A26EB0" w:rsidRDefault="008401D9" w:rsidP="008401D9">
            <w:pPr>
              <w:spacing w:before="10" w:after="10"/>
              <w:jc w:val="right"/>
              <w:rPr>
                <w:sz w:val="20"/>
                <w:szCs w:val="20"/>
                <w:lang w:eastAsia="zh-CN"/>
              </w:rPr>
            </w:pPr>
            <w:r w:rsidRPr="00A26EB0">
              <w:rPr>
                <w:sz w:val="20"/>
                <w:szCs w:val="20"/>
                <w:lang w:eastAsia="zh-CN"/>
              </w:rPr>
              <w:t>24,000</w:t>
            </w:r>
          </w:p>
        </w:tc>
      </w:tr>
      <w:tr w:rsidR="008401D9" w:rsidRPr="00C40F4E" w14:paraId="6A193D6D" w14:textId="77777777" w:rsidTr="009534DC">
        <w:trPr>
          <w:trHeight w:val="255"/>
        </w:trPr>
        <w:tc>
          <w:tcPr>
            <w:tcW w:w="6091" w:type="dxa"/>
            <w:hideMark/>
          </w:tcPr>
          <w:p w14:paraId="00537E2B" w14:textId="77777777" w:rsidR="008401D9" w:rsidRPr="00C40F4E" w:rsidRDefault="008401D9" w:rsidP="008401D9">
            <w:pPr>
              <w:spacing w:before="10" w:after="10"/>
              <w:jc w:val="left"/>
              <w:rPr>
                <w:sz w:val="20"/>
                <w:szCs w:val="20"/>
                <w:lang w:eastAsia="zh-CN"/>
              </w:rPr>
            </w:pPr>
            <w:r w:rsidRPr="00C40F4E">
              <w:rPr>
                <w:sz w:val="20"/>
                <w:szCs w:val="20"/>
                <w:lang w:eastAsia="zh-CN"/>
              </w:rPr>
              <w:t>Information and awareness-raising workshops for economic operators (importers, distributors), service providers and compliance officers</w:t>
            </w:r>
          </w:p>
        </w:tc>
        <w:tc>
          <w:tcPr>
            <w:tcW w:w="992" w:type="dxa"/>
            <w:vMerge/>
            <w:hideMark/>
          </w:tcPr>
          <w:p w14:paraId="1E1BF524" w14:textId="77777777" w:rsidR="008401D9" w:rsidRPr="00C40F4E" w:rsidRDefault="008401D9" w:rsidP="008401D9">
            <w:pPr>
              <w:spacing w:before="10" w:after="10"/>
              <w:jc w:val="center"/>
              <w:rPr>
                <w:sz w:val="20"/>
                <w:szCs w:val="20"/>
                <w:lang w:eastAsia="zh-CN"/>
              </w:rPr>
            </w:pPr>
          </w:p>
        </w:tc>
        <w:tc>
          <w:tcPr>
            <w:tcW w:w="1205" w:type="dxa"/>
            <w:noWrap/>
          </w:tcPr>
          <w:p w14:paraId="31981E6D" w14:textId="2DDBE844" w:rsidR="008401D9" w:rsidRPr="00906DB1" w:rsidRDefault="008401D9" w:rsidP="008401D9">
            <w:pPr>
              <w:spacing w:before="10" w:after="10"/>
              <w:jc w:val="right"/>
              <w:rPr>
                <w:sz w:val="20"/>
                <w:szCs w:val="20"/>
                <w:highlight w:val="yellow"/>
                <w:lang w:eastAsia="zh-CN"/>
              </w:rPr>
            </w:pPr>
            <w:r>
              <w:rPr>
                <w:sz w:val="20"/>
                <w:szCs w:val="20"/>
                <w:lang w:eastAsia="zh-CN"/>
              </w:rPr>
              <w:t>30</w:t>
            </w:r>
            <w:r w:rsidRPr="00C40F4E">
              <w:rPr>
                <w:sz w:val="20"/>
                <w:szCs w:val="20"/>
                <w:lang w:eastAsia="zh-CN"/>
              </w:rPr>
              <w:t>,000</w:t>
            </w:r>
          </w:p>
        </w:tc>
        <w:tc>
          <w:tcPr>
            <w:tcW w:w="1063" w:type="dxa"/>
          </w:tcPr>
          <w:p w14:paraId="33D4143D" w14:textId="77777777" w:rsidR="008401D9" w:rsidRPr="00A26EB0" w:rsidRDefault="008401D9" w:rsidP="008401D9">
            <w:pPr>
              <w:spacing w:before="10" w:after="10"/>
              <w:jc w:val="right"/>
              <w:rPr>
                <w:sz w:val="20"/>
                <w:szCs w:val="20"/>
                <w:lang w:eastAsia="zh-CN"/>
              </w:rPr>
            </w:pPr>
            <w:r w:rsidRPr="00A26EB0">
              <w:rPr>
                <w:sz w:val="20"/>
                <w:szCs w:val="20"/>
                <w:lang w:eastAsia="zh-CN"/>
              </w:rPr>
              <w:t>24,000</w:t>
            </w:r>
          </w:p>
        </w:tc>
      </w:tr>
      <w:tr w:rsidR="00EF5E5B" w:rsidRPr="00C40F4E" w14:paraId="142DDF31" w14:textId="77777777" w:rsidTr="009534DC">
        <w:trPr>
          <w:trHeight w:val="255"/>
        </w:trPr>
        <w:tc>
          <w:tcPr>
            <w:tcW w:w="7083" w:type="dxa"/>
            <w:gridSpan w:val="2"/>
            <w:hideMark/>
          </w:tcPr>
          <w:p w14:paraId="6556738F" w14:textId="77777777" w:rsidR="00EF5E5B" w:rsidRPr="00C40F4E" w:rsidRDefault="00EF5E5B" w:rsidP="00EF5E5B">
            <w:pPr>
              <w:spacing w:before="10" w:after="10"/>
              <w:jc w:val="left"/>
              <w:rPr>
                <w:b/>
                <w:bCs/>
                <w:sz w:val="20"/>
                <w:szCs w:val="20"/>
                <w:lang w:eastAsia="zh-CN"/>
              </w:rPr>
            </w:pPr>
            <w:r w:rsidRPr="00C40F4E">
              <w:rPr>
                <w:b/>
                <w:bCs/>
                <w:sz w:val="20"/>
                <w:szCs w:val="20"/>
                <w:lang w:eastAsia="zh-CN"/>
              </w:rPr>
              <w:t>Subtotal </w:t>
            </w:r>
          </w:p>
        </w:tc>
        <w:tc>
          <w:tcPr>
            <w:tcW w:w="1205" w:type="dxa"/>
          </w:tcPr>
          <w:p w14:paraId="409C238B" w14:textId="686A51CA" w:rsidR="00EF5E5B" w:rsidRPr="00906DB1" w:rsidRDefault="00EF5E5B" w:rsidP="00EF5E5B">
            <w:pPr>
              <w:spacing w:before="10" w:after="10"/>
              <w:jc w:val="right"/>
              <w:rPr>
                <w:b/>
                <w:sz w:val="20"/>
                <w:szCs w:val="20"/>
                <w:highlight w:val="yellow"/>
                <w:lang w:eastAsia="zh-CN"/>
              </w:rPr>
            </w:pPr>
            <w:r>
              <w:rPr>
                <w:b/>
                <w:bCs/>
                <w:sz w:val="20"/>
                <w:szCs w:val="20"/>
                <w:lang w:eastAsia="zh-CN"/>
              </w:rPr>
              <w:t>60</w:t>
            </w:r>
            <w:r w:rsidRPr="00C40F4E">
              <w:rPr>
                <w:b/>
                <w:bCs/>
                <w:sz w:val="20"/>
                <w:szCs w:val="20"/>
                <w:lang w:eastAsia="zh-CN"/>
              </w:rPr>
              <w:t>,000</w:t>
            </w:r>
          </w:p>
        </w:tc>
        <w:tc>
          <w:tcPr>
            <w:tcW w:w="1063" w:type="dxa"/>
          </w:tcPr>
          <w:p w14:paraId="410C693B" w14:textId="77777777" w:rsidR="00EF5E5B" w:rsidRPr="00A26EB0" w:rsidRDefault="00EF5E5B" w:rsidP="00EF5E5B">
            <w:pPr>
              <w:spacing w:before="10" w:after="10"/>
              <w:jc w:val="right"/>
              <w:rPr>
                <w:b/>
                <w:sz w:val="20"/>
                <w:szCs w:val="20"/>
                <w:lang w:eastAsia="zh-CN"/>
              </w:rPr>
            </w:pPr>
            <w:r w:rsidRPr="00A26EB0">
              <w:rPr>
                <w:b/>
                <w:sz w:val="20"/>
                <w:szCs w:val="20"/>
                <w:lang w:eastAsia="zh-CN"/>
              </w:rPr>
              <w:t>48,000</w:t>
            </w:r>
          </w:p>
        </w:tc>
      </w:tr>
      <w:tr w:rsidR="00EF5E5B" w:rsidRPr="00C40F4E" w14:paraId="1B7A84C2" w14:textId="77777777" w:rsidTr="009534DC">
        <w:trPr>
          <w:trHeight w:val="255"/>
        </w:trPr>
        <w:tc>
          <w:tcPr>
            <w:tcW w:w="7083" w:type="dxa"/>
            <w:gridSpan w:val="2"/>
            <w:hideMark/>
          </w:tcPr>
          <w:p w14:paraId="3ED81DB6" w14:textId="77777777" w:rsidR="00EF5E5B" w:rsidRPr="00C40F4E" w:rsidRDefault="00EF5E5B" w:rsidP="00EF5E5B">
            <w:pPr>
              <w:spacing w:before="10" w:after="10"/>
              <w:jc w:val="left"/>
              <w:rPr>
                <w:b/>
                <w:bCs/>
                <w:sz w:val="20"/>
                <w:szCs w:val="20"/>
                <w:lang w:eastAsia="zh-CN"/>
              </w:rPr>
            </w:pPr>
            <w:r w:rsidRPr="00C40F4E">
              <w:rPr>
                <w:b/>
                <w:bCs/>
                <w:sz w:val="20"/>
                <w:szCs w:val="20"/>
                <w:lang w:eastAsia="zh-CN"/>
              </w:rPr>
              <w:t>Total (RAC servicing)</w:t>
            </w:r>
          </w:p>
        </w:tc>
        <w:tc>
          <w:tcPr>
            <w:tcW w:w="1205" w:type="dxa"/>
          </w:tcPr>
          <w:p w14:paraId="03F8B0D4" w14:textId="51D0B176" w:rsidR="00EF5E5B" w:rsidRPr="00906DB1" w:rsidRDefault="00E82580" w:rsidP="00EF5E5B">
            <w:pPr>
              <w:spacing w:before="10" w:after="10"/>
              <w:jc w:val="right"/>
              <w:rPr>
                <w:b/>
                <w:sz w:val="20"/>
                <w:szCs w:val="20"/>
                <w:highlight w:val="yellow"/>
                <w:lang w:eastAsia="zh-CN"/>
              </w:rPr>
            </w:pPr>
            <w:r>
              <w:rPr>
                <w:b/>
                <w:bCs/>
                <w:sz w:val="20"/>
                <w:szCs w:val="20"/>
                <w:lang w:eastAsia="zh-CN"/>
              </w:rPr>
              <w:t>1,220,966</w:t>
            </w:r>
          </w:p>
        </w:tc>
        <w:tc>
          <w:tcPr>
            <w:tcW w:w="1063" w:type="dxa"/>
          </w:tcPr>
          <w:p w14:paraId="76A46318" w14:textId="4E34D81A" w:rsidR="00EF5E5B" w:rsidRPr="00A26EB0" w:rsidRDefault="00EF5E5B" w:rsidP="00EF5E5B">
            <w:pPr>
              <w:spacing w:before="10" w:after="10"/>
              <w:jc w:val="right"/>
              <w:rPr>
                <w:b/>
                <w:sz w:val="20"/>
                <w:szCs w:val="20"/>
                <w:lang w:eastAsia="zh-CN"/>
              </w:rPr>
            </w:pPr>
            <w:r w:rsidRPr="00A26EB0">
              <w:rPr>
                <w:b/>
                <w:bCs/>
                <w:sz w:val="20"/>
                <w:szCs w:val="20"/>
                <w:lang w:eastAsia="zh-CN"/>
              </w:rPr>
              <w:t>1,206,096</w:t>
            </w:r>
          </w:p>
        </w:tc>
      </w:tr>
    </w:tbl>
    <w:p w14:paraId="156A7575" w14:textId="4FE2DCF9" w:rsidR="00DF6753" w:rsidRPr="00C40F4E" w:rsidRDefault="00DF6753" w:rsidP="00C40F4E">
      <w:pPr>
        <w:pStyle w:val="Heading1"/>
        <w:spacing w:before="240"/>
      </w:pPr>
      <w:r w:rsidRPr="00C40F4E">
        <w:t>The cost of activities in the servicing sector was agreed at US $1,</w:t>
      </w:r>
      <w:r w:rsidR="006C7A0B">
        <w:t>206,</w:t>
      </w:r>
      <w:r w:rsidR="003E72A5">
        <w:t>09</w:t>
      </w:r>
      <w:r w:rsidR="006C7A0B">
        <w:t>6</w:t>
      </w:r>
      <w:r w:rsidR="006C7A0B" w:rsidRPr="00C40F4E" w:rsidDel="006C7A0B">
        <w:t xml:space="preserve"> </w:t>
      </w:r>
      <w:r w:rsidR="00C86C62" w:rsidRPr="00C40F4E">
        <w:t>calculated at US $5.1/kg</w:t>
      </w:r>
      <w:r w:rsidRPr="00C40F4E">
        <w:t>; reductions from the remaining HFC consumption eligible for funding in the servicing sector amount to 44</w:t>
      </w:r>
      <w:r w:rsidR="00E8353B" w:rsidRPr="00C40F4E">
        <w:t>5</w:t>
      </w:r>
      <w:r w:rsidRPr="00C40F4E">
        <w:t>,</w:t>
      </w:r>
      <w:r w:rsidR="00E8353B" w:rsidRPr="00C40F4E">
        <w:t>122</w:t>
      </w:r>
      <w:r w:rsidRPr="00C40F4E">
        <w:t> CO</w:t>
      </w:r>
      <w:r w:rsidRPr="00C40F4E">
        <w:rPr>
          <w:vertAlign w:val="subscript"/>
        </w:rPr>
        <w:t>2</w:t>
      </w:r>
      <w:r w:rsidRPr="00C40F4E">
        <w:noBreakHyphen/>
        <w:t>eq tonnes, as summarized in table 1</w:t>
      </w:r>
      <w:r w:rsidR="004B6569">
        <w:t>4</w:t>
      </w:r>
      <w:r w:rsidR="00EC2B15">
        <w:t>.</w:t>
      </w:r>
      <w:r w:rsidRPr="00C40F4E">
        <w:rPr>
          <w:rStyle w:val="FootnoteReference"/>
        </w:rPr>
        <w:footnoteReference w:id="8"/>
      </w:r>
      <w:r w:rsidRPr="00C40F4E">
        <w:t xml:space="preserve"> In addition, the cost for reducing 16,</w:t>
      </w:r>
      <w:r w:rsidR="00321878" w:rsidRPr="00C40F4E">
        <w:t>278</w:t>
      </w:r>
      <w:r w:rsidR="0096262E" w:rsidRPr="00C40F4E">
        <w:t> </w:t>
      </w:r>
      <w:r w:rsidRPr="00C40F4E">
        <w:t>CO</w:t>
      </w:r>
      <w:r w:rsidRPr="00C40F4E">
        <w:rPr>
          <w:vertAlign w:val="subscript"/>
        </w:rPr>
        <w:t>2</w:t>
      </w:r>
      <w:r w:rsidRPr="00C40F4E">
        <w:noBreakHyphen/>
        <w:t>eq</w:t>
      </w:r>
      <w:r w:rsidR="0096262E" w:rsidRPr="00C40F4E">
        <w:t> </w:t>
      </w:r>
      <w:r w:rsidRPr="00C40F4E">
        <w:t>tonnes (</w:t>
      </w:r>
      <w:r w:rsidR="00321878" w:rsidRPr="00C40F4E">
        <w:t>7</w:t>
      </w:r>
      <w:r w:rsidRPr="00C40F4E">
        <w:t>.</w:t>
      </w:r>
      <w:r w:rsidR="00321878" w:rsidRPr="00C40F4E">
        <w:t>99</w:t>
      </w:r>
      <w:r w:rsidRPr="00C40F4E">
        <w:t xml:space="preserve"> mt) of HFCs (HFC-134a and R</w:t>
      </w:r>
      <w:r w:rsidRPr="00C40F4E">
        <w:noBreakHyphen/>
        <w:t xml:space="preserve">410A) in the local installation and assembly </w:t>
      </w:r>
      <w:r w:rsidRPr="00C40F4E">
        <w:lastRenderedPageBreak/>
        <w:t>subsector was agreed at US $6</w:t>
      </w:r>
      <w:r w:rsidR="00321878" w:rsidRPr="00C40F4E">
        <w:t>0</w:t>
      </w:r>
      <w:r w:rsidRPr="00C40F4E">
        <w:t>,</w:t>
      </w:r>
      <w:r w:rsidR="00321878" w:rsidRPr="00C40F4E">
        <w:t>6</w:t>
      </w:r>
      <w:r w:rsidRPr="00C40F4E">
        <w:t>9</w:t>
      </w:r>
      <w:r w:rsidR="00321878" w:rsidRPr="00C40F4E">
        <w:t>3</w:t>
      </w:r>
      <w:r w:rsidRPr="00C40F4E">
        <w:t xml:space="preserve"> as proposed</w:t>
      </w:r>
      <w:r w:rsidR="003F0EFA">
        <w:t xml:space="preserve">. </w:t>
      </w:r>
      <w:r w:rsidR="00104915">
        <w:t xml:space="preserve">As a </w:t>
      </w:r>
      <w:r w:rsidR="00CA3C94" w:rsidRPr="002E0530">
        <w:t>r</w:t>
      </w:r>
      <w:r w:rsidR="003F27C3" w:rsidRPr="002E0530">
        <w:t>esult</w:t>
      </w:r>
      <w:r w:rsidR="00104915">
        <w:t xml:space="preserve">, the total </w:t>
      </w:r>
      <w:r w:rsidR="00CA3C94" w:rsidRPr="002E0530">
        <w:t xml:space="preserve">agreed reductions from the country’s HFC consumption eligible for funding </w:t>
      </w:r>
      <w:r w:rsidR="00666896">
        <w:t xml:space="preserve">amount to </w:t>
      </w:r>
      <w:r w:rsidR="00CA3C94" w:rsidRPr="002E0530">
        <w:t>461,400 CO</w:t>
      </w:r>
      <w:r w:rsidR="00CA3C94" w:rsidRPr="002E0530">
        <w:rPr>
          <w:vertAlign w:val="subscript"/>
        </w:rPr>
        <w:t>2</w:t>
      </w:r>
      <w:r w:rsidR="00CA3C94" w:rsidRPr="002E0530">
        <w:t>-eq tonnes</w:t>
      </w:r>
      <w:r w:rsidRPr="002E0530">
        <w:t>.</w:t>
      </w:r>
      <w:r w:rsidRPr="00C40F4E">
        <w:t xml:space="preserve"> Accordingly, the Government of Oman has agreed to reduce its 2032 HFC consumption to 2,</w:t>
      </w:r>
      <w:r w:rsidR="00EB71AB" w:rsidRPr="00C40F4E">
        <w:t>326</w:t>
      </w:r>
      <w:r w:rsidRPr="00C40F4E">
        <w:t>,</w:t>
      </w:r>
      <w:r w:rsidR="00EB71AB" w:rsidRPr="00C40F4E">
        <w:t>51</w:t>
      </w:r>
      <w:r w:rsidRPr="00C40F4E">
        <w:t>6 CO</w:t>
      </w:r>
      <w:r w:rsidRPr="00C40F4E">
        <w:rPr>
          <w:vertAlign w:val="subscript"/>
        </w:rPr>
        <w:t>2</w:t>
      </w:r>
      <w:r w:rsidRPr="00C40F4E">
        <w:noBreakHyphen/>
        <w:t>eq tonnes, representing 16.</w:t>
      </w:r>
      <w:r w:rsidR="00452FCB" w:rsidRPr="00C40F4E">
        <w:t>55</w:t>
      </w:r>
      <w:r w:rsidRPr="00C40F4E">
        <w:t> per cent of the country’s “interim” HFC baseline for compliance.</w:t>
      </w:r>
    </w:p>
    <w:p w14:paraId="7DB399DD" w14:textId="5DD442AB" w:rsidR="00614400" w:rsidRPr="00C40F4E" w:rsidRDefault="00614400" w:rsidP="00C40F4E">
      <w:pPr>
        <w:keepNext/>
        <w:spacing w:before="240"/>
        <w:rPr>
          <w:b/>
          <w:bCs/>
        </w:rPr>
      </w:pPr>
      <w:r w:rsidRPr="00C40F4E">
        <w:rPr>
          <w:b/>
          <w:bCs/>
        </w:rPr>
        <w:t xml:space="preserve">Table </w:t>
      </w:r>
      <w:r w:rsidR="00836B72">
        <w:rPr>
          <w:b/>
          <w:bCs/>
        </w:rPr>
        <w:t>1</w:t>
      </w:r>
      <w:r w:rsidR="004B6569">
        <w:rPr>
          <w:b/>
          <w:bCs/>
        </w:rPr>
        <w:t>4</w:t>
      </w:r>
      <w:r w:rsidRPr="00C40F4E">
        <w:rPr>
          <w:b/>
          <w:bCs/>
        </w:rPr>
        <w:t>. Agreed costs and reductions from HFC consumption eligible for funding and final target</w:t>
      </w:r>
    </w:p>
    <w:tbl>
      <w:tblPr>
        <w:tblW w:w="5000" w:type="pct"/>
        <w:tblLook w:val="04A0" w:firstRow="1" w:lastRow="0" w:firstColumn="1" w:lastColumn="0" w:noHBand="0" w:noVBand="1"/>
      </w:tblPr>
      <w:tblGrid>
        <w:gridCol w:w="6232"/>
        <w:gridCol w:w="1560"/>
        <w:gridCol w:w="1558"/>
      </w:tblGrid>
      <w:tr w:rsidR="00614400" w:rsidRPr="00C40F4E" w14:paraId="45F60104" w14:textId="77777777" w:rsidTr="00753A68">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E22BE93" w14:textId="77777777" w:rsidR="00614400" w:rsidRPr="00C40F4E" w:rsidRDefault="00614400" w:rsidP="00C40F4E">
            <w:pPr>
              <w:jc w:val="center"/>
              <w:rPr>
                <w:b/>
                <w:bCs/>
                <w:color w:val="000000"/>
                <w:sz w:val="20"/>
                <w:szCs w:val="20"/>
                <w:lang w:eastAsia="en-CA"/>
              </w:rPr>
            </w:pPr>
            <w:r w:rsidRPr="00C40F4E">
              <w:rPr>
                <w:b/>
                <w:bCs/>
                <w:color w:val="000000"/>
                <w:sz w:val="20"/>
                <w:szCs w:val="20"/>
                <w:lang w:eastAsia="en-CA"/>
              </w:rPr>
              <w:t>Servicing sector</w:t>
            </w:r>
          </w:p>
        </w:tc>
      </w:tr>
      <w:tr w:rsidR="00614400" w:rsidRPr="00C40F4E" w14:paraId="704DC173" w14:textId="77777777" w:rsidTr="00BE2EB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991DAC9" w14:textId="77777777" w:rsidR="00614400" w:rsidRPr="00A26EB0" w:rsidRDefault="00614400" w:rsidP="00C40F4E">
            <w:pPr>
              <w:jc w:val="left"/>
              <w:rPr>
                <w:color w:val="000000"/>
                <w:sz w:val="20"/>
                <w:szCs w:val="20"/>
                <w:lang w:eastAsia="en-CA"/>
              </w:rPr>
            </w:pPr>
            <w:r w:rsidRPr="00A26EB0">
              <w:rPr>
                <w:color w:val="000000"/>
                <w:sz w:val="20"/>
                <w:szCs w:val="20"/>
                <w:lang w:eastAsia="en-CA"/>
              </w:rPr>
              <w:t>Average HFC consumption in the servicing sector in “interim” baseline years</w:t>
            </w:r>
          </w:p>
        </w:tc>
        <w:tc>
          <w:tcPr>
            <w:tcW w:w="834" w:type="pct"/>
            <w:tcBorders>
              <w:top w:val="nil"/>
              <w:left w:val="nil"/>
              <w:bottom w:val="single" w:sz="4" w:space="0" w:color="auto"/>
              <w:right w:val="single" w:sz="4" w:space="0" w:color="auto"/>
            </w:tcBorders>
            <w:hideMark/>
          </w:tcPr>
          <w:p w14:paraId="3B830CD0" w14:textId="77777777" w:rsidR="00614400" w:rsidRPr="00A26EB0" w:rsidRDefault="00614400" w:rsidP="00C40F4E">
            <w:pPr>
              <w:jc w:val="left"/>
              <w:rPr>
                <w:color w:val="000000"/>
                <w:sz w:val="20"/>
                <w:szCs w:val="20"/>
                <w:lang w:eastAsia="en-CA"/>
              </w:rPr>
            </w:pPr>
            <w:r w:rsidRPr="00A26EB0">
              <w:rPr>
                <w:color w:val="000000"/>
                <w:sz w:val="20"/>
                <w:szCs w:val="20"/>
                <w:lang w:eastAsia="en-CA"/>
              </w:rPr>
              <w:t>mt</w:t>
            </w:r>
          </w:p>
        </w:tc>
        <w:tc>
          <w:tcPr>
            <w:tcW w:w="833" w:type="pct"/>
            <w:tcBorders>
              <w:top w:val="nil"/>
              <w:left w:val="nil"/>
              <w:bottom w:val="single" w:sz="4" w:space="0" w:color="auto"/>
              <w:right w:val="single" w:sz="4" w:space="0" w:color="auto"/>
            </w:tcBorders>
            <w:hideMark/>
          </w:tcPr>
          <w:p w14:paraId="2D8F5F74" w14:textId="1EC8EB22" w:rsidR="00614400" w:rsidRPr="00A26EB0" w:rsidRDefault="00614400" w:rsidP="00C40F4E">
            <w:pPr>
              <w:jc w:val="right"/>
              <w:rPr>
                <w:color w:val="000000"/>
                <w:sz w:val="20"/>
                <w:szCs w:val="20"/>
                <w:lang w:eastAsia="en-CA"/>
              </w:rPr>
            </w:pPr>
            <w:r w:rsidRPr="00A26EB0">
              <w:rPr>
                <w:sz w:val="20"/>
                <w:szCs w:val="20"/>
              </w:rPr>
              <w:t>1,0</w:t>
            </w:r>
            <w:r w:rsidR="00C56EF7" w:rsidRPr="00A26EB0">
              <w:rPr>
                <w:sz w:val="20"/>
                <w:szCs w:val="20"/>
              </w:rPr>
              <w:t>35</w:t>
            </w:r>
            <w:r w:rsidR="00723628" w:rsidRPr="00A26EB0">
              <w:rPr>
                <w:sz w:val="20"/>
                <w:szCs w:val="20"/>
              </w:rPr>
              <w:t>.24</w:t>
            </w:r>
          </w:p>
        </w:tc>
      </w:tr>
      <w:tr w:rsidR="00614400" w:rsidRPr="00C40F4E" w14:paraId="4589438E" w14:textId="77777777" w:rsidTr="00BE2EB5">
        <w:trPr>
          <w:trHeight w:val="238"/>
        </w:trPr>
        <w:tc>
          <w:tcPr>
            <w:tcW w:w="0" w:type="auto"/>
            <w:vMerge/>
            <w:tcBorders>
              <w:top w:val="nil"/>
              <w:left w:val="single" w:sz="4" w:space="0" w:color="auto"/>
              <w:bottom w:val="single" w:sz="4" w:space="0" w:color="auto"/>
              <w:right w:val="single" w:sz="4" w:space="0" w:color="auto"/>
            </w:tcBorders>
            <w:vAlign w:val="center"/>
            <w:hideMark/>
          </w:tcPr>
          <w:p w14:paraId="72035096" w14:textId="77777777" w:rsidR="00614400" w:rsidRPr="00A26EB0" w:rsidRDefault="00614400" w:rsidP="00C40F4E">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0437756B" w14:textId="77777777" w:rsidR="00614400" w:rsidRPr="00A26EB0" w:rsidRDefault="00614400" w:rsidP="00C40F4E">
            <w:pPr>
              <w:jc w:val="left"/>
              <w:rPr>
                <w:color w:val="000000"/>
                <w:sz w:val="20"/>
                <w:szCs w:val="20"/>
                <w:lang w:eastAsia="en-CA"/>
              </w:rPr>
            </w:pPr>
            <w:r w:rsidRPr="00A26EB0">
              <w:rPr>
                <w:color w:val="000000"/>
                <w:sz w:val="20"/>
                <w:szCs w:val="20"/>
                <w:lang w:eastAsia="en-CA"/>
              </w:rPr>
              <w:t>CO</w:t>
            </w:r>
            <w:r w:rsidRPr="00A26EB0">
              <w:rPr>
                <w:color w:val="000000"/>
                <w:sz w:val="20"/>
                <w:szCs w:val="20"/>
                <w:vertAlign w:val="subscript"/>
                <w:lang w:eastAsia="en-CA"/>
              </w:rPr>
              <w:t>2</w:t>
            </w:r>
            <w:r w:rsidRPr="00A26EB0">
              <w:rPr>
                <w:color w:val="000000"/>
                <w:sz w:val="20"/>
                <w:szCs w:val="20"/>
                <w:lang w:eastAsia="en-CA"/>
              </w:rPr>
              <w:t>-eq tonnes</w:t>
            </w:r>
          </w:p>
        </w:tc>
        <w:tc>
          <w:tcPr>
            <w:tcW w:w="833" w:type="pct"/>
            <w:tcBorders>
              <w:top w:val="nil"/>
              <w:left w:val="nil"/>
              <w:bottom w:val="single" w:sz="4" w:space="0" w:color="auto"/>
              <w:right w:val="single" w:sz="4" w:space="0" w:color="auto"/>
            </w:tcBorders>
            <w:hideMark/>
          </w:tcPr>
          <w:p w14:paraId="5EA04523" w14:textId="330E93E1" w:rsidR="00614400" w:rsidRPr="00A26EB0" w:rsidRDefault="00723628" w:rsidP="00C40F4E">
            <w:pPr>
              <w:jc w:val="right"/>
              <w:rPr>
                <w:color w:val="000000"/>
                <w:sz w:val="20"/>
                <w:szCs w:val="20"/>
                <w:lang w:eastAsia="en-CA"/>
              </w:rPr>
            </w:pPr>
            <w:r w:rsidRPr="00A26EB0">
              <w:rPr>
                <w:color w:val="000000"/>
                <w:sz w:val="20"/>
                <w:szCs w:val="20"/>
                <w:lang w:eastAsia="en-CA"/>
              </w:rPr>
              <w:t>1</w:t>
            </w:r>
            <w:r w:rsidR="00614400" w:rsidRPr="00A26EB0">
              <w:rPr>
                <w:color w:val="000000"/>
                <w:sz w:val="20"/>
                <w:szCs w:val="20"/>
                <w:lang w:eastAsia="en-CA"/>
              </w:rPr>
              <w:t>,</w:t>
            </w:r>
            <w:r w:rsidRPr="00A26EB0">
              <w:rPr>
                <w:color w:val="000000"/>
                <w:sz w:val="20"/>
                <w:szCs w:val="20"/>
                <w:lang w:eastAsia="en-CA"/>
              </w:rPr>
              <w:t>948</w:t>
            </w:r>
            <w:r w:rsidR="00614400" w:rsidRPr="00A26EB0">
              <w:rPr>
                <w:color w:val="000000"/>
                <w:sz w:val="20"/>
                <w:szCs w:val="20"/>
                <w:lang w:eastAsia="en-CA"/>
              </w:rPr>
              <w:t>,</w:t>
            </w:r>
            <w:r w:rsidR="000E45C3" w:rsidRPr="00A26EB0">
              <w:rPr>
                <w:color w:val="000000"/>
                <w:sz w:val="20"/>
                <w:szCs w:val="20"/>
                <w:lang w:eastAsia="en-CA"/>
              </w:rPr>
              <w:t>535</w:t>
            </w:r>
          </w:p>
        </w:tc>
      </w:tr>
      <w:tr w:rsidR="00614400" w:rsidRPr="00C40F4E" w14:paraId="3ACCB1BC" w14:textId="77777777" w:rsidTr="00BE2EB5">
        <w:trPr>
          <w:trHeight w:val="231"/>
        </w:trPr>
        <w:tc>
          <w:tcPr>
            <w:tcW w:w="4167" w:type="pct"/>
            <w:gridSpan w:val="2"/>
            <w:tcBorders>
              <w:top w:val="single" w:sz="4" w:space="0" w:color="auto"/>
              <w:left w:val="single" w:sz="4" w:space="0" w:color="auto"/>
              <w:bottom w:val="single" w:sz="4" w:space="0" w:color="auto"/>
              <w:right w:val="single" w:sz="4" w:space="0" w:color="auto"/>
            </w:tcBorders>
            <w:vAlign w:val="center"/>
            <w:hideMark/>
          </w:tcPr>
          <w:p w14:paraId="3DF17162" w14:textId="77777777" w:rsidR="00614400" w:rsidRPr="00C40F4E" w:rsidRDefault="00614400" w:rsidP="00C40F4E">
            <w:pPr>
              <w:jc w:val="left"/>
              <w:rPr>
                <w:color w:val="000000"/>
                <w:sz w:val="20"/>
                <w:szCs w:val="20"/>
                <w:lang w:eastAsia="en-CA"/>
              </w:rPr>
            </w:pPr>
            <w:r w:rsidRPr="00C40F4E">
              <w:rPr>
                <w:color w:val="000000"/>
                <w:sz w:val="20"/>
                <w:szCs w:val="20"/>
                <w:lang w:eastAsia="en-CA"/>
              </w:rPr>
              <w:t>Average GWP of all HFCs consumed in the sector</w:t>
            </w:r>
          </w:p>
        </w:tc>
        <w:tc>
          <w:tcPr>
            <w:tcW w:w="833" w:type="pct"/>
            <w:tcBorders>
              <w:top w:val="nil"/>
              <w:left w:val="nil"/>
              <w:bottom w:val="single" w:sz="4" w:space="0" w:color="auto"/>
              <w:right w:val="single" w:sz="4" w:space="0" w:color="auto"/>
            </w:tcBorders>
            <w:hideMark/>
          </w:tcPr>
          <w:p w14:paraId="72978B6C" w14:textId="312F57E1" w:rsidR="00614400" w:rsidRPr="00C40F4E" w:rsidRDefault="000E45C3" w:rsidP="00C40F4E">
            <w:pPr>
              <w:jc w:val="right"/>
              <w:rPr>
                <w:color w:val="000000"/>
                <w:sz w:val="20"/>
                <w:szCs w:val="20"/>
                <w:lang w:eastAsia="en-CA"/>
              </w:rPr>
            </w:pPr>
            <w:r>
              <w:rPr>
                <w:color w:val="000000"/>
                <w:sz w:val="20"/>
                <w:szCs w:val="20"/>
                <w:lang w:eastAsia="en-CA"/>
              </w:rPr>
              <w:t>1</w:t>
            </w:r>
            <w:r w:rsidR="00BF19E7">
              <w:rPr>
                <w:color w:val="000000"/>
                <w:sz w:val="20"/>
                <w:szCs w:val="20"/>
                <w:lang w:eastAsia="en-CA"/>
              </w:rPr>
              <w:t>,</w:t>
            </w:r>
            <w:r>
              <w:rPr>
                <w:color w:val="000000"/>
                <w:sz w:val="20"/>
                <w:szCs w:val="20"/>
                <w:lang w:eastAsia="en-CA"/>
              </w:rPr>
              <w:t>882.21</w:t>
            </w:r>
          </w:p>
        </w:tc>
      </w:tr>
      <w:tr w:rsidR="00614400" w:rsidRPr="00C40F4E" w14:paraId="288F1C93" w14:textId="77777777" w:rsidTr="00BE2EB5">
        <w:trPr>
          <w:trHeight w:val="231"/>
        </w:trPr>
        <w:tc>
          <w:tcPr>
            <w:tcW w:w="3333" w:type="pct"/>
            <w:tcBorders>
              <w:top w:val="nil"/>
              <w:left w:val="single" w:sz="4" w:space="0" w:color="auto"/>
              <w:bottom w:val="single" w:sz="4" w:space="0" w:color="auto"/>
              <w:right w:val="single" w:sz="4" w:space="0" w:color="auto"/>
            </w:tcBorders>
            <w:vAlign w:val="center"/>
            <w:hideMark/>
          </w:tcPr>
          <w:p w14:paraId="59CB4ABE" w14:textId="77777777" w:rsidR="00614400" w:rsidRPr="00C40F4E" w:rsidRDefault="00614400" w:rsidP="00C40F4E">
            <w:pPr>
              <w:jc w:val="left"/>
              <w:rPr>
                <w:color w:val="000000"/>
                <w:sz w:val="20"/>
                <w:szCs w:val="20"/>
                <w:lang w:eastAsia="en-CA"/>
              </w:rPr>
            </w:pPr>
            <w:r w:rsidRPr="00C40F4E">
              <w:rPr>
                <w:color w:val="000000"/>
                <w:sz w:val="20"/>
                <w:szCs w:val="20"/>
                <w:lang w:eastAsia="en-CA"/>
              </w:rPr>
              <w:t>Agreed funding</w:t>
            </w:r>
          </w:p>
        </w:tc>
        <w:tc>
          <w:tcPr>
            <w:tcW w:w="834" w:type="pct"/>
            <w:tcBorders>
              <w:top w:val="nil"/>
              <w:left w:val="nil"/>
              <w:bottom w:val="single" w:sz="4" w:space="0" w:color="auto"/>
              <w:right w:val="single" w:sz="4" w:space="0" w:color="auto"/>
            </w:tcBorders>
            <w:hideMark/>
          </w:tcPr>
          <w:p w14:paraId="66FF45DE" w14:textId="77777777" w:rsidR="00614400" w:rsidRPr="00C40F4E" w:rsidRDefault="00614400" w:rsidP="00C40F4E">
            <w:pPr>
              <w:jc w:val="left"/>
              <w:rPr>
                <w:color w:val="000000"/>
                <w:sz w:val="20"/>
                <w:szCs w:val="20"/>
                <w:lang w:eastAsia="en-CA"/>
              </w:rPr>
            </w:pPr>
            <w:r w:rsidRPr="00C40F4E">
              <w:rPr>
                <w:color w:val="000000"/>
                <w:sz w:val="20"/>
                <w:szCs w:val="20"/>
                <w:lang w:eastAsia="en-CA"/>
              </w:rPr>
              <w:t>US $</w:t>
            </w:r>
          </w:p>
        </w:tc>
        <w:tc>
          <w:tcPr>
            <w:tcW w:w="833" w:type="pct"/>
            <w:tcBorders>
              <w:top w:val="nil"/>
              <w:left w:val="nil"/>
              <w:bottom w:val="single" w:sz="4" w:space="0" w:color="auto"/>
              <w:right w:val="single" w:sz="4" w:space="0" w:color="auto"/>
            </w:tcBorders>
            <w:hideMark/>
          </w:tcPr>
          <w:p w14:paraId="6A285699" w14:textId="5A56D0D9" w:rsidR="00614400" w:rsidRPr="00C40F4E" w:rsidRDefault="00614400" w:rsidP="00C40F4E">
            <w:pPr>
              <w:jc w:val="right"/>
              <w:rPr>
                <w:color w:val="000000"/>
                <w:sz w:val="20"/>
                <w:szCs w:val="20"/>
                <w:lang w:eastAsia="en-CA"/>
              </w:rPr>
            </w:pPr>
            <w:r w:rsidRPr="00C40F4E">
              <w:rPr>
                <w:color w:val="000000"/>
                <w:sz w:val="20"/>
                <w:szCs w:val="20"/>
                <w:lang w:eastAsia="en-CA"/>
              </w:rPr>
              <w:t>1,20</w:t>
            </w:r>
            <w:r w:rsidR="00A9551E">
              <w:rPr>
                <w:color w:val="000000"/>
                <w:sz w:val="20"/>
                <w:szCs w:val="20"/>
                <w:lang w:eastAsia="en-CA"/>
              </w:rPr>
              <w:t>6</w:t>
            </w:r>
            <w:r w:rsidRPr="00C40F4E">
              <w:rPr>
                <w:color w:val="000000"/>
                <w:sz w:val="20"/>
                <w:szCs w:val="20"/>
                <w:lang w:eastAsia="en-CA"/>
              </w:rPr>
              <w:t>,</w:t>
            </w:r>
            <w:r w:rsidR="00BB7673">
              <w:rPr>
                <w:color w:val="000000"/>
                <w:sz w:val="20"/>
                <w:szCs w:val="20"/>
                <w:lang w:eastAsia="en-CA"/>
              </w:rPr>
              <w:t>096</w:t>
            </w:r>
          </w:p>
        </w:tc>
      </w:tr>
      <w:tr w:rsidR="00614400" w:rsidRPr="00C40F4E" w14:paraId="4BEA24E4" w14:textId="77777777" w:rsidTr="00BE2EB5">
        <w:trPr>
          <w:trHeight w:val="231"/>
        </w:trPr>
        <w:tc>
          <w:tcPr>
            <w:tcW w:w="3333" w:type="pct"/>
            <w:tcBorders>
              <w:top w:val="nil"/>
              <w:left w:val="single" w:sz="4" w:space="0" w:color="auto"/>
              <w:bottom w:val="single" w:sz="4" w:space="0" w:color="auto"/>
              <w:right w:val="single" w:sz="4" w:space="0" w:color="auto"/>
            </w:tcBorders>
            <w:vAlign w:val="center"/>
            <w:hideMark/>
          </w:tcPr>
          <w:p w14:paraId="154809F3" w14:textId="77777777" w:rsidR="00614400" w:rsidRPr="00C40F4E" w:rsidRDefault="00614400" w:rsidP="00C40F4E">
            <w:pPr>
              <w:jc w:val="left"/>
              <w:rPr>
                <w:color w:val="000000"/>
                <w:sz w:val="20"/>
                <w:szCs w:val="20"/>
                <w:lang w:eastAsia="en-CA"/>
              </w:rPr>
            </w:pPr>
            <w:r w:rsidRPr="00C40F4E">
              <w:rPr>
                <w:color w:val="000000"/>
                <w:sz w:val="20"/>
                <w:szCs w:val="20"/>
                <w:lang w:eastAsia="en-CA"/>
              </w:rPr>
              <w:t>Agreed cost-effectiveness threshold</w:t>
            </w:r>
          </w:p>
        </w:tc>
        <w:tc>
          <w:tcPr>
            <w:tcW w:w="834" w:type="pct"/>
            <w:tcBorders>
              <w:top w:val="nil"/>
              <w:left w:val="nil"/>
              <w:bottom w:val="single" w:sz="4" w:space="0" w:color="auto"/>
              <w:right w:val="single" w:sz="4" w:space="0" w:color="auto"/>
            </w:tcBorders>
            <w:hideMark/>
          </w:tcPr>
          <w:p w14:paraId="07B25AE4" w14:textId="77777777" w:rsidR="00614400" w:rsidRPr="00C40F4E" w:rsidRDefault="00614400" w:rsidP="00C40F4E">
            <w:pPr>
              <w:jc w:val="left"/>
              <w:rPr>
                <w:color w:val="000000"/>
                <w:sz w:val="20"/>
                <w:szCs w:val="20"/>
                <w:lang w:eastAsia="en-CA"/>
              </w:rPr>
            </w:pPr>
            <w:r w:rsidRPr="00C40F4E">
              <w:rPr>
                <w:color w:val="000000"/>
                <w:sz w:val="20"/>
                <w:szCs w:val="20"/>
                <w:lang w:eastAsia="en-CA"/>
              </w:rPr>
              <w:t>US $/kg</w:t>
            </w:r>
          </w:p>
        </w:tc>
        <w:tc>
          <w:tcPr>
            <w:tcW w:w="833" w:type="pct"/>
            <w:tcBorders>
              <w:top w:val="nil"/>
              <w:left w:val="nil"/>
              <w:bottom w:val="single" w:sz="4" w:space="0" w:color="auto"/>
              <w:right w:val="single" w:sz="4" w:space="0" w:color="auto"/>
            </w:tcBorders>
            <w:hideMark/>
          </w:tcPr>
          <w:p w14:paraId="6055855D" w14:textId="77777777" w:rsidR="00614400" w:rsidRPr="00C40F4E" w:rsidRDefault="00614400" w:rsidP="00C40F4E">
            <w:pPr>
              <w:jc w:val="right"/>
              <w:rPr>
                <w:color w:val="000000"/>
                <w:sz w:val="20"/>
                <w:szCs w:val="20"/>
                <w:lang w:eastAsia="en-CA"/>
              </w:rPr>
            </w:pPr>
            <w:r w:rsidRPr="00C40F4E">
              <w:rPr>
                <w:color w:val="000000"/>
                <w:sz w:val="20"/>
                <w:szCs w:val="20"/>
                <w:lang w:eastAsia="en-CA"/>
              </w:rPr>
              <w:t>5.10</w:t>
            </w:r>
          </w:p>
        </w:tc>
      </w:tr>
      <w:tr w:rsidR="00614400" w:rsidRPr="00C40F4E" w14:paraId="7B436C9D" w14:textId="77777777" w:rsidTr="00BE2EB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0960C14" w14:textId="77777777" w:rsidR="00614400" w:rsidRPr="00C40F4E" w:rsidRDefault="00614400" w:rsidP="00C40F4E">
            <w:pPr>
              <w:jc w:val="left"/>
              <w:rPr>
                <w:color w:val="000000"/>
                <w:sz w:val="20"/>
                <w:szCs w:val="20"/>
                <w:lang w:eastAsia="en-CA"/>
              </w:rPr>
            </w:pPr>
            <w:r w:rsidRPr="00C40F4E">
              <w:rPr>
                <w:color w:val="000000"/>
                <w:sz w:val="20"/>
                <w:szCs w:val="20"/>
                <w:lang w:eastAsia="en-CA"/>
              </w:rPr>
              <w:t>Reductions in the servicing sector</w:t>
            </w:r>
          </w:p>
        </w:tc>
        <w:tc>
          <w:tcPr>
            <w:tcW w:w="834" w:type="pct"/>
            <w:tcBorders>
              <w:top w:val="nil"/>
              <w:left w:val="nil"/>
              <w:bottom w:val="single" w:sz="4" w:space="0" w:color="auto"/>
              <w:right w:val="single" w:sz="4" w:space="0" w:color="auto"/>
            </w:tcBorders>
            <w:hideMark/>
          </w:tcPr>
          <w:p w14:paraId="475A3F85" w14:textId="77777777" w:rsidR="00614400" w:rsidRPr="00C40F4E" w:rsidRDefault="00614400" w:rsidP="00C40F4E">
            <w:pPr>
              <w:jc w:val="left"/>
              <w:rPr>
                <w:color w:val="000000"/>
                <w:sz w:val="20"/>
                <w:szCs w:val="20"/>
                <w:lang w:eastAsia="en-CA"/>
              </w:rPr>
            </w:pPr>
            <w:r w:rsidRPr="00C40F4E">
              <w:rPr>
                <w:color w:val="000000"/>
                <w:sz w:val="20"/>
                <w:szCs w:val="20"/>
                <w:lang w:eastAsia="en-CA"/>
              </w:rPr>
              <w:t>mt</w:t>
            </w:r>
          </w:p>
        </w:tc>
        <w:tc>
          <w:tcPr>
            <w:tcW w:w="833" w:type="pct"/>
            <w:tcBorders>
              <w:top w:val="nil"/>
              <w:left w:val="nil"/>
              <w:bottom w:val="single" w:sz="4" w:space="0" w:color="auto"/>
              <w:right w:val="single" w:sz="4" w:space="0" w:color="auto"/>
            </w:tcBorders>
            <w:hideMark/>
          </w:tcPr>
          <w:p w14:paraId="6C43ACA7" w14:textId="4F96FC3C" w:rsidR="00614400" w:rsidRPr="00C40F4E" w:rsidRDefault="00614400" w:rsidP="00C40F4E">
            <w:pPr>
              <w:jc w:val="right"/>
              <w:rPr>
                <w:color w:val="000000"/>
                <w:sz w:val="20"/>
                <w:szCs w:val="20"/>
                <w:lang w:eastAsia="en-CA"/>
              </w:rPr>
            </w:pPr>
            <w:r w:rsidRPr="00C40F4E">
              <w:rPr>
                <w:color w:val="000000"/>
                <w:sz w:val="20"/>
                <w:szCs w:val="20"/>
                <w:lang w:eastAsia="en-CA"/>
              </w:rPr>
              <w:t>23</w:t>
            </w:r>
            <w:r w:rsidR="00FF2402" w:rsidRPr="00C40F4E">
              <w:rPr>
                <w:color w:val="000000"/>
                <w:sz w:val="20"/>
                <w:szCs w:val="20"/>
                <w:lang w:eastAsia="en-CA"/>
              </w:rPr>
              <w:t>6.</w:t>
            </w:r>
            <w:r w:rsidR="00380150">
              <w:rPr>
                <w:color w:val="000000"/>
                <w:sz w:val="20"/>
                <w:szCs w:val="20"/>
                <w:lang w:eastAsia="en-CA"/>
              </w:rPr>
              <w:t>49</w:t>
            </w:r>
          </w:p>
        </w:tc>
      </w:tr>
      <w:tr w:rsidR="00614400" w:rsidRPr="00C40F4E" w14:paraId="63BF0D76" w14:textId="77777777" w:rsidTr="00BE2EB5">
        <w:trPr>
          <w:trHeight w:val="231"/>
        </w:trPr>
        <w:tc>
          <w:tcPr>
            <w:tcW w:w="0" w:type="auto"/>
            <w:vMerge/>
            <w:tcBorders>
              <w:top w:val="nil"/>
              <w:left w:val="single" w:sz="4" w:space="0" w:color="auto"/>
              <w:bottom w:val="single" w:sz="4" w:space="0" w:color="auto"/>
              <w:right w:val="single" w:sz="4" w:space="0" w:color="auto"/>
            </w:tcBorders>
            <w:vAlign w:val="center"/>
            <w:hideMark/>
          </w:tcPr>
          <w:p w14:paraId="64AABD3E" w14:textId="77777777" w:rsidR="00614400" w:rsidRPr="00C40F4E" w:rsidRDefault="00614400" w:rsidP="00C40F4E">
            <w:pPr>
              <w:jc w:val="left"/>
              <w:rPr>
                <w:color w:val="000000"/>
                <w:sz w:val="20"/>
                <w:szCs w:val="20"/>
                <w:lang w:eastAsia="en-CA"/>
              </w:rPr>
            </w:pPr>
          </w:p>
        </w:tc>
        <w:tc>
          <w:tcPr>
            <w:tcW w:w="834" w:type="pct"/>
            <w:tcBorders>
              <w:top w:val="nil"/>
              <w:left w:val="nil"/>
              <w:bottom w:val="single" w:sz="4" w:space="0" w:color="auto"/>
              <w:right w:val="single" w:sz="4" w:space="0" w:color="auto"/>
            </w:tcBorders>
            <w:hideMark/>
          </w:tcPr>
          <w:p w14:paraId="052AD742" w14:textId="77777777" w:rsidR="00614400" w:rsidRPr="00C40F4E" w:rsidRDefault="00614400" w:rsidP="00C40F4E">
            <w:pPr>
              <w:jc w:val="left"/>
              <w:rPr>
                <w:color w:val="000000"/>
                <w:sz w:val="20"/>
                <w:szCs w:val="20"/>
                <w:lang w:eastAsia="en-CA"/>
              </w:rPr>
            </w:pPr>
            <w:r w:rsidRPr="00C40F4E">
              <w:rPr>
                <w:color w:val="000000"/>
                <w:sz w:val="20"/>
                <w:szCs w:val="20"/>
                <w:lang w:eastAsia="en-CA"/>
              </w:rPr>
              <w:t>CO</w:t>
            </w:r>
            <w:r w:rsidRPr="00C40F4E">
              <w:rPr>
                <w:color w:val="000000"/>
                <w:sz w:val="20"/>
                <w:szCs w:val="20"/>
                <w:vertAlign w:val="subscript"/>
                <w:lang w:eastAsia="en-CA"/>
              </w:rPr>
              <w:t>2</w:t>
            </w:r>
            <w:r w:rsidRPr="00C40F4E">
              <w:rPr>
                <w:color w:val="000000"/>
                <w:sz w:val="20"/>
                <w:szCs w:val="20"/>
                <w:lang w:eastAsia="en-CA"/>
              </w:rPr>
              <w:t>-eq tonnes</w:t>
            </w:r>
          </w:p>
        </w:tc>
        <w:tc>
          <w:tcPr>
            <w:tcW w:w="833" w:type="pct"/>
            <w:tcBorders>
              <w:top w:val="nil"/>
              <w:left w:val="nil"/>
              <w:bottom w:val="single" w:sz="4" w:space="0" w:color="auto"/>
              <w:right w:val="single" w:sz="4" w:space="0" w:color="auto"/>
            </w:tcBorders>
            <w:hideMark/>
          </w:tcPr>
          <w:p w14:paraId="5790A963" w14:textId="37A69DA6" w:rsidR="00614400" w:rsidRPr="00C40F4E" w:rsidRDefault="00614400" w:rsidP="00C40F4E">
            <w:pPr>
              <w:jc w:val="right"/>
              <w:rPr>
                <w:color w:val="000000"/>
                <w:sz w:val="20"/>
                <w:szCs w:val="20"/>
                <w:lang w:eastAsia="en-CA"/>
              </w:rPr>
            </w:pPr>
            <w:r w:rsidRPr="00C40F4E">
              <w:rPr>
                <w:color w:val="000000"/>
                <w:sz w:val="20"/>
                <w:szCs w:val="20"/>
                <w:lang w:eastAsia="en-CA"/>
              </w:rPr>
              <w:t>44</w:t>
            </w:r>
            <w:r w:rsidR="00FF2402" w:rsidRPr="00C40F4E">
              <w:rPr>
                <w:color w:val="000000"/>
                <w:sz w:val="20"/>
                <w:szCs w:val="20"/>
                <w:lang w:eastAsia="en-CA"/>
              </w:rPr>
              <w:t>5</w:t>
            </w:r>
            <w:r w:rsidRPr="00C40F4E">
              <w:rPr>
                <w:color w:val="000000"/>
                <w:sz w:val="20"/>
                <w:szCs w:val="20"/>
                <w:lang w:eastAsia="en-CA"/>
              </w:rPr>
              <w:t>,</w:t>
            </w:r>
            <w:r w:rsidR="00417C3E" w:rsidRPr="00C40F4E">
              <w:rPr>
                <w:color w:val="000000"/>
                <w:sz w:val="20"/>
                <w:szCs w:val="20"/>
                <w:lang w:eastAsia="en-CA"/>
              </w:rPr>
              <w:t>122</w:t>
            </w:r>
          </w:p>
        </w:tc>
      </w:tr>
      <w:tr w:rsidR="00614400" w:rsidRPr="00C40F4E" w14:paraId="0DF56F56" w14:textId="77777777" w:rsidTr="00753A68">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374412F" w14:textId="77777777" w:rsidR="00614400" w:rsidRPr="00C40F4E" w:rsidRDefault="00614400" w:rsidP="00C40F4E">
            <w:pPr>
              <w:jc w:val="center"/>
              <w:rPr>
                <w:b/>
                <w:bCs/>
                <w:color w:val="000000"/>
                <w:sz w:val="20"/>
                <w:szCs w:val="20"/>
                <w:lang w:eastAsia="en-CA"/>
              </w:rPr>
            </w:pPr>
            <w:r w:rsidRPr="00C40F4E">
              <w:rPr>
                <w:b/>
                <w:bCs/>
                <w:color w:val="000000"/>
                <w:sz w:val="20"/>
                <w:szCs w:val="20"/>
                <w:lang w:eastAsia="en-CA"/>
              </w:rPr>
              <w:t>Reductions from all sectors</w:t>
            </w:r>
          </w:p>
        </w:tc>
      </w:tr>
      <w:tr w:rsidR="00614400" w:rsidRPr="00C40F4E" w14:paraId="0377E13B" w14:textId="77777777" w:rsidTr="00BE2EB5">
        <w:trPr>
          <w:trHeight w:val="251"/>
        </w:trPr>
        <w:tc>
          <w:tcPr>
            <w:tcW w:w="3333" w:type="pct"/>
            <w:tcBorders>
              <w:top w:val="nil"/>
              <w:left w:val="single" w:sz="4" w:space="0" w:color="auto"/>
              <w:bottom w:val="single" w:sz="4" w:space="0" w:color="auto"/>
              <w:right w:val="single" w:sz="4" w:space="0" w:color="auto"/>
            </w:tcBorders>
            <w:hideMark/>
          </w:tcPr>
          <w:p w14:paraId="1BBCDFC1" w14:textId="77777777" w:rsidR="00614400" w:rsidRPr="00C40F4E" w:rsidRDefault="00614400" w:rsidP="00C40F4E">
            <w:pPr>
              <w:jc w:val="left"/>
              <w:rPr>
                <w:color w:val="000000"/>
                <w:sz w:val="20"/>
                <w:szCs w:val="20"/>
                <w:lang w:eastAsia="en-CA"/>
              </w:rPr>
            </w:pPr>
            <w:r w:rsidRPr="00C40F4E">
              <w:rPr>
                <w:color w:val="000000"/>
                <w:sz w:val="20"/>
                <w:szCs w:val="20"/>
                <w:lang w:eastAsia="en-CA"/>
              </w:rPr>
              <w:t>“Interim” HFC consumption baseline</w:t>
            </w:r>
          </w:p>
        </w:tc>
        <w:tc>
          <w:tcPr>
            <w:tcW w:w="834" w:type="pct"/>
            <w:tcBorders>
              <w:top w:val="nil"/>
              <w:left w:val="nil"/>
              <w:bottom w:val="single" w:sz="4" w:space="0" w:color="auto"/>
              <w:right w:val="single" w:sz="4" w:space="0" w:color="auto"/>
            </w:tcBorders>
            <w:hideMark/>
          </w:tcPr>
          <w:p w14:paraId="37E0BAB7" w14:textId="77777777" w:rsidR="00614400" w:rsidRPr="00C40F4E" w:rsidRDefault="00614400" w:rsidP="00C40F4E">
            <w:pPr>
              <w:jc w:val="left"/>
              <w:rPr>
                <w:color w:val="000000"/>
                <w:sz w:val="20"/>
                <w:szCs w:val="20"/>
                <w:lang w:eastAsia="en-CA"/>
              </w:rPr>
            </w:pPr>
            <w:r w:rsidRPr="00C40F4E">
              <w:rPr>
                <w:color w:val="000000"/>
                <w:sz w:val="20"/>
                <w:szCs w:val="20"/>
                <w:lang w:eastAsia="en-CA"/>
              </w:rPr>
              <w:t>CO</w:t>
            </w:r>
            <w:r w:rsidRPr="00C40F4E">
              <w:rPr>
                <w:color w:val="000000"/>
                <w:sz w:val="20"/>
                <w:szCs w:val="20"/>
                <w:vertAlign w:val="subscript"/>
                <w:lang w:eastAsia="en-CA"/>
              </w:rPr>
              <w:t>2</w:t>
            </w:r>
            <w:r w:rsidRPr="00C40F4E">
              <w:rPr>
                <w:color w:val="000000"/>
                <w:sz w:val="20"/>
                <w:szCs w:val="20"/>
                <w:lang w:eastAsia="en-CA"/>
              </w:rPr>
              <w:t>-eq tonnes</w:t>
            </w:r>
          </w:p>
        </w:tc>
        <w:tc>
          <w:tcPr>
            <w:tcW w:w="833" w:type="pct"/>
            <w:tcBorders>
              <w:top w:val="nil"/>
              <w:left w:val="nil"/>
              <w:bottom w:val="single" w:sz="4" w:space="0" w:color="auto"/>
              <w:right w:val="single" w:sz="4" w:space="0" w:color="auto"/>
            </w:tcBorders>
            <w:hideMark/>
          </w:tcPr>
          <w:p w14:paraId="4367E2E2" w14:textId="37A9CABA" w:rsidR="00614400" w:rsidRPr="00C40F4E" w:rsidRDefault="00614400" w:rsidP="00C40F4E">
            <w:pPr>
              <w:jc w:val="right"/>
              <w:rPr>
                <w:color w:val="000000"/>
                <w:sz w:val="20"/>
                <w:szCs w:val="20"/>
                <w:lang w:eastAsia="en-CA"/>
              </w:rPr>
            </w:pPr>
            <w:r w:rsidRPr="00C40F4E">
              <w:rPr>
                <w:sz w:val="20"/>
                <w:szCs w:val="20"/>
              </w:rPr>
              <w:t>2,7</w:t>
            </w:r>
            <w:r w:rsidR="00417C3E" w:rsidRPr="00C40F4E">
              <w:rPr>
                <w:sz w:val="20"/>
                <w:szCs w:val="20"/>
              </w:rPr>
              <w:t>8</w:t>
            </w:r>
            <w:r w:rsidRPr="00C40F4E">
              <w:rPr>
                <w:sz w:val="20"/>
                <w:szCs w:val="20"/>
              </w:rPr>
              <w:t>7,</w:t>
            </w:r>
            <w:r w:rsidR="00417C3E" w:rsidRPr="00C40F4E">
              <w:rPr>
                <w:sz w:val="20"/>
                <w:szCs w:val="20"/>
              </w:rPr>
              <w:t>9</w:t>
            </w:r>
            <w:r w:rsidRPr="00C40F4E">
              <w:rPr>
                <w:sz w:val="20"/>
                <w:szCs w:val="20"/>
              </w:rPr>
              <w:t>1</w:t>
            </w:r>
            <w:r w:rsidR="00417C3E" w:rsidRPr="00C40F4E">
              <w:rPr>
                <w:sz w:val="20"/>
                <w:szCs w:val="20"/>
              </w:rPr>
              <w:t>6</w:t>
            </w:r>
          </w:p>
        </w:tc>
      </w:tr>
      <w:tr w:rsidR="00614400" w:rsidRPr="00C40F4E" w14:paraId="416A4ABA" w14:textId="77777777" w:rsidTr="00BE2EB5">
        <w:trPr>
          <w:trHeight w:val="425"/>
        </w:trPr>
        <w:tc>
          <w:tcPr>
            <w:tcW w:w="3333" w:type="pct"/>
            <w:tcBorders>
              <w:top w:val="nil"/>
              <w:left w:val="single" w:sz="4" w:space="0" w:color="auto"/>
              <w:bottom w:val="single" w:sz="4" w:space="0" w:color="auto"/>
              <w:right w:val="single" w:sz="4" w:space="0" w:color="auto"/>
            </w:tcBorders>
            <w:hideMark/>
          </w:tcPr>
          <w:p w14:paraId="290841D8" w14:textId="77777777" w:rsidR="00614400" w:rsidRPr="00C40F4E" w:rsidRDefault="00614400" w:rsidP="00C40F4E">
            <w:pPr>
              <w:ind w:left="395" w:right="-90"/>
              <w:jc w:val="left"/>
              <w:rPr>
                <w:color w:val="000000"/>
                <w:sz w:val="20"/>
                <w:szCs w:val="20"/>
                <w:lang w:eastAsia="en-CA"/>
              </w:rPr>
            </w:pPr>
            <w:r w:rsidRPr="00C40F4E">
              <w:rPr>
                <w:color w:val="000000"/>
                <w:sz w:val="20"/>
                <w:szCs w:val="20"/>
                <w:lang w:eastAsia="en-CA"/>
              </w:rPr>
              <w:t xml:space="preserve">Reductions achieved through phase-out in local installation and assembly subsector </w:t>
            </w:r>
          </w:p>
        </w:tc>
        <w:tc>
          <w:tcPr>
            <w:tcW w:w="834" w:type="pct"/>
            <w:tcBorders>
              <w:top w:val="nil"/>
              <w:left w:val="nil"/>
              <w:bottom w:val="single" w:sz="4" w:space="0" w:color="auto"/>
              <w:right w:val="single" w:sz="4" w:space="0" w:color="auto"/>
            </w:tcBorders>
            <w:hideMark/>
          </w:tcPr>
          <w:p w14:paraId="3CD2B1CB" w14:textId="77777777" w:rsidR="00614400" w:rsidRPr="00C40F4E" w:rsidRDefault="00614400" w:rsidP="00C40F4E">
            <w:pPr>
              <w:jc w:val="left"/>
              <w:rPr>
                <w:color w:val="000000"/>
                <w:sz w:val="20"/>
                <w:szCs w:val="20"/>
                <w:lang w:eastAsia="en-CA"/>
              </w:rPr>
            </w:pPr>
            <w:r w:rsidRPr="00C40F4E">
              <w:rPr>
                <w:color w:val="000000"/>
                <w:sz w:val="20"/>
                <w:szCs w:val="20"/>
                <w:lang w:eastAsia="en-CA"/>
              </w:rPr>
              <w:t>CO</w:t>
            </w:r>
            <w:r w:rsidRPr="00C40F4E">
              <w:rPr>
                <w:color w:val="000000"/>
                <w:sz w:val="20"/>
                <w:szCs w:val="20"/>
                <w:vertAlign w:val="subscript"/>
                <w:lang w:eastAsia="en-CA"/>
              </w:rPr>
              <w:t>2</w:t>
            </w:r>
            <w:r w:rsidRPr="00C40F4E">
              <w:rPr>
                <w:color w:val="000000"/>
                <w:sz w:val="20"/>
                <w:szCs w:val="20"/>
                <w:lang w:eastAsia="en-CA"/>
              </w:rPr>
              <w:t>-eq tonnes</w:t>
            </w:r>
          </w:p>
        </w:tc>
        <w:tc>
          <w:tcPr>
            <w:tcW w:w="833" w:type="pct"/>
            <w:tcBorders>
              <w:top w:val="nil"/>
              <w:left w:val="nil"/>
              <w:bottom w:val="single" w:sz="4" w:space="0" w:color="auto"/>
              <w:right w:val="single" w:sz="4" w:space="0" w:color="auto"/>
            </w:tcBorders>
            <w:noWrap/>
            <w:hideMark/>
          </w:tcPr>
          <w:p w14:paraId="79FB86AB" w14:textId="6BDF45A4" w:rsidR="00614400" w:rsidRPr="00C40F4E" w:rsidRDefault="00614400" w:rsidP="00C40F4E">
            <w:pPr>
              <w:jc w:val="right"/>
              <w:rPr>
                <w:color w:val="000000"/>
                <w:sz w:val="20"/>
                <w:szCs w:val="20"/>
                <w:lang w:eastAsia="en-CA"/>
              </w:rPr>
            </w:pPr>
            <w:r w:rsidRPr="00C40F4E">
              <w:rPr>
                <w:color w:val="000000"/>
                <w:sz w:val="20"/>
                <w:szCs w:val="20"/>
                <w:lang w:eastAsia="en-CA"/>
              </w:rPr>
              <w:t>16,</w:t>
            </w:r>
            <w:r w:rsidR="00531FAA" w:rsidRPr="00C40F4E">
              <w:rPr>
                <w:color w:val="000000"/>
                <w:sz w:val="20"/>
                <w:szCs w:val="20"/>
                <w:lang w:eastAsia="en-CA"/>
              </w:rPr>
              <w:t>278</w:t>
            </w:r>
          </w:p>
        </w:tc>
      </w:tr>
      <w:tr w:rsidR="00614400" w:rsidRPr="00C40F4E" w14:paraId="4EA593F3" w14:textId="77777777" w:rsidTr="00BE2EB5">
        <w:trPr>
          <w:trHeight w:val="235"/>
        </w:trPr>
        <w:tc>
          <w:tcPr>
            <w:tcW w:w="3333" w:type="pct"/>
            <w:tcBorders>
              <w:top w:val="single" w:sz="4" w:space="0" w:color="auto"/>
              <w:left w:val="single" w:sz="4" w:space="0" w:color="auto"/>
              <w:bottom w:val="single" w:sz="4" w:space="0" w:color="auto"/>
              <w:right w:val="single" w:sz="4" w:space="0" w:color="auto"/>
            </w:tcBorders>
            <w:hideMark/>
          </w:tcPr>
          <w:p w14:paraId="25C19E1C" w14:textId="77777777" w:rsidR="00614400" w:rsidRPr="00C40F4E" w:rsidRDefault="00614400" w:rsidP="00C40F4E">
            <w:pPr>
              <w:ind w:left="395"/>
              <w:jc w:val="left"/>
              <w:rPr>
                <w:color w:val="000000"/>
                <w:sz w:val="20"/>
                <w:szCs w:val="20"/>
                <w:lang w:eastAsia="en-CA"/>
              </w:rPr>
            </w:pPr>
            <w:r w:rsidRPr="00C40F4E">
              <w:rPr>
                <w:color w:val="000000"/>
                <w:sz w:val="20"/>
                <w:szCs w:val="20"/>
                <w:lang w:eastAsia="en-CA"/>
              </w:rPr>
              <w:t>Reductions achieved through activities in the servicing sector</w:t>
            </w:r>
          </w:p>
        </w:tc>
        <w:tc>
          <w:tcPr>
            <w:tcW w:w="834" w:type="pct"/>
            <w:tcBorders>
              <w:top w:val="single" w:sz="4" w:space="0" w:color="auto"/>
              <w:left w:val="nil"/>
              <w:bottom w:val="single" w:sz="4" w:space="0" w:color="auto"/>
              <w:right w:val="single" w:sz="4" w:space="0" w:color="auto"/>
            </w:tcBorders>
            <w:hideMark/>
          </w:tcPr>
          <w:p w14:paraId="0FDB582A" w14:textId="77777777" w:rsidR="00614400" w:rsidRPr="00C40F4E" w:rsidRDefault="00614400" w:rsidP="00C40F4E">
            <w:pPr>
              <w:jc w:val="left"/>
              <w:rPr>
                <w:color w:val="000000"/>
                <w:sz w:val="20"/>
                <w:szCs w:val="20"/>
                <w:lang w:eastAsia="en-CA"/>
              </w:rPr>
            </w:pPr>
            <w:r w:rsidRPr="00C40F4E">
              <w:rPr>
                <w:color w:val="000000"/>
                <w:sz w:val="20"/>
                <w:szCs w:val="20"/>
                <w:lang w:eastAsia="en-CA"/>
              </w:rPr>
              <w:t>CO</w:t>
            </w:r>
            <w:r w:rsidRPr="00C40F4E">
              <w:rPr>
                <w:color w:val="000000"/>
                <w:sz w:val="20"/>
                <w:szCs w:val="20"/>
                <w:vertAlign w:val="subscript"/>
                <w:lang w:eastAsia="en-CA"/>
              </w:rPr>
              <w:t>2</w:t>
            </w:r>
            <w:r w:rsidRPr="00C40F4E">
              <w:rPr>
                <w:color w:val="000000"/>
                <w:sz w:val="20"/>
                <w:szCs w:val="20"/>
                <w:lang w:eastAsia="en-CA"/>
              </w:rPr>
              <w:t>-eq tonnes</w:t>
            </w:r>
          </w:p>
        </w:tc>
        <w:tc>
          <w:tcPr>
            <w:tcW w:w="833" w:type="pct"/>
            <w:tcBorders>
              <w:top w:val="single" w:sz="4" w:space="0" w:color="auto"/>
              <w:left w:val="nil"/>
              <w:bottom w:val="single" w:sz="4" w:space="0" w:color="auto"/>
              <w:right w:val="single" w:sz="4" w:space="0" w:color="auto"/>
            </w:tcBorders>
            <w:noWrap/>
            <w:hideMark/>
          </w:tcPr>
          <w:p w14:paraId="6CD1FB60" w14:textId="00EBE105" w:rsidR="00614400" w:rsidRPr="00C40F4E" w:rsidRDefault="00614400" w:rsidP="00C40F4E">
            <w:pPr>
              <w:jc w:val="right"/>
              <w:rPr>
                <w:color w:val="000000"/>
                <w:sz w:val="20"/>
                <w:szCs w:val="20"/>
                <w:lang w:eastAsia="en-CA"/>
              </w:rPr>
            </w:pPr>
            <w:r w:rsidRPr="00C40F4E">
              <w:rPr>
                <w:color w:val="000000"/>
                <w:sz w:val="20"/>
                <w:szCs w:val="20"/>
                <w:lang w:eastAsia="en-CA"/>
              </w:rPr>
              <w:t>44</w:t>
            </w:r>
            <w:r w:rsidR="00531FAA" w:rsidRPr="00C40F4E">
              <w:rPr>
                <w:color w:val="000000"/>
                <w:sz w:val="20"/>
                <w:szCs w:val="20"/>
                <w:lang w:eastAsia="en-CA"/>
              </w:rPr>
              <w:t>5</w:t>
            </w:r>
            <w:r w:rsidRPr="00C40F4E">
              <w:rPr>
                <w:color w:val="000000"/>
                <w:sz w:val="20"/>
                <w:szCs w:val="20"/>
                <w:lang w:eastAsia="en-CA"/>
              </w:rPr>
              <w:t>,</w:t>
            </w:r>
            <w:r w:rsidR="00531FAA" w:rsidRPr="00C40F4E">
              <w:rPr>
                <w:color w:val="000000"/>
                <w:sz w:val="20"/>
                <w:szCs w:val="20"/>
                <w:lang w:eastAsia="en-CA"/>
              </w:rPr>
              <w:t>122</w:t>
            </w:r>
          </w:p>
        </w:tc>
      </w:tr>
      <w:tr w:rsidR="008D57A8" w:rsidRPr="00C40F4E" w14:paraId="52D8D363" w14:textId="77777777" w:rsidTr="00BE2EB5">
        <w:trPr>
          <w:trHeight w:val="235"/>
        </w:trPr>
        <w:tc>
          <w:tcPr>
            <w:tcW w:w="3333" w:type="pct"/>
            <w:tcBorders>
              <w:top w:val="single" w:sz="4" w:space="0" w:color="auto"/>
              <w:left w:val="single" w:sz="4" w:space="0" w:color="auto"/>
              <w:bottom w:val="single" w:sz="4" w:space="0" w:color="auto"/>
              <w:right w:val="single" w:sz="4" w:space="0" w:color="auto"/>
            </w:tcBorders>
          </w:tcPr>
          <w:p w14:paraId="55BDAD89" w14:textId="02092519" w:rsidR="008D57A8" w:rsidRPr="00BE2EB5" w:rsidRDefault="008D57A8" w:rsidP="004E1AB0">
            <w:pPr>
              <w:jc w:val="left"/>
              <w:rPr>
                <w:b/>
                <w:bCs/>
                <w:color w:val="000000"/>
                <w:sz w:val="20"/>
                <w:szCs w:val="20"/>
                <w:lang w:eastAsia="en-CA"/>
              </w:rPr>
            </w:pPr>
            <w:r w:rsidRPr="00BE2EB5">
              <w:rPr>
                <w:b/>
                <w:bCs/>
                <w:color w:val="000000"/>
                <w:sz w:val="20"/>
                <w:szCs w:val="20"/>
                <w:lang w:eastAsia="en-CA"/>
              </w:rPr>
              <w:t>Total reductions achieved under stage I</w:t>
            </w:r>
          </w:p>
        </w:tc>
        <w:tc>
          <w:tcPr>
            <w:tcW w:w="834" w:type="pct"/>
            <w:tcBorders>
              <w:top w:val="single" w:sz="4" w:space="0" w:color="auto"/>
              <w:left w:val="nil"/>
              <w:bottom w:val="single" w:sz="4" w:space="0" w:color="auto"/>
              <w:right w:val="single" w:sz="4" w:space="0" w:color="auto"/>
            </w:tcBorders>
          </w:tcPr>
          <w:p w14:paraId="68B75342" w14:textId="6F994525" w:rsidR="008D57A8" w:rsidRPr="00BE2EB5" w:rsidRDefault="008D57A8" w:rsidP="008D57A8">
            <w:pPr>
              <w:jc w:val="left"/>
              <w:rPr>
                <w:b/>
                <w:bCs/>
                <w:color w:val="000000"/>
                <w:sz w:val="20"/>
                <w:szCs w:val="20"/>
                <w:lang w:eastAsia="en-CA"/>
              </w:rPr>
            </w:pPr>
            <w:r w:rsidRPr="00BE2EB5">
              <w:rPr>
                <w:b/>
                <w:bCs/>
                <w:color w:val="000000"/>
                <w:sz w:val="20"/>
                <w:szCs w:val="20"/>
                <w:lang w:eastAsia="en-CA"/>
              </w:rPr>
              <w:t>CO</w:t>
            </w:r>
            <w:r w:rsidRPr="00BE2EB5">
              <w:rPr>
                <w:b/>
                <w:bCs/>
                <w:color w:val="000000"/>
                <w:sz w:val="20"/>
                <w:szCs w:val="20"/>
                <w:vertAlign w:val="subscript"/>
                <w:lang w:eastAsia="en-CA"/>
              </w:rPr>
              <w:t>2</w:t>
            </w:r>
            <w:r w:rsidRPr="00BE2EB5">
              <w:rPr>
                <w:b/>
                <w:bCs/>
                <w:color w:val="000000"/>
                <w:sz w:val="20"/>
                <w:szCs w:val="20"/>
                <w:lang w:eastAsia="en-CA"/>
              </w:rPr>
              <w:t>-eq tonnes</w:t>
            </w:r>
          </w:p>
        </w:tc>
        <w:tc>
          <w:tcPr>
            <w:tcW w:w="833" w:type="pct"/>
            <w:tcBorders>
              <w:top w:val="single" w:sz="4" w:space="0" w:color="auto"/>
              <w:left w:val="nil"/>
              <w:bottom w:val="single" w:sz="4" w:space="0" w:color="auto"/>
              <w:right w:val="single" w:sz="4" w:space="0" w:color="auto"/>
            </w:tcBorders>
            <w:noWrap/>
          </w:tcPr>
          <w:p w14:paraId="5C01F9CB" w14:textId="7EECE528" w:rsidR="008D57A8" w:rsidRPr="00BE2EB5" w:rsidRDefault="008D57A8" w:rsidP="008D57A8">
            <w:pPr>
              <w:jc w:val="right"/>
              <w:rPr>
                <w:b/>
                <w:bCs/>
                <w:color w:val="000000"/>
                <w:sz w:val="20"/>
                <w:szCs w:val="20"/>
                <w:lang w:eastAsia="en-CA"/>
              </w:rPr>
            </w:pPr>
            <w:r w:rsidRPr="00BE2EB5">
              <w:rPr>
                <w:b/>
                <w:bCs/>
                <w:color w:val="000000"/>
                <w:sz w:val="20"/>
                <w:szCs w:val="20"/>
                <w:lang w:eastAsia="en-CA"/>
              </w:rPr>
              <w:t>461,400</w:t>
            </w:r>
          </w:p>
        </w:tc>
      </w:tr>
      <w:tr w:rsidR="008D57A8" w:rsidRPr="00C40F4E" w14:paraId="787959D7" w14:textId="77777777" w:rsidTr="00753A68">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4129B7B4" w14:textId="77777777" w:rsidR="008D57A8" w:rsidRPr="00C40F4E" w:rsidRDefault="008D57A8" w:rsidP="008D57A8">
            <w:pPr>
              <w:jc w:val="center"/>
              <w:rPr>
                <w:b/>
                <w:bCs/>
                <w:sz w:val="20"/>
                <w:szCs w:val="20"/>
              </w:rPr>
            </w:pPr>
            <w:r w:rsidRPr="00C40F4E">
              <w:rPr>
                <w:b/>
                <w:bCs/>
                <w:sz w:val="20"/>
                <w:szCs w:val="20"/>
              </w:rPr>
              <w:t>Target</w:t>
            </w:r>
          </w:p>
        </w:tc>
      </w:tr>
      <w:tr w:rsidR="008D57A8" w:rsidRPr="00C40F4E" w14:paraId="285FB9F4" w14:textId="77777777" w:rsidTr="00BE2EB5">
        <w:trPr>
          <w:trHeight w:val="251"/>
        </w:trPr>
        <w:tc>
          <w:tcPr>
            <w:tcW w:w="3333" w:type="pct"/>
            <w:tcBorders>
              <w:top w:val="single" w:sz="4" w:space="0" w:color="auto"/>
              <w:left w:val="single" w:sz="4" w:space="0" w:color="auto"/>
              <w:bottom w:val="single" w:sz="4" w:space="0" w:color="auto"/>
              <w:right w:val="single" w:sz="4" w:space="0" w:color="auto"/>
            </w:tcBorders>
          </w:tcPr>
          <w:p w14:paraId="62788B0F" w14:textId="717A3B92" w:rsidR="008D57A8" w:rsidRPr="00C40F4E" w:rsidRDefault="008D57A8" w:rsidP="008D57A8">
            <w:pPr>
              <w:jc w:val="left"/>
              <w:rPr>
                <w:color w:val="000000"/>
                <w:sz w:val="20"/>
                <w:szCs w:val="20"/>
                <w:lang w:eastAsia="en-CA"/>
              </w:rPr>
            </w:pPr>
            <w:r w:rsidRPr="00C40F4E">
              <w:rPr>
                <w:color w:val="000000"/>
                <w:sz w:val="20"/>
                <w:szCs w:val="20"/>
                <w:lang w:eastAsia="en-CA"/>
              </w:rPr>
              <w:t>Proposed 2032</w:t>
            </w:r>
          </w:p>
        </w:tc>
        <w:tc>
          <w:tcPr>
            <w:tcW w:w="834" w:type="pct"/>
            <w:tcBorders>
              <w:top w:val="single" w:sz="4" w:space="0" w:color="auto"/>
              <w:left w:val="nil"/>
              <w:bottom w:val="single" w:sz="4" w:space="0" w:color="auto"/>
              <w:right w:val="single" w:sz="4" w:space="0" w:color="auto"/>
            </w:tcBorders>
          </w:tcPr>
          <w:p w14:paraId="457BA553" w14:textId="77777777" w:rsidR="008D57A8" w:rsidRPr="00C40F4E" w:rsidRDefault="008D57A8" w:rsidP="008D57A8">
            <w:pPr>
              <w:jc w:val="left"/>
              <w:rPr>
                <w:color w:val="000000"/>
                <w:sz w:val="20"/>
                <w:szCs w:val="20"/>
                <w:lang w:eastAsia="en-CA"/>
              </w:rPr>
            </w:pPr>
            <w:r w:rsidRPr="00C40F4E">
              <w:rPr>
                <w:color w:val="000000"/>
                <w:sz w:val="20"/>
                <w:szCs w:val="20"/>
                <w:lang w:eastAsia="en-CA"/>
              </w:rPr>
              <w:t>CO</w:t>
            </w:r>
            <w:r w:rsidRPr="00C40F4E">
              <w:rPr>
                <w:color w:val="000000"/>
                <w:sz w:val="20"/>
                <w:szCs w:val="20"/>
                <w:vertAlign w:val="subscript"/>
                <w:lang w:eastAsia="en-CA"/>
              </w:rPr>
              <w:t>2</w:t>
            </w:r>
            <w:r w:rsidRPr="00C40F4E">
              <w:rPr>
                <w:color w:val="000000"/>
                <w:sz w:val="20"/>
                <w:szCs w:val="20"/>
                <w:lang w:eastAsia="en-CA"/>
              </w:rPr>
              <w:t>-eq tonnes</w:t>
            </w:r>
          </w:p>
        </w:tc>
        <w:tc>
          <w:tcPr>
            <w:tcW w:w="833" w:type="pct"/>
            <w:tcBorders>
              <w:top w:val="single" w:sz="4" w:space="0" w:color="auto"/>
              <w:left w:val="nil"/>
              <w:bottom w:val="single" w:sz="4" w:space="0" w:color="auto"/>
              <w:right w:val="single" w:sz="4" w:space="0" w:color="auto"/>
            </w:tcBorders>
            <w:noWrap/>
          </w:tcPr>
          <w:p w14:paraId="33824A0E" w14:textId="0B4E9DE5" w:rsidR="008D57A8" w:rsidRPr="00C40F4E" w:rsidRDefault="008D57A8" w:rsidP="008D57A8">
            <w:pPr>
              <w:jc w:val="right"/>
              <w:rPr>
                <w:color w:val="000000"/>
                <w:sz w:val="20"/>
                <w:szCs w:val="20"/>
                <w:lang w:eastAsia="en-CA"/>
              </w:rPr>
            </w:pPr>
            <w:r w:rsidRPr="00C40F4E">
              <w:rPr>
                <w:color w:val="000000"/>
                <w:sz w:val="20"/>
                <w:szCs w:val="20"/>
                <w:lang w:eastAsia="en-CA"/>
              </w:rPr>
              <w:t>2,326,516</w:t>
            </w:r>
          </w:p>
        </w:tc>
      </w:tr>
    </w:tbl>
    <w:p w14:paraId="311331FB" w14:textId="0FEFB1DA" w:rsidR="00711BE6" w:rsidRPr="00C40F4E" w:rsidRDefault="00711BE6" w:rsidP="00C40F4E">
      <w:pPr>
        <w:keepNext/>
        <w:spacing w:before="240" w:after="240"/>
      </w:pPr>
      <w:r w:rsidRPr="00C40F4E">
        <w:rPr>
          <w:u w:val="single"/>
        </w:rPr>
        <w:t>Total project cost</w:t>
      </w:r>
      <w:r w:rsidRPr="00C40F4E">
        <w:rPr>
          <w:highlight w:val="magenta"/>
        </w:rPr>
        <w:t xml:space="preserve"> </w:t>
      </w:r>
    </w:p>
    <w:p w14:paraId="66742BC3" w14:textId="7194331D" w:rsidR="00A61A88" w:rsidRPr="00C40F4E" w:rsidRDefault="00A61A88" w:rsidP="00C40F4E">
      <w:pPr>
        <w:pStyle w:val="Heading1"/>
        <w:spacing w:after="0"/>
      </w:pPr>
      <w:r w:rsidRPr="00C40F4E">
        <w:t>At the total cost of US $1,</w:t>
      </w:r>
      <w:r w:rsidR="000E7E54" w:rsidRPr="00C40F4E">
        <w:t>394,</w:t>
      </w:r>
      <w:r w:rsidR="0031529F">
        <w:t>949</w:t>
      </w:r>
      <w:r w:rsidRPr="00C40F4E">
        <w:t xml:space="preserve">, stage I of the KIP for Oman will result in a reduction of </w:t>
      </w:r>
      <w:r w:rsidR="00330780" w:rsidRPr="00C40F4E">
        <w:t>461,400</w:t>
      </w:r>
      <w:r w:rsidRPr="00C40F4E">
        <w:t> CO</w:t>
      </w:r>
      <w:r w:rsidRPr="00C40F4E">
        <w:rPr>
          <w:vertAlign w:val="subscript"/>
        </w:rPr>
        <w:t>2</w:t>
      </w:r>
      <w:r w:rsidRPr="00C40F4E">
        <w:noBreakHyphen/>
        <w:t>eq tonnes from the country’s HFC consumption eligible for funding, as summarized in table </w:t>
      </w:r>
      <w:r w:rsidR="00836B72">
        <w:t>1</w:t>
      </w:r>
      <w:r w:rsidR="004B6569">
        <w:t>5</w:t>
      </w:r>
      <w:r w:rsidRPr="00C40F4E">
        <w:t>.</w:t>
      </w:r>
    </w:p>
    <w:p w14:paraId="32354A12" w14:textId="5D79C9C8" w:rsidR="00711BE6" w:rsidRPr="00C40F4E" w:rsidRDefault="00711BE6" w:rsidP="00C40F4E">
      <w:pPr>
        <w:pStyle w:val="Heading1"/>
        <w:keepNext/>
        <w:numPr>
          <w:ilvl w:val="0"/>
          <w:numId w:val="0"/>
        </w:numPr>
        <w:spacing w:before="240" w:after="0"/>
        <w:rPr>
          <w:b/>
          <w:bCs/>
        </w:rPr>
      </w:pPr>
      <w:r w:rsidRPr="00C40F4E">
        <w:rPr>
          <w:b/>
          <w:bCs/>
        </w:rPr>
        <w:t xml:space="preserve">Table </w:t>
      </w:r>
      <w:r w:rsidR="00836B72">
        <w:rPr>
          <w:b/>
          <w:bCs/>
        </w:rPr>
        <w:t>1</w:t>
      </w:r>
      <w:r w:rsidR="004B6569">
        <w:rPr>
          <w:b/>
          <w:bCs/>
        </w:rPr>
        <w:t>5</w:t>
      </w:r>
      <w:r w:rsidRPr="00C40F4E">
        <w:rPr>
          <w:b/>
          <w:bCs/>
        </w:rPr>
        <w:t xml:space="preserve">. Agreed cost of activities to be implemented during stage I of the KIP in </w:t>
      </w:r>
      <w:r w:rsidR="00D0089A" w:rsidRPr="00C40F4E">
        <w:rPr>
          <w:b/>
          <w:bCs/>
        </w:rPr>
        <w:t>Oman</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763"/>
        <w:gridCol w:w="1701"/>
        <w:gridCol w:w="850"/>
        <w:gridCol w:w="851"/>
        <w:gridCol w:w="850"/>
        <w:gridCol w:w="851"/>
        <w:gridCol w:w="909"/>
        <w:gridCol w:w="714"/>
        <w:gridCol w:w="929"/>
      </w:tblGrid>
      <w:tr w:rsidR="00180BAF" w:rsidRPr="00C40F4E" w14:paraId="268988E5" w14:textId="77777777" w:rsidTr="00753A68">
        <w:trPr>
          <w:trHeight w:val="174"/>
          <w:tblHeader/>
        </w:trPr>
        <w:tc>
          <w:tcPr>
            <w:tcW w:w="938" w:type="dxa"/>
            <w:vMerge w:val="restart"/>
            <w:tcBorders>
              <w:top w:val="single" w:sz="4" w:space="0" w:color="auto"/>
              <w:left w:val="single" w:sz="4" w:space="0" w:color="auto"/>
              <w:right w:val="single" w:sz="4" w:space="0" w:color="auto"/>
            </w:tcBorders>
            <w:tcMar>
              <w:left w:w="57" w:type="dxa"/>
              <w:right w:w="57" w:type="dxa"/>
            </w:tcMar>
            <w:vAlign w:val="center"/>
            <w:hideMark/>
          </w:tcPr>
          <w:p w14:paraId="2607708A" w14:textId="77777777" w:rsidR="00180BAF" w:rsidRPr="00C40F4E" w:rsidRDefault="00180BAF" w:rsidP="00C40F4E">
            <w:pPr>
              <w:ind w:right="-10"/>
              <w:jc w:val="center"/>
              <w:rPr>
                <w:b/>
                <w:color w:val="000000"/>
                <w:sz w:val="18"/>
                <w:szCs w:val="18"/>
                <w:lang w:eastAsia="en-CA"/>
              </w:rPr>
            </w:pPr>
            <w:r w:rsidRPr="00C40F4E">
              <w:rPr>
                <w:b/>
                <w:color w:val="000000"/>
                <w:sz w:val="18"/>
                <w:szCs w:val="18"/>
                <w:lang w:eastAsia="en-CA"/>
              </w:rPr>
              <w:t>Sector</w:t>
            </w:r>
          </w:p>
        </w:tc>
        <w:tc>
          <w:tcPr>
            <w:tcW w:w="763" w:type="dxa"/>
            <w:vMerge w:val="restart"/>
            <w:tcBorders>
              <w:top w:val="single" w:sz="4" w:space="0" w:color="auto"/>
              <w:left w:val="single" w:sz="4" w:space="0" w:color="auto"/>
              <w:right w:val="single" w:sz="4" w:space="0" w:color="auto"/>
            </w:tcBorders>
            <w:tcMar>
              <w:left w:w="57" w:type="dxa"/>
              <w:right w:w="57" w:type="dxa"/>
            </w:tcMar>
            <w:vAlign w:val="center"/>
          </w:tcPr>
          <w:p w14:paraId="06752877" w14:textId="77777777" w:rsidR="00180BAF" w:rsidRPr="00C40F4E" w:rsidRDefault="00180BAF" w:rsidP="00C40F4E">
            <w:pPr>
              <w:ind w:left="-56" w:right="-37"/>
              <w:jc w:val="center"/>
              <w:rPr>
                <w:b/>
                <w:color w:val="000000"/>
                <w:sz w:val="18"/>
                <w:szCs w:val="18"/>
                <w:lang w:eastAsia="en-CA"/>
              </w:rPr>
            </w:pPr>
            <w:r w:rsidRPr="00C40F4E">
              <w:rPr>
                <w:b/>
                <w:color w:val="000000"/>
                <w:sz w:val="18"/>
                <w:szCs w:val="18"/>
                <w:lang w:eastAsia="en-CA"/>
              </w:rPr>
              <w:t>Agency</w:t>
            </w:r>
          </w:p>
        </w:tc>
        <w:tc>
          <w:tcPr>
            <w:tcW w:w="1701" w:type="dxa"/>
            <w:vMerge w:val="restart"/>
            <w:tcBorders>
              <w:top w:val="single" w:sz="4" w:space="0" w:color="auto"/>
              <w:left w:val="single" w:sz="4" w:space="0" w:color="auto"/>
              <w:right w:val="single" w:sz="4" w:space="0" w:color="auto"/>
            </w:tcBorders>
            <w:tcMar>
              <w:left w:w="57" w:type="dxa"/>
              <w:right w:w="57" w:type="dxa"/>
            </w:tcMar>
            <w:vAlign w:val="center"/>
            <w:hideMark/>
          </w:tcPr>
          <w:p w14:paraId="579E17E6" w14:textId="77777777" w:rsidR="00180BAF" w:rsidRPr="00C40F4E" w:rsidRDefault="00180BAF" w:rsidP="00C40F4E">
            <w:pPr>
              <w:ind w:left="-10" w:right="-10"/>
              <w:jc w:val="center"/>
              <w:rPr>
                <w:b/>
                <w:color w:val="000000"/>
                <w:sz w:val="18"/>
                <w:szCs w:val="18"/>
                <w:lang w:eastAsia="en-CA"/>
              </w:rPr>
            </w:pPr>
            <w:r w:rsidRPr="00C40F4E">
              <w:rPr>
                <w:b/>
                <w:color w:val="000000"/>
                <w:sz w:val="18"/>
                <w:szCs w:val="18"/>
                <w:lang w:eastAsia="en-CA"/>
              </w:rPr>
              <w:t>Substance</w:t>
            </w:r>
          </w:p>
        </w:tc>
        <w:tc>
          <w:tcPr>
            <w:tcW w:w="3402" w:type="dxa"/>
            <w:gridSpan w:val="4"/>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7B502" w14:textId="77777777" w:rsidR="00180BAF" w:rsidRPr="00C40F4E" w:rsidRDefault="00180BAF" w:rsidP="00C40F4E">
            <w:pPr>
              <w:ind w:right="-10"/>
              <w:jc w:val="center"/>
              <w:rPr>
                <w:b/>
                <w:color w:val="000000"/>
                <w:sz w:val="18"/>
                <w:szCs w:val="18"/>
                <w:lang w:eastAsia="en-CA"/>
              </w:rPr>
            </w:pPr>
            <w:r w:rsidRPr="00C40F4E">
              <w:rPr>
                <w:b/>
                <w:color w:val="000000"/>
                <w:sz w:val="18"/>
                <w:szCs w:val="18"/>
                <w:lang w:eastAsia="en-CA"/>
              </w:rPr>
              <w:t>Phase-out to be achieved</w:t>
            </w:r>
          </w:p>
        </w:tc>
        <w:tc>
          <w:tcPr>
            <w:tcW w:w="909" w:type="dxa"/>
            <w:tcBorders>
              <w:top w:val="single" w:sz="4" w:space="0" w:color="auto"/>
              <w:left w:val="single" w:sz="4" w:space="0" w:color="auto"/>
              <w:right w:val="single" w:sz="4" w:space="0" w:color="auto"/>
            </w:tcBorders>
            <w:tcMar>
              <w:left w:w="57" w:type="dxa"/>
              <w:right w:w="57" w:type="dxa"/>
            </w:tcMar>
            <w:vAlign w:val="center"/>
            <w:hideMark/>
          </w:tcPr>
          <w:p w14:paraId="2DB8017E" w14:textId="77777777" w:rsidR="00180BAF" w:rsidRPr="00C40F4E" w:rsidRDefault="00180BAF" w:rsidP="00C40F4E">
            <w:pPr>
              <w:ind w:right="-10"/>
              <w:jc w:val="center"/>
              <w:rPr>
                <w:b/>
                <w:color w:val="000000"/>
                <w:sz w:val="18"/>
                <w:szCs w:val="18"/>
                <w:lang w:eastAsia="en-CA"/>
              </w:rPr>
            </w:pPr>
            <w:r w:rsidRPr="00C40F4E">
              <w:rPr>
                <w:b/>
                <w:color w:val="000000"/>
                <w:sz w:val="18"/>
                <w:szCs w:val="18"/>
                <w:lang w:eastAsia="en-CA"/>
              </w:rPr>
              <w:t>Cost</w:t>
            </w:r>
          </w:p>
        </w:tc>
        <w:tc>
          <w:tcPr>
            <w:tcW w:w="164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1E0A9B" w14:textId="4DC8E602" w:rsidR="00180BAF" w:rsidRPr="00C40F4E" w:rsidRDefault="00A070CC" w:rsidP="00C40F4E">
            <w:pPr>
              <w:ind w:right="-10"/>
              <w:jc w:val="center"/>
              <w:rPr>
                <w:b/>
                <w:color w:val="000000"/>
                <w:sz w:val="18"/>
                <w:szCs w:val="18"/>
                <w:lang w:eastAsia="en-CA"/>
              </w:rPr>
            </w:pPr>
            <w:r w:rsidRPr="00C40F4E">
              <w:rPr>
                <w:b/>
                <w:color w:val="000000"/>
                <w:sz w:val="18"/>
                <w:szCs w:val="18"/>
                <w:lang w:eastAsia="en-CA"/>
              </w:rPr>
              <w:t>CE</w:t>
            </w:r>
          </w:p>
        </w:tc>
      </w:tr>
      <w:tr w:rsidR="00180BAF" w:rsidRPr="00C40F4E" w14:paraId="366F12B7" w14:textId="77777777" w:rsidTr="00753A68">
        <w:trPr>
          <w:trHeight w:val="80"/>
          <w:tblHeader/>
        </w:trPr>
        <w:tc>
          <w:tcPr>
            <w:tcW w:w="938" w:type="dxa"/>
            <w:vMerge/>
            <w:tcBorders>
              <w:left w:val="single" w:sz="4" w:space="0" w:color="auto"/>
              <w:right w:val="single" w:sz="4" w:space="0" w:color="auto"/>
            </w:tcBorders>
            <w:tcMar>
              <w:left w:w="57" w:type="dxa"/>
              <w:right w:w="57" w:type="dxa"/>
            </w:tcMar>
            <w:vAlign w:val="center"/>
          </w:tcPr>
          <w:p w14:paraId="05556F98" w14:textId="77777777" w:rsidR="00180BAF" w:rsidRPr="00C40F4E" w:rsidRDefault="00180BAF" w:rsidP="00C40F4E">
            <w:pPr>
              <w:ind w:right="-10"/>
              <w:jc w:val="center"/>
              <w:rPr>
                <w:b/>
                <w:color w:val="000000"/>
                <w:sz w:val="18"/>
                <w:szCs w:val="18"/>
              </w:rPr>
            </w:pPr>
          </w:p>
        </w:tc>
        <w:tc>
          <w:tcPr>
            <w:tcW w:w="763" w:type="dxa"/>
            <w:vMerge/>
            <w:tcBorders>
              <w:left w:val="single" w:sz="4" w:space="0" w:color="auto"/>
              <w:right w:val="single" w:sz="4" w:space="0" w:color="auto"/>
            </w:tcBorders>
            <w:tcMar>
              <w:left w:w="57" w:type="dxa"/>
              <w:right w:w="57" w:type="dxa"/>
            </w:tcMar>
          </w:tcPr>
          <w:p w14:paraId="39A6C8C0" w14:textId="77777777" w:rsidR="00180BAF" w:rsidRPr="00C40F4E" w:rsidRDefault="00180BAF" w:rsidP="00C40F4E">
            <w:pPr>
              <w:ind w:right="-10"/>
              <w:jc w:val="center"/>
              <w:rPr>
                <w:b/>
                <w:color w:val="000000"/>
                <w:sz w:val="18"/>
                <w:szCs w:val="18"/>
              </w:rPr>
            </w:pPr>
          </w:p>
        </w:tc>
        <w:tc>
          <w:tcPr>
            <w:tcW w:w="1701" w:type="dxa"/>
            <w:vMerge/>
            <w:tcBorders>
              <w:left w:val="single" w:sz="4" w:space="0" w:color="auto"/>
              <w:right w:val="single" w:sz="4" w:space="0" w:color="auto"/>
            </w:tcBorders>
            <w:tcMar>
              <w:left w:w="57" w:type="dxa"/>
              <w:right w:w="57" w:type="dxa"/>
            </w:tcMar>
            <w:vAlign w:val="center"/>
          </w:tcPr>
          <w:p w14:paraId="4E703FDF" w14:textId="77777777" w:rsidR="00180BAF" w:rsidRPr="00C40F4E" w:rsidRDefault="00180BAF" w:rsidP="00C40F4E">
            <w:pPr>
              <w:ind w:right="-10"/>
              <w:jc w:val="center"/>
              <w:rPr>
                <w:b/>
                <w:color w:val="000000"/>
                <w:sz w:val="18"/>
                <w:szCs w:val="18"/>
              </w:rPr>
            </w:pP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4F2AD9" w14:textId="77777777" w:rsidR="00180BAF" w:rsidRPr="00C40F4E" w:rsidRDefault="00180BAF" w:rsidP="00C40F4E">
            <w:pPr>
              <w:ind w:right="-10"/>
              <w:jc w:val="center"/>
              <w:rPr>
                <w:b/>
                <w:color w:val="000000"/>
                <w:sz w:val="18"/>
                <w:szCs w:val="18"/>
              </w:rPr>
            </w:pPr>
            <w:r w:rsidRPr="00C40F4E">
              <w:rPr>
                <w:b/>
                <w:color w:val="000000"/>
                <w:sz w:val="18"/>
                <w:szCs w:val="18"/>
                <w:lang w:eastAsia="en-CA"/>
              </w:rPr>
              <w:t>mt</w:t>
            </w:r>
          </w:p>
        </w:tc>
        <w:tc>
          <w:tcPr>
            <w:tcW w:w="170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2BA2B2" w14:textId="77777777" w:rsidR="00180BAF" w:rsidRPr="00C40F4E" w:rsidRDefault="00180BAF" w:rsidP="00C40F4E">
            <w:pPr>
              <w:ind w:right="-10"/>
              <w:jc w:val="center"/>
              <w:rPr>
                <w:b/>
                <w:color w:val="000000"/>
                <w:sz w:val="18"/>
                <w:szCs w:val="18"/>
              </w:rPr>
            </w:pPr>
            <w:r w:rsidRPr="00C40F4E">
              <w:rPr>
                <w:b/>
                <w:sz w:val="18"/>
                <w:szCs w:val="18"/>
              </w:rPr>
              <w:t>CO</w:t>
            </w:r>
            <w:r w:rsidRPr="00C40F4E">
              <w:rPr>
                <w:b/>
                <w:sz w:val="18"/>
                <w:szCs w:val="18"/>
                <w:vertAlign w:val="subscript"/>
              </w:rPr>
              <w:t>2</w:t>
            </w:r>
            <w:r w:rsidRPr="00C40F4E">
              <w:rPr>
                <w:b/>
                <w:sz w:val="18"/>
                <w:szCs w:val="18"/>
              </w:rPr>
              <w:t>-eq tonnes</w:t>
            </w:r>
          </w:p>
        </w:tc>
        <w:tc>
          <w:tcPr>
            <w:tcW w:w="909" w:type="dxa"/>
            <w:tcBorders>
              <w:left w:val="single" w:sz="4" w:space="0" w:color="auto"/>
              <w:right w:val="single" w:sz="4" w:space="0" w:color="auto"/>
            </w:tcBorders>
            <w:tcMar>
              <w:left w:w="57" w:type="dxa"/>
              <w:right w:w="57" w:type="dxa"/>
            </w:tcMar>
            <w:vAlign w:val="center"/>
          </w:tcPr>
          <w:p w14:paraId="580D54AA" w14:textId="77777777" w:rsidR="00180BAF" w:rsidRPr="00C40F4E" w:rsidRDefault="00180BAF" w:rsidP="00C40F4E">
            <w:pPr>
              <w:ind w:right="-10"/>
              <w:jc w:val="center"/>
              <w:rPr>
                <w:b/>
                <w:color w:val="000000"/>
                <w:sz w:val="18"/>
                <w:szCs w:val="18"/>
              </w:rPr>
            </w:pPr>
            <w:r w:rsidRPr="00C40F4E">
              <w:rPr>
                <w:b/>
                <w:color w:val="000000"/>
                <w:sz w:val="18"/>
                <w:szCs w:val="18"/>
              </w:rPr>
              <w:t>US</w:t>
            </w:r>
            <w:r w:rsidRPr="00C40F4E">
              <w:rPr>
                <w:b/>
                <w:color w:val="000000"/>
                <w:sz w:val="18"/>
                <w:szCs w:val="18"/>
                <w:lang w:eastAsia="en-CA"/>
              </w:rPr>
              <w:t> $</w:t>
            </w:r>
          </w:p>
        </w:tc>
        <w:tc>
          <w:tcPr>
            <w:tcW w:w="714" w:type="dxa"/>
            <w:tcBorders>
              <w:top w:val="single" w:sz="4" w:space="0" w:color="auto"/>
              <w:left w:val="single" w:sz="4" w:space="0" w:color="auto"/>
              <w:right w:val="single" w:sz="4" w:space="0" w:color="auto"/>
            </w:tcBorders>
            <w:tcMar>
              <w:left w:w="57" w:type="dxa"/>
              <w:right w:w="57" w:type="dxa"/>
            </w:tcMar>
            <w:vAlign w:val="center"/>
          </w:tcPr>
          <w:p w14:paraId="1275DAF9" w14:textId="0F25FF5E" w:rsidR="00180BAF" w:rsidRPr="00C40F4E" w:rsidRDefault="00180BAF" w:rsidP="00C40F4E">
            <w:pPr>
              <w:tabs>
                <w:tab w:val="left" w:pos="498"/>
              </w:tabs>
              <w:ind w:right="-10"/>
              <w:jc w:val="center"/>
              <w:rPr>
                <w:b/>
                <w:color w:val="000000"/>
                <w:sz w:val="18"/>
                <w:szCs w:val="18"/>
              </w:rPr>
            </w:pPr>
            <w:r w:rsidRPr="00C40F4E">
              <w:rPr>
                <w:b/>
                <w:color w:val="000000"/>
                <w:sz w:val="18"/>
                <w:szCs w:val="18"/>
              </w:rPr>
              <w:t>US</w:t>
            </w:r>
            <w:r w:rsidRPr="00C40F4E">
              <w:rPr>
                <w:b/>
                <w:color w:val="000000"/>
                <w:sz w:val="18"/>
                <w:szCs w:val="18"/>
                <w:lang w:eastAsia="en-CA"/>
              </w:rPr>
              <w:t> </w:t>
            </w:r>
            <w:r w:rsidRPr="00C40F4E">
              <w:rPr>
                <w:b/>
                <w:color w:val="000000"/>
                <w:sz w:val="18"/>
                <w:szCs w:val="18"/>
              </w:rPr>
              <w:t>$/kg</w:t>
            </w:r>
          </w:p>
        </w:tc>
        <w:tc>
          <w:tcPr>
            <w:tcW w:w="929" w:type="dxa"/>
            <w:tcBorders>
              <w:top w:val="single" w:sz="4" w:space="0" w:color="auto"/>
              <w:left w:val="single" w:sz="4" w:space="0" w:color="auto"/>
              <w:right w:val="single" w:sz="4" w:space="0" w:color="auto"/>
            </w:tcBorders>
            <w:tcMar>
              <w:left w:w="57" w:type="dxa"/>
              <w:right w:w="57" w:type="dxa"/>
            </w:tcMar>
            <w:vAlign w:val="center"/>
          </w:tcPr>
          <w:p w14:paraId="0F0E6616" w14:textId="3962DA34" w:rsidR="00180BAF" w:rsidRPr="00C40F4E" w:rsidRDefault="00180BAF" w:rsidP="00C40F4E">
            <w:pPr>
              <w:ind w:left="-12"/>
              <w:jc w:val="center"/>
              <w:rPr>
                <w:b/>
                <w:color w:val="000000"/>
                <w:sz w:val="18"/>
                <w:szCs w:val="18"/>
              </w:rPr>
            </w:pPr>
            <w:r w:rsidRPr="00C40F4E">
              <w:rPr>
                <w:b/>
                <w:color w:val="000000"/>
                <w:sz w:val="18"/>
                <w:szCs w:val="18"/>
              </w:rPr>
              <w:t>US $/CO</w:t>
            </w:r>
            <w:r w:rsidRPr="00C40F4E">
              <w:rPr>
                <w:b/>
                <w:color w:val="000000"/>
                <w:sz w:val="18"/>
                <w:szCs w:val="18"/>
                <w:vertAlign w:val="subscript"/>
              </w:rPr>
              <w:t>2</w:t>
            </w:r>
            <w:r w:rsidRPr="00C40F4E">
              <w:rPr>
                <w:b/>
                <w:color w:val="000000"/>
                <w:sz w:val="18"/>
                <w:szCs w:val="18"/>
              </w:rPr>
              <w:noBreakHyphen/>
              <w:t>eq</w:t>
            </w:r>
            <w:r w:rsidR="00753A68" w:rsidRPr="00C40F4E">
              <w:rPr>
                <w:b/>
                <w:color w:val="000000"/>
                <w:sz w:val="18"/>
                <w:szCs w:val="18"/>
              </w:rPr>
              <w:t xml:space="preserve"> </w:t>
            </w:r>
            <w:r w:rsidRPr="00C40F4E">
              <w:rPr>
                <w:b/>
                <w:color w:val="000000"/>
                <w:sz w:val="18"/>
                <w:szCs w:val="18"/>
                <w:lang w:eastAsia="en-CA"/>
              </w:rPr>
              <w:t>tonne</w:t>
            </w:r>
          </w:p>
        </w:tc>
      </w:tr>
      <w:tr w:rsidR="00180BAF" w:rsidRPr="00C40F4E" w14:paraId="434E8A4F" w14:textId="77777777" w:rsidTr="00753A68">
        <w:trPr>
          <w:trHeight w:val="40"/>
          <w:tblHeader/>
        </w:trPr>
        <w:tc>
          <w:tcPr>
            <w:tcW w:w="938" w:type="dxa"/>
            <w:vMerge/>
            <w:tcBorders>
              <w:left w:val="single" w:sz="4" w:space="0" w:color="auto"/>
              <w:bottom w:val="single" w:sz="4" w:space="0" w:color="auto"/>
              <w:right w:val="single" w:sz="4" w:space="0" w:color="auto"/>
            </w:tcBorders>
            <w:tcMar>
              <w:left w:w="57" w:type="dxa"/>
              <w:right w:w="57" w:type="dxa"/>
            </w:tcMar>
            <w:vAlign w:val="center"/>
          </w:tcPr>
          <w:p w14:paraId="5E2DBD36" w14:textId="77777777" w:rsidR="00180BAF" w:rsidRPr="00C40F4E" w:rsidRDefault="00180BAF" w:rsidP="00C40F4E">
            <w:pPr>
              <w:ind w:right="-10"/>
              <w:jc w:val="center"/>
              <w:rPr>
                <w:b/>
                <w:color w:val="000000"/>
                <w:sz w:val="18"/>
                <w:szCs w:val="18"/>
                <w:lang w:eastAsia="en-CA"/>
              </w:rPr>
            </w:pPr>
          </w:p>
        </w:tc>
        <w:tc>
          <w:tcPr>
            <w:tcW w:w="763" w:type="dxa"/>
            <w:vMerge/>
            <w:tcBorders>
              <w:left w:val="single" w:sz="4" w:space="0" w:color="auto"/>
              <w:bottom w:val="single" w:sz="4" w:space="0" w:color="auto"/>
              <w:right w:val="single" w:sz="4" w:space="0" w:color="auto"/>
            </w:tcBorders>
            <w:tcMar>
              <w:left w:w="57" w:type="dxa"/>
              <w:right w:w="57" w:type="dxa"/>
            </w:tcMar>
          </w:tcPr>
          <w:p w14:paraId="1BC0AC71" w14:textId="77777777" w:rsidR="00180BAF" w:rsidRPr="00C40F4E" w:rsidRDefault="00180BAF" w:rsidP="00C40F4E">
            <w:pPr>
              <w:ind w:right="-10"/>
              <w:jc w:val="center"/>
              <w:rPr>
                <w:b/>
                <w:color w:val="000000"/>
                <w:sz w:val="18"/>
                <w:szCs w:val="18"/>
                <w:lang w:eastAsia="en-CA"/>
              </w:rPr>
            </w:pPr>
          </w:p>
        </w:tc>
        <w:tc>
          <w:tcPr>
            <w:tcW w:w="1701" w:type="dxa"/>
            <w:vMerge/>
            <w:tcBorders>
              <w:left w:val="single" w:sz="4" w:space="0" w:color="auto"/>
              <w:bottom w:val="single" w:sz="4" w:space="0" w:color="auto"/>
              <w:right w:val="single" w:sz="4" w:space="0" w:color="auto"/>
            </w:tcBorders>
            <w:tcMar>
              <w:left w:w="57" w:type="dxa"/>
              <w:right w:w="57" w:type="dxa"/>
            </w:tcMar>
            <w:vAlign w:val="center"/>
          </w:tcPr>
          <w:p w14:paraId="49A42D23" w14:textId="77777777" w:rsidR="00180BAF" w:rsidRPr="00C40F4E" w:rsidRDefault="00180BAF" w:rsidP="00C40F4E">
            <w:pPr>
              <w:ind w:right="-10"/>
              <w:jc w:val="center"/>
              <w:rPr>
                <w:b/>
                <w:color w:val="000000"/>
                <w:sz w:val="18"/>
                <w:szCs w:val="18"/>
                <w:lang w:eastAsia="en-CA"/>
              </w:rPr>
            </w:pP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64797F" w14:textId="77777777" w:rsidR="00180BAF" w:rsidRPr="00C40F4E" w:rsidRDefault="00180BAF" w:rsidP="00C40F4E">
            <w:pPr>
              <w:ind w:right="-10"/>
              <w:jc w:val="center"/>
              <w:rPr>
                <w:b/>
                <w:color w:val="000000"/>
                <w:sz w:val="18"/>
                <w:szCs w:val="18"/>
                <w:lang w:eastAsia="en-CA"/>
              </w:rPr>
            </w:pPr>
            <w:r w:rsidRPr="00C40F4E">
              <w:rPr>
                <w:b/>
                <w:color w:val="000000"/>
                <w:sz w:val="18"/>
                <w:szCs w:val="18"/>
                <w:lang w:eastAsia="en-CA"/>
              </w:rPr>
              <w:t>Funded</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95D88D" w14:textId="77777777" w:rsidR="00180BAF" w:rsidRPr="00C40F4E" w:rsidRDefault="00180BAF" w:rsidP="00C40F4E">
            <w:pPr>
              <w:tabs>
                <w:tab w:val="left" w:pos="121"/>
              </w:tabs>
              <w:ind w:left="-40"/>
              <w:jc w:val="center"/>
              <w:rPr>
                <w:b/>
                <w:color w:val="000000"/>
                <w:sz w:val="18"/>
                <w:szCs w:val="18"/>
                <w:lang w:eastAsia="en-CA"/>
              </w:rPr>
            </w:pPr>
            <w:r w:rsidRPr="00C40F4E">
              <w:rPr>
                <w:b/>
                <w:color w:val="000000"/>
                <w:sz w:val="18"/>
                <w:szCs w:val="18"/>
                <w:lang w:eastAsia="en-CA"/>
              </w:rPr>
              <w:t>Non-funded</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A163C6" w14:textId="77777777" w:rsidR="00180BAF" w:rsidRPr="00C40F4E" w:rsidRDefault="00180BAF" w:rsidP="00C40F4E">
            <w:pPr>
              <w:ind w:right="-10"/>
              <w:jc w:val="center"/>
              <w:rPr>
                <w:b/>
                <w:color w:val="000000"/>
                <w:sz w:val="18"/>
                <w:szCs w:val="18"/>
                <w:lang w:eastAsia="en-CA"/>
              </w:rPr>
            </w:pPr>
            <w:r w:rsidRPr="00C40F4E">
              <w:rPr>
                <w:b/>
                <w:color w:val="000000"/>
                <w:sz w:val="18"/>
                <w:szCs w:val="18"/>
                <w:lang w:eastAsia="en-CA"/>
              </w:rPr>
              <w:t>Funded</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7D98DF" w14:textId="77777777" w:rsidR="00180BAF" w:rsidRPr="00C40F4E" w:rsidRDefault="00180BAF" w:rsidP="00C40F4E">
            <w:pPr>
              <w:tabs>
                <w:tab w:val="left" w:pos="121"/>
              </w:tabs>
              <w:ind w:left="-40"/>
              <w:jc w:val="center"/>
              <w:rPr>
                <w:b/>
                <w:color w:val="000000"/>
                <w:sz w:val="18"/>
                <w:szCs w:val="18"/>
                <w:lang w:eastAsia="en-CA"/>
              </w:rPr>
            </w:pPr>
            <w:r w:rsidRPr="00C40F4E">
              <w:rPr>
                <w:b/>
                <w:color w:val="000000"/>
                <w:sz w:val="18"/>
                <w:szCs w:val="18"/>
                <w:lang w:eastAsia="en-CA"/>
              </w:rPr>
              <w:t>Non-funded</w:t>
            </w:r>
          </w:p>
        </w:tc>
        <w:tc>
          <w:tcPr>
            <w:tcW w:w="909" w:type="dxa"/>
            <w:tcBorders>
              <w:left w:val="single" w:sz="4" w:space="0" w:color="auto"/>
              <w:bottom w:val="single" w:sz="4" w:space="0" w:color="auto"/>
              <w:right w:val="single" w:sz="4" w:space="0" w:color="auto"/>
            </w:tcBorders>
            <w:tcMar>
              <w:left w:w="57" w:type="dxa"/>
              <w:right w:w="57" w:type="dxa"/>
            </w:tcMar>
            <w:vAlign w:val="center"/>
          </w:tcPr>
          <w:p w14:paraId="3D5E52E4" w14:textId="77777777" w:rsidR="00180BAF" w:rsidRPr="00C40F4E" w:rsidRDefault="00180BAF" w:rsidP="00C40F4E">
            <w:pPr>
              <w:ind w:right="-10"/>
              <w:jc w:val="center"/>
              <w:rPr>
                <w:b/>
                <w:color w:val="000000"/>
                <w:sz w:val="18"/>
                <w:szCs w:val="18"/>
                <w:lang w:eastAsia="en-CA"/>
              </w:rPr>
            </w:pPr>
          </w:p>
        </w:tc>
        <w:tc>
          <w:tcPr>
            <w:tcW w:w="714" w:type="dxa"/>
            <w:tcBorders>
              <w:left w:val="single" w:sz="4" w:space="0" w:color="auto"/>
              <w:bottom w:val="single" w:sz="4" w:space="0" w:color="auto"/>
              <w:right w:val="single" w:sz="4" w:space="0" w:color="auto"/>
            </w:tcBorders>
            <w:tcMar>
              <w:left w:w="57" w:type="dxa"/>
              <w:right w:w="57" w:type="dxa"/>
            </w:tcMar>
            <w:vAlign w:val="center"/>
          </w:tcPr>
          <w:p w14:paraId="669ED14A" w14:textId="77777777" w:rsidR="00180BAF" w:rsidRPr="00C40F4E" w:rsidRDefault="00180BAF" w:rsidP="00C40F4E">
            <w:pPr>
              <w:tabs>
                <w:tab w:val="left" w:pos="498"/>
              </w:tabs>
              <w:ind w:right="-10"/>
              <w:jc w:val="center"/>
              <w:rPr>
                <w:b/>
                <w:color w:val="000000"/>
                <w:sz w:val="18"/>
                <w:szCs w:val="18"/>
                <w:lang w:eastAsia="en-CA"/>
              </w:rPr>
            </w:pPr>
          </w:p>
        </w:tc>
        <w:tc>
          <w:tcPr>
            <w:tcW w:w="929" w:type="dxa"/>
            <w:tcBorders>
              <w:left w:val="single" w:sz="4" w:space="0" w:color="auto"/>
              <w:bottom w:val="single" w:sz="4" w:space="0" w:color="auto"/>
              <w:right w:val="single" w:sz="4" w:space="0" w:color="auto"/>
            </w:tcBorders>
            <w:tcMar>
              <w:left w:w="57" w:type="dxa"/>
              <w:right w:w="57" w:type="dxa"/>
            </w:tcMar>
            <w:vAlign w:val="center"/>
          </w:tcPr>
          <w:p w14:paraId="75CFE343" w14:textId="77777777" w:rsidR="00180BAF" w:rsidRPr="00C40F4E" w:rsidRDefault="00180BAF" w:rsidP="00C40F4E">
            <w:pPr>
              <w:ind w:right="-10"/>
              <w:jc w:val="center"/>
              <w:rPr>
                <w:b/>
                <w:color w:val="000000"/>
                <w:sz w:val="18"/>
                <w:szCs w:val="18"/>
                <w:lang w:eastAsia="en-CA"/>
              </w:rPr>
            </w:pPr>
          </w:p>
        </w:tc>
      </w:tr>
      <w:tr w:rsidR="00180BAF" w:rsidRPr="00C40F4E" w14:paraId="0B41A307" w14:textId="77777777" w:rsidTr="00753A68">
        <w:trPr>
          <w:trHeight w:val="409"/>
        </w:trPr>
        <w:tc>
          <w:tcPr>
            <w:tcW w:w="938" w:type="dxa"/>
            <w:vMerge w:val="restart"/>
            <w:tcBorders>
              <w:top w:val="single" w:sz="4" w:space="0" w:color="auto"/>
              <w:left w:val="single" w:sz="4" w:space="0" w:color="auto"/>
              <w:right w:val="single" w:sz="4" w:space="0" w:color="auto"/>
            </w:tcBorders>
            <w:tcMar>
              <w:left w:w="57" w:type="dxa"/>
              <w:right w:w="57" w:type="dxa"/>
            </w:tcMar>
            <w:hideMark/>
          </w:tcPr>
          <w:p w14:paraId="371CD40A" w14:textId="77777777" w:rsidR="00180BAF" w:rsidRPr="00C40F4E" w:rsidRDefault="00180BAF" w:rsidP="00C40F4E">
            <w:pPr>
              <w:jc w:val="left"/>
              <w:rPr>
                <w:color w:val="000000"/>
                <w:sz w:val="18"/>
                <w:szCs w:val="18"/>
              </w:rPr>
            </w:pPr>
            <w:r w:rsidRPr="00C40F4E">
              <w:rPr>
                <w:color w:val="000000"/>
                <w:sz w:val="18"/>
                <w:szCs w:val="18"/>
              </w:rPr>
              <w:t>Local installation and assembly</w:t>
            </w:r>
          </w:p>
        </w:tc>
        <w:tc>
          <w:tcPr>
            <w:tcW w:w="763" w:type="dxa"/>
            <w:vMerge w:val="restart"/>
            <w:tcBorders>
              <w:top w:val="single" w:sz="4" w:space="0" w:color="auto"/>
              <w:left w:val="single" w:sz="4" w:space="0" w:color="auto"/>
              <w:right w:val="single" w:sz="4" w:space="0" w:color="auto"/>
            </w:tcBorders>
            <w:tcMar>
              <w:left w:w="57" w:type="dxa"/>
              <w:right w:w="57" w:type="dxa"/>
            </w:tcMar>
          </w:tcPr>
          <w:p w14:paraId="67FF4737" w14:textId="77777777" w:rsidR="00180BAF" w:rsidRPr="00C40F4E" w:rsidRDefault="00180BAF" w:rsidP="00C40F4E">
            <w:pPr>
              <w:jc w:val="left"/>
              <w:rPr>
                <w:color w:val="000000"/>
                <w:sz w:val="18"/>
                <w:szCs w:val="18"/>
              </w:rPr>
            </w:pPr>
            <w:r w:rsidRPr="00C40F4E">
              <w:rPr>
                <w:color w:val="000000"/>
                <w:sz w:val="18"/>
                <w:szCs w:val="18"/>
              </w:rPr>
              <w:t>UNEP and</w:t>
            </w:r>
            <w:r w:rsidRPr="00C40F4E">
              <w:rPr>
                <w:sz w:val="18"/>
                <w:szCs w:val="18"/>
              </w:rPr>
              <w:t xml:space="preserve"> UNIDO</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5C030A" w14:textId="77777777" w:rsidR="00180BAF" w:rsidRPr="00C40F4E" w:rsidRDefault="00180BAF" w:rsidP="00C40F4E">
            <w:pPr>
              <w:jc w:val="left"/>
              <w:rPr>
                <w:color w:val="000000"/>
                <w:sz w:val="18"/>
                <w:szCs w:val="18"/>
              </w:rPr>
            </w:pPr>
            <w:r w:rsidRPr="00C40F4E">
              <w:rPr>
                <w:color w:val="000000"/>
                <w:sz w:val="18"/>
                <w:szCs w:val="18"/>
                <w:lang w:eastAsia="en-CA"/>
              </w:rPr>
              <w:t>HFC-134a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FED6C5A" w14:textId="77777777" w:rsidR="00180BAF" w:rsidRPr="00C40F4E" w:rsidRDefault="00180BAF" w:rsidP="00C40F4E">
            <w:pPr>
              <w:jc w:val="right"/>
              <w:rPr>
                <w:color w:val="000000"/>
                <w:sz w:val="18"/>
                <w:szCs w:val="18"/>
              </w:rPr>
            </w:pPr>
            <w:r w:rsidRPr="00C40F4E">
              <w:rPr>
                <w:color w:val="000000"/>
                <w:sz w:val="18"/>
                <w:szCs w:val="18"/>
              </w:rPr>
              <w:t>0.61</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2628ABE" w14:textId="77777777" w:rsidR="00180BAF" w:rsidRPr="00C40F4E" w:rsidRDefault="00180BAF" w:rsidP="00C40F4E">
            <w:pPr>
              <w:jc w:val="right"/>
              <w:rPr>
                <w:color w:val="000000"/>
                <w:sz w:val="18"/>
                <w:szCs w:val="18"/>
              </w:rPr>
            </w:pPr>
            <w:r w:rsidRPr="00C40F4E">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97170E4" w14:textId="77777777" w:rsidR="00180BAF" w:rsidRPr="00C40F4E" w:rsidRDefault="00180BAF" w:rsidP="00C40F4E">
            <w:pPr>
              <w:jc w:val="right"/>
              <w:rPr>
                <w:color w:val="000000"/>
                <w:sz w:val="18"/>
                <w:szCs w:val="18"/>
              </w:rPr>
            </w:pPr>
            <w:r w:rsidRPr="00C40F4E">
              <w:rPr>
                <w:color w:val="000000"/>
                <w:sz w:val="18"/>
                <w:szCs w:val="18"/>
              </w:rPr>
              <w:t>872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004BACF" w14:textId="77777777" w:rsidR="00180BAF" w:rsidRPr="00C40F4E" w:rsidRDefault="00180BAF" w:rsidP="00C40F4E">
            <w:pPr>
              <w:jc w:val="right"/>
              <w:rPr>
                <w:color w:val="000000"/>
                <w:sz w:val="18"/>
                <w:szCs w:val="18"/>
              </w:rPr>
            </w:pPr>
            <w:r w:rsidRPr="00C40F4E">
              <w:rPr>
                <w:color w:val="000000"/>
                <w:sz w:val="18"/>
                <w:szCs w:val="18"/>
              </w:rPr>
              <w:t>0</w:t>
            </w:r>
          </w:p>
        </w:tc>
        <w:tc>
          <w:tcPr>
            <w:tcW w:w="909" w:type="dxa"/>
            <w:vMerge w:val="restart"/>
            <w:tcBorders>
              <w:top w:val="single" w:sz="4" w:space="0" w:color="auto"/>
              <w:left w:val="single" w:sz="4" w:space="0" w:color="auto"/>
              <w:right w:val="single" w:sz="4" w:space="0" w:color="auto"/>
            </w:tcBorders>
            <w:tcMar>
              <w:left w:w="57" w:type="dxa"/>
              <w:right w:w="57" w:type="dxa"/>
            </w:tcMar>
          </w:tcPr>
          <w:p w14:paraId="007F8B31" w14:textId="390AF349" w:rsidR="00180BAF" w:rsidRPr="00C40F4E" w:rsidRDefault="00180BAF" w:rsidP="00C40F4E">
            <w:pPr>
              <w:jc w:val="right"/>
              <w:rPr>
                <w:color w:val="000000"/>
                <w:sz w:val="18"/>
                <w:szCs w:val="18"/>
              </w:rPr>
            </w:pPr>
            <w:r w:rsidRPr="00C40F4E">
              <w:rPr>
                <w:color w:val="000000"/>
                <w:sz w:val="18"/>
                <w:szCs w:val="18"/>
              </w:rPr>
              <w:t>6</w:t>
            </w:r>
            <w:r w:rsidR="00C05C60" w:rsidRPr="00C40F4E">
              <w:rPr>
                <w:color w:val="000000"/>
                <w:sz w:val="18"/>
                <w:szCs w:val="18"/>
              </w:rPr>
              <w:t>0</w:t>
            </w:r>
            <w:r w:rsidRPr="00C40F4E">
              <w:rPr>
                <w:color w:val="000000"/>
                <w:sz w:val="18"/>
                <w:szCs w:val="18"/>
              </w:rPr>
              <w:t>,</w:t>
            </w:r>
            <w:r w:rsidR="00C05C60" w:rsidRPr="00C40F4E">
              <w:rPr>
                <w:color w:val="000000"/>
                <w:sz w:val="18"/>
                <w:szCs w:val="18"/>
              </w:rPr>
              <w:t>693</w:t>
            </w:r>
          </w:p>
        </w:tc>
        <w:tc>
          <w:tcPr>
            <w:tcW w:w="714" w:type="dxa"/>
            <w:vMerge w:val="restart"/>
            <w:tcBorders>
              <w:top w:val="single" w:sz="4" w:space="0" w:color="auto"/>
              <w:left w:val="single" w:sz="4" w:space="0" w:color="auto"/>
              <w:right w:val="single" w:sz="4" w:space="0" w:color="auto"/>
            </w:tcBorders>
            <w:tcMar>
              <w:left w:w="57" w:type="dxa"/>
              <w:right w:w="57" w:type="dxa"/>
            </w:tcMar>
          </w:tcPr>
          <w:p w14:paraId="380B912C" w14:textId="77777777" w:rsidR="00180BAF" w:rsidRPr="00C40F4E" w:rsidRDefault="00180BAF" w:rsidP="00C40F4E">
            <w:pPr>
              <w:jc w:val="right"/>
              <w:rPr>
                <w:color w:val="000000"/>
                <w:sz w:val="18"/>
                <w:szCs w:val="18"/>
              </w:rPr>
            </w:pPr>
            <w:r w:rsidRPr="00C40F4E">
              <w:rPr>
                <w:color w:val="000000"/>
                <w:sz w:val="18"/>
                <w:szCs w:val="18"/>
              </w:rPr>
              <w:t>7.60</w:t>
            </w:r>
          </w:p>
        </w:tc>
        <w:tc>
          <w:tcPr>
            <w:tcW w:w="929" w:type="dxa"/>
            <w:vMerge w:val="restart"/>
            <w:tcBorders>
              <w:top w:val="single" w:sz="4" w:space="0" w:color="auto"/>
              <w:left w:val="single" w:sz="4" w:space="0" w:color="auto"/>
              <w:right w:val="single" w:sz="4" w:space="0" w:color="auto"/>
            </w:tcBorders>
            <w:tcMar>
              <w:left w:w="57" w:type="dxa"/>
              <w:right w:w="57" w:type="dxa"/>
            </w:tcMar>
          </w:tcPr>
          <w:p w14:paraId="2ECD0B92" w14:textId="77777777" w:rsidR="00180BAF" w:rsidRPr="00C40F4E" w:rsidRDefault="00180BAF" w:rsidP="00C40F4E">
            <w:pPr>
              <w:jc w:val="right"/>
              <w:rPr>
                <w:color w:val="000000"/>
                <w:sz w:val="18"/>
                <w:szCs w:val="18"/>
              </w:rPr>
            </w:pPr>
            <w:r w:rsidRPr="00C40F4E">
              <w:rPr>
                <w:color w:val="000000"/>
                <w:sz w:val="18"/>
                <w:szCs w:val="18"/>
              </w:rPr>
              <w:t>3.73</w:t>
            </w:r>
          </w:p>
        </w:tc>
      </w:tr>
      <w:tr w:rsidR="00180BAF" w:rsidRPr="00C40F4E" w14:paraId="25A0321B" w14:textId="77777777" w:rsidTr="00753A68">
        <w:trPr>
          <w:trHeight w:val="409"/>
        </w:trPr>
        <w:tc>
          <w:tcPr>
            <w:tcW w:w="938" w:type="dxa"/>
            <w:vMerge/>
            <w:tcBorders>
              <w:top w:val="single" w:sz="4" w:space="0" w:color="auto"/>
              <w:left w:val="single" w:sz="4" w:space="0" w:color="auto"/>
              <w:right w:val="single" w:sz="4" w:space="0" w:color="auto"/>
            </w:tcBorders>
            <w:tcMar>
              <w:left w:w="57" w:type="dxa"/>
              <w:right w:w="57" w:type="dxa"/>
            </w:tcMar>
          </w:tcPr>
          <w:p w14:paraId="701805DA" w14:textId="77777777" w:rsidR="00180BAF" w:rsidRPr="00C40F4E" w:rsidRDefault="00180BAF" w:rsidP="00C40F4E">
            <w:pPr>
              <w:jc w:val="left"/>
              <w:rPr>
                <w:color w:val="000000"/>
                <w:sz w:val="18"/>
                <w:szCs w:val="18"/>
              </w:rPr>
            </w:pPr>
          </w:p>
        </w:tc>
        <w:tc>
          <w:tcPr>
            <w:tcW w:w="763" w:type="dxa"/>
            <w:vMerge/>
            <w:tcBorders>
              <w:left w:val="single" w:sz="4" w:space="0" w:color="auto"/>
              <w:right w:val="single" w:sz="4" w:space="0" w:color="auto"/>
            </w:tcBorders>
            <w:tcMar>
              <w:left w:w="57" w:type="dxa"/>
              <w:right w:w="57" w:type="dxa"/>
            </w:tcMar>
          </w:tcPr>
          <w:p w14:paraId="64A572E1" w14:textId="77777777" w:rsidR="00180BAF" w:rsidRPr="00C40F4E" w:rsidRDefault="00180BAF" w:rsidP="00C40F4E">
            <w:pPr>
              <w:jc w:val="left"/>
              <w:rPr>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3A351727" w14:textId="77777777" w:rsidR="00180BAF" w:rsidRPr="00C40F4E" w:rsidRDefault="00180BAF" w:rsidP="00C40F4E">
            <w:pPr>
              <w:jc w:val="left"/>
              <w:rPr>
                <w:color w:val="000000"/>
                <w:sz w:val="18"/>
                <w:szCs w:val="18"/>
                <w:lang w:eastAsia="en-CA"/>
              </w:rPr>
            </w:pPr>
            <w:r w:rsidRPr="00C40F4E">
              <w:rPr>
                <w:sz w:val="18"/>
                <w:szCs w:val="18"/>
              </w:rPr>
              <w:t>R-410A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1C5FED9" w14:textId="7B81E97D" w:rsidR="00180BAF" w:rsidRPr="00C40F4E" w:rsidRDefault="00180BAF" w:rsidP="00C40F4E">
            <w:pPr>
              <w:jc w:val="right"/>
              <w:rPr>
                <w:color w:val="000000"/>
                <w:sz w:val="18"/>
                <w:szCs w:val="18"/>
              </w:rPr>
            </w:pPr>
            <w:r w:rsidRPr="00C40F4E">
              <w:rPr>
                <w:color w:val="000000"/>
                <w:sz w:val="18"/>
                <w:szCs w:val="18"/>
              </w:rPr>
              <w:t>7.</w:t>
            </w:r>
            <w:r w:rsidR="00450624" w:rsidRPr="00C40F4E">
              <w:rPr>
                <w:color w:val="000000"/>
                <w:sz w:val="18"/>
                <w:szCs w:val="18"/>
              </w:rPr>
              <w:t>38</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3CE8FD7" w14:textId="77777777" w:rsidR="00180BAF" w:rsidRPr="00C40F4E" w:rsidRDefault="00180BAF" w:rsidP="00C40F4E">
            <w:pPr>
              <w:jc w:val="right"/>
              <w:rPr>
                <w:color w:val="000000"/>
                <w:sz w:val="18"/>
                <w:szCs w:val="18"/>
              </w:rPr>
            </w:pPr>
            <w:r w:rsidRPr="00C40F4E">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671101B" w14:textId="115CA6C0" w:rsidR="00180BAF" w:rsidRPr="00C40F4E" w:rsidRDefault="00180BAF" w:rsidP="00C40F4E">
            <w:pPr>
              <w:jc w:val="right"/>
              <w:rPr>
                <w:color w:val="000000"/>
                <w:sz w:val="18"/>
                <w:szCs w:val="18"/>
              </w:rPr>
            </w:pPr>
            <w:r w:rsidRPr="00C40F4E">
              <w:rPr>
                <w:color w:val="000000"/>
                <w:sz w:val="18"/>
                <w:szCs w:val="18"/>
              </w:rPr>
              <w:t>15,</w:t>
            </w:r>
            <w:r w:rsidR="009D4151" w:rsidRPr="00C40F4E">
              <w:rPr>
                <w:color w:val="000000"/>
                <w:sz w:val="18"/>
                <w:szCs w:val="18"/>
              </w:rPr>
              <w:t>406</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A83D652" w14:textId="77777777" w:rsidR="00180BAF" w:rsidRPr="00C40F4E" w:rsidRDefault="00180BAF" w:rsidP="00C40F4E">
            <w:pPr>
              <w:jc w:val="right"/>
              <w:rPr>
                <w:color w:val="000000"/>
                <w:sz w:val="18"/>
                <w:szCs w:val="18"/>
              </w:rPr>
            </w:pPr>
            <w:r w:rsidRPr="00C40F4E">
              <w:rPr>
                <w:color w:val="000000"/>
                <w:sz w:val="18"/>
                <w:szCs w:val="18"/>
              </w:rPr>
              <w:t>0</w:t>
            </w:r>
          </w:p>
        </w:tc>
        <w:tc>
          <w:tcPr>
            <w:tcW w:w="909" w:type="dxa"/>
            <w:vMerge/>
            <w:tcBorders>
              <w:top w:val="single" w:sz="4" w:space="0" w:color="auto"/>
              <w:left w:val="single" w:sz="4" w:space="0" w:color="auto"/>
              <w:right w:val="single" w:sz="4" w:space="0" w:color="auto"/>
            </w:tcBorders>
            <w:tcMar>
              <w:left w:w="57" w:type="dxa"/>
              <w:right w:w="57" w:type="dxa"/>
            </w:tcMar>
          </w:tcPr>
          <w:p w14:paraId="4EC1BA97" w14:textId="77777777" w:rsidR="00180BAF" w:rsidRPr="00C40F4E" w:rsidRDefault="00180BAF" w:rsidP="00C40F4E">
            <w:pPr>
              <w:jc w:val="right"/>
              <w:rPr>
                <w:color w:val="000000"/>
                <w:sz w:val="18"/>
                <w:szCs w:val="18"/>
              </w:rPr>
            </w:pPr>
          </w:p>
        </w:tc>
        <w:tc>
          <w:tcPr>
            <w:tcW w:w="714" w:type="dxa"/>
            <w:vMerge/>
            <w:tcBorders>
              <w:top w:val="single" w:sz="4" w:space="0" w:color="auto"/>
              <w:left w:val="single" w:sz="4" w:space="0" w:color="auto"/>
              <w:right w:val="single" w:sz="4" w:space="0" w:color="auto"/>
            </w:tcBorders>
            <w:tcMar>
              <w:left w:w="57" w:type="dxa"/>
              <w:right w:w="57" w:type="dxa"/>
            </w:tcMar>
          </w:tcPr>
          <w:p w14:paraId="79201289" w14:textId="77777777" w:rsidR="00180BAF" w:rsidRPr="00C40F4E" w:rsidRDefault="00180BAF" w:rsidP="00C40F4E">
            <w:pPr>
              <w:jc w:val="right"/>
              <w:rPr>
                <w:color w:val="000000"/>
                <w:sz w:val="18"/>
                <w:szCs w:val="18"/>
              </w:rPr>
            </w:pPr>
          </w:p>
        </w:tc>
        <w:tc>
          <w:tcPr>
            <w:tcW w:w="929" w:type="dxa"/>
            <w:vMerge/>
            <w:tcBorders>
              <w:top w:val="single" w:sz="4" w:space="0" w:color="auto"/>
              <w:left w:val="single" w:sz="4" w:space="0" w:color="auto"/>
              <w:right w:val="single" w:sz="4" w:space="0" w:color="auto"/>
            </w:tcBorders>
            <w:tcMar>
              <w:left w:w="57" w:type="dxa"/>
              <w:right w:w="57" w:type="dxa"/>
            </w:tcMar>
          </w:tcPr>
          <w:p w14:paraId="5E74103F" w14:textId="77777777" w:rsidR="00180BAF" w:rsidRPr="00C40F4E" w:rsidRDefault="00180BAF" w:rsidP="00C40F4E">
            <w:pPr>
              <w:jc w:val="right"/>
              <w:rPr>
                <w:color w:val="000000"/>
                <w:sz w:val="18"/>
                <w:szCs w:val="18"/>
              </w:rPr>
            </w:pPr>
          </w:p>
        </w:tc>
      </w:tr>
      <w:tr w:rsidR="00180BAF" w:rsidRPr="00C40F4E" w14:paraId="72C6FC5B" w14:textId="77777777" w:rsidTr="00753A68">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AEFAE5" w14:textId="77777777" w:rsidR="00180BAF" w:rsidRPr="00C40F4E" w:rsidRDefault="00180BAF" w:rsidP="00C40F4E">
            <w:pPr>
              <w:jc w:val="left"/>
              <w:rPr>
                <w:color w:val="000000"/>
                <w:sz w:val="18"/>
                <w:szCs w:val="18"/>
              </w:rPr>
            </w:pPr>
            <w:r w:rsidRPr="00C40F4E">
              <w:rPr>
                <w:color w:val="000000"/>
                <w:sz w:val="18"/>
                <w:szCs w:val="18"/>
              </w:rPr>
              <w:t>Servicing</w:t>
            </w:r>
          </w:p>
        </w:tc>
        <w:tc>
          <w:tcPr>
            <w:tcW w:w="763" w:type="dxa"/>
            <w:tcBorders>
              <w:top w:val="single" w:sz="4" w:space="0" w:color="auto"/>
              <w:left w:val="single" w:sz="4" w:space="0" w:color="auto"/>
              <w:bottom w:val="single" w:sz="4" w:space="0" w:color="auto"/>
              <w:right w:val="single" w:sz="4" w:space="0" w:color="auto"/>
            </w:tcBorders>
            <w:tcMar>
              <w:left w:w="57" w:type="dxa"/>
              <w:right w:w="57" w:type="dxa"/>
            </w:tcMar>
          </w:tcPr>
          <w:p w14:paraId="0CDBE8CE" w14:textId="77777777" w:rsidR="00180BAF" w:rsidRPr="00C40F4E" w:rsidRDefault="00180BAF" w:rsidP="00C40F4E">
            <w:pPr>
              <w:jc w:val="left"/>
              <w:rPr>
                <w:color w:val="000000"/>
                <w:sz w:val="18"/>
                <w:szCs w:val="18"/>
              </w:rPr>
            </w:pPr>
            <w:r w:rsidRPr="00C40F4E">
              <w:rPr>
                <w:color w:val="000000"/>
                <w:sz w:val="18"/>
                <w:szCs w:val="18"/>
              </w:rPr>
              <w:t>UNEP and UNIDO</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7ED07E" w14:textId="77777777" w:rsidR="00180BAF" w:rsidRPr="00A4435F" w:rsidRDefault="00180BAF" w:rsidP="00C40F4E">
            <w:pPr>
              <w:jc w:val="left"/>
              <w:rPr>
                <w:color w:val="000000"/>
                <w:sz w:val="18"/>
                <w:szCs w:val="18"/>
                <w:lang w:val="pt-BR"/>
              </w:rPr>
            </w:pPr>
            <w:r w:rsidRPr="00A4435F">
              <w:rPr>
                <w:color w:val="000000"/>
                <w:sz w:val="18"/>
                <w:szCs w:val="18"/>
                <w:lang w:val="pt-BR" w:eastAsia="en-CA"/>
              </w:rPr>
              <w:t>HFC-134a, R</w:t>
            </w:r>
            <w:r w:rsidRPr="00A4435F">
              <w:rPr>
                <w:color w:val="000000"/>
                <w:sz w:val="18"/>
                <w:szCs w:val="18"/>
                <w:lang w:val="pt-BR" w:eastAsia="en-CA"/>
              </w:rPr>
              <w:noBreakHyphen/>
              <w:t>410A, R-404A, R-507A, R</w:t>
            </w:r>
            <w:r w:rsidRPr="00A4435F">
              <w:rPr>
                <w:color w:val="000000"/>
                <w:sz w:val="18"/>
                <w:szCs w:val="18"/>
                <w:lang w:val="pt-BR" w:eastAsia="en-CA"/>
              </w:rPr>
              <w:noBreakHyphen/>
              <w:t>407C, HFC-32, R</w:t>
            </w:r>
            <w:r w:rsidRPr="00A4435F">
              <w:rPr>
                <w:color w:val="000000"/>
                <w:sz w:val="18"/>
                <w:szCs w:val="18"/>
                <w:lang w:val="pt-BR" w:eastAsia="en-CA"/>
              </w:rPr>
              <w:noBreakHyphen/>
              <w:t>407A, HFC</w:t>
            </w:r>
            <w:r w:rsidRPr="00A4435F">
              <w:rPr>
                <w:color w:val="000000"/>
                <w:sz w:val="18"/>
                <w:szCs w:val="18"/>
                <w:lang w:val="pt-BR" w:eastAsia="en-CA"/>
              </w:rPr>
              <w:noBreakHyphen/>
              <w:t>245fa, HFC</w:t>
            </w:r>
            <w:r w:rsidRPr="00A4435F">
              <w:rPr>
                <w:color w:val="000000"/>
                <w:sz w:val="18"/>
                <w:szCs w:val="18"/>
                <w:lang w:val="pt-BR" w:eastAsia="en-CA"/>
              </w:rPr>
              <w:noBreakHyphen/>
              <w:t>236fa, R</w:t>
            </w:r>
            <w:r w:rsidRPr="00A4435F">
              <w:rPr>
                <w:color w:val="000000"/>
                <w:sz w:val="18"/>
                <w:szCs w:val="18"/>
                <w:lang w:val="pt-BR" w:eastAsia="en-CA"/>
              </w:rPr>
              <w:noBreakHyphen/>
              <w:t>407F, R-452A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B1171AC" w14:textId="243EED60" w:rsidR="00180BAF" w:rsidRPr="00C40F4E" w:rsidRDefault="00180BAF" w:rsidP="00C40F4E">
            <w:pPr>
              <w:jc w:val="right"/>
              <w:rPr>
                <w:color w:val="000000"/>
                <w:sz w:val="18"/>
                <w:szCs w:val="18"/>
              </w:rPr>
            </w:pPr>
            <w:r w:rsidRPr="00C40F4E">
              <w:rPr>
                <w:color w:val="000000"/>
                <w:sz w:val="18"/>
                <w:szCs w:val="18"/>
              </w:rPr>
              <w:t>23</w:t>
            </w:r>
            <w:r w:rsidR="00F17064" w:rsidRPr="00C40F4E">
              <w:rPr>
                <w:color w:val="000000"/>
                <w:sz w:val="18"/>
                <w:szCs w:val="18"/>
              </w:rPr>
              <w:t>6.</w:t>
            </w:r>
            <w:r w:rsidR="00D24F57">
              <w:rPr>
                <w:color w:val="000000"/>
                <w:sz w:val="18"/>
                <w:szCs w:val="18"/>
              </w:rPr>
              <w:t>49</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742D615" w14:textId="77777777" w:rsidR="00180BAF" w:rsidRPr="00C40F4E" w:rsidRDefault="00180BAF" w:rsidP="00C40F4E">
            <w:pPr>
              <w:jc w:val="right"/>
              <w:rPr>
                <w:color w:val="000000"/>
                <w:sz w:val="18"/>
                <w:szCs w:val="18"/>
              </w:rPr>
            </w:pPr>
            <w:r w:rsidRPr="00C40F4E">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A1BD48D" w14:textId="52D748B7" w:rsidR="00180BAF" w:rsidRPr="00C40F4E" w:rsidRDefault="00180BAF" w:rsidP="00C40F4E">
            <w:pPr>
              <w:jc w:val="right"/>
              <w:rPr>
                <w:color w:val="000000"/>
                <w:sz w:val="18"/>
                <w:szCs w:val="18"/>
              </w:rPr>
            </w:pPr>
            <w:r w:rsidRPr="00C40F4E">
              <w:rPr>
                <w:color w:val="000000"/>
                <w:sz w:val="18"/>
                <w:szCs w:val="18"/>
              </w:rPr>
              <w:t>44</w:t>
            </w:r>
            <w:r w:rsidR="00C05C60" w:rsidRPr="00C40F4E">
              <w:rPr>
                <w:color w:val="000000"/>
                <w:sz w:val="18"/>
                <w:szCs w:val="18"/>
              </w:rPr>
              <w:t>5</w:t>
            </w:r>
            <w:r w:rsidRPr="00C40F4E">
              <w:rPr>
                <w:color w:val="000000"/>
                <w:sz w:val="18"/>
                <w:szCs w:val="18"/>
              </w:rPr>
              <w:t>,</w:t>
            </w:r>
            <w:r w:rsidR="00C05C60" w:rsidRPr="00C40F4E">
              <w:rPr>
                <w:color w:val="000000"/>
                <w:sz w:val="18"/>
                <w:szCs w:val="18"/>
              </w:rPr>
              <w:t>122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8B5CE6E" w14:textId="77777777" w:rsidR="00180BAF" w:rsidRPr="00C40F4E" w:rsidRDefault="00180BAF" w:rsidP="00C40F4E">
            <w:pPr>
              <w:jc w:val="right"/>
              <w:rPr>
                <w:color w:val="000000"/>
                <w:sz w:val="18"/>
                <w:szCs w:val="18"/>
              </w:rPr>
            </w:pPr>
            <w:r w:rsidRPr="00C40F4E">
              <w:rPr>
                <w:color w:val="000000"/>
                <w:sz w:val="18"/>
                <w:szCs w:val="18"/>
              </w:rPr>
              <w:t>0</w:t>
            </w:r>
          </w:p>
        </w:tc>
        <w:tc>
          <w:tcPr>
            <w:tcW w:w="909" w:type="dxa"/>
            <w:tcBorders>
              <w:top w:val="single" w:sz="4" w:space="0" w:color="auto"/>
              <w:left w:val="single" w:sz="4" w:space="0" w:color="auto"/>
              <w:bottom w:val="single" w:sz="4" w:space="0" w:color="auto"/>
              <w:right w:val="single" w:sz="4" w:space="0" w:color="auto"/>
            </w:tcBorders>
            <w:tcMar>
              <w:left w:w="57" w:type="dxa"/>
              <w:right w:w="57" w:type="dxa"/>
            </w:tcMar>
          </w:tcPr>
          <w:p w14:paraId="21BD4E6B" w14:textId="3B564AAA" w:rsidR="00180BAF" w:rsidRPr="00C40F4E" w:rsidRDefault="00180BAF" w:rsidP="00C40F4E">
            <w:pPr>
              <w:ind w:left="-54"/>
              <w:jc w:val="right"/>
              <w:rPr>
                <w:color w:val="000000"/>
                <w:sz w:val="18"/>
                <w:szCs w:val="18"/>
              </w:rPr>
            </w:pPr>
            <w:r w:rsidRPr="00C40F4E">
              <w:rPr>
                <w:color w:val="000000"/>
                <w:sz w:val="18"/>
                <w:szCs w:val="18"/>
              </w:rPr>
              <w:t>1,20</w:t>
            </w:r>
            <w:r w:rsidR="00ED18E1">
              <w:rPr>
                <w:color w:val="000000"/>
                <w:sz w:val="18"/>
                <w:szCs w:val="18"/>
              </w:rPr>
              <w:t>6</w:t>
            </w:r>
            <w:r w:rsidRPr="00C40F4E">
              <w:rPr>
                <w:color w:val="000000"/>
                <w:sz w:val="18"/>
                <w:szCs w:val="18"/>
              </w:rPr>
              <w:t>,</w:t>
            </w:r>
            <w:r w:rsidR="00ED18E1">
              <w:rPr>
                <w:color w:val="000000"/>
                <w:sz w:val="18"/>
                <w:szCs w:val="18"/>
              </w:rPr>
              <w:t>096</w:t>
            </w:r>
          </w:p>
        </w:tc>
        <w:tc>
          <w:tcPr>
            <w:tcW w:w="714" w:type="dxa"/>
            <w:tcBorders>
              <w:top w:val="single" w:sz="4" w:space="0" w:color="auto"/>
              <w:left w:val="single" w:sz="4" w:space="0" w:color="auto"/>
              <w:bottom w:val="single" w:sz="4" w:space="0" w:color="auto"/>
              <w:right w:val="single" w:sz="4" w:space="0" w:color="auto"/>
            </w:tcBorders>
            <w:tcMar>
              <w:left w:w="57" w:type="dxa"/>
              <w:right w:w="57" w:type="dxa"/>
            </w:tcMar>
          </w:tcPr>
          <w:p w14:paraId="76762D65" w14:textId="77777777" w:rsidR="00180BAF" w:rsidRPr="00C40F4E" w:rsidRDefault="00180BAF" w:rsidP="00C40F4E">
            <w:pPr>
              <w:jc w:val="right"/>
              <w:rPr>
                <w:color w:val="000000"/>
                <w:sz w:val="18"/>
                <w:szCs w:val="18"/>
              </w:rPr>
            </w:pPr>
            <w:r w:rsidRPr="00C40F4E">
              <w:rPr>
                <w:color w:val="000000"/>
                <w:sz w:val="18"/>
                <w:szCs w:val="18"/>
              </w:rPr>
              <w:t>5.10</w:t>
            </w:r>
          </w:p>
        </w:tc>
        <w:tc>
          <w:tcPr>
            <w:tcW w:w="929" w:type="dxa"/>
            <w:tcBorders>
              <w:top w:val="single" w:sz="4" w:space="0" w:color="auto"/>
              <w:left w:val="single" w:sz="4" w:space="0" w:color="auto"/>
              <w:bottom w:val="single" w:sz="4" w:space="0" w:color="auto"/>
              <w:right w:val="single" w:sz="4" w:space="0" w:color="auto"/>
            </w:tcBorders>
            <w:tcMar>
              <w:left w:w="57" w:type="dxa"/>
              <w:right w:w="57" w:type="dxa"/>
            </w:tcMar>
          </w:tcPr>
          <w:p w14:paraId="2EB86352" w14:textId="6C203F1B" w:rsidR="00180BAF" w:rsidRPr="00C40F4E" w:rsidRDefault="00180BAF" w:rsidP="00C40F4E">
            <w:pPr>
              <w:jc w:val="right"/>
              <w:rPr>
                <w:color w:val="000000"/>
                <w:sz w:val="18"/>
                <w:szCs w:val="18"/>
              </w:rPr>
            </w:pPr>
            <w:r w:rsidRPr="00C40F4E">
              <w:rPr>
                <w:color w:val="000000"/>
                <w:sz w:val="18"/>
                <w:szCs w:val="18"/>
              </w:rPr>
              <w:t>2.7</w:t>
            </w:r>
            <w:r w:rsidR="00F17064" w:rsidRPr="00C40F4E">
              <w:rPr>
                <w:color w:val="000000"/>
                <w:sz w:val="18"/>
                <w:szCs w:val="18"/>
              </w:rPr>
              <w:t>1</w:t>
            </w:r>
          </w:p>
        </w:tc>
      </w:tr>
      <w:tr w:rsidR="00180BAF" w:rsidRPr="00C40F4E" w14:paraId="64123EAC" w14:textId="77777777" w:rsidTr="00753A68">
        <w:trPr>
          <w:trHeight w:val="19"/>
        </w:trPr>
        <w:tc>
          <w:tcPr>
            <w:tcW w:w="93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CC1868" w14:textId="77777777" w:rsidR="00180BAF" w:rsidRPr="00C40F4E" w:rsidRDefault="00180BAF" w:rsidP="00C40F4E">
            <w:pPr>
              <w:jc w:val="left"/>
              <w:rPr>
                <w:color w:val="000000"/>
                <w:sz w:val="18"/>
                <w:szCs w:val="18"/>
              </w:rPr>
            </w:pPr>
            <w:r w:rsidRPr="00C40F4E">
              <w:rPr>
                <w:color w:val="000000"/>
                <w:sz w:val="18"/>
                <w:szCs w:val="18"/>
              </w:rPr>
              <w:t>PMU</w:t>
            </w:r>
          </w:p>
        </w:tc>
        <w:tc>
          <w:tcPr>
            <w:tcW w:w="763" w:type="dxa"/>
            <w:tcBorders>
              <w:top w:val="single" w:sz="4" w:space="0" w:color="auto"/>
              <w:left w:val="single" w:sz="4" w:space="0" w:color="auto"/>
              <w:bottom w:val="single" w:sz="4" w:space="0" w:color="auto"/>
              <w:right w:val="single" w:sz="4" w:space="0" w:color="auto"/>
            </w:tcBorders>
            <w:tcMar>
              <w:left w:w="57" w:type="dxa"/>
              <w:right w:w="57" w:type="dxa"/>
            </w:tcMar>
          </w:tcPr>
          <w:p w14:paraId="6ED1369A" w14:textId="77777777" w:rsidR="00180BAF" w:rsidRPr="00C40F4E" w:rsidRDefault="00180BAF" w:rsidP="00C40F4E">
            <w:pPr>
              <w:jc w:val="left"/>
              <w:rPr>
                <w:color w:val="000000"/>
                <w:sz w:val="18"/>
                <w:szCs w:val="18"/>
              </w:rPr>
            </w:pPr>
            <w:r w:rsidRPr="00C40F4E">
              <w:rPr>
                <w:color w:val="000000"/>
                <w:sz w:val="18"/>
                <w:szCs w:val="18"/>
              </w:rPr>
              <w:t>UNEP</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8B691" w14:textId="77777777" w:rsidR="00180BAF" w:rsidRPr="00C40F4E" w:rsidRDefault="00180BAF" w:rsidP="00C40F4E">
            <w:pPr>
              <w:jc w:val="left"/>
              <w:rPr>
                <w:color w:val="000000"/>
                <w:sz w:val="18"/>
                <w:szCs w:val="18"/>
              </w:rPr>
            </w:pPr>
            <w:r w:rsidRPr="00C40F4E">
              <w:rPr>
                <w:color w:val="000000"/>
                <w:sz w:val="18"/>
                <w:szCs w:val="18"/>
              </w:rPr>
              <w:t>n/a</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3F0C600" w14:textId="77777777" w:rsidR="00180BAF" w:rsidRPr="00C40F4E" w:rsidRDefault="00180BAF" w:rsidP="00C40F4E">
            <w:pPr>
              <w:jc w:val="right"/>
              <w:rPr>
                <w:color w:val="000000"/>
                <w:sz w:val="18"/>
                <w:szCs w:val="18"/>
              </w:rPr>
            </w:pPr>
            <w:r w:rsidRPr="00C40F4E">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6E8A214" w14:textId="77777777" w:rsidR="00180BAF" w:rsidRPr="00C40F4E" w:rsidRDefault="00180BAF" w:rsidP="00C40F4E">
            <w:pPr>
              <w:jc w:val="right"/>
              <w:rPr>
                <w:color w:val="000000"/>
                <w:sz w:val="18"/>
                <w:szCs w:val="18"/>
              </w:rPr>
            </w:pPr>
            <w:r w:rsidRPr="00C40F4E">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59E95F4" w14:textId="77777777" w:rsidR="00180BAF" w:rsidRPr="00C40F4E" w:rsidRDefault="00180BAF" w:rsidP="00C40F4E">
            <w:pPr>
              <w:jc w:val="right"/>
              <w:rPr>
                <w:color w:val="000000"/>
                <w:sz w:val="18"/>
                <w:szCs w:val="18"/>
              </w:rPr>
            </w:pPr>
            <w:r w:rsidRPr="00C40F4E">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5FEBB6C9" w14:textId="77777777" w:rsidR="00180BAF" w:rsidRPr="00C40F4E" w:rsidRDefault="00180BAF" w:rsidP="00C40F4E">
            <w:pPr>
              <w:jc w:val="right"/>
              <w:rPr>
                <w:color w:val="000000"/>
                <w:sz w:val="18"/>
                <w:szCs w:val="18"/>
              </w:rPr>
            </w:pPr>
            <w:r w:rsidRPr="00C40F4E">
              <w:rPr>
                <w:color w:val="000000"/>
                <w:sz w:val="18"/>
                <w:szCs w:val="18"/>
              </w:rPr>
              <w:t>0</w:t>
            </w:r>
          </w:p>
        </w:tc>
        <w:tc>
          <w:tcPr>
            <w:tcW w:w="909" w:type="dxa"/>
            <w:tcBorders>
              <w:top w:val="single" w:sz="4" w:space="0" w:color="auto"/>
              <w:left w:val="single" w:sz="4" w:space="0" w:color="auto"/>
              <w:right w:val="single" w:sz="4" w:space="0" w:color="auto"/>
            </w:tcBorders>
            <w:tcMar>
              <w:left w:w="57" w:type="dxa"/>
              <w:right w:w="57" w:type="dxa"/>
            </w:tcMar>
          </w:tcPr>
          <w:p w14:paraId="70D034AD" w14:textId="77777777" w:rsidR="00180BAF" w:rsidRPr="00C40F4E" w:rsidRDefault="00180BAF" w:rsidP="00C40F4E">
            <w:pPr>
              <w:jc w:val="right"/>
              <w:rPr>
                <w:color w:val="000000"/>
                <w:sz w:val="18"/>
                <w:szCs w:val="18"/>
              </w:rPr>
            </w:pPr>
            <w:r w:rsidRPr="00C40F4E">
              <w:rPr>
                <w:color w:val="000000"/>
                <w:sz w:val="18"/>
                <w:szCs w:val="18"/>
              </w:rPr>
              <w:t>128,160</w:t>
            </w:r>
          </w:p>
        </w:tc>
        <w:tc>
          <w:tcPr>
            <w:tcW w:w="714" w:type="dxa"/>
            <w:tcBorders>
              <w:top w:val="single" w:sz="4" w:space="0" w:color="auto"/>
              <w:left w:val="single" w:sz="4" w:space="0" w:color="auto"/>
              <w:right w:val="single" w:sz="4" w:space="0" w:color="auto"/>
            </w:tcBorders>
            <w:tcMar>
              <w:left w:w="57" w:type="dxa"/>
              <w:right w:w="57" w:type="dxa"/>
            </w:tcMar>
          </w:tcPr>
          <w:p w14:paraId="7E81D41E" w14:textId="77777777" w:rsidR="00180BAF" w:rsidRPr="00C40F4E" w:rsidRDefault="00180BAF" w:rsidP="00C40F4E">
            <w:pPr>
              <w:jc w:val="right"/>
              <w:rPr>
                <w:color w:val="000000"/>
                <w:sz w:val="18"/>
                <w:szCs w:val="18"/>
              </w:rPr>
            </w:pPr>
            <w:r w:rsidRPr="00C40F4E">
              <w:rPr>
                <w:color w:val="000000"/>
                <w:sz w:val="18"/>
                <w:szCs w:val="18"/>
              </w:rPr>
              <w:t>n/a</w:t>
            </w:r>
          </w:p>
        </w:tc>
        <w:tc>
          <w:tcPr>
            <w:tcW w:w="929" w:type="dxa"/>
            <w:tcBorders>
              <w:top w:val="single" w:sz="4" w:space="0" w:color="auto"/>
              <w:left w:val="single" w:sz="4" w:space="0" w:color="auto"/>
              <w:right w:val="single" w:sz="4" w:space="0" w:color="auto"/>
            </w:tcBorders>
            <w:tcMar>
              <w:left w:w="57" w:type="dxa"/>
              <w:right w:w="57" w:type="dxa"/>
            </w:tcMar>
          </w:tcPr>
          <w:p w14:paraId="55B38C17" w14:textId="77777777" w:rsidR="00180BAF" w:rsidRPr="00C40F4E" w:rsidRDefault="00180BAF" w:rsidP="00C40F4E">
            <w:pPr>
              <w:jc w:val="right"/>
              <w:rPr>
                <w:color w:val="000000"/>
                <w:sz w:val="18"/>
                <w:szCs w:val="18"/>
              </w:rPr>
            </w:pPr>
            <w:r w:rsidRPr="00C40F4E">
              <w:rPr>
                <w:color w:val="000000"/>
                <w:sz w:val="18"/>
                <w:szCs w:val="18"/>
              </w:rPr>
              <w:t>n/a</w:t>
            </w:r>
          </w:p>
        </w:tc>
      </w:tr>
      <w:tr w:rsidR="00180BAF" w:rsidRPr="00C40F4E" w14:paraId="5033FB2B" w14:textId="77777777" w:rsidTr="00753A68">
        <w:trPr>
          <w:trHeight w:val="19"/>
        </w:trPr>
        <w:tc>
          <w:tcPr>
            <w:tcW w:w="3402"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14:paraId="2AFB310A" w14:textId="77777777" w:rsidR="00180BAF" w:rsidRPr="00C40F4E" w:rsidRDefault="00180BAF" w:rsidP="00C40F4E">
            <w:pPr>
              <w:jc w:val="left"/>
              <w:rPr>
                <w:b/>
                <w:color w:val="000000"/>
                <w:sz w:val="18"/>
                <w:szCs w:val="18"/>
              </w:rPr>
            </w:pPr>
            <w:r w:rsidRPr="00C40F4E">
              <w:rPr>
                <w:b/>
                <w:color w:val="000000"/>
                <w:sz w:val="18"/>
                <w:szCs w:val="18"/>
              </w:rPr>
              <w:t>Total</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1951D56" w14:textId="787B2449" w:rsidR="00180BAF" w:rsidRPr="00C40F4E" w:rsidRDefault="00180BAF" w:rsidP="00C40F4E">
            <w:pPr>
              <w:jc w:val="right"/>
              <w:rPr>
                <w:b/>
                <w:color w:val="000000"/>
                <w:sz w:val="18"/>
                <w:szCs w:val="18"/>
              </w:rPr>
            </w:pPr>
            <w:r w:rsidRPr="00C40F4E">
              <w:rPr>
                <w:b/>
                <w:color w:val="000000"/>
                <w:sz w:val="18"/>
                <w:szCs w:val="18"/>
              </w:rPr>
              <w:t>24</w:t>
            </w:r>
            <w:r w:rsidR="00F17064" w:rsidRPr="00C40F4E">
              <w:rPr>
                <w:b/>
                <w:color w:val="000000"/>
                <w:sz w:val="18"/>
                <w:szCs w:val="18"/>
              </w:rPr>
              <w:t>4</w:t>
            </w:r>
            <w:r w:rsidRPr="00C40F4E">
              <w:rPr>
                <w:b/>
                <w:color w:val="000000"/>
                <w:sz w:val="18"/>
                <w:szCs w:val="18"/>
              </w:rPr>
              <w:t>.</w:t>
            </w:r>
            <w:r w:rsidR="00D7518C">
              <w:rPr>
                <w:b/>
                <w:color w:val="000000"/>
                <w:sz w:val="18"/>
                <w:szCs w:val="18"/>
              </w:rPr>
              <w:t>48</w:t>
            </w:r>
          </w:p>
        </w:tc>
        <w:tc>
          <w:tcPr>
            <w:tcW w:w="851" w:type="dxa"/>
            <w:tcBorders>
              <w:top w:val="single" w:sz="4" w:space="0" w:color="auto"/>
              <w:left w:val="single" w:sz="4" w:space="0" w:color="auto"/>
              <w:bottom w:val="single" w:sz="4" w:space="0" w:color="auto"/>
              <w:right w:val="single" w:sz="4" w:space="0" w:color="auto"/>
            </w:tcBorders>
          </w:tcPr>
          <w:p w14:paraId="50931168" w14:textId="77777777" w:rsidR="00180BAF" w:rsidRPr="00C40F4E" w:rsidRDefault="00180BAF" w:rsidP="00C40F4E">
            <w:pPr>
              <w:ind w:right="-48"/>
              <w:jc w:val="right"/>
              <w:rPr>
                <w:b/>
                <w:color w:val="000000"/>
                <w:sz w:val="18"/>
                <w:szCs w:val="18"/>
              </w:rPr>
            </w:pPr>
            <w:r w:rsidRPr="00C40F4E">
              <w:rPr>
                <w:b/>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50FA038" w14:textId="7450B9AE" w:rsidR="00180BAF" w:rsidRPr="00C40F4E" w:rsidRDefault="00180BAF" w:rsidP="00C40F4E">
            <w:pPr>
              <w:jc w:val="right"/>
              <w:rPr>
                <w:b/>
                <w:color w:val="000000"/>
                <w:sz w:val="18"/>
                <w:szCs w:val="18"/>
              </w:rPr>
            </w:pPr>
            <w:r w:rsidRPr="00C40F4E">
              <w:rPr>
                <w:b/>
                <w:color w:val="000000"/>
                <w:sz w:val="18"/>
                <w:szCs w:val="18"/>
              </w:rPr>
              <w:t>461,</w:t>
            </w:r>
            <w:r w:rsidR="008E709E" w:rsidRPr="00C40F4E">
              <w:rPr>
                <w:b/>
                <w:color w:val="000000"/>
                <w:sz w:val="18"/>
                <w:szCs w:val="18"/>
              </w:rPr>
              <w:t>400</w:t>
            </w:r>
          </w:p>
        </w:tc>
        <w:tc>
          <w:tcPr>
            <w:tcW w:w="851" w:type="dxa"/>
            <w:tcBorders>
              <w:top w:val="single" w:sz="4" w:space="0" w:color="auto"/>
              <w:left w:val="single" w:sz="4" w:space="0" w:color="auto"/>
              <w:bottom w:val="single" w:sz="4" w:space="0" w:color="auto"/>
              <w:right w:val="single" w:sz="4" w:space="0" w:color="auto"/>
            </w:tcBorders>
          </w:tcPr>
          <w:p w14:paraId="338256B1" w14:textId="77777777" w:rsidR="00180BAF" w:rsidRPr="00C40F4E" w:rsidRDefault="00180BAF" w:rsidP="00C40F4E">
            <w:pPr>
              <w:ind w:right="-51"/>
              <w:jc w:val="right"/>
              <w:rPr>
                <w:b/>
                <w:color w:val="000000"/>
                <w:sz w:val="18"/>
                <w:szCs w:val="18"/>
              </w:rPr>
            </w:pPr>
            <w:r w:rsidRPr="00C40F4E">
              <w:rPr>
                <w:b/>
                <w:color w:val="000000"/>
                <w:sz w:val="18"/>
                <w:szCs w:val="18"/>
              </w:rPr>
              <w:t>0</w:t>
            </w:r>
          </w:p>
        </w:tc>
        <w:tc>
          <w:tcPr>
            <w:tcW w:w="909" w:type="dxa"/>
            <w:tcBorders>
              <w:left w:val="single" w:sz="4" w:space="0" w:color="auto"/>
              <w:right w:val="single" w:sz="4" w:space="0" w:color="auto"/>
            </w:tcBorders>
            <w:tcMar>
              <w:left w:w="57" w:type="dxa"/>
              <w:right w:w="57" w:type="dxa"/>
            </w:tcMar>
          </w:tcPr>
          <w:p w14:paraId="2A448FAE" w14:textId="272BFE21" w:rsidR="00180BAF" w:rsidRPr="00C40F4E" w:rsidRDefault="00180BAF" w:rsidP="00C40F4E">
            <w:pPr>
              <w:ind w:left="-54"/>
              <w:jc w:val="right"/>
              <w:rPr>
                <w:b/>
                <w:color w:val="000000"/>
                <w:sz w:val="18"/>
                <w:szCs w:val="18"/>
              </w:rPr>
            </w:pPr>
            <w:r w:rsidRPr="00C40F4E">
              <w:rPr>
                <w:b/>
                <w:color w:val="000000"/>
                <w:sz w:val="18"/>
                <w:szCs w:val="18"/>
              </w:rPr>
              <w:t>1,</w:t>
            </w:r>
            <w:r w:rsidR="008E709E" w:rsidRPr="00C40F4E">
              <w:rPr>
                <w:b/>
                <w:color w:val="000000"/>
                <w:sz w:val="18"/>
                <w:szCs w:val="18"/>
              </w:rPr>
              <w:t>394</w:t>
            </w:r>
            <w:r w:rsidRPr="00C40F4E">
              <w:rPr>
                <w:b/>
                <w:color w:val="000000"/>
                <w:sz w:val="18"/>
                <w:szCs w:val="18"/>
              </w:rPr>
              <w:t>,</w:t>
            </w:r>
            <w:r w:rsidR="00D24F57">
              <w:rPr>
                <w:b/>
                <w:color w:val="000000"/>
                <w:sz w:val="18"/>
                <w:szCs w:val="18"/>
              </w:rPr>
              <w:t>949</w:t>
            </w:r>
          </w:p>
        </w:tc>
        <w:tc>
          <w:tcPr>
            <w:tcW w:w="714" w:type="dxa"/>
            <w:tcBorders>
              <w:left w:val="single" w:sz="4" w:space="0" w:color="auto"/>
              <w:right w:val="single" w:sz="4" w:space="0" w:color="auto"/>
            </w:tcBorders>
            <w:tcMar>
              <w:left w:w="57" w:type="dxa"/>
              <w:right w:w="57" w:type="dxa"/>
            </w:tcMar>
          </w:tcPr>
          <w:p w14:paraId="2348D5B6" w14:textId="60FDFF15" w:rsidR="00180BAF" w:rsidRPr="00C40F4E" w:rsidRDefault="00180BAF" w:rsidP="00C40F4E">
            <w:pPr>
              <w:jc w:val="right"/>
              <w:rPr>
                <w:b/>
                <w:color w:val="000000"/>
                <w:sz w:val="18"/>
                <w:szCs w:val="18"/>
              </w:rPr>
            </w:pPr>
            <w:r w:rsidRPr="00C40F4E">
              <w:rPr>
                <w:b/>
                <w:color w:val="000000"/>
                <w:sz w:val="18"/>
                <w:szCs w:val="18"/>
              </w:rPr>
              <w:t>5.7</w:t>
            </w:r>
            <w:r w:rsidR="008E709E" w:rsidRPr="00C40F4E">
              <w:rPr>
                <w:b/>
                <w:color w:val="000000"/>
                <w:sz w:val="18"/>
                <w:szCs w:val="18"/>
              </w:rPr>
              <w:t>1</w:t>
            </w:r>
          </w:p>
        </w:tc>
        <w:tc>
          <w:tcPr>
            <w:tcW w:w="929" w:type="dxa"/>
            <w:tcBorders>
              <w:left w:val="single" w:sz="4" w:space="0" w:color="auto"/>
              <w:right w:val="single" w:sz="4" w:space="0" w:color="auto"/>
            </w:tcBorders>
            <w:tcMar>
              <w:left w:w="57" w:type="dxa"/>
              <w:right w:w="57" w:type="dxa"/>
            </w:tcMar>
          </w:tcPr>
          <w:p w14:paraId="3C3B763E" w14:textId="134B8537" w:rsidR="00180BAF" w:rsidRPr="00C40F4E" w:rsidRDefault="00180BAF" w:rsidP="00C40F4E">
            <w:pPr>
              <w:jc w:val="right"/>
              <w:rPr>
                <w:b/>
                <w:color w:val="000000"/>
                <w:sz w:val="18"/>
                <w:szCs w:val="18"/>
              </w:rPr>
            </w:pPr>
            <w:r w:rsidRPr="00C40F4E">
              <w:rPr>
                <w:b/>
                <w:color w:val="000000"/>
                <w:sz w:val="18"/>
                <w:szCs w:val="18"/>
              </w:rPr>
              <w:t>3.0</w:t>
            </w:r>
            <w:r w:rsidR="008216F1" w:rsidRPr="00C40F4E">
              <w:rPr>
                <w:b/>
                <w:color w:val="000000"/>
                <w:sz w:val="18"/>
                <w:szCs w:val="18"/>
              </w:rPr>
              <w:t>2</w:t>
            </w:r>
          </w:p>
        </w:tc>
      </w:tr>
    </w:tbl>
    <w:p w14:paraId="1F5CBD96" w14:textId="188CDAE6" w:rsidR="00711BE6" w:rsidRPr="00C40F4E" w:rsidRDefault="00711BE6" w:rsidP="00C40F4E">
      <w:pPr>
        <w:pStyle w:val="Heading1"/>
        <w:spacing w:before="240"/>
      </w:pPr>
      <w:r w:rsidRPr="00C40F4E">
        <w:t xml:space="preserve">Stage I of the KIP will be implemented in </w:t>
      </w:r>
      <w:r w:rsidR="00C63D31" w:rsidRPr="00C40F4E">
        <w:t>three</w:t>
      </w:r>
      <w:r w:rsidRPr="00C40F4E">
        <w:t xml:space="preserve"> tranches.</w:t>
      </w:r>
    </w:p>
    <w:p w14:paraId="1BC1C546" w14:textId="3706BE9A" w:rsidR="00606B75" w:rsidRPr="00C40F4E" w:rsidRDefault="00606B75" w:rsidP="00606B75">
      <w:pPr>
        <w:pStyle w:val="Heading1"/>
      </w:pPr>
      <w:r w:rsidRPr="00C40F4E">
        <w:t xml:space="preserve">The </w:t>
      </w:r>
      <w:r>
        <w:t>agreed</w:t>
      </w:r>
      <w:r w:rsidRPr="00C40F4E">
        <w:t xml:space="preserve"> activities and cost of stage I and in the first tranche of stage I of the KIP are summarized in table 1</w:t>
      </w:r>
      <w:r w:rsidR="004B6569">
        <w:t>6</w:t>
      </w:r>
      <w:r w:rsidRPr="00C40F4E">
        <w:t>.</w:t>
      </w:r>
    </w:p>
    <w:p w14:paraId="3B72AEDF" w14:textId="5DB67D9D" w:rsidR="00606B75" w:rsidRPr="00C40F4E" w:rsidRDefault="00606B75" w:rsidP="00A4435F">
      <w:pPr>
        <w:keepNext/>
        <w:rPr>
          <w:b/>
          <w:bCs/>
        </w:rPr>
      </w:pPr>
      <w:r w:rsidRPr="00C40F4E">
        <w:rPr>
          <w:b/>
          <w:bCs/>
        </w:rPr>
        <w:lastRenderedPageBreak/>
        <w:t xml:space="preserve">Table </w:t>
      </w:r>
      <w:r>
        <w:rPr>
          <w:b/>
          <w:bCs/>
        </w:rPr>
        <w:t>1</w:t>
      </w:r>
      <w:r w:rsidR="004B6569">
        <w:rPr>
          <w:b/>
          <w:bCs/>
        </w:rPr>
        <w:t>6</w:t>
      </w:r>
      <w:r w:rsidRPr="00C40F4E">
        <w:rPr>
          <w:b/>
          <w:bCs/>
        </w:rPr>
        <w:t xml:space="preserve">. Summary of </w:t>
      </w:r>
      <w:r>
        <w:rPr>
          <w:b/>
          <w:bCs/>
        </w:rPr>
        <w:t>agreed</w:t>
      </w:r>
      <w:r w:rsidRPr="00C40F4E">
        <w:rPr>
          <w:b/>
          <w:bCs/>
        </w:rPr>
        <w:t xml:space="preserve"> costs of activities to be implemented in stage I and in the first tranche of stage I of the KIP for Oman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517"/>
        <w:gridCol w:w="1816"/>
      </w:tblGrid>
      <w:tr w:rsidR="00606B75" w:rsidRPr="00C40F4E" w14:paraId="092A13E4" w14:textId="77777777" w:rsidTr="000942D9">
        <w:trPr>
          <w:trHeight w:val="20"/>
        </w:trPr>
        <w:tc>
          <w:tcPr>
            <w:tcW w:w="3218" w:type="pct"/>
            <w:vAlign w:val="center"/>
            <w:hideMark/>
          </w:tcPr>
          <w:p w14:paraId="39AB7B9A"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Activity sector</w:t>
            </w:r>
          </w:p>
        </w:tc>
        <w:tc>
          <w:tcPr>
            <w:tcW w:w="811" w:type="pct"/>
            <w:vAlign w:val="center"/>
          </w:tcPr>
          <w:p w14:paraId="02B18D94"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First tranche</w:t>
            </w:r>
          </w:p>
        </w:tc>
        <w:tc>
          <w:tcPr>
            <w:tcW w:w="971" w:type="pct"/>
            <w:noWrap/>
            <w:vAlign w:val="center"/>
            <w:hideMark/>
          </w:tcPr>
          <w:p w14:paraId="709116F1" w14:textId="77777777" w:rsidR="00606B75" w:rsidRPr="00C40F4E" w:rsidRDefault="00606B75" w:rsidP="00A4435F">
            <w:pPr>
              <w:keepNext/>
              <w:spacing w:before="20" w:after="20"/>
              <w:jc w:val="center"/>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Stage I</w:t>
            </w:r>
          </w:p>
        </w:tc>
      </w:tr>
      <w:tr w:rsidR="00606B75" w:rsidRPr="00C40F4E" w14:paraId="3D57C6F9" w14:textId="77777777" w:rsidTr="000942D9">
        <w:trPr>
          <w:trHeight w:val="20"/>
        </w:trPr>
        <w:tc>
          <w:tcPr>
            <w:tcW w:w="3218" w:type="pct"/>
            <w:vAlign w:val="center"/>
            <w:hideMark/>
          </w:tcPr>
          <w:p w14:paraId="2E49D172" w14:textId="77777777" w:rsidR="00606B75" w:rsidRPr="00C40F4E" w:rsidRDefault="00606B75" w:rsidP="000942D9">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Local installation and assembly sector</w:t>
            </w:r>
          </w:p>
        </w:tc>
        <w:tc>
          <w:tcPr>
            <w:tcW w:w="811" w:type="pct"/>
            <w:vAlign w:val="center"/>
          </w:tcPr>
          <w:p w14:paraId="60F4BE0E"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24,000</w:t>
            </w:r>
          </w:p>
        </w:tc>
        <w:tc>
          <w:tcPr>
            <w:tcW w:w="971" w:type="pct"/>
            <w:noWrap/>
            <w:vAlign w:val="center"/>
            <w:hideMark/>
          </w:tcPr>
          <w:p w14:paraId="282C0F68"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60,693</w:t>
            </w:r>
          </w:p>
        </w:tc>
      </w:tr>
      <w:tr w:rsidR="00606B75" w:rsidRPr="00C40F4E" w14:paraId="3DD115BA" w14:textId="77777777" w:rsidTr="000942D9">
        <w:trPr>
          <w:trHeight w:val="20"/>
        </w:trPr>
        <w:tc>
          <w:tcPr>
            <w:tcW w:w="3218" w:type="pct"/>
            <w:vAlign w:val="center"/>
            <w:hideMark/>
          </w:tcPr>
          <w:p w14:paraId="6B790F27" w14:textId="77777777" w:rsidR="00606B75" w:rsidRPr="00C40F4E" w:rsidRDefault="00606B75" w:rsidP="000942D9">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RAC servicing sector</w:t>
            </w:r>
          </w:p>
        </w:tc>
        <w:tc>
          <w:tcPr>
            <w:tcW w:w="811" w:type="pct"/>
            <w:vAlign w:val="center"/>
          </w:tcPr>
          <w:p w14:paraId="1E473D10" w14:textId="7BDEF3FA" w:rsidR="00606B75" w:rsidRPr="00D073C4" w:rsidRDefault="00D073C4" w:rsidP="000942D9">
            <w:pPr>
              <w:spacing w:before="20" w:after="20"/>
              <w:jc w:val="right"/>
              <w:rPr>
                <w:rFonts w:asciiTheme="majorBidi" w:eastAsia="Times New Roman" w:hAnsiTheme="majorBidi" w:cstheme="majorBidi"/>
                <w:color w:val="000000"/>
                <w:sz w:val="20"/>
                <w:szCs w:val="20"/>
                <w:lang w:eastAsia="zh-CN"/>
              </w:rPr>
            </w:pPr>
            <w:r w:rsidRPr="00176A2A">
              <w:rPr>
                <w:rFonts w:asciiTheme="majorBidi" w:eastAsia="Times New Roman" w:hAnsiTheme="majorBidi" w:cstheme="majorBidi"/>
                <w:color w:val="000000"/>
                <w:sz w:val="20"/>
                <w:szCs w:val="20"/>
                <w:lang w:eastAsia="zh-CN"/>
              </w:rPr>
              <w:t>590,096</w:t>
            </w:r>
          </w:p>
        </w:tc>
        <w:tc>
          <w:tcPr>
            <w:tcW w:w="971" w:type="pct"/>
            <w:noWrap/>
            <w:vAlign w:val="center"/>
            <w:hideMark/>
          </w:tcPr>
          <w:p w14:paraId="0ECBDC5A" w14:textId="35E75103"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Pr>
                <w:rFonts w:asciiTheme="majorBidi" w:eastAsia="Times New Roman" w:hAnsiTheme="majorBidi" w:cstheme="majorBidi"/>
                <w:color w:val="000000"/>
                <w:sz w:val="20"/>
                <w:szCs w:val="20"/>
                <w:lang w:eastAsia="zh-CN"/>
              </w:rPr>
              <w:t>1,2</w:t>
            </w:r>
            <w:r w:rsidR="00D073C4">
              <w:rPr>
                <w:rFonts w:asciiTheme="majorBidi" w:eastAsia="Times New Roman" w:hAnsiTheme="majorBidi" w:cstheme="majorBidi"/>
                <w:color w:val="000000"/>
                <w:sz w:val="20"/>
                <w:szCs w:val="20"/>
                <w:lang w:eastAsia="zh-CN"/>
              </w:rPr>
              <w:t>06,096</w:t>
            </w:r>
          </w:p>
        </w:tc>
      </w:tr>
      <w:tr w:rsidR="00606B75" w:rsidRPr="00C40F4E" w14:paraId="3BD9A8E3" w14:textId="77777777" w:rsidTr="000942D9">
        <w:trPr>
          <w:trHeight w:val="20"/>
        </w:trPr>
        <w:tc>
          <w:tcPr>
            <w:tcW w:w="3218" w:type="pct"/>
            <w:vAlign w:val="center"/>
            <w:hideMark/>
          </w:tcPr>
          <w:p w14:paraId="193B60C8" w14:textId="77777777" w:rsidR="00606B75" w:rsidRPr="00C40F4E" w:rsidRDefault="00606B75" w:rsidP="000942D9">
            <w:pPr>
              <w:spacing w:before="20" w:after="20"/>
              <w:jc w:val="lef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Project implementation and monitoring</w:t>
            </w:r>
          </w:p>
        </w:tc>
        <w:tc>
          <w:tcPr>
            <w:tcW w:w="811" w:type="pct"/>
            <w:vAlign w:val="center"/>
          </w:tcPr>
          <w:p w14:paraId="15FC94D4"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51,264</w:t>
            </w:r>
          </w:p>
        </w:tc>
        <w:tc>
          <w:tcPr>
            <w:tcW w:w="971" w:type="pct"/>
            <w:noWrap/>
            <w:vAlign w:val="center"/>
            <w:hideMark/>
          </w:tcPr>
          <w:p w14:paraId="15E63706" w14:textId="77777777" w:rsidR="00606B75" w:rsidRPr="00C40F4E" w:rsidRDefault="00606B75" w:rsidP="000942D9">
            <w:pPr>
              <w:spacing w:before="20" w:after="20"/>
              <w:jc w:val="right"/>
              <w:rPr>
                <w:rFonts w:asciiTheme="majorBidi" w:eastAsia="Times New Roman" w:hAnsiTheme="majorBidi" w:cstheme="majorBidi"/>
                <w:color w:val="000000"/>
                <w:sz w:val="20"/>
                <w:szCs w:val="20"/>
                <w:lang w:eastAsia="zh-CN"/>
              </w:rPr>
            </w:pPr>
            <w:r w:rsidRPr="00C40F4E">
              <w:rPr>
                <w:rFonts w:asciiTheme="majorBidi" w:eastAsia="Times New Roman" w:hAnsiTheme="majorBidi" w:cstheme="majorBidi"/>
                <w:color w:val="000000"/>
                <w:sz w:val="20"/>
                <w:szCs w:val="20"/>
                <w:lang w:eastAsia="zh-CN"/>
              </w:rPr>
              <w:t>128,160</w:t>
            </w:r>
          </w:p>
        </w:tc>
      </w:tr>
      <w:tr w:rsidR="00606B75" w:rsidRPr="00417286" w14:paraId="2E6969A2" w14:textId="77777777" w:rsidTr="000942D9">
        <w:trPr>
          <w:trHeight w:val="20"/>
        </w:trPr>
        <w:tc>
          <w:tcPr>
            <w:tcW w:w="3218" w:type="pct"/>
            <w:vAlign w:val="center"/>
          </w:tcPr>
          <w:p w14:paraId="2830DFC9" w14:textId="77777777" w:rsidR="00606B75" w:rsidRPr="00176A2A" w:rsidRDefault="00606B75" w:rsidP="000942D9">
            <w:pPr>
              <w:spacing w:before="20" w:after="20"/>
              <w:jc w:val="lef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Subtotal for UNEP</w:t>
            </w:r>
          </w:p>
        </w:tc>
        <w:tc>
          <w:tcPr>
            <w:tcW w:w="811" w:type="pct"/>
            <w:vAlign w:val="center"/>
          </w:tcPr>
          <w:p w14:paraId="7605FB42" w14:textId="18BC4E35"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47</w:t>
            </w:r>
            <w:r w:rsidR="00D073C4" w:rsidRPr="00176A2A">
              <w:rPr>
                <w:rFonts w:asciiTheme="majorBidi" w:eastAsia="Times New Roman" w:hAnsiTheme="majorBidi" w:cstheme="majorBidi"/>
                <w:b/>
                <w:bCs/>
                <w:i/>
                <w:iCs/>
                <w:color w:val="000000"/>
                <w:sz w:val="20"/>
                <w:szCs w:val="20"/>
                <w:lang w:eastAsia="zh-CN"/>
              </w:rPr>
              <w:t>0,360</w:t>
            </w:r>
          </w:p>
        </w:tc>
        <w:tc>
          <w:tcPr>
            <w:tcW w:w="971" w:type="pct"/>
            <w:noWrap/>
            <w:vAlign w:val="center"/>
          </w:tcPr>
          <w:p w14:paraId="5E84F9A0" w14:textId="3574C8FC"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1,0</w:t>
            </w:r>
            <w:r w:rsidR="00264AA9" w:rsidRPr="00176A2A">
              <w:rPr>
                <w:rFonts w:asciiTheme="majorBidi" w:eastAsia="Times New Roman" w:hAnsiTheme="majorBidi" w:cstheme="majorBidi"/>
                <w:b/>
                <w:bCs/>
                <w:i/>
                <w:iCs/>
                <w:color w:val="000000"/>
                <w:sz w:val="20"/>
                <w:szCs w:val="20"/>
                <w:lang w:eastAsia="zh-CN"/>
              </w:rPr>
              <w:t>25,949</w:t>
            </w:r>
          </w:p>
        </w:tc>
      </w:tr>
      <w:tr w:rsidR="00606B75" w:rsidRPr="00417286" w14:paraId="6CF30E3B" w14:textId="77777777" w:rsidTr="000942D9">
        <w:trPr>
          <w:trHeight w:val="20"/>
        </w:trPr>
        <w:tc>
          <w:tcPr>
            <w:tcW w:w="3218" w:type="pct"/>
            <w:vAlign w:val="center"/>
          </w:tcPr>
          <w:p w14:paraId="1D064505" w14:textId="77777777" w:rsidR="00606B75" w:rsidRPr="00176A2A" w:rsidRDefault="00606B75" w:rsidP="000942D9">
            <w:pPr>
              <w:spacing w:before="20" w:after="20"/>
              <w:jc w:val="lef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Subtotal for UNIDO</w:t>
            </w:r>
          </w:p>
        </w:tc>
        <w:tc>
          <w:tcPr>
            <w:tcW w:w="811" w:type="pct"/>
            <w:vAlign w:val="center"/>
          </w:tcPr>
          <w:p w14:paraId="14928A2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195,000</w:t>
            </w:r>
          </w:p>
        </w:tc>
        <w:tc>
          <w:tcPr>
            <w:tcW w:w="971" w:type="pct"/>
            <w:noWrap/>
            <w:vAlign w:val="center"/>
          </w:tcPr>
          <w:p w14:paraId="54CA38D4" w14:textId="77777777" w:rsidR="00606B75" w:rsidRPr="00176A2A" w:rsidRDefault="00606B75" w:rsidP="000942D9">
            <w:pPr>
              <w:spacing w:before="20" w:after="20"/>
              <w:jc w:val="right"/>
              <w:rPr>
                <w:rFonts w:asciiTheme="majorBidi" w:eastAsia="Times New Roman" w:hAnsiTheme="majorBidi" w:cstheme="majorBidi"/>
                <w:b/>
                <w:bCs/>
                <w:i/>
                <w:iCs/>
                <w:color w:val="000000"/>
                <w:sz w:val="20"/>
                <w:szCs w:val="20"/>
                <w:lang w:eastAsia="zh-CN"/>
              </w:rPr>
            </w:pPr>
            <w:r w:rsidRPr="00176A2A">
              <w:rPr>
                <w:rFonts w:asciiTheme="majorBidi" w:eastAsia="Times New Roman" w:hAnsiTheme="majorBidi" w:cstheme="majorBidi"/>
                <w:b/>
                <w:bCs/>
                <w:i/>
                <w:iCs/>
                <w:color w:val="000000"/>
                <w:sz w:val="20"/>
                <w:szCs w:val="20"/>
                <w:lang w:eastAsia="zh-CN"/>
              </w:rPr>
              <w:t>369,000</w:t>
            </w:r>
          </w:p>
        </w:tc>
      </w:tr>
      <w:tr w:rsidR="00606B75" w:rsidRPr="00C40F4E" w14:paraId="15754367" w14:textId="77777777" w:rsidTr="000942D9">
        <w:trPr>
          <w:trHeight w:val="170"/>
        </w:trPr>
        <w:tc>
          <w:tcPr>
            <w:tcW w:w="3218" w:type="pct"/>
            <w:noWrap/>
            <w:vAlign w:val="center"/>
            <w:hideMark/>
          </w:tcPr>
          <w:p w14:paraId="4375D8E2" w14:textId="77777777" w:rsidR="00606B75" w:rsidRPr="00C40F4E" w:rsidRDefault="00606B75" w:rsidP="000942D9">
            <w:pPr>
              <w:spacing w:before="20" w:after="20"/>
              <w:jc w:val="left"/>
              <w:rPr>
                <w:rFonts w:asciiTheme="majorBidi" w:eastAsia="Times New Roman" w:hAnsiTheme="majorBidi" w:cstheme="majorBidi"/>
                <w:b/>
                <w:bCs/>
                <w:color w:val="000000"/>
                <w:sz w:val="20"/>
                <w:szCs w:val="20"/>
                <w:lang w:eastAsia="zh-CN"/>
              </w:rPr>
            </w:pPr>
            <w:r w:rsidRPr="00C40F4E">
              <w:rPr>
                <w:rFonts w:asciiTheme="majorBidi" w:eastAsia="Times New Roman" w:hAnsiTheme="majorBidi" w:cstheme="majorBidi"/>
                <w:b/>
                <w:bCs/>
                <w:color w:val="000000"/>
                <w:sz w:val="20"/>
                <w:szCs w:val="20"/>
                <w:lang w:eastAsia="zh-CN"/>
              </w:rPr>
              <w:t>Total project cost</w:t>
            </w:r>
          </w:p>
        </w:tc>
        <w:tc>
          <w:tcPr>
            <w:tcW w:w="811" w:type="pct"/>
            <w:vAlign w:val="center"/>
          </w:tcPr>
          <w:p w14:paraId="1B0E1BDD" w14:textId="2E77946B" w:rsidR="00606B75" w:rsidRPr="00C40F4E" w:rsidRDefault="00606B75"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6</w:t>
            </w:r>
            <w:r w:rsidR="00D073C4">
              <w:rPr>
                <w:rFonts w:asciiTheme="majorBidi" w:eastAsia="Times New Roman" w:hAnsiTheme="majorBidi" w:cstheme="majorBidi"/>
                <w:b/>
                <w:bCs/>
                <w:color w:val="000000"/>
                <w:sz w:val="20"/>
                <w:szCs w:val="20"/>
                <w:lang w:eastAsia="zh-CN"/>
              </w:rPr>
              <w:t>65,360</w:t>
            </w:r>
          </w:p>
        </w:tc>
        <w:tc>
          <w:tcPr>
            <w:tcW w:w="971" w:type="pct"/>
            <w:noWrap/>
            <w:vAlign w:val="center"/>
            <w:hideMark/>
          </w:tcPr>
          <w:p w14:paraId="074FA4E3" w14:textId="37EE51DF" w:rsidR="00606B75" w:rsidRPr="00C40F4E" w:rsidRDefault="00606B75" w:rsidP="000942D9">
            <w:pPr>
              <w:spacing w:before="20" w:after="20"/>
              <w:jc w:val="right"/>
              <w:rPr>
                <w:rFonts w:asciiTheme="majorBidi" w:eastAsia="Times New Roman" w:hAnsiTheme="majorBidi" w:cstheme="majorBidi"/>
                <w:b/>
                <w:bCs/>
                <w:color w:val="000000"/>
                <w:sz w:val="20"/>
                <w:szCs w:val="20"/>
                <w:lang w:eastAsia="zh-CN"/>
              </w:rPr>
            </w:pPr>
            <w:r>
              <w:rPr>
                <w:rFonts w:asciiTheme="majorBidi" w:eastAsia="Times New Roman" w:hAnsiTheme="majorBidi" w:cstheme="majorBidi"/>
                <w:b/>
                <w:bCs/>
                <w:color w:val="000000"/>
                <w:sz w:val="20"/>
                <w:szCs w:val="20"/>
                <w:lang w:eastAsia="zh-CN"/>
              </w:rPr>
              <w:t>1,</w:t>
            </w:r>
            <w:r w:rsidR="00264AA9">
              <w:rPr>
                <w:rFonts w:asciiTheme="majorBidi" w:eastAsia="Times New Roman" w:hAnsiTheme="majorBidi" w:cstheme="majorBidi"/>
                <w:b/>
                <w:bCs/>
                <w:color w:val="000000"/>
                <w:sz w:val="20"/>
                <w:szCs w:val="20"/>
                <w:lang w:eastAsia="zh-CN"/>
              </w:rPr>
              <w:t>394,949</w:t>
            </w:r>
          </w:p>
        </w:tc>
      </w:tr>
    </w:tbl>
    <w:p w14:paraId="43E1EC2C" w14:textId="77777777" w:rsidR="00711BE6" w:rsidRPr="00C40F4E" w:rsidRDefault="00711BE6" w:rsidP="00C40F4E">
      <w:pPr>
        <w:pStyle w:val="Heading1"/>
        <w:keepNext/>
        <w:numPr>
          <w:ilvl w:val="0"/>
          <w:numId w:val="0"/>
        </w:numPr>
        <w:suppressAutoHyphens/>
        <w:spacing w:before="240"/>
      </w:pPr>
      <w:r w:rsidRPr="00C40F4E">
        <w:rPr>
          <w:u w:val="single"/>
        </w:rPr>
        <w:t>Implementation plan for the first tranche of the Kigali HFC implementation plan</w:t>
      </w:r>
    </w:p>
    <w:p w14:paraId="00BA7CA8" w14:textId="50EB0010" w:rsidR="00711BE6" w:rsidRPr="00C40F4E" w:rsidRDefault="00EC562F" w:rsidP="00C40F4E">
      <w:pPr>
        <w:pStyle w:val="Heading1"/>
        <w:shd w:val="clear" w:color="auto" w:fill="FFFFFF" w:themeFill="background1"/>
      </w:pPr>
      <w:r w:rsidRPr="00C40F4E">
        <w:t xml:space="preserve">The plan of action for the first tranche was agreed as submitted, as shown in table </w:t>
      </w:r>
      <w:r w:rsidR="00836B72">
        <w:t>1</w:t>
      </w:r>
      <w:r w:rsidR="004B6569">
        <w:t>7</w:t>
      </w:r>
      <w:r w:rsidRPr="00C40F4E">
        <w:t>.</w:t>
      </w:r>
    </w:p>
    <w:p w14:paraId="00B9C89B" w14:textId="626E44BF" w:rsidR="00287135" w:rsidRPr="00C40F4E" w:rsidRDefault="00287135" w:rsidP="00C40F4E">
      <w:pPr>
        <w:pStyle w:val="Heading1"/>
        <w:keepNext/>
        <w:numPr>
          <w:ilvl w:val="0"/>
          <w:numId w:val="0"/>
        </w:numPr>
        <w:spacing w:after="0"/>
      </w:pPr>
      <w:bookmarkStart w:id="5" w:name="_Hlk126916207"/>
      <w:bookmarkStart w:id="6" w:name="_Hlk126916178"/>
      <w:r w:rsidRPr="00C40F4E">
        <w:rPr>
          <w:b/>
          <w:bCs/>
        </w:rPr>
        <w:t>Table </w:t>
      </w:r>
      <w:r w:rsidR="00836B72">
        <w:rPr>
          <w:b/>
          <w:bCs/>
        </w:rPr>
        <w:t>1</w:t>
      </w:r>
      <w:r w:rsidR="004B6569">
        <w:rPr>
          <w:b/>
          <w:bCs/>
        </w:rPr>
        <w:t>7</w:t>
      </w:r>
      <w:r w:rsidRPr="00C40F4E">
        <w:rPr>
          <w:b/>
          <w:bCs/>
        </w:rPr>
        <w:t>. Activities and their costs in the first tranche of the KIP for Oman as agreed</w:t>
      </w:r>
    </w:p>
    <w:tbl>
      <w:tblPr>
        <w:tblStyle w:val="TableGrid"/>
        <w:tblW w:w="9351" w:type="dxa"/>
        <w:tblLayout w:type="fixed"/>
        <w:tblLook w:val="04A0" w:firstRow="1" w:lastRow="0" w:firstColumn="1" w:lastColumn="0" w:noHBand="0" w:noVBand="1"/>
      </w:tblPr>
      <w:tblGrid>
        <w:gridCol w:w="7366"/>
        <w:gridCol w:w="993"/>
        <w:gridCol w:w="992"/>
      </w:tblGrid>
      <w:tr w:rsidR="00287135" w:rsidRPr="00C40F4E" w14:paraId="1B5CFAE1" w14:textId="77777777">
        <w:trPr>
          <w:trHeight w:val="520"/>
          <w:tblHeader/>
        </w:trPr>
        <w:tc>
          <w:tcPr>
            <w:tcW w:w="7366" w:type="dxa"/>
            <w:vAlign w:val="center"/>
          </w:tcPr>
          <w:p w14:paraId="72519B1A" w14:textId="77777777" w:rsidR="00287135" w:rsidRPr="00C40F4E" w:rsidRDefault="00287135" w:rsidP="00C40F4E">
            <w:pPr>
              <w:keepNext/>
              <w:jc w:val="center"/>
              <w:rPr>
                <w:b/>
                <w:bCs/>
                <w:sz w:val="20"/>
                <w:szCs w:val="20"/>
              </w:rPr>
            </w:pPr>
            <w:r w:rsidRPr="00C40F4E">
              <w:rPr>
                <w:b/>
                <w:bCs/>
                <w:sz w:val="20"/>
                <w:szCs w:val="20"/>
              </w:rPr>
              <w:t>Activity</w:t>
            </w:r>
          </w:p>
        </w:tc>
        <w:tc>
          <w:tcPr>
            <w:tcW w:w="993" w:type="dxa"/>
            <w:vAlign w:val="center"/>
          </w:tcPr>
          <w:p w14:paraId="3FB82883" w14:textId="77777777" w:rsidR="00287135" w:rsidRPr="00C40F4E" w:rsidRDefault="00287135" w:rsidP="00C40F4E">
            <w:pPr>
              <w:keepNext/>
              <w:jc w:val="center"/>
              <w:rPr>
                <w:b/>
                <w:bCs/>
                <w:sz w:val="20"/>
                <w:szCs w:val="20"/>
              </w:rPr>
            </w:pPr>
            <w:r w:rsidRPr="00C40F4E">
              <w:rPr>
                <w:b/>
                <w:bCs/>
                <w:sz w:val="20"/>
                <w:szCs w:val="20"/>
              </w:rPr>
              <w:t>Agency</w:t>
            </w:r>
          </w:p>
        </w:tc>
        <w:tc>
          <w:tcPr>
            <w:tcW w:w="992" w:type="dxa"/>
            <w:vAlign w:val="center"/>
          </w:tcPr>
          <w:p w14:paraId="16F6F68B" w14:textId="77777777" w:rsidR="00287135" w:rsidRPr="00C40F4E" w:rsidRDefault="00287135" w:rsidP="00C40F4E">
            <w:pPr>
              <w:keepNext/>
              <w:jc w:val="center"/>
              <w:rPr>
                <w:b/>
                <w:bCs/>
                <w:sz w:val="20"/>
                <w:szCs w:val="20"/>
              </w:rPr>
            </w:pPr>
            <w:r w:rsidRPr="00C40F4E">
              <w:rPr>
                <w:b/>
                <w:bCs/>
                <w:sz w:val="20"/>
                <w:szCs w:val="20"/>
              </w:rPr>
              <w:t>Cost (US $)</w:t>
            </w:r>
          </w:p>
        </w:tc>
      </w:tr>
      <w:tr w:rsidR="00287135" w:rsidRPr="00C40F4E" w14:paraId="081259E0" w14:textId="77777777">
        <w:trPr>
          <w:trHeight w:val="255"/>
        </w:trPr>
        <w:tc>
          <w:tcPr>
            <w:tcW w:w="9351" w:type="dxa"/>
            <w:gridSpan w:val="3"/>
            <w:vAlign w:val="center"/>
          </w:tcPr>
          <w:p w14:paraId="59114F0C" w14:textId="77777777" w:rsidR="00287135" w:rsidRPr="00C40F4E" w:rsidRDefault="00287135" w:rsidP="00C40F4E">
            <w:pPr>
              <w:keepNext/>
              <w:jc w:val="center"/>
              <w:rPr>
                <w:color w:val="000000"/>
                <w:sz w:val="20"/>
                <w:szCs w:val="20"/>
                <w:lang w:eastAsia="zh-CN"/>
              </w:rPr>
            </w:pPr>
            <w:r w:rsidRPr="00C40F4E">
              <w:rPr>
                <w:b/>
                <w:bCs/>
                <w:sz w:val="20"/>
                <w:szCs w:val="20"/>
              </w:rPr>
              <w:t>RAC servicing sector</w:t>
            </w:r>
          </w:p>
        </w:tc>
      </w:tr>
      <w:tr w:rsidR="00287135" w:rsidRPr="00C40F4E" w14:paraId="249DF5EF" w14:textId="77777777">
        <w:trPr>
          <w:trHeight w:val="255"/>
        </w:trPr>
        <w:tc>
          <w:tcPr>
            <w:tcW w:w="9351" w:type="dxa"/>
            <w:gridSpan w:val="3"/>
          </w:tcPr>
          <w:p w14:paraId="430EAA09" w14:textId="77777777" w:rsidR="00287135" w:rsidRPr="00C40F4E" w:rsidRDefault="00287135" w:rsidP="00C40F4E">
            <w:pPr>
              <w:keepNext/>
              <w:jc w:val="left"/>
              <w:rPr>
                <w:i/>
                <w:iCs/>
                <w:color w:val="000000"/>
                <w:sz w:val="20"/>
                <w:szCs w:val="20"/>
                <w:lang w:eastAsia="zh-CN"/>
              </w:rPr>
            </w:pPr>
            <w:r w:rsidRPr="00C40F4E">
              <w:rPr>
                <w:b/>
                <w:bCs/>
                <w:i/>
                <w:iCs/>
                <w:color w:val="000000"/>
                <w:sz w:val="20"/>
                <w:szCs w:val="20"/>
                <w:lang w:eastAsia="zh-CN"/>
              </w:rPr>
              <w:t>Policy development and implementation (US $100,000)</w:t>
            </w:r>
          </w:p>
        </w:tc>
      </w:tr>
      <w:tr w:rsidR="00287135" w:rsidRPr="00C40F4E" w14:paraId="69840B37" w14:textId="77777777">
        <w:trPr>
          <w:trHeight w:val="255"/>
        </w:trPr>
        <w:tc>
          <w:tcPr>
            <w:tcW w:w="7366" w:type="dxa"/>
          </w:tcPr>
          <w:p w14:paraId="5AF0A36B" w14:textId="77777777" w:rsidR="00287135" w:rsidRPr="00C40F4E" w:rsidRDefault="00287135" w:rsidP="00C40F4E">
            <w:pPr>
              <w:keepNext/>
              <w:keepLines/>
              <w:shd w:val="clear" w:color="auto" w:fill="FFFFFF" w:themeFill="background1"/>
              <w:jc w:val="left"/>
              <w:rPr>
                <w:sz w:val="20"/>
                <w:szCs w:val="20"/>
              </w:rPr>
            </w:pPr>
            <w:r w:rsidRPr="00C40F4E">
              <w:rPr>
                <w:sz w:val="20"/>
                <w:szCs w:val="20"/>
              </w:rPr>
              <w:t xml:space="preserve">Begin review </w:t>
            </w:r>
            <w:r w:rsidRPr="00C40F4E">
              <w:rPr>
                <w:color w:val="000000"/>
                <w:sz w:val="20"/>
                <w:szCs w:val="20"/>
                <w:lang w:eastAsia="zh-CN"/>
              </w:rPr>
              <w:t xml:space="preserve">the existing policy and regulations, </w:t>
            </w:r>
            <w:r w:rsidRPr="00C40F4E">
              <w:rPr>
                <w:sz w:val="20"/>
                <w:szCs w:val="20"/>
              </w:rPr>
              <w:t>develop legal and regulatory framework for supporting HFC phase-down:</w:t>
            </w:r>
          </w:p>
          <w:p w14:paraId="5CBA38A7" w14:textId="77777777" w:rsidR="00287135" w:rsidRPr="00C40F4E" w:rsidRDefault="00287135" w:rsidP="00C40F4E">
            <w:pPr>
              <w:pStyle w:val="ListParagraph"/>
              <w:keepNext/>
              <w:keepLines/>
              <w:numPr>
                <w:ilvl w:val="0"/>
                <w:numId w:val="39"/>
              </w:numPr>
              <w:shd w:val="clear" w:color="auto" w:fill="FFFFFF" w:themeFill="background1"/>
              <w:ind w:left="316" w:hanging="219"/>
              <w:jc w:val="left"/>
              <w:rPr>
                <w:sz w:val="20"/>
                <w:szCs w:val="20"/>
                <w:lang w:val="en-CA"/>
              </w:rPr>
            </w:pPr>
            <w:r w:rsidRPr="00C40F4E">
              <w:rPr>
                <w:color w:val="000000"/>
                <w:sz w:val="20"/>
                <w:szCs w:val="20"/>
                <w:lang w:val="en-CA" w:eastAsia="zh-CN"/>
              </w:rPr>
              <w:t>Strengthen</w:t>
            </w:r>
            <w:r w:rsidRPr="00C40F4E">
              <w:rPr>
                <w:sz w:val="20"/>
                <w:szCs w:val="20"/>
                <w:lang w:val="en-CA"/>
              </w:rPr>
              <w:t xml:space="preserve"> HFC quota system </w:t>
            </w:r>
            <w:r w:rsidRPr="00C40F4E">
              <w:rPr>
                <w:color w:val="000000"/>
                <w:sz w:val="20"/>
                <w:szCs w:val="20"/>
                <w:lang w:val="en-CA" w:eastAsia="zh-CN"/>
              </w:rPr>
              <w:t>and develop SOP</w:t>
            </w:r>
          </w:p>
          <w:p w14:paraId="6F1C5760" w14:textId="77777777" w:rsidR="00287135" w:rsidRPr="00C40F4E" w:rsidRDefault="00287135" w:rsidP="00C40F4E">
            <w:pPr>
              <w:pStyle w:val="ListParagraph"/>
              <w:keepNext/>
              <w:keepLines/>
              <w:numPr>
                <w:ilvl w:val="0"/>
                <w:numId w:val="39"/>
              </w:numPr>
              <w:shd w:val="clear" w:color="auto" w:fill="FFFFFF" w:themeFill="background1"/>
              <w:ind w:left="316" w:hanging="219"/>
              <w:jc w:val="left"/>
              <w:rPr>
                <w:sz w:val="20"/>
                <w:szCs w:val="20"/>
                <w:lang w:val="en-CA"/>
              </w:rPr>
            </w:pPr>
            <w:r w:rsidRPr="00C40F4E">
              <w:rPr>
                <w:color w:val="000000"/>
                <w:sz w:val="20"/>
                <w:szCs w:val="20"/>
                <w:lang w:val="en-CA" w:eastAsia="zh-CN"/>
              </w:rPr>
              <w:t>Develop further regulatory framework for prevention of illegal trade of HFCs</w:t>
            </w:r>
          </w:p>
          <w:p w14:paraId="2D50EF9E" w14:textId="77777777" w:rsidR="00287135" w:rsidRPr="00C40F4E" w:rsidRDefault="00287135" w:rsidP="00C40F4E">
            <w:pPr>
              <w:pStyle w:val="ListParagraph"/>
              <w:keepNext/>
              <w:keepLines/>
              <w:numPr>
                <w:ilvl w:val="0"/>
                <w:numId w:val="39"/>
              </w:numPr>
              <w:shd w:val="clear" w:color="auto" w:fill="FFFFFF" w:themeFill="background1"/>
              <w:ind w:left="316" w:hanging="219"/>
              <w:jc w:val="left"/>
              <w:rPr>
                <w:color w:val="000000"/>
                <w:sz w:val="20"/>
                <w:szCs w:val="20"/>
                <w:lang w:val="en-CA" w:eastAsia="zh-CN"/>
              </w:rPr>
            </w:pPr>
            <w:r w:rsidRPr="00C40F4E">
              <w:rPr>
                <w:color w:val="000000"/>
                <w:sz w:val="20"/>
                <w:szCs w:val="20"/>
                <w:lang w:val="en-CA" w:eastAsia="zh-CN"/>
              </w:rPr>
              <w:t>Introduce and implement the ban on imports of HFC-based new and second-hand equipment and bans on non-refillable (disposable) HFC containers</w:t>
            </w:r>
          </w:p>
          <w:p w14:paraId="1505500D" w14:textId="77777777" w:rsidR="00287135" w:rsidRPr="00C40F4E" w:rsidRDefault="00287135" w:rsidP="00C40F4E">
            <w:pPr>
              <w:pStyle w:val="ListParagraph"/>
              <w:keepNext/>
              <w:keepLines/>
              <w:numPr>
                <w:ilvl w:val="0"/>
                <w:numId w:val="39"/>
              </w:numPr>
              <w:shd w:val="clear" w:color="auto" w:fill="FFFFFF" w:themeFill="background1"/>
              <w:ind w:left="316" w:hanging="219"/>
              <w:jc w:val="left"/>
              <w:rPr>
                <w:color w:val="000000"/>
                <w:sz w:val="20"/>
                <w:szCs w:val="20"/>
                <w:lang w:val="en-CA" w:eastAsia="zh-CN"/>
              </w:rPr>
            </w:pPr>
            <w:r w:rsidRPr="00C40F4E">
              <w:rPr>
                <w:color w:val="000000"/>
                <w:sz w:val="20"/>
                <w:szCs w:val="20"/>
                <w:lang w:val="en-CA" w:eastAsia="zh-CN"/>
              </w:rPr>
              <w:t>Develop a standard or SOP for safe transport and storage of HFCs and alternatives</w:t>
            </w:r>
          </w:p>
        </w:tc>
        <w:tc>
          <w:tcPr>
            <w:tcW w:w="993" w:type="dxa"/>
            <w:vMerge w:val="restart"/>
          </w:tcPr>
          <w:p w14:paraId="07DCB96D" w14:textId="77777777" w:rsidR="00287135" w:rsidRPr="00C40F4E" w:rsidRDefault="00287135" w:rsidP="00C40F4E">
            <w:pPr>
              <w:jc w:val="center"/>
              <w:rPr>
                <w:color w:val="000000"/>
                <w:sz w:val="20"/>
                <w:szCs w:val="20"/>
                <w:lang w:eastAsia="zh-CN"/>
              </w:rPr>
            </w:pPr>
            <w:r w:rsidRPr="00C40F4E">
              <w:rPr>
                <w:sz w:val="20"/>
                <w:szCs w:val="20"/>
              </w:rPr>
              <w:t>UNEP</w:t>
            </w:r>
          </w:p>
        </w:tc>
        <w:tc>
          <w:tcPr>
            <w:tcW w:w="992" w:type="dxa"/>
            <w:noWrap/>
          </w:tcPr>
          <w:p w14:paraId="39C22EA4" w14:textId="77777777" w:rsidR="00287135" w:rsidRPr="00C40F4E" w:rsidRDefault="00287135" w:rsidP="00C40F4E">
            <w:pPr>
              <w:jc w:val="right"/>
              <w:rPr>
                <w:color w:val="000000"/>
                <w:sz w:val="20"/>
                <w:szCs w:val="20"/>
                <w:lang w:eastAsia="zh-CN"/>
              </w:rPr>
            </w:pPr>
            <w:r w:rsidRPr="00C40F4E">
              <w:rPr>
                <w:color w:val="000000"/>
                <w:sz w:val="20"/>
                <w:szCs w:val="20"/>
                <w:lang w:eastAsia="zh-CN"/>
              </w:rPr>
              <w:t>75,000</w:t>
            </w:r>
          </w:p>
        </w:tc>
      </w:tr>
      <w:tr w:rsidR="00287135" w:rsidRPr="00C40F4E" w14:paraId="3D6589DE" w14:textId="77777777">
        <w:trPr>
          <w:trHeight w:val="183"/>
        </w:trPr>
        <w:tc>
          <w:tcPr>
            <w:tcW w:w="7366" w:type="dxa"/>
            <w:hideMark/>
          </w:tcPr>
          <w:p w14:paraId="09AF1B52" w14:textId="77777777" w:rsidR="00287135" w:rsidRPr="00C40F4E" w:rsidRDefault="00287135" w:rsidP="00C40F4E">
            <w:pPr>
              <w:jc w:val="left"/>
              <w:rPr>
                <w:color w:val="000000"/>
                <w:sz w:val="20"/>
                <w:szCs w:val="20"/>
                <w:lang w:eastAsia="zh-CN"/>
              </w:rPr>
            </w:pPr>
            <w:r w:rsidRPr="00C40F4E">
              <w:rPr>
                <w:color w:val="000000"/>
                <w:sz w:val="20"/>
                <w:szCs w:val="20"/>
                <w:lang w:eastAsia="zh-CN"/>
              </w:rPr>
              <w:t>Introduce a mandatory certification scheme for RAC specialists and enterprises to improve service quality for end users</w:t>
            </w:r>
          </w:p>
        </w:tc>
        <w:tc>
          <w:tcPr>
            <w:tcW w:w="993" w:type="dxa"/>
            <w:vMerge/>
            <w:hideMark/>
          </w:tcPr>
          <w:p w14:paraId="1DB7C034" w14:textId="77777777" w:rsidR="00287135" w:rsidRPr="00C40F4E" w:rsidRDefault="00287135" w:rsidP="00C40F4E">
            <w:pPr>
              <w:jc w:val="center"/>
              <w:rPr>
                <w:color w:val="000000"/>
                <w:sz w:val="20"/>
                <w:szCs w:val="20"/>
                <w:lang w:eastAsia="zh-CN"/>
              </w:rPr>
            </w:pPr>
          </w:p>
        </w:tc>
        <w:tc>
          <w:tcPr>
            <w:tcW w:w="992" w:type="dxa"/>
            <w:noWrap/>
            <w:hideMark/>
          </w:tcPr>
          <w:p w14:paraId="2D555333" w14:textId="77777777" w:rsidR="00287135" w:rsidRPr="00C40F4E" w:rsidRDefault="00287135" w:rsidP="00C40F4E">
            <w:pPr>
              <w:jc w:val="right"/>
              <w:rPr>
                <w:color w:val="000000"/>
                <w:sz w:val="20"/>
                <w:szCs w:val="20"/>
                <w:lang w:eastAsia="zh-CN"/>
              </w:rPr>
            </w:pPr>
            <w:r w:rsidRPr="00C40F4E">
              <w:rPr>
                <w:color w:val="000000"/>
                <w:sz w:val="20"/>
                <w:szCs w:val="20"/>
                <w:lang w:eastAsia="zh-CN"/>
              </w:rPr>
              <w:t>25,000</w:t>
            </w:r>
          </w:p>
        </w:tc>
      </w:tr>
      <w:tr w:rsidR="00287135" w:rsidRPr="00C40F4E" w14:paraId="35E9FBCE" w14:textId="77777777">
        <w:trPr>
          <w:trHeight w:val="255"/>
        </w:trPr>
        <w:tc>
          <w:tcPr>
            <w:tcW w:w="9351" w:type="dxa"/>
            <w:gridSpan w:val="3"/>
            <w:hideMark/>
          </w:tcPr>
          <w:p w14:paraId="7B66E848" w14:textId="77777777" w:rsidR="00287135" w:rsidRPr="00C40F4E" w:rsidRDefault="00287135" w:rsidP="00C40F4E">
            <w:pPr>
              <w:jc w:val="left"/>
              <w:rPr>
                <w:b/>
                <w:bCs/>
                <w:i/>
                <w:iCs/>
                <w:color w:val="000000"/>
                <w:sz w:val="20"/>
                <w:szCs w:val="20"/>
                <w:lang w:eastAsia="zh-CN"/>
              </w:rPr>
            </w:pPr>
            <w:r w:rsidRPr="00C40F4E">
              <w:rPr>
                <w:b/>
                <w:bCs/>
                <w:i/>
                <w:iCs/>
                <w:color w:val="000000"/>
                <w:sz w:val="20"/>
                <w:szCs w:val="20"/>
                <w:lang w:eastAsia="zh-CN"/>
              </w:rPr>
              <w:t>Training of customs officers, importers and clearance agents (US $80,000)</w:t>
            </w:r>
          </w:p>
        </w:tc>
      </w:tr>
      <w:tr w:rsidR="00287135" w:rsidRPr="00C40F4E" w14:paraId="26D175E3" w14:textId="77777777">
        <w:trPr>
          <w:trHeight w:val="255"/>
        </w:trPr>
        <w:tc>
          <w:tcPr>
            <w:tcW w:w="7366" w:type="dxa"/>
            <w:hideMark/>
          </w:tcPr>
          <w:p w14:paraId="6C6DEC2B" w14:textId="77777777" w:rsidR="00287135" w:rsidRPr="00C40F4E" w:rsidRDefault="00287135" w:rsidP="00C40F4E">
            <w:pPr>
              <w:jc w:val="left"/>
              <w:rPr>
                <w:color w:val="000000"/>
                <w:sz w:val="20"/>
                <w:szCs w:val="20"/>
                <w:lang w:eastAsia="zh-CN"/>
              </w:rPr>
            </w:pPr>
            <w:r w:rsidRPr="00C40F4E">
              <w:rPr>
                <w:color w:val="000000"/>
                <w:sz w:val="20"/>
                <w:szCs w:val="20"/>
                <w:lang w:eastAsia="zh-CN"/>
              </w:rPr>
              <w:t>Upgrade the curriculum of customs training institutes to include HFCs, new HS codes, alternative technologies, the new legislative framework, and methods for the safe handling of flammable substances</w:t>
            </w:r>
          </w:p>
        </w:tc>
        <w:tc>
          <w:tcPr>
            <w:tcW w:w="993" w:type="dxa"/>
            <w:vMerge w:val="restart"/>
            <w:hideMark/>
          </w:tcPr>
          <w:p w14:paraId="500A21C2"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UNEP</w:t>
            </w:r>
          </w:p>
        </w:tc>
        <w:tc>
          <w:tcPr>
            <w:tcW w:w="992" w:type="dxa"/>
            <w:noWrap/>
            <w:hideMark/>
          </w:tcPr>
          <w:p w14:paraId="2FBDFE4C" w14:textId="77777777" w:rsidR="00287135" w:rsidRPr="00C40F4E" w:rsidRDefault="00287135" w:rsidP="00C40F4E">
            <w:pPr>
              <w:jc w:val="right"/>
              <w:rPr>
                <w:color w:val="000000"/>
                <w:sz w:val="20"/>
                <w:szCs w:val="20"/>
                <w:lang w:eastAsia="zh-CN"/>
              </w:rPr>
            </w:pPr>
            <w:r w:rsidRPr="00C40F4E">
              <w:rPr>
                <w:color w:val="000000"/>
                <w:sz w:val="20"/>
                <w:szCs w:val="20"/>
                <w:lang w:eastAsia="zh-CN"/>
              </w:rPr>
              <w:t>30,000</w:t>
            </w:r>
          </w:p>
        </w:tc>
      </w:tr>
      <w:tr w:rsidR="00287135" w:rsidRPr="00C40F4E" w14:paraId="5D6B9ECB" w14:textId="77777777">
        <w:trPr>
          <w:trHeight w:val="255"/>
        </w:trPr>
        <w:tc>
          <w:tcPr>
            <w:tcW w:w="7366" w:type="dxa"/>
            <w:hideMark/>
          </w:tcPr>
          <w:p w14:paraId="4CA45BDB"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workshop to train 10 trainers on</w:t>
            </w:r>
            <w:r w:rsidRPr="00C40F4E">
              <w:rPr>
                <w:sz w:val="20"/>
                <w:szCs w:val="20"/>
              </w:rPr>
              <w:t xml:space="preserve"> the safe handling of </w:t>
            </w:r>
            <w:r w:rsidRPr="00C40F4E">
              <w:rPr>
                <w:color w:val="000000"/>
                <w:sz w:val="20"/>
                <w:szCs w:val="20"/>
                <w:lang w:eastAsia="zh-CN"/>
              </w:rPr>
              <w:t>flammable and toxic substances</w:t>
            </w:r>
          </w:p>
        </w:tc>
        <w:tc>
          <w:tcPr>
            <w:tcW w:w="993" w:type="dxa"/>
            <w:vMerge/>
          </w:tcPr>
          <w:p w14:paraId="5864CAF5" w14:textId="77777777" w:rsidR="00287135" w:rsidRPr="00C40F4E" w:rsidRDefault="00287135" w:rsidP="00C40F4E">
            <w:pPr>
              <w:jc w:val="center"/>
              <w:rPr>
                <w:color w:val="000000"/>
                <w:sz w:val="20"/>
                <w:szCs w:val="20"/>
                <w:lang w:eastAsia="zh-CN"/>
              </w:rPr>
            </w:pPr>
          </w:p>
        </w:tc>
        <w:tc>
          <w:tcPr>
            <w:tcW w:w="992" w:type="dxa"/>
            <w:hideMark/>
          </w:tcPr>
          <w:p w14:paraId="2DCAF026"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15,000</w:t>
            </w:r>
          </w:p>
        </w:tc>
      </w:tr>
      <w:tr w:rsidR="00287135" w:rsidRPr="00C40F4E" w14:paraId="0503FE58" w14:textId="77777777">
        <w:trPr>
          <w:trHeight w:val="255"/>
        </w:trPr>
        <w:tc>
          <w:tcPr>
            <w:tcW w:w="7366" w:type="dxa"/>
            <w:hideMark/>
          </w:tcPr>
          <w:p w14:paraId="04B7CC68"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workshop to train 20 customs officers on control of HFCs including risk profiling</w:t>
            </w:r>
          </w:p>
        </w:tc>
        <w:tc>
          <w:tcPr>
            <w:tcW w:w="993" w:type="dxa"/>
            <w:vMerge/>
          </w:tcPr>
          <w:p w14:paraId="1A297286" w14:textId="77777777" w:rsidR="00287135" w:rsidRPr="00C40F4E" w:rsidRDefault="00287135" w:rsidP="00C40F4E">
            <w:pPr>
              <w:jc w:val="center"/>
              <w:rPr>
                <w:color w:val="000000"/>
                <w:sz w:val="20"/>
                <w:szCs w:val="20"/>
                <w:lang w:eastAsia="zh-CN"/>
              </w:rPr>
            </w:pPr>
          </w:p>
        </w:tc>
        <w:tc>
          <w:tcPr>
            <w:tcW w:w="992" w:type="dxa"/>
            <w:hideMark/>
          </w:tcPr>
          <w:p w14:paraId="431B2FC2"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28C66708" w14:textId="77777777">
        <w:trPr>
          <w:trHeight w:val="255"/>
        </w:trPr>
        <w:tc>
          <w:tcPr>
            <w:tcW w:w="7366" w:type="dxa"/>
            <w:hideMark/>
          </w:tcPr>
          <w:p w14:paraId="054139C8"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workshop to train 20 enforcement officers at province level to support enforcement beyond the customs check point</w:t>
            </w:r>
          </w:p>
        </w:tc>
        <w:tc>
          <w:tcPr>
            <w:tcW w:w="993" w:type="dxa"/>
            <w:vMerge/>
          </w:tcPr>
          <w:p w14:paraId="32526FE5" w14:textId="77777777" w:rsidR="00287135" w:rsidRPr="00C40F4E" w:rsidRDefault="00287135" w:rsidP="00C40F4E">
            <w:pPr>
              <w:jc w:val="center"/>
              <w:rPr>
                <w:color w:val="000000"/>
                <w:sz w:val="20"/>
                <w:szCs w:val="20"/>
                <w:lang w:eastAsia="zh-CN"/>
              </w:rPr>
            </w:pPr>
          </w:p>
        </w:tc>
        <w:tc>
          <w:tcPr>
            <w:tcW w:w="992" w:type="dxa"/>
            <w:noWrap/>
            <w:hideMark/>
          </w:tcPr>
          <w:p w14:paraId="1F9B6D8C"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4A6C02FE" w14:textId="77777777">
        <w:trPr>
          <w:trHeight w:val="255"/>
        </w:trPr>
        <w:tc>
          <w:tcPr>
            <w:tcW w:w="7366" w:type="dxa"/>
            <w:hideMark/>
          </w:tcPr>
          <w:p w14:paraId="5E6B6935" w14:textId="77777777" w:rsidR="00287135" w:rsidRPr="00C40F4E" w:rsidRDefault="00287135" w:rsidP="00C40F4E">
            <w:pPr>
              <w:jc w:val="left"/>
              <w:rPr>
                <w:color w:val="000000"/>
                <w:sz w:val="20"/>
                <w:szCs w:val="20"/>
                <w:lang w:eastAsia="zh-CN"/>
              </w:rPr>
            </w:pPr>
            <w:r w:rsidRPr="00C40F4E">
              <w:rPr>
                <w:color w:val="000000"/>
                <w:sz w:val="20"/>
                <w:szCs w:val="20"/>
                <w:lang w:eastAsia="zh-CN"/>
              </w:rPr>
              <w:t xml:space="preserve">One workshop to train 20 importers and clearing/forwarding agents on new regulatory measures under stage I of the KIP, HFC data management and reporting </w:t>
            </w:r>
          </w:p>
        </w:tc>
        <w:tc>
          <w:tcPr>
            <w:tcW w:w="993" w:type="dxa"/>
            <w:vMerge/>
          </w:tcPr>
          <w:p w14:paraId="59B00526" w14:textId="77777777" w:rsidR="00287135" w:rsidRPr="00C40F4E" w:rsidRDefault="00287135" w:rsidP="00C40F4E">
            <w:pPr>
              <w:jc w:val="center"/>
              <w:rPr>
                <w:color w:val="000000"/>
                <w:sz w:val="20"/>
                <w:szCs w:val="20"/>
                <w:lang w:eastAsia="zh-CN"/>
              </w:rPr>
            </w:pPr>
          </w:p>
        </w:tc>
        <w:tc>
          <w:tcPr>
            <w:tcW w:w="992" w:type="dxa"/>
            <w:noWrap/>
            <w:hideMark/>
          </w:tcPr>
          <w:p w14:paraId="50C2560D"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5753E5FE" w14:textId="77777777">
        <w:trPr>
          <w:trHeight w:val="255"/>
        </w:trPr>
        <w:tc>
          <w:tcPr>
            <w:tcW w:w="7366" w:type="dxa"/>
            <w:hideMark/>
          </w:tcPr>
          <w:p w14:paraId="2CBBB50C"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border dialogue/cross-border enforcement cooperation meeting with neighbouring countries</w:t>
            </w:r>
          </w:p>
        </w:tc>
        <w:tc>
          <w:tcPr>
            <w:tcW w:w="993" w:type="dxa"/>
            <w:vMerge/>
          </w:tcPr>
          <w:p w14:paraId="381D60FB" w14:textId="77777777" w:rsidR="00287135" w:rsidRPr="00C40F4E" w:rsidRDefault="00287135" w:rsidP="00C40F4E">
            <w:pPr>
              <w:jc w:val="center"/>
              <w:rPr>
                <w:color w:val="000000"/>
                <w:sz w:val="20"/>
                <w:szCs w:val="20"/>
                <w:lang w:eastAsia="zh-CN"/>
              </w:rPr>
            </w:pPr>
          </w:p>
        </w:tc>
        <w:tc>
          <w:tcPr>
            <w:tcW w:w="992" w:type="dxa"/>
            <w:noWrap/>
            <w:hideMark/>
          </w:tcPr>
          <w:p w14:paraId="5A1E4BEF" w14:textId="77777777" w:rsidR="00287135" w:rsidRPr="00C40F4E" w:rsidRDefault="00287135" w:rsidP="00C40F4E">
            <w:pPr>
              <w:jc w:val="right"/>
              <w:rPr>
                <w:color w:val="000000"/>
                <w:sz w:val="20"/>
                <w:szCs w:val="20"/>
                <w:lang w:eastAsia="zh-CN"/>
              </w:rPr>
            </w:pPr>
            <w:r w:rsidRPr="00C40F4E">
              <w:rPr>
                <w:color w:val="000000"/>
                <w:sz w:val="20"/>
                <w:szCs w:val="20"/>
                <w:lang w:eastAsia="zh-CN"/>
              </w:rPr>
              <w:t>5,000</w:t>
            </w:r>
          </w:p>
        </w:tc>
      </w:tr>
      <w:tr w:rsidR="00287135" w:rsidRPr="00C40F4E" w14:paraId="669540B5" w14:textId="77777777">
        <w:trPr>
          <w:trHeight w:val="255"/>
        </w:trPr>
        <w:tc>
          <w:tcPr>
            <w:tcW w:w="9351" w:type="dxa"/>
            <w:gridSpan w:val="3"/>
            <w:hideMark/>
          </w:tcPr>
          <w:p w14:paraId="48AB16C4" w14:textId="77777777" w:rsidR="00287135" w:rsidRPr="00C40F4E" w:rsidRDefault="00287135" w:rsidP="00C40F4E">
            <w:pPr>
              <w:keepNext/>
              <w:jc w:val="left"/>
              <w:rPr>
                <w:i/>
                <w:iCs/>
                <w:color w:val="000000"/>
                <w:sz w:val="20"/>
                <w:szCs w:val="20"/>
                <w:lang w:eastAsia="zh-CN"/>
              </w:rPr>
            </w:pPr>
            <w:r w:rsidRPr="00C40F4E">
              <w:rPr>
                <w:b/>
                <w:bCs/>
                <w:i/>
                <w:iCs/>
                <w:color w:val="000000"/>
                <w:sz w:val="20"/>
                <w:szCs w:val="20"/>
                <w:lang w:eastAsia="zh-CN"/>
              </w:rPr>
              <w:t>Capacity</w:t>
            </w:r>
            <w:r w:rsidRPr="00C40F4E">
              <w:rPr>
                <w:b/>
                <w:bCs/>
                <w:i/>
                <w:iCs/>
                <w:color w:val="000000"/>
                <w:sz w:val="20"/>
                <w:szCs w:val="20"/>
                <w:lang w:eastAsia="zh-CN"/>
              </w:rPr>
              <w:noBreakHyphen/>
              <w:t>building of RAC/MAC servicing technicians and workshops (US $255,500)</w:t>
            </w:r>
          </w:p>
        </w:tc>
      </w:tr>
      <w:tr w:rsidR="00287135" w:rsidRPr="00C40F4E" w14:paraId="2F383248" w14:textId="77777777">
        <w:trPr>
          <w:trHeight w:val="255"/>
        </w:trPr>
        <w:tc>
          <w:tcPr>
            <w:tcW w:w="7366" w:type="dxa"/>
            <w:hideMark/>
          </w:tcPr>
          <w:p w14:paraId="06E041FD" w14:textId="77777777" w:rsidR="00287135" w:rsidRPr="00C40F4E" w:rsidRDefault="00287135" w:rsidP="00C40F4E">
            <w:pPr>
              <w:jc w:val="left"/>
              <w:rPr>
                <w:color w:val="000000"/>
                <w:sz w:val="20"/>
                <w:szCs w:val="20"/>
                <w:lang w:eastAsia="zh-CN"/>
              </w:rPr>
            </w:pPr>
            <w:r w:rsidRPr="00C40F4E">
              <w:rPr>
                <w:color w:val="000000"/>
                <w:sz w:val="20"/>
                <w:szCs w:val="20"/>
                <w:lang w:eastAsia="zh-CN"/>
              </w:rPr>
              <w:t xml:space="preserve">Six workshops to train 120 technicians on good servicing practices and the safe handling of flammable and toxic refrigerants in collaboration with local institutes </w:t>
            </w:r>
          </w:p>
        </w:tc>
        <w:tc>
          <w:tcPr>
            <w:tcW w:w="993" w:type="dxa"/>
            <w:vMerge w:val="restart"/>
            <w:hideMark/>
          </w:tcPr>
          <w:p w14:paraId="64503F67"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UNEP</w:t>
            </w:r>
          </w:p>
        </w:tc>
        <w:tc>
          <w:tcPr>
            <w:tcW w:w="992" w:type="dxa"/>
            <w:noWrap/>
            <w:hideMark/>
          </w:tcPr>
          <w:p w14:paraId="759D50F8" w14:textId="77777777" w:rsidR="00287135" w:rsidRPr="00C40F4E" w:rsidRDefault="00287135" w:rsidP="00C40F4E">
            <w:pPr>
              <w:jc w:val="right"/>
              <w:rPr>
                <w:color w:val="000000"/>
                <w:sz w:val="20"/>
                <w:szCs w:val="20"/>
                <w:lang w:eastAsia="zh-CN"/>
              </w:rPr>
            </w:pPr>
            <w:r w:rsidRPr="00C40F4E">
              <w:rPr>
                <w:color w:val="000000"/>
                <w:sz w:val="20"/>
                <w:szCs w:val="20"/>
                <w:lang w:eastAsia="zh-CN"/>
              </w:rPr>
              <w:t>60,000</w:t>
            </w:r>
          </w:p>
        </w:tc>
      </w:tr>
      <w:tr w:rsidR="00287135" w:rsidRPr="00C40F4E" w14:paraId="16F67644" w14:textId="77777777">
        <w:trPr>
          <w:trHeight w:val="255"/>
        </w:trPr>
        <w:tc>
          <w:tcPr>
            <w:tcW w:w="7366" w:type="dxa"/>
            <w:hideMark/>
          </w:tcPr>
          <w:p w14:paraId="19EDB51F" w14:textId="77777777" w:rsidR="00287135" w:rsidRPr="00C40F4E" w:rsidRDefault="00287135" w:rsidP="00C40F4E">
            <w:pPr>
              <w:jc w:val="left"/>
              <w:rPr>
                <w:color w:val="000000"/>
                <w:sz w:val="20"/>
                <w:szCs w:val="20"/>
                <w:lang w:eastAsia="zh-CN"/>
              </w:rPr>
            </w:pPr>
            <w:r w:rsidRPr="00C40F4E">
              <w:rPr>
                <w:color w:val="000000"/>
                <w:sz w:val="20"/>
                <w:szCs w:val="20"/>
                <w:lang w:eastAsia="zh-CN"/>
              </w:rPr>
              <w:t xml:space="preserve">Review and update MAC training curriculum to incorporate into the national MAC certification system </w:t>
            </w:r>
          </w:p>
        </w:tc>
        <w:tc>
          <w:tcPr>
            <w:tcW w:w="993" w:type="dxa"/>
            <w:vMerge/>
          </w:tcPr>
          <w:p w14:paraId="4F4A2C3E" w14:textId="77777777" w:rsidR="00287135" w:rsidRPr="00C40F4E" w:rsidRDefault="00287135" w:rsidP="00C40F4E">
            <w:pPr>
              <w:jc w:val="center"/>
              <w:rPr>
                <w:color w:val="000000"/>
                <w:sz w:val="20"/>
                <w:szCs w:val="20"/>
                <w:lang w:eastAsia="zh-CN"/>
              </w:rPr>
            </w:pPr>
          </w:p>
        </w:tc>
        <w:tc>
          <w:tcPr>
            <w:tcW w:w="992" w:type="dxa"/>
            <w:noWrap/>
            <w:hideMark/>
          </w:tcPr>
          <w:p w14:paraId="6B903963"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5B2F81DA" w14:textId="77777777">
        <w:trPr>
          <w:trHeight w:val="255"/>
        </w:trPr>
        <w:tc>
          <w:tcPr>
            <w:tcW w:w="7366" w:type="dxa"/>
            <w:hideMark/>
          </w:tcPr>
          <w:p w14:paraId="0823C661"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workshop to train 10-15 trainers in MAC sector in good service practices, leakage control and servicing with alternatives</w:t>
            </w:r>
          </w:p>
        </w:tc>
        <w:tc>
          <w:tcPr>
            <w:tcW w:w="993" w:type="dxa"/>
            <w:vMerge/>
          </w:tcPr>
          <w:p w14:paraId="5F7E2924" w14:textId="77777777" w:rsidR="00287135" w:rsidRPr="00C40F4E" w:rsidRDefault="00287135" w:rsidP="00C40F4E">
            <w:pPr>
              <w:jc w:val="center"/>
              <w:rPr>
                <w:color w:val="000000"/>
                <w:sz w:val="20"/>
                <w:szCs w:val="20"/>
                <w:lang w:eastAsia="zh-CN"/>
              </w:rPr>
            </w:pPr>
          </w:p>
        </w:tc>
        <w:tc>
          <w:tcPr>
            <w:tcW w:w="992" w:type="dxa"/>
            <w:noWrap/>
            <w:hideMark/>
          </w:tcPr>
          <w:p w14:paraId="05FD22DF"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6E3920DF" w14:textId="77777777">
        <w:trPr>
          <w:trHeight w:val="255"/>
        </w:trPr>
        <w:tc>
          <w:tcPr>
            <w:tcW w:w="7366" w:type="dxa"/>
            <w:hideMark/>
          </w:tcPr>
          <w:p w14:paraId="489574EB"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workshop to train 20 MAC technicians in good service practices, including leakage control and the safe handling of alternative refrigerants</w:t>
            </w:r>
          </w:p>
        </w:tc>
        <w:tc>
          <w:tcPr>
            <w:tcW w:w="993" w:type="dxa"/>
            <w:vMerge/>
          </w:tcPr>
          <w:p w14:paraId="28B3245A" w14:textId="77777777" w:rsidR="00287135" w:rsidRPr="00C40F4E" w:rsidRDefault="00287135" w:rsidP="00C40F4E">
            <w:pPr>
              <w:jc w:val="center"/>
              <w:rPr>
                <w:color w:val="000000"/>
                <w:sz w:val="20"/>
                <w:szCs w:val="20"/>
                <w:lang w:eastAsia="zh-CN"/>
              </w:rPr>
            </w:pPr>
          </w:p>
        </w:tc>
        <w:tc>
          <w:tcPr>
            <w:tcW w:w="992" w:type="dxa"/>
            <w:noWrap/>
            <w:hideMark/>
          </w:tcPr>
          <w:p w14:paraId="7B866762"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10,000</w:t>
            </w:r>
          </w:p>
        </w:tc>
      </w:tr>
      <w:tr w:rsidR="00287135" w:rsidRPr="00C40F4E" w14:paraId="2EA6A1CF" w14:textId="77777777">
        <w:trPr>
          <w:trHeight w:val="255"/>
        </w:trPr>
        <w:tc>
          <w:tcPr>
            <w:tcW w:w="7366" w:type="dxa"/>
            <w:hideMark/>
          </w:tcPr>
          <w:p w14:paraId="20AEF809" w14:textId="77777777" w:rsidR="00287135" w:rsidRPr="00C40F4E" w:rsidRDefault="00287135" w:rsidP="00C40F4E">
            <w:pPr>
              <w:jc w:val="left"/>
              <w:rPr>
                <w:color w:val="000000"/>
                <w:sz w:val="20"/>
                <w:szCs w:val="20"/>
                <w:lang w:eastAsia="zh-CN"/>
              </w:rPr>
            </w:pPr>
            <w:r w:rsidRPr="00C40F4E">
              <w:rPr>
                <w:color w:val="000000"/>
                <w:sz w:val="20"/>
                <w:szCs w:val="20"/>
                <w:lang w:eastAsia="zh-CN"/>
              </w:rPr>
              <w:t>Provision of scholarships for 15 women to study university courses related to MAC and the automotive sector</w:t>
            </w:r>
          </w:p>
        </w:tc>
        <w:tc>
          <w:tcPr>
            <w:tcW w:w="993" w:type="dxa"/>
            <w:vMerge/>
          </w:tcPr>
          <w:p w14:paraId="736E2FD5" w14:textId="77777777" w:rsidR="00287135" w:rsidRPr="00C40F4E" w:rsidRDefault="00287135" w:rsidP="00C40F4E">
            <w:pPr>
              <w:jc w:val="center"/>
              <w:rPr>
                <w:color w:val="000000"/>
                <w:sz w:val="20"/>
                <w:szCs w:val="20"/>
                <w:lang w:eastAsia="zh-CN"/>
              </w:rPr>
            </w:pPr>
          </w:p>
        </w:tc>
        <w:tc>
          <w:tcPr>
            <w:tcW w:w="992" w:type="dxa"/>
            <w:noWrap/>
            <w:hideMark/>
          </w:tcPr>
          <w:p w14:paraId="652DF1EB" w14:textId="77777777" w:rsidR="00287135" w:rsidRPr="00C40F4E" w:rsidRDefault="00287135" w:rsidP="00C40F4E">
            <w:pPr>
              <w:jc w:val="right"/>
              <w:rPr>
                <w:color w:val="000000"/>
                <w:sz w:val="20"/>
                <w:szCs w:val="20"/>
                <w:lang w:eastAsia="zh-CN"/>
              </w:rPr>
            </w:pPr>
            <w:r w:rsidRPr="00C40F4E">
              <w:rPr>
                <w:color w:val="000000"/>
                <w:sz w:val="20"/>
                <w:szCs w:val="20"/>
                <w:lang w:eastAsia="zh-CN"/>
              </w:rPr>
              <w:t>10,500</w:t>
            </w:r>
          </w:p>
        </w:tc>
      </w:tr>
      <w:tr w:rsidR="00287135" w:rsidRPr="00C40F4E" w14:paraId="6FEB947E" w14:textId="77777777">
        <w:trPr>
          <w:trHeight w:val="255"/>
        </w:trPr>
        <w:tc>
          <w:tcPr>
            <w:tcW w:w="7366" w:type="dxa"/>
            <w:hideMark/>
          </w:tcPr>
          <w:p w14:paraId="499A4915" w14:textId="77777777" w:rsidR="00287135" w:rsidRPr="00C40F4E" w:rsidRDefault="00287135" w:rsidP="00C40F4E">
            <w:pPr>
              <w:jc w:val="left"/>
              <w:rPr>
                <w:color w:val="000000"/>
                <w:sz w:val="20"/>
                <w:szCs w:val="20"/>
                <w:lang w:eastAsia="zh-CN"/>
              </w:rPr>
            </w:pPr>
            <w:r w:rsidRPr="00C40F4E">
              <w:rPr>
                <w:color w:val="000000"/>
                <w:sz w:val="20"/>
                <w:szCs w:val="20"/>
                <w:lang w:eastAsia="zh-CN"/>
              </w:rPr>
              <w:t>Support for the development of a national RAC/MAC association</w:t>
            </w:r>
          </w:p>
        </w:tc>
        <w:tc>
          <w:tcPr>
            <w:tcW w:w="993" w:type="dxa"/>
            <w:vMerge/>
          </w:tcPr>
          <w:p w14:paraId="3EF27E06" w14:textId="77777777" w:rsidR="00287135" w:rsidRPr="00C40F4E" w:rsidRDefault="00287135" w:rsidP="00C40F4E">
            <w:pPr>
              <w:jc w:val="center"/>
              <w:rPr>
                <w:color w:val="000000"/>
                <w:sz w:val="20"/>
                <w:szCs w:val="20"/>
                <w:lang w:eastAsia="zh-CN"/>
              </w:rPr>
            </w:pPr>
          </w:p>
        </w:tc>
        <w:tc>
          <w:tcPr>
            <w:tcW w:w="992" w:type="dxa"/>
            <w:noWrap/>
            <w:hideMark/>
          </w:tcPr>
          <w:p w14:paraId="77D98C62" w14:textId="77777777" w:rsidR="00287135" w:rsidRPr="00C40F4E" w:rsidRDefault="00287135" w:rsidP="00C40F4E">
            <w:pPr>
              <w:jc w:val="right"/>
              <w:rPr>
                <w:color w:val="000000"/>
                <w:sz w:val="20"/>
                <w:szCs w:val="20"/>
                <w:lang w:eastAsia="zh-CN"/>
              </w:rPr>
            </w:pPr>
            <w:r w:rsidRPr="00C40F4E">
              <w:rPr>
                <w:color w:val="000000"/>
                <w:sz w:val="20"/>
                <w:szCs w:val="20"/>
                <w:lang w:eastAsia="zh-CN"/>
              </w:rPr>
              <w:t>5,000</w:t>
            </w:r>
          </w:p>
        </w:tc>
      </w:tr>
      <w:tr w:rsidR="00287135" w:rsidRPr="00C40F4E" w14:paraId="6815A4C6" w14:textId="77777777">
        <w:trPr>
          <w:trHeight w:val="255"/>
        </w:trPr>
        <w:tc>
          <w:tcPr>
            <w:tcW w:w="7366" w:type="dxa"/>
            <w:hideMark/>
          </w:tcPr>
          <w:p w14:paraId="3BACA095" w14:textId="77777777" w:rsidR="00287135" w:rsidRPr="00C40F4E" w:rsidRDefault="00287135" w:rsidP="00C40F4E">
            <w:pPr>
              <w:jc w:val="left"/>
              <w:rPr>
                <w:color w:val="000000"/>
                <w:sz w:val="20"/>
                <w:szCs w:val="20"/>
                <w:lang w:eastAsia="zh-CN"/>
              </w:rPr>
            </w:pPr>
            <w:r w:rsidRPr="00C40F4E">
              <w:rPr>
                <w:color w:val="000000"/>
                <w:sz w:val="20"/>
                <w:szCs w:val="20"/>
                <w:lang w:eastAsia="zh-CN"/>
              </w:rPr>
              <w:lastRenderedPageBreak/>
              <w:t>Provision of tools and equipment to 300 trained/certified technicians as an incentive for participation in the training course</w:t>
            </w:r>
          </w:p>
        </w:tc>
        <w:tc>
          <w:tcPr>
            <w:tcW w:w="993" w:type="dxa"/>
            <w:vMerge w:val="restart"/>
            <w:hideMark/>
          </w:tcPr>
          <w:p w14:paraId="689942E0"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UNIDO</w:t>
            </w:r>
          </w:p>
        </w:tc>
        <w:tc>
          <w:tcPr>
            <w:tcW w:w="992" w:type="dxa"/>
            <w:noWrap/>
            <w:hideMark/>
          </w:tcPr>
          <w:p w14:paraId="5AA787E8" w14:textId="77777777" w:rsidR="00287135" w:rsidRPr="00C40F4E" w:rsidRDefault="00287135" w:rsidP="00C40F4E">
            <w:pPr>
              <w:jc w:val="right"/>
              <w:rPr>
                <w:color w:val="000000"/>
                <w:sz w:val="20"/>
                <w:szCs w:val="20"/>
                <w:lang w:eastAsia="zh-CN"/>
              </w:rPr>
            </w:pPr>
            <w:r w:rsidRPr="00C40F4E">
              <w:rPr>
                <w:color w:val="000000"/>
                <w:sz w:val="20"/>
                <w:szCs w:val="20"/>
                <w:lang w:eastAsia="zh-CN"/>
              </w:rPr>
              <w:t>54,000</w:t>
            </w:r>
          </w:p>
        </w:tc>
      </w:tr>
      <w:tr w:rsidR="00287135" w:rsidRPr="00C40F4E" w14:paraId="6BFE0E9A" w14:textId="77777777">
        <w:trPr>
          <w:trHeight w:val="255"/>
        </w:trPr>
        <w:tc>
          <w:tcPr>
            <w:tcW w:w="7366" w:type="dxa"/>
            <w:hideMark/>
          </w:tcPr>
          <w:p w14:paraId="215F2370" w14:textId="77777777" w:rsidR="00287135" w:rsidRPr="00C40F4E" w:rsidRDefault="00287135" w:rsidP="00C40F4E">
            <w:pPr>
              <w:jc w:val="left"/>
              <w:rPr>
                <w:color w:val="000000"/>
                <w:sz w:val="20"/>
                <w:szCs w:val="20"/>
                <w:lang w:eastAsia="zh-CN"/>
              </w:rPr>
            </w:pPr>
            <w:r w:rsidRPr="00C40F4E">
              <w:rPr>
                <w:color w:val="000000"/>
                <w:sz w:val="20"/>
                <w:szCs w:val="20"/>
                <w:lang w:eastAsia="zh-CN"/>
              </w:rPr>
              <w:t>Provision of tools and equipment to 80 registered servicing workshops to enable good servicing practices</w:t>
            </w:r>
          </w:p>
        </w:tc>
        <w:tc>
          <w:tcPr>
            <w:tcW w:w="993" w:type="dxa"/>
            <w:vMerge/>
            <w:hideMark/>
          </w:tcPr>
          <w:p w14:paraId="59DF3B8E" w14:textId="77777777" w:rsidR="00287135" w:rsidRPr="00C40F4E" w:rsidRDefault="00287135" w:rsidP="00C40F4E">
            <w:pPr>
              <w:jc w:val="center"/>
              <w:rPr>
                <w:color w:val="000000"/>
                <w:sz w:val="20"/>
                <w:szCs w:val="20"/>
                <w:lang w:eastAsia="zh-CN"/>
              </w:rPr>
            </w:pPr>
          </w:p>
        </w:tc>
        <w:tc>
          <w:tcPr>
            <w:tcW w:w="992" w:type="dxa"/>
            <w:noWrap/>
            <w:hideMark/>
          </w:tcPr>
          <w:p w14:paraId="63FC9571" w14:textId="77777777" w:rsidR="00287135" w:rsidRPr="00C40F4E" w:rsidRDefault="00287135" w:rsidP="00C40F4E">
            <w:pPr>
              <w:jc w:val="right"/>
              <w:rPr>
                <w:color w:val="000000"/>
                <w:sz w:val="20"/>
                <w:szCs w:val="20"/>
                <w:lang w:eastAsia="zh-CN"/>
              </w:rPr>
            </w:pPr>
            <w:r w:rsidRPr="00C40F4E">
              <w:rPr>
                <w:color w:val="000000"/>
                <w:sz w:val="20"/>
                <w:szCs w:val="20"/>
                <w:lang w:eastAsia="zh-CN"/>
              </w:rPr>
              <w:t>96,000</w:t>
            </w:r>
          </w:p>
        </w:tc>
      </w:tr>
      <w:tr w:rsidR="00287135" w:rsidRPr="00C40F4E" w14:paraId="1DC13351" w14:textId="77777777">
        <w:trPr>
          <w:trHeight w:val="255"/>
        </w:trPr>
        <w:tc>
          <w:tcPr>
            <w:tcW w:w="9351" w:type="dxa"/>
            <w:gridSpan w:val="3"/>
            <w:hideMark/>
          </w:tcPr>
          <w:p w14:paraId="0C832222" w14:textId="77777777" w:rsidR="00287135" w:rsidRPr="00C40F4E" w:rsidRDefault="00287135" w:rsidP="00C40F4E">
            <w:pPr>
              <w:jc w:val="left"/>
              <w:rPr>
                <w:b/>
                <w:bCs/>
                <w:i/>
                <w:iCs/>
                <w:color w:val="000000"/>
                <w:sz w:val="20"/>
                <w:szCs w:val="20"/>
                <w:lang w:eastAsia="zh-CN"/>
              </w:rPr>
            </w:pPr>
            <w:r w:rsidRPr="00C40F4E">
              <w:rPr>
                <w:b/>
                <w:bCs/>
                <w:i/>
                <w:iCs/>
                <w:color w:val="000000"/>
                <w:sz w:val="20"/>
                <w:szCs w:val="20"/>
                <w:lang w:eastAsia="zh-CN"/>
              </w:rPr>
              <w:t>National RRR scheme (US $45,000)</w:t>
            </w:r>
          </w:p>
        </w:tc>
      </w:tr>
      <w:tr w:rsidR="00287135" w:rsidRPr="00C40F4E" w14:paraId="4ED3EB32" w14:textId="77777777">
        <w:trPr>
          <w:trHeight w:val="255"/>
        </w:trPr>
        <w:tc>
          <w:tcPr>
            <w:tcW w:w="7366" w:type="dxa"/>
            <w:hideMark/>
          </w:tcPr>
          <w:p w14:paraId="17DA7069" w14:textId="77777777" w:rsidR="00287135" w:rsidRPr="00C40F4E" w:rsidRDefault="00287135" w:rsidP="00C40F4E">
            <w:pPr>
              <w:jc w:val="left"/>
              <w:rPr>
                <w:sz w:val="20"/>
                <w:szCs w:val="20"/>
                <w:lang w:eastAsia="zh-CN"/>
              </w:rPr>
            </w:pPr>
            <w:r w:rsidRPr="00C40F4E">
              <w:rPr>
                <w:sz w:val="20"/>
                <w:szCs w:val="20"/>
                <w:lang w:eastAsia="zh-CN"/>
              </w:rPr>
              <w:t>Develop a guideline as part of technical assistance to an established RRR centre for the inclusion of HFCs</w:t>
            </w:r>
          </w:p>
        </w:tc>
        <w:tc>
          <w:tcPr>
            <w:tcW w:w="993" w:type="dxa"/>
            <w:hideMark/>
          </w:tcPr>
          <w:p w14:paraId="321738A6"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UNIDO</w:t>
            </w:r>
          </w:p>
        </w:tc>
        <w:tc>
          <w:tcPr>
            <w:tcW w:w="992" w:type="dxa"/>
            <w:noWrap/>
            <w:hideMark/>
          </w:tcPr>
          <w:p w14:paraId="3FE4FD3D" w14:textId="77777777" w:rsidR="00287135" w:rsidRPr="00C40F4E" w:rsidRDefault="00287135" w:rsidP="00C40F4E">
            <w:pPr>
              <w:jc w:val="right"/>
              <w:rPr>
                <w:sz w:val="20"/>
                <w:szCs w:val="20"/>
                <w:lang w:eastAsia="zh-CN"/>
              </w:rPr>
            </w:pPr>
            <w:r w:rsidRPr="00C40F4E">
              <w:rPr>
                <w:sz w:val="20"/>
                <w:szCs w:val="20"/>
                <w:lang w:eastAsia="zh-CN"/>
              </w:rPr>
              <w:t>45,000</w:t>
            </w:r>
          </w:p>
        </w:tc>
      </w:tr>
      <w:tr w:rsidR="00287135" w:rsidRPr="00C40F4E" w14:paraId="242715C1" w14:textId="77777777">
        <w:trPr>
          <w:trHeight w:val="255"/>
        </w:trPr>
        <w:tc>
          <w:tcPr>
            <w:tcW w:w="9351" w:type="dxa"/>
            <w:gridSpan w:val="3"/>
            <w:hideMark/>
          </w:tcPr>
          <w:p w14:paraId="32F2B56E" w14:textId="59D74C3F" w:rsidR="00287135" w:rsidRPr="00C40F4E" w:rsidRDefault="00287135" w:rsidP="00C40F4E">
            <w:pPr>
              <w:jc w:val="left"/>
              <w:rPr>
                <w:i/>
                <w:iCs/>
                <w:color w:val="000000"/>
                <w:sz w:val="20"/>
                <w:szCs w:val="20"/>
                <w:lang w:eastAsia="zh-CN"/>
              </w:rPr>
            </w:pPr>
            <w:r w:rsidRPr="00C40F4E">
              <w:rPr>
                <w:b/>
                <w:bCs/>
                <w:i/>
                <w:iCs/>
                <w:color w:val="000000"/>
                <w:sz w:val="20"/>
                <w:szCs w:val="20"/>
                <w:lang w:eastAsia="zh-CN"/>
              </w:rPr>
              <w:t>Promotion of alternative technologies</w:t>
            </w:r>
            <w:r w:rsidRPr="00C40F4E">
              <w:rPr>
                <w:i/>
                <w:iCs/>
                <w:color w:val="000000"/>
                <w:sz w:val="20"/>
                <w:szCs w:val="20"/>
                <w:lang w:eastAsia="zh-CN"/>
              </w:rPr>
              <w:t> </w:t>
            </w:r>
            <w:r w:rsidRPr="00C40F4E">
              <w:rPr>
                <w:b/>
                <w:bCs/>
                <w:i/>
                <w:iCs/>
                <w:color w:val="000000"/>
                <w:sz w:val="20"/>
                <w:szCs w:val="20"/>
                <w:lang w:eastAsia="zh-CN"/>
              </w:rPr>
              <w:t>(US $</w:t>
            </w:r>
            <w:r w:rsidR="002509F1">
              <w:rPr>
                <w:b/>
                <w:bCs/>
                <w:i/>
                <w:iCs/>
                <w:color w:val="000000"/>
                <w:sz w:val="20"/>
                <w:szCs w:val="20"/>
                <w:lang w:eastAsia="zh-CN"/>
              </w:rPr>
              <w:t>85,596</w:t>
            </w:r>
            <w:r w:rsidRPr="00C40F4E">
              <w:rPr>
                <w:b/>
                <w:bCs/>
                <w:i/>
                <w:iCs/>
                <w:color w:val="000000"/>
                <w:sz w:val="20"/>
                <w:szCs w:val="20"/>
                <w:lang w:eastAsia="zh-CN"/>
              </w:rPr>
              <w:t>)</w:t>
            </w:r>
          </w:p>
        </w:tc>
      </w:tr>
      <w:tr w:rsidR="00287135" w:rsidRPr="00C40F4E" w14:paraId="79BE9FE4" w14:textId="77777777">
        <w:trPr>
          <w:trHeight w:val="255"/>
        </w:trPr>
        <w:tc>
          <w:tcPr>
            <w:tcW w:w="7366" w:type="dxa"/>
            <w:hideMark/>
          </w:tcPr>
          <w:p w14:paraId="0A7A49F5"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feasibility study on adapting the domestic AC sector to low-GWP alternative technologies</w:t>
            </w:r>
          </w:p>
        </w:tc>
        <w:tc>
          <w:tcPr>
            <w:tcW w:w="993" w:type="dxa"/>
            <w:vMerge w:val="restart"/>
            <w:hideMark/>
          </w:tcPr>
          <w:p w14:paraId="1074025D"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UNEP</w:t>
            </w:r>
          </w:p>
        </w:tc>
        <w:tc>
          <w:tcPr>
            <w:tcW w:w="992" w:type="dxa"/>
            <w:noWrap/>
            <w:hideMark/>
          </w:tcPr>
          <w:p w14:paraId="4D8B72C4" w14:textId="2DD1BEB5" w:rsidR="00287135" w:rsidRPr="00C40F4E" w:rsidRDefault="00287135" w:rsidP="00C40F4E">
            <w:pPr>
              <w:jc w:val="right"/>
              <w:rPr>
                <w:color w:val="000000"/>
                <w:sz w:val="20"/>
                <w:szCs w:val="20"/>
                <w:lang w:eastAsia="zh-CN"/>
              </w:rPr>
            </w:pPr>
            <w:r w:rsidRPr="00C40F4E">
              <w:rPr>
                <w:color w:val="000000"/>
                <w:sz w:val="20"/>
                <w:szCs w:val="20"/>
                <w:lang w:eastAsia="zh-CN"/>
              </w:rPr>
              <w:t>1</w:t>
            </w:r>
            <w:r w:rsidR="000D1066">
              <w:rPr>
                <w:color w:val="000000"/>
                <w:sz w:val="20"/>
                <w:szCs w:val="20"/>
                <w:lang w:eastAsia="zh-CN"/>
              </w:rPr>
              <w:t>5</w:t>
            </w:r>
            <w:r w:rsidRPr="00C40F4E">
              <w:rPr>
                <w:color w:val="000000"/>
                <w:sz w:val="20"/>
                <w:szCs w:val="20"/>
                <w:lang w:eastAsia="zh-CN"/>
              </w:rPr>
              <w:t>,</w:t>
            </w:r>
            <w:r w:rsidR="00EE1CB8">
              <w:rPr>
                <w:color w:val="000000"/>
                <w:sz w:val="20"/>
                <w:szCs w:val="20"/>
                <w:lang w:eastAsia="zh-CN"/>
              </w:rPr>
              <w:t>596</w:t>
            </w:r>
          </w:p>
        </w:tc>
      </w:tr>
      <w:tr w:rsidR="00287135" w:rsidRPr="00C40F4E" w14:paraId="110D8255" w14:textId="77777777">
        <w:trPr>
          <w:trHeight w:val="255"/>
        </w:trPr>
        <w:tc>
          <w:tcPr>
            <w:tcW w:w="7366" w:type="dxa"/>
            <w:hideMark/>
          </w:tcPr>
          <w:p w14:paraId="2108F41A"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session for dissemination of information on the latest development and new emerging technologies with special focus on servicing in collaboration with RAC associations</w:t>
            </w:r>
          </w:p>
        </w:tc>
        <w:tc>
          <w:tcPr>
            <w:tcW w:w="993" w:type="dxa"/>
            <w:vMerge/>
          </w:tcPr>
          <w:p w14:paraId="6F89501A" w14:textId="77777777" w:rsidR="00287135" w:rsidRPr="00C40F4E" w:rsidRDefault="00287135" w:rsidP="00C40F4E">
            <w:pPr>
              <w:jc w:val="center"/>
              <w:rPr>
                <w:color w:val="000000"/>
                <w:sz w:val="20"/>
                <w:szCs w:val="20"/>
                <w:lang w:eastAsia="zh-CN"/>
              </w:rPr>
            </w:pPr>
          </w:p>
        </w:tc>
        <w:tc>
          <w:tcPr>
            <w:tcW w:w="992" w:type="dxa"/>
            <w:noWrap/>
            <w:hideMark/>
          </w:tcPr>
          <w:p w14:paraId="01D2DA4E"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15,000</w:t>
            </w:r>
          </w:p>
        </w:tc>
      </w:tr>
      <w:tr w:rsidR="00287135" w:rsidRPr="00C40F4E" w14:paraId="28C88E02" w14:textId="77777777">
        <w:trPr>
          <w:trHeight w:val="255"/>
        </w:trPr>
        <w:tc>
          <w:tcPr>
            <w:tcW w:w="7366" w:type="dxa"/>
            <w:hideMark/>
          </w:tcPr>
          <w:p w14:paraId="4E4DBFDC" w14:textId="77777777" w:rsidR="00287135" w:rsidRPr="00C40F4E" w:rsidRDefault="00287135" w:rsidP="00C40F4E">
            <w:pPr>
              <w:jc w:val="left"/>
              <w:rPr>
                <w:color w:val="000000"/>
                <w:sz w:val="20"/>
                <w:szCs w:val="20"/>
                <w:lang w:eastAsia="zh-CN"/>
              </w:rPr>
            </w:pPr>
            <w:r w:rsidRPr="00C40F4E">
              <w:rPr>
                <w:color w:val="000000"/>
                <w:sz w:val="20"/>
                <w:szCs w:val="20"/>
                <w:lang w:eastAsia="zh-CN"/>
              </w:rPr>
              <w:t>Begin technical assistance to large end users to reduce leaks and transition into non-ODS and low-GWP alternatives by providing information on leakage reduction, improved design, and maintenance practice of RAC equipment</w:t>
            </w:r>
          </w:p>
        </w:tc>
        <w:tc>
          <w:tcPr>
            <w:tcW w:w="993" w:type="dxa"/>
            <w:vMerge/>
          </w:tcPr>
          <w:p w14:paraId="17C6489F" w14:textId="77777777" w:rsidR="00287135" w:rsidRPr="00C40F4E" w:rsidRDefault="00287135" w:rsidP="00C40F4E">
            <w:pPr>
              <w:jc w:val="center"/>
              <w:rPr>
                <w:color w:val="000000"/>
                <w:sz w:val="20"/>
                <w:szCs w:val="20"/>
                <w:lang w:eastAsia="zh-CN"/>
              </w:rPr>
            </w:pPr>
          </w:p>
        </w:tc>
        <w:tc>
          <w:tcPr>
            <w:tcW w:w="992" w:type="dxa"/>
            <w:noWrap/>
            <w:hideMark/>
          </w:tcPr>
          <w:p w14:paraId="2CDCAC3E" w14:textId="77777777" w:rsidR="00287135" w:rsidRPr="00C40F4E" w:rsidRDefault="00287135" w:rsidP="00C40F4E">
            <w:pPr>
              <w:jc w:val="right"/>
              <w:rPr>
                <w:color w:val="000000"/>
                <w:sz w:val="20"/>
                <w:szCs w:val="20"/>
                <w:lang w:eastAsia="zh-CN"/>
              </w:rPr>
            </w:pPr>
            <w:r w:rsidRPr="00C40F4E">
              <w:rPr>
                <w:color w:val="000000"/>
                <w:sz w:val="20"/>
                <w:szCs w:val="20"/>
                <w:lang w:eastAsia="zh-CN"/>
              </w:rPr>
              <w:t>15,000</w:t>
            </w:r>
          </w:p>
        </w:tc>
      </w:tr>
      <w:tr w:rsidR="00287135" w:rsidRPr="00C40F4E" w14:paraId="3ED68838" w14:textId="77777777">
        <w:trPr>
          <w:trHeight w:val="362"/>
        </w:trPr>
        <w:tc>
          <w:tcPr>
            <w:tcW w:w="7366" w:type="dxa"/>
            <w:hideMark/>
          </w:tcPr>
          <w:p w14:paraId="30FCA125" w14:textId="77777777" w:rsidR="00287135" w:rsidRPr="00C40F4E" w:rsidRDefault="00287135" w:rsidP="00C40F4E">
            <w:pPr>
              <w:jc w:val="left"/>
              <w:rPr>
                <w:color w:val="000000"/>
                <w:sz w:val="20"/>
                <w:szCs w:val="20"/>
                <w:lang w:eastAsia="zh-CN"/>
              </w:rPr>
            </w:pPr>
            <w:r w:rsidRPr="00C40F4E">
              <w:rPr>
                <w:color w:val="000000"/>
                <w:sz w:val="20"/>
                <w:szCs w:val="20"/>
                <w:lang w:eastAsia="zh-CN"/>
              </w:rPr>
              <w:t>Technical assistance to establish a national refrigerant management system to track controlled substances through their lifecycle</w:t>
            </w:r>
          </w:p>
        </w:tc>
        <w:tc>
          <w:tcPr>
            <w:tcW w:w="993" w:type="dxa"/>
            <w:vMerge/>
          </w:tcPr>
          <w:p w14:paraId="66BEC7AE" w14:textId="77777777" w:rsidR="00287135" w:rsidRPr="00C40F4E" w:rsidRDefault="00287135" w:rsidP="00C40F4E">
            <w:pPr>
              <w:jc w:val="center"/>
              <w:rPr>
                <w:color w:val="000000"/>
                <w:sz w:val="20"/>
                <w:szCs w:val="20"/>
                <w:lang w:eastAsia="zh-CN"/>
              </w:rPr>
            </w:pPr>
          </w:p>
        </w:tc>
        <w:tc>
          <w:tcPr>
            <w:tcW w:w="992" w:type="dxa"/>
            <w:noWrap/>
            <w:hideMark/>
          </w:tcPr>
          <w:p w14:paraId="3FFF43BD" w14:textId="77777777" w:rsidR="00287135" w:rsidRPr="00C40F4E" w:rsidRDefault="00287135" w:rsidP="00C40F4E">
            <w:pPr>
              <w:jc w:val="right"/>
              <w:rPr>
                <w:sz w:val="20"/>
                <w:szCs w:val="20"/>
                <w:lang w:eastAsia="zh-CN"/>
              </w:rPr>
            </w:pPr>
            <w:r w:rsidRPr="00C40F4E">
              <w:rPr>
                <w:sz w:val="20"/>
                <w:szCs w:val="20"/>
                <w:lang w:eastAsia="zh-CN"/>
              </w:rPr>
              <w:t>40,000</w:t>
            </w:r>
          </w:p>
        </w:tc>
      </w:tr>
      <w:tr w:rsidR="00287135" w:rsidRPr="00C40F4E" w14:paraId="4B2B5B7C" w14:textId="77777777">
        <w:trPr>
          <w:trHeight w:val="255"/>
        </w:trPr>
        <w:tc>
          <w:tcPr>
            <w:tcW w:w="9351" w:type="dxa"/>
            <w:gridSpan w:val="3"/>
            <w:hideMark/>
          </w:tcPr>
          <w:p w14:paraId="4734AF06" w14:textId="628DE19F" w:rsidR="00287135" w:rsidRPr="00C40F4E" w:rsidRDefault="00287135" w:rsidP="00C40F4E">
            <w:pPr>
              <w:jc w:val="left"/>
              <w:rPr>
                <w:i/>
                <w:iCs/>
                <w:sz w:val="20"/>
                <w:szCs w:val="20"/>
                <w:lang w:eastAsia="zh-CN"/>
              </w:rPr>
            </w:pPr>
            <w:r w:rsidRPr="00C40F4E">
              <w:rPr>
                <w:b/>
                <w:bCs/>
                <w:i/>
                <w:iCs/>
                <w:color w:val="000000"/>
                <w:sz w:val="20"/>
                <w:szCs w:val="20"/>
                <w:lang w:eastAsia="zh-CN"/>
              </w:rPr>
              <w:t>Awareness</w:t>
            </w:r>
            <w:r w:rsidRPr="00C40F4E">
              <w:rPr>
                <w:b/>
                <w:bCs/>
                <w:i/>
                <w:iCs/>
                <w:color w:val="000000"/>
                <w:sz w:val="20"/>
                <w:szCs w:val="20"/>
                <w:lang w:eastAsia="zh-CN"/>
              </w:rPr>
              <w:noBreakHyphen/>
              <w:t>raising campaigns (US $</w:t>
            </w:r>
            <w:r w:rsidR="00AF3523">
              <w:rPr>
                <w:b/>
                <w:bCs/>
                <w:i/>
                <w:iCs/>
                <w:color w:val="000000"/>
                <w:sz w:val="20"/>
                <w:szCs w:val="20"/>
                <w:lang w:eastAsia="zh-CN"/>
              </w:rPr>
              <w:t>24</w:t>
            </w:r>
            <w:r w:rsidRPr="00C40F4E">
              <w:rPr>
                <w:b/>
                <w:bCs/>
                <w:i/>
                <w:iCs/>
                <w:color w:val="000000"/>
                <w:sz w:val="20"/>
                <w:szCs w:val="20"/>
                <w:lang w:eastAsia="zh-CN"/>
              </w:rPr>
              <w:t>,000)</w:t>
            </w:r>
          </w:p>
        </w:tc>
      </w:tr>
      <w:tr w:rsidR="00287135" w:rsidRPr="00C40F4E" w14:paraId="3539297A" w14:textId="77777777">
        <w:trPr>
          <w:trHeight w:val="255"/>
        </w:trPr>
        <w:tc>
          <w:tcPr>
            <w:tcW w:w="7366" w:type="dxa"/>
            <w:hideMark/>
          </w:tcPr>
          <w:p w14:paraId="596189E0" w14:textId="77777777" w:rsidR="00287135" w:rsidRPr="00C40F4E" w:rsidRDefault="00287135" w:rsidP="00C40F4E">
            <w:pPr>
              <w:jc w:val="left"/>
              <w:rPr>
                <w:color w:val="000000"/>
                <w:sz w:val="20"/>
                <w:szCs w:val="20"/>
                <w:lang w:eastAsia="zh-CN"/>
              </w:rPr>
            </w:pPr>
            <w:r w:rsidRPr="00C40F4E">
              <w:rPr>
                <w:color w:val="000000"/>
                <w:sz w:val="20"/>
                <w:szCs w:val="20"/>
                <w:lang w:eastAsia="zh-CN"/>
              </w:rPr>
              <w:t>One targeted awareness-raising campaign on HFCs and low-GWP technologies, including campaigns targeting women</w:t>
            </w:r>
          </w:p>
        </w:tc>
        <w:tc>
          <w:tcPr>
            <w:tcW w:w="993" w:type="dxa"/>
            <w:vMerge w:val="restart"/>
            <w:hideMark/>
          </w:tcPr>
          <w:p w14:paraId="0DF32A73" w14:textId="77777777" w:rsidR="00287135" w:rsidRPr="00C40F4E" w:rsidRDefault="00287135" w:rsidP="00C40F4E">
            <w:pPr>
              <w:jc w:val="center"/>
              <w:rPr>
                <w:color w:val="000000"/>
                <w:sz w:val="20"/>
                <w:szCs w:val="20"/>
                <w:lang w:eastAsia="zh-CN"/>
              </w:rPr>
            </w:pPr>
            <w:r w:rsidRPr="00C40F4E">
              <w:rPr>
                <w:color w:val="000000"/>
                <w:sz w:val="20"/>
                <w:szCs w:val="20"/>
                <w:lang w:eastAsia="zh-CN"/>
              </w:rPr>
              <w:t>UNEP</w:t>
            </w:r>
          </w:p>
        </w:tc>
        <w:tc>
          <w:tcPr>
            <w:tcW w:w="992" w:type="dxa"/>
            <w:noWrap/>
            <w:hideMark/>
          </w:tcPr>
          <w:p w14:paraId="44B0299C" w14:textId="33740E10" w:rsidR="00287135" w:rsidRPr="00C40F4E" w:rsidRDefault="00287135" w:rsidP="00C40F4E">
            <w:pPr>
              <w:jc w:val="right"/>
              <w:rPr>
                <w:sz w:val="20"/>
                <w:szCs w:val="20"/>
                <w:lang w:eastAsia="zh-CN"/>
              </w:rPr>
            </w:pPr>
            <w:r w:rsidRPr="00C40F4E">
              <w:rPr>
                <w:sz w:val="20"/>
                <w:szCs w:val="20"/>
                <w:lang w:eastAsia="zh-CN"/>
              </w:rPr>
              <w:t>1</w:t>
            </w:r>
            <w:r w:rsidR="000C74E3" w:rsidRPr="00C40F4E">
              <w:rPr>
                <w:sz w:val="20"/>
                <w:szCs w:val="20"/>
                <w:lang w:eastAsia="zh-CN"/>
              </w:rPr>
              <w:t>2</w:t>
            </w:r>
            <w:r w:rsidRPr="00C40F4E">
              <w:rPr>
                <w:sz w:val="20"/>
                <w:szCs w:val="20"/>
                <w:lang w:eastAsia="zh-CN"/>
              </w:rPr>
              <w:t>,000</w:t>
            </w:r>
          </w:p>
        </w:tc>
      </w:tr>
      <w:tr w:rsidR="00287135" w:rsidRPr="00C40F4E" w14:paraId="7B1A6176" w14:textId="77777777">
        <w:trPr>
          <w:trHeight w:val="255"/>
        </w:trPr>
        <w:tc>
          <w:tcPr>
            <w:tcW w:w="7366" w:type="dxa"/>
            <w:hideMark/>
          </w:tcPr>
          <w:p w14:paraId="6CF9050F" w14:textId="77777777" w:rsidR="00287135" w:rsidRPr="00C40F4E" w:rsidRDefault="00287135" w:rsidP="00C40F4E">
            <w:pPr>
              <w:jc w:val="left"/>
              <w:rPr>
                <w:color w:val="000000"/>
                <w:sz w:val="20"/>
                <w:szCs w:val="20"/>
                <w:lang w:eastAsia="zh-CN"/>
              </w:rPr>
            </w:pPr>
            <w:r w:rsidRPr="00C40F4E">
              <w:rPr>
                <w:color w:val="000000"/>
                <w:sz w:val="20"/>
                <w:szCs w:val="20"/>
                <w:lang w:eastAsia="zh-CN"/>
              </w:rPr>
              <w:t>Information and awareness-raising workshops for economic operators (importers, distributors), service providers and compliance officers</w:t>
            </w:r>
          </w:p>
        </w:tc>
        <w:tc>
          <w:tcPr>
            <w:tcW w:w="993" w:type="dxa"/>
            <w:vMerge/>
            <w:hideMark/>
          </w:tcPr>
          <w:p w14:paraId="28440530" w14:textId="77777777" w:rsidR="00287135" w:rsidRPr="00C40F4E" w:rsidRDefault="00287135" w:rsidP="00C40F4E">
            <w:pPr>
              <w:jc w:val="center"/>
              <w:rPr>
                <w:color w:val="000000"/>
                <w:sz w:val="20"/>
                <w:szCs w:val="20"/>
                <w:lang w:eastAsia="zh-CN"/>
              </w:rPr>
            </w:pPr>
          </w:p>
        </w:tc>
        <w:tc>
          <w:tcPr>
            <w:tcW w:w="992" w:type="dxa"/>
            <w:noWrap/>
            <w:hideMark/>
          </w:tcPr>
          <w:p w14:paraId="5487DC47" w14:textId="384E070D" w:rsidR="00287135" w:rsidRPr="00C40F4E" w:rsidRDefault="00287135" w:rsidP="00C40F4E">
            <w:pPr>
              <w:jc w:val="right"/>
              <w:rPr>
                <w:sz w:val="20"/>
                <w:szCs w:val="20"/>
                <w:lang w:eastAsia="zh-CN"/>
              </w:rPr>
            </w:pPr>
            <w:r w:rsidRPr="00C40F4E">
              <w:rPr>
                <w:sz w:val="20"/>
                <w:szCs w:val="20"/>
                <w:lang w:eastAsia="zh-CN"/>
              </w:rPr>
              <w:t>1</w:t>
            </w:r>
            <w:r w:rsidR="000C74E3" w:rsidRPr="00C40F4E">
              <w:rPr>
                <w:sz w:val="20"/>
                <w:szCs w:val="20"/>
                <w:lang w:eastAsia="zh-CN"/>
              </w:rPr>
              <w:t>2</w:t>
            </w:r>
            <w:r w:rsidRPr="00C40F4E">
              <w:rPr>
                <w:sz w:val="20"/>
                <w:szCs w:val="20"/>
                <w:lang w:eastAsia="zh-CN"/>
              </w:rPr>
              <w:t>,000</w:t>
            </w:r>
          </w:p>
        </w:tc>
      </w:tr>
      <w:tr w:rsidR="00287135" w:rsidRPr="00C40F4E" w14:paraId="21429589" w14:textId="77777777">
        <w:trPr>
          <w:trHeight w:val="255"/>
        </w:trPr>
        <w:tc>
          <w:tcPr>
            <w:tcW w:w="8359" w:type="dxa"/>
            <w:gridSpan w:val="2"/>
            <w:hideMark/>
          </w:tcPr>
          <w:p w14:paraId="3E19EB9F" w14:textId="77777777" w:rsidR="00287135" w:rsidRPr="00C40F4E" w:rsidRDefault="00287135" w:rsidP="00C40F4E">
            <w:pPr>
              <w:jc w:val="left"/>
              <w:rPr>
                <w:b/>
                <w:bCs/>
                <w:color w:val="000000"/>
                <w:sz w:val="20"/>
                <w:szCs w:val="20"/>
                <w:lang w:eastAsia="zh-CN"/>
              </w:rPr>
            </w:pPr>
            <w:r w:rsidRPr="00C40F4E">
              <w:rPr>
                <w:b/>
                <w:bCs/>
                <w:color w:val="000000"/>
                <w:sz w:val="20"/>
                <w:szCs w:val="20"/>
                <w:lang w:eastAsia="zh-CN"/>
              </w:rPr>
              <w:t>Subtotal (RAC servicing)</w:t>
            </w:r>
          </w:p>
        </w:tc>
        <w:tc>
          <w:tcPr>
            <w:tcW w:w="992" w:type="dxa"/>
            <w:hideMark/>
          </w:tcPr>
          <w:p w14:paraId="03710111" w14:textId="48349082" w:rsidR="00287135" w:rsidRPr="00C40F4E" w:rsidRDefault="006C56C1" w:rsidP="00C40F4E">
            <w:pPr>
              <w:jc w:val="right"/>
              <w:rPr>
                <w:b/>
                <w:bCs/>
                <w:sz w:val="20"/>
                <w:szCs w:val="20"/>
                <w:lang w:eastAsia="zh-CN"/>
              </w:rPr>
            </w:pPr>
            <w:r w:rsidRPr="008B4155">
              <w:rPr>
                <w:b/>
                <w:bCs/>
                <w:sz w:val="20"/>
                <w:szCs w:val="20"/>
                <w:lang w:eastAsia="zh-CN"/>
              </w:rPr>
              <w:t>590</w:t>
            </w:r>
            <w:r w:rsidR="00852BFF">
              <w:rPr>
                <w:b/>
                <w:bCs/>
                <w:sz w:val="20"/>
                <w:szCs w:val="20"/>
                <w:lang w:eastAsia="zh-CN"/>
              </w:rPr>
              <w:t>,</w:t>
            </w:r>
            <w:r w:rsidRPr="008B4155">
              <w:rPr>
                <w:b/>
                <w:bCs/>
                <w:sz w:val="20"/>
                <w:szCs w:val="20"/>
                <w:lang w:eastAsia="zh-CN"/>
              </w:rPr>
              <w:t>096</w:t>
            </w:r>
          </w:p>
        </w:tc>
      </w:tr>
      <w:tr w:rsidR="00287135" w:rsidRPr="00C40F4E" w14:paraId="58408B61" w14:textId="77777777">
        <w:trPr>
          <w:trHeight w:val="255"/>
        </w:trPr>
        <w:tc>
          <w:tcPr>
            <w:tcW w:w="9351" w:type="dxa"/>
            <w:gridSpan w:val="3"/>
          </w:tcPr>
          <w:p w14:paraId="126F70A1" w14:textId="77777777" w:rsidR="00287135" w:rsidRPr="00C40F4E" w:rsidRDefault="00287135" w:rsidP="00C40F4E">
            <w:pPr>
              <w:jc w:val="center"/>
              <w:rPr>
                <w:b/>
                <w:bCs/>
                <w:sz w:val="20"/>
                <w:szCs w:val="20"/>
                <w:lang w:eastAsia="zh-CN"/>
              </w:rPr>
            </w:pPr>
            <w:r w:rsidRPr="00C40F4E">
              <w:rPr>
                <w:b/>
                <w:color w:val="000000"/>
                <w:sz w:val="20"/>
                <w:szCs w:val="20"/>
              </w:rPr>
              <w:t>Local installation and assembly sector</w:t>
            </w:r>
          </w:p>
        </w:tc>
      </w:tr>
      <w:tr w:rsidR="00287135" w:rsidRPr="00C40F4E" w14:paraId="54ABB5E1" w14:textId="77777777">
        <w:trPr>
          <w:trHeight w:val="270"/>
        </w:trPr>
        <w:tc>
          <w:tcPr>
            <w:tcW w:w="7366" w:type="dxa"/>
          </w:tcPr>
          <w:p w14:paraId="3F2FFF99" w14:textId="77777777" w:rsidR="00287135" w:rsidRPr="00C40F4E" w:rsidRDefault="00287135" w:rsidP="00C40F4E">
            <w:pPr>
              <w:jc w:val="left"/>
              <w:rPr>
                <w:b/>
                <w:color w:val="000000"/>
                <w:sz w:val="20"/>
                <w:szCs w:val="20"/>
              </w:rPr>
            </w:pPr>
            <w:r w:rsidRPr="00C40F4E">
              <w:rPr>
                <w:color w:val="000000"/>
                <w:sz w:val="20"/>
                <w:szCs w:val="20"/>
              </w:rPr>
              <w:t>Conduct a national survey of assemblers and installers to collect detailed information</w:t>
            </w:r>
          </w:p>
        </w:tc>
        <w:tc>
          <w:tcPr>
            <w:tcW w:w="993" w:type="dxa"/>
          </w:tcPr>
          <w:p w14:paraId="2F6D77FC" w14:textId="77777777" w:rsidR="00287135" w:rsidRPr="00C40F4E" w:rsidRDefault="00287135" w:rsidP="00C40F4E">
            <w:pPr>
              <w:jc w:val="center"/>
              <w:rPr>
                <w:b/>
                <w:color w:val="000000"/>
                <w:sz w:val="20"/>
                <w:szCs w:val="20"/>
              </w:rPr>
            </w:pPr>
            <w:r w:rsidRPr="00C40F4E">
              <w:rPr>
                <w:sz w:val="20"/>
                <w:szCs w:val="20"/>
              </w:rPr>
              <w:t>UNEP</w:t>
            </w:r>
          </w:p>
        </w:tc>
        <w:tc>
          <w:tcPr>
            <w:tcW w:w="992" w:type="dxa"/>
          </w:tcPr>
          <w:p w14:paraId="15A0CB80" w14:textId="77777777" w:rsidR="00287135" w:rsidRPr="00C40F4E" w:rsidRDefault="00287135" w:rsidP="00C40F4E">
            <w:pPr>
              <w:shd w:val="clear" w:color="auto" w:fill="FFFFFF" w:themeFill="background1"/>
              <w:jc w:val="right"/>
              <w:rPr>
                <w:b/>
                <w:color w:val="000000"/>
                <w:sz w:val="20"/>
                <w:szCs w:val="20"/>
              </w:rPr>
            </w:pPr>
            <w:r w:rsidRPr="00C40F4E">
              <w:rPr>
                <w:sz w:val="20"/>
                <w:szCs w:val="20"/>
              </w:rPr>
              <w:t>24,000</w:t>
            </w:r>
          </w:p>
        </w:tc>
      </w:tr>
      <w:tr w:rsidR="00287135" w:rsidRPr="00C40F4E" w14:paraId="1184190F" w14:textId="77777777">
        <w:trPr>
          <w:trHeight w:val="255"/>
        </w:trPr>
        <w:tc>
          <w:tcPr>
            <w:tcW w:w="8359" w:type="dxa"/>
            <w:gridSpan w:val="2"/>
          </w:tcPr>
          <w:p w14:paraId="5A6D6469" w14:textId="77777777" w:rsidR="00287135" w:rsidRPr="00C40F4E" w:rsidRDefault="00287135" w:rsidP="00C40F4E">
            <w:pPr>
              <w:jc w:val="left"/>
              <w:rPr>
                <w:b/>
                <w:color w:val="000000"/>
                <w:sz w:val="20"/>
                <w:szCs w:val="20"/>
              </w:rPr>
            </w:pPr>
            <w:r w:rsidRPr="00C40F4E">
              <w:rPr>
                <w:b/>
                <w:bCs/>
                <w:color w:val="000000"/>
                <w:sz w:val="20"/>
                <w:szCs w:val="20"/>
                <w:lang w:eastAsia="zh-CN"/>
              </w:rPr>
              <w:t>Subtotal (local installation and assembly)</w:t>
            </w:r>
          </w:p>
        </w:tc>
        <w:tc>
          <w:tcPr>
            <w:tcW w:w="992" w:type="dxa"/>
          </w:tcPr>
          <w:p w14:paraId="31B1EAA9" w14:textId="77777777" w:rsidR="00287135" w:rsidRPr="00C40F4E" w:rsidRDefault="00287135" w:rsidP="00C40F4E">
            <w:pPr>
              <w:jc w:val="right"/>
              <w:rPr>
                <w:b/>
                <w:bCs/>
                <w:color w:val="000000"/>
                <w:sz w:val="20"/>
                <w:szCs w:val="20"/>
              </w:rPr>
            </w:pPr>
            <w:r w:rsidRPr="00C40F4E">
              <w:rPr>
                <w:b/>
                <w:bCs/>
                <w:sz w:val="20"/>
                <w:szCs w:val="20"/>
              </w:rPr>
              <w:t>24,000</w:t>
            </w:r>
          </w:p>
        </w:tc>
      </w:tr>
      <w:tr w:rsidR="00287135" w:rsidRPr="00C40F4E" w14:paraId="15D67F5A" w14:textId="77777777">
        <w:trPr>
          <w:trHeight w:val="255"/>
        </w:trPr>
        <w:tc>
          <w:tcPr>
            <w:tcW w:w="9351" w:type="dxa"/>
            <w:gridSpan w:val="3"/>
          </w:tcPr>
          <w:p w14:paraId="13C208C1" w14:textId="77777777" w:rsidR="00287135" w:rsidRPr="00C40F4E" w:rsidRDefault="00287135" w:rsidP="00C40F4E">
            <w:pPr>
              <w:jc w:val="center"/>
              <w:rPr>
                <w:sz w:val="20"/>
                <w:szCs w:val="20"/>
              </w:rPr>
            </w:pPr>
            <w:r w:rsidRPr="00C40F4E">
              <w:rPr>
                <w:b/>
                <w:bCs/>
                <w:sz w:val="20"/>
                <w:szCs w:val="20"/>
              </w:rPr>
              <w:t>Project implementation, coordination and monitoring</w:t>
            </w:r>
          </w:p>
        </w:tc>
      </w:tr>
      <w:tr w:rsidR="00287135" w:rsidRPr="00C40F4E" w14:paraId="524A3763" w14:textId="77777777">
        <w:trPr>
          <w:trHeight w:val="255"/>
        </w:trPr>
        <w:tc>
          <w:tcPr>
            <w:tcW w:w="7366" w:type="dxa"/>
          </w:tcPr>
          <w:p w14:paraId="60E04BC0" w14:textId="77777777" w:rsidR="00287135" w:rsidRPr="00C40F4E" w:rsidRDefault="00287135" w:rsidP="00C40F4E">
            <w:pPr>
              <w:jc w:val="left"/>
              <w:rPr>
                <w:bCs/>
                <w:color w:val="000000"/>
                <w:sz w:val="20"/>
                <w:szCs w:val="20"/>
              </w:rPr>
            </w:pPr>
            <w:r w:rsidRPr="00C40F4E">
              <w:rPr>
                <w:bCs/>
                <w:color w:val="000000"/>
                <w:sz w:val="20"/>
                <w:szCs w:val="20"/>
              </w:rPr>
              <w:t>Project implementation, coordination and monitoring activities, including US $41,760 for staff and consultants, US $2,600 for office rent, US $3,904 for travel, and US $3,000 for meetings and workshops</w:t>
            </w:r>
          </w:p>
        </w:tc>
        <w:tc>
          <w:tcPr>
            <w:tcW w:w="993" w:type="dxa"/>
          </w:tcPr>
          <w:p w14:paraId="17C6FD76" w14:textId="77777777" w:rsidR="00287135" w:rsidRPr="00C40F4E" w:rsidRDefault="00287135" w:rsidP="00C40F4E">
            <w:pPr>
              <w:jc w:val="center"/>
              <w:rPr>
                <w:b/>
                <w:color w:val="000000"/>
                <w:sz w:val="20"/>
                <w:szCs w:val="20"/>
              </w:rPr>
            </w:pPr>
            <w:r w:rsidRPr="00C40F4E">
              <w:rPr>
                <w:sz w:val="20"/>
                <w:szCs w:val="20"/>
              </w:rPr>
              <w:t>UNEP</w:t>
            </w:r>
          </w:p>
        </w:tc>
        <w:tc>
          <w:tcPr>
            <w:tcW w:w="992" w:type="dxa"/>
          </w:tcPr>
          <w:p w14:paraId="47F6633F" w14:textId="77777777" w:rsidR="00287135" w:rsidRPr="00C40F4E" w:rsidRDefault="00287135" w:rsidP="00C40F4E">
            <w:pPr>
              <w:jc w:val="right"/>
              <w:rPr>
                <w:b/>
                <w:color w:val="000000"/>
                <w:sz w:val="20"/>
                <w:szCs w:val="20"/>
              </w:rPr>
            </w:pPr>
            <w:r w:rsidRPr="00C40F4E">
              <w:rPr>
                <w:sz w:val="20"/>
                <w:szCs w:val="20"/>
              </w:rPr>
              <w:t>51,264</w:t>
            </w:r>
          </w:p>
        </w:tc>
      </w:tr>
      <w:tr w:rsidR="006359EA" w:rsidRPr="00C40F4E" w14:paraId="77330C02" w14:textId="77777777" w:rsidTr="0009543F">
        <w:trPr>
          <w:trHeight w:val="255"/>
        </w:trPr>
        <w:tc>
          <w:tcPr>
            <w:tcW w:w="8359" w:type="dxa"/>
            <w:gridSpan w:val="2"/>
          </w:tcPr>
          <w:p w14:paraId="65246C7A" w14:textId="65AF849E" w:rsidR="006359EA" w:rsidRPr="00C40F4E" w:rsidRDefault="006359EA" w:rsidP="002A7303">
            <w:pPr>
              <w:jc w:val="left"/>
              <w:rPr>
                <w:sz w:val="20"/>
                <w:szCs w:val="20"/>
              </w:rPr>
            </w:pPr>
            <w:r w:rsidRPr="00C40F4E">
              <w:rPr>
                <w:b/>
                <w:bCs/>
                <w:color w:val="000000"/>
                <w:sz w:val="20"/>
                <w:szCs w:val="20"/>
                <w:lang w:eastAsia="zh-CN"/>
              </w:rPr>
              <w:t>Subtotal (</w:t>
            </w:r>
            <w:r>
              <w:rPr>
                <w:b/>
                <w:bCs/>
                <w:color w:val="000000"/>
                <w:sz w:val="20"/>
                <w:szCs w:val="20"/>
                <w:lang w:eastAsia="zh-CN"/>
              </w:rPr>
              <w:t>PMU</w:t>
            </w:r>
            <w:r w:rsidRPr="00C40F4E">
              <w:rPr>
                <w:b/>
                <w:bCs/>
                <w:color w:val="000000"/>
                <w:sz w:val="20"/>
                <w:szCs w:val="20"/>
                <w:lang w:eastAsia="zh-CN"/>
              </w:rPr>
              <w:t>)</w:t>
            </w:r>
          </w:p>
        </w:tc>
        <w:tc>
          <w:tcPr>
            <w:tcW w:w="992" w:type="dxa"/>
          </w:tcPr>
          <w:p w14:paraId="416267C0" w14:textId="4A101D7B" w:rsidR="006359EA" w:rsidRPr="002A7303" w:rsidRDefault="006359EA" w:rsidP="00C40F4E">
            <w:pPr>
              <w:jc w:val="right"/>
              <w:rPr>
                <w:b/>
                <w:bCs/>
                <w:sz w:val="20"/>
                <w:szCs w:val="20"/>
              </w:rPr>
            </w:pPr>
            <w:r w:rsidRPr="002A7303">
              <w:rPr>
                <w:b/>
                <w:bCs/>
                <w:sz w:val="20"/>
                <w:szCs w:val="20"/>
              </w:rPr>
              <w:t>51,264</w:t>
            </w:r>
          </w:p>
        </w:tc>
      </w:tr>
      <w:tr w:rsidR="00287135" w:rsidRPr="00C40F4E" w14:paraId="12249841" w14:textId="77777777">
        <w:trPr>
          <w:trHeight w:val="255"/>
        </w:trPr>
        <w:tc>
          <w:tcPr>
            <w:tcW w:w="8359" w:type="dxa"/>
            <w:gridSpan w:val="2"/>
          </w:tcPr>
          <w:p w14:paraId="043BA018" w14:textId="77777777" w:rsidR="00287135" w:rsidRPr="002A7303" w:rsidRDefault="00287135" w:rsidP="00C40F4E">
            <w:pPr>
              <w:jc w:val="left"/>
              <w:rPr>
                <w:b/>
                <w:i/>
                <w:iCs/>
                <w:color w:val="000000"/>
                <w:sz w:val="20"/>
                <w:szCs w:val="20"/>
              </w:rPr>
            </w:pPr>
            <w:r w:rsidRPr="002A7303">
              <w:rPr>
                <w:b/>
                <w:bCs/>
                <w:i/>
                <w:iCs/>
                <w:sz w:val="20"/>
                <w:szCs w:val="20"/>
              </w:rPr>
              <w:t>Subtotal for UNEP</w:t>
            </w:r>
          </w:p>
        </w:tc>
        <w:tc>
          <w:tcPr>
            <w:tcW w:w="992" w:type="dxa"/>
          </w:tcPr>
          <w:p w14:paraId="7E7964FF" w14:textId="225D9176" w:rsidR="00287135" w:rsidRPr="002A7303" w:rsidRDefault="00CB56E3" w:rsidP="00C40F4E">
            <w:pPr>
              <w:jc w:val="right"/>
              <w:rPr>
                <w:b/>
                <w:i/>
                <w:iCs/>
                <w:color w:val="000000"/>
                <w:sz w:val="20"/>
                <w:szCs w:val="20"/>
              </w:rPr>
            </w:pPr>
            <w:r w:rsidRPr="002A7303">
              <w:rPr>
                <w:b/>
                <w:bCs/>
                <w:i/>
                <w:iCs/>
                <w:sz w:val="20"/>
                <w:szCs w:val="20"/>
              </w:rPr>
              <w:t>4</w:t>
            </w:r>
            <w:r w:rsidR="00E915BF" w:rsidRPr="002A7303">
              <w:rPr>
                <w:b/>
                <w:bCs/>
                <w:i/>
                <w:iCs/>
                <w:sz w:val="20"/>
                <w:szCs w:val="20"/>
              </w:rPr>
              <w:t>70</w:t>
            </w:r>
            <w:r w:rsidR="00075EF2" w:rsidRPr="002A7303">
              <w:rPr>
                <w:b/>
                <w:bCs/>
                <w:i/>
                <w:iCs/>
                <w:sz w:val="20"/>
                <w:szCs w:val="20"/>
              </w:rPr>
              <w:t>,</w:t>
            </w:r>
            <w:r w:rsidRPr="002A7303">
              <w:rPr>
                <w:b/>
                <w:bCs/>
                <w:i/>
                <w:iCs/>
                <w:sz w:val="20"/>
                <w:szCs w:val="20"/>
              </w:rPr>
              <w:t>360</w:t>
            </w:r>
          </w:p>
        </w:tc>
      </w:tr>
      <w:tr w:rsidR="00287135" w:rsidRPr="00C40F4E" w14:paraId="6B79D1E0" w14:textId="77777777">
        <w:trPr>
          <w:trHeight w:val="255"/>
        </w:trPr>
        <w:tc>
          <w:tcPr>
            <w:tcW w:w="8359" w:type="dxa"/>
            <w:gridSpan w:val="2"/>
          </w:tcPr>
          <w:p w14:paraId="20F1B4C8" w14:textId="77777777" w:rsidR="00287135" w:rsidRPr="002A7303" w:rsidRDefault="00287135" w:rsidP="00C40F4E">
            <w:pPr>
              <w:jc w:val="left"/>
              <w:rPr>
                <w:b/>
                <w:i/>
                <w:iCs/>
                <w:color w:val="000000"/>
                <w:sz w:val="20"/>
                <w:szCs w:val="20"/>
              </w:rPr>
            </w:pPr>
            <w:r w:rsidRPr="002A7303">
              <w:rPr>
                <w:b/>
                <w:bCs/>
                <w:i/>
                <w:iCs/>
                <w:sz w:val="20"/>
                <w:szCs w:val="20"/>
              </w:rPr>
              <w:t>Subtotal for UNIDO</w:t>
            </w:r>
          </w:p>
        </w:tc>
        <w:tc>
          <w:tcPr>
            <w:tcW w:w="992" w:type="dxa"/>
          </w:tcPr>
          <w:p w14:paraId="73B114DA" w14:textId="77777777" w:rsidR="00287135" w:rsidRPr="002A7303" w:rsidRDefault="00287135" w:rsidP="00C40F4E">
            <w:pPr>
              <w:jc w:val="right"/>
              <w:rPr>
                <w:b/>
                <w:i/>
                <w:iCs/>
                <w:color w:val="000000"/>
                <w:sz w:val="20"/>
                <w:szCs w:val="20"/>
              </w:rPr>
            </w:pPr>
            <w:r w:rsidRPr="002A7303">
              <w:rPr>
                <w:b/>
                <w:bCs/>
                <w:i/>
                <w:iCs/>
                <w:sz w:val="20"/>
                <w:szCs w:val="20"/>
              </w:rPr>
              <w:t>195,000</w:t>
            </w:r>
          </w:p>
        </w:tc>
      </w:tr>
      <w:tr w:rsidR="00287135" w:rsidRPr="00C40F4E" w14:paraId="267E7277" w14:textId="77777777">
        <w:trPr>
          <w:trHeight w:val="255"/>
        </w:trPr>
        <w:tc>
          <w:tcPr>
            <w:tcW w:w="8359" w:type="dxa"/>
            <w:gridSpan w:val="2"/>
          </w:tcPr>
          <w:p w14:paraId="3B7560C2" w14:textId="77777777" w:rsidR="00287135" w:rsidRPr="00C40F4E" w:rsidRDefault="00287135" w:rsidP="00C40F4E">
            <w:pPr>
              <w:jc w:val="left"/>
              <w:rPr>
                <w:b/>
                <w:color w:val="000000"/>
                <w:sz w:val="20"/>
                <w:szCs w:val="20"/>
              </w:rPr>
            </w:pPr>
            <w:r w:rsidRPr="00C40F4E">
              <w:rPr>
                <w:b/>
                <w:bCs/>
                <w:sz w:val="20"/>
                <w:szCs w:val="20"/>
              </w:rPr>
              <w:t>Total</w:t>
            </w:r>
          </w:p>
        </w:tc>
        <w:tc>
          <w:tcPr>
            <w:tcW w:w="992" w:type="dxa"/>
          </w:tcPr>
          <w:p w14:paraId="210DB8FC" w14:textId="00CAFE1F" w:rsidR="00287135" w:rsidRPr="00C40F4E" w:rsidRDefault="00187A30" w:rsidP="00C40F4E">
            <w:pPr>
              <w:jc w:val="right"/>
              <w:rPr>
                <w:b/>
                <w:color w:val="000000"/>
                <w:sz w:val="20"/>
                <w:szCs w:val="20"/>
              </w:rPr>
            </w:pPr>
            <w:r>
              <w:rPr>
                <w:b/>
                <w:bCs/>
                <w:sz w:val="20"/>
                <w:szCs w:val="20"/>
              </w:rPr>
              <w:t>665,360</w:t>
            </w:r>
          </w:p>
        </w:tc>
      </w:tr>
    </w:tbl>
    <w:p w14:paraId="6A5B6F23" w14:textId="4EB69492" w:rsidR="00711BE6" w:rsidRPr="00C40F4E" w:rsidRDefault="00711BE6" w:rsidP="00C40F4E">
      <w:pPr>
        <w:keepNext/>
        <w:spacing w:before="240" w:after="240"/>
        <w:outlineLvl w:val="0"/>
        <w:rPr>
          <w:iCs/>
          <w:u w:val="single"/>
        </w:rPr>
      </w:pPr>
      <w:r w:rsidRPr="00C40F4E">
        <w:rPr>
          <w:iCs/>
          <w:u w:val="single"/>
        </w:rPr>
        <w:t>Exemption for high-ambient temperature parties</w:t>
      </w:r>
    </w:p>
    <w:p w14:paraId="0E6E9EAF" w14:textId="77777777" w:rsidR="00F1466D" w:rsidRPr="00C40F4E" w:rsidRDefault="00F1466D" w:rsidP="00C40F4E">
      <w:pPr>
        <w:pStyle w:val="Heading1"/>
      </w:pPr>
      <w:r w:rsidRPr="00C40F4E">
        <w:t>Oman is a country eligible for the high</w:t>
      </w:r>
      <w:r w:rsidRPr="00C40F4E">
        <w:noBreakHyphen/>
        <w:t xml:space="preserve">ambient temperature exemption as per paragraph 26 of decision XXVIII/2 of the Meeting of the Parties. The Secretariat notes that Oman has not requested it and has expressed, through UNEP, its firm commitment to not doing so in the future. </w:t>
      </w:r>
    </w:p>
    <w:p w14:paraId="78C1E18D" w14:textId="77777777" w:rsidR="00711BE6" w:rsidRPr="00C40F4E" w:rsidRDefault="00711BE6" w:rsidP="00C40F4E">
      <w:pPr>
        <w:keepNext/>
        <w:spacing w:after="240"/>
        <w:outlineLvl w:val="0"/>
        <w:rPr>
          <w:bCs/>
        </w:rPr>
      </w:pPr>
      <w:r w:rsidRPr="00C40F4E">
        <w:rPr>
          <w:bCs/>
          <w:u w:val="single"/>
        </w:rPr>
        <w:t>Co-financing</w:t>
      </w:r>
    </w:p>
    <w:p w14:paraId="03B7E014" w14:textId="77777777" w:rsidR="00991B85" w:rsidRPr="00C40F4E" w:rsidRDefault="00991B85" w:rsidP="00C40F4E">
      <w:pPr>
        <w:pStyle w:val="Heading1"/>
        <w:rPr>
          <w:rFonts w:asciiTheme="majorBidi" w:hAnsiTheme="majorBidi" w:cstheme="majorBidi"/>
          <w:color w:val="000000" w:themeColor="text1"/>
        </w:rPr>
      </w:pPr>
      <w:bookmarkStart w:id="7" w:name="_Hlk126916238"/>
      <w:r w:rsidRPr="00C40F4E">
        <w:rPr>
          <w:rFonts w:asciiTheme="majorBidi" w:hAnsiTheme="majorBidi" w:cstheme="majorBidi"/>
          <w:color w:val="000000" w:themeColor="text1"/>
        </w:rPr>
        <w:t>The Government of Oman’s co-financing will be in the form of in-kind contributions, including the provision of office space, development of policies and regulatory measures, and oversight of the implementation process. The Government remains committed to exploring co-financing opportunities throughout stage I.</w:t>
      </w:r>
    </w:p>
    <w:p w14:paraId="5727CB25" w14:textId="77777777" w:rsidR="00711BE6" w:rsidRPr="00C40F4E" w:rsidRDefault="00711BE6" w:rsidP="00C40F4E">
      <w:pPr>
        <w:keepNext/>
        <w:spacing w:before="240" w:after="240"/>
        <w:outlineLvl w:val="0"/>
        <w:rPr>
          <w:bCs/>
          <w:u w:val="single"/>
        </w:rPr>
      </w:pPr>
      <w:r w:rsidRPr="00C40F4E">
        <w:rPr>
          <w:bCs/>
          <w:u w:val="single"/>
        </w:rPr>
        <w:t>202</w:t>
      </w:r>
      <w:r w:rsidR="00E771B6" w:rsidRPr="00C40F4E">
        <w:rPr>
          <w:bCs/>
          <w:u w:val="single"/>
        </w:rPr>
        <w:t>6</w:t>
      </w:r>
      <w:r w:rsidRPr="00C40F4E">
        <w:rPr>
          <w:bCs/>
          <w:u w:val="single"/>
        </w:rPr>
        <w:t>–202</w:t>
      </w:r>
      <w:r w:rsidR="00E771B6" w:rsidRPr="00C40F4E">
        <w:rPr>
          <w:bCs/>
          <w:u w:val="single"/>
        </w:rPr>
        <w:t>8</w:t>
      </w:r>
      <w:r w:rsidRPr="00C40F4E">
        <w:rPr>
          <w:bCs/>
          <w:u w:val="single"/>
        </w:rPr>
        <w:t xml:space="preserve"> business plan of the Multilateral Fund</w:t>
      </w:r>
    </w:p>
    <w:bookmarkEnd w:id="7"/>
    <w:p w14:paraId="2CA91CB7" w14:textId="782E97C6" w:rsidR="00711BE6" w:rsidRPr="00C40F4E" w:rsidRDefault="008B1D43" w:rsidP="00C40F4E">
      <w:pPr>
        <w:pStyle w:val="Heading1"/>
      </w:pPr>
      <w:r w:rsidRPr="00C40F4E">
        <w:t>UNEP</w:t>
      </w:r>
      <w:r w:rsidR="00711BE6" w:rsidRPr="00C40F4E">
        <w:t xml:space="preserve"> and </w:t>
      </w:r>
      <w:r w:rsidRPr="00C40F4E">
        <w:t>UNIDO</w:t>
      </w:r>
      <w:r w:rsidR="00711BE6" w:rsidRPr="00C40F4E">
        <w:t xml:space="preserve"> are requesting US $</w:t>
      </w:r>
      <w:r w:rsidR="008426A9" w:rsidRPr="00C40F4E">
        <w:t>1,</w:t>
      </w:r>
      <w:r w:rsidR="00C77763" w:rsidRPr="00C40F4E">
        <w:t>394</w:t>
      </w:r>
      <w:r w:rsidR="008426A9" w:rsidRPr="00C40F4E">
        <w:t>,</w:t>
      </w:r>
      <w:r w:rsidR="009F351A">
        <w:t>949</w:t>
      </w:r>
      <w:r w:rsidR="00711BE6" w:rsidRPr="00C40F4E">
        <w:t xml:space="preserve">, plus agency support costs, for the implementation of stage I of the KIP for </w:t>
      </w:r>
      <w:r w:rsidR="00D0089A" w:rsidRPr="00C40F4E">
        <w:t>Oman</w:t>
      </w:r>
      <w:r w:rsidR="00711BE6" w:rsidRPr="00C40F4E">
        <w:t>. The total value of US $</w:t>
      </w:r>
      <w:r w:rsidR="008D6717">
        <w:t>735,334</w:t>
      </w:r>
      <w:r w:rsidR="00711BE6" w:rsidRPr="00C40F4E">
        <w:t>, including agency support costs, requested for the period of 202</w:t>
      </w:r>
      <w:r w:rsidR="00E771B6" w:rsidRPr="00C40F4E">
        <w:t>6</w:t>
      </w:r>
      <w:r w:rsidR="00711BE6" w:rsidRPr="00C40F4E">
        <w:t>–202</w:t>
      </w:r>
      <w:r w:rsidR="00E771B6" w:rsidRPr="00C40F4E">
        <w:t>8</w:t>
      </w:r>
      <w:r w:rsidR="00711BE6" w:rsidRPr="00C40F4E">
        <w:t>, is US $</w:t>
      </w:r>
      <w:r w:rsidR="006719ED">
        <w:t>639,</w:t>
      </w:r>
      <w:r w:rsidR="00497CD0">
        <w:t>580</w:t>
      </w:r>
      <w:r w:rsidR="00711BE6" w:rsidRPr="00C40F4E">
        <w:t xml:space="preserve"> below the amount in the business plan.</w:t>
      </w:r>
    </w:p>
    <w:p w14:paraId="6EBF5CE3" w14:textId="77777777" w:rsidR="00711BE6" w:rsidRPr="00C40F4E" w:rsidRDefault="00711BE6" w:rsidP="00C40F4E">
      <w:pPr>
        <w:keepNext/>
        <w:spacing w:after="240"/>
        <w:rPr>
          <w:iCs/>
          <w:u w:val="single"/>
        </w:rPr>
      </w:pPr>
      <w:r w:rsidRPr="00C40F4E">
        <w:rPr>
          <w:iCs/>
          <w:u w:val="single"/>
        </w:rPr>
        <w:t>Gender policy implementation</w:t>
      </w:r>
    </w:p>
    <w:p w14:paraId="384D0815" w14:textId="77777777" w:rsidR="00446CE0" w:rsidRPr="00C40F4E" w:rsidRDefault="00446CE0" w:rsidP="00C40F4E">
      <w:pPr>
        <w:pStyle w:val="Heading1"/>
      </w:pPr>
      <w:bookmarkStart w:id="8" w:name="_Hlk126916186"/>
      <w:bookmarkEnd w:id="5"/>
      <w:bookmarkEnd w:id="6"/>
      <w:r w:rsidRPr="00C40F4E">
        <w:t>In line with decisions 84/92(d), 90/48(c) and 92/40(b) and the Multilateral Fund gender policy, women’s engagement was considered throughout the project planning process. Activities are planned to collect and monitor disaggregated data, organize related training sessions and follow up on any discussions and recommendations, involve women in awareness-raising activities, ensure women’s involvement in training and informational materials, provide scholarships to women pursuing careers in RAC, and monitor and report on the implementation of the gender policy throughout the project. The scholarship activity is designed specifically for the automotive sector to invest in the training and education of female MAC technicians, supervisors, and engineers, and to build a foundation of female experts and policy makers to represent and advocate for women in MAC.</w:t>
      </w:r>
    </w:p>
    <w:p w14:paraId="540F8C87" w14:textId="77777777" w:rsidR="00711BE6" w:rsidRPr="00C40F4E" w:rsidRDefault="00711BE6" w:rsidP="00C40F4E">
      <w:pPr>
        <w:pStyle w:val="Heading1"/>
        <w:keepNext/>
        <w:numPr>
          <w:ilvl w:val="0"/>
          <w:numId w:val="0"/>
        </w:numPr>
        <w:rPr>
          <w:u w:val="single"/>
        </w:rPr>
      </w:pPr>
      <w:r w:rsidRPr="00C40F4E">
        <w:rPr>
          <w:u w:val="single"/>
        </w:rPr>
        <w:t>Sustainability of the HFC phase-down and assessment of risks</w:t>
      </w:r>
    </w:p>
    <w:p w14:paraId="536505A8" w14:textId="77777777" w:rsidR="0051423D" w:rsidRPr="00C40F4E" w:rsidRDefault="0051423D" w:rsidP="00C40F4E">
      <w:pPr>
        <w:pStyle w:val="Heading1"/>
      </w:pPr>
      <w:bookmarkStart w:id="9" w:name="_Hlk126916245"/>
      <w:bookmarkEnd w:id="8"/>
      <w:r w:rsidRPr="00C40F4E">
        <w:t>The phase-out in the local installation and assembly subsectors will be sustained by a ban on using HFC-134a and R-410A to charge onsite installed equipment. Additional regulatory measures, including an HFC licensing and quota system, prevention of illegal HFC trade, a ban on importing new and second-hand HFC-based equipment, and a ban on non-refillable HFC containers, will limit imports of HFCs and HFC</w:t>
      </w:r>
      <w:r w:rsidRPr="00C40F4E">
        <w:noBreakHyphen/>
        <w:t>based equipment. This will enable the country to maintain the overall HFC reduction. Furthermore, training and capacity</w:t>
      </w:r>
      <w:r w:rsidRPr="00C40F4E">
        <w:noBreakHyphen/>
        <w:t xml:space="preserve">building for the servicing sector, including refrigerant leakage control and RRR as well as safe handling of flammable refrigerants, will mitigate risks to the sustainability of the national phase-down. </w:t>
      </w:r>
    </w:p>
    <w:p w14:paraId="6596EE46" w14:textId="35090B90" w:rsidR="0051423D" w:rsidRPr="00C40F4E" w:rsidRDefault="0051423D" w:rsidP="00C40F4E">
      <w:pPr>
        <w:pStyle w:val="Heading1"/>
      </w:pPr>
      <w:r w:rsidRPr="00C40F4E">
        <w:t xml:space="preserve">The major potential risks to the successful implementation of the KIP include a lack of low-GWP alternatives or a slow introduction of alternative technologies to the market, the proliferation of high-GWP technologies, high HFC consumption growth that would require larger reductions than can be feasibly achieved, insufficient capacity for servicing HFC- and low-GWP-based equipment, and a lack of stakeholder participation. To address these risks, the KIP has incorporated activities such as developing regulations to control the import of high-GWP HFCs, conducting awareness-raising campaigns to promote low-GWP technologies, </w:t>
      </w:r>
      <w:r w:rsidR="002E2B50" w:rsidRPr="00C40F4E">
        <w:t>encouraging</w:t>
      </w:r>
      <w:r w:rsidRPr="00C40F4E">
        <w:t xml:space="preserve"> stakeholder involvement, and providing training and technical assistance. The monitoring and evaluation mechanisms established during the HPMP will be used to track the KIP’s progress, and the NOU will submit annual progress and financial reports.</w:t>
      </w:r>
    </w:p>
    <w:p w14:paraId="6A1E85D5" w14:textId="77777777" w:rsidR="00217120" w:rsidRPr="00C40F4E" w:rsidRDefault="00217120" w:rsidP="008A257B">
      <w:pPr>
        <w:pStyle w:val="Heading1"/>
        <w:keepNext/>
        <w:numPr>
          <w:ilvl w:val="0"/>
          <w:numId w:val="0"/>
        </w:numPr>
        <w:rPr>
          <w:u w:val="single"/>
        </w:rPr>
      </w:pPr>
      <w:r w:rsidRPr="00C40F4E">
        <w:rPr>
          <w:u w:val="single"/>
        </w:rPr>
        <w:t>Potential risk to implementation of the KIP due to security related issues</w:t>
      </w:r>
    </w:p>
    <w:p w14:paraId="378CD3AF" w14:textId="349E591D" w:rsidR="00217120" w:rsidRPr="00C40F4E" w:rsidRDefault="00C80BD7" w:rsidP="00C40F4E">
      <w:pPr>
        <w:pStyle w:val="Heading1"/>
      </w:pPr>
      <w:r>
        <w:t>T</w:t>
      </w:r>
      <w:r w:rsidR="00217120" w:rsidRPr="00C40F4E">
        <w:t>he Secretariat requested UNEP to assess security</w:t>
      </w:r>
      <w:r w:rsidR="00063E16" w:rsidRPr="00C40F4E">
        <w:noBreakHyphen/>
      </w:r>
      <w:r w:rsidR="00217120" w:rsidRPr="00C40F4E">
        <w:t>related risks and their impact on project implementation. UNEP provided its assessment</w:t>
      </w:r>
      <w:r w:rsidR="00FD210D">
        <w:t xml:space="preserve"> and will take </w:t>
      </w:r>
      <w:r w:rsidR="00217120" w:rsidRPr="00C40F4E">
        <w:t>the following risk mitigation measures</w:t>
      </w:r>
      <w:r w:rsidR="004665DE">
        <w:t xml:space="preserve"> where</w:t>
      </w:r>
      <w:r w:rsidR="00217120" w:rsidRPr="00C40F4E">
        <w:t xml:space="preserve"> necessary: localized implementation to minimize centralized, large-scale movement; virtual coordination of stakeholder consultations and policy meetings; supply chain buffer through local and regional suppliers to mitigate potential shipping or logistics delays; and adaptive scheduling with sufficient flexibility to pause and resume field activities should security conditions change.</w:t>
      </w:r>
    </w:p>
    <w:p w14:paraId="61AF1604" w14:textId="19D953DB" w:rsidR="00E771B6" w:rsidRPr="00C40F4E" w:rsidRDefault="00711BE6" w:rsidP="00C40F4E">
      <w:pPr>
        <w:keepNext/>
        <w:spacing w:before="240" w:after="240"/>
        <w:rPr>
          <w:highlight w:val="magenta"/>
        </w:rPr>
      </w:pPr>
      <w:r w:rsidRPr="00C40F4E">
        <w:rPr>
          <w:u w:val="single"/>
        </w:rPr>
        <w:t>Impact on the climate</w:t>
      </w:r>
    </w:p>
    <w:p w14:paraId="1F251D59" w14:textId="20ED6F1E" w:rsidR="008A5F6F" w:rsidRPr="00C40F4E" w:rsidRDefault="008A5F6F" w:rsidP="00C40F4E">
      <w:pPr>
        <w:pStyle w:val="Heading1"/>
        <w:rPr>
          <w:bCs/>
          <w:u w:val="single"/>
        </w:rPr>
      </w:pPr>
      <w:r w:rsidRPr="00C40F4E">
        <w:t>The activities proposed, including regulatory measures to control HFC imports and efforts to promote low-GWP alternatives, refrigerant recovery and reuse, as well as the HFC phase-out in the local installation and assembly subsector, indicate that the implementation of stage I of the KIP will reduce refrigerant emissions in the atmosphere, resulting in climate benefits. A calculation of the impact on the climate of the activities in the KIP indicates that by 2032, Oman will have reduced its emissions by approximately 461,</w:t>
      </w:r>
      <w:r w:rsidR="004115CD" w:rsidRPr="00C40F4E">
        <w:t>400</w:t>
      </w:r>
      <w:r w:rsidRPr="00C40F4E">
        <w:t> CO</w:t>
      </w:r>
      <w:r w:rsidRPr="00C40F4E">
        <w:rPr>
          <w:vertAlign w:val="subscript"/>
        </w:rPr>
        <w:t>2</w:t>
      </w:r>
      <w:r w:rsidRPr="00C40F4E">
        <w:noBreakHyphen/>
        <w:t>eq tonnes of HFCs, calculated as the difference between the HFC baseline for compliance and the 2032 target, assuming that all consumed HFCs would have eventually been emitted.</w:t>
      </w:r>
    </w:p>
    <w:p w14:paraId="7E65D79E" w14:textId="77777777" w:rsidR="00711BE6" w:rsidRPr="00C40F4E" w:rsidRDefault="00711BE6" w:rsidP="00C40F4E">
      <w:pPr>
        <w:pStyle w:val="Heading1"/>
        <w:keepNext/>
        <w:numPr>
          <w:ilvl w:val="0"/>
          <w:numId w:val="0"/>
        </w:numPr>
        <w:spacing w:before="240"/>
        <w:rPr>
          <w:bCs/>
          <w:u w:val="single"/>
        </w:rPr>
      </w:pPr>
      <w:r w:rsidRPr="00C40F4E">
        <w:rPr>
          <w:bCs/>
          <w:u w:val="single"/>
        </w:rPr>
        <w:t>Draft Agreement</w:t>
      </w:r>
    </w:p>
    <w:bookmarkEnd w:id="9"/>
    <w:p w14:paraId="240DB69F" w14:textId="24040B38" w:rsidR="00711BE6" w:rsidRPr="00C40F4E" w:rsidRDefault="00711BE6" w:rsidP="00C40F4E">
      <w:pPr>
        <w:pStyle w:val="Heading1"/>
      </w:pPr>
      <w:r w:rsidRPr="00C40F4E">
        <w:t xml:space="preserve">A draft Agreement between the Government of </w:t>
      </w:r>
      <w:r w:rsidR="00D0089A" w:rsidRPr="00C40F4E">
        <w:t>Oman</w:t>
      </w:r>
      <w:r w:rsidRPr="00C40F4E">
        <w:t xml:space="preserve"> and the Executive Committee for stage I of the KIP </w:t>
      </w:r>
      <w:bookmarkStart w:id="10" w:name="_Hlk126916251"/>
      <w:r w:rsidRPr="00C40F4E">
        <w:t>is contained in annex I to the present document.</w:t>
      </w:r>
      <w:r w:rsidR="00302DCA" w:rsidRPr="00C40F4E">
        <w:t xml:space="preserve"> The Agreement will be revised once the consumption data for 2026 is reported and the actual baseline is established.</w:t>
      </w:r>
    </w:p>
    <w:p w14:paraId="3D23ACBB" w14:textId="77777777" w:rsidR="00711BE6" w:rsidRPr="00C40F4E" w:rsidRDefault="00711BE6" w:rsidP="00C40F4E">
      <w:pPr>
        <w:keepNext/>
        <w:suppressAutoHyphens/>
        <w:spacing w:before="240" w:after="240"/>
        <w:rPr>
          <w:iCs/>
          <w:u w:val="single"/>
        </w:rPr>
      </w:pPr>
      <w:r w:rsidRPr="00C40F4E">
        <w:rPr>
          <w:iCs/>
          <w:u w:val="single"/>
        </w:rPr>
        <w:t>Coordination of activities in the servicing sector under HCFC phase-out and HFC phase-down plans</w:t>
      </w:r>
    </w:p>
    <w:p w14:paraId="1CA659E7" w14:textId="46DCC2F3" w:rsidR="00711BE6" w:rsidRPr="003E64ED" w:rsidRDefault="00711BE6" w:rsidP="00C40F4E">
      <w:pPr>
        <w:pStyle w:val="Heading1"/>
      </w:pPr>
      <w:r w:rsidRPr="003E64ED">
        <w:t>Annex II summarizes the simultaneous implementation of activities under the HPMP and the KIP.</w:t>
      </w:r>
    </w:p>
    <w:p w14:paraId="34D3AFD6" w14:textId="77777777" w:rsidR="00711BE6" w:rsidRPr="00C40F4E" w:rsidRDefault="00711BE6" w:rsidP="00C40F4E">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C40F4E">
        <w:rPr>
          <w:b/>
        </w:rPr>
        <w:t>VI.</w:t>
      </w:r>
      <w:r w:rsidRPr="00C40F4E">
        <w:rPr>
          <w:b/>
        </w:rPr>
        <w:tab/>
        <w:t>R</w:t>
      </w:r>
      <w:bookmarkEnd w:id="10"/>
      <w:r w:rsidRPr="00C40F4E">
        <w:rPr>
          <w:b/>
        </w:rPr>
        <w:t>ecommendation</w:t>
      </w:r>
    </w:p>
    <w:p w14:paraId="4A54B5B5" w14:textId="3430E95F" w:rsidR="00711BE6" w:rsidRPr="00C40F4E" w:rsidRDefault="00711BE6" w:rsidP="00C40F4E">
      <w:pPr>
        <w:pStyle w:val="Heading1"/>
        <w:keepNext/>
        <w:shd w:val="clear" w:color="auto" w:fill="FFFFFF" w:themeFill="background1"/>
        <w:rPr>
          <w:u w:val="single"/>
        </w:rPr>
      </w:pPr>
      <w:r w:rsidRPr="00C40F4E">
        <w:t>The Executive Committee may wish to consider:</w:t>
      </w:r>
    </w:p>
    <w:p w14:paraId="4738E6F4" w14:textId="704D0110" w:rsidR="009C54AD" w:rsidRPr="00C40F4E" w:rsidRDefault="009C54AD" w:rsidP="00C40F4E">
      <w:pPr>
        <w:pStyle w:val="Heading2"/>
        <w:widowControl/>
        <w:numPr>
          <w:ilvl w:val="1"/>
          <w:numId w:val="1"/>
        </w:numPr>
        <w:shd w:val="clear" w:color="auto" w:fill="FFFFFF" w:themeFill="background1"/>
      </w:pPr>
      <w:r w:rsidRPr="00C40F4E">
        <w:t>Approv</w:t>
      </w:r>
      <w:r w:rsidR="00AC4607">
        <w:t>ing</w:t>
      </w:r>
      <w:r w:rsidRPr="00C40F4E">
        <w:t>, in principle, stage I of the Kigali HFC implementation plan (KIP) for Oman for the period 2026–2032 to reduce HFC consumption by 16.</w:t>
      </w:r>
      <w:r w:rsidR="00D3466B" w:rsidRPr="00C40F4E">
        <w:t>55</w:t>
      </w:r>
      <w:r w:rsidRPr="00C40F4E">
        <w:t xml:space="preserve"> per cent of the country’s “interim” baseline as defined in paragraph </w:t>
      </w:r>
      <w:r w:rsidR="0016587B" w:rsidRPr="00C40F4E">
        <w:t>3</w:t>
      </w:r>
      <w:r w:rsidRPr="00C40F4E">
        <w:t xml:space="preserve"> of document </w:t>
      </w:r>
      <w:fldSimple w:instr="DOCPROPERTY &quot;Document number&quot;  \* MERGEFORMAT">
        <w:r w:rsidR="00E351B0" w:rsidRPr="00C40F4E">
          <w:t>UNEP/OzL.Pro/ExCom/98/</w:t>
        </w:r>
      </w:fldSimple>
      <w:r w:rsidR="0016587B" w:rsidRPr="00C40F4E">
        <w:t>44</w:t>
      </w:r>
      <w:r w:rsidRPr="00C40F4E">
        <w:t>, in the amount of US $1,5</w:t>
      </w:r>
      <w:r w:rsidR="00B7632D" w:rsidRPr="00C40F4E">
        <w:t>4</w:t>
      </w:r>
      <w:r w:rsidR="004370CE">
        <w:t>3</w:t>
      </w:r>
      <w:r w:rsidRPr="00C40F4E">
        <w:t>,</w:t>
      </w:r>
      <w:r w:rsidR="004370CE">
        <w:t>633</w:t>
      </w:r>
      <w:r w:rsidRPr="00C40F4E">
        <w:t>, consisting of US $1,0</w:t>
      </w:r>
      <w:r w:rsidR="00C366D5" w:rsidRPr="00C40F4E">
        <w:t>25</w:t>
      </w:r>
      <w:r w:rsidRPr="00C40F4E">
        <w:t>,</w:t>
      </w:r>
      <w:r w:rsidR="004370CE">
        <w:t>949</w:t>
      </w:r>
      <w:r w:rsidRPr="00C40F4E">
        <w:t>, plus agency support costs of US $12</w:t>
      </w:r>
      <w:r w:rsidR="00C366D5" w:rsidRPr="00C40F4E">
        <w:t>2</w:t>
      </w:r>
      <w:r w:rsidRPr="00C40F4E">
        <w:t>,</w:t>
      </w:r>
      <w:r w:rsidR="004370CE">
        <w:t>854</w:t>
      </w:r>
      <w:r w:rsidRPr="00C40F4E">
        <w:t>, for UNEP and US $369,000, plus agency support costs of US $25,830, for UNIDO;</w:t>
      </w:r>
    </w:p>
    <w:p w14:paraId="2A4898B2" w14:textId="1242A0F1" w:rsidR="00FA0353" w:rsidRPr="00C40F4E" w:rsidRDefault="003130A9" w:rsidP="00C40F4E">
      <w:pPr>
        <w:pStyle w:val="Heading2"/>
        <w:widowControl/>
      </w:pPr>
      <w:r w:rsidRPr="00C40F4E">
        <w:t>Not</w:t>
      </w:r>
      <w:r w:rsidR="00AC4607">
        <w:t>ing</w:t>
      </w:r>
      <w:r w:rsidR="00FA0353" w:rsidRPr="00C40F4E">
        <w:t>:</w:t>
      </w:r>
    </w:p>
    <w:p w14:paraId="5570EDE4" w14:textId="686534CB" w:rsidR="003130A9" w:rsidRPr="00C40F4E" w:rsidRDefault="00FA0353" w:rsidP="00C40F4E">
      <w:pPr>
        <w:pStyle w:val="Heading3"/>
        <w:widowControl/>
      </w:pPr>
      <w:r w:rsidRPr="00C40F4E">
        <w:t>T</w:t>
      </w:r>
      <w:r w:rsidR="003130A9" w:rsidRPr="00C40F4E">
        <w:t>hat 46</w:t>
      </w:r>
      <w:r w:rsidR="009C3BCA" w:rsidRPr="00C40F4E">
        <w:t>1</w:t>
      </w:r>
      <w:r w:rsidR="003130A9" w:rsidRPr="00C40F4E">
        <w:t>,</w:t>
      </w:r>
      <w:r w:rsidR="009C3BCA" w:rsidRPr="00C40F4E">
        <w:t>400</w:t>
      </w:r>
      <w:r w:rsidR="003130A9" w:rsidRPr="00C40F4E">
        <w:t xml:space="preserve"> CO</w:t>
      </w:r>
      <w:r w:rsidR="003130A9" w:rsidRPr="00C40F4E">
        <w:rPr>
          <w:vertAlign w:val="subscript"/>
        </w:rPr>
        <w:t>2</w:t>
      </w:r>
      <w:r w:rsidR="003130A9" w:rsidRPr="00C40F4E">
        <w:t>-equivalent tonnes of HFCs will be deducted from the starting point for sustained aggregate reductions in HFC consumption that will be established on the basis of guidance provided by the Executive Committee;</w:t>
      </w:r>
    </w:p>
    <w:p w14:paraId="3D3EC562" w14:textId="7679F12F" w:rsidR="00FA0353" w:rsidRDefault="00FA0353" w:rsidP="00C40F4E">
      <w:pPr>
        <w:pStyle w:val="Heading3"/>
        <w:widowControl/>
      </w:pPr>
      <w:r w:rsidRPr="00C40F4E">
        <w:t>That the Government of Oman will establish regulatory measures to prohibit the use of HFC-134a and R-410A in the onsite charging of commercial and industrial air</w:t>
      </w:r>
      <w:r w:rsidRPr="00C40F4E">
        <w:noBreakHyphen/>
        <w:t>conditioning equipment by 2032 at the latest;</w:t>
      </w:r>
    </w:p>
    <w:p w14:paraId="3FB3DD7F" w14:textId="21250183" w:rsidR="008A5A74" w:rsidRPr="00C40F4E" w:rsidRDefault="00711BE6" w:rsidP="00C40F4E">
      <w:pPr>
        <w:numPr>
          <w:ilvl w:val="1"/>
          <w:numId w:val="1"/>
        </w:numPr>
        <w:spacing w:after="240"/>
        <w:outlineLvl w:val="1"/>
      </w:pPr>
      <w:r w:rsidRPr="00C40F4E">
        <w:t>Approv</w:t>
      </w:r>
      <w:r w:rsidR="00AC4607">
        <w:t>ing</w:t>
      </w:r>
      <w:r w:rsidR="008A5A74" w:rsidRPr="00C40F4E">
        <w:t>:</w:t>
      </w:r>
    </w:p>
    <w:p w14:paraId="72453A7C" w14:textId="28DCA37E" w:rsidR="00711BE6" w:rsidRPr="00C40F4E" w:rsidRDefault="008A5A74" w:rsidP="00C40F4E">
      <w:pPr>
        <w:pStyle w:val="Heading3"/>
        <w:widowControl/>
      </w:pPr>
      <w:r w:rsidRPr="00C40F4E">
        <w:t>T</w:t>
      </w:r>
      <w:r w:rsidR="00711BE6" w:rsidRPr="00C40F4E">
        <w:t xml:space="preserve">he draft Agreement between the Government of </w:t>
      </w:r>
      <w:r w:rsidR="00D0089A" w:rsidRPr="00C40F4E">
        <w:t>Oman</w:t>
      </w:r>
      <w:r w:rsidR="00711BE6" w:rsidRPr="00C40F4E">
        <w:t xml:space="preserve"> and the Executive Committee for the reduction in consumption of HFCs in accordance with stage I of the KIP, contained in </w:t>
      </w:r>
      <w:r w:rsidR="00711BE6" w:rsidRPr="00C40F4E">
        <w:rPr>
          <w:shd w:val="clear" w:color="auto" w:fill="FFFFFF" w:themeFill="background1"/>
        </w:rPr>
        <w:t>annex I to the</w:t>
      </w:r>
      <w:r w:rsidR="00711BE6" w:rsidRPr="00C40F4E">
        <w:t xml:space="preserve"> present document; </w:t>
      </w:r>
    </w:p>
    <w:p w14:paraId="64E18FB8" w14:textId="10842BA2" w:rsidR="00711BE6" w:rsidRDefault="008A5A74" w:rsidP="00C40F4E">
      <w:pPr>
        <w:pStyle w:val="Heading3"/>
        <w:widowControl/>
      </w:pPr>
      <w:r w:rsidRPr="00C40F4E">
        <w:t>T</w:t>
      </w:r>
      <w:r w:rsidR="00711BE6" w:rsidRPr="00C40F4E">
        <w:t xml:space="preserve">he first tranche </w:t>
      </w:r>
      <w:r w:rsidR="003E4D23" w:rsidRPr="00C40F4E">
        <w:t>of stage I of the KIP for Oman and the corresponding tranche implementation plan, in the amount of US $</w:t>
      </w:r>
      <w:r w:rsidR="00E843D1" w:rsidRPr="00C40F4E">
        <w:t>73</w:t>
      </w:r>
      <w:r w:rsidR="004370CE">
        <w:t>5</w:t>
      </w:r>
      <w:r w:rsidR="00E843D1" w:rsidRPr="00C40F4E">
        <w:t>,</w:t>
      </w:r>
      <w:r w:rsidR="00E56166">
        <w:t>334</w:t>
      </w:r>
      <w:r w:rsidR="003E4D23" w:rsidRPr="00C40F4E">
        <w:t>, consisting of US $4</w:t>
      </w:r>
      <w:r w:rsidR="00E56166">
        <w:t>70,360</w:t>
      </w:r>
      <w:r w:rsidR="003E4D23" w:rsidRPr="00C40F4E">
        <w:t>, plus agency support costs of US $5</w:t>
      </w:r>
      <w:r w:rsidR="00785A95" w:rsidRPr="00C40F4E">
        <w:t>6</w:t>
      </w:r>
      <w:r w:rsidR="003E4D23" w:rsidRPr="00C40F4E">
        <w:t>,</w:t>
      </w:r>
      <w:r w:rsidR="00E56166">
        <w:t>324</w:t>
      </w:r>
      <w:r w:rsidR="003E4D23" w:rsidRPr="00C40F4E">
        <w:t>, for UNEP and US $195,000, plus agency support costs of US $13,650, for UNIDO</w:t>
      </w:r>
      <w:r w:rsidR="007C23F8">
        <w:t>; and</w:t>
      </w:r>
    </w:p>
    <w:p w14:paraId="676E599F" w14:textId="2C75E8DB" w:rsidR="00513363" w:rsidRPr="008F68AC" w:rsidRDefault="00513363" w:rsidP="00513363">
      <w:pPr>
        <w:numPr>
          <w:ilvl w:val="1"/>
          <w:numId w:val="1"/>
        </w:numPr>
        <w:spacing w:after="240"/>
        <w:outlineLvl w:val="1"/>
      </w:pPr>
      <w:r w:rsidRPr="008F68AC">
        <w:t>Request</w:t>
      </w:r>
      <w:r w:rsidR="00AC4607">
        <w:t>ing</w:t>
      </w:r>
      <w:r w:rsidRPr="008F68AC">
        <w:t xml:space="preserve"> the Fund Secretariat, once the country’s baseline is </w:t>
      </w:r>
      <w:r>
        <w:t>established</w:t>
      </w:r>
      <w:r w:rsidRPr="008F68AC">
        <w:t>, to update Appendix</w:t>
      </w:r>
      <w:r>
        <w:t> </w:t>
      </w:r>
      <w:r w:rsidRPr="008F68AC">
        <w:t>2-A of the Agreement to include the revised figures for the Montreal Protocol HFC consumption limits and maximum allowable consumption for stage I of the KIP, and to notify the Executive Committee of the resulting levels of maximum allowable consumption, with any necessary adjustments being made at the first meeting in 202</w:t>
      </w:r>
      <w:r w:rsidR="00E91578">
        <w:t>9</w:t>
      </w:r>
      <w:r w:rsidR="007C23F8">
        <w:t xml:space="preserve"> when the second tranche is submitted</w:t>
      </w:r>
      <w:r w:rsidR="00632ABD">
        <w:t xml:space="preserve">, on the understanding that the </w:t>
      </w:r>
      <w:r w:rsidR="00C31B5C" w:rsidRPr="008F68AC">
        <w:t xml:space="preserve">maximum allowable consumption for stage I </w:t>
      </w:r>
      <w:r w:rsidR="000F5BB4">
        <w:t xml:space="preserve">in the </w:t>
      </w:r>
      <w:r w:rsidR="00C31B5C">
        <w:t xml:space="preserve">updated Appendix 2-A would </w:t>
      </w:r>
      <w:r w:rsidR="000F5BB4">
        <w:t>at a minimum meet the 10</w:t>
      </w:r>
      <w:r w:rsidR="00934870">
        <w:t> </w:t>
      </w:r>
      <w:r w:rsidR="000F5BB4">
        <w:t>per</w:t>
      </w:r>
      <w:r w:rsidR="00934870">
        <w:t> </w:t>
      </w:r>
      <w:r w:rsidR="000F5BB4">
        <w:t>cent reduction target</w:t>
      </w:r>
      <w:r w:rsidR="007C23F8">
        <w:t>.</w:t>
      </w:r>
    </w:p>
    <w:p w14:paraId="67473477" w14:textId="77777777" w:rsidR="0050430C" w:rsidRPr="0050430C" w:rsidRDefault="0050430C" w:rsidP="007C23F8">
      <w:pPr>
        <w:pStyle w:val="Heading2"/>
        <w:numPr>
          <w:ilvl w:val="0"/>
          <w:numId w:val="0"/>
        </w:numPr>
        <w:ind w:left="1440"/>
      </w:pPr>
    </w:p>
    <w:p w14:paraId="694489D1" w14:textId="77777777" w:rsidR="00CD5A2C" w:rsidRPr="00C40F4E" w:rsidRDefault="00CD5A2C" w:rsidP="00C40F4E">
      <w:pPr>
        <w:pStyle w:val="Heading2"/>
        <w:widowControl/>
        <w:numPr>
          <w:ilvl w:val="0"/>
          <w:numId w:val="0"/>
        </w:numPr>
        <w:spacing w:before="360"/>
        <w:rPr>
          <w:b/>
          <w:bCs/>
          <w:highlight w:val="magenta"/>
        </w:rPr>
      </w:pPr>
    </w:p>
    <w:p w14:paraId="18A12B62" w14:textId="77777777" w:rsidR="00711BE6" w:rsidRPr="00C40F4E" w:rsidRDefault="00711BE6" w:rsidP="0050430C">
      <w:pPr>
        <w:pStyle w:val="Heading2"/>
        <w:sectPr w:rsidR="00711BE6" w:rsidRPr="00C40F4E" w:rsidSect="00260B89">
          <w:headerReference w:type="even" r:id="rId21"/>
          <w:footerReference w:type="first" r:id="rId22"/>
          <w:pgSz w:w="12240" w:h="15840" w:code="1"/>
          <w:pgMar w:top="720" w:right="1440" w:bottom="864" w:left="1440" w:header="720" w:footer="475" w:gutter="0"/>
          <w:cols w:space="720"/>
          <w:docGrid w:linePitch="299"/>
        </w:sectPr>
      </w:pPr>
    </w:p>
    <w:p w14:paraId="69323129" w14:textId="77777777" w:rsidR="00711BE6" w:rsidRPr="00C40F4E" w:rsidRDefault="00711BE6" w:rsidP="00C40F4E">
      <w:pPr>
        <w:spacing w:after="240"/>
        <w:jc w:val="center"/>
        <w:rPr>
          <w:b/>
          <w:bCs/>
        </w:rPr>
      </w:pPr>
      <w:r w:rsidRPr="00C40F4E">
        <w:rPr>
          <w:b/>
          <w:bCs/>
        </w:rPr>
        <w:t xml:space="preserve">Annex </w:t>
      </w:r>
      <w:r w:rsidRPr="00C40F4E">
        <w:rPr>
          <w:b/>
        </w:rPr>
        <w:t>I</w:t>
      </w:r>
    </w:p>
    <w:p w14:paraId="4594DD57" w14:textId="5CBD185E" w:rsidR="00711BE6" w:rsidRPr="00C40F4E" w:rsidRDefault="00711BE6" w:rsidP="00C40F4E">
      <w:pPr>
        <w:jc w:val="center"/>
        <w:rPr>
          <w:b/>
          <w:bCs/>
        </w:rPr>
      </w:pPr>
      <w:r w:rsidRPr="00C40F4E">
        <w:rPr>
          <w:b/>
          <w:bCs/>
          <w:shd w:val="clear" w:color="auto" w:fill="FFFFFF" w:themeFill="background1"/>
        </w:rPr>
        <w:t xml:space="preserve">DRAFT </w:t>
      </w:r>
      <w:r w:rsidRPr="00C40F4E">
        <w:rPr>
          <w:b/>
          <w:bCs/>
        </w:rPr>
        <w:t xml:space="preserve">AGREEMENT BETWEEN THE GOVERNMENT OF </w:t>
      </w:r>
      <w:r w:rsidR="00D0089A" w:rsidRPr="00C40F4E">
        <w:rPr>
          <w:b/>
          <w:bCs/>
        </w:rPr>
        <w:t>OMAN</w:t>
      </w:r>
    </w:p>
    <w:p w14:paraId="7AFC3E93" w14:textId="77777777" w:rsidR="00711BE6" w:rsidRPr="00C40F4E" w:rsidRDefault="00711BE6" w:rsidP="00C40F4E">
      <w:pPr>
        <w:jc w:val="center"/>
        <w:rPr>
          <w:b/>
          <w:bCs/>
        </w:rPr>
      </w:pPr>
      <w:r w:rsidRPr="00C40F4E">
        <w:rPr>
          <w:b/>
          <w:bCs/>
        </w:rPr>
        <w:t>AND THE EXECUTIVE COMMITTEE OF THE MULTILATERAL FUND</w:t>
      </w:r>
    </w:p>
    <w:p w14:paraId="39F983CA" w14:textId="77777777" w:rsidR="00711BE6" w:rsidRPr="00C40F4E" w:rsidRDefault="00711BE6" w:rsidP="00C40F4E">
      <w:pPr>
        <w:jc w:val="center"/>
        <w:rPr>
          <w:b/>
          <w:bCs/>
        </w:rPr>
      </w:pPr>
      <w:r w:rsidRPr="00C40F4E">
        <w:rPr>
          <w:b/>
          <w:bCs/>
        </w:rPr>
        <w:t>FOR THE REDUCTION IN CONSUMPTION OF HYDROFLUOROCARBONS</w:t>
      </w:r>
    </w:p>
    <w:p w14:paraId="3441B5EC" w14:textId="77777777" w:rsidR="00711BE6" w:rsidRPr="00C40F4E" w:rsidRDefault="00711BE6" w:rsidP="00C40F4E">
      <w:pPr>
        <w:spacing w:after="120"/>
        <w:jc w:val="center"/>
        <w:rPr>
          <w:b/>
          <w:bCs/>
        </w:rPr>
      </w:pPr>
      <w:r w:rsidRPr="00C40F4E">
        <w:rPr>
          <w:b/>
          <w:bCs/>
        </w:rPr>
        <w:t>IN ACCORDANCE WITH STAGE I OF THE KIGALI HFC IMPLEMENTATION PLAN</w:t>
      </w:r>
    </w:p>
    <w:p w14:paraId="57ECFAE5" w14:textId="1292A9B9" w:rsidR="00711BE6" w:rsidRPr="00C40F4E" w:rsidRDefault="00711BE6" w:rsidP="00C40F4E">
      <w:pPr>
        <w:spacing w:after="240"/>
        <w:jc w:val="center"/>
        <w:rPr>
          <w:b/>
          <w:bCs/>
        </w:rPr>
      </w:pPr>
      <w:r w:rsidRPr="00C40F4E">
        <w:rPr>
          <w:b/>
          <w:bCs/>
        </w:rPr>
        <w:t>(Period: 202</w:t>
      </w:r>
      <w:r w:rsidR="00253522" w:rsidRPr="00C40F4E">
        <w:rPr>
          <w:b/>
          <w:bCs/>
        </w:rPr>
        <w:t>6</w:t>
      </w:r>
      <w:r w:rsidRPr="00C40F4E">
        <w:rPr>
          <w:b/>
          <w:bCs/>
        </w:rPr>
        <w:t>–20</w:t>
      </w:r>
      <w:r w:rsidR="00E76F83" w:rsidRPr="00C40F4E">
        <w:rPr>
          <w:b/>
          <w:bCs/>
        </w:rPr>
        <w:t>32</w:t>
      </w:r>
      <w:r w:rsidRPr="00C40F4E">
        <w:rPr>
          <w:b/>
          <w:bCs/>
        </w:rPr>
        <w:t>)</w:t>
      </w:r>
    </w:p>
    <w:p w14:paraId="39620D11" w14:textId="77777777" w:rsidR="00711BE6" w:rsidRPr="00C40F4E" w:rsidRDefault="00711BE6" w:rsidP="00C40F4E">
      <w:pPr>
        <w:shd w:val="clear" w:color="auto" w:fill="FFFFFF" w:themeFill="background1"/>
        <w:spacing w:after="240"/>
        <w:rPr>
          <w:b/>
          <w:bCs/>
        </w:rPr>
      </w:pPr>
      <w:r w:rsidRPr="00C40F4E">
        <w:rPr>
          <w:b/>
          <w:bCs/>
        </w:rPr>
        <w:t>Purpose</w:t>
      </w:r>
    </w:p>
    <w:p w14:paraId="019C11E8" w14:textId="70668F4A" w:rsidR="00711BE6" w:rsidRPr="00C40F4E" w:rsidRDefault="00711BE6" w:rsidP="00C40F4E">
      <w:pPr>
        <w:pStyle w:val="Heading1"/>
        <w:numPr>
          <w:ilvl w:val="0"/>
          <w:numId w:val="31"/>
        </w:numPr>
      </w:pPr>
      <w:r w:rsidRPr="00C40F4E">
        <w:t xml:space="preserve">This Agreement represents the understanding of the Government of </w:t>
      </w:r>
      <w:r w:rsidR="00D0089A" w:rsidRPr="00C40F4E">
        <w:t>Oman</w:t>
      </w:r>
      <w:r w:rsidRPr="00C40F4E">
        <w:t xml:space="preserve"> (“the Country”) and the Executive Committee with respect to the reduction of controlled use of Annex F substances set out in Appendix 1-A (“The Substances”) to a sustained level of </w:t>
      </w:r>
      <w:r w:rsidR="004E52F9" w:rsidRPr="00C40F4E">
        <w:t>2,326,516</w:t>
      </w:r>
      <w:r w:rsidRPr="00C40F4E">
        <w:t> CO</w:t>
      </w:r>
      <w:r w:rsidRPr="00C40F4E">
        <w:rPr>
          <w:vertAlign w:val="subscript"/>
        </w:rPr>
        <w:t>2</w:t>
      </w:r>
      <w:r w:rsidRPr="00C40F4E">
        <w:t>-equivalent (CO</w:t>
      </w:r>
      <w:r w:rsidRPr="00C40F4E">
        <w:rPr>
          <w:vertAlign w:val="subscript"/>
        </w:rPr>
        <w:t>2</w:t>
      </w:r>
      <w:r w:rsidRPr="00C40F4E">
        <w:t>-eq) tonnes by 1 January 20</w:t>
      </w:r>
      <w:r w:rsidR="00AA76CB" w:rsidRPr="00C40F4E">
        <w:t>32</w:t>
      </w:r>
      <w:r w:rsidRPr="00C40F4E">
        <w:t xml:space="preserve"> in compliance with the Montreal Protocol schedule and the terms of this Agreement.</w:t>
      </w:r>
      <w:r w:rsidR="00E76F83" w:rsidRPr="00C40F4E">
        <w:t xml:space="preserve"> The Agreement shall be adjusted once when the consumption for</w:t>
      </w:r>
      <w:r w:rsidR="002A46BC" w:rsidRPr="00C40F4E">
        <w:t xml:space="preserve"> </w:t>
      </w:r>
      <w:r w:rsidR="00E76F83" w:rsidRPr="00C40F4E">
        <w:t>2026 is reported and the HFC baseline is established.</w:t>
      </w:r>
    </w:p>
    <w:p w14:paraId="1A8B3109" w14:textId="77777777" w:rsidR="00DC2DCC" w:rsidRPr="00C40F4E" w:rsidRDefault="00DC2DCC" w:rsidP="00C40F4E">
      <w:pPr>
        <w:pStyle w:val="Heading1"/>
      </w:pPr>
      <w:r w:rsidRPr="00C40F4E">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 defined in row 4.1.3 (remaining consumption eligible for funding).</w:t>
      </w:r>
    </w:p>
    <w:p w14:paraId="32287827" w14:textId="77777777" w:rsidR="00711BE6" w:rsidRPr="00C40F4E" w:rsidRDefault="00711BE6" w:rsidP="00C40F4E">
      <w:pPr>
        <w:pStyle w:val="Heading1"/>
      </w:pPr>
      <w:r w:rsidRPr="00C40F4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5962EA8" w14:textId="77777777" w:rsidR="00711BE6" w:rsidRPr="00C40F4E" w:rsidRDefault="00711BE6" w:rsidP="00C40F4E">
      <w:pPr>
        <w:pStyle w:val="Heading1"/>
      </w:pPr>
      <w:r w:rsidRPr="00C40F4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D88CF99" w14:textId="77777777" w:rsidR="00711BE6" w:rsidRPr="00C40F4E" w:rsidRDefault="00711BE6" w:rsidP="00C40F4E">
      <w:pPr>
        <w:spacing w:before="240" w:after="240"/>
        <w:rPr>
          <w:b/>
          <w:bCs/>
        </w:rPr>
      </w:pPr>
      <w:r w:rsidRPr="00C40F4E">
        <w:rPr>
          <w:b/>
          <w:bCs/>
        </w:rPr>
        <w:t>Conditions for funding release</w:t>
      </w:r>
    </w:p>
    <w:p w14:paraId="0491285B" w14:textId="4957230F" w:rsidR="00711BE6" w:rsidRPr="00C40F4E" w:rsidRDefault="00711BE6" w:rsidP="00C40F4E">
      <w:pPr>
        <w:pStyle w:val="Heading1"/>
      </w:pPr>
      <w:r w:rsidRPr="00C40F4E">
        <w:t xml:space="preserve">The Executive Committee will only provide the Funding, in accordance with the Funding Approval Schedule, when the Country satisfies the following conditions at least </w:t>
      </w:r>
      <w:r w:rsidR="00612491" w:rsidRPr="00C40F4E">
        <w:t>10</w:t>
      </w:r>
      <w:r w:rsidRPr="00C40F4E">
        <w:t xml:space="preserve"> weeks</w:t>
      </w:r>
      <w:r w:rsidR="00B745C0" w:rsidRPr="00C40F4E">
        <w:t xml:space="preserve"> </w:t>
      </w:r>
      <w:r w:rsidRPr="00C40F4E">
        <w:t>in advance of the applicable Executive Committee meeting set out in the Funding Approval Schedule:</w:t>
      </w:r>
    </w:p>
    <w:p w14:paraId="4FC5E3A1" w14:textId="77777777" w:rsidR="00711BE6" w:rsidRPr="00C40F4E" w:rsidRDefault="00711BE6" w:rsidP="00C40F4E">
      <w:pPr>
        <w:pStyle w:val="Heading2"/>
        <w:widowControl/>
        <w:numPr>
          <w:ilvl w:val="1"/>
          <w:numId w:val="1"/>
        </w:numPr>
      </w:pPr>
      <w:r w:rsidRPr="00C40F4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BA76A5" w14:textId="77777777" w:rsidR="00711BE6" w:rsidRPr="00C40F4E" w:rsidRDefault="00711BE6" w:rsidP="00C40F4E">
      <w:pPr>
        <w:pStyle w:val="Heading2"/>
        <w:widowControl/>
        <w:numPr>
          <w:ilvl w:val="1"/>
          <w:numId w:val="1"/>
        </w:numPr>
      </w:pPr>
      <w:r w:rsidRPr="00C40F4E">
        <w:t>That the meeting of these Targets has been independently verified for all relevant years, unless the Executive Committee decided that such verification would not be required;</w:t>
      </w:r>
    </w:p>
    <w:p w14:paraId="0D668C02" w14:textId="77777777" w:rsidR="00711BE6" w:rsidRPr="00C40F4E" w:rsidRDefault="00711BE6" w:rsidP="00C40F4E">
      <w:pPr>
        <w:pStyle w:val="Heading2"/>
        <w:widowControl/>
        <w:numPr>
          <w:ilvl w:val="1"/>
          <w:numId w:val="1"/>
        </w:numPr>
      </w:pPr>
      <w:r w:rsidRPr="00C40F4E">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215EA24" w14:textId="77777777" w:rsidR="00711BE6" w:rsidRPr="00C40F4E" w:rsidRDefault="00711BE6" w:rsidP="00C40F4E">
      <w:pPr>
        <w:pStyle w:val="Heading2"/>
        <w:widowControl/>
        <w:numPr>
          <w:ilvl w:val="1"/>
          <w:numId w:val="1"/>
        </w:numPr>
      </w:pPr>
      <w:r w:rsidRPr="00C40F4E">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0DC43083" w14:textId="77777777" w:rsidR="00711BE6" w:rsidRPr="00C40F4E" w:rsidRDefault="00711BE6" w:rsidP="00C40F4E">
      <w:pPr>
        <w:spacing w:before="240" w:after="240"/>
        <w:rPr>
          <w:b/>
          <w:bCs/>
        </w:rPr>
      </w:pPr>
      <w:r w:rsidRPr="00C40F4E">
        <w:rPr>
          <w:b/>
          <w:bCs/>
        </w:rPr>
        <w:t>Monitoring</w:t>
      </w:r>
    </w:p>
    <w:p w14:paraId="3A85C55E" w14:textId="77777777" w:rsidR="00711BE6" w:rsidRPr="00C40F4E" w:rsidRDefault="00711BE6" w:rsidP="00C40F4E">
      <w:pPr>
        <w:pStyle w:val="Heading1"/>
      </w:pPr>
      <w:r w:rsidRPr="00C40F4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8F16E55" w14:textId="77777777" w:rsidR="00711BE6" w:rsidRPr="00C40F4E" w:rsidRDefault="00711BE6" w:rsidP="00C40F4E">
      <w:pPr>
        <w:spacing w:before="240" w:after="240"/>
        <w:rPr>
          <w:b/>
          <w:bCs/>
        </w:rPr>
      </w:pPr>
      <w:r w:rsidRPr="00C40F4E">
        <w:rPr>
          <w:b/>
          <w:bCs/>
        </w:rPr>
        <w:t>Flexibility in the reallocation of funds</w:t>
      </w:r>
    </w:p>
    <w:p w14:paraId="21227BC9" w14:textId="77777777" w:rsidR="00711BE6" w:rsidRPr="00C40F4E" w:rsidRDefault="00711BE6" w:rsidP="00C40F4E">
      <w:pPr>
        <w:pStyle w:val="Heading1"/>
      </w:pPr>
      <w:r w:rsidRPr="00C40F4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2F39DBE" w14:textId="528FD998" w:rsidR="00711BE6" w:rsidRPr="00C40F4E" w:rsidRDefault="00711BE6" w:rsidP="00C40F4E">
      <w:pPr>
        <w:pStyle w:val="Heading2"/>
        <w:widowControl/>
        <w:numPr>
          <w:ilvl w:val="1"/>
          <w:numId w:val="1"/>
        </w:numPr>
      </w:pPr>
      <w:r w:rsidRPr="00C40F4E">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6F7660E" w14:textId="77777777" w:rsidR="00711BE6" w:rsidRPr="00C40F4E" w:rsidRDefault="00711BE6" w:rsidP="00C40F4E">
      <w:pPr>
        <w:pStyle w:val="Heading3"/>
        <w:widowControl/>
        <w:numPr>
          <w:ilvl w:val="2"/>
          <w:numId w:val="1"/>
        </w:numPr>
      </w:pPr>
      <w:r w:rsidRPr="00C40F4E">
        <w:t xml:space="preserve">Issues potentially concerning the rules and policies of the Multilateral Fund; </w:t>
      </w:r>
    </w:p>
    <w:p w14:paraId="2C12ED5F" w14:textId="77777777" w:rsidR="00711BE6" w:rsidRPr="00C40F4E" w:rsidRDefault="00711BE6" w:rsidP="00C40F4E">
      <w:pPr>
        <w:pStyle w:val="Heading3"/>
        <w:widowControl/>
        <w:numPr>
          <w:ilvl w:val="2"/>
          <w:numId w:val="1"/>
        </w:numPr>
      </w:pPr>
      <w:r w:rsidRPr="00C40F4E">
        <w:t xml:space="preserve">Changes that would modify any clause of this Agreement; </w:t>
      </w:r>
    </w:p>
    <w:p w14:paraId="6D291785" w14:textId="77777777" w:rsidR="00711BE6" w:rsidRPr="00C40F4E" w:rsidRDefault="00711BE6" w:rsidP="00C40F4E">
      <w:pPr>
        <w:pStyle w:val="Heading3"/>
        <w:widowControl/>
        <w:numPr>
          <w:ilvl w:val="2"/>
          <w:numId w:val="1"/>
        </w:numPr>
      </w:pPr>
      <w:r w:rsidRPr="00C40F4E">
        <w:t>Changes in the annual levels of funding allocated to the individual bilateral or implementing agencies for the different tranches;</w:t>
      </w:r>
    </w:p>
    <w:p w14:paraId="5C784A7E" w14:textId="77777777" w:rsidR="00711BE6" w:rsidRPr="00C40F4E" w:rsidRDefault="00711BE6" w:rsidP="00C40F4E">
      <w:pPr>
        <w:pStyle w:val="Heading3"/>
        <w:widowControl/>
        <w:numPr>
          <w:ilvl w:val="2"/>
          <w:numId w:val="1"/>
        </w:numPr>
      </w:pPr>
      <w:r w:rsidRPr="00C40F4E">
        <w:t>Provision of funding for activities not included in the current endorsed Tranche Implementation Plan, or removal of an activity in the Tranche Implementation Plan, with a cost greater than 30 per cent of the total cost of the last approved tranche;</w:t>
      </w:r>
    </w:p>
    <w:p w14:paraId="0DCEA34F" w14:textId="77777777" w:rsidR="00711BE6" w:rsidRPr="00C40F4E" w:rsidRDefault="00711BE6" w:rsidP="00C40F4E">
      <w:pPr>
        <w:pStyle w:val="Heading3"/>
        <w:widowControl/>
        <w:numPr>
          <w:ilvl w:val="2"/>
          <w:numId w:val="1"/>
        </w:numPr>
      </w:pPr>
      <w:r w:rsidRPr="00C40F4E">
        <w:t>Changes in alternative technologies, on the understanding that any submission for such a request would identify the associated incremental costs, the potential impact on the climate, and any differences in CO</w:t>
      </w:r>
      <w:r w:rsidRPr="00C40F4E">
        <w:rPr>
          <w:vertAlign w:val="subscript"/>
        </w:rPr>
        <w:t>2</w:t>
      </w:r>
      <w:r w:rsidRPr="00C40F4E">
        <w:t>-eq tonnes to be phased down if applicable, as well as confirm that the Country agrees that potential savings related to the change of technology would accordingly decrease the overall funding level under this Agreement;</w:t>
      </w:r>
    </w:p>
    <w:p w14:paraId="4B5BD7E1" w14:textId="77777777" w:rsidR="00711BE6" w:rsidRPr="00C40F4E" w:rsidRDefault="00711BE6" w:rsidP="00C40F4E">
      <w:pPr>
        <w:pStyle w:val="Heading2"/>
        <w:widowControl/>
        <w:numPr>
          <w:ilvl w:val="1"/>
          <w:numId w:val="1"/>
        </w:numPr>
      </w:pPr>
      <w:r w:rsidRPr="00C40F4E">
        <w:t>Reallocations not categorized as major changes may be incorporated into the approved Tranche Implementation Plan, under implementation at the time, and reported to the Executive Committee in the subsequent Tranche Implementation Report;</w:t>
      </w:r>
    </w:p>
    <w:p w14:paraId="1D75A5D6" w14:textId="6D351829" w:rsidR="00711BE6" w:rsidRPr="00C40F4E" w:rsidRDefault="00A90CBB" w:rsidP="00C40F4E">
      <w:pPr>
        <w:pStyle w:val="Heading2"/>
        <w:widowControl/>
        <w:numPr>
          <w:ilvl w:val="1"/>
          <w:numId w:val="1"/>
        </w:numPr>
      </w:pPr>
      <w:r w:rsidRPr="00C40F4E">
        <w:t>A</w:t>
      </w:r>
      <w:r w:rsidR="00711BE6" w:rsidRPr="00C40F4E">
        <w:t>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w:t>
      </w:r>
      <w:r w:rsidRPr="00C40F4E">
        <w:t>n</w:t>
      </w:r>
      <w:r w:rsidR="00711BE6" w:rsidRPr="00C40F4E">
        <w:t>; and</w:t>
      </w:r>
    </w:p>
    <w:p w14:paraId="4567C714" w14:textId="77777777" w:rsidR="00711BE6" w:rsidRPr="00C40F4E" w:rsidRDefault="00711BE6" w:rsidP="00C40F4E">
      <w:pPr>
        <w:pStyle w:val="Heading2"/>
        <w:widowControl/>
        <w:numPr>
          <w:ilvl w:val="1"/>
          <w:numId w:val="1"/>
        </w:numPr>
      </w:pPr>
      <w:r w:rsidRPr="00C40F4E">
        <w:t>Any remaining funds held by the bilateral or implementing agencies or the Country under the Plan will be returned to the Multilateral Fund upon completion of the last tranche foreseen under this Agreement.</w:t>
      </w:r>
    </w:p>
    <w:p w14:paraId="394D16EB" w14:textId="77777777" w:rsidR="00711BE6" w:rsidRPr="00C40F4E" w:rsidRDefault="00711BE6" w:rsidP="00C40F4E">
      <w:pPr>
        <w:pStyle w:val="Heading1"/>
      </w:pPr>
      <w:r w:rsidRPr="00C40F4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D75083E" w14:textId="77777777" w:rsidR="00711BE6" w:rsidRPr="00C40F4E" w:rsidRDefault="00711BE6" w:rsidP="00C40F4E">
      <w:pPr>
        <w:spacing w:before="240" w:after="240"/>
        <w:rPr>
          <w:b/>
          <w:bCs/>
        </w:rPr>
      </w:pPr>
      <w:r w:rsidRPr="00C40F4E">
        <w:rPr>
          <w:b/>
          <w:bCs/>
        </w:rPr>
        <w:t>Bilateral and implementing agencies</w:t>
      </w:r>
    </w:p>
    <w:p w14:paraId="4C746FCA" w14:textId="77777777" w:rsidR="00903076" w:rsidRPr="00C40F4E" w:rsidRDefault="00903076" w:rsidP="00C40F4E">
      <w:pPr>
        <w:pStyle w:val="Heading1"/>
      </w:pPr>
      <w:r w:rsidRPr="00C40F4E">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9F18807" w14:textId="77777777" w:rsidR="00903076" w:rsidRPr="00C40F4E" w:rsidRDefault="00903076" w:rsidP="00C40F4E">
      <w:pPr>
        <w:pStyle w:val="Heading1"/>
      </w:pPr>
      <w:r w:rsidRPr="00C40F4E">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7C2194CB" w14:textId="77777777" w:rsidR="00711BE6" w:rsidRPr="00C40F4E" w:rsidRDefault="00711BE6" w:rsidP="00C40F4E">
      <w:pPr>
        <w:spacing w:before="240" w:after="240"/>
        <w:rPr>
          <w:b/>
          <w:bCs/>
        </w:rPr>
      </w:pPr>
      <w:r w:rsidRPr="00C40F4E">
        <w:rPr>
          <w:b/>
          <w:bCs/>
        </w:rPr>
        <w:t>Non-compliance with the Targets in the Agreement</w:t>
      </w:r>
    </w:p>
    <w:p w14:paraId="2F56368B" w14:textId="77777777" w:rsidR="00711BE6" w:rsidRPr="00C40F4E" w:rsidRDefault="00711BE6" w:rsidP="00C40F4E">
      <w:pPr>
        <w:pStyle w:val="Heading1"/>
      </w:pPr>
      <w:r w:rsidRPr="00C40F4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C40F4E">
        <w:rPr>
          <w:vertAlign w:val="subscript"/>
        </w:rPr>
        <w:t>2</w:t>
      </w:r>
      <w:r w:rsidRPr="00C40F4E">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97743A5" w14:textId="77777777" w:rsidR="00711BE6" w:rsidRPr="00C40F4E" w:rsidRDefault="00711BE6" w:rsidP="00C40F4E">
      <w:pPr>
        <w:pStyle w:val="Heading1"/>
      </w:pPr>
      <w:r w:rsidRPr="00C40F4E">
        <w:t>The Funding of this Agreement will not be modified on the basis of any future Executive Committee decisions that may affect the funding of any other consumption sector projects or any other related activities in the Country.</w:t>
      </w:r>
    </w:p>
    <w:p w14:paraId="0F6ADFEB" w14:textId="344CE18D" w:rsidR="00711BE6" w:rsidRPr="00C40F4E" w:rsidRDefault="004A3852" w:rsidP="00C40F4E">
      <w:pPr>
        <w:pStyle w:val="Heading1"/>
      </w:pPr>
      <w:r w:rsidRPr="00C40F4E">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21CFF15" w14:textId="77777777" w:rsidR="00711BE6" w:rsidRPr="00C40F4E" w:rsidRDefault="00711BE6" w:rsidP="00C40F4E">
      <w:pPr>
        <w:keepNext/>
        <w:keepLines/>
        <w:spacing w:before="240" w:after="240"/>
        <w:rPr>
          <w:b/>
          <w:bCs/>
        </w:rPr>
      </w:pPr>
      <w:r w:rsidRPr="00C40F4E">
        <w:rPr>
          <w:b/>
          <w:bCs/>
        </w:rPr>
        <w:t>Date of completion</w:t>
      </w:r>
    </w:p>
    <w:p w14:paraId="7D7291C1" w14:textId="77777777" w:rsidR="00711BE6" w:rsidRPr="00C40F4E" w:rsidRDefault="00711BE6" w:rsidP="00C40F4E">
      <w:pPr>
        <w:pStyle w:val="Heading1"/>
        <w:keepNext/>
        <w:keepLines/>
      </w:pPr>
      <w:r w:rsidRPr="00C40F4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w:t>
      </w:r>
      <w:r w:rsidR="00557995" w:rsidRPr="00C40F4E">
        <w:t> </w:t>
      </w:r>
      <w:r w:rsidRPr="00C40F4E">
        <w:t>1(d) of Appendix 4-A will continue until the time of the completion of the Plan unless otherwise specified by the Executive Committee.</w:t>
      </w:r>
    </w:p>
    <w:p w14:paraId="2F4EA41B" w14:textId="77777777" w:rsidR="00711BE6" w:rsidRPr="00C40F4E" w:rsidRDefault="00711BE6" w:rsidP="00C40F4E">
      <w:pPr>
        <w:spacing w:before="240" w:after="240"/>
        <w:rPr>
          <w:b/>
          <w:bCs/>
        </w:rPr>
      </w:pPr>
      <w:r w:rsidRPr="00C40F4E">
        <w:rPr>
          <w:b/>
          <w:bCs/>
        </w:rPr>
        <w:t>Validity</w:t>
      </w:r>
    </w:p>
    <w:p w14:paraId="76FA778C" w14:textId="77777777" w:rsidR="00711BE6" w:rsidRPr="00C40F4E" w:rsidRDefault="00711BE6" w:rsidP="00C40F4E">
      <w:pPr>
        <w:pStyle w:val="Heading1"/>
      </w:pPr>
      <w:r w:rsidRPr="00C40F4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1C92A9A" w14:textId="77777777" w:rsidR="00711BE6" w:rsidRPr="00C40F4E" w:rsidRDefault="00711BE6" w:rsidP="00C40F4E">
      <w:pPr>
        <w:pStyle w:val="Heading1"/>
      </w:pPr>
      <w:r w:rsidRPr="00C40F4E">
        <w:t>This Agreement may be modified or terminated only by mutual written agreement of the Country and the Executive Committee of the Multilateral Fund.</w:t>
      </w:r>
    </w:p>
    <w:p w14:paraId="1D74096C" w14:textId="77777777" w:rsidR="00711BE6" w:rsidRPr="00C40F4E" w:rsidRDefault="00711BE6" w:rsidP="00C40F4E">
      <w:pPr>
        <w:keepNext/>
        <w:spacing w:before="360" w:after="240"/>
        <w:rPr>
          <w:b/>
          <w:bCs/>
        </w:rPr>
      </w:pPr>
      <w:r w:rsidRPr="00C40F4E">
        <w:rPr>
          <w:b/>
          <w:bCs/>
        </w:rPr>
        <w:t>APPENDICES</w:t>
      </w:r>
    </w:p>
    <w:p w14:paraId="079A45EA" w14:textId="77777777" w:rsidR="00711BE6" w:rsidRPr="00C40F4E" w:rsidRDefault="00711BE6" w:rsidP="00C40F4E">
      <w:pPr>
        <w:keepNext/>
        <w:spacing w:before="360" w:after="120"/>
        <w:rPr>
          <w:b/>
          <w:bCs/>
        </w:rPr>
      </w:pPr>
      <w:r w:rsidRPr="00C40F4E">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711BE6" w:rsidRPr="00C40F4E" w14:paraId="1DCB704E" w14:textId="77777777" w:rsidTr="009206D6">
        <w:trPr>
          <w:trHeight w:val="413"/>
        </w:trPr>
        <w:tc>
          <w:tcPr>
            <w:tcW w:w="2348" w:type="pct"/>
            <w:vAlign w:val="center"/>
          </w:tcPr>
          <w:p w14:paraId="4478C5AC" w14:textId="77777777" w:rsidR="00711BE6" w:rsidRPr="00C40F4E" w:rsidRDefault="00711BE6" w:rsidP="00C40F4E">
            <w:pPr>
              <w:spacing w:before="40" w:after="40"/>
              <w:jc w:val="center"/>
              <w:rPr>
                <w:b/>
                <w:bCs/>
                <w:sz w:val="20"/>
                <w:szCs w:val="20"/>
              </w:rPr>
            </w:pPr>
            <w:bookmarkStart w:id="11" w:name="_Hlk131268561"/>
            <w:r w:rsidRPr="00C40F4E">
              <w:rPr>
                <w:b/>
                <w:bCs/>
                <w:sz w:val="20"/>
                <w:szCs w:val="20"/>
              </w:rPr>
              <w:t>Substances</w:t>
            </w:r>
          </w:p>
        </w:tc>
        <w:tc>
          <w:tcPr>
            <w:tcW w:w="2652" w:type="pct"/>
            <w:vAlign w:val="center"/>
          </w:tcPr>
          <w:p w14:paraId="68444301" w14:textId="77777777" w:rsidR="00711BE6" w:rsidRPr="00C40F4E" w:rsidRDefault="00711BE6" w:rsidP="00C40F4E">
            <w:pPr>
              <w:spacing w:before="40" w:after="40"/>
              <w:ind w:left="-112"/>
              <w:jc w:val="center"/>
              <w:rPr>
                <w:b/>
                <w:bCs/>
                <w:sz w:val="20"/>
                <w:szCs w:val="20"/>
              </w:rPr>
            </w:pPr>
            <w:r w:rsidRPr="00C40F4E">
              <w:rPr>
                <w:b/>
                <w:bCs/>
                <w:sz w:val="20"/>
                <w:szCs w:val="20"/>
              </w:rPr>
              <w:t>Starting point for aggregate reductions in consumption</w:t>
            </w:r>
            <w:r w:rsidR="00253522" w:rsidRPr="00C40F4E">
              <w:rPr>
                <w:b/>
                <w:bCs/>
                <w:sz w:val="20"/>
                <w:szCs w:val="20"/>
              </w:rPr>
              <w:br/>
            </w:r>
            <w:r w:rsidR="00BE00FC" w:rsidRPr="00C40F4E">
              <w:rPr>
                <w:b/>
                <w:bCs/>
                <w:sz w:val="20"/>
                <w:szCs w:val="20"/>
              </w:rPr>
              <w:t>(CO</w:t>
            </w:r>
            <w:r w:rsidR="00BE00FC" w:rsidRPr="00C40F4E">
              <w:rPr>
                <w:b/>
                <w:bCs/>
                <w:sz w:val="20"/>
                <w:szCs w:val="20"/>
                <w:vertAlign w:val="subscript"/>
              </w:rPr>
              <w:t>2</w:t>
            </w:r>
            <w:r w:rsidR="00BE00FC" w:rsidRPr="00C40F4E">
              <w:rPr>
                <w:b/>
                <w:bCs/>
                <w:sz w:val="20"/>
                <w:szCs w:val="20"/>
              </w:rPr>
              <w:t>-eq tonnes)</w:t>
            </w:r>
          </w:p>
        </w:tc>
      </w:tr>
      <w:bookmarkEnd w:id="11"/>
      <w:tr w:rsidR="003A0BA9" w:rsidRPr="00C40F4E" w14:paraId="67FF838A" w14:textId="77777777" w:rsidTr="00B34AB0">
        <w:trPr>
          <w:trHeight w:val="206"/>
        </w:trPr>
        <w:tc>
          <w:tcPr>
            <w:tcW w:w="2348" w:type="pct"/>
            <w:shd w:val="clear" w:color="auto" w:fill="FFFFFF" w:themeFill="background1"/>
            <w:vAlign w:val="center"/>
          </w:tcPr>
          <w:p w14:paraId="20A02C3E" w14:textId="77777777" w:rsidR="003A0BA9" w:rsidRPr="00C40F4E" w:rsidRDefault="00C90306" w:rsidP="00C40F4E">
            <w:pPr>
              <w:spacing w:before="40" w:after="40"/>
              <w:jc w:val="left"/>
              <w:rPr>
                <w:sz w:val="20"/>
                <w:szCs w:val="20"/>
              </w:rPr>
            </w:pPr>
            <w:r w:rsidRPr="00C40F4E">
              <w:rPr>
                <w:sz w:val="20"/>
                <w:szCs w:val="20"/>
              </w:rPr>
              <w:t>HFCs</w:t>
            </w:r>
          </w:p>
        </w:tc>
        <w:tc>
          <w:tcPr>
            <w:tcW w:w="2652" w:type="pct"/>
            <w:vAlign w:val="center"/>
          </w:tcPr>
          <w:p w14:paraId="3BCDFA13" w14:textId="4597C1F6" w:rsidR="003A0BA9" w:rsidRPr="00C40F4E" w:rsidRDefault="003A0BA9" w:rsidP="00C40F4E">
            <w:pPr>
              <w:spacing w:before="40" w:after="40"/>
              <w:jc w:val="center"/>
              <w:rPr>
                <w:sz w:val="20"/>
                <w:szCs w:val="20"/>
              </w:rPr>
            </w:pPr>
            <w:r w:rsidRPr="00C40F4E">
              <w:rPr>
                <w:sz w:val="20"/>
                <w:szCs w:val="20"/>
              </w:rPr>
              <w:t>T</w:t>
            </w:r>
            <w:r w:rsidR="004D2BC8" w:rsidRPr="00C40F4E">
              <w:rPr>
                <w:sz w:val="20"/>
                <w:szCs w:val="20"/>
              </w:rPr>
              <w:t xml:space="preserve">o be determined </w:t>
            </w:r>
            <w:r w:rsidR="003F0AA0" w:rsidRPr="00C40F4E">
              <w:rPr>
                <w:sz w:val="20"/>
                <w:szCs w:val="20"/>
              </w:rPr>
              <w:t>(</w:t>
            </w:r>
            <w:r w:rsidR="00EC6D2A" w:rsidRPr="00C40F4E">
              <w:rPr>
                <w:sz w:val="20"/>
                <w:szCs w:val="20"/>
              </w:rPr>
              <w:t>TB</w:t>
            </w:r>
            <w:r w:rsidRPr="00C40F4E">
              <w:rPr>
                <w:sz w:val="20"/>
                <w:szCs w:val="20"/>
              </w:rPr>
              <w:t>D</w:t>
            </w:r>
            <w:r w:rsidR="003F0AA0" w:rsidRPr="00C40F4E">
              <w:rPr>
                <w:sz w:val="20"/>
                <w:szCs w:val="20"/>
              </w:rPr>
              <w:t>)</w:t>
            </w:r>
          </w:p>
        </w:tc>
      </w:tr>
    </w:tbl>
    <w:p w14:paraId="330AA9EA" w14:textId="77777777" w:rsidR="00711BE6" w:rsidRPr="00C40F4E" w:rsidRDefault="00711BE6" w:rsidP="00C40F4E">
      <w:pPr>
        <w:spacing w:before="360" w:after="120"/>
        <w:rPr>
          <w:b/>
          <w:bCs/>
        </w:rPr>
      </w:pPr>
      <w:r w:rsidRPr="00C40F4E">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7"/>
        <w:gridCol w:w="1456"/>
        <w:gridCol w:w="852"/>
        <w:gridCol w:w="817"/>
        <w:gridCol w:w="812"/>
        <w:gridCol w:w="812"/>
        <w:gridCol w:w="812"/>
        <w:gridCol w:w="812"/>
        <w:gridCol w:w="810"/>
        <w:gridCol w:w="851"/>
        <w:gridCol w:w="849"/>
      </w:tblGrid>
      <w:tr w:rsidR="000E3070" w:rsidRPr="00C40F4E" w14:paraId="45993E13" w14:textId="77777777" w:rsidTr="0056723B">
        <w:trPr>
          <w:trHeight w:val="50"/>
          <w:tblHeader/>
          <w:jc w:val="center"/>
        </w:trPr>
        <w:tc>
          <w:tcPr>
            <w:tcW w:w="250" w:type="pct"/>
            <w:tcMar>
              <w:left w:w="28" w:type="dxa"/>
              <w:right w:w="28" w:type="dxa"/>
            </w:tcMar>
            <w:vAlign w:val="center"/>
            <w:hideMark/>
          </w:tcPr>
          <w:p w14:paraId="5FB6A792" w14:textId="77777777" w:rsidR="008E5734" w:rsidRPr="00C40F4E" w:rsidRDefault="008E5734" w:rsidP="00C40F4E">
            <w:pPr>
              <w:keepNext/>
              <w:keepLines/>
              <w:ind w:left="-56" w:right="-57"/>
              <w:jc w:val="center"/>
              <w:rPr>
                <w:b/>
                <w:color w:val="000000"/>
                <w:sz w:val="18"/>
                <w:szCs w:val="18"/>
              </w:rPr>
            </w:pPr>
            <w:r w:rsidRPr="00C40F4E">
              <w:rPr>
                <w:b/>
                <w:color w:val="000000"/>
                <w:sz w:val="18"/>
                <w:szCs w:val="18"/>
              </w:rPr>
              <w:t>Row</w:t>
            </w:r>
          </w:p>
        </w:tc>
        <w:tc>
          <w:tcPr>
            <w:tcW w:w="1234" w:type="pct"/>
            <w:gridSpan w:val="2"/>
            <w:tcMar>
              <w:left w:w="28" w:type="dxa"/>
              <w:right w:w="28" w:type="dxa"/>
            </w:tcMar>
            <w:vAlign w:val="center"/>
            <w:hideMark/>
          </w:tcPr>
          <w:p w14:paraId="7D4767BF" w14:textId="77777777" w:rsidR="008E5734" w:rsidRPr="00C40F4E" w:rsidRDefault="008E5734" w:rsidP="00C40F4E">
            <w:pPr>
              <w:keepNext/>
              <w:keepLines/>
              <w:jc w:val="center"/>
              <w:rPr>
                <w:b/>
                <w:color w:val="000000"/>
                <w:sz w:val="18"/>
                <w:szCs w:val="18"/>
              </w:rPr>
            </w:pPr>
            <w:r w:rsidRPr="00C40F4E">
              <w:rPr>
                <w:b/>
                <w:color w:val="000000"/>
                <w:sz w:val="18"/>
                <w:szCs w:val="18"/>
              </w:rPr>
              <w:t>Particulars</w:t>
            </w:r>
          </w:p>
        </w:tc>
        <w:tc>
          <w:tcPr>
            <w:tcW w:w="437" w:type="pct"/>
            <w:tcMar>
              <w:left w:w="28" w:type="dxa"/>
              <w:right w:w="28" w:type="dxa"/>
            </w:tcMar>
            <w:vAlign w:val="center"/>
          </w:tcPr>
          <w:p w14:paraId="15D9FEE1" w14:textId="77777777" w:rsidR="008E5734" w:rsidRPr="00C40F4E" w:rsidRDefault="008E5734" w:rsidP="00C40F4E">
            <w:pPr>
              <w:keepNext/>
              <w:keepLines/>
              <w:jc w:val="center"/>
              <w:rPr>
                <w:b/>
                <w:color w:val="000000"/>
                <w:sz w:val="18"/>
                <w:szCs w:val="18"/>
              </w:rPr>
            </w:pPr>
            <w:r w:rsidRPr="00C40F4E">
              <w:rPr>
                <w:b/>
                <w:color w:val="000000"/>
                <w:sz w:val="18"/>
                <w:szCs w:val="18"/>
              </w:rPr>
              <w:t>2026</w:t>
            </w:r>
          </w:p>
        </w:tc>
        <w:tc>
          <w:tcPr>
            <w:tcW w:w="434" w:type="pct"/>
            <w:tcMar>
              <w:left w:w="28" w:type="dxa"/>
              <w:right w:w="28" w:type="dxa"/>
            </w:tcMar>
            <w:vAlign w:val="center"/>
          </w:tcPr>
          <w:p w14:paraId="6713B5EF" w14:textId="77777777" w:rsidR="008E5734" w:rsidRPr="00C40F4E" w:rsidRDefault="008E5734" w:rsidP="00C40F4E">
            <w:pPr>
              <w:keepNext/>
              <w:keepLines/>
              <w:jc w:val="center"/>
              <w:rPr>
                <w:b/>
                <w:color w:val="000000"/>
                <w:sz w:val="18"/>
                <w:szCs w:val="18"/>
              </w:rPr>
            </w:pPr>
            <w:r w:rsidRPr="00C40F4E">
              <w:rPr>
                <w:b/>
                <w:color w:val="000000"/>
                <w:sz w:val="18"/>
                <w:szCs w:val="18"/>
              </w:rPr>
              <w:t>2027</w:t>
            </w:r>
          </w:p>
        </w:tc>
        <w:tc>
          <w:tcPr>
            <w:tcW w:w="434" w:type="pct"/>
            <w:tcMar>
              <w:left w:w="28" w:type="dxa"/>
              <w:right w:w="28" w:type="dxa"/>
            </w:tcMar>
            <w:vAlign w:val="center"/>
          </w:tcPr>
          <w:p w14:paraId="7A377480" w14:textId="77777777" w:rsidR="008E5734" w:rsidRPr="00C40F4E" w:rsidRDefault="008E5734" w:rsidP="00C40F4E">
            <w:pPr>
              <w:keepNext/>
              <w:keepLines/>
              <w:jc w:val="center"/>
              <w:rPr>
                <w:b/>
                <w:color w:val="000000"/>
                <w:sz w:val="18"/>
                <w:szCs w:val="18"/>
              </w:rPr>
            </w:pPr>
            <w:r w:rsidRPr="00C40F4E">
              <w:rPr>
                <w:b/>
                <w:color w:val="000000"/>
                <w:sz w:val="18"/>
                <w:szCs w:val="18"/>
              </w:rPr>
              <w:t>2028</w:t>
            </w:r>
          </w:p>
        </w:tc>
        <w:tc>
          <w:tcPr>
            <w:tcW w:w="434" w:type="pct"/>
            <w:tcMar>
              <w:left w:w="28" w:type="dxa"/>
              <w:right w:w="28" w:type="dxa"/>
            </w:tcMar>
            <w:vAlign w:val="center"/>
          </w:tcPr>
          <w:p w14:paraId="3C7D5B2B" w14:textId="77777777" w:rsidR="008E5734" w:rsidRPr="00C40F4E" w:rsidRDefault="008E5734" w:rsidP="00C40F4E">
            <w:pPr>
              <w:keepNext/>
              <w:keepLines/>
              <w:jc w:val="center"/>
              <w:rPr>
                <w:b/>
                <w:color w:val="000000"/>
                <w:sz w:val="18"/>
                <w:szCs w:val="18"/>
              </w:rPr>
            </w:pPr>
            <w:r w:rsidRPr="00C40F4E">
              <w:rPr>
                <w:b/>
                <w:color w:val="000000"/>
                <w:sz w:val="18"/>
                <w:szCs w:val="18"/>
              </w:rPr>
              <w:t>2029</w:t>
            </w:r>
          </w:p>
        </w:tc>
        <w:tc>
          <w:tcPr>
            <w:tcW w:w="434" w:type="pct"/>
            <w:tcMar>
              <w:left w:w="28" w:type="dxa"/>
              <w:right w:w="28" w:type="dxa"/>
            </w:tcMar>
            <w:vAlign w:val="center"/>
          </w:tcPr>
          <w:p w14:paraId="301F6673" w14:textId="77777777" w:rsidR="008E5734" w:rsidRPr="00C40F4E" w:rsidRDefault="008E5734" w:rsidP="00C40F4E">
            <w:pPr>
              <w:keepNext/>
              <w:keepLines/>
              <w:jc w:val="center"/>
              <w:rPr>
                <w:b/>
                <w:color w:val="000000"/>
                <w:sz w:val="18"/>
                <w:szCs w:val="18"/>
              </w:rPr>
            </w:pPr>
            <w:r w:rsidRPr="00C40F4E">
              <w:rPr>
                <w:b/>
                <w:color w:val="000000"/>
                <w:sz w:val="18"/>
                <w:szCs w:val="18"/>
              </w:rPr>
              <w:t>2030</w:t>
            </w:r>
          </w:p>
        </w:tc>
        <w:tc>
          <w:tcPr>
            <w:tcW w:w="433" w:type="pct"/>
            <w:tcMar>
              <w:left w:w="28" w:type="dxa"/>
              <w:right w:w="28" w:type="dxa"/>
            </w:tcMar>
            <w:vAlign w:val="center"/>
          </w:tcPr>
          <w:p w14:paraId="3FAA1DD9" w14:textId="77777777" w:rsidR="008E5734" w:rsidRPr="00C40F4E" w:rsidRDefault="008E5734" w:rsidP="00C40F4E">
            <w:pPr>
              <w:keepNext/>
              <w:keepLines/>
              <w:jc w:val="center"/>
              <w:rPr>
                <w:b/>
                <w:color w:val="000000"/>
                <w:sz w:val="18"/>
                <w:szCs w:val="18"/>
              </w:rPr>
            </w:pPr>
            <w:r w:rsidRPr="00C40F4E">
              <w:rPr>
                <w:b/>
                <w:color w:val="000000"/>
                <w:sz w:val="18"/>
                <w:szCs w:val="18"/>
              </w:rPr>
              <w:t>2031</w:t>
            </w:r>
          </w:p>
        </w:tc>
        <w:tc>
          <w:tcPr>
            <w:tcW w:w="455" w:type="pct"/>
            <w:tcMar>
              <w:left w:w="28" w:type="dxa"/>
              <w:right w:w="28" w:type="dxa"/>
            </w:tcMar>
            <w:vAlign w:val="center"/>
          </w:tcPr>
          <w:p w14:paraId="7C47E006" w14:textId="77777777" w:rsidR="008E5734" w:rsidRPr="00C40F4E" w:rsidRDefault="008E5734" w:rsidP="00C40F4E">
            <w:pPr>
              <w:keepNext/>
              <w:keepLines/>
              <w:jc w:val="center"/>
              <w:rPr>
                <w:b/>
                <w:color w:val="000000"/>
                <w:sz w:val="18"/>
                <w:szCs w:val="18"/>
              </w:rPr>
            </w:pPr>
            <w:r w:rsidRPr="00C40F4E">
              <w:rPr>
                <w:b/>
                <w:color w:val="000000"/>
                <w:sz w:val="18"/>
                <w:szCs w:val="18"/>
              </w:rPr>
              <w:t>2032</w:t>
            </w:r>
          </w:p>
        </w:tc>
        <w:tc>
          <w:tcPr>
            <w:tcW w:w="455" w:type="pct"/>
            <w:tcMar>
              <w:left w:w="28" w:type="dxa"/>
              <w:right w:w="28" w:type="dxa"/>
            </w:tcMar>
            <w:vAlign w:val="center"/>
          </w:tcPr>
          <w:p w14:paraId="6C6A5058" w14:textId="77777777" w:rsidR="008E5734" w:rsidRPr="00C40F4E" w:rsidRDefault="008E5734" w:rsidP="00C40F4E">
            <w:pPr>
              <w:keepNext/>
              <w:keepLines/>
              <w:jc w:val="center"/>
              <w:rPr>
                <w:b/>
                <w:color w:val="000000"/>
                <w:sz w:val="18"/>
                <w:szCs w:val="18"/>
              </w:rPr>
            </w:pPr>
            <w:r w:rsidRPr="00C40F4E">
              <w:rPr>
                <w:b/>
                <w:color w:val="000000"/>
                <w:sz w:val="18"/>
                <w:szCs w:val="18"/>
              </w:rPr>
              <w:t>Total</w:t>
            </w:r>
          </w:p>
        </w:tc>
      </w:tr>
      <w:tr w:rsidR="000E3070" w:rsidRPr="00C40F4E" w14:paraId="40D0ED65" w14:textId="77777777" w:rsidTr="00082DB9">
        <w:trPr>
          <w:trHeight w:val="512"/>
          <w:jc w:val="center"/>
        </w:trPr>
        <w:tc>
          <w:tcPr>
            <w:tcW w:w="250" w:type="pct"/>
            <w:vMerge w:val="restart"/>
            <w:tcMar>
              <w:left w:w="28" w:type="dxa"/>
              <w:right w:w="28" w:type="dxa"/>
            </w:tcMar>
            <w:hideMark/>
          </w:tcPr>
          <w:p w14:paraId="22EF2D5B" w14:textId="77777777" w:rsidR="008E5734" w:rsidRPr="00C40F4E" w:rsidRDefault="008E5734" w:rsidP="00C40F4E">
            <w:pPr>
              <w:keepNext/>
              <w:keepLines/>
              <w:jc w:val="left"/>
              <w:rPr>
                <w:color w:val="000000"/>
                <w:sz w:val="18"/>
                <w:szCs w:val="18"/>
                <w:lang w:eastAsia="en-CA"/>
              </w:rPr>
            </w:pPr>
            <w:r w:rsidRPr="00C40F4E">
              <w:rPr>
                <w:color w:val="000000"/>
                <w:sz w:val="18"/>
                <w:szCs w:val="18"/>
                <w:lang w:eastAsia="en-CA"/>
              </w:rPr>
              <w:t>1.1</w:t>
            </w:r>
          </w:p>
        </w:tc>
        <w:tc>
          <w:tcPr>
            <w:tcW w:w="779" w:type="pct"/>
            <w:vMerge w:val="restart"/>
            <w:tcMar>
              <w:left w:w="28" w:type="dxa"/>
              <w:right w:w="28" w:type="dxa"/>
            </w:tcMar>
            <w:vAlign w:val="center"/>
            <w:hideMark/>
          </w:tcPr>
          <w:p w14:paraId="4CABB65A" w14:textId="77777777" w:rsidR="008E5734" w:rsidRPr="00C40F4E" w:rsidRDefault="008E5734" w:rsidP="00C40F4E">
            <w:pPr>
              <w:keepNext/>
              <w:keepLines/>
              <w:jc w:val="left"/>
              <w:rPr>
                <w:color w:val="000000"/>
                <w:sz w:val="18"/>
                <w:szCs w:val="18"/>
                <w:lang w:eastAsia="en-CA"/>
              </w:rPr>
            </w:pPr>
            <w:r w:rsidRPr="00C40F4E">
              <w:rPr>
                <w:color w:val="000000"/>
                <w:sz w:val="18"/>
                <w:szCs w:val="18"/>
                <w:lang w:eastAsia="en-CA"/>
              </w:rPr>
              <w:t>Montreal Protocol reduction schedule of Annex F substances (interim)</w:t>
            </w:r>
          </w:p>
        </w:tc>
        <w:tc>
          <w:tcPr>
            <w:tcW w:w="456" w:type="pct"/>
            <w:tcMar>
              <w:left w:w="28" w:type="dxa"/>
              <w:right w:w="28" w:type="dxa"/>
            </w:tcMar>
            <w:vAlign w:val="center"/>
          </w:tcPr>
          <w:p w14:paraId="727F80AC" w14:textId="77777777" w:rsidR="008E5734" w:rsidRPr="00C40F4E" w:rsidRDefault="008E5734" w:rsidP="00C40F4E">
            <w:pPr>
              <w:keepNext/>
              <w:keepLines/>
              <w:jc w:val="left"/>
              <w:rPr>
                <w:color w:val="000000"/>
                <w:sz w:val="18"/>
                <w:szCs w:val="18"/>
                <w:lang w:eastAsia="en-CA"/>
              </w:rPr>
            </w:pPr>
            <w:r w:rsidRPr="00C40F4E">
              <w:rPr>
                <w:sz w:val="18"/>
                <w:szCs w:val="18"/>
              </w:rPr>
              <w:t>%</w:t>
            </w:r>
          </w:p>
        </w:tc>
        <w:tc>
          <w:tcPr>
            <w:tcW w:w="437" w:type="pct"/>
            <w:tcMar>
              <w:left w:w="28" w:type="dxa"/>
              <w:right w:w="28" w:type="dxa"/>
            </w:tcMar>
            <w:vAlign w:val="center"/>
          </w:tcPr>
          <w:p w14:paraId="3CB633BA" w14:textId="77777777" w:rsidR="008E5734" w:rsidRPr="00C40F4E" w:rsidRDefault="008E5734" w:rsidP="00082DB9">
            <w:pPr>
              <w:ind w:right="13"/>
              <w:jc w:val="center"/>
              <w:rPr>
                <w:sz w:val="18"/>
                <w:szCs w:val="18"/>
              </w:rPr>
            </w:pPr>
            <w:r w:rsidRPr="00C40F4E">
              <w:rPr>
                <w:sz w:val="18"/>
                <w:szCs w:val="18"/>
              </w:rPr>
              <w:t>n/a</w:t>
            </w:r>
          </w:p>
        </w:tc>
        <w:tc>
          <w:tcPr>
            <w:tcW w:w="434" w:type="pct"/>
            <w:tcMar>
              <w:left w:w="28" w:type="dxa"/>
              <w:right w:w="28" w:type="dxa"/>
            </w:tcMar>
            <w:vAlign w:val="center"/>
          </w:tcPr>
          <w:p w14:paraId="34EB4B20" w14:textId="77777777" w:rsidR="008E5734" w:rsidRPr="00C40F4E" w:rsidRDefault="008E5734" w:rsidP="00082DB9">
            <w:pPr>
              <w:jc w:val="center"/>
              <w:rPr>
                <w:sz w:val="18"/>
                <w:szCs w:val="18"/>
              </w:rPr>
            </w:pPr>
            <w:r w:rsidRPr="00C40F4E">
              <w:rPr>
                <w:sz w:val="18"/>
                <w:szCs w:val="18"/>
              </w:rPr>
              <w:t>n/a</w:t>
            </w:r>
          </w:p>
        </w:tc>
        <w:tc>
          <w:tcPr>
            <w:tcW w:w="434" w:type="pct"/>
            <w:tcMar>
              <w:left w:w="28" w:type="dxa"/>
              <w:right w:w="28" w:type="dxa"/>
            </w:tcMar>
            <w:vAlign w:val="center"/>
          </w:tcPr>
          <w:p w14:paraId="41ADDB53" w14:textId="77777777" w:rsidR="008E5734" w:rsidRPr="00C40F4E" w:rsidRDefault="008E5734" w:rsidP="00082DB9">
            <w:pPr>
              <w:jc w:val="center"/>
              <w:rPr>
                <w:sz w:val="18"/>
                <w:szCs w:val="18"/>
              </w:rPr>
            </w:pPr>
            <w:r w:rsidRPr="00C40F4E">
              <w:rPr>
                <w:sz w:val="18"/>
                <w:szCs w:val="18"/>
              </w:rPr>
              <w:t>freeze</w:t>
            </w:r>
          </w:p>
        </w:tc>
        <w:tc>
          <w:tcPr>
            <w:tcW w:w="434" w:type="pct"/>
            <w:tcMar>
              <w:left w:w="28" w:type="dxa"/>
              <w:right w:w="28" w:type="dxa"/>
            </w:tcMar>
            <w:vAlign w:val="center"/>
          </w:tcPr>
          <w:p w14:paraId="45C3CAAE" w14:textId="77777777" w:rsidR="008E5734" w:rsidRPr="00C40F4E" w:rsidRDefault="008E5734" w:rsidP="00082DB9">
            <w:pPr>
              <w:jc w:val="center"/>
              <w:rPr>
                <w:sz w:val="18"/>
                <w:szCs w:val="18"/>
              </w:rPr>
            </w:pPr>
            <w:r w:rsidRPr="00C40F4E">
              <w:rPr>
                <w:sz w:val="18"/>
                <w:szCs w:val="18"/>
              </w:rPr>
              <w:t>freeze</w:t>
            </w:r>
          </w:p>
        </w:tc>
        <w:tc>
          <w:tcPr>
            <w:tcW w:w="434" w:type="pct"/>
            <w:tcMar>
              <w:left w:w="28" w:type="dxa"/>
              <w:right w:w="28" w:type="dxa"/>
            </w:tcMar>
            <w:vAlign w:val="center"/>
          </w:tcPr>
          <w:p w14:paraId="034352A7" w14:textId="77777777" w:rsidR="008E5734" w:rsidRPr="00C40F4E" w:rsidRDefault="008E5734" w:rsidP="00082DB9">
            <w:pPr>
              <w:jc w:val="center"/>
              <w:rPr>
                <w:sz w:val="18"/>
                <w:szCs w:val="18"/>
              </w:rPr>
            </w:pPr>
            <w:r w:rsidRPr="00C40F4E">
              <w:rPr>
                <w:sz w:val="18"/>
                <w:szCs w:val="18"/>
              </w:rPr>
              <w:t>freeze</w:t>
            </w:r>
          </w:p>
        </w:tc>
        <w:tc>
          <w:tcPr>
            <w:tcW w:w="433" w:type="pct"/>
            <w:tcMar>
              <w:left w:w="28" w:type="dxa"/>
              <w:right w:w="28" w:type="dxa"/>
            </w:tcMar>
            <w:vAlign w:val="center"/>
          </w:tcPr>
          <w:p w14:paraId="48C67130" w14:textId="77777777" w:rsidR="008E5734" w:rsidRPr="00C40F4E" w:rsidRDefault="008E5734" w:rsidP="00082DB9">
            <w:pPr>
              <w:jc w:val="center"/>
              <w:rPr>
                <w:sz w:val="18"/>
                <w:szCs w:val="18"/>
              </w:rPr>
            </w:pPr>
            <w:r w:rsidRPr="00C40F4E">
              <w:rPr>
                <w:sz w:val="18"/>
                <w:szCs w:val="18"/>
              </w:rPr>
              <w:t>freeze</w:t>
            </w:r>
          </w:p>
        </w:tc>
        <w:tc>
          <w:tcPr>
            <w:tcW w:w="455" w:type="pct"/>
            <w:tcMar>
              <w:left w:w="28" w:type="dxa"/>
              <w:right w:w="28" w:type="dxa"/>
            </w:tcMar>
            <w:vAlign w:val="center"/>
          </w:tcPr>
          <w:p w14:paraId="7FF111D5" w14:textId="77777777" w:rsidR="008E5734" w:rsidRPr="00C40F4E" w:rsidRDefault="008E5734" w:rsidP="00082DB9">
            <w:pPr>
              <w:jc w:val="center"/>
              <w:rPr>
                <w:sz w:val="18"/>
                <w:szCs w:val="18"/>
              </w:rPr>
            </w:pPr>
            <w:r w:rsidRPr="00C40F4E">
              <w:rPr>
                <w:sz w:val="18"/>
                <w:szCs w:val="18"/>
              </w:rPr>
              <w:t>10</w:t>
            </w:r>
          </w:p>
        </w:tc>
        <w:tc>
          <w:tcPr>
            <w:tcW w:w="455" w:type="pct"/>
            <w:tcMar>
              <w:left w:w="28" w:type="dxa"/>
              <w:right w:w="28" w:type="dxa"/>
            </w:tcMar>
            <w:vAlign w:val="center"/>
          </w:tcPr>
          <w:p w14:paraId="5E460F97" w14:textId="77777777" w:rsidR="008E5734" w:rsidRPr="00C40F4E" w:rsidRDefault="008E5734" w:rsidP="00082DB9">
            <w:pPr>
              <w:jc w:val="center"/>
              <w:rPr>
                <w:sz w:val="18"/>
                <w:szCs w:val="18"/>
              </w:rPr>
            </w:pPr>
            <w:r w:rsidRPr="00C40F4E">
              <w:rPr>
                <w:sz w:val="18"/>
                <w:szCs w:val="18"/>
              </w:rPr>
              <w:t>n/a</w:t>
            </w:r>
          </w:p>
        </w:tc>
      </w:tr>
      <w:tr w:rsidR="00C27C21" w:rsidRPr="00C40F4E" w14:paraId="43F489B4" w14:textId="77777777" w:rsidTr="00082DB9">
        <w:trPr>
          <w:trHeight w:val="513"/>
          <w:jc w:val="center"/>
        </w:trPr>
        <w:tc>
          <w:tcPr>
            <w:tcW w:w="250" w:type="pct"/>
            <w:vMerge/>
            <w:tcMar>
              <w:left w:w="28" w:type="dxa"/>
              <w:right w:w="28" w:type="dxa"/>
            </w:tcMar>
          </w:tcPr>
          <w:p w14:paraId="2A3017DB" w14:textId="77777777" w:rsidR="00C27C21" w:rsidRPr="00C40F4E" w:rsidRDefault="00C27C21" w:rsidP="00C40F4E">
            <w:pPr>
              <w:keepNext/>
              <w:keepLines/>
              <w:jc w:val="left"/>
              <w:rPr>
                <w:color w:val="000000"/>
                <w:sz w:val="18"/>
                <w:szCs w:val="18"/>
              </w:rPr>
            </w:pPr>
          </w:p>
        </w:tc>
        <w:tc>
          <w:tcPr>
            <w:tcW w:w="779" w:type="pct"/>
            <w:vMerge/>
            <w:tcMar>
              <w:left w:w="28" w:type="dxa"/>
              <w:right w:w="28" w:type="dxa"/>
            </w:tcMar>
            <w:vAlign w:val="center"/>
          </w:tcPr>
          <w:p w14:paraId="120FF012" w14:textId="77777777" w:rsidR="00C27C21" w:rsidRPr="00C40F4E" w:rsidRDefault="00C27C21" w:rsidP="00C40F4E">
            <w:pPr>
              <w:keepNext/>
              <w:keepLines/>
              <w:jc w:val="left"/>
              <w:rPr>
                <w:color w:val="000000"/>
                <w:sz w:val="18"/>
                <w:szCs w:val="18"/>
                <w:lang w:eastAsia="en-CA"/>
              </w:rPr>
            </w:pPr>
          </w:p>
        </w:tc>
        <w:tc>
          <w:tcPr>
            <w:tcW w:w="456" w:type="pct"/>
            <w:tcMar>
              <w:left w:w="28" w:type="dxa"/>
              <w:right w:w="28" w:type="dxa"/>
            </w:tcMar>
            <w:vAlign w:val="center"/>
          </w:tcPr>
          <w:p w14:paraId="0879AF45" w14:textId="77777777" w:rsidR="00C27C21" w:rsidRPr="00C40F4E" w:rsidRDefault="00C27C21" w:rsidP="00C40F4E">
            <w:pPr>
              <w:keepNext/>
              <w:keepLines/>
              <w:jc w:val="left"/>
              <w:rPr>
                <w:color w:val="000000"/>
                <w:sz w:val="18"/>
                <w:szCs w:val="18"/>
              </w:rPr>
            </w:pPr>
            <w:r w:rsidRPr="00C40F4E">
              <w:rPr>
                <w:sz w:val="18"/>
                <w:szCs w:val="18"/>
              </w:rPr>
              <w:t>CO</w:t>
            </w:r>
            <w:r w:rsidRPr="00C40F4E">
              <w:rPr>
                <w:sz w:val="18"/>
                <w:szCs w:val="18"/>
                <w:vertAlign w:val="subscript"/>
              </w:rPr>
              <w:t>2</w:t>
            </w:r>
            <w:r w:rsidRPr="00C40F4E">
              <w:rPr>
                <w:sz w:val="18"/>
                <w:szCs w:val="18"/>
              </w:rPr>
              <w:noBreakHyphen/>
              <w:t xml:space="preserve">eq </w:t>
            </w:r>
            <w:r w:rsidRPr="00C40F4E">
              <w:rPr>
                <w:color w:val="000000"/>
                <w:sz w:val="18"/>
                <w:szCs w:val="18"/>
                <w:lang w:eastAsia="en-CA"/>
              </w:rPr>
              <w:t>tonnes</w:t>
            </w:r>
          </w:p>
        </w:tc>
        <w:tc>
          <w:tcPr>
            <w:tcW w:w="437" w:type="pct"/>
            <w:tcMar>
              <w:left w:w="28" w:type="dxa"/>
              <w:right w:w="28" w:type="dxa"/>
            </w:tcMar>
            <w:vAlign w:val="center"/>
          </w:tcPr>
          <w:p w14:paraId="6CB9AF2A" w14:textId="77777777" w:rsidR="00C27C21" w:rsidRPr="00C40F4E" w:rsidRDefault="00C27C21" w:rsidP="00082DB9">
            <w:pPr>
              <w:ind w:right="13"/>
              <w:jc w:val="center"/>
              <w:rPr>
                <w:sz w:val="18"/>
                <w:szCs w:val="18"/>
              </w:rPr>
            </w:pPr>
            <w:r w:rsidRPr="00C40F4E">
              <w:rPr>
                <w:sz w:val="18"/>
                <w:szCs w:val="18"/>
              </w:rPr>
              <w:t>n/a</w:t>
            </w:r>
          </w:p>
        </w:tc>
        <w:tc>
          <w:tcPr>
            <w:tcW w:w="434" w:type="pct"/>
            <w:tcMar>
              <w:left w:w="28" w:type="dxa"/>
              <w:right w:w="28" w:type="dxa"/>
            </w:tcMar>
            <w:vAlign w:val="center"/>
          </w:tcPr>
          <w:p w14:paraId="2A81DE03" w14:textId="77777777" w:rsidR="00C27C21" w:rsidRPr="00C40F4E" w:rsidRDefault="00C27C21" w:rsidP="00082DB9">
            <w:pPr>
              <w:ind w:right="13"/>
              <w:jc w:val="center"/>
              <w:rPr>
                <w:sz w:val="18"/>
                <w:szCs w:val="18"/>
              </w:rPr>
            </w:pPr>
            <w:r w:rsidRPr="00C40F4E">
              <w:rPr>
                <w:sz w:val="18"/>
                <w:szCs w:val="18"/>
              </w:rPr>
              <w:t>n/a</w:t>
            </w:r>
          </w:p>
        </w:tc>
        <w:tc>
          <w:tcPr>
            <w:tcW w:w="43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2EE764" w14:textId="1ECAE48C" w:rsidR="00C27C21" w:rsidRPr="00C40F4E" w:rsidRDefault="00C27C21"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496FBA0C" w14:textId="0DB0620B" w:rsidR="00C27C21" w:rsidRPr="00C40F4E" w:rsidRDefault="00C27C21"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5E414C94" w14:textId="24BBADA4" w:rsidR="00C27C21" w:rsidRPr="00C40F4E" w:rsidRDefault="00C27C21" w:rsidP="00082DB9">
            <w:pPr>
              <w:ind w:right="13"/>
              <w:jc w:val="center"/>
              <w:rPr>
                <w:sz w:val="18"/>
                <w:szCs w:val="18"/>
              </w:rPr>
            </w:pPr>
            <w:r w:rsidRPr="00C40F4E">
              <w:rPr>
                <w:sz w:val="18"/>
                <w:szCs w:val="18"/>
              </w:rPr>
              <w:t>2,787,916</w:t>
            </w:r>
          </w:p>
        </w:tc>
        <w:tc>
          <w:tcPr>
            <w:tcW w:w="433" w:type="pct"/>
            <w:tcBorders>
              <w:top w:val="single" w:sz="4" w:space="0" w:color="auto"/>
              <w:left w:val="nil"/>
              <w:bottom w:val="single" w:sz="4" w:space="0" w:color="auto"/>
              <w:right w:val="single" w:sz="4" w:space="0" w:color="auto"/>
            </w:tcBorders>
            <w:tcMar>
              <w:left w:w="28" w:type="dxa"/>
              <w:right w:w="28" w:type="dxa"/>
            </w:tcMar>
            <w:vAlign w:val="center"/>
          </w:tcPr>
          <w:p w14:paraId="0A23AB07" w14:textId="7DB27727" w:rsidR="00C27C21" w:rsidRPr="00C40F4E" w:rsidRDefault="00C27C21" w:rsidP="00082DB9">
            <w:pPr>
              <w:ind w:right="13"/>
              <w:jc w:val="center"/>
              <w:rPr>
                <w:sz w:val="18"/>
                <w:szCs w:val="18"/>
              </w:rPr>
            </w:pPr>
            <w:r w:rsidRPr="00C40F4E">
              <w:rPr>
                <w:sz w:val="18"/>
                <w:szCs w:val="18"/>
              </w:rPr>
              <w:t>2,787,916</w:t>
            </w:r>
          </w:p>
        </w:tc>
        <w:tc>
          <w:tcPr>
            <w:tcW w:w="455" w:type="pct"/>
            <w:tcBorders>
              <w:top w:val="single" w:sz="4" w:space="0" w:color="auto"/>
              <w:left w:val="nil"/>
              <w:bottom w:val="single" w:sz="4" w:space="0" w:color="auto"/>
              <w:right w:val="single" w:sz="4" w:space="0" w:color="auto"/>
            </w:tcBorders>
            <w:tcMar>
              <w:left w:w="28" w:type="dxa"/>
              <w:right w:w="28" w:type="dxa"/>
            </w:tcMar>
            <w:vAlign w:val="center"/>
          </w:tcPr>
          <w:p w14:paraId="1564D62E" w14:textId="79B8CCC6" w:rsidR="00C27C21" w:rsidRPr="00C40F4E" w:rsidRDefault="00C27C21" w:rsidP="00082DB9">
            <w:pPr>
              <w:ind w:right="13"/>
              <w:jc w:val="center"/>
              <w:rPr>
                <w:sz w:val="18"/>
                <w:szCs w:val="18"/>
              </w:rPr>
            </w:pPr>
            <w:r w:rsidRPr="00C40F4E">
              <w:rPr>
                <w:sz w:val="18"/>
                <w:szCs w:val="18"/>
              </w:rPr>
              <w:t>2,509,124</w:t>
            </w:r>
          </w:p>
        </w:tc>
        <w:tc>
          <w:tcPr>
            <w:tcW w:w="455" w:type="pct"/>
            <w:tcMar>
              <w:left w:w="28" w:type="dxa"/>
              <w:right w:w="28" w:type="dxa"/>
            </w:tcMar>
            <w:vAlign w:val="center"/>
          </w:tcPr>
          <w:p w14:paraId="587963BF" w14:textId="77777777" w:rsidR="00C27C21" w:rsidRPr="00C40F4E" w:rsidRDefault="00C27C21" w:rsidP="00082DB9">
            <w:pPr>
              <w:ind w:right="13"/>
              <w:jc w:val="center"/>
              <w:rPr>
                <w:sz w:val="18"/>
                <w:szCs w:val="18"/>
              </w:rPr>
            </w:pPr>
            <w:r w:rsidRPr="00C40F4E">
              <w:rPr>
                <w:sz w:val="18"/>
                <w:szCs w:val="18"/>
              </w:rPr>
              <w:t>n/a</w:t>
            </w:r>
          </w:p>
        </w:tc>
      </w:tr>
      <w:tr w:rsidR="00C27C21" w:rsidRPr="00C40F4E" w14:paraId="525488B3" w14:textId="77777777" w:rsidTr="00082DB9">
        <w:trPr>
          <w:trHeight w:val="512"/>
          <w:jc w:val="center"/>
        </w:trPr>
        <w:tc>
          <w:tcPr>
            <w:tcW w:w="250" w:type="pct"/>
            <w:vMerge w:val="restart"/>
            <w:tcMar>
              <w:left w:w="28" w:type="dxa"/>
              <w:right w:w="28" w:type="dxa"/>
            </w:tcMar>
            <w:hideMark/>
          </w:tcPr>
          <w:p w14:paraId="175386C6" w14:textId="77777777" w:rsidR="00C27C21" w:rsidRPr="00C40F4E" w:rsidRDefault="00C27C21" w:rsidP="00C40F4E">
            <w:pPr>
              <w:jc w:val="left"/>
              <w:rPr>
                <w:color w:val="000000"/>
                <w:sz w:val="18"/>
                <w:szCs w:val="18"/>
                <w:lang w:eastAsia="en-CA"/>
              </w:rPr>
            </w:pPr>
            <w:r w:rsidRPr="00C40F4E">
              <w:rPr>
                <w:color w:val="000000"/>
                <w:sz w:val="18"/>
                <w:szCs w:val="18"/>
                <w:lang w:eastAsia="en-CA"/>
              </w:rPr>
              <w:t>1.2</w:t>
            </w:r>
          </w:p>
        </w:tc>
        <w:tc>
          <w:tcPr>
            <w:tcW w:w="779" w:type="pct"/>
            <w:vMerge w:val="restart"/>
            <w:tcMar>
              <w:left w:w="28" w:type="dxa"/>
              <w:right w:w="28" w:type="dxa"/>
            </w:tcMar>
            <w:vAlign w:val="center"/>
            <w:hideMark/>
          </w:tcPr>
          <w:p w14:paraId="7A661F3C" w14:textId="77777777" w:rsidR="00C27C21" w:rsidRPr="00C40F4E" w:rsidRDefault="00C27C21" w:rsidP="00C40F4E">
            <w:pPr>
              <w:jc w:val="left"/>
              <w:rPr>
                <w:color w:val="000000"/>
                <w:sz w:val="18"/>
                <w:szCs w:val="18"/>
                <w:lang w:eastAsia="en-CA"/>
              </w:rPr>
            </w:pPr>
            <w:r w:rsidRPr="00C40F4E">
              <w:rPr>
                <w:color w:val="000000"/>
                <w:sz w:val="18"/>
                <w:szCs w:val="18"/>
                <w:lang w:eastAsia="en-CA"/>
              </w:rPr>
              <w:t>Maximum allowable total consumption of Annex F substances</w:t>
            </w:r>
          </w:p>
        </w:tc>
        <w:tc>
          <w:tcPr>
            <w:tcW w:w="456" w:type="pct"/>
            <w:tcMar>
              <w:left w:w="28" w:type="dxa"/>
              <w:right w:w="28" w:type="dxa"/>
            </w:tcMar>
            <w:vAlign w:val="center"/>
          </w:tcPr>
          <w:p w14:paraId="3AC941AD" w14:textId="77777777" w:rsidR="00C27C21" w:rsidRPr="00C40F4E" w:rsidRDefault="00C27C21" w:rsidP="00C40F4E">
            <w:pPr>
              <w:jc w:val="left"/>
              <w:rPr>
                <w:color w:val="000000"/>
                <w:sz w:val="18"/>
                <w:szCs w:val="18"/>
                <w:lang w:eastAsia="en-CA"/>
              </w:rPr>
            </w:pPr>
            <w:r w:rsidRPr="00C40F4E">
              <w:rPr>
                <w:sz w:val="18"/>
                <w:szCs w:val="18"/>
              </w:rPr>
              <w:t>Reduction in %</w:t>
            </w:r>
          </w:p>
        </w:tc>
        <w:tc>
          <w:tcPr>
            <w:tcW w:w="437" w:type="pct"/>
            <w:tcMar>
              <w:left w:w="28" w:type="dxa"/>
              <w:right w:w="28" w:type="dxa"/>
            </w:tcMar>
            <w:vAlign w:val="center"/>
          </w:tcPr>
          <w:p w14:paraId="724F4EE3" w14:textId="77777777" w:rsidR="00C27C21" w:rsidRPr="00C40F4E" w:rsidRDefault="00C27C21" w:rsidP="00082DB9">
            <w:pPr>
              <w:ind w:right="13"/>
              <w:jc w:val="center"/>
              <w:rPr>
                <w:sz w:val="18"/>
                <w:szCs w:val="18"/>
              </w:rPr>
            </w:pPr>
            <w:r w:rsidRPr="00C40F4E">
              <w:rPr>
                <w:sz w:val="18"/>
                <w:szCs w:val="18"/>
              </w:rPr>
              <w:t>0.0</w:t>
            </w:r>
          </w:p>
        </w:tc>
        <w:tc>
          <w:tcPr>
            <w:tcW w:w="434" w:type="pct"/>
            <w:tcMar>
              <w:left w:w="28" w:type="dxa"/>
              <w:right w:w="28" w:type="dxa"/>
            </w:tcMar>
            <w:vAlign w:val="center"/>
          </w:tcPr>
          <w:p w14:paraId="6792526C" w14:textId="77777777" w:rsidR="00C27C21" w:rsidRPr="00C40F4E" w:rsidRDefault="00C27C21" w:rsidP="00082DB9">
            <w:pPr>
              <w:ind w:right="13"/>
              <w:jc w:val="center"/>
              <w:rPr>
                <w:sz w:val="18"/>
                <w:szCs w:val="18"/>
              </w:rPr>
            </w:pPr>
            <w:r w:rsidRPr="00C40F4E">
              <w:rPr>
                <w:sz w:val="18"/>
                <w:szCs w:val="18"/>
              </w:rPr>
              <w:t>0.0</w:t>
            </w:r>
          </w:p>
        </w:tc>
        <w:tc>
          <w:tcPr>
            <w:tcW w:w="434" w:type="pct"/>
            <w:tcMar>
              <w:left w:w="28" w:type="dxa"/>
              <w:right w:w="28" w:type="dxa"/>
            </w:tcMar>
            <w:vAlign w:val="center"/>
          </w:tcPr>
          <w:p w14:paraId="7370F217" w14:textId="77777777" w:rsidR="00C27C21" w:rsidRPr="00C40F4E" w:rsidRDefault="00C27C21" w:rsidP="00082DB9">
            <w:pPr>
              <w:ind w:right="13"/>
              <w:jc w:val="center"/>
              <w:rPr>
                <w:sz w:val="18"/>
                <w:szCs w:val="18"/>
              </w:rPr>
            </w:pPr>
            <w:r w:rsidRPr="00C40F4E">
              <w:rPr>
                <w:sz w:val="18"/>
                <w:szCs w:val="18"/>
              </w:rPr>
              <w:t>0.0</w:t>
            </w:r>
          </w:p>
        </w:tc>
        <w:tc>
          <w:tcPr>
            <w:tcW w:w="434" w:type="pct"/>
            <w:tcMar>
              <w:left w:w="28" w:type="dxa"/>
              <w:right w:w="28" w:type="dxa"/>
            </w:tcMar>
            <w:vAlign w:val="center"/>
          </w:tcPr>
          <w:p w14:paraId="4F045C08" w14:textId="77777777" w:rsidR="00C27C21" w:rsidRPr="00C40F4E" w:rsidRDefault="00C27C21" w:rsidP="00082DB9">
            <w:pPr>
              <w:ind w:right="13"/>
              <w:jc w:val="center"/>
              <w:rPr>
                <w:sz w:val="18"/>
                <w:szCs w:val="18"/>
              </w:rPr>
            </w:pPr>
            <w:r w:rsidRPr="00C40F4E">
              <w:rPr>
                <w:sz w:val="18"/>
                <w:szCs w:val="18"/>
              </w:rPr>
              <w:t>0.0</w:t>
            </w:r>
          </w:p>
        </w:tc>
        <w:tc>
          <w:tcPr>
            <w:tcW w:w="434" w:type="pct"/>
            <w:tcMar>
              <w:left w:w="28" w:type="dxa"/>
              <w:right w:w="28" w:type="dxa"/>
            </w:tcMar>
            <w:vAlign w:val="center"/>
          </w:tcPr>
          <w:p w14:paraId="754B8C86" w14:textId="2BFF41C4" w:rsidR="00C27C21" w:rsidRPr="00C40F4E" w:rsidRDefault="00C27C21" w:rsidP="00082DB9">
            <w:pPr>
              <w:ind w:right="13"/>
              <w:jc w:val="center"/>
              <w:rPr>
                <w:sz w:val="18"/>
                <w:szCs w:val="18"/>
              </w:rPr>
            </w:pPr>
            <w:r w:rsidRPr="00C40F4E">
              <w:rPr>
                <w:sz w:val="18"/>
                <w:szCs w:val="18"/>
              </w:rPr>
              <w:t>8.</w:t>
            </w:r>
            <w:r w:rsidR="00390E97">
              <w:rPr>
                <w:sz w:val="18"/>
                <w:szCs w:val="18"/>
              </w:rPr>
              <w:t>3</w:t>
            </w:r>
          </w:p>
        </w:tc>
        <w:tc>
          <w:tcPr>
            <w:tcW w:w="433" w:type="pct"/>
            <w:tcMar>
              <w:left w:w="28" w:type="dxa"/>
              <w:right w:w="28" w:type="dxa"/>
            </w:tcMar>
            <w:vAlign w:val="center"/>
          </w:tcPr>
          <w:p w14:paraId="6E5AE6EA" w14:textId="16147600" w:rsidR="00C27C21" w:rsidRPr="00C40F4E" w:rsidRDefault="00C27C21" w:rsidP="00082DB9">
            <w:pPr>
              <w:ind w:right="13"/>
              <w:jc w:val="center"/>
              <w:rPr>
                <w:sz w:val="18"/>
                <w:szCs w:val="18"/>
              </w:rPr>
            </w:pPr>
            <w:r w:rsidRPr="00C40F4E">
              <w:rPr>
                <w:sz w:val="18"/>
                <w:szCs w:val="18"/>
              </w:rPr>
              <w:t>8.</w:t>
            </w:r>
            <w:r w:rsidR="00390E97">
              <w:rPr>
                <w:sz w:val="18"/>
                <w:szCs w:val="18"/>
              </w:rPr>
              <w:t>3</w:t>
            </w:r>
          </w:p>
        </w:tc>
        <w:tc>
          <w:tcPr>
            <w:tcW w:w="455" w:type="pct"/>
            <w:tcMar>
              <w:left w:w="28" w:type="dxa"/>
              <w:right w:w="28" w:type="dxa"/>
            </w:tcMar>
            <w:vAlign w:val="center"/>
          </w:tcPr>
          <w:p w14:paraId="30599120" w14:textId="0A4A4D0B" w:rsidR="00C27C21" w:rsidRPr="00C40F4E" w:rsidRDefault="00C27C21" w:rsidP="00082DB9">
            <w:pPr>
              <w:ind w:right="13"/>
              <w:jc w:val="center"/>
              <w:rPr>
                <w:sz w:val="18"/>
                <w:szCs w:val="18"/>
              </w:rPr>
            </w:pPr>
            <w:r w:rsidRPr="00C40F4E">
              <w:rPr>
                <w:sz w:val="18"/>
                <w:szCs w:val="18"/>
              </w:rPr>
              <w:t>16.</w:t>
            </w:r>
            <w:r w:rsidR="00DC5E7E">
              <w:rPr>
                <w:sz w:val="18"/>
                <w:szCs w:val="18"/>
              </w:rPr>
              <w:t>5</w:t>
            </w:r>
          </w:p>
        </w:tc>
        <w:tc>
          <w:tcPr>
            <w:tcW w:w="455" w:type="pct"/>
            <w:tcMar>
              <w:left w:w="28" w:type="dxa"/>
              <w:right w:w="28" w:type="dxa"/>
            </w:tcMar>
            <w:vAlign w:val="center"/>
          </w:tcPr>
          <w:p w14:paraId="772144AD" w14:textId="77777777" w:rsidR="00C27C21" w:rsidRPr="00C40F4E" w:rsidRDefault="00C27C21" w:rsidP="00082DB9">
            <w:pPr>
              <w:ind w:right="13"/>
              <w:jc w:val="center"/>
              <w:rPr>
                <w:sz w:val="18"/>
                <w:szCs w:val="18"/>
              </w:rPr>
            </w:pPr>
            <w:r w:rsidRPr="00C40F4E">
              <w:rPr>
                <w:sz w:val="18"/>
                <w:szCs w:val="18"/>
              </w:rPr>
              <w:t>n/a</w:t>
            </w:r>
          </w:p>
        </w:tc>
      </w:tr>
      <w:tr w:rsidR="00B05F0D" w:rsidRPr="00C40F4E" w14:paraId="6AD49824" w14:textId="77777777" w:rsidTr="00082DB9">
        <w:trPr>
          <w:trHeight w:val="513"/>
          <w:jc w:val="center"/>
        </w:trPr>
        <w:tc>
          <w:tcPr>
            <w:tcW w:w="250" w:type="pct"/>
            <w:vMerge/>
            <w:tcMar>
              <w:left w:w="28" w:type="dxa"/>
              <w:right w:w="28" w:type="dxa"/>
            </w:tcMar>
          </w:tcPr>
          <w:p w14:paraId="100D0B94" w14:textId="77777777" w:rsidR="00B05F0D" w:rsidRPr="00C40F4E" w:rsidRDefault="00B05F0D" w:rsidP="00C40F4E">
            <w:pPr>
              <w:jc w:val="left"/>
              <w:rPr>
                <w:color w:val="000000"/>
                <w:sz w:val="18"/>
                <w:szCs w:val="18"/>
              </w:rPr>
            </w:pPr>
          </w:p>
        </w:tc>
        <w:tc>
          <w:tcPr>
            <w:tcW w:w="779" w:type="pct"/>
            <w:vMerge/>
            <w:tcMar>
              <w:left w:w="28" w:type="dxa"/>
              <w:right w:w="28" w:type="dxa"/>
            </w:tcMar>
            <w:vAlign w:val="center"/>
          </w:tcPr>
          <w:p w14:paraId="5F81EA5B" w14:textId="77777777" w:rsidR="00B05F0D" w:rsidRPr="00C40F4E" w:rsidRDefault="00B05F0D" w:rsidP="00C40F4E">
            <w:pPr>
              <w:jc w:val="left"/>
              <w:rPr>
                <w:color w:val="000000"/>
                <w:sz w:val="18"/>
                <w:szCs w:val="18"/>
                <w:lang w:eastAsia="en-CA"/>
              </w:rPr>
            </w:pPr>
          </w:p>
        </w:tc>
        <w:tc>
          <w:tcPr>
            <w:tcW w:w="456" w:type="pct"/>
            <w:tcMar>
              <w:left w:w="28" w:type="dxa"/>
              <w:right w:w="28" w:type="dxa"/>
            </w:tcMar>
            <w:vAlign w:val="center"/>
          </w:tcPr>
          <w:p w14:paraId="16088ABD" w14:textId="77777777" w:rsidR="00B05F0D" w:rsidRPr="00C40F4E" w:rsidRDefault="00B05F0D" w:rsidP="00C40F4E">
            <w:pPr>
              <w:jc w:val="left"/>
              <w:rPr>
                <w:color w:val="000000"/>
                <w:sz w:val="18"/>
                <w:szCs w:val="18"/>
              </w:rPr>
            </w:pPr>
            <w:r w:rsidRPr="00C40F4E">
              <w:rPr>
                <w:sz w:val="18"/>
                <w:szCs w:val="18"/>
              </w:rPr>
              <w:t>CO</w:t>
            </w:r>
            <w:r w:rsidRPr="00C40F4E">
              <w:rPr>
                <w:sz w:val="18"/>
                <w:szCs w:val="18"/>
                <w:vertAlign w:val="subscript"/>
              </w:rPr>
              <w:t>2</w:t>
            </w:r>
            <w:r w:rsidRPr="00C40F4E">
              <w:rPr>
                <w:sz w:val="18"/>
                <w:szCs w:val="18"/>
              </w:rPr>
              <w:noBreakHyphen/>
              <w:t xml:space="preserve">eq </w:t>
            </w:r>
            <w:r w:rsidRPr="00C40F4E">
              <w:rPr>
                <w:color w:val="000000"/>
                <w:sz w:val="18"/>
                <w:szCs w:val="18"/>
                <w:lang w:eastAsia="en-CA"/>
              </w:rPr>
              <w:t>tonnes</w:t>
            </w:r>
          </w:p>
        </w:tc>
        <w:tc>
          <w:tcPr>
            <w:tcW w:w="43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3F5830" w14:textId="794AA33A" w:rsidR="00B05F0D" w:rsidRPr="00C40F4E" w:rsidRDefault="00B05F0D"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5026E621" w14:textId="1DE4AF1B" w:rsidR="00B05F0D" w:rsidRPr="00C40F4E" w:rsidRDefault="00B05F0D"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7F575EC5" w14:textId="4EA30586" w:rsidR="00B05F0D" w:rsidRPr="00C40F4E" w:rsidRDefault="00B05F0D"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55DBA327" w14:textId="2C5A8BA8" w:rsidR="00B05F0D" w:rsidRPr="00C40F4E" w:rsidRDefault="00B05F0D" w:rsidP="00082DB9">
            <w:pPr>
              <w:ind w:right="13"/>
              <w:jc w:val="center"/>
              <w:rPr>
                <w:sz w:val="18"/>
                <w:szCs w:val="18"/>
              </w:rPr>
            </w:pPr>
            <w:r w:rsidRPr="00C40F4E">
              <w:rPr>
                <w:sz w:val="18"/>
                <w:szCs w:val="18"/>
              </w:rPr>
              <w:t>2,787,916</w:t>
            </w:r>
          </w:p>
        </w:tc>
        <w:tc>
          <w:tcPr>
            <w:tcW w:w="434" w:type="pct"/>
            <w:tcBorders>
              <w:top w:val="single" w:sz="4" w:space="0" w:color="auto"/>
              <w:left w:val="nil"/>
              <w:bottom w:val="single" w:sz="4" w:space="0" w:color="auto"/>
              <w:right w:val="single" w:sz="4" w:space="0" w:color="auto"/>
            </w:tcBorders>
            <w:tcMar>
              <w:left w:w="28" w:type="dxa"/>
              <w:right w:w="28" w:type="dxa"/>
            </w:tcMar>
            <w:vAlign w:val="center"/>
          </w:tcPr>
          <w:p w14:paraId="660EE51C" w14:textId="78E9E39C" w:rsidR="00B05F0D" w:rsidRPr="00C40F4E" w:rsidRDefault="00B05F0D" w:rsidP="00082DB9">
            <w:pPr>
              <w:ind w:right="13"/>
              <w:jc w:val="center"/>
              <w:rPr>
                <w:sz w:val="18"/>
                <w:szCs w:val="18"/>
              </w:rPr>
            </w:pPr>
            <w:r w:rsidRPr="00C40F4E">
              <w:rPr>
                <w:sz w:val="18"/>
                <w:szCs w:val="18"/>
              </w:rPr>
              <w:t>2,557,216</w:t>
            </w:r>
          </w:p>
        </w:tc>
        <w:tc>
          <w:tcPr>
            <w:tcW w:w="433" w:type="pct"/>
            <w:tcBorders>
              <w:top w:val="single" w:sz="4" w:space="0" w:color="auto"/>
              <w:left w:val="nil"/>
              <w:bottom w:val="single" w:sz="4" w:space="0" w:color="auto"/>
              <w:right w:val="single" w:sz="4" w:space="0" w:color="auto"/>
            </w:tcBorders>
            <w:tcMar>
              <w:left w:w="28" w:type="dxa"/>
              <w:right w:w="28" w:type="dxa"/>
            </w:tcMar>
            <w:vAlign w:val="center"/>
          </w:tcPr>
          <w:p w14:paraId="64784A1F" w14:textId="55A06C67" w:rsidR="00B05F0D" w:rsidRPr="00C40F4E" w:rsidRDefault="00B05F0D" w:rsidP="00082DB9">
            <w:pPr>
              <w:ind w:right="13"/>
              <w:jc w:val="center"/>
              <w:rPr>
                <w:sz w:val="18"/>
                <w:szCs w:val="18"/>
              </w:rPr>
            </w:pPr>
            <w:r w:rsidRPr="00C40F4E">
              <w:rPr>
                <w:sz w:val="18"/>
                <w:szCs w:val="18"/>
              </w:rPr>
              <w:t>2,557,216</w:t>
            </w:r>
          </w:p>
        </w:tc>
        <w:tc>
          <w:tcPr>
            <w:tcW w:w="455" w:type="pct"/>
            <w:tcBorders>
              <w:top w:val="single" w:sz="4" w:space="0" w:color="auto"/>
              <w:left w:val="nil"/>
              <w:bottom w:val="single" w:sz="4" w:space="0" w:color="auto"/>
              <w:right w:val="single" w:sz="4" w:space="0" w:color="auto"/>
            </w:tcBorders>
            <w:tcMar>
              <w:left w:w="28" w:type="dxa"/>
              <w:right w:w="28" w:type="dxa"/>
            </w:tcMar>
            <w:vAlign w:val="center"/>
          </w:tcPr>
          <w:p w14:paraId="75C07720" w14:textId="6562AC77" w:rsidR="00B05F0D" w:rsidRPr="00C40F4E" w:rsidRDefault="00B05F0D" w:rsidP="00082DB9">
            <w:pPr>
              <w:ind w:right="13"/>
              <w:jc w:val="center"/>
              <w:rPr>
                <w:sz w:val="18"/>
                <w:szCs w:val="18"/>
              </w:rPr>
            </w:pPr>
            <w:r w:rsidRPr="00C40F4E">
              <w:rPr>
                <w:sz w:val="18"/>
                <w:szCs w:val="18"/>
              </w:rPr>
              <w:t>2,326,516</w:t>
            </w:r>
          </w:p>
        </w:tc>
        <w:tc>
          <w:tcPr>
            <w:tcW w:w="455" w:type="pct"/>
            <w:tcMar>
              <w:left w:w="28" w:type="dxa"/>
              <w:right w:w="28" w:type="dxa"/>
            </w:tcMar>
            <w:vAlign w:val="center"/>
          </w:tcPr>
          <w:p w14:paraId="73A70E18" w14:textId="77777777" w:rsidR="00B05F0D" w:rsidRPr="00C40F4E" w:rsidRDefault="00B05F0D" w:rsidP="00082DB9">
            <w:pPr>
              <w:ind w:right="13"/>
              <w:jc w:val="center"/>
              <w:rPr>
                <w:sz w:val="18"/>
                <w:szCs w:val="18"/>
              </w:rPr>
            </w:pPr>
            <w:r w:rsidRPr="00C40F4E">
              <w:rPr>
                <w:sz w:val="18"/>
                <w:szCs w:val="18"/>
              </w:rPr>
              <w:t>n/a</w:t>
            </w:r>
          </w:p>
        </w:tc>
      </w:tr>
      <w:tr w:rsidR="005C3981" w:rsidRPr="00C40F4E" w14:paraId="08A998D9" w14:textId="77777777" w:rsidTr="0056723B">
        <w:trPr>
          <w:trHeight w:val="116"/>
          <w:jc w:val="center"/>
        </w:trPr>
        <w:tc>
          <w:tcPr>
            <w:tcW w:w="250" w:type="pct"/>
            <w:tcMar>
              <w:left w:w="28" w:type="dxa"/>
              <w:right w:w="28" w:type="dxa"/>
            </w:tcMar>
            <w:hideMark/>
          </w:tcPr>
          <w:p w14:paraId="78DD8CCB" w14:textId="77777777" w:rsidR="005C3981" w:rsidRPr="00C40F4E" w:rsidRDefault="005C3981" w:rsidP="00C40F4E">
            <w:pPr>
              <w:jc w:val="left"/>
              <w:rPr>
                <w:color w:val="000000"/>
                <w:sz w:val="18"/>
                <w:szCs w:val="18"/>
              </w:rPr>
            </w:pPr>
            <w:r w:rsidRPr="00C40F4E">
              <w:rPr>
                <w:color w:val="000000"/>
                <w:sz w:val="18"/>
                <w:szCs w:val="18"/>
              </w:rPr>
              <w:t>2.1</w:t>
            </w:r>
          </w:p>
        </w:tc>
        <w:tc>
          <w:tcPr>
            <w:tcW w:w="1234" w:type="pct"/>
            <w:gridSpan w:val="2"/>
            <w:tcMar>
              <w:left w:w="28" w:type="dxa"/>
              <w:right w:w="28" w:type="dxa"/>
            </w:tcMar>
            <w:hideMark/>
          </w:tcPr>
          <w:p w14:paraId="666F415A" w14:textId="77777777" w:rsidR="005C3981" w:rsidRPr="00C40F4E" w:rsidRDefault="005C3981" w:rsidP="00C40F4E">
            <w:pPr>
              <w:ind w:right="-30"/>
              <w:jc w:val="left"/>
              <w:rPr>
                <w:color w:val="000000"/>
                <w:sz w:val="18"/>
                <w:szCs w:val="18"/>
              </w:rPr>
            </w:pPr>
            <w:r w:rsidRPr="00C40F4E">
              <w:rPr>
                <w:color w:val="000000"/>
                <w:sz w:val="18"/>
                <w:szCs w:val="18"/>
              </w:rPr>
              <w:t xml:space="preserve">Lead IA </w:t>
            </w:r>
            <w:r w:rsidRPr="00C40F4E">
              <w:rPr>
                <w:color w:val="000000"/>
                <w:sz w:val="18"/>
                <w:szCs w:val="18"/>
                <w:lang w:eastAsia="en-CA"/>
              </w:rPr>
              <w:t>(</w:t>
            </w:r>
            <w:r w:rsidRPr="00C40F4E">
              <w:rPr>
                <w:color w:val="000000"/>
                <w:sz w:val="18"/>
                <w:szCs w:val="18"/>
              </w:rPr>
              <w:t>UNEP</w:t>
            </w:r>
            <w:r w:rsidRPr="00C40F4E">
              <w:rPr>
                <w:color w:val="000000"/>
                <w:sz w:val="18"/>
                <w:szCs w:val="18"/>
                <w:lang w:eastAsia="en-CA"/>
              </w:rPr>
              <w:t>)</w:t>
            </w:r>
            <w:r w:rsidRPr="00C40F4E">
              <w:rPr>
                <w:color w:val="000000"/>
                <w:sz w:val="18"/>
                <w:szCs w:val="18"/>
              </w:rPr>
              <w:t xml:space="preserve"> agreed funding (US $)</w:t>
            </w:r>
          </w:p>
        </w:tc>
        <w:tc>
          <w:tcPr>
            <w:tcW w:w="437" w:type="pct"/>
            <w:tcMar>
              <w:left w:w="28" w:type="dxa"/>
              <w:right w:w="28" w:type="dxa"/>
            </w:tcMar>
          </w:tcPr>
          <w:p w14:paraId="706DEB28" w14:textId="5F68704D" w:rsidR="005C3981" w:rsidRPr="00C40F4E" w:rsidRDefault="00DA2595" w:rsidP="00C40F4E">
            <w:pPr>
              <w:ind w:right="13"/>
              <w:jc w:val="right"/>
              <w:rPr>
                <w:sz w:val="18"/>
                <w:szCs w:val="18"/>
              </w:rPr>
            </w:pPr>
            <w:r>
              <w:rPr>
                <w:sz w:val="18"/>
                <w:szCs w:val="18"/>
              </w:rPr>
              <w:t>470,360</w:t>
            </w:r>
          </w:p>
        </w:tc>
        <w:tc>
          <w:tcPr>
            <w:tcW w:w="434" w:type="pct"/>
            <w:tcMar>
              <w:left w:w="28" w:type="dxa"/>
              <w:right w:w="28" w:type="dxa"/>
            </w:tcMar>
          </w:tcPr>
          <w:p w14:paraId="43E35365" w14:textId="6F7E22E2" w:rsidR="005C3981" w:rsidRPr="00C40F4E" w:rsidRDefault="0056723B" w:rsidP="00C40F4E">
            <w:pPr>
              <w:ind w:right="13"/>
              <w:jc w:val="right"/>
              <w:rPr>
                <w:sz w:val="18"/>
                <w:szCs w:val="18"/>
              </w:rPr>
            </w:pPr>
            <w:r w:rsidRPr="00C40F4E">
              <w:rPr>
                <w:sz w:val="18"/>
                <w:szCs w:val="18"/>
              </w:rPr>
              <w:t>0</w:t>
            </w:r>
          </w:p>
        </w:tc>
        <w:tc>
          <w:tcPr>
            <w:tcW w:w="434" w:type="pct"/>
            <w:tcMar>
              <w:left w:w="28" w:type="dxa"/>
              <w:right w:w="28" w:type="dxa"/>
            </w:tcMar>
          </w:tcPr>
          <w:p w14:paraId="030318E5" w14:textId="0BEDA61C" w:rsidR="005C3981" w:rsidRPr="00C40F4E" w:rsidRDefault="0056723B" w:rsidP="00C40F4E">
            <w:pPr>
              <w:ind w:right="13"/>
              <w:jc w:val="right"/>
              <w:rPr>
                <w:sz w:val="18"/>
                <w:szCs w:val="18"/>
              </w:rPr>
            </w:pPr>
            <w:r w:rsidRPr="00C40F4E">
              <w:rPr>
                <w:sz w:val="18"/>
                <w:szCs w:val="18"/>
              </w:rPr>
              <w:t>0</w:t>
            </w:r>
          </w:p>
        </w:tc>
        <w:tc>
          <w:tcPr>
            <w:tcW w:w="434" w:type="pct"/>
            <w:tcBorders>
              <w:top w:val="single" w:sz="4" w:space="0" w:color="auto"/>
              <w:left w:val="single" w:sz="4" w:space="0" w:color="auto"/>
              <w:bottom w:val="single" w:sz="4" w:space="0" w:color="auto"/>
              <w:right w:val="single" w:sz="4" w:space="0" w:color="auto"/>
            </w:tcBorders>
            <w:tcMar>
              <w:left w:w="28" w:type="dxa"/>
              <w:right w:w="28" w:type="dxa"/>
            </w:tcMar>
          </w:tcPr>
          <w:p w14:paraId="28DEBC72" w14:textId="5E1FE229" w:rsidR="005C3981" w:rsidRPr="00C40F4E" w:rsidRDefault="005C3981" w:rsidP="00C40F4E">
            <w:pPr>
              <w:ind w:right="13"/>
              <w:jc w:val="right"/>
              <w:rPr>
                <w:sz w:val="18"/>
                <w:szCs w:val="18"/>
              </w:rPr>
            </w:pPr>
            <w:r w:rsidRPr="00C40F4E">
              <w:rPr>
                <w:sz w:val="18"/>
                <w:szCs w:val="18"/>
              </w:rPr>
              <w:t>389,957</w:t>
            </w:r>
          </w:p>
        </w:tc>
        <w:tc>
          <w:tcPr>
            <w:tcW w:w="434" w:type="pct"/>
            <w:tcBorders>
              <w:top w:val="single" w:sz="4" w:space="0" w:color="auto"/>
              <w:left w:val="nil"/>
              <w:bottom w:val="single" w:sz="4" w:space="0" w:color="auto"/>
              <w:right w:val="single" w:sz="4" w:space="0" w:color="auto"/>
            </w:tcBorders>
            <w:tcMar>
              <w:left w:w="28" w:type="dxa"/>
              <w:right w:w="28" w:type="dxa"/>
            </w:tcMar>
          </w:tcPr>
          <w:p w14:paraId="03F01E30" w14:textId="1D9C6290" w:rsidR="005C3981" w:rsidRPr="00C40F4E" w:rsidRDefault="0056723B" w:rsidP="00C40F4E">
            <w:pPr>
              <w:ind w:right="13"/>
              <w:jc w:val="right"/>
              <w:rPr>
                <w:sz w:val="18"/>
                <w:szCs w:val="18"/>
              </w:rPr>
            </w:pPr>
            <w:r w:rsidRPr="00C40F4E">
              <w:rPr>
                <w:sz w:val="18"/>
                <w:szCs w:val="18"/>
              </w:rPr>
              <w:t>0</w:t>
            </w:r>
          </w:p>
        </w:tc>
        <w:tc>
          <w:tcPr>
            <w:tcW w:w="433" w:type="pct"/>
            <w:tcBorders>
              <w:top w:val="single" w:sz="4" w:space="0" w:color="auto"/>
              <w:left w:val="nil"/>
              <w:bottom w:val="single" w:sz="4" w:space="0" w:color="auto"/>
              <w:right w:val="single" w:sz="4" w:space="0" w:color="auto"/>
            </w:tcBorders>
            <w:tcMar>
              <w:left w:w="28" w:type="dxa"/>
              <w:right w:w="28" w:type="dxa"/>
            </w:tcMar>
          </w:tcPr>
          <w:p w14:paraId="2DC2C778" w14:textId="27F6E50D" w:rsidR="005C3981" w:rsidRPr="00C40F4E" w:rsidRDefault="005C3981" w:rsidP="00C40F4E">
            <w:pPr>
              <w:ind w:right="13"/>
              <w:jc w:val="right"/>
              <w:rPr>
                <w:sz w:val="18"/>
                <w:szCs w:val="18"/>
              </w:rPr>
            </w:pPr>
            <w:r w:rsidRPr="00C40F4E">
              <w:rPr>
                <w:sz w:val="18"/>
                <w:szCs w:val="18"/>
              </w:rPr>
              <w:t>165,632</w:t>
            </w:r>
          </w:p>
        </w:tc>
        <w:tc>
          <w:tcPr>
            <w:tcW w:w="455" w:type="pct"/>
            <w:tcBorders>
              <w:top w:val="single" w:sz="4" w:space="0" w:color="auto"/>
              <w:left w:val="nil"/>
              <w:bottom w:val="single" w:sz="4" w:space="0" w:color="auto"/>
              <w:right w:val="single" w:sz="4" w:space="0" w:color="auto"/>
            </w:tcBorders>
            <w:tcMar>
              <w:left w:w="28" w:type="dxa"/>
              <w:right w:w="28" w:type="dxa"/>
            </w:tcMar>
          </w:tcPr>
          <w:p w14:paraId="246B0AA1" w14:textId="261AB3FE" w:rsidR="005C3981" w:rsidRPr="00C40F4E" w:rsidRDefault="0056723B" w:rsidP="00C40F4E">
            <w:pPr>
              <w:ind w:right="13"/>
              <w:jc w:val="right"/>
              <w:rPr>
                <w:sz w:val="18"/>
                <w:szCs w:val="18"/>
              </w:rPr>
            </w:pPr>
            <w:r w:rsidRPr="00C40F4E">
              <w:rPr>
                <w:sz w:val="18"/>
                <w:szCs w:val="18"/>
              </w:rPr>
              <w:t>0</w:t>
            </w:r>
          </w:p>
        </w:tc>
        <w:tc>
          <w:tcPr>
            <w:tcW w:w="455" w:type="pct"/>
            <w:tcBorders>
              <w:top w:val="single" w:sz="4" w:space="0" w:color="auto"/>
              <w:left w:val="nil"/>
              <w:bottom w:val="single" w:sz="4" w:space="0" w:color="auto"/>
              <w:right w:val="single" w:sz="4" w:space="0" w:color="auto"/>
            </w:tcBorders>
            <w:tcMar>
              <w:left w:w="28" w:type="dxa"/>
              <w:right w:w="28" w:type="dxa"/>
            </w:tcMar>
          </w:tcPr>
          <w:p w14:paraId="398399A1" w14:textId="28B13E79" w:rsidR="005C3981" w:rsidRPr="00C40F4E" w:rsidRDefault="005C3981" w:rsidP="00C40F4E">
            <w:pPr>
              <w:ind w:right="13"/>
              <w:jc w:val="right"/>
              <w:rPr>
                <w:sz w:val="18"/>
                <w:szCs w:val="18"/>
              </w:rPr>
            </w:pPr>
            <w:r w:rsidRPr="00C40F4E">
              <w:rPr>
                <w:sz w:val="18"/>
                <w:szCs w:val="18"/>
              </w:rPr>
              <w:t>1,025,</w:t>
            </w:r>
            <w:r w:rsidR="00383B63">
              <w:rPr>
                <w:sz w:val="18"/>
                <w:szCs w:val="18"/>
              </w:rPr>
              <w:t>949</w:t>
            </w:r>
          </w:p>
        </w:tc>
      </w:tr>
      <w:tr w:rsidR="005C3981" w:rsidRPr="00C40F4E" w14:paraId="5E83B39A" w14:textId="77777777" w:rsidTr="0056723B">
        <w:trPr>
          <w:trHeight w:val="56"/>
          <w:jc w:val="center"/>
        </w:trPr>
        <w:tc>
          <w:tcPr>
            <w:tcW w:w="250" w:type="pct"/>
            <w:tcMar>
              <w:left w:w="28" w:type="dxa"/>
              <w:right w:w="28" w:type="dxa"/>
            </w:tcMar>
            <w:hideMark/>
          </w:tcPr>
          <w:p w14:paraId="6D596AC3" w14:textId="77777777" w:rsidR="005C3981" w:rsidRPr="00C40F4E" w:rsidRDefault="005C3981" w:rsidP="00C40F4E">
            <w:pPr>
              <w:jc w:val="left"/>
              <w:rPr>
                <w:color w:val="000000"/>
                <w:sz w:val="18"/>
                <w:szCs w:val="18"/>
              </w:rPr>
            </w:pPr>
            <w:r w:rsidRPr="00C40F4E">
              <w:rPr>
                <w:color w:val="000000"/>
                <w:sz w:val="18"/>
                <w:szCs w:val="18"/>
              </w:rPr>
              <w:t>2.2</w:t>
            </w:r>
          </w:p>
        </w:tc>
        <w:tc>
          <w:tcPr>
            <w:tcW w:w="1234" w:type="pct"/>
            <w:gridSpan w:val="2"/>
            <w:tcMar>
              <w:left w:w="28" w:type="dxa"/>
              <w:right w:w="28" w:type="dxa"/>
            </w:tcMar>
            <w:hideMark/>
          </w:tcPr>
          <w:p w14:paraId="1A61A1F2" w14:textId="77777777" w:rsidR="005C3981" w:rsidRPr="00C40F4E" w:rsidRDefault="005C3981" w:rsidP="00C40F4E">
            <w:pPr>
              <w:ind w:right="-30"/>
              <w:jc w:val="left"/>
              <w:rPr>
                <w:color w:val="000000"/>
                <w:sz w:val="18"/>
                <w:szCs w:val="18"/>
              </w:rPr>
            </w:pPr>
            <w:r w:rsidRPr="00C40F4E">
              <w:rPr>
                <w:color w:val="000000"/>
                <w:sz w:val="18"/>
                <w:szCs w:val="18"/>
              </w:rPr>
              <w:t>Support costs for Lead IA (US $)</w:t>
            </w:r>
          </w:p>
        </w:tc>
        <w:tc>
          <w:tcPr>
            <w:tcW w:w="437" w:type="pct"/>
            <w:tcBorders>
              <w:top w:val="single" w:sz="4" w:space="0" w:color="auto"/>
              <w:left w:val="single" w:sz="4" w:space="0" w:color="auto"/>
              <w:bottom w:val="single" w:sz="4" w:space="0" w:color="auto"/>
              <w:right w:val="single" w:sz="4" w:space="0" w:color="auto"/>
            </w:tcBorders>
            <w:tcMar>
              <w:left w:w="28" w:type="dxa"/>
              <w:right w:w="28" w:type="dxa"/>
            </w:tcMar>
          </w:tcPr>
          <w:p w14:paraId="29B7F624" w14:textId="1C7099DF" w:rsidR="005C3981" w:rsidRPr="00C40F4E" w:rsidRDefault="005C3981" w:rsidP="00C40F4E">
            <w:pPr>
              <w:ind w:right="13"/>
              <w:jc w:val="right"/>
              <w:rPr>
                <w:sz w:val="18"/>
                <w:szCs w:val="18"/>
              </w:rPr>
            </w:pPr>
            <w:r w:rsidRPr="00C40F4E">
              <w:rPr>
                <w:sz w:val="18"/>
                <w:szCs w:val="18"/>
              </w:rPr>
              <w:t>56,</w:t>
            </w:r>
            <w:r w:rsidR="003A5216">
              <w:rPr>
                <w:sz w:val="18"/>
                <w:szCs w:val="18"/>
              </w:rPr>
              <w:t>324</w:t>
            </w:r>
          </w:p>
        </w:tc>
        <w:tc>
          <w:tcPr>
            <w:tcW w:w="434" w:type="pct"/>
            <w:tcBorders>
              <w:top w:val="single" w:sz="4" w:space="0" w:color="auto"/>
              <w:left w:val="nil"/>
              <w:bottom w:val="single" w:sz="4" w:space="0" w:color="auto"/>
              <w:right w:val="single" w:sz="4" w:space="0" w:color="auto"/>
            </w:tcBorders>
            <w:tcMar>
              <w:left w:w="28" w:type="dxa"/>
              <w:right w:w="28" w:type="dxa"/>
            </w:tcMar>
          </w:tcPr>
          <w:p w14:paraId="116A86E4" w14:textId="550D2652" w:rsidR="005C3981" w:rsidRPr="00C40F4E" w:rsidRDefault="0056723B" w:rsidP="00C40F4E">
            <w:pPr>
              <w:ind w:right="13"/>
              <w:jc w:val="right"/>
              <w:rPr>
                <w:sz w:val="18"/>
                <w:szCs w:val="18"/>
              </w:rPr>
            </w:pPr>
            <w:r w:rsidRPr="00C40F4E">
              <w:rPr>
                <w:sz w:val="18"/>
                <w:szCs w:val="18"/>
              </w:rPr>
              <w:t>0</w:t>
            </w:r>
          </w:p>
        </w:tc>
        <w:tc>
          <w:tcPr>
            <w:tcW w:w="434" w:type="pct"/>
            <w:tcBorders>
              <w:top w:val="single" w:sz="4" w:space="0" w:color="auto"/>
              <w:left w:val="nil"/>
              <w:bottom w:val="single" w:sz="4" w:space="0" w:color="auto"/>
              <w:right w:val="single" w:sz="4" w:space="0" w:color="auto"/>
            </w:tcBorders>
            <w:tcMar>
              <w:left w:w="28" w:type="dxa"/>
              <w:right w:w="28" w:type="dxa"/>
            </w:tcMar>
          </w:tcPr>
          <w:p w14:paraId="3EC59B11" w14:textId="370A2F27"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3DDAA488" w14:textId="26CBD342" w:rsidR="005C3981" w:rsidRPr="00C40F4E" w:rsidRDefault="005C3981" w:rsidP="00C40F4E">
            <w:pPr>
              <w:ind w:right="13"/>
              <w:jc w:val="right"/>
              <w:rPr>
                <w:sz w:val="18"/>
                <w:szCs w:val="18"/>
              </w:rPr>
            </w:pPr>
            <w:r w:rsidRPr="00C40F4E">
              <w:rPr>
                <w:sz w:val="18"/>
                <w:szCs w:val="18"/>
              </w:rPr>
              <w:t>46,69</w:t>
            </w:r>
            <w:r w:rsidR="0080335D">
              <w:rPr>
                <w:sz w:val="18"/>
                <w:szCs w:val="18"/>
              </w:rPr>
              <w:t>6</w:t>
            </w:r>
          </w:p>
        </w:tc>
        <w:tc>
          <w:tcPr>
            <w:tcW w:w="434" w:type="pct"/>
            <w:tcBorders>
              <w:top w:val="nil"/>
              <w:left w:val="nil"/>
              <w:bottom w:val="single" w:sz="4" w:space="0" w:color="auto"/>
              <w:right w:val="single" w:sz="4" w:space="0" w:color="auto"/>
            </w:tcBorders>
            <w:tcMar>
              <w:left w:w="28" w:type="dxa"/>
              <w:right w:w="28" w:type="dxa"/>
            </w:tcMar>
          </w:tcPr>
          <w:p w14:paraId="3BA9A112" w14:textId="137DF8F2"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7594F811" w14:textId="74745D3F" w:rsidR="005C3981" w:rsidRPr="00C40F4E" w:rsidRDefault="005C3981" w:rsidP="00C40F4E">
            <w:pPr>
              <w:ind w:right="13"/>
              <w:jc w:val="right"/>
              <w:rPr>
                <w:sz w:val="18"/>
                <w:szCs w:val="18"/>
              </w:rPr>
            </w:pPr>
            <w:r w:rsidRPr="00C40F4E">
              <w:rPr>
                <w:sz w:val="18"/>
                <w:szCs w:val="18"/>
              </w:rPr>
              <w:t>19,83</w:t>
            </w:r>
            <w:r w:rsidR="00952B87">
              <w:rPr>
                <w:sz w:val="18"/>
                <w:szCs w:val="18"/>
              </w:rPr>
              <w:t>4</w:t>
            </w:r>
          </w:p>
        </w:tc>
        <w:tc>
          <w:tcPr>
            <w:tcW w:w="455" w:type="pct"/>
            <w:tcBorders>
              <w:top w:val="nil"/>
              <w:left w:val="nil"/>
              <w:bottom w:val="single" w:sz="4" w:space="0" w:color="auto"/>
              <w:right w:val="single" w:sz="4" w:space="0" w:color="auto"/>
            </w:tcBorders>
            <w:tcMar>
              <w:left w:w="28" w:type="dxa"/>
              <w:right w:w="28" w:type="dxa"/>
            </w:tcMar>
          </w:tcPr>
          <w:p w14:paraId="6EFD9DC8" w14:textId="6977E951"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129AFA5E" w14:textId="7ECD3B16" w:rsidR="005C3981" w:rsidRPr="00C40F4E" w:rsidRDefault="005C3981" w:rsidP="00C40F4E">
            <w:pPr>
              <w:ind w:right="13"/>
              <w:jc w:val="right"/>
              <w:rPr>
                <w:sz w:val="18"/>
                <w:szCs w:val="18"/>
              </w:rPr>
            </w:pPr>
            <w:r w:rsidRPr="00C40F4E">
              <w:rPr>
                <w:sz w:val="18"/>
                <w:szCs w:val="18"/>
              </w:rPr>
              <w:t>122,</w:t>
            </w:r>
            <w:r w:rsidR="00DF458F">
              <w:rPr>
                <w:sz w:val="18"/>
                <w:szCs w:val="18"/>
              </w:rPr>
              <w:t>854</w:t>
            </w:r>
          </w:p>
        </w:tc>
      </w:tr>
      <w:tr w:rsidR="005C3981" w:rsidRPr="00C40F4E" w14:paraId="27F9CD09" w14:textId="77777777" w:rsidTr="0056723B">
        <w:trPr>
          <w:trHeight w:val="161"/>
          <w:jc w:val="center"/>
        </w:trPr>
        <w:tc>
          <w:tcPr>
            <w:tcW w:w="250" w:type="pct"/>
            <w:tcMar>
              <w:left w:w="28" w:type="dxa"/>
              <w:right w:w="28" w:type="dxa"/>
            </w:tcMar>
            <w:hideMark/>
          </w:tcPr>
          <w:p w14:paraId="7D8DF169" w14:textId="77777777" w:rsidR="005C3981" w:rsidRPr="00C40F4E" w:rsidRDefault="005C3981" w:rsidP="00C40F4E">
            <w:pPr>
              <w:jc w:val="left"/>
              <w:rPr>
                <w:color w:val="000000"/>
                <w:sz w:val="18"/>
                <w:szCs w:val="18"/>
              </w:rPr>
            </w:pPr>
            <w:r w:rsidRPr="00C40F4E">
              <w:rPr>
                <w:color w:val="000000"/>
                <w:sz w:val="18"/>
                <w:szCs w:val="18"/>
              </w:rPr>
              <w:t>2.3</w:t>
            </w:r>
          </w:p>
        </w:tc>
        <w:tc>
          <w:tcPr>
            <w:tcW w:w="1234" w:type="pct"/>
            <w:gridSpan w:val="2"/>
            <w:tcMar>
              <w:left w:w="28" w:type="dxa"/>
              <w:right w:w="28" w:type="dxa"/>
            </w:tcMar>
            <w:hideMark/>
          </w:tcPr>
          <w:p w14:paraId="49733A83" w14:textId="77777777" w:rsidR="005C3981" w:rsidRPr="00C40F4E" w:rsidRDefault="005C3981" w:rsidP="00C40F4E">
            <w:pPr>
              <w:jc w:val="left"/>
              <w:rPr>
                <w:color w:val="000000"/>
                <w:sz w:val="18"/>
                <w:szCs w:val="18"/>
              </w:rPr>
            </w:pPr>
            <w:r w:rsidRPr="00C40F4E">
              <w:rPr>
                <w:color w:val="000000"/>
                <w:sz w:val="18"/>
                <w:szCs w:val="18"/>
              </w:rPr>
              <w:t xml:space="preserve">Cooperating IA </w:t>
            </w:r>
            <w:r w:rsidRPr="00C40F4E">
              <w:rPr>
                <w:color w:val="000000"/>
                <w:sz w:val="18"/>
                <w:szCs w:val="18"/>
                <w:lang w:eastAsia="en-CA"/>
              </w:rPr>
              <w:t>(UNIDO)</w:t>
            </w:r>
            <w:r w:rsidRPr="00C40F4E">
              <w:rPr>
                <w:color w:val="000000"/>
                <w:sz w:val="18"/>
                <w:szCs w:val="18"/>
              </w:rPr>
              <w:t xml:space="preserve"> agreed funding (US $)</w:t>
            </w:r>
          </w:p>
        </w:tc>
        <w:tc>
          <w:tcPr>
            <w:tcW w:w="437" w:type="pct"/>
            <w:tcMar>
              <w:left w:w="28" w:type="dxa"/>
              <w:right w:w="28" w:type="dxa"/>
            </w:tcMar>
          </w:tcPr>
          <w:p w14:paraId="4A73D246" w14:textId="61A4E897" w:rsidR="005C3981" w:rsidRPr="00C40F4E" w:rsidRDefault="005C3981" w:rsidP="00C40F4E">
            <w:pPr>
              <w:ind w:right="13"/>
              <w:jc w:val="right"/>
              <w:rPr>
                <w:sz w:val="18"/>
                <w:szCs w:val="18"/>
              </w:rPr>
            </w:pPr>
            <w:r w:rsidRPr="00C40F4E">
              <w:rPr>
                <w:sz w:val="18"/>
                <w:szCs w:val="18"/>
              </w:rPr>
              <w:t>195,000</w:t>
            </w:r>
          </w:p>
        </w:tc>
        <w:tc>
          <w:tcPr>
            <w:tcW w:w="434" w:type="pct"/>
            <w:tcMar>
              <w:left w:w="28" w:type="dxa"/>
              <w:right w:w="28" w:type="dxa"/>
            </w:tcMar>
          </w:tcPr>
          <w:p w14:paraId="58569415" w14:textId="7483F91E" w:rsidR="005C3981" w:rsidRPr="00C40F4E" w:rsidRDefault="0056723B" w:rsidP="00C40F4E">
            <w:pPr>
              <w:ind w:right="13"/>
              <w:jc w:val="right"/>
              <w:rPr>
                <w:sz w:val="18"/>
                <w:szCs w:val="18"/>
              </w:rPr>
            </w:pPr>
            <w:r w:rsidRPr="00C40F4E">
              <w:rPr>
                <w:sz w:val="18"/>
                <w:szCs w:val="18"/>
              </w:rPr>
              <w:t>0</w:t>
            </w:r>
          </w:p>
        </w:tc>
        <w:tc>
          <w:tcPr>
            <w:tcW w:w="434" w:type="pct"/>
            <w:tcMar>
              <w:left w:w="28" w:type="dxa"/>
              <w:right w:w="28" w:type="dxa"/>
            </w:tcMar>
          </w:tcPr>
          <w:p w14:paraId="0C7BBC81" w14:textId="1CBFC0BD"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01FB504C" w14:textId="72D052D9" w:rsidR="005C3981" w:rsidRPr="00C40F4E" w:rsidRDefault="005C3981" w:rsidP="00C40F4E">
            <w:pPr>
              <w:ind w:right="13"/>
              <w:jc w:val="right"/>
              <w:rPr>
                <w:sz w:val="18"/>
                <w:szCs w:val="18"/>
              </w:rPr>
            </w:pPr>
            <w:r w:rsidRPr="00C40F4E">
              <w:rPr>
                <w:sz w:val="18"/>
                <w:szCs w:val="18"/>
              </w:rPr>
              <w:t>174,000</w:t>
            </w:r>
          </w:p>
        </w:tc>
        <w:tc>
          <w:tcPr>
            <w:tcW w:w="434" w:type="pct"/>
            <w:tcBorders>
              <w:top w:val="nil"/>
              <w:left w:val="nil"/>
              <w:bottom w:val="single" w:sz="4" w:space="0" w:color="auto"/>
              <w:right w:val="single" w:sz="4" w:space="0" w:color="auto"/>
            </w:tcBorders>
            <w:tcMar>
              <w:left w:w="28" w:type="dxa"/>
              <w:right w:w="28" w:type="dxa"/>
            </w:tcMar>
          </w:tcPr>
          <w:p w14:paraId="21442643" w14:textId="62C40C17"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4E7CAA17" w14:textId="441953BC"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1F96055B" w14:textId="383EC4A8"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59583518" w14:textId="7B77A543" w:rsidR="005C3981" w:rsidRPr="00C40F4E" w:rsidRDefault="005C3981" w:rsidP="00C40F4E">
            <w:pPr>
              <w:ind w:right="13"/>
              <w:jc w:val="right"/>
              <w:rPr>
                <w:sz w:val="18"/>
                <w:szCs w:val="18"/>
              </w:rPr>
            </w:pPr>
            <w:r w:rsidRPr="00C40F4E">
              <w:rPr>
                <w:sz w:val="18"/>
                <w:szCs w:val="18"/>
              </w:rPr>
              <w:t>369,000</w:t>
            </w:r>
          </w:p>
        </w:tc>
      </w:tr>
      <w:tr w:rsidR="005C3981" w:rsidRPr="00C40F4E" w14:paraId="31EDC47A" w14:textId="77777777" w:rsidTr="0056723B">
        <w:trPr>
          <w:trHeight w:val="60"/>
          <w:jc w:val="center"/>
        </w:trPr>
        <w:tc>
          <w:tcPr>
            <w:tcW w:w="250" w:type="pct"/>
            <w:tcMar>
              <w:left w:w="28" w:type="dxa"/>
              <w:right w:w="28" w:type="dxa"/>
            </w:tcMar>
            <w:hideMark/>
          </w:tcPr>
          <w:p w14:paraId="353B9AA7" w14:textId="77777777" w:rsidR="005C3981" w:rsidRPr="00C40F4E" w:rsidRDefault="005C3981" w:rsidP="00C40F4E">
            <w:pPr>
              <w:jc w:val="left"/>
              <w:rPr>
                <w:color w:val="000000"/>
                <w:sz w:val="18"/>
                <w:szCs w:val="18"/>
              </w:rPr>
            </w:pPr>
            <w:r w:rsidRPr="00C40F4E">
              <w:rPr>
                <w:color w:val="000000"/>
                <w:sz w:val="18"/>
                <w:szCs w:val="18"/>
              </w:rPr>
              <w:t>2.4</w:t>
            </w:r>
          </w:p>
        </w:tc>
        <w:tc>
          <w:tcPr>
            <w:tcW w:w="1234" w:type="pct"/>
            <w:gridSpan w:val="2"/>
            <w:tcMar>
              <w:left w:w="28" w:type="dxa"/>
              <w:right w:w="28" w:type="dxa"/>
            </w:tcMar>
            <w:hideMark/>
          </w:tcPr>
          <w:p w14:paraId="4AA8BDFA" w14:textId="77777777" w:rsidR="005C3981" w:rsidRPr="00C40F4E" w:rsidRDefault="005C3981" w:rsidP="00C40F4E">
            <w:pPr>
              <w:ind w:right="-58"/>
              <w:jc w:val="left"/>
              <w:rPr>
                <w:color w:val="000000"/>
                <w:sz w:val="18"/>
                <w:szCs w:val="18"/>
              </w:rPr>
            </w:pPr>
            <w:r w:rsidRPr="00C40F4E">
              <w:rPr>
                <w:color w:val="000000"/>
                <w:sz w:val="18"/>
                <w:szCs w:val="18"/>
              </w:rPr>
              <w:t>Support costs for Cooperating IA (US $)</w:t>
            </w:r>
          </w:p>
        </w:tc>
        <w:tc>
          <w:tcPr>
            <w:tcW w:w="437" w:type="pct"/>
            <w:tcMar>
              <w:left w:w="28" w:type="dxa"/>
              <w:right w:w="28" w:type="dxa"/>
            </w:tcMar>
          </w:tcPr>
          <w:p w14:paraId="296C78E7" w14:textId="08C76357" w:rsidR="005C3981" w:rsidRPr="00C40F4E" w:rsidRDefault="005C3981" w:rsidP="00C40F4E">
            <w:pPr>
              <w:ind w:right="13"/>
              <w:jc w:val="right"/>
              <w:rPr>
                <w:sz w:val="18"/>
                <w:szCs w:val="18"/>
              </w:rPr>
            </w:pPr>
            <w:r w:rsidRPr="00C40F4E">
              <w:rPr>
                <w:sz w:val="18"/>
                <w:szCs w:val="18"/>
              </w:rPr>
              <w:t>13,650</w:t>
            </w:r>
          </w:p>
        </w:tc>
        <w:tc>
          <w:tcPr>
            <w:tcW w:w="434" w:type="pct"/>
            <w:tcMar>
              <w:left w:w="28" w:type="dxa"/>
              <w:right w:w="28" w:type="dxa"/>
            </w:tcMar>
          </w:tcPr>
          <w:p w14:paraId="41671095" w14:textId="05F8F23B" w:rsidR="005C3981" w:rsidRPr="00C40F4E" w:rsidRDefault="0056723B" w:rsidP="00C40F4E">
            <w:pPr>
              <w:ind w:right="13"/>
              <w:jc w:val="right"/>
              <w:rPr>
                <w:sz w:val="18"/>
                <w:szCs w:val="18"/>
              </w:rPr>
            </w:pPr>
            <w:r w:rsidRPr="00C40F4E">
              <w:rPr>
                <w:sz w:val="18"/>
                <w:szCs w:val="18"/>
              </w:rPr>
              <w:t>0</w:t>
            </w:r>
          </w:p>
        </w:tc>
        <w:tc>
          <w:tcPr>
            <w:tcW w:w="434" w:type="pct"/>
            <w:tcMar>
              <w:left w:w="28" w:type="dxa"/>
              <w:right w:w="28" w:type="dxa"/>
            </w:tcMar>
          </w:tcPr>
          <w:p w14:paraId="29F3F5BA" w14:textId="0351D6C6"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0F26B2FF" w14:textId="07EA04D7" w:rsidR="005C3981" w:rsidRPr="00C40F4E" w:rsidRDefault="005C3981" w:rsidP="00C40F4E">
            <w:pPr>
              <w:ind w:right="13"/>
              <w:jc w:val="right"/>
              <w:rPr>
                <w:sz w:val="18"/>
                <w:szCs w:val="18"/>
              </w:rPr>
            </w:pPr>
            <w:r w:rsidRPr="00C40F4E">
              <w:rPr>
                <w:sz w:val="18"/>
                <w:szCs w:val="18"/>
              </w:rPr>
              <w:t>12,180</w:t>
            </w:r>
          </w:p>
        </w:tc>
        <w:tc>
          <w:tcPr>
            <w:tcW w:w="434" w:type="pct"/>
            <w:tcBorders>
              <w:top w:val="nil"/>
              <w:left w:val="nil"/>
              <w:bottom w:val="single" w:sz="4" w:space="0" w:color="auto"/>
              <w:right w:val="single" w:sz="4" w:space="0" w:color="auto"/>
            </w:tcBorders>
            <w:tcMar>
              <w:left w:w="28" w:type="dxa"/>
              <w:right w:w="28" w:type="dxa"/>
            </w:tcMar>
          </w:tcPr>
          <w:p w14:paraId="5AAD8C9E" w14:textId="1610C6B1"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4EF87B24" w14:textId="1AAE26FF"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2D98E394" w14:textId="5B0B4103"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5D5F73E3" w14:textId="70CDF1A1" w:rsidR="005C3981" w:rsidRPr="00C40F4E" w:rsidRDefault="005C3981" w:rsidP="00C40F4E">
            <w:pPr>
              <w:ind w:right="13"/>
              <w:jc w:val="right"/>
              <w:rPr>
                <w:sz w:val="18"/>
                <w:szCs w:val="18"/>
              </w:rPr>
            </w:pPr>
            <w:r w:rsidRPr="00C40F4E">
              <w:rPr>
                <w:sz w:val="18"/>
                <w:szCs w:val="18"/>
              </w:rPr>
              <w:t>25,830</w:t>
            </w:r>
          </w:p>
        </w:tc>
      </w:tr>
      <w:tr w:rsidR="005C3981" w:rsidRPr="00C40F4E" w14:paraId="630EFE88" w14:textId="77777777" w:rsidTr="0056723B">
        <w:trPr>
          <w:trHeight w:val="62"/>
          <w:jc w:val="center"/>
        </w:trPr>
        <w:tc>
          <w:tcPr>
            <w:tcW w:w="250" w:type="pct"/>
            <w:tcMar>
              <w:left w:w="28" w:type="dxa"/>
              <w:right w:w="28" w:type="dxa"/>
            </w:tcMar>
            <w:hideMark/>
          </w:tcPr>
          <w:p w14:paraId="09973D36" w14:textId="77777777" w:rsidR="005C3981" w:rsidRPr="00C40F4E" w:rsidRDefault="005C3981" w:rsidP="00C40F4E">
            <w:pPr>
              <w:jc w:val="left"/>
              <w:rPr>
                <w:color w:val="000000"/>
                <w:sz w:val="18"/>
                <w:szCs w:val="18"/>
              </w:rPr>
            </w:pPr>
            <w:r w:rsidRPr="00C40F4E">
              <w:rPr>
                <w:color w:val="000000"/>
                <w:sz w:val="18"/>
                <w:szCs w:val="18"/>
              </w:rPr>
              <w:t>3.1</w:t>
            </w:r>
          </w:p>
        </w:tc>
        <w:tc>
          <w:tcPr>
            <w:tcW w:w="1234" w:type="pct"/>
            <w:gridSpan w:val="2"/>
            <w:tcMar>
              <w:left w:w="28" w:type="dxa"/>
              <w:right w:w="28" w:type="dxa"/>
            </w:tcMar>
            <w:hideMark/>
          </w:tcPr>
          <w:p w14:paraId="0A13FFA3" w14:textId="77777777" w:rsidR="005C3981" w:rsidRPr="00C40F4E" w:rsidRDefault="005C3981" w:rsidP="00C40F4E">
            <w:pPr>
              <w:jc w:val="left"/>
              <w:rPr>
                <w:color w:val="000000"/>
                <w:sz w:val="18"/>
                <w:szCs w:val="18"/>
              </w:rPr>
            </w:pPr>
            <w:r w:rsidRPr="00C40F4E">
              <w:rPr>
                <w:color w:val="000000"/>
                <w:sz w:val="18"/>
                <w:szCs w:val="18"/>
              </w:rPr>
              <w:t>Total agreed funding (US $)</w:t>
            </w:r>
          </w:p>
        </w:tc>
        <w:tc>
          <w:tcPr>
            <w:tcW w:w="437" w:type="pct"/>
            <w:tcMar>
              <w:left w:w="28" w:type="dxa"/>
              <w:right w:w="28" w:type="dxa"/>
            </w:tcMar>
          </w:tcPr>
          <w:p w14:paraId="66F89EE1" w14:textId="3128B125" w:rsidR="005C3981" w:rsidRPr="00C40F4E" w:rsidRDefault="005C3981" w:rsidP="00C40F4E">
            <w:pPr>
              <w:ind w:right="13"/>
              <w:jc w:val="right"/>
              <w:rPr>
                <w:sz w:val="18"/>
                <w:szCs w:val="18"/>
              </w:rPr>
            </w:pPr>
            <w:r w:rsidRPr="00C40F4E">
              <w:rPr>
                <w:sz w:val="18"/>
                <w:szCs w:val="18"/>
              </w:rPr>
              <w:t>66</w:t>
            </w:r>
            <w:r w:rsidR="003A5216">
              <w:rPr>
                <w:sz w:val="18"/>
                <w:szCs w:val="18"/>
              </w:rPr>
              <w:t>5</w:t>
            </w:r>
            <w:r w:rsidRPr="00C40F4E">
              <w:rPr>
                <w:sz w:val="18"/>
                <w:szCs w:val="18"/>
              </w:rPr>
              <w:t>,</w:t>
            </w:r>
            <w:r w:rsidR="003A5216">
              <w:rPr>
                <w:sz w:val="18"/>
                <w:szCs w:val="18"/>
              </w:rPr>
              <w:t>360</w:t>
            </w:r>
          </w:p>
        </w:tc>
        <w:tc>
          <w:tcPr>
            <w:tcW w:w="434" w:type="pct"/>
            <w:tcMar>
              <w:left w:w="28" w:type="dxa"/>
              <w:right w:w="28" w:type="dxa"/>
            </w:tcMar>
          </w:tcPr>
          <w:p w14:paraId="6AF3FF4B" w14:textId="3A717E80" w:rsidR="005C3981" w:rsidRPr="00C40F4E" w:rsidRDefault="0056723B" w:rsidP="00C40F4E">
            <w:pPr>
              <w:ind w:right="13"/>
              <w:jc w:val="right"/>
              <w:rPr>
                <w:sz w:val="18"/>
                <w:szCs w:val="18"/>
              </w:rPr>
            </w:pPr>
            <w:r w:rsidRPr="00C40F4E">
              <w:rPr>
                <w:sz w:val="18"/>
                <w:szCs w:val="18"/>
              </w:rPr>
              <w:t>0</w:t>
            </w:r>
          </w:p>
        </w:tc>
        <w:tc>
          <w:tcPr>
            <w:tcW w:w="434" w:type="pct"/>
            <w:tcMar>
              <w:left w:w="28" w:type="dxa"/>
              <w:right w:w="28" w:type="dxa"/>
            </w:tcMar>
          </w:tcPr>
          <w:p w14:paraId="2D95CD1E" w14:textId="75A921AC"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66EACEE3" w14:textId="721455A4" w:rsidR="005C3981" w:rsidRPr="00C40F4E" w:rsidRDefault="005C3981" w:rsidP="00C40F4E">
            <w:pPr>
              <w:ind w:right="13"/>
              <w:jc w:val="right"/>
              <w:rPr>
                <w:sz w:val="18"/>
                <w:szCs w:val="18"/>
              </w:rPr>
            </w:pPr>
            <w:r w:rsidRPr="00C40F4E">
              <w:rPr>
                <w:sz w:val="18"/>
                <w:szCs w:val="18"/>
              </w:rPr>
              <w:t>563,957</w:t>
            </w:r>
          </w:p>
        </w:tc>
        <w:tc>
          <w:tcPr>
            <w:tcW w:w="434" w:type="pct"/>
            <w:tcBorders>
              <w:top w:val="nil"/>
              <w:left w:val="nil"/>
              <w:bottom w:val="single" w:sz="4" w:space="0" w:color="auto"/>
              <w:right w:val="single" w:sz="4" w:space="0" w:color="auto"/>
            </w:tcBorders>
            <w:tcMar>
              <w:left w:w="28" w:type="dxa"/>
              <w:right w:w="28" w:type="dxa"/>
            </w:tcMar>
          </w:tcPr>
          <w:p w14:paraId="590FD63F" w14:textId="1CA34334"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4F9B0B6C" w14:textId="1B1C61D1" w:rsidR="005C3981" w:rsidRPr="00C40F4E" w:rsidRDefault="005C3981" w:rsidP="00C40F4E">
            <w:pPr>
              <w:ind w:right="13"/>
              <w:jc w:val="right"/>
              <w:rPr>
                <w:sz w:val="18"/>
                <w:szCs w:val="18"/>
              </w:rPr>
            </w:pPr>
            <w:r w:rsidRPr="00C40F4E">
              <w:rPr>
                <w:sz w:val="18"/>
                <w:szCs w:val="18"/>
              </w:rPr>
              <w:t>165,632</w:t>
            </w:r>
          </w:p>
        </w:tc>
        <w:tc>
          <w:tcPr>
            <w:tcW w:w="455" w:type="pct"/>
            <w:tcBorders>
              <w:top w:val="nil"/>
              <w:left w:val="nil"/>
              <w:bottom w:val="single" w:sz="4" w:space="0" w:color="auto"/>
              <w:right w:val="single" w:sz="4" w:space="0" w:color="auto"/>
            </w:tcBorders>
            <w:tcMar>
              <w:left w:w="28" w:type="dxa"/>
              <w:right w:w="28" w:type="dxa"/>
            </w:tcMar>
          </w:tcPr>
          <w:p w14:paraId="0A121497" w14:textId="59CA0414"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72AC9CF9" w14:textId="5F55BAF7" w:rsidR="005C3981" w:rsidRPr="00C40F4E" w:rsidRDefault="005C3981" w:rsidP="00C40F4E">
            <w:pPr>
              <w:ind w:right="13"/>
              <w:jc w:val="right"/>
              <w:rPr>
                <w:sz w:val="18"/>
                <w:szCs w:val="18"/>
              </w:rPr>
            </w:pPr>
            <w:r w:rsidRPr="00C40F4E">
              <w:rPr>
                <w:sz w:val="18"/>
                <w:szCs w:val="18"/>
              </w:rPr>
              <w:t>1,394,</w:t>
            </w:r>
            <w:r w:rsidR="00DF458F">
              <w:rPr>
                <w:sz w:val="18"/>
                <w:szCs w:val="18"/>
              </w:rPr>
              <w:t>949</w:t>
            </w:r>
          </w:p>
        </w:tc>
      </w:tr>
      <w:tr w:rsidR="005C3981" w:rsidRPr="00C40F4E" w14:paraId="636FBE4D" w14:textId="77777777" w:rsidTr="0056723B">
        <w:trPr>
          <w:trHeight w:val="62"/>
          <w:jc w:val="center"/>
        </w:trPr>
        <w:tc>
          <w:tcPr>
            <w:tcW w:w="250" w:type="pct"/>
            <w:tcMar>
              <w:left w:w="28" w:type="dxa"/>
              <w:right w:w="28" w:type="dxa"/>
            </w:tcMar>
            <w:hideMark/>
          </w:tcPr>
          <w:p w14:paraId="51478DD5" w14:textId="77777777" w:rsidR="005C3981" w:rsidRPr="00C40F4E" w:rsidRDefault="005C3981" w:rsidP="00C40F4E">
            <w:pPr>
              <w:jc w:val="left"/>
              <w:rPr>
                <w:color w:val="000000"/>
                <w:sz w:val="18"/>
                <w:szCs w:val="18"/>
              </w:rPr>
            </w:pPr>
            <w:r w:rsidRPr="00C40F4E">
              <w:rPr>
                <w:color w:val="000000"/>
                <w:sz w:val="18"/>
                <w:szCs w:val="18"/>
              </w:rPr>
              <w:t>3.2</w:t>
            </w:r>
          </w:p>
        </w:tc>
        <w:tc>
          <w:tcPr>
            <w:tcW w:w="1234" w:type="pct"/>
            <w:gridSpan w:val="2"/>
            <w:tcMar>
              <w:left w:w="28" w:type="dxa"/>
              <w:right w:w="28" w:type="dxa"/>
            </w:tcMar>
            <w:hideMark/>
          </w:tcPr>
          <w:p w14:paraId="411909D5" w14:textId="77777777" w:rsidR="005C3981" w:rsidRPr="00C40F4E" w:rsidRDefault="005C3981" w:rsidP="00C40F4E">
            <w:pPr>
              <w:jc w:val="left"/>
              <w:rPr>
                <w:color w:val="000000"/>
                <w:sz w:val="18"/>
                <w:szCs w:val="18"/>
              </w:rPr>
            </w:pPr>
            <w:r w:rsidRPr="00C40F4E">
              <w:rPr>
                <w:color w:val="000000"/>
                <w:sz w:val="18"/>
                <w:szCs w:val="18"/>
              </w:rPr>
              <w:t>Total support costs (US $)</w:t>
            </w:r>
          </w:p>
        </w:tc>
        <w:tc>
          <w:tcPr>
            <w:tcW w:w="437" w:type="pct"/>
            <w:tcBorders>
              <w:top w:val="single" w:sz="4" w:space="0" w:color="auto"/>
              <w:left w:val="single" w:sz="4" w:space="0" w:color="auto"/>
              <w:bottom w:val="single" w:sz="4" w:space="0" w:color="auto"/>
              <w:right w:val="single" w:sz="4" w:space="0" w:color="auto"/>
            </w:tcBorders>
            <w:tcMar>
              <w:left w:w="28" w:type="dxa"/>
              <w:right w:w="28" w:type="dxa"/>
            </w:tcMar>
          </w:tcPr>
          <w:p w14:paraId="6E8D9BE5" w14:textId="4D7B5381" w:rsidR="005C3981" w:rsidRPr="00C40F4E" w:rsidRDefault="005C3981" w:rsidP="00C40F4E">
            <w:pPr>
              <w:ind w:right="13"/>
              <w:jc w:val="right"/>
              <w:rPr>
                <w:sz w:val="18"/>
                <w:szCs w:val="18"/>
              </w:rPr>
            </w:pPr>
            <w:r w:rsidRPr="00C40F4E">
              <w:rPr>
                <w:sz w:val="18"/>
                <w:szCs w:val="18"/>
              </w:rPr>
              <w:t>69,</w:t>
            </w:r>
            <w:r w:rsidR="003A5216">
              <w:rPr>
                <w:sz w:val="18"/>
                <w:szCs w:val="18"/>
              </w:rPr>
              <w:t>974</w:t>
            </w:r>
          </w:p>
        </w:tc>
        <w:tc>
          <w:tcPr>
            <w:tcW w:w="434" w:type="pct"/>
            <w:tcBorders>
              <w:top w:val="single" w:sz="4" w:space="0" w:color="auto"/>
              <w:left w:val="nil"/>
              <w:bottom w:val="single" w:sz="4" w:space="0" w:color="auto"/>
              <w:right w:val="single" w:sz="4" w:space="0" w:color="auto"/>
            </w:tcBorders>
            <w:tcMar>
              <w:left w:w="28" w:type="dxa"/>
              <w:right w:w="28" w:type="dxa"/>
            </w:tcMar>
          </w:tcPr>
          <w:p w14:paraId="49A2821F" w14:textId="2F0ECFC4" w:rsidR="005C3981" w:rsidRPr="00C40F4E" w:rsidRDefault="0056723B" w:rsidP="00C40F4E">
            <w:pPr>
              <w:ind w:right="13"/>
              <w:jc w:val="right"/>
              <w:rPr>
                <w:sz w:val="18"/>
                <w:szCs w:val="18"/>
              </w:rPr>
            </w:pPr>
            <w:r w:rsidRPr="00C40F4E">
              <w:rPr>
                <w:sz w:val="18"/>
                <w:szCs w:val="18"/>
              </w:rPr>
              <w:t>0</w:t>
            </w:r>
          </w:p>
        </w:tc>
        <w:tc>
          <w:tcPr>
            <w:tcW w:w="434" w:type="pct"/>
            <w:tcBorders>
              <w:top w:val="single" w:sz="4" w:space="0" w:color="auto"/>
              <w:left w:val="nil"/>
              <w:bottom w:val="single" w:sz="4" w:space="0" w:color="auto"/>
              <w:right w:val="single" w:sz="4" w:space="0" w:color="auto"/>
            </w:tcBorders>
            <w:tcMar>
              <w:left w:w="28" w:type="dxa"/>
              <w:right w:w="28" w:type="dxa"/>
            </w:tcMar>
          </w:tcPr>
          <w:p w14:paraId="7A66C8AF" w14:textId="747DC915"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542DD137" w14:textId="0F3F4AC4" w:rsidR="005C3981" w:rsidRPr="00C40F4E" w:rsidRDefault="005C3981" w:rsidP="00C40F4E">
            <w:pPr>
              <w:ind w:right="13"/>
              <w:jc w:val="right"/>
              <w:rPr>
                <w:sz w:val="18"/>
                <w:szCs w:val="18"/>
              </w:rPr>
            </w:pPr>
            <w:r w:rsidRPr="00C40F4E">
              <w:rPr>
                <w:sz w:val="18"/>
                <w:szCs w:val="18"/>
              </w:rPr>
              <w:t>58,87</w:t>
            </w:r>
            <w:r w:rsidR="00CE6789">
              <w:rPr>
                <w:sz w:val="18"/>
                <w:szCs w:val="18"/>
              </w:rPr>
              <w:t>6</w:t>
            </w:r>
          </w:p>
        </w:tc>
        <w:tc>
          <w:tcPr>
            <w:tcW w:w="434" w:type="pct"/>
            <w:tcBorders>
              <w:top w:val="nil"/>
              <w:left w:val="nil"/>
              <w:bottom w:val="single" w:sz="4" w:space="0" w:color="auto"/>
              <w:right w:val="single" w:sz="4" w:space="0" w:color="auto"/>
            </w:tcBorders>
            <w:tcMar>
              <w:left w:w="28" w:type="dxa"/>
              <w:right w:w="28" w:type="dxa"/>
            </w:tcMar>
          </w:tcPr>
          <w:p w14:paraId="7CC01DB1" w14:textId="3E55DFA2"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71401306" w14:textId="0A23FEF3" w:rsidR="005C3981" w:rsidRPr="00C40F4E" w:rsidRDefault="005C3981" w:rsidP="00C40F4E">
            <w:pPr>
              <w:ind w:right="13"/>
              <w:jc w:val="right"/>
              <w:rPr>
                <w:sz w:val="18"/>
                <w:szCs w:val="18"/>
              </w:rPr>
            </w:pPr>
            <w:r w:rsidRPr="00C40F4E">
              <w:rPr>
                <w:sz w:val="18"/>
                <w:szCs w:val="18"/>
              </w:rPr>
              <w:t>19,83</w:t>
            </w:r>
            <w:r w:rsidR="00952B87">
              <w:rPr>
                <w:sz w:val="18"/>
                <w:szCs w:val="18"/>
              </w:rPr>
              <w:t>4</w:t>
            </w:r>
          </w:p>
        </w:tc>
        <w:tc>
          <w:tcPr>
            <w:tcW w:w="455" w:type="pct"/>
            <w:tcBorders>
              <w:top w:val="nil"/>
              <w:left w:val="nil"/>
              <w:bottom w:val="single" w:sz="4" w:space="0" w:color="auto"/>
              <w:right w:val="single" w:sz="4" w:space="0" w:color="auto"/>
            </w:tcBorders>
            <w:tcMar>
              <w:left w:w="28" w:type="dxa"/>
              <w:right w:w="28" w:type="dxa"/>
            </w:tcMar>
          </w:tcPr>
          <w:p w14:paraId="4226B39B" w14:textId="360B5400"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61C526D6" w14:textId="21F8572B" w:rsidR="005C3981" w:rsidRPr="00C40F4E" w:rsidRDefault="005C3981" w:rsidP="00C40F4E">
            <w:pPr>
              <w:ind w:right="13"/>
              <w:jc w:val="right"/>
              <w:rPr>
                <w:sz w:val="18"/>
                <w:szCs w:val="18"/>
              </w:rPr>
            </w:pPr>
            <w:r w:rsidRPr="00C40F4E">
              <w:rPr>
                <w:sz w:val="18"/>
                <w:szCs w:val="18"/>
              </w:rPr>
              <w:t>148,</w:t>
            </w:r>
            <w:r w:rsidR="00DF458F">
              <w:rPr>
                <w:sz w:val="18"/>
                <w:szCs w:val="18"/>
              </w:rPr>
              <w:t>684</w:t>
            </w:r>
          </w:p>
        </w:tc>
      </w:tr>
      <w:tr w:rsidR="005C3981" w:rsidRPr="00C40F4E" w14:paraId="533998D7" w14:textId="77777777" w:rsidTr="0056723B">
        <w:trPr>
          <w:trHeight w:val="53"/>
          <w:jc w:val="center"/>
        </w:trPr>
        <w:tc>
          <w:tcPr>
            <w:tcW w:w="250" w:type="pct"/>
            <w:tcMar>
              <w:left w:w="28" w:type="dxa"/>
              <w:right w:w="28" w:type="dxa"/>
            </w:tcMar>
            <w:hideMark/>
          </w:tcPr>
          <w:p w14:paraId="50E472A7" w14:textId="77777777" w:rsidR="005C3981" w:rsidRPr="00C40F4E" w:rsidRDefault="005C3981" w:rsidP="00C40F4E">
            <w:pPr>
              <w:jc w:val="left"/>
              <w:rPr>
                <w:color w:val="000000"/>
                <w:sz w:val="18"/>
                <w:szCs w:val="18"/>
              </w:rPr>
            </w:pPr>
            <w:r w:rsidRPr="00C40F4E">
              <w:rPr>
                <w:color w:val="000000"/>
                <w:sz w:val="18"/>
                <w:szCs w:val="18"/>
              </w:rPr>
              <w:t>3.3</w:t>
            </w:r>
          </w:p>
        </w:tc>
        <w:tc>
          <w:tcPr>
            <w:tcW w:w="1234" w:type="pct"/>
            <w:gridSpan w:val="2"/>
            <w:tcMar>
              <w:left w:w="28" w:type="dxa"/>
              <w:right w:w="28" w:type="dxa"/>
            </w:tcMar>
            <w:hideMark/>
          </w:tcPr>
          <w:p w14:paraId="670F52F9" w14:textId="77777777" w:rsidR="005C3981" w:rsidRPr="00C40F4E" w:rsidRDefault="005C3981" w:rsidP="00C40F4E">
            <w:pPr>
              <w:jc w:val="left"/>
              <w:rPr>
                <w:color w:val="000000"/>
                <w:sz w:val="18"/>
                <w:szCs w:val="18"/>
              </w:rPr>
            </w:pPr>
            <w:r w:rsidRPr="00C40F4E">
              <w:rPr>
                <w:color w:val="000000"/>
                <w:sz w:val="18"/>
                <w:szCs w:val="18"/>
              </w:rPr>
              <w:t>Total agreed costs (US $)</w:t>
            </w:r>
          </w:p>
        </w:tc>
        <w:tc>
          <w:tcPr>
            <w:tcW w:w="437" w:type="pct"/>
            <w:tcBorders>
              <w:top w:val="single" w:sz="4" w:space="0" w:color="auto"/>
              <w:left w:val="single" w:sz="4" w:space="0" w:color="auto"/>
              <w:bottom w:val="single" w:sz="4" w:space="0" w:color="auto"/>
              <w:right w:val="single" w:sz="4" w:space="0" w:color="auto"/>
            </w:tcBorders>
            <w:tcMar>
              <w:left w:w="28" w:type="dxa"/>
              <w:right w:w="28" w:type="dxa"/>
            </w:tcMar>
          </w:tcPr>
          <w:p w14:paraId="58EAC496" w14:textId="63531045" w:rsidR="005C3981" w:rsidRPr="00C40F4E" w:rsidRDefault="005C3981" w:rsidP="00C40F4E">
            <w:pPr>
              <w:ind w:right="13"/>
              <w:jc w:val="right"/>
              <w:rPr>
                <w:sz w:val="18"/>
                <w:szCs w:val="18"/>
              </w:rPr>
            </w:pPr>
            <w:r w:rsidRPr="00C40F4E">
              <w:rPr>
                <w:sz w:val="18"/>
                <w:szCs w:val="18"/>
              </w:rPr>
              <w:t>73</w:t>
            </w:r>
            <w:r w:rsidR="003A5216">
              <w:rPr>
                <w:sz w:val="18"/>
                <w:szCs w:val="18"/>
              </w:rPr>
              <w:t>5</w:t>
            </w:r>
            <w:r w:rsidRPr="00C40F4E">
              <w:rPr>
                <w:sz w:val="18"/>
                <w:szCs w:val="18"/>
              </w:rPr>
              <w:t>,</w:t>
            </w:r>
            <w:r w:rsidR="003A5216">
              <w:rPr>
                <w:sz w:val="18"/>
                <w:szCs w:val="18"/>
              </w:rPr>
              <w:t>334</w:t>
            </w:r>
          </w:p>
        </w:tc>
        <w:tc>
          <w:tcPr>
            <w:tcW w:w="434" w:type="pct"/>
            <w:tcBorders>
              <w:top w:val="single" w:sz="4" w:space="0" w:color="auto"/>
              <w:left w:val="nil"/>
              <w:bottom w:val="single" w:sz="4" w:space="0" w:color="auto"/>
              <w:right w:val="single" w:sz="4" w:space="0" w:color="auto"/>
            </w:tcBorders>
            <w:tcMar>
              <w:left w:w="28" w:type="dxa"/>
              <w:right w:w="28" w:type="dxa"/>
            </w:tcMar>
          </w:tcPr>
          <w:p w14:paraId="4184A70D" w14:textId="66454ED1" w:rsidR="005C3981" w:rsidRPr="00C40F4E" w:rsidRDefault="0056723B" w:rsidP="00C40F4E">
            <w:pPr>
              <w:ind w:right="13"/>
              <w:jc w:val="right"/>
              <w:rPr>
                <w:sz w:val="18"/>
                <w:szCs w:val="18"/>
              </w:rPr>
            </w:pPr>
            <w:r w:rsidRPr="00C40F4E">
              <w:rPr>
                <w:sz w:val="18"/>
                <w:szCs w:val="18"/>
              </w:rPr>
              <w:t>0</w:t>
            </w:r>
          </w:p>
        </w:tc>
        <w:tc>
          <w:tcPr>
            <w:tcW w:w="434" w:type="pct"/>
            <w:tcBorders>
              <w:top w:val="single" w:sz="4" w:space="0" w:color="auto"/>
              <w:left w:val="nil"/>
              <w:bottom w:val="single" w:sz="4" w:space="0" w:color="auto"/>
              <w:right w:val="single" w:sz="4" w:space="0" w:color="auto"/>
            </w:tcBorders>
            <w:tcMar>
              <w:left w:w="28" w:type="dxa"/>
              <w:right w:w="28" w:type="dxa"/>
            </w:tcMar>
          </w:tcPr>
          <w:p w14:paraId="19098188" w14:textId="1898164E" w:rsidR="005C3981" w:rsidRPr="00C40F4E" w:rsidRDefault="0056723B" w:rsidP="00C40F4E">
            <w:pPr>
              <w:ind w:right="13"/>
              <w:jc w:val="right"/>
              <w:rPr>
                <w:sz w:val="18"/>
                <w:szCs w:val="18"/>
              </w:rPr>
            </w:pPr>
            <w:r w:rsidRPr="00C40F4E">
              <w:rPr>
                <w:sz w:val="18"/>
                <w:szCs w:val="18"/>
              </w:rPr>
              <w:t>0</w:t>
            </w:r>
          </w:p>
        </w:tc>
        <w:tc>
          <w:tcPr>
            <w:tcW w:w="434" w:type="pct"/>
            <w:tcBorders>
              <w:top w:val="nil"/>
              <w:left w:val="single" w:sz="4" w:space="0" w:color="auto"/>
              <w:bottom w:val="single" w:sz="4" w:space="0" w:color="auto"/>
              <w:right w:val="single" w:sz="4" w:space="0" w:color="auto"/>
            </w:tcBorders>
            <w:tcMar>
              <w:left w:w="28" w:type="dxa"/>
              <w:right w:w="28" w:type="dxa"/>
            </w:tcMar>
          </w:tcPr>
          <w:p w14:paraId="1CBAEFC9" w14:textId="04A42267" w:rsidR="005C3981" w:rsidRPr="00C40F4E" w:rsidRDefault="005C3981" w:rsidP="00C40F4E">
            <w:pPr>
              <w:ind w:right="13"/>
              <w:jc w:val="right"/>
              <w:rPr>
                <w:sz w:val="18"/>
                <w:szCs w:val="18"/>
              </w:rPr>
            </w:pPr>
            <w:r w:rsidRPr="00C40F4E">
              <w:rPr>
                <w:sz w:val="18"/>
                <w:szCs w:val="18"/>
              </w:rPr>
              <w:t>622,83</w:t>
            </w:r>
            <w:r w:rsidR="00CE6789">
              <w:rPr>
                <w:sz w:val="18"/>
                <w:szCs w:val="18"/>
              </w:rPr>
              <w:t>3</w:t>
            </w:r>
          </w:p>
        </w:tc>
        <w:tc>
          <w:tcPr>
            <w:tcW w:w="434" w:type="pct"/>
            <w:tcBorders>
              <w:top w:val="nil"/>
              <w:left w:val="nil"/>
              <w:bottom w:val="single" w:sz="4" w:space="0" w:color="auto"/>
              <w:right w:val="single" w:sz="4" w:space="0" w:color="auto"/>
            </w:tcBorders>
            <w:tcMar>
              <w:left w:w="28" w:type="dxa"/>
              <w:right w:w="28" w:type="dxa"/>
            </w:tcMar>
          </w:tcPr>
          <w:p w14:paraId="3B1ABC62" w14:textId="7F711719" w:rsidR="005C3981" w:rsidRPr="00C40F4E" w:rsidRDefault="0056723B" w:rsidP="00C40F4E">
            <w:pPr>
              <w:ind w:right="13"/>
              <w:jc w:val="right"/>
              <w:rPr>
                <w:sz w:val="18"/>
                <w:szCs w:val="18"/>
              </w:rPr>
            </w:pPr>
            <w:r w:rsidRPr="00C40F4E">
              <w:rPr>
                <w:sz w:val="18"/>
                <w:szCs w:val="18"/>
              </w:rPr>
              <w:t>0</w:t>
            </w:r>
          </w:p>
        </w:tc>
        <w:tc>
          <w:tcPr>
            <w:tcW w:w="433" w:type="pct"/>
            <w:tcBorders>
              <w:top w:val="nil"/>
              <w:left w:val="nil"/>
              <w:bottom w:val="single" w:sz="4" w:space="0" w:color="auto"/>
              <w:right w:val="single" w:sz="4" w:space="0" w:color="auto"/>
            </w:tcBorders>
            <w:tcMar>
              <w:left w:w="28" w:type="dxa"/>
              <w:right w:w="28" w:type="dxa"/>
            </w:tcMar>
          </w:tcPr>
          <w:p w14:paraId="6FEE27DF" w14:textId="27C87C25" w:rsidR="005C3981" w:rsidRPr="00C40F4E" w:rsidRDefault="005C3981" w:rsidP="00C40F4E">
            <w:pPr>
              <w:ind w:right="13"/>
              <w:jc w:val="right"/>
              <w:rPr>
                <w:sz w:val="18"/>
                <w:szCs w:val="18"/>
              </w:rPr>
            </w:pPr>
            <w:r w:rsidRPr="00C40F4E">
              <w:rPr>
                <w:sz w:val="18"/>
                <w:szCs w:val="18"/>
              </w:rPr>
              <w:t>185,46</w:t>
            </w:r>
            <w:r w:rsidR="008A20B4">
              <w:rPr>
                <w:sz w:val="18"/>
                <w:szCs w:val="18"/>
              </w:rPr>
              <w:t>6</w:t>
            </w:r>
          </w:p>
        </w:tc>
        <w:tc>
          <w:tcPr>
            <w:tcW w:w="455" w:type="pct"/>
            <w:tcBorders>
              <w:top w:val="nil"/>
              <w:left w:val="nil"/>
              <w:bottom w:val="single" w:sz="4" w:space="0" w:color="auto"/>
              <w:right w:val="single" w:sz="4" w:space="0" w:color="auto"/>
            </w:tcBorders>
            <w:tcMar>
              <w:left w:w="28" w:type="dxa"/>
              <w:right w:w="28" w:type="dxa"/>
            </w:tcMar>
          </w:tcPr>
          <w:p w14:paraId="1E7C89DA" w14:textId="6BA24A95" w:rsidR="005C3981" w:rsidRPr="00C40F4E" w:rsidRDefault="0056723B" w:rsidP="00C40F4E">
            <w:pPr>
              <w:ind w:right="13"/>
              <w:jc w:val="right"/>
              <w:rPr>
                <w:sz w:val="18"/>
                <w:szCs w:val="18"/>
              </w:rPr>
            </w:pPr>
            <w:r w:rsidRPr="00C40F4E">
              <w:rPr>
                <w:sz w:val="18"/>
                <w:szCs w:val="18"/>
              </w:rPr>
              <w:t>0</w:t>
            </w:r>
          </w:p>
        </w:tc>
        <w:tc>
          <w:tcPr>
            <w:tcW w:w="455" w:type="pct"/>
            <w:tcBorders>
              <w:top w:val="nil"/>
              <w:left w:val="nil"/>
              <w:bottom w:val="single" w:sz="4" w:space="0" w:color="auto"/>
              <w:right w:val="single" w:sz="4" w:space="0" w:color="auto"/>
            </w:tcBorders>
            <w:tcMar>
              <w:left w:w="28" w:type="dxa"/>
              <w:right w:w="28" w:type="dxa"/>
            </w:tcMar>
          </w:tcPr>
          <w:p w14:paraId="2AC14324" w14:textId="4A6E720B" w:rsidR="005C3981" w:rsidRPr="00C40F4E" w:rsidRDefault="005C3981" w:rsidP="00C40F4E">
            <w:pPr>
              <w:ind w:right="13"/>
              <w:jc w:val="right"/>
              <w:rPr>
                <w:sz w:val="18"/>
                <w:szCs w:val="18"/>
              </w:rPr>
            </w:pPr>
            <w:r w:rsidRPr="00C40F4E">
              <w:rPr>
                <w:sz w:val="18"/>
                <w:szCs w:val="18"/>
              </w:rPr>
              <w:t>1,54</w:t>
            </w:r>
            <w:r w:rsidR="00DF458F">
              <w:rPr>
                <w:sz w:val="18"/>
                <w:szCs w:val="18"/>
              </w:rPr>
              <w:t>3</w:t>
            </w:r>
            <w:r w:rsidRPr="00C40F4E">
              <w:rPr>
                <w:sz w:val="18"/>
                <w:szCs w:val="18"/>
              </w:rPr>
              <w:t>,</w:t>
            </w:r>
            <w:r w:rsidR="00D536A1">
              <w:rPr>
                <w:sz w:val="18"/>
                <w:szCs w:val="18"/>
              </w:rPr>
              <w:t>633</w:t>
            </w:r>
          </w:p>
        </w:tc>
      </w:tr>
      <w:tr w:rsidR="005C3981" w:rsidRPr="00C40F4E" w14:paraId="4C1564C9" w14:textId="77777777" w:rsidTr="0056723B">
        <w:trPr>
          <w:trHeight w:val="53"/>
          <w:jc w:val="center"/>
        </w:trPr>
        <w:tc>
          <w:tcPr>
            <w:tcW w:w="250" w:type="pct"/>
            <w:tcMar>
              <w:left w:w="28" w:type="dxa"/>
              <w:right w:w="28" w:type="dxa"/>
            </w:tcMar>
            <w:hideMark/>
          </w:tcPr>
          <w:p w14:paraId="63A944FF" w14:textId="77777777" w:rsidR="005C3981" w:rsidRPr="00C40F4E" w:rsidRDefault="005C3981" w:rsidP="00C40F4E">
            <w:pPr>
              <w:rPr>
                <w:sz w:val="18"/>
                <w:szCs w:val="18"/>
              </w:rPr>
            </w:pPr>
            <w:r w:rsidRPr="00C40F4E">
              <w:rPr>
                <w:sz w:val="18"/>
                <w:szCs w:val="18"/>
              </w:rPr>
              <w:t>4.1.1</w:t>
            </w:r>
          </w:p>
        </w:tc>
        <w:tc>
          <w:tcPr>
            <w:tcW w:w="3841" w:type="pct"/>
            <w:gridSpan w:val="8"/>
            <w:tcMar>
              <w:left w:w="28" w:type="dxa"/>
              <w:right w:w="28" w:type="dxa"/>
            </w:tcMar>
          </w:tcPr>
          <w:p w14:paraId="6FC8E31E" w14:textId="77777777" w:rsidR="005C3981" w:rsidRPr="00C40F4E" w:rsidRDefault="005C3981" w:rsidP="00C40F4E">
            <w:pPr>
              <w:jc w:val="left"/>
              <w:rPr>
                <w:color w:val="000000"/>
                <w:sz w:val="18"/>
                <w:szCs w:val="18"/>
              </w:rPr>
            </w:pPr>
            <w:r w:rsidRPr="00C40F4E">
              <w:rPr>
                <w:sz w:val="18"/>
                <w:szCs w:val="18"/>
              </w:rPr>
              <w:t>Deductions of HFCs agreed under this Agreement (CO</w:t>
            </w:r>
            <w:r w:rsidRPr="00C40F4E">
              <w:rPr>
                <w:sz w:val="18"/>
                <w:szCs w:val="18"/>
                <w:vertAlign w:val="subscript"/>
              </w:rPr>
              <w:t>2</w:t>
            </w:r>
            <w:r w:rsidRPr="00C40F4E">
              <w:rPr>
                <w:sz w:val="18"/>
                <w:szCs w:val="18"/>
              </w:rPr>
              <w:t>-eq tonnes)</w:t>
            </w:r>
          </w:p>
        </w:tc>
        <w:tc>
          <w:tcPr>
            <w:tcW w:w="455" w:type="pct"/>
            <w:tcMar>
              <w:left w:w="28" w:type="dxa"/>
              <w:right w:w="28" w:type="dxa"/>
            </w:tcMar>
          </w:tcPr>
          <w:p w14:paraId="08BDF91A" w14:textId="77777777" w:rsidR="005C3981" w:rsidRPr="00C40F4E" w:rsidRDefault="005C3981" w:rsidP="00C40F4E">
            <w:pPr>
              <w:jc w:val="right"/>
              <w:rPr>
                <w:sz w:val="18"/>
                <w:szCs w:val="18"/>
                <w:highlight w:val="yellow"/>
              </w:rPr>
            </w:pPr>
          </w:p>
        </w:tc>
        <w:tc>
          <w:tcPr>
            <w:tcW w:w="455" w:type="pct"/>
            <w:tcMar>
              <w:left w:w="28" w:type="dxa"/>
              <w:right w:w="28" w:type="dxa"/>
            </w:tcMar>
          </w:tcPr>
          <w:p w14:paraId="7B0A1004" w14:textId="7F833BD3" w:rsidR="005C3981" w:rsidRPr="00C40F4E" w:rsidRDefault="005C3981" w:rsidP="00C40F4E">
            <w:pPr>
              <w:ind w:right="13"/>
              <w:jc w:val="right"/>
              <w:rPr>
                <w:sz w:val="18"/>
                <w:szCs w:val="18"/>
              </w:rPr>
            </w:pPr>
            <w:r w:rsidRPr="00C40F4E">
              <w:rPr>
                <w:sz w:val="18"/>
                <w:szCs w:val="18"/>
              </w:rPr>
              <w:t>461,400</w:t>
            </w:r>
          </w:p>
        </w:tc>
      </w:tr>
      <w:tr w:rsidR="005C3981" w:rsidRPr="00C40F4E" w14:paraId="06D08B03" w14:textId="77777777" w:rsidTr="0056723B">
        <w:trPr>
          <w:trHeight w:val="53"/>
          <w:jc w:val="center"/>
        </w:trPr>
        <w:tc>
          <w:tcPr>
            <w:tcW w:w="250" w:type="pct"/>
            <w:tcMar>
              <w:left w:w="28" w:type="dxa"/>
              <w:right w:w="28" w:type="dxa"/>
            </w:tcMar>
          </w:tcPr>
          <w:p w14:paraId="6BC84C42" w14:textId="77777777" w:rsidR="005C3981" w:rsidRPr="00C40F4E" w:rsidRDefault="005C3981" w:rsidP="00C40F4E">
            <w:pPr>
              <w:rPr>
                <w:sz w:val="18"/>
                <w:szCs w:val="18"/>
              </w:rPr>
            </w:pPr>
            <w:r w:rsidRPr="00C40F4E">
              <w:rPr>
                <w:sz w:val="18"/>
                <w:szCs w:val="18"/>
              </w:rPr>
              <w:t>4.1.2</w:t>
            </w:r>
          </w:p>
        </w:tc>
        <w:tc>
          <w:tcPr>
            <w:tcW w:w="3841" w:type="pct"/>
            <w:gridSpan w:val="8"/>
            <w:tcMar>
              <w:left w:w="28" w:type="dxa"/>
              <w:right w:w="28" w:type="dxa"/>
            </w:tcMar>
          </w:tcPr>
          <w:p w14:paraId="7E2266A0" w14:textId="77777777" w:rsidR="005C3981" w:rsidRPr="00C40F4E" w:rsidRDefault="005C3981" w:rsidP="00C40F4E">
            <w:pPr>
              <w:jc w:val="left"/>
              <w:rPr>
                <w:color w:val="000000"/>
                <w:sz w:val="18"/>
                <w:szCs w:val="18"/>
              </w:rPr>
            </w:pPr>
            <w:r w:rsidRPr="00C40F4E">
              <w:rPr>
                <w:sz w:val="18"/>
                <w:szCs w:val="18"/>
              </w:rPr>
              <w:t>Deductions of HFCs from previously approved projects (CO</w:t>
            </w:r>
            <w:r w:rsidRPr="00C40F4E">
              <w:rPr>
                <w:sz w:val="18"/>
                <w:szCs w:val="18"/>
                <w:vertAlign w:val="subscript"/>
              </w:rPr>
              <w:t>2</w:t>
            </w:r>
            <w:r w:rsidRPr="00C40F4E">
              <w:rPr>
                <w:sz w:val="18"/>
                <w:szCs w:val="18"/>
              </w:rPr>
              <w:t>-eq tonnes)</w:t>
            </w:r>
          </w:p>
        </w:tc>
        <w:tc>
          <w:tcPr>
            <w:tcW w:w="455" w:type="pct"/>
            <w:tcMar>
              <w:left w:w="28" w:type="dxa"/>
              <w:right w:w="28" w:type="dxa"/>
            </w:tcMar>
          </w:tcPr>
          <w:p w14:paraId="08C802A3" w14:textId="77777777" w:rsidR="005C3981" w:rsidRPr="00C40F4E" w:rsidRDefault="005C3981" w:rsidP="00C40F4E">
            <w:pPr>
              <w:jc w:val="right"/>
              <w:rPr>
                <w:color w:val="000000"/>
                <w:sz w:val="18"/>
                <w:szCs w:val="18"/>
                <w:highlight w:val="yellow"/>
              </w:rPr>
            </w:pPr>
          </w:p>
        </w:tc>
        <w:tc>
          <w:tcPr>
            <w:tcW w:w="455" w:type="pct"/>
            <w:tcMar>
              <w:left w:w="28" w:type="dxa"/>
              <w:right w:w="28" w:type="dxa"/>
            </w:tcMar>
          </w:tcPr>
          <w:p w14:paraId="7C19DA16" w14:textId="77777777" w:rsidR="005C3981" w:rsidRPr="00C40F4E" w:rsidRDefault="005C3981" w:rsidP="00C40F4E">
            <w:pPr>
              <w:ind w:right="13"/>
              <w:jc w:val="right"/>
              <w:rPr>
                <w:sz w:val="18"/>
                <w:szCs w:val="18"/>
              </w:rPr>
            </w:pPr>
            <w:r w:rsidRPr="00C40F4E">
              <w:rPr>
                <w:sz w:val="18"/>
                <w:szCs w:val="18"/>
              </w:rPr>
              <w:t>0</w:t>
            </w:r>
          </w:p>
        </w:tc>
      </w:tr>
      <w:tr w:rsidR="005C3981" w:rsidRPr="00C40F4E" w14:paraId="2A99E109" w14:textId="77777777" w:rsidTr="0056723B">
        <w:trPr>
          <w:trHeight w:val="53"/>
          <w:jc w:val="center"/>
        </w:trPr>
        <w:tc>
          <w:tcPr>
            <w:tcW w:w="250" w:type="pct"/>
            <w:tcMar>
              <w:left w:w="28" w:type="dxa"/>
              <w:right w:w="28" w:type="dxa"/>
            </w:tcMar>
          </w:tcPr>
          <w:p w14:paraId="09719FE0" w14:textId="77777777" w:rsidR="005C3981" w:rsidRPr="00C40F4E" w:rsidRDefault="005C3981" w:rsidP="00C40F4E">
            <w:pPr>
              <w:rPr>
                <w:sz w:val="18"/>
                <w:szCs w:val="18"/>
              </w:rPr>
            </w:pPr>
            <w:r w:rsidRPr="00C40F4E">
              <w:rPr>
                <w:sz w:val="18"/>
                <w:szCs w:val="18"/>
              </w:rPr>
              <w:t>4.1.3</w:t>
            </w:r>
          </w:p>
        </w:tc>
        <w:tc>
          <w:tcPr>
            <w:tcW w:w="3841" w:type="pct"/>
            <w:gridSpan w:val="8"/>
            <w:tcMar>
              <w:left w:w="28" w:type="dxa"/>
              <w:right w:w="28" w:type="dxa"/>
            </w:tcMar>
          </w:tcPr>
          <w:p w14:paraId="670F072D" w14:textId="77777777" w:rsidR="005C3981" w:rsidRPr="00C40F4E" w:rsidRDefault="005C3981" w:rsidP="00C40F4E">
            <w:pPr>
              <w:jc w:val="left"/>
              <w:rPr>
                <w:color w:val="000000"/>
                <w:sz w:val="18"/>
                <w:szCs w:val="18"/>
              </w:rPr>
            </w:pPr>
            <w:r w:rsidRPr="00C40F4E">
              <w:rPr>
                <w:sz w:val="18"/>
                <w:szCs w:val="18"/>
              </w:rPr>
              <w:t>Remaining eligible consumption for HFCs (CO</w:t>
            </w:r>
            <w:r w:rsidRPr="00C40F4E">
              <w:rPr>
                <w:sz w:val="18"/>
                <w:szCs w:val="18"/>
                <w:vertAlign w:val="subscript"/>
              </w:rPr>
              <w:t>2</w:t>
            </w:r>
            <w:r w:rsidRPr="00C40F4E">
              <w:rPr>
                <w:sz w:val="18"/>
                <w:szCs w:val="18"/>
              </w:rPr>
              <w:t>-eq tonnes)</w:t>
            </w:r>
          </w:p>
        </w:tc>
        <w:tc>
          <w:tcPr>
            <w:tcW w:w="455" w:type="pct"/>
            <w:tcMar>
              <w:left w:w="28" w:type="dxa"/>
              <w:right w:w="28" w:type="dxa"/>
            </w:tcMar>
          </w:tcPr>
          <w:p w14:paraId="46932908" w14:textId="77777777" w:rsidR="005C3981" w:rsidRPr="00C40F4E" w:rsidRDefault="005C3981" w:rsidP="00C40F4E">
            <w:pPr>
              <w:ind w:left="-58"/>
              <w:jc w:val="right"/>
              <w:rPr>
                <w:color w:val="000000"/>
                <w:sz w:val="18"/>
                <w:szCs w:val="18"/>
                <w:highlight w:val="yellow"/>
              </w:rPr>
            </w:pPr>
          </w:p>
        </w:tc>
        <w:tc>
          <w:tcPr>
            <w:tcW w:w="455" w:type="pct"/>
            <w:tcMar>
              <w:left w:w="28" w:type="dxa"/>
              <w:right w:w="28" w:type="dxa"/>
            </w:tcMar>
          </w:tcPr>
          <w:p w14:paraId="1699F006" w14:textId="77777777" w:rsidR="005C3981" w:rsidRPr="00C40F4E" w:rsidRDefault="005C3981" w:rsidP="00C40F4E">
            <w:pPr>
              <w:ind w:right="13"/>
              <w:jc w:val="right"/>
              <w:rPr>
                <w:sz w:val="18"/>
                <w:szCs w:val="18"/>
              </w:rPr>
            </w:pPr>
            <w:r w:rsidRPr="00C40F4E">
              <w:rPr>
                <w:sz w:val="18"/>
                <w:szCs w:val="18"/>
              </w:rPr>
              <w:t>TBD</w:t>
            </w:r>
          </w:p>
        </w:tc>
      </w:tr>
    </w:tbl>
    <w:p w14:paraId="01207F20" w14:textId="77777777" w:rsidR="00711BE6" w:rsidRPr="00C40F4E" w:rsidRDefault="00711BE6" w:rsidP="00C40F4E">
      <w:pPr>
        <w:keepNext/>
        <w:spacing w:before="360" w:after="240"/>
        <w:rPr>
          <w:b/>
          <w:bCs/>
        </w:rPr>
      </w:pPr>
      <w:r w:rsidRPr="00C40F4E">
        <w:rPr>
          <w:b/>
          <w:bCs/>
        </w:rPr>
        <w:t>APPENDIX 3-A: FUNDING APPROVAL SCHEDULE</w:t>
      </w:r>
    </w:p>
    <w:p w14:paraId="56B99D01" w14:textId="7CDAB387" w:rsidR="00711BE6" w:rsidRPr="00C40F4E" w:rsidRDefault="00711BE6" w:rsidP="00C40F4E">
      <w:pPr>
        <w:pStyle w:val="Heading1"/>
        <w:numPr>
          <w:ilvl w:val="0"/>
          <w:numId w:val="12"/>
        </w:numPr>
      </w:pPr>
      <w:r w:rsidRPr="00C40F4E">
        <w:t>Funding for the future tranches will be considered for approval at the first</w:t>
      </w:r>
      <w:r w:rsidR="00176351" w:rsidRPr="00C40F4E">
        <w:t xml:space="preserve"> </w:t>
      </w:r>
      <w:r w:rsidRPr="00C40F4E">
        <w:t>meeting of the year specified in Appendix 2-A.</w:t>
      </w:r>
    </w:p>
    <w:p w14:paraId="29C919EA" w14:textId="77777777" w:rsidR="00711BE6" w:rsidRPr="00C40F4E" w:rsidRDefault="00711BE6" w:rsidP="00C40F4E">
      <w:pPr>
        <w:keepNext/>
        <w:spacing w:before="360" w:after="240"/>
        <w:rPr>
          <w:b/>
          <w:bCs/>
        </w:rPr>
      </w:pPr>
      <w:r w:rsidRPr="00C40F4E">
        <w:rPr>
          <w:b/>
          <w:bCs/>
        </w:rPr>
        <w:t>APPENDIX 4-A: FORMAT OF THE TRANCHE IMPLEMENTATION REPORTS AND PLANS</w:t>
      </w:r>
    </w:p>
    <w:p w14:paraId="22F3F030" w14:textId="77777777" w:rsidR="00711BE6" w:rsidRPr="00C40F4E" w:rsidRDefault="00711BE6" w:rsidP="00C40F4E">
      <w:pPr>
        <w:pStyle w:val="Heading1"/>
        <w:numPr>
          <w:ilvl w:val="0"/>
          <w:numId w:val="13"/>
        </w:numPr>
      </w:pPr>
      <w:r w:rsidRPr="00C40F4E">
        <w:t>The submission of the Tranche Implementation Report and Plans for each tranche request will consist of four parts:</w:t>
      </w:r>
    </w:p>
    <w:p w14:paraId="03523489" w14:textId="77777777" w:rsidR="00711BE6" w:rsidRPr="00C40F4E" w:rsidRDefault="00711BE6" w:rsidP="00C40F4E">
      <w:pPr>
        <w:pStyle w:val="Heading2"/>
        <w:widowControl/>
        <w:numPr>
          <w:ilvl w:val="1"/>
          <w:numId w:val="1"/>
        </w:numPr>
      </w:pPr>
      <w:r w:rsidRPr="00C40F4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B6301C" w14:textId="77777777" w:rsidR="00711BE6" w:rsidRPr="00C40F4E" w:rsidRDefault="00711BE6" w:rsidP="00C40F4E">
      <w:pPr>
        <w:pStyle w:val="Heading2"/>
        <w:widowControl/>
        <w:numPr>
          <w:ilvl w:val="1"/>
          <w:numId w:val="1"/>
        </w:numPr>
      </w:pPr>
      <w:r w:rsidRPr="00C40F4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604876" w14:textId="77777777" w:rsidR="00711BE6" w:rsidRPr="00C40F4E" w:rsidRDefault="00711BE6" w:rsidP="00C40F4E">
      <w:pPr>
        <w:pStyle w:val="Heading2"/>
        <w:widowControl/>
      </w:pPr>
      <w:r w:rsidRPr="00C40F4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BC8C0BC" w14:textId="77777777" w:rsidR="00711BE6" w:rsidRPr="00C40F4E" w:rsidRDefault="00711BE6" w:rsidP="00C40F4E">
      <w:pPr>
        <w:pStyle w:val="Heading2"/>
        <w:widowControl/>
        <w:numPr>
          <w:ilvl w:val="1"/>
          <w:numId w:val="1"/>
        </w:numPr>
      </w:pPr>
      <w:r w:rsidRPr="00C40F4E">
        <w:t>An Executive Summary of about five paragraphs, summarizing the information contained in subparagraphs 1(a) to 1(c) above.</w:t>
      </w:r>
    </w:p>
    <w:p w14:paraId="082AAD3A" w14:textId="77777777" w:rsidR="00603746" w:rsidRPr="00C40F4E" w:rsidRDefault="00603746" w:rsidP="00C40F4E">
      <w:pPr>
        <w:keepNext/>
        <w:spacing w:before="360" w:after="240"/>
        <w:rPr>
          <w:b/>
          <w:bCs/>
        </w:rPr>
      </w:pPr>
      <w:r w:rsidRPr="00C40F4E">
        <w:rPr>
          <w:b/>
          <w:bCs/>
        </w:rPr>
        <w:t>APPENDIX 5-A: MONITORING INSTITUTIONS AND ROLES</w:t>
      </w:r>
    </w:p>
    <w:p w14:paraId="41B8BF9A" w14:textId="5F57A006" w:rsidR="00B61970" w:rsidRPr="00C40F4E" w:rsidRDefault="004C4B0D" w:rsidP="00C40F4E">
      <w:pPr>
        <w:pStyle w:val="Heading1"/>
        <w:numPr>
          <w:ilvl w:val="0"/>
          <w:numId w:val="11"/>
        </w:numPr>
      </w:pPr>
      <w:r w:rsidRPr="00C40F4E">
        <w:t>The national ozone unit (NOU), operating under the Environment Authority,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Environment Authority is the institution responsible for the sustainability of consumption reduction targets achieved through this Agreement.</w:t>
      </w:r>
    </w:p>
    <w:p w14:paraId="52A29AAF" w14:textId="77777777" w:rsidR="00711BE6" w:rsidRPr="00C40F4E" w:rsidRDefault="00711BE6" w:rsidP="00C40F4E">
      <w:pPr>
        <w:keepNext/>
        <w:spacing w:before="360" w:after="240"/>
        <w:rPr>
          <w:b/>
          <w:bCs/>
        </w:rPr>
      </w:pPr>
      <w:r w:rsidRPr="00C40F4E">
        <w:rPr>
          <w:b/>
          <w:bCs/>
        </w:rPr>
        <w:t>APPENDIX 6-A: ROLE OF THE LEAD IMPLEMENTING AGENCY</w:t>
      </w:r>
    </w:p>
    <w:p w14:paraId="431505A3" w14:textId="77777777" w:rsidR="00711BE6" w:rsidRPr="00C40F4E" w:rsidRDefault="00711BE6" w:rsidP="00C40F4E">
      <w:pPr>
        <w:pStyle w:val="Heading1"/>
        <w:numPr>
          <w:ilvl w:val="0"/>
          <w:numId w:val="14"/>
        </w:numPr>
      </w:pPr>
      <w:r w:rsidRPr="00C40F4E">
        <w:t>The Lead IA will be responsible for a range of activities, including at least the following:</w:t>
      </w:r>
    </w:p>
    <w:p w14:paraId="188624CB" w14:textId="77777777" w:rsidR="00711BE6" w:rsidRPr="00C40F4E" w:rsidRDefault="00711BE6" w:rsidP="00C40F4E">
      <w:pPr>
        <w:pStyle w:val="Heading2"/>
        <w:widowControl/>
        <w:numPr>
          <w:ilvl w:val="1"/>
          <w:numId w:val="1"/>
        </w:numPr>
      </w:pPr>
      <w:r w:rsidRPr="00C40F4E">
        <w:t>Ensuring performance and financial verification in accordance with this Agreement and with its specific internal procedures and requirements as set out in the Country’s Plan;</w:t>
      </w:r>
    </w:p>
    <w:p w14:paraId="6D3E4CC5" w14:textId="77777777" w:rsidR="00711BE6" w:rsidRPr="00C40F4E" w:rsidRDefault="00711BE6" w:rsidP="00C40F4E">
      <w:pPr>
        <w:pStyle w:val="Heading2"/>
        <w:widowControl/>
        <w:numPr>
          <w:ilvl w:val="1"/>
          <w:numId w:val="1"/>
        </w:numPr>
      </w:pPr>
      <w:r w:rsidRPr="00C40F4E">
        <w:t>Assisting the Country in the preparation of the Tranche Implementation Reports and Plans as per Appendix 4</w:t>
      </w:r>
      <w:r w:rsidRPr="00C40F4E">
        <w:noBreakHyphen/>
        <w:t>A;</w:t>
      </w:r>
    </w:p>
    <w:p w14:paraId="0A141748" w14:textId="77777777" w:rsidR="00711BE6" w:rsidRPr="00C40F4E" w:rsidRDefault="00711BE6" w:rsidP="00C40F4E">
      <w:pPr>
        <w:pStyle w:val="Heading2"/>
        <w:widowControl/>
        <w:numPr>
          <w:ilvl w:val="1"/>
          <w:numId w:val="1"/>
        </w:numPr>
      </w:pPr>
      <w:r w:rsidRPr="00C40F4E">
        <w:t>Providing independent verification to the Executive Committee that the Targets have been met and associated tranche activities have been completed as indicated in the Tranche Implementation Plan, consistent with Appendix 4-A;</w:t>
      </w:r>
    </w:p>
    <w:p w14:paraId="3FCDE66B" w14:textId="77777777" w:rsidR="00711BE6" w:rsidRPr="00C40F4E" w:rsidRDefault="00711BE6" w:rsidP="00C40F4E">
      <w:pPr>
        <w:pStyle w:val="Heading2"/>
        <w:widowControl/>
        <w:numPr>
          <w:ilvl w:val="1"/>
          <w:numId w:val="1"/>
        </w:numPr>
      </w:pPr>
      <w:r w:rsidRPr="00C40F4E">
        <w:t>Ensuring that the experiences and progress are reflected in the updates to the overall Plan and in the future Tranche Implementation Plans, consistent with subparagraph 1(c) of Appendix 4-A;</w:t>
      </w:r>
    </w:p>
    <w:p w14:paraId="590D78BA" w14:textId="3821C551" w:rsidR="00711BE6" w:rsidRPr="00C40F4E" w:rsidRDefault="00711BE6" w:rsidP="00C40F4E">
      <w:pPr>
        <w:pStyle w:val="Heading2"/>
        <w:widowControl/>
        <w:numPr>
          <w:ilvl w:val="1"/>
          <w:numId w:val="1"/>
        </w:numPr>
      </w:pPr>
      <w:r w:rsidRPr="00C40F4E">
        <w:t>Fulfilling the reporting requirements of the Tranche Implementation Reports and Plans and of the overall Plan as specified in Appendix 4-A for submission to the Executive Committee including the activities implemented by the Cooperating IA;</w:t>
      </w:r>
    </w:p>
    <w:p w14:paraId="74DD59F3" w14:textId="77777777" w:rsidR="00711BE6" w:rsidRPr="00C40F4E" w:rsidRDefault="00711BE6" w:rsidP="00C40F4E">
      <w:pPr>
        <w:pStyle w:val="Heading2"/>
        <w:widowControl/>
        <w:numPr>
          <w:ilvl w:val="1"/>
          <w:numId w:val="1"/>
        </w:numPr>
      </w:pPr>
      <w:r w:rsidRPr="00C40F4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AD0AC12" w14:textId="77777777" w:rsidR="00711BE6" w:rsidRPr="00C40F4E" w:rsidRDefault="00711BE6" w:rsidP="00C40F4E">
      <w:pPr>
        <w:pStyle w:val="Heading2"/>
        <w:widowControl/>
        <w:numPr>
          <w:ilvl w:val="1"/>
          <w:numId w:val="1"/>
        </w:numPr>
      </w:pPr>
      <w:r w:rsidRPr="00C40F4E">
        <w:t>Ensuring that appropriate independent technical experts carry out the technical reviews;</w:t>
      </w:r>
    </w:p>
    <w:p w14:paraId="626624D9" w14:textId="77777777" w:rsidR="00711BE6" w:rsidRPr="00C40F4E" w:rsidRDefault="00711BE6" w:rsidP="00C40F4E">
      <w:pPr>
        <w:pStyle w:val="Heading2"/>
        <w:widowControl/>
        <w:numPr>
          <w:ilvl w:val="1"/>
          <w:numId w:val="1"/>
        </w:numPr>
      </w:pPr>
      <w:r w:rsidRPr="00C40F4E">
        <w:t>Carrying out the required supervision missions;</w:t>
      </w:r>
    </w:p>
    <w:p w14:paraId="03A091D8" w14:textId="77777777" w:rsidR="00711BE6" w:rsidRPr="00C40F4E" w:rsidRDefault="00711BE6" w:rsidP="00C40F4E">
      <w:pPr>
        <w:pStyle w:val="Heading2"/>
        <w:widowControl/>
        <w:numPr>
          <w:ilvl w:val="1"/>
          <w:numId w:val="1"/>
        </w:numPr>
      </w:pPr>
      <w:r w:rsidRPr="00C40F4E">
        <w:t>Ensuring the presence of an operating mechanism to allow for an effective and transparent implementation of the Tranche Implementation Plan and accurate data reporting;</w:t>
      </w:r>
    </w:p>
    <w:p w14:paraId="4207CC5B" w14:textId="0DD47D1C" w:rsidR="00711BE6" w:rsidRPr="00C40F4E" w:rsidRDefault="00711BE6" w:rsidP="00C40F4E">
      <w:pPr>
        <w:pStyle w:val="Heading2"/>
        <w:widowControl/>
        <w:numPr>
          <w:ilvl w:val="1"/>
          <w:numId w:val="1"/>
        </w:numPr>
      </w:pPr>
      <w:r w:rsidRPr="00C40F4E">
        <w:t>Coordinating the activities of the Cooperating IA and ensuring the appropriate sequence of activities;</w:t>
      </w:r>
    </w:p>
    <w:p w14:paraId="4037A470" w14:textId="6F4E0BC1" w:rsidR="00711BE6" w:rsidRPr="00C40F4E" w:rsidRDefault="00711BE6" w:rsidP="00C40F4E">
      <w:pPr>
        <w:pStyle w:val="Heading2"/>
        <w:widowControl/>
        <w:numPr>
          <w:ilvl w:val="1"/>
          <w:numId w:val="1"/>
        </w:numPr>
      </w:pPr>
      <w:r w:rsidRPr="00C40F4E">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1AC2D50" w14:textId="77777777" w:rsidR="00711BE6" w:rsidRPr="00C40F4E" w:rsidRDefault="00711BE6" w:rsidP="00C40F4E">
      <w:pPr>
        <w:pStyle w:val="Heading2"/>
        <w:widowControl/>
        <w:numPr>
          <w:ilvl w:val="1"/>
          <w:numId w:val="1"/>
        </w:numPr>
      </w:pPr>
      <w:r w:rsidRPr="00C40F4E">
        <w:t>Ensuring that disbursements made to the Country are based on the use of the indicators;</w:t>
      </w:r>
    </w:p>
    <w:p w14:paraId="35531A9F" w14:textId="77777777" w:rsidR="00711BE6" w:rsidRPr="00C40F4E" w:rsidRDefault="00711BE6" w:rsidP="00C40F4E">
      <w:pPr>
        <w:pStyle w:val="Heading2"/>
        <w:widowControl/>
        <w:numPr>
          <w:ilvl w:val="1"/>
          <w:numId w:val="1"/>
        </w:numPr>
      </w:pPr>
      <w:r w:rsidRPr="00C40F4E">
        <w:t>Providing assistance with the policy, management and technical support when required;</w:t>
      </w:r>
    </w:p>
    <w:p w14:paraId="50312751" w14:textId="67395A73" w:rsidR="00711BE6" w:rsidRPr="00C40F4E" w:rsidRDefault="00711BE6" w:rsidP="00C40F4E">
      <w:pPr>
        <w:pStyle w:val="Heading2"/>
        <w:widowControl/>
        <w:numPr>
          <w:ilvl w:val="1"/>
          <w:numId w:val="1"/>
        </w:numPr>
      </w:pPr>
      <w:r w:rsidRPr="00C40F4E">
        <w:t>Reaching consensus with the Cooperating IA on any planning, coordination and reporting arrangements required to facilitate the implementation of the Plan; and</w:t>
      </w:r>
    </w:p>
    <w:p w14:paraId="08BE3B4D" w14:textId="77777777" w:rsidR="00711BE6" w:rsidRPr="00C40F4E" w:rsidRDefault="00711BE6" w:rsidP="00C40F4E">
      <w:pPr>
        <w:pStyle w:val="Heading2"/>
        <w:widowControl/>
        <w:numPr>
          <w:ilvl w:val="1"/>
          <w:numId w:val="1"/>
        </w:numPr>
      </w:pPr>
      <w:r w:rsidRPr="00C40F4E">
        <w:t>Timely releasing funds to the Country/participating enterprises for completing the activities related to the project.</w:t>
      </w:r>
    </w:p>
    <w:p w14:paraId="04F5A988" w14:textId="77777777" w:rsidR="00711BE6" w:rsidRPr="00C40F4E" w:rsidRDefault="00711BE6" w:rsidP="00C40F4E">
      <w:pPr>
        <w:pStyle w:val="Heading1"/>
      </w:pPr>
      <w:r w:rsidRPr="00C40F4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756E7E" w14:textId="7994FCEF" w:rsidR="00711BE6" w:rsidRPr="00C40F4E" w:rsidRDefault="00711BE6" w:rsidP="00C40F4E">
      <w:pPr>
        <w:spacing w:before="360" w:after="240"/>
      </w:pPr>
      <w:r w:rsidRPr="00C40F4E">
        <w:rPr>
          <w:b/>
          <w:bCs/>
        </w:rPr>
        <w:t>APPENDIX 6-B: ROLE OF THE COOPERATING IMPLEMENTING AGENCIES</w:t>
      </w:r>
    </w:p>
    <w:p w14:paraId="371CB86F" w14:textId="14D23437" w:rsidR="00711BE6" w:rsidRPr="00C40F4E" w:rsidRDefault="00711BE6" w:rsidP="00C40F4E">
      <w:pPr>
        <w:pStyle w:val="Heading1"/>
        <w:numPr>
          <w:ilvl w:val="0"/>
          <w:numId w:val="15"/>
        </w:numPr>
      </w:pPr>
      <w:r w:rsidRPr="00C40F4E">
        <w:t>The Cooperating IA will be responsible for a range of activities. These activities are specified in the Plan, including at least the following:</w:t>
      </w:r>
    </w:p>
    <w:p w14:paraId="63DC39F0" w14:textId="77777777" w:rsidR="00711BE6" w:rsidRPr="00C40F4E" w:rsidRDefault="00711BE6" w:rsidP="00C40F4E">
      <w:pPr>
        <w:pStyle w:val="Heading2"/>
        <w:widowControl/>
        <w:numPr>
          <w:ilvl w:val="1"/>
          <w:numId w:val="1"/>
        </w:numPr>
      </w:pPr>
      <w:r w:rsidRPr="00C40F4E">
        <w:t>Providing assistance for policy development when required;</w:t>
      </w:r>
    </w:p>
    <w:p w14:paraId="12A78E32" w14:textId="73B5BC44" w:rsidR="00711BE6" w:rsidRPr="00C40F4E" w:rsidRDefault="00711BE6" w:rsidP="00C40F4E">
      <w:pPr>
        <w:pStyle w:val="Heading2"/>
        <w:widowControl/>
        <w:numPr>
          <w:ilvl w:val="1"/>
          <w:numId w:val="1"/>
        </w:numPr>
      </w:pPr>
      <w:r w:rsidRPr="00C40F4E">
        <w:t>Assisting the Country in the implementation and assessment of the activities funded by the Cooperating IA, and referring to the Lead IA to ensure a coordinated sequence of activities;</w:t>
      </w:r>
    </w:p>
    <w:p w14:paraId="4106DE1E" w14:textId="77777777" w:rsidR="00711BE6" w:rsidRPr="00C40F4E" w:rsidRDefault="00711BE6" w:rsidP="00C40F4E">
      <w:pPr>
        <w:pStyle w:val="Heading2"/>
        <w:widowControl/>
        <w:numPr>
          <w:ilvl w:val="1"/>
          <w:numId w:val="1"/>
        </w:numPr>
      </w:pPr>
      <w:r w:rsidRPr="00C40F4E">
        <w:t>Providing reports to the Lead IA on these activities, for inclusion in the consolidated reports as per Appendix 4-A; and</w:t>
      </w:r>
    </w:p>
    <w:p w14:paraId="3F840974" w14:textId="77777777" w:rsidR="00711BE6" w:rsidRPr="00C40F4E" w:rsidRDefault="00711BE6" w:rsidP="00C40F4E">
      <w:pPr>
        <w:pStyle w:val="Heading2"/>
        <w:widowControl/>
        <w:numPr>
          <w:ilvl w:val="1"/>
          <w:numId w:val="1"/>
        </w:numPr>
      </w:pPr>
      <w:r w:rsidRPr="00C40F4E">
        <w:t>Reaching consensus with the Lead IA on any planning, coordination and reporting arrangements required to facilitate the implementation of the Plan.</w:t>
      </w:r>
    </w:p>
    <w:p w14:paraId="476B77D7" w14:textId="77777777" w:rsidR="00711BE6" w:rsidRPr="00C40F4E" w:rsidRDefault="00711BE6" w:rsidP="00C40F4E">
      <w:pPr>
        <w:spacing w:before="360" w:after="240"/>
        <w:rPr>
          <w:b/>
          <w:bCs/>
        </w:rPr>
      </w:pPr>
      <w:r w:rsidRPr="00C40F4E">
        <w:rPr>
          <w:b/>
          <w:bCs/>
        </w:rPr>
        <w:t>APPENDIX 7-A: REDUCTIONS IN FUNDING FOR FAILURE TO COMPLY WITH THE TARGETS IN THE AGREEMENT</w:t>
      </w:r>
    </w:p>
    <w:p w14:paraId="2447E9BF" w14:textId="03471363" w:rsidR="002E5DA7" w:rsidRPr="00C40F4E" w:rsidRDefault="00711BE6" w:rsidP="00C40F4E">
      <w:pPr>
        <w:pStyle w:val="Heading1"/>
        <w:numPr>
          <w:ilvl w:val="0"/>
          <w:numId w:val="16"/>
        </w:numPr>
      </w:pPr>
      <w:r w:rsidRPr="00C40F4E">
        <w:t>In accordance with paragraph 11 of the Agreement, the amount of funding provided may be reduced by US $</w:t>
      </w:r>
      <w:r w:rsidR="00597728" w:rsidRPr="00C40F4E">
        <w:t>6.0</w:t>
      </w:r>
      <w:r w:rsidR="008D3C0D" w:rsidRPr="00C40F4E">
        <w:t>4</w:t>
      </w:r>
      <w:r w:rsidRPr="00C40F4E">
        <w:rPr>
          <w:shd w:val="clear" w:color="auto" w:fill="FFFFFF" w:themeFill="background1"/>
        </w:rPr>
        <w:t xml:space="preserve"> </w:t>
      </w:r>
      <w:r w:rsidRPr="00C40F4E">
        <w:t>per CO</w:t>
      </w:r>
      <w:r w:rsidRPr="00C40F4E">
        <w:rPr>
          <w:vertAlign w:val="subscript"/>
        </w:rPr>
        <w:t>2</w:t>
      </w:r>
      <w:r w:rsidRPr="00C40F4E">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480366" w:rsidRPr="00C40F4E">
        <w:t>C</w:t>
      </w:r>
      <w:r w:rsidRPr="00C40F4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5DEF9E2" w14:textId="77777777" w:rsidR="002E5DA7" w:rsidRPr="00C40F4E" w:rsidRDefault="002E5DA7" w:rsidP="00C40F4E">
      <w:pPr>
        <w:suppressAutoHyphens/>
        <w:rPr>
          <w:b/>
          <w:bCs/>
        </w:rPr>
        <w:sectPr w:rsidR="002E5DA7" w:rsidRPr="00C40F4E" w:rsidSect="002E5DA7">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097A8029" w14:textId="77777777" w:rsidR="001F31FC" w:rsidRPr="00C40F4E" w:rsidRDefault="001F31FC" w:rsidP="00C40F4E">
      <w:pPr>
        <w:suppressAutoHyphens/>
        <w:spacing w:after="240"/>
        <w:jc w:val="center"/>
        <w:rPr>
          <w:b/>
          <w:bCs/>
        </w:rPr>
      </w:pPr>
      <w:r w:rsidRPr="00C40F4E">
        <w:rPr>
          <w:b/>
          <w:bCs/>
        </w:rPr>
        <w:t xml:space="preserve">Annex </w:t>
      </w:r>
      <w:r w:rsidRPr="00C40F4E">
        <w:rPr>
          <w:b/>
        </w:rPr>
        <w:t>II</w:t>
      </w:r>
    </w:p>
    <w:p w14:paraId="3B936483" w14:textId="77777777" w:rsidR="001F31FC" w:rsidRPr="00C40F4E" w:rsidRDefault="001F31FC" w:rsidP="00C40F4E">
      <w:pPr>
        <w:suppressAutoHyphens/>
        <w:jc w:val="center"/>
        <w:rPr>
          <w:b/>
          <w:bCs/>
        </w:rPr>
      </w:pPr>
      <w:r w:rsidRPr="00C40F4E">
        <w:rPr>
          <w:b/>
          <w:bCs/>
        </w:rPr>
        <w:t>SIMULTANEOUS IMPLEMENTATION OF THE HCFC PHASE-OUT MANAGEMENT PLAN</w:t>
      </w:r>
    </w:p>
    <w:p w14:paraId="2083BCBD" w14:textId="77777777" w:rsidR="001F31FC" w:rsidRPr="00C40F4E" w:rsidRDefault="001F31FC" w:rsidP="00C40F4E">
      <w:pPr>
        <w:suppressAutoHyphens/>
        <w:spacing w:after="240"/>
        <w:jc w:val="center"/>
        <w:rPr>
          <w:b/>
          <w:bCs/>
        </w:rPr>
      </w:pPr>
      <w:r w:rsidRPr="00C40F4E">
        <w:rPr>
          <w:b/>
          <w:bC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1F31FC" w:rsidRPr="00C40F4E" w14:paraId="09C78EE5" w14:textId="77777777">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78EC50DC" w14:textId="77777777" w:rsidR="001F31FC" w:rsidRPr="00C40F4E" w:rsidRDefault="001F31FC" w:rsidP="00C40F4E">
            <w:pPr>
              <w:suppressAutoHyphens/>
              <w:jc w:val="left"/>
              <w:rPr>
                <w:b/>
                <w:bCs/>
                <w:sz w:val="19"/>
                <w:szCs w:val="19"/>
                <w:lang w:eastAsia="en-CA"/>
              </w:rPr>
            </w:pPr>
            <w:r w:rsidRPr="00C40F4E">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E6FC96" w14:textId="77777777" w:rsidR="001F31FC" w:rsidRPr="00C40F4E" w:rsidRDefault="001F31FC" w:rsidP="00C40F4E">
            <w:pPr>
              <w:suppressAutoHyphens/>
              <w:ind w:left="-164" w:right="-165"/>
              <w:jc w:val="center"/>
              <w:rPr>
                <w:b/>
                <w:bCs/>
                <w:sz w:val="19"/>
                <w:szCs w:val="19"/>
                <w:lang w:eastAsia="en-CA"/>
              </w:rPr>
            </w:pPr>
            <w:r w:rsidRPr="00C40F4E">
              <w:rPr>
                <w:b/>
                <w:bCs/>
                <w:sz w:val="19"/>
                <w:szCs w:val="19"/>
                <w:lang w:eastAsia="en-CA"/>
              </w:rPr>
              <w:t>HPMP</w:t>
            </w:r>
            <w:r w:rsidRPr="00C40F4E">
              <w:rPr>
                <w:b/>
                <w:bCs/>
                <w:sz w:val="19"/>
                <w:szCs w:val="19"/>
              </w:rPr>
              <w:t xml:space="preserve"> –</w:t>
            </w:r>
            <w:r w:rsidRPr="00C40F4E">
              <w:rPr>
                <w:sz w:val="19"/>
                <w:szCs w:val="19"/>
              </w:rPr>
              <w:t xml:space="preserve"> </w:t>
            </w:r>
            <w:r w:rsidRPr="00C40F4E">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74D949"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1C0BAB4" w14:textId="77777777" w:rsidR="001F31FC" w:rsidRPr="00C40F4E" w:rsidRDefault="001F31FC" w:rsidP="00C40F4E">
            <w:pPr>
              <w:suppressAutoHyphens/>
              <w:ind w:left="-32" w:right="-19"/>
              <w:jc w:val="center"/>
              <w:rPr>
                <w:b/>
                <w:bCs/>
                <w:sz w:val="19"/>
                <w:szCs w:val="19"/>
                <w:lang w:eastAsia="en-CA"/>
              </w:rPr>
            </w:pPr>
            <w:r w:rsidRPr="00C40F4E">
              <w:rPr>
                <w:b/>
                <w:bCs/>
                <w:sz w:val="19"/>
                <w:szCs w:val="19"/>
                <w:lang w:eastAsia="en-CA"/>
              </w:rPr>
              <w:t>HPMP+KIP combined cost</w:t>
            </w:r>
            <w:r w:rsidRPr="00C40F4E">
              <w:rPr>
                <w:b/>
                <w:bCs/>
                <w:sz w:val="19"/>
                <w:szCs w:val="19"/>
                <w:lang w:eastAsia="en-CA"/>
              </w:rPr>
              <w:br/>
            </w:r>
            <w:r w:rsidRPr="00C40F4E">
              <w:rPr>
                <w:b/>
                <w:bCs/>
                <w:sz w:val="19"/>
                <w:szCs w:val="19"/>
              </w:rPr>
              <w:t>(US $)</w:t>
            </w:r>
          </w:p>
        </w:tc>
      </w:tr>
      <w:tr w:rsidR="001F31FC" w:rsidRPr="00C40F4E" w14:paraId="412901A5" w14:textId="77777777">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47C19246" w14:textId="77777777" w:rsidR="001F31FC" w:rsidRPr="00C40F4E" w:rsidRDefault="001F31FC" w:rsidP="00C40F4E">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68157246"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19CDE862"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58C23C"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2027F9"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Cost</w:t>
            </w:r>
            <w:r w:rsidRPr="00C40F4E">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7AA73CA" w14:textId="77777777" w:rsidR="001F31FC" w:rsidRPr="00C40F4E" w:rsidRDefault="001F31FC" w:rsidP="00C40F4E">
            <w:pPr>
              <w:suppressAutoHyphens/>
              <w:jc w:val="left"/>
              <w:rPr>
                <w:b/>
                <w:bCs/>
                <w:sz w:val="19"/>
                <w:szCs w:val="19"/>
                <w:lang w:eastAsia="en-CA"/>
              </w:rPr>
            </w:pPr>
          </w:p>
        </w:tc>
      </w:tr>
      <w:tr w:rsidR="001F31FC" w:rsidRPr="00C40F4E" w14:paraId="3B1BC89C" w14:textId="77777777">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30FB0B" w14:textId="77777777" w:rsidR="001F31FC" w:rsidRPr="00C40F4E" w:rsidRDefault="001F31FC" w:rsidP="00C40F4E">
            <w:pPr>
              <w:suppressAutoHyphens/>
              <w:jc w:val="center"/>
              <w:rPr>
                <w:b/>
                <w:bCs/>
                <w:i/>
                <w:iCs/>
                <w:sz w:val="19"/>
                <w:szCs w:val="19"/>
                <w:lang w:eastAsia="en-CA"/>
              </w:rPr>
            </w:pPr>
            <w:r w:rsidRPr="00C40F4E">
              <w:rPr>
                <w:b/>
                <w:bCs/>
                <w:i/>
                <w:iCs/>
                <w:sz w:val="19"/>
                <w:szCs w:val="19"/>
                <w:lang w:eastAsia="en-CA"/>
              </w:rPr>
              <w:t>Local installation and assembly</w:t>
            </w:r>
          </w:p>
        </w:tc>
      </w:tr>
      <w:tr w:rsidR="001F31FC" w:rsidRPr="00C40F4E" w14:paraId="5802BCB9" w14:textId="77777777">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3EBECED" w14:textId="77777777" w:rsidR="001F31FC" w:rsidRPr="00C40F4E" w:rsidRDefault="001F31FC" w:rsidP="00C40F4E">
            <w:pPr>
              <w:suppressAutoHyphens/>
              <w:jc w:val="left"/>
              <w:rPr>
                <w:sz w:val="19"/>
                <w:szCs w:val="19"/>
                <w:lang w:eastAsia="en-CA"/>
              </w:rPr>
            </w:pPr>
            <w:r w:rsidRPr="00C40F4E">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CED1B48" w14:textId="77777777" w:rsidR="001F31FC" w:rsidRPr="00C40F4E" w:rsidRDefault="001F31FC" w:rsidP="00C40F4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2F3C9B88" w14:textId="77777777" w:rsidR="001F31FC" w:rsidRPr="00C40F4E" w:rsidRDefault="001F31FC" w:rsidP="00C40F4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3278C58" w14:textId="77777777" w:rsidR="001F31FC" w:rsidRPr="00C40F4E" w:rsidRDefault="001F31FC" w:rsidP="00C40F4E">
            <w:pPr>
              <w:suppressAutoHyphens/>
              <w:spacing w:after="80"/>
              <w:jc w:val="left"/>
              <w:rPr>
                <w:sz w:val="19"/>
                <w:szCs w:val="19"/>
              </w:rPr>
            </w:pPr>
            <w:r w:rsidRPr="00C40F4E">
              <w:rPr>
                <w:sz w:val="19"/>
                <w:szCs w:val="19"/>
              </w:rPr>
              <w:t>National survey of assemblers and installers</w:t>
            </w:r>
          </w:p>
          <w:p w14:paraId="5F3FE0F0" w14:textId="77777777" w:rsidR="001F31FC" w:rsidRPr="00C40F4E" w:rsidRDefault="001F31FC" w:rsidP="00C40F4E">
            <w:pPr>
              <w:suppressAutoHyphens/>
              <w:spacing w:after="80"/>
              <w:jc w:val="left"/>
              <w:rPr>
                <w:sz w:val="19"/>
                <w:szCs w:val="19"/>
              </w:rPr>
            </w:pPr>
            <w:r w:rsidRPr="00C40F4E">
              <w:rPr>
                <w:sz w:val="19"/>
                <w:szCs w:val="19"/>
              </w:rPr>
              <w:t>Train 20 assemblers and installers on RAC good servicing practices</w:t>
            </w:r>
          </w:p>
          <w:p w14:paraId="30A53047" w14:textId="77777777" w:rsidR="001F31FC" w:rsidRPr="00C40F4E" w:rsidRDefault="001F31FC" w:rsidP="00C40F4E">
            <w:pPr>
              <w:suppressAutoHyphens/>
              <w:spacing w:after="80"/>
              <w:jc w:val="left"/>
              <w:rPr>
                <w:sz w:val="19"/>
                <w:szCs w:val="19"/>
              </w:rPr>
            </w:pPr>
            <w:r w:rsidRPr="00C40F4E">
              <w:rPr>
                <w:sz w:val="19"/>
                <w:szCs w:val="19"/>
              </w:rPr>
              <w:t>One awareness-raising workshop for assemblers and installers on the latest developments and technologies in RAC manufacturing and servicing</w:t>
            </w:r>
          </w:p>
          <w:p w14:paraId="4C39EC82" w14:textId="77777777" w:rsidR="001F31FC" w:rsidRPr="00C40F4E" w:rsidRDefault="001F31FC" w:rsidP="00C40F4E">
            <w:pPr>
              <w:suppressAutoHyphens/>
              <w:spacing w:after="80"/>
              <w:jc w:val="left"/>
              <w:rPr>
                <w:sz w:val="19"/>
                <w:szCs w:val="19"/>
              </w:rPr>
            </w:pPr>
            <w:r w:rsidRPr="00C40F4E">
              <w:rPr>
                <w:sz w:val="19"/>
                <w:szCs w:val="19"/>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5331376" w14:textId="3EF7821E" w:rsidR="001F31FC" w:rsidRPr="00C40F4E" w:rsidRDefault="001F31FC" w:rsidP="00C40F4E">
            <w:pPr>
              <w:suppressAutoHyphens/>
              <w:jc w:val="right"/>
              <w:rPr>
                <w:sz w:val="19"/>
                <w:szCs w:val="19"/>
                <w:lang w:eastAsia="en-CA"/>
              </w:rPr>
            </w:pPr>
            <w:r w:rsidRPr="00C40F4E">
              <w:rPr>
                <w:sz w:val="19"/>
                <w:szCs w:val="19"/>
                <w:lang w:eastAsia="en-CA"/>
              </w:rPr>
              <w:t>6</w:t>
            </w:r>
            <w:r w:rsidR="00024F88" w:rsidRPr="00C40F4E">
              <w:rPr>
                <w:sz w:val="19"/>
                <w:szCs w:val="19"/>
                <w:lang w:eastAsia="en-CA"/>
              </w:rPr>
              <w:t>0,</w:t>
            </w:r>
            <w:r w:rsidR="001169BC" w:rsidRPr="00C40F4E">
              <w:rPr>
                <w:sz w:val="19"/>
                <w:szCs w:val="19"/>
                <w:lang w:eastAsia="en-CA"/>
              </w:rPr>
              <w:t>693</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37E86B5" w14:textId="0230D24E" w:rsidR="001F31FC" w:rsidRPr="00C40F4E" w:rsidRDefault="001169BC" w:rsidP="00C40F4E">
            <w:pPr>
              <w:suppressAutoHyphens/>
              <w:jc w:val="right"/>
              <w:rPr>
                <w:sz w:val="19"/>
                <w:szCs w:val="19"/>
                <w:lang w:eastAsia="en-CA"/>
              </w:rPr>
            </w:pPr>
            <w:r w:rsidRPr="00C40F4E">
              <w:rPr>
                <w:sz w:val="19"/>
                <w:szCs w:val="19"/>
                <w:lang w:eastAsia="en-CA"/>
              </w:rPr>
              <w:t>60,693</w:t>
            </w:r>
          </w:p>
        </w:tc>
      </w:tr>
      <w:tr w:rsidR="001F31FC" w:rsidRPr="00C40F4E" w14:paraId="61A0E041" w14:textId="77777777">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0EDF7E" w14:textId="77777777" w:rsidR="001F31FC" w:rsidRPr="00C40F4E" w:rsidRDefault="001F31FC" w:rsidP="00C40F4E">
            <w:pPr>
              <w:suppressAutoHyphens/>
              <w:jc w:val="center"/>
              <w:rPr>
                <w:b/>
                <w:bCs/>
                <w:i/>
                <w:iCs/>
                <w:sz w:val="19"/>
                <w:szCs w:val="19"/>
                <w:lang w:eastAsia="en-CA"/>
              </w:rPr>
            </w:pPr>
            <w:r w:rsidRPr="00C40F4E">
              <w:rPr>
                <w:b/>
                <w:bCs/>
                <w:i/>
                <w:iCs/>
                <w:sz w:val="19"/>
                <w:szCs w:val="19"/>
                <w:lang w:eastAsia="en-CA"/>
              </w:rPr>
              <w:t>RAC servicing</w:t>
            </w:r>
          </w:p>
        </w:tc>
      </w:tr>
      <w:tr w:rsidR="001F31FC" w:rsidRPr="00C40F4E" w14:paraId="4F0B9E28" w14:textId="77777777">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3C804A3" w14:textId="77777777" w:rsidR="001F31FC" w:rsidRPr="00C40F4E" w:rsidRDefault="001F31FC" w:rsidP="00C40F4E">
            <w:pPr>
              <w:suppressAutoHyphens/>
              <w:jc w:val="left"/>
              <w:rPr>
                <w:sz w:val="19"/>
                <w:szCs w:val="19"/>
                <w:lang w:eastAsia="en-CA"/>
              </w:rPr>
            </w:pPr>
            <w:r w:rsidRPr="00C40F4E">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5B66D80D" w14:textId="77777777" w:rsidR="001F31FC" w:rsidRPr="00C40F4E" w:rsidRDefault="001F31FC" w:rsidP="00C40F4E">
            <w:pPr>
              <w:spacing w:after="80"/>
              <w:jc w:val="left"/>
              <w:rPr>
                <w:sz w:val="19"/>
                <w:szCs w:val="19"/>
              </w:rPr>
            </w:pPr>
            <w:r w:rsidRPr="00C40F4E">
              <w:rPr>
                <w:sz w:val="19"/>
                <w:szCs w:val="19"/>
              </w:rPr>
              <w:t>Review existing and prepare new legislation to support HCFC phase-out:</w:t>
            </w:r>
          </w:p>
          <w:p w14:paraId="137B47DD"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rPr>
            </w:pPr>
            <w:r w:rsidRPr="00C40F4E">
              <w:rPr>
                <w:sz w:val="19"/>
                <w:szCs w:val="19"/>
                <w:lang w:val="en-CA"/>
              </w:rPr>
              <w:t>Policy for mandatory leak detection</w:t>
            </w:r>
          </w:p>
          <w:p w14:paraId="7B80944A"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on imports of second-hand HCFC</w:t>
            </w:r>
            <w:r w:rsidRPr="00C40F4E">
              <w:rPr>
                <w:sz w:val="19"/>
                <w:szCs w:val="19"/>
                <w:lang w:val="en-CA"/>
              </w:rPr>
              <w:noBreakHyphen/>
              <w:t>based equipment</w:t>
            </w:r>
          </w:p>
          <w:p w14:paraId="0EC5E521"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Guidelines for labelling of containers for controlled substances</w:t>
            </w:r>
          </w:p>
          <w:p w14:paraId="58F3DB68" w14:textId="77777777" w:rsidR="001F31FC" w:rsidRPr="00C40F4E" w:rsidRDefault="001F31FC" w:rsidP="00C40F4E">
            <w:pPr>
              <w:spacing w:after="120"/>
              <w:jc w:val="left"/>
              <w:rPr>
                <w:sz w:val="19"/>
                <w:szCs w:val="19"/>
              </w:rPr>
            </w:pPr>
            <w:r w:rsidRPr="00C40F4E">
              <w:rPr>
                <w:sz w:val="19"/>
                <w:szCs w:val="19"/>
              </w:rPr>
              <w:t>Review and update the e</w:t>
            </w:r>
            <w:r w:rsidRPr="00C40F4E">
              <w:rPr>
                <w:sz w:val="19"/>
                <w:szCs w:val="19"/>
              </w:rPr>
              <w:noBreakHyphen/>
              <w:t>licensing system</w:t>
            </w:r>
          </w:p>
          <w:p w14:paraId="1E351C5F" w14:textId="77777777" w:rsidR="001F31FC" w:rsidRPr="00C40F4E" w:rsidRDefault="001F31FC" w:rsidP="00C40F4E">
            <w:pPr>
              <w:spacing w:after="120"/>
              <w:jc w:val="left"/>
              <w:rPr>
                <w:sz w:val="19"/>
                <w:szCs w:val="19"/>
              </w:rPr>
            </w:pPr>
            <w:r w:rsidRPr="00C40F4E">
              <w:rPr>
                <w:sz w:val="19"/>
                <w:szCs w:val="19"/>
              </w:rPr>
              <w:t>Provide technical support to the NOC</w:t>
            </w:r>
          </w:p>
          <w:p w14:paraId="768E1817" w14:textId="77777777" w:rsidR="001F31FC" w:rsidRPr="00C40F4E" w:rsidRDefault="001F31FC" w:rsidP="00C40F4E">
            <w:pPr>
              <w:spacing w:after="120"/>
              <w:jc w:val="left"/>
              <w:rPr>
                <w:sz w:val="19"/>
                <w:szCs w:val="19"/>
              </w:rPr>
            </w:pPr>
            <w:r w:rsidRPr="00C40F4E">
              <w:rPr>
                <w:sz w:val="19"/>
                <w:szCs w:val="19"/>
              </w:rPr>
              <w:t>Public awareness campaigns on regulations relating to the Montreal Protocol, the quota and licensing system, and best refrigerant servicing practices</w:t>
            </w:r>
          </w:p>
          <w:p w14:paraId="443F114F" w14:textId="77777777" w:rsidR="001F31FC" w:rsidRPr="00C40F4E" w:rsidRDefault="001F31FC" w:rsidP="00C40F4E">
            <w:pPr>
              <w:spacing w:after="120"/>
              <w:jc w:val="left"/>
              <w:rPr>
                <w:sz w:val="19"/>
                <w:szCs w:val="19"/>
                <w:lang w:eastAsia="en-CA"/>
              </w:rPr>
            </w:pPr>
            <w:r w:rsidRPr="00C40F4E">
              <w:rPr>
                <w:sz w:val="19"/>
                <w:szCs w:val="19"/>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4287CD5B" w14:textId="77777777" w:rsidR="001F31FC" w:rsidRPr="00C40F4E" w:rsidRDefault="001F31FC" w:rsidP="00C40F4E">
            <w:pPr>
              <w:suppressAutoHyphens/>
              <w:jc w:val="right"/>
              <w:rPr>
                <w:sz w:val="19"/>
                <w:szCs w:val="19"/>
                <w:lang w:eastAsia="en-CA"/>
              </w:rPr>
            </w:pPr>
            <w:r w:rsidRPr="00C40F4E">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EDDE4BD" w14:textId="77777777" w:rsidR="001F31FC" w:rsidRPr="00C40F4E" w:rsidRDefault="001F31FC" w:rsidP="00C40F4E">
            <w:pPr>
              <w:suppressAutoHyphens/>
              <w:spacing w:after="80"/>
              <w:jc w:val="left"/>
              <w:rPr>
                <w:sz w:val="19"/>
                <w:szCs w:val="19"/>
              </w:rPr>
            </w:pPr>
            <w:r w:rsidRPr="00C40F4E">
              <w:rPr>
                <w:sz w:val="19"/>
                <w:szCs w:val="19"/>
              </w:rPr>
              <w:t>Review existing and prepare new legislation to support HFC phase-down:</w:t>
            </w:r>
          </w:p>
          <w:p w14:paraId="519D07D7"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rPr>
            </w:pPr>
            <w:r w:rsidRPr="00C40F4E">
              <w:rPr>
                <w:sz w:val="19"/>
                <w:szCs w:val="19"/>
                <w:lang w:val="en-CA"/>
              </w:rPr>
              <w:t>Prevent illegal trade of HFCs</w:t>
            </w:r>
          </w:p>
          <w:p w14:paraId="1042B393"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rPr>
            </w:pPr>
            <w:r w:rsidRPr="00C40F4E">
              <w:rPr>
                <w:sz w:val="19"/>
                <w:szCs w:val="19"/>
                <w:lang w:val="en-CA"/>
              </w:rPr>
              <w:t>Ban import of HFC</w:t>
            </w:r>
            <w:r w:rsidRPr="00C40F4E">
              <w:rPr>
                <w:sz w:val="19"/>
                <w:szCs w:val="19"/>
                <w:lang w:val="en-CA"/>
              </w:rPr>
              <w:noBreakHyphen/>
              <w:t>based new and second</w:t>
            </w:r>
            <w:r w:rsidRPr="00C40F4E">
              <w:rPr>
                <w:sz w:val="19"/>
                <w:szCs w:val="19"/>
                <w:lang w:val="en-CA"/>
              </w:rPr>
              <w:noBreakHyphen/>
              <w:t>hand equipment and on non</w:t>
            </w:r>
            <w:r w:rsidRPr="00C40F4E">
              <w:rPr>
                <w:sz w:val="19"/>
                <w:szCs w:val="19"/>
                <w:lang w:val="en-CA"/>
              </w:rPr>
              <w:noBreakHyphen/>
              <w:t>refillable HFC cylinders</w:t>
            </w:r>
          </w:p>
          <w:p w14:paraId="69EFDA87" w14:textId="77777777" w:rsidR="001F31FC" w:rsidRPr="00C40F4E" w:rsidRDefault="001F31FC" w:rsidP="00C40F4E">
            <w:pPr>
              <w:pStyle w:val="ListParagraph"/>
              <w:numPr>
                <w:ilvl w:val="0"/>
                <w:numId w:val="32"/>
              </w:numPr>
              <w:suppressAutoHyphens/>
              <w:spacing w:after="80"/>
              <w:ind w:left="142" w:hanging="140"/>
              <w:jc w:val="left"/>
              <w:rPr>
                <w:sz w:val="19"/>
                <w:szCs w:val="19"/>
                <w:lang w:val="en-CA" w:eastAsia="en-CA"/>
              </w:rPr>
            </w:pPr>
            <w:r w:rsidRPr="00C40F4E">
              <w:rPr>
                <w:sz w:val="19"/>
                <w:szCs w:val="19"/>
                <w:lang w:val="en-CA"/>
              </w:rPr>
              <w:t>Improve standards for safe transport/storage of HFCs and alternatives</w:t>
            </w:r>
          </w:p>
          <w:p w14:paraId="319F5BDD" w14:textId="77777777" w:rsidR="001F31FC" w:rsidRPr="00C40F4E" w:rsidRDefault="001F31FC" w:rsidP="00C40F4E">
            <w:pPr>
              <w:suppressAutoHyphens/>
              <w:spacing w:after="120"/>
              <w:ind w:left="3"/>
              <w:jc w:val="left"/>
              <w:rPr>
                <w:sz w:val="19"/>
                <w:szCs w:val="19"/>
              </w:rPr>
            </w:pPr>
            <w:r w:rsidRPr="00C40F4E">
              <w:rPr>
                <w:sz w:val="19"/>
                <w:szCs w:val="19"/>
              </w:rPr>
              <w:t>Strengthen HFC quota system</w:t>
            </w:r>
          </w:p>
          <w:p w14:paraId="4993F990" w14:textId="77777777" w:rsidR="001F31FC" w:rsidRPr="00C40F4E" w:rsidRDefault="001F31FC" w:rsidP="00C40F4E">
            <w:pPr>
              <w:suppressAutoHyphens/>
              <w:spacing w:after="120"/>
              <w:jc w:val="left"/>
              <w:rPr>
                <w:sz w:val="19"/>
                <w:szCs w:val="19"/>
              </w:rPr>
            </w:pPr>
            <w:r w:rsidRPr="00C40F4E">
              <w:rPr>
                <w:sz w:val="19"/>
                <w:szCs w:val="19"/>
              </w:rPr>
              <w:t>Introduce mandatory certification scheme for RAC specialists and enterprises</w:t>
            </w:r>
          </w:p>
          <w:p w14:paraId="4CD9DFB4" w14:textId="77777777" w:rsidR="001F31FC" w:rsidRPr="00C40F4E" w:rsidRDefault="001F31FC" w:rsidP="00C40F4E">
            <w:pPr>
              <w:suppressAutoHyphens/>
              <w:spacing w:after="120"/>
              <w:jc w:val="left"/>
              <w:rPr>
                <w:sz w:val="19"/>
                <w:szCs w:val="19"/>
              </w:rPr>
            </w:pPr>
            <w:r w:rsidRPr="00C40F4E">
              <w:rPr>
                <w:sz w:val="19"/>
                <w:szCs w:val="19"/>
              </w:rPr>
              <w:t>Include HFC-based equipment into leakage check system</w:t>
            </w:r>
          </w:p>
          <w:p w14:paraId="5D67E6CA" w14:textId="77777777" w:rsidR="001F31FC" w:rsidRPr="00C40F4E" w:rsidRDefault="001F31FC" w:rsidP="00C40F4E">
            <w:pPr>
              <w:suppressAutoHyphens/>
              <w:spacing w:after="120"/>
              <w:jc w:val="left"/>
              <w:rPr>
                <w:sz w:val="19"/>
                <w:szCs w:val="19"/>
              </w:rPr>
            </w:pPr>
            <w:r w:rsidRPr="00C40F4E">
              <w:rPr>
                <w:sz w:val="19"/>
                <w:szCs w:val="19"/>
              </w:rPr>
              <w:t>Strengthen control mechanisms and refrigerant management regulations</w:t>
            </w:r>
          </w:p>
          <w:p w14:paraId="760DAA85" w14:textId="77777777" w:rsidR="001F31FC" w:rsidRPr="00C40F4E" w:rsidRDefault="001F31FC" w:rsidP="00C40F4E">
            <w:pPr>
              <w:suppressAutoHyphens/>
              <w:spacing w:after="120"/>
              <w:ind w:left="3"/>
              <w:jc w:val="left"/>
              <w:rPr>
                <w:sz w:val="19"/>
                <w:szCs w:val="19"/>
                <w:lang w:eastAsia="en-CA"/>
              </w:rPr>
            </w:pPr>
            <w:r w:rsidRPr="00C40F4E">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553BA0A" w14:textId="77777777" w:rsidR="001F31FC" w:rsidRPr="00C40F4E" w:rsidRDefault="001F31FC" w:rsidP="00C40F4E">
            <w:pPr>
              <w:suppressAutoHyphens/>
              <w:jc w:val="right"/>
              <w:rPr>
                <w:sz w:val="19"/>
                <w:szCs w:val="19"/>
                <w:lang w:eastAsia="en-CA"/>
              </w:rPr>
            </w:pPr>
            <w:r w:rsidRPr="00C40F4E">
              <w:rPr>
                <w:sz w:val="19"/>
                <w:szCs w:val="19"/>
                <w:lang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814BFB6" w14:textId="77777777" w:rsidR="001F31FC" w:rsidRPr="00C40F4E" w:rsidRDefault="001F31FC" w:rsidP="00C40F4E">
            <w:pPr>
              <w:suppressAutoHyphens/>
              <w:jc w:val="right"/>
              <w:rPr>
                <w:sz w:val="19"/>
                <w:szCs w:val="19"/>
                <w:lang w:eastAsia="en-CA"/>
              </w:rPr>
            </w:pPr>
            <w:r w:rsidRPr="00C40F4E">
              <w:rPr>
                <w:sz w:val="19"/>
                <w:szCs w:val="19"/>
                <w:lang w:eastAsia="en-CA"/>
              </w:rPr>
              <w:t>420,000</w:t>
            </w:r>
          </w:p>
        </w:tc>
      </w:tr>
      <w:tr w:rsidR="001F31FC" w:rsidRPr="00C40F4E" w14:paraId="24586C90"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BF33E2" w14:textId="77777777" w:rsidR="001F31FC" w:rsidRPr="00C40F4E" w:rsidRDefault="001F31FC" w:rsidP="00C40F4E">
            <w:pPr>
              <w:suppressAutoHyphens/>
              <w:jc w:val="left"/>
              <w:rPr>
                <w:sz w:val="19"/>
                <w:szCs w:val="19"/>
                <w:lang w:eastAsia="en-CA"/>
              </w:rPr>
            </w:pPr>
            <w:r w:rsidRPr="00C40F4E">
              <w:rPr>
                <w:sz w:val="19"/>
                <w:szCs w:val="19"/>
                <w:lang w:eastAsia="en-CA"/>
              </w:rPr>
              <w:t>Customs capacity</w:t>
            </w:r>
            <w:r w:rsidRPr="00C40F4E">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4136264A" w14:textId="77777777" w:rsidR="001F31FC" w:rsidRPr="00C40F4E" w:rsidRDefault="001F31FC" w:rsidP="00C40F4E">
            <w:pPr>
              <w:spacing w:after="80"/>
              <w:jc w:val="left"/>
              <w:rPr>
                <w:sz w:val="19"/>
                <w:szCs w:val="19"/>
              </w:rPr>
            </w:pPr>
            <w:r w:rsidRPr="00C40F4E">
              <w:rPr>
                <w:sz w:val="19"/>
                <w:szCs w:val="19"/>
              </w:rPr>
              <w:t>Train for 60 customs and enforcement officers</w:t>
            </w:r>
          </w:p>
          <w:p w14:paraId="5567BFC5" w14:textId="77777777" w:rsidR="001F31FC" w:rsidRPr="00C40F4E" w:rsidRDefault="001F31FC" w:rsidP="00C40F4E">
            <w:pPr>
              <w:spacing w:after="80"/>
              <w:jc w:val="left"/>
              <w:rPr>
                <w:sz w:val="19"/>
                <w:szCs w:val="19"/>
              </w:rPr>
            </w:pPr>
            <w:r w:rsidRPr="00C40F4E">
              <w:rPr>
                <w:sz w:val="19"/>
                <w:szCs w:val="19"/>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0834CF12" w14:textId="77777777" w:rsidR="001F31FC" w:rsidRPr="00C40F4E" w:rsidRDefault="001F31FC" w:rsidP="00C40F4E">
            <w:pPr>
              <w:suppressAutoHyphens/>
              <w:jc w:val="right"/>
              <w:rPr>
                <w:sz w:val="19"/>
                <w:szCs w:val="19"/>
                <w:lang w:eastAsia="en-CA"/>
              </w:rPr>
            </w:pPr>
            <w:r w:rsidRPr="00C40F4E">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CF8AB98" w14:textId="77777777" w:rsidR="001F31FC" w:rsidRPr="00C40F4E" w:rsidRDefault="001F31FC" w:rsidP="00C40F4E">
            <w:pPr>
              <w:suppressAutoHyphens/>
              <w:spacing w:after="80"/>
              <w:jc w:val="left"/>
              <w:rPr>
                <w:sz w:val="19"/>
                <w:szCs w:val="19"/>
              </w:rPr>
            </w:pPr>
            <w:r w:rsidRPr="00C40F4E">
              <w:rPr>
                <w:sz w:val="19"/>
                <w:szCs w:val="19"/>
              </w:rPr>
              <w:t>Train 60 customs officers on Montreal Protocol and HFC control</w:t>
            </w:r>
          </w:p>
          <w:p w14:paraId="1ADBE00E" w14:textId="77777777" w:rsidR="001F31FC" w:rsidRPr="00C40F4E" w:rsidRDefault="001F31FC" w:rsidP="00C40F4E">
            <w:pPr>
              <w:suppressAutoHyphens/>
              <w:spacing w:after="80"/>
              <w:jc w:val="left"/>
              <w:rPr>
                <w:sz w:val="19"/>
                <w:szCs w:val="19"/>
              </w:rPr>
            </w:pPr>
            <w:r w:rsidRPr="00C40F4E">
              <w:rPr>
                <w:sz w:val="19"/>
                <w:szCs w:val="19"/>
              </w:rPr>
              <w:t>Upgrade customs training curriculum to include HFCs, low</w:t>
            </w:r>
            <w:r w:rsidRPr="00C40F4E">
              <w:rPr>
                <w:sz w:val="19"/>
                <w:szCs w:val="19"/>
              </w:rPr>
              <w:noBreakHyphen/>
              <w:t>GWP refrigerants, new HS codes</w:t>
            </w:r>
          </w:p>
          <w:p w14:paraId="002F3A0E" w14:textId="77777777" w:rsidR="001F31FC" w:rsidRPr="00C40F4E" w:rsidRDefault="001F31FC" w:rsidP="00C40F4E">
            <w:pPr>
              <w:suppressAutoHyphens/>
              <w:spacing w:after="80"/>
              <w:jc w:val="left"/>
              <w:rPr>
                <w:sz w:val="19"/>
                <w:szCs w:val="19"/>
              </w:rPr>
            </w:pPr>
            <w:r w:rsidRPr="00C40F4E">
              <w:rPr>
                <w:sz w:val="19"/>
                <w:szCs w:val="19"/>
              </w:rPr>
              <w:t>Train customs trainers</w:t>
            </w:r>
          </w:p>
          <w:p w14:paraId="2ED2CAB5" w14:textId="77777777" w:rsidR="001F31FC" w:rsidRPr="00C40F4E" w:rsidRDefault="001F31FC" w:rsidP="00C40F4E">
            <w:pPr>
              <w:suppressAutoHyphens/>
              <w:spacing w:after="80"/>
              <w:jc w:val="left"/>
              <w:rPr>
                <w:sz w:val="19"/>
                <w:szCs w:val="19"/>
              </w:rPr>
            </w:pPr>
            <w:r w:rsidRPr="00C40F4E">
              <w:rPr>
                <w:sz w:val="19"/>
                <w:szCs w:val="19"/>
              </w:rPr>
              <w:t xml:space="preserve">Train 40 enforcement officers and 40 importers and clearance agents </w:t>
            </w:r>
          </w:p>
          <w:p w14:paraId="67B74E41" w14:textId="77777777" w:rsidR="001F31FC" w:rsidRPr="00C40F4E" w:rsidRDefault="001F31FC" w:rsidP="00C40F4E">
            <w:pPr>
              <w:suppressAutoHyphens/>
              <w:spacing w:after="80"/>
              <w:jc w:val="left"/>
              <w:rPr>
                <w:sz w:val="19"/>
                <w:szCs w:val="19"/>
              </w:rPr>
            </w:pPr>
            <w:r w:rsidRPr="00C40F4E">
              <w:rPr>
                <w:sz w:val="19"/>
                <w:szCs w:val="19"/>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E420D4B" w14:textId="77777777" w:rsidR="001F31FC" w:rsidRPr="00C40F4E" w:rsidRDefault="001F31FC" w:rsidP="00C40F4E">
            <w:pPr>
              <w:suppressAutoHyphens/>
              <w:jc w:val="right"/>
              <w:rPr>
                <w:sz w:val="19"/>
                <w:szCs w:val="19"/>
                <w:lang w:eastAsia="en-CA"/>
              </w:rPr>
            </w:pPr>
            <w:r w:rsidRPr="00C40F4E">
              <w:rPr>
                <w:sz w:val="19"/>
                <w:szCs w:val="19"/>
                <w:lang w:eastAsia="en-CA"/>
              </w:rPr>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704F5D9" w14:textId="77777777" w:rsidR="001F31FC" w:rsidRPr="00C40F4E" w:rsidRDefault="001F31FC" w:rsidP="00C40F4E">
            <w:pPr>
              <w:suppressAutoHyphens/>
              <w:jc w:val="right"/>
              <w:rPr>
                <w:sz w:val="19"/>
                <w:szCs w:val="19"/>
                <w:lang w:eastAsia="en-CA"/>
              </w:rPr>
            </w:pPr>
            <w:r w:rsidRPr="00C40F4E">
              <w:rPr>
                <w:sz w:val="19"/>
                <w:szCs w:val="19"/>
                <w:lang w:eastAsia="en-CA"/>
              </w:rPr>
              <w:t>198,000</w:t>
            </w:r>
          </w:p>
        </w:tc>
      </w:tr>
      <w:tr w:rsidR="001F31FC" w:rsidRPr="00C40F4E" w14:paraId="455534E2"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F4984E9" w14:textId="77777777" w:rsidR="001F31FC" w:rsidRPr="00C40F4E" w:rsidRDefault="001F31FC" w:rsidP="00C40F4E">
            <w:pPr>
              <w:suppressAutoHyphens/>
              <w:jc w:val="left"/>
              <w:rPr>
                <w:sz w:val="19"/>
                <w:szCs w:val="19"/>
                <w:lang w:eastAsia="en-CA"/>
              </w:rPr>
            </w:pPr>
            <w:r w:rsidRPr="00C40F4E">
              <w:rPr>
                <w:sz w:val="19"/>
                <w:szCs w:val="19"/>
                <w:lang w:eastAsia="en-CA"/>
              </w:rPr>
              <w:t>Technician capacity</w:t>
            </w:r>
            <w:r w:rsidRPr="00C40F4E">
              <w:rPr>
                <w:sz w:val="19"/>
                <w:szCs w:val="19"/>
                <w:lang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727CCC1D" w14:textId="77777777" w:rsidR="001F31FC" w:rsidRPr="00C40F4E" w:rsidRDefault="001F31FC" w:rsidP="00C40F4E">
            <w:pPr>
              <w:spacing w:after="80"/>
              <w:jc w:val="left"/>
              <w:rPr>
                <w:sz w:val="19"/>
                <w:szCs w:val="19"/>
              </w:rPr>
            </w:pPr>
            <w:r w:rsidRPr="00C40F4E">
              <w:rPr>
                <w:sz w:val="19"/>
                <w:szCs w:val="19"/>
              </w:rPr>
              <w:t>Update technician training curricula</w:t>
            </w:r>
          </w:p>
          <w:p w14:paraId="38AF5CE9" w14:textId="77777777" w:rsidR="001F31FC" w:rsidRPr="00C40F4E" w:rsidRDefault="001F31FC" w:rsidP="00C40F4E">
            <w:pPr>
              <w:spacing w:after="80"/>
              <w:jc w:val="left"/>
              <w:rPr>
                <w:sz w:val="19"/>
                <w:szCs w:val="19"/>
              </w:rPr>
            </w:pPr>
            <w:r w:rsidRPr="00C40F4E">
              <w:rPr>
                <w:sz w:val="19"/>
                <w:szCs w:val="19"/>
              </w:rPr>
              <w:t>Train 1,600 RAC technicians on good refrigeration practices</w:t>
            </w:r>
          </w:p>
          <w:p w14:paraId="3A8C3189" w14:textId="77777777" w:rsidR="001F31FC" w:rsidRPr="00C40F4E" w:rsidRDefault="001F31FC" w:rsidP="00C40F4E">
            <w:pPr>
              <w:spacing w:after="80"/>
              <w:jc w:val="left"/>
              <w:rPr>
                <w:sz w:val="19"/>
                <w:szCs w:val="19"/>
              </w:rPr>
            </w:pPr>
            <w:r w:rsidRPr="00C40F4E">
              <w:rPr>
                <w:sz w:val="19"/>
                <w:szCs w:val="19"/>
              </w:rPr>
              <w:t>Develop specifications for use and installation of equipment containing flammable refrigerants</w:t>
            </w:r>
          </w:p>
          <w:p w14:paraId="2F5514E9" w14:textId="77777777" w:rsidR="001F31FC" w:rsidRPr="00C40F4E" w:rsidRDefault="001F31FC" w:rsidP="00C40F4E">
            <w:pPr>
              <w:spacing w:after="80"/>
              <w:jc w:val="left"/>
              <w:rPr>
                <w:sz w:val="19"/>
                <w:szCs w:val="19"/>
              </w:rPr>
            </w:pPr>
            <w:r w:rsidRPr="00C40F4E">
              <w:rPr>
                <w:sz w:val="19"/>
                <w:szCs w:val="19"/>
              </w:rPr>
              <w:t>Provide six sets of equipment to training centres</w:t>
            </w:r>
          </w:p>
          <w:p w14:paraId="6E0FF4B3" w14:textId="77777777" w:rsidR="001F31FC" w:rsidRPr="00C40F4E" w:rsidRDefault="001F31FC" w:rsidP="00C40F4E">
            <w:pPr>
              <w:spacing w:after="80"/>
              <w:jc w:val="left"/>
              <w:rPr>
                <w:sz w:val="19"/>
                <w:szCs w:val="19"/>
              </w:rPr>
            </w:pPr>
            <w:r w:rsidRPr="00C40F4E">
              <w:rPr>
                <w:sz w:val="19"/>
                <w:szCs w:val="19"/>
              </w:rPr>
              <w:t>Implement the technician certification programme</w:t>
            </w:r>
          </w:p>
          <w:p w14:paraId="752B70DC" w14:textId="77777777" w:rsidR="001F31FC" w:rsidRPr="00C40F4E" w:rsidRDefault="001F31FC" w:rsidP="00C40F4E">
            <w:pPr>
              <w:spacing w:after="80"/>
              <w:jc w:val="left"/>
              <w:rPr>
                <w:sz w:val="19"/>
                <w:szCs w:val="19"/>
              </w:rPr>
            </w:pPr>
            <w:r w:rsidRPr="00C40F4E">
              <w:rPr>
                <w:sz w:val="19"/>
                <w:szCs w:val="19"/>
              </w:rPr>
              <w:t>Provide leak detectors to 700 certified technicians</w:t>
            </w:r>
          </w:p>
          <w:p w14:paraId="1E958F40" w14:textId="77777777" w:rsidR="001F31FC" w:rsidRPr="00C40F4E" w:rsidRDefault="001F31FC" w:rsidP="00C40F4E">
            <w:pPr>
              <w:spacing w:after="80"/>
              <w:jc w:val="left"/>
              <w:rPr>
                <w:sz w:val="19"/>
                <w:szCs w:val="19"/>
              </w:rPr>
            </w:pPr>
            <w:r w:rsidRPr="00C40F4E">
              <w:rPr>
                <w:sz w:val="19"/>
                <w:szCs w:val="19"/>
              </w:rPr>
              <w:t>Study to promote the minimum-leakage programme, including manual and website</w:t>
            </w:r>
          </w:p>
          <w:p w14:paraId="6AA5504E" w14:textId="77777777" w:rsidR="001F31FC" w:rsidRPr="00C40F4E" w:rsidRDefault="001F31FC" w:rsidP="00C40F4E">
            <w:pPr>
              <w:spacing w:after="80"/>
              <w:jc w:val="left"/>
              <w:rPr>
                <w:sz w:val="19"/>
                <w:szCs w:val="19"/>
              </w:rPr>
            </w:pPr>
            <w:r w:rsidRPr="00C40F4E">
              <w:rPr>
                <w:sz w:val="19"/>
                <w:szCs w:val="19"/>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6306BA2B" w14:textId="77777777" w:rsidR="001F31FC" w:rsidRPr="00C40F4E" w:rsidRDefault="001F31FC" w:rsidP="00C40F4E">
            <w:pPr>
              <w:suppressAutoHyphens/>
              <w:jc w:val="right"/>
              <w:rPr>
                <w:sz w:val="19"/>
                <w:szCs w:val="19"/>
                <w:lang w:eastAsia="en-CA"/>
              </w:rPr>
            </w:pPr>
            <w:r w:rsidRPr="00C40F4E">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420EACD" w14:textId="77777777" w:rsidR="001F31FC" w:rsidRPr="00C40F4E" w:rsidRDefault="001F31FC" w:rsidP="00C40F4E">
            <w:pPr>
              <w:spacing w:after="80"/>
              <w:jc w:val="left"/>
              <w:rPr>
                <w:sz w:val="19"/>
                <w:szCs w:val="19"/>
              </w:rPr>
            </w:pPr>
            <w:r w:rsidRPr="00C40F4E">
              <w:rPr>
                <w:sz w:val="19"/>
                <w:szCs w:val="19"/>
              </w:rPr>
              <w:t>Train 360 RAC technicians on good servicing practices</w:t>
            </w:r>
          </w:p>
          <w:p w14:paraId="4DDC7285" w14:textId="77777777" w:rsidR="001F31FC" w:rsidRPr="00C40F4E" w:rsidRDefault="001F31FC" w:rsidP="00C40F4E">
            <w:pPr>
              <w:spacing w:after="80"/>
              <w:jc w:val="left"/>
              <w:rPr>
                <w:sz w:val="19"/>
                <w:szCs w:val="19"/>
              </w:rPr>
            </w:pPr>
            <w:r w:rsidRPr="00C40F4E">
              <w:rPr>
                <w:sz w:val="19"/>
                <w:szCs w:val="19"/>
              </w:rPr>
              <w:t xml:space="preserve">Update MAC training curriculum to incorporate into the national MAC certification system </w:t>
            </w:r>
          </w:p>
          <w:p w14:paraId="1D222D10" w14:textId="77777777" w:rsidR="001F31FC" w:rsidRPr="00C40F4E" w:rsidRDefault="001F31FC" w:rsidP="00C40F4E">
            <w:pPr>
              <w:spacing w:after="80"/>
              <w:jc w:val="left"/>
              <w:rPr>
                <w:sz w:val="19"/>
                <w:szCs w:val="19"/>
              </w:rPr>
            </w:pPr>
            <w:r w:rsidRPr="00C40F4E">
              <w:rPr>
                <w:sz w:val="19"/>
                <w:szCs w:val="19"/>
              </w:rPr>
              <w:t>Train 10-15 MAC trainers and 60 MAC technicians in good servicing practices</w:t>
            </w:r>
          </w:p>
          <w:p w14:paraId="432782FF" w14:textId="77777777" w:rsidR="001F31FC" w:rsidRPr="00C40F4E" w:rsidRDefault="001F31FC" w:rsidP="00C40F4E">
            <w:pPr>
              <w:spacing w:after="80"/>
              <w:jc w:val="left"/>
              <w:rPr>
                <w:sz w:val="19"/>
                <w:szCs w:val="19"/>
              </w:rPr>
            </w:pPr>
            <w:r w:rsidRPr="00C40F4E">
              <w:rPr>
                <w:sz w:val="19"/>
                <w:szCs w:val="19"/>
              </w:rPr>
              <w:t>Provide MAC</w:t>
            </w:r>
            <w:r w:rsidRPr="00C40F4E">
              <w:rPr>
                <w:sz w:val="19"/>
                <w:szCs w:val="19"/>
              </w:rPr>
              <w:noBreakHyphen/>
              <w:t>related university scholarships for 25 women</w:t>
            </w:r>
          </w:p>
          <w:p w14:paraId="5DD955B7" w14:textId="77777777" w:rsidR="001F31FC" w:rsidRPr="00C40F4E" w:rsidRDefault="001F31FC" w:rsidP="00C40F4E">
            <w:pPr>
              <w:spacing w:after="80"/>
              <w:jc w:val="left"/>
              <w:rPr>
                <w:sz w:val="19"/>
                <w:szCs w:val="19"/>
              </w:rPr>
            </w:pPr>
            <w:r w:rsidRPr="00C40F4E">
              <w:rPr>
                <w:sz w:val="19"/>
                <w:szCs w:val="19"/>
              </w:rPr>
              <w:t>Provide tools and equipment to the 360 trained/certified technicians</w:t>
            </w:r>
          </w:p>
          <w:p w14:paraId="75BA2897" w14:textId="77777777" w:rsidR="001F31FC" w:rsidRPr="00C40F4E" w:rsidRDefault="001F31FC" w:rsidP="00C40F4E">
            <w:pPr>
              <w:spacing w:after="80"/>
              <w:jc w:val="left"/>
              <w:rPr>
                <w:sz w:val="19"/>
                <w:szCs w:val="19"/>
              </w:rPr>
            </w:pPr>
            <w:r w:rsidRPr="00C40F4E">
              <w:rPr>
                <w:sz w:val="19"/>
                <w:szCs w:val="19"/>
              </w:rPr>
              <w:t>Provision of tools and equipment to 160 registered servicing workshops</w:t>
            </w:r>
          </w:p>
          <w:p w14:paraId="01B42444" w14:textId="77777777" w:rsidR="001F31FC" w:rsidRPr="00C40F4E" w:rsidRDefault="001F31FC" w:rsidP="00C40F4E">
            <w:pPr>
              <w:spacing w:after="80"/>
              <w:jc w:val="left"/>
              <w:rPr>
                <w:sz w:val="19"/>
                <w:szCs w:val="19"/>
              </w:rPr>
            </w:pPr>
            <w:r w:rsidRPr="00C40F4E">
              <w:rPr>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6DFFE78" w14:textId="77777777" w:rsidR="001F31FC" w:rsidRPr="00C40F4E" w:rsidRDefault="001F31FC" w:rsidP="00C40F4E">
            <w:pPr>
              <w:suppressAutoHyphens/>
              <w:jc w:val="right"/>
              <w:rPr>
                <w:sz w:val="19"/>
                <w:szCs w:val="19"/>
                <w:lang w:eastAsia="en-CA"/>
              </w:rPr>
            </w:pPr>
            <w:r w:rsidRPr="00C40F4E">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A324386" w14:textId="77777777" w:rsidR="001F31FC" w:rsidRPr="00C40F4E" w:rsidRDefault="001F31FC" w:rsidP="00C40F4E">
            <w:pPr>
              <w:suppressAutoHyphens/>
              <w:jc w:val="right"/>
              <w:rPr>
                <w:sz w:val="19"/>
                <w:szCs w:val="19"/>
                <w:lang w:eastAsia="en-CA"/>
              </w:rPr>
            </w:pPr>
            <w:r w:rsidRPr="00C40F4E">
              <w:rPr>
                <w:sz w:val="19"/>
                <w:szCs w:val="19"/>
                <w:lang w:eastAsia="en-CA"/>
              </w:rPr>
              <w:t>1,447,500</w:t>
            </w:r>
          </w:p>
        </w:tc>
      </w:tr>
      <w:tr w:rsidR="001F31FC" w:rsidRPr="00C40F4E" w14:paraId="74E710D5"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0DAADB2" w14:textId="77777777" w:rsidR="001F31FC" w:rsidRPr="00C40F4E" w:rsidRDefault="001F31FC" w:rsidP="00C40F4E">
            <w:pPr>
              <w:suppressAutoHyphens/>
              <w:jc w:val="left"/>
              <w:rPr>
                <w:sz w:val="19"/>
                <w:szCs w:val="19"/>
                <w:lang w:eastAsia="en-CA"/>
              </w:rPr>
            </w:pPr>
            <w:r w:rsidRPr="00C40F4E">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10467F93" w14:textId="77777777" w:rsidR="001F31FC" w:rsidRPr="00C40F4E" w:rsidRDefault="001F31FC" w:rsidP="00C40F4E">
            <w:pPr>
              <w:spacing w:after="80"/>
              <w:jc w:val="left"/>
              <w:rPr>
                <w:sz w:val="19"/>
                <w:szCs w:val="19"/>
              </w:rPr>
            </w:pPr>
            <w:r w:rsidRPr="00C40F4E">
              <w:rPr>
                <w:sz w:val="19"/>
                <w:szCs w:val="19"/>
              </w:rPr>
              <w:t xml:space="preserve">Guidelines for refrigerant RRR for technicians and end users </w:t>
            </w:r>
          </w:p>
          <w:p w14:paraId="7B98F241" w14:textId="77777777" w:rsidR="001F31FC" w:rsidRPr="00C40F4E" w:rsidRDefault="001F31FC" w:rsidP="00C40F4E">
            <w:pPr>
              <w:spacing w:after="80"/>
              <w:jc w:val="left"/>
              <w:rPr>
                <w:sz w:val="19"/>
                <w:szCs w:val="19"/>
              </w:rPr>
            </w:pPr>
            <w:r w:rsidRPr="00C40F4E">
              <w:rPr>
                <w:sz w:val="19"/>
                <w:szCs w:val="19"/>
              </w:rPr>
              <w:t>Study to establish a sustainable RRR infrastructure</w:t>
            </w:r>
          </w:p>
          <w:p w14:paraId="3592AF3C" w14:textId="77777777" w:rsidR="001F31FC" w:rsidRPr="00C40F4E" w:rsidRDefault="001F31FC" w:rsidP="00C40F4E">
            <w:pPr>
              <w:spacing w:after="80"/>
              <w:jc w:val="left"/>
              <w:rPr>
                <w:sz w:val="19"/>
                <w:szCs w:val="19"/>
              </w:rPr>
            </w:pPr>
            <w:r w:rsidRPr="00C40F4E">
              <w:rPr>
                <w:sz w:val="19"/>
                <w:szCs w:val="19"/>
              </w:rPr>
              <w:t>Provision of equipment to four existing centres (reclamation units, refrigerant identifiers, recovery cylinders)</w:t>
            </w:r>
          </w:p>
          <w:p w14:paraId="575961F1" w14:textId="77777777" w:rsidR="001F31FC" w:rsidRPr="00C40F4E" w:rsidRDefault="001F31FC" w:rsidP="00C40F4E">
            <w:pPr>
              <w:spacing w:after="80"/>
              <w:jc w:val="left"/>
              <w:rPr>
                <w:sz w:val="19"/>
                <w:szCs w:val="19"/>
              </w:rPr>
            </w:pPr>
            <w:r w:rsidRPr="00C40F4E">
              <w:rPr>
                <w:sz w:val="19"/>
                <w:szCs w:val="19"/>
              </w:rPr>
              <w:t>Awareness</w:t>
            </w:r>
            <w:r w:rsidRPr="00C40F4E">
              <w:rPr>
                <w:sz w:val="19"/>
                <w:szCs w:val="19"/>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1B0F4FE4" w14:textId="77777777" w:rsidR="001F31FC" w:rsidRPr="00C40F4E" w:rsidRDefault="001F31FC" w:rsidP="00C40F4E">
            <w:pPr>
              <w:suppressAutoHyphens/>
              <w:jc w:val="right"/>
              <w:rPr>
                <w:sz w:val="19"/>
                <w:szCs w:val="19"/>
                <w:lang w:eastAsia="en-CA"/>
              </w:rPr>
            </w:pPr>
            <w:r w:rsidRPr="00C40F4E">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578A28A" w14:textId="77777777" w:rsidR="001F31FC" w:rsidRPr="00C40F4E" w:rsidRDefault="001F31FC" w:rsidP="00C40F4E">
            <w:pPr>
              <w:spacing w:after="80"/>
              <w:jc w:val="left"/>
              <w:rPr>
                <w:sz w:val="19"/>
                <w:szCs w:val="19"/>
              </w:rPr>
            </w:pPr>
            <w:r w:rsidRPr="00C40F4E">
              <w:rPr>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0005143" w14:textId="77777777" w:rsidR="001F31FC" w:rsidRPr="00C40F4E" w:rsidRDefault="001F31FC" w:rsidP="00C40F4E">
            <w:pPr>
              <w:suppressAutoHyphens/>
              <w:jc w:val="right"/>
              <w:rPr>
                <w:sz w:val="19"/>
                <w:szCs w:val="19"/>
                <w:lang w:eastAsia="en-CA"/>
              </w:rPr>
            </w:pPr>
            <w:r w:rsidRPr="00C40F4E">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73A5BF8" w14:textId="77777777" w:rsidR="001F31FC" w:rsidRPr="00C40F4E" w:rsidRDefault="001F31FC" w:rsidP="00C40F4E">
            <w:pPr>
              <w:suppressAutoHyphens/>
              <w:jc w:val="right"/>
              <w:rPr>
                <w:sz w:val="19"/>
                <w:szCs w:val="19"/>
                <w:lang w:eastAsia="en-CA"/>
              </w:rPr>
            </w:pPr>
            <w:r w:rsidRPr="00C40F4E">
              <w:rPr>
                <w:sz w:val="19"/>
                <w:szCs w:val="19"/>
                <w:lang w:eastAsia="en-CA"/>
              </w:rPr>
              <w:t>157,000</w:t>
            </w:r>
          </w:p>
        </w:tc>
      </w:tr>
      <w:tr w:rsidR="001F31FC" w:rsidRPr="00C40F4E" w14:paraId="4AB34150"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7DB01E" w14:textId="77777777" w:rsidR="001F31FC" w:rsidRPr="00C40F4E" w:rsidRDefault="001F31FC" w:rsidP="00C40F4E">
            <w:pPr>
              <w:spacing w:after="80"/>
              <w:jc w:val="left"/>
              <w:rPr>
                <w:sz w:val="19"/>
                <w:szCs w:val="19"/>
                <w:lang w:eastAsia="en-CA"/>
              </w:rPr>
            </w:pPr>
            <w:r w:rsidRPr="00C40F4E">
              <w:rPr>
                <w:sz w:val="19"/>
                <w:szCs w:val="19"/>
                <w:lang w:eastAsia="en-CA"/>
              </w:rPr>
              <w:t>Sector</w:t>
            </w:r>
            <w:r w:rsidRPr="00C40F4E">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3DA48BC" w14:textId="77777777" w:rsidR="001F31FC" w:rsidRPr="00C40F4E" w:rsidRDefault="001F31FC" w:rsidP="00C40F4E">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8254C56" w14:textId="77777777" w:rsidR="001F31FC" w:rsidRPr="00C40F4E" w:rsidRDefault="001F31FC" w:rsidP="00C40F4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9EE326A" w14:textId="77777777" w:rsidR="001F31FC" w:rsidRPr="00C40F4E" w:rsidRDefault="001F31FC" w:rsidP="00C40F4E">
            <w:pPr>
              <w:spacing w:after="80"/>
              <w:jc w:val="left"/>
              <w:rPr>
                <w:sz w:val="19"/>
                <w:szCs w:val="19"/>
              </w:rPr>
            </w:pPr>
            <w:r w:rsidRPr="00C40F4E">
              <w:rPr>
                <w:sz w:val="19"/>
                <w:szCs w:val="19"/>
              </w:rPr>
              <w:t>Study of consumption and use of HFCs in aerosol, solvent, firefighting and foam sectors</w:t>
            </w:r>
          </w:p>
          <w:p w14:paraId="72110F08" w14:textId="77777777" w:rsidR="001F31FC" w:rsidRPr="00C40F4E" w:rsidRDefault="001F31FC" w:rsidP="00C40F4E">
            <w:pPr>
              <w:spacing w:after="80"/>
              <w:jc w:val="left"/>
              <w:rPr>
                <w:sz w:val="19"/>
                <w:szCs w:val="19"/>
              </w:rPr>
            </w:pPr>
            <w:r w:rsidRPr="00C40F4E">
              <w:rPr>
                <w:sz w:val="19"/>
                <w:szCs w:val="19"/>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37A8FC8" w14:textId="77777777" w:rsidR="001F31FC" w:rsidRPr="00C40F4E" w:rsidRDefault="001F31FC" w:rsidP="00C40F4E">
            <w:pPr>
              <w:suppressAutoHyphens/>
              <w:jc w:val="right"/>
              <w:rPr>
                <w:sz w:val="19"/>
                <w:szCs w:val="19"/>
                <w:lang w:eastAsia="en-CA"/>
              </w:rPr>
            </w:pPr>
            <w:r w:rsidRPr="00C40F4E">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FEAB875" w14:textId="77777777" w:rsidR="001F31FC" w:rsidRPr="00C40F4E" w:rsidRDefault="001F31FC" w:rsidP="00C40F4E">
            <w:pPr>
              <w:suppressAutoHyphens/>
              <w:jc w:val="right"/>
              <w:rPr>
                <w:sz w:val="19"/>
                <w:szCs w:val="19"/>
                <w:lang w:eastAsia="en-CA"/>
              </w:rPr>
            </w:pPr>
            <w:r w:rsidRPr="00C40F4E">
              <w:rPr>
                <w:sz w:val="19"/>
                <w:szCs w:val="19"/>
                <w:lang w:eastAsia="en-CA"/>
              </w:rPr>
              <w:t>30,000</w:t>
            </w:r>
          </w:p>
        </w:tc>
      </w:tr>
      <w:tr w:rsidR="001F31FC" w:rsidRPr="00C40F4E" w14:paraId="5003A32F"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DD679D" w14:textId="77777777" w:rsidR="001F31FC" w:rsidRPr="00C40F4E" w:rsidRDefault="001F31FC" w:rsidP="00C40F4E">
            <w:pPr>
              <w:suppressAutoHyphens/>
              <w:jc w:val="left"/>
              <w:rPr>
                <w:sz w:val="19"/>
                <w:szCs w:val="19"/>
                <w:lang w:eastAsia="en-CA"/>
              </w:rPr>
            </w:pPr>
            <w:r w:rsidRPr="00C40F4E">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DDCCBCD" w14:textId="77777777" w:rsidR="001F31FC" w:rsidRPr="00C40F4E" w:rsidRDefault="001F31FC" w:rsidP="00C40F4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3A83422D" w14:textId="77777777" w:rsidR="001F31FC" w:rsidRPr="00C40F4E" w:rsidRDefault="001F31FC" w:rsidP="00C40F4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8E95DB" w14:textId="77777777" w:rsidR="001F31FC" w:rsidRPr="00C40F4E" w:rsidRDefault="001F31FC" w:rsidP="00C40F4E">
            <w:pPr>
              <w:spacing w:after="80"/>
              <w:jc w:val="left"/>
              <w:rPr>
                <w:sz w:val="19"/>
                <w:szCs w:val="19"/>
              </w:rPr>
            </w:pPr>
            <w:r w:rsidRPr="00C40F4E">
              <w:rPr>
                <w:sz w:val="19"/>
                <w:szCs w:val="19"/>
              </w:rPr>
              <w:t>Feasibility study on adapting the domestic AC sector to low-GWP alternative technologies</w:t>
            </w:r>
          </w:p>
          <w:p w14:paraId="7117E6C5" w14:textId="77777777" w:rsidR="001F31FC" w:rsidRPr="00C40F4E" w:rsidRDefault="001F31FC" w:rsidP="00C40F4E">
            <w:pPr>
              <w:spacing w:after="80"/>
              <w:jc w:val="left"/>
              <w:rPr>
                <w:sz w:val="19"/>
                <w:szCs w:val="19"/>
              </w:rPr>
            </w:pPr>
            <w:r w:rsidRPr="00C40F4E">
              <w:rPr>
                <w:sz w:val="19"/>
                <w:szCs w:val="19"/>
              </w:rPr>
              <w:t>Three sessions on latest developments and technologies in collaboration with RAC associations</w:t>
            </w:r>
          </w:p>
          <w:p w14:paraId="3CFD0934" w14:textId="77777777" w:rsidR="001F31FC" w:rsidRPr="00C40F4E" w:rsidRDefault="001F31FC" w:rsidP="00C40F4E">
            <w:pPr>
              <w:spacing w:after="80"/>
              <w:jc w:val="left"/>
              <w:rPr>
                <w:sz w:val="19"/>
                <w:szCs w:val="19"/>
              </w:rPr>
            </w:pPr>
            <w:r w:rsidRPr="00C40F4E">
              <w:rPr>
                <w:sz w:val="19"/>
                <w:szCs w:val="19"/>
              </w:rPr>
              <w:t>Workshops and on-site guidance for 40 large end users to reduce leaks and transition into alternatives</w:t>
            </w:r>
          </w:p>
          <w:p w14:paraId="5256F09F" w14:textId="77777777" w:rsidR="001F31FC" w:rsidRPr="00C40F4E" w:rsidRDefault="001F31FC" w:rsidP="00C40F4E">
            <w:pPr>
              <w:spacing w:after="80"/>
              <w:jc w:val="left"/>
              <w:rPr>
                <w:sz w:val="19"/>
                <w:szCs w:val="19"/>
              </w:rPr>
            </w:pPr>
            <w:r w:rsidRPr="00C40F4E">
              <w:rPr>
                <w:sz w:val="19"/>
                <w:szCs w:val="19"/>
              </w:rPr>
              <w:t>Establish a national refrigerant management system to track controlled substances</w:t>
            </w:r>
          </w:p>
          <w:p w14:paraId="6C59F0B4" w14:textId="77777777" w:rsidR="001F31FC" w:rsidRPr="00C40F4E" w:rsidRDefault="001F31FC" w:rsidP="00C40F4E">
            <w:pPr>
              <w:spacing w:after="80"/>
              <w:jc w:val="left"/>
              <w:rPr>
                <w:sz w:val="19"/>
                <w:szCs w:val="19"/>
              </w:rPr>
            </w:pPr>
            <w:r w:rsidRPr="00C40F4E">
              <w:rPr>
                <w:sz w:val="19"/>
                <w:szCs w:val="19"/>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1742DA3" w14:textId="5619FC75" w:rsidR="001F31FC" w:rsidRPr="00C40F4E" w:rsidRDefault="00490CEE" w:rsidP="00C40F4E">
            <w:pPr>
              <w:suppressAutoHyphens/>
              <w:jc w:val="right"/>
              <w:rPr>
                <w:sz w:val="19"/>
                <w:szCs w:val="19"/>
                <w:lang w:eastAsia="en-CA"/>
              </w:rPr>
            </w:pPr>
            <w:r>
              <w:rPr>
                <w:sz w:val="19"/>
                <w:szCs w:val="19"/>
                <w:lang w:eastAsia="en-CA"/>
              </w:rPr>
              <w:t>150</w:t>
            </w:r>
            <w:r w:rsidR="00DC2E65">
              <w:rPr>
                <w:sz w:val="19"/>
                <w:szCs w:val="19"/>
                <w:lang w:eastAsia="en-CA"/>
              </w:rPr>
              <w:t>,596</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7107B6FB" w14:textId="05B307C9" w:rsidR="001F31FC" w:rsidRPr="00C40F4E" w:rsidRDefault="00DC2E65" w:rsidP="00C40F4E">
            <w:pPr>
              <w:suppressAutoHyphens/>
              <w:jc w:val="right"/>
              <w:rPr>
                <w:sz w:val="19"/>
                <w:szCs w:val="19"/>
                <w:lang w:eastAsia="en-CA"/>
              </w:rPr>
            </w:pPr>
            <w:r>
              <w:rPr>
                <w:sz w:val="19"/>
                <w:szCs w:val="19"/>
                <w:lang w:eastAsia="en-CA"/>
              </w:rPr>
              <w:t>150,596</w:t>
            </w:r>
          </w:p>
        </w:tc>
      </w:tr>
      <w:tr w:rsidR="001F31FC" w:rsidRPr="00C40F4E" w14:paraId="39FA9F07"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982069" w14:textId="77777777" w:rsidR="001F31FC" w:rsidRPr="00C40F4E" w:rsidRDefault="001F31FC" w:rsidP="00C40F4E">
            <w:pPr>
              <w:suppressAutoHyphens/>
              <w:jc w:val="left"/>
              <w:rPr>
                <w:sz w:val="19"/>
                <w:szCs w:val="19"/>
                <w:lang w:eastAsia="en-CA"/>
              </w:rPr>
            </w:pPr>
            <w:r w:rsidRPr="00C40F4E">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052029ED" w14:textId="77777777" w:rsidR="001F31FC" w:rsidRPr="00C40F4E" w:rsidRDefault="001F31FC" w:rsidP="00C40F4E">
            <w:pPr>
              <w:spacing w:after="80"/>
              <w:jc w:val="left"/>
              <w:rPr>
                <w:sz w:val="19"/>
                <w:szCs w:val="19"/>
              </w:rPr>
            </w:pPr>
            <w:r w:rsidRPr="00C40F4E">
              <w:rPr>
                <w:sz w:val="19"/>
                <w:szCs w:val="19"/>
              </w:rPr>
              <w:t>One workshop to develop indicator gender indicators for 20 participants</w:t>
            </w:r>
          </w:p>
          <w:p w14:paraId="3DF50B0A" w14:textId="77777777" w:rsidR="001F31FC" w:rsidRPr="00C40F4E" w:rsidRDefault="001F31FC" w:rsidP="00C40F4E">
            <w:pPr>
              <w:spacing w:after="80"/>
              <w:jc w:val="left"/>
              <w:rPr>
                <w:sz w:val="19"/>
                <w:szCs w:val="19"/>
              </w:rPr>
            </w:pPr>
            <w:r w:rsidRPr="00C40F4E">
              <w:rPr>
                <w:sz w:val="19"/>
                <w:szCs w:val="19"/>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7CB56355" w14:textId="77777777" w:rsidR="001F31FC" w:rsidRPr="00C40F4E" w:rsidRDefault="001F31FC" w:rsidP="00C40F4E">
            <w:pPr>
              <w:suppressAutoHyphens/>
              <w:jc w:val="right"/>
              <w:rPr>
                <w:sz w:val="19"/>
                <w:szCs w:val="19"/>
                <w:lang w:eastAsia="en-CA"/>
              </w:rPr>
            </w:pPr>
            <w:r w:rsidRPr="00C40F4E">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55B0B8E0" w14:textId="77777777" w:rsidR="001F31FC" w:rsidRPr="00C40F4E" w:rsidRDefault="001F31FC" w:rsidP="00C40F4E">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77B15319" w14:textId="77777777" w:rsidR="001F31FC" w:rsidRPr="00C40F4E" w:rsidRDefault="001F31FC" w:rsidP="00C40F4E">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8CDCB3C" w14:textId="77777777" w:rsidR="001F31FC" w:rsidRPr="00C40F4E" w:rsidRDefault="001F31FC" w:rsidP="00C40F4E">
            <w:pPr>
              <w:suppressAutoHyphens/>
              <w:jc w:val="right"/>
              <w:rPr>
                <w:sz w:val="19"/>
                <w:szCs w:val="19"/>
                <w:lang w:eastAsia="en-CA"/>
              </w:rPr>
            </w:pPr>
            <w:r w:rsidRPr="00C40F4E">
              <w:rPr>
                <w:sz w:val="19"/>
                <w:szCs w:val="19"/>
                <w:lang w:eastAsia="en-CA"/>
              </w:rPr>
              <w:t>21,364</w:t>
            </w:r>
          </w:p>
        </w:tc>
      </w:tr>
      <w:tr w:rsidR="001F31FC" w:rsidRPr="00C40F4E" w14:paraId="1B58E293"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EB3AE67" w14:textId="77777777" w:rsidR="001F31FC" w:rsidRPr="00C40F4E" w:rsidRDefault="001F31FC" w:rsidP="00C40F4E">
            <w:pPr>
              <w:suppressAutoHyphens/>
              <w:jc w:val="left"/>
              <w:rPr>
                <w:sz w:val="19"/>
                <w:szCs w:val="19"/>
                <w:lang w:eastAsia="en-CA"/>
              </w:rPr>
            </w:pPr>
            <w:r w:rsidRPr="00C40F4E">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2E367D9C" w14:textId="77777777" w:rsidR="001F31FC" w:rsidRPr="00C40F4E" w:rsidRDefault="001F31FC" w:rsidP="00C40F4E">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B7D9B7E" w14:textId="77777777" w:rsidR="001F31FC" w:rsidRPr="00C40F4E" w:rsidRDefault="001F31FC" w:rsidP="00C40F4E">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C3181A" w14:textId="77777777" w:rsidR="001F31FC" w:rsidRPr="00C40F4E" w:rsidRDefault="001F31FC" w:rsidP="00C40F4E">
            <w:pPr>
              <w:spacing w:after="80"/>
              <w:jc w:val="left"/>
              <w:rPr>
                <w:sz w:val="19"/>
                <w:szCs w:val="19"/>
              </w:rPr>
            </w:pPr>
            <w:r w:rsidRPr="00C40F4E">
              <w:rPr>
                <w:sz w:val="19"/>
                <w:szCs w:val="19"/>
              </w:rPr>
              <w:t>Targeted awareness-raising campaigns on HFCs and low</w:t>
            </w:r>
            <w:r w:rsidRPr="00C40F4E">
              <w:rPr>
                <w:sz w:val="19"/>
                <w:szCs w:val="19"/>
              </w:rPr>
              <w:noBreakHyphen/>
              <w:t>GWP technologies</w:t>
            </w:r>
          </w:p>
          <w:p w14:paraId="03806382" w14:textId="77777777" w:rsidR="001F31FC" w:rsidRPr="00C40F4E" w:rsidRDefault="001F31FC" w:rsidP="00C40F4E">
            <w:pPr>
              <w:spacing w:after="80"/>
              <w:jc w:val="left"/>
              <w:rPr>
                <w:sz w:val="19"/>
                <w:szCs w:val="19"/>
              </w:rPr>
            </w:pPr>
            <w:r w:rsidRPr="00C40F4E">
              <w:rPr>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F761F55" w14:textId="1FAE21B0" w:rsidR="001F31FC" w:rsidRPr="00C40F4E" w:rsidRDefault="004C0287" w:rsidP="00C40F4E">
            <w:pPr>
              <w:suppressAutoHyphens/>
              <w:jc w:val="right"/>
              <w:rPr>
                <w:sz w:val="19"/>
                <w:szCs w:val="19"/>
                <w:lang w:eastAsia="en-CA"/>
              </w:rPr>
            </w:pPr>
            <w:r w:rsidRPr="00C40F4E">
              <w:rPr>
                <w:sz w:val="19"/>
                <w:szCs w:val="19"/>
                <w:lang w:eastAsia="en-CA"/>
              </w:rPr>
              <w:t>48</w:t>
            </w:r>
            <w:r w:rsidR="001F31FC" w:rsidRPr="00C40F4E">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19CE70F" w14:textId="2066AFD9" w:rsidR="001F31FC" w:rsidRPr="00C40F4E" w:rsidRDefault="004C0287" w:rsidP="00C40F4E">
            <w:pPr>
              <w:suppressAutoHyphens/>
              <w:jc w:val="right"/>
              <w:rPr>
                <w:sz w:val="19"/>
                <w:szCs w:val="19"/>
                <w:lang w:eastAsia="en-CA"/>
              </w:rPr>
            </w:pPr>
            <w:r w:rsidRPr="00C40F4E">
              <w:rPr>
                <w:sz w:val="19"/>
                <w:szCs w:val="19"/>
                <w:lang w:eastAsia="en-CA"/>
              </w:rPr>
              <w:t>48</w:t>
            </w:r>
            <w:r w:rsidR="001F31FC" w:rsidRPr="00C40F4E">
              <w:rPr>
                <w:sz w:val="19"/>
                <w:szCs w:val="19"/>
                <w:lang w:eastAsia="en-CA"/>
              </w:rPr>
              <w:t>,000</w:t>
            </w:r>
          </w:p>
        </w:tc>
      </w:tr>
      <w:tr w:rsidR="001F31FC" w:rsidRPr="00C40F4E" w14:paraId="54536A2D" w14:textId="77777777">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F8D6C0" w14:textId="77777777" w:rsidR="001F31FC" w:rsidRPr="00C40F4E" w:rsidRDefault="001F31FC" w:rsidP="00C40F4E">
            <w:pPr>
              <w:suppressAutoHyphens/>
              <w:jc w:val="center"/>
              <w:rPr>
                <w:b/>
                <w:bCs/>
                <w:i/>
                <w:iCs/>
                <w:sz w:val="19"/>
                <w:szCs w:val="19"/>
                <w:lang w:eastAsia="en-CA"/>
              </w:rPr>
            </w:pPr>
            <w:r w:rsidRPr="00C40F4E">
              <w:rPr>
                <w:b/>
                <w:bCs/>
                <w:i/>
                <w:iCs/>
                <w:sz w:val="19"/>
                <w:szCs w:val="19"/>
                <w:lang w:eastAsia="en-CA"/>
              </w:rPr>
              <w:t>Coordination and monitoring</w:t>
            </w:r>
          </w:p>
        </w:tc>
      </w:tr>
      <w:tr w:rsidR="001F31FC" w:rsidRPr="00C40F4E" w14:paraId="29B86FC5" w14:textId="77777777">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F1D25CE" w14:textId="77777777" w:rsidR="001F31FC" w:rsidRPr="00C40F4E" w:rsidRDefault="001F31FC" w:rsidP="00C40F4E">
            <w:pPr>
              <w:suppressAutoHyphens/>
              <w:jc w:val="left"/>
              <w:rPr>
                <w:sz w:val="19"/>
                <w:szCs w:val="19"/>
                <w:lang w:eastAsia="en-CA"/>
              </w:rPr>
            </w:pPr>
            <w:r w:rsidRPr="00C40F4E">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3C400110" w14:textId="77777777" w:rsidR="001F31FC" w:rsidRPr="00C40F4E" w:rsidRDefault="001F31FC" w:rsidP="00C40F4E">
            <w:pPr>
              <w:spacing w:after="80"/>
              <w:jc w:val="left"/>
              <w:rPr>
                <w:sz w:val="19"/>
                <w:szCs w:val="19"/>
              </w:rPr>
            </w:pPr>
            <w:r w:rsidRPr="00C40F4E">
              <w:rPr>
                <w:sz w:val="19"/>
                <w:szCs w:val="19"/>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7E75A99C" w14:textId="77777777" w:rsidR="001F31FC" w:rsidRPr="00C40F4E" w:rsidRDefault="001F31FC" w:rsidP="00C40F4E">
            <w:pPr>
              <w:suppressAutoHyphens/>
              <w:jc w:val="right"/>
              <w:rPr>
                <w:sz w:val="19"/>
                <w:szCs w:val="19"/>
                <w:lang w:eastAsia="en-CA"/>
              </w:rPr>
            </w:pPr>
            <w:r w:rsidRPr="00C40F4E">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F8CDF8" w14:textId="77777777" w:rsidR="001F31FC" w:rsidRPr="00C40F4E" w:rsidRDefault="001F31FC" w:rsidP="00C40F4E">
            <w:pPr>
              <w:spacing w:after="80"/>
              <w:jc w:val="left"/>
              <w:rPr>
                <w:sz w:val="19"/>
                <w:szCs w:val="19"/>
              </w:rPr>
            </w:pPr>
            <w:r w:rsidRPr="00C40F4E">
              <w:rPr>
                <w:sz w:val="19"/>
                <w:szCs w:val="19"/>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E026628" w14:textId="77777777" w:rsidR="001F31FC" w:rsidRPr="00C40F4E" w:rsidRDefault="001F31FC" w:rsidP="00C40F4E">
            <w:pPr>
              <w:suppressAutoHyphens/>
              <w:jc w:val="right"/>
              <w:rPr>
                <w:sz w:val="19"/>
                <w:szCs w:val="19"/>
                <w:lang w:eastAsia="en-CA"/>
              </w:rPr>
            </w:pPr>
            <w:r w:rsidRPr="00C40F4E">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D15D5D0" w14:textId="77777777" w:rsidR="001F31FC" w:rsidRPr="00C40F4E" w:rsidRDefault="001F31FC" w:rsidP="00C40F4E">
            <w:pPr>
              <w:suppressAutoHyphens/>
              <w:jc w:val="right"/>
              <w:rPr>
                <w:sz w:val="19"/>
                <w:szCs w:val="19"/>
                <w:lang w:eastAsia="en-CA"/>
              </w:rPr>
            </w:pPr>
            <w:r w:rsidRPr="00C40F4E">
              <w:rPr>
                <w:sz w:val="19"/>
                <w:szCs w:val="19"/>
                <w:lang w:eastAsia="en-CA"/>
              </w:rPr>
              <w:t>268,632</w:t>
            </w:r>
          </w:p>
        </w:tc>
      </w:tr>
      <w:tr w:rsidR="001F31FC" w:rsidRPr="00C40F4E" w14:paraId="0A1E1C74" w14:textId="77777777">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3A49EED" w14:textId="77777777" w:rsidR="001F31FC" w:rsidRPr="00C40F4E" w:rsidRDefault="001F31FC" w:rsidP="00C40F4E">
            <w:pPr>
              <w:suppressAutoHyphens/>
              <w:jc w:val="left"/>
              <w:rPr>
                <w:b/>
                <w:bCs/>
                <w:sz w:val="19"/>
                <w:szCs w:val="19"/>
                <w:lang w:eastAsia="en-CA"/>
              </w:rPr>
            </w:pPr>
            <w:r w:rsidRPr="00C40F4E">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7D71B313" w14:textId="77777777" w:rsidR="001F31FC" w:rsidRPr="00C40F4E" w:rsidRDefault="001F31FC" w:rsidP="00C40F4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0DEFDCF6" w14:textId="77777777" w:rsidR="001F31FC" w:rsidRPr="00C40F4E" w:rsidRDefault="001F31FC" w:rsidP="00C40F4E">
            <w:pPr>
              <w:suppressAutoHyphens/>
              <w:jc w:val="right"/>
              <w:rPr>
                <w:b/>
                <w:bCs/>
                <w:sz w:val="19"/>
                <w:szCs w:val="19"/>
                <w:lang w:eastAsia="en-CA"/>
              </w:rPr>
            </w:pPr>
            <w:r w:rsidRPr="00C40F4E">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5FC82FD" w14:textId="77777777" w:rsidR="001F31FC" w:rsidRPr="00C40F4E" w:rsidRDefault="001F31FC" w:rsidP="00C40F4E">
            <w:pPr>
              <w:suppressAutoHyphens/>
              <w:jc w:val="left"/>
              <w:rPr>
                <w:b/>
                <w:bCs/>
                <w:sz w:val="19"/>
                <w:szCs w:val="19"/>
                <w:highlight w:val="yellow"/>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0339F18A" w14:textId="1C9D9316" w:rsidR="001F31FC" w:rsidRPr="00482455" w:rsidRDefault="00C7680E" w:rsidP="00C40F4E">
            <w:pPr>
              <w:suppressAutoHyphens/>
              <w:jc w:val="right"/>
              <w:rPr>
                <w:b/>
                <w:bCs/>
                <w:sz w:val="19"/>
                <w:szCs w:val="19"/>
                <w:lang w:eastAsia="en-CA"/>
              </w:rPr>
            </w:pPr>
            <w:r w:rsidRPr="00F21D6F">
              <w:rPr>
                <w:b/>
                <w:bCs/>
                <w:sz w:val="19"/>
                <w:szCs w:val="19"/>
                <w:lang w:eastAsia="en-CA"/>
              </w:rPr>
              <w:t>1,39</w:t>
            </w:r>
            <w:r w:rsidR="00317557" w:rsidRPr="00F21D6F">
              <w:rPr>
                <w:b/>
                <w:bCs/>
                <w:sz w:val="19"/>
                <w:szCs w:val="19"/>
                <w:lang w:eastAsia="en-CA"/>
              </w:rPr>
              <w:t>4</w:t>
            </w:r>
            <w:r w:rsidRPr="00F21D6F">
              <w:rPr>
                <w:b/>
                <w:bCs/>
                <w:sz w:val="19"/>
                <w:szCs w:val="19"/>
                <w:lang w:eastAsia="en-CA"/>
              </w:rPr>
              <w:t>,</w:t>
            </w:r>
            <w:r w:rsidR="00437AB4">
              <w:rPr>
                <w:b/>
                <w:bCs/>
                <w:sz w:val="19"/>
                <w:szCs w:val="19"/>
                <w:lang w:eastAsia="en-CA"/>
              </w:rPr>
              <w:t>949</w:t>
            </w:r>
          </w:p>
        </w:tc>
        <w:tc>
          <w:tcPr>
            <w:tcW w:w="580" w:type="pct"/>
            <w:tcBorders>
              <w:top w:val="single" w:sz="4" w:space="0" w:color="auto"/>
              <w:left w:val="nil"/>
              <w:bottom w:val="single" w:sz="4" w:space="0" w:color="auto"/>
              <w:right w:val="single" w:sz="4" w:space="0" w:color="auto"/>
            </w:tcBorders>
            <w:tcMar>
              <w:left w:w="57" w:type="dxa"/>
              <w:right w:w="57" w:type="dxa"/>
            </w:tcMar>
          </w:tcPr>
          <w:p w14:paraId="60F3F580" w14:textId="5D5C2009" w:rsidR="001F31FC" w:rsidRPr="00C40F4E" w:rsidRDefault="00FE0065" w:rsidP="00C40F4E">
            <w:pPr>
              <w:suppressAutoHyphens/>
              <w:jc w:val="right"/>
              <w:rPr>
                <w:b/>
                <w:bCs/>
                <w:sz w:val="19"/>
                <w:szCs w:val="19"/>
                <w:lang w:eastAsia="en-CA"/>
              </w:rPr>
            </w:pPr>
            <w:r w:rsidRPr="00C40F4E">
              <w:rPr>
                <w:b/>
                <w:bCs/>
                <w:sz w:val="19"/>
                <w:szCs w:val="19"/>
                <w:lang w:eastAsia="en-CA"/>
              </w:rPr>
              <w:t>2,</w:t>
            </w:r>
            <w:r w:rsidR="00BD1D56" w:rsidRPr="00C40F4E">
              <w:rPr>
                <w:b/>
                <w:bCs/>
                <w:sz w:val="19"/>
                <w:szCs w:val="19"/>
                <w:lang w:eastAsia="en-CA"/>
              </w:rPr>
              <w:t>80</w:t>
            </w:r>
            <w:r w:rsidR="00482455">
              <w:rPr>
                <w:b/>
                <w:bCs/>
                <w:sz w:val="19"/>
                <w:szCs w:val="19"/>
                <w:lang w:eastAsia="en-CA"/>
              </w:rPr>
              <w:t>1,785</w:t>
            </w:r>
          </w:p>
        </w:tc>
      </w:tr>
      <w:tr w:rsidR="001F31FC" w:rsidRPr="00C40F4E" w14:paraId="72E119C1" w14:textId="77777777">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036364D" w14:textId="77777777" w:rsidR="001F31FC" w:rsidRPr="00C40F4E" w:rsidRDefault="001F31FC" w:rsidP="00C40F4E">
            <w:pPr>
              <w:suppressAutoHyphens/>
              <w:jc w:val="left"/>
              <w:rPr>
                <w:b/>
                <w:bCs/>
                <w:sz w:val="19"/>
                <w:szCs w:val="19"/>
                <w:lang w:eastAsia="en-CA"/>
              </w:rPr>
            </w:pPr>
            <w:r w:rsidRPr="00C40F4E">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7ACE0F98" w14:textId="77777777" w:rsidR="001F31FC" w:rsidRPr="00C40F4E" w:rsidRDefault="001F31FC" w:rsidP="00C40F4E">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4E394270" w14:textId="03B817C6" w:rsidR="001F31FC" w:rsidRPr="00C40F4E" w:rsidRDefault="001F31FC" w:rsidP="00C40F4E">
            <w:pPr>
              <w:suppressAutoHyphens/>
              <w:jc w:val="center"/>
              <w:rPr>
                <w:b/>
                <w:bCs/>
                <w:sz w:val="19"/>
                <w:szCs w:val="19"/>
                <w:lang w:eastAsia="en-CA"/>
              </w:rPr>
            </w:pPr>
            <w:r w:rsidRPr="00C40F4E">
              <w:rPr>
                <w:b/>
                <w:bCs/>
                <w:sz w:val="19"/>
                <w:szCs w:val="19"/>
                <w:lang w:eastAsia="en-CA"/>
              </w:rPr>
              <w:t>5</w:t>
            </w:r>
            <w:r w:rsidR="00FD4887" w:rsidRPr="00C40F4E">
              <w:rPr>
                <w:b/>
                <w:bCs/>
                <w:sz w:val="19"/>
                <w:szCs w:val="19"/>
                <w:lang w:eastAsia="en-CA"/>
              </w:rPr>
              <w:t>0.2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05B6A539" w14:textId="77777777" w:rsidR="001F31FC" w:rsidRPr="00C40F4E" w:rsidRDefault="001F31FC" w:rsidP="00C40F4E">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4AED29B6" w14:textId="66528ADC" w:rsidR="001F31FC" w:rsidRPr="00C40F4E" w:rsidRDefault="00FD4887" w:rsidP="00C40F4E">
            <w:pPr>
              <w:suppressAutoHyphens/>
              <w:jc w:val="center"/>
              <w:rPr>
                <w:b/>
                <w:bCs/>
                <w:sz w:val="19"/>
                <w:szCs w:val="19"/>
                <w:lang w:eastAsia="en-CA"/>
              </w:rPr>
            </w:pPr>
            <w:r w:rsidRPr="00C40F4E">
              <w:rPr>
                <w:b/>
                <w:bCs/>
                <w:sz w:val="19"/>
                <w:szCs w:val="19"/>
                <w:lang w:eastAsia="en-CA"/>
              </w:rPr>
              <w:t>49.8</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07661931" w14:textId="77777777" w:rsidR="001F31FC" w:rsidRPr="00C40F4E" w:rsidRDefault="001F31FC" w:rsidP="00C40F4E">
            <w:pPr>
              <w:suppressAutoHyphens/>
              <w:jc w:val="center"/>
              <w:rPr>
                <w:b/>
                <w:bCs/>
                <w:sz w:val="19"/>
                <w:szCs w:val="19"/>
                <w:lang w:eastAsia="en-CA"/>
              </w:rPr>
            </w:pPr>
            <w:r w:rsidRPr="00C40F4E">
              <w:rPr>
                <w:b/>
                <w:bCs/>
                <w:sz w:val="19"/>
                <w:szCs w:val="19"/>
                <w:lang w:eastAsia="en-CA"/>
              </w:rPr>
              <w:t>100</w:t>
            </w:r>
          </w:p>
        </w:tc>
      </w:tr>
    </w:tbl>
    <w:p w14:paraId="40A600B7" w14:textId="75984819" w:rsidR="001F31FC" w:rsidRPr="00C40F4E" w:rsidRDefault="001F31FC" w:rsidP="00C40F4E"/>
    <w:p w14:paraId="1DDA5E33" w14:textId="77777777" w:rsidR="00711BE6" w:rsidRPr="00C40F4E" w:rsidRDefault="00711BE6" w:rsidP="00C40F4E">
      <w:pPr>
        <w:jc w:val="center"/>
      </w:pPr>
    </w:p>
    <w:p w14:paraId="25D38EA1" w14:textId="77777777" w:rsidR="002533A2" w:rsidRPr="00C40F4E" w:rsidRDefault="002533A2" w:rsidP="00C40F4E">
      <w:pPr>
        <w:jc w:val="center"/>
      </w:pPr>
    </w:p>
    <w:p w14:paraId="44B53051" w14:textId="77777777" w:rsidR="002533A2" w:rsidRPr="00C40F4E" w:rsidRDefault="002533A2" w:rsidP="00C40F4E">
      <w:pPr>
        <w:jc w:val="center"/>
      </w:pPr>
    </w:p>
    <w:p w14:paraId="2D2CB53E" w14:textId="77777777" w:rsidR="002533A2" w:rsidRPr="00C40F4E" w:rsidRDefault="002533A2" w:rsidP="00C40F4E">
      <w:pPr>
        <w:jc w:val="center"/>
      </w:pPr>
    </w:p>
    <w:p w14:paraId="3D36951E" w14:textId="77777777" w:rsidR="002533A2" w:rsidRPr="00C40F4E" w:rsidRDefault="002533A2" w:rsidP="00C40F4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40F4E" w14:paraId="5340B163" w14:textId="77777777" w:rsidTr="00B42A72">
        <w:tc>
          <w:tcPr>
            <w:tcW w:w="1871" w:type="dxa"/>
          </w:tcPr>
          <w:p w14:paraId="5D5C9275" w14:textId="77777777" w:rsidR="00E85409" w:rsidRPr="00C40F4E" w:rsidRDefault="00E85409" w:rsidP="00C40F4E"/>
        </w:tc>
        <w:tc>
          <w:tcPr>
            <w:tcW w:w="1872" w:type="dxa"/>
          </w:tcPr>
          <w:p w14:paraId="436B7ABB" w14:textId="77777777" w:rsidR="00E85409" w:rsidRPr="00C40F4E" w:rsidRDefault="00E85409" w:rsidP="00C40F4E"/>
        </w:tc>
        <w:tc>
          <w:tcPr>
            <w:tcW w:w="1872" w:type="dxa"/>
            <w:tcBorders>
              <w:bottom w:val="single" w:sz="4" w:space="0" w:color="auto"/>
            </w:tcBorders>
          </w:tcPr>
          <w:p w14:paraId="0D5024D0" w14:textId="77777777" w:rsidR="00E85409" w:rsidRPr="00C40F4E" w:rsidRDefault="00E85409" w:rsidP="00C40F4E"/>
        </w:tc>
        <w:tc>
          <w:tcPr>
            <w:tcW w:w="1872" w:type="dxa"/>
          </w:tcPr>
          <w:p w14:paraId="56A100F9" w14:textId="77777777" w:rsidR="00E85409" w:rsidRPr="00C40F4E" w:rsidRDefault="00E85409" w:rsidP="00C40F4E"/>
        </w:tc>
        <w:tc>
          <w:tcPr>
            <w:tcW w:w="1873" w:type="dxa"/>
          </w:tcPr>
          <w:p w14:paraId="79AF403F" w14:textId="77777777" w:rsidR="00E85409" w:rsidRPr="00C40F4E" w:rsidRDefault="00E85409" w:rsidP="00C40F4E"/>
        </w:tc>
      </w:tr>
    </w:tbl>
    <w:p w14:paraId="73E21095" w14:textId="77777777" w:rsidR="00E85409" w:rsidRPr="009B0D30" w:rsidRDefault="00E85409" w:rsidP="00C40F4E">
      <w:pPr>
        <w:jc w:val="center"/>
      </w:pPr>
    </w:p>
    <w:sectPr w:rsidR="00E85409" w:rsidRPr="009B0D30" w:rsidSect="00ED4C6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83983" w14:textId="77777777" w:rsidR="00182CA0" w:rsidRPr="00C40F4E" w:rsidRDefault="00182CA0" w:rsidP="004A504B">
      <w:r w:rsidRPr="00C40F4E">
        <w:separator/>
      </w:r>
    </w:p>
  </w:endnote>
  <w:endnote w:type="continuationSeparator" w:id="0">
    <w:p w14:paraId="02BB221B" w14:textId="77777777" w:rsidR="00182CA0" w:rsidRPr="00C40F4E" w:rsidRDefault="00182CA0" w:rsidP="004A504B">
      <w:r w:rsidRPr="00C40F4E">
        <w:continuationSeparator/>
      </w:r>
    </w:p>
  </w:endnote>
  <w:endnote w:type="continuationNotice" w:id="1">
    <w:p w14:paraId="192CC493" w14:textId="77777777" w:rsidR="00182CA0" w:rsidRPr="00C40F4E" w:rsidRDefault="00182C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BB98"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DA9A" w14:textId="77777777" w:rsidR="00711BE6" w:rsidRPr="00C40F4E" w:rsidRDefault="00711BE6">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444D" w14:textId="77777777" w:rsidR="003C0B50" w:rsidRPr="00C40F4E"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6CF31FAD" w14:textId="77777777" w:rsidR="00711BE6" w:rsidRPr="00C40F4E" w:rsidRDefault="003C0B50" w:rsidP="00BD666E">
    <w:pPr>
      <w:pBdr>
        <w:top w:val="single" w:sz="4" w:space="1" w:color="auto"/>
        <w:left w:val="single" w:sz="4" w:space="4" w:color="auto"/>
        <w:bottom w:val="single" w:sz="4" w:space="1" w:color="auto"/>
        <w:right w:val="single" w:sz="4" w:space="4" w:color="auto"/>
      </w:pBdr>
      <w:jc w:val="center"/>
      <w:rPr>
        <w:sz w:val="18"/>
        <w:szCs w:val="18"/>
      </w:rPr>
    </w:pPr>
    <w:r w:rsidRPr="00C40F4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6132AA8" w14:textId="77777777" w:rsidR="00BD666E" w:rsidRPr="00C40F4E" w:rsidRDefault="00BD666E"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E030" w14:textId="77777777" w:rsidR="00260B89" w:rsidRPr="00C40F4E" w:rsidRDefault="00260B89" w:rsidP="003C0B50">
    <w:pPr>
      <w:pBdr>
        <w:top w:val="single" w:sz="4" w:space="1" w:color="auto"/>
        <w:left w:val="single" w:sz="4" w:space="4" w:color="auto"/>
        <w:bottom w:val="single" w:sz="4" w:space="1" w:color="auto"/>
        <w:right w:val="single" w:sz="4" w:space="4" w:color="auto"/>
      </w:pBdr>
      <w:jc w:val="center"/>
      <w:rPr>
        <w:sz w:val="8"/>
        <w:szCs w:val="8"/>
      </w:rPr>
    </w:pPr>
  </w:p>
  <w:p w14:paraId="377389C6" w14:textId="77777777" w:rsidR="00260B89" w:rsidRPr="00C40F4E" w:rsidRDefault="00260B89" w:rsidP="00BD666E">
    <w:pPr>
      <w:pBdr>
        <w:top w:val="single" w:sz="4" w:space="1" w:color="auto"/>
        <w:left w:val="single" w:sz="4" w:space="4" w:color="auto"/>
        <w:bottom w:val="single" w:sz="4" w:space="1" w:color="auto"/>
        <w:right w:val="single" w:sz="4" w:space="4" w:color="auto"/>
      </w:pBdr>
      <w:jc w:val="center"/>
      <w:rPr>
        <w:sz w:val="18"/>
        <w:szCs w:val="18"/>
      </w:rPr>
    </w:pPr>
    <w:r w:rsidRPr="00C40F4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6793FD4" w14:textId="77777777" w:rsidR="00260B89" w:rsidRPr="00C40F4E" w:rsidRDefault="00260B89"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3B3C"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14</w:t>
    </w:r>
    <w:r w:rsidRPr="00C40F4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34B5" w14:textId="77777777" w:rsidR="002E5DA7" w:rsidRPr="00C40F4E" w:rsidRDefault="002E5DA7">
    <w:pPr>
      <w:jc w:val="center"/>
    </w:pPr>
    <w:r w:rsidRPr="00C40F4E">
      <w:fldChar w:fldCharType="begin"/>
    </w:r>
    <w:r w:rsidRPr="00C40F4E">
      <w:instrText xml:space="preserve"> PAGE </w:instrText>
    </w:r>
    <w:r w:rsidRPr="00C40F4E">
      <w:fldChar w:fldCharType="separate"/>
    </w:r>
    <w:r w:rsidRPr="00C40F4E">
      <w:t>13</w:t>
    </w:r>
    <w:r w:rsidRPr="00C40F4E">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BDBC"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2</w:t>
    </w:r>
    <w:r w:rsidRPr="00C40F4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3DC4" w14:textId="77777777" w:rsidR="00DC6A10" w:rsidRPr="00C40F4E" w:rsidRDefault="00BC2495">
    <w:pPr>
      <w:jc w:val="center"/>
    </w:pPr>
    <w:r w:rsidRPr="00C40F4E">
      <w:fldChar w:fldCharType="begin"/>
    </w:r>
    <w:r w:rsidR="00851352" w:rsidRPr="00C40F4E">
      <w:instrText xml:space="preserve"> PAGE </w:instrText>
    </w:r>
    <w:r w:rsidRPr="00C40F4E">
      <w:fldChar w:fldCharType="separate"/>
    </w:r>
    <w:r w:rsidR="00E753E8" w:rsidRPr="00C40F4E">
      <w:t>3</w:t>
    </w:r>
    <w:r w:rsidRPr="00C40F4E">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356" w14:textId="77777777" w:rsidR="004E7F9C" w:rsidRPr="00C40F4E"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C40F4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B49596" w14:textId="77777777" w:rsidR="004E7F9C" w:rsidRPr="00C40F4E"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96AB" w14:textId="77777777" w:rsidR="00182CA0" w:rsidRPr="00C40F4E" w:rsidRDefault="00182CA0" w:rsidP="004A504B">
      <w:r w:rsidRPr="00C40F4E">
        <w:separator/>
      </w:r>
    </w:p>
  </w:footnote>
  <w:footnote w:type="continuationSeparator" w:id="0">
    <w:p w14:paraId="482AA0EE" w14:textId="77777777" w:rsidR="00182CA0" w:rsidRPr="00C40F4E" w:rsidRDefault="00182CA0" w:rsidP="004A504B">
      <w:r w:rsidRPr="00C40F4E">
        <w:continuationSeparator/>
      </w:r>
    </w:p>
  </w:footnote>
  <w:footnote w:type="continuationNotice" w:id="1">
    <w:p w14:paraId="30EDAF63" w14:textId="77777777" w:rsidR="00182CA0" w:rsidRPr="00C40F4E" w:rsidRDefault="00182CA0"/>
  </w:footnote>
  <w:footnote w:id="2">
    <w:p w14:paraId="2160A57D" w14:textId="77777777" w:rsidR="0079781A" w:rsidRPr="00C40F4E" w:rsidRDefault="0079781A" w:rsidP="008E1B08">
      <w:pPr>
        <w:pStyle w:val="FootnoteText"/>
        <w:spacing w:after="120"/>
      </w:pPr>
      <w:r w:rsidRPr="00C40F4E">
        <w:rPr>
          <w:rStyle w:val="FootnoteReference"/>
        </w:rPr>
        <w:footnoteRef/>
      </w:r>
      <w:r w:rsidRPr="00C40F4E">
        <w:t xml:space="preserve"> UNEP/OzL.Pro/ExCom/9</w:t>
      </w:r>
      <w:r w:rsidR="00E95427" w:rsidRPr="00C40F4E">
        <w:t>8</w:t>
      </w:r>
      <w:r w:rsidRPr="00C40F4E">
        <w:t>/1</w:t>
      </w:r>
    </w:p>
  </w:footnote>
  <w:footnote w:id="3">
    <w:p w14:paraId="2DA7FC54" w14:textId="66755984" w:rsidR="000A23E8" w:rsidRPr="00C40F4E" w:rsidRDefault="000A23E8" w:rsidP="000A23E8">
      <w:pPr>
        <w:pStyle w:val="FootnoteText"/>
      </w:pPr>
      <w:r w:rsidRPr="00C40F4E">
        <w:rPr>
          <w:rStyle w:val="FootnoteReference"/>
        </w:rPr>
        <w:footnoteRef/>
      </w:r>
      <w:r w:rsidRPr="00C40F4E">
        <w:t xml:space="preserve"> The request for stage I of the KIP for Oman was originally submitted to the 97</w:t>
      </w:r>
      <w:r w:rsidRPr="00C40F4E">
        <w:rPr>
          <w:vertAlign w:val="superscript"/>
        </w:rPr>
        <w:t>th</w:t>
      </w:r>
      <w:r w:rsidRPr="00C40F4E">
        <w:t xml:space="preserve"> meeting. Following discussions regarding the use of an </w:t>
      </w:r>
      <w:r w:rsidR="00662253">
        <w:t>“</w:t>
      </w:r>
      <w:r w:rsidRPr="00C40F4E">
        <w:t>interim</w:t>
      </w:r>
      <w:r w:rsidR="00662253">
        <w:t>”</w:t>
      </w:r>
      <w:r w:rsidRPr="00C40F4E">
        <w:t xml:space="preserve"> baseline, the Executive Committee decided to note with appreciation the submission, which was the first KIP submitted by an Article 5, group 2 country; and to defer consideration of the project to the 98</w:t>
      </w:r>
      <w:r w:rsidRPr="00C40F4E">
        <w:rPr>
          <w:vertAlign w:val="superscript"/>
        </w:rPr>
        <w:t>th</w:t>
      </w:r>
      <w:r w:rsidRPr="00C40F4E">
        <w:t xml:space="preserve"> meeting of the Executive Committee, for further discussion in light of additional consumption data, particularly for the year 2025. The revised </w:t>
      </w:r>
      <w:r w:rsidR="00662253">
        <w:t>“</w:t>
      </w:r>
      <w:r w:rsidRPr="00C40F4E">
        <w:t>interim</w:t>
      </w:r>
      <w:r w:rsidR="00662253">
        <w:t>”</w:t>
      </w:r>
      <w:r w:rsidRPr="00C40F4E">
        <w:t xml:space="preserve"> baseline was calculated based on 2023 to 2025 HFC consumption.</w:t>
      </w:r>
    </w:p>
  </w:footnote>
  <w:footnote w:id="4">
    <w:p w14:paraId="70435105" w14:textId="77777777" w:rsidR="00F72FAF" w:rsidRPr="00C40F4E" w:rsidRDefault="00F72FAF" w:rsidP="00F72FAF">
      <w:pPr>
        <w:pStyle w:val="FootnoteText"/>
      </w:pPr>
      <w:r w:rsidRPr="00C40F4E">
        <w:rPr>
          <w:rStyle w:val="FootnoteReference"/>
        </w:rPr>
        <w:footnoteRef/>
      </w:r>
      <w:r w:rsidRPr="00C40F4E">
        <w:t xml:space="preserve"> Including flaring and swaging tools, tubing tools, wrenches, multimeter, leak detector for flammable refrigerant, personal protection, etc. </w:t>
      </w:r>
    </w:p>
  </w:footnote>
  <w:footnote w:id="5">
    <w:p w14:paraId="61881F3B" w14:textId="77777777" w:rsidR="00F72FAF" w:rsidRPr="00C40F4E" w:rsidRDefault="00F72FAF" w:rsidP="00F72FAF">
      <w:pPr>
        <w:pStyle w:val="FootnoteText"/>
      </w:pPr>
      <w:r w:rsidRPr="00C40F4E">
        <w:rPr>
          <w:rStyle w:val="FootnoteReference"/>
        </w:rPr>
        <w:footnoteRef/>
      </w:r>
      <w:r w:rsidRPr="00C40F4E">
        <w:t xml:space="preserve"> Refrigerant charging unit, recovery station for HCFCs and HFCs, leak detector for HFCs and flammable gases, refillable refrigerant recovery and service cylinders, etc. </w:t>
      </w:r>
    </w:p>
  </w:footnote>
  <w:footnote w:id="6">
    <w:p w14:paraId="7DB442F1" w14:textId="77777777" w:rsidR="00705061" w:rsidRPr="00C40F4E" w:rsidRDefault="00705061" w:rsidP="00124480">
      <w:pPr>
        <w:pStyle w:val="FootnoteText"/>
      </w:pPr>
      <w:r w:rsidRPr="00C40F4E">
        <w:rPr>
          <w:rStyle w:val="FootnoteReference"/>
        </w:rPr>
        <w:footnoteRef/>
      </w:r>
      <w:r w:rsidRPr="00C40F4E">
        <w:t xml:space="preserve"> Including flaring and swaging tools, tubing tools, wrenches, multimeter, leak detector for flammable refrigerant, personal protection, etc. </w:t>
      </w:r>
    </w:p>
  </w:footnote>
  <w:footnote w:id="7">
    <w:p w14:paraId="077910B7" w14:textId="77777777" w:rsidR="00705061" w:rsidRPr="00C40F4E" w:rsidRDefault="00705061" w:rsidP="00124480">
      <w:pPr>
        <w:pStyle w:val="FootnoteText"/>
      </w:pPr>
      <w:r w:rsidRPr="00C40F4E">
        <w:rPr>
          <w:rStyle w:val="FootnoteReference"/>
        </w:rPr>
        <w:footnoteRef/>
      </w:r>
      <w:r w:rsidRPr="00C40F4E">
        <w:t xml:space="preserve"> Refrigerant charging unit, recovery station for HCFCs and HFCs, leak detector for HFCs and flammable gases, refillable refrigerant recovery and service cylinders, etc. </w:t>
      </w:r>
    </w:p>
  </w:footnote>
  <w:footnote w:id="8">
    <w:p w14:paraId="3028D0FD" w14:textId="77777777" w:rsidR="00DF6753" w:rsidRDefault="00DF6753" w:rsidP="00DF6753">
      <w:pPr>
        <w:pStyle w:val="FootnoteText"/>
      </w:pPr>
      <w:r w:rsidRPr="00C40F4E">
        <w:rPr>
          <w:rStyle w:val="FootnoteReference"/>
        </w:rPr>
        <w:footnoteRef/>
      </w:r>
      <w:r w:rsidRPr="00C40F4E">
        <w:t xml:space="preserve"> Calculated in line with the methodology presented in annex I of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3A6F" w14:textId="40D6D576" w:rsidR="00711BE6" w:rsidRPr="00C40F4E" w:rsidRDefault="009949CD" w:rsidP="00A15FEA">
    <w:fldSimple w:instr="DOCPROPERTY &quot;Document number&quot;  \* MERGEFORMAT">
      <w:r w:rsidRPr="00C40F4E">
        <w:t>UNEP/OzL.Pro/ExCom/98/44</w:t>
      </w:r>
    </w:fldSimple>
  </w:p>
  <w:p w14:paraId="54987570" w14:textId="77777777" w:rsidR="00711BE6" w:rsidRPr="00C40F4E" w:rsidRDefault="00711BE6"/>
  <w:p w14:paraId="6D08D40E" w14:textId="77777777" w:rsidR="002D1D17" w:rsidRPr="00C40F4E" w:rsidRDefault="002D1D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6F96" w14:textId="62E84D37" w:rsidR="00711BE6" w:rsidRPr="00C40F4E" w:rsidRDefault="009949CD" w:rsidP="00A15FEA">
    <w:pPr>
      <w:jc w:val="right"/>
    </w:pPr>
    <w:fldSimple w:instr="DOCPROPERTY &quot;Document number&quot;  \* MERGEFORMAT">
      <w:r w:rsidRPr="00C40F4E">
        <w:t>UNEP/OzL.Pro/ExCom/98/44</w:t>
      </w:r>
    </w:fldSimple>
  </w:p>
  <w:p w14:paraId="51008517" w14:textId="77777777" w:rsidR="00711BE6" w:rsidRPr="00C40F4E" w:rsidRDefault="00711BE6" w:rsidP="009774CB">
    <w:pPr>
      <w:jc w:val="right"/>
    </w:pPr>
  </w:p>
  <w:p w14:paraId="1BFE94A8" w14:textId="77777777" w:rsidR="00711BE6" w:rsidRPr="00C40F4E"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EC57" w14:textId="77777777" w:rsidR="00260B89" w:rsidRPr="00C40F4E" w:rsidRDefault="00260B89" w:rsidP="003737DF">
    <w:pPr>
      <w:jc w:val="left"/>
    </w:pPr>
    <w:fldSimple w:instr="DOCPROPERTY &quot;Document number&quot;  \* MERGEFORMAT">
      <w:r w:rsidRPr="00C40F4E">
        <w:t>UNEP/OzL.Pro/ExCom/98/44</w:t>
      </w:r>
    </w:fldSimple>
  </w:p>
  <w:p w14:paraId="23F99E8C" w14:textId="77777777" w:rsidR="00260B89" w:rsidRPr="00C40F4E" w:rsidRDefault="00260B89" w:rsidP="003737DF">
    <w:pPr>
      <w:jc w:val="left"/>
    </w:pPr>
  </w:p>
  <w:p w14:paraId="3A442BA3" w14:textId="77777777" w:rsidR="00260B89" w:rsidRPr="00C40F4E" w:rsidRDefault="00260B89" w:rsidP="003737D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146C" w14:textId="77777777" w:rsidR="00260B89" w:rsidRPr="00C40F4E" w:rsidRDefault="00260B89" w:rsidP="00EB5617">
    <w:pPr>
      <w:jc w:val="right"/>
    </w:pPr>
    <w:fldSimple w:instr="DOCPROPERTY &quot;Document number&quot;  \* MERGEFORMAT">
      <w:r w:rsidRPr="00C40F4E">
        <w:t>UNEP/OzL.Pro/ExCom/98/44</w:t>
      </w:r>
    </w:fldSimple>
  </w:p>
  <w:p w14:paraId="21644954" w14:textId="77777777" w:rsidR="00260B89" w:rsidRPr="00C40F4E" w:rsidRDefault="00260B89" w:rsidP="00EB5617">
    <w:pPr>
      <w:jc w:val="right"/>
    </w:pPr>
  </w:p>
  <w:p w14:paraId="70E86942" w14:textId="77777777" w:rsidR="00260B89" w:rsidRPr="00C40F4E" w:rsidRDefault="00260B89" w:rsidP="00EB561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4778" w14:textId="02288585" w:rsidR="002E5DA7" w:rsidRPr="00C40F4E" w:rsidRDefault="009949CD" w:rsidP="00A15FEA">
    <w:fldSimple w:instr="DOCPROPERTY &quot;Document number&quot;  \* MERGEFORMAT">
      <w:r w:rsidRPr="00C40F4E">
        <w:t>UNEP/OzL.Pro/ExCom/98/44</w:t>
      </w:r>
    </w:fldSimple>
  </w:p>
  <w:p w14:paraId="5F337D84" w14:textId="77777777" w:rsidR="002E5DA7" w:rsidRPr="00C40F4E" w:rsidRDefault="002E5DA7">
    <w:r w:rsidRPr="00C40F4E">
      <w:t>Annex I</w:t>
    </w:r>
  </w:p>
  <w:p w14:paraId="55631043" w14:textId="77777777" w:rsidR="002E5DA7" w:rsidRPr="00C40F4E" w:rsidRDefault="002E5DA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1747" w14:textId="46361171" w:rsidR="002E5DA7" w:rsidRPr="00C40F4E" w:rsidRDefault="009949CD" w:rsidP="00A15FEA">
    <w:pPr>
      <w:jc w:val="right"/>
    </w:pPr>
    <w:fldSimple w:instr="DOCPROPERTY &quot;Document number&quot;  \* MERGEFORMAT">
      <w:r w:rsidRPr="00C40F4E">
        <w:t>UNEP/OzL.Pro/ExCom/98/44</w:t>
      </w:r>
    </w:fldSimple>
  </w:p>
  <w:p w14:paraId="3B9EE85E" w14:textId="77777777" w:rsidR="002E5DA7" w:rsidRPr="00C40F4E" w:rsidRDefault="002E5DA7" w:rsidP="009774CB">
    <w:pPr>
      <w:jc w:val="right"/>
    </w:pPr>
    <w:r w:rsidRPr="00C40F4E">
      <w:t>Annex I</w:t>
    </w:r>
  </w:p>
  <w:p w14:paraId="5A453570" w14:textId="77777777" w:rsidR="002E5DA7" w:rsidRPr="00C40F4E" w:rsidRDefault="002E5DA7"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8AB5" w14:textId="77777777" w:rsidR="002E5DA7" w:rsidRPr="00C40F4E" w:rsidRDefault="002E5DA7" w:rsidP="00DF18F4">
    <w:pPr>
      <w:jc w:val="right"/>
    </w:pPr>
    <w:fldSimple w:instr="DOCPROPERTY &quot;Document number&quot;  \* MERGEFORMAT">
      <w:r w:rsidRPr="00C40F4E">
        <w:t>UNEP/OzL.Pro/ExCom/98/1</w:t>
      </w:r>
    </w:fldSimple>
  </w:p>
  <w:p w14:paraId="294FEC64" w14:textId="77777777" w:rsidR="002E5DA7" w:rsidRPr="00C40F4E" w:rsidRDefault="002E5DA7" w:rsidP="009774CB">
    <w:pPr>
      <w:pStyle w:val="Header"/>
      <w:jc w:val="right"/>
    </w:pPr>
    <w:r w:rsidRPr="00C40F4E">
      <w:t>Annex I</w:t>
    </w:r>
  </w:p>
  <w:p w14:paraId="7A2C795D" w14:textId="77777777" w:rsidR="002E5DA7" w:rsidRPr="00C40F4E" w:rsidRDefault="002E5DA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D0BC" w14:textId="02527D4B" w:rsidR="00DC6A10" w:rsidRPr="00C40F4E" w:rsidRDefault="009949CD" w:rsidP="00B42A72">
    <w:pPr>
      <w:jc w:val="left"/>
    </w:pPr>
    <w:fldSimple w:instr="DOCPROPERTY &quot;Document number&quot;  \* MERGEFORMAT">
      <w:r w:rsidRPr="00C40F4E">
        <w:t>UNEP/OzL.Pro/ExCom/98/44</w:t>
      </w:r>
    </w:fldSimple>
  </w:p>
  <w:p w14:paraId="0DF3861B" w14:textId="02258D2E" w:rsidR="00DC6A10" w:rsidRPr="00C40F4E" w:rsidRDefault="00ED4C65" w:rsidP="00B42A72">
    <w:pPr>
      <w:jc w:val="left"/>
    </w:pPr>
    <w:r w:rsidRPr="00C40F4E">
      <w:t>Annex II</w:t>
    </w:r>
  </w:p>
  <w:p w14:paraId="526C6A10" w14:textId="77777777" w:rsidR="00DC6A10" w:rsidRPr="00C40F4E" w:rsidRDefault="00DC6A10"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76E5" w14:textId="33C49AC1" w:rsidR="00DC6A10" w:rsidRPr="00C40F4E" w:rsidRDefault="009949CD" w:rsidP="00ED4C65">
    <w:pPr>
      <w:jc w:val="right"/>
    </w:pPr>
    <w:fldSimple w:instr="DOCPROPERTY &quot;Document number&quot;  \* MERGEFORMAT">
      <w:r w:rsidRPr="00C40F4E">
        <w:t>UNEP/OzL.Pro/ExCom/98/44</w:t>
      </w:r>
    </w:fldSimple>
  </w:p>
  <w:p w14:paraId="1905ED4F" w14:textId="551783BB" w:rsidR="00DC6A10" w:rsidRPr="00C40F4E" w:rsidRDefault="00ED4C65" w:rsidP="00ED4C65">
    <w:pPr>
      <w:jc w:val="right"/>
    </w:pPr>
    <w:r w:rsidRPr="00C40F4E">
      <w:t>Annex II</w:t>
    </w:r>
  </w:p>
  <w:p w14:paraId="136DB96F" w14:textId="77777777" w:rsidR="00DC6A10" w:rsidRPr="00C40F4E" w:rsidRDefault="00DC6A10" w:rsidP="00ED4C6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15FF" w14:textId="77777777" w:rsidR="00A14784" w:rsidRPr="00C40F4E" w:rsidRDefault="004B727C" w:rsidP="00C72170">
    <w:pPr>
      <w:jc w:val="right"/>
    </w:pPr>
    <w:fldSimple w:instr="DOCPROPERTY &quot;Document number&quot;  \* MERGEFORMAT">
      <w:r w:rsidRPr="00C40F4E">
        <w:t>UNEP/OzL.Pro/ExCom/98/1</w:t>
      </w:r>
    </w:fldSimple>
  </w:p>
  <w:p w14:paraId="353D9FDE" w14:textId="77777777" w:rsidR="00A14784" w:rsidRPr="00C40F4E" w:rsidRDefault="00A14784" w:rsidP="00C72170">
    <w:pPr>
      <w:jc w:val="right"/>
    </w:pPr>
    <w:r w:rsidRPr="00C40F4E">
      <w:t xml:space="preserve">Annex </w:t>
    </w:r>
    <w:r w:rsidRPr="00C40F4E">
      <w:rPr>
        <w:highlight w:val="cyan"/>
      </w:rPr>
      <w:t>III</w:t>
    </w:r>
  </w:p>
  <w:p w14:paraId="182AE563" w14:textId="77777777" w:rsidR="00A14784" w:rsidRPr="00C40F4E"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ED53C"/>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F01B51"/>
    <w:multiLevelType w:val="hybridMultilevel"/>
    <w:tmpl w:val="CDE44ADC"/>
    <w:lvl w:ilvl="0" w:tplc="15303B34">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55239A"/>
    <w:multiLevelType w:val="hybridMultilevel"/>
    <w:tmpl w:val="2B9669E6"/>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741FE4"/>
    <w:multiLevelType w:val="multilevel"/>
    <w:tmpl w:val="6D606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D00496"/>
    <w:multiLevelType w:val="hybridMultilevel"/>
    <w:tmpl w:val="9F3437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BF16BB3"/>
    <w:multiLevelType w:val="hybridMultilevel"/>
    <w:tmpl w:val="DD8E41B0"/>
    <w:lvl w:ilvl="0" w:tplc="1E608B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9808FF"/>
    <w:multiLevelType w:val="hybridMultilevel"/>
    <w:tmpl w:val="EDD6F030"/>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9"/>
  </w:num>
  <w:num w:numId="5" w16cid:durableId="559828470">
    <w:abstractNumId w:val="10"/>
  </w:num>
  <w:num w:numId="6" w16cid:durableId="1488010068">
    <w:abstractNumId w:val="15"/>
  </w:num>
  <w:num w:numId="7" w16cid:durableId="444007775">
    <w:abstractNumId w:val="5"/>
  </w:num>
  <w:num w:numId="8" w16cid:durableId="2043942065">
    <w:abstractNumId w:val="13"/>
  </w:num>
  <w:num w:numId="9" w16cid:durableId="1395083166">
    <w:abstractNumId w:val="1"/>
  </w:num>
  <w:num w:numId="10" w16cid:durableId="1932548665">
    <w:abstractNumId w:val="3"/>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2921983">
    <w:abstractNumId w:val="6"/>
  </w:num>
  <w:num w:numId="33" w16cid:durableId="1517189436">
    <w:abstractNumId w:val="0"/>
  </w:num>
  <w:num w:numId="34" w16cid:durableId="146477571">
    <w:abstractNumId w:val="0"/>
  </w:num>
  <w:num w:numId="35" w16cid:durableId="130574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507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4549488">
    <w:abstractNumId w:val="2"/>
  </w:num>
  <w:num w:numId="38" w16cid:durableId="149519482">
    <w:abstractNumId w:val="7"/>
  </w:num>
  <w:num w:numId="39" w16cid:durableId="1593590527">
    <w:abstractNumId w:val="14"/>
  </w:num>
  <w:num w:numId="40" w16cid:durableId="1850213375">
    <w:abstractNumId w:val="12"/>
  </w:num>
  <w:num w:numId="41" w16cid:durableId="595291897">
    <w:abstractNumId w:val="8"/>
  </w:num>
  <w:num w:numId="42" w16cid:durableId="1870139314">
    <w:abstractNumId w:val="11"/>
  </w:num>
  <w:num w:numId="43" w16cid:durableId="132602900">
    <w:abstractNumId w:val="0"/>
  </w:num>
  <w:num w:numId="44" w16cid:durableId="1367289487">
    <w:abstractNumId w:val="0"/>
  </w:num>
  <w:num w:numId="45" w16cid:durableId="23613693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727C"/>
    <w:rsid w:val="00000968"/>
    <w:rsid w:val="00000B93"/>
    <w:rsid w:val="00000FED"/>
    <w:rsid w:val="0000144C"/>
    <w:rsid w:val="00003BAE"/>
    <w:rsid w:val="00003D06"/>
    <w:rsid w:val="0000434E"/>
    <w:rsid w:val="00005064"/>
    <w:rsid w:val="00006B7A"/>
    <w:rsid w:val="00006BEB"/>
    <w:rsid w:val="0001257F"/>
    <w:rsid w:val="00012F19"/>
    <w:rsid w:val="00014018"/>
    <w:rsid w:val="0001419A"/>
    <w:rsid w:val="00014810"/>
    <w:rsid w:val="0001531D"/>
    <w:rsid w:val="000157F3"/>
    <w:rsid w:val="00020D87"/>
    <w:rsid w:val="000211A9"/>
    <w:rsid w:val="00021238"/>
    <w:rsid w:val="000215AC"/>
    <w:rsid w:val="00022071"/>
    <w:rsid w:val="0002292A"/>
    <w:rsid w:val="00022B68"/>
    <w:rsid w:val="00022CC4"/>
    <w:rsid w:val="00022DE1"/>
    <w:rsid w:val="00023F39"/>
    <w:rsid w:val="00024F88"/>
    <w:rsid w:val="00025037"/>
    <w:rsid w:val="00025598"/>
    <w:rsid w:val="0002565F"/>
    <w:rsid w:val="00025EBA"/>
    <w:rsid w:val="00026384"/>
    <w:rsid w:val="0002737A"/>
    <w:rsid w:val="000306AB"/>
    <w:rsid w:val="00030F6F"/>
    <w:rsid w:val="00031096"/>
    <w:rsid w:val="000311EA"/>
    <w:rsid w:val="00031260"/>
    <w:rsid w:val="00031C89"/>
    <w:rsid w:val="00033454"/>
    <w:rsid w:val="000334D1"/>
    <w:rsid w:val="000334DC"/>
    <w:rsid w:val="000338A6"/>
    <w:rsid w:val="00033BB7"/>
    <w:rsid w:val="000352CD"/>
    <w:rsid w:val="00035D37"/>
    <w:rsid w:val="0003681A"/>
    <w:rsid w:val="0003712B"/>
    <w:rsid w:val="000371B8"/>
    <w:rsid w:val="000372B7"/>
    <w:rsid w:val="000374D6"/>
    <w:rsid w:val="00037B81"/>
    <w:rsid w:val="0004007E"/>
    <w:rsid w:val="0004136B"/>
    <w:rsid w:val="000417BB"/>
    <w:rsid w:val="00041E07"/>
    <w:rsid w:val="00042612"/>
    <w:rsid w:val="00043546"/>
    <w:rsid w:val="00043BD1"/>
    <w:rsid w:val="00044A0C"/>
    <w:rsid w:val="00044C2F"/>
    <w:rsid w:val="00044CFB"/>
    <w:rsid w:val="00046A1E"/>
    <w:rsid w:val="00050094"/>
    <w:rsid w:val="000500C4"/>
    <w:rsid w:val="00050DDD"/>
    <w:rsid w:val="00050F6E"/>
    <w:rsid w:val="000511EB"/>
    <w:rsid w:val="00053263"/>
    <w:rsid w:val="000532D2"/>
    <w:rsid w:val="00053361"/>
    <w:rsid w:val="0005497F"/>
    <w:rsid w:val="00054E18"/>
    <w:rsid w:val="00054F3B"/>
    <w:rsid w:val="000557CC"/>
    <w:rsid w:val="00055D49"/>
    <w:rsid w:val="0006029A"/>
    <w:rsid w:val="00060F6B"/>
    <w:rsid w:val="000615A4"/>
    <w:rsid w:val="00061EC2"/>
    <w:rsid w:val="00062F13"/>
    <w:rsid w:val="00063E16"/>
    <w:rsid w:val="0006408F"/>
    <w:rsid w:val="00064B69"/>
    <w:rsid w:val="00064C73"/>
    <w:rsid w:val="0006548B"/>
    <w:rsid w:val="0006575C"/>
    <w:rsid w:val="00065BE9"/>
    <w:rsid w:val="00066564"/>
    <w:rsid w:val="000666A0"/>
    <w:rsid w:val="00066CE8"/>
    <w:rsid w:val="000705F1"/>
    <w:rsid w:val="00071194"/>
    <w:rsid w:val="000712E5"/>
    <w:rsid w:val="000713A7"/>
    <w:rsid w:val="00071699"/>
    <w:rsid w:val="000720AA"/>
    <w:rsid w:val="0007492C"/>
    <w:rsid w:val="00074A05"/>
    <w:rsid w:val="00074B02"/>
    <w:rsid w:val="00074BA7"/>
    <w:rsid w:val="00075EF2"/>
    <w:rsid w:val="00076581"/>
    <w:rsid w:val="000770A8"/>
    <w:rsid w:val="00077F31"/>
    <w:rsid w:val="00077F83"/>
    <w:rsid w:val="00080ED0"/>
    <w:rsid w:val="0008109F"/>
    <w:rsid w:val="0008126A"/>
    <w:rsid w:val="00082867"/>
    <w:rsid w:val="00082915"/>
    <w:rsid w:val="00082DB9"/>
    <w:rsid w:val="00083284"/>
    <w:rsid w:val="000834B3"/>
    <w:rsid w:val="0008591A"/>
    <w:rsid w:val="00085B8F"/>
    <w:rsid w:val="000865D3"/>
    <w:rsid w:val="0008794A"/>
    <w:rsid w:val="00087C14"/>
    <w:rsid w:val="00087DBC"/>
    <w:rsid w:val="000902E7"/>
    <w:rsid w:val="00090481"/>
    <w:rsid w:val="00090C38"/>
    <w:rsid w:val="00091088"/>
    <w:rsid w:val="00091906"/>
    <w:rsid w:val="0009269A"/>
    <w:rsid w:val="0009272D"/>
    <w:rsid w:val="000928DC"/>
    <w:rsid w:val="000938B1"/>
    <w:rsid w:val="00095364"/>
    <w:rsid w:val="00095701"/>
    <w:rsid w:val="00095968"/>
    <w:rsid w:val="00095C2D"/>
    <w:rsid w:val="00096AF6"/>
    <w:rsid w:val="00096C1E"/>
    <w:rsid w:val="0009766A"/>
    <w:rsid w:val="00097817"/>
    <w:rsid w:val="000A1002"/>
    <w:rsid w:val="000A1D85"/>
    <w:rsid w:val="000A23E8"/>
    <w:rsid w:val="000A366B"/>
    <w:rsid w:val="000A3826"/>
    <w:rsid w:val="000A3BA5"/>
    <w:rsid w:val="000A5485"/>
    <w:rsid w:val="000A6280"/>
    <w:rsid w:val="000A6BE5"/>
    <w:rsid w:val="000A6C26"/>
    <w:rsid w:val="000A6FCA"/>
    <w:rsid w:val="000B021E"/>
    <w:rsid w:val="000B110E"/>
    <w:rsid w:val="000B1142"/>
    <w:rsid w:val="000B1678"/>
    <w:rsid w:val="000B2075"/>
    <w:rsid w:val="000B2F94"/>
    <w:rsid w:val="000B32D5"/>
    <w:rsid w:val="000B366C"/>
    <w:rsid w:val="000B36C8"/>
    <w:rsid w:val="000B55E6"/>
    <w:rsid w:val="000B5A60"/>
    <w:rsid w:val="000B5AAC"/>
    <w:rsid w:val="000B6F95"/>
    <w:rsid w:val="000C00A5"/>
    <w:rsid w:val="000C1370"/>
    <w:rsid w:val="000C17E2"/>
    <w:rsid w:val="000C18E8"/>
    <w:rsid w:val="000C2AD2"/>
    <w:rsid w:val="000C532E"/>
    <w:rsid w:val="000C5E74"/>
    <w:rsid w:val="000C74E3"/>
    <w:rsid w:val="000D014F"/>
    <w:rsid w:val="000D0F57"/>
    <w:rsid w:val="000D1066"/>
    <w:rsid w:val="000D12DF"/>
    <w:rsid w:val="000D1A93"/>
    <w:rsid w:val="000D1E44"/>
    <w:rsid w:val="000D26F3"/>
    <w:rsid w:val="000D3898"/>
    <w:rsid w:val="000D4219"/>
    <w:rsid w:val="000D45DF"/>
    <w:rsid w:val="000D52A4"/>
    <w:rsid w:val="000D55E6"/>
    <w:rsid w:val="000D5A1E"/>
    <w:rsid w:val="000D5B32"/>
    <w:rsid w:val="000D5BAD"/>
    <w:rsid w:val="000D62D8"/>
    <w:rsid w:val="000D6503"/>
    <w:rsid w:val="000D71F5"/>
    <w:rsid w:val="000E07BC"/>
    <w:rsid w:val="000E0966"/>
    <w:rsid w:val="000E0BC9"/>
    <w:rsid w:val="000E1C21"/>
    <w:rsid w:val="000E2C00"/>
    <w:rsid w:val="000E2E21"/>
    <w:rsid w:val="000E3070"/>
    <w:rsid w:val="000E3F54"/>
    <w:rsid w:val="000E45C3"/>
    <w:rsid w:val="000E47BA"/>
    <w:rsid w:val="000E4A4D"/>
    <w:rsid w:val="000E4AF2"/>
    <w:rsid w:val="000E4BE3"/>
    <w:rsid w:val="000E4E33"/>
    <w:rsid w:val="000E5076"/>
    <w:rsid w:val="000E657B"/>
    <w:rsid w:val="000E6E35"/>
    <w:rsid w:val="000E7E54"/>
    <w:rsid w:val="000F099B"/>
    <w:rsid w:val="000F1428"/>
    <w:rsid w:val="000F14C4"/>
    <w:rsid w:val="000F1628"/>
    <w:rsid w:val="000F1CD4"/>
    <w:rsid w:val="000F1E33"/>
    <w:rsid w:val="000F2271"/>
    <w:rsid w:val="000F3FD0"/>
    <w:rsid w:val="000F4103"/>
    <w:rsid w:val="000F476D"/>
    <w:rsid w:val="000F5BB4"/>
    <w:rsid w:val="000F6070"/>
    <w:rsid w:val="000F68BD"/>
    <w:rsid w:val="000F70A7"/>
    <w:rsid w:val="000F7970"/>
    <w:rsid w:val="0010069F"/>
    <w:rsid w:val="00100A56"/>
    <w:rsid w:val="00101374"/>
    <w:rsid w:val="00101DBB"/>
    <w:rsid w:val="001026FA"/>
    <w:rsid w:val="0010272E"/>
    <w:rsid w:val="00102CB0"/>
    <w:rsid w:val="00103105"/>
    <w:rsid w:val="001038E2"/>
    <w:rsid w:val="001039C8"/>
    <w:rsid w:val="00104915"/>
    <w:rsid w:val="00105142"/>
    <w:rsid w:val="00105527"/>
    <w:rsid w:val="001101AA"/>
    <w:rsid w:val="00110710"/>
    <w:rsid w:val="00110A37"/>
    <w:rsid w:val="0011114F"/>
    <w:rsid w:val="00112725"/>
    <w:rsid w:val="00113CCA"/>
    <w:rsid w:val="00114D4D"/>
    <w:rsid w:val="00115320"/>
    <w:rsid w:val="00115B0B"/>
    <w:rsid w:val="00115BAD"/>
    <w:rsid w:val="0011600F"/>
    <w:rsid w:val="00116729"/>
    <w:rsid w:val="00116787"/>
    <w:rsid w:val="001169BC"/>
    <w:rsid w:val="00117F07"/>
    <w:rsid w:val="001204C6"/>
    <w:rsid w:val="00120AE9"/>
    <w:rsid w:val="00120DF8"/>
    <w:rsid w:val="00121E9C"/>
    <w:rsid w:val="00122F25"/>
    <w:rsid w:val="00123548"/>
    <w:rsid w:val="00124480"/>
    <w:rsid w:val="00124ABA"/>
    <w:rsid w:val="00124B5D"/>
    <w:rsid w:val="001250BB"/>
    <w:rsid w:val="00125145"/>
    <w:rsid w:val="001252B1"/>
    <w:rsid w:val="00127C44"/>
    <w:rsid w:val="00127E25"/>
    <w:rsid w:val="00130891"/>
    <w:rsid w:val="001315DA"/>
    <w:rsid w:val="00131C24"/>
    <w:rsid w:val="00132D9A"/>
    <w:rsid w:val="00133301"/>
    <w:rsid w:val="00134329"/>
    <w:rsid w:val="00134B19"/>
    <w:rsid w:val="00134B93"/>
    <w:rsid w:val="00134F35"/>
    <w:rsid w:val="00135980"/>
    <w:rsid w:val="00137036"/>
    <w:rsid w:val="001374F2"/>
    <w:rsid w:val="0013786F"/>
    <w:rsid w:val="00137A78"/>
    <w:rsid w:val="00142FE1"/>
    <w:rsid w:val="0014306A"/>
    <w:rsid w:val="001437C7"/>
    <w:rsid w:val="001446FB"/>
    <w:rsid w:val="00145329"/>
    <w:rsid w:val="00145594"/>
    <w:rsid w:val="00145DDD"/>
    <w:rsid w:val="001461C7"/>
    <w:rsid w:val="00147D1A"/>
    <w:rsid w:val="00147FE1"/>
    <w:rsid w:val="0015031D"/>
    <w:rsid w:val="001506D3"/>
    <w:rsid w:val="00150D95"/>
    <w:rsid w:val="001510AE"/>
    <w:rsid w:val="0015114A"/>
    <w:rsid w:val="001518D3"/>
    <w:rsid w:val="001521A5"/>
    <w:rsid w:val="00152312"/>
    <w:rsid w:val="0015244F"/>
    <w:rsid w:val="001537C5"/>
    <w:rsid w:val="00154237"/>
    <w:rsid w:val="00154301"/>
    <w:rsid w:val="00155096"/>
    <w:rsid w:val="00155099"/>
    <w:rsid w:val="00155603"/>
    <w:rsid w:val="001558F4"/>
    <w:rsid w:val="001562F8"/>
    <w:rsid w:val="00156E6C"/>
    <w:rsid w:val="0016071D"/>
    <w:rsid w:val="00160799"/>
    <w:rsid w:val="00161F2D"/>
    <w:rsid w:val="00162623"/>
    <w:rsid w:val="00162666"/>
    <w:rsid w:val="001642A0"/>
    <w:rsid w:val="00164719"/>
    <w:rsid w:val="00164B2D"/>
    <w:rsid w:val="0016587B"/>
    <w:rsid w:val="00166FC4"/>
    <w:rsid w:val="00166FEE"/>
    <w:rsid w:val="00167471"/>
    <w:rsid w:val="001677AC"/>
    <w:rsid w:val="00167FE1"/>
    <w:rsid w:val="0017009D"/>
    <w:rsid w:val="0017011A"/>
    <w:rsid w:val="00171390"/>
    <w:rsid w:val="00172088"/>
    <w:rsid w:val="0017282B"/>
    <w:rsid w:val="00172B21"/>
    <w:rsid w:val="00173518"/>
    <w:rsid w:val="00173BD9"/>
    <w:rsid w:val="0017472A"/>
    <w:rsid w:val="00174747"/>
    <w:rsid w:val="00175A9D"/>
    <w:rsid w:val="00176124"/>
    <w:rsid w:val="00176351"/>
    <w:rsid w:val="00176A2A"/>
    <w:rsid w:val="00176B46"/>
    <w:rsid w:val="0017715F"/>
    <w:rsid w:val="00177774"/>
    <w:rsid w:val="00177F5A"/>
    <w:rsid w:val="0018040A"/>
    <w:rsid w:val="001804EA"/>
    <w:rsid w:val="001809C4"/>
    <w:rsid w:val="00180BAF"/>
    <w:rsid w:val="00180D73"/>
    <w:rsid w:val="0018171D"/>
    <w:rsid w:val="001822D2"/>
    <w:rsid w:val="00182511"/>
    <w:rsid w:val="0018255C"/>
    <w:rsid w:val="00182CA0"/>
    <w:rsid w:val="001835BA"/>
    <w:rsid w:val="00183C68"/>
    <w:rsid w:val="00184A3F"/>
    <w:rsid w:val="001858AD"/>
    <w:rsid w:val="00185954"/>
    <w:rsid w:val="0018655A"/>
    <w:rsid w:val="00186C49"/>
    <w:rsid w:val="00187A30"/>
    <w:rsid w:val="00190497"/>
    <w:rsid w:val="00190A61"/>
    <w:rsid w:val="00191D06"/>
    <w:rsid w:val="0019395C"/>
    <w:rsid w:val="00195C80"/>
    <w:rsid w:val="00196535"/>
    <w:rsid w:val="00196AE3"/>
    <w:rsid w:val="00197179"/>
    <w:rsid w:val="001A0455"/>
    <w:rsid w:val="001A1A7A"/>
    <w:rsid w:val="001A2215"/>
    <w:rsid w:val="001A28A1"/>
    <w:rsid w:val="001A2A39"/>
    <w:rsid w:val="001A3342"/>
    <w:rsid w:val="001A3E3D"/>
    <w:rsid w:val="001A40D1"/>
    <w:rsid w:val="001A4A9A"/>
    <w:rsid w:val="001A5698"/>
    <w:rsid w:val="001A617F"/>
    <w:rsid w:val="001A66D6"/>
    <w:rsid w:val="001A682D"/>
    <w:rsid w:val="001A6E25"/>
    <w:rsid w:val="001A6FA9"/>
    <w:rsid w:val="001A7049"/>
    <w:rsid w:val="001A758B"/>
    <w:rsid w:val="001A7687"/>
    <w:rsid w:val="001A7812"/>
    <w:rsid w:val="001A7FB1"/>
    <w:rsid w:val="001B1112"/>
    <w:rsid w:val="001B1A7F"/>
    <w:rsid w:val="001B1E40"/>
    <w:rsid w:val="001B2174"/>
    <w:rsid w:val="001B28AB"/>
    <w:rsid w:val="001B2FEA"/>
    <w:rsid w:val="001B40E5"/>
    <w:rsid w:val="001B42E2"/>
    <w:rsid w:val="001B5868"/>
    <w:rsid w:val="001B5B54"/>
    <w:rsid w:val="001B68DC"/>
    <w:rsid w:val="001B6A4E"/>
    <w:rsid w:val="001B6DA2"/>
    <w:rsid w:val="001B6EEF"/>
    <w:rsid w:val="001B7316"/>
    <w:rsid w:val="001B7513"/>
    <w:rsid w:val="001B766C"/>
    <w:rsid w:val="001B792D"/>
    <w:rsid w:val="001B7DC8"/>
    <w:rsid w:val="001B7F79"/>
    <w:rsid w:val="001C0487"/>
    <w:rsid w:val="001C12AC"/>
    <w:rsid w:val="001C14F6"/>
    <w:rsid w:val="001C19ED"/>
    <w:rsid w:val="001C25AF"/>
    <w:rsid w:val="001C2938"/>
    <w:rsid w:val="001C359D"/>
    <w:rsid w:val="001C4FA6"/>
    <w:rsid w:val="001C5D48"/>
    <w:rsid w:val="001C631C"/>
    <w:rsid w:val="001C764E"/>
    <w:rsid w:val="001D06B3"/>
    <w:rsid w:val="001D10BE"/>
    <w:rsid w:val="001D1580"/>
    <w:rsid w:val="001D1B1D"/>
    <w:rsid w:val="001D1B9D"/>
    <w:rsid w:val="001D21C4"/>
    <w:rsid w:val="001D2C18"/>
    <w:rsid w:val="001D54C8"/>
    <w:rsid w:val="001D599B"/>
    <w:rsid w:val="001D5B23"/>
    <w:rsid w:val="001D759E"/>
    <w:rsid w:val="001D7AC7"/>
    <w:rsid w:val="001E02C5"/>
    <w:rsid w:val="001E035A"/>
    <w:rsid w:val="001E0C77"/>
    <w:rsid w:val="001E1052"/>
    <w:rsid w:val="001E132D"/>
    <w:rsid w:val="001E1C85"/>
    <w:rsid w:val="001E20C8"/>
    <w:rsid w:val="001E21B1"/>
    <w:rsid w:val="001E2F93"/>
    <w:rsid w:val="001E2FE1"/>
    <w:rsid w:val="001E3E0D"/>
    <w:rsid w:val="001E4554"/>
    <w:rsid w:val="001E4E0F"/>
    <w:rsid w:val="001E57F9"/>
    <w:rsid w:val="001E592E"/>
    <w:rsid w:val="001E61E5"/>
    <w:rsid w:val="001E6DC0"/>
    <w:rsid w:val="001E6FA4"/>
    <w:rsid w:val="001F058A"/>
    <w:rsid w:val="001F0819"/>
    <w:rsid w:val="001F0DC7"/>
    <w:rsid w:val="001F1B87"/>
    <w:rsid w:val="001F1FC3"/>
    <w:rsid w:val="001F2037"/>
    <w:rsid w:val="001F2159"/>
    <w:rsid w:val="001F2A18"/>
    <w:rsid w:val="001F302E"/>
    <w:rsid w:val="001F31FC"/>
    <w:rsid w:val="001F3854"/>
    <w:rsid w:val="001F4423"/>
    <w:rsid w:val="001F4647"/>
    <w:rsid w:val="001F53FD"/>
    <w:rsid w:val="001F5ECD"/>
    <w:rsid w:val="001F6257"/>
    <w:rsid w:val="001F74AF"/>
    <w:rsid w:val="00200525"/>
    <w:rsid w:val="00201284"/>
    <w:rsid w:val="0020172D"/>
    <w:rsid w:val="00202F42"/>
    <w:rsid w:val="0020360D"/>
    <w:rsid w:val="00203908"/>
    <w:rsid w:val="00203B46"/>
    <w:rsid w:val="00204420"/>
    <w:rsid w:val="00204F94"/>
    <w:rsid w:val="00205042"/>
    <w:rsid w:val="00206436"/>
    <w:rsid w:val="00206ADB"/>
    <w:rsid w:val="00206D0E"/>
    <w:rsid w:val="002102E5"/>
    <w:rsid w:val="00210B8B"/>
    <w:rsid w:val="002116D1"/>
    <w:rsid w:val="0021186C"/>
    <w:rsid w:val="00211B4D"/>
    <w:rsid w:val="0021220E"/>
    <w:rsid w:val="00212CA9"/>
    <w:rsid w:val="00213E9B"/>
    <w:rsid w:val="00214180"/>
    <w:rsid w:val="00214380"/>
    <w:rsid w:val="00214863"/>
    <w:rsid w:val="0021549E"/>
    <w:rsid w:val="002156B4"/>
    <w:rsid w:val="0021670E"/>
    <w:rsid w:val="0021684A"/>
    <w:rsid w:val="00217120"/>
    <w:rsid w:val="0021733E"/>
    <w:rsid w:val="00217455"/>
    <w:rsid w:val="00217F97"/>
    <w:rsid w:val="00221C76"/>
    <w:rsid w:val="00222339"/>
    <w:rsid w:val="00222693"/>
    <w:rsid w:val="00222E03"/>
    <w:rsid w:val="00224542"/>
    <w:rsid w:val="00224E6E"/>
    <w:rsid w:val="00224FCD"/>
    <w:rsid w:val="00225785"/>
    <w:rsid w:val="00226B2D"/>
    <w:rsid w:val="00230335"/>
    <w:rsid w:val="0023121D"/>
    <w:rsid w:val="0023196D"/>
    <w:rsid w:val="00231ABE"/>
    <w:rsid w:val="00233FBF"/>
    <w:rsid w:val="002347ED"/>
    <w:rsid w:val="002352C6"/>
    <w:rsid w:val="00236565"/>
    <w:rsid w:val="002369FF"/>
    <w:rsid w:val="0023795B"/>
    <w:rsid w:val="002405B9"/>
    <w:rsid w:val="002407A5"/>
    <w:rsid w:val="0024120B"/>
    <w:rsid w:val="002412E6"/>
    <w:rsid w:val="00242164"/>
    <w:rsid w:val="00242226"/>
    <w:rsid w:val="00243A10"/>
    <w:rsid w:val="00243F6C"/>
    <w:rsid w:val="002442A2"/>
    <w:rsid w:val="00245961"/>
    <w:rsid w:val="0024621D"/>
    <w:rsid w:val="00246CF7"/>
    <w:rsid w:val="002478E3"/>
    <w:rsid w:val="002509B8"/>
    <w:rsid w:val="002509F1"/>
    <w:rsid w:val="002523CC"/>
    <w:rsid w:val="00252431"/>
    <w:rsid w:val="0025305D"/>
    <w:rsid w:val="00253222"/>
    <w:rsid w:val="00253286"/>
    <w:rsid w:val="002533A2"/>
    <w:rsid w:val="00253522"/>
    <w:rsid w:val="00254298"/>
    <w:rsid w:val="00254455"/>
    <w:rsid w:val="002547A2"/>
    <w:rsid w:val="00254F84"/>
    <w:rsid w:val="0025701D"/>
    <w:rsid w:val="00257137"/>
    <w:rsid w:val="00257DB4"/>
    <w:rsid w:val="002601DC"/>
    <w:rsid w:val="00260540"/>
    <w:rsid w:val="00260B43"/>
    <w:rsid w:val="00260B89"/>
    <w:rsid w:val="00261C13"/>
    <w:rsid w:val="00262847"/>
    <w:rsid w:val="002634CA"/>
    <w:rsid w:val="00264AA9"/>
    <w:rsid w:val="00265065"/>
    <w:rsid w:val="00265B4A"/>
    <w:rsid w:val="00265BE9"/>
    <w:rsid w:val="002670B7"/>
    <w:rsid w:val="00267371"/>
    <w:rsid w:val="002676FC"/>
    <w:rsid w:val="00267949"/>
    <w:rsid w:val="00267CB3"/>
    <w:rsid w:val="002700F7"/>
    <w:rsid w:val="00270B9E"/>
    <w:rsid w:val="00270EA8"/>
    <w:rsid w:val="002733F4"/>
    <w:rsid w:val="0027404E"/>
    <w:rsid w:val="002748C9"/>
    <w:rsid w:val="00274DE7"/>
    <w:rsid w:val="00274FEE"/>
    <w:rsid w:val="00276573"/>
    <w:rsid w:val="00277647"/>
    <w:rsid w:val="00280777"/>
    <w:rsid w:val="002816C3"/>
    <w:rsid w:val="00281BB2"/>
    <w:rsid w:val="002828AA"/>
    <w:rsid w:val="00282B1B"/>
    <w:rsid w:val="00282B46"/>
    <w:rsid w:val="00282CEE"/>
    <w:rsid w:val="00284454"/>
    <w:rsid w:val="002847B3"/>
    <w:rsid w:val="00284815"/>
    <w:rsid w:val="00284C01"/>
    <w:rsid w:val="00286439"/>
    <w:rsid w:val="002869D7"/>
    <w:rsid w:val="00287135"/>
    <w:rsid w:val="002871D1"/>
    <w:rsid w:val="00287726"/>
    <w:rsid w:val="00290691"/>
    <w:rsid w:val="00290FA1"/>
    <w:rsid w:val="00291EDD"/>
    <w:rsid w:val="0029219A"/>
    <w:rsid w:val="002926A8"/>
    <w:rsid w:val="0029387A"/>
    <w:rsid w:val="00294469"/>
    <w:rsid w:val="00294DC9"/>
    <w:rsid w:val="00294F65"/>
    <w:rsid w:val="002959D6"/>
    <w:rsid w:val="00296BB9"/>
    <w:rsid w:val="0029755E"/>
    <w:rsid w:val="002A03C3"/>
    <w:rsid w:val="002A0F24"/>
    <w:rsid w:val="002A0F46"/>
    <w:rsid w:val="002A29E2"/>
    <w:rsid w:val="002A3B69"/>
    <w:rsid w:val="002A3DB2"/>
    <w:rsid w:val="002A46BC"/>
    <w:rsid w:val="002A4836"/>
    <w:rsid w:val="002A4B92"/>
    <w:rsid w:val="002A7303"/>
    <w:rsid w:val="002A75D9"/>
    <w:rsid w:val="002B17B3"/>
    <w:rsid w:val="002B2149"/>
    <w:rsid w:val="002B254E"/>
    <w:rsid w:val="002B29AA"/>
    <w:rsid w:val="002B2ED3"/>
    <w:rsid w:val="002B3A00"/>
    <w:rsid w:val="002B3C47"/>
    <w:rsid w:val="002B4A55"/>
    <w:rsid w:val="002B4CE8"/>
    <w:rsid w:val="002B5362"/>
    <w:rsid w:val="002B5662"/>
    <w:rsid w:val="002B5C6A"/>
    <w:rsid w:val="002B6190"/>
    <w:rsid w:val="002B6B08"/>
    <w:rsid w:val="002B6FAA"/>
    <w:rsid w:val="002B72E9"/>
    <w:rsid w:val="002B7555"/>
    <w:rsid w:val="002B7618"/>
    <w:rsid w:val="002C084A"/>
    <w:rsid w:val="002C08BD"/>
    <w:rsid w:val="002C13BA"/>
    <w:rsid w:val="002C1979"/>
    <w:rsid w:val="002C2C32"/>
    <w:rsid w:val="002C32FC"/>
    <w:rsid w:val="002C35AD"/>
    <w:rsid w:val="002C3729"/>
    <w:rsid w:val="002C4615"/>
    <w:rsid w:val="002C47DB"/>
    <w:rsid w:val="002C5D69"/>
    <w:rsid w:val="002C5F07"/>
    <w:rsid w:val="002C66BB"/>
    <w:rsid w:val="002C6AC3"/>
    <w:rsid w:val="002C6CDC"/>
    <w:rsid w:val="002C7998"/>
    <w:rsid w:val="002C7FA6"/>
    <w:rsid w:val="002D011C"/>
    <w:rsid w:val="002D026D"/>
    <w:rsid w:val="002D1294"/>
    <w:rsid w:val="002D12F1"/>
    <w:rsid w:val="002D157B"/>
    <w:rsid w:val="002D17AE"/>
    <w:rsid w:val="002D1D17"/>
    <w:rsid w:val="002D2A5B"/>
    <w:rsid w:val="002D2B16"/>
    <w:rsid w:val="002D2E79"/>
    <w:rsid w:val="002D326E"/>
    <w:rsid w:val="002D39E9"/>
    <w:rsid w:val="002D3EEE"/>
    <w:rsid w:val="002D657D"/>
    <w:rsid w:val="002D7067"/>
    <w:rsid w:val="002D7D2F"/>
    <w:rsid w:val="002D7EC6"/>
    <w:rsid w:val="002D7FD8"/>
    <w:rsid w:val="002E0530"/>
    <w:rsid w:val="002E0EB5"/>
    <w:rsid w:val="002E0F40"/>
    <w:rsid w:val="002E20A0"/>
    <w:rsid w:val="002E2B50"/>
    <w:rsid w:val="002E4A2C"/>
    <w:rsid w:val="002E4AC6"/>
    <w:rsid w:val="002E5025"/>
    <w:rsid w:val="002E5494"/>
    <w:rsid w:val="002E5DA7"/>
    <w:rsid w:val="002E668E"/>
    <w:rsid w:val="002E6732"/>
    <w:rsid w:val="002E6C60"/>
    <w:rsid w:val="002E7004"/>
    <w:rsid w:val="002E7262"/>
    <w:rsid w:val="002E783B"/>
    <w:rsid w:val="002E7EF1"/>
    <w:rsid w:val="002F0EC1"/>
    <w:rsid w:val="002F0F62"/>
    <w:rsid w:val="002F1075"/>
    <w:rsid w:val="002F1621"/>
    <w:rsid w:val="002F1739"/>
    <w:rsid w:val="002F1E53"/>
    <w:rsid w:val="002F22D6"/>
    <w:rsid w:val="002F2CAA"/>
    <w:rsid w:val="002F492B"/>
    <w:rsid w:val="002F5804"/>
    <w:rsid w:val="002F5BC8"/>
    <w:rsid w:val="002F5EAE"/>
    <w:rsid w:val="002F60B3"/>
    <w:rsid w:val="002F7FCA"/>
    <w:rsid w:val="003002C9"/>
    <w:rsid w:val="0030052C"/>
    <w:rsid w:val="003016F0"/>
    <w:rsid w:val="00301CDC"/>
    <w:rsid w:val="00302136"/>
    <w:rsid w:val="0030253E"/>
    <w:rsid w:val="0030257D"/>
    <w:rsid w:val="00302AE9"/>
    <w:rsid w:val="00302DCA"/>
    <w:rsid w:val="0030406E"/>
    <w:rsid w:val="00304527"/>
    <w:rsid w:val="00305AFF"/>
    <w:rsid w:val="00306284"/>
    <w:rsid w:val="003074AB"/>
    <w:rsid w:val="003078ED"/>
    <w:rsid w:val="00310147"/>
    <w:rsid w:val="003106EA"/>
    <w:rsid w:val="00311E25"/>
    <w:rsid w:val="003130A9"/>
    <w:rsid w:val="0031348B"/>
    <w:rsid w:val="00313FF0"/>
    <w:rsid w:val="003143D5"/>
    <w:rsid w:val="0031529F"/>
    <w:rsid w:val="00315D5E"/>
    <w:rsid w:val="00316194"/>
    <w:rsid w:val="00317557"/>
    <w:rsid w:val="00317AC8"/>
    <w:rsid w:val="00320A1E"/>
    <w:rsid w:val="00320F37"/>
    <w:rsid w:val="00321878"/>
    <w:rsid w:val="00321B27"/>
    <w:rsid w:val="00321EB6"/>
    <w:rsid w:val="00324C58"/>
    <w:rsid w:val="00326657"/>
    <w:rsid w:val="0033014C"/>
    <w:rsid w:val="003306E1"/>
    <w:rsid w:val="00330780"/>
    <w:rsid w:val="003311E2"/>
    <w:rsid w:val="003317B9"/>
    <w:rsid w:val="0033193A"/>
    <w:rsid w:val="003320E4"/>
    <w:rsid w:val="00333B00"/>
    <w:rsid w:val="00333F55"/>
    <w:rsid w:val="00334FA0"/>
    <w:rsid w:val="0033525D"/>
    <w:rsid w:val="003356BA"/>
    <w:rsid w:val="00336077"/>
    <w:rsid w:val="00336655"/>
    <w:rsid w:val="0033715B"/>
    <w:rsid w:val="003378FE"/>
    <w:rsid w:val="00340CAF"/>
    <w:rsid w:val="00340DF8"/>
    <w:rsid w:val="003414F3"/>
    <w:rsid w:val="003419B4"/>
    <w:rsid w:val="00342AD7"/>
    <w:rsid w:val="00343530"/>
    <w:rsid w:val="0034394B"/>
    <w:rsid w:val="00344C97"/>
    <w:rsid w:val="003459B2"/>
    <w:rsid w:val="00345B6B"/>
    <w:rsid w:val="00345C0E"/>
    <w:rsid w:val="00345DDC"/>
    <w:rsid w:val="00347499"/>
    <w:rsid w:val="00347D61"/>
    <w:rsid w:val="0035003B"/>
    <w:rsid w:val="00350D7D"/>
    <w:rsid w:val="003517F5"/>
    <w:rsid w:val="003543BA"/>
    <w:rsid w:val="00354532"/>
    <w:rsid w:val="003557A2"/>
    <w:rsid w:val="0035613E"/>
    <w:rsid w:val="00357CF7"/>
    <w:rsid w:val="0036084D"/>
    <w:rsid w:val="003615EC"/>
    <w:rsid w:val="00362D5D"/>
    <w:rsid w:val="00363EE9"/>
    <w:rsid w:val="00365299"/>
    <w:rsid w:val="00365D3F"/>
    <w:rsid w:val="00366887"/>
    <w:rsid w:val="00366DC8"/>
    <w:rsid w:val="00370C02"/>
    <w:rsid w:val="00371252"/>
    <w:rsid w:val="00371553"/>
    <w:rsid w:val="003717E3"/>
    <w:rsid w:val="003728B7"/>
    <w:rsid w:val="00372903"/>
    <w:rsid w:val="003737DF"/>
    <w:rsid w:val="00373B0E"/>
    <w:rsid w:val="00373C55"/>
    <w:rsid w:val="00374C2D"/>
    <w:rsid w:val="003757E9"/>
    <w:rsid w:val="00375A1B"/>
    <w:rsid w:val="00375E95"/>
    <w:rsid w:val="00376128"/>
    <w:rsid w:val="00376209"/>
    <w:rsid w:val="00376A02"/>
    <w:rsid w:val="00377083"/>
    <w:rsid w:val="0037742E"/>
    <w:rsid w:val="00377725"/>
    <w:rsid w:val="00377D56"/>
    <w:rsid w:val="00380150"/>
    <w:rsid w:val="003801BC"/>
    <w:rsid w:val="0038035F"/>
    <w:rsid w:val="003803CC"/>
    <w:rsid w:val="00380924"/>
    <w:rsid w:val="0038245A"/>
    <w:rsid w:val="0038265F"/>
    <w:rsid w:val="003828CC"/>
    <w:rsid w:val="00382921"/>
    <w:rsid w:val="00383B63"/>
    <w:rsid w:val="00383E63"/>
    <w:rsid w:val="00383F74"/>
    <w:rsid w:val="003840E6"/>
    <w:rsid w:val="00384ECC"/>
    <w:rsid w:val="00385CFC"/>
    <w:rsid w:val="00386817"/>
    <w:rsid w:val="003868AF"/>
    <w:rsid w:val="00386D45"/>
    <w:rsid w:val="00387045"/>
    <w:rsid w:val="0038711A"/>
    <w:rsid w:val="00390E97"/>
    <w:rsid w:val="00391455"/>
    <w:rsid w:val="00391B4E"/>
    <w:rsid w:val="00391C7C"/>
    <w:rsid w:val="00392079"/>
    <w:rsid w:val="0039337A"/>
    <w:rsid w:val="00393A88"/>
    <w:rsid w:val="00393D00"/>
    <w:rsid w:val="00395D64"/>
    <w:rsid w:val="00395ED2"/>
    <w:rsid w:val="00396155"/>
    <w:rsid w:val="00396DEC"/>
    <w:rsid w:val="00397120"/>
    <w:rsid w:val="00397279"/>
    <w:rsid w:val="0039764E"/>
    <w:rsid w:val="00397F2D"/>
    <w:rsid w:val="003A0594"/>
    <w:rsid w:val="003A0BA9"/>
    <w:rsid w:val="003A3189"/>
    <w:rsid w:val="003A35F6"/>
    <w:rsid w:val="003A3CA7"/>
    <w:rsid w:val="003A3D49"/>
    <w:rsid w:val="003A464E"/>
    <w:rsid w:val="003A4726"/>
    <w:rsid w:val="003A4C94"/>
    <w:rsid w:val="003A5216"/>
    <w:rsid w:val="003A5374"/>
    <w:rsid w:val="003A5A67"/>
    <w:rsid w:val="003A654C"/>
    <w:rsid w:val="003A6608"/>
    <w:rsid w:val="003A7C0C"/>
    <w:rsid w:val="003B00BA"/>
    <w:rsid w:val="003B17FA"/>
    <w:rsid w:val="003B1837"/>
    <w:rsid w:val="003B1A76"/>
    <w:rsid w:val="003B208D"/>
    <w:rsid w:val="003B232B"/>
    <w:rsid w:val="003B26A8"/>
    <w:rsid w:val="003B33BD"/>
    <w:rsid w:val="003B3E24"/>
    <w:rsid w:val="003B424D"/>
    <w:rsid w:val="003B4D6D"/>
    <w:rsid w:val="003B538F"/>
    <w:rsid w:val="003B569D"/>
    <w:rsid w:val="003B6931"/>
    <w:rsid w:val="003B7AF6"/>
    <w:rsid w:val="003C0B50"/>
    <w:rsid w:val="003C1031"/>
    <w:rsid w:val="003C1106"/>
    <w:rsid w:val="003C2ADC"/>
    <w:rsid w:val="003C2AFA"/>
    <w:rsid w:val="003C2BDA"/>
    <w:rsid w:val="003C374A"/>
    <w:rsid w:val="003C3BC8"/>
    <w:rsid w:val="003C3C0E"/>
    <w:rsid w:val="003C3D8B"/>
    <w:rsid w:val="003C3E2D"/>
    <w:rsid w:val="003C417F"/>
    <w:rsid w:val="003C6806"/>
    <w:rsid w:val="003D052C"/>
    <w:rsid w:val="003D05A9"/>
    <w:rsid w:val="003D0CAB"/>
    <w:rsid w:val="003D0E40"/>
    <w:rsid w:val="003D2E1F"/>
    <w:rsid w:val="003D3AEF"/>
    <w:rsid w:val="003D42A6"/>
    <w:rsid w:val="003D47A8"/>
    <w:rsid w:val="003D4C12"/>
    <w:rsid w:val="003D4F21"/>
    <w:rsid w:val="003D4F3F"/>
    <w:rsid w:val="003D4FAC"/>
    <w:rsid w:val="003D63FB"/>
    <w:rsid w:val="003D6497"/>
    <w:rsid w:val="003D6A6C"/>
    <w:rsid w:val="003D6D45"/>
    <w:rsid w:val="003D7352"/>
    <w:rsid w:val="003E036D"/>
    <w:rsid w:val="003E057D"/>
    <w:rsid w:val="003E06D6"/>
    <w:rsid w:val="003E1885"/>
    <w:rsid w:val="003E1927"/>
    <w:rsid w:val="003E1F1C"/>
    <w:rsid w:val="003E1F30"/>
    <w:rsid w:val="003E2C06"/>
    <w:rsid w:val="003E374D"/>
    <w:rsid w:val="003E380D"/>
    <w:rsid w:val="003E3CF8"/>
    <w:rsid w:val="003E4319"/>
    <w:rsid w:val="003E44B7"/>
    <w:rsid w:val="003E4862"/>
    <w:rsid w:val="003E4B3D"/>
    <w:rsid w:val="003E4D23"/>
    <w:rsid w:val="003E543B"/>
    <w:rsid w:val="003E647A"/>
    <w:rsid w:val="003E64ED"/>
    <w:rsid w:val="003E6878"/>
    <w:rsid w:val="003E7078"/>
    <w:rsid w:val="003E70CA"/>
    <w:rsid w:val="003E7123"/>
    <w:rsid w:val="003E72A5"/>
    <w:rsid w:val="003E7906"/>
    <w:rsid w:val="003F000F"/>
    <w:rsid w:val="003F0777"/>
    <w:rsid w:val="003F0AA0"/>
    <w:rsid w:val="003F0B20"/>
    <w:rsid w:val="003F0EFA"/>
    <w:rsid w:val="003F1740"/>
    <w:rsid w:val="003F20EC"/>
    <w:rsid w:val="003F272E"/>
    <w:rsid w:val="003F27C3"/>
    <w:rsid w:val="003F3965"/>
    <w:rsid w:val="003F3C50"/>
    <w:rsid w:val="003F3D8B"/>
    <w:rsid w:val="003F3F61"/>
    <w:rsid w:val="003F6F0C"/>
    <w:rsid w:val="003F759A"/>
    <w:rsid w:val="00400006"/>
    <w:rsid w:val="00400654"/>
    <w:rsid w:val="004014CA"/>
    <w:rsid w:val="0040175B"/>
    <w:rsid w:val="00402ADC"/>
    <w:rsid w:val="00402E3E"/>
    <w:rsid w:val="00402F8A"/>
    <w:rsid w:val="004034B8"/>
    <w:rsid w:val="00404233"/>
    <w:rsid w:val="004045DB"/>
    <w:rsid w:val="0040566A"/>
    <w:rsid w:val="0040599A"/>
    <w:rsid w:val="004059DD"/>
    <w:rsid w:val="00405F92"/>
    <w:rsid w:val="00406091"/>
    <w:rsid w:val="00406202"/>
    <w:rsid w:val="00406746"/>
    <w:rsid w:val="00406963"/>
    <w:rsid w:val="00406A6A"/>
    <w:rsid w:val="00406B22"/>
    <w:rsid w:val="00407147"/>
    <w:rsid w:val="0040757A"/>
    <w:rsid w:val="004078FA"/>
    <w:rsid w:val="00407D60"/>
    <w:rsid w:val="00410BC1"/>
    <w:rsid w:val="00410EF4"/>
    <w:rsid w:val="00411044"/>
    <w:rsid w:val="004115CD"/>
    <w:rsid w:val="00412C62"/>
    <w:rsid w:val="0041305E"/>
    <w:rsid w:val="00413817"/>
    <w:rsid w:val="00414551"/>
    <w:rsid w:val="00414A81"/>
    <w:rsid w:val="00414F42"/>
    <w:rsid w:val="00415E61"/>
    <w:rsid w:val="00415EF6"/>
    <w:rsid w:val="004162C9"/>
    <w:rsid w:val="00416B81"/>
    <w:rsid w:val="00417286"/>
    <w:rsid w:val="004175AD"/>
    <w:rsid w:val="00417A18"/>
    <w:rsid w:val="00417C3E"/>
    <w:rsid w:val="00420B95"/>
    <w:rsid w:val="00420D43"/>
    <w:rsid w:val="004211E8"/>
    <w:rsid w:val="004214F1"/>
    <w:rsid w:val="004224DA"/>
    <w:rsid w:val="004225A6"/>
    <w:rsid w:val="00423397"/>
    <w:rsid w:val="0042345D"/>
    <w:rsid w:val="00424432"/>
    <w:rsid w:val="004246D9"/>
    <w:rsid w:val="00426E97"/>
    <w:rsid w:val="00431998"/>
    <w:rsid w:val="00431E08"/>
    <w:rsid w:val="004328A7"/>
    <w:rsid w:val="004328E2"/>
    <w:rsid w:val="00434B9A"/>
    <w:rsid w:val="00434C74"/>
    <w:rsid w:val="00434EFE"/>
    <w:rsid w:val="004353AE"/>
    <w:rsid w:val="004355A1"/>
    <w:rsid w:val="004357CA"/>
    <w:rsid w:val="004359EE"/>
    <w:rsid w:val="0043607D"/>
    <w:rsid w:val="00436B12"/>
    <w:rsid w:val="004370CE"/>
    <w:rsid w:val="00437AB4"/>
    <w:rsid w:val="00437EC2"/>
    <w:rsid w:val="004403C1"/>
    <w:rsid w:val="00441418"/>
    <w:rsid w:val="00441531"/>
    <w:rsid w:val="00441885"/>
    <w:rsid w:val="00442779"/>
    <w:rsid w:val="00443EC6"/>
    <w:rsid w:val="00444074"/>
    <w:rsid w:val="00444754"/>
    <w:rsid w:val="00444B1A"/>
    <w:rsid w:val="00445120"/>
    <w:rsid w:val="00445479"/>
    <w:rsid w:val="00446CE0"/>
    <w:rsid w:val="00447058"/>
    <w:rsid w:val="004474E9"/>
    <w:rsid w:val="004502AE"/>
    <w:rsid w:val="00450624"/>
    <w:rsid w:val="00450C06"/>
    <w:rsid w:val="0045260F"/>
    <w:rsid w:val="00452728"/>
    <w:rsid w:val="004529A8"/>
    <w:rsid w:val="00452FCB"/>
    <w:rsid w:val="00453A48"/>
    <w:rsid w:val="0045447A"/>
    <w:rsid w:val="00455E2C"/>
    <w:rsid w:val="0045639A"/>
    <w:rsid w:val="004564B0"/>
    <w:rsid w:val="00456797"/>
    <w:rsid w:val="00456EB4"/>
    <w:rsid w:val="0045757E"/>
    <w:rsid w:val="00457827"/>
    <w:rsid w:val="00457C3E"/>
    <w:rsid w:val="00460F59"/>
    <w:rsid w:val="004615CF"/>
    <w:rsid w:val="00461DA8"/>
    <w:rsid w:val="004629ED"/>
    <w:rsid w:val="00462A06"/>
    <w:rsid w:val="00463248"/>
    <w:rsid w:val="00463C94"/>
    <w:rsid w:val="004649D5"/>
    <w:rsid w:val="00464CDF"/>
    <w:rsid w:val="00465B43"/>
    <w:rsid w:val="00466249"/>
    <w:rsid w:val="004665DE"/>
    <w:rsid w:val="00466B81"/>
    <w:rsid w:val="00466E2B"/>
    <w:rsid w:val="00467517"/>
    <w:rsid w:val="00467A43"/>
    <w:rsid w:val="00467F99"/>
    <w:rsid w:val="00467FF7"/>
    <w:rsid w:val="0047095A"/>
    <w:rsid w:val="00470D36"/>
    <w:rsid w:val="00470E81"/>
    <w:rsid w:val="004718F3"/>
    <w:rsid w:val="004725D2"/>
    <w:rsid w:val="004733EF"/>
    <w:rsid w:val="004734B4"/>
    <w:rsid w:val="0047464B"/>
    <w:rsid w:val="00474685"/>
    <w:rsid w:val="00474C33"/>
    <w:rsid w:val="00475040"/>
    <w:rsid w:val="004750E2"/>
    <w:rsid w:val="00475398"/>
    <w:rsid w:val="004769E9"/>
    <w:rsid w:val="00476FED"/>
    <w:rsid w:val="00477E19"/>
    <w:rsid w:val="00480366"/>
    <w:rsid w:val="00480CB6"/>
    <w:rsid w:val="004812BD"/>
    <w:rsid w:val="0048153C"/>
    <w:rsid w:val="00482455"/>
    <w:rsid w:val="00487547"/>
    <w:rsid w:val="004905F6"/>
    <w:rsid w:val="004909D4"/>
    <w:rsid w:val="00490C06"/>
    <w:rsid w:val="00490CEE"/>
    <w:rsid w:val="00490D95"/>
    <w:rsid w:val="0049205D"/>
    <w:rsid w:val="00493064"/>
    <w:rsid w:val="00493958"/>
    <w:rsid w:val="00493C34"/>
    <w:rsid w:val="00493D40"/>
    <w:rsid w:val="00493EE3"/>
    <w:rsid w:val="00494685"/>
    <w:rsid w:val="00495594"/>
    <w:rsid w:val="004958D1"/>
    <w:rsid w:val="00495CF7"/>
    <w:rsid w:val="004967B6"/>
    <w:rsid w:val="004977AC"/>
    <w:rsid w:val="00497AFD"/>
    <w:rsid w:val="00497CD0"/>
    <w:rsid w:val="004A0FC9"/>
    <w:rsid w:val="004A1699"/>
    <w:rsid w:val="004A2531"/>
    <w:rsid w:val="004A3724"/>
    <w:rsid w:val="004A3852"/>
    <w:rsid w:val="004A438C"/>
    <w:rsid w:val="004A504B"/>
    <w:rsid w:val="004A50AD"/>
    <w:rsid w:val="004A56C4"/>
    <w:rsid w:val="004A577A"/>
    <w:rsid w:val="004A5A7A"/>
    <w:rsid w:val="004A6911"/>
    <w:rsid w:val="004A6950"/>
    <w:rsid w:val="004A6EDF"/>
    <w:rsid w:val="004B1D8D"/>
    <w:rsid w:val="004B2123"/>
    <w:rsid w:val="004B2CA1"/>
    <w:rsid w:val="004B3421"/>
    <w:rsid w:val="004B3625"/>
    <w:rsid w:val="004B3652"/>
    <w:rsid w:val="004B3F90"/>
    <w:rsid w:val="004B4AE4"/>
    <w:rsid w:val="004B54E0"/>
    <w:rsid w:val="004B5797"/>
    <w:rsid w:val="004B6569"/>
    <w:rsid w:val="004B65AE"/>
    <w:rsid w:val="004B6B07"/>
    <w:rsid w:val="004B727C"/>
    <w:rsid w:val="004B7384"/>
    <w:rsid w:val="004B795B"/>
    <w:rsid w:val="004C0287"/>
    <w:rsid w:val="004C0CF3"/>
    <w:rsid w:val="004C0F71"/>
    <w:rsid w:val="004C1E05"/>
    <w:rsid w:val="004C2A8A"/>
    <w:rsid w:val="004C366A"/>
    <w:rsid w:val="004C4269"/>
    <w:rsid w:val="004C4B0D"/>
    <w:rsid w:val="004C55BF"/>
    <w:rsid w:val="004C56C2"/>
    <w:rsid w:val="004C60A8"/>
    <w:rsid w:val="004C6CC7"/>
    <w:rsid w:val="004C7073"/>
    <w:rsid w:val="004C75A4"/>
    <w:rsid w:val="004C7C6E"/>
    <w:rsid w:val="004D00E8"/>
    <w:rsid w:val="004D1C26"/>
    <w:rsid w:val="004D219D"/>
    <w:rsid w:val="004D2BC8"/>
    <w:rsid w:val="004D2BF8"/>
    <w:rsid w:val="004D2CA7"/>
    <w:rsid w:val="004D42A1"/>
    <w:rsid w:val="004D5AEC"/>
    <w:rsid w:val="004D5D63"/>
    <w:rsid w:val="004D5F4B"/>
    <w:rsid w:val="004D6236"/>
    <w:rsid w:val="004D6F89"/>
    <w:rsid w:val="004D7CF3"/>
    <w:rsid w:val="004D7F90"/>
    <w:rsid w:val="004E08EE"/>
    <w:rsid w:val="004E0CBD"/>
    <w:rsid w:val="004E1215"/>
    <w:rsid w:val="004E1AB0"/>
    <w:rsid w:val="004E1E2C"/>
    <w:rsid w:val="004E24A3"/>
    <w:rsid w:val="004E3159"/>
    <w:rsid w:val="004E445B"/>
    <w:rsid w:val="004E4837"/>
    <w:rsid w:val="004E4DBB"/>
    <w:rsid w:val="004E4E41"/>
    <w:rsid w:val="004E50EA"/>
    <w:rsid w:val="004E52F9"/>
    <w:rsid w:val="004E59DF"/>
    <w:rsid w:val="004E60BC"/>
    <w:rsid w:val="004E62F3"/>
    <w:rsid w:val="004E6D18"/>
    <w:rsid w:val="004E73DB"/>
    <w:rsid w:val="004E74F9"/>
    <w:rsid w:val="004E7589"/>
    <w:rsid w:val="004E7F9C"/>
    <w:rsid w:val="004F0334"/>
    <w:rsid w:val="004F170C"/>
    <w:rsid w:val="004F2767"/>
    <w:rsid w:val="004F27CD"/>
    <w:rsid w:val="004F3493"/>
    <w:rsid w:val="004F36A5"/>
    <w:rsid w:val="004F3BF4"/>
    <w:rsid w:val="004F4A64"/>
    <w:rsid w:val="004F4B41"/>
    <w:rsid w:val="004F5143"/>
    <w:rsid w:val="004F547D"/>
    <w:rsid w:val="004F5D10"/>
    <w:rsid w:val="004F5FD3"/>
    <w:rsid w:val="004F6927"/>
    <w:rsid w:val="004F71E4"/>
    <w:rsid w:val="004F79C8"/>
    <w:rsid w:val="004F7D9E"/>
    <w:rsid w:val="00500503"/>
    <w:rsid w:val="00501687"/>
    <w:rsid w:val="00503918"/>
    <w:rsid w:val="00503A51"/>
    <w:rsid w:val="0050408C"/>
    <w:rsid w:val="0050430C"/>
    <w:rsid w:val="005047FC"/>
    <w:rsid w:val="0050533D"/>
    <w:rsid w:val="005057C4"/>
    <w:rsid w:val="0050694E"/>
    <w:rsid w:val="00507858"/>
    <w:rsid w:val="00510D5D"/>
    <w:rsid w:val="00510E5F"/>
    <w:rsid w:val="00511892"/>
    <w:rsid w:val="005119EF"/>
    <w:rsid w:val="00512792"/>
    <w:rsid w:val="00512B09"/>
    <w:rsid w:val="00513363"/>
    <w:rsid w:val="005138B3"/>
    <w:rsid w:val="005139E0"/>
    <w:rsid w:val="00513AB8"/>
    <w:rsid w:val="0051423D"/>
    <w:rsid w:val="0051453B"/>
    <w:rsid w:val="00517C5B"/>
    <w:rsid w:val="005205DE"/>
    <w:rsid w:val="005206AF"/>
    <w:rsid w:val="005207A4"/>
    <w:rsid w:val="00521324"/>
    <w:rsid w:val="00521434"/>
    <w:rsid w:val="005214EC"/>
    <w:rsid w:val="005220ED"/>
    <w:rsid w:val="005225D6"/>
    <w:rsid w:val="005225FA"/>
    <w:rsid w:val="00524C7D"/>
    <w:rsid w:val="005257D3"/>
    <w:rsid w:val="00525ED6"/>
    <w:rsid w:val="005267C6"/>
    <w:rsid w:val="005271D3"/>
    <w:rsid w:val="00527331"/>
    <w:rsid w:val="00527DC0"/>
    <w:rsid w:val="00530B25"/>
    <w:rsid w:val="00531055"/>
    <w:rsid w:val="005310E0"/>
    <w:rsid w:val="00531E8A"/>
    <w:rsid w:val="00531FAA"/>
    <w:rsid w:val="00532828"/>
    <w:rsid w:val="005329E5"/>
    <w:rsid w:val="00532DB7"/>
    <w:rsid w:val="00533542"/>
    <w:rsid w:val="0053357B"/>
    <w:rsid w:val="00533796"/>
    <w:rsid w:val="00534FE1"/>
    <w:rsid w:val="005364F4"/>
    <w:rsid w:val="0053699A"/>
    <w:rsid w:val="0053716A"/>
    <w:rsid w:val="00537343"/>
    <w:rsid w:val="00537525"/>
    <w:rsid w:val="005378AF"/>
    <w:rsid w:val="00537BB6"/>
    <w:rsid w:val="00537D8A"/>
    <w:rsid w:val="00540D65"/>
    <w:rsid w:val="00541EF1"/>
    <w:rsid w:val="00543430"/>
    <w:rsid w:val="0054344A"/>
    <w:rsid w:val="00543BE0"/>
    <w:rsid w:val="00544B36"/>
    <w:rsid w:val="005454BE"/>
    <w:rsid w:val="005458E7"/>
    <w:rsid w:val="00545EDC"/>
    <w:rsid w:val="00546D4F"/>
    <w:rsid w:val="00546DD3"/>
    <w:rsid w:val="00550397"/>
    <w:rsid w:val="00550557"/>
    <w:rsid w:val="005510E5"/>
    <w:rsid w:val="005516F3"/>
    <w:rsid w:val="00551738"/>
    <w:rsid w:val="005517FD"/>
    <w:rsid w:val="00551B1B"/>
    <w:rsid w:val="00551B93"/>
    <w:rsid w:val="00552118"/>
    <w:rsid w:val="005527FD"/>
    <w:rsid w:val="005535EB"/>
    <w:rsid w:val="005539D4"/>
    <w:rsid w:val="00553A2A"/>
    <w:rsid w:val="005543FB"/>
    <w:rsid w:val="005549BA"/>
    <w:rsid w:val="005549D0"/>
    <w:rsid w:val="00554EF2"/>
    <w:rsid w:val="00555D75"/>
    <w:rsid w:val="00555E1A"/>
    <w:rsid w:val="00556A82"/>
    <w:rsid w:val="00556BBC"/>
    <w:rsid w:val="00557995"/>
    <w:rsid w:val="00560DF0"/>
    <w:rsid w:val="00561384"/>
    <w:rsid w:val="00561B83"/>
    <w:rsid w:val="0056225E"/>
    <w:rsid w:val="00562DB5"/>
    <w:rsid w:val="00562F1B"/>
    <w:rsid w:val="00564417"/>
    <w:rsid w:val="00564696"/>
    <w:rsid w:val="005646DF"/>
    <w:rsid w:val="00564CC8"/>
    <w:rsid w:val="00564F9A"/>
    <w:rsid w:val="00565C18"/>
    <w:rsid w:val="00566104"/>
    <w:rsid w:val="00566572"/>
    <w:rsid w:val="0056723B"/>
    <w:rsid w:val="0056759C"/>
    <w:rsid w:val="00570BEE"/>
    <w:rsid w:val="00570C41"/>
    <w:rsid w:val="0057123E"/>
    <w:rsid w:val="0057179C"/>
    <w:rsid w:val="00571C0E"/>
    <w:rsid w:val="005721B9"/>
    <w:rsid w:val="00572D21"/>
    <w:rsid w:val="0057330B"/>
    <w:rsid w:val="0057348B"/>
    <w:rsid w:val="00573BC9"/>
    <w:rsid w:val="00573D9A"/>
    <w:rsid w:val="005763B7"/>
    <w:rsid w:val="0057664B"/>
    <w:rsid w:val="005772E2"/>
    <w:rsid w:val="00580282"/>
    <w:rsid w:val="005803B9"/>
    <w:rsid w:val="00580DB2"/>
    <w:rsid w:val="005811DB"/>
    <w:rsid w:val="005830D3"/>
    <w:rsid w:val="00583577"/>
    <w:rsid w:val="00584945"/>
    <w:rsid w:val="005877A9"/>
    <w:rsid w:val="005877D2"/>
    <w:rsid w:val="00590D2B"/>
    <w:rsid w:val="00591037"/>
    <w:rsid w:val="00591284"/>
    <w:rsid w:val="00592D69"/>
    <w:rsid w:val="0059394C"/>
    <w:rsid w:val="00594442"/>
    <w:rsid w:val="00594B3D"/>
    <w:rsid w:val="00594DFA"/>
    <w:rsid w:val="0059513E"/>
    <w:rsid w:val="0059548D"/>
    <w:rsid w:val="0059549E"/>
    <w:rsid w:val="005967DC"/>
    <w:rsid w:val="00597728"/>
    <w:rsid w:val="0059790A"/>
    <w:rsid w:val="005A1255"/>
    <w:rsid w:val="005A260F"/>
    <w:rsid w:val="005A341C"/>
    <w:rsid w:val="005A3D86"/>
    <w:rsid w:val="005A5D04"/>
    <w:rsid w:val="005A672A"/>
    <w:rsid w:val="005A6AA4"/>
    <w:rsid w:val="005A6D9F"/>
    <w:rsid w:val="005A731C"/>
    <w:rsid w:val="005A74D1"/>
    <w:rsid w:val="005A79EB"/>
    <w:rsid w:val="005A7B69"/>
    <w:rsid w:val="005A7D5B"/>
    <w:rsid w:val="005B00F5"/>
    <w:rsid w:val="005B091F"/>
    <w:rsid w:val="005B22CF"/>
    <w:rsid w:val="005B2827"/>
    <w:rsid w:val="005B35AC"/>
    <w:rsid w:val="005B3692"/>
    <w:rsid w:val="005B3A6D"/>
    <w:rsid w:val="005B41F1"/>
    <w:rsid w:val="005B429E"/>
    <w:rsid w:val="005B451F"/>
    <w:rsid w:val="005B48FF"/>
    <w:rsid w:val="005B53B6"/>
    <w:rsid w:val="005B58F1"/>
    <w:rsid w:val="005B5A53"/>
    <w:rsid w:val="005B5D03"/>
    <w:rsid w:val="005B653E"/>
    <w:rsid w:val="005B66AF"/>
    <w:rsid w:val="005B6B53"/>
    <w:rsid w:val="005B70B6"/>
    <w:rsid w:val="005B7A27"/>
    <w:rsid w:val="005B7D03"/>
    <w:rsid w:val="005C0DE0"/>
    <w:rsid w:val="005C0EB5"/>
    <w:rsid w:val="005C105E"/>
    <w:rsid w:val="005C1E32"/>
    <w:rsid w:val="005C1F72"/>
    <w:rsid w:val="005C22D5"/>
    <w:rsid w:val="005C2C0F"/>
    <w:rsid w:val="005C3981"/>
    <w:rsid w:val="005C5511"/>
    <w:rsid w:val="005C5827"/>
    <w:rsid w:val="005C5ABC"/>
    <w:rsid w:val="005C5E54"/>
    <w:rsid w:val="005C670D"/>
    <w:rsid w:val="005C671B"/>
    <w:rsid w:val="005C6C7D"/>
    <w:rsid w:val="005D036D"/>
    <w:rsid w:val="005D0781"/>
    <w:rsid w:val="005D13F1"/>
    <w:rsid w:val="005D1492"/>
    <w:rsid w:val="005D1B1F"/>
    <w:rsid w:val="005D1CDF"/>
    <w:rsid w:val="005D2677"/>
    <w:rsid w:val="005D363F"/>
    <w:rsid w:val="005D4513"/>
    <w:rsid w:val="005D552D"/>
    <w:rsid w:val="005D5C9E"/>
    <w:rsid w:val="005D646C"/>
    <w:rsid w:val="005D6A7F"/>
    <w:rsid w:val="005D6D96"/>
    <w:rsid w:val="005D6EB6"/>
    <w:rsid w:val="005D7319"/>
    <w:rsid w:val="005E0F39"/>
    <w:rsid w:val="005E1380"/>
    <w:rsid w:val="005E15A7"/>
    <w:rsid w:val="005E1A2D"/>
    <w:rsid w:val="005E2AB5"/>
    <w:rsid w:val="005E3159"/>
    <w:rsid w:val="005E3AAF"/>
    <w:rsid w:val="005E3E03"/>
    <w:rsid w:val="005E3E14"/>
    <w:rsid w:val="005E3E1D"/>
    <w:rsid w:val="005E4E79"/>
    <w:rsid w:val="005E5ACD"/>
    <w:rsid w:val="005E6D68"/>
    <w:rsid w:val="005E7F56"/>
    <w:rsid w:val="005F0E29"/>
    <w:rsid w:val="005F328E"/>
    <w:rsid w:val="005F387C"/>
    <w:rsid w:val="005F4FA7"/>
    <w:rsid w:val="005F5022"/>
    <w:rsid w:val="005F58B3"/>
    <w:rsid w:val="005F66F3"/>
    <w:rsid w:val="005F6740"/>
    <w:rsid w:val="005F6BF3"/>
    <w:rsid w:val="005F6E74"/>
    <w:rsid w:val="005F7115"/>
    <w:rsid w:val="005F7147"/>
    <w:rsid w:val="005F75B5"/>
    <w:rsid w:val="00601DF4"/>
    <w:rsid w:val="0060256A"/>
    <w:rsid w:val="006035FA"/>
    <w:rsid w:val="00603746"/>
    <w:rsid w:val="00603B7B"/>
    <w:rsid w:val="00603E99"/>
    <w:rsid w:val="006043A2"/>
    <w:rsid w:val="00604C15"/>
    <w:rsid w:val="0060635C"/>
    <w:rsid w:val="00606488"/>
    <w:rsid w:val="006064B6"/>
    <w:rsid w:val="0060664A"/>
    <w:rsid w:val="0060671F"/>
    <w:rsid w:val="00606B75"/>
    <w:rsid w:val="006114CB"/>
    <w:rsid w:val="00612491"/>
    <w:rsid w:val="00612FD8"/>
    <w:rsid w:val="00613B92"/>
    <w:rsid w:val="00613C79"/>
    <w:rsid w:val="00613ECD"/>
    <w:rsid w:val="006141BE"/>
    <w:rsid w:val="00614400"/>
    <w:rsid w:val="006151A1"/>
    <w:rsid w:val="00615659"/>
    <w:rsid w:val="006158D5"/>
    <w:rsid w:val="0061594D"/>
    <w:rsid w:val="006168CF"/>
    <w:rsid w:val="00616CDF"/>
    <w:rsid w:val="00616CEC"/>
    <w:rsid w:val="00616CF4"/>
    <w:rsid w:val="006202E5"/>
    <w:rsid w:val="006215A6"/>
    <w:rsid w:val="00621E34"/>
    <w:rsid w:val="00621FD2"/>
    <w:rsid w:val="006236C5"/>
    <w:rsid w:val="00623921"/>
    <w:rsid w:val="00623AC6"/>
    <w:rsid w:val="006241EF"/>
    <w:rsid w:val="00624A89"/>
    <w:rsid w:val="006256A5"/>
    <w:rsid w:val="00625D83"/>
    <w:rsid w:val="00626C6D"/>
    <w:rsid w:val="006277A3"/>
    <w:rsid w:val="00631131"/>
    <w:rsid w:val="006311F1"/>
    <w:rsid w:val="006323E6"/>
    <w:rsid w:val="0063245A"/>
    <w:rsid w:val="006329CD"/>
    <w:rsid w:val="00632ABD"/>
    <w:rsid w:val="00633318"/>
    <w:rsid w:val="006347DF"/>
    <w:rsid w:val="006359EA"/>
    <w:rsid w:val="00635C3F"/>
    <w:rsid w:val="0063605E"/>
    <w:rsid w:val="006367AC"/>
    <w:rsid w:val="00636EC1"/>
    <w:rsid w:val="006403A9"/>
    <w:rsid w:val="0064042B"/>
    <w:rsid w:val="00640BD4"/>
    <w:rsid w:val="00641166"/>
    <w:rsid w:val="00641B18"/>
    <w:rsid w:val="0064211E"/>
    <w:rsid w:val="00642707"/>
    <w:rsid w:val="006429ED"/>
    <w:rsid w:val="006435CE"/>
    <w:rsid w:val="00643CEE"/>
    <w:rsid w:val="00643F31"/>
    <w:rsid w:val="00644299"/>
    <w:rsid w:val="0064479C"/>
    <w:rsid w:val="006449A3"/>
    <w:rsid w:val="00644A9D"/>
    <w:rsid w:val="00644E5D"/>
    <w:rsid w:val="00645F0C"/>
    <w:rsid w:val="00646305"/>
    <w:rsid w:val="00646A40"/>
    <w:rsid w:val="006509D6"/>
    <w:rsid w:val="006510E3"/>
    <w:rsid w:val="006515F7"/>
    <w:rsid w:val="00651697"/>
    <w:rsid w:val="00651984"/>
    <w:rsid w:val="00651AA5"/>
    <w:rsid w:val="006524F8"/>
    <w:rsid w:val="00652630"/>
    <w:rsid w:val="00652657"/>
    <w:rsid w:val="006526E5"/>
    <w:rsid w:val="006538C5"/>
    <w:rsid w:val="0065466E"/>
    <w:rsid w:val="00654C1E"/>
    <w:rsid w:val="00654E38"/>
    <w:rsid w:val="00655038"/>
    <w:rsid w:val="0065576F"/>
    <w:rsid w:val="00655B94"/>
    <w:rsid w:val="00656565"/>
    <w:rsid w:val="00657448"/>
    <w:rsid w:val="00657BB1"/>
    <w:rsid w:val="006603F9"/>
    <w:rsid w:val="00662253"/>
    <w:rsid w:val="006623E7"/>
    <w:rsid w:val="00662B80"/>
    <w:rsid w:val="0066316C"/>
    <w:rsid w:val="0066359E"/>
    <w:rsid w:val="006641D0"/>
    <w:rsid w:val="00664715"/>
    <w:rsid w:val="006651FD"/>
    <w:rsid w:val="006653CA"/>
    <w:rsid w:val="00665CB2"/>
    <w:rsid w:val="00665FA7"/>
    <w:rsid w:val="0066661F"/>
    <w:rsid w:val="00666896"/>
    <w:rsid w:val="00666D24"/>
    <w:rsid w:val="00666F01"/>
    <w:rsid w:val="0066701F"/>
    <w:rsid w:val="0066768F"/>
    <w:rsid w:val="006700A9"/>
    <w:rsid w:val="006705EC"/>
    <w:rsid w:val="00670F2F"/>
    <w:rsid w:val="00670F6C"/>
    <w:rsid w:val="00671060"/>
    <w:rsid w:val="006719ED"/>
    <w:rsid w:val="00671CBC"/>
    <w:rsid w:val="00672A30"/>
    <w:rsid w:val="0067305A"/>
    <w:rsid w:val="006735FD"/>
    <w:rsid w:val="0067443F"/>
    <w:rsid w:val="00674B13"/>
    <w:rsid w:val="006755D2"/>
    <w:rsid w:val="006768EB"/>
    <w:rsid w:val="006769C8"/>
    <w:rsid w:val="00676E58"/>
    <w:rsid w:val="00676F1D"/>
    <w:rsid w:val="006775AF"/>
    <w:rsid w:val="00677A2B"/>
    <w:rsid w:val="00680F9F"/>
    <w:rsid w:val="006811A5"/>
    <w:rsid w:val="006814A5"/>
    <w:rsid w:val="00681F6D"/>
    <w:rsid w:val="00682D5E"/>
    <w:rsid w:val="006830D9"/>
    <w:rsid w:val="00683316"/>
    <w:rsid w:val="006848A5"/>
    <w:rsid w:val="00684947"/>
    <w:rsid w:val="0068495D"/>
    <w:rsid w:val="006852C7"/>
    <w:rsid w:val="006852CE"/>
    <w:rsid w:val="006864ED"/>
    <w:rsid w:val="0068681B"/>
    <w:rsid w:val="00690B4D"/>
    <w:rsid w:val="00691967"/>
    <w:rsid w:val="00691E55"/>
    <w:rsid w:val="00692809"/>
    <w:rsid w:val="00692D14"/>
    <w:rsid w:val="00693246"/>
    <w:rsid w:val="00695352"/>
    <w:rsid w:val="00695758"/>
    <w:rsid w:val="00697737"/>
    <w:rsid w:val="006A0D79"/>
    <w:rsid w:val="006A20AB"/>
    <w:rsid w:val="006A2859"/>
    <w:rsid w:val="006A3364"/>
    <w:rsid w:val="006A3D07"/>
    <w:rsid w:val="006A4B03"/>
    <w:rsid w:val="006A4F93"/>
    <w:rsid w:val="006A5396"/>
    <w:rsid w:val="006A5B2B"/>
    <w:rsid w:val="006A6129"/>
    <w:rsid w:val="006A6388"/>
    <w:rsid w:val="006A734D"/>
    <w:rsid w:val="006A7A3B"/>
    <w:rsid w:val="006B018E"/>
    <w:rsid w:val="006B074C"/>
    <w:rsid w:val="006B23E3"/>
    <w:rsid w:val="006B243C"/>
    <w:rsid w:val="006B30AC"/>
    <w:rsid w:val="006B33F7"/>
    <w:rsid w:val="006B3519"/>
    <w:rsid w:val="006B4DA9"/>
    <w:rsid w:val="006B5583"/>
    <w:rsid w:val="006B572A"/>
    <w:rsid w:val="006B5E28"/>
    <w:rsid w:val="006B6390"/>
    <w:rsid w:val="006B65C7"/>
    <w:rsid w:val="006B65FB"/>
    <w:rsid w:val="006B6618"/>
    <w:rsid w:val="006B7116"/>
    <w:rsid w:val="006B7207"/>
    <w:rsid w:val="006B7A23"/>
    <w:rsid w:val="006C06C6"/>
    <w:rsid w:val="006C0998"/>
    <w:rsid w:val="006C0C0A"/>
    <w:rsid w:val="006C1169"/>
    <w:rsid w:val="006C139F"/>
    <w:rsid w:val="006C1727"/>
    <w:rsid w:val="006C2018"/>
    <w:rsid w:val="006C2A95"/>
    <w:rsid w:val="006C32FD"/>
    <w:rsid w:val="006C39CE"/>
    <w:rsid w:val="006C42E7"/>
    <w:rsid w:val="006C43A9"/>
    <w:rsid w:val="006C4EBC"/>
    <w:rsid w:val="006C56C1"/>
    <w:rsid w:val="006C5AAF"/>
    <w:rsid w:val="006C6367"/>
    <w:rsid w:val="006C7A0B"/>
    <w:rsid w:val="006C7A76"/>
    <w:rsid w:val="006D02FD"/>
    <w:rsid w:val="006D064C"/>
    <w:rsid w:val="006D0FA3"/>
    <w:rsid w:val="006D0FCC"/>
    <w:rsid w:val="006D1039"/>
    <w:rsid w:val="006D21F5"/>
    <w:rsid w:val="006D3089"/>
    <w:rsid w:val="006D31BF"/>
    <w:rsid w:val="006D35E3"/>
    <w:rsid w:val="006D3DBC"/>
    <w:rsid w:val="006D4E08"/>
    <w:rsid w:val="006D6109"/>
    <w:rsid w:val="006D62BB"/>
    <w:rsid w:val="006D6B5C"/>
    <w:rsid w:val="006E01F9"/>
    <w:rsid w:val="006E0BEF"/>
    <w:rsid w:val="006E126D"/>
    <w:rsid w:val="006E140B"/>
    <w:rsid w:val="006E1583"/>
    <w:rsid w:val="006E1A6E"/>
    <w:rsid w:val="006E1FC3"/>
    <w:rsid w:val="006E4411"/>
    <w:rsid w:val="006E58BB"/>
    <w:rsid w:val="006E59FB"/>
    <w:rsid w:val="006E5E86"/>
    <w:rsid w:val="006E61E3"/>
    <w:rsid w:val="006E6589"/>
    <w:rsid w:val="006E73F2"/>
    <w:rsid w:val="006F030F"/>
    <w:rsid w:val="006F0D55"/>
    <w:rsid w:val="006F153E"/>
    <w:rsid w:val="006F244D"/>
    <w:rsid w:val="006F3089"/>
    <w:rsid w:val="006F3098"/>
    <w:rsid w:val="006F48CA"/>
    <w:rsid w:val="006F512F"/>
    <w:rsid w:val="006F5B05"/>
    <w:rsid w:val="006F5CF6"/>
    <w:rsid w:val="006F67BB"/>
    <w:rsid w:val="006F6A01"/>
    <w:rsid w:val="006F6F81"/>
    <w:rsid w:val="006F7028"/>
    <w:rsid w:val="006F777E"/>
    <w:rsid w:val="006F7A5B"/>
    <w:rsid w:val="0070038F"/>
    <w:rsid w:val="007006DA"/>
    <w:rsid w:val="00700737"/>
    <w:rsid w:val="00700DF4"/>
    <w:rsid w:val="007011D5"/>
    <w:rsid w:val="00702364"/>
    <w:rsid w:val="00703FD8"/>
    <w:rsid w:val="00704257"/>
    <w:rsid w:val="00704CE9"/>
    <w:rsid w:val="00705061"/>
    <w:rsid w:val="00705172"/>
    <w:rsid w:val="007056AF"/>
    <w:rsid w:val="0070616B"/>
    <w:rsid w:val="00706295"/>
    <w:rsid w:val="00706406"/>
    <w:rsid w:val="00706635"/>
    <w:rsid w:val="00706676"/>
    <w:rsid w:val="00706FDA"/>
    <w:rsid w:val="007073B0"/>
    <w:rsid w:val="0070742E"/>
    <w:rsid w:val="007074C8"/>
    <w:rsid w:val="007078BF"/>
    <w:rsid w:val="00710018"/>
    <w:rsid w:val="00710A0D"/>
    <w:rsid w:val="00710DE5"/>
    <w:rsid w:val="007112A2"/>
    <w:rsid w:val="00711782"/>
    <w:rsid w:val="0071178E"/>
    <w:rsid w:val="007118B5"/>
    <w:rsid w:val="00711B8B"/>
    <w:rsid w:val="00711BE6"/>
    <w:rsid w:val="00711F9A"/>
    <w:rsid w:val="007124F0"/>
    <w:rsid w:val="00712C84"/>
    <w:rsid w:val="00713810"/>
    <w:rsid w:val="00713D40"/>
    <w:rsid w:val="00714020"/>
    <w:rsid w:val="007154F4"/>
    <w:rsid w:val="007159DE"/>
    <w:rsid w:val="00715CF6"/>
    <w:rsid w:val="007166A7"/>
    <w:rsid w:val="00717C63"/>
    <w:rsid w:val="00717F28"/>
    <w:rsid w:val="007216E5"/>
    <w:rsid w:val="00721850"/>
    <w:rsid w:val="00722239"/>
    <w:rsid w:val="00722CD5"/>
    <w:rsid w:val="00723628"/>
    <w:rsid w:val="007238BA"/>
    <w:rsid w:val="007249EA"/>
    <w:rsid w:val="00724BFD"/>
    <w:rsid w:val="00725AE2"/>
    <w:rsid w:val="00726076"/>
    <w:rsid w:val="007303A5"/>
    <w:rsid w:val="00730553"/>
    <w:rsid w:val="00730B3E"/>
    <w:rsid w:val="00731315"/>
    <w:rsid w:val="00731A53"/>
    <w:rsid w:val="00731C99"/>
    <w:rsid w:val="00733994"/>
    <w:rsid w:val="0073420B"/>
    <w:rsid w:val="00734CFF"/>
    <w:rsid w:val="00734ECE"/>
    <w:rsid w:val="00735831"/>
    <w:rsid w:val="00736264"/>
    <w:rsid w:val="00736367"/>
    <w:rsid w:val="00737585"/>
    <w:rsid w:val="0073758D"/>
    <w:rsid w:val="007405FB"/>
    <w:rsid w:val="00740BDE"/>
    <w:rsid w:val="00741343"/>
    <w:rsid w:val="0074171D"/>
    <w:rsid w:val="007418FF"/>
    <w:rsid w:val="00742841"/>
    <w:rsid w:val="0074313F"/>
    <w:rsid w:val="00743378"/>
    <w:rsid w:val="007434E9"/>
    <w:rsid w:val="00743BBB"/>
    <w:rsid w:val="00743BE5"/>
    <w:rsid w:val="00743E36"/>
    <w:rsid w:val="00743F6D"/>
    <w:rsid w:val="007446D2"/>
    <w:rsid w:val="00744B04"/>
    <w:rsid w:val="007463DD"/>
    <w:rsid w:val="00746777"/>
    <w:rsid w:val="0074760E"/>
    <w:rsid w:val="007478C9"/>
    <w:rsid w:val="0075026D"/>
    <w:rsid w:val="0075031A"/>
    <w:rsid w:val="0075062A"/>
    <w:rsid w:val="00751A29"/>
    <w:rsid w:val="00751EB5"/>
    <w:rsid w:val="00752423"/>
    <w:rsid w:val="007534EF"/>
    <w:rsid w:val="00753A68"/>
    <w:rsid w:val="007541F4"/>
    <w:rsid w:val="007548C4"/>
    <w:rsid w:val="00754ABA"/>
    <w:rsid w:val="007553AC"/>
    <w:rsid w:val="007554A4"/>
    <w:rsid w:val="007577BE"/>
    <w:rsid w:val="00757D56"/>
    <w:rsid w:val="00760451"/>
    <w:rsid w:val="00760AFE"/>
    <w:rsid w:val="00761743"/>
    <w:rsid w:val="007624A2"/>
    <w:rsid w:val="00762525"/>
    <w:rsid w:val="00762A79"/>
    <w:rsid w:val="00763144"/>
    <w:rsid w:val="007641F0"/>
    <w:rsid w:val="00765E76"/>
    <w:rsid w:val="00765F0A"/>
    <w:rsid w:val="0076731B"/>
    <w:rsid w:val="00767891"/>
    <w:rsid w:val="007718C4"/>
    <w:rsid w:val="00771EFC"/>
    <w:rsid w:val="00771F2A"/>
    <w:rsid w:val="007721EE"/>
    <w:rsid w:val="00772E9F"/>
    <w:rsid w:val="00773089"/>
    <w:rsid w:val="00773383"/>
    <w:rsid w:val="00774062"/>
    <w:rsid w:val="007744C6"/>
    <w:rsid w:val="00775765"/>
    <w:rsid w:val="00775F94"/>
    <w:rsid w:val="0077663F"/>
    <w:rsid w:val="007767BA"/>
    <w:rsid w:val="007768FC"/>
    <w:rsid w:val="007769F1"/>
    <w:rsid w:val="0078026D"/>
    <w:rsid w:val="00780C79"/>
    <w:rsid w:val="00780DA9"/>
    <w:rsid w:val="0078109F"/>
    <w:rsid w:val="0078129C"/>
    <w:rsid w:val="00781650"/>
    <w:rsid w:val="00781AA8"/>
    <w:rsid w:val="00782414"/>
    <w:rsid w:val="00782B0D"/>
    <w:rsid w:val="00783D8D"/>
    <w:rsid w:val="00784B0A"/>
    <w:rsid w:val="00785702"/>
    <w:rsid w:val="00785A95"/>
    <w:rsid w:val="00786555"/>
    <w:rsid w:val="00786B53"/>
    <w:rsid w:val="00787374"/>
    <w:rsid w:val="00787479"/>
    <w:rsid w:val="00791308"/>
    <w:rsid w:val="00791E76"/>
    <w:rsid w:val="00792846"/>
    <w:rsid w:val="00793A65"/>
    <w:rsid w:val="00795DE6"/>
    <w:rsid w:val="0079781A"/>
    <w:rsid w:val="00797A94"/>
    <w:rsid w:val="007A023E"/>
    <w:rsid w:val="007A0417"/>
    <w:rsid w:val="007A051E"/>
    <w:rsid w:val="007A1546"/>
    <w:rsid w:val="007A184B"/>
    <w:rsid w:val="007A198C"/>
    <w:rsid w:val="007A228C"/>
    <w:rsid w:val="007A2316"/>
    <w:rsid w:val="007A2A60"/>
    <w:rsid w:val="007A2B61"/>
    <w:rsid w:val="007A2C29"/>
    <w:rsid w:val="007A322F"/>
    <w:rsid w:val="007A368E"/>
    <w:rsid w:val="007A378D"/>
    <w:rsid w:val="007A3A4E"/>
    <w:rsid w:val="007A43D4"/>
    <w:rsid w:val="007A539D"/>
    <w:rsid w:val="007A5868"/>
    <w:rsid w:val="007A5BA6"/>
    <w:rsid w:val="007A5DF7"/>
    <w:rsid w:val="007A748A"/>
    <w:rsid w:val="007B04CE"/>
    <w:rsid w:val="007B1F39"/>
    <w:rsid w:val="007B2497"/>
    <w:rsid w:val="007B24A8"/>
    <w:rsid w:val="007B254E"/>
    <w:rsid w:val="007B28AF"/>
    <w:rsid w:val="007B2AA8"/>
    <w:rsid w:val="007B2EAC"/>
    <w:rsid w:val="007B3616"/>
    <w:rsid w:val="007B3A16"/>
    <w:rsid w:val="007B4962"/>
    <w:rsid w:val="007B4B0B"/>
    <w:rsid w:val="007B5B97"/>
    <w:rsid w:val="007B6871"/>
    <w:rsid w:val="007B7514"/>
    <w:rsid w:val="007B7A2F"/>
    <w:rsid w:val="007B7A8F"/>
    <w:rsid w:val="007C04F1"/>
    <w:rsid w:val="007C1992"/>
    <w:rsid w:val="007C1C10"/>
    <w:rsid w:val="007C1E65"/>
    <w:rsid w:val="007C23F8"/>
    <w:rsid w:val="007C2B69"/>
    <w:rsid w:val="007C32EE"/>
    <w:rsid w:val="007C3D33"/>
    <w:rsid w:val="007C4159"/>
    <w:rsid w:val="007C5BBC"/>
    <w:rsid w:val="007C734B"/>
    <w:rsid w:val="007D0C5C"/>
    <w:rsid w:val="007D124F"/>
    <w:rsid w:val="007D294A"/>
    <w:rsid w:val="007D2CDD"/>
    <w:rsid w:val="007D2EB8"/>
    <w:rsid w:val="007D307B"/>
    <w:rsid w:val="007D370D"/>
    <w:rsid w:val="007D3767"/>
    <w:rsid w:val="007D4009"/>
    <w:rsid w:val="007D40AA"/>
    <w:rsid w:val="007D47D2"/>
    <w:rsid w:val="007D4B14"/>
    <w:rsid w:val="007D5D17"/>
    <w:rsid w:val="007D6953"/>
    <w:rsid w:val="007D6EC0"/>
    <w:rsid w:val="007D7D87"/>
    <w:rsid w:val="007D7E1D"/>
    <w:rsid w:val="007E05CF"/>
    <w:rsid w:val="007E06DE"/>
    <w:rsid w:val="007E109D"/>
    <w:rsid w:val="007E12D0"/>
    <w:rsid w:val="007E19CA"/>
    <w:rsid w:val="007E2F82"/>
    <w:rsid w:val="007E3E0B"/>
    <w:rsid w:val="007E483B"/>
    <w:rsid w:val="007E4A64"/>
    <w:rsid w:val="007E4DF9"/>
    <w:rsid w:val="007E503C"/>
    <w:rsid w:val="007E512B"/>
    <w:rsid w:val="007E6138"/>
    <w:rsid w:val="007E6573"/>
    <w:rsid w:val="007E6EFE"/>
    <w:rsid w:val="007E747F"/>
    <w:rsid w:val="007F097E"/>
    <w:rsid w:val="007F0D8F"/>
    <w:rsid w:val="007F10B9"/>
    <w:rsid w:val="007F153B"/>
    <w:rsid w:val="007F1F76"/>
    <w:rsid w:val="007F2F17"/>
    <w:rsid w:val="007F38B6"/>
    <w:rsid w:val="007F4566"/>
    <w:rsid w:val="007F584E"/>
    <w:rsid w:val="007F5DB7"/>
    <w:rsid w:val="007F6407"/>
    <w:rsid w:val="007F7524"/>
    <w:rsid w:val="007F77BD"/>
    <w:rsid w:val="007F7BAB"/>
    <w:rsid w:val="00801E56"/>
    <w:rsid w:val="00801FC9"/>
    <w:rsid w:val="00802C4C"/>
    <w:rsid w:val="0080335D"/>
    <w:rsid w:val="0080345C"/>
    <w:rsid w:val="008042B1"/>
    <w:rsid w:val="00804B2B"/>
    <w:rsid w:val="008052E2"/>
    <w:rsid w:val="0080542D"/>
    <w:rsid w:val="008054E0"/>
    <w:rsid w:val="0080558F"/>
    <w:rsid w:val="00805EC8"/>
    <w:rsid w:val="00805FDC"/>
    <w:rsid w:val="008064D1"/>
    <w:rsid w:val="008066C9"/>
    <w:rsid w:val="00806F71"/>
    <w:rsid w:val="008078A9"/>
    <w:rsid w:val="008103FA"/>
    <w:rsid w:val="008105A1"/>
    <w:rsid w:val="00810606"/>
    <w:rsid w:val="00811796"/>
    <w:rsid w:val="00811941"/>
    <w:rsid w:val="008121C6"/>
    <w:rsid w:val="00812623"/>
    <w:rsid w:val="00812E06"/>
    <w:rsid w:val="008145D0"/>
    <w:rsid w:val="00814647"/>
    <w:rsid w:val="00815927"/>
    <w:rsid w:val="00816BB7"/>
    <w:rsid w:val="008172BE"/>
    <w:rsid w:val="00817462"/>
    <w:rsid w:val="008203EE"/>
    <w:rsid w:val="00820D88"/>
    <w:rsid w:val="008216F1"/>
    <w:rsid w:val="00821784"/>
    <w:rsid w:val="00822897"/>
    <w:rsid w:val="00822911"/>
    <w:rsid w:val="0082328F"/>
    <w:rsid w:val="008233FC"/>
    <w:rsid w:val="00823688"/>
    <w:rsid w:val="00824890"/>
    <w:rsid w:val="0082495D"/>
    <w:rsid w:val="0082522F"/>
    <w:rsid w:val="0082666E"/>
    <w:rsid w:val="00830720"/>
    <w:rsid w:val="00830825"/>
    <w:rsid w:val="0083155A"/>
    <w:rsid w:val="00831979"/>
    <w:rsid w:val="00831E38"/>
    <w:rsid w:val="0083238D"/>
    <w:rsid w:val="008327AA"/>
    <w:rsid w:val="00832A7F"/>
    <w:rsid w:val="00833272"/>
    <w:rsid w:val="0083349C"/>
    <w:rsid w:val="00834C10"/>
    <w:rsid w:val="00834C65"/>
    <w:rsid w:val="00834DC8"/>
    <w:rsid w:val="00835C13"/>
    <w:rsid w:val="00836629"/>
    <w:rsid w:val="00836A5B"/>
    <w:rsid w:val="00836B72"/>
    <w:rsid w:val="00836B82"/>
    <w:rsid w:val="00836E00"/>
    <w:rsid w:val="00837637"/>
    <w:rsid w:val="00837ADB"/>
    <w:rsid w:val="00837EE4"/>
    <w:rsid w:val="008401D9"/>
    <w:rsid w:val="00841201"/>
    <w:rsid w:val="008426A9"/>
    <w:rsid w:val="00842A1E"/>
    <w:rsid w:val="008435EA"/>
    <w:rsid w:val="00843B63"/>
    <w:rsid w:val="008457D8"/>
    <w:rsid w:val="0084584F"/>
    <w:rsid w:val="00845ABA"/>
    <w:rsid w:val="00846A5D"/>
    <w:rsid w:val="00846C17"/>
    <w:rsid w:val="00846F4D"/>
    <w:rsid w:val="00847228"/>
    <w:rsid w:val="008500FB"/>
    <w:rsid w:val="00850C78"/>
    <w:rsid w:val="00850D47"/>
    <w:rsid w:val="00850DEE"/>
    <w:rsid w:val="00850EF9"/>
    <w:rsid w:val="00851006"/>
    <w:rsid w:val="00851081"/>
    <w:rsid w:val="00851352"/>
    <w:rsid w:val="00851F63"/>
    <w:rsid w:val="00852B93"/>
    <w:rsid w:val="00852BFF"/>
    <w:rsid w:val="008547BD"/>
    <w:rsid w:val="008548DA"/>
    <w:rsid w:val="00854CDF"/>
    <w:rsid w:val="00855087"/>
    <w:rsid w:val="00855B41"/>
    <w:rsid w:val="00857077"/>
    <w:rsid w:val="00857130"/>
    <w:rsid w:val="00857259"/>
    <w:rsid w:val="00857A22"/>
    <w:rsid w:val="00861713"/>
    <w:rsid w:val="00862A61"/>
    <w:rsid w:val="00863230"/>
    <w:rsid w:val="00863490"/>
    <w:rsid w:val="00864F72"/>
    <w:rsid w:val="00865026"/>
    <w:rsid w:val="00865BD0"/>
    <w:rsid w:val="00865C31"/>
    <w:rsid w:val="008669C6"/>
    <w:rsid w:val="00866BDD"/>
    <w:rsid w:val="00867B51"/>
    <w:rsid w:val="00867BD2"/>
    <w:rsid w:val="008706C8"/>
    <w:rsid w:val="00870AD1"/>
    <w:rsid w:val="008712CA"/>
    <w:rsid w:val="00871612"/>
    <w:rsid w:val="008717D8"/>
    <w:rsid w:val="00872120"/>
    <w:rsid w:val="0087215C"/>
    <w:rsid w:val="00872BF7"/>
    <w:rsid w:val="00872D17"/>
    <w:rsid w:val="0087369D"/>
    <w:rsid w:val="00873854"/>
    <w:rsid w:val="00873DBE"/>
    <w:rsid w:val="00873E39"/>
    <w:rsid w:val="0087414A"/>
    <w:rsid w:val="00874A0C"/>
    <w:rsid w:val="00875D25"/>
    <w:rsid w:val="00876844"/>
    <w:rsid w:val="00880E35"/>
    <w:rsid w:val="008821E3"/>
    <w:rsid w:val="00882543"/>
    <w:rsid w:val="00882C29"/>
    <w:rsid w:val="00882C36"/>
    <w:rsid w:val="00884017"/>
    <w:rsid w:val="008874ED"/>
    <w:rsid w:val="008875FE"/>
    <w:rsid w:val="008879CC"/>
    <w:rsid w:val="00887AB9"/>
    <w:rsid w:val="00887F4F"/>
    <w:rsid w:val="00887F8E"/>
    <w:rsid w:val="00891BB0"/>
    <w:rsid w:val="00894034"/>
    <w:rsid w:val="0089406A"/>
    <w:rsid w:val="00894163"/>
    <w:rsid w:val="00894246"/>
    <w:rsid w:val="0089427B"/>
    <w:rsid w:val="00894C2A"/>
    <w:rsid w:val="00896234"/>
    <w:rsid w:val="00896337"/>
    <w:rsid w:val="008968E0"/>
    <w:rsid w:val="00896E32"/>
    <w:rsid w:val="0089721F"/>
    <w:rsid w:val="00897C5E"/>
    <w:rsid w:val="00897E43"/>
    <w:rsid w:val="008A1490"/>
    <w:rsid w:val="008A1744"/>
    <w:rsid w:val="008A1AF4"/>
    <w:rsid w:val="008A20B4"/>
    <w:rsid w:val="008A257B"/>
    <w:rsid w:val="008A3A7F"/>
    <w:rsid w:val="008A43C1"/>
    <w:rsid w:val="008A48F5"/>
    <w:rsid w:val="008A5047"/>
    <w:rsid w:val="008A5A74"/>
    <w:rsid w:val="008A5ECF"/>
    <w:rsid w:val="008A5F6F"/>
    <w:rsid w:val="008A5F93"/>
    <w:rsid w:val="008A63E6"/>
    <w:rsid w:val="008A6479"/>
    <w:rsid w:val="008A64B0"/>
    <w:rsid w:val="008A6638"/>
    <w:rsid w:val="008A6896"/>
    <w:rsid w:val="008A69A4"/>
    <w:rsid w:val="008A6E24"/>
    <w:rsid w:val="008A74A1"/>
    <w:rsid w:val="008B0EB3"/>
    <w:rsid w:val="008B1862"/>
    <w:rsid w:val="008B1D03"/>
    <w:rsid w:val="008B1D43"/>
    <w:rsid w:val="008B3086"/>
    <w:rsid w:val="008B4155"/>
    <w:rsid w:val="008B4492"/>
    <w:rsid w:val="008B4992"/>
    <w:rsid w:val="008B4A9C"/>
    <w:rsid w:val="008B4C81"/>
    <w:rsid w:val="008B5631"/>
    <w:rsid w:val="008B64EF"/>
    <w:rsid w:val="008B72E5"/>
    <w:rsid w:val="008B7673"/>
    <w:rsid w:val="008B77F5"/>
    <w:rsid w:val="008B7CD4"/>
    <w:rsid w:val="008B7D5A"/>
    <w:rsid w:val="008C0499"/>
    <w:rsid w:val="008C0AD1"/>
    <w:rsid w:val="008C222B"/>
    <w:rsid w:val="008C2959"/>
    <w:rsid w:val="008C463E"/>
    <w:rsid w:val="008C4E55"/>
    <w:rsid w:val="008C5738"/>
    <w:rsid w:val="008C5E52"/>
    <w:rsid w:val="008C7534"/>
    <w:rsid w:val="008C79C3"/>
    <w:rsid w:val="008C7D5C"/>
    <w:rsid w:val="008C7EAD"/>
    <w:rsid w:val="008D002B"/>
    <w:rsid w:val="008D0CFE"/>
    <w:rsid w:val="008D1664"/>
    <w:rsid w:val="008D166B"/>
    <w:rsid w:val="008D276B"/>
    <w:rsid w:val="008D28D5"/>
    <w:rsid w:val="008D3C0D"/>
    <w:rsid w:val="008D4801"/>
    <w:rsid w:val="008D4EEA"/>
    <w:rsid w:val="008D541C"/>
    <w:rsid w:val="008D57A8"/>
    <w:rsid w:val="008D5F52"/>
    <w:rsid w:val="008D6152"/>
    <w:rsid w:val="008D6717"/>
    <w:rsid w:val="008D6FA3"/>
    <w:rsid w:val="008D7BA4"/>
    <w:rsid w:val="008D7FFB"/>
    <w:rsid w:val="008E027F"/>
    <w:rsid w:val="008E04CC"/>
    <w:rsid w:val="008E096E"/>
    <w:rsid w:val="008E1B08"/>
    <w:rsid w:val="008E2862"/>
    <w:rsid w:val="008E293A"/>
    <w:rsid w:val="008E3051"/>
    <w:rsid w:val="008E365F"/>
    <w:rsid w:val="008E464F"/>
    <w:rsid w:val="008E4905"/>
    <w:rsid w:val="008E5734"/>
    <w:rsid w:val="008E588F"/>
    <w:rsid w:val="008E64F7"/>
    <w:rsid w:val="008E652A"/>
    <w:rsid w:val="008E709E"/>
    <w:rsid w:val="008E766F"/>
    <w:rsid w:val="008E76A7"/>
    <w:rsid w:val="008E7BA9"/>
    <w:rsid w:val="008E7DEE"/>
    <w:rsid w:val="008F0996"/>
    <w:rsid w:val="008F0C8D"/>
    <w:rsid w:val="008F0F81"/>
    <w:rsid w:val="008F1A17"/>
    <w:rsid w:val="008F1DAC"/>
    <w:rsid w:val="008F27BF"/>
    <w:rsid w:val="008F2E64"/>
    <w:rsid w:val="008F323B"/>
    <w:rsid w:val="008F381D"/>
    <w:rsid w:val="008F3E93"/>
    <w:rsid w:val="008F40B0"/>
    <w:rsid w:val="008F4A7D"/>
    <w:rsid w:val="008F4E67"/>
    <w:rsid w:val="008F55AD"/>
    <w:rsid w:val="008F5C62"/>
    <w:rsid w:val="008F5D4E"/>
    <w:rsid w:val="008F635A"/>
    <w:rsid w:val="008F64EB"/>
    <w:rsid w:val="008F6932"/>
    <w:rsid w:val="00900131"/>
    <w:rsid w:val="00900A0E"/>
    <w:rsid w:val="00900BAA"/>
    <w:rsid w:val="00900DCA"/>
    <w:rsid w:val="0090100E"/>
    <w:rsid w:val="009018C8"/>
    <w:rsid w:val="00903076"/>
    <w:rsid w:val="0090388A"/>
    <w:rsid w:val="00903C57"/>
    <w:rsid w:val="00905D5C"/>
    <w:rsid w:val="0090640F"/>
    <w:rsid w:val="00906B5F"/>
    <w:rsid w:val="00907A59"/>
    <w:rsid w:val="00907C25"/>
    <w:rsid w:val="00907F72"/>
    <w:rsid w:val="0091032A"/>
    <w:rsid w:val="009106A1"/>
    <w:rsid w:val="00910A79"/>
    <w:rsid w:val="00910EBE"/>
    <w:rsid w:val="0091227F"/>
    <w:rsid w:val="00912FC8"/>
    <w:rsid w:val="0091369D"/>
    <w:rsid w:val="00913AEC"/>
    <w:rsid w:val="00913B8C"/>
    <w:rsid w:val="00914219"/>
    <w:rsid w:val="009142EC"/>
    <w:rsid w:val="009145E4"/>
    <w:rsid w:val="00915417"/>
    <w:rsid w:val="009154C3"/>
    <w:rsid w:val="009154DE"/>
    <w:rsid w:val="00915908"/>
    <w:rsid w:val="00915DA7"/>
    <w:rsid w:val="00915EA7"/>
    <w:rsid w:val="0091605E"/>
    <w:rsid w:val="009170C1"/>
    <w:rsid w:val="009176CA"/>
    <w:rsid w:val="009206D6"/>
    <w:rsid w:val="0092092A"/>
    <w:rsid w:val="009213AD"/>
    <w:rsid w:val="009218EA"/>
    <w:rsid w:val="00921AE8"/>
    <w:rsid w:val="00922397"/>
    <w:rsid w:val="00923540"/>
    <w:rsid w:val="009236FE"/>
    <w:rsid w:val="009237FD"/>
    <w:rsid w:val="009238CF"/>
    <w:rsid w:val="00924229"/>
    <w:rsid w:val="0092460C"/>
    <w:rsid w:val="00925B70"/>
    <w:rsid w:val="00926571"/>
    <w:rsid w:val="00926767"/>
    <w:rsid w:val="00927553"/>
    <w:rsid w:val="0092796F"/>
    <w:rsid w:val="00930486"/>
    <w:rsid w:val="009304B3"/>
    <w:rsid w:val="00930829"/>
    <w:rsid w:val="00930B9E"/>
    <w:rsid w:val="00931B31"/>
    <w:rsid w:val="00931D09"/>
    <w:rsid w:val="0093461E"/>
    <w:rsid w:val="0093480A"/>
    <w:rsid w:val="00934870"/>
    <w:rsid w:val="0093547E"/>
    <w:rsid w:val="00935521"/>
    <w:rsid w:val="00935D90"/>
    <w:rsid w:val="009361D5"/>
    <w:rsid w:val="0093653A"/>
    <w:rsid w:val="00936587"/>
    <w:rsid w:val="009377E4"/>
    <w:rsid w:val="009405C2"/>
    <w:rsid w:val="00940CBC"/>
    <w:rsid w:val="00940D57"/>
    <w:rsid w:val="00940EF1"/>
    <w:rsid w:val="00941492"/>
    <w:rsid w:val="00941EB7"/>
    <w:rsid w:val="00942555"/>
    <w:rsid w:val="009428A4"/>
    <w:rsid w:val="009434E2"/>
    <w:rsid w:val="009440FA"/>
    <w:rsid w:val="009449A4"/>
    <w:rsid w:val="00944AFB"/>
    <w:rsid w:val="00944F66"/>
    <w:rsid w:val="00945201"/>
    <w:rsid w:val="009453AF"/>
    <w:rsid w:val="009456C4"/>
    <w:rsid w:val="00946251"/>
    <w:rsid w:val="00946886"/>
    <w:rsid w:val="009468A2"/>
    <w:rsid w:val="00946FD5"/>
    <w:rsid w:val="00947B23"/>
    <w:rsid w:val="00950890"/>
    <w:rsid w:val="00950924"/>
    <w:rsid w:val="009510A5"/>
    <w:rsid w:val="00951143"/>
    <w:rsid w:val="00951288"/>
    <w:rsid w:val="0095160F"/>
    <w:rsid w:val="0095182F"/>
    <w:rsid w:val="00951EAC"/>
    <w:rsid w:val="0095261A"/>
    <w:rsid w:val="009528F3"/>
    <w:rsid w:val="00952B87"/>
    <w:rsid w:val="0095304B"/>
    <w:rsid w:val="009534DC"/>
    <w:rsid w:val="00953979"/>
    <w:rsid w:val="00954606"/>
    <w:rsid w:val="00954980"/>
    <w:rsid w:val="0095523E"/>
    <w:rsid w:val="009563D5"/>
    <w:rsid w:val="00956C1C"/>
    <w:rsid w:val="00956CB1"/>
    <w:rsid w:val="00956DA0"/>
    <w:rsid w:val="00956FD4"/>
    <w:rsid w:val="00961288"/>
    <w:rsid w:val="00961FBE"/>
    <w:rsid w:val="0096262E"/>
    <w:rsid w:val="00962839"/>
    <w:rsid w:val="00962D4E"/>
    <w:rsid w:val="009636DD"/>
    <w:rsid w:val="00963A77"/>
    <w:rsid w:val="0096458D"/>
    <w:rsid w:val="0096481B"/>
    <w:rsid w:val="00964DB7"/>
    <w:rsid w:val="0096514F"/>
    <w:rsid w:val="009659F4"/>
    <w:rsid w:val="00965FC8"/>
    <w:rsid w:val="009663FB"/>
    <w:rsid w:val="009664A3"/>
    <w:rsid w:val="009664EE"/>
    <w:rsid w:val="0096756D"/>
    <w:rsid w:val="00970867"/>
    <w:rsid w:val="00970D60"/>
    <w:rsid w:val="00971583"/>
    <w:rsid w:val="00971A9D"/>
    <w:rsid w:val="00971CF6"/>
    <w:rsid w:val="0097295C"/>
    <w:rsid w:val="0097300A"/>
    <w:rsid w:val="0097384B"/>
    <w:rsid w:val="00974185"/>
    <w:rsid w:val="00974289"/>
    <w:rsid w:val="0097464C"/>
    <w:rsid w:val="00974A02"/>
    <w:rsid w:val="00974FBB"/>
    <w:rsid w:val="00975C31"/>
    <w:rsid w:val="009760B8"/>
    <w:rsid w:val="009774CB"/>
    <w:rsid w:val="0097751C"/>
    <w:rsid w:val="009810D1"/>
    <w:rsid w:val="00981B8C"/>
    <w:rsid w:val="0098253F"/>
    <w:rsid w:val="009830E4"/>
    <w:rsid w:val="009837F0"/>
    <w:rsid w:val="00983C94"/>
    <w:rsid w:val="009850B1"/>
    <w:rsid w:val="009856E7"/>
    <w:rsid w:val="00985858"/>
    <w:rsid w:val="00985AED"/>
    <w:rsid w:val="00985C9C"/>
    <w:rsid w:val="009874D0"/>
    <w:rsid w:val="00987A96"/>
    <w:rsid w:val="0099050D"/>
    <w:rsid w:val="00990934"/>
    <w:rsid w:val="00990C55"/>
    <w:rsid w:val="0099182C"/>
    <w:rsid w:val="00991AC6"/>
    <w:rsid w:val="00991B85"/>
    <w:rsid w:val="009930B5"/>
    <w:rsid w:val="0099390E"/>
    <w:rsid w:val="00993FF3"/>
    <w:rsid w:val="00994729"/>
    <w:rsid w:val="009949CD"/>
    <w:rsid w:val="00994B59"/>
    <w:rsid w:val="00994EDF"/>
    <w:rsid w:val="0099506E"/>
    <w:rsid w:val="0099576E"/>
    <w:rsid w:val="009960E5"/>
    <w:rsid w:val="009A0301"/>
    <w:rsid w:val="009A05BA"/>
    <w:rsid w:val="009A066A"/>
    <w:rsid w:val="009A105A"/>
    <w:rsid w:val="009A1210"/>
    <w:rsid w:val="009A18BB"/>
    <w:rsid w:val="009A2586"/>
    <w:rsid w:val="009A2BB5"/>
    <w:rsid w:val="009A3C54"/>
    <w:rsid w:val="009A40F2"/>
    <w:rsid w:val="009A7ADC"/>
    <w:rsid w:val="009B0871"/>
    <w:rsid w:val="009B0D30"/>
    <w:rsid w:val="009B1044"/>
    <w:rsid w:val="009B1389"/>
    <w:rsid w:val="009B14F2"/>
    <w:rsid w:val="009B1694"/>
    <w:rsid w:val="009B28AA"/>
    <w:rsid w:val="009B2E2D"/>
    <w:rsid w:val="009B31B6"/>
    <w:rsid w:val="009B42B0"/>
    <w:rsid w:val="009B4A60"/>
    <w:rsid w:val="009B4FEA"/>
    <w:rsid w:val="009C0A92"/>
    <w:rsid w:val="009C0D51"/>
    <w:rsid w:val="009C1595"/>
    <w:rsid w:val="009C19B7"/>
    <w:rsid w:val="009C2C4B"/>
    <w:rsid w:val="009C2DCD"/>
    <w:rsid w:val="009C3163"/>
    <w:rsid w:val="009C33E0"/>
    <w:rsid w:val="009C3BCA"/>
    <w:rsid w:val="009C4321"/>
    <w:rsid w:val="009C4546"/>
    <w:rsid w:val="009C5096"/>
    <w:rsid w:val="009C5381"/>
    <w:rsid w:val="009C5497"/>
    <w:rsid w:val="009C54AD"/>
    <w:rsid w:val="009C5546"/>
    <w:rsid w:val="009C5ABB"/>
    <w:rsid w:val="009C5AE8"/>
    <w:rsid w:val="009C5D6D"/>
    <w:rsid w:val="009C64EE"/>
    <w:rsid w:val="009C77DF"/>
    <w:rsid w:val="009C791C"/>
    <w:rsid w:val="009D01AB"/>
    <w:rsid w:val="009D01DD"/>
    <w:rsid w:val="009D037E"/>
    <w:rsid w:val="009D0532"/>
    <w:rsid w:val="009D15D4"/>
    <w:rsid w:val="009D1979"/>
    <w:rsid w:val="009D1A5D"/>
    <w:rsid w:val="009D2E37"/>
    <w:rsid w:val="009D3901"/>
    <w:rsid w:val="009D4151"/>
    <w:rsid w:val="009D53CE"/>
    <w:rsid w:val="009D59B9"/>
    <w:rsid w:val="009D63A4"/>
    <w:rsid w:val="009D64E3"/>
    <w:rsid w:val="009D72D0"/>
    <w:rsid w:val="009D7C51"/>
    <w:rsid w:val="009D7C91"/>
    <w:rsid w:val="009E0639"/>
    <w:rsid w:val="009E0C22"/>
    <w:rsid w:val="009E164E"/>
    <w:rsid w:val="009E196C"/>
    <w:rsid w:val="009E2287"/>
    <w:rsid w:val="009E2EB0"/>
    <w:rsid w:val="009E3411"/>
    <w:rsid w:val="009E382A"/>
    <w:rsid w:val="009E3D6F"/>
    <w:rsid w:val="009E3F52"/>
    <w:rsid w:val="009E42C6"/>
    <w:rsid w:val="009E4D5A"/>
    <w:rsid w:val="009E57C5"/>
    <w:rsid w:val="009E5BD6"/>
    <w:rsid w:val="009E6A0A"/>
    <w:rsid w:val="009E7499"/>
    <w:rsid w:val="009E75E9"/>
    <w:rsid w:val="009E76B5"/>
    <w:rsid w:val="009E7A79"/>
    <w:rsid w:val="009F0444"/>
    <w:rsid w:val="009F04D7"/>
    <w:rsid w:val="009F0917"/>
    <w:rsid w:val="009F1316"/>
    <w:rsid w:val="009F1774"/>
    <w:rsid w:val="009F1C62"/>
    <w:rsid w:val="009F22AE"/>
    <w:rsid w:val="009F29C8"/>
    <w:rsid w:val="009F2DF7"/>
    <w:rsid w:val="009F342B"/>
    <w:rsid w:val="009F351A"/>
    <w:rsid w:val="009F356B"/>
    <w:rsid w:val="009F36BF"/>
    <w:rsid w:val="009F41DA"/>
    <w:rsid w:val="009F433E"/>
    <w:rsid w:val="009F4C75"/>
    <w:rsid w:val="009F4E9D"/>
    <w:rsid w:val="009F50EA"/>
    <w:rsid w:val="009F6478"/>
    <w:rsid w:val="009F6F56"/>
    <w:rsid w:val="009F7075"/>
    <w:rsid w:val="009F74DF"/>
    <w:rsid w:val="00A00446"/>
    <w:rsid w:val="00A007D1"/>
    <w:rsid w:val="00A00A4F"/>
    <w:rsid w:val="00A00EA0"/>
    <w:rsid w:val="00A01521"/>
    <w:rsid w:val="00A0166A"/>
    <w:rsid w:val="00A01738"/>
    <w:rsid w:val="00A022CD"/>
    <w:rsid w:val="00A038ED"/>
    <w:rsid w:val="00A0448B"/>
    <w:rsid w:val="00A052A9"/>
    <w:rsid w:val="00A0560F"/>
    <w:rsid w:val="00A06CDB"/>
    <w:rsid w:val="00A070CC"/>
    <w:rsid w:val="00A076FE"/>
    <w:rsid w:val="00A10A2C"/>
    <w:rsid w:val="00A10B1F"/>
    <w:rsid w:val="00A10E81"/>
    <w:rsid w:val="00A111B6"/>
    <w:rsid w:val="00A13B56"/>
    <w:rsid w:val="00A13E86"/>
    <w:rsid w:val="00A14784"/>
    <w:rsid w:val="00A15FEA"/>
    <w:rsid w:val="00A1791B"/>
    <w:rsid w:val="00A20AFE"/>
    <w:rsid w:val="00A21616"/>
    <w:rsid w:val="00A2168F"/>
    <w:rsid w:val="00A221BA"/>
    <w:rsid w:val="00A23308"/>
    <w:rsid w:val="00A239B7"/>
    <w:rsid w:val="00A240A8"/>
    <w:rsid w:val="00A24924"/>
    <w:rsid w:val="00A256D7"/>
    <w:rsid w:val="00A257D1"/>
    <w:rsid w:val="00A26D27"/>
    <w:rsid w:val="00A26EB0"/>
    <w:rsid w:val="00A301C4"/>
    <w:rsid w:val="00A306FE"/>
    <w:rsid w:val="00A31F14"/>
    <w:rsid w:val="00A32396"/>
    <w:rsid w:val="00A326C1"/>
    <w:rsid w:val="00A3333A"/>
    <w:rsid w:val="00A360E4"/>
    <w:rsid w:val="00A36525"/>
    <w:rsid w:val="00A36B91"/>
    <w:rsid w:val="00A36C86"/>
    <w:rsid w:val="00A37501"/>
    <w:rsid w:val="00A376EE"/>
    <w:rsid w:val="00A4071C"/>
    <w:rsid w:val="00A4159A"/>
    <w:rsid w:val="00A41633"/>
    <w:rsid w:val="00A419C9"/>
    <w:rsid w:val="00A42A99"/>
    <w:rsid w:val="00A43551"/>
    <w:rsid w:val="00A4435F"/>
    <w:rsid w:val="00A4451D"/>
    <w:rsid w:val="00A44E5C"/>
    <w:rsid w:val="00A45294"/>
    <w:rsid w:val="00A45A21"/>
    <w:rsid w:val="00A45DF7"/>
    <w:rsid w:val="00A4670E"/>
    <w:rsid w:val="00A4765E"/>
    <w:rsid w:val="00A478B6"/>
    <w:rsid w:val="00A47CF2"/>
    <w:rsid w:val="00A509B7"/>
    <w:rsid w:val="00A51297"/>
    <w:rsid w:val="00A512DE"/>
    <w:rsid w:val="00A5136F"/>
    <w:rsid w:val="00A5151A"/>
    <w:rsid w:val="00A518B8"/>
    <w:rsid w:val="00A51A77"/>
    <w:rsid w:val="00A526E1"/>
    <w:rsid w:val="00A52FA4"/>
    <w:rsid w:val="00A5338F"/>
    <w:rsid w:val="00A54094"/>
    <w:rsid w:val="00A55D4B"/>
    <w:rsid w:val="00A564B8"/>
    <w:rsid w:val="00A5680A"/>
    <w:rsid w:val="00A572DB"/>
    <w:rsid w:val="00A57E0A"/>
    <w:rsid w:val="00A60B9D"/>
    <w:rsid w:val="00A6120D"/>
    <w:rsid w:val="00A61A88"/>
    <w:rsid w:val="00A63196"/>
    <w:rsid w:val="00A657C2"/>
    <w:rsid w:val="00A66EC9"/>
    <w:rsid w:val="00A67293"/>
    <w:rsid w:val="00A672AF"/>
    <w:rsid w:val="00A67D07"/>
    <w:rsid w:val="00A7019B"/>
    <w:rsid w:val="00A70ACE"/>
    <w:rsid w:val="00A71417"/>
    <w:rsid w:val="00A71508"/>
    <w:rsid w:val="00A72097"/>
    <w:rsid w:val="00A72608"/>
    <w:rsid w:val="00A7260F"/>
    <w:rsid w:val="00A73363"/>
    <w:rsid w:val="00A7365A"/>
    <w:rsid w:val="00A73D1D"/>
    <w:rsid w:val="00A74AE8"/>
    <w:rsid w:val="00A75494"/>
    <w:rsid w:val="00A75583"/>
    <w:rsid w:val="00A75706"/>
    <w:rsid w:val="00A75D2C"/>
    <w:rsid w:val="00A75F54"/>
    <w:rsid w:val="00A766EB"/>
    <w:rsid w:val="00A771D9"/>
    <w:rsid w:val="00A772A6"/>
    <w:rsid w:val="00A77919"/>
    <w:rsid w:val="00A77DFF"/>
    <w:rsid w:val="00A80AAE"/>
    <w:rsid w:val="00A80BA5"/>
    <w:rsid w:val="00A81085"/>
    <w:rsid w:val="00A823F6"/>
    <w:rsid w:val="00A82B3B"/>
    <w:rsid w:val="00A82F74"/>
    <w:rsid w:val="00A8374B"/>
    <w:rsid w:val="00A83E46"/>
    <w:rsid w:val="00A84CFA"/>
    <w:rsid w:val="00A86AA8"/>
    <w:rsid w:val="00A86FCA"/>
    <w:rsid w:val="00A87101"/>
    <w:rsid w:val="00A87110"/>
    <w:rsid w:val="00A8719E"/>
    <w:rsid w:val="00A90B02"/>
    <w:rsid w:val="00A90CBB"/>
    <w:rsid w:val="00A90DEE"/>
    <w:rsid w:val="00A90ECC"/>
    <w:rsid w:val="00A916EB"/>
    <w:rsid w:val="00A9452B"/>
    <w:rsid w:val="00A9551E"/>
    <w:rsid w:val="00A958BC"/>
    <w:rsid w:val="00A95B9F"/>
    <w:rsid w:val="00A95F53"/>
    <w:rsid w:val="00A96D6E"/>
    <w:rsid w:val="00A97E7F"/>
    <w:rsid w:val="00AA0402"/>
    <w:rsid w:val="00AA0898"/>
    <w:rsid w:val="00AA0A89"/>
    <w:rsid w:val="00AA20AF"/>
    <w:rsid w:val="00AA26DA"/>
    <w:rsid w:val="00AA3067"/>
    <w:rsid w:val="00AA468D"/>
    <w:rsid w:val="00AA50B6"/>
    <w:rsid w:val="00AA5368"/>
    <w:rsid w:val="00AA6429"/>
    <w:rsid w:val="00AA6F79"/>
    <w:rsid w:val="00AA71E7"/>
    <w:rsid w:val="00AA76CB"/>
    <w:rsid w:val="00AB001E"/>
    <w:rsid w:val="00AB0147"/>
    <w:rsid w:val="00AB05DA"/>
    <w:rsid w:val="00AB0783"/>
    <w:rsid w:val="00AB15E4"/>
    <w:rsid w:val="00AB17A2"/>
    <w:rsid w:val="00AB24A5"/>
    <w:rsid w:val="00AB2BCE"/>
    <w:rsid w:val="00AB3304"/>
    <w:rsid w:val="00AB4E24"/>
    <w:rsid w:val="00AB4E34"/>
    <w:rsid w:val="00AB55C5"/>
    <w:rsid w:val="00AB6619"/>
    <w:rsid w:val="00AB6719"/>
    <w:rsid w:val="00AB6C57"/>
    <w:rsid w:val="00AB7157"/>
    <w:rsid w:val="00AB73C3"/>
    <w:rsid w:val="00AB7FD2"/>
    <w:rsid w:val="00AC01AA"/>
    <w:rsid w:val="00AC055D"/>
    <w:rsid w:val="00AC22EC"/>
    <w:rsid w:val="00AC27FD"/>
    <w:rsid w:val="00AC37C7"/>
    <w:rsid w:val="00AC3EE9"/>
    <w:rsid w:val="00AC4607"/>
    <w:rsid w:val="00AC4F72"/>
    <w:rsid w:val="00AC5041"/>
    <w:rsid w:val="00AC59CC"/>
    <w:rsid w:val="00AC61CF"/>
    <w:rsid w:val="00AC63D9"/>
    <w:rsid w:val="00AC6861"/>
    <w:rsid w:val="00AC7701"/>
    <w:rsid w:val="00AC7B32"/>
    <w:rsid w:val="00AD02CD"/>
    <w:rsid w:val="00AD2A28"/>
    <w:rsid w:val="00AD36D5"/>
    <w:rsid w:val="00AD3ACB"/>
    <w:rsid w:val="00AD4F51"/>
    <w:rsid w:val="00AD4F86"/>
    <w:rsid w:val="00AD54BF"/>
    <w:rsid w:val="00AD775B"/>
    <w:rsid w:val="00AE1456"/>
    <w:rsid w:val="00AE1A38"/>
    <w:rsid w:val="00AE1C75"/>
    <w:rsid w:val="00AE1CC5"/>
    <w:rsid w:val="00AE26CB"/>
    <w:rsid w:val="00AE2951"/>
    <w:rsid w:val="00AE2A17"/>
    <w:rsid w:val="00AE2BD6"/>
    <w:rsid w:val="00AE3034"/>
    <w:rsid w:val="00AE3482"/>
    <w:rsid w:val="00AE42D8"/>
    <w:rsid w:val="00AE461C"/>
    <w:rsid w:val="00AE47AE"/>
    <w:rsid w:val="00AE482E"/>
    <w:rsid w:val="00AE4DC8"/>
    <w:rsid w:val="00AE6026"/>
    <w:rsid w:val="00AE7F0E"/>
    <w:rsid w:val="00AF0A43"/>
    <w:rsid w:val="00AF0A52"/>
    <w:rsid w:val="00AF155A"/>
    <w:rsid w:val="00AF1B39"/>
    <w:rsid w:val="00AF1EE4"/>
    <w:rsid w:val="00AF3276"/>
    <w:rsid w:val="00AF3523"/>
    <w:rsid w:val="00AF38D4"/>
    <w:rsid w:val="00AF41C7"/>
    <w:rsid w:val="00AF5303"/>
    <w:rsid w:val="00AF54AC"/>
    <w:rsid w:val="00AF5E43"/>
    <w:rsid w:val="00AF628F"/>
    <w:rsid w:val="00AF660B"/>
    <w:rsid w:val="00AF741A"/>
    <w:rsid w:val="00B009DD"/>
    <w:rsid w:val="00B0162E"/>
    <w:rsid w:val="00B01965"/>
    <w:rsid w:val="00B01A60"/>
    <w:rsid w:val="00B01ADB"/>
    <w:rsid w:val="00B02769"/>
    <w:rsid w:val="00B02BE4"/>
    <w:rsid w:val="00B02BF3"/>
    <w:rsid w:val="00B033D1"/>
    <w:rsid w:val="00B03970"/>
    <w:rsid w:val="00B04161"/>
    <w:rsid w:val="00B047D6"/>
    <w:rsid w:val="00B056F9"/>
    <w:rsid w:val="00B05B1A"/>
    <w:rsid w:val="00B05EB3"/>
    <w:rsid w:val="00B05F0D"/>
    <w:rsid w:val="00B063BE"/>
    <w:rsid w:val="00B06917"/>
    <w:rsid w:val="00B069AF"/>
    <w:rsid w:val="00B06ECC"/>
    <w:rsid w:val="00B11E3D"/>
    <w:rsid w:val="00B11EA4"/>
    <w:rsid w:val="00B13704"/>
    <w:rsid w:val="00B1375A"/>
    <w:rsid w:val="00B13E50"/>
    <w:rsid w:val="00B1491C"/>
    <w:rsid w:val="00B14C14"/>
    <w:rsid w:val="00B14D2C"/>
    <w:rsid w:val="00B162D6"/>
    <w:rsid w:val="00B16345"/>
    <w:rsid w:val="00B16BAE"/>
    <w:rsid w:val="00B17975"/>
    <w:rsid w:val="00B17E82"/>
    <w:rsid w:val="00B20278"/>
    <w:rsid w:val="00B20C1D"/>
    <w:rsid w:val="00B2331D"/>
    <w:rsid w:val="00B25B05"/>
    <w:rsid w:val="00B25CC4"/>
    <w:rsid w:val="00B25E9B"/>
    <w:rsid w:val="00B2656C"/>
    <w:rsid w:val="00B26A7C"/>
    <w:rsid w:val="00B26EAA"/>
    <w:rsid w:val="00B303D7"/>
    <w:rsid w:val="00B3141B"/>
    <w:rsid w:val="00B3166A"/>
    <w:rsid w:val="00B319D4"/>
    <w:rsid w:val="00B334F5"/>
    <w:rsid w:val="00B33901"/>
    <w:rsid w:val="00B33942"/>
    <w:rsid w:val="00B346CC"/>
    <w:rsid w:val="00B34AB0"/>
    <w:rsid w:val="00B354B5"/>
    <w:rsid w:val="00B35FCB"/>
    <w:rsid w:val="00B36DD1"/>
    <w:rsid w:val="00B373C8"/>
    <w:rsid w:val="00B37CCD"/>
    <w:rsid w:val="00B37CF4"/>
    <w:rsid w:val="00B407A0"/>
    <w:rsid w:val="00B40A23"/>
    <w:rsid w:val="00B40AAC"/>
    <w:rsid w:val="00B40DED"/>
    <w:rsid w:val="00B42A72"/>
    <w:rsid w:val="00B43022"/>
    <w:rsid w:val="00B4444F"/>
    <w:rsid w:val="00B44D19"/>
    <w:rsid w:val="00B44D6C"/>
    <w:rsid w:val="00B44FB9"/>
    <w:rsid w:val="00B4575A"/>
    <w:rsid w:val="00B46750"/>
    <w:rsid w:val="00B46858"/>
    <w:rsid w:val="00B47443"/>
    <w:rsid w:val="00B51D38"/>
    <w:rsid w:val="00B523E0"/>
    <w:rsid w:val="00B54292"/>
    <w:rsid w:val="00B549BD"/>
    <w:rsid w:val="00B55792"/>
    <w:rsid w:val="00B557F3"/>
    <w:rsid w:val="00B558EB"/>
    <w:rsid w:val="00B55B13"/>
    <w:rsid w:val="00B57052"/>
    <w:rsid w:val="00B572E2"/>
    <w:rsid w:val="00B575BA"/>
    <w:rsid w:val="00B57664"/>
    <w:rsid w:val="00B5788C"/>
    <w:rsid w:val="00B57AF6"/>
    <w:rsid w:val="00B57C52"/>
    <w:rsid w:val="00B60540"/>
    <w:rsid w:val="00B61970"/>
    <w:rsid w:val="00B630F4"/>
    <w:rsid w:val="00B64600"/>
    <w:rsid w:val="00B64602"/>
    <w:rsid w:val="00B64CEA"/>
    <w:rsid w:val="00B6596B"/>
    <w:rsid w:val="00B65B9A"/>
    <w:rsid w:val="00B65F4D"/>
    <w:rsid w:val="00B6603D"/>
    <w:rsid w:val="00B66BD6"/>
    <w:rsid w:val="00B67890"/>
    <w:rsid w:val="00B67BEF"/>
    <w:rsid w:val="00B67D86"/>
    <w:rsid w:val="00B70962"/>
    <w:rsid w:val="00B71608"/>
    <w:rsid w:val="00B7175D"/>
    <w:rsid w:val="00B71901"/>
    <w:rsid w:val="00B71EC7"/>
    <w:rsid w:val="00B72173"/>
    <w:rsid w:val="00B72989"/>
    <w:rsid w:val="00B73539"/>
    <w:rsid w:val="00B73ACD"/>
    <w:rsid w:val="00B73E72"/>
    <w:rsid w:val="00B745C0"/>
    <w:rsid w:val="00B74CA4"/>
    <w:rsid w:val="00B75723"/>
    <w:rsid w:val="00B7632D"/>
    <w:rsid w:val="00B76429"/>
    <w:rsid w:val="00B7719F"/>
    <w:rsid w:val="00B77D35"/>
    <w:rsid w:val="00B80246"/>
    <w:rsid w:val="00B80430"/>
    <w:rsid w:val="00B80C78"/>
    <w:rsid w:val="00B81C47"/>
    <w:rsid w:val="00B8246E"/>
    <w:rsid w:val="00B824EE"/>
    <w:rsid w:val="00B835CF"/>
    <w:rsid w:val="00B83C3A"/>
    <w:rsid w:val="00B83FC6"/>
    <w:rsid w:val="00B84B93"/>
    <w:rsid w:val="00B855B8"/>
    <w:rsid w:val="00B86471"/>
    <w:rsid w:val="00B8685E"/>
    <w:rsid w:val="00B86CE6"/>
    <w:rsid w:val="00B8773A"/>
    <w:rsid w:val="00B91261"/>
    <w:rsid w:val="00B92349"/>
    <w:rsid w:val="00B932C9"/>
    <w:rsid w:val="00B93AE3"/>
    <w:rsid w:val="00B94EC4"/>
    <w:rsid w:val="00B954A5"/>
    <w:rsid w:val="00B956D4"/>
    <w:rsid w:val="00B95AB1"/>
    <w:rsid w:val="00B963FF"/>
    <w:rsid w:val="00B96A74"/>
    <w:rsid w:val="00B97446"/>
    <w:rsid w:val="00B977AF"/>
    <w:rsid w:val="00B97A51"/>
    <w:rsid w:val="00BA067E"/>
    <w:rsid w:val="00BA0CE3"/>
    <w:rsid w:val="00BA1124"/>
    <w:rsid w:val="00BA1AD4"/>
    <w:rsid w:val="00BA1D34"/>
    <w:rsid w:val="00BA2E83"/>
    <w:rsid w:val="00BA3524"/>
    <w:rsid w:val="00BA38AD"/>
    <w:rsid w:val="00BA3D80"/>
    <w:rsid w:val="00BA59A9"/>
    <w:rsid w:val="00BA5E91"/>
    <w:rsid w:val="00BA7432"/>
    <w:rsid w:val="00BA7D58"/>
    <w:rsid w:val="00BB10E3"/>
    <w:rsid w:val="00BB1888"/>
    <w:rsid w:val="00BB1FDC"/>
    <w:rsid w:val="00BB2764"/>
    <w:rsid w:val="00BB28A3"/>
    <w:rsid w:val="00BB28F4"/>
    <w:rsid w:val="00BB2A25"/>
    <w:rsid w:val="00BB3132"/>
    <w:rsid w:val="00BB332E"/>
    <w:rsid w:val="00BB351E"/>
    <w:rsid w:val="00BB44A4"/>
    <w:rsid w:val="00BB548D"/>
    <w:rsid w:val="00BB56DA"/>
    <w:rsid w:val="00BB5EE9"/>
    <w:rsid w:val="00BB5F7A"/>
    <w:rsid w:val="00BB6851"/>
    <w:rsid w:val="00BB7673"/>
    <w:rsid w:val="00BB7AFF"/>
    <w:rsid w:val="00BB7D8F"/>
    <w:rsid w:val="00BC02FA"/>
    <w:rsid w:val="00BC08C6"/>
    <w:rsid w:val="00BC0A9E"/>
    <w:rsid w:val="00BC12E3"/>
    <w:rsid w:val="00BC1481"/>
    <w:rsid w:val="00BC1AA0"/>
    <w:rsid w:val="00BC1C40"/>
    <w:rsid w:val="00BC1F75"/>
    <w:rsid w:val="00BC2495"/>
    <w:rsid w:val="00BC2CF7"/>
    <w:rsid w:val="00BC314A"/>
    <w:rsid w:val="00BC362B"/>
    <w:rsid w:val="00BC3A51"/>
    <w:rsid w:val="00BC5037"/>
    <w:rsid w:val="00BC50D8"/>
    <w:rsid w:val="00BC58AD"/>
    <w:rsid w:val="00BC60C1"/>
    <w:rsid w:val="00BC60FA"/>
    <w:rsid w:val="00BC7483"/>
    <w:rsid w:val="00BC7505"/>
    <w:rsid w:val="00BC7EB9"/>
    <w:rsid w:val="00BD111D"/>
    <w:rsid w:val="00BD12B2"/>
    <w:rsid w:val="00BD168B"/>
    <w:rsid w:val="00BD1D56"/>
    <w:rsid w:val="00BD2643"/>
    <w:rsid w:val="00BD2AAB"/>
    <w:rsid w:val="00BD3F7F"/>
    <w:rsid w:val="00BD4C78"/>
    <w:rsid w:val="00BD5401"/>
    <w:rsid w:val="00BD56B1"/>
    <w:rsid w:val="00BD6558"/>
    <w:rsid w:val="00BD65F6"/>
    <w:rsid w:val="00BD666E"/>
    <w:rsid w:val="00BD6777"/>
    <w:rsid w:val="00BD6D53"/>
    <w:rsid w:val="00BD7C55"/>
    <w:rsid w:val="00BE00FC"/>
    <w:rsid w:val="00BE1096"/>
    <w:rsid w:val="00BE12BC"/>
    <w:rsid w:val="00BE1E7A"/>
    <w:rsid w:val="00BE1EC8"/>
    <w:rsid w:val="00BE269E"/>
    <w:rsid w:val="00BE2EB5"/>
    <w:rsid w:val="00BE310D"/>
    <w:rsid w:val="00BE3145"/>
    <w:rsid w:val="00BE31FB"/>
    <w:rsid w:val="00BE36F6"/>
    <w:rsid w:val="00BE3ABD"/>
    <w:rsid w:val="00BE42A2"/>
    <w:rsid w:val="00BE49E7"/>
    <w:rsid w:val="00BE54E1"/>
    <w:rsid w:val="00BE55D9"/>
    <w:rsid w:val="00BE5A50"/>
    <w:rsid w:val="00BE5D88"/>
    <w:rsid w:val="00BE6D28"/>
    <w:rsid w:val="00BE70F4"/>
    <w:rsid w:val="00BE7116"/>
    <w:rsid w:val="00BE79CE"/>
    <w:rsid w:val="00BE7AB2"/>
    <w:rsid w:val="00BF0455"/>
    <w:rsid w:val="00BF0C12"/>
    <w:rsid w:val="00BF0ECF"/>
    <w:rsid w:val="00BF19E7"/>
    <w:rsid w:val="00BF1BA9"/>
    <w:rsid w:val="00BF1D43"/>
    <w:rsid w:val="00BF223E"/>
    <w:rsid w:val="00BF2AD7"/>
    <w:rsid w:val="00BF2F76"/>
    <w:rsid w:val="00BF3022"/>
    <w:rsid w:val="00BF3214"/>
    <w:rsid w:val="00BF46E0"/>
    <w:rsid w:val="00BF51E9"/>
    <w:rsid w:val="00BF5573"/>
    <w:rsid w:val="00BF66E2"/>
    <w:rsid w:val="00BF6CDA"/>
    <w:rsid w:val="00BF7E1B"/>
    <w:rsid w:val="00C016D3"/>
    <w:rsid w:val="00C03103"/>
    <w:rsid w:val="00C04937"/>
    <w:rsid w:val="00C049F4"/>
    <w:rsid w:val="00C04AF7"/>
    <w:rsid w:val="00C05119"/>
    <w:rsid w:val="00C05C60"/>
    <w:rsid w:val="00C06843"/>
    <w:rsid w:val="00C06C02"/>
    <w:rsid w:val="00C070EA"/>
    <w:rsid w:val="00C07C04"/>
    <w:rsid w:val="00C105A4"/>
    <w:rsid w:val="00C11C7A"/>
    <w:rsid w:val="00C123F6"/>
    <w:rsid w:val="00C136B1"/>
    <w:rsid w:val="00C1444C"/>
    <w:rsid w:val="00C14FF2"/>
    <w:rsid w:val="00C15867"/>
    <w:rsid w:val="00C1607E"/>
    <w:rsid w:val="00C17A77"/>
    <w:rsid w:val="00C17EA3"/>
    <w:rsid w:val="00C200EB"/>
    <w:rsid w:val="00C20265"/>
    <w:rsid w:val="00C2042A"/>
    <w:rsid w:val="00C21477"/>
    <w:rsid w:val="00C21E63"/>
    <w:rsid w:val="00C21EC2"/>
    <w:rsid w:val="00C22398"/>
    <w:rsid w:val="00C2244D"/>
    <w:rsid w:val="00C2296D"/>
    <w:rsid w:val="00C23155"/>
    <w:rsid w:val="00C23A1E"/>
    <w:rsid w:val="00C23BE9"/>
    <w:rsid w:val="00C24193"/>
    <w:rsid w:val="00C24B1B"/>
    <w:rsid w:val="00C24B45"/>
    <w:rsid w:val="00C256F6"/>
    <w:rsid w:val="00C25A55"/>
    <w:rsid w:val="00C263B7"/>
    <w:rsid w:val="00C267AE"/>
    <w:rsid w:val="00C271BA"/>
    <w:rsid w:val="00C272BF"/>
    <w:rsid w:val="00C27C21"/>
    <w:rsid w:val="00C30C6C"/>
    <w:rsid w:val="00C31907"/>
    <w:rsid w:val="00C31B5C"/>
    <w:rsid w:val="00C32196"/>
    <w:rsid w:val="00C321D2"/>
    <w:rsid w:val="00C324BA"/>
    <w:rsid w:val="00C324CD"/>
    <w:rsid w:val="00C32B79"/>
    <w:rsid w:val="00C33245"/>
    <w:rsid w:val="00C33469"/>
    <w:rsid w:val="00C337D9"/>
    <w:rsid w:val="00C34016"/>
    <w:rsid w:val="00C346F6"/>
    <w:rsid w:val="00C3498B"/>
    <w:rsid w:val="00C34FB1"/>
    <w:rsid w:val="00C35092"/>
    <w:rsid w:val="00C35F7D"/>
    <w:rsid w:val="00C366D5"/>
    <w:rsid w:val="00C375D3"/>
    <w:rsid w:val="00C37A0A"/>
    <w:rsid w:val="00C37D12"/>
    <w:rsid w:val="00C37DF6"/>
    <w:rsid w:val="00C406B0"/>
    <w:rsid w:val="00C40823"/>
    <w:rsid w:val="00C40C41"/>
    <w:rsid w:val="00C40F4E"/>
    <w:rsid w:val="00C4144C"/>
    <w:rsid w:val="00C426B5"/>
    <w:rsid w:val="00C42DA1"/>
    <w:rsid w:val="00C43111"/>
    <w:rsid w:val="00C43924"/>
    <w:rsid w:val="00C43AF4"/>
    <w:rsid w:val="00C44230"/>
    <w:rsid w:val="00C4464E"/>
    <w:rsid w:val="00C44B3B"/>
    <w:rsid w:val="00C45885"/>
    <w:rsid w:val="00C46554"/>
    <w:rsid w:val="00C4724B"/>
    <w:rsid w:val="00C472BB"/>
    <w:rsid w:val="00C50052"/>
    <w:rsid w:val="00C50F22"/>
    <w:rsid w:val="00C5184E"/>
    <w:rsid w:val="00C518EF"/>
    <w:rsid w:val="00C51913"/>
    <w:rsid w:val="00C53AB0"/>
    <w:rsid w:val="00C54BEE"/>
    <w:rsid w:val="00C5533F"/>
    <w:rsid w:val="00C555E4"/>
    <w:rsid w:val="00C5570E"/>
    <w:rsid w:val="00C5582E"/>
    <w:rsid w:val="00C55D34"/>
    <w:rsid w:val="00C56EF7"/>
    <w:rsid w:val="00C57971"/>
    <w:rsid w:val="00C579ED"/>
    <w:rsid w:val="00C6035A"/>
    <w:rsid w:val="00C60D76"/>
    <w:rsid w:val="00C62D6C"/>
    <w:rsid w:val="00C63690"/>
    <w:rsid w:val="00C63A31"/>
    <w:rsid w:val="00C63ADC"/>
    <w:rsid w:val="00C63D31"/>
    <w:rsid w:val="00C6421D"/>
    <w:rsid w:val="00C64A10"/>
    <w:rsid w:val="00C65388"/>
    <w:rsid w:val="00C65BD7"/>
    <w:rsid w:val="00C671EE"/>
    <w:rsid w:val="00C6798D"/>
    <w:rsid w:val="00C67BF9"/>
    <w:rsid w:val="00C70013"/>
    <w:rsid w:val="00C704D7"/>
    <w:rsid w:val="00C706F8"/>
    <w:rsid w:val="00C70EA1"/>
    <w:rsid w:val="00C71580"/>
    <w:rsid w:val="00C71C71"/>
    <w:rsid w:val="00C71F81"/>
    <w:rsid w:val="00C72170"/>
    <w:rsid w:val="00C7310F"/>
    <w:rsid w:val="00C73994"/>
    <w:rsid w:val="00C75268"/>
    <w:rsid w:val="00C75E9D"/>
    <w:rsid w:val="00C7680E"/>
    <w:rsid w:val="00C76BA4"/>
    <w:rsid w:val="00C76F9C"/>
    <w:rsid w:val="00C77075"/>
    <w:rsid w:val="00C77763"/>
    <w:rsid w:val="00C77B1D"/>
    <w:rsid w:val="00C80145"/>
    <w:rsid w:val="00C80BD7"/>
    <w:rsid w:val="00C8141D"/>
    <w:rsid w:val="00C823F3"/>
    <w:rsid w:val="00C82CB4"/>
    <w:rsid w:val="00C83A48"/>
    <w:rsid w:val="00C83FA3"/>
    <w:rsid w:val="00C8480F"/>
    <w:rsid w:val="00C84ECD"/>
    <w:rsid w:val="00C85344"/>
    <w:rsid w:val="00C85865"/>
    <w:rsid w:val="00C8596B"/>
    <w:rsid w:val="00C8597A"/>
    <w:rsid w:val="00C85E85"/>
    <w:rsid w:val="00C86C62"/>
    <w:rsid w:val="00C87118"/>
    <w:rsid w:val="00C87CD9"/>
    <w:rsid w:val="00C87D1B"/>
    <w:rsid w:val="00C90306"/>
    <w:rsid w:val="00C91059"/>
    <w:rsid w:val="00C91162"/>
    <w:rsid w:val="00C91836"/>
    <w:rsid w:val="00C91EE3"/>
    <w:rsid w:val="00C91FE8"/>
    <w:rsid w:val="00C926C8"/>
    <w:rsid w:val="00C92939"/>
    <w:rsid w:val="00C9293A"/>
    <w:rsid w:val="00C930B6"/>
    <w:rsid w:val="00C936FF"/>
    <w:rsid w:val="00C9399B"/>
    <w:rsid w:val="00C93A00"/>
    <w:rsid w:val="00C93B9B"/>
    <w:rsid w:val="00C93ED7"/>
    <w:rsid w:val="00C94520"/>
    <w:rsid w:val="00C953BF"/>
    <w:rsid w:val="00C96D54"/>
    <w:rsid w:val="00C9787D"/>
    <w:rsid w:val="00C97E0C"/>
    <w:rsid w:val="00CA0860"/>
    <w:rsid w:val="00CA0F38"/>
    <w:rsid w:val="00CA19A4"/>
    <w:rsid w:val="00CA1BA3"/>
    <w:rsid w:val="00CA1D2C"/>
    <w:rsid w:val="00CA2EAE"/>
    <w:rsid w:val="00CA3C94"/>
    <w:rsid w:val="00CA42F2"/>
    <w:rsid w:val="00CA43F9"/>
    <w:rsid w:val="00CA4AC1"/>
    <w:rsid w:val="00CA4FC1"/>
    <w:rsid w:val="00CA540B"/>
    <w:rsid w:val="00CA5459"/>
    <w:rsid w:val="00CA5915"/>
    <w:rsid w:val="00CA59FB"/>
    <w:rsid w:val="00CA5F78"/>
    <w:rsid w:val="00CA6F7D"/>
    <w:rsid w:val="00CB0174"/>
    <w:rsid w:val="00CB0316"/>
    <w:rsid w:val="00CB048C"/>
    <w:rsid w:val="00CB089F"/>
    <w:rsid w:val="00CB0B11"/>
    <w:rsid w:val="00CB1DBA"/>
    <w:rsid w:val="00CB27F9"/>
    <w:rsid w:val="00CB313D"/>
    <w:rsid w:val="00CB3298"/>
    <w:rsid w:val="00CB346F"/>
    <w:rsid w:val="00CB410D"/>
    <w:rsid w:val="00CB426A"/>
    <w:rsid w:val="00CB4EDA"/>
    <w:rsid w:val="00CB5354"/>
    <w:rsid w:val="00CB5357"/>
    <w:rsid w:val="00CB56E3"/>
    <w:rsid w:val="00CB5BC1"/>
    <w:rsid w:val="00CB6E18"/>
    <w:rsid w:val="00CC0C9C"/>
    <w:rsid w:val="00CC15EE"/>
    <w:rsid w:val="00CC15EF"/>
    <w:rsid w:val="00CC204F"/>
    <w:rsid w:val="00CC31DB"/>
    <w:rsid w:val="00CC36E4"/>
    <w:rsid w:val="00CC3A0D"/>
    <w:rsid w:val="00CC3C9E"/>
    <w:rsid w:val="00CC4D55"/>
    <w:rsid w:val="00CC4D8C"/>
    <w:rsid w:val="00CC6A14"/>
    <w:rsid w:val="00CC70A3"/>
    <w:rsid w:val="00CC793C"/>
    <w:rsid w:val="00CD14BB"/>
    <w:rsid w:val="00CD1862"/>
    <w:rsid w:val="00CD1A71"/>
    <w:rsid w:val="00CD1BF2"/>
    <w:rsid w:val="00CD219C"/>
    <w:rsid w:val="00CD22C5"/>
    <w:rsid w:val="00CD2886"/>
    <w:rsid w:val="00CD29D6"/>
    <w:rsid w:val="00CD3582"/>
    <w:rsid w:val="00CD4069"/>
    <w:rsid w:val="00CD4442"/>
    <w:rsid w:val="00CD4533"/>
    <w:rsid w:val="00CD4585"/>
    <w:rsid w:val="00CD53C3"/>
    <w:rsid w:val="00CD574E"/>
    <w:rsid w:val="00CD575E"/>
    <w:rsid w:val="00CD5A2C"/>
    <w:rsid w:val="00CD602A"/>
    <w:rsid w:val="00CD65FA"/>
    <w:rsid w:val="00CD6946"/>
    <w:rsid w:val="00CD7BEA"/>
    <w:rsid w:val="00CE0172"/>
    <w:rsid w:val="00CE109F"/>
    <w:rsid w:val="00CE3618"/>
    <w:rsid w:val="00CE4C22"/>
    <w:rsid w:val="00CE5301"/>
    <w:rsid w:val="00CE539B"/>
    <w:rsid w:val="00CE6789"/>
    <w:rsid w:val="00CE76E5"/>
    <w:rsid w:val="00CE7F9C"/>
    <w:rsid w:val="00CF079B"/>
    <w:rsid w:val="00CF1156"/>
    <w:rsid w:val="00CF12CF"/>
    <w:rsid w:val="00CF1A95"/>
    <w:rsid w:val="00CF295F"/>
    <w:rsid w:val="00CF30EB"/>
    <w:rsid w:val="00CF41EC"/>
    <w:rsid w:val="00CF460C"/>
    <w:rsid w:val="00CF5D04"/>
    <w:rsid w:val="00CF6E19"/>
    <w:rsid w:val="00CF6F7A"/>
    <w:rsid w:val="00CF7833"/>
    <w:rsid w:val="00CF7A14"/>
    <w:rsid w:val="00D0059B"/>
    <w:rsid w:val="00D0089A"/>
    <w:rsid w:val="00D00C04"/>
    <w:rsid w:val="00D01103"/>
    <w:rsid w:val="00D01E5C"/>
    <w:rsid w:val="00D02044"/>
    <w:rsid w:val="00D043B5"/>
    <w:rsid w:val="00D04DE4"/>
    <w:rsid w:val="00D04DE6"/>
    <w:rsid w:val="00D063F1"/>
    <w:rsid w:val="00D06ABB"/>
    <w:rsid w:val="00D07088"/>
    <w:rsid w:val="00D0721E"/>
    <w:rsid w:val="00D073C4"/>
    <w:rsid w:val="00D07799"/>
    <w:rsid w:val="00D0786E"/>
    <w:rsid w:val="00D102E0"/>
    <w:rsid w:val="00D10E20"/>
    <w:rsid w:val="00D11293"/>
    <w:rsid w:val="00D11735"/>
    <w:rsid w:val="00D13389"/>
    <w:rsid w:val="00D1387F"/>
    <w:rsid w:val="00D14289"/>
    <w:rsid w:val="00D14739"/>
    <w:rsid w:val="00D14991"/>
    <w:rsid w:val="00D14AA0"/>
    <w:rsid w:val="00D14B93"/>
    <w:rsid w:val="00D14F22"/>
    <w:rsid w:val="00D15018"/>
    <w:rsid w:val="00D15440"/>
    <w:rsid w:val="00D16105"/>
    <w:rsid w:val="00D200E1"/>
    <w:rsid w:val="00D2088C"/>
    <w:rsid w:val="00D210B9"/>
    <w:rsid w:val="00D21702"/>
    <w:rsid w:val="00D2174C"/>
    <w:rsid w:val="00D21A41"/>
    <w:rsid w:val="00D2238A"/>
    <w:rsid w:val="00D223D0"/>
    <w:rsid w:val="00D230F1"/>
    <w:rsid w:val="00D23451"/>
    <w:rsid w:val="00D23966"/>
    <w:rsid w:val="00D23CCD"/>
    <w:rsid w:val="00D23E84"/>
    <w:rsid w:val="00D24F57"/>
    <w:rsid w:val="00D25644"/>
    <w:rsid w:val="00D267D7"/>
    <w:rsid w:val="00D26D68"/>
    <w:rsid w:val="00D2766E"/>
    <w:rsid w:val="00D30623"/>
    <w:rsid w:val="00D30C51"/>
    <w:rsid w:val="00D3193C"/>
    <w:rsid w:val="00D32769"/>
    <w:rsid w:val="00D33C9A"/>
    <w:rsid w:val="00D3466B"/>
    <w:rsid w:val="00D346E9"/>
    <w:rsid w:val="00D34AF6"/>
    <w:rsid w:val="00D35038"/>
    <w:rsid w:val="00D36D9D"/>
    <w:rsid w:val="00D402CB"/>
    <w:rsid w:val="00D43F23"/>
    <w:rsid w:val="00D440EC"/>
    <w:rsid w:val="00D441BA"/>
    <w:rsid w:val="00D449A3"/>
    <w:rsid w:val="00D454B5"/>
    <w:rsid w:val="00D45F08"/>
    <w:rsid w:val="00D4697D"/>
    <w:rsid w:val="00D46FE9"/>
    <w:rsid w:val="00D4741C"/>
    <w:rsid w:val="00D47A99"/>
    <w:rsid w:val="00D505F2"/>
    <w:rsid w:val="00D50F14"/>
    <w:rsid w:val="00D51907"/>
    <w:rsid w:val="00D52392"/>
    <w:rsid w:val="00D53278"/>
    <w:rsid w:val="00D53395"/>
    <w:rsid w:val="00D536A1"/>
    <w:rsid w:val="00D536FD"/>
    <w:rsid w:val="00D54F9F"/>
    <w:rsid w:val="00D54FA8"/>
    <w:rsid w:val="00D5501D"/>
    <w:rsid w:val="00D556F9"/>
    <w:rsid w:val="00D5603A"/>
    <w:rsid w:val="00D56392"/>
    <w:rsid w:val="00D56CE8"/>
    <w:rsid w:val="00D57081"/>
    <w:rsid w:val="00D57904"/>
    <w:rsid w:val="00D57918"/>
    <w:rsid w:val="00D6111B"/>
    <w:rsid w:val="00D612D9"/>
    <w:rsid w:val="00D622F8"/>
    <w:rsid w:val="00D62494"/>
    <w:rsid w:val="00D62AA2"/>
    <w:rsid w:val="00D62EEF"/>
    <w:rsid w:val="00D62F46"/>
    <w:rsid w:val="00D63982"/>
    <w:rsid w:val="00D671C6"/>
    <w:rsid w:val="00D67270"/>
    <w:rsid w:val="00D676F8"/>
    <w:rsid w:val="00D67738"/>
    <w:rsid w:val="00D677A4"/>
    <w:rsid w:val="00D67C09"/>
    <w:rsid w:val="00D67EBE"/>
    <w:rsid w:val="00D7014F"/>
    <w:rsid w:val="00D70B10"/>
    <w:rsid w:val="00D71FEA"/>
    <w:rsid w:val="00D72C0C"/>
    <w:rsid w:val="00D73405"/>
    <w:rsid w:val="00D739DE"/>
    <w:rsid w:val="00D73DC6"/>
    <w:rsid w:val="00D74C1A"/>
    <w:rsid w:val="00D74FFD"/>
    <w:rsid w:val="00D7518C"/>
    <w:rsid w:val="00D754C1"/>
    <w:rsid w:val="00D75E3B"/>
    <w:rsid w:val="00D76120"/>
    <w:rsid w:val="00D77393"/>
    <w:rsid w:val="00D77A35"/>
    <w:rsid w:val="00D77F1C"/>
    <w:rsid w:val="00D80200"/>
    <w:rsid w:val="00D8043A"/>
    <w:rsid w:val="00D80CB9"/>
    <w:rsid w:val="00D80E2C"/>
    <w:rsid w:val="00D80E60"/>
    <w:rsid w:val="00D813E2"/>
    <w:rsid w:val="00D81B3E"/>
    <w:rsid w:val="00D82003"/>
    <w:rsid w:val="00D829C0"/>
    <w:rsid w:val="00D83DA2"/>
    <w:rsid w:val="00D84692"/>
    <w:rsid w:val="00D863EC"/>
    <w:rsid w:val="00D868DA"/>
    <w:rsid w:val="00D86B2E"/>
    <w:rsid w:val="00D86F09"/>
    <w:rsid w:val="00D87224"/>
    <w:rsid w:val="00D87DEA"/>
    <w:rsid w:val="00D90422"/>
    <w:rsid w:val="00D9076D"/>
    <w:rsid w:val="00D90C70"/>
    <w:rsid w:val="00D90E49"/>
    <w:rsid w:val="00D91333"/>
    <w:rsid w:val="00D91464"/>
    <w:rsid w:val="00D923BB"/>
    <w:rsid w:val="00D932BE"/>
    <w:rsid w:val="00D93744"/>
    <w:rsid w:val="00D939AB"/>
    <w:rsid w:val="00D93A48"/>
    <w:rsid w:val="00D947A1"/>
    <w:rsid w:val="00D95683"/>
    <w:rsid w:val="00D95D54"/>
    <w:rsid w:val="00D96823"/>
    <w:rsid w:val="00D96ADE"/>
    <w:rsid w:val="00DA0995"/>
    <w:rsid w:val="00DA0CE2"/>
    <w:rsid w:val="00DA11A8"/>
    <w:rsid w:val="00DA1432"/>
    <w:rsid w:val="00DA1AF3"/>
    <w:rsid w:val="00DA215B"/>
    <w:rsid w:val="00DA2387"/>
    <w:rsid w:val="00DA2595"/>
    <w:rsid w:val="00DA2941"/>
    <w:rsid w:val="00DA2982"/>
    <w:rsid w:val="00DA4264"/>
    <w:rsid w:val="00DA4AEC"/>
    <w:rsid w:val="00DA4F30"/>
    <w:rsid w:val="00DA7CEE"/>
    <w:rsid w:val="00DA7EE1"/>
    <w:rsid w:val="00DB11B9"/>
    <w:rsid w:val="00DB160F"/>
    <w:rsid w:val="00DB2FA8"/>
    <w:rsid w:val="00DB30D5"/>
    <w:rsid w:val="00DB4F77"/>
    <w:rsid w:val="00DB5E21"/>
    <w:rsid w:val="00DB66E9"/>
    <w:rsid w:val="00DB6EF2"/>
    <w:rsid w:val="00DB6F69"/>
    <w:rsid w:val="00DB796B"/>
    <w:rsid w:val="00DC0A0A"/>
    <w:rsid w:val="00DC1597"/>
    <w:rsid w:val="00DC1973"/>
    <w:rsid w:val="00DC1A49"/>
    <w:rsid w:val="00DC1CCE"/>
    <w:rsid w:val="00DC2192"/>
    <w:rsid w:val="00DC2DCC"/>
    <w:rsid w:val="00DC2E65"/>
    <w:rsid w:val="00DC30D8"/>
    <w:rsid w:val="00DC3238"/>
    <w:rsid w:val="00DC32C6"/>
    <w:rsid w:val="00DC356F"/>
    <w:rsid w:val="00DC37AE"/>
    <w:rsid w:val="00DC51E5"/>
    <w:rsid w:val="00DC5CEE"/>
    <w:rsid w:val="00DC5E7E"/>
    <w:rsid w:val="00DC60BE"/>
    <w:rsid w:val="00DC66E4"/>
    <w:rsid w:val="00DC6748"/>
    <w:rsid w:val="00DC6A10"/>
    <w:rsid w:val="00DC7CBA"/>
    <w:rsid w:val="00DD0035"/>
    <w:rsid w:val="00DD09EC"/>
    <w:rsid w:val="00DD1C20"/>
    <w:rsid w:val="00DD285C"/>
    <w:rsid w:val="00DD2A05"/>
    <w:rsid w:val="00DD3DE4"/>
    <w:rsid w:val="00DD4679"/>
    <w:rsid w:val="00DD4B18"/>
    <w:rsid w:val="00DD5DB7"/>
    <w:rsid w:val="00DD63CD"/>
    <w:rsid w:val="00DD72DE"/>
    <w:rsid w:val="00DD7616"/>
    <w:rsid w:val="00DD76B4"/>
    <w:rsid w:val="00DD7C44"/>
    <w:rsid w:val="00DE0DD3"/>
    <w:rsid w:val="00DE1FB8"/>
    <w:rsid w:val="00DE24AD"/>
    <w:rsid w:val="00DE2537"/>
    <w:rsid w:val="00DE277F"/>
    <w:rsid w:val="00DE278D"/>
    <w:rsid w:val="00DE2CB1"/>
    <w:rsid w:val="00DE2F1E"/>
    <w:rsid w:val="00DE5FAC"/>
    <w:rsid w:val="00DE657E"/>
    <w:rsid w:val="00DE6BCF"/>
    <w:rsid w:val="00DF03DE"/>
    <w:rsid w:val="00DF1153"/>
    <w:rsid w:val="00DF18E3"/>
    <w:rsid w:val="00DF18F4"/>
    <w:rsid w:val="00DF1D2F"/>
    <w:rsid w:val="00DF31E7"/>
    <w:rsid w:val="00DF38BB"/>
    <w:rsid w:val="00DF399D"/>
    <w:rsid w:val="00DF41BF"/>
    <w:rsid w:val="00DF458F"/>
    <w:rsid w:val="00DF4704"/>
    <w:rsid w:val="00DF512F"/>
    <w:rsid w:val="00DF673E"/>
    <w:rsid w:val="00DF6753"/>
    <w:rsid w:val="00DF7736"/>
    <w:rsid w:val="00DF7996"/>
    <w:rsid w:val="00DF7A91"/>
    <w:rsid w:val="00E000E3"/>
    <w:rsid w:val="00E003A9"/>
    <w:rsid w:val="00E013B1"/>
    <w:rsid w:val="00E01B7A"/>
    <w:rsid w:val="00E0210C"/>
    <w:rsid w:val="00E024AA"/>
    <w:rsid w:val="00E032AF"/>
    <w:rsid w:val="00E03F60"/>
    <w:rsid w:val="00E04326"/>
    <w:rsid w:val="00E04458"/>
    <w:rsid w:val="00E0549A"/>
    <w:rsid w:val="00E05ADC"/>
    <w:rsid w:val="00E05C99"/>
    <w:rsid w:val="00E066D6"/>
    <w:rsid w:val="00E07990"/>
    <w:rsid w:val="00E07A1B"/>
    <w:rsid w:val="00E07FCB"/>
    <w:rsid w:val="00E07FE2"/>
    <w:rsid w:val="00E103B0"/>
    <w:rsid w:val="00E10DCF"/>
    <w:rsid w:val="00E1126F"/>
    <w:rsid w:val="00E119EE"/>
    <w:rsid w:val="00E11DB9"/>
    <w:rsid w:val="00E12047"/>
    <w:rsid w:val="00E12D74"/>
    <w:rsid w:val="00E13B5A"/>
    <w:rsid w:val="00E14A1C"/>
    <w:rsid w:val="00E14F16"/>
    <w:rsid w:val="00E154A4"/>
    <w:rsid w:val="00E15C77"/>
    <w:rsid w:val="00E16556"/>
    <w:rsid w:val="00E1693E"/>
    <w:rsid w:val="00E21625"/>
    <w:rsid w:val="00E22403"/>
    <w:rsid w:val="00E22F90"/>
    <w:rsid w:val="00E2355B"/>
    <w:rsid w:val="00E2389B"/>
    <w:rsid w:val="00E248D8"/>
    <w:rsid w:val="00E24907"/>
    <w:rsid w:val="00E250F1"/>
    <w:rsid w:val="00E25C40"/>
    <w:rsid w:val="00E260B2"/>
    <w:rsid w:val="00E2625E"/>
    <w:rsid w:val="00E272B7"/>
    <w:rsid w:val="00E279F2"/>
    <w:rsid w:val="00E306BC"/>
    <w:rsid w:val="00E30C51"/>
    <w:rsid w:val="00E30D38"/>
    <w:rsid w:val="00E313BF"/>
    <w:rsid w:val="00E3160F"/>
    <w:rsid w:val="00E31966"/>
    <w:rsid w:val="00E3293C"/>
    <w:rsid w:val="00E3305A"/>
    <w:rsid w:val="00E33960"/>
    <w:rsid w:val="00E33B1A"/>
    <w:rsid w:val="00E3459C"/>
    <w:rsid w:val="00E346E3"/>
    <w:rsid w:val="00E351B0"/>
    <w:rsid w:val="00E3550D"/>
    <w:rsid w:val="00E35639"/>
    <w:rsid w:val="00E37339"/>
    <w:rsid w:val="00E37FE9"/>
    <w:rsid w:val="00E408AD"/>
    <w:rsid w:val="00E4158D"/>
    <w:rsid w:val="00E4205B"/>
    <w:rsid w:val="00E421C7"/>
    <w:rsid w:val="00E4327A"/>
    <w:rsid w:val="00E43953"/>
    <w:rsid w:val="00E442AC"/>
    <w:rsid w:val="00E4447E"/>
    <w:rsid w:val="00E448BF"/>
    <w:rsid w:val="00E45ED9"/>
    <w:rsid w:val="00E46A36"/>
    <w:rsid w:val="00E47C6A"/>
    <w:rsid w:val="00E51A46"/>
    <w:rsid w:val="00E52590"/>
    <w:rsid w:val="00E52838"/>
    <w:rsid w:val="00E53B83"/>
    <w:rsid w:val="00E560D6"/>
    <w:rsid w:val="00E56166"/>
    <w:rsid w:val="00E5621D"/>
    <w:rsid w:val="00E563EF"/>
    <w:rsid w:val="00E5642C"/>
    <w:rsid w:val="00E56C27"/>
    <w:rsid w:val="00E5778E"/>
    <w:rsid w:val="00E57BFC"/>
    <w:rsid w:val="00E57E36"/>
    <w:rsid w:val="00E604FA"/>
    <w:rsid w:val="00E6099D"/>
    <w:rsid w:val="00E609DD"/>
    <w:rsid w:val="00E60D2F"/>
    <w:rsid w:val="00E60E01"/>
    <w:rsid w:val="00E614E0"/>
    <w:rsid w:val="00E63C25"/>
    <w:rsid w:val="00E6423D"/>
    <w:rsid w:val="00E64588"/>
    <w:rsid w:val="00E64FC3"/>
    <w:rsid w:val="00E6531D"/>
    <w:rsid w:val="00E6540B"/>
    <w:rsid w:val="00E65541"/>
    <w:rsid w:val="00E66146"/>
    <w:rsid w:val="00E66BD5"/>
    <w:rsid w:val="00E66F04"/>
    <w:rsid w:val="00E67372"/>
    <w:rsid w:val="00E70552"/>
    <w:rsid w:val="00E71498"/>
    <w:rsid w:val="00E71DA6"/>
    <w:rsid w:val="00E731FA"/>
    <w:rsid w:val="00E73F7F"/>
    <w:rsid w:val="00E73FC8"/>
    <w:rsid w:val="00E74D53"/>
    <w:rsid w:val="00E753E8"/>
    <w:rsid w:val="00E75FF3"/>
    <w:rsid w:val="00E7651C"/>
    <w:rsid w:val="00E76776"/>
    <w:rsid w:val="00E76F83"/>
    <w:rsid w:val="00E771B6"/>
    <w:rsid w:val="00E77898"/>
    <w:rsid w:val="00E77CBD"/>
    <w:rsid w:val="00E8081A"/>
    <w:rsid w:val="00E809AC"/>
    <w:rsid w:val="00E80B8E"/>
    <w:rsid w:val="00E82580"/>
    <w:rsid w:val="00E8353B"/>
    <w:rsid w:val="00E843D1"/>
    <w:rsid w:val="00E84600"/>
    <w:rsid w:val="00E8480B"/>
    <w:rsid w:val="00E84B74"/>
    <w:rsid w:val="00E85409"/>
    <w:rsid w:val="00E8589B"/>
    <w:rsid w:val="00E85BC2"/>
    <w:rsid w:val="00E86239"/>
    <w:rsid w:val="00E8756D"/>
    <w:rsid w:val="00E87B77"/>
    <w:rsid w:val="00E9031C"/>
    <w:rsid w:val="00E912D4"/>
    <w:rsid w:val="00E91578"/>
    <w:rsid w:val="00E915BF"/>
    <w:rsid w:val="00E9339B"/>
    <w:rsid w:val="00E93922"/>
    <w:rsid w:val="00E93EF3"/>
    <w:rsid w:val="00E940A3"/>
    <w:rsid w:val="00E94240"/>
    <w:rsid w:val="00E95338"/>
    <w:rsid w:val="00E95427"/>
    <w:rsid w:val="00E95BCB"/>
    <w:rsid w:val="00E965DE"/>
    <w:rsid w:val="00E967B7"/>
    <w:rsid w:val="00E96B76"/>
    <w:rsid w:val="00E96B87"/>
    <w:rsid w:val="00E97088"/>
    <w:rsid w:val="00E970F1"/>
    <w:rsid w:val="00E978EF"/>
    <w:rsid w:val="00EA01B2"/>
    <w:rsid w:val="00EA1B61"/>
    <w:rsid w:val="00EA2012"/>
    <w:rsid w:val="00EA2D0F"/>
    <w:rsid w:val="00EA344C"/>
    <w:rsid w:val="00EA3D8C"/>
    <w:rsid w:val="00EA429F"/>
    <w:rsid w:val="00EA4F9E"/>
    <w:rsid w:val="00EA53D5"/>
    <w:rsid w:val="00EA5530"/>
    <w:rsid w:val="00EA572E"/>
    <w:rsid w:val="00EA63CA"/>
    <w:rsid w:val="00EA6D3B"/>
    <w:rsid w:val="00EA6E53"/>
    <w:rsid w:val="00EA7C8A"/>
    <w:rsid w:val="00EA7E47"/>
    <w:rsid w:val="00EB00AD"/>
    <w:rsid w:val="00EB02B1"/>
    <w:rsid w:val="00EB0CCF"/>
    <w:rsid w:val="00EB136C"/>
    <w:rsid w:val="00EB240E"/>
    <w:rsid w:val="00EB3524"/>
    <w:rsid w:val="00EB3BF4"/>
    <w:rsid w:val="00EB4640"/>
    <w:rsid w:val="00EB480E"/>
    <w:rsid w:val="00EB50DF"/>
    <w:rsid w:val="00EB528E"/>
    <w:rsid w:val="00EB5617"/>
    <w:rsid w:val="00EB5687"/>
    <w:rsid w:val="00EB598C"/>
    <w:rsid w:val="00EB59D4"/>
    <w:rsid w:val="00EB5EC6"/>
    <w:rsid w:val="00EB6E78"/>
    <w:rsid w:val="00EB71AB"/>
    <w:rsid w:val="00EB741C"/>
    <w:rsid w:val="00EB7A70"/>
    <w:rsid w:val="00EB7FC9"/>
    <w:rsid w:val="00EC069F"/>
    <w:rsid w:val="00EC272E"/>
    <w:rsid w:val="00EC2AEF"/>
    <w:rsid w:val="00EC2B15"/>
    <w:rsid w:val="00EC2E45"/>
    <w:rsid w:val="00EC37F7"/>
    <w:rsid w:val="00EC43A9"/>
    <w:rsid w:val="00EC4490"/>
    <w:rsid w:val="00EC538B"/>
    <w:rsid w:val="00EC562F"/>
    <w:rsid w:val="00EC65F4"/>
    <w:rsid w:val="00EC68B1"/>
    <w:rsid w:val="00EC6AF3"/>
    <w:rsid w:val="00EC6D2A"/>
    <w:rsid w:val="00ED034E"/>
    <w:rsid w:val="00ED1153"/>
    <w:rsid w:val="00ED18E1"/>
    <w:rsid w:val="00ED21F5"/>
    <w:rsid w:val="00ED27E8"/>
    <w:rsid w:val="00ED31E9"/>
    <w:rsid w:val="00ED365F"/>
    <w:rsid w:val="00ED36C3"/>
    <w:rsid w:val="00ED37DD"/>
    <w:rsid w:val="00ED4C65"/>
    <w:rsid w:val="00ED4E8D"/>
    <w:rsid w:val="00ED5A71"/>
    <w:rsid w:val="00ED6411"/>
    <w:rsid w:val="00ED6B12"/>
    <w:rsid w:val="00ED7137"/>
    <w:rsid w:val="00ED76F5"/>
    <w:rsid w:val="00ED7808"/>
    <w:rsid w:val="00EE0001"/>
    <w:rsid w:val="00EE05FB"/>
    <w:rsid w:val="00EE0DD1"/>
    <w:rsid w:val="00EE100F"/>
    <w:rsid w:val="00EE19AC"/>
    <w:rsid w:val="00EE1CB8"/>
    <w:rsid w:val="00EE2FA2"/>
    <w:rsid w:val="00EE3215"/>
    <w:rsid w:val="00EE3509"/>
    <w:rsid w:val="00EE376C"/>
    <w:rsid w:val="00EE39DB"/>
    <w:rsid w:val="00EE4267"/>
    <w:rsid w:val="00EE5565"/>
    <w:rsid w:val="00EE5598"/>
    <w:rsid w:val="00EE5F7D"/>
    <w:rsid w:val="00EF06EA"/>
    <w:rsid w:val="00EF0855"/>
    <w:rsid w:val="00EF2503"/>
    <w:rsid w:val="00EF2863"/>
    <w:rsid w:val="00EF2FC7"/>
    <w:rsid w:val="00EF41D4"/>
    <w:rsid w:val="00EF51FC"/>
    <w:rsid w:val="00EF5C54"/>
    <w:rsid w:val="00EF5E5B"/>
    <w:rsid w:val="00EF789F"/>
    <w:rsid w:val="00EF794B"/>
    <w:rsid w:val="00F00222"/>
    <w:rsid w:val="00F00813"/>
    <w:rsid w:val="00F01B36"/>
    <w:rsid w:val="00F01F2A"/>
    <w:rsid w:val="00F022FD"/>
    <w:rsid w:val="00F0335E"/>
    <w:rsid w:val="00F0371B"/>
    <w:rsid w:val="00F043C7"/>
    <w:rsid w:val="00F0476D"/>
    <w:rsid w:val="00F04BF0"/>
    <w:rsid w:val="00F04BF3"/>
    <w:rsid w:val="00F05292"/>
    <w:rsid w:val="00F05767"/>
    <w:rsid w:val="00F06BF5"/>
    <w:rsid w:val="00F06F52"/>
    <w:rsid w:val="00F0728C"/>
    <w:rsid w:val="00F07604"/>
    <w:rsid w:val="00F10215"/>
    <w:rsid w:val="00F10452"/>
    <w:rsid w:val="00F1058F"/>
    <w:rsid w:val="00F10707"/>
    <w:rsid w:val="00F107D7"/>
    <w:rsid w:val="00F10B20"/>
    <w:rsid w:val="00F11A40"/>
    <w:rsid w:val="00F11CEB"/>
    <w:rsid w:val="00F1252B"/>
    <w:rsid w:val="00F1354D"/>
    <w:rsid w:val="00F13CAA"/>
    <w:rsid w:val="00F13D58"/>
    <w:rsid w:val="00F13DA6"/>
    <w:rsid w:val="00F13EEE"/>
    <w:rsid w:val="00F1466D"/>
    <w:rsid w:val="00F1494D"/>
    <w:rsid w:val="00F1494F"/>
    <w:rsid w:val="00F17064"/>
    <w:rsid w:val="00F171AF"/>
    <w:rsid w:val="00F17341"/>
    <w:rsid w:val="00F204E5"/>
    <w:rsid w:val="00F20921"/>
    <w:rsid w:val="00F21088"/>
    <w:rsid w:val="00F21D6F"/>
    <w:rsid w:val="00F2236A"/>
    <w:rsid w:val="00F25A99"/>
    <w:rsid w:val="00F25E38"/>
    <w:rsid w:val="00F2653A"/>
    <w:rsid w:val="00F266DF"/>
    <w:rsid w:val="00F26B07"/>
    <w:rsid w:val="00F30FA3"/>
    <w:rsid w:val="00F31830"/>
    <w:rsid w:val="00F31CD3"/>
    <w:rsid w:val="00F31F12"/>
    <w:rsid w:val="00F324B0"/>
    <w:rsid w:val="00F326BF"/>
    <w:rsid w:val="00F327E7"/>
    <w:rsid w:val="00F32F0E"/>
    <w:rsid w:val="00F335FC"/>
    <w:rsid w:val="00F340D9"/>
    <w:rsid w:val="00F341BC"/>
    <w:rsid w:val="00F34AF2"/>
    <w:rsid w:val="00F34F01"/>
    <w:rsid w:val="00F3550D"/>
    <w:rsid w:val="00F35746"/>
    <w:rsid w:val="00F36789"/>
    <w:rsid w:val="00F3686B"/>
    <w:rsid w:val="00F37046"/>
    <w:rsid w:val="00F37A2E"/>
    <w:rsid w:val="00F402AB"/>
    <w:rsid w:val="00F40D67"/>
    <w:rsid w:val="00F41743"/>
    <w:rsid w:val="00F42196"/>
    <w:rsid w:val="00F4222C"/>
    <w:rsid w:val="00F43210"/>
    <w:rsid w:val="00F447C7"/>
    <w:rsid w:val="00F449AF"/>
    <w:rsid w:val="00F459B4"/>
    <w:rsid w:val="00F4724F"/>
    <w:rsid w:val="00F477B7"/>
    <w:rsid w:val="00F50329"/>
    <w:rsid w:val="00F5033E"/>
    <w:rsid w:val="00F508B3"/>
    <w:rsid w:val="00F50DB7"/>
    <w:rsid w:val="00F514D3"/>
    <w:rsid w:val="00F517B8"/>
    <w:rsid w:val="00F5211B"/>
    <w:rsid w:val="00F5337B"/>
    <w:rsid w:val="00F543A4"/>
    <w:rsid w:val="00F5451C"/>
    <w:rsid w:val="00F55038"/>
    <w:rsid w:val="00F554A9"/>
    <w:rsid w:val="00F55B85"/>
    <w:rsid w:val="00F569A0"/>
    <w:rsid w:val="00F56DA3"/>
    <w:rsid w:val="00F56F2D"/>
    <w:rsid w:val="00F56FC3"/>
    <w:rsid w:val="00F5768E"/>
    <w:rsid w:val="00F60653"/>
    <w:rsid w:val="00F60E7C"/>
    <w:rsid w:val="00F61448"/>
    <w:rsid w:val="00F616C0"/>
    <w:rsid w:val="00F62343"/>
    <w:rsid w:val="00F628E1"/>
    <w:rsid w:val="00F63C09"/>
    <w:rsid w:val="00F63D59"/>
    <w:rsid w:val="00F63E50"/>
    <w:rsid w:val="00F6555D"/>
    <w:rsid w:val="00F65978"/>
    <w:rsid w:val="00F65F2F"/>
    <w:rsid w:val="00F66BF8"/>
    <w:rsid w:val="00F67BD7"/>
    <w:rsid w:val="00F67C51"/>
    <w:rsid w:val="00F702C8"/>
    <w:rsid w:val="00F71649"/>
    <w:rsid w:val="00F716FD"/>
    <w:rsid w:val="00F71874"/>
    <w:rsid w:val="00F71F87"/>
    <w:rsid w:val="00F72FAF"/>
    <w:rsid w:val="00F7313F"/>
    <w:rsid w:val="00F7322D"/>
    <w:rsid w:val="00F732D9"/>
    <w:rsid w:val="00F73D7F"/>
    <w:rsid w:val="00F743B7"/>
    <w:rsid w:val="00F743EA"/>
    <w:rsid w:val="00F74FCB"/>
    <w:rsid w:val="00F75C6C"/>
    <w:rsid w:val="00F765A4"/>
    <w:rsid w:val="00F76A98"/>
    <w:rsid w:val="00F76C97"/>
    <w:rsid w:val="00F77A64"/>
    <w:rsid w:val="00F77DDF"/>
    <w:rsid w:val="00F80355"/>
    <w:rsid w:val="00F80398"/>
    <w:rsid w:val="00F80E6A"/>
    <w:rsid w:val="00F8244A"/>
    <w:rsid w:val="00F8254D"/>
    <w:rsid w:val="00F82913"/>
    <w:rsid w:val="00F830DD"/>
    <w:rsid w:val="00F83BF7"/>
    <w:rsid w:val="00F841E6"/>
    <w:rsid w:val="00F8435B"/>
    <w:rsid w:val="00F853DE"/>
    <w:rsid w:val="00F855C8"/>
    <w:rsid w:val="00F856D4"/>
    <w:rsid w:val="00F85F2E"/>
    <w:rsid w:val="00F86BE1"/>
    <w:rsid w:val="00F86C71"/>
    <w:rsid w:val="00F870ED"/>
    <w:rsid w:val="00F87C07"/>
    <w:rsid w:val="00F87C43"/>
    <w:rsid w:val="00F90215"/>
    <w:rsid w:val="00F9082A"/>
    <w:rsid w:val="00F90C7F"/>
    <w:rsid w:val="00F91A5C"/>
    <w:rsid w:val="00F9303E"/>
    <w:rsid w:val="00F93258"/>
    <w:rsid w:val="00F963E1"/>
    <w:rsid w:val="00F969FB"/>
    <w:rsid w:val="00F96CA2"/>
    <w:rsid w:val="00FA0353"/>
    <w:rsid w:val="00FA09AC"/>
    <w:rsid w:val="00FA1151"/>
    <w:rsid w:val="00FA1F2B"/>
    <w:rsid w:val="00FA2896"/>
    <w:rsid w:val="00FA2D24"/>
    <w:rsid w:val="00FA5422"/>
    <w:rsid w:val="00FA5722"/>
    <w:rsid w:val="00FA6E22"/>
    <w:rsid w:val="00FA6F3C"/>
    <w:rsid w:val="00FA75BB"/>
    <w:rsid w:val="00FA7739"/>
    <w:rsid w:val="00FA7A26"/>
    <w:rsid w:val="00FA7C67"/>
    <w:rsid w:val="00FB006C"/>
    <w:rsid w:val="00FB07E2"/>
    <w:rsid w:val="00FB0C81"/>
    <w:rsid w:val="00FB1673"/>
    <w:rsid w:val="00FB1844"/>
    <w:rsid w:val="00FB1A81"/>
    <w:rsid w:val="00FB340C"/>
    <w:rsid w:val="00FB4520"/>
    <w:rsid w:val="00FB466A"/>
    <w:rsid w:val="00FB56B2"/>
    <w:rsid w:val="00FB6079"/>
    <w:rsid w:val="00FB6976"/>
    <w:rsid w:val="00FB7ABF"/>
    <w:rsid w:val="00FC0033"/>
    <w:rsid w:val="00FC2200"/>
    <w:rsid w:val="00FC2540"/>
    <w:rsid w:val="00FC3448"/>
    <w:rsid w:val="00FC35BA"/>
    <w:rsid w:val="00FC3CC3"/>
    <w:rsid w:val="00FC4B38"/>
    <w:rsid w:val="00FC4C4B"/>
    <w:rsid w:val="00FC53F7"/>
    <w:rsid w:val="00FC5668"/>
    <w:rsid w:val="00FC6190"/>
    <w:rsid w:val="00FC7034"/>
    <w:rsid w:val="00FC736F"/>
    <w:rsid w:val="00FD01A3"/>
    <w:rsid w:val="00FD1311"/>
    <w:rsid w:val="00FD210D"/>
    <w:rsid w:val="00FD292D"/>
    <w:rsid w:val="00FD4714"/>
    <w:rsid w:val="00FD4887"/>
    <w:rsid w:val="00FD5F1B"/>
    <w:rsid w:val="00FD6476"/>
    <w:rsid w:val="00FD7401"/>
    <w:rsid w:val="00FD7A4F"/>
    <w:rsid w:val="00FE0065"/>
    <w:rsid w:val="00FE0CC5"/>
    <w:rsid w:val="00FE0E03"/>
    <w:rsid w:val="00FE2034"/>
    <w:rsid w:val="00FE20F6"/>
    <w:rsid w:val="00FE238E"/>
    <w:rsid w:val="00FE40BC"/>
    <w:rsid w:val="00FE411B"/>
    <w:rsid w:val="00FE4C0D"/>
    <w:rsid w:val="00FE5438"/>
    <w:rsid w:val="00FE5767"/>
    <w:rsid w:val="00FE5D7A"/>
    <w:rsid w:val="00FE5E90"/>
    <w:rsid w:val="00FE5F45"/>
    <w:rsid w:val="00FE62D1"/>
    <w:rsid w:val="00FE63D5"/>
    <w:rsid w:val="00FF0204"/>
    <w:rsid w:val="00FF2402"/>
    <w:rsid w:val="00FF3AED"/>
    <w:rsid w:val="00FF3C66"/>
    <w:rsid w:val="00FF5126"/>
    <w:rsid w:val="00FF680F"/>
    <w:rsid w:val="00FF6E02"/>
    <w:rsid w:val="00FF7658"/>
    <w:rsid w:val="00FF7777"/>
    <w:rsid w:val="6C8A85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1CBE2E"/>
  <w15:docId w15:val="{A8DC9354-F48F-4546-A1E3-795A8F17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B7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HeaderChar">
    <w:name w:val="Header Char"/>
    <w:basedOn w:val="DefaultParagraphFont"/>
    <w:link w:val="Header"/>
    <w:rsid w:val="002E5D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5CD68773-012C-4430-9E51-FB1499D5D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16</TotalTime>
  <Pages>22</Pages>
  <Words>13927</Words>
  <Characters>79384</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Project proposal: Oman</vt:lpstr>
    </vt:vector>
  </TitlesOfParts>
  <Company>UNMFS</Company>
  <LinksUpToDate>false</LinksUpToDate>
  <CharactersWithSpaces>93125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Oman</dc:title>
  <dc:subject/>
  <dc:creator>XW/JS</dc:creator>
  <cp:keywords>98th ExCom</cp:keywords>
  <dc:description>KIP</dc:description>
  <cp:lastModifiedBy>Jessica Shaw</cp:lastModifiedBy>
  <cp:revision>17</cp:revision>
  <cp:lastPrinted>2001-05-26T19:40:00Z</cp:lastPrinted>
  <dcterms:created xsi:type="dcterms:W3CDTF">2026-05-29T22:49:00Z</dcterms:created>
  <dcterms:modified xsi:type="dcterms:W3CDTF">2026-05-30T00:09:00Z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UNEP/OzL.Pro/ExCom/98/44</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05/29/2026</vt:lpwstr>
  </property>
</Properties>
</file>