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1CBA0F0" w14:textId="77777777">
        <w:trPr>
          <w:trHeight w:val="720"/>
        </w:trPr>
        <w:tc>
          <w:tcPr>
            <w:tcW w:w="4410" w:type="dxa"/>
            <w:gridSpan w:val="2"/>
            <w:tcBorders>
              <w:bottom w:val="single" w:sz="18" w:space="0" w:color="auto"/>
            </w:tcBorders>
          </w:tcPr>
          <w:p w14:paraId="6F9273A7"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06BC75A"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A7DFF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BE9D77A"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4EEC9DFB" wp14:editId="66758B5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466F4453" wp14:editId="359CF51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4FC3750" w14:textId="77777777" w:rsidR="007E5D09" w:rsidRDefault="00E1360E">
            <w:pPr>
              <w:spacing w:before="120"/>
              <w:jc w:val="left"/>
              <w:rPr>
                <w:lang w:val="en-US" w:bidi="ar-LB"/>
              </w:rPr>
            </w:pPr>
            <w:r>
              <w:rPr>
                <w:lang w:val="en-US" w:bidi="ar-LB"/>
              </w:rPr>
              <w:t>GENERAL</w:t>
            </w:r>
          </w:p>
          <w:p w14:paraId="0AE2E9A8" w14:textId="77777777" w:rsidR="007E5D09" w:rsidRDefault="007E5D09">
            <w:pPr>
              <w:spacing w:before="120"/>
              <w:jc w:val="left"/>
              <w:rPr>
                <w:lang w:val="en-US" w:bidi="ar-LB"/>
              </w:rPr>
            </w:pPr>
          </w:p>
          <w:p w14:paraId="3E2A9398" w14:textId="35A130ED" w:rsidR="007E5D09" w:rsidRDefault="00000000">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A71637">
              <w:rPr>
                <w:lang w:bidi="ar-LB"/>
              </w:rPr>
              <w:t>UNEP/OzL.Pro/ExCom/93/74</w:t>
            </w:r>
            <w:r>
              <w:rPr>
                <w:lang w:bidi="ar-LB"/>
              </w:rPr>
              <w:fldChar w:fldCharType="end"/>
            </w:r>
          </w:p>
          <w:p w14:paraId="026D0597" w14:textId="6668020A"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A71637">
              <w:rPr>
                <w:lang w:val="en-US" w:bidi="ar-LB"/>
              </w:rPr>
              <w:t xml:space="preserve">24 November </w:t>
            </w:r>
            <w:r w:rsidR="00A71637" w:rsidRPr="00A71637">
              <w:rPr>
                <w:lang w:bidi="ar-LB"/>
              </w:rPr>
              <w:t>2023</w:t>
            </w:r>
            <w:r>
              <w:rPr>
                <w:lang w:bidi="ar-LB"/>
              </w:rPr>
              <w:fldChar w:fldCharType="end"/>
            </w:r>
          </w:p>
          <w:p w14:paraId="2B7C1D64" w14:textId="77777777" w:rsidR="00662A73" w:rsidRDefault="00662A73">
            <w:pPr>
              <w:spacing w:before="120"/>
              <w:jc w:val="left"/>
              <w:rPr>
                <w:rtl/>
                <w:lang w:val="en-US" w:bidi="ar-LB"/>
              </w:rPr>
            </w:pPr>
          </w:p>
          <w:p w14:paraId="53804D43" w14:textId="77777777" w:rsidR="007E5D09" w:rsidRDefault="00E1360E">
            <w:pPr>
              <w:spacing w:before="120"/>
              <w:jc w:val="left"/>
              <w:rPr>
                <w:lang w:val="en-US" w:bidi="ar-LB"/>
              </w:rPr>
            </w:pPr>
            <w:r>
              <w:rPr>
                <w:lang w:val="en-US" w:bidi="ar-LB"/>
              </w:rPr>
              <w:t>ARABIC</w:t>
            </w:r>
          </w:p>
          <w:p w14:paraId="7C20DC34"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3ACA111" w14:textId="77777777" w:rsidR="007E5D09" w:rsidRPr="00A71637"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71637">
              <w:rPr>
                <w:rFonts w:asciiTheme="majorBidi" w:hAnsiTheme="majorBidi" w:cstheme="majorBidi"/>
                <w:bCs/>
                <w:sz w:val="52"/>
                <w:szCs w:val="52"/>
                <w:rtl/>
                <w:lang w:bidi="ar-LB"/>
              </w:rPr>
              <w:t>برنامج</w:t>
            </w:r>
          </w:p>
          <w:p w14:paraId="60ABCB7C" w14:textId="77777777" w:rsidR="007E5D09" w:rsidRPr="00A71637"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71637">
              <w:rPr>
                <w:rFonts w:asciiTheme="majorBidi" w:hAnsiTheme="majorBidi" w:cstheme="majorBidi"/>
                <w:bCs/>
                <w:sz w:val="52"/>
                <w:szCs w:val="52"/>
                <w:rtl/>
                <w:lang w:bidi="ar-LB"/>
              </w:rPr>
              <w:t>الأمم المتحدة</w:t>
            </w:r>
          </w:p>
          <w:p w14:paraId="39AA4ABC" w14:textId="77777777" w:rsidR="007E5D09" w:rsidRPr="00A71637"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71637">
              <w:rPr>
                <w:rFonts w:asciiTheme="majorBidi" w:hAnsiTheme="majorBidi" w:cstheme="majorBidi"/>
                <w:bCs/>
                <w:sz w:val="52"/>
                <w:szCs w:val="52"/>
                <w:rtl/>
                <w:lang w:bidi="ar-LB"/>
              </w:rPr>
              <w:t>للبيئة</w:t>
            </w:r>
          </w:p>
          <w:p w14:paraId="5501DD58"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3956B02" w14:textId="77777777" w:rsidR="007E5D09" w:rsidRDefault="007E5D09">
            <w:pPr>
              <w:rPr>
                <w:caps/>
                <w:lang w:val="en-US" w:bidi="ar-LB"/>
              </w:rPr>
            </w:pPr>
          </w:p>
          <w:p w14:paraId="56371719" w14:textId="77777777" w:rsidR="007E5D09" w:rsidRDefault="007E5D09">
            <w:pPr>
              <w:rPr>
                <w:lang w:val="en-US" w:bidi="ar-LB"/>
              </w:rPr>
            </w:pPr>
          </w:p>
        </w:tc>
      </w:tr>
    </w:tbl>
    <w:p w14:paraId="6EAFC322" w14:textId="77777777" w:rsidR="007E5D09" w:rsidRDefault="007E5D09">
      <w:pPr>
        <w:pStyle w:val="Caption"/>
        <w:spacing w:line="200" w:lineRule="exact"/>
        <w:ind w:left="187" w:right="187" w:hanging="187"/>
        <w:jc w:val="both"/>
        <w:rPr>
          <w:rFonts w:cs="Akhbar MT"/>
          <w:b/>
          <w:bCs/>
          <w:sz w:val="28"/>
          <w:szCs w:val="28"/>
          <w:rtl/>
          <w:lang w:bidi="ar-LB"/>
        </w:rPr>
      </w:pPr>
    </w:p>
    <w:p w14:paraId="67DDEEE1"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48220D92"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D6F8017" w14:textId="5A4BA77D"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A71637">
        <w:rPr>
          <w:sz w:val="28"/>
          <w:szCs w:val="28"/>
          <w:rtl/>
          <w:lang w:val="en-US" w:eastAsia="en-CA" w:bidi="ar-LB"/>
        </w:rPr>
        <w:t>والتسعــــون</w:t>
      </w:r>
      <w:r w:rsidR="007C6EF9">
        <w:rPr>
          <w:sz w:val="28"/>
          <w:szCs w:val="28"/>
          <w:rtl/>
          <w:lang w:val="en-US" w:eastAsia="en-CA" w:bidi="ar-LB"/>
        </w:rPr>
        <w:t xml:space="preserve"> </w:t>
      </w:r>
    </w:p>
    <w:p w14:paraId="7E656A93" w14:textId="4D42364E" w:rsidR="00681695" w:rsidRDefault="00A71637" w:rsidP="00702662">
      <w:pPr>
        <w:pStyle w:val="0Heading0"/>
        <w:bidi/>
        <w:ind w:left="4"/>
        <w:rPr>
          <w:rFonts w:asciiTheme="majorBidi" w:hAnsiTheme="majorBidi" w:cstheme="majorBidi"/>
          <w:sz w:val="26"/>
          <w:szCs w:val="26"/>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1991DB55" w14:textId="6BFFA54E" w:rsidR="00702662" w:rsidRDefault="00A602F9" w:rsidP="00681695">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البند 9(ج) من جدول الأعمال المؤقت</w:t>
      </w:r>
      <w:r w:rsidR="001B11A5">
        <w:rPr>
          <w:rStyle w:val="FootnoteReference"/>
          <w:rFonts w:asciiTheme="majorBidi" w:hAnsiTheme="majorBidi" w:cstheme="majorBidi"/>
          <w:sz w:val="26"/>
          <w:szCs w:val="26"/>
          <w:rtl/>
          <w:lang w:bidi="ar-LB"/>
        </w:rPr>
        <w:footnoteReference w:id="1"/>
      </w:r>
      <w:r w:rsidR="001B11A5">
        <w:rPr>
          <w:rFonts w:asciiTheme="majorBidi" w:hAnsiTheme="majorBidi" w:cstheme="majorBidi"/>
          <w:sz w:val="26"/>
          <w:szCs w:val="26"/>
          <w:rtl/>
          <w:lang w:bidi="ar-LB"/>
        </w:rPr>
        <w:t xml:space="preserve"> </w:t>
      </w:r>
    </w:p>
    <w:p w14:paraId="10D28405" w14:textId="5807D9CE" w:rsidR="001B11A5" w:rsidRDefault="001B11A5" w:rsidP="001B11A5">
      <w:pPr>
        <w:pStyle w:val="0Heading0"/>
        <w:bidi/>
        <w:ind w:left="4"/>
        <w:rPr>
          <w:rFonts w:asciiTheme="majorBidi" w:hAnsiTheme="majorBidi" w:cstheme="majorBidi"/>
          <w:sz w:val="26"/>
          <w:szCs w:val="26"/>
          <w:rtl/>
          <w:lang w:bidi="ar-LB"/>
        </w:rPr>
      </w:pPr>
    </w:p>
    <w:p w14:paraId="403B9C83" w14:textId="49F01DEA" w:rsidR="001B11A5" w:rsidRDefault="001B11A5" w:rsidP="001B11A5">
      <w:pPr>
        <w:pStyle w:val="0Heading0"/>
        <w:bidi/>
        <w:ind w:left="4"/>
        <w:rPr>
          <w:rFonts w:asciiTheme="majorBidi" w:hAnsiTheme="majorBidi" w:cstheme="majorBidi"/>
          <w:sz w:val="26"/>
          <w:szCs w:val="26"/>
          <w:rtl/>
          <w:lang w:bidi="ar-LB"/>
        </w:rPr>
      </w:pPr>
    </w:p>
    <w:p w14:paraId="1BB8690F" w14:textId="77777777" w:rsidR="001B11A5" w:rsidRDefault="001B11A5" w:rsidP="001B11A5">
      <w:pPr>
        <w:pStyle w:val="0Heading0"/>
        <w:bidi/>
        <w:ind w:left="4"/>
        <w:jc w:val="center"/>
        <w:rPr>
          <w:rFonts w:asciiTheme="majorBidi" w:hAnsiTheme="majorBidi" w:cstheme="majorBidi"/>
          <w:sz w:val="26"/>
          <w:szCs w:val="26"/>
          <w:rtl/>
          <w:lang w:bidi="ar-LB"/>
        </w:rPr>
      </w:pPr>
    </w:p>
    <w:p w14:paraId="49C1387B" w14:textId="3706F7B8" w:rsidR="001B11A5" w:rsidRPr="00A71637" w:rsidRDefault="001B11A5" w:rsidP="001B11A5">
      <w:pPr>
        <w:pStyle w:val="StyleHeader4Para4Left0Firstline0"/>
        <w:numPr>
          <w:ilvl w:val="0"/>
          <w:numId w:val="0"/>
        </w:numPr>
        <w:tabs>
          <w:tab w:val="clear" w:pos="2880"/>
          <w:tab w:val="clear" w:pos="5760"/>
          <w:tab w:val="left" w:pos="4"/>
          <w:tab w:val="right" w:pos="1989"/>
        </w:tabs>
        <w:bidi/>
        <w:jc w:val="center"/>
        <w:rPr>
          <w:b/>
          <w:bCs/>
          <w:sz w:val="32"/>
          <w:szCs w:val="32"/>
          <w:rtl/>
          <w:lang w:bidi="ar-LB"/>
        </w:rPr>
      </w:pPr>
      <w:r w:rsidRPr="00A71637">
        <w:rPr>
          <w:b/>
          <w:bCs/>
          <w:sz w:val="32"/>
          <w:szCs w:val="32"/>
          <w:rtl/>
          <w:lang w:bidi="ar-LB"/>
        </w:rPr>
        <w:t xml:space="preserve">مقترح مشروع: </w:t>
      </w:r>
      <w:r w:rsidR="00A602F9" w:rsidRPr="00A71637">
        <w:rPr>
          <w:b/>
          <w:bCs/>
          <w:sz w:val="32"/>
          <w:szCs w:val="32"/>
          <w:rtl/>
          <w:lang w:bidi="ar-LB"/>
        </w:rPr>
        <w:t>ناميبيا</w:t>
      </w:r>
    </w:p>
    <w:p w14:paraId="14A0B5E1" w14:textId="77777777" w:rsidR="001B11A5" w:rsidRPr="004466C5" w:rsidRDefault="001B11A5" w:rsidP="001B11A5">
      <w:pPr>
        <w:pStyle w:val="0Heading0"/>
        <w:bidi/>
        <w:ind w:firstLine="720"/>
        <w:jc w:val="both"/>
        <w:rPr>
          <w:sz w:val="26"/>
          <w:szCs w:val="26"/>
          <w:rtl/>
          <w:lang w:bidi="ar-LB"/>
        </w:rPr>
      </w:pPr>
      <w:r w:rsidRPr="004466C5">
        <w:rPr>
          <w:sz w:val="26"/>
          <w:szCs w:val="26"/>
          <w:rtl/>
          <w:lang w:bidi="ar-LB"/>
        </w:rPr>
        <w:t>تتألف هذه الوثيقة من تعليقات الأمانة وتوصيتها بشأن مقترح المشروع التالي:</w:t>
      </w:r>
    </w:p>
    <w:p w14:paraId="746E417E" w14:textId="77777777" w:rsidR="001B11A5" w:rsidRPr="004466C5" w:rsidRDefault="001B11A5" w:rsidP="001B11A5">
      <w:pPr>
        <w:pStyle w:val="0Heading0"/>
        <w:bidi/>
        <w:jc w:val="both"/>
        <w:rPr>
          <w:sz w:val="26"/>
          <w:szCs w:val="26"/>
          <w:rtl/>
          <w:lang w:bidi="ar-LB"/>
        </w:rPr>
      </w:pPr>
    </w:p>
    <w:p w14:paraId="7D205827" w14:textId="3DF13193" w:rsidR="001B11A5" w:rsidRPr="004466C5" w:rsidRDefault="00A602F9" w:rsidP="001B11A5">
      <w:pPr>
        <w:pStyle w:val="0Heading0"/>
        <w:bidi/>
        <w:rPr>
          <w:sz w:val="26"/>
          <w:szCs w:val="26"/>
          <w:u w:val="single"/>
          <w:lang w:bidi="ar-LB"/>
        </w:rPr>
      </w:pPr>
      <w:r w:rsidRPr="004466C5">
        <w:rPr>
          <w:sz w:val="26"/>
          <w:szCs w:val="26"/>
          <w:u w:val="single"/>
          <w:rtl/>
          <w:lang w:bidi="ar-LB"/>
        </w:rPr>
        <w:t>الكفاءة في استخدام الطاقة</w:t>
      </w:r>
    </w:p>
    <w:p w14:paraId="6907A519" w14:textId="77777777" w:rsidR="00A602F9" w:rsidRPr="004466C5" w:rsidRDefault="00A602F9" w:rsidP="00A602F9">
      <w:pPr>
        <w:pStyle w:val="0Heading0"/>
        <w:bidi/>
        <w:rPr>
          <w:sz w:val="26"/>
          <w:szCs w:val="26"/>
          <w:rtl/>
          <w:lang w:bidi="ar-LB"/>
        </w:rPr>
      </w:pPr>
    </w:p>
    <w:p w14:paraId="5CE2CA00" w14:textId="212B0A0F" w:rsidR="001B11A5" w:rsidRPr="004466C5" w:rsidRDefault="00A602F9" w:rsidP="001B11A5">
      <w:pPr>
        <w:pStyle w:val="0Heading0"/>
        <w:numPr>
          <w:ilvl w:val="0"/>
          <w:numId w:val="23"/>
        </w:numPr>
        <w:bidi/>
        <w:ind w:left="4" w:firstLine="0"/>
        <w:rPr>
          <w:sz w:val="26"/>
          <w:szCs w:val="26"/>
          <w:lang w:bidi="ar-LB"/>
        </w:rPr>
      </w:pPr>
      <w:r w:rsidRPr="004466C5">
        <w:rPr>
          <w:sz w:val="26"/>
          <w:szCs w:val="26"/>
          <w:rtl/>
          <w:lang w:bidi="ar-LB"/>
        </w:rPr>
        <w:t xml:space="preserve">أنشطة إضافية للمحافظة على الكفاءة في استخدام الطاقة </w:t>
      </w:r>
      <w:r w:rsidR="004466C5" w:rsidRPr="004466C5">
        <w:rPr>
          <w:sz w:val="26"/>
          <w:szCs w:val="26"/>
          <w:rtl/>
          <w:lang w:bidi="ar-LB"/>
        </w:rPr>
        <w:tab/>
      </w:r>
      <w:r w:rsidR="001B11A5" w:rsidRPr="004466C5">
        <w:rPr>
          <w:sz w:val="26"/>
          <w:szCs w:val="26"/>
          <w:rtl/>
          <w:lang w:bidi="ar-LB"/>
        </w:rPr>
        <w:tab/>
      </w:r>
      <w:r w:rsidR="004466C5">
        <w:rPr>
          <w:sz w:val="26"/>
          <w:szCs w:val="26"/>
          <w:rtl/>
          <w:lang w:bidi="ar-LB"/>
        </w:rPr>
        <w:tab/>
      </w:r>
      <w:r w:rsidR="004466C5" w:rsidRPr="004466C5">
        <w:rPr>
          <w:sz w:val="26"/>
          <w:szCs w:val="26"/>
          <w:rtl/>
          <w:lang w:bidi="ar-LB"/>
        </w:rPr>
        <w:t>ألمانيا</w:t>
      </w:r>
    </w:p>
    <w:p w14:paraId="036C4955" w14:textId="7D0E8AE1" w:rsidR="001B11A5" w:rsidRPr="004466C5" w:rsidRDefault="001B11A5" w:rsidP="001B11A5">
      <w:pPr>
        <w:pStyle w:val="StyleHeader4Para4Left0Firstline0"/>
        <w:numPr>
          <w:ilvl w:val="0"/>
          <w:numId w:val="0"/>
        </w:numPr>
        <w:tabs>
          <w:tab w:val="clear" w:pos="2880"/>
          <w:tab w:val="clear" w:pos="5760"/>
          <w:tab w:val="right" w:pos="4"/>
        </w:tabs>
        <w:bidi/>
        <w:jc w:val="left"/>
        <w:rPr>
          <w:sz w:val="26"/>
          <w:szCs w:val="26"/>
          <w:rtl/>
          <w:lang w:bidi="ar-LB"/>
        </w:rPr>
      </w:pPr>
      <w:r w:rsidRPr="004466C5">
        <w:rPr>
          <w:sz w:val="26"/>
          <w:szCs w:val="26"/>
          <w:rtl/>
          <w:lang w:bidi="ar-LB"/>
        </w:rPr>
        <w:tab/>
      </w:r>
      <w:r w:rsidRPr="004466C5">
        <w:rPr>
          <w:sz w:val="26"/>
          <w:szCs w:val="26"/>
          <w:rtl/>
          <w:lang w:bidi="ar-LB"/>
        </w:rPr>
        <w:tab/>
      </w:r>
      <w:r w:rsidR="004466C5" w:rsidRPr="004466C5">
        <w:rPr>
          <w:sz w:val="26"/>
          <w:szCs w:val="26"/>
          <w:rtl/>
          <w:lang w:bidi="ar-LB"/>
        </w:rPr>
        <w:t>في قطاع الخدمة بموجب المقرر 89/6(ب)</w:t>
      </w:r>
    </w:p>
    <w:p w14:paraId="0B9811B7" w14:textId="77777777" w:rsidR="00702662" w:rsidRDefault="00702662" w:rsidP="001B11A5">
      <w:pPr>
        <w:bidi/>
        <w:jc w:val="center"/>
        <w:rPr>
          <w:szCs w:val="24"/>
          <w:rtl/>
          <w:lang w:val="en-US" w:eastAsia="zh-CN" w:bidi="ar-LB"/>
        </w:rPr>
      </w:pPr>
    </w:p>
    <w:p w14:paraId="63EC580B" w14:textId="77777777" w:rsidR="007E5D09" w:rsidRPr="00A602F9" w:rsidRDefault="007E5D09">
      <w:pPr>
        <w:pStyle w:val="Heading2"/>
        <w:numPr>
          <w:ilvl w:val="0"/>
          <w:numId w:val="0"/>
        </w:numPr>
        <w:ind w:left="4"/>
        <w:rPr>
          <w:rtl/>
          <w:lang w:val="fr-CA" w:bidi="ar-LB"/>
        </w:rPr>
      </w:pPr>
    </w:p>
    <w:p w14:paraId="7CFA9188" w14:textId="77777777" w:rsidR="007E5D09" w:rsidRDefault="007E5D09">
      <w:pPr>
        <w:pStyle w:val="StyleHeader4Para4Left0Firstline0"/>
        <w:numPr>
          <w:ilvl w:val="0"/>
          <w:numId w:val="0"/>
        </w:numPr>
        <w:rPr>
          <w:lang w:bidi="ar-LB"/>
        </w:rPr>
      </w:pPr>
    </w:p>
    <w:p w14:paraId="33AE120E" w14:textId="77777777" w:rsidR="007E5D09" w:rsidRDefault="00E1360E">
      <w:pPr>
        <w:pStyle w:val="StyleHeader4Para4Left0Firstline0"/>
        <w:numPr>
          <w:ilvl w:val="0"/>
          <w:numId w:val="0"/>
        </w:numPr>
        <w:rPr>
          <w:lang w:bidi="ar-LB"/>
        </w:rPr>
      </w:pPr>
      <w:r>
        <w:rPr>
          <w:lang w:bidi="ar-LB"/>
        </w:rPr>
        <w:br w:type="page"/>
      </w:r>
    </w:p>
    <w:p w14:paraId="238042AE" w14:textId="39C3F1B5" w:rsidR="003B438F" w:rsidRPr="00FA70CC" w:rsidRDefault="003B438F" w:rsidP="00D4553D">
      <w:pPr>
        <w:bidi/>
        <w:jc w:val="center"/>
        <w:rPr>
          <w:b/>
          <w:bCs/>
          <w:sz w:val="26"/>
          <w:szCs w:val="26"/>
          <w:rtl/>
          <w:lang w:bidi="ar-LB"/>
        </w:rPr>
      </w:pPr>
      <w:r w:rsidRPr="00FA70CC">
        <w:rPr>
          <w:b/>
          <w:bCs/>
          <w:sz w:val="26"/>
          <w:szCs w:val="26"/>
          <w:rtl/>
          <w:lang w:bidi="ar-LB"/>
        </w:rPr>
        <w:lastRenderedPageBreak/>
        <w:t>وصف المشروع</w:t>
      </w:r>
      <w:r w:rsidR="008300FE">
        <w:rPr>
          <w:rFonts w:hint="cs"/>
          <w:b/>
          <w:bCs/>
          <w:sz w:val="26"/>
          <w:szCs w:val="26"/>
          <w:rtl/>
          <w:lang w:bidi="ar-LB"/>
        </w:rPr>
        <w:t xml:space="preserve"> </w:t>
      </w:r>
    </w:p>
    <w:p w14:paraId="7BB897D8" w14:textId="23979726" w:rsidR="00FA70CC" w:rsidRPr="00FA70CC" w:rsidRDefault="00FA70CC" w:rsidP="00FA70CC">
      <w:pPr>
        <w:bidi/>
        <w:jc w:val="left"/>
        <w:rPr>
          <w:b/>
          <w:bCs/>
          <w:sz w:val="26"/>
          <w:szCs w:val="26"/>
          <w:rtl/>
          <w:lang w:bidi="ar-LB"/>
        </w:rPr>
      </w:pPr>
      <w:r>
        <w:rPr>
          <w:b/>
          <w:bCs/>
          <w:sz w:val="26"/>
          <w:szCs w:val="26"/>
          <w:rtl/>
          <w:lang w:bidi="ar-LB"/>
        </w:rPr>
        <w:t>الخلفية</w:t>
      </w:r>
    </w:p>
    <w:p w14:paraId="0A8AC4BD" w14:textId="77777777" w:rsidR="003B438F" w:rsidRPr="004466C5" w:rsidRDefault="003B438F" w:rsidP="00D4553D">
      <w:pPr>
        <w:bidi/>
        <w:jc w:val="center"/>
        <w:rPr>
          <w:rFonts w:asciiTheme="majorBidi" w:hAnsiTheme="majorBidi" w:cstheme="majorBidi"/>
          <w:b/>
          <w:bCs/>
          <w:sz w:val="26"/>
          <w:szCs w:val="26"/>
          <w:rtl/>
          <w:lang w:val="fr-CA" w:bidi="ar-LB"/>
        </w:rPr>
      </w:pPr>
    </w:p>
    <w:p w14:paraId="2B54BFAB" w14:textId="7BD1D183" w:rsidR="008A4F17" w:rsidRPr="00FA70CC" w:rsidRDefault="004466C5" w:rsidP="00FA70CC">
      <w:pPr>
        <w:pStyle w:val="0Heading0"/>
        <w:numPr>
          <w:ilvl w:val="0"/>
          <w:numId w:val="45"/>
        </w:numPr>
        <w:bidi/>
        <w:ind w:left="4" w:firstLine="0"/>
        <w:jc w:val="both"/>
        <w:rPr>
          <w:szCs w:val="24"/>
          <w:rtl/>
          <w:lang w:val="fr-CA" w:bidi="ar-LB"/>
        </w:rPr>
      </w:pPr>
      <w:r w:rsidRPr="00FA70CC">
        <w:rPr>
          <w:sz w:val="26"/>
          <w:szCs w:val="26"/>
          <w:rtl/>
          <w:lang w:bidi="ar-LB"/>
        </w:rPr>
        <w:t>أقرّت خطة إدارة إزالة المواد الهيدروكلوروفلوروكربونية في ناميبيا في الاجتماع الثالث والستين</w:t>
      </w:r>
      <w:r>
        <w:rPr>
          <w:rStyle w:val="FootnoteReference"/>
          <w:sz w:val="26"/>
          <w:szCs w:val="26"/>
          <w:rtl/>
          <w:lang w:bidi="ar-LB"/>
        </w:rPr>
        <w:footnoteReference w:id="2"/>
      </w:r>
      <w:r w:rsidRPr="00FA70CC">
        <w:rPr>
          <w:sz w:val="26"/>
          <w:szCs w:val="26"/>
          <w:rtl/>
          <w:lang w:bidi="ar-LB"/>
        </w:rPr>
        <w:t xml:space="preserve"> وجرى تعديلها</w:t>
      </w:r>
      <w:r w:rsidR="00FA70CC" w:rsidRPr="00FA70CC">
        <w:rPr>
          <w:sz w:val="26"/>
          <w:szCs w:val="26"/>
          <w:rtl/>
          <w:lang w:bidi="ar-LB"/>
        </w:rPr>
        <w:t xml:space="preserve"> في </w:t>
      </w:r>
      <w:r w:rsidRPr="00FA70CC">
        <w:rPr>
          <w:sz w:val="26"/>
          <w:szCs w:val="26"/>
          <w:rtl/>
          <w:lang w:bidi="ar-LB"/>
        </w:rPr>
        <w:t>الاجتماع الحادي والسبعين</w:t>
      </w:r>
      <w:r>
        <w:rPr>
          <w:rStyle w:val="FootnoteReference"/>
          <w:sz w:val="26"/>
          <w:szCs w:val="26"/>
          <w:rtl/>
          <w:lang w:bidi="ar-LB"/>
        </w:rPr>
        <w:footnoteReference w:id="3"/>
      </w:r>
      <w:r w:rsidRPr="00FA70CC">
        <w:rPr>
          <w:sz w:val="26"/>
          <w:szCs w:val="26"/>
          <w:rtl/>
          <w:lang w:bidi="ar-LB"/>
        </w:rPr>
        <w:t xml:space="preserve"> و</w:t>
      </w:r>
      <w:r w:rsidR="00562A98" w:rsidRPr="00FA70CC">
        <w:rPr>
          <w:sz w:val="26"/>
          <w:szCs w:val="26"/>
          <w:rtl/>
          <w:lang w:bidi="ar-LB"/>
        </w:rPr>
        <w:t xml:space="preserve">قد بلغت </w:t>
      </w:r>
      <w:r w:rsidRPr="00FA70CC">
        <w:rPr>
          <w:sz w:val="26"/>
          <w:szCs w:val="26"/>
          <w:rtl/>
          <w:lang w:bidi="ar-LB"/>
        </w:rPr>
        <w:t>كلفتها الإجمالية 900,000 دولار أمريكي زائد تكاليف ال</w:t>
      </w:r>
      <w:r w:rsidR="00562A98" w:rsidRPr="00FA70CC">
        <w:rPr>
          <w:sz w:val="26"/>
          <w:szCs w:val="26"/>
          <w:rtl/>
          <w:lang w:bidi="ar-LB"/>
        </w:rPr>
        <w:t>د</w:t>
      </w:r>
      <w:r w:rsidRPr="00FA70CC">
        <w:rPr>
          <w:sz w:val="26"/>
          <w:szCs w:val="26"/>
          <w:rtl/>
          <w:lang w:bidi="ar-LB"/>
        </w:rPr>
        <w:t xml:space="preserve">عم </w:t>
      </w:r>
      <w:r w:rsidR="00562A98" w:rsidRPr="00FA70CC">
        <w:rPr>
          <w:sz w:val="26"/>
          <w:szCs w:val="26"/>
          <w:rtl/>
          <w:lang w:bidi="ar-LB"/>
        </w:rPr>
        <w:t xml:space="preserve">وهي ترمي إلى </w:t>
      </w:r>
      <w:r w:rsidR="00FA70CC">
        <w:rPr>
          <w:sz w:val="26"/>
          <w:szCs w:val="26"/>
          <w:rtl/>
          <w:lang w:bidi="ar-LB"/>
        </w:rPr>
        <w:t xml:space="preserve">تحقيق </w:t>
      </w:r>
      <w:r w:rsidR="00562A98" w:rsidRPr="00FA70CC">
        <w:rPr>
          <w:sz w:val="26"/>
          <w:szCs w:val="26"/>
          <w:rtl/>
          <w:lang w:bidi="ar-LB"/>
        </w:rPr>
        <w:t xml:space="preserve">الإزالة التامة </w:t>
      </w:r>
      <w:r w:rsidR="00E74028" w:rsidRPr="00FA70CC">
        <w:rPr>
          <w:sz w:val="26"/>
          <w:szCs w:val="26"/>
          <w:rtl/>
          <w:lang w:bidi="ar-LB"/>
        </w:rPr>
        <w:t>ل</w:t>
      </w:r>
      <w:r w:rsidR="00FA70CC">
        <w:rPr>
          <w:sz w:val="26"/>
          <w:szCs w:val="26"/>
          <w:rtl/>
          <w:lang w:bidi="ar-LB"/>
        </w:rPr>
        <w:t>ـ</w:t>
      </w:r>
      <w:r w:rsidR="00E74028" w:rsidRPr="00FA70CC">
        <w:rPr>
          <w:sz w:val="26"/>
          <w:szCs w:val="26"/>
          <w:rtl/>
          <w:lang w:bidi="ar-LB"/>
        </w:rPr>
        <w:t xml:space="preserve"> 8.40 طن من قدرات استنفاد الأوزون من المواد الهيدروكلوروفلوروكربونية المستعملة في قطاع خدمة معدات التبريد وتكييف الهواء بحلول</w:t>
      </w:r>
      <w:r w:rsidR="00FA70CC">
        <w:rPr>
          <w:sz w:val="26"/>
          <w:szCs w:val="26"/>
          <w:rtl/>
          <w:lang w:bidi="ar-LB"/>
        </w:rPr>
        <w:t xml:space="preserve"> عام </w:t>
      </w:r>
      <w:r w:rsidR="00E74028" w:rsidRPr="00FA70CC">
        <w:rPr>
          <w:sz w:val="26"/>
          <w:szCs w:val="26"/>
          <w:rtl/>
          <w:lang w:bidi="ar-LB"/>
        </w:rPr>
        <w:t xml:space="preserve">2025 وذلك </w:t>
      </w:r>
      <w:r w:rsidR="00E74028" w:rsidRPr="00FA70CC">
        <w:rPr>
          <w:sz w:val="26"/>
          <w:szCs w:val="26"/>
          <w:rtl/>
          <w:lang w:val="fr-CA" w:bidi="ar-LB"/>
        </w:rPr>
        <w:t xml:space="preserve">قبل أوان جدول الإزالة الذي اعتمده بروتوكول مونتريال مع </w:t>
      </w:r>
      <w:r w:rsidR="00FA70CC">
        <w:rPr>
          <w:szCs w:val="24"/>
          <w:rtl/>
          <w:lang w:val="fr-CA" w:bidi="ar-LB"/>
        </w:rPr>
        <w:t>فترة</w:t>
      </w:r>
      <w:r w:rsidR="00E74028" w:rsidRPr="00FA70CC">
        <w:rPr>
          <w:szCs w:val="24"/>
          <w:rtl/>
          <w:lang w:val="fr-CA" w:bidi="ar-LB"/>
        </w:rPr>
        <w:t xml:space="preserve"> خدمة الأجهزة المتبقية تم</w:t>
      </w:r>
      <w:r w:rsidR="00FA70CC">
        <w:rPr>
          <w:szCs w:val="24"/>
          <w:rtl/>
          <w:lang w:val="fr-CA" w:bidi="ar-LB"/>
        </w:rPr>
        <w:t>تد</w:t>
      </w:r>
      <w:r w:rsidR="00E74028" w:rsidRPr="00FA70CC">
        <w:rPr>
          <w:szCs w:val="24"/>
          <w:rtl/>
          <w:lang w:val="fr-CA" w:bidi="ar-LB"/>
        </w:rPr>
        <w:t xml:space="preserve"> لغاية عام 2030. إنّ تنفيذ خطة إدارة إزالة المواد الهيدروفلوروكربونية جارٍ وقد أقرّت الشريحة الثالثة منه في الاجتماع التاسع والسبعين.</w:t>
      </w:r>
    </w:p>
    <w:p w14:paraId="427E3FC5" w14:textId="77777777" w:rsidR="008A4F17" w:rsidRDefault="008A4F17" w:rsidP="00FA70CC">
      <w:pPr>
        <w:pStyle w:val="0Heading0"/>
        <w:bidi/>
        <w:ind w:left="4"/>
        <w:jc w:val="both"/>
        <w:rPr>
          <w:szCs w:val="24"/>
          <w:rtl/>
          <w:lang w:val="fr-CA" w:bidi="ar-LB"/>
        </w:rPr>
      </w:pPr>
    </w:p>
    <w:p w14:paraId="580CE7AC" w14:textId="6CC1EB0D" w:rsidR="00E74028" w:rsidRPr="008A4F17" w:rsidRDefault="003B438F" w:rsidP="00FA70CC">
      <w:pPr>
        <w:pStyle w:val="0Heading0"/>
        <w:numPr>
          <w:ilvl w:val="0"/>
          <w:numId w:val="45"/>
        </w:numPr>
        <w:bidi/>
        <w:ind w:left="26" w:hanging="22"/>
        <w:jc w:val="both"/>
        <w:rPr>
          <w:szCs w:val="24"/>
          <w:lang w:val="fr-CA" w:bidi="ar-LB"/>
        </w:rPr>
      </w:pPr>
      <w:r w:rsidRPr="00E74028">
        <w:rPr>
          <w:sz w:val="26"/>
          <w:szCs w:val="26"/>
          <w:rtl/>
          <w:lang w:bidi="ar-LB"/>
        </w:rPr>
        <w:t xml:space="preserve">بالنيابة عن </w:t>
      </w:r>
      <w:r w:rsidR="00E74028" w:rsidRPr="00E74028">
        <w:rPr>
          <w:sz w:val="26"/>
          <w:szCs w:val="26"/>
          <w:rtl/>
          <w:lang w:bidi="ar-LB"/>
        </w:rPr>
        <w:t>ناميبيا</w:t>
      </w:r>
      <w:r w:rsidRPr="00E74028">
        <w:rPr>
          <w:sz w:val="26"/>
          <w:szCs w:val="26"/>
          <w:rtl/>
          <w:lang w:bidi="ar-LB"/>
        </w:rPr>
        <w:t xml:space="preserve">، </w:t>
      </w:r>
      <w:r w:rsidR="00E74028" w:rsidRPr="00E74028">
        <w:rPr>
          <w:sz w:val="26"/>
          <w:szCs w:val="26"/>
          <w:rtl/>
          <w:lang w:bidi="ar-LB"/>
        </w:rPr>
        <w:t>ت</w:t>
      </w:r>
      <w:r w:rsidRPr="00E74028">
        <w:rPr>
          <w:sz w:val="26"/>
          <w:szCs w:val="26"/>
          <w:rtl/>
          <w:lang w:bidi="ar-LB"/>
        </w:rPr>
        <w:t xml:space="preserve">قدم </w:t>
      </w:r>
      <w:r w:rsidR="00E74028" w:rsidRPr="00E74028">
        <w:rPr>
          <w:sz w:val="26"/>
          <w:szCs w:val="26"/>
          <w:rtl/>
          <w:lang w:bidi="ar-LB"/>
        </w:rPr>
        <w:t>ألمانيا</w:t>
      </w:r>
      <w:r w:rsidRPr="00E74028">
        <w:rPr>
          <w:sz w:val="26"/>
          <w:szCs w:val="26"/>
          <w:rtl/>
          <w:lang w:bidi="ar-LB"/>
        </w:rPr>
        <w:t>، بوصفه</w:t>
      </w:r>
      <w:r w:rsidR="00E74028" w:rsidRPr="00E74028">
        <w:rPr>
          <w:sz w:val="26"/>
          <w:szCs w:val="26"/>
          <w:rtl/>
          <w:lang w:bidi="ar-LB"/>
        </w:rPr>
        <w:t>ا</w:t>
      </w:r>
      <w:r w:rsidRPr="00E74028">
        <w:rPr>
          <w:sz w:val="26"/>
          <w:szCs w:val="26"/>
          <w:rtl/>
          <w:lang w:bidi="ar-LB"/>
        </w:rPr>
        <w:t xml:space="preserve"> الوكالة المنفذة ال</w:t>
      </w:r>
      <w:r w:rsidR="00E74028" w:rsidRPr="00E74028">
        <w:rPr>
          <w:sz w:val="26"/>
          <w:szCs w:val="26"/>
          <w:rtl/>
          <w:lang w:bidi="ar-LB"/>
        </w:rPr>
        <w:t xml:space="preserve">ثنائية المعتمدة، </w:t>
      </w:r>
      <w:r w:rsidR="009300B2" w:rsidRPr="00E74028">
        <w:rPr>
          <w:sz w:val="26"/>
          <w:szCs w:val="26"/>
          <w:rtl/>
          <w:lang w:bidi="ar-LB"/>
        </w:rPr>
        <w:t>طلب تمويل</w:t>
      </w:r>
      <w:r w:rsidR="00E74028" w:rsidRPr="00E74028">
        <w:rPr>
          <w:sz w:val="26"/>
          <w:szCs w:val="26"/>
          <w:rtl/>
          <w:lang w:bidi="ar-LB"/>
        </w:rPr>
        <w:t xml:space="preserve"> أنشطة إضافية بغية إدخال</w:t>
      </w:r>
      <w:r w:rsidR="00E74028">
        <w:rPr>
          <w:sz w:val="26"/>
          <w:szCs w:val="26"/>
          <w:rtl/>
          <w:lang w:bidi="ar-LB"/>
        </w:rPr>
        <w:t xml:space="preserve"> </w:t>
      </w:r>
      <w:r w:rsidR="00E74028" w:rsidRPr="00E74028">
        <w:rPr>
          <w:sz w:val="26"/>
          <w:szCs w:val="26"/>
          <w:rtl/>
          <w:lang w:bidi="ar-LB"/>
        </w:rPr>
        <w:t>بدائل ذات قدرات احترار عالمي متدنية أو صفرية للمواد الهيدروكلوروفلوروكربونية ومن أجل الح</w:t>
      </w:r>
      <w:r w:rsidR="00FA70CC">
        <w:rPr>
          <w:sz w:val="26"/>
          <w:szCs w:val="26"/>
          <w:rtl/>
          <w:lang w:bidi="ar-LB"/>
        </w:rPr>
        <w:t>ف</w:t>
      </w:r>
      <w:r w:rsidR="00E74028" w:rsidRPr="00E74028">
        <w:rPr>
          <w:sz w:val="26"/>
          <w:szCs w:val="26"/>
          <w:rtl/>
          <w:lang w:bidi="ar-LB"/>
        </w:rPr>
        <w:t>اظ على الكفاءة في ا</w:t>
      </w:r>
      <w:r w:rsidR="00E74028">
        <w:rPr>
          <w:sz w:val="26"/>
          <w:szCs w:val="26"/>
          <w:rtl/>
          <w:lang w:bidi="ar-LB"/>
        </w:rPr>
        <w:t xml:space="preserve">ستخدام الطاقة في قطاع خدمة معدات التبريد تماشيا مع المقرر 89/6 بقيمة </w:t>
      </w:r>
      <w:r w:rsidR="00E65B2F">
        <w:rPr>
          <w:sz w:val="26"/>
          <w:szCs w:val="26"/>
          <w:rtl/>
          <w:lang w:bidi="ar-LB"/>
        </w:rPr>
        <w:t>120,000 دولار أمريكي زائد تكاليف دعم الوكالة المقدرة بـ 13,771 دولارا أمريكيا.</w:t>
      </w:r>
      <w:r w:rsidR="00E65B2F">
        <w:rPr>
          <w:rStyle w:val="FootnoteReference"/>
          <w:sz w:val="26"/>
          <w:szCs w:val="26"/>
          <w:rtl/>
          <w:lang w:bidi="ar-LB"/>
        </w:rPr>
        <w:footnoteReference w:id="4"/>
      </w:r>
      <w:r w:rsidR="008A4F17">
        <w:rPr>
          <w:sz w:val="26"/>
          <w:szCs w:val="26"/>
          <w:rtl/>
          <w:lang w:bidi="ar-LB"/>
        </w:rPr>
        <w:t xml:space="preserve"> </w:t>
      </w:r>
      <w:r w:rsidR="008A4F17">
        <w:rPr>
          <w:sz w:val="26"/>
          <w:szCs w:val="26"/>
          <w:rtl/>
          <w:lang w:val="fr-CA" w:bidi="ar-LB"/>
        </w:rPr>
        <w:t xml:space="preserve">ويأتي الطلب مصحوبا بوصف لأنشطة ومؤشرات أداء </w:t>
      </w:r>
      <w:r w:rsidR="00FA70CC">
        <w:rPr>
          <w:sz w:val="26"/>
          <w:szCs w:val="26"/>
          <w:rtl/>
          <w:lang w:val="fr-CA" w:bidi="ar-LB"/>
        </w:rPr>
        <w:t xml:space="preserve">محددة </w:t>
      </w:r>
      <w:r w:rsidR="008A4F17">
        <w:rPr>
          <w:sz w:val="26"/>
          <w:szCs w:val="26"/>
          <w:rtl/>
          <w:lang w:val="fr-CA" w:bidi="ar-LB"/>
        </w:rPr>
        <w:t>وخطة تنفيذ من عام 2024 إلى عام 2025.</w:t>
      </w:r>
    </w:p>
    <w:p w14:paraId="3B50FC8B" w14:textId="5A5F544E" w:rsidR="008A4F17" w:rsidRDefault="008A4F17" w:rsidP="00FA70CC">
      <w:pPr>
        <w:pStyle w:val="0Heading0"/>
        <w:bidi/>
        <w:ind w:left="26"/>
        <w:jc w:val="both"/>
        <w:rPr>
          <w:sz w:val="26"/>
          <w:szCs w:val="26"/>
          <w:rtl/>
          <w:lang w:val="fr-CA" w:bidi="ar-LB"/>
        </w:rPr>
      </w:pPr>
    </w:p>
    <w:p w14:paraId="16321CB7" w14:textId="5A71749A" w:rsidR="008A4F17" w:rsidRPr="008A4F17" w:rsidRDefault="008A4F17" w:rsidP="00FA70CC">
      <w:pPr>
        <w:pStyle w:val="0Heading0"/>
        <w:bidi/>
        <w:ind w:left="26"/>
        <w:jc w:val="both"/>
        <w:rPr>
          <w:szCs w:val="24"/>
          <w:u w:val="single"/>
          <w:lang w:val="fr-CA" w:bidi="ar-LB"/>
        </w:rPr>
      </w:pPr>
      <w:r>
        <w:rPr>
          <w:sz w:val="26"/>
          <w:szCs w:val="26"/>
          <w:u w:val="single"/>
          <w:rtl/>
          <w:lang w:val="fr-CA" w:bidi="ar-LB"/>
        </w:rPr>
        <w:t>الإفادة باستهلاك المواد الهيدروكلوروفلوروكربونية</w:t>
      </w:r>
    </w:p>
    <w:p w14:paraId="6AB2015C" w14:textId="77777777" w:rsidR="008A4F17" w:rsidRPr="008A4F17" w:rsidRDefault="008A4F17" w:rsidP="00FA70CC">
      <w:pPr>
        <w:pStyle w:val="0Heading0"/>
        <w:bidi/>
        <w:ind w:left="26"/>
        <w:jc w:val="both"/>
        <w:rPr>
          <w:szCs w:val="24"/>
          <w:lang w:val="fr-CA" w:bidi="ar-LB"/>
        </w:rPr>
      </w:pPr>
    </w:p>
    <w:p w14:paraId="66EF52A9" w14:textId="2E84CEEB" w:rsidR="008A4F17" w:rsidRPr="00FA70CC" w:rsidRDefault="008A4F17" w:rsidP="00FA70CC">
      <w:pPr>
        <w:pStyle w:val="Heading1"/>
        <w:numPr>
          <w:ilvl w:val="0"/>
          <w:numId w:val="45"/>
        </w:numPr>
        <w:bidi/>
        <w:spacing w:after="0"/>
        <w:ind w:left="26" w:firstLine="0"/>
        <w:rPr>
          <w:sz w:val="26"/>
          <w:szCs w:val="26"/>
          <w:rtl/>
          <w:lang w:val="fr-CA" w:bidi="ar-LB"/>
        </w:rPr>
      </w:pPr>
      <w:r w:rsidRPr="008A4F17">
        <w:rPr>
          <w:sz w:val="26"/>
          <w:szCs w:val="26"/>
          <w:rtl/>
          <w:lang w:bidi="ar-LB"/>
        </w:rPr>
        <w:t xml:space="preserve">أفادت </w:t>
      </w:r>
      <w:r>
        <w:rPr>
          <w:sz w:val="26"/>
          <w:szCs w:val="26"/>
          <w:rtl/>
          <w:lang w:bidi="ar-LB"/>
        </w:rPr>
        <w:t>ناميبيا</w:t>
      </w:r>
      <w:r w:rsidRPr="008A4F17">
        <w:rPr>
          <w:sz w:val="26"/>
          <w:szCs w:val="26"/>
          <w:rtl/>
          <w:lang w:bidi="ar-LB"/>
        </w:rPr>
        <w:t xml:space="preserve"> باستهلاك 0.</w:t>
      </w:r>
      <w:r>
        <w:rPr>
          <w:sz w:val="26"/>
          <w:szCs w:val="26"/>
          <w:rtl/>
          <w:lang w:bidi="ar-LB"/>
        </w:rPr>
        <w:t>38</w:t>
      </w:r>
      <w:r w:rsidRPr="008A4F17">
        <w:rPr>
          <w:sz w:val="26"/>
          <w:szCs w:val="26"/>
          <w:rtl/>
          <w:lang w:bidi="ar-LB"/>
        </w:rPr>
        <w:t xml:space="preserve"> طن من قدرات استنفاد الأوزون من المواد الهيدروكلوروفلوروكربونية في عام 2022</w:t>
      </w:r>
      <w:r w:rsidR="00FA70CC">
        <w:rPr>
          <w:sz w:val="26"/>
          <w:szCs w:val="26"/>
          <w:rtl/>
          <w:lang w:bidi="ar-LB"/>
        </w:rPr>
        <w:t xml:space="preserve">. ولا </w:t>
      </w:r>
      <w:r>
        <w:rPr>
          <w:sz w:val="26"/>
          <w:szCs w:val="26"/>
          <w:rtl/>
          <w:lang w:bidi="ar-LB"/>
        </w:rPr>
        <w:t xml:space="preserve">استهلاك </w:t>
      </w:r>
      <w:r w:rsidR="00FA70CC">
        <w:rPr>
          <w:sz w:val="26"/>
          <w:szCs w:val="26"/>
          <w:rtl/>
          <w:lang w:bidi="ar-LB"/>
        </w:rPr>
        <w:t xml:space="preserve">في ناميبيا </w:t>
      </w:r>
      <w:r>
        <w:rPr>
          <w:sz w:val="26"/>
          <w:szCs w:val="26"/>
          <w:rtl/>
          <w:lang w:bidi="ar-LB"/>
        </w:rPr>
        <w:t>للهيدروكلوروفلوروكربون-</w:t>
      </w:r>
      <w:r w:rsidR="00A71637">
        <w:rPr>
          <w:sz w:val="26"/>
          <w:szCs w:val="26"/>
          <w:lang w:bidi="ar-LB"/>
        </w:rPr>
        <w:t>141</w:t>
      </w:r>
      <w:r>
        <w:rPr>
          <w:sz w:val="26"/>
          <w:szCs w:val="26"/>
          <w:rtl/>
          <w:lang w:bidi="ar-LB"/>
        </w:rPr>
        <w:t>ب منذ عام 2016.</w:t>
      </w:r>
      <w:r w:rsidRPr="008A4F17">
        <w:rPr>
          <w:sz w:val="26"/>
          <w:szCs w:val="26"/>
          <w:rtl/>
          <w:lang w:bidi="ar-LB"/>
        </w:rPr>
        <w:t xml:space="preserve"> ويرد استهلاك المواد الهيدروكلوروفلوروكربونية في الفترة من 2018 إلى 2022 في الجدول 1.</w:t>
      </w:r>
      <w:r w:rsidRPr="008A4F17">
        <w:rPr>
          <w:sz w:val="26"/>
          <w:szCs w:val="26"/>
          <w:rtl/>
          <w:lang w:val="fr-CA" w:bidi="ar-LB"/>
        </w:rPr>
        <w:t xml:space="preserve"> </w:t>
      </w:r>
    </w:p>
    <w:p w14:paraId="63E44870" w14:textId="77777777" w:rsidR="00FA70CC" w:rsidRPr="00FA70CC" w:rsidRDefault="00FA70CC" w:rsidP="00FA70CC">
      <w:pPr>
        <w:bidi/>
        <w:rPr>
          <w:sz w:val="26"/>
          <w:szCs w:val="26"/>
          <w:rtl/>
          <w:lang w:val="fr-CA" w:bidi="ar-LB"/>
        </w:rPr>
      </w:pPr>
    </w:p>
    <w:p w14:paraId="06431D00" w14:textId="023B9368" w:rsidR="008A4F17" w:rsidRPr="004436C0" w:rsidRDefault="008A4F17" w:rsidP="00D4553D">
      <w:pPr>
        <w:bidi/>
        <w:rPr>
          <w:b/>
          <w:bCs/>
          <w:sz w:val="20"/>
          <w:rtl/>
          <w:lang w:val="fr-CA" w:bidi="ar-LB"/>
        </w:rPr>
      </w:pPr>
      <w:r>
        <w:rPr>
          <w:b/>
          <w:bCs/>
          <w:sz w:val="20"/>
          <w:rtl/>
          <w:lang w:val="fr-CA" w:bidi="ar-LB"/>
        </w:rPr>
        <w:t xml:space="preserve">الجدول </w:t>
      </w:r>
      <w:r w:rsidRPr="004436C0">
        <w:rPr>
          <w:b/>
          <w:bCs/>
          <w:sz w:val="20"/>
          <w:rtl/>
          <w:lang w:val="fr-CA" w:bidi="ar-LB"/>
        </w:rPr>
        <w:t>1</w:t>
      </w:r>
      <w:r>
        <w:rPr>
          <w:b/>
          <w:bCs/>
          <w:sz w:val="20"/>
          <w:rtl/>
          <w:lang w:val="fr-CA" w:bidi="ar-LB"/>
        </w:rPr>
        <w:t>.</w:t>
      </w:r>
      <w:r w:rsidRPr="004436C0">
        <w:rPr>
          <w:b/>
          <w:bCs/>
          <w:sz w:val="20"/>
          <w:rtl/>
          <w:lang w:val="fr-CA" w:bidi="ar-LB"/>
        </w:rPr>
        <w:t xml:space="preserve"> استهلاك المواد الهيدروكلوروفلوروكربونية في </w:t>
      </w:r>
      <w:r w:rsidR="00FA70CC">
        <w:rPr>
          <w:b/>
          <w:bCs/>
          <w:sz w:val="20"/>
          <w:rtl/>
          <w:lang w:val="fr-CA" w:bidi="ar-LB"/>
        </w:rPr>
        <w:t>ناميبيا</w:t>
      </w:r>
      <w:r>
        <w:rPr>
          <w:b/>
          <w:bCs/>
          <w:sz w:val="20"/>
          <w:rtl/>
          <w:lang w:val="fr-CA" w:bidi="ar-LB"/>
        </w:rPr>
        <w:t xml:space="preserve"> من 2018 إلى 2022 </w:t>
      </w:r>
      <w:r w:rsidR="00FA70CC">
        <w:rPr>
          <w:b/>
          <w:bCs/>
          <w:sz w:val="20"/>
          <w:rtl/>
          <w:lang w:val="fr-CA" w:bidi="ar-LB"/>
        </w:rPr>
        <w:t>(</w:t>
      </w:r>
      <w:r>
        <w:rPr>
          <w:b/>
          <w:bCs/>
          <w:sz w:val="20"/>
          <w:rtl/>
          <w:lang w:val="fr-CA" w:bidi="ar-LB"/>
        </w:rPr>
        <w:t>عملا بالمادة 7</w:t>
      </w:r>
      <w:r w:rsidRPr="004436C0">
        <w:rPr>
          <w:b/>
          <w:bCs/>
          <w:sz w:val="20"/>
          <w:rtl/>
          <w:lang w:val="fr-CA" w:bidi="ar-LB"/>
        </w:rPr>
        <w:t>)</w:t>
      </w:r>
    </w:p>
    <w:tbl>
      <w:tblPr>
        <w:tblStyle w:val="TableGrid"/>
        <w:bidiVisual/>
        <w:tblW w:w="5090" w:type="pct"/>
        <w:tblInd w:w="-6" w:type="dxa"/>
        <w:tblLook w:val="04A0" w:firstRow="1" w:lastRow="0" w:firstColumn="1" w:lastColumn="0" w:noHBand="0" w:noVBand="1"/>
      </w:tblPr>
      <w:tblGrid>
        <w:gridCol w:w="2851"/>
        <w:gridCol w:w="1187"/>
        <w:gridCol w:w="1187"/>
        <w:gridCol w:w="1187"/>
        <w:gridCol w:w="1187"/>
        <w:gridCol w:w="1187"/>
        <w:gridCol w:w="1187"/>
      </w:tblGrid>
      <w:tr w:rsidR="008A4F17" w14:paraId="0D834B45" w14:textId="77777777" w:rsidTr="005918A8">
        <w:trPr>
          <w:trHeight w:val="244"/>
        </w:trPr>
        <w:tc>
          <w:tcPr>
            <w:tcW w:w="1429" w:type="pct"/>
          </w:tcPr>
          <w:p w14:paraId="57BC494A" w14:textId="6808F873" w:rsidR="008A4F17" w:rsidRPr="008C1C70" w:rsidRDefault="008A4F17" w:rsidP="00D4553D">
            <w:pPr>
              <w:bidi/>
              <w:rPr>
                <w:b/>
                <w:bCs/>
                <w:sz w:val="16"/>
                <w:szCs w:val="16"/>
                <w:rtl/>
                <w:lang w:val="fr-CA" w:bidi="ar-LB"/>
              </w:rPr>
            </w:pPr>
            <w:r w:rsidRPr="00EF1124">
              <w:rPr>
                <w:b/>
                <w:bCs/>
                <w:sz w:val="16"/>
                <w:szCs w:val="16"/>
                <w:rtl/>
                <w:lang w:val="fr-CA" w:bidi="ar-LB"/>
              </w:rPr>
              <w:t>الهيدروكلوروفلوروكربون</w:t>
            </w:r>
          </w:p>
        </w:tc>
        <w:tc>
          <w:tcPr>
            <w:tcW w:w="595" w:type="pct"/>
          </w:tcPr>
          <w:p w14:paraId="6D546FE0" w14:textId="77777777" w:rsidR="008A4F17" w:rsidRPr="008C1C70" w:rsidRDefault="008A4F17" w:rsidP="00D4553D">
            <w:pPr>
              <w:bidi/>
              <w:jc w:val="center"/>
              <w:rPr>
                <w:b/>
                <w:bCs/>
                <w:sz w:val="16"/>
                <w:szCs w:val="16"/>
                <w:rtl/>
                <w:lang w:val="fr-CA" w:bidi="ar-LB"/>
              </w:rPr>
            </w:pPr>
            <w:r>
              <w:rPr>
                <w:b/>
                <w:bCs/>
                <w:sz w:val="16"/>
                <w:szCs w:val="16"/>
                <w:rtl/>
                <w:lang w:val="fr-CA" w:bidi="ar-LB"/>
              </w:rPr>
              <w:t>2018</w:t>
            </w:r>
          </w:p>
        </w:tc>
        <w:tc>
          <w:tcPr>
            <w:tcW w:w="595" w:type="pct"/>
          </w:tcPr>
          <w:p w14:paraId="5B54D5F7" w14:textId="77777777" w:rsidR="008A4F17" w:rsidRPr="008C1C70" w:rsidRDefault="008A4F17" w:rsidP="00D4553D">
            <w:pPr>
              <w:bidi/>
              <w:jc w:val="center"/>
              <w:rPr>
                <w:b/>
                <w:bCs/>
                <w:sz w:val="16"/>
                <w:szCs w:val="16"/>
                <w:rtl/>
                <w:lang w:val="fr-CA" w:bidi="ar-LB"/>
              </w:rPr>
            </w:pPr>
            <w:r>
              <w:rPr>
                <w:b/>
                <w:bCs/>
                <w:sz w:val="16"/>
                <w:szCs w:val="16"/>
                <w:rtl/>
                <w:lang w:val="fr-CA" w:bidi="ar-LB"/>
              </w:rPr>
              <w:t>2019</w:t>
            </w:r>
          </w:p>
        </w:tc>
        <w:tc>
          <w:tcPr>
            <w:tcW w:w="595" w:type="pct"/>
          </w:tcPr>
          <w:p w14:paraId="60A14CA8" w14:textId="77777777" w:rsidR="008A4F17" w:rsidRPr="008C1C70" w:rsidRDefault="008A4F17" w:rsidP="00D4553D">
            <w:pPr>
              <w:bidi/>
              <w:jc w:val="center"/>
              <w:rPr>
                <w:b/>
                <w:bCs/>
                <w:sz w:val="16"/>
                <w:szCs w:val="16"/>
                <w:rtl/>
                <w:lang w:val="fr-CA" w:bidi="ar-LB"/>
              </w:rPr>
            </w:pPr>
            <w:r>
              <w:rPr>
                <w:b/>
                <w:bCs/>
                <w:sz w:val="16"/>
                <w:szCs w:val="16"/>
                <w:rtl/>
                <w:lang w:val="fr-CA" w:bidi="ar-LB"/>
              </w:rPr>
              <w:t>2020</w:t>
            </w:r>
          </w:p>
        </w:tc>
        <w:tc>
          <w:tcPr>
            <w:tcW w:w="595" w:type="pct"/>
          </w:tcPr>
          <w:p w14:paraId="2706A066" w14:textId="77777777" w:rsidR="008A4F17" w:rsidRPr="008C1C70" w:rsidRDefault="008A4F17" w:rsidP="00D4553D">
            <w:pPr>
              <w:bidi/>
              <w:jc w:val="center"/>
              <w:rPr>
                <w:b/>
                <w:bCs/>
                <w:sz w:val="16"/>
                <w:szCs w:val="16"/>
                <w:rtl/>
                <w:lang w:val="fr-CA" w:bidi="ar-LB"/>
              </w:rPr>
            </w:pPr>
            <w:r>
              <w:rPr>
                <w:b/>
                <w:bCs/>
                <w:sz w:val="16"/>
                <w:szCs w:val="16"/>
                <w:rtl/>
                <w:lang w:val="fr-CA" w:bidi="ar-LB"/>
              </w:rPr>
              <w:t>2021</w:t>
            </w:r>
          </w:p>
        </w:tc>
        <w:tc>
          <w:tcPr>
            <w:tcW w:w="595" w:type="pct"/>
          </w:tcPr>
          <w:p w14:paraId="44443AF4" w14:textId="77777777" w:rsidR="008A4F17" w:rsidRPr="008C1C70" w:rsidRDefault="008A4F17" w:rsidP="00D4553D">
            <w:pPr>
              <w:bidi/>
              <w:jc w:val="center"/>
              <w:rPr>
                <w:b/>
                <w:bCs/>
                <w:sz w:val="16"/>
                <w:szCs w:val="16"/>
                <w:rtl/>
                <w:lang w:val="fr-CA" w:bidi="ar-LB"/>
              </w:rPr>
            </w:pPr>
            <w:r>
              <w:rPr>
                <w:b/>
                <w:bCs/>
                <w:sz w:val="16"/>
                <w:szCs w:val="16"/>
                <w:rtl/>
                <w:lang w:val="fr-CA" w:bidi="ar-LB"/>
              </w:rPr>
              <w:t>2022</w:t>
            </w:r>
          </w:p>
        </w:tc>
        <w:tc>
          <w:tcPr>
            <w:tcW w:w="595" w:type="pct"/>
          </w:tcPr>
          <w:p w14:paraId="08966A93" w14:textId="77777777" w:rsidR="008A4F17" w:rsidRPr="008C1C70" w:rsidRDefault="008A4F17" w:rsidP="00D4553D">
            <w:pPr>
              <w:bidi/>
              <w:jc w:val="center"/>
              <w:rPr>
                <w:b/>
                <w:bCs/>
                <w:sz w:val="16"/>
                <w:szCs w:val="16"/>
                <w:rtl/>
                <w:lang w:val="fr-CA" w:bidi="ar-LB"/>
              </w:rPr>
            </w:pPr>
            <w:r>
              <w:rPr>
                <w:b/>
                <w:bCs/>
                <w:sz w:val="16"/>
                <w:szCs w:val="16"/>
                <w:rtl/>
                <w:lang w:val="fr-CA" w:bidi="ar-LB"/>
              </w:rPr>
              <w:t>خط الأساس*</w:t>
            </w:r>
          </w:p>
        </w:tc>
      </w:tr>
      <w:tr w:rsidR="008A4F17" w14:paraId="4DF7F691" w14:textId="77777777" w:rsidTr="005918A8">
        <w:trPr>
          <w:trHeight w:val="244"/>
        </w:trPr>
        <w:tc>
          <w:tcPr>
            <w:tcW w:w="1429" w:type="pct"/>
          </w:tcPr>
          <w:p w14:paraId="00EB3C95" w14:textId="77777777" w:rsidR="008A4F17" w:rsidRPr="00A628FA" w:rsidRDefault="008A4F17" w:rsidP="00D4553D">
            <w:pPr>
              <w:bidi/>
              <w:rPr>
                <w:b/>
                <w:bCs/>
                <w:sz w:val="16"/>
                <w:szCs w:val="16"/>
                <w:rtl/>
                <w:lang w:val="fr-CA" w:bidi="ar-LB"/>
              </w:rPr>
            </w:pPr>
            <w:r w:rsidRPr="00A628FA">
              <w:rPr>
                <w:b/>
                <w:bCs/>
                <w:sz w:val="16"/>
                <w:szCs w:val="16"/>
                <w:rtl/>
                <w:lang w:val="fr-CA" w:bidi="ar-LB"/>
              </w:rPr>
              <w:t>بالأطنان المترية</w:t>
            </w:r>
          </w:p>
        </w:tc>
        <w:tc>
          <w:tcPr>
            <w:tcW w:w="595" w:type="pct"/>
          </w:tcPr>
          <w:p w14:paraId="5B7FE18A" w14:textId="4045AFE9" w:rsidR="008A4F17" w:rsidRPr="00D91162" w:rsidRDefault="008A4F17" w:rsidP="00D4553D">
            <w:pPr>
              <w:bidi/>
              <w:jc w:val="left"/>
              <w:rPr>
                <w:sz w:val="16"/>
                <w:szCs w:val="16"/>
                <w:rtl/>
                <w:lang w:val="fr-CA" w:bidi="ar-LB"/>
              </w:rPr>
            </w:pPr>
          </w:p>
        </w:tc>
        <w:tc>
          <w:tcPr>
            <w:tcW w:w="595" w:type="pct"/>
          </w:tcPr>
          <w:p w14:paraId="53FC5AED" w14:textId="73913AAB" w:rsidR="008A4F17" w:rsidRPr="00D91162" w:rsidRDefault="008A4F17" w:rsidP="00D4553D">
            <w:pPr>
              <w:bidi/>
              <w:jc w:val="left"/>
              <w:rPr>
                <w:sz w:val="16"/>
                <w:szCs w:val="16"/>
                <w:rtl/>
                <w:lang w:val="fr-CA" w:bidi="ar-LB"/>
              </w:rPr>
            </w:pPr>
          </w:p>
        </w:tc>
        <w:tc>
          <w:tcPr>
            <w:tcW w:w="595" w:type="pct"/>
          </w:tcPr>
          <w:p w14:paraId="13391BB4" w14:textId="60CEAB5F" w:rsidR="008A4F17" w:rsidRPr="00D91162" w:rsidRDefault="008A4F17" w:rsidP="00D4553D">
            <w:pPr>
              <w:bidi/>
              <w:jc w:val="left"/>
              <w:rPr>
                <w:sz w:val="16"/>
                <w:szCs w:val="16"/>
                <w:rtl/>
                <w:lang w:val="fr-CA" w:bidi="ar-LB"/>
              </w:rPr>
            </w:pPr>
          </w:p>
        </w:tc>
        <w:tc>
          <w:tcPr>
            <w:tcW w:w="595" w:type="pct"/>
          </w:tcPr>
          <w:p w14:paraId="10E8878F" w14:textId="0E655731" w:rsidR="008A4F17" w:rsidRPr="00D91162" w:rsidRDefault="008A4F17" w:rsidP="00D4553D">
            <w:pPr>
              <w:bidi/>
              <w:jc w:val="left"/>
              <w:rPr>
                <w:sz w:val="16"/>
                <w:szCs w:val="16"/>
                <w:rtl/>
                <w:lang w:val="fr-CA" w:bidi="ar-LB"/>
              </w:rPr>
            </w:pPr>
          </w:p>
        </w:tc>
        <w:tc>
          <w:tcPr>
            <w:tcW w:w="595" w:type="pct"/>
          </w:tcPr>
          <w:p w14:paraId="43A53125" w14:textId="7AF46F78" w:rsidR="008A4F17" w:rsidRPr="00D91162" w:rsidRDefault="008A4F17" w:rsidP="00D4553D">
            <w:pPr>
              <w:bidi/>
              <w:jc w:val="left"/>
              <w:rPr>
                <w:sz w:val="16"/>
                <w:szCs w:val="16"/>
                <w:rtl/>
                <w:lang w:val="fr-CA" w:bidi="ar-LB"/>
              </w:rPr>
            </w:pPr>
          </w:p>
        </w:tc>
        <w:tc>
          <w:tcPr>
            <w:tcW w:w="595" w:type="pct"/>
          </w:tcPr>
          <w:p w14:paraId="335B3B20" w14:textId="763C1B69" w:rsidR="008A4F17" w:rsidRPr="00D91162" w:rsidRDefault="008A4F17" w:rsidP="00D4553D">
            <w:pPr>
              <w:bidi/>
              <w:jc w:val="left"/>
              <w:rPr>
                <w:sz w:val="16"/>
                <w:szCs w:val="16"/>
                <w:rtl/>
                <w:lang w:val="fr-CA" w:bidi="ar-LB"/>
              </w:rPr>
            </w:pPr>
          </w:p>
        </w:tc>
      </w:tr>
      <w:tr w:rsidR="00F46E37" w14:paraId="550CF20F" w14:textId="77777777" w:rsidTr="00DA26A3">
        <w:trPr>
          <w:trHeight w:val="244"/>
        </w:trPr>
        <w:tc>
          <w:tcPr>
            <w:tcW w:w="1429" w:type="pct"/>
          </w:tcPr>
          <w:p w14:paraId="18A96918" w14:textId="3731F14B" w:rsidR="00F46E37" w:rsidRPr="003067F3" w:rsidRDefault="00F46E37" w:rsidP="00F46E37">
            <w:pPr>
              <w:bidi/>
              <w:rPr>
                <w:sz w:val="16"/>
                <w:szCs w:val="16"/>
                <w:rtl/>
                <w:lang w:val="fr-CA" w:bidi="ar-LB"/>
              </w:rPr>
            </w:pPr>
            <w:r>
              <w:rPr>
                <w:sz w:val="16"/>
                <w:szCs w:val="16"/>
                <w:rtl/>
                <w:lang w:val="fr-CA" w:bidi="ar-LB"/>
              </w:rPr>
              <w:t>الهيدروكلوروفلوروكربون-22</w:t>
            </w:r>
          </w:p>
        </w:tc>
        <w:tc>
          <w:tcPr>
            <w:tcW w:w="595" w:type="pct"/>
            <w:vAlign w:val="center"/>
          </w:tcPr>
          <w:p w14:paraId="36318E45" w14:textId="627091A6" w:rsidR="00F46E37" w:rsidRPr="00F46E37" w:rsidRDefault="00F46E37" w:rsidP="00F46E37">
            <w:pPr>
              <w:bidi/>
              <w:jc w:val="left"/>
              <w:rPr>
                <w:sz w:val="16"/>
                <w:szCs w:val="16"/>
                <w:rtl/>
                <w:lang w:val="fr-CA" w:bidi="ar-LB"/>
              </w:rPr>
            </w:pPr>
            <w:r w:rsidRPr="00F46E37">
              <w:rPr>
                <w:color w:val="000000"/>
                <w:sz w:val="16"/>
                <w:szCs w:val="16"/>
                <w:lang w:bidi="ar-LB"/>
              </w:rPr>
              <w:t>31.00</w:t>
            </w:r>
          </w:p>
        </w:tc>
        <w:tc>
          <w:tcPr>
            <w:tcW w:w="595" w:type="pct"/>
            <w:vAlign w:val="center"/>
          </w:tcPr>
          <w:p w14:paraId="262BAAA9" w14:textId="27BA7221" w:rsidR="00F46E37" w:rsidRPr="00F46E37" w:rsidRDefault="00F46E37" w:rsidP="00F46E37">
            <w:pPr>
              <w:bidi/>
              <w:jc w:val="left"/>
              <w:rPr>
                <w:sz w:val="16"/>
                <w:szCs w:val="16"/>
                <w:rtl/>
                <w:lang w:val="fr-CA" w:bidi="ar-LB"/>
              </w:rPr>
            </w:pPr>
            <w:r w:rsidRPr="00F46E37">
              <w:rPr>
                <w:color w:val="000000"/>
                <w:sz w:val="16"/>
                <w:szCs w:val="16"/>
                <w:lang w:bidi="ar-LB"/>
              </w:rPr>
              <w:t>14.00</w:t>
            </w:r>
          </w:p>
        </w:tc>
        <w:tc>
          <w:tcPr>
            <w:tcW w:w="595" w:type="pct"/>
            <w:vAlign w:val="center"/>
          </w:tcPr>
          <w:p w14:paraId="743ED4B5" w14:textId="78C069CA" w:rsidR="00F46E37" w:rsidRPr="00F46E37" w:rsidRDefault="00F46E37" w:rsidP="00F46E37">
            <w:pPr>
              <w:bidi/>
              <w:jc w:val="left"/>
              <w:rPr>
                <w:sz w:val="16"/>
                <w:szCs w:val="16"/>
                <w:rtl/>
                <w:lang w:val="fr-CA" w:bidi="ar-LB"/>
              </w:rPr>
            </w:pPr>
            <w:r w:rsidRPr="00F46E37">
              <w:rPr>
                <w:color w:val="000000"/>
                <w:sz w:val="16"/>
                <w:szCs w:val="16"/>
                <w:lang w:bidi="ar-LB"/>
              </w:rPr>
              <w:t>13.50</w:t>
            </w:r>
          </w:p>
        </w:tc>
        <w:tc>
          <w:tcPr>
            <w:tcW w:w="595" w:type="pct"/>
            <w:vAlign w:val="center"/>
          </w:tcPr>
          <w:p w14:paraId="29731040" w14:textId="19D90C6E" w:rsidR="00F46E37" w:rsidRPr="00F46E37" w:rsidRDefault="00F46E37" w:rsidP="00F46E37">
            <w:pPr>
              <w:bidi/>
              <w:jc w:val="left"/>
              <w:rPr>
                <w:sz w:val="16"/>
                <w:szCs w:val="16"/>
                <w:rtl/>
                <w:lang w:val="fr-CA" w:bidi="ar-LB"/>
              </w:rPr>
            </w:pPr>
            <w:r w:rsidRPr="00F46E37">
              <w:rPr>
                <w:color w:val="000000"/>
                <w:sz w:val="16"/>
                <w:szCs w:val="16"/>
                <w:lang w:bidi="ar-LB"/>
              </w:rPr>
              <w:t>13.00</w:t>
            </w:r>
          </w:p>
        </w:tc>
        <w:tc>
          <w:tcPr>
            <w:tcW w:w="595" w:type="pct"/>
            <w:vAlign w:val="center"/>
          </w:tcPr>
          <w:p w14:paraId="3E4341B0" w14:textId="4ACC4D42" w:rsidR="00F46E37" w:rsidRPr="00F46E37" w:rsidRDefault="00F46E37" w:rsidP="00F46E37">
            <w:pPr>
              <w:bidi/>
              <w:jc w:val="left"/>
              <w:rPr>
                <w:sz w:val="16"/>
                <w:szCs w:val="16"/>
                <w:rtl/>
                <w:lang w:val="fr-CA" w:bidi="ar-LB"/>
              </w:rPr>
            </w:pPr>
            <w:r w:rsidRPr="00F46E37">
              <w:rPr>
                <w:color w:val="000000"/>
                <w:sz w:val="16"/>
                <w:szCs w:val="16"/>
                <w:lang w:bidi="ar-LB"/>
              </w:rPr>
              <w:t>6.85</w:t>
            </w:r>
          </w:p>
        </w:tc>
        <w:tc>
          <w:tcPr>
            <w:tcW w:w="595" w:type="pct"/>
            <w:vAlign w:val="center"/>
          </w:tcPr>
          <w:p w14:paraId="353BDFFE" w14:textId="56CC49EE" w:rsidR="00F46E37" w:rsidRPr="00F46E37" w:rsidRDefault="00F46E37" w:rsidP="00F46E37">
            <w:pPr>
              <w:bidi/>
              <w:jc w:val="left"/>
              <w:rPr>
                <w:sz w:val="16"/>
                <w:szCs w:val="16"/>
                <w:rtl/>
                <w:lang w:val="fr-CA" w:bidi="ar-LB"/>
              </w:rPr>
            </w:pPr>
            <w:r w:rsidRPr="00F46E37">
              <w:rPr>
                <w:color w:val="000000"/>
                <w:sz w:val="16"/>
                <w:szCs w:val="16"/>
                <w:lang w:bidi="ar-LB"/>
              </w:rPr>
              <w:t>147.40</w:t>
            </w:r>
          </w:p>
        </w:tc>
      </w:tr>
      <w:tr w:rsidR="00F46E37" w14:paraId="7ABFC5D5" w14:textId="77777777" w:rsidTr="00DA26A3">
        <w:trPr>
          <w:trHeight w:val="244"/>
        </w:trPr>
        <w:tc>
          <w:tcPr>
            <w:tcW w:w="1429" w:type="pct"/>
          </w:tcPr>
          <w:p w14:paraId="5860A69B" w14:textId="164079D1" w:rsidR="00F46E37" w:rsidRPr="003067F3" w:rsidRDefault="00F46E37" w:rsidP="00F46E37">
            <w:pPr>
              <w:bidi/>
              <w:rPr>
                <w:sz w:val="16"/>
                <w:szCs w:val="16"/>
                <w:rtl/>
                <w:lang w:val="fr-CA" w:bidi="ar-LB"/>
              </w:rPr>
            </w:pPr>
            <w:r>
              <w:rPr>
                <w:sz w:val="16"/>
                <w:szCs w:val="16"/>
                <w:rtl/>
                <w:lang w:val="fr-CA" w:bidi="ar-LB"/>
              </w:rPr>
              <w:t>الهدروكلوروفلوروكربون-141ب</w:t>
            </w:r>
          </w:p>
        </w:tc>
        <w:tc>
          <w:tcPr>
            <w:tcW w:w="595" w:type="pct"/>
            <w:vAlign w:val="center"/>
          </w:tcPr>
          <w:p w14:paraId="0EE465F9" w14:textId="20806ACA"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6B28B6E1" w14:textId="487D643E"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13FCC323" w14:textId="54DC586C"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62D6D0AE" w14:textId="3AA8BF0A"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6610A18A" w14:textId="3476C65B"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27120E6A" w14:textId="7B38E728" w:rsidR="00F46E37" w:rsidRPr="00F46E37" w:rsidRDefault="00F46E37" w:rsidP="00F46E37">
            <w:pPr>
              <w:bidi/>
              <w:jc w:val="left"/>
              <w:rPr>
                <w:sz w:val="16"/>
                <w:szCs w:val="16"/>
                <w:rtl/>
                <w:lang w:val="fr-CA" w:bidi="ar-LB"/>
              </w:rPr>
            </w:pPr>
            <w:r w:rsidRPr="00F46E37">
              <w:rPr>
                <w:color w:val="000000"/>
                <w:sz w:val="16"/>
                <w:szCs w:val="16"/>
                <w:lang w:bidi="ar-LB"/>
              </w:rPr>
              <w:t>2.40</w:t>
            </w:r>
          </w:p>
        </w:tc>
      </w:tr>
      <w:tr w:rsidR="00F46E37" w14:paraId="1E238856" w14:textId="77777777" w:rsidTr="00DA26A3">
        <w:trPr>
          <w:trHeight w:val="244"/>
        </w:trPr>
        <w:tc>
          <w:tcPr>
            <w:tcW w:w="1429" w:type="pct"/>
          </w:tcPr>
          <w:p w14:paraId="55AADD3A" w14:textId="63BBCA95" w:rsidR="00F46E37" w:rsidRPr="00A628FA" w:rsidRDefault="00F46E37" w:rsidP="00F46E37">
            <w:pPr>
              <w:bidi/>
              <w:rPr>
                <w:b/>
                <w:bCs/>
                <w:sz w:val="16"/>
                <w:szCs w:val="16"/>
                <w:rtl/>
                <w:lang w:val="fr-CA" w:bidi="ar-LB"/>
              </w:rPr>
            </w:pPr>
            <w:r>
              <w:rPr>
                <w:b/>
                <w:bCs/>
                <w:sz w:val="16"/>
                <w:szCs w:val="16"/>
                <w:rtl/>
                <w:lang w:val="fr-CA" w:bidi="ar-LB"/>
              </w:rPr>
              <w:t>المجموع (طن متري)</w:t>
            </w:r>
          </w:p>
        </w:tc>
        <w:tc>
          <w:tcPr>
            <w:tcW w:w="595" w:type="pct"/>
            <w:vAlign w:val="center"/>
          </w:tcPr>
          <w:p w14:paraId="16F5CB5F" w14:textId="5F15565E" w:rsidR="00F46E37" w:rsidRPr="00F46E37" w:rsidRDefault="00F46E37" w:rsidP="00F46E37">
            <w:pPr>
              <w:bidi/>
              <w:jc w:val="left"/>
              <w:rPr>
                <w:b/>
                <w:bCs/>
                <w:sz w:val="16"/>
                <w:szCs w:val="16"/>
                <w:rtl/>
                <w:lang w:val="fr-CA" w:bidi="ar-LB"/>
              </w:rPr>
            </w:pPr>
            <w:r w:rsidRPr="00F46E37">
              <w:rPr>
                <w:b/>
                <w:bCs/>
                <w:color w:val="000000"/>
                <w:sz w:val="16"/>
                <w:szCs w:val="16"/>
                <w:lang w:bidi="ar-LB"/>
              </w:rPr>
              <w:t>31.00</w:t>
            </w:r>
          </w:p>
        </w:tc>
        <w:tc>
          <w:tcPr>
            <w:tcW w:w="595" w:type="pct"/>
            <w:vAlign w:val="center"/>
          </w:tcPr>
          <w:p w14:paraId="6E87B20F" w14:textId="0965CA0A" w:rsidR="00F46E37" w:rsidRPr="00F46E37" w:rsidRDefault="00F46E37" w:rsidP="00F46E37">
            <w:pPr>
              <w:bidi/>
              <w:jc w:val="left"/>
              <w:rPr>
                <w:b/>
                <w:bCs/>
                <w:sz w:val="16"/>
                <w:szCs w:val="16"/>
                <w:rtl/>
                <w:lang w:val="fr-CA" w:bidi="ar-LB"/>
              </w:rPr>
            </w:pPr>
            <w:r w:rsidRPr="00F46E37">
              <w:rPr>
                <w:b/>
                <w:bCs/>
                <w:color w:val="000000"/>
                <w:sz w:val="16"/>
                <w:szCs w:val="16"/>
                <w:lang w:bidi="ar-LB"/>
              </w:rPr>
              <w:t>14.00</w:t>
            </w:r>
          </w:p>
        </w:tc>
        <w:tc>
          <w:tcPr>
            <w:tcW w:w="595" w:type="pct"/>
            <w:vAlign w:val="center"/>
          </w:tcPr>
          <w:p w14:paraId="66C6CC47" w14:textId="45D0DC40" w:rsidR="00F46E37" w:rsidRPr="00F46E37" w:rsidRDefault="00F46E37" w:rsidP="00F46E37">
            <w:pPr>
              <w:bidi/>
              <w:jc w:val="left"/>
              <w:rPr>
                <w:b/>
                <w:bCs/>
                <w:sz w:val="16"/>
                <w:szCs w:val="16"/>
                <w:rtl/>
                <w:lang w:val="fr-CA" w:bidi="ar-LB"/>
              </w:rPr>
            </w:pPr>
            <w:r w:rsidRPr="00F46E37">
              <w:rPr>
                <w:b/>
                <w:bCs/>
                <w:color w:val="000000"/>
                <w:sz w:val="16"/>
                <w:szCs w:val="16"/>
                <w:lang w:bidi="ar-LB"/>
              </w:rPr>
              <w:t>13.50</w:t>
            </w:r>
          </w:p>
        </w:tc>
        <w:tc>
          <w:tcPr>
            <w:tcW w:w="595" w:type="pct"/>
            <w:vAlign w:val="center"/>
          </w:tcPr>
          <w:p w14:paraId="7397B01C" w14:textId="70E15072" w:rsidR="00F46E37" w:rsidRPr="00F46E37" w:rsidRDefault="00F46E37" w:rsidP="00F46E37">
            <w:pPr>
              <w:bidi/>
              <w:jc w:val="left"/>
              <w:rPr>
                <w:b/>
                <w:bCs/>
                <w:sz w:val="16"/>
                <w:szCs w:val="16"/>
                <w:rtl/>
                <w:lang w:val="fr-CA" w:bidi="ar-LB"/>
              </w:rPr>
            </w:pPr>
            <w:r w:rsidRPr="00F46E37">
              <w:rPr>
                <w:b/>
                <w:bCs/>
                <w:color w:val="000000"/>
                <w:sz w:val="16"/>
                <w:szCs w:val="16"/>
                <w:lang w:bidi="ar-LB"/>
              </w:rPr>
              <w:t>13.00</w:t>
            </w:r>
          </w:p>
        </w:tc>
        <w:tc>
          <w:tcPr>
            <w:tcW w:w="595" w:type="pct"/>
            <w:vAlign w:val="center"/>
          </w:tcPr>
          <w:p w14:paraId="1D4C06BA" w14:textId="10D821CF" w:rsidR="00F46E37" w:rsidRPr="00F46E37" w:rsidRDefault="00F46E37" w:rsidP="00F46E37">
            <w:pPr>
              <w:bidi/>
              <w:jc w:val="left"/>
              <w:rPr>
                <w:b/>
                <w:bCs/>
                <w:sz w:val="16"/>
                <w:szCs w:val="16"/>
                <w:rtl/>
                <w:lang w:val="fr-CA" w:bidi="ar-LB"/>
              </w:rPr>
            </w:pPr>
            <w:r w:rsidRPr="00F46E37">
              <w:rPr>
                <w:b/>
                <w:bCs/>
                <w:color w:val="000000"/>
                <w:sz w:val="16"/>
                <w:szCs w:val="16"/>
                <w:lang w:bidi="ar-LB"/>
              </w:rPr>
              <w:t>6.85</w:t>
            </w:r>
          </w:p>
        </w:tc>
        <w:tc>
          <w:tcPr>
            <w:tcW w:w="595" w:type="pct"/>
            <w:vAlign w:val="center"/>
          </w:tcPr>
          <w:p w14:paraId="08AADE6C" w14:textId="62D183B6" w:rsidR="00F46E37" w:rsidRPr="00F46E37" w:rsidRDefault="00F46E37" w:rsidP="00F46E37">
            <w:pPr>
              <w:bidi/>
              <w:jc w:val="left"/>
              <w:rPr>
                <w:b/>
                <w:bCs/>
                <w:sz w:val="16"/>
                <w:szCs w:val="16"/>
                <w:rtl/>
                <w:lang w:val="fr-CA" w:bidi="ar-LB"/>
              </w:rPr>
            </w:pPr>
            <w:r w:rsidRPr="00F46E37">
              <w:rPr>
                <w:b/>
                <w:bCs/>
                <w:color w:val="000000"/>
                <w:sz w:val="16"/>
                <w:szCs w:val="16"/>
                <w:lang w:bidi="ar-LB"/>
              </w:rPr>
              <w:t>149.80</w:t>
            </w:r>
          </w:p>
        </w:tc>
      </w:tr>
      <w:tr w:rsidR="008A4F17" w14:paraId="5FD60980" w14:textId="77777777" w:rsidTr="005918A8">
        <w:trPr>
          <w:trHeight w:val="244"/>
        </w:trPr>
        <w:tc>
          <w:tcPr>
            <w:tcW w:w="1429" w:type="pct"/>
          </w:tcPr>
          <w:p w14:paraId="3CBAFE81" w14:textId="77777777" w:rsidR="008A4F17" w:rsidRPr="00A628FA" w:rsidRDefault="008A4F17" w:rsidP="00D4553D">
            <w:pPr>
              <w:bidi/>
              <w:rPr>
                <w:b/>
                <w:bCs/>
                <w:sz w:val="16"/>
                <w:szCs w:val="16"/>
                <w:rtl/>
                <w:lang w:val="fr-CA" w:bidi="ar-LB"/>
              </w:rPr>
            </w:pPr>
            <w:r w:rsidRPr="00A628FA">
              <w:rPr>
                <w:b/>
                <w:bCs/>
                <w:sz w:val="16"/>
                <w:szCs w:val="16"/>
                <w:rtl/>
                <w:lang w:val="fr-CA" w:bidi="ar-LB"/>
              </w:rPr>
              <w:t>بالأطنان من قدرات استنفاد الأوزون</w:t>
            </w:r>
          </w:p>
        </w:tc>
        <w:tc>
          <w:tcPr>
            <w:tcW w:w="595" w:type="pct"/>
          </w:tcPr>
          <w:p w14:paraId="6CC26EEE" w14:textId="55154BFA" w:rsidR="008A4F17" w:rsidRPr="00F46E37" w:rsidRDefault="008A4F17" w:rsidP="00D4553D">
            <w:pPr>
              <w:bidi/>
              <w:jc w:val="left"/>
              <w:rPr>
                <w:sz w:val="16"/>
                <w:szCs w:val="16"/>
                <w:rtl/>
                <w:lang w:val="fr-CA" w:bidi="ar-LB"/>
              </w:rPr>
            </w:pPr>
          </w:p>
        </w:tc>
        <w:tc>
          <w:tcPr>
            <w:tcW w:w="595" w:type="pct"/>
          </w:tcPr>
          <w:p w14:paraId="7A269904" w14:textId="097E8086" w:rsidR="008A4F17" w:rsidRPr="00F46E37" w:rsidRDefault="008A4F17" w:rsidP="00D4553D">
            <w:pPr>
              <w:bidi/>
              <w:jc w:val="left"/>
              <w:rPr>
                <w:sz w:val="16"/>
                <w:szCs w:val="16"/>
                <w:rtl/>
                <w:lang w:val="fr-CA" w:bidi="ar-LB"/>
              </w:rPr>
            </w:pPr>
          </w:p>
        </w:tc>
        <w:tc>
          <w:tcPr>
            <w:tcW w:w="595" w:type="pct"/>
          </w:tcPr>
          <w:p w14:paraId="35C938B2" w14:textId="32CD4FE3" w:rsidR="008A4F17" w:rsidRPr="00F46E37" w:rsidRDefault="008A4F17" w:rsidP="00D4553D">
            <w:pPr>
              <w:bidi/>
              <w:jc w:val="left"/>
              <w:rPr>
                <w:sz w:val="16"/>
                <w:szCs w:val="16"/>
                <w:rtl/>
                <w:lang w:val="fr-CA" w:bidi="ar-LB"/>
              </w:rPr>
            </w:pPr>
          </w:p>
        </w:tc>
        <w:tc>
          <w:tcPr>
            <w:tcW w:w="595" w:type="pct"/>
          </w:tcPr>
          <w:p w14:paraId="0390E374" w14:textId="737A3843" w:rsidR="008A4F17" w:rsidRPr="00F46E37" w:rsidRDefault="008A4F17" w:rsidP="00D4553D">
            <w:pPr>
              <w:bidi/>
              <w:jc w:val="left"/>
              <w:rPr>
                <w:sz w:val="16"/>
                <w:szCs w:val="16"/>
                <w:rtl/>
                <w:lang w:val="fr-CA" w:bidi="ar-LB"/>
              </w:rPr>
            </w:pPr>
          </w:p>
        </w:tc>
        <w:tc>
          <w:tcPr>
            <w:tcW w:w="595" w:type="pct"/>
          </w:tcPr>
          <w:p w14:paraId="687283FF" w14:textId="250CB4A1" w:rsidR="008A4F17" w:rsidRPr="00F46E37" w:rsidRDefault="008A4F17" w:rsidP="00D4553D">
            <w:pPr>
              <w:bidi/>
              <w:jc w:val="left"/>
              <w:rPr>
                <w:sz w:val="16"/>
                <w:szCs w:val="16"/>
                <w:rtl/>
                <w:lang w:val="fr-CA" w:bidi="ar-LB"/>
              </w:rPr>
            </w:pPr>
          </w:p>
        </w:tc>
        <w:tc>
          <w:tcPr>
            <w:tcW w:w="595" w:type="pct"/>
          </w:tcPr>
          <w:p w14:paraId="0C3EC9F2" w14:textId="6CE840D9" w:rsidR="008A4F17" w:rsidRPr="00F46E37" w:rsidRDefault="008A4F17" w:rsidP="00D4553D">
            <w:pPr>
              <w:bidi/>
              <w:jc w:val="left"/>
              <w:rPr>
                <w:sz w:val="16"/>
                <w:szCs w:val="16"/>
                <w:rtl/>
                <w:lang w:val="fr-CA" w:bidi="ar-LB"/>
              </w:rPr>
            </w:pPr>
          </w:p>
        </w:tc>
      </w:tr>
      <w:tr w:rsidR="00F46E37" w14:paraId="6891D2BF" w14:textId="77777777" w:rsidTr="009B3BDA">
        <w:trPr>
          <w:trHeight w:val="244"/>
        </w:trPr>
        <w:tc>
          <w:tcPr>
            <w:tcW w:w="1429" w:type="pct"/>
          </w:tcPr>
          <w:p w14:paraId="51275692" w14:textId="47DC6CA6" w:rsidR="00F46E37" w:rsidRPr="003067F3" w:rsidRDefault="00F46E37" w:rsidP="00F46E37">
            <w:pPr>
              <w:bidi/>
              <w:rPr>
                <w:sz w:val="16"/>
                <w:szCs w:val="16"/>
                <w:rtl/>
                <w:lang w:val="fr-CA" w:bidi="ar-LB"/>
              </w:rPr>
            </w:pPr>
            <w:r>
              <w:rPr>
                <w:sz w:val="16"/>
                <w:szCs w:val="16"/>
                <w:rtl/>
                <w:lang w:val="fr-CA" w:bidi="ar-LB"/>
              </w:rPr>
              <w:t>الهيدروكلوروفلوروكربون-22</w:t>
            </w:r>
          </w:p>
        </w:tc>
        <w:tc>
          <w:tcPr>
            <w:tcW w:w="595" w:type="pct"/>
            <w:vAlign w:val="center"/>
          </w:tcPr>
          <w:p w14:paraId="6D310D42" w14:textId="55D0F8EB" w:rsidR="00F46E37" w:rsidRPr="00F46E37" w:rsidRDefault="00F46E37" w:rsidP="00F46E37">
            <w:pPr>
              <w:bidi/>
              <w:jc w:val="left"/>
              <w:rPr>
                <w:sz w:val="16"/>
                <w:szCs w:val="16"/>
                <w:rtl/>
                <w:lang w:val="fr-CA" w:bidi="ar-LB"/>
              </w:rPr>
            </w:pPr>
            <w:r w:rsidRPr="00F46E37">
              <w:rPr>
                <w:color w:val="000000"/>
                <w:sz w:val="16"/>
                <w:szCs w:val="16"/>
                <w:lang w:eastAsia="en-CA" w:bidi="ar-LB"/>
              </w:rPr>
              <w:t>1.71</w:t>
            </w:r>
          </w:p>
        </w:tc>
        <w:tc>
          <w:tcPr>
            <w:tcW w:w="595" w:type="pct"/>
            <w:vAlign w:val="center"/>
          </w:tcPr>
          <w:p w14:paraId="0DD67E3D" w14:textId="51EAA3DF" w:rsidR="00F46E37" w:rsidRPr="00F46E37" w:rsidRDefault="00F46E37" w:rsidP="00F46E37">
            <w:pPr>
              <w:bidi/>
              <w:jc w:val="left"/>
              <w:rPr>
                <w:sz w:val="16"/>
                <w:szCs w:val="16"/>
                <w:rtl/>
                <w:lang w:val="fr-CA" w:bidi="ar-LB"/>
              </w:rPr>
            </w:pPr>
            <w:r w:rsidRPr="00F46E37">
              <w:rPr>
                <w:color w:val="000000"/>
                <w:sz w:val="16"/>
                <w:szCs w:val="16"/>
                <w:lang w:bidi="ar-LB"/>
              </w:rPr>
              <w:t>0.77</w:t>
            </w:r>
          </w:p>
        </w:tc>
        <w:tc>
          <w:tcPr>
            <w:tcW w:w="595" w:type="pct"/>
            <w:vAlign w:val="center"/>
          </w:tcPr>
          <w:p w14:paraId="78B594F1" w14:textId="003AFC2B" w:rsidR="00F46E37" w:rsidRPr="00F46E37" w:rsidRDefault="00F46E37" w:rsidP="00F46E37">
            <w:pPr>
              <w:bidi/>
              <w:jc w:val="left"/>
              <w:rPr>
                <w:sz w:val="16"/>
                <w:szCs w:val="16"/>
                <w:rtl/>
                <w:lang w:val="fr-CA" w:bidi="ar-LB"/>
              </w:rPr>
            </w:pPr>
            <w:r w:rsidRPr="00F46E37">
              <w:rPr>
                <w:color w:val="000000"/>
                <w:sz w:val="16"/>
                <w:szCs w:val="16"/>
                <w:lang w:bidi="ar-LB"/>
              </w:rPr>
              <w:t>0.74</w:t>
            </w:r>
          </w:p>
        </w:tc>
        <w:tc>
          <w:tcPr>
            <w:tcW w:w="595" w:type="pct"/>
            <w:vAlign w:val="center"/>
          </w:tcPr>
          <w:p w14:paraId="691FD6E3" w14:textId="04217D51" w:rsidR="00F46E37" w:rsidRPr="00F46E37" w:rsidRDefault="00F46E37" w:rsidP="00F46E37">
            <w:pPr>
              <w:bidi/>
              <w:jc w:val="left"/>
              <w:rPr>
                <w:sz w:val="16"/>
                <w:szCs w:val="16"/>
                <w:rtl/>
                <w:lang w:val="fr-CA" w:bidi="ar-LB"/>
              </w:rPr>
            </w:pPr>
            <w:r w:rsidRPr="00F46E37">
              <w:rPr>
                <w:color w:val="000000"/>
                <w:sz w:val="16"/>
                <w:szCs w:val="16"/>
                <w:lang w:bidi="ar-LB"/>
              </w:rPr>
              <w:t>0.72</w:t>
            </w:r>
          </w:p>
        </w:tc>
        <w:tc>
          <w:tcPr>
            <w:tcW w:w="595" w:type="pct"/>
            <w:vAlign w:val="center"/>
          </w:tcPr>
          <w:p w14:paraId="0583ADB1" w14:textId="5B1AAEC8" w:rsidR="00F46E37" w:rsidRPr="00F46E37" w:rsidRDefault="00F46E37" w:rsidP="00F46E37">
            <w:pPr>
              <w:bidi/>
              <w:jc w:val="left"/>
              <w:rPr>
                <w:sz w:val="16"/>
                <w:szCs w:val="16"/>
                <w:rtl/>
                <w:lang w:val="fr-CA" w:bidi="ar-LB"/>
              </w:rPr>
            </w:pPr>
            <w:r w:rsidRPr="00F46E37">
              <w:rPr>
                <w:color w:val="000000"/>
                <w:sz w:val="16"/>
                <w:szCs w:val="16"/>
                <w:lang w:bidi="ar-LB"/>
              </w:rPr>
              <w:t>0.38</w:t>
            </w:r>
          </w:p>
        </w:tc>
        <w:tc>
          <w:tcPr>
            <w:tcW w:w="595" w:type="pct"/>
            <w:vAlign w:val="center"/>
          </w:tcPr>
          <w:p w14:paraId="27AB1002" w14:textId="6398A6E8" w:rsidR="00F46E37" w:rsidRPr="00F46E37" w:rsidRDefault="00F46E37" w:rsidP="00F46E37">
            <w:pPr>
              <w:bidi/>
              <w:jc w:val="left"/>
              <w:rPr>
                <w:sz w:val="16"/>
                <w:szCs w:val="16"/>
                <w:rtl/>
                <w:lang w:val="fr-CA" w:bidi="ar-LB"/>
              </w:rPr>
            </w:pPr>
            <w:r w:rsidRPr="00F46E37">
              <w:rPr>
                <w:color w:val="000000"/>
                <w:sz w:val="16"/>
                <w:szCs w:val="16"/>
                <w:lang w:bidi="ar-LB"/>
              </w:rPr>
              <w:t>8.10</w:t>
            </w:r>
          </w:p>
        </w:tc>
      </w:tr>
      <w:tr w:rsidR="00F46E37" w14:paraId="525EEDEE" w14:textId="77777777" w:rsidTr="009B3BDA">
        <w:trPr>
          <w:trHeight w:val="244"/>
        </w:trPr>
        <w:tc>
          <w:tcPr>
            <w:tcW w:w="1429" w:type="pct"/>
          </w:tcPr>
          <w:p w14:paraId="23D51A41" w14:textId="6E40F923" w:rsidR="00F46E37" w:rsidRPr="003067F3" w:rsidRDefault="00F46E37" w:rsidP="00F46E37">
            <w:pPr>
              <w:bidi/>
              <w:rPr>
                <w:sz w:val="16"/>
                <w:szCs w:val="16"/>
                <w:rtl/>
                <w:lang w:val="fr-CA" w:bidi="ar-LB"/>
              </w:rPr>
            </w:pPr>
            <w:r>
              <w:rPr>
                <w:sz w:val="16"/>
                <w:szCs w:val="16"/>
                <w:rtl/>
                <w:lang w:val="fr-CA" w:bidi="ar-LB"/>
              </w:rPr>
              <w:t>الهدروكلوروفلوروكربون-141ب</w:t>
            </w:r>
          </w:p>
        </w:tc>
        <w:tc>
          <w:tcPr>
            <w:tcW w:w="595" w:type="pct"/>
            <w:vAlign w:val="center"/>
          </w:tcPr>
          <w:p w14:paraId="415D063B" w14:textId="4FEEC841" w:rsidR="00F46E37" w:rsidRPr="00F46E37" w:rsidRDefault="00F46E37" w:rsidP="00F46E37">
            <w:pPr>
              <w:bidi/>
              <w:jc w:val="left"/>
              <w:rPr>
                <w:sz w:val="16"/>
                <w:szCs w:val="16"/>
                <w:rtl/>
                <w:lang w:val="fr-CA" w:bidi="ar-LB"/>
              </w:rPr>
            </w:pPr>
            <w:r w:rsidRPr="00F46E37">
              <w:rPr>
                <w:color w:val="000000"/>
                <w:sz w:val="16"/>
                <w:szCs w:val="16"/>
                <w:lang w:eastAsia="en-CA" w:bidi="ar-LB"/>
              </w:rPr>
              <w:t>0.00</w:t>
            </w:r>
          </w:p>
        </w:tc>
        <w:tc>
          <w:tcPr>
            <w:tcW w:w="595" w:type="pct"/>
            <w:vAlign w:val="center"/>
          </w:tcPr>
          <w:p w14:paraId="28C4DE60" w14:textId="13F9731F"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2393D3A8" w14:textId="2B3C90D5"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792B9225" w14:textId="34690593"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17928589" w14:textId="0C599CB4" w:rsidR="00F46E37" w:rsidRPr="00F46E37" w:rsidRDefault="00F46E37" w:rsidP="00F46E37">
            <w:pPr>
              <w:bidi/>
              <w:jc w:val="left"/>
              <w:rPr>
                <w:sz w:val="16"/>
                <w:szCs w:val="16"/>
                <w:rtl/>
                <w:lang w:val="fr-CA" w:bidi="ar-LB"/>
              </w:rPr>
            </w:pPr>
            <w:r w:rsidRPr="00F46E37">
              <w:rPr>
                <w:color w:val="000000"/>
                <w:sz w:val="16"/>
                <w:szCs w:val="16"/>
                <w:lang w:bidi="ar-LB"/>
              </w:rPr>
              <w:t>0.00</w:t>
            </w:r>
          </w:p>
        </w:tc>
        <w:tc>
          <w:tcPr>
            <w:tcW w:w="595" w:type="pct"/>
            <w:vAlign w:val="center"/>
          </w:tcPr>
          <w:p w14:paraId="6B19A86A" w14:textId="18CFA388" w:rsidR="00F46E37" w:rsidRPr="00F46E37" w:rsidRDefault="00F46E37" w:rsidP="00F46E37">
            <w:pPr>
              <w:bidi/>
              <w:jc w:val="left"/>
              <w:rPr>
                <w:sz w:val="16"/>
                <w:szCs w:val="16"/>
                <w:rtl/>
                <w:lang w:val="fr-CA" w:bidi="ar-LB"/>
              </w:rPr>
            </w:pPr>
            <w:r w:rsidRPr="00F46E37">
              <w:rPr>
                <w:color w:val="000000"/>
                <w:sz w:val="16"/>
                <w:szCs w:val="16"/>
                <w:lang w:bidi="ar-LB"/>
              </w:rPr>
              <w:t>0.30</w:t>
            </w:r>
          </w:p>
        </w:tc>
      </w:tr>
      <w:tr w:rsidR="00F46E37" w14:paraId="749E414D" w14:textId="77777777" w:rsidTr="009B3BDA">
        <w:trPr>
          <w:trHeight w:val="244"/>
        </w:trPr>
        <w:tc>
          <w:tcPr>
            <w:tcW w:w="1429" w:type="pct"/>
          </w:tcPr>
          <w:p w14:paraId="110C4DEF" w14:textId="53AA10AA" w:rsidR="00F46E37" w:rsidRPr="00A628FA" w:rsidRDefault="00F46E37" w:rsidP="00F46E37">
            <w:pPr>
              <w:bidi/>
              <w:rPr>
                <w:b/>
                <w:bCs/>
                <w:sz w:val="16"/>
                <w:szCs w:val="16"/>
                <w:rtl/>
                <w:lang w:val="fr-CA" w:bidi="ar-LB"/>
              </w:rPr>
            </w:pPr>
            <w:r>
              <w:rPr>
                <w:b/>
                <w:bCs/>
                <w:sz w:val="16"/>
                <w:szCs w:val="16"/>
                <w:rtl/>
                <w:lang w:val="fr-CA" w:bidi="ar-LB"/>
              </w:rPr>
              <w:t>المجموع (طن من قدرات استنفاد الأوزون)</w:t>
            </w:r>
          </w:p>
        </w:tc>
        <w:tc>
          <w:tcPr>
            <w:tcW w:w="595" w:type="pct"/>
            <w:vAlign w:val="center"/>
          </w:tcPr>
          <w:p w14:paraId="201673DC" w14:textId="460406AF" w:rsidR="00F46E37" w:rsidRPr="00F46E37" w:rsidRDefault="00F46E37" w:rsidP="00F46E37">
            <w:pPr>
              <w:bidi/>
              <w:jc w:val="left"/>
              <w:rPr>
                <w:b/>
                <w:bCs/>
                <w:sz w:val="16"/>
                <w:szCs w:val="16"/>
                <w:rtl/>
                <w:lang w:val="fr-CA" w:bidi="ar-LB"/>
              </w:rPr>
            </w:pPr>
            <w:r w:rsidRPr="00F46E37">
              <w:rPr>
                <w:b/>
                <w:bCs/>
                <w:color w:val="000000"/>
                <w:sz w:val="16"/>
                <w:szCs w:val="16"/>
                <w:lang w:eastAsia="en-CA" w:bidi="ar-LB"/>
              </w:rPr>
              <w:t>1.71</w:t>
            </w:r>
          </w:p>
        </w:tc>
        <w:tc>
          <w:tcPr>
            <w:tcW w:w="595" w:type="pct"/>
            <w:vAlign w:val="center"/>
          </w:tcPr>
          <w:p w14:paraId="186794F1" w14:textId="2EEB65E0" w:rsidR="00F46E37" w:rsidRPr="00F46E37" w:rsidRDefault="00F46E37" w:rsidP="00F46E37">
            <w:pPr>
              <w:bidi/>
              <w:jc w:val="left"/>
              <w:rPr>
                <w:b/>
                <w:bCs/>
                <w:sz w:val="16"/>
                <w:szCs w:val="16"/>
                <w:rtl/>
                <w:lang w:val="fr-CA" w:bidi="ar-LB"/>
              </w:rPr>
            </w:pPr>
            <w:r w:rsidRPr="00F46E37">
              <w:rPr>
                <w:b/>
                <w:bCs/>
                <w:color w:val="000000"/>
                <w:sz w:val="16"/>
                <w:szCs w:val="16"/>
                <w:lang w:eastAsia="en-CA" w:bidi="ar-LB"/>
              </w:rPr>
              <w:t>0.77</w:t>
            </w:r>
          </w:p>
        </w:tc>
        <w:tc>
          <w:tcPr>
            <w:tcW w:w="595" w:type="pct"/>
            <w:vAlign w:val="center"/>
          </w:tcPr>
          <w:p w14:paraId="58C9A91B" w14:textId="557A323A" w:rsidR="00F46E37" w:rsidRPr="00F46E37" w:rsidRDefault="00F46E37" w:rsidP="00F46E37">
            <w:pPr>
              <w:bidi/>
              <w:jc w:val="left"/>
              <w:rPr>
                <w:b/>
                <w:bCs/>
                <w:sz w:val="16"/>
                <w:szCs w:val="16"/>
                <w:rtl/>
                <w:lang w:val="fr-CA" w:bidi="ar-LB"/>
              </w:rPr>
            </w:pPr>
            <w:r w:rsidRPr="00F46E37">
              <w:rPr>
                <w:b/>
                <w:bCs/>
                <w:color w:val="000000"/>
                <w:sz w:val="16"/>
                <w:szCs w:val="16"/>
                <w:lang w:eastAsia="en-CA" w:bidi="ar-LB"/>
              </w:rPr>
              <w:t>0.74</w:t>
            </w:r>
          </w:p>
        </w:tc>
        <w:tc>
          <w:tcPr>
            <w:tcW w:w="595" w:type="pct"/>
            <w:vAlign w:val="center"/>
          </w:tcPr>
          <w:p w14:paraId="4B695C8E" w14:textId="48318B1B" w:rsidR="00F46E37" w:rsidRPr="00F46E37" w:rsidRDefault="00F46E37" w:rsidP="00F46E37">
            <w:pPr>
              <w:bidi/>
              <w:jc w:val="left"/>
              <w:rPr>
                <w:b/>
                <w:bCs/>
                <w:sz w:val="16"/>
                <w:szCs w:val="16"/>
                <w:rtl/>
                <w:lang w:val="fr-CA" w:bidi="ar-LB"/>
              </w:rPr>
            </w:pPr>
            <w:r w:rsidRPr="00F46E37">
              <w:rPr>
                <w:b/>
                <w:bCs/>
                <w:color w:val="000000"/>
                <w:sz w:val="16"/>
                <w:szCs w:val="16"/>
                <w:lang w:bidi="ar-LB"/>
              </w:rPr>
              <w:t>0.72</w:t>
            </w:r>
          </w:p>
        </w:tc>
        <w:tc>
          <w:tcPr>
            <w:tcW w:w="595" w:type="pct"/>
            <w:vAlign w:val="center"/>
          </w:tcPr>
          <w:p w14:paraId="24109512" w14:textId="6BEE2D67" w:rsidR="00F46E37" w:rsidRPr="00F46E37" w:rsidRDefault="00F46E37" w:rsidP="00F46E37">
            <w:pPr>
              <w:bidi/>
              <w:jc w:val="left"/>
              <w:rPr>
                <w:b/>
                <w:bCs/>
                <w:sz w:val="16"/>
                <w:szCs w:val="16"/>
                <w:rtl/>
                <w:lang w:val="fr-CA" w:bidi="ar-LB"/>
              </w:rPr>
            </w:pPr>
            <w:r w:rsidRPr="00F46E37">
              <w:rPr>
                <w:b/>
                <w:bCs/>
                <w:color w:val="000000"/>
                <w:sz w:val="16"/>
                <w:szCs w:val="16"/>
                <w:lang w:eastAsia="en-CA" w:bidi="ar-LB"/>
              </w:rPr>
              <w:t>0.38</w:t>
            </w:r>
          </w:p>
        </w:tc>
        <w:tc>
          <w:tcPr>
            <w:tcW w:w="595" w:type="pct"/>
            <w:vAlign w:val="center"/>
          </w:tcPr>
          <w:p w14:paraId="2B339314" w14:textId="52C06971" w:rsidR="00F46E37" w:rsidRPr="00F46E37" w:rsidRDefault="00F46E37" w:rsidP="00F46E37">
            <w:pPr>
              <w:bidi/>
              <w:jc w:val="left"/>
              <w:rPr>
                <w:b/>
                <w:bCs/>
                <w:sz w:val="16"/>
                <w:szCs w:val="16"/>
                <w:rtl/>
                <w:lang w:val="fr-CA" w:bidi="ar-LB"/>
              </w:rPr>
            </w:pPr>
            <w:r w:rsidRPr="00F46E37">
              <w:rPr>
                <w:b/>
                <w:bCs/>
                <w:color w:val="000000"/>
                <w:sz w:val="16"/>
                <w:szCs w:val="16"/>
                <w:lang w:bidi="ar-LB"/>
              </w:rPr>
              <w:t>8.40</w:t>
            </w:r>
          </w:p>
        </w:tc>
      </w:tr>
    </w:tbl>
    <w:p w14:paraId="2E278C4D" w14:textId="55844D96" w:rsidR="00E74028" w:rsidRDefault="00E74028" w:rsidP="00C15516">
      <w:pPr>
        <w:pStyle w:val="0Heading0"/>
        <w:bidi/>
        <w:jc w:val="both"/>
        <w:rPr>
          <w:sz w:val="26"/>
          <w:szCs w:val="26"/>
          <w:rtl/>
          <w:lang w:bidi="ar-LB"/>
        </w:rPr>
      </w:pPr>
    </w:p>
    <w:p w14:paraId="0801B9AE" w14:textId="1C2AA680" w:rsidR="003067F3" w:rsidRDefault="003067F3" w:rsidP="00C15516">
      <w:pPr>
        <w:pStyle w:val="Heading1"/>
        <w:numPr>
          <w:ilvl w:val="0"/>
          <w:numId w:val="45"/>
        </w:numPr>
        <w:bidi/>
        <w:spacing w:after="0"/>
        <w:ind w:left="26" w:firstLine="0"/>
        <w:rPr>
          <w:sz w:val="26"/>
          <w:szCs w:val="26"/>
          <w:rtl/>
          <w:lang w:bidi="ar-LB"/>
        </w:rPr>
      </w:pPr>
      <w:r>
        <w:rPr>
          <w:sz w:val="26"/>
          <w:szCs w:val="26"/>
          <w:rtl/>
          <w:lang w:bidi="ar-LB"/>
        </w:rPr>
        <w:t>ويتراجع استهلاك المواد الهيدروكلوروفلوروكربونية</w:t>
      </w:r>
      <w:r w:rsidR="00D47673">
        <w:rPr>
          <w:sz w:val="26"/>
          <w:szCs w:val="26"/>
          <w:lang w:bidi="ar-LB"/>
        </w:rPr>
        <w:t xml:space="preserve"> </w:t>
      </w:r>
      <w:r w:rsidR="00D47673">
        <w:rPr>
          <w:sz w:val="26"/>
          <w:szCs w:val="26"/>
          <w:rtl/>
          <w:lang w:bidi="ar-LB"/>
        </w:rPr>
        <w:t>في ناميبيا</w:t>
      </w:r>
      <w:r>
        <w:rPr>
          <w:sz w:val="26"/>
          <w:szCs w:val="26"/>
          <w:rtl/>
          <w:lang w:bidi="ar-LB"/>
        </w:rPr>
        <w:t xml:space="preserve"> باستمرار </w:t>
      </w:r>
      <w:r w:rsidR="00FA70CC">
        <w:rPr>
          <w:sz w:val="26"/>
          <w:szCs w:val="26"/>
          <w:rtl/>
          <w:lang w:bidi="ar-LB"/>
        </w:rPr>
        <w:t xml:space="preserve">وقد سبق بأشواط </w:t>
      </w:r>
      <w:r>
        <w:rPr>
          <w:sz w:val="26"/>
          <w:szCs w:val="26"/>
          <w:rtl/>
          <w:lang w:bidi="ar-LB"/>
        </w:rPr>
        <w:t>أوان جدول الإزالة الذي اعتمده بروتوكول مونتريال. وقد بلغت ناميبيا أهداف الرقابة الملحوظة في الاتفاق المبرم مع اللجنة التنفيذية وهي تقل أصلا عن أهداف الرقابة الملحوظة في بروتوكول مونتريال.</w:t>
      </w:r>
    </w:p>
    <w:p w14:paraId="2A2C33A2" w14:textId="77777777" w:rsidR="00C15516" w:rsidRPr="00C15516" w:rsidRDefault="00C15516" w:rsidP="00C15516">
      <w:pPr>
        <w:bidi/>
        <w:rPr>
          <w:lang w:bidi="ar-LB"/>
        </w:rPr>
      </w:pPr>
    </w:p>
    <w:p w14:paraId="4FA155B9" w14:textId="7CC589DE" w:rsidR="003067F3" w:rsidRDefault="003067F3" w:rsidP="00C15516">
      <w:pPr>
        <w:pStyle w:val="Heading1"/>
        <w:numPr>
          <w:ilvl w:val="0"/>
          <w:numId w:val="0"/>
        </w:numPr>
        <w:bidi/>
        <w:spacing w:after="0"/>
        <w:rPr>
          <w:i/>
          <w:iCs/>
          <w:sz w:val="26"/>
          <w:szCs w:val="26"/>
          <w:rtl/>
          <w:lang w:bidi="ar-LB"/>
        </w:rPr>
      </w:pPr>
      <w:r w:rsidRPr="00FA70CC">
        <w:rPr>
          <w:i/>
          <w:iCs/>
          <w:sz w:val="26"/>
          <w:szCs w:val="26"/>
          <w:rtl/>
          <w:lang w:bidi="ar-LB"/>
        </w:rPr>
        <w:t xml:space="preserve">التقرير عن تنفيذ البرنامج القطري </w:t>
      </w:r>
    </w:p>
    <w:p w14:paraId="4146F672" w14:textId="77777777" w:rsidR="00C15516" w:rsidRPr="00C15516" w:rsidRDefault="00C15516" w:rsidP="00C15516">
      <w:pPr>
        <w:bidi/>
        <w:rPr>
          <w:lang w:bidi="ar-LB"/>
        </w:rPr>
      </w:pPr>
    </w:p>
    <w:p w14:paraId="3A25DDE5" w14:textId="0B676421" w:rsidR="005407C3" w:rsidRDefault="00FA70CC" w:rsidP="00C15516">
      <w:pPr>
        <w:pStyle w:val="Heading1"/>
        <w:numPr>
          <w:ilvl w:val="0"/>
          <w:numId w:val="0"/>
        </w:numPr>
        <w:bidi/>
        <w:spacing w:after="0"/>
        <w:ind w:left="26"/>
        <w:rPr>
          <w:b/>
          <w:bCs/>
          <w:sz w:val="26"/>
          <w:szCs w:val="26"/>
          <w:rtl/>
          <w:lang w:val="fr-CA" w:bidi="ar-LB"/>
        </w:rPr>
      </w:pPr>
      <w:r>
        <w:rPr>
          <w:sz w:val="26"/>
          <w:szCs w:val="26"/>
          <w:rtl/>
          <w:lang w:val="fr-CA" w:bidi="ar-LB"/>
        </w:rPr>
        <w:t>5.</w:t>
      </w:r>
      <w:r>
        <w:rPr>
          <w:sz w:val="26"/>
          <w:szCs w:val="26"/>
          <w:rtl/>
          <w:lang w:val="fr-CA" w:bidi="ar-LB"/>
        </w:rPr>
        <w:tab/>
      </w:r>
      <w:r w:rsidR="003067F3" w:rsidRPr="005407C3">
        <w:rPr>
          <w:sz w:val="26"/>
          <w:szCs w:val="26"/>
          <w:rtl/>
          <w:lang w:val="fr-CA" w:bidi="ar-LB"/>
        </w:rPr>
        <w:t>بلّغت ناميبيا عن بيانات الاستهلاك القطاعي للمواد الهيدروكلوروفلوروكربونية في التقرير عن تنفيذ البرنامج القطري لعام 2022 وهي متماشية مع البيانات المبلغ عنها عملا بالمادة 7 من بروتوكول مونتريال.</w:t>
      </w:r>
    </w:p>
    <w:p w14:paraId="134A195C" w14:textId="77777777" w:rsidR="00C15516" w:rsidRDefault="00C15516" w:rsidP="00C15516">
      <w:pPr>
        <w:bidi/>
        <w:rPr>
          <w:b/>
          <w:bCs/>
          <w:sz w:val="26"/>
          <w:szCs w:val="26"/>
          <w:rtl/>
          <w:lang w:val="fr-CA" w:bidi="ar-LB"/>
        </w:rPr>
      </w:pPr>
    </w:p>
    <w:p w14:paraId="4EA91197" w14:textId="5A69435C" w:rsidR="005407C3" w:rsidRDefault="005407C3" w:rsidP="00C15516">
      <w:pPr>
        <w:bidi/>
        <w:rPr>
          <w:b/>
          <w:bCs/>
          <w:sz w:val="26"/>
          <w:szCs w:val="26"/>
          <w:rtl/>
          <w:lang w:val="fr-CA" w:bidi="ar-LB"/>
        </w:rPr>
      </w:pPr>
      <w:r>
        <w:rPr>
          <w:b/>
          <w:bCs/>
          <w:sz w:val="26"/>
          <w:szCs w:val="26"/>
          <w:rtl/>
          <w:lang w:val="fr-CA" w:bidi="ar-LB"/>
        </w:rPr>
        <w:lastRenderedPageBreak/>
        <w:t>وصف المشروع</w:t>
      </w:r>
    </w:p>
    <w:p w14:paraId="70ED8620" w14:textId="77777777" w:rsidR="00FA70CC" w:rsidRPr="005407C3" w:rsidRDefault="00FA70CC" w:rsidP="00C15516">
      <w:pPr>
        <w:bidi/>
        <w:rPr>
          <w:b/>
          <w:bCs/>
          <w:sz w:val="26"/>
          <w:szCs w:val="26"/>
          <w:rtl/>
          <w:lang w:val="fr-CA" w:bidi="ar-LB"/>
        </w:rPr>
      </w:pPr>
    </w:p>
    <w:p w14:paraId="7B55F96E" w14:textId="791E03BB" w:rsidR="005407C3" w:rsidRPr="00C15516" w:rsidRDefault="005407C3" w:rsidP="00C15516">
      <w:pPr>
        <w:pStyle w:val="Heading1"/>
        <w:numPr>
          <w:ilvl w:val="0"/>
          <w:numId w:val="47"/>
        </w:numPr>
        <w:bidi/>
        <w:spacing w:after="0"/>
        <w:ind w:left="26" w:firstLine="0"/>
        <w:rPr>
          <w:sz w:val="26"/>
          <w:szCs w:val="26"/>
          <w:rtl/>
          <w:lang w:val="fr-CA" w:bidi="ar-LB"/>
        </w:rPr>
      </w:pPr>
      <w:r>
        <w:rPr>
          <w:sz w:val="26"/>
          <w:szCs w:val="26"/>
          <w:rtl/>
          <w:lang w:bidi="ar-LB"/>
        </w:rPr>
        <w:t>قامت ناميبيا بتنفيذ خطة إدارة إزالة المواد الهيدروكلوروفلوروكربونية وعمدت على تحسين الكفاءة في استخدام الطاقة خلال الإزالة التدريجية للمواد الهيدروكلوروفلوروكربونية وعند التحضير للتخفيض التدريجي للمواد الهيدروفلوروكربونية. فقد حظرت استيراد المعدات القائمة على المواد الهيدروكلوروفلوروكربونية منذ عام 2013 وهي في صدد اعتماد المعيار 5149</w:t>
      </w:r>
      <w:r>
        <w:rPr>
          <w:sz w:val="26"/>
          <w:szCs w:val="26"/>
          <w:lang w:val="fr-CA" w:bidi="ar-LB"/>
        </w:rPr>
        <w:t xml:space="preserve"> </w:t>
      </w:r>
      <w:r>
        <w:rPr>
          <w:sz w:val="26"/>
          <w:szCs w:val="26"/>
          <w:rtl/>
          <w:lang w:val="fr-CA" w:bidi="ar-LB"/>
        </w:rPr>
        <w:t xml:space="preserve">للمنظمة الدولية </w:t>
      </w:r>
      <w:r w:rsidR="00C15516">
        <w:rPr>
          <w:sz w:val="26"/>
          <w:szCs w:val="26"/>
          <w:rtl/>
          <w:lang w:val="fr-CA" w:bidi="ar-LB"/>
        </w:rPr>
        <w:t>ل</w:t>
      </w:r>
      <w:r>
        <w:rPr>
          <w:sz w:val="26"/>
          <w:szCs w:val="26"/>
          <w:rtl/>
          <w:lang w:val="fr-CA" w:bidi="ar-LB"/>
        </w:rPr>
        <w:t>توحيد المقاييس بشأن المناولة المأمونة للتكنولوجيات البديلة ذات قدرات احترار عالمي متدنية ونظام لترخيص الفنيين.</w:t>
      </w:r>
    </w:p>
    <w:p w14:paraId="09233FCC" w14:textId="77777777" w:rsidR="00C15516" w:rsidRPr="00C15516" w:rsidRDefault="00C15516" w:rsidP="00C15516">
      <w:pPr>
        <w:bidi/>
        <w:rPr>
          <w:sz w:val="26"/>
          <w:szCs w:val="26"/>
          <w:lang w:val="fr-CA" w:bidi="ar-LB"/>
        </w:rPr>
      </w:pPr>
    </w:p>
    <w:p w14:paraId="0882C6ED" w14:textId="7B82B374" w:rsidR="002674DD" w:rsidRPr="00C15516" w:rsidRDefault="005407C3" w:rsidP="00C15516">
      <w:pPr>
        <w:pStyle w:val="Heading1"/>
        <w:numPr>
          <w:ilvl w:val="0"/>
          <w:numId w:val="47"/>
        </w:numPr>
        <w:bidi/>
        <w:spacing w:after="0"/>
        <w:ind w:left="26" w:firstLine="0"/>
        <w:rPr>
          <w:sz w:val="26"/>
          <w:szCs w:val="26"/>
          <w:rtl/>
          <w:lang w:bidi="ar-LB"/>
        </w:rPr>
      </w:pPr>
      <w:r>
        <w:rPr>
          <w:sz w:val="26"/>
          <w:szCs w:val="26"/>
          <w:rtl/>
          <w:lang w:bidi="ar-LB"/>
        </w:rPr>
        <w:t>وقد نظمت وحدة الأوزون الوطنية، في إطار تنفيذ الأنشطة التمكينية للتخفيض التدريجي للمواد الهيدروفلوروكربونية، ورشتي توأمة</w:t>
      </w:r>
      <w:r w:rsidR="002674DD">
        <w:rPr>
          <w:sz w:val="26"/>
          <w:szCs w:val="26"/>
          <w:rtl/>
          <w:lang w:bidi="ar-LB"/>
        </w:rPr>
        <w:t xml:space="preserve"> وعززت شراكتها مع وزارة المناجم والطاقة للمزيد من التعاون بشأن القضايا المتعلقة بالكفاءة في استخدام الطاقة في قطاع معدات التبريد وتكييف الهواء.</w:t>
      </w:r>
    </w:p>
    <w:p w14:paraId="1820C17D" w14:textId="77777777" w:rsidR="00C15516" w:rsidRPr="00C15516" w:rsidRDefault="00C15516" w:rsidP="00C15516">
      <w:pPr>
        <w:bidi/>
        <w:rPr>
          <w:sz w:val="26"/>
          <w:szCs w:val="26"/>
          <w:rtl/>
          <w:lang w:bidi="ar-LB"/>
        </w:rPr>
      </w:pPr>
    </w:p>
    <w:p w14:paraId="5233E68E" w14:textId="0A2BFA7F" w:rsidR="002674DD" w:rsidRDefault="002674DD" w:rsidP="00C15516">
      <w:pPr>
        <w:pStyle w:val="0Heading0"/>
        <w:bidi/>
        <w:ind w:left="4"/>
        <w:jc w:val="both"/>
        <w:rPr>
          <w:sz w:val="26"/>
          <w:szCs w:val="26"/>
          <w:rtl/>
          <w:lang w:val="fr-CA" w:bidi="ar-LB"/>
        </w:rPr>
      </w:pPr>
      <w:r>
        <w:rPr>
          <w:sz w:val="26"/>
          <w:szCs w:val="26"/>
          <w:rtl/>
          <w:lang w:bidi="ar-LB"/>
        </w:rPr>
        <w:t>8.</w:t>
      </w:r>
      <w:r>
        <w:rPr>
          <w:sz w:val="26"/>
          <w:szCs w:val="26"/>
          <w:rtl/>
          <w:lang w:bidi="ar-LB"/>
        </w:rPr>
        <w:tab/>
      </w:r>
      <w:r>
        <w:rPr>
          <w:sz w:val="26"/>
          <w:szCs w:val="26"/>
          <w:rtl/>
          <w:lang w:val="fr-CA" w:bidi="ar-LB"/>
        </w:rPr>
        <w:t>وقد تعهدت ناميبيا، بموجب ال</w:t>
      </w:r>
      <w:r w:rsidRPr="002674DD">
        <w:rPr>
          <w:sz w:val="26"/>
          <w:szCs w:val="26"/>
          <w:rtl/>
          <w:lang w:val="fr-CA" w:bidi="ar-LB"/>
        </w:rPr>
        <w:t xml:space="preserve">مساهمة </w:t>
      </w:r>
      <w:r>
        <w:rPr>
          <w:sz w:val="26"/>
          <w:szCs w:val="26"/>
          <w:rtl/>
          <w:lang w:val="fr-CA" w:bidi="ar-LB"/>
        </w:rPr>
        <w:t>ال</w:t>
      </w:r>
      <w:r w:rsidRPr="002674DD">
        <w:rPr>
          <w:sz w:val="26"/>
          <w:szCs w:val="26"/>
          <w:rtl/>
          <w:lang w:val="fr-CA" w:bidi="ar-LB"/>
        </w:rPr>
        <w:t>محددة وطنيا</w:t>
      </w:r>
      <w:r>
        <w:rPr>
          <w:sz w:val="26"/>
          <w:szCs w:val="26"/>
          <w:rtl/>
          <w:lang w:val="fr-CA" w:bidi="ar-LB"/>
        </w:rPr>
        <w:t xml:space="preserve"> المحسنة (2021)، بتصفير انبعاثاتها بحلول عام 2050. وتشتمل المساهمة المحددة وطنيا على مبادرات في قطاع معدات التبريد وتكييف الهواء. وتنوي ناميبيا</w:t>
      </w:r>
      <w:r>
        <w:rPr>
          <w:sz w:val="26"/>
          <w:szCs w:val="26"/>
          <w:lang w:val="fr-CA" w:bidi="ar-LB"/>
        </w:rPr>
        <w:t xml:space="preserve"> </w:t>
      </w:r>
      <w:r>
        <w:rPr>
          <w:sz w:val="26"/>
          <w:szCs w:val="26"/>
          <w:rtl/>
          <w:lang w:val="fr-CA" w:bidi="ar-LB"/>
        </w:rPr>
        <w:t xml:space="preserve">اعتماد وتطبيق </w:t>
      </w:r>
      <w:r w:rsidR="00FE5A69">
        <w:rPr>
          <w:sz w:val="26"/>
          <w:szCs w:val="26"/>
          <w:rtl/>
          <w:lang w:val="fr-CA" w:bidi="ar-LB"/>
        </w:rPr>
        <w:t xml:space="preserve">معايير </w:t>
      </w:r>
      <w:r>
        <w:rPr>
          <w:sz w:val="26"/>
          <w:szCs w:val="26"/>
          <w:rtl/>
          <w:lang w:val="fr-CA" w:bidi="ar-LB"/>
        </w:rPr>
        <w:t>التوسيم والمعايير</w:t>
      </w:r>
      <w:r w:rsidRPr="002674DD">
        <w:rPr>
          <w:sz w:val="26"/>
          <w:szCs w:val="26"/>
          <w:rtl/>
          <w:lang w:val="fr-CA" w:bidi="ar-LB"/>
        </w:rPr>
        <w:t xml:space="preserve"> الدنيا لأداء الطاقة</w:t>
      </w:r>
      <w:r w:rsidR="00FE5A69">
        <w:rPr>
          <w:sz w:val="26"/>
          <w:szCs w:val="26"/>
          <w:rtl/>
          <w:lang w:val="fr-CA" w:bidi="ar-LB"/>
        </w:rPr>
        <w:t xml:space="preserve"> للجم النمو في استهلاك غازات التبريد ذات قدرات الاحترار العالمي العالية مع التركيز على إدخال معدات ذات قدرات احترار عاملي متدنية و</w:t>
      </w:r>
      <w:r w:rsidR="00C15516">
        <w:rPr>
          <w:sz w:val="26"/>
          <w:szCs w:val="26"/>
          <w:rtl/>
          <w:lang w:val="fr-CA" w:bidi="ar-LB"/>
        </w:rPr>
        <w:t xml:space="preserve">ذات </w:t>
      </w:r>
      <w:r w:rsidR="00FE5A69">
        <w:rPr>
          <w:sz w:val="26"/>
          <w:szCs w:val="26"/>
          <w:rtl/>
          <w:lang w:val="fr-CA" w:bidi="ar-LB"/>
        </w:rPr>
        <w:t xml:space="preserve">كفاءة في استخدام الطاقة إلى قطاع معدات التبريد وتكييف الهواء وذلك بفرض </w:t>
      </w:r>
      <w:r w:rsidR="00FE5A69" w:rsidRPr="00FE5A69">
        <w:rPr>
          <w:sz w:val="26"/>
          <w:szCs w:val="26"/>
          <w:rtl/>
          <w:lang w:val="fr-CA" w:bidi="ar-LB"/>
        </w:rPr>
        <w:t>المعايير الدنيا لأداء الطاقة</w:t>
      </w:r>
      <w:r w:rsidR="00FE5A69">
        <w:rPr>
          <w:sz w:val="26"/>
          <w:szCs w:val="26"/>
          <w:rtl/>
          <w:lang w:val="fr-CA" w:bidi="ar-LB"/>
        </w:rPr>
        <w:t xml:space="preserve"> ومعايير التوسيم وحظر المعدات ذات قدرات الاحترار العالمي العالية و</w:t>
      </w:r>
      <w:r w:rsidR="00C15516">
        <w:rPr>
          <w:sz w:val="26"/>
          <w:szCs w:val="26"/>
          <w:rtl/>
          <w:lang w:val="fr-CA" w:bidi="ar-LB"/>
        </w:rPr>
        <w:t>ال</w:t>
      </w:r>
      <w:r w:rsidR="00FE5A69">
        <w:rPr>
          <w:sz w:val="26"/>
          <w:szCs w:val="26"/>
          <w:rtl/>
          <w:lang w:val="fr-CA" w:bidi="ar-LB"/>
        </w:rPr>
        <w:t xml:space="preserve">كفاءة </w:t>
      </w:r>
      <w:r w:rsidR="00C15516">
        <w:rPr>
          <w:sz w:val="26"/>
          <w:szCs w:val="26"/>
          <w:rtl/>
          <w:lang w:val="fr-CA" w:bidi="ar-LB"/>
        </w:rPr>
        <w:t>ال</w:t>
      </w:r>
      <w:r w:rsidR="00FE5A69">
        <w:rPr>
          <w:sz w:val="26"/>
          <w:szCs w:val="26"/>
          <w:rtl/>
          <w:lang w:val="fr-CA" w:bidi="ar-LB"/>
        </w:rPr>
        <w:t xml:space="preserve">متدنية في استخدام الطاقة </w:t>
      </w:r>
      <w:r w:rsidR="00C15516">
        <w:rPr>
          <w:sz w:val="26"/>
          <w:szCs w:val="26"/>
          <w:rtl/>
          <w:lang w:val="fr-CA" w:bidi="ar-LB"/>
        </w:rPr>
        <w:t>بغية</w:t>
      </w:r>
      <w:r w:rsidR="00FE5A69">
        <w:rPr>
          <w:sz w:val="26"/>
          <w:szCs w:val="26"/>
          <w:rtl/>
          <w:lang w:val="fr-CA" w:bidi="ar-LB"/>
        </w:rPr>
        <w:t xml:space="preserve"> تخفيض الانبعاثات المباشرة وغير المباشرة على حدّ سواء.</w:t>
      </w:r>
    </w:p>
    <w:p w14:paraId="2446A0A3" w14:textId="3B7C4F51" w:rsidR="00FE5A69" w:rsidRDefault="00FE5A69" w:rsidP="00C15516">
      <w:pPr>
        <w:pStyle w:val="0Heading0"/>
        <w:bidi/>
        <w:ind w:left="4"/>
        <w:jc w:val="both"/>
        <w:rPr>
          <w:sz w:val="26"/>
          <w:szCs w:val="26"/>
          <w:rtl/>
          <w:lang w:val="fr-CA" w:bidi="ar-LB"/>
        </w:rPr>
      </w:pPr>
    </w:p>
    <w:p w14:paraId="1DBC20A4" w14:textId="4D130044" w:rsidR="00144536" w:rsidRDefault="00FE5A69" w:rsidP="00C15516">
      <w:pPr>
        <w:pStyle w:val="0Heading0"/>
        <w:bidi/>
        <w:ind w:left="4"/>
        <w:jc w:val="both"/>
        <w:rPr>
          <w:sz w:val="26"/>
          <w:szCs w:val="26"/>
          <w:rtl/>
          <w:lang w:val="fr-CA" w:bidi="ar-LB"/>
        </w:rPr>
      </w:pPr>
      <w:r>
        <w:rPr>
          <w:sz w:val="26"/>
          <w:szCs w:val="26"/>
          <w:rtl/>
          <w:lang w:val="fr-CA" w:bidi="ar-LB"/>
        </w:rPr>
        <w:t>9.</w:t>
      </w:r>
      <w:r>
        <w:rPr>
          <w:sz w:val="26"/>
          <w:szCs w:val="26"/>
          <w:rtl/>
          <w:lang w:val="fr-CA" w:bidi="ar-LB"/>
        </w:rPr>
        <w:tab/>
        <w:t xml:space="preserve">إنّ مشروع الكفاءة في استخدام الطاقة المقدّم يتناول بالتحديد الأنشطة المذكورة في الفقرات الفرعية من (أولا) إلى (خامسا) في المقرر 89/6(ب) ويرمي إلى وضع </w:t>
      </w:r>
      <w:r w:rsidRPr="00FE5A69">
        <w:rPr>
          <w:sz w:val="26"/>
          <w:szCs w:val="26"/>
          <w:rtl/>
          <w:lang w:val="fr-CA" w:bidi="ar-LB"/>
        </w:rPr>
        <w:t>المعايير الدنيا لأداء الطاقة</w:t>
      </w:r>
      <w:r>
        <w:rPr>
          <w:sz w:val="26"/>
          <w:szCs w:val="26"/>
          <w:rtl/>
          <w:lang w:val="fr-CA" w:bidi="ar-LB"/>
        </w:rPr>
        <w:t xml:space="preserve"> ومعايير التوسيم لمعدات التبريد وتكييف الهواء. وبعد أن حظرت ناميبيا استيراد معدات التبريد وتكييف الهواء المستعملة، فإنّ فرض إلزامية امتثال جميع معدات </w:t>
      </w:r>
      <w:r w:rsidR="00C15516">
        <w:rPr>
          <w:sz w:val="26"/>
          <w:szCs w:val="26"/>
          <w:rtl/>
          <w:lang w:val="fr-CA" w:bidi="ar-LB"/>
        </w:rPr>
        <w:t xml:space="preserve">التبريد وتكييف الهواء </w:t>
      </w:r>
      <w:r>
        <w:rPr>
          <w:sz w:val="26"/>
          <w:szCs w:val="26"/>
          <w:rtl/>
          <w:lang w:val="fr-CA" w:bidi="ar-LB"/>
        </w:rPr>
        <w:t>ال</w:t>
      </w:r>
      <w:r w:rsidR="00144536">
        <w:rPr>
          <w:sz w:val="26"/>
          <w:szCs w:val="26"/>
          <w:rtl/>
          <w:lang w:val="fr-CA" w:bidi="ar-LB"/>
        </w:rPr>
        <w:t xml:space="preserve">تي تدخل البلاد </w:t>
      </w:r>
      <w:r>
        <w:rPr>
          <w:sz w:val="26"/>
          <w:szCs w:val="26"/>
          <w:rtl/>
          <w:lang w:val="fr-CA" w:bidi="ar-LB"/>
        </w:rPr>
        <w:t>ل</w:t>
      </w:r>
      <w:r w:rsidRPr="00FE5A69">
        <w:rPr>
          <w:sz w:val="26"/>
          <w:szCs w:val="26"/>
          <w:rtl/>
          <w:lang w:val="fr-CA" w:bidi="ar-LB"/>
        </w:rPr>
        <w:t>لمعايير الدنيا لأداء الطاقة</w:t>
      </w:r>
      <w:r w:rsidR="00144536">
        <w:rPr>
          <w:sz w:val="26"/>
          <w:szCs w:val="26"/>
          <w:rtl/>
          <w:lang w:val="fr-CA" w:bidi="ar-LB"/>
        </w:rPr>
        <w:t xml:space="preserve"> سيكفل ارتفاعا في الكفاءة في استخدام الطاقة. ومن المتوقع أن تساهم هذه التدابير الإجرائية في خفض انبعاثات قطاع معدات التبريد وتكييف الهواء بنسبة 40 في الماءة مما لو سارت الأمور كالمعتاد.</w:t>
      </w:r>
    </w:p>
    <w:p w14:paraId="1F3C0CF3" w14:textId="77777777" w:rsidR="00144536" w:rsidRDefault="00144536" w:rsidP="00C15516">
      <w:pPr>
        <w:pStyle w:val="0Heading0"/>
        <w:bidi/>
        <w:ind w:left="4"/>
        <w:jc w:val="both"/>
        <w:rPr>
          <w:sz w:val="26"/>
          <w:szCs w:val="26"/>
          <w:rtl/>
          <w:lang w:val="fr-CA" w:bidi="ar-LB"/>
        </w:rPr>
      </w:pPr>
    </w:p>
    <w:p w14:paraId="2AFBB570" w14:textId="0639F197" w:rsidR="00FE5A69" w:rsidRPr="00C15516" w:rsidRDefault="00144536" w:rsidP="00C15516">
      <w:pPr>
        <w:pStyle w:val="0Heading0"/>
        <w:bidi/>
        <w:ind w:left="4"/>
        <w:jc w:val="both"/>
        <w:rPr>
          <w:sz w:val="26"/>
          <w:szCs w:val="26"/>
          <w:lang w:val="fr-CA" w:bidi="ar-LB"/>
        </w:rPr>
      </w:pPr>
      <w:r>
        <w:rPr>
          <w:sz w:val="26"/>
          <w:szCs w:val="26"/>
          <w:rtl/>
          <w:lang w:val="fr-CA" w:bidi="ar-LB"/>
        </w:rPr>
        <w:t>10.</w:t>
      </w:r>
      <w:r>
        <w:rPr>
          <w:sz w:val="26"/>
          <w:szCs w:val="26"/>
          <w:rtl/>
          <w:lang w:val="fr-CA" w:bidi="ar-LB"/>
        </w:rPr>
        <w:tab/>
        <w:t xml:space="preserve">ومن المزمع تنفيذ الأنشطة الإضافية التالية: </w:t>
      </w:r>
    </w:p>
    <w:p w14:paraId="7C7B1FD4" w14:textId="77777777" w:rsidR="002674DD" w:rsidRPr="00C15516" w:rsidRDefault="002674DD" w:rsidP="00C15516">
      <w:pPr>
        <w:pStyle w:val="0Heading0"/>
        <w:bidi/>
        <w:ind w:left="4"/>
        <w:jc w:val="both"/>
        <w:rPr>
          <w:sz w:val="26"/>
          <w:szCs w:val="26"/>
          <w:rtl/>
          <w:lang w:bidi="ar-LB"/>
        </w:rPr>
      </w:pPr>
    </w:p>
    <w:p w14:paraId="20322209" w14:textId="5ACB8ADA" w:rsidR="00144536" w:rsidRPr="00C15516" w:rsidRDefault="00144536" w:rsidP="00C15516">
      <w:pPr>
        <w:pStyle w:val="StyleHeader4Para4Left0Firstline0"/>
        <w:numPr>
          <w:ilvl w:val="0"/>
          <w:numId w:val="46"/>
        </w:numPr>
        <w:tabs>
          <w:tab w:val="clear" w:pos="2880"/>
          <w:tab w:val="clear" w:pos="5760"/>
          <w:tab w:val="left" w:pos="735"/>
        </w:tabs>
        <w:bidi/>
        <w:spacing w:after="0"/>
        <w:rPr>
          <w:sz w:val="26"/>
          <w:szCs w:val="26"/>
          <w:lang w:val="fr-CA" w:bidi="ar-LB"/>
        </w:rPr>
      </w:pPr>
      <w:r w:rsidRPr="00C15516">
        <w:rPr>
          <w:sz w:val="26"/>
          <w:szCs w:val="26"/>
          <w:rtl/>
          <w:lang w:val="fr-CA" w:bidi="ar-LB"/>
        </w:rPr>
        <w:t xml:space="preserve">تكليف استشاري محلي القيام بمسح لسوق كبار مستوردي معدات التبريد وتكييف الهواء من أجل جمع بيانات أساسية </w:t>
      </w:r>
      <w:r w:rsidR="00C15516">
        <w:rPr>
          <w:sz w:val="26"/>
          <w:szCs w:val="26"/>
          <w:rtl/>
          <w:lang w:val="fr-CA" w:bidi="ar-LB"/>
        </w:rPr>
        <w:t>عن</w:t>
      </w:r>
      <w:r w:rsidRPr="00C15516">
        <w:rPr>
          <w:sz w:val="26"/>
          <w:szCs w:val="26"/>
          <w:rtl/>
          <w:lang w:val="fr-CA" w:bidi="ar-LB"/>
        </w:rPr>
        <w:t xml:space="preserve"> درجة الكفاءة في استخدام الطاقة لمعدات التبريد وتكييف الهواء ال</w:t>
      </w:r>
      <w:r w:rsidR="00C15516">
        <w:rPr>
          <w:sz w:val="26"/>
          <w:szCs w:val="26"/>
          <w:rtl/>
          <w:lang w:val="fr-CA" w:bidi="ar-LB"/>
        </w:rPr>
        <w:t>متوفرة حاليا في الأسواق</w:t>
      </w:r>
      <w:r w:rsidRPr="00C15516">
        <w:rPr>
          <w:sz w:val="26"/>
          <w:szCs w:val="26"/>
          <w:rtl/>
          <w:lang w:val="fr-CA" w:bidi="ar-LB"/>
        </w:rPr>
        <w:t xml:space="preserve"> (10,000 دولار أمريكي)؛</w:t>
      </w:r>
    </w:p>
    <w:p w14:paraId="3F6FF1A5" w14:textId="77777777" w:rsidR="00C15516" w:rsidRPr="00C15516" w:rsidRDefault="00C15516" w:rsidP="00C15516">
      <w:pPr>
        <w:pStyle w:val="StyleHeader4Para4Left0Firstline0"/>
        <w:numPr>
          <w:ilvl w:val="0"/>
          <w:numId w:val="0"/>
        </w:numPr>
        <w:tabs>
          <w:tab w:val="clear" w:pos="2880"/>
          <w:tab w:val="clear" w:pos="5760"/>
          <w:tab w:val="left" w:pos="735"/>
        </w:tabs>
        <w:bidi/>
        <w:spacing w:after="0"/>
        <w:ind w:left="1444"/>
        <w:rPr>
          <w:sz w:val="26"/>
          <w:szCs w:val="26"/>
          <w:rtl/>
          <w:lang w:val="fr-CA" w:bidi="ar-LB"/>
        </w:rPr>
      </w:pPr>
    </w:p>
    <w:p w14:paraId="0C317DC0" w14:textId="1E273B6E" w:rsidR="00144536" w:rsidRPr="00C15516" w:rsidRDefault="003B05EB" w:rsidP="00C15516">
      <w:pPr>
        <w:pStyle w:val="StyleHeader4Para4Left0Firstline0"/>
        <w:numPr>
          <w:ilvl w:val="0"/>
          <w:numId w:val="46"/>
        </w:numPr>
        <w:tabs>
          <w:tab w:val="clear" w:pos="2880"/>
          <w:tab w:val="clear" w:pos="5760"/>
          <w:tab w:val="left" w:pos="735"/>
        </w:tabs>
        <w:bidi/>
        <w:spacing w:after="0"/>
        <w:rPr>
          <w:sz w:val="26"/>
          <w:szCs w:val="26"/>
          <w:lang w:val="fr-CA" w:bidi="ar-LB"/>
        </w:rPr>
      </w:pPr>
      <w:r w:rsidRPr="00C15516">
        <w:rPr>
          <w:sz w:val="26"/>
          <w:szCs w:val="26"/>
          <w:rtl/>
          <w:lang w:val="fr-CA" w:bidi="ar-LB"/>
        </w:rPr>
        <w:t>و</w:t>
      </w:r>
      <w:r w:rsidR="00144536" w:rsidRPr="00C15516">
        <w:rPr>
          <w:sz w:val="26"/>
          <w:szCs w:val="26"/>
          <w:rtl/>
          <w:lang w:val="fr-CA" w:bidi="ar-LB"/>
        </w:rPr>
        <w:t xml:space="preserve">وضع المعايير الدنيا لأداء الطاقة بتكليف خبير وطني استعراض المعايير </w:t>
      </w:r>
      <w:r w:rsidR="00C15516">
        <w:rPr>
          <w:sz w:val="26"/>
          <w:szCs w:val="26"/>
          <w:rtl/>
          <w:lang w:val="fr-CA" w:bidi="ar-LB"/>
        </w:rPr>
        <w:t xml:space="preserve">المعتمدة </w:t>
      </w:r>
      <w:r w:rsidR="00144536" w:rsidRPr="00C15516">
        <w:rPr>
          <w:sz w:val="26"/>
          <w:szCs w:val="26"/>
          <w:rtl/>
          <w:lang w:val="fr-CA" w:bidi="ar-LB"/>
        </w:rPr>
        <w:t xml:space="preserve">في بلدان أخرى مثل جنوب أفريقيا ورواندا وغانا وغيرها </w:t>
      </w:r>
      <w:r w:rsidR="00C15516">
        <w:rPr>
          <w:sz w:val="26"/>
          <w:szCs w:val="26"/>
          <w:rtl/>
          <w:lang w:val="fr-CA" w:bidi="ar-LB"/>
        </w:rPr>
        <w:t>و</w:t>
      </w:r>
      <w:r w:rsidR="00144536" w:rsidRPr="00C15516">
        <w:rPr>
          <w:sz w:val="26"/>
          <w:szCs w:val="26"/>
          <w:rtl/>
          <w:lang w:val="fr-CA" w:bidi="ar-LB"/>
        </w:rPr>
        <w:t xml:space="preserve">تنظيم لقاءات فنية وورش عمل لاستشارة أصحاب الشأن </w:t>
      </w:r>
      <w:r w:rsidRPr="00C15516">
        <w:rPr>
          <w:sz w:val="26"/>
          <w:szCs w:val="26"/>
          <w:rtl/>
          <w:lang w:val="fr-CA" w:bidi="ar-LB"/>
        </w:rPr>
        <w:t>(وزارة المناجم والطاقة ومركز الطاقة المتجددة والكفاءة في استخدام الطاقة والمؤسسة الوطنية للمقاييس) والاتفاق على مضمون المعايير الدنيا لأداء الطاقة ووضع إجراءات التطبيق والإنفاذ وتوعية القطاع على المعايير الدنيا لأداء الطاقة (مستوردو معدات ال</w:t>
      </w:r>
      <w:r w:rsidR="00C15516">
        <w:rPr>
          <w:sz w:val="26"/>
          <w:szCs w:val="26"/>
          <w:rtl/>
          <w:lang w:val="fr-CA" w:bidi="ar-LB"/>
        </w:rPr>
        <w:t>ت</w:t>
      </w:r>
      <w:r w:rsidRPr="00C15516">
        <w:rPr>
          <w:sz w:val="26"/>
          <w:szCs w:val="26"/>
          <w:rtl/>
          <w:lang w:val="fr-CA" w:bidi="ar-LB"/>
        </w:rPr>
        <w:t>بريد وتكييف الهواء ومستخدموها) (48,000 دولار أمريكي)؛</w:t>
      </w:r>
    </w:p>
    <w:p w14:paraId="3B041106" w14:textId="77777777" w:rsidR="00C15516" w:rsidRPr="00C15516" w:rsidRDefault="00C15516" w:rsidP="00C15516">
      <w:pPr>
        <w:pStyle w:val="ListParagraph"/>
        <w:rPr>
          <w:sz w:val="26"/>
          <w:szCs w:val="26"/>
          <w:rtl/>
          <w:lang w:val="fr-CA" w:bidi="ar-LB"/>
        </w:rPr>
      </w:pPr>
    </w:p>
    <w:p w14:paraId="2367333A" w14:textId="2952DCAD" w:rsidR="003B0655" w:rsidRPr="00C15516" w:rsidRDefault="003B0655" w:rsidP="00C15516">
      <w:pPr>
        <w:pStyle w:val="StyleHeader4Para4Left0Firstline0"/>
        <w:numPr>
          <w:ilvl w:val="0"/>
          <w:numId w:val="0"/>
        </w:numPr>
        <w:tabs>
          <w:tab w:val="clear" w:pos="2880"/>
          <w:tab w:val="clear" w:pos="5760"/>
          <w:tab w:val="left" w:pos="735"/>
        </w:tabs>
        <w:bidi/>
        <w:spacing w:after="0"/>
        <w:ind w:left="1440" w:hanging="1436"/>
        <w:rPr>
          <w:sz w:val="26"/>
          <w:szCs w:val="26"/>
          <w:rtl/>
          <w:lang w:val="fr-CA" w:bidi="ar-LB"/>
        </w:rPr>
      </w:pPr>
      <w:r w:rsidRPr="00C15516">
        <w:rPr>
          <w:sz w:val="26"/>
          <w:szCs w:val="26"/>
          <w:rtl/>
          <w:lang w:val="fr-CA" w:bidi="ar-LB"/>
        </w:rPr>
        <w:tab/>
        <w:t>(ج)</w:t>
      </w:r>
      <w:r w:rsidRPr="00C15516">
        <w:rPr>
          <w:sz w:val="26"/>
          <w:szCs w:val="26"/>
          <w:rtl/>
          <w:lang w:val="fr-CA" w:bidi="ar-LB"/>
        </w:rPr>
        <w:tab/>
      </w:r>
      <w:r w:rsidR="003B05EB" w:rsidRPr="00C15516">
        <w:rPr>
          <w:sz w:val="26"/>
          <w:szCs w:val="26"/>
          <w:rtl/>
          <w:lang w:val="fr-CA" w:bidi="ar-LB"/>
        </w:rPr>
        <w:t>وتكليف خبير دولي تقديم الدعم الفني اللازم لوضع المعايير الدنيا لأداء الطاقة ونظام التوسيم واللوائح الناظمة وتدريب موظفي المؤسسة الوطنية للمقاييس على تحيين المعايير الدنيا لأداء الطاقة (25,000 دولار أمريكي)؛</w:t>
      </w:r>
    </w:p>
    <w:p w14:paraId="6AE8AB7E" w14:textId="77777777" w:rsidR="00C15516" w:rsidRPr="00C15516" w:rsidRDefault="00C15516" w:rsidP="00C15516">
      <w:pPr>
        <w:pStyle w:val="StyleHeader4Para4Left0Firstline0"/>
        <w:numPr>
          <w:ilvl w:val="0"/>
          <w:numId w:val="0"/>
        </w:numPr>
        <w:tabs>
          <w:tab w:val="clear" w:pos="2880"/>
          <w:tab w:val="clear" w:pos="5760"/>
          <w:tab w:val="left" w:pos="735"/>
        </w:tabs>
        <w:bidi/>
        <w:spacing w:after="0"/>
        <w:rPr>
          <w:sz w:val="26"/>
          <w:szCs w:val="26"/>
          <w:rtl/>
          <w:lang w:val="fr-CA" w:bidi="ar-LB"/>
        </w:rPr>
      </w:pPr>
    </w:p>
    <w:p w14:paraId="1B4519D0" w14:textId="08675289" w:rsidR="003B05EB" w:rsidRPr="00C15516" w:rsidRDefault="003B0655" w:rsidP="00C15516">
      <w:pPr>
        <w:pStyle w:val="StyleHeader4Para4Left0Firstline0"/>
        <w:numPr>
          <w:ilvl w:val="0"/>
          <w:numId w:val="0"/>
        </w:numPr>
        <w:tabs>
          <w:tab w:val="clear" w:pos="2880"/>
          <w:tab w:val="clear" w:pos="5760"/>
          <w:tab w:val="left" w:pos="735"/>
        </w:tabs>
        <w:bidi/>
        <w:spacing w:after="0"/>
        <w:ind w:left="1440" w:hanging="1436"/>
        <w:rPr>
          <w:sz w:val="26"/>
          <w:szCs w:val="26"/>
          <w:rtl/>
          <w:lang w:val="fr-CA" w:bidi="ar-LB"/>
        </w:rPr>
      </w:pPr>
      <w:r w:rsidRPr="00C15516">
        <w:rPr>
          <w:sz w:val="26"/>
          <w:szCs w:val="26"/>
          <w:rtl/>
          <w:lang w:val="fr-CA" w:bidi="ar-LB"/>
        </w:rPr>
        <w:lastRenderedPageBreak/>
        <w:tab/>
        <w:t>(د)</w:t>
      </w:r>
      <w:r w:rsidRPr="00C15516">
        <w:rPr>
          <w:sz w:val="26"/>
          <w:szCs w:val="26"/>
          <w:rtl/>
          <w:lang w:val="fr-CA" w:bidi="ar-LB"/>
        </w:rPr>
        <w:tab/>
      </w:r>
      <w:r w:rsidR="003B05EB" w:rsidRPr="00C15516">
        <w:rPr>
          <w:sz w:val="26"/>
          <w:szCs w:val="26"/>
          <w:rtl/>
          <w:lang w:val="fr-CA" w:bidi="ar-LB"/>
        </w:rPr>
        <w:t xml:space="preserve">وصياغة مسودة </w:t>
      </w:r>
      <w:r w:rsidR="00C15516">
        <w:rPr>
          <w:sz w:val="26"/>
          <w:szCs w:val="26"/>
          <w:rtl/>
          <w:lang w:val="fr-CA" w:bidi="ar-LB"/>
        </w:rPr>
        <w:t xml:space="preserve">لوائح </w:t>
      </w:r>
      <w:r w:rsidR="003B05EB" w:rsidRPr="00C15516">
        <w:rPr>
          <w:sz w:val="26"/>
          <w:szCs w:val="26"/>
          <w:rtl/>
          <w:lang w:val="fr-CA" w:bidi="ar-LB"/>
        </w:rPr>
        <w:t>نا</w:t>
      </w:r>
      <w:r w:rsidR="00C15516">
        <w:rPr>
          <w:sz w:val="26"/>
          <w:szCs w:val="26"/>
          <w:rtl/>
          <w:lang w:val="fr-CA" w:bidi="ar-LB"/>
        </w:rPr>
        <w:t>ظ</w:t>
      </w:r>
      <w:r w:rsidR="003B05EB" w:rsidRPr="00C15516">
        <w:rPr>
          <w:sz w:val="26"/>
          <w:szCs w:val="26"/>
          <w:rtl/>
          <w:lang w:val="fr-CA" w:bidi="ar-LB"/>
        </w:rPr>
        <w:t>م</w:t>
      </w:r>
      <w:r w:rsidR="00C15516">
        <w:rPr>
          <w:sz w:val="26"/>
          <w:szCs w:val="26"/>
          <w:rtl/>
          <w:lang w:val="fr-CA" w:bidi="ar-LB"/>
        </w:rPr>
        <w:t>ة</w:t>
      </w:r>
      <w:r w:rsidR="003B05EB" w:rsidRPr="00C15516">
        <w:rPr>
          <w:sz w:val="26"/>
          <w:szCs w:val="26"/>
          <w:rtl/>
          <w:lang w:val="fr-CA" w:bidi="ar-LB"/>
        </w:rPr>
        <w:t xml:space="preserve"> أو تعديل أحكام قانون الكفاءة في استخدام الطاقة لعام 2005 من أجل فرض المعايير الدنيا لأداء الطاقة ووضع نظام للرصد والإبلاغ والتحقق من تطبيق</w:t>
      </w:r>
      <w:r w:rsidR="00C15516">
        <w:rPr>
          <w:sz w:val="26"/>
          <w:szCs w:val="26"/>
          <w:rtl/>
          <w:lang w:val="fr-CA" w:bidi="ar-LB"/>
        </w:rPr>
        <w:t>ها</w:t>
      </w:r>
      <w:r w:rsidR="003B05EB" w:rsidRPr="00C15516">
        <w:rPr>
          <w:sz w:val="26"/>
          <w:szCs w:val="26"/>
          <w:rtl/>
          <w:lang w:val="fr-CA" w:bidi="ar-LB"/>
        </w:rPr>
        <w:t xml:space="preserve"> (27,000 دولار أمريكي)؛</w:t>
      </w:r>
    </w:p>
    <w:p w14:paraId="795D13B4" w14:textId="77777777" w:rsidR="00C15516" w:rsidRPr="00C15516" w:rsidRDefault="00C15516" w:rsidP="00C15516">
      <w:pPr>
        <w:pStyle w:val="StyleHeader4Para4Left0Firstline0"/>
        <w:numPr>
          <w:ilvl w:val="0"/>
          <w:numId w:val="0"/>
        </w:numPr>
        <w:tabs>
          <w:tab w:val="clear" w:pos="2880"/>
          <w:tab w:val="clear" w:pos="5760"/>
          <w:tab w:val="left" w:pos="735"/>
        </w:tabs>
        <w:bidi/>
        <w:spacing w:after="0"/>
        <w:ind w:left="1440" w:hanging="1436"/>
        <w:rPr>
          <w:sz w:val="26"/>
          <w:szCs w:val="26"/>
          <w:rtl/>
          <w:lang w:val="fr-CA" w:bidi="ar-LB"/>
        </w:rPr>
      </w:pPr>
    </w:p>
    <w:p w14:paraId="478D5F27" w14:textId="385E7B14" w:rsidR="003B05EB" w:rsidRPr="00C15516" w:rsidRDefault="003B05EB" w:rsidP="00C15516">
      <w:pPr>
        <w:pStyle w:val="StyleHeader4Para4Left0Firstline0"/>
        <w:numPr>
          <w:ilvl w:val="0"/>
          <w:numId w:val="0"/>
        </w:numPr>
        <w:tabs>
          <w:tab w:val="clear" w:pos="2880"/>
          <w:tab w:val="clear" w:pos="5760"/>
          <w:tab w:val="left" w:pos="735"/>
        </w:tabs>
        <w:bidi/>
        <w:spacing w:after="0"/>
        <w:ind w:left="1440" w:hanging="1436"/>
        <w:rPr>
          <w:sz w:val="26"/>
          <w:szCs w:val="26"/>
          <w:rtl/>
          <w:lang w:val="fr-CA" w:bidi="ar-LB"/>
        </w:rPr>
      </w:pPr>
      <w:r w:rsidRPr="00C15516">
        <w:rPr>
          <w:sz w:val="26"/>
          <w:szCs w:val="26"/>
          <w:rtl/>
          <w:lang w:val="fr-CA" w:bidi="ar-LB"/>
        </w:rPr>
        <w:tab/>
        <w:t>(هـ)</w:t>
      </w:r>
      <w:r w:rsidRPr="00C15516">
        <w:rPr>
          <w:sz w:val="26"/>
          <w:szCs w:val="26"/>
          <w:rtl/>
          <w:lang w:val="fr-CA" w:bidi="ar-LB"/>
        </w:rPr>
        <w:tab/>
        <w:t>وتنظيم أنشطة توعية على المعايير الدنيا لأداء الطاقة ونظام التوسيم لقطاع معدات التبريد وتكييف الهواء من مستوردين وموزعين وبائعي تجزئة ومستخدمين نهائيين (10,000 دولار أمريكي).</w:t>
      </w:r>
    </w:p>
    <w:p w14:paraId="1671F0B1" w14:textId="77777777" w:rsidR="00C15516" w:rsidRDefault="00C15516" w:rsidP="00C15516">
      <w:pPr>
        <w:bidi/>
        <w:rPr>
          <w:sz w:val="26"/>
          <w:szCs w:val="26"/>
          <w:u w:val="single"/>
          <w:rtl/>
          <w:lang w:val="fr-CA" w:bidi="ar-LB"/>
        </w:rPr>
      </w:pPr>
    </w:p>
    <w:p w14:paraId="5BBB4E99" w14:textId="02C9E564" w:rsidR="00036E94" w:rsidRPr="003B05EB" w:rsidRDefault="00C362FA" w:rsidP="00C15516">
      <w:pPr>
        <w:bidi/>
        <w:rPr>
          <w:sz w:val="26"/>
          <w:szCs w:val="26"/>
          <w:u w:val="single"/>
          <w:rtl/>
          <w:lang w:val="fr-CA" w:bidi="ar-LB"/>
        </w:rPr>
      </w:pPr>
      <w:r w:rsidRPr="003B05EB">
        <w:rPr>
          <w:sz w:val="26"/>
          <w:szCs w:val="26"/>
          <w:u w:val="single"/>
          <w:rtl/>
          <w:lang w:val="fr-CA" w:bidi="ar-LB"/>
        </w:rPr>
        <w:t>الكلفة الإجمالية للم</w:t>
      </w:r>
      <w:r w:rsidR="00570B49">
        <w:rPr>
          <w:sz w:val="26"/>
          <w:szCs w:val="26"/>
          <w:u w:val="single"/>
          <w:rtl/>
          <w:lang w:val="fr-CA" w:bidi="ar-LB"/>
        </w:rPr>
        <w:t>شروع الريادي</w:t>
      </w:r>
    </w:p>
    <w:p w14:paraId="6F768040" w14:textId="30231940" w:rsidR="00C362FA" w:rsidRPr="003B05EB" w:rsidRDefault="00C362FA" w:rsidP="00C15516">
      <w:pPr>
        <w:bidi/>
        <w:rPr>
          <w:sz w:val="26"/>
          <w:szCs w:val="26"/>
          <w:u w:val="single"/>
          <w:rtl/>
          <w:lang w:val="fr-CA" w:bidi="ar-LB"/>
        </w:rPr>
      </w:pPr>
    </w:p>
    <w:p w14:paraId="11A6A4C1" w14:textId="77777777" w:rsidR="00570B49" w:rsidRDefault="00570B49" w:rsidP="00C15516">
      <w:pPr>
        <w:bidi/>
        <w:rPr>
          <w:sz w:val="26"/>
          <w:szCs w:val="26"/>
          <w:rtl/>
          <w:lang w:val="fr-CA" w:bidi="ar-LB"/>
        </w:rPr>
      </w:pPr>
      <w:r>
        <w:rPr>
          <w:sz w:val="26"/>
          <w:szCs w:val="26"/>
          <w:rtl/>
          <w:lang w:val="fr-CA" w:bidi="ar-LB"/>
        </w:rPr>
        <w:t>11.</w:t>
      </w:r>
      <w:r>
        <w:rPr>
          <w:sz w:val="26"/>
          <w:szCs w:val="26"/>
          <w:rtl/>
          <w:lang w:val="fr-CA" w:bidi="ar-LB"/>
        </w:rPr>
        <w:tab/>
        <w:t xml:space="preserve">قدّرت كلفة المشروع الإجمالية بـ 120,000 دولار أمريكي ومدة تنفيذه تستغرق 18 شهرا. </w:t>
      </w:r>
    </w:p>
    <w:p w14:paraId="657F1CC2" w14:textId="77777777" w:rsidR="00570B49" w:rsidRDefault="00570B49" w:rsidP="00C15516">
      <w:pPr>
        <w:bidi/>
        <w:rPr>
          <w:sz w:val="26"/>
          <w:szCs w:val="26"/>
          <w:rtl/>
          <w:lang w:val="fr-CA" w:bidi="ar-LB"/>
        </w:rPr>
      </w:pPr>
    </w:p>
    <w:p w14:paraId="25B7717B" w14:textId="2BEA16CB" w:rsidR="00F1030B" w:rsidRPr="00570B49" w:rsidRDefault="00F1030B" w:rsidP="00C15516">
      <w:pPr>
        <w:pStyle w:val="StyleHeader4Para4Left0Firstline0"/>
        <w:numPr>
          <w:ilvl w:val="0"/>
          <w:numId w:val="0"/>
        </w:numPr>
        <w:tabs>
          <w:tab w:val="clear" w:pos="2880"/>
          <w:tab w:val="clear" w:pos="5760"/>
          <w:tab w:val="left" w:pos="735"/>
        </w:tabs>
        <w:bidi/>
        <w:spacing w:after="0"/>
        <w:jc w:val="center"/>
        <w:rPr>
          <w:b/>
          <w:bCs/>
          <w:sz w:val="26"/>
          <w:szCs w:val="26"/>
          <w:rtl/>
          <w:lang w:val="fr-CA" w:bidi="ar-LB"/>
        </w:rPr>
      </w:pPr>
      <w:r w:rsidRPr="00570B49">
        <w:rPr>
          <w:b/>
          <w:bCs/>
          <w:sz w:val="26"/>
          <w:szCs w:val="26"/>
          <w:rtl/>
          <w:lang w:val="fr-CA" w:bidi="ar-LB"/>
        </w:rPr>
        <w:t>تعليقات الأمانة وتوصيتها</w:t>
      </w:r>
    </w:p>
    <w:p w14:paraId="4E792A7C" w14:textId="36B68322" w:rsidR="00F1030B" w:rsidRDefault="00F1030B" w:rsidP="00C15516">
      <w:pPr>
        <w:pStyle w:val="StyleHeader4Para4Left0Firstline0"/>
        <w:numPr>
          <w:ilvl w:val="0"/>
          <w:numId w:val="0"/>
        </w:numPr>
        <w:tabs>
          <w:tab w:val="clear" w:pos="2880"/>
          <w:tab w:val="clear" w:pos="5760"/>
          <w:tab w:val="left" w:pos="735"/>
        </w:tabs>
        <w:bidi/>
        <w:spacing w:after="0"/>
        <w:rPr>
          <w:b/>
          <w:bCs/>
          <w:sz w:val="26"/>
          <w:szCs w:val="26"/>
          <w:rtl/>
          <w:lang w:val="fr-CA" w:bidi="ar-LB"/>
        </w:rPr>
      </w:pPr>
      <w:r w:rsidRPr="00570B49">
        <w:rPr>
          <w:b/>
          <w:bCs/>
          <w:sz w:val="26"/>
          <w:szCs w:val="26"/>
          <w:rtl/>
          <w:lang w:val="fr-CA" w:bidi="ar-LB"/>
        </w:rPr>
        <w:t>التعليقات</w:t>
      </w:r>
    </w:p>
    <w:p w14:paraId="12D17410" w14:textId="77777777" w:rsidR="00C15516" w:rsidRPr="00570B49" w:rsidRDefault="00C15516" w:rsidP="00C15516">
      <w:pPr>
        <w:pStyle w:val="StyleHeader4Para4Left0Firstline0"/>
        <w:numPr>
          <w:ilvl w:val="0"/>
          <w:numId w:val="0"/>
        </w:numPr>
        <w:tabs>
          <w:tab w:val="clear" w:pos="2880"/>
          <w:tab w:val="clear" w:pos="5760"/>
          <w:tab w:val="left" w:pos="735"/>
        </w:tabs>
        <w:bidi/>
        <w:spacing w:after="0"/>
        <w:rPr>
          <w:b/>
          <w:bCs/>
          <w:sz w:val="26"/>
          <w:szCs w:val="26"/>
          <w:rtl/>
          <w:lang w:val="fr-CA" w:bidi="ar-LB"/>
        </w:rPr>
      </w:pPr>
    </w:p>
    <w:p w14:paraId="4B0898A1" w14:textId="7F5A9278" w:rsidR="00570B49" w:rsidRDefault="00F1030B" w:rsidP="00C15516">
      <w:pPr>
        <w:pStyle w:val="StyleHeader4Para4Left0Firstline0"/>
        <w:numPr>
          <w:ilvl w:val="0"/>
          <w:numId w:val="0"/>
        </w:numPr>
        <w:tabs>
          <w:tab w:val="clear" w:pos="2880"/>
          <w:tab w:val="clear" w:pos="5760"/>
          <w:tab w:val="left" w:pos="735"/>
        </w:tabs>
        <w:bidi/>
        <w:spacing w:after="0"/>
        <w:rPr>
          <w:sz w:val="26"/>
          <w:szCs w:val="26"/>
          <w:rtl/>
          <w:lang w:val="fr-CA" w:bidi="ar-LB"/>
        </w:rPr>
      </w:pPr>
      <w:r w:rsidRPr="00570B49">
        <w:rPr>
          <w:sz w:val="26"/>
          <w:szCs w:val="26"/>
          <w:rtl/>
          <w:lang w:val="fr-CA" w:bidi="ar-LB"/>
        </w:rPr>
        <w:t>1</w:t>
      </w:r>
      <w:r w:rsidR="00570B49">
        <w:rPr>
          <w:sz w:val="26"/>
          <w:szCs w:val="26"/>
          <w:rtl/>
          <w:lang w:val="fr-CA" w:bidi="ar-LB"/>
        </w:rPr>
        <w:t>2.</w:t>
      </w:r>
      <w:r w:rsidRPr="00570B49">
        <w:rPr>
          <w:sz w:val="26"/>
          <w:szCs w:val="26"/>
          <w:rtl/>
          <w:lang w:val="fr-CA" w:bidi="ar-LB"/>
        </w:rPr>
        <w:tab/>
        <w:t>استعرضت الأمانة الم</w:t>
      </w:r>
      <w:r w:rsidR="00570B49">
        <w:rPr>
          <w:sz w:val="26"/>
          <w:szCs w:val="26"/>
          <w:rtl/>
          <w:lang w:val="fr-CA" w:bidi="ar-LB"/>
        </w:rPr>
        <w:t xml:space="preserve">شروع في ضوء المقرر 89/6. </w:t>
      </w:r>
    </w:p>
    <w:p w14:paraId="50B2111C" w14:textId="77777777" w:rsidR="00C15516" w:rsidRDefault="00C15516" w:rsidP="00C15516">
      <w:pPr>
        <w:pStyle w:val="StyleHeader4Para4Left0Firstline0"/>
        <w:numPr>
          <w:ilvl w:val="0"/>
          <w:numId w:val="0"/>
        </w:numPr>
        <w:tabs>
          <w:tab w:val="clear" w:pos="2880"/>
          <w:tab w:val="clear" w:pos="5760"/>
          <w:tab w:val="left" w:pos="735"/>
        </w:tabs>
        <w:bidi/>
        <w:spacing w:after="0"/>
        <w:rPr>
          <w:sz w:val="26"/>
          <w:szCs w:val="26"/>
          <w:rtl/>
          <w:lang w:val="fr-CA" w:bidi="ar-LB"/>
        </w:rPr>
      </w:pPr>
    </w:p>
    <w:p w14:paraId="014E482B" w14:textId="06130F4D" w:rsidR="00570B49" w:rsidRDefault="00570B49" w:rsidP="00C15516">
      <w:pPr>
        <w:pStyle w:val="StyleHeader4Para4Left0Firstline0"/>
        <w:numPr>
          <w:ilvl w:val="0"/>
          <w:numId w:val="0"/>
        </w:numPr>
        <w:tabs>
          <w:tab w:val="clear" w:pos="2880"/>
          <w:tab w:val="clear" w:pos="5760"/>
          <w:tab w:val="left" w:pos="735"/>
        </w:tabs>
        <w:bidi/>
        <w:spacing w:after="0"/>
        <w:rPr>
          <w:sz w:val="26"/>
          <w:szCs w:val="26"/>
          <w:lang w:val="fr-CA" w:bidi="ar-LB"/>
        </w:rPr>
      </w:pPr>
      <w:r>
        <w:rPr>
          <w:sz w:val="26"/>
          <w:szCs w:val="26"/>
          <w:rtl/>
          <w:lang w:val="fr-CA" w:bidi="ar-LB"/>
        </w:rPr>
        <w:t>13.</w:t>
      </w:r>
      <w:r>
        <w:rPr>
          <w:sz w:val="26"/>
          <w:szCs w:val="26"/>
          <w:rtl/>
          <w:lang w:val="fr-CA" w:bidi="ar-LB"/>
        </w:rPr>
        <w:tab/>
        <w:t xml:space="preserve">وبعد </w:t>
      </w:r>
      <w:r w:rsidR="00C15516">
        <w:rPr>
          <w:sz w:val="26"/>
          <w:szCs w:val="26"/>
          <w:rtl/>
          <w:lang w:val="fr-CA" w:bidi="ar-LB"/>
        </w:rPr>
        <w:t>الاستفسار</w:t>
      </w:r>
      <w:r>
        <w:rPr>
          <w:sz w:val="26"/>
          <w:szCs w:val="26"/>
          <w:rtl/>
          <w:lang w:val="fr-CA" w:bidi="ar-LB"/>
        </w:rPr>
        <w:t xml:space="preserve"> عن طائفة المنتجات التي تشملها </w:t>
      </w:r>
      <w:r w:rsidRPr="00570B49">
        <w:rPr>
          <w:sz w:val="26"/>
          <w:szCs w:val="26"/>
          <w:rtl/>
          <w:lang w:val="fr-CA" w:bidi="ar-LB"/>
        </w:rPr>
        <w:t>المعايير الدنيا لأداء الطاقة</w:t>
      </w:r>
      <w:r>
        <w:rPr>
          <w:sz w:val="26"/>
          <w:szCs w:val="26"/>
          <w:rtl/>
          <w:lang w:val="fr-CA" w:bidi="ar-LB"/>
        </w:rPr>
        <w:t xml:space="preserve"> ونظام التوسيم، تمّت الإشارة إلى أن </w:t>
      </w:r>
      <w:r w:rsidRPr="00570B49">
        <w:rPr>
          <w:sz w:val="26"/>
          <w:szCs w:val="26"/>
          <w:rtl/>
          <w:lang w:val="fr-CA" w:bidi="ar-LB"/>
        </w:rPr>
        <w:t>المعايير الدنيا لأداء الطاقة</w:t>
      </w:r>
      <w:r>
        <w:rPr>
          <w:sz w:val="26"/>
          <w:szCs w:val="26"/>
          <w:rtl/>
          <w:lang w:val="fr-CA" w:bidi="ar-LB"/>
        </w:rPr>
        <w:t xml:space="preserve"> الإقليمية التي اعتمدتها </w:t>
      </w:r>
      <w:r w:rsidRPr="00570B49">
        <w:rPr>
          <w:sz w:val="26"/>
          <w:szCs w:val="26"/>
          <w:rtl/>
          <w:lang w:val="fr-CA" w:bidi="ar-LB"/>
        </w:rPr>
        <w:t>الجماعة الإنمائية للجنوب الأفريق</w:t>
      </w:r>
      <w:r w:rsidR="00AE6EF6">
        <w:rPr>
          <w:sz w:val="26"/>
          <w:szCs w:val="26"/>
          <w:rtl/>
          <w:lang w:val="fr-CA" w:bidi="ar-LB"/>
        </w:rPr>
        <w:t xml:space="preserve">ي لا تشمل سوى معدات التبريد المنزلي ومعدات تكييف الهواء المنفصلة الفردية التي لا تتجاوز 12 كيلوواط. إلّا أنّ دولا إفريقية أخرى قامت بتوسيع نطاق </w:t>
      </w:r>
      <w:r w:rsidR="00AE6EF6" w:rsidRPr="00570B49">
        <w:rPr>
          <w:sz w:val="26"/>
          <w:szCs w:val="26"/>
          <w:rtl/>
          <w:lang w:val="fr-CA" w:bidi="ar-LB"/>
        </w:rPr>
        <w:t>المعايير الدنيا لأداء الطاقة</w:t>
      </w:r>
      <w:r w:rsidR="00AE6EF6">
        <w:rPr>
          <w:sz w:val="26"/>
          <w:szCs w:val="26"/>
          <w:rtl/>
          <w:lang w:val="fr-CA" w:bidi="ar-LB"/>
        </w:rPr>
        <w:t xml:space="preserve"> لتشمل شتى معدات التبريد وتكييف الهواء (معدات تكييف الهواء المنفصلة المتعددة وبالقنوات ووحدات التكثيف الحراري). ستبحث ناميبيا إمكانية توسيع نطاق معاييرها الدنيا لأداء الطاقة لتشمل مختلف الأحجام والأنواع من معدات</w:t>
      </w:r>
      <w:r w:rsidR="00BC220A">
        <w:rPr>
          <w:sz w:val="26"/>
          <w:szCs w:val="26"/>
          <w:rtl/>
          <w:lang w:val="fr-CA" w:bidi="ar-LB"/>
        </w:rPr>
        <w:t xml:space="preserve"> التبريد وتكييف الهواء بالتشاور مع أصحاب الشأن لتبني على الشيء مقتضاه. ومن المحتمل أن تطبق </w:t>
      </w:r>
      <w:r w:rsidR="00BC220A" w:rsidRPr="00570B49">
        <w:rPr>
          <w:sz w:val="26"/>
          <w:szCs w:val="26"/>
          <w:rtl/>
          <w:lang w:val="fr-CA" w:bidi="ar-LB"/>
        </w:rPr>
        <w:t>المعايير الدنيا لأداء الطاقة</w:t>
      </w:r>
      <w:r w:rsidR="00BC220A">
        <w:rPr>
          <w:sz w:val="26"/>
          <w:szCs w:val="26"/>
          <w:rtl/>
          <w:lang w:val="fr-CA" w:bidi="ar-LB"/>
        </w:rPr>
        <w:t xml:space="preserve"> بصورة تدريجية مع القيام في مرحلة أولى باعتماد المعايير الإقليمية دون سواها.</w:t>
      </w:r>
    </w:p>
    <w:p w14:paraId="7AA4EB46" w14:textId="77777777" w:rsidR="00C15516" w:rsidRDefault="00C15516" w:rsidP="00C15516">
      <w:pPr>
        <w:pStyle w:val="StyleHeader4Para4Left0Firstline0"/>
        <w:numPr>
          <w:ilvl w:val="0"/>
          <w:numId w:val="0"/>
        </w:numPr>
        <w:tabs>
          <w:tab w:val="clear" w:pos="2880"/>
          <w:tab w:val="clear" w:pos="5760"/>
          <w:tab w:val="left" w:pos="735"/>
        </w:tabs>
        <w:bidi/>
        <w:spacing w:after="0"/>
        <w:rPr>
          <w:sz w:val="26"/>
          <w:szCs w:val="26"/>
          <w:u w:val="single"/>
          <w:rtl/>
          <w:lang w:val="fr-CA" w:bidi="ar-LB"/>
        </w:rPr>
      </w:pPr>
    </w:p>
    <w:p w14:paraId="0D00E080" w14:textId="165C4669" w:rsidR="007D6ABD" w:rsidRDefault="007D6ABD" w:rsidP="00C15516">
      <w:pPr>
        <w:pStyle w:val="StyleHeader4Para4Left0Firstline0"/>
        <w:numPr>
          <w:ilvl w:val="0"/>
          <w:numId w:val="0"/>
        </w:numPr>
        <w:tabs>
          <w:tab w:val="clear" w:pos="2880"/>
          <w:tab w:val="clear" w:pos="5760"/>
          <w:tab w:val="left" w:pos="735"/>
        </w:tabs>
        <w:bidi/>
        <w:spacing w:after="0"/>
        <w:rPr>
          <w:sz w:val="26"/>
          <w:szCs w:val="26"/>
          <w:u w:val="single"/>
          <w:rtl/>
          <w:lang w:val="fr-CA" w:bidi="ar-LB"/>
        </w:rPr>
      </w:pPr>
      <w:r>
        <w:rPr>
          <w:sz w:val="26"/>
          <w:szCs w:val="26"/>
          <w:u w:val="single"/>
          <w:rtl/>
          <w:lang w:val="fr-CA" w:bidi="ar-LB"/>
        </w:rPr>
        <w:t>الاتفاق المحيّن</w:t>
      </w:r>
    </w:p>
    <w:p w14:paraId="6D05F392" w14:textId="77777777" w:rsidR="00C15516" w:rsidRPr="007D6ABD" w:rsidRDefault="00C15516" w:rsidP="00C15516">
      <w:pPr>
        <w:pStyle w:val="StyleHeader4Para4Left0Firstline0"/>
        <w:numPr>
          <w:ilvl w:val="0"/>
          <w:numId w:val="0"/>
        </w:numPr>
        <w:tabs>
          <w:tab w:val="clear" w:pos="2880"/>
          <w:tab w:val="clear" w:pos="5760"/>
          <w:tab w:val="left" w:pos="735"/>
        </w:tabs>
        <w:bidi/>
        <w:spacing w:after="0"/>
        <w:rPr>
          <w:sz w:val="26"/>
          <w:szCs w:val="26"/>
          <w:u w:val="single"/>
          <w:rtl/>
          <w:lang w:val="fr-CA" w:bidi="ar-LB"/>
        </w:rPr>
      </w:pPr>
    </w:p>
    <w:p w14:paraId="2547F0A5" w14:textId="758D1F01" w:rsidR="007D6ABD" w:rsidRDefault="007D6ABD" w:rsidP="00C15516">
      <w:pPr>
        <w:pStyle w:val="StyleHeader4Para4Left0Firstline0"/>
        <w:numPr>
          <w:ilvl w:val="0"/>
          <w:numId w:val="0"/>
        </w:numPr>
        <w:tabs>
          <w:tab w:val="clear" w:pos="2880"/>
          <w:tab w:val="clear" w:pos="5760"/>
          <w:tab w:val="left" w:pos="735"/>
        </w:tabs>
        <w:bidi/>
        <w:spacing w:after="0"/>
        <w:rPr>
          <w:sz w:val="26"/>
          <w:szCs w:val="26"/>
          <w:rtl/>
          <w:lang w:val="fr-CA" w:bidi="ar-LB"/>
        </w:rPr>
      </w:pPr>
      <w:r>
        <w:rPr>
          <w:sz w:val="26"/>
          <w:szCs w:val="26"/>
          <w:rtl/>
          <w:lang w:val="fr-CA" w:bidi="ar-LB"/>
        </w:rPr>
        <w:t>14.</w:t>
      </w:r>
      <w:r>
        <w:rPr>
          <w:sz w:val="26"/>
          <w:szCs w:val="26"/>
          <w:rtl/>
          <w:lang w:val="fr-CA" w:bidi="ar-LB"/>
        </w:rPr>
        <w:tab/>
        <w:t>في ضوء إدراج تمويل أنشطة إضافية للح</w:t>
      </w:r>
      <w:r w:rsidR="00C15516">
        <w:rPr>
          <w:sz w:val="26"/>
          <w:szCs w:val="26"/>
          <w:rtl/>
          <w:lang w:val="fr-CA" w:bidi="ar-LB"/>
        </w:rPr>
        <w:t>ف</w:t>
      </w:r>
      <w:r>
        <w:rPr>
          <w:sz w:val="26"/>
          <w:szCs w:val="26"/>
          <w:rtl/>
          <w:lang w:val="fr-CA" w:bidi="ar-LB"/>
        </w:rPr>
        <w:t>اظ على الكفاءة في استخدام الطاقة في قطاع خدمة معدات التبريد، تمّ تحيين الاتفاق المبرم بين ناميبيا واللجنة التنفيذية. وقد جرت تحديدا مراجعة التذييل 2-أ وتحيين الفقرة 16 للإشارة إلى أنّ الاتفاق المحيّن يحلّ محلّ الاتفاق المبرم في الاجتماع الحادي والسبعين على النحو الوارد في المرفق الأول بهذه المذكرة. وسيرفق نص الاتفاق المحيّن الكامل بالتقرير النهائي عن الاجتماع الثالث والتسعين.</w:t>
      </w:r>
    </w:p>
    <w:p w14:paraId="6F4623C0" w14:textId="77777777" w:rsidR="00C15516" w:rsidRDefault="00C15516" w:rsidP="00C15516">
      <w:pPr>
        <w:pStyle w:val="StyleHeader4Para4Left0Firstline0"/>
        <w:numPr>
          <w:ilvl w:val="0"/>
          <w:numId w:val="0"/>
        </w:numPr>
        <w:tabs>
          <w:tab w:val="clear" w:pos="2880"/>
          <w:tab w:val="clear" w:pos="5760"/>
          <w:tab w:val="left" w:pos="735"/>
        </w:tabs>
        <w:bidi/>
        <w:spacing w:after="0"/>
        <w:rPr>
          <w:b/>
          <w:bCs/>
          <w:sz w:val="26"/>
          <w:szCs w:val="26"/>
          <w:rtl/>
          <w:lang w:val="fr-CA" w:bidi="ar-LB"/>
        </w:rPr>
      </w:pPr>
    </w:p>
    <w:p w14:paraId="44D7D21F" w14:textId="70D672FC" w:rsidR="007D6ABD" w:rsidRDefault="007D6ABD" w:rsidP="00C15516">
      <w:pPr>
        <w:pStyle w:val="StyleHeader4Para4Left0Firstline0"/>
        <w:numPr>
          <w:ilvl w:val="0"/>
          <w:numId w:val="0"/>
        </w:numPr>
        <w:tabs>
          <w:tab w:val="clear" w:pos="2880"/>
          <w:tab w:val="clear" w:pos="5760"/>
          <w:tab w:val="left" w:pos="735"/>
        </w:tabs>
        <w:bidi/>
        <w:spacing w:after="0"/>
        <w:rPr>
          <w:b/>
          <w:bCs/>
          <w:sz w:val="26"/>
          <w:szCs w:val="26"/>
          <w:rtl/>
          <w:lang w:val="fr-CA" w:bidi="ar-LB"/>
        </w:rPr>
      </w:pPr>
      <w:r>
        <w:rPr>
          <w:b/>
          <w:bCs/>
          <w:sz w:val="26"/>
          <w:szCs w:val="26"/>
          <w:rtl/>
          <w:lang w:val="fr-CA" w:bidi="ar-LB"/>
        </w:rPr>
        <w:t>الخلاصة</w:t>
      </w:r>
    </w:p>
    <w:p w14:paraId="6E061FA9" w14:textId="77777777" w:rsidR="00C15516" w:rsidRDefault="00C15516" w:rsidP="00C15516">
      <w:pPr>
        <w:pStyle w:val="StyleHeader4Para4Left0Firstline0"/>
        <w:numPr>
          <w:ilvl w:val="0"/>
          <w:numId w:val="0"/>
        </w:numPr>
        <w:tabs>
          <w:tab w:val="clear" w:pos="2880"/>
          <w:tab w:val="clear" w:pos="5760"/>
          <w:tab w:val="left" w:pos="735"/>
        </w:tabs>
        <w:bidi/>
        <w:spacing w:after="0"/>
        <w:rPr>
          <w:b/>
          <w:bCs/>
          <w:sz w:val="26"/>
          <w:szCs w:val="26"/>
          <w:rtl/>
          <w:lang w:val="fr-CA" w:bidi="ar-LB"/>
        </w:rPr>
      </w:pPr>
    </w:p>
    <w:p w14:paraId="59F51904" w14:textId="6DEE3DFA" w:rsidR="007D6ABD" w:rsidRPr="00B37360" w:rsidRDefault="007D6ABD" w:rsidP="00C15516">
      <w:pPr>
        <w:pStyle w:val="StyleHeader4Para4Left0Firstline0"/>
        <w:numPr>
          <w:ilvl w:val="0"/>
          <w:numId w:val="0"/>
        </w:numPr>
        <w:tabs>
          <w:tab w:val="clear" w:pos="2880"/>
          <w:tab w:val="clear" w:pos="5760"/>
          <w:tab w:val="left" w:pos="735"/>
        </w:tabs>
        <w:bidi/>
        <w:spacing w:after="0"/>
        <w:rPr>
          <w:sz w:val="26"/>
          <w:szCs w:val="26"/>
          <w:rtl/>
          <w:lang w:val="fr-CA" w:bidi="ar-LB"/>
        </w:rPr>
      </w:pPr>
      <w:r>
        <w:rPr>
          <w:sz w:val="26"/>
          <w:szCs w:val="26"/>
          <w:rtl/>
          <w:lang w:val="fr-CA" w:bidi="ar-LB"/>
        </w:rPr>
        <w:t>15.</w:t>
      </w:r>
      <w:r>
        <w:rPr>
          <w:sz w:val="26"/>
          <w:szCs w:val="26"/>
          <w:rtl/>
          <w:lang w:val="fr-CA" w:bidi="ar-LB"/>
        </w:rPr>
        <w:tab/>
        <w:t xml:space="preserve">من المتوقع </w:t>
      </w:r>
      <w:r w:rsidR="00C15516">
        <w:rPr>
          <w:sz w:val="26"/>
          <w:szCs w:val="26"/>
          <w:rtl/>
          <w:lang w:val="fr-CA" w:bidi="ar-LB"/>
        </w:rPr>
        <w:t>أن يكون</w:t>
      </w:r>
      <w:r>
        <w:rPr>
          <w:sz w:val="26"/>
          <w:szCs w:val="26"/>
          <w:rtl/>
          <w:lang w:val="fr-CA" w:bidi="ar-LB"/>
        </w:rPr>
        <w:t xml:space="preserve"> </w:t>
      </w:r>
      <w:r w:rsidR="00C15516">
        <w:rPr>
          <w:sz w:val="26"/>
          <w:szCs w:val="26"/>
          <w:rtl/>
          <w:lang w:val="fr-CA" w:bidi="ar-LB"/>
        </w:rPr>
        <w:t>لل</w:t>
      </w:r>
      <w:r>
        <w:rPr>
          <w:sz w:val="26"/>
          <w:szCs w:val="26"/>
          <w:rtl/>
          <w:lang w:val="fr-CA" w:bidi="ar-LB"/>
        </w:rPr>
        <w:t xml:space="preserve">أسلوب المعتمد في تصميم المشروع </w:t>
      </w:r>
      <w:r w:rsidR="00C15516">
        <w:rPr>
          <w:sz w:val="26"/>
          <w:szCs w:val="26"/>
          <w:rtl/>
          <w:lang w:val="fr-CA" w:bidi="ar-LB"/>
        </w:rPr>
        <w:t xml:space="preserve">وقعا </w:t>
      </w:r>
      <w:r>
        <w:rPr>
          <w:sz w:val="26"/>
          <w:szCs w:val="26"/>
          <w:rtl/>
          <w:lang w:val="fr-CA" w:bidi="ar-LB"/>
        </w:rPr>
        <w:t>إيجاب</w:t>
      </w:r>
      <w:r w:rsidR="00155588">
        <w:rPr>
          <w:sz w:val="26"/>
          <w:szCs w:val="26"/>
          <w:rtl/>
          <w:lang w:val="en-US" w:bidi="ar-LB"/>
        </w:rPr>
        <w:t>ي</w:t>
      </w:r>
      <w:r>
        <w:rPr>
          <w:sz w:val="26"/>
          <w:szCs w:val="26"/>
          <w:rtl/>
          <w:lang w:val="fr-CA" w:bidi="ar-LB"/>
        </w:rPr>
        <w:t>ا على الاستدامة البيئية</w:t>
      </w:r>
      <w:r w:rsidR="00B37360">
        <w:rPr>
          <w:sz w:val="26"/>
          <w:szCs w:val="26"/>
          <w:rtl/>
          <w:lang w:val="fr-CA" w:bidi="ar-LB"/>
        </w:rPr>
        <w:t xml:space="preserve"> إذ يساهم في تخفيض استهلاك الطاقة. كما أنّه للمشروع آثار اقتصادية إيجابية وسي</w:t>
      </w:r>
      <w:r w:rsidR="00C15516">
        <w:rPr>
          <w:sz w:val="26"/>
          <w:szCs w:val="26"/>
          <w:rtl/>
          <w:lang w:val="fr-CA" w:bidi="ar-LB"/>
        </w:rPr>
        <w:t xml:space="preserve">عزز </w:t>
      </w:r>
      <w:r w:rsidR="00B37360">
        <w:rPr>
          <w:sz w:val="26"/>
          <w:szCs w:val="26"/>
          <w:rtl/>
          <w:lang w:val="fr-CA" w:bidi="ar-LB"/>
        </w:rPr>
        <w:t xml:space="preserve">كذلك الاستدامة الاجتماعية لما لاستخدام معدات التبريد </w:t>
      </w:r>
      <w:r w:rsidR="00C15516">
        <w:rPr>
          <w:sz w:val="26"/>
          <w:szCs w:val="26"/>
          <w:rtl/>
          <w:lang w:val="fr-CA" w:bidi="ar-LB"/>
        </w:rPr>
        <w:t>و</w:t>
      </w:r>
      <w:r w:rsidR="00B37360">
        <w:rPr>
          <w:sz w:val="26"/>
          <w:szCs w:val="26"/>
          <w:rtl/>
          <w:lang w:val="fr-CA" w:bidi="ar-LB"/>
        </w:rPr>
        <w:t>تكييف الهواء الفعالة من تأثير على خفض استهلاك الطاقة. وفي المشروع</w:t>
      </w:r>
      <w:r w:rsidR="00C15516">
        <w:rPr>
          <w:sz w:val="26"/>
          <w:szCs w:val="26"/>
          <w:rtl/>
          <w:lang w:val="fr-CA" w:bidi="ar-LB"/>
        </w:rPr>
        <w:t xml:space="preserve"> مكوّن</w:t>
      </w:r>
      <w:r w:rsidR="00B37360">
        <w:rPr>
          <w:sz w:val="26"/>
          <w:szCs w:val="26"/>
          <w:rtl/>
          <w:lang w:val="fr-CA" w:bidi="ar-LB"/>
        </w:rPr>
        <w:t xml:space="preserve"> للرصد والإبلاغ والتحقق من شأنه أن يكفل تفعيل المعايير الدنيا لأداء الطاقة الجديدة ونظام التوسيم ذات الصلة. كما أن تدريب موظفي إدارة المقاييس ووحدة الأوزون الوطنية على المعاير الدنيا لأداء الطاقة </w:t>
      </w:r>
      <w:r w:rsidR="00C15516">
        <w:rPr>
          <w:sz w:val="26"/>
          <w:szCs w:val="26"/>
          <w:rtl/>
          <w:lang w:val="fr-CA" w:bidi="ar-LB"/>
        </w:rPr>
        <w:t>س</w:t>
      </w:r>
      <w:r w:rsidR="00B37360">
        <w:rPr>
          <w:sz w:val="26"/>
          <w:szCs w:val="26"/>
          <w:rtl/>
          <w:lang w:val="fr-CA" w:bidi="ar-LB"/>
        </w:rPr>
        <w:t xml:space="preserve">يساعد على بناء القدرات على تحيين المعايير والتوسيم وهو الأمر الكفيل بالتحسن المستمر للكفاءة في استخدام الطاقة في معدات التبريد وتكييف الهواء. </w:t>
      </w:r>
    </w:p>
    <w:p w14:paraId="2F025520" w14:textId="77777777" w:rsidR="00C15516" w:rsidRDefault="00C15516" w:rsidP="00C15516">
      <w:pPr>
        <w:pStyle w:val="Heading1"/>
        <w:numPr>
          <w:ilvl w:val="0"/>
          <w:numId w:val="0"/>
        </w:numPr>
        <w:bidi/>
        <w:spacing w:after="0"/>
        <w:rPr>
          <w:b/>
          <w:bCs/>
          <w:sz w:val="26"/>
          <w:szCs w:val="26"/>
          <w:rtl/>
          <w:lang w:val="fr-CA" w:bidi="ar-LB"/>
        </w:rPr>
      </w:pPr>
    </w:p>
    <w:p w14:paraId="263CEFBA" w14:textId="77777777" w:rsidR="00D47673" w:rsidRDefault="00D47673">
      <w:pPr>
        <w:jc w:val="left"/>
        <w:rPr>
          <w:b/>
          <w:bCs/>
          <w:sz w:val="26"/>
          <w:szCs w:val="26"/>
          <w:rtl/>
          <w:lang w:val="fr-CA" w:bidi="ar-LB"/>
        </w:rPr>
      </w:pPr>
      <w:r>
        <w:rPr>
          <w:b/>
          <w:bCs/>
          <w:sz w:val="26"/>
          <w:szCs w:val="26"/>
          <w:rtl/>
          <w:lang w:val="fr-CA" w:bidi="ar-LB"/>
        </w:rPr>
        <w:br w:type="page"/>
      </w:r>
    </w:p>
    <w:p w14:paraId="6E78A68D" w14:textId="2B4236CC" w:rsidR="005E6EF6" w:rsidRPr="00C15516" w:rsidRDefault="005E6EF6" w:rsidP="00C15516">
      <w:pPr>
        <w:pStyle w:val="Heading1"/>
        <w:numPr>
          <w:ilvl w:val="0"/>
          <w:numId w:val="0"/>
        </w:numPr>
        <w:bidi/>
        <w:spacing w:after="0"/>
        <w:rPr>
          <w:b/>
          <w:bCs/>
          <w:sz w:val="26"/>
          <w:szCs w:val="26"/>
          <w:rtl/>
          <w:lang w:val="fr-CA" w:bidi="ar-LB"/>
        </w:rPr>
      </w:pPr>
      <w:r w:rsidRPr="00B37360">
        <w:rPr>
          <w:b/>
          <w:bCs/>
          <w:sz w:val="26"/>
          <w:szCs w:val="26"/>
          <w:rtl/>
          <w:lang w:val="fr-CA" w:bidi="ar-LB"/>
        </w:rPr>
        <w:lastRenderedPageBreak/>
        <w:t>التوصية</w:t>
      </w:r>
    </w:p>
    <w:p w14:paraId="2899782B" w14:textId="77777777" w:rsidR="00C15516" w:rsidRPr="00C15516" w:rsidRDefault="00C15516" w:rsidP="00C15516">
      <w:pPr>
        <w:bidi/>
        <w:rPr>
          <w:sz w:val="26"/>
          <w:szCs w:val="26"/>
          <w:lang w:val="fr-CA" w:bidi="ar-LB"/>
        </w:rPr>
      </w:pPr>
    </w:p>
    <w:p w14:paraId="6C80ADC1" w14:textId="03746F6F" w:rsidR="003C0811" w:rsidRDefault="00C15516" w:rsidP="00C15516">
      <w:pPr>
        <w:pStyle w:val="Heading1"/>
        <w:numPr>
          <w:ilvl w:val="0"/>
          <w:numId w:val="0"/>
        </w:numPr>
        <w:tabs>
          <w:tab w:val="left" w:pos="26"/>
        </w:tabs>
        <w:bidi/>
        <w:spacing w:after="0"/>
        <w:rPr>
          <w:sz w:val="26"/>
          <w:szCs w:val="26"/>
          <w:rtl/>
          <w:lang w:val="fr-CA" w:bidi="ar-LB"/>
        </w:rPr>
      </w:pPr>
      <w:r>
        <w:rPr>
          <w:sz w:val="26"/>
          <w:szCs w:val="26"/>
          <w:rtl/>
          <w:lang w:val="fr-CA" w:bidi="ar-LB"/>
        </w:rPr>
        <w:t>16.</w:t>
      </w:r>
      <w:r>
        <w:rPr>
          <w:sz w:val="26"/>
          <w:szCs w:val="26"/>
          <w:rtl/>
          <w:lang w:val="fr-CA" w:bidi="ar-LB"/>
        </w:rPr>
        <w:tab/>
      </w:r>
      <w:r w:rsidR="00B37360" w:rsidRPr="00DF677C">
        <w:rPr>
          <w:sz w:val="26"/>
          <w:szCs w:val="26"/>
          <w:rtl/>
          <w:lang w:val="fr-CA" w:bidi="ar-LB"/>
        </w:rPr>
        <w:t xml:space="preserve">توصي الأمانة </w:t>
      </w:r>
      <w:r w:rsidR="00DF677C" w:rsidRPr="00DF677C">
        <w:rPr>
          <w:sz w:val="26"/>
          <w:szCs w:val="26"/>
          <w:rtl/>
          <w:lang w:val="fr-CA" w:bidi="ar-LB"/>
        </w:rPr>
        <w:t xml:space="preserve">بالموافقة الشاملة على مشروع الأنشطة الإضافية لإدخال بدائل المواد الهيدروكلوروفلوروكربونية ذات قدرات الاحترار العالمي </w:t>
      </w:r>
      <w:r>
        <w:rPr>
          <w:sz w:val="26"/>
          <w:szCs w:val="26"/>
          <w:rtl/>
          <w:lang w:val="fr-CA" w:bidi="ar-LB"/>
        </w:rPr>
        <w:t xml:space="preserve">المتدنية أو </w:t>
      </w:r>
      <w:r w:rsidR="00DF677C" w:rsidRPr="00DF677C">
        <w:rPr>
          <w:sz w:val="26"/>
          <w:szCs w:val="26"/>
          <w:rtl/>
          <w:lang w:val="fr-CA" w:bidi="ar-LB"/>
        </w:rPr>
        <w:t>الصفرية والحفاظ على الكفاءة في استخدام الطاقة في قطاع خدمة معدات التبريد في ناميبيا وخطة التنفيذ</w:t>
      </w:r>
      <w:r w:rsidR="00722CFC">
        <w:rPr>
          <w:sz w:val="26"/>
          <w:szCs w:val="26"/>
          <w:rtl/>
          <w:lang w:val="fr-CA" w:bidi="ar-LB"/>
        </w:rPr>
        <w:t xml:space="preserve"> ذات الصلة</w:t>
      </w:r>
      <w:r w:rsidR="00DF677C" w:rsidRPr="00DF677C">
        <w:rPr>
          <w:sz w:val="26"/>
          <w:szCs w:val="26"/>
          <w:rtl/>
          <w:lang w:val="fr-CA" w:bidi="ar-LB"/>
        </w:rPr>
        <w:t xml:space="preserve"> للفترة 2024-2025 </w:t>
      </w:r>
      <w:r w:rsidR="00D47673">
        <w:rPr>
          <w:sz w:val="26"/>
          <w:szCs w:val="26"/>
          <w:rtl/>
          <w:lang w:val="fr-CA" w:bidi="ar-LB"/>
        </w:rPr>
        <w:t xml:space="preserve"> وعلى </w:t>
      </w:r>
      <w:r w:rsidR="00DF677C" w:rsidRPr="00DF677C">
        <w:rPr>
          <w:sz w:val="26"/>
          <w:szCs w:val="26"/>
          <w:rtl/>
          <w:lang w:val="fr-CA" w:bidi="ar-LB"/>
        </w:rPr>
        <w:t>التمويل المبين في الجدول أدناه، مع العلم أنّ الأمانة قامت بتحيين الاتفاق المبرم بين ناميبيا واللجنة التنفيذية على النحو الوارد في المرفق الأول بهذه المذكرة ولا سيما التذييل 2-أ بإدراج التمويل المتعلق بالأنشطة الإضافية للح</w:t>
      </w:r>
      <w:r w:rsidR="00722CFC">
        <w:rPr>
          <w:sz w:val="26"/>
          <w:szCs w:val="26"/>
          <w:rtl/>
          <w:lang w:val="fr-CA" w:bidi="ar-LB"/>
        </w:rPr>
        <w:t>ف</w:t>
      </w:r>
      <w:r w:rsidR="00DF677C" w:rsidRPr="00DF677C">
        <w:rPr>
          <w:sz w:val="26"/>
          <w:szCs w:val="26"/>
          <w:rtl/>
          <w:lang w:val="fr-CA" w:bidi="ar-LB"/>
        </w:rPr>
        <w:t>اظ على الكفاءة في استخدام الطاقة في قطاع خدمة معدات التبريد والفقرة 16 بالإشارة إلى أنّ الاتفاق المحين يحل محل الاتفاق المبرم في الاجتماع الحادي والسبعين.</w:t>
      </w:r>
    </w:p>
    <w:p w14:paraId="022C50A2" w14:textId="77777777" w:rsidR="00C15516" w:rsidRPr="00C15516" w:rsidRDefault="00C15516" w:rsidP="00C15516">
      <w:pPr>
        <w:bidi/>
        <w:rPr>
          <w:sz w:val="26"/>
          <w:szCs w:val="26"/>
          <w:rtl/>
          <w:lang w:val="fr-CA" w:bidi="ar-LB"/>
        </w:rPr>
      </w:pPr>
    </w:p>
    <w:tbl>
      <w:tblPr>
        <w:tblStyle w:val="TableGrid"/>
        <w:bidiVisual/>
        <w:tblW w:w="4995" w:type="pct"/>
        <w:tblLook w:val="04A0" w:firstRow="1" w:lastRow="0" w:firstColumn="1" w:lastColumn="0" w:noHBand="0" w:noVBand="1"/>
      </w:tblPr>
      <w:tblGrid>
        <w:gridCol w:w="721"/>
        <w:gridCol w:w="4252"/>
        <w:gridCol w:w="1700"/>
        <w:gridCol w:w="1987"/>
        <w:gridCol w:w="1127"/>
      </w:tblGrid>
      <w:tr w:rsidR="00DF677C" w:rsidRPr="00DF677C" w14:paraId="106AABB9" w14:textId="77777777" w:rsidTr="00DF677C">
        <w:tc>
          <w:tcPr>
            <w:tcW w:w="368" w:type="pct"/>
          </w:tcPr>
          <w:p w14:paraId="5EB3922D" w14:textId="77777777" w:rsidR="00DF677C" w:rsidRPr="00DF677C" w:rsidRDefault="00DF677C" w:rsidP="00C15516">
            <w:pPr>
              <w:pStyle w:val="StyleHeader4Para4Left0Firstline0"/>
              <w:numPr>
                <w:ilvl w:val="0"/>
                <w:numId w:val="0"/>
              </w:numPr>
              <w:tabs>
                <w:tab w:val="clear" w:pos="2880"/>
                <w:tab w:val="clear" w:pos="5760"/>
                <w:tab w:val="left" w:pos="735"/>
              </w:tabs>
              <w:bidi/>
              <w:spacing w:after="0"/>
              <w:rPr>
                <w:sz w:val="18"/>
                <w:szCs w:val="18"/>
                <w:rtl/>
                <w:lang w:val="fr-CA" w:bidi="ar-LB"/>
              </w:rPr>
            </w:pPr>
          </w:p>
        </w:tc>
        <w:tc>
          <w:tcPr>
            <w:tcW w:w="2172" w:type="pct"/>
          </w:tcPr>
          <w:p w14:paraId="29FBB97E" w14:textId="31E7C525" w:rsidR="00DF677C" w:rsidRPr="00DF677C" w:rsidRDefault="00DF677C" w:rsidP="00C15516">
            <w:pPr>
              <w:pStyle w:val="StyleHeader4Para4Left0Firstline0"/>
              <w:numPr>
                <w:ilvl w:val="0"/>
                <w:numId w:val="0"/>
              </w:numPr>
              <w:tabs>
                <w:tab w:val="clear" w:pos="2880"/>
                <w:tab w:val="clear" w:pos="5760"/>
                <w:tab w:val="left" w:pos="735"/>
              </w:tabs>
              <w:bidi/>
              <w:spacing w:after="0"/>
              <w:jc w:val="center"/>
              <w:rPr>
                <w:b/>
                <w:bCs/>
                <w:sz w:val="18"/>
                <w:szCs w:val="18"/>
                <w:rtl/>
                <w:lang w:val="fr-CA" w:bidi="ar-LB"/>
              </w:rPr>
            </w:pPr>
            <w:r>
              <w:rPr>
                <w:b/>
                <w:bCs/>
                <w:sz w:val="18"/>
                <w:szCs w:val="18"/>
                <w:rtl/>
                <w:lang w:val="fr-CA" w:bidi="ar-LB"/>
              </w:rPr>
              <w:t>عنوان المشروع</w:t>
            </w:r>
          </w:p>
        </w:tc>
        <w:tc>
          <w:tcPr>
            <w:tcW w:w="868" w:type="pct"/>
          </w:tcPr>
          <w:p w14:paraId="3907D4E4" w14:textId="3AB14FA5" w:rsidR="00DF677C" w:rsidRPr="00DF677C" w:rsidRDefault="00DF677C" w:rsidP="00C15516">
            <w:pPr>
              <w:pStyle w:val="StyleHeader4Para4Left0Firstline0"/>
              <w:numPr>
                <w:ilvl w:val="0"/>
                <w:numId w:val="0"/>
              </w:numPr>
              <w:tabs>
                <w:tab w:val="clear" w:pos="2880"/>
                <w:tab w:val="clear" w:pos="5760"/>
                <w:tab w:val="left" w:pos="735"/>
              </w:tabs>
              <w:bidi/>
              <w:spacing w:after="0"/>
              <w:jc w:val="center"/>
              <w:rPr>
                <w:b/>
                <w:bCs/>
                <w:sz w:val="18"/>
                <w:szCs w:val="18"/>
                <w:rtl/>
                <w:lang w:val="fr-CA" w:bidi="ar-LB"/>
              </w:rPr>
            </w:pPr>
            <w:r>
              <w:rPr>
                <w:b/>
                <w:bCs/>
                <w:sz w:val="18"/>
                <w:szCs w:val="18"/>
                <w:rtl/>
                <w:lang w:val="fr-CA" w:bidi="ar-LB"/>
              </w:rPr>
              <w:t>التمويل (دولار أمريكي)</w:t>
            </w:r>
          </w:p>
        </w:tc>
        <w:tc>
          <w:tcPr>
            <w:tcW w:w="1015" w:type="pct"/>
          </w:tcPr>
          <w:p w14:paraId="7C7EF88E" w14:textId="6D01231C" w:rsidR="00DF677C" w:rsidRPr="00DF677C" w:rsidRDefault="00DF677C" w:rsidP="00C15516">
            <w:pPr>
              <w:pStyle w:val="StyleHeader4Para4Left0Firstline0"/>
              <w:numPr>
                <w:ilvl w:val="0"/>
                <w:numId w:val="0"/>
              </w:numPr>
              <w:tabs>
                <w:tab w:val="clear" w:pos="2880"/>
                <w:tab w:val="clear" w:pos="5760"/>
                <w:tab w:val="left" w:pos="735"/>
              </w:tabs>
              <w:bidi/>
              <w:spacing w:after="0"/>
              <w:jc w:val="center"/>
              <w:rPr>
                <w:b/>
                <w:bCs/>
                <w:sz w:val="18"/>
                <w:szCs w:val="18"/>
                <w:rtl/>
                <w:lang w:val="fr-CA" w:bidi="ar-LB"/>
              </w:rPr>
            </w:pPr>
            <w:r>
              <w:rPr>
                <w:b/>
                <w:bCs/>
                <w:sz w:val="18"/>
                <w:szCs w:val="18"/>
                <w:rtl/>
                <w:lang w:val="fr-CA" w:bidi="ar-LB"/>
              </w:rPr>
              <w:t>تكاليف الدعم (دولار أمريكي)</w:t>
            </w:r>
          </w:p>
        </w:tc>
        <w:tc>
          <w:tcPr>
            <w:tcW w:w="576" w:type="pct"/>
          </w:tcPr>
          <w:p w14:paraId="2E125599" w14:textId="1A2C1DF7" w:rsidR="00DF677C" w:rsidRPr="00DF677C" w:rsidRDefault="00DF677C" w:rsidP="00C15516">
            <w:pPr>
              <w:pStyle w:val="StyleHeader4Para4Left0Firstline0"/>
              <w:numPr>
                <w:ilvl w:val="0"/>
                <w:numId w:val="0"/>
              </w:numPr>
              <w:tabs>
                <w:tab w:val="clear" w:pos="2880"/>
                <w:tab w:val="clear" w:pos="5760"/>
                <w:tab w:val="left" w:pos="735"/>
              </w:tabs>
              <w:bidi/>
              <w:spacing w:after="0"/>
              <w:jc w:val="center"/>
              <w:rPr>
                <w:b/>
                <w:bCs/>
                <w:sz w:val="18"/>
                <w:szCs w:val="18"/>
                <w:rtl/>
                <w:lang w:val="fr-CA" w:bidi="ar-LB"/>
              </w:rPr>
            </w:pPr>
            <w:r>
              <w:rPr>
                <w:b/>
                <w:bCs/>
                <w:sz w:val="18"/>
                <w:szCs w:val="18"/>
                <w:rtl/>
                <w:lang w:val="fr-CA" w:bidi="ar-LB"/>
              </w:rPr>
              <w:t>الوكالة المنفذة</w:t>
            </w:r>
          </w:p>
        </w:tc>
      </w:tr>
      <w:tr w:rsidR="00DF677C" w:rsidRPr="00DF677C" w14:paraId="26C52189" w14:textId="77777777" w:rsidTr="00DF677C">
        <w:tc>
          <w:tcPr>
            <w:tcW w:w="368" w:type="pct"/>
          </w:tcPr>
          <w:p w14:paraId="674A8337" w14:textId="7B27BD29" w:rsidR="00DF677C" w:rsidRPr="00DF677C" w:rsidRDefault="00DF677C" w:rsidP="00C15516">
            <w:pPr>
              <w:pStyle w:val="StyleHeader4Para4Left0Firstline0"/>
              <w:numPr>
                <w:ilvl w:val="0"/>
                <w:numId w:val="0"/>
              </w:numPr>
              <w:tabs>
                <w:tab w:val="clear" w:pos="2880"/>
                <w:tab w:val="clear" w:pos="5760"/>
                <w:tab w:val="left" w:pos="735"/>
              </w:tabs>
              <w:bidi/>
              <w:spacing w:after="0"/>
              <w:jc w:val="center"/>
              <w:rPr>
                <w:sz w:val="18"/>
                <w:szCs w:val="18"/>
                <w:rtl/>
                <w:lang w:val="fr-CA" w:bidi="ar-LB"/>
              </w:rPr>
            </w:pPr>
            <w:r>
              <w:rPr>
                <w:sz w:val="18"/>
                <w:szCs w:val="18"/>
                <w:rtl/>
                <w:lang w:val="fr-CA" w:bidi="ar-LB"/>
              </w:rPr>
              <w:t>(أ)</w:t>
            </w:r>
          </w:p>
        </w:tc>
        <w:tc>
          <w:tcPr>
            <w:tcW w:w="2172" w:type="pct"/>
          </w:tcPr>
          <w:p w14:paraId="3098B8DC" w14:textId="2C926203" w:rsidR="00DF677C" w:rsidRPr="00DF677C" w:rsidRDefault="00DF677C" w:rsidP="00C15516">
            <w:pPr>
              <w:pStyle w:val="StyleHeader4Para4Left0Firstline0"/>
              <w:numPr>
                <w:ilvl w:val="0"/>
                <w:numId w:val="0"/>
              </w:numPr>
              <w:tabs>
                <w:tab w:val="clear" w:pos="2880"/>
                <w:tab w:val="clear" w:pos="5760"/>
                <w:tab w:val="left" w:pos="735"/>
              </w:tabs>
              <w:bidi/>
              <w:spacing w:after="0"/>
              <w:rPr>
                <w:sz w:val="18"/>
                <w:szCs w:val="18"/>
                <w:rtl/>
                <w:lang w:val="fr-CA" w:bidi="ar-LB"/>
              </w:rPr>
            </w:pPr>
            <w:r>
              <w:rPr>
                <w:sz w:val="18"/>
                <w:szCs w:val="18"/>
                <w:rtl/>
                <w:lang w:val="fr-CA" w:bidi="ar-LB"/>
              </w:rPr>
              <w:t xml:space="preserve">أنشطة إضافية لإدخال بدائل للمواد الهيدروكلوروفلوروكربونية ذات قدرات احترار عالمي </w:t>
            </w:r>
            <w:r w:rsidR="001D2146">
              <w:rPr>
                <w:sz w:val="18"/>
                <w:szCs w:val="18"/>
                <w:rtl/>
                <w:lang w:val="fr-CA" w:bidi="ar-LB"/>
              </w:rPr>
              <w:t xml:space="preserve">متدنية أو </w:t>
            </w:r>
            <w:r>
              <w:rPr>
                <w:sz w:val="18"/>
                <w:szCs w:val="18"/>
                <w:rtl/>
                <w:lang w:val="fr-CA" w:bidi="ar-LB"/>
              </w:rPr>
              <w:t>صفرية والحفاظ على الكفاءة في استخدام الطاقة في قطاع خدمة معدات التبريد</w:t>
            </w:r>
          </w:p>
        </w:tc>
        <w:tc>
          <w:tcPr>
            <w:tcW w:w="868" w:type="pct"/>
          </w:tcPr>
          <w:p w14:paraId="6DF8AEA1" w14:textId="06E58E82" w:rsidR="00DF677C" w:rsidRPr="00DF677C" w:rsidRDefault="00CC1471" w:rsidP="00C15516">
            <w:pPr>
              <w:pStyle w:val="StyleHeader4Para4Left0Firstline0"/>
              <w:numPr>
                <w:ilvl w:val="0"/>
                <w:numId w:val="0"/>
              </w:numPr>
              <w:tabs>
                <w:tab w:val="clear" w:pos="2880"/>
                <w:tab w:val="clear" w:pos="5760"/>
                <w:tab w:val="left" w:pos="735"/>
              </w:tabs>
              <w:bidi/>
              <w:spacing w:after="0"/>
              <w:rPr>
                <w:sz w:val="18"/>
                <w:szCs w:val="18"/>
                <w:rtl/>
                <w:lang w:val="fr-CA" w:bidi="ar-LB"/>
              </w:rPr>
            </w:pPr>
            <w:r>
              <w:rPr>
                <w:sz w:val="18"/>
                <w:szCs w:val="18"/>
                <w:rtl/>
                <w:lang w:val="fr-CA" w:bidi="ar-LB"/>
              </w:rPr>
              <w:t>120,000</w:t>
            </w:r>
          </w:p>
        </w:tc>
        <w:tc>
          <w:tcPr>
            <w:tcW w:w="1015" w:type="pct"/>
          </w:tcPr>
          <w:p w14:paraId="7850471A" w14:textId="3C2FFCBD" w:rsidR="00DF677C" w:rsidRPr="00DF677C" w:rsidRDefault="00CC1471" w:rsidP="00C15516">
            <w:pPr>
              <w:pStyle w:val="StyleHeader4Para4Left0Firstline0"/>
              <w:numPr>
                <w:ilvl w:val="0"/>
                <w:numId w:val="0"/>
              </w:numPr>
              <w:tabs>
                <w:tab w:val="clear" w:pos="2880"/>
                <w:tab w:val="clear" w:pos="5760"/>
                <w:tab w:val="left" w:pos="735"/>
              </w:tabs>
              <w:bidi/>
              <w:spacing w:after="0"/>
              <w:rPr>
                <w:sz w:val="18"/>
                <w:szCs w:val="18"/>
                <w:rtl/>
                <w:lang w:val="fr-CA" w:bidi="ar-LB"/>
              </w:rPr>
            </w:pPr>
            <w:r>
              <w:rPr>
                <w:sz w:val="18"/>
                <w:szCs w:val="18"/>
                <w:rtl/>
                <w:lang w:val="fr-CA" w:bidi="ar-LB"/>
              </w:rPr>
              <w:t>13,771</w:t>
            </w:r>
          </w:p>
        </w:tc>
        <w:tc>
          <w:tcPr>
            <w:tcW w:w="576" w:type="pct"/>
          </w:tcPr>
          <w:p w14:paraId="3AC4B0F3" w14:textId="5018CEA7" w:rsidR="00DF677C" w:rsidRPr="00DF677C" w:rsidRDefault="00CC1471" w:rsidP="00C15516">
            <w:pPr>
              <w:pStyle w:val="StyleHeader4Para4Left0Firstline0"/>
              <w:numPr>
                <w:ilvl w:val="0"/>
                <w:numId w:val="0"/>
              </w:numPr>
              <w:tabs>
                <w:tab w:val="clear" w:pos="2880"/>
                <w:tab w:val="clear" w:pos="5760"/>
                <w:tab w:val="left" w:pos="735"/>
              </w:tabs>
              <w:bidi/>
              <w:spacing w:after="0"/>
              <w:jc w:val="center"/>
              <w:rPr>
                <w:sz w:val="18"/>
                <w:szCs w:val="18"/>
                <w:rtl/>
                <w:lang w:val="fr-CA" w:bidi="ar-LB"/>
              </w:rPr>
            </w:pPr>
            <w:r>
              <w:rPr>
                <w:sz w:val="18"/>
                <w:szCs w:val="18"/>
                <w:rtl/>
                <w:lang w:val="fr-CA" w:bidi="ar-LB"/>
              </w:rPr>
              <w:t>ألمانيا</w:t>
            </w:r>
          </w:p>
        </w:tc>
      </w:tr>
    </w:tbl>
    <w:p w14:paraId="0CE8965B" w14:textId="732BD966" w:rsidR="003B0655" w:rsidRPr="003B0655" w:rsidRDefault="003B0655" w:rsidP="00C15516">
      <w:pPr>
        <w:pStyle w:val="StyleHeader4Para4Left0Firstline0"/>
        <w:numPr>
          <w:ilvl w:val="0"/>
          <w:numId w:val="0"/>
        </w:numPr>
        <w:tabs>
          <w:tab w:val="clear" w:pos="2880"/>
          <w:tab w:val="clear" w:pos="5760"/>
          <w:tab w:val="left" w:pos="735"/>
        </w:tabs>
        <w:bidi/>
        <w:spacing w:after="0"/>
        <w:rPr>
          <w:sz w:val="24"/>
          <w:szCs w:val="24"/>
          <w:rtl/>
          <w:lang w:val="fr-CA" w:bidi="ar-LB"/>
        </w:rPr>
      </w:pPr>
    </w:p>
    <w:p w14:paraId="7C3C5372" w14:textId="77777777" w:rsidR="00F46A27" w:rsidRPr="000773D1" w:rsidRDefault="00F46A27" w:rsidP="00D4553D">
      <w:pPr>
        <w:pStyle w:val="StyleHeader4Para4Left0Firstline0"/>
        <w:numPr>
          <w:ilvl w:val="0"/>
          <w:numId w:val="0"/>
        </w:numPr>
        <w:tabs>
          <w:tab w:val="clear" w:pos="2880"/>
          <w:tab w:val="clear" w:pos="5760"/>
          <w:tab w:val="left" w:pos="4"/>
        </w:tabs>
        <w:bidi/>
        <w:ind w:left="4"/>
        <w:rPr>
          <w:sz w:val="24"/>
          <w:szCs w:val="24"/>
          <w:rtl/>
          <w:lang w:val="fr-CA" w:bidi="ar-LB"/>
        </w:rPr>
      </w:pPr>
    </w:p>
    <w:p w14:paraId="348E37DE" w14:textId="77777777" w:rsidR="007E5D09" w:rsidRDefault="00E1360E" w:rsidP="00D4553D">
      <w:pPr>
        <w:pStyle w:val="Heading3"/>
        <w:numPr>
          <w:ilvl w:val="0"/>
          <w:numId w:val="0"/>
        </w:numPr>
        <w:bidi/>
        <w:ind w:left="1361" w:firstLine="720"/>
        <w:rPr>
          <w:lang w:bidi="ar-LB"/>
        </w:rPr>
      </w:pPr>
      <w:r>
        <w:rPr>
          <w:lang w:bidi="ar-LB"/>
        </w:rPr>
        <w:br w:type="page"/>
      </w:r>
    </w:p>
    <w:p w14:paraId="4F02033C" w14:textId="67CC8F76" w:rsidR="007E5D09" w:rsidRDefault="007E5D09">
      <w:pPr>
        <w:pStyle w:val="Heading3"/>
        <w:numPr>
          <w:ilvl w:val="0"/>
          <w:numId w:val="0"/>
        </w:numPr>
        <w:ind w:left="1361"/>
        <w:rPr>
          <w:lang w:bidi="ar-LB"/>
        </w:rPr>
        <w:sectPr w:rsidR="007E5D09" w:rsidSect="00BF286E">
          <w:headerReference w:type="even" r:id="rId13"/>
          <w:headerReference w:type="default" r:id="rId14"/>
          <w:footerReference w:type="even" r:id="rId15"/>
          <w:footerReference w:type="default" r:id="rId16"/>
          <w:footerReference w:type="first" r:id="rId17"/>
          <w:pgSz w:w="12240" w:h="15840" w:code="1"/>
          <w:pgMar w:top="850" w:right="1440" w:bottom="1440" w:left="993" w:header="720" w:footer="706" w:gutter="0"/>
          <w:cols w:space="720"/>
          <w:titlePg/>
        </w:sectPr>
      </w:pPr>
    </w:p>
    <w:p w14:paraId="70DDFF7D" w14:textId="720B2E5B" w:rsidR="007E5D09" w:rsidRPr="00087E2D" w:rsidRDefault="00E1360E" w:rsidP="00D4553D">
      <w:pPr>
        <w:tabs>
          <w:tab w:val="left" w:pos="4095"/>
          <w:tab w:val="center" w:pos="4680"/>
        </w:tabs>
        <w:bidi/>
        <w:jc w:val="left"/>
        <w:rPr>
          <w:b/>
          <w:bCs/>
          <w:szCs w:val="24"/>
          <w:rtl/>
          <w:lang w:bidi="ar-LB"/>
        </w:rPr>
      </w:pPr>
      <w:r>
        <w:rPr>
          <w:rFonts w:cs="Arabic Transparent"/>
          <w:b/>
          <w:bCs/>
          <w:sz w:val="26"/>
          <w:szCs w:val="26"/>
          <w:rtl/>
          <w:lang w:bidi="ar-LB"/>
        </w:rPr>
        <w:lastRenderedPageBreak/>
        <w:tab/>
      </w:r>
      <w:r w:rsidRPr="00087E2D">
        <w:rPr>
          <w:b/>
          <w:bCs/>
          <w:szCs w:val="24"/>
          <w:rtl/>
          <w:lang w:bidi="ar-LB"/>
        </w:rPr>
        <w:t>المرفق الأول</w:t>
      </w:r>
    </w:p>
    <w:p w14:paraId="2A85C438" w14:textId="68C55170" w:rsidR="00E722CC" w:rsidRPr="00087E2D" w:rsidRDefault="00E722CC" w:rsidP="00D4553D">
      <w:pPr>
        <w:tabs>
          <w:tab w:val="left" w:pos="4095"/>
          <w:tab w:val="center" w:pos="4680"/>
        </w:tabs>
        <w:bidi/>
        <w:jc w:val="left"/>
        <w:rPr>
          <w:b/>
          <w:bCs/>
          <w:szCs w:val="24"/>
          <w:rtl/>
          <w:lang w:bidi="ar-LB"/>
        </w:rPr>
      </w:pPr>
    </w:p>
    <w:p w14:paraId="2CE521F0" w14:textId="2CFD6006" w:rsidR="00CC1471" w:rsidRDefault="00CC1471" w:rsidP="00D4553D">
      <w:pPr>
        <w:tabs>
          <w:tab w:val="left" w:pos="4095"/>
          <w:tab w:val="center" w:pos="4680"/>
        </w:tabs>
        <w:bidi/>
        <w:jc w:val="center"/>
        <w:rPr>
          <w:b/>
          <w:bCs/>
          <w:sz w:val="26"/>
          <w:szCs w:val="26"/>
          <w:rtl/>
          <w:lang w:val="en-CA" w:bidi="ar-LB"/>
        </w:rPr>
      </w:pPr>
      <w:r>
        <w:rPr>
          <w:b/>
          <w:bCs/>
          <w:sz w:val="26"/>
          <w:szCs w:val="26"/>
          <w:rtl/>
          <w:lang w:val="en-CA" w:bidi="ar-LB"/>
        </w:rPr>
        <w:t>النص الواجب تضمينه الاتفاق المحين بين</w:t>
      </w:r>
      <w:r w:rsidRPr="00A1700E">
        <w:rPr>
          <w:b/>
          <w:bCs/>
          <w:sz w:val="26"/>
          <w:szCs w:val="26"/>
          <w:rtl/>
          <w:lang w:val="en-CA" w:bidi="ar-LB"/>
        </w:rPr>
        <w:t xml:space="preserve"> </w:t>
      </w:r>
      <w:r>
        <w:rPr>
          <w:b/>
          <w:bCs/>
          <w:sz w:val="26"/>
          <w:szCs w:val="26"/>
          <w:rtl/>
          <w:lang w:val="en-CA" w:bidi="ar-LB"/>
        </w:rPr>
        <w:t xml:space="preserve">ناميبيا </w:t>
      </w:r>
      <w:r w:rsidRPr="00A1700E">
        <w:rPr>
          <w:b/>
          <w:bCs/>
          <w:sz w:val="26"/>
          <w:szCs w:val="26"/>
          <w:rtl/>
          <w:lang w:val="en-CA" w:bidi="ar-LB"/>
        </w:rPr>
        <w:t xml:space="preserve">واللجنة التنفيذية للصندوق المتعدد الأطراف </w:t>
      </w:r>
      <w:r>
        <w:rPr>
          <w:b/>
          <w:bCs/>
          <w:sz w:val="26"/>
          <w:szCs w:val="26"/>
          <w:rtl/>
          <w:lang w:val="en-CA" w:bidi="ar-LB"/>
        </w:rPr>
        <w:t>بشأن الإزالة التدريجية ل</w:t>
      </w:r>
      <w:r w:rsidRPr="00A1700E">
        <w:rPr>
          <w:b/>
          <w:bCs/>
          <w:sz w:val="26"/>
          <w:szCs w:val="26"/>
          <w:rtl/>
          <w:lang w:val="en-CA" w:bidi="ar-LB"/>
        </w:rPr>
        <w:t xml:space="preserve">لمواد الهيدروكلوروفلوروكربونية </w:t>
      </w:r>
    </w:p>
    <w:p w14:paraId="0F59A139" w14:textId="1895F245" w:rsidR="00CC1471" w:rsidRDefault="00CC1471" w:rsidP="00D4553D">
      <w:pPr>
        <w:tabs>
          <w:tab w:val="left" w:pos="4095"/>
          <w:tab w:val="center" w:pos="4680"/>
        </w:tabs>
        <w:bidi/>
        <w:jc w:val="center"/>
        <w:rPr>
          <w:b/>
          <w:bCs/>
          <w:sz w:val="26"/>
          <w:szCs w:val="26"/>
          <w:rtl/>
          <w:lang w:val="en-CA" w:bidi="ar-LB"/>
        </w:rPr>
      </w:pPr>
    </w:p>
    <w:p w14:paraId="4B7BFFB5" w14:textId="31D19936" w:rsidR="00CC1471" w:rsidRDefault="00CC1471" w:rsidP="00D4553D">
      <w:pPr>
        <w:tabs>
          <w:tab w:val="left" w:pos="4095"/>
          <w:tab w:val="center" w:pos="4680"/>
        </w:tabs>
        <w:bidi/>
        <w:jc w:val="center"/>
        <w:rPr>
          <w:sz w:val="26"/>
          <w:szCs w:val="26"/>
          <w:rtl/>
          <w:lang w:val="en-CA" w:bidi="ar-LB"/>
        </w:rPr>
      </w:pPr>
      <w:r>
        <w:rPr>
          <w:sz w:val="26"/>
          <w:szCs w:val="26"/>
          <w:rtl/>
          <w:lang w:val="en-CA" w:bidi="ar-LB"/>
        </w:rPr>
        <w:t>(اوردنا التعديلات في الخط العريض تسهيلا للقراءة)</w:t>
      </w:r>
    </w:p>
    <w:p w14:paraId="50EF77B2" w14:textId="77777777" w:rsidR="00CC1471" w:rsidRDefault="00CC1471" w:rsidP="00D4553D">
      <w:pPr>
        <w:tabs>
          <w:tab w:val="left" w:pos="4095"/>
          <w:tab w:val="center" w:pos="4680"/>
        </w:tabs>
        <w:bidi/>
        <w:jc w:val="center"/>
        <w:rPr>
          <w:sz w:val="26"/>
          <w:szCs w:val="26"/>
          <w:rtl/>
          <w:lang w:val="en-CA" w:bidi="ar-LB"/>
        </w:rPr>
      </w:pPr>
    </w:p>
    <w:p w14:paraId="4684B5E7" w14:textId="7AC4976F" w:rsidR="00CC1471" w:rsidRDefault="00CC1471" w:rsidP="00D4553D">
      <w:pPr>
        <w:tabs>
          <w:tab w:val="left" w:pos="4"/>
        </w:tabs>
        <w:bidi/>
        <w:jc w:val="left"/>
        <w:rPr>
          <w:sz w:val="26"/>
          <w:szCs w:val="26"/>
          <w:rtl/>
          <w:lang w:val="en-CA" w:bidi="ar-LB"/>
        </w:rPr>
      </w:pPr>
      <w:r>
        <w:rPr>
          <w:sz w:val="26"/>
          <w:szCs w:val="26"/>
          <w:rtl/>
          <w:lang w:val="en-CA" w:bidi="ar-LB"/>
        </w:rPr>
        <w:t>16.</w:t>
      </w:r>
      <w:r>
        <w:rPr>
          <w:sz w:val="26"/>
          <w:szCs w:val="26"/>
          <w:rtl/>
          <w:lang w:val="en-CA" w:bidi="ar-LB"/>
        </w:rPr>
        <w:tab/>
        <w:t xml:space="preserve">إنّ هذا الاتفاق المحيّن يحلّ محلّ الاتفاق المبرم بين ناميبيا واللجنة التنفيذية في اجتماعها </w:t>
      </w:r>
      <w:r>
        <w:rPr>
          <w:b/>
          <w:bCs/>
          <w:sz w:val="26"/>
          <w:szCs w:val="26"/>
          <w:rtl/>
          <w:lang w:val="en-CA" w:bidi="ar-LB"/>
        </w:rPr>
        <w:t>الحادي والسبعين</w:t>
      </w:r>
      <w:r>
        <w:rPr>
          <w:sz w:val="26"/>
          <w:szCs w:val="26"/>
          <w:rtl/>
          <w:lang w:val="en-CA" w:bidi="ar-LB"/>
        </w:rPr>
        <w:t>.</w:t>
      </w:r>
    </w:p>
    <w:p w14:paraId="62F26F83" w14:textId="117AE036" w:rsidR="00CC1471" w:rsidRDefault="00CC1471" w:rsidP="00D4553D">
      <w:pPr>
        <w:tabs>
          <w:tab w:val="left" w:pos="4"/>
        </w:tabs>
        <w:bidi/>
        <w:jc w:val="left"/>
        <w:rPr>
          <w:sz w:val="26"/>
          <w:szCs w:val="26"/>
          <w:rtl/>
          <w:lang w:val="en-CA" w:bidi="ar-LB"/>
        </w:rPr>
      </w:pPr>
    </w:p>
    <w:p w14:paraId="6743A060" w14:textId="77777777" w:rsidR="00CC1471" w:rsidRDefault="00CC1471" w:rsidP="00D4553D">
      <w:pPr>
        <w:tabs>
          <w:tab w:val="left" w:pos="4"/>
        </w:tabs>
        <w:bidi/>
        <w:jc w:val="left"/>
        <w:rPr>
          <w:b/>
          <w:bCs/>
          <w:szCs w:val="24"/>
          <w:rtl/>
          <w:lang w:val="en-CA" w:bidi="ar-LB"/>
        </w:rPr>
      </w:pPr>
      <w:r>
        <w:rPr>
          <w:b/>
          <w:bCs/>
          <w:szCs w:val="24"/>
          <w:rtl/>
          <w:lang w:val="en-CA" w:bidi="ar-LB"/>
        </w:rPr>
        <w:t>التذييل 2-أ: الأهداف والتمويل</w:t>
      </w:r>
    </w:p>
    <w:p w14:paraId="286C6B40" w14:textId="77777777" w:rsidR="00CC1471" w:rsidRDefault="00CC1471" w:rsidP="00D4553D">
      <w:pPr>
        <w:tabs>
          <w:tab w:val="left" w:pos="4"/>
        </w:tabs>
        <w:bidi/>
        <w:jc w:val="left"/>
        <w:rPr>
          <w:b/>
          <w:bCs/>
          <w:szCs w:val="24"/>
          <w:rtl/>
          <w:lang w:val="en-CA" w:bidi="ar-LB"/>
        </w:rPr>
      </w:pPr>
    </w:p>
    <w:tbl>
      <w:tblPr>
        <w:tblStyle w:val="TableGrid"/>
        <w:bidiVisual/>
        <w:tblW w:w="11673" w:type="dxa"/>
        <w:tblInd w:w="-1243" w:type="dxa"/>
        <w:tblLayout w:type="fixed"/>
        <w:tblLook w:val="04A0" w:firstRow="1" w:lastRow="0" w:firstColumn="1" w:lastColumn="0" w:noHBand="0" w:noVBand="1"/>
      </w:tblPr>
      <w:tblGrid>
        <w:gridCol w:w="546"/>
        <w:gridCol w:w="1406"/>
        <w:gridCol w:w="799"/>
        <w:gridCol w:w="616"/>
        <w:gridCol w:w="851"/>
        <w:gridCol w:w="567"/>
        <w:gridCol w:w="567"/>
        <w:gridCol w:w="567"/>
        <w:gridCol w:w="850"/>
        <w:gridCol w:w="567"/>
        <w:gridCol w:w="646"/>
        <w:gridCol w:w="632"/>
        <w:gridCol w:w="777"/>
        <w:gridCol w:w="567"/>
        <w:gridCol w:w="856"/>
        <w:gridCol w:w="859"/>
      </w:tblGrid>
      <w:tr w:rsidR="009416E8" w:rsidRPr="007B5C7B" w14:paraId="63F91EC1" w14:textId="6A9070DC" w:rsidTr="00DD05C2">
        <w:tc>
          <w:tcPr>
            <w:tcW w:w="546" w:type="dxa"/>
          </w:tcPr>
          <w:p w14:paraId="625B5110" w14:textId="7E4C381E" w:rsidR="00422C26" w:rsidRPr="007B5C7B" w:rsidRDefault="00422C26" w:rsidP="00D4553D">
            <w:pPr>
              <w:tabs>
                <w:tab w:val="left" w:pos="-386"/>
              </w:tabs>
              <w:bidi/>
              <w:jc w:val="center"/>
              <w:rPr>
                <w:b/>
                <w:bCs/>
                <w:sz w:val="16"/>
                <w:szCs w:val="16"/>
                <w:rtl/>
                <w:lang w:val="en-CA" w:bidi="ar-LB"/>
              </w:rPr>
            </w:pPr>
            <w:r>
              <w:rPr>
                <w:b/>
                <w:bCs/>
                <w:sz w:val="16"/>
                <w:szCs w:val="16"/>
                <w:rtl/>
                <w:lang w:val="en-CA" w:bidi="ar-LB"/>
              </w:rPr>
              <w:t>الصف</w:t>
            </w:r>
          </w:p>
        </w:tc>
        <w:tc>
          <w:tcPr>
            <w:tcW w:w="1406" w:type="dxa"/>
          </w:tcPr>
          <w:p w14:paraId="6441B258" w14:textId="77777777" w:rsidR="00422C26" w:rsidRPr="007B5C7B" w:rsidRDefault="00422C26" w:rsidP="00D4553D">
            <w:pPr>
              <w:tabs>
                <w:tab w:val="left" w:pos="4"/>
              </w:tabs>
              <w:bidi/>
              <w:jc w:val="center"/>
              <w:rPr>
                <w:b/>
                <w:bCs/>
                <w:sz w:val="16"/>
                <w:szCs w:val="16"/>
                <w:rtl/>
                <w:lang w:val="en-CA" w:bidi="ar-LB"/>
              </w:rPr>
            </w:pPr>
            <w:r w:rsidRPr="007B5C7B">
              <w:rPr>
                <w:b/>
                <w:bCs/>
                <w:sz w:val="16"/>
                <w:szCs w:val="16"/>
                <w:rtl/>
                <w:lang w:val="en-CA" w:bidi="ar-LB"/>
              </w:rPr>
              <w:t>الوصف</w:t>
            </w:r>
          </w:p>
        </w:tc>
        <w:tc>
          <w:tcPr>
            <w:tcW w:w="799" w:type="dxa"/>
            <w:vAlign w:val="center"/>
          </w:tcPr>
          <w:p w14:paraId="4763CA83" w14:textId="7C961E10"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2011</w:t>
            </w:r>
          </w:p>
        </w:tc>
        <w:tc>
          <w:tcPr>
            <w:tcW w:w="616" w:type="dxa"/>
            <w:vAlign w:val="center"/>
          </w:tcPr>
          <w:p w14:paraId="5A5CD6AF" w14:textId="22D2DC3E" w:rsidR="00422C26" w:rsidRPr="007B5C7B" w:rsidRDefault="00422C26" w:rsidP="00D47673">
            <w:pPr>
              <w:tabs>
                <w:tab w:val="left" w:pos="-2442"/>
              </w:tabs>
              <w:bidi/>
              <w:jc w:val="center"/>
              <w:rPr>
                <w:b/>
                <w:bCs/>
                <w:sz w:val="16"/>
                <w:szCs w:val="16"/>
                <w:rtl/>
                <w:lang w:val="en-CA" w:bidi="ar-LB"/>
              </w:rPr>
            </w:pPr>
            <w:r>
              <w:rPr>
                <w:b/>
                <w:bCs/>
                <w:sz w:val="16"/>
                <w:szCs w:val="16"/>
                <w:rtl/>
                <w:lang w:val="en-CA" w:bidi="ar-LB"/>
              </w:rPr>
              <w:t>2012</w:t>
            </w:r>
          </w:p>
        </w:tc>
        <w:tc>
          <w:tcPr>
            <w:tcW w:w="851" w:type="dxa"/>
            <w:vAlign w:val="center"/>
          </w:tcPr>
          <w:p w14:paraId="36A4E246" w14:textId="426D96C1"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2013</w:t>
            </w:r>
          </w:p>
        </w:tc>
        <w:tc>
          <w:tcPr>
            <w:tcW w:w="567" w:type="dxa"/>
            <w:vAlign w:val="center"/>
          </w:tcPr>
          <w:p w14:paraId="6E896414" w14:textId="71D410ED"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2014</w:t>
            </w:r>
          </w:p>
        </w:tc>
        <w:tc>
          <w:tcPr>
            <w:tcW w:w="567" w:type="dxa"/>
            <w:vAlign w:val="center"/>
          </w:tcPr>
          <w:p w14:paraId="27D14C80" w14:textId="39FE8C62"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2015</w:t>
            </w:r>
          </w:p>
        </w:tc>
        <w:tc>
          <w:tcPr>
            <w:tcW w:w="567" w:type="dxa"/>
            <w:vAlign w:val="center"/>
          </w:tcPr>
          <w:p w14:paraId="2370A072" w14:textId="470609EA"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2016</w:t>
            </w:r>
          </w:p>
        </w:tc>
        <w:tc>
          <w:tcPr>
            <w:tcW w:w="850" w:type="dxa"/>
            <w:vAlign w:val="center"/>
          </w:tcPr>
          <w:p w14:paraId="32C7F601" w14:textId="79102389"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2017</w:t>
            </w:r>
          </w:p>
        </w:tc>
        <w:tc>
          <w:tcPr>
            <w:tcW w:w="567" w:type="dxa"/>
            <w:vAlign w:val="center"/>
          </w:tcPr>
          <w:p w14:paraId="623706E5" w14:textId="0B698E00"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2018</w:t>
            </w:r>
          </w:p>
        </w:tc>
        <w:tc>
          <w:tcPr>
            <w:tcW w:w="646" w:type="dxa"/>
            <w:vAlign w:val="center"/>
          </w:tcPr>
          <w:p w14:paraId="3C354DDE" w14:textId="02E0AA95"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2019</w:t>
            </w:r>
          </w:p>
        </w:tc>
        <w:tc>
          <w:tcPr>
            <w:tcW w:w="632" w:type="dxa"/>
            <w:vAlign w:val="center"/>
          </w:tcPr>
          <w:p w14:paraId="5C5A6986" w14:textId="29416BF4"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2020-2022</w:t>
            </w:r>
          </w:p>
        </w:tc>
        <w:tc>
          <w:tcPr>
            <w:tcW w:w="777" w:type="dxa"/>
            <w:vAlign w:val="center"/>
          </w:tcPr>
          <w:p w14:paraId="138F1A7D" w14:textId="7DC45DAC"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2023</w:t>
            </w:r>
          </w:p>
        </w:tc>
        <w:tc>
          <w:tcPr>
            <w:tcW w:w="567" w:type="dxa"/>
            <w:vAlign w:val="center"/>
          </w:tcPr>
          <w:p w14:paraId="73F7FAF5" w14:textId="57EA3CB8"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2024</w:t>
            </w:r>
          </w:p>
        </w:tc>
        <w:tc>
          <w:tcPr>
            <w:tcW w:w="856" w:type="dxa"/>
            <w:vAlign w:val="center"/>
          </w:tcPr>
          <w:p w14:paraId="424694CB" w14:textId="22FF2445"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*2025</w:t>
            </w:r>
          </w:p>
        </w:tc>
        <w:tc>
          <w:tcPr>
            <w:tcW w:w="859" w:type="dxa"/>
            <w:vAlign w:val="center"/>
          </w:tcPr>
          <w:p w14:paraId="28C706AA" w14:textId="4391EB86" w:rsidR="00422C26" w:rsidRPr="007B5C7B" w:rsidRDefault="00422C26" w:rsidP="00D4553D">
            <w:pPr>
              <w:tabs>
                <w:tab w:val="left" w:pos="4"/>
              </w:tabs>
              <w:bidi/>
              <w:jc w:val="center"/>
              <w:rPr>
                <w:b/>
                <w:bCs/>
                <w:sz w:val="16"/>
                <w:szCs w:val="16"/>
                <w:rtl/>
                <w:lang w:val="en-CA" w:bidi="ar-LB"/>
              </w:rPr>
            </w:pPr>
            <w:r>
              <w:rPr>
                <w:b/>
                <w:bCs/>
                <w:sz w:val="16"/>
                <w:szCs w:val="16"/>
                <w:rtl/>
                <w:lang w:val="en-CA" w:bidi="ar-LB"/>
              </w:rPr>
              <w:t>ا</w:t>
            </w:r>
            <w:r w:rsidRPr="007B5C7B">
              <w:rPr>
                <w:b/>
                <w:bCs/>
                <w:sz w:val="16"/>
                <w:szCs w:val="16"/>
                <w:rtl/>
                <w:lang w:val="en-CA" w:bidi="ar-LB"/>
              </w:rPr>
              <w:t>لمجموع</w:t>
            </w:r>
          </w:p>
        </w:tc>
      </w:tr>
      <w:tr w:rsidR="00155588" w:rsidRPr="007B5C7B" w14:paraId="0250437D" w14:textId="145EAFEA" w:rsidTr="00DD05C2">
        <w:tc>
          <w:tcPr>
            <w:tcW w:w="546" w:type="dxa"/>
          </w:tcPr>
          <w:p w14:paraId="671DBB89" w14:textId="77777777" w:rsidR="00155588" w:rsidRPr="007B5C7B" w:rsidRDefault="00155588" w:rsidP="00155588">
            <w:pPr>
              <w:tabs>
                <w:tab w:val="left" w:pos="4"/>
              </w:tabs>
              <w:bidi/>
              <w:jc w:val="left"/>
              <w:rPr>
                <w:sz w:val="16"/>
                <w:szCs w:val="16"/>
                <w:rtl/>
                <w:lang w:val="en-CA" w:bidi="ar-LB"/>
              </w:rPr>
            </w:pPr>
            <w:r w:rsidRPr="007B5C7B">
              <w:rPr>
                <w:sz w:val="16"/>
                <w:szCs w:val="16"/>
                <w:rtl/>
                <w:lang w:val="en-CA" w:bidi="ar-LB"/>
              </w:rPr>
              <w:t>1.1</w:t>
            </w:r>
          </w:p>
        </w:tc>
        <w:tc>
          <w:tcPr>
            <w:tcW w:w="1406" w:type="dxa"/>
          </w:tcPr>
          <w:p w14:paraId="7AB06669" w14:textId="77777777" w:rsidR="00155588" w:rsidRPr="007B5C7B" w:rsidRDefault="00155588" w:rsidP="00155588">
            <w:pPr>
              <w:tabs>
                <w:tab w:val="left" w:pos="4"/>
              </w:tabs>
              <w:bidi/>
              <w:jc w:val="left"/>
              <w:rPr>
                <w:sz w:val="16"/>
                <w:szCs w:val="16"/>
                <w:rtl/>
                <w:lang w:val="en-CA" w:bidi="ar-LB"/>
              </w:rPr>
            </w:pPr>
            <w:r w:rsidRPr="007B5C7B">
              <w:rPr>
                <w:sz w:val="16"/>
                <w:szCs w:val="16"/>
                <w:rtl/>
                <w:lang w:val="en-CA" w:bidi="ar-LB"/>
              </w:rPr>
              <w:t>جدول تخفيض المواد من المجموعة 1، المرفق ج من بروتوكول مونتريال (طن من قدرات استنفاد الأوزون)</w:t>
            </w:r>
          </w:p>
        </w:tc>
        <w:tc>
          <w:tcPr>
            <w:tcW w:w="799" w:type="dxa"/>
          </w:tcPr>
          <w:p w14:paraId="5C55BCB5" w14:textId="326BC0E9" w:rsidR="00155588" w:rsidRPr="00E20B3F" w:rsidRDefault="00155588" w:rsidP="00155588">
            <w:pPr>
              <w:tabs>
                <w:tab w:val="left" w:pos="4"/>
              </w:tabs>
              <w:bidi/>
              <w:jc w:val="left"/>
              <w:rPr>
                <w:sz w:val="16"/>
                <w:szCs w:val="16"/>
                <w:rtl/>
                <w:lang w:val="en-CA" w:bidi="ar-LB"/>
              </w:rPr>
            </w:pPr>
            <w:r w:rsidRPr="00E20B3F">
              <w:rPr>
                <w:sz w:val="16"/>
                <w:szCs w:val="16"/>
                <w:rtl/>
                <w:lang w:val="en-CA" w:bidi="ar-LB"/>
              </w:rPr>
              <w:t>لا ينطبق</w:t>
            </w:r>
          </w:p>
        </w:tc>
        <w:tc>
          <w:tcPr>
            <w:tcW w:w="616" w:type="dxa"/>
          </w:tcPr>
          <w:p w14:paraId="6035619D" w14:textId="50BE4073" w:rsidR="00155588" w:rsidRPr="00E20B3F" w:rsidRDefault="00155588" w:rsidP="00155588">
            <w:pPr>
              <w:tabs>
                <w:tab w:val="left" w:pos="4"/>
              </w:tabs>
              <w:bidi/>
              <w:jc w:val="left"/>
              <w:rPr>
                <w:sz w:val="16"/>
                <w:szCs w:val="16"/>
                <w:rtl/>
                <w:lang w:val="en-CA" w:bidi="ar-LB"/>
              </w:rPr>
            </w:pPr>
            <w:r w:rsidRPr="00E20B3F">
              <w:rPr>
                <w:sz w:val="16"/>
                <w:szCs w:val="16"/>
                <w:rtl/>
                <w:lang w:val="en-CA" w:bidi="ar-LB"/>
              </w:rPr>
              <w:t>لا ينطبق</w:t>
            </w:r>
          </w:p>
        </w:tc>
        <w:tc>
          <w:tcPr>
            <w:tcW w:w="851" w:type="dxa"/>
          </w:tcPr>
          <w:p w14:paraId="7AEEB985" w14:textId="1F9F8942"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8.4</w:t>
            </w:r>
          </w:p>
        </w:tc>
        <w:tc>
          <w:tcPr>
            <w:tcW w:w="567" w:type="dxa"/>
          </w:tcPr>
          <w:p w14:paraId="33501C54" w14:textId="22DF2063"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8.4</w:t>
            </w:r>
          </w:p>
        </w:tc>
        <w:tc>
          <w:tcPr>
            <w:tcW w:w="567" w:type="dxa"/>
          </w:tcPr>
          <w:p w14:paraId="235B837B" w14:textId="0B5ACB24"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7.56</w:t>
            </w:r>
          </w:p>
        </w:tc>
        <w:tc>
          <w:tcPr>
            <w:tcW w:w="567" w:type="dxa"/>
          </w:tcPr>
          <w:p w14:paraId="08CFCBAC" w14:textId="094D3EAA"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7.56</w:t>
            </w:r>
          </w:p>
        </w:tc>
        <w:tc>
          <w:tcPr>
            <w:tcW w:w="850" w:type="dxa"/>
          </w:tcPr>
          <w:p w14:paraId="26C52BA0" w14:textId="3955B33C"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7.56</w:t>
            </w:r>
          </w:p>
        </w:tc>
        <w:tc>
          <w:tcPr>
            <w:tcW w:w="567" w:type="dxa"/>
          </w:tcPr>
          <w:p w14:paraId="37981B81" w14:textId="082F50B7"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7.56</w:t>
            </w:r>
          </w:p>
        </w:tc>
        <w:tc>
          <w:tcPr>
            <w:tcW w:w="646" w:type="dxa"/>
          </w:tcPr>
          <w:p w14:paraId="75275E0E" w14:textId="79E7CC69"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7.56</w:t>
            </w:r>
          </w:p>
        </w:tc>
        <w:tc>
          <w:tcPr>
            <w:tcW w:w="632" w:type="dxa"/>
          </w:tcPr>
          <w:p w14:paraId="0490A835" w14:textId="46D98B63"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5.46</w:t>
            </w:r>
          </w:p>
        </w:tc>
        <w:tc>
          <w:tcPr>
            <w:tcW w:w="777" w:type="dxa"/>
          </w:tcPr>
          <w:p w14:paraId="3C91BE57" w14:textId="018787AD"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5.46</w:t>
            </w:r>
          </w:p>
        </w:tc>
        <w:tc>
          <w:tcPr>
            <w:tcW w:w="567" w:type="dxa"/>
          </w:tcPr>
          <w:p w14:paraId="3E3FD537" w14:textId="2EB343CD"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5.46</w:t>
            </w:r>
          </w:p>
        </w:tc>
        <w:tc>
          <w:tcPr>
            <w:tcW w:w="856" w:type="dxa"/>
          </w:tcPr>
          <w:p w14:paraId="0F8F63C6" w14:textId="706B03C5"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2.73</w:t>
            </w:r>
          </w:p>
        </w:tc>
        <w:tc>
          <w:tcPr>
            <w:tcW w:w="859" w:type="dxa"/>
          </w:tcPr>
          <w:p w14:paraId="0AF36C83" w14:textId="7215F82D" w:rsidR="00155588" w:rsidRPr="00E20B3F" w:rsidRDefault="00155588" w:rsidP="00155588">
            <w:pPr>
              <w:tabs>
                <w:tab w:val="left" w:pos="4"/>
              </w:tabs>
              <w:bidi/>
              <w:jc w:val="left"/>
              <w:rPr>
                <w:sz w:val="16"/>
                <w:szCs w:val="16"/>
                <w:rtl/>
                <w:lang w:val="en-CA" w:bidi="ar-LB"/>
              </w:rPr>
            </w:pPr>
            <w:r>
              <w:rPr>
                <w:sz w:val="16"/>
                <w:szCs w:val="16"/>
                <w:rtl/>
                <w:lang w:val="en-CA" w:bidi="ar-LB"/>
              </w:rPr>
              <w:t>لا ينطبق</w:t>
            </w:r>
          </w:p>
        </w:tc>
      </w:tr>
      <w:tr w:rsidR="00155588" w:rsidRPr="007B5C7B" w14:paraId="72589940" w14:textId="286A3247" w:rsidTr="00DD05C2">
        <w:tc>
          <w:tcPr>
            <w:tcW w:w="546" w:type="dxa"/>
          </w:tcPr>
          <w:p w14:paraId="5C39C463" w14:textId="77777777" w:rsidR="00155588" w:rsidRPr="007B5C7B" w:rsidRDefault="00155588" w:rsidP="00155588">
            <w:pPr>
              <w:tabs>
                <w:tab w:val="left" w:pos="4"/>
              </w:tabs>
              <w:bidi/>
              <w:jc w:val="left"/>
              <w:rPr>
                <w:sz w:val="16"/>
                <w:szCs w:val="16"/>
                <w:rtl/>
                <w:lang w:val="en-CA" w:bidi="ar-LB"/>
              </w:rPr>
            </w:pPr>
            <w:r w:rsidRPr="007B5C7B">
              <w:rPr>
                <w:sz w:val="16"/>
                <w:szCs w:val="16"/>
                <w:rtl/>
                <w:lang w:val="en-CA" w:bidi="ar-LB"/>
              </w:rPr>
              <w:t>1.2</w:t>
            </w:r>
          </w:p>
        </w:tc>
        <w:tc>
          <w:tcPr>
            <w:tcW w:w="1406" w:type="dxa"/>
          </w:tcPr>
          <w:p w14:paraId="2F2FE9BA" w14:textId="1AF7651D" w:rsidR="00155588" w:rsidRPr="007B5C7B" w:rsidRDefault="00155588" w:rsidP="00155588">
            <w:pPr>
              <w:tabs>
                <w:tab w:val="left" w:pos="4"/>
              </w:tabs>
              <w:bidi/>
              <w:jc w:val="left"/>
              <w:rPr>
                <w:sz w:val="16"/>
                <w:szCs w:val="16"/>
                <w:rtl/>
                <w:lang w:val="en-CA" w:bidi="ar-LB"/>
              </w:rPr>
            </w:pPr>
            <w:r>
              <w:rPr>
                <w:sz w:val="16"/>
                <w:szCs w:val="16"/>
                <w:rtl/>
                <w:lang w:val="en-CA" w:bidi="ar-LB"/>
              </w:rPr>
              <w:t>الحد الأقصى لل</w:t>
            </w:r>
            <w:r w:rsidRPr="007B5C7B">
              <w:rPr>
                <w:sz w:val="16"/>
                <w:szCs w:val="16"/>
                <w:rtl/>
                <w:lang w:val="en-CA" w:bidi="ar-LB"/>
              </w:rPr>
              <w:t xml:space="preserve">استهلاك المسموح به لمواد المجموعة 1، المرفق ج </w:t>
            </w:r>
            <w:r>
              <w:rPr>
                <w:sz w:val="16"/>
                <w:szCs w:val="16"/>
                <w:rtl/>
                <w:lang w:val="en-CA" w:bidi="ar-LB"/>
              </w:rPr>
              <w:t>(</w:t>
            </w:r>
            <w:r w:rsidRPr="007B5C7B">
              <w:rPr>
                <w:sz w:val="16"/>
                <w:szCs w:val="16"/>
                <w:rtl/>
                <w:lang w:val="en-CA" w:bidi="ar-LB"/>
              </w:rPr>
              <w:t>طن من قدرات استنفاد الأوزون)</w:t>
            </w:r>
          </w:p>
        </w:tc>
        <w:tc>
          <w:tcPr>
            <w:tcW w:w="799" w:type="dxa"/>
          </w:tcPr>
          <w:p w14:paraId="5C26544B" w14:textId="4293E405" w:rsidR="00155588" w:rsidRPr="00E20B3F" w:rsidRDefault="00155588" w:rsidP="00155588">
            <w:pPr>
              <w:tabs>
                <w:tab w:val="left" w:pos="4"/>
              </w:tabs>
              <w:bidi/>
              <w:jc w:val="left"/>
              <w:rPr>
                <w:sz w:val="16"/>
                <w:szCs w:val="16"/>
                <w:rtl/>
                <w:lang w:val="en-CA" w:bidi="ar-LB"/>
              </w:rPr>
            </w:pPr>
            <w:r w:rsidRPr="001B7E15">
              <w:rPr>
                <w:bCs/>
                <w:color w:val="000000"/>
                <w:sz w:val="16"/>
                <w:szCs w:val="16"/>
                <w:lang w:eastAsia="zh-CN" w:bidi="ar-LB"/>
              </w:rPr>
              <w:t>8.87</w:t>
            </w:r>
          </w:p>
        </w:tc>
        <w:tc>
          <w:tcPr>
            <w:tcW w:w="616" w:type="dxa"/>
          </w:tcPr>
          <w:p w14:paraId="457CA546" w14:textId="02813743"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8.40</w:t>
            </w:r>
          </w:p>
        </w:tc>
        <w:tc>
          <w:tcPr>
            <w:tcW w:w="851" w:type="dxa"/>
          </w:tcPr>
          <w:p w14:paraId="59DD5B13" w14:textId="39B12E69"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7.22</w:t>
            </w:r>
          </w:p>
        </w:tc>
        <w:tc>
          <w:tcPr>
            <w:tcW w:w="567" w:type="dxa"/>
          </w:tcPr>
          <w:p w14:paraId="1BFBD048" w14:textId="1DA68CAA"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6.64</w:t>
            </w:r>
          </w:p>
        </w:tc>
        <w:tc>
          <w:tcPr>
            <w:tcW w:w="567" w:type="dxa"/>
          </w:tcPr>
          <w:p w14:paraId="26720E9C" w14:textId="556E6133"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5.88</w:t>
            </w:r>
          </w:p>
        </w:tc>
        <w:tc>
          <w:tcPr>
            <w:tcW w:w="567" w:type="dxa"/>
          </w:tcPr>
          <w:p w14:paraId="00A72FD9" w14:textId="6C6DF7FB"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4.20</w:t>
            </w:r>
          </w:p>
        </w:tc>
        <w:tc>
          <w:tcPr>
            <w:tcW w:w="850" w:type="dxa"/>
          </w:tcPr>
          <w:p w14:paraId="28E33BA6" w14:textId="1A3C829D"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2.94</w:t>
            </w:r>
          </w:p>
        </w:tc>
        <w:tc>
          <w:tcPr>
            <w:tcW w:w="567" w:type="dxa"/>
          </w:tcPr>
          <w:p w14:paraId="50C159D3" w14:textId="1E0518DF"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1.68</w:t>
            </w:r>
          </w:p>
        </w:tc>
        <w:tc>
          <w:tcPr>
            <w:tcW w:w="646" w:type="dxa"/>
          </w:tcPr>
          <w:p w14:paraId="30742267" w14:textId="145379D0"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0.76</w:t>
            </w:r>
          </w:p>
        </w:tc>
        <w:tc>
          <w:tcPr>
            <w:tcW w:w="632" w:type="dxa"/>
          </w:tcPr>
          <w:p w14:paraId="7D2652E6" w14:textId="5A50714B"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0.76</w:t>
            </w:r>
          </w:p>
        </w:tc>
        <w:tc>
          <w:tcPr>
            <w:tcW w:w="777" w:type="dxa"/>
          </w:tcPr>
          <w:p w14:paraId="42474414" w14:textId="2598E615"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0.76</w:t>
            </w:r>
          </w:p>
        </w:tc>
        <w:tc>
          <w:tcPr>
            <w:tcW w:w="567" w:type="dxa"/>
          </w:tcPr>
          <w:p w14:paraId="430B9D4A" w14:textId="4F69B45D"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0.76</w:t>
            </w:r>
          </w:p>
        </w:tc>
        <w:tc>
          <w:tcPr>
            <w:tcW w:w="856" w:type="dxa"/>
          </w:tcPr>
          <w:p w14:paraId="0D179773" w14:textId="1BDD78B7" w:rsidR="00155588" w:rsidRPr="00E20B3F" w:rsidRDefault="00155588" w:rsidP="00155588">
            <w:pPr>
              <w:tabs>
                <w:tab w:val="left" w:pos="4"/>
              </w:tabs>
              <w:bidi/>
              <w:jc w:val="left"/>
              <w:rPr>
                <w:sz w:val="16"/>
                <w:szCs w:val="16"/>
                <w:rtl/>
                <w:lang w:val="en-CA" w:bidi="ar-LB"/>
              </w:rPr>
            </w:pPr>
            <w:r w:rsidRPr="001B7E15">
              <w:rPr>
                <w:bCs/>
                <w:color w:val="000000"/>
                <w:sz w:val="16"/>
                <w:szCs w:val="16"/>
                <w:lang w:bidi="ar-LB"/>
              </w:rPr>
              <w:t>0.21</w:t>
            </w:r>
          </w:p>
        </w:tc>
        <w:tc>
          <w:tcPr>
            <w:tcW w:w="859" w:type="dxa"/>
          </w:tcPr>
          <w:p w14:paraId="5D19DF75" w14:textId="4F59A663" w:rsidR="00155588" w:rsidRPr="00E20B3F" w:rsidRDefault="00155588" w:rsidP="00155588">
            <w:pPr>
              <w:tabs>
                <w:tab w:val="left" w:pos="4"/>
              </w:tabs>
              <w:bidi/>
              <w:jc w:val="left"/>
              <w:rPr>
                <w:sz w:val="16"/>
                <w:szCs w:val="16"/>
                <w:rtl/>
                <w:lang w:val="en-CA" w:bidi="ar-LB"/>
              </w:rPr>
            </w:pPr>
            <w:r>
              <w:rPr>
                <w:sz w:val="16"/>
                <w:szCs w:val="16"/>
                <w:rtl/>
                <w:lang w:val="en-CA" w:bidi="ar-LB"/>
              </w:rPr>
              <w:t>لا ينطبق</w:t>
            </w:r>
          </w:p>
        </w:tc>
      </w:tr>
      <w:tr w:rsidR="009416E8" w:rsidRPr="007B5C7B" w14:paraId="48CAEFD5" w14:textId="0CBC65F8" w:rsidTr="00DD05C2">
        <w:tc>
          <w:tcPr>
            <w:tcW w:w="546" w:type="dxa"/>
          </w:tcPr>
          <w:p w14:paraId="4BFC2DEA"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2.1</w:t>
            </w:r>
          </w:p>
        </w:tc>
        <w:tc>
          <w:tcPr>
            <w:tcW w:w="1406" w:type="dxa"/>
          </w:tcPr>
          <w:p w14:paraId="4B909C54" w14:textId="77777777" w:rsidR="00E20B3F" w:rsidRDefault="00422C26" w:rsidP="00D4553D">
            <w:pPr>
              <w:tabs>
                <w:tab w:val="left" w:pos="4"/>
              </w:tabs>
              <w:bidi/>
              <w:jc w:val="left"/>
              <w:rPr>
                <w:sz w:val="16"/>
                <w:szCs w:val="16"/>
                <w:rtl/>
                <w:lang w:val="en-CA" w:bidi="ar-LB"/>
              </w:rPr>
            </w:pPr>
            <w:r w:rsidRPr="007B5C7B">
              <w:rPr>
                <w:sz w:val="16"/>
                <w:szCs w:val="16"/>
                <w:rtl/>
                <w:lang w:val="en-CA" w:bidi="ar-LB"/>
              </w:rPr>
              <w:t>التمويل المقرر للوكالة المنفذة الرئيسية (</w:t>
            </w:r>
            <w:r>
              <w:rPr>
                <w:sz w:val="16"/>
                <w:szCs w:val="16"/>
                <w:rtl/>
                <w:lang w:val="en-CA" w:bidi="ar-LB"/>
              </w:rPr>
              <w:t xml:space="preserve">ألمانيا) </w:t>
            </w:r>
          </w:p>
          <w:p w14:paraId="247A3D68" w14:textId="1E415618"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(دولار أمريكي)</w:t>
            </w:r>
          </w:p>
        </w:tc>
        <w:tc>
          <w:tcPr>
            <w:tcW w:w="799" w:type="dxa"/>
          </w:tcPr>
          <w:p w14:paraId="009278A1" w14:textId="221C2819" w:rsidR="00422C26" w:rsidRPr="00E20B3F" w:rsidRDefault="00E20B3F" w:rsidP="00D4553D">
            <w:pPr>
              <w:tabs>
                <w:tab w:val="left" w:pos="4"/>
              </w:tabs>
              <w:bidi/>
              <w:jc w:val="left"/>
              <w:rPr>
                <w:sz w:val="16"/>
                <w:szCs w:val="16"/>
                <w:rtl/>
                <w:lang w:val="en-CA" w:bidi="ar-LB"/>
              </w:rPr>
            </w:pPr>
            <w:r>
              <w:rPr>
                <w:sz w:val="16"/>
                <w:szCs w:val="16"/>
                <w:rtl/>
                <w:lang w:val="en-CA" w:bidi="ar-LB"/>
              </w:rPr>
              <w:t>300,000</w:t>
            </w:r>
          </w:p>
        </w:tc>
        <w:tc>
          <w:tcPr>
            <w:tcW w:w="616" w:type="dxa"/>
          </w:tcPr>
          <w:p w14:paraId="0E2A74A9" w14:textId="721D8C44" w:rsidR="00422C26" w:rsidRPr="00E20B3F" w:rsidRDefault="00422C26" w:rsidP="00D4553D">
            <w:pPr>
              <w:tabs>
                <w:tab w:val="left" w:pos="4"/>
              </w:tabs>
              <w:bidi/>
              <w:jc w:val="left"/>
              <w:rPr>
                <w:sz w:val="16"/>
                <w:szCs w:val="16"/>
                <w:rtl/>
                <w:lang w:val="en-CA" w:bidi="ar-LB"/>
              </w:rPr>
            </w:pPr>
          </w:p>
        </w:tc>
        <w:tc>
          <w:tcPr>
            <w:tcW w:w="851" w:type="dxa"/>
          </w:tcPr>
          <w:p w14:paraId="0DCA2568" w14:textId="67A070AF" w:rsidR="00422C26" w:rsidRPr="00E20B3F" w:rsidRDefault="00E20B3F" w:rsidP="00D4553D">
            <w:pPr>
              <w:tabs>
                <w:tab w:val="left" w:pos="4"/>
              </w:tabs>
              <w:bidi/>
              <w:jc w:val="left"/>
              <w:rPr>
                <w:sz w:val="16"/>
                <w:szCs w:val="16"/>
                <w:rtl/>
                <w:lang w:val="en-CA" w:bidi="ar-LB"/>
              </w:rPr>
            </w:pPr>
            <w:r>
              <w:rPr>
                <w:sz w:val="16"/>
                <w:szCs w:val="16"/>
                <w:rtl/>
                <w:lang w:val="en-CA" w:bidi="ar-LB"/>
              </w:rPr>
              <w:t>240,000</w:t>
            </w:r>
          </w:p>
        </w:tc>
        <w:tc>
          <w:tcPr>
            <w:tcW w:w="567" w:type="dxa"/>
          </w:tcPr>
          <w:p w14:paraId="1F09B3A1" w14:textId="02D104E4" w:rsidR="00422C26" w:rsidRPr="00E20B3F" w:rsidRDefault="00422C26" w:rsidP="00D4553D">
            <w:pPr>
              <w:tabs>
                <w:tab w:val="left" w:pos="4"/>
              </w:tabs>
              <w:bidi/>
              <w:jc w:val="left"/>
              <w:rPr>
                <w:sz w:val="16"/>
                <w:szCs w:val="16"/>
                <w:rtl/>
                <w:lang w:val="en-CA" w:bidi="ar-LB"/>
              </w:rPr>
            </w:pPr>
          </w:p>
        </w:tc>
        <w:tc>
          <w:tcPr>
            <w:tcW w:w="567" w:type="dxa"/>
          </w:tcPr>
          <w:p w14:paraId="523CE318" w14:textId="13FA425F" w:rsidR="00422C26" w:rsidRPr="00E20B3F" w:rsidRDefault="00422C26" w:rsidP="00D4553D">
            <w:pPr>
              <w:tabs>
                <w:tab w:val="left" w:pos="4"/>
              </w:tabs>
              <w:bidi/>
              <w:jc w:val="left"/>
              <w:rPr>
                <w:sz w:val="16"/>
                <w:szCs w:val="16"/>
                <w:rtl/>
                <w:lang w:val="en-CA" w:bidi="ar-LB"/>
              </w:rPr>
            </w:pPr>
          </w:p>
        </w:tc>
        <w:tc>
          <w:tcPr>
            <w:tcW w:w="567" w:type="dxa"/>
          </w:tcPr>
          <w:p w14:paraId="04E0E960" w14:textId="1AC50916" w:rsidR="00422C26" w:rsidRPr="00E20B3F" w:rsidRDefault="00422C26" w:rsidP="00D4553D">
            <w:pPr>
              <w:tabs>
                <w:tab w:val="left" w:pos="4"/>
              </w:tabs>
              <w:bidi/>
              <w:jc w:val="left"/>
              <w:rPr>
                <w:sz w:val="16"/>
                <w:szCs w:val="16"/>
                <w:rtl/>
                <w:lang w:val="en-CA" w:bidi="ar-LB"/>
              </w:rPr>
            </w:pPr>
          </w:p>
        </w:tc>
        <w:tc>
          <w:tcPr>
            <w:tcW w:w="850" w:type="dxa"/>
          </w:tcPr>
          <w:p w14:paraId="4365B4FB" w14:textId="5F33DFE3" w:rsidR="00422C26" w:rsidRPr="00E20B3F" w:rsidRDefault="00E20B3F" w:rsidP="00D4553D">
            <w:pPr>
              <w:tabs>
                <w:tab w:val="left" w:pos="4"/>
              </w:tabs>
              <w:bidi/>
              <w:jc w:val="left"/>
              <w:rPr>
                <w:sz w:val="16"/>
                <w:szCs w:val="16"/>
                <w:rtl/>
                <w:lang w:val="en-CA" w:bidi="ar-LB"/>
              </w:rPr>
            </w:pPr>
            <w:r>
              <w:rPr>
                <w:sz w:val="16"/>
                <w:szCs w:val="16"/>
                <w:rtl/>
                <w:lang w:val="en-CA" w:bidi="ar-LB"/>
              </w:rPr>
              <w:t>270,000</w:t>
            </w:r>
          </w:p>
        </w:tc>
        <w:tc>
          <w:tcPr>
            <w:tcW w:w="567" w:type="dxa"/>
          </w:tcPr>
          <w:p w14:paraId="23A654E9" w14:textId="77777777" w:rsidR="00422C26" w:rsidRPr="00E20B3F" w:rsidRDefault="00422C26" w:rsidP="00D4553D">
            <w:pPr>
              <w:tabs>
                <w:tab w:val="left" w:pos="4"/>
              </w:tabs>
              <w:bidi/>
              <w:jc w:val="left"/>
              <w:rPr>
                <w:sz w:val="16"/>
                <w:szCs w:val="16"/>
                <w:rtl/>
                <w:lang w:val="en-CA" w:bidi="ar-LB"/>
              </w:rPr>
            </w:pPr>
          </w:p>
        </w:tc>
        <w:tc>
          <w:tcPr>
            <w:tcW w:w="646" w:type="dxa"/>
          </w:tcPr>
          <w:p w14:paraId="2FDCE85C" w14:textId="31F0BEB5" w:rsidR="00422C26" w:rsidRPr="00E20B3F" w:rsidRDefault="00422C26" w:rsidP="00D4553D">
            <w:pPr>
              <w:tabs>
                <w:tab w:val="left" w:pos="4"/>
              </w:tabs>
              <w:bidi/>
              <w:jc w:val="left"/>
              <w:rPr>
                <w:sz w:val="16"/>
                <w:szCs w:val="16"/>
                <w:rtl/>
                <w:lang w:val="en-CA" w:bidi="ar-LB"/>
              </w:rPr>
            </w:pPr>
          </w:p>
        </w:tc>
        <w:tc>
          <w:tcPr>
            <w:tcW w:w="632" w:type="dxa"/>
          </w:tcPr>
          <w:p w14:paraId="5AA19E74" w14:textId="77777777" w:rsidR="00422C26" w:rsidRPr="00E20B3F" w:rsidRDefault="00422C26" w:rsidP="00D4553D">
            <w:pPr>
              <w:tabs>
                <w:tab w:val="left" w:pos="4"/>
              </w:tabs>
              <w:bidi/>
              <w:jc w:val="left"/>
              <w:rPr>
                <w:sz w:val="16"/>
                <w:szCs w:val="16"/>
                <w:rtl/>
                <w:lang w:val="en-CA" w:bidi="ar-LB"/>
              </w:rPr>
            </w:pPr>
          </w:p>
        </w:tc>
        <w:tc>
          <w:tcPr>
            <w:tcW w:w="777" w:type="dxa"/>
          </w:tcPr>
          <w:p w14:paraId="0548C0EE" w14:textId="333DA63D" w:rsidR="00422C26" w:rsidRPr="009416E8" w:rsidRDefault="00E20B3F" w:rsidP="00D4553D">
            <w:pPr>
              <w:tabs>
                <w:tab w:val="left" w:pos="4"/>
              </w:tabs>
              <w:bidi/>
              <w:jc w:val="left"/>
              <w:rPr>
                <w:b/>
                <w:bCs/>
                <w:sz w:val="16"/>
                <w:szCs w:val="16"/>
                <w:rtl/>
                <w:lang w:val="en-CA" w:bidi="ar-LB"/>
              </w:rPr>
            </w:pPr>
            <w:r w:rsidRPr="009416E8">
              <w:rPr>
                <w:b/>
                <w:bCs/>
                <w:sz w:val="16"/>
                <w:szCs w:val="16"/>
                <w:rtl/>
                <w:lang w:val="en-CA" w:bidi="ar-LB"/>
              </w:rPr>
              <w:t>120,000</w:t>
            </w:r>
          </w:p>
        </w:tc>
        <w:tc>
          <w:tcPr>
            <w:tcW w:w="567" w:type="dxa"/>
          </w:tcPr>
          <w:p w14:paraId="531E1671" w14:textId="77777777" w:rsidR="00422C26" w:rsidRPr="00E20B3F" w:rsidRDefault="00422C26" w:rsidP="00D4553D">
            <w:pPr>
              <w:tabs>
                <w:tab w:val="left" w:pos="4"/>
              </w:tabs>
              <w:bidi/>
              <w:jc w:val="left"/>
              <w:rPr>
                <w:sz w:val="16"/>
                <w:szCs w:val="16"/>
                <w:rtl/>
                <w:lang w:val="en-CA" w:bidi="ar-LB"/>
              </w:rPr>
            </w:pPr>
          </w:p>
        </w:tc>
        <w:tc>
          <w:tcPr>
            <w:tcW w:w="856" w:type="dxa"/>
          </w:tcPr>
          <w:p w14:paraId="32A0A041" w14:textId="6C705D18" w:rsidR="00422C26" w:rsidRPr="00E20B3F" w:rsidRDefault="00E20B3F" w:rsidP="00D4553D">
            <w:pPr>
              <w:tabs>
                <w:tab w:val="left" w:pos="4"/>
              </w:tabs>
              <w:bidi/>
              <w:jc w:val="left"/>
              <w:rPr>
                <w:sz w:val="16"/>
                <w:szCs w:val="16"/>
                <w:rtl/>
                <w:lang w:val="en-CA" w:bidi="ar-LB"/>
              </w:rPr>
            </w:pPr>
            <w:r>
              <w:rPr>
                <w:sz w:val="16"/>
                <w:szCs w:val="16"/>
                <w:rtl/>
                <w:lang w:val="en-CA" w:bidi="ar-LB"/>
              </w:rPr>
              <w:t>90,000</w:t>
            </w:r>
          </w:p>
        </w:tc>
        <w:tc>
          <w:tcPr>
            <w:tcW w:w="859" w:type="dxa"/>
          </w:tcPr>
          <w:p w14:paraId="5730AA30" w14:textId="0DC89E7F" w:rsidR="00422C26" w:rsidRPr="009416E8" w:rsidRDefault="00E20B3F" w:rsidP="00D4553D">
            <w:pPr>
              <w:tabs>
                <w:tab w:val="left" w:pos="4"/>
              </w:tabs>
              <w:bidi/>
              <w:jc w:val="left"/>
              <w:rPr>
                <w:b/>
                <w:bCs/>
                <w:sz w:val="16"/>
                <w:szCs w:val="16"/>
                <w:rtl/>
                <w:lang w:val="en-CA" w:bidi="ar-LB"/>
              </w:rPr>
            </w:pPr>
            <w:r w:rsidRPr="009416E8">
              <w:rPr>
                <w:b/>
                <w:bCs/>
                <w:sz w:val="16"/>
                <w:szCs w:val="16"/>
                <w:rtl/>
                <w:lang w:val="en-CA" w:bidi="ar-LB"/>
              </w:rPr>
              <w:t>1,020,000</w:t>
            </w:r>
          </w:p>
        </w:tc>
      </w:tr>
      <w:tr w:rsidR="009416E8" w:rsidRPr="007B5C7B" w14:paraId="5A33EC20" w14:textId="2762044E" w:rsidTr="00DD05C2">
        <w:tc>
          <w:tcPr>
            <w:tcW w:w="546" w:type="dxa"/>
          </w:tcPr>
          <w:p w14:paraId="2C5F9320"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2.2</w:t>
            </w:r>
          </w:p>
        </w:tc>
        <w:tc>
          <w:tcPr>
            <w:tcW w:w="1406" w:type="dxa"/>
          </w:tcPr>
          <w:p w14:paraId="699BF6CF"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تكاليف دعم الوكلة المنفذة الرئيسية (دولار أمريكي)</w:t>
            </w:r>
          </w:p>
        </w:tc>
        <w:tc>
          <w:tcPr>
            <w:tcW w:w="799" w:type="dxa"/>
          </w:tcPr>
          <w:p w14:paraId="1F584848" w14:textId="51C8C6B8" w:rsidR="00422C26" w:rsidRPr="00E20B3F" w:rsidRDefault="00E20B3F" w:rsidP="00D4553D">
            <w:pPr>
              <w:tabs>
                <w:tab w:val="left" w:pos="4"/>
              </w:tabs>
              <w:bidi/>
              <w:jc w:val="left"/>
              <w:rPr>
                <w:sz w:val="16"/>
                <w:szCs w:val="16"/>
                <w:rtl/>
                <w:lang w:val="en-CA" w:bidi="ar-LB"/>
              </w:rPr>
            </w:pPr>
            <w:r>
              <w:rPr>
                <w:sz w:val="16"/>
                <w:szCs w:val="16"/>
                <w:rtl/>
                <w:lang w:val="en-CA" w:bidi="ar-LB"/>
              </w:rPr>
              <w:t>36,333</w:t>
            </w:r>
          </w:p>
        </w:tc>
        <w:tc>
          <w:tcPr>
            <w:tcW w:w="616" w:type="dxa"/>
          </w:tcPr>
          <w:p w14:paraId="18D9A6E9" w14:textId="5D9CFED3" w:rsidR="00422C26" w:rsidRPr="00E20B3F" w:rsidRDefault="00422C26" w:rsidP="00D4553D">
            <w:pPr>
              <w:tabs>
                <w:tab w:val="left" w:pos="4"/>
              </w:tabs>
              <w:bidi/>
              <w:jc w:val="left"/>
              <w:rPr>
                <w:sz w:val="16"/>
                <w:szCs w:val="16"/>
                <w:rtl/>
                <w:lang w:val="en-CA" w:bidi="ar-LB"/>
              </w:rPr>
            </w:pPr>
          </w:p>
        </w:tc>
        <w:tc>
          <w:tcPr>
            <w:tcW w:w="851" w:type="dxa"/>
          </w:tcPr>
          <w:p w14:paraId="70E4E752" w14:textId="43FEEFC0" w:rsidR="00422C26" w:rsidRPr="00E20B3F" w:rsidRDefault="00E20B3F" w:rsidP="00D4553D">
            <w:pPr>
              <w:tabs>
                <w:tab w:val="left" w:pos="4"/>
              </w:tabs>
              <w:bidi/>
              <w:jc w:val="left"/>
              <w:rPr>
                <w:sz w:val="16"/>
                <w:szCs w:val="16"/>
                <w:rtl/>
                <w:lang w:val="en-CA" w:bidi="ar-LB"/>
              </w:rPr>
            </w:pPr>
            <w:r>
              <w:rPr>
                <w:sz w:val="16"/>
                <w:szCs w:val="16"/>
                <w:rtl/>
                <w:lang w:val="en-CA" w:bidi="ar-LB"/>
              </w:rPr>
              <w:t>29,067</w:t>
            </w:r>
          </w:p>
        </w:tc>
        <w:tc>
          <w:tcPr>
            <w:tcW w:w="567" w:type="dxa"/>
          </w:tcPr>
          <w:p w14:paraId="188B3B37" w14:textId="024CA0EC" w:rsidR="00422C26" w:rsidRPr="00E20B3F" w:rsidRDefault="00422C26" w:rsidP="00D4553D">
            <w:pPr>
              <w:tabs>
                <w:tab w:val="left" w:pos="4"/>
              </w:tabs>
              <w:bidi/>
              <w:jc w:val="left"/>
              <w:rPr>
                <w:sz w:val="16"/>
                <w:szCs w:val="16"/>
                <w:rtl/>
                <w:lang w:val="en-CA" w:bidi="ar-LB"/>
              </w:rPr>
            </w:pPr>
          </w:p>
        </w:tc>
        <w:tc>
          <w:tcPr>
            <w:tcW w:w="567" w:type="dxa"/>
          </w:tcPr>
          <w:p w14:paraId="306B5B5D" w14:textId="3B854248" w:rsidR="00422C26" w:rsidRPr="00E20B3F" w:rsidRDefault="00422C26" w:rsidP="00D4553D">
            <w:pPr>
              <w:tabs>
                <w:tab w:val="left" w:pos="4"/>
              </w:tabs>
              <w:bidi/>
              <w:jc w:val="left"/>
              <w:rPr>
                <w:sz w:val="16"/>
                <w:szCs w:val="16"/>
                <w:rtl/>
                <w:lang w:val="en-CA" w:bidi="ar-LB"/>
              </w:rPr>
            </w:pPr>
          </w:p>
        </w:tc>
        <w:tc>
          <w:tcPr>
            <w:tcW w:w="567" w:type="dxa"/>
          </w:tcPr>
          <w:p w14:paraId="219CC2F9" w14:textId="47F5CB4E" w:rsidR="00422C26" w:rsidRPr="00E20B3F" w:rsidRDefault="00422C26" w:rsidP="00D4553D">
            <w:pPr>
              <w:tabs>
                <w:tab w:val="left" w:pos="4"/>
              </w:tabs>
              <w:bidi/>
              <w:jc w:val="left"/>
              <w:rPr>
                <w:sz w:val="16"/>
                <w:szCs w:val="16"/>
                <w:rtl/>
                <w:lang w:val="en-CA" w:bidi="ar-LB"/>
              </w:rPr>
            </w:pPr>
          </w:p>
        </w:tc>
        <w:tc>
          <w:tcPr>
            <w:tcW w:w="850" w:type="dxa"/>
          </w:tcPr>
          <w:p w14:paraId="15F0892D" w14:textId="273782FD" w:rsidR="00422C26" w:rsidRPr="00E20B3F" w:rsidRDefault="00E20B3F" w:rsidP="00D4553D">
            <w:pPr>
              <w:tabs>
                <w:tab w:val="left" w:pos="4"/>
              </w:tabs>
              <w:bidi/>
              <w:jc w:val="left"/>
              <w:rPr>
                <w:sz w:val="16"/>
                <w:szCs w:val="16"/>
                <w:rtl/>
                <w:lang w:val="en-CA" w:bidi="ar-LB"/>
              </w:rPr>
            </w:pPr>
            <w:r>
              <w:rPr>
                <w:sz w:val="16"/>
                <w:szCs w:val="16"/>
                <w:rtl/>
                <w:lang w:val="en-CA" w:bidi="ar-LB"/>
              </w:rPr>
              <w:t>32,700</w:t>
            </w:r>
          </w:p>
        </w:tc>
        <w:tc>
          <w:tcPr>
            <w:tcW w:w="567" w:type="dxa"/>
          </w:tcPr>
          <w:p w14:paraId="04F1B3F8" w14:textId="77777777" w:rsidR="00422C26" w:rsidRPr="00E20B3F" w:rsidRDefault="00422C26" w:rsidP="00D4553D">
            <w:pPr>
              <w:tabs>
                <w:tab w:val="left" w:pos="4"/>
              </w:tabs>
              <w:bidi/>
              <w:jc w:val="left"/>
              <w:rPr>
                <w:sz w:val="16"/>
                <w:szCs w:val="16"/>
                <w:rtl/>
                <w:lang w:val="en-CA" w:bidi="ar-LB"/>
              </w:rPr>
            </w:pPr>
          </w:p>
        </w:tc>
        <w:tc>
          <w:tcPr>
            <w:tcW w:w="646" w:type="dxa"/>
          </w:tcPr>
          <w:p w14:paraId="47CB3819" w14:textId="40289F2A" w:rsidR="00422C26" w:rsidRPr="00E20B3F" w:rsidRDefault="00422C26" w:rsidP="00D4553D">
            <w:pPr>
              <w:tabs>
                <w:tab w:val="left" w:pos="4"/>
              </w:tabs>
              <w:bidi/>
              <w:jc w:val="left"/>
              <w:rPr>
                <w:sz w:val="16"/>
                <w:szCs w:val="16"/>
                <w:rtl/>
                <w:lang w:val="en-CA" w:bidi="ar-LB"/>
              </w:rPr>
            </w:pPr>
          </w:p>
        </w:tc>
        <w:tc>
          <w:tcPr>
            <w:tcW w:w="632" w:type="dxa"/>
          </w:tcPr>
          <w:p w14:paraId="4722E13F" w14:textId="77777777" w:rsidR="00422C26" w:rsidRPr="00E20B3F" w:rsidRDefault="00422C26" w:rsidP="00D4553D">
            <w:pPr>
              <w:tabs>
                <w:tab w:val="left" w:pos="4"/>
              </w:tabs>
              <w:bidi/>
              <w:jc w:val="left"/>
              <w:rPr>
                <w:sz w:val="16"/>
                <w:szCs w:val="16"/>
                <w:rtl/>
                <w:lang w:val="en-CA" w:bidi="ar-LB"/>
              </w:rPr>
            </w:pPr>
          </w:p>
        </w:tc>
        <w:tc>
          <w:tcPr>
            <w:tcW w:w="777" w:type="dxa"/>
          </w:tcPr>
          <w:p w14:paraId="2027FD03" w14:textId="6689228B"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13,771</w:t>
            </w:r>
          </w:p>
        </w:tc>
        <w:tc>
          <w:tcPr>
            <w:tcW w:w="567" w:type="dxa"/>
          </w:tcPr>
          <w:p w14:paraId="39222EBD" w14:textId="77777777" w:rsidR="00422C26" w:rsidRPr="00E20B3F" w:rsidRDefault="00422C26" w:rsidP="00D4553D">
            <w:pPr>
              <w:tabs>
                <w:tab w:val="left" w:pos="4"/>
              </w:tabs>
              <w:bidi/>
              <w:jc w:val="left"/>
              <w:rPr>
                <w:sz w:val="16"/>
                <w:szCs w:val="16"/>
                <w:rtl/>
                <w:lang w:val="en-CA" w:bidi="ar-LB"/>
              </w:rPr>
            </w:pPr>
          </w:p>
        </w:tc>
        <w:tc>
          <w:tcPr>
            <w:tcW w:w="856" w:type="dxa"/>
          </w:tcPr>
          <w:p w14:paraId="764BFCF9" w14:textId="05C410E7"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10,329</w:t>
            </w:r>
          </w:p>
        </w:tc>
        <w:tc>
          <w:tcPr>
            <w:tcW w:w="859" w:type="dxa"/>
          </w:tcPr>
          <w:p w14:paraId="5C34E397" w14:textId="214FFD73"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122,200</w:t>
            </w:r>
          </w:p>
        </w:tc>
      </w:tr>
      <w:tr w:rsidR="009416E8" w:rsidRPr="007B5C7B" w14:paraId="3F4F2DDF" w14:textId="040AA54B" w:rsidTr="00DD05C2">
        <w:tc>
          <w:tcPr>
            <w:tcW w:w="546" w:type="dxa"/>
          </w:tcPr>
          <w:p w14:paraId="4D3A59BD"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3.1</w:t>
            </w:r>
          </w:p>
        </w:tc>
        <w:tc>
          <w:tcPr>
            <w:tcW w:w="1406" w:type="dxa"/>
          </w:tcPr>
          <w:p w14:paraId="343611AC" w14:textId="77777777" w:rsidR="00E20B3F" w:rsidRDefault="00422C26" w:rsidP="00D4553D">
            <w:pPr>
              <w:tabs>
                <w:tab w:val="left" w:pos="4"/>
              </w:tabs>
              <w:bidi/>
              <w:jc w:val="left"/>
              <w:rPr>
                <w:sz w:val="16"/>
                <w:szCs w:val="16"/>
                <w:rtl/>
                <w:lang w:val="en-CA" w:bidi="ar-LB"/>
              </w:rPr>
            </w:pPr>
            <w:r w:rsidRPr="007B5C7B">
              <w:rPr>
                <w:sz w:val="16"/>
                <w:szCs w:val="16"/>
                <w:rtl/>
                <w:lang w:val="en-CA" w:bidi="ar-LB"/>
              </w:rPr>
              <w:t xml:space="preserve">إجمالي التمويل المقرر </w:t>
            </w:r>
          </w:p>
          <w:p w14:paraId="52917B6E" w14:textId="05CA128B"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(دولار أمريكي)</w:t>
            </w:r>
          </w:p>
        </w:tc>
        <w:tc>
          <w:tcPr>
            <w:tcW w:w="799" w:type="dxa"/>
          </w:tcPr>
          <w:p w14:paraId="323907A6" w14:textId="3CB8FBA6" w:rsidR="00422C26" w:rsidRPr="00E20B3F" w:rsidRDefault="00E20B3F" w:rsidP="00D4553D">
            <w:pPr>
              <w:tabs>
                <w:tab w:val="left" w:pos="4"/>
              </w:tabs>
              <w:bidi/>
              <w:jc w:val="left"/>
              <w:rPr>
                <w:sz w:val="16"/>
                <w:szCs w:val="16"/>
                <w:rtl/>
                <w:lang w:val="en-CA" w:bidi="ar-LB"/>
              </w:rPr>
            </w:pPr>
            <w:r>
              <w:rPr>
                <w:sz w:val="16"/>
                <w:szCs w:val="16"/>
                <w:rtl/>
                <w:lang w:val="en-CA" w:bidi="ar-LB"/>
              </w:rPr>
              <w:t>300,000</w:t>
            </w:r>
          </w:p>
        </w:tc>
        <w:tc>
          <w:tcPr>
            <w:tcW w:w="616" w:type="dxa"/>
          </w:tcPr>
          <w:p w14:paraId="50E7393B" w14:textId="59FA8537" w:rsidR="00422C26" w:rsidRPr="00E20B3F" w:rsidRDefault="00422C26" w:rsidP="00D4553D">
            <w:pPr>
              <w:tabs>
                <w:tab w:val="left" w:pos="4"/>
              </w:tabs>
              <w:bidi/>
              <w:jc w:val="left"/>
              <w:rPr>
                <w:sz w:val="16"/>
                <w:szCs w:val="16"/>
                <w:rtl/>
                <w:lang w:val="en-CA" w:bidi="ar-LB"/>
              </w:rPr>
            </w:pPr>
          </w:p>
        </w:tc>
        <w:tc>
          <w:tcPr>
            <w:tcW w:w="851" w:type="dxa"/>
          </w:tcPr>
          <w:p w14:paraId="518B62AD" w14:textId="5856FB1D" w:rsidR="00422C26" w:rsidRPr="00E20B3F" w:rsidRDefault="00E20B3F" w:rsidP="00D4553D">
            <w:pPr>
              <w:tabs>
                <w:tab w:val="left" w:pos="4"/>
              </w:tabs>
              <w:bidi/>
              <w:jc w:val="left"/>
              <w:rPr>
                <w:sz w:val="16"/>
                <w:szCs w:val="16"/>
                <w:rtl/>
                <w:lang w:val="en-CA" w:bidi="ar-LB"/>
              </w:rPr>
            </w:pPr>
            <w:r>
              <w:rPr>
                <w:sz w:val="16"/>
                <w:szCs w:val="16"/>
                <w:rtl/>
                <w:lang w:val="en-CA" w:bidi="ar-LB"/>
              </w:rPr>
              <w:t>240,000</w:t>
            </w:r>
          </w:p>
        </w:tc>
        <w:tc>
          <w:tcPr>
            <w:tcW w:w="567" w:type="dxa"/>
          </w:tcPr>
          <w:p w14:paraId="6B55634F" w14:textId="63B850B0" w:rsidR="00422C26" w:rsidRPr="00E20B3F" w:rsidRDefault="00422C26" w:rsidP="00D4553D">
            <w:pPr>
              <w:tabs>
                <w:tab w:val="left" w:pos="4"/>
              </w:tabs>
              <w:bidi/>
              <w:jc w:val="left"/>
              <w:rPr>
                <w:sz w:val="16"/>
                <w:szCs w:val="16"/>
                <w:rtl/>
                <w:lang w:val="en-CA" w:bidi="ar-LB"/>
              </w:rPr>
            </w:pPr>
          </w:p>
        </w:tc>
        <w:tc>
          <w:tcPr>
            <w:tcW w:w="567" w:type="dxa"/>
          </w:tcPr>
          <w:p w14:paraId="45CFAD15" w14:textId="5606F380" w:rsidR="00422C26" w:rsidRPr="00E20B3F" w:rsidRDefault="00422C26" w:rsidP="00D4553D">
            <w:pPr>
              <w:tabs>
                <w:tab w:val="left" w:pos="4"/>
              </w:tabs>
              <w:bidi/>
              <w:jc w:val="left"/>
              <w:rPr>
                <w:sz w:val="16"/>
                <w:szCs w:val="16"/>
                <w:rtl/>
                <w:lang w:val="en-CA" w:bidi="ar-LB"/>
              </w:rPr>
            </w:pPr>
          </w:p>
        </w:tc>
        <w:tc>
          <w:tcPr>
            <w:tcW w:w="567" w:type="dxa"/>
          </w:tcPr>
          <w:p w14:paraId="4B2FE14F" w14:textId="23D8FA4C" w:rsidR="00422C26" w:rsidRPr="00E20B3F" w:rsidRDefault="00422C26" w:rsidP="00D4553D">
            <w:pPr>
              <w:tabs>
                <w:tab w:val="left" w:pos="4"/>
              </w:tabs>
              <w:bidi/>
              <w:jc w:val="left"/>
              <w:rPr>
                <w:sz w:val="16"/>
                <w:szCs w:val="16"/>
                <w:rtl/>
                <w:lang w:val="en-CA" w:bidi="ar-LB"/>
              </w:rPr>
            </w:pPr>
          </w:p>
        </w:tc>
        <w:tc>
          <w:tcPr>
            <w:tcW w:w="850" w:type="dxa"/>
          </w:tcPr>
          <w:p w14:paraId="06E37602" w14:textId="592E29FF" w:rsidR="00422C26" w:rsidRPr="00E20B3F" w:rsidRDefault="00E20B3F" w:rsidP="00D4553D">
            <w:pPr>
              <w:tabs>
                <w:tab w:val="left" w:pos="4"/>
              </w:tabs>
              <w:bidi/>
              <w:jc w:val="left"/>
              <w:rPr>
                <w:sz w:val="16"/>
                <w:szCs w:val="16"/>
                <w:rtl/>
                <w:lang w:val="en-CA" w:bidi="ar-LB"/>
              </w:rPr>
            </w:pPr>
            <w:r>
              <w:rPr>
                <w:sz w:val="16"/>
                <w:szCs w:val="16"/>
                <w:rtl/>
                <w:lang w:val="en-CA" w:bidi="ar-LB"/>
              </w:rPr>
              <w:t>270,000</w:t>
            </w:r>
          </w:p>
        </w:tc>
        <w:tc>
          <w:tcPr>
            <w:tcW w:w="567" w:type="dxa"/>
          </w:tcPr>
          <w:p w14:paraId="35D81D45" w14:textId="77777777" w:rsidR="00422C26" w:rsidRPr="00E20B3F" w:rsidRDefault="00422C26" w:rsidP="00D4553D">
            <w:pPr>
              <w:tabs>
                <w:tab w:val="left" w:pos="4"/>
              </w:tabs>
              <w:bidi/>
              <w:jc w:val="left"/>
              <w:rPr>
                <w:sz w:val="16"/>
                <w:szCs w:val="16"/>
                <w:rtl/>
                <w:lang w:val="en-CA" w:bidi="ar-LB"/>
              </w:rPr>
            </w:pPr>
          </w:p>
        </w:tc>
        <w:tc>
          <w:tcPr>
            <w:tcW w:w="646" w:type="dxa"/>
          </w:tcPr>
          <w:p w14:paraId="5F32EA30" w14:textId="01C62C93" w:rsidR="00422C26" w:rsidRPr="00E20B3F" w:rsidRDefault="00422C26" w:rsidP="00D4553D">
            <w:pPr>
              <w:tabs>
                <w:tab w:val="left" w:pos="4"/>
              </w:tabs>
              <w:bidi/>
              <w:jc w:val="left"/>
              <w:rPr>
                <w:sz w:val="16"/>
                <w:szCs w:val="16"/>
                <w:rtl/>
                <w:lang w:val="en-CA" w:bidi="ar-LB"/>
              </w:rPr>
            </w:pPr>
          </w:p>
        </w:tc>
        <w:tc>
          <w:tcPr>
            <w:tcW w:w="632" w:type="dxa"/>
          </w:tcPr>
          <w:p w14:paraId="48E8BCDE" w14:textId="77777777" w:rsidR="00422C26" w:rsidRPr="00E20B3F" w:rsidRDefault="00422C26" w:rsidP="00D4553D">
            <w:pPr>
              <w:tabs>
                <w:tab w:val="left" w:pos="4"/>
              </w:tabs>
              <w:bidi/>
              <w:jc w:val="left"/>
              <w:rPr>
                <w:sz w:val="16"/>
                <w:szCs w:val="16"/>
                <w:rtl/>
                <w:lang w:val="en-CA" w:bidi="ar-LB"/>
              </w:rPr>
            </w:pPr>
          </w:p>
        </w:tc>
        <w:tc>
          <w:tcPr>
            <w:tcW w:w="777" w:type="dxa"/>
          </w:tcPr>
          <w:p w14:paraId="23A266D1" w14:textId="76603E53"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120,000</w:t>
            </w:r>
          </w:p>
        </w:tc>
        <w:tc>
          <w:tcPr>
            <w:tcW w:w="567" w:type="dxa"/>
          </w:tcPr>
          <w:p w14:paraId="284F356C" w14:textId="77777777" w:rsidR="00422C26" w:rsidRPr="00E20B3F" w:rsidRDefault="00422C26" w:rsidP="00D4553D">
            <w:pPr>
              <w:tabs>
                <w:tab w:val="left" w:pos="4"/>
              </w:tabs>
              <w:bidi/>
              <w:jc w:val="left"/>
              <w:rPr>
                <w:sz w:val="16"/>
                <w:szCs w:val="16"/>
                <w:rtl/>
                <w:lang w:val="en-CA" w:bidi="ar-LB"/>
              </w:rPr>
            </w:pPr>
          </w:p>
        </w:tc>
        <w:tc>
          <w:tcPr>
            <w:tcW w:w="856" w:type="dxa"/>
          </w:tcPr>
          <w:p w14:paraId="2773EEB0" w14:textId="659BFA7E" w:rsidR="00422C26" w:rsidRPr="00E20B3F" w:rsidRDefault="009416E8" w:rsidP="00D4553D">
            <w:pPr>
              <w:tabs>
                <w:tab w:val="left" w:pos="4"/>
              </w:tabs>
              <w:bidi/>
              <w:jc w:val="left"/>
              <w:rPr>
                <w:sz w:val="16"/>
                <w:szCs w:val="16"/>
                <w:rtl/>
                <w:lang w:val="en-CA" w:bidi="ar-LB"/>
              </w:rPr>
            </w:pPr>
            <w:r>
              <w:rPr>
                <w:sz w:val="16"/>
                <w:szCs w:val="16"/>
                <w:rtl/>
                <w:lang w:val="en-CA" w:bidi="ar-LB"/>
              </w:rPr>
              <w:t>90,000</w:t>
            </w:r>
          </w:p>
        </w:tc>
        <w:tc>
          <w:tcPr>
            <w:tcW w:w="859" w:type="dxa"/>
          </w:tcPr>
          <w:p w14:paraId="25989182" w14:textId="049E337E"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1,020,000</w:t>
            </w:r>
          </w:p>
        </w:tc>
      </w:tr>
      <w:tr w:rsidR="009416E8" w:rsidRPr="007B5C7B" w14:paraId="41785468" w14:textId="15D65F4B" w:rsidTr="00DD05C2">
        <w:tc>
          <w:tcPr>
            <w:tcW w:w="546" w:type="dxa"/>
          </w:tcPr>
          <w:p w14:paraId="5B9F9635"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3.2</w:t>
            </w:r>
          </w:p>
        </w:tc>
        <w:tc>
          <w:tcPr>
            <w:tcW w:w="1406" w:type="dxa"/>
          </w:tcPr>
          <w:p w14:paraId="4C3AD6D1" w14:textId="77777777" w:rsidR="00E20B3F" w:rsidRDefault="00422C26" w:rsidP="00D4553D">
            <w:pPr>
              <w:tabs>
                <w:tab w:val="left" w:pos="4"/>
              </w:tabs>
              <w:bidi/>
              <w:jc w:val="left"/>
              <w:rPr>
                <w:sz w:val="16"/>
                <w:szCs w:val="16"/>
                <w:rtl/>
                <w:lang w:val="en-CA" w:bidi="ar-LB"/>
              </w:rPr>
            </w:pPr>
            <w:r w:rsidRPr="007B5C7B">
              <w:rPr>
                <w:sz w:val="16"/>
                <w:szCs w:val="16"/>
                <w:rtl/>
                <w:lang w:val="en-CA" w:bidi="ar-LB"/>
              </w:rPr>
              <w:t xml:space="preserve">إجمالي تكاليف الدعم </w:t>
            </w:r>
          </w:p>
          <w:p w14:paraId="14525310" w14:textId="1950CFA6"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(دولار أمريكي)</w:t>
            </w:r>
          </w:p>
        </w:tc>
        <w:tc>
          <w:tcPr>
            <w:tcW w:w="799" w:type="dxa"/>
          </w:tcPr>
          <w:p w14:paraId="35493E31" w14:textId="5CB7DB13" w:rsidR="00422C26" w:rsidRPr="00E20B3F" w:rsidRDefault="00E20B3F" w:rsidP="00D4553D">
            <w:pPr>
              <w:tabs>
                <w:tab w:val="left" w:pos="4"/>
              </w:tabs>
              <w:bidi/>
              <w:jc w:val="left"/>
              <w:rPr>
                <w:sz w:val="16"/>
                <w:szCs w:val="16"/>
                <w:rtl/>
                <w:lang w:val="en-CA" w:bidi="ar-LB"/>
              </w:rPr>
            </w:pPr>
            <w:r>
              <w:rPr>
                <w:sz w:val="16"/>
                <w:szCs w:val="16"/>
                <w:rtl/>
                <w:lang w:val="en-CA" w:bidi="ar-LB"/>
              </w:rPr>
              <w:t>36,333</w:t>
            </w:r>
          </w:p>
        </w:tc>
        <w:tc>
          <w:tcPr>
            <w:tcW w:w="616" w:type="dxa"/>
          </w:tcPr>
          <w:p w14:paraId="55E3AC2D" w14:textId="0D35EF9E" w:rsidR="00422C26" w:rsidRPr="00E20B3F" w:rsidRDefault="00422C26" w:rsidP="00D4553D">
            <w:pPr>
              <w:tabs>
                <w:tab w:val="left" w:pos="4"/>
              </w:tabs>
              <w:bidi/>
              <w:jc w:val="left"/>
              <w:rPr>
                <w:sz w:val="16"/>
                <w:szCs w:val="16"/>
                <w:rtl/>
                <w:lang w:val="en-CA" w:bidi="ar-LB"/>
              </w:rPr>
            </w:pPr>
          </w:p>
        </w:tc>
        <w:tc>
          <w:tcPr>
            <w:tcW w:w="851" w:type="dxa"/>
          </w:tcPr>
          <w:p w14:paraId="1A51140A" w14:textId="6458C961" w:rsidR="00422C26" w:rsidRPr="00E20B3F" w:rsidRDefault="00E20B3F" w:rsidP="00D4553D">
            <w:pPr>
              <w:tabs>
                <w:tab w:val="left" w:pos="4"/>
              </w:tabs>
              <w:bidi/>
              <w:jc w:val="left"/>
              <w:rPr>
                <w:sz w:val="16"/>
                <w:szCs w:val="16"/>
                <w:rtl/>
                <w:lang w:val="en-CA" w:bidi="ar-LB"/>
              </w:rPr>
            </w:pPr>
            <w:r>
              <w:rPr>
                <w:sz w:val="16"/>
                <w:szCs w:val="16"/>
                <w:rtl/>
                <w:lang w:val="en-CA" w:bidi="ar-LB"/>
              </w:rPr>
              <w:t>29,067</w:t>
            </w:r>
          </w:p>
        </w:tc>
        <w:tc>
          <w:tcPr>
            <w:tcW w:w="567" w:type="dxa"/>
          </w:tcPr>
          <w:p w14:paraId="337A875E" w14:textId="7FF98AB3" w:rsidR="00422C26" w:rsidRPr="00E20B3F" w:rsidRDefault="00422C26" w:rsidP="00D4553D">
            <w:pPr>
              <w:tabs>
                <w:tab w:val="left" w:pos="4"/>
              </w:tabs>
              <w:bidi/>
              <w:jc w:val="left"/>
              <w:rPr>
                <w:sz w:val="16"/>
                <w:szCs w:val="16"/>
                <w:rtl/>
                <w:lang w:val="en-CA" w:bidi="ar-LB"/>
              </w:rPr>
            </w:pPr>
          </w:p>
        </w:tc>
        <w:tc>
          <w:tcPr>
            <w:tcW w:w="567" w:type="dxa"/>
          </w:tcPr>
          <w:p w14:paraId="7EA802C7" w14:textId="386B1B0D" w:rsidR="00422C26" w:rsidRPr="00E20B3F" w:rsidRDefault="00422C26" w:rsidP="00D4553D">
            <w:pPr>
              <w:tabs>
                <w:tab w:val="left" w:pos="4"/>
              </w:tabs>
              <w:bidi/>
              <w:jc w:val="left"/>
              <w:rPr>
                <w:sz w:val="16"/>
                <w:szCs w:val="16"/>
                <w:rtl/>
                <w:lang w:val="en-CA" w:bidi="ar-LB"/>
              </w:rPr>
            </w:pPr>
          </w:p>
        </w:tc>
        <w:tc>
          <w:tcPr>
            <w:tcW w:w="567" w:type="dxa"/>
          </w:tcPr>
          <w:p w14:paraId="0E7F8023" w14:textId="5CF4DA64" w:rsidR="00422C26" w:rsidRPr="00E20B3F" w:rsidRDefault="00422C26" w:rsidP="00D4553D">
            <w:pPr>
              <w:tabs>
                <w:tab w:val="left" w:pos="4"/>
              </w:tabs>
              <w:bidi/>
              <w:jc w:val="left"/>
              <w:rPr>
                <w:sz w:val="16"/>
                <w:szCs w:val="16"/>
                <w:rtl/>
                <w:lang w:val="en-CA" w:bidi="ar-LB"/>
              </w:rPr>
            </w:pPr>
          </w:p>
        </w:tc>
        <w:tc>
          <w:tcPr>
            <w:tcW w:w="850" w:type="dxa"/>
          </w:tcPr>
          <w:p w14:paraId="4C636B4C" w14:textId="12F9E1D3" w:rsidR="00422C26" w:rsidRPr="00E20B3F" w:rsidRDefault="00E20B3F" w:rsidP="00D4553D">
            <w:pPr>
              <w:tabs>
                <w:tab w:val="left" w:pos="4"/>
              </w:tabs>
              <w:bidi/>
              <w:jc w:val="left"/>
              <w:rPr>
                <w:sz w:val="16"/>
                <w:szCs w:val="16"/>
                <w:rtl/>
                <w:lang w:val="en-CA" w:bidi="ar-LB"/>
              </w:rPr>
            </w:pPr>
            <w:r>
              <w:rPr>
                <w:sz w:val="16"/>
                <w:szCs w:val="16"/>
                <w:rtl/>
                <w:lang w:val="en-CA" w:bidi="ar-LB"/>
              </w:rPr>
              <w:t>32,700</w:t>
            </w:r>
          </w:p>
        </w:tc>
        <w:tc>
          <w:tcPr>
            <w:tcW w:w="567" w:type="dxa"/>
          </w:tcPr>
          <w:p w14:paraId="58F3C08D" w14:textId="77777777" w:rsidR="00422C26" w:rsidRPr="00E20B3F" w:rsidRDefault="00422C26" w:rsidP="00D4553D">
            <w:pPr>
              <w:tabs>
                <w:tab w:val="left" w:pos="4"/>
              </w:tabs>
              <w:bidi/>
              <w:jc w:val="left"/>
              <w:rPr>
                <w:sz w:val="16"/>
                <w:szCs w:val="16"/>
                <w:rtl/>
                <w:lang w:val="en-CA" w:bidi="ar-LB"/>
              </w:rPr>
            </w:pPr>
          </w:p>
        </w:tc>
        <w:tc>
          <w:tcPr>
            <w:tcW w:w="646" w:type="dxa"/>
          </w:tcPr>
          <w:p w14:paraId="1D181F60" w14:textId="67683A5D" w:rsidR="00422C26" w:rsidRPr="00E20B3F" w:rsidRDefault="00422C26" w:rsidP="00D4553D">
            <w:pPr>
              <w:tabs>
                <w:tab w:val="left" w:pos="4"/>
              </w:tabs>
              <w:bidi/>
              <w:jc w:val="left"/>
              <w:rPr>
                <w:sz w:val="16"/>
                <w:szCs w:val="16"/>
                <w:rtl/>
                <w:lang w:val="en-CA" w:bidi="ar-LB"/>
              </w:rPr>
            </w:pPr>
          </w:p>
        </w:tc>
        <w:tc>
          <w:tcPr>
            <w:tcW w:w="632" w:type="dxa"/>
          </w:tcPr>
          <w:p w14:paraId="6AF69E1B" w14:textId="77777777" w:rsidR="00422C26" w:rsidRPr="00E20B3F" w:rsidRDefault="00422C26" w:rsidP="00D4553D">
            <w:pPr>
              <w:tabs>
                <w:tab w:val="left" w:pos="4"/>
              </w:tabs>
              <w:bidi/>
              <w:jc w:val="left"/>
              <w:rPr>
                <w:sz w:val="16"/>
                <w:szCs w:val="16"/>
                <w:rtl/>
                <w:lang w:val="en-CA" w:bidi="ar-LB"/>
              </w:rPr>
            </w:pPr>
          </w:p>
        </w:tc>
        <w:tc>
          <w:tcPr>
            <w:tcW w:w="777" w:type="dxa"/>
          </w:tcPr>
          <w:p w14:paraId="121C50AC" w14:textId="5AFF1C8C"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13,771</w:t>
            </w:r>
          </w:p>
        </w:tc>
        <w:tc>
          <w:tcPr>
            <w:tcW w:w="567" w:type="dxa"/>
          </w:tcPr>
          <w:p w14:paraId="634F9F63" w14:textId="77777777" w:rsidR="00422C26" w:rsidRPr="00E20B3F" w:rsidRDefault="00422C26" w:rsidP="00D4553D">
            <w:pPr>
              <w:tabs>
                <w:tab w:val="left" w:pos="4"/>
              </w:tabs>
              <w:bidi/>
              <w:jc w:val="left"/>
              <w:rPr>
                <w:sz w:val="16"/>
                <w:szCs w:val="16"/>
                <w:rtl/>
                <w:lang w:val="en-CA" w:bidi="ar-LB"/>
              </w:rPr>
            </w:pPr>
          </w:p>
        </w:tc>
        <w:tc>
          <w:tcPr>
            <w:tcW w:w="856" w:type="dxa"/>
          </w:tcPr>
          <w:p w14:paraId="5C129091" w14:textId="7ACF4051"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10,329</w:t>
            </w:r>
          </w:p>
        </w:tc>
        <w:tc>
          <w:tcPr>
            <w:tcW w:w="859" w:type="dxa"/>
          </w:tcPr>
          <w:p w14:paraId="4F410016" w14:textId="4F346E84"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122,200</w:t>
            </w:r>
          </w:p>
        </w:tc>
      </w:tr>
      <w:tr w:rsidR="009416E8" w:rsidRPr="007B5C7B" w14:paraId="6A60546B" w14:textId="1031A448" w:rsidTr="00DD05C2">
        <w:tc>
          <w:tcPr>
            <w:tcW w:w="546" w:type="dxa"/>
          </w:tcPr>
          <w:p w14:paraId="404AEBE7"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3.3</w:t>
            </w:r>
          </w:p>
        </w:tc>
        <w:tc>
          <w:tcPr>
            <w:tcW w:w="1406" w:type="dxa"/>
          </w:tcPr>
          <w:p w14:paraId="1548D9C2" w14:textId="12222841"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إجمالي التكاليف المقررة</w:t>
            </w:r>
            <w:r w:rsidR="00E20B3F">
              <w:rPr>
                <w:sz w:val="16"/>
                <w:szCs w:val="16"/>
                <w:rtl/>
                <w:lang w:val="en-CA" w:bidi="ar-LB"/>
              </w:rPr>
              <w:t xml:space="preserve"> (دولار أمريكي)</w:t>
            </w:r>
          </w:p>
        </w:tc>
        <w:tc>
          <w:tcPr>
            <w:tcW w:w="799" w:type="dxa"/>
          </w:tcPr>
          <w:p w14:paraId="26D69CFA" w14:textId="60FCF678" w:rsidR="00422C26" w:rsidRPr="00E20B3F" w:rsidRDefault="00E20B3F" w:rsidP="00D4553D">
            <w:pPr>
              <w:tabs>
                <w:tab w:val="left" w:pos="4"/>
              </w:tabs>
              <w:bidi/>
              <w:jc w:val="left"/>
              <w:rPr>
                <w:sz w:val="16"/>
                <w:szCs w:val="16"/>
                <w:rtl/>
                <w:lang w:val="en-CA" w:bidi="ar-LB"/>
              </w:rPr>
            </w:pPr>
            <w:r>
              <w:rPr>
                <w:sz w:val="16"/>
                <w:szCs w:val="16"/>
                <w:rtl/>
                <w:lang w:val="en-CA" w:bidi="ar-LB"/>
              </w:rPr>
              <w:t>336,333</w:t>
            </w:r>
          </w:p>
        </w:tc>
        <w:tc>
          <w:tcPr>
            <w:tcW w:w="616" w:type="dxa"/>
          </w:tcPr>
          <w:p w14:paraId="1250F0D3" w14:textId="3A697451" w:rsidR="00422C26" w:rsidRPr="00E20B3F" w:rsidRDefault="00422C26" w:rsidP="00D4553D">
            <w:pPr>
              <w:tabs>
                <w:tab w:val="left" w:pos="4"/>
              </w:tabs>
              <w:bidi/>
              <w:jc w:val="left"/>
              <w:rPr>
                <w:sz w:val="16"/>
                <w:szCs w:val="16"/>
                <w:rtl/>
                <w:lang w:val="en-CA" w:bidi="ar-LB"/>
              </w:rPr>
            </w:pPr>
          </w:p>
        </w:tc>
        <w:tc>
          <w:tcPr>
            <w:tcW w:w="851" w:type="dxa"/>
          </w:tcPr>
          <w:p w14:paraId="46338580" w14:textId="7B4DF226" w:rsidR="00422C26" w:rsidRPr="00E20B3F" w:rsidRDefault="00E20B3F" w:rsidP="00D4553D">
            <w:pPr>
              <w:tabs>
                <w:tab w:val="left" w:pos="4"/>
              </w:tabs>
              <w:bidi/>
              <w:jc w:val="left"/>
              <w:rPr>
                <w:sz w:val="16"/>
                <w:szCs w:val="16"/>
                <w:rtl/>
                <w:lang w:val="en-CA" w:bidi="ar-LB"/>
              </w:rPr>
            </w:pPr>
            <w:r>
              <w:rPr>
                <w:sz w:val="16"/>
                <w:szCs w:val="16"/>
                <w:rtl/>
                <w:lang w:val="en-CA" w:bidi="ar-LB"/>
              </w:rPr>
              <w:t>269,067</w:t>
            </w:r>
          </w:p>
        </w:tc>
        <w:tc>
          <w:tcPr>
            <w:tcW w:w="567" w:type="dxa"/>
          </w:tcPr>
          <w:p w14:paraId="419557D7" w14:textId="1BC5E1A2" w:rsidR="00422C26" w:rsidRPr="00E20B3F" w:rsidRDefault="00422C26" w:rsidP="00D4553D">
            <w:pPr>
              <w:tabs>
                <w:tab w:val="left" w:pos="4"/>
              </w:tabs>
              <w:bidi/>
              <w:jc w:val="left"/>
              <w:rPr>
                <w:sz w:val="16"/>
                <w:szCs w:val="16"/>
                <w:rtl/>
                <w:lang w:val="en-CA" w:bidi="ar-LB"/>
              </w:rPr>
            </w:pPr>
          </w:p>
        </w:tc>
        <w:tc>
          <w:tcPr>
            <w:tcW w:w="567" w:type="dxa"/>
          </w:tcPr>
          <w:p w14:paraId="1957B2DE" w14:textId="080AA76E" w:rsidR="00422C26" w:rsidRPr="00E20B3F" w:rsidRDefault="00422C26" w:rsidP="00D4553D">
            <w:pPr>
              <w:tabs>
                <w:tab w:val="left" w:pos="4"/>
              </w:tabs>
              <w:bidi/>
              <w:jc w:val="left"/>
              <w:rPr>
                <w:sz w:val="16"/>
                <w:szCs w:val="16"/>
                <w:rtl/>
                <w:lang w:val="en-CA" w:bidi="ar-LB"/>
              </w:rPr>
            </w:pPr>
          </w:p>
        </w:tc>
        <w:tc>
          <w:tcPr>
            <w:tcW w:w="567" w:type="dxa"/>
          </w:tcPr>
          <w:p w14:paraId="5475A75E" w14:textId="64CC2DEC" w:rsidR="00422C26" w:rsidRPr="00E20B3F" w:rsidRDefault="00422C26" w:rsidP="00D4553D">
            <w:pPr>
              <w:tabs>
                <w:tab w:val="left" w:pos="4"/>
              </w:tabs>
              <w:bidi/>
              <w:jc w:val="left"/>
              <w:rPr>
                <w:sz w:val="16"/>
                <w:szCs w:val="16"/>
                <w:rtl/>
                <w:lang w:val="en-CA" w:bidi="ar-LB"/>
              </w:rPr>
            </w:pPr>
          </w:p>
        </w:tc>
        <w:tc>
          <w:tcPr>
            <w:tcW w:w="850" w:type="dxa"/>
          </w:tcPr>
          <w:p w14:paraId="40A2AE3F" w14:textId="0E106293" w:rsidR="00422C26" w:rsidRPr="00E20B3F" w:rsidRDefault="009416E8" w:rsidP="00D4553D">
            <w:pPr>
              <w:tabs>
                <w:tab w:val="left" w:pos="4"/>
              </w:tabs>
              <w:bidi/>
              <w:jc w:val="left"/>
              <w:rPr>
                <w:sz w:val="16"/>
                <w:szCs w:val="16"/>
                <w:rtl/>
                <w:lang w:val="en-CA" w:bidi="ar-LB"/>
              </w:rPr>
            </w:pPr>
            <w:r>
              <w:rPr>
                <w:sz w:val="16"/>
                <w:szCs w:val="16"/>
                <w:rtl/>
                <w:lang w:val="en-CA" w:bidi="ar-LB"/>
              </w:rPr>
              <w:t>302,700</w:t>
            </w:r>
          </w:p>
        </w:tc>
        <w:tc>
          <w:tcPr>
            <w:tcW w:w="567" w:type="dxa"/>
          </w:tcPr>
          <w:p w14:paraId="0D60CB46" w14:textId="77777777" w:rsidR="00422C26" w:rsidRPr="00E20B3F" w:rsidRDefault="00422C26" w:rsidP="00D4553D">
            <w:pPr>
              <w:tabs>
                <w:tab w:val="left" w:pos="4"/>
              </w:tabs>
              <w:bidi/>
              <w:jc w:val="left"/>
              <w:rPr>
                <w:sz w:val="16"/>
                <w:szCs w:val="16"/>
                <w:rtl/>
                <w:lang w:val="en-CA" w:bidi="ar-LB"/>
              </w:rPr>
            </w:pPr>
          </w:p>
        </w:tc>
        <w:tc>
          <w:tcPr>
            <w:tcW w:w="646" w:type="dxa"/>
          </w:tcPr>
          <w:p w14:paraId="3C036C59" w14:textId="5D9C5F20" w:rsidR="00422C26" w:rsidRPr="00E20B3F" w:rsidRDefault="00422C26" w:rsidP="00D4553D">
            <w:pPr>
              <w:tabs>
                <w:tab w:val="left" w:pos="4"/>
              </w:tabs>
              <w:bidi/>
              <w:jc w:val="left"/>
              <w:rPr>
                <w:sz w:val="16"/>
                <w:szCs w:val="16"/>
                <w:rtl/>
                <w:lang w:val="en-CA" w:bidi="ar-LB"/>
              </w:rPr>
            </w:pPr>
          </w:p>
        </w:tc>
        <w:tc>
          <w:tcPr>
            <w:tcW w:w="632" w:type="dxa"/>
          </w:tcPr>
          <w:p w14:paraId="7756C9C0" w14:textId="77777777" w:rsidR="00422C26" w:rsidRPr="00E20B3F" w:rsidRDefault="00422C26" w:rsidP="00D4553D">
            <w:pPr>
              <w:tabs>
                <w:tab w:val="left" w:pos="4"/>
              </w:tabs>
              <w:bidi/>
              <w:jc w:val="left"/>
              <w:rPr>
                <w:sz w:val="16"/>
                <w:szCs w:val="16"/>
                <w:rtl/>
                <w:lang w:val="en-CA" w:bidi="ar-LB"/>
              </w:rPr>
            </w:pPr>
          </w:p>
        </w:tc>
        <w:tc>
          <w:tcPr>
            <w:tcW w:w="777" w:type="dxa"/>
          </w:tcPr>
          <w:p w14:paraId="5786B765" w14:textId="487280F1"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133,771</w:t>
            </w:r>
          </w:p>
        </w:tc>
        <w:tc>
          <w:tcPr>
            <w:tcW w:w="567" w:type="dxa"/>
          </w:tcPr>
          <w:p w14:paraId="6636919A" w14:textId="77777777" w:rsidR="00422C26" w:rsidRPr="00E20B3F" w:rsidRDefault="00422C26" w:rsidP="00D4553D">
            <w:pPr>
              <w:tabs>
                <w:tab w:val="left" w:pos="4"/>
              </w:tabs>
              <w:bidi/>
              <w:jc w:val="left"/>
              <w:rPr>
                <w:sz w:val="16"/>
                <w:szCs w:val="16"/>
                <w:rtl/>
                <w:lang w:val="en-CA" w:bidi="ar-LB"/>
              </w:rPr>
            </w:pPr>
          </w:p>
        </w:tc>
        <w:tc>
          <w:tcPr>
            <w:tcW w:w="856" w:type="dxa"/>
          </w:tcPr>
          <w:p w14:paraId="5B781CCC" w14:textId="132504C0"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100,329</w:t>
            </w:r>
          </w:p>
        </w:tc>
        <w:tc>
          <w:tcPr>
            <w:tcW w:w="859" w:type="dxa"/>
          </w:tcPr>
          <w:p w14:paraId="29F59241" w14:textId="4D9D0CA7" w:rsidR="00422C26" w:rsidRPr="009416E8" w:rsidRDefault="009416E8" w:rsidP="00D4553D">
            <w:pPr>
              <w:tabs>
                <w:tab w:val="left" w:pos="4"/>
              </w:tabs>
              <w:bidi/>
              <w:jc w:val="left"/>
              <w:rPr>
                <w:b/>
                <w:bCs/>
                <w:sz w:val="16"/>
                <w:szCs w:val="16"/>
                <w:rtl/>
                <w:lang w:val="en-CA" w:bidi="ar-LB"/>
              </w:rPr>
            </w:pPr>
            <w:r w:rsidRPr="009416E8">
              <w:rPr>
                <w:b/>
                <w:bCs/>
                <w:sz w:val="16"/>
                <w:szCs w:val="16"/>
                <w:rtl/>
                <w:lang w:val="en-CA" w:bidi="ar-LB"/>
              </w:rPr>
              <w:t>1,142,200</w:t>
            </w:r>
          </w:p>
        </w:tc>
      </w:tr>
      <w:tr w:rsidR="009416E8" w:rsidRPr="007B5C7B" w14:paraId="4AE7A2A6" w14:textId="793CD1F9" w:rsidTr="00DD05C2">
        <w:tc>
          <w:tcPr>
            <w:tcW w:w="546" w:type="dxa"/>
          </w:tcPr>
          <w:p w14:paraId="0C936EA8" w14:textId="3E37862D" w:rsidR="00422C26" w:rsidRPr="007B5C7B" w:rsidRDefault="00E9147E" w:rsidP="00D4553D">
            <w:pPr>
              <w:tabs>
                <w:tab w:val="left" w:pos="4"/>
              </w:tabs>
              <w:bidi/>
              <w:jc w:val="left"/>
              <w:rPr>
                <w:sz w:val="16"/>
                <w:szCs w:val="16"/>
                <w:rtl/>
                <w:lang w:val="en-CA" w:bidi="ar-LB"/>
              </w:rPr>
            </w:pPr>
            <w:r>
              <w:rPr>
                <w:sz w:val="16"/>
                <w:szCs w:val="16"/>
                <w:rtl/>
                <w:lang w:val="en-CA" w:bidi="ar-LB"/>
              </w:rPr>
              <w:t>4.1.1</w:t>
            </w:r>
          </w:p>
        </w:tc>
        <w:tc>
          <w:tcPr>
            <w:tcW w:w="10268" w:type="dxa"/>
            <w:gridSpan w:val="14"/>
          </w:tcPr>
          <w:p w14:paraId="2D503BF0" w14:textId="41571DFD"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الكمية الإجمالية من الهيدروكلوروفلوروكربون-22 المتفق على إزالتها بموجب هذا الاتفاق (طن من قدرات استنفاد الأوزون)</w:t>
            </w:r>
          </w:p>
        </w:tc>
        <w:tc>
          <w:tcPr>
            <w:tcW w:w="859" w:type="dxa"/>
          </w:tcPr>
          <w:p w14:paraId="7A18310A" w14:textId="6FF08652" w:rsidR="00422C26" w:rsidRPr="007B5C7B" w:rsidRDefault="009416E8" w:rsidP="00D4553D">
            <w:pPr>
              <w:tabs>
                <w:tab w:val="left" w:pos="4"/>
              </w:tabs>
              <w:bidi/>
              <w:jc w:val="left"/>
              <w:rPr>
                <w:sz w:val="16"/>
                <w:szCs w:val="16"/>
                <w:rtl/>
                <w:lang w:val="en-CA" w:bidi="ar-LB"/>
              </w:rPr>
            </w:pPr>
            <w:r>
              <w:rPr>
                <w:sz w:val="16"/>
                <w:szCs w:val="16"/>
                <w:rtl/>
                <w:lang w:val="en-CA" w:bidi="ar-LB"/>
              </w:rPr>
              <w:t>8.10</w:t>
            </w:r>
          </w:p>
        </w:tc>
      </w:tr>
      <w:tr w:rsidR="009416E8" w:rsidRPr="007B5C7B" w14:paraId="74375E2E" w14:textId="5B5A4363" w:rsidTr="00DD05C2">
        <w:tc>
          <w:tcPr>
            <w:tcW w:w="546" w:type="dxa"/>
          </w:tcPr>
          <w:p w14:paraId="33579066"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4.1.2</w:t>
            </w:r>
          </w:p>
        </w:tc>
        <w:tc>
          <w:tcPr>
            <w:tcW w:w="10268" w:type="dxa"/>
            <w:gridSpan w:val="14"/>
          </w:tcPr>
          <w:p w14:paraId="30D80AED" w14:textId="1A8FFD4A"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 xml:space="preserve">كمية الهيدروكلوروفلوروكربون-22 الواجب إزالتها في </w:t>
            </w:r>
            <w:r w:rsidR="00E20B3F">
              <w:rPr>
                <w:sz w:val="16"/>
                <w:szCs w:val="16"/>
                <w:rtl/>
                <w:lang w:val="en-CA" w:bidi="ar-LB"/>
              </w:rPr>
              <w:t>مشاريع مقررة سابقة</w:t>
            </w:r>
            <w:r w:rsidRPr="007B5C7B">
              <w:rPr>
                <w:sz w:val="16"/>
                <w:szCs w:val="16"/>
                <w:rtl/>
                <w:lang w:val="en-CA" w:bidi="ar-LB"/>
              </w:rPr>
              <w:t xml:space="preserve"> (طن من قدرات استنفاد الأوزون)</w:t>
            </w:r>
          </w:p>
        </w:tc>
        <w:tc>
          <w:tcPr>
            <w:tcW w:w="859" w:type="dxa"/>
          </w:tcPr>
          <w:p w14:paraId="6B27F764" w14:textId="1FA0CCE7" w:rsidR="00422C26" w:rsidRPr="007B5C7B" w:rsidRDefault="009416E8" w:rsidP="00D4553D">
            <w:pPr>
              <w:tabs>
                <w:tab w:val="left" w:pos="4"/>
              </w:tabs>
              <w:bidi/>
              <w:jc w:val="left"/>
              <w:rPr>
                <w:sz w:val="16"/>
                <w:szCs w:val="16"/>
                <w:rtl/>
                <w:lang w:val="en-CA" w:bidi="ar-LB"/>
              </w:rPr>
            </w:pPr>
            <w:r>
              <w:rPr>
                <w:sz w:val="16"/>
                <w:szCs w:val="16"/>
                <w:rtl/>
                <w:lang w:val="en-CA" w:bidi="ar-LB"/>
              </w:rPr>
              <w:t>لا ينطبق</w:t>
            </w:r>
          </w:p>
        </w:tc>
      </w:tr>
      <w:tr w:rsidR="009416E8" w:rsidRPr="007B5C7B" w14:paraId="5B8D632D" w14:textId="08E588C8" w:rsidTr="00DD05C2">
        <w:tc>
          <w:tcPr>
            <w:tcW w:w="546" w:type="dxa"/>
          </w:tcPr>
          <w:p w14:paraId="0B251375"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4.1.3</w:t>
            </w:r>
          </w:p>
        </w:tc>
        <w:tc>
          <w:tcPr>
            <w:tcW w:w="10268" w:type="dxa"/>
            <w:gridSpan w:val="14"/>
          </w:tcPr>
          <w:p w14:paraId="68BD043F" w14:textId="29B7C0DA"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استهلاك الهيدروكلوروفلوروكربون-22 المتبقي المؤهل للتمويل (طن من قدرات استنفاد الأوزون)</w:t>
            </w:r>
          </w:p>
        </w:tc>
        <w:tc>
          <w:tcPr>
            <w:tcW w:w="859" w:type="dxa"/>
          </w:tcPr>
          <w:p w14:paraId="3658C971" w14:textId="430CE689" w:rsidR="00422C26" w:rsidRPr="007B5C7B" w:rsidRDefault="009416E8" w:rsidP="00D4553D">
            <w:pPr>
              <w:tabs>
                <w:tab w:val="left" w:pos="4"/>
              </w:tabs>
              <w:bidi/>
              <w:jc w:val="left"/>
              <w:rPr>
                <w:sz w:val="16"/>
                <w:szCs w:val="16"/>
                <w:rtl/>
                <w:lang w:val="en-CA" w:bidi="ar-LB"/>
              </w:rPr>
            </w:pPr>
            <w:r>
              <w:rPr>
                <w:sz w:val="16"/>
                <w:szCs w:val="16"/>
                <w:rtl/>
                <w:lang w:val="en-CA" w:bidi="ar-LB"/>
              </w:rPr>
              <w:t>0.00</w:t>
            </w:r>
          </w:p>
        </w:tc>
      </w:tr>
      <w:tr w:rsidR="009416E8" w:rsidRPr="007B5C7B" w14:paraId="096809FE" w14:textId="0E6CC548" w:rsidTr="00DD05C2">
        <w:tc>
          <w:tcPr>
            <w:tcW w:w="546" w:type="dxa"/>
          </w:tcPr>
          <w:p w14:paraId="5A229601"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4.2.1</w:t>
            </w:r>
          </w:p>
        </w:tc>
        <w:tc>
          <w:tcPr>
            <w:tcW w:w="10268" w:type="dxa"/>
            <w:gridSpan w:val="14"/>
          </w:tcPr>
          <w:p w14:paraId="7DD9123A" w14:textId="73D75981"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الكمية الإجمالية من الهيدروكلوروفلوروكربون-141ب المتفق على إزالتها بموجب هذا الاتفاق (طن من قدرات استنفاد الأوزون)</w:t>
            </w:r>
          </w:p>
        </w:tc>
        <w:tc>
          <w:tcPr>
            <w:tcW w:w="859" w:type="dxa"/>
          </w:tcPr>
          <w:p w14:paraId="0B9D2852" w14:textId="2446653A" w:rsidR="00422C26" w:rsidRPr="007B5C7B" w:rsidRDefault="009416E8" w:rsidP="00D4553D">
            <w:pPr>
              <w:tabs>
                <w:tab w:val="left" w:pos="4"/>
              </w:tabs>
              <w:bidi/>
              <w:jc w:val="left"/>
              <w:rPr>
                <w:sz w:val="16"/>
                <w:szCs w:val="16"/>
                <w:rtl/>
                <w:lang w:val="en-CA" w:bidi="ar-LB"/>
              </w:rPr>
            </w:pPr>
            <w:r>
              <w:rPr>
                <w:sz w:val="16"/>
                <w:szCs w:val="16"/>
                <w:rtl/>
                <w:lang w:val="en-CA" w:bidi="ar-LB"/>
              </w:rPr>
              <w:t>0.30</w:t>
            </w:r>
          </w:p>
        </w:tc>
      </w:tr>
      <w:tr w:rsidR="009416E8" w:rsidRPr="007B5C7B" w14:paraId="5F8B144A" w14:textId="24B3DE3E" w:rsidTr="00DD05C2">
        <w:tc>
          <w:tcPr>
            <w:tcW w:w="546" w:type="dxa"/>
          </w:tcPr>
          <w:p w14:paraId="77541376"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4.2.2</w:t>
            </w:r>
          </w:p>
        </w:tc>
        <w:tc>
          <w:tcPr>
            <w:tcW w:w="10268" w:type="dxa"/>
            <w:gridSpan w:val="14"/>
            <w:vAlign w:val="center"/>
          </w:tcPr>
          <w:p w14:paraId="2361A473" w14:textId="164BE3F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 xml:space="preserve">كمية الهيدروكلوروفلوروكربون-141ب الواجب إزالتها في </w:t>
            </w:r>
            <w:r w:rsidR="00E20B3F">
              <w:rPr>
                <w:sz w:val="16"/>
                <w:szCs w:val="16"/>
                <w:rtl/>
                <w:lang w:val="en-CA" w:bidi="ar-LB"/>
              </w:rPr>
              <w:t xml:space="preserve">مشاريع مقررة </w:t>
            </w:r>
            <w:r w:rsidRPr="007B5C7B">
              <w:rPr>
                <w:sz w:val="16"/>
                <w:szCs w:val="16"/>
                <w:rtl/>
                <w:lang w:val="en-CA" w:bidi="ar-LB"/>
              </w:rPr>
              <w:t>سابقة (طن من قدرات استنفاد الأوزون)</w:t>
            </w:r>
          </w:p>
        </w:tc>
        <w:tc>
          <w:tcPr>
            <w:tcW w:w="859" w:type="dxa"/>
          </w:tcPr>
          <w:p w14:paraId="73EEA4E5" w14:textId="007E536B" w:rsidR="00422C26" w:rsidRPr="007B5C7B" w:rsidRDefault="009416E8" w:rsidP="00D4553D">
            <w:pPr>
              <w:tabs>
                <w:tab w:val="left" w:pos="4"/>
              </w:tabs>
              <w:bidi/>
              <w:jc w:val="left"/>
              <w:rPr>
                <w:sz w:val="16"/>
                <w:szCs w:val="16"/>
                <w:rtl/>
                <w:lang w:val="en-CA" w:bidi="ar-LB"/>
              </w:rPr>
            </w:pPr>
            <w:r>
              <w:rPr>
                <w:sz w:val="16"/>
                <w:szCs w:val="16"/>
                <w:rtl/>
                <w:lang w:val="en-CA" w:bidi="ar-LB"/>
              </w:rPr>
              <w:t>لا ينطبق</w:t>
            </w:r>
          </w:p>
        </w:tc>
      </w:tr>
      <w:tr w:rsidR="009416E8" w:rsidRPr="007B5C7B" w14:paraId="729D27A3" w14:textId="0EFF50E5" w:rsidTr="00DD05C2">
        <w:tc>
          <w:tcPr>
            <w:tcW w:w="546" w:type="dxa"/>
          </w:tcPr>
          <w:p w14:paraId="75964B0C" w14:textId="77777777"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4.2.3</w:t>
            </w:r>
          </w:p>
        </w:tc>
        <w:tc>
          <w:tcPr>
            <w:tcW w:w="10268" w:type="dxa"/>
            <w:gridSpan w:val="14"/>
            <w:vAlign w:val="center"/>
          </w:tcPr>
          <w:p w14:paraId="73CF1EC8" w14:textId="6C9D004B" w:rsidR="00422C26" w:rsidRPr="007B5C7B" w:rsidRDefault="00422C26" w:rsidP="00D4553D">
            <w:pPr>
              <w:tabs>
                <w:tab w:val="left" w:pos="4"/>
              </w:tabs>
              <w:bidi/>
              <w:jc w:val="left"/>
              <w:rPr>
                <w:sz w:val="16"/>
                <w:szCs w:val="16"/>
                <w:rtl/>
                <w:lang w:val="en-CA" w:bidi="ar-LB"/>
              </w:rPr>
            </w:pPr>
            <w:r w:rsidRPr="007B5C7B">
              <w:rPr>
                <w:sz w:val="16"/>
                <w:szCs w:val="16"/>
                <w:rtl/>
                <w:lang w:val="en-CA" w:bidi="ar-LB"/>
              </w:rPr>
              <w:t>استهلاك الهيدروكلوروفلوروكربون-141ب المتبقي المؤهل للتمويل (طن من قدرات استنفاد الأوزون)</w:t>
            </w:r>
          </w:p>
        </w:tc>
        <w:tc>
          <w:tcPr>
            <w:tcW w:w="859" w:type="dxa"/>
          </w:tcPr>
          <w:p w14:paraId="6BDCC455" w14:textId="7C326395" w:rsidR="00422C26" w:rsidRPr="007B5C7B" w:rsidRDefault="009416E8" w:rsidP="00D4553D">
            <w:pPr>
              <w:tabs>
                <w:tab w:val="left" w:pos="4"/>
              </w:tabs>
              <w:bidi/>
              <w:jc w:val="left"/>
              <w:rPr>
                <w:sz w:val="16"/>
                <w:szCs w:val="16"/>
                <w:rtl/>
                <w:lang w:val="en-CA" w:bidi="ar-LB"/>
              </w:rPr>
            </w:pPr>
            <w:r>
              <w:rPr>
                <w:sz w:val="16"/>
                <w:szCs w:val="16"/>
                <w:rtl/>
                <w:lang w:val="en-CA" w:bidi="ar-LB"/>
              </w:rPr>
              <w:t>0.00</w:t>
            </w:r>
          </w:p>
        </w:tc>
      </w:tr>
    </w:tbl>
    <w:p w14:paraId="5DE7C5C4" w14:textId="1A6CCC57" w:rsidR="00CC1471" w:rsidRDefault="00CC1471" w:rsidP="00D4553D">
      <w:pPr>
        <w:tabs>
          <w:tab w:val="left" w:pos="4"/>
        </w:tabs>
        <w:bidi/>
        <w:jc w:val="left"/>
        <w:rPr>
          <w:rtl/>
          <w:lang w:val="en-CA" w:bidi="ar-LB"/>
        </w:rPr>
      </w:pPr>
      <w:r>
        <w:rPr>
          <w:sz w:val="16"/>
          <w:szCs w:val="16"/>
          <w:rtl/>
          <w:lang w:val="en-CA" w:bidi="ar-LB"/>
        </w:rPr>
        <w:t xml:space="preserve">* </w:t>
      </w:r>
      <w:r w:rsidR="00E20B3F">
        <w:rPr>
          <w:sz w:val="16"/>
          <w:szCs w:val="16"/>
          <w:rtl/>
          <w:lang w:val="en-CA" w:bidi="ar-LB"/>
        </w:rPr>
        <w:t>ملاحظة: يبلغ استهلاك المواد الهيدروكلوروفلوروكربونية المتبقي في الفترة من 2025 إلى 2029 0.21 طن من قدرات استنف</w:t>
      </w:r>
      <w:r w:rsidR="00155588">
        <w:rPr>
          <w:sz w:val="16"/>
          <w:szCs w:val="16"/>
          <w:rtl/>
          <w:lang w:val="en-CA" w:bidi="ar-LB"/>
        </w:rPr>
        <w:t>ا</w:t>
      </w:r>
      <w:r w:rsidR="00E20B3F">
        <w:rPr>
          <w:sz w:val="16"/>
          <w:szCs w:val="16"/>
          <w:rtl/>
          <w:lang w:val="en-CA" w:bidi="ar-LB"/>
        </w:rPr>
        <w:t>د الأوزون وي</w:t>
      </w:r>
      <w:r w:rsidR="00722CFC">
        <w:rPr>
          <w:sz w:val="16"/>
          <w:szCs w:val="16"/>
          <w:rtl/>
          <w:lang w:val="en-CA" w:bidi="ar-LB"/>
        </w:rPr>
        <w:t>قتصر على</w:t>
      </w:r>
      <w:r w:rsidR="00E20B3F">
        <w:rPr>
          <w:sz w:val="16"/>
          <w:szCs w:val="16"/>
          <w:rtl/>
          <w:lang w:val="en-CA" w:bidi="ar-LB"/>
        </w:rPr>
        <w:t xml:space="preserve"> خدمة الأجهزة المتبقية.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C1471" w14:paraId="3D51AF68" w14:textId="77777777" w:rsidTr="005918A8">
        <w:tc>
          <w:tcPr>
            <w:tcW w:w="1915" w:type="dxa"/>
          </w:tcPr>
          <w:p w14:paraId="1F9AC912" w14:textId="77777777" w:rsidR="00CC1471" w:rsidRDefault="00CC1471" w:rsidP="00D4553D">
            <w:pPr>
              <w:bidi/>
              <w:rPr>
                <w:lang w:val="en-CA" w:bidi="ar-LB"/>
              </w:rPr>
            </w:pPr>
          </w:p>
        </w:tc>
        <w:tc>
          <w:tcPr>
            <w:tcW w:w="1915" w:type="dxa"/>
          </w:tcPr>
          <w:p w14:paraId="10207B5A" w14:textId="77777777" w:rsidR="00CC1471" w:rsidRDefault="00CC1471" w:rsidP="00D4553D">
            <w:pPr>
              <w:bidi/>
              <w:rPr>
                <w:lang w:val="en-CA" w:bidi="ar-LB"/>
              </w:rPr>
            </w:pPr>
          </w:p>
        </w:tc>
        <w:tc>
          <w:tcPr>
            <w:tcW w:w="1915" w:type="dxa"/>
            <w:tcBorders>
              <w:bottom w:val="single" w:sz="4" w:space="0" w:color="auto"/>
            </w:tcBorders>
          </w:tcPr>
          <w:p w14:paraId="4928EDEF" w14:textId="77777777" w:rsidR="00CC1471" w:rsidRDefault="00CC1471" w:rsidP="00D4553D">
            <w:pPr>
              <w:bidi/>
              <w:rPr>
                <w:b/>
                <w:bCs/>
                <w:lang w:val="en-CA" w:bidi="ar-LB"/>
              </w:rPr>
            </w:pPr>
          </w:p>
        </w:tc>
        <w:tc>
          <w:tcPr>
            <w:tcW w:w="1915" w:type="dxa"/>
          </w:tcPr>
          <w:p w14:paraId="423CB32E" w14:textId="77777777" w:rsidR="00CC1471" w:rsidRDefault="00CC1471" w:rsidP="00D4553D">
            <w:pPr>
              <w:bidi/>
              <w:rPr>
                <w:lang w:val="en-CA" w:bidi="ar-LB"/>
              </w:rPr>
            </w:pPr>
          </w:p>
        </w:tc>
        <w:tc>
          <w:tcPr>
            <w:tcW w:w="1916" w:type="dxa"/>
          </w:tcPr>
          <w:p w14:paraId="2DB2BEE2" w14:textId="77777777" w:rsidR="00CC1471" w:rsidRDefault="00CC1471" w:rsidP="00D4553D">
            <w:pPr>
              <w:bidi/>
              <w:rPr>
                <w:lang w:val="en-CA" w:bidi="ar-LB"/>
              </w:rPr>
            </w:pPr>
          </w:p>
        </w:tc>
      </w:tr>
    </w:tbl>
    <w:p w14:paraId="31F82CE4" w14:textId="77777777" w:rsidR="00CC1471" w:rsidRPr="00CC1471" w:rsidRDefault="00CC1471" w:rsidP="00D4553D">
      <w:pPr>
        <w:tabs>
          <w:tab w:val="left" w:pos="4"/>
        </w:tabs>
        <w:bidi/>
        <w:jc w:val="left"/>
        <w:rPr>
          <w:rFonts w:cs="Arabic Transparent"/>
          <w:sz w:val="26"/>
          <w:szCs w:val="26"/>
          <w:rtl/>
          <w:lang w:val="en-CA" w:bidi="ar-LB"/>
        </w:rPr>
      </w:pPr>
    </w:p>
    <w:p w14:paraId="79623515" w14:textId="479B68C7" w:rsidR="00AA2749" w:rsidRPr="00087E2D" w:rsidRDefault="00AA2749" w:rsidP="00AA2749">
      <w:pPr>
        <w:tabs>
          <w:tab w:val="left" w:pos="4095"/>
          <w:tab w:val="center" w:pos="4680"/>
        </w:tabs>
        <w:bidi/>
        <w:jc w:val="center"/>
        <w:rPr>
          <w:b/>
          <w:bCs/>
          <w:szCs w:val="24"/>
          <w:rtl/>
          <w:lang w:bidi="ar-LB"/>
        </w:rPr>
      </w:pPr>
    </w:p>
    <w:sectPr w:rsidR="00AA2749" w:rsidRPr="00087E2D">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5B57C" w14:textId="77777777" w:rsidR="002169E1" w:rsidRDefault="002169E1">
      <w:r>
        <w:separator/>
      </w:r>
    </w:p>
  </w:endnote>
  <w:endnote w:type="continuationSeparator" w:id="0">
    <w:p w14:paraId="41C12A51" w14:textId="77777777" w:rsidR="002169E1" w:rsidRDefault="00216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FD0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17C3"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9798FC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54B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48DC4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E7D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732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27F779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F1B9FF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026ED" w14:textId="77777777" w:rsidR="002169E1" w:rsidRDefault="002169E1">
      <w:r>
        <w:separator/>
      </w:r>
    </w:p>
  </w:footnote>
  <w:footnote w:type="continuationSeparator" w:id="0">
    <w:p w14:paraId="6A2C278B" w14:textId="77777777" w:rsidR="002169E1" w:rsidRDefault="002169E1">
      <w:r>
        <w:continuationSeparator/>
      </w:r>
    </w:p>
  </w:footnote>
  <w:footnote w:id="1">
    <w:p w14:paraId="603F8B3A" w14:textId="55076648" w:rsidR="001B11A5" w:rsidRPr="001B11A5" w:rsidRDefault="001B11A5" w:rsidP="001B11A5">
      <w:pPr>
        <w:pStyle w:val="FootnoteText"/>
        <w:bidi/>
        <w:rPr>
          <w:rtl/>
          <w:lang w:val="fr-CA" w:bidi="ar-SA"/>
        </w:rPr>
      </w:pPr>
      <w:r>
        <w:rPr>
          <w:rStyle w:val="FootnoteReference"/>
        </w:rPr>
        <w:footnoteRef/>
      </w:r>
      <w:r>
        <w:t xml:space="preserve"> </w:t>
      </w:r>
      <w:r>
        <w:rPr>
          <w:lang w:val="fr-CA"/>
        </w:rPr>
        <w:t xml:space="preserve">UNEP/OzL.Pro/ExCom/93/1 </w:t>
      </w:r>
      <w:r>
        <w:rPr>
          <w:rFonts w:hint="cs"/>
          <w:rtl/>
          <w:lang w:val="fr-CA" w:bidi="ar-SA"/>
        </w:rPr>
        <w:t xml:space="preserve"> </w:t>
      </w:r>
      <w:r>
        <w:rPr>
          <w:lang w:val="fr-CA"/>
        </w:rPr>
        <w:tab/>
      </w:r>
    </w:p>
  </w:footnote>
  <w:footnote w:id="2">
    <w:p w14:paraId="620BCA9D" w14:textId="01A3A48B" w:rsidR="004466C5" w:rsidRDefault="004466C5" w:rsidP="004466C5">
      <w:pPr>
        <w:pStyle w:val="FootnoteText"/>
        <w:bidi/>
        <w:rPr>
          <w:rtl/>
          <w:lang w:bidi="ar-SA"/>
        </w:rPr>
      </w:pPr>
      <w:r>
        <w:rPr>
          <w:rStyle w:val="FootnoteReference"/>
        </w:rPr>
        <w:footnoteRef/>
      </w:r>
      <w:r>
        <w:t xml:space="preserve"> </w:t>
      </w:r>
      <w:r>
        <w:rPr>
          <w:rFonts w:hint="cs"/>
          <w:rtl/>
          <w:lang w:bidi="ar-SA"/>
        </w:rPr>
        <w:t xml:space="preserve"> المقرر 63/46</w:t>
      </w:r>
    </w:p>
  </w:footnote>
  <w:footnote w:id="3">
    <w:p w14:paraId="50FCF5D2" w14:textId="77F4E7AD" w:rsidR="004466C5" w:rsidRDefault="004466C5" w:rsidP="004466C5">
      <w:pPr>
        <w:pStyle w:val="FootnoteText"/>
        <w:bidi/>
        <w:rPr>
          <w:rtl/>
          <w:lang w:bidi="ar-SA"/>
        </w:rPr>
      </w:pPr>
      <w:r>
        <w:rPr>
          <w:rStyle w:val="FootnoteReference"/>
        </w:rPr>
        <w:footnoteRef/>
      </w:r>
      <w:r>
        <w:t xml:space="preserve"> </w:t>
      </w:r>
      <w:r>
        <w:rPr>
          <w:rFonts w:hint="cs"/>
          <w:rtl/>
          <w:lang w:bidi="ar-SA"/>
        </w:rPr>
        <w:t xml:space="preserve"> المقرر 71/40</w:t>
      </w:r>
    </w:p>
  </w:footnote>
  <w:footnote w:id="4">
    <w:p w14:paraId="5F36FDED" w14:textId="49221595" w:rsidR="00E65B2F" w:rsidRDefault="00E65B2F" w:rsidP="00E65B2F">
      <w:pPr>
        <w:pStyle w:val="FootnoteText"/>
        <w:bidi/>
        <w:rPr>
          <w:rtl/>
          <w:lang w:bidi="ar-SA"/>
        </w:rPr>
      </w:pPr>
      <w:r>
        <w:rPr>
          <w:rStyle w:val="FootnoteReference"/>
        </w:rPr>
        <w:footnoteRef/>
      </w:r>
      <w:r>
        <w:t xml:space="preserve"> </w:t>
      </w:r>
      <w:r>
        <w:rPr>
          <w:rFonts w:hint="cs"/>
          <w:rtl/>
          <w:lang w:bidi="ar-SA"/>
        </w:rPr>
        <w:t xml:space="preserve"> وفقا لما جاء في خطاب وجهته وزارة التصنيع والتجار</w:t>
      </w:r>
      <w:r w:rsidR="00FA70CC">
        <w:rPr>
          <w:rFonts w:hint="cs"/>
          <w:rtl/>
          <w:lang w:bidi="ar-SA"/>
        </w:rPr>
        <w:t>ة</w:t>
      </w:r>
      <w:r>
        <w:rPr>
          <w:rFonts w:hint="cs"/>
          <w:rtl/>
          <w:lang w:bidi="ar-SA"/>
        </w:rPr>
        <w:t xml:space="preserve"> إلى الأمانة في 8 ديسمبر/كانون الأول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1D20" w14:textId="4108AA8B" w:rsidR="007E5D09" w:rsidRDefault="00000000">
    <w:pPr>
      <w:jc w:val="right"/>
    </w:pPr>
    <w:r>
      <w:fldChar w:fldCharType="begin"/>
    </w:r>
    <w:r>
      <w:instrText xml:space="preserve"> DOCPROPERTY "Document number"  \* MERGEFORMAT </w:instrText>
    </w:r>
    <w:r>
      <w:fldChar w:fldCharType="separate"/>
    </w:r>
    <w:r w:rsidR="001B11A5">
      <w:t>UNEP/OzL.Pro/ExCom/93/</w:t>
    </w:r>
    <w:r w:rsidR="00681695">
      <w:t>74</w:t>
    </w:r>
    <w:r>
      <w:fldChar w:fldCharType="end"/>
    </w:r>
  </w:p>
  <w:p w14:paraId="0711324A" w14:textId="77777777" w:rsidR="007E5D09" w:rsidRDefault="007E5D09"/>
  <w:p w14:paraId="39C2F64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1643" w14:textId="1A74BE0C" w:rsidR="007E5D09" w:rsidRDefault="00000000">
    <w:pPr>
      <w:jc w:val="left"/>
    </w:pPr>
    <w:fldSimple w:instr=" DOCPROPERTY &quot;Document number&quot;  \* MERGEFORMAT ">
      <w:r w:rsidR="001B11A5">
        <w:t>UNEP/OzL.Pro/ExCom/93/</w:t>
      </w:r>
    </w:fldSimple>
    <w:proofErr w:type="gramStart"/>
    <w:r w:rsidR="00681695">
      <w:t>74</w:t>
    </w:r>
    <w:proofErr w:type="gramEnd"/>
  </w:p>
  <w:p w14:paraId="537806AB" w14:textId="77777777" w:rsidR="007E5D09" w:rsidRDefault="007E5D09"/>
  <w:p w14:paraId="3EA4B18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3186" w14:textId="3D248C68" w:rsidR="007E5D09" w:rsidRDefault="00000000" w:rsidP="00087E2D">
    <w:pPr>
      <w:jc w:val="right"/>
    </w:pPr>
    <w:fldSimple w:instr=" DOCPROPERTY &quot;Document number&quot;  \* MERGEFORMAT ">
      <w:r w:rsidR="001B11A5">
        <w:t>UNEP/OzL.Pro/ExCom/93/</w:t>
      </w:r>
      <w:r w:rsidR="00681695">
        <w:t>74</w:t>
      </w:r>
    </w:fldSimple>
  </w:p>
  <w:p w14:paraId="3713A497" w14:textId="6BB0B305" w:rsidR="007E5D09" w:rsidRDefault="00087E2D" w:rsidP="00087E2D">
    <w:pPr>
      <w:jc w:val="right"/>
    </w:pPr>
    <w:r>
      <w:t>Annex I</w:t>
    </w:r>
  </w:p>
  <w:p w14:paraId="079E1691"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6EF27" w14:textId="202833A7" w:rsidR="007E5D09" w:rsidRDefault="00000000" w:rsidP="00087E2D">
    <w:pPr>
      <w:jc w:val="left"/>
    </w:pPr>
    <w:fldSimple w:instr=" DOCPROPERTY &quot;Document number&quot;  \* MERGEFORMAT ">
      <w:r w:rsidR="001B11A5">
        <w:t>UNEP/OzL.Pro/ExCom/93/</w:t>
      </w:r>
      <w:r w:rsidR="00681695">
        <w:t>74</w:t>
      </w:r>
    </w:fldSimple>
  </w:p>
  <w:p w14:paraId="0439ECFD" w14:textId="2401488A" w:rsidR="00087E2D" w:rsidRDefault="00087E2D" w:rsidP="00087E2D">
    <w:pPr>
      <w:jc w:val="left"/>
    </w:pPr>
    <w:r>
      <w:t>Annex I</w:t>
    </w:r>
  </w:p>
  <w:p w14:paraId="46C17A5E" w14:textId="77777777" w:rsidR="007E5D09" w:rsidRDefault="007E5D09"/>
  <w:p w14:paraId="078041C4"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C97E" w14:textId="53F78A55" w:rsidR="007E5D09" w:rsidRDefault="00000000">
    <w:pPr>
      <w:jc w:val="left"/>
    </w:pPr>
    <w:fldSimple w:instr=" DOCPROPERTY &quot;Document number&quot;  \* MERGEFORMAT ">
      <w:r w:rsidR="001B11A5">
        <w:t>UNEP/OzL.Pro/ExCom/93/</w:t>
      </w:r>
      <w:r w:rsidR="00681695">
        <w:t>74</w:t>
      </w:r>
    </w:fldSimple>
  </w:p>
  <w:p w14:paraId="2E23A364" w14:textId="77777777" w:rsidR="007E5D09" w:rsidRDefault="00017133">
    <w:r>
      <w:t>Annex I</w:t>
    </w:r>
  </w:p>
  <w:p w14:paraId="28400B25"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2CE6B0"/>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EF764B"/>
    <w:multiLevelType w:val="hybridMultilevel"/>
    <w:tmpl w:val="15A49A4C"/>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4E45068"/>
    <w:multiLevelType w:val="hybridMultilevel"/>
    <w:tmpl w:val="99F825F2"/>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08932EA9"/>
    <w:multiLevelType w:val="hybridMultilevel"/>
    <w:tmpl w:val="F14CA300"/>
    <w:lvl w:ilvl="0" w:tplc="7E32D3FC">
      <w:start w:val="1"/>
      <w:numFmt w:val="arabicAbjad"/>
      <w:lvlText w:val="(%1)"/>
      <w:lvlJc w:val="left"/>
      <w:pPr>
        <w:ind w:left="1260" w:hanging="54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0B514535"/>
    <w:multiLevelType w:val="hybridMultilevel"/>
    <w:tmpl w:val="E91EB186"/>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4774808"/>
    <w:multiLevelType w:val="hybridMultilevel"/>
    <w:tmpl w:val="8B443280"/>
    <w:lvl w:ilvl="0" w:tplc="AEC09EAC">
      <w:start w:val="1"/>
      <w:numFmt w:val="decimal"/>
      <w:lvlText w:val="%1."/>
      <w:lvlJc w:val="left"/>
      <w:pPr>
        <w:ind w:left="720" w:hanging="360"/>
      </w:pPr>
      <w:rPr>
        <w:sz w:val="28"/>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6547E0"/>
    <w:multiLevelType w:val="hybridMultilevel"/>
    <w:tmpl w:val="181ADB3A"/>
    <w:lvl w:ilvl="0" w:tplc="AAD40C60">
      <w:start w:val="1"/>
      <w:numFmt w:val="decimal"/>
      <w:lvlText w:val="%1."/>
      <w:lvlJc w:val="left"/>
      <w:pPr>
        <w:ind w:left="724"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087624D"/>
    <w:multiLevelType w:val="hybridMultilevel"/>
    <w:tmpl w:val="3870AD2C"/>
    <w:lvl w:ilvl="0" w:tplc="030AFE60">
      <w:start w:val="1"/>
      <w:numFmt w:val="arabicAlpha"/>
      <w:lvlText w:val="(%1)"/>
      <w:lvlJc w:val="left"/>
      <w:pPr>
        <w:ind w:left="1444" w:hanging="708"/>
      </w:pPr>
      <w:rPr>
        <w:rFonts w:hint="default"/>
      </w:rPr>
    </w:lvl>
    <w:lvl w:ilvl="1" w:tplc="10090019" w:tentative="1">
      <w:start w:val="1"/>
      <w:numFmt w:val="lowerLetter"/>
      <w:lvlText w:val="%2."/>
      <w:lvlJc w:val="left"/>
      <w:pPr>
        <w:ind w:left="1816" w:hanging="360"/>
      </w:pPr>
    </w:lvl>
    <w:lvl w:ilvl="2" w:tplc="1009001B" w:tentative="1">
      <w:start w:val="1"/>
      <w:numFmt w:val="lowerRoman"/>
      <w:lvlText w:val="%3."/>
      <w:lvlJc w:val="right"/>
      <w:pPr>
        <w:ind w:left="2536" w:hanging="180"/>
      </w:pPr>
    </w:lvl>
    <w:lvl w:ilvl="3" w:tplc="1009000F" w:tentative="1">
      <w:start w:val="1"/>
      <w:numFmt w:val="decimal"/>
      <w:lvlText w:val="%4."/>
      <w:lvlJc w:val="left"/>
      <w:pPr>
        <w:ind w:left="3256" w:hanging="360"/>
      </w:pPr>
    </w:lvl>
    <w:lvl w:ilvl="4" w:tplc="10090019" w:tentative="1">
      <w:start w:val="1"/>
      <w:numFmt w:val="lowerLetter"/>
      <w:lvlText w:val="%5."/>
      <w:lvlJc w:val="left"/>
      <w:pPr>
        <w:ind w:left="3976" w:hanging="360"/>
      </w:pPr>
    </w:lvl>
    <w:lvl w:ilvl="5" w:tplc="1009001B" w:tentative="1">
      <w:start w:val="1"/>
      <w:numFmt w:val="lowerRoman"/>
      <w:lvlText w:val="%6."/>
      <w:lvlJc w:val="right"/>
      <w:pPr>
        <w:ind w:left="4696" w:hanging="180"/>
      </w:pPr>
    </w:lvl>
    <w:lvl w:ilvl="6" w:tplc="1009000F" w:tentative="1">
      <w:start w:val="1"/>
      <w:numFmt w:val="decimal"/>
      <w:lvlText w:val="%7."/>
      <w:lvlJc w:val="left"/>
      <w:pPr>
        <w:ind w:left="5416" w:hanging="360"/>
      </w:pPr>
    </w:lvl>
    <w:lvl w:ilvl="7" w:tplc="10090019" w:tentative="1">
      <w:start w:val="1"/>
      <w:numFmt w:val="lowerLetter"/>
      <w:lvlText w:val="%8."/>
      <w:lvlJc w:val="left"/>
      <w:pPr>
        <w:ind w:left="6136" w:hanging="360"/>
      </w:pPr>
    </w:lvl>
    <w:lvl w:ilvl="8" w:tplc="1009001B" w:tentative="1">
      <w:start w:val="1"/>
      <w:numFmt w:val="lowerRoman"/>
      <w:lvlText w:val="%9."/>
      <w:lvlJc w:val="right"/>
      <w:pPr>
        <w:ind w:left="6856"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3" w15:restartNumberingAfterBreak="0">
    <w:nsid w:val="434912B4"/>
    <w:multiLevelType w:val="hybridMultilevel"/>
    <w:tmpl w:val="B624FF8C"/>
    <w:lvl w:ilvl="0" w:tplc="FA5E6BBC">
      <w:start w:val="1"/>
      <w:numFmt w:val="arabicAbjad"/>
      <w:lvlText w:val="(%1)"/>
      <w:lvlJc w:val="left"/>
      <w:pPr>
        <w:ind w:left="3240" w:hanging="360"/>
      </w:pPr>
      <w:rPr>
        <w:rFonts w:hint="default"/>
        <w:sz w:val="20"/>
        <w:szCs w:val="24"/>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4" w15:restartNumberingAfterBreak="0">
    <w:nsid w:val="487C737B"/>
    <w:multiLevelType w:val="hybridMultilevel"/>
    <w:tmpl w:val="DE167262"/>
    <w:lvl w:ilvl="0" w:tplc="0409000F">
      <w:start w:val="1"/>
      <w:numFmt w:val="decimal"/>
      <w:lvlText w:val="%1."/>
      <w:lvlJc w:val="left"/>
      <w:pPr>
        <w:ind w:left="4329" w:hanging="360"/>
      </w:pPr>
      <w:rPr>
        <w:rFonts w:hint="default"/>
      </w:rPr>
    </w:lvl>
    <w:lvl w:ilvl="1" w:tplc="04090019" w:tentative="1">
      <w:start w:val="1"/>
      <w:numFmt w:val="lowerLetter"/>
      <w:lvlText w:val="%2."/>
      <w:lvlJc w:val="left"/>
      <w:pPr>
        <w:ind w:left="5049" w:hanging="360"/>
      </w:pPr>
    </w:lvl>
    <w:lvl w:ilvl="2" w:tplc="0409001B" w:tentative="1">
      <w:start w:val="1"/>
      <w:numFmt w:val="lowerRoman"/>
      <w:lvlText w:val="%3."/>
      <w:lvlJc w:val="right"/>
      <w:pPr>
        <w:ind w:left="5769" w:hanging="180"/>
      </w:pPr>
    </w:lvl>
    <w:lvl w:ilvl="3" w:tplc="0409000F" w:tentative="1">
      <w:start w:val="1"/>
      <w:numFmt w:val="decimal"/>
      <w:lvlText w:val="%4."/>
      <w:lvlJc w:val="left"/>
      <w:pPr>
        <w:ind w:left="6489" w:hanging="360"/>
      </w:pPr>
    </w:lvl>
    <w:lvl w:ilvl="4" w:tplc="04090019" w:tentative="1">
      <w:start w:val="1"/>
      <w:numFmt w:val="lowerLetter"/>
      <w:lvlText w:val="%5."/>
      <w:lvlJc w:val="left"/>
      <w:pPr>
        <w:ind w:left="7209" w:hanging="360"/>
      </w:pPr>
    </w:lvl>
    <w:lvl w:ilvl="5" w:tplc="0409001B" w:tentative="1">
      <w:start w:val="1"/>
      <w:numFmt w:val="lowerRoman"/>
      <w:lvlText w:val="%6."/>
      <w:lvlJc w:val="right"/>
      <w:pPr>
        <w:ind w:left="7929" w:hanging="180"/>
      </w:pPr>
    </w:lvl>
    <w:lvl w:ilvl="6" w:tplc="0409000F" w:tentative="1">
      <w:start w:val="1"/>
      <w:numFmt w:val="decimal"/>
      <w:lvlText w:val="%7."/>
      <w:lvlJc w:val="left"/>
      <w:pPr>
        <w:ind w:left="8649" w:hanging="360"/>
      </w:pPr>
    </w:lvl>
    <w:lvl w:ilvl="7" w:tplc="04090019" w:tentative="1">
      <w:start w:val="1"/>
      <w:numFmt w:val="lowerLetter"/>
      <w:lvlText w:val="%8."/>
      <w:lvlJc w:val="left"/>
      <w:pPr>
        <w:ind w:left="9369" w:hanging="360"/>
      </w:pPr>
    </w:lvl>
    <w:lvl w:ilvl="8" w:tplc="0409001B" w:tentative="1">
      <w:start w:val="1"/>
      <w:numFmt w:val="lowerRoman"/>
      <w:lvlText w:val="%9."/>
      <w:lvlJc w:val="right"/>
      <w:pPr>
        <w:ind w:left="10089" w:hanging="180"/>
      </w:pPr>
    </w:lvl>
  </w:abstractNum>
  <w:abstractNum w:abstractNumId="25" w15:restartNumberingAfterBreak="0">
    <w:nsid w:val="48912F25"/>
    <w:multiLevelType w:val="hybridMultilevel"/>
    <w:tmpl w:val="6504D84A"/>
    <w:lvl w:ilvl="0" w:tplc="7E32D3FC">
      <w:start w:val="1"/>
      <w:numFmt w:val="arabicAbjad"/>
      <w:lvlText w:val="(%1)"/>
      <w:lvlJc w:val="left"/>
      <w:pPr>
        <w:ind w:left="1440" w:hanging="360"/>
      </w:pPr>
      <w:rPr>
        <w:rFonts w:hint="default"/>
        <w:sz w:val="18"/>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6F7A7C"/>
    <w:multiLevelType w:val="hybridMultilevel"/>
    <w:tmpl w:val="14A8D2E2"/>
    <w:lvl w:ilvl="0" w:tplc="95B6CD3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0C3472"/>
    <w:multiLevelType w:val="hybridMultilevel"/>
    <w:tmpl w:val="B64858F2"/>
    <w:lvl w:ilvl="0" w:tplc="4894A490">
      <w:start w:val="6"/>
      <w:numFmt w:val="decimal"/>
      <w:lvlText w:val="%1."/>
      <w:lvlJc w:val="left"/>
      <w:pPr>
        <w:ind w:left="386" w:hanging="360"/>
      </w:pPr>
      <w:rPr>
        <w:rFonts w:hint="default"/>
      </w:rPr>
    </w:lvl>
    <w:lvl w:ilvl="1" w:tplc="10090019" w:tentative="1">
      <w:start w:val="1"/>
      <w:numFmt w:val="lowerLetter"/>
      <w:lvlText w:val="%2."/>
      <w:lvlJc w:val="left"/>
      <w:pPr>
        <w:ind w:left="1106" w:hanging="360"/>
      </w:pPr>
    </w:lvl>
    <w:lvl w:ilvl="2" w:tplc="1009001B" w:tentative="1">
      <w:start w:val="1"/>
      <w:numFmt w:val="lowerRoman"/>
      <w:lvlText w:val="%3."/>
      <w:lvlJc w:val="right"/>
      <w:pPr>
        <w:ind w:left="1826" w:hanging="180"/>
      </w:pPr>
    </w:lvl>
    <w:lvl w:ilvl="3" w:tplc="1009000F" w:tentative="1">
      <w:start w:val="1"/>
      <w:numFmt w:val="decimal"/>
      <w:lvlText w:val="%4."/>
      <w:lvlJc w:val="left"/>
      <w:pPr>
        <w:ind w:left="2546" w:hanging="360"/>
      </w:pPr>
    </w:lvl>
    <w:lvl w:ilvl="4" w:tplc="10090019" w:tentative="1">
      <w:start w:val="1"/>
      <w:numFmt w:val="lowerLetter"/>
      <w:lvlText w:val="%5."/>
      <w:lvlJc w:val="left"/>
      <w:pPr>
        <w:ind w:left="3266" w:hanging="360"/>
      </w:pPr>
    </w:lvl>
    <w:lvl w:ilvl="5" w:tplc="1009001B" w:tentative="1">
      <w:start w:val="1"/>
      <w:numFmt w:val="lowerRoman"/>
      <w:lvlText w:val="%6."/>
      <w:lvlJc w:val="right"/>
      <w:pPr>
        <w:ind w:left="3986" w:hanging="180"/>
      </w:pPr>
    </w:lvl>
    <w:lvl w:ilvl="6" w:tplc="1009000F" w:tentative="1">
      <w:start w:val="1"/>
      <w:numFmt w:val="decimal"/>
      <w:lvlText w:val="%7."/>
      <w:lvlJc w:val="left"/>
      <w:pPr>
        <w:ind w:left="4706" w:hanging="360"/>
      </w:pPr>
    </w:lvl>
    <w:lvl w:ilvl="7" w:tplc="10090019" w:tentative="1">
      <w:start w:val="1"/>
      <w:numFmt w:val="lowerLetter"/>
      <w:lvlText w:val="%8."/>
      <w:lvlJc w:val="left"/>
      <w:pPr>
        <w:ind w:left="5426" w:hanging="360"/>
      </w:pPr>
    </w:lvl>
    <w:lvl w:ilvl="8" w:tplc="1009001B" w:tentative="1">
      <w:start w:val="1"/>
      <w:numFmt w:val="lowerRoman"/>
      <w:lvlText w:val="%9."/>
      <w:lvlJc w:val="right"/>
      <w:pPr>
        <w:ind w:left="6146" w:hanging="180"/>
      </w:pPr>
    </w:lvl>
  </w:abstractNum>
  <w:abstractNum w:abstractNumId="30" w15:restartNumberingAfterBreak="0">
    <w:nsid w:val="5E1053FA"/>
    <w:multiLevelType w:val="hybridMultilevel"/>
    <w:tmpl w:val="08EA7782"/>
    <w:lvl w:ilvl="0" w:tplc="7E32D3FC">
      <w:start w:val="1"/>
      <w:numFmt w:val="arabicAbjad"/>
      <w:lvlText w:val="(%1)"/>
      <w:lvlJc w:val="left"/>
      <w:pPr>
        <w:ind w:left="1080" w:hanging="360"/>
      </w:pPr>
      <w:rPr>
        <w:rFonts w:hint="default"/>
        <w:sz w:val="18"/>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A142C5"/>
    <w:multiLevelType w:val="hybridMultilevel"/>
    <w:tmpl w:val="8FAE8A5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701737"/>
    <w:multiLevelType w:val="hybridMultilevel"/>
    <w:tmpl w:val="C8422F58"/>
    <w:lvl w:ilvl="0" w:tplc="6A06CCC2">
      <w:start w:val="2"/>
      <w:numFmt w:val="arabicAlpha"/>
      <w:lvlText w:val="(%1)"/>
      <w:lvlJc w:val="left"/>
      <w:pPr>
        <w:ind w:left="1360" w:hanging="37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15:restartNumberingAfterBreak="0">
    <w:nsid w:val="6FE909FC"/>
    <w:multiLevelType w:val="hybridMultilevel"/>
    <w:tmpl w:val="61F0C0BE"/>
    <w:lvl w:ilvl="0" w:tplc="A9163130">
      <w:start w:val="1"/>
      <w:numFmt w:val="decimal"/>
      <w:lvlText w:val="%1)"/>
      <w:lvlJc w:val="left"/>
      <w:pPr>
        <w:ind w:left="1908" w:hanging="360"/>
      </w:pPr>
      <w:rPr>
        <w:rFonts w:hint="default"/>
      </w:rPr>
    </w:lvl>
    <w:lvl w:ilvl="1" w:tplc="10090019" w:tentative="1">
      <w:start w:val="1"/>
      <w:numFmt w:val="lowerLetter"/>
      <w:lvlText w:val="%2."/>
      <w:lvlJc w:val="left"/>
      <w:pPr>
        <w:ind w:left="2628" w:hanging="360"/>
      </w:pPr>
    </w:lvl>
    <w:lvl w:ilvl="2" w:tplc="1009001B" w:tentative="1">
      <w:start w:val="1"/>
      <w:numFmt w:val="lowerRoman"/>
      <w:lvlText w:val="%3."/>
      <w:lvlJc w:val="right"/>
      <w:pPr>
        <w:ind w:left="3348" w:hanging="180"/>
      </w:pPr>
    </w:lvl>
    <w:lvl w:ilvl="3" w:tplc="1009000F" w:tentative="1">
      <w:start w:val="1"/>
      <w:numFmt w:val="decimal"/>
      <w:lvlText w:val="%4."/>
      <w:lvlJc w:val="left"/>
      <w:pPr>
        <w:ind w:left="4068" w:hanging="360"/>
      </w:pPr>
    </w:lvl>
    <w:lvl w:ilvl="4" w:tplc="10090019" w:tentative="1">
      <w:start w:val="1"/>
      <w:numFmt w:val="lowerLetter"/>
      <w:lvlText w:val="%5."/>
      <w:lvlJc w:val="left"/>
      <w:pPr>
        <w:ind w:left="4788" w:hanging="360"/>
      </w:pPr>
    </w:lvl>
    <w:lvl w:ilvl="5" w:tplc="1009001B" w:tentative="1">
      <w:start w:val="1"/>
      <w:numFmt w:val="lowerRoman"/>
      <w:lvlText w:val="%6."/>
      <w:lvlJc w:val="right"/>
      <w:pPr>
        <w:ind w:left="5508" w:hanging="180"/>
      </w:pPr>
    </w:lvl>
    <w:lvl w:ilvl="6" w:tplc="1009000F" w:tentative="1">
      <w:start w:val="1"/>
      <w:numFmt w:val="decimal"/>
      <w:lvlText w:val="%7."/>
      <w:lvlJc w:val="left"/>
      <w:pPr>
        <w:ind w:left="6228" w:hanging="360"/>
      </w:pPr>
    </w:lvl>
    <w:lvl w:ilvl="7" w:tplc="10090019" w:tentative="1">
      <w:start w:val="1"/>
      <w:numFmt w:val="lowerLetter"/>
      <w:lvlText w:val="%8."/>
      <w:lvlJc w:val="left"/>
      <w:pPr>
        <w:ind w:left="6948" w:hanging="360"/>
      </w:pPr>
    </w:lvl>
    <w:lvl w:ilvl="8" w:tplc="1009001B" w:tentative="1">
      <w:start w:val="1"/>
      <w:numFmt w:val="lowerRoman"/>
      <w:lvlText w:val="%9."/>
      <w:lvlJc w:val="right"/>
      <w:pPr>
        <w:ind w:left="7668" w:hanging="180"/>
      </w:pPr>
    </w:lvl>
  </w:abstractNum>
  <w:abstractNum w:abstractNumId="34" w15:restartNumberingAfterBreak="0">
    <w:nsid w:val="74147D91"/>
    <w:multiLevelType w:val="hybridMultilevel"/>
    <w:tmpl w:val="B8B22A6E"/>
    <w:lvl w:ilvl="0" w:tplc="9D762966">
      <w:start w:val="1"/>
      <w:numFmt w:val="arabicAlpha"/>
      <w:lvlText w:val="(%1)"/>
      <w:lvlJc w:val="left"/>
      <w:pPr>
        <w:ind w:left="1440" w:hanging="720"/>
      </w:pPr>
      <w:rPr>
        <w:rFonts w:hint="default"/>
      </w:rPr>
    </w:lvl>
    <w:lvl w:ilvl="1" w:tplc="10090011">
      <w:start w:val="1"/>
      <w:numFmt w:val="decimal"/>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75BD3071"/>
    <w:multiLevelType w:val="hybridMultilevel"/>
    <w:tmpl w:val="57966C80"/>
    <w:lvl w:ilvl="0" w:tplc="7E32D3FC">
      <w:start w:val="1"/>
      <w:numFmt w:val="arabicAbjad"/>
      <w:lvlText w:val="(%1)"/>
      <w:lvlJc w:val="left"/>
      <w:pPr>
        <w:ind w:left="1980" w:hanging="360"/>
      </w:pPr>
      <w:rPr>
        <w:rFonts w:hint="default"/>
        <w:sz w:val="18"/>
        <w:szCs w:val="24"/>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9236275">
    <w:abstractNumId w:val="10"/>
  </w:num>
  <w:num w:numId="2" w16cid:durableId="1643535634">
    <w:abstractNumId w:val="10"/>
  </w:num>
  <w:num w:numId="3" w16cid:durableId="1499613815">
    <w:abstractNumId w:val="10"/>
  </w:num>
  <w:num w:numId="4" w16cid:durableId="1404837283">
    <w:abstractNumId w:val="10"/>
  </w:num>
  <w:num w:numId="5" w16cid:durableId="1001929966">
    <w:abstractNumId w:val="10"/>
  </w:num>
  <w:num w:numId="6" w16cid:durableId="1284921494">
    <w:abstractNumId w:val="9"/>
  </w:num>
  <w:num w:numId="7" w16cid:durableId="1719090591">
    <w:abstractNumId w:val="7"/>
  </w:num>
  <w:num w:numId="8" w16cid:durableId="823743189">
    <w:abstractNumId w:val="6"/>
  </w:num>
  <w:num w:numId="9" w16cid:durableId="1633747511">
    <w:abstractNumId w:val="5"/>
  </w:num>
  <w:num w:numId="10" w16cid:durableId="2077194245">
    <w:abstractNumId w:val="4"/>
  </w:num>
  <w:num w:numId="11" w16cid:durableId="991562566">
    <w:abstractNumId w:val="8"/>
  </w:num>
  <w:num w:numId="12" w16cid:durableId="999043035">
    <w:abstractNumId w:val="3"/>
  </w:num>
  <w:num w:numId="13" w16cid:durableId="875587134">
    <w:abstractNumId w:val="2"/>
  </w:num>
  <w:num w:numId="14" w16cid:durableId="1209414910">
    <w:abstractNumId w:val="1"/>
  </w:num>
  <w:num w:numId="15" w16cid:durableId="1711610742">
    <w:abstractNumId w:val="0"/>
  </w:num>
  <w:num w:numId="16" w16cid:durableId="1342658121">
    <w:abstractNumId w:val="18"/>
  </w:num>
  <w:num w:numId="17" w16cid:durableId="1140925113">
    <w:abstractNumId w:val="26"/>
  </w:num>
  <w:num w:numId="18" w16cid:durableId="2040354167">
    <w:abstractNumId w:val="27"/>
  </w:num>
  <w:num w:numId="19" w16cid:durableId="1533763219">
    <w:abstractNumId w:val="36"/>
  </w:num>
  <w:num w:numId="20" w16cid:durableId="840043725">
    <w:abstractNumId w:val="21"/>
  </w:num>
  <w:num w:numId="21" w16cid:durableId="1643996460">
    <w:abstractNumId w:val="15"/>
  </w:num>
  <w:num w:numId="22" w16cid:durableId="175268190">
    <w:abstractNumId w:val="19"/>
  </w:num>
  <w:num w:numId="23" w16cid:durableId="522013456">
    <w:abstractNumId w:val="22"/>
  </w:num>
  <w:num w:numId="24" w16cid:durableId="260571663">
    <w:abstractNumId w:val="10"/>
    <w:lvlOverride w:ilvl="0">
      <w:startOverride w:val="4"/>
    </w:lvlOverride>
  </w:num>
  <w:num w:numId="25" w16cid:durableId="1114592583">
    <w:abstractNumId w:val="14"/>
  </w:num>
  <w:num w:numId="26" w16cid:durableId="837622213">
    <w:abstractNumId w:val="10"/>
    <w:lvlOverride w:ilvl="0">
      <w:startOverride w:val="22"/>
    </w:lvlOverride>
  </w:num>
  <w:num w:numId="27" w16cid:durableId="1381132569">
    <w:abstractNumId w:val="11"/>
  </w:num>
  <w:num w:numId="28" w16cid:durableId="1917662415">
    <w:abstractNumId w:val="12"/>
  </w:num>
  <w:num w:numId="29" w16cid:durableId="139080606">
    <w:abstractNumId w:val="23"/>
  </w:num>
  <w:num w:numId="30" w16cid:durableId="2058971230">
    <w:abstractNumId w:val="34"/>
  </w:num>
  <w:num w:numId="31" w16cid:durableId="118499858">
    <w:abstractNumId w:val="33"/>
  </w:num>
  <w:num w:numId="32" w16cid:durableId="492068378">
    <w:abstractNumId w:val="24"/>
  </w:num>
  <w:num w:numId="33" w16cid:durableId="412746767">
    <w:abstractNumId w:val="10"/>
    <w:lvlOverride w:ilvl="0">
      <w:startOverride w:val="6"/>
    </w:lvlOverride>
  </w:num>
  <w:num w:numId="34" w16cid:durableId="632442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1063538">
    <w:abstractNumId w:val="32"/>
  </w:num>
  <w:num w:numId="36" w16cid:durableId="1989018422">
    <w:abstractNumId w:val="28"/>
  </w:num>
  <w:num w:numId="37" w16cid:durableId="1961261569">
    <w:abstractNumId w:val="30"/>
  </w:num>
  <w:num w:numId="38" w16cid:durableId="103889068">
    <w:abstractNumId w:val="25"/>
  </w:num>
  <w:num w:numId="39" w16cid:durableId="1421101705">
    <w:abstractNumId w:val="16"/>
  </w:num>
  <w:num w:numId="40" w16cid:durableId="1536502316">
    <w:abstractNumId w:val="31"/>
  </w:num>
  <w:num w:numId="41" w16cid:durableId="373652662">
    <w:abstractNumId w:val="10"/>
    <w:lvlOverride w:ilvl="0">
      <w:startOverride w:val="1"/>
    </w:lvlOverride>
  </w:num>
  <w:num w:numId="42" w16cid:durableId="1800024401">
    <w:abstractNumId w:val="13"/>
  </w:num>
  <w:num w:numId="43" w16cid:durableId="1124228814">
    <w:abstractNumId w:val="35"/>
  </w:num>
  <w:num w:numId="44" w16cid:durableId="819811172">
    <w:abstractNumId w:val="10"/>
    <w:lvlOverride w:ilvl="0">
      <w:startOverride w:val="1"/>
    </w:lvlOverride>
  </w:num>
  <w:num w:numId="45" w16cid:durableId="1068647891">
    <w:abstractNumId w:val="17"/>
  </w:num>
  <w:num w:numId="46" w16cid:durableId="1872525484">
    <w:abstractNumId w:val="20"/>
  </w:num>
  <w:num w:numId="47" w16cid:durableId="142915871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A5"/>
    <w:rsid w:val="00013372"/>
    <w:rsid w:val="00017133"/>
    <w:rsid w:val="00031FB1"/>
    <w:rsid w:val="00036E94"/>
    <w:rsid w:val="0004254A"/>
    <w:rsid w:val="00046800"/>
    <w:rsid w:val="00047147"/>
    <w:rsid w:val="000773D1"/>
    <w:rsid w:val="000861FE"/>
    <w:rsid w:val="00087E2D"/>
    <w:rsid w:val="000B31E9"/>
    <w:rsid w:val="000B45BF"/>
    <w:rsid w:val="000C2FE8"/>
    <w:rsid w:val="000C7356"/>
    <w:rsid w:val="000E163D"/>
    <w:rsid w:val="000E71A0"/>
    <w:rsid w:val="0010063F"/>
    <w:rsid w:val="00103DE5"/>
    <w:rsid w:val="001300D4"/>
    <w:rsid w:val="00144536"/>
    <w:rsid w:val="00154BA1"/>
    <w:rsid w:val="00155588"/>
    <w:rsid w:val="0019274D"/>
    <w:rsid w:val="001968F9"/>
    <w:rsid w:val="001A56FA"/>
    <w:rsid w:val="001B11A5"/>
    <w:rsid w:val="001D2146"/>
    <w:rsid w:val="001D2B45"/>
    <w:rsid w:val="0020277A"/>
    <w:rsid w:val="00202B32"/>
    <w:rsid w:val="00213FBB"/>
    <w:rsid w:val="002169E1"/>
    <w:rsid w:val="00237167"/>
    <w:rsid w:val="00254DCF"/>
    <w:rsid w:val="002674DD"/>
    <w:rsid w:val="002B535E"/>
    <w:rsid w:val="002C5211"/>
    <w:rsid w:val="002E6A6F"/>
    <w:rsid w:val="002E7EF7"/>
    <w:rsid w:val="002F505F"/>
    <w:rsid w:val="0030526A"/>
    <w:rsid w:val="003067F3"/>
    <w:rsid w:val="0032125B"/>
    <w:rsid w:val="00333192"/>
    <w:rsid w:val="0035441C"/>
    <w:rsid w:val="00355EC1"/>
    <w:rsid w:val="003860EA"/>
    <w:rsid w:val="003A3842"/>
    <w:rsid w:val="003B05EB"/>
    <w:rsid w:val="003B0655"/>
    <w:rsid w:val="003B438F"/>
    <w:rsid w:val="003C0811"/>
    <w:rsid w:val="003C2739"/>
    <w:rsid w:val="003D4EF1"/>
    <w:rsid w:val="003F2852"/>
    <w:rsid w:val="00416AD7"/>
    <w:rsid w:val="004207EC"/>
    <w:rsid w:val="00422C26"/>
    <w:rsid w:val="00427C70"/>
    <w:rsid w:val="00433203"/>
    <w:rsid w:val="004466C5"/>
    <w:rsid w:val="004866E0"/>
    <w:rsid w:val="004B0E23"/>
    <w:rsid w:val="004C5B74"/>
    <w:rsid w:val="004F7B43"/>
    <w:rsid w:val="0053096E"/>
    <w:rsid w:val="005407C3"/>
    <w:rsid w:val="00562A98"/>
    <w:rsid w:val="00563C77"/>
    <w:rsid w:val="00570348"/>
    <w:rsid w:val="00570B49"/>
    <w:rsid w:val="00584E9D"/>
    <w:rsid w:val="005B2094"/>
    <w:rsid w:val="005B65DF"/>
    <w:rsid w:val="005C7D4A"/>
    <w:rsid w:val="005D45AC"/>
    <w:rsid w:val="005E6EF6"/>
    <w:rsid w:val="00624AEF"/>
    <w:rsid w:val="00662A73"/>
    <w:rsid w:val="00681695"/>
    <w:rsid w:val="006B0FBA"/>
    <w:rsid w:val="006F2A2C"/>
    <w:rsid w:val="006F4543"/>
    <w:rsid w:val="00702662"/>
    <w:rsid w:val="00722CFC"/>
    <w:rsid w:val="007264B6"/>
    <w:rsid w:val="00751B27"/>
    <w:rsid w:val="007578D8"/>
    <w:rsid w:val="007748E3"/>
    <w:rsid w:val="00786775"/>
    <w:rsid w:val="00791A1A"/>
    <w:rsid w:val="007A02E9"/>
    <w:rsid w:val="007C6EF9"/>
    <w:rsid w:val="007D141D"/>
    <w:rsid w:val="007D567C"/>
    <w:rsid w:val="007D6ABD"/>
    <w:rsid w:val="007E5D09"/>
    <w:rsid w:val="007E5F85"/>
    <w:rsid w:val="008300FE"/>
    <w:rsid w:val="00880895"/>
    <w:rsid w:val="00885865"/>
    <w:rsid w:val="008A4F17"/>
    <w:rsid w:val="008D039C"/>
    <w:rsid w:val="008E2901"/>
    <w:rsid w:val="008E3DF3"/>
    <w:rsid w:val="00917BDB"/>
    <w:rsid w:val="009300B2"/>
    <w:rsid w:val="00935AEA"/>
    <w:rsid w:val="009416E8"/>
    <w:rsid w:val="0095333A"/>
    <w:rsid w:val="009533A6"/>
    <w:rsid w:val="00983FD1"/>
    <w:rsid w:val="009A6BC2"/>
    <w:rsid w:val="009C46B2"/>
    <w:rsid w:val="009E5FD9"/>
    <w:rsid w:val="00A44778"/>
    <w:rsid w:val="00A602F9"/>
    <w:rsid w:val="00A71637"/>
    <w:rsid w:val="00A755B6"/>
    <w:rsid w:val="00A9285A"/>
    <w:rsid w:val="00AA2749"/>
    <w:rsid w:val="00AB4886"/>
    <w:rsid w:val="00AC3601"/>
    <w:rsid w:val="00AC6C8A"/>
    <w:rsid w:val="00AE6EF6"/>
    <w:rsid w:val="00B01BB9"/>
    <w:rsid w:val="00B02230"/>
    <w:rsid w:val="00B02841"/>
    <w:rsid w:val="00B11DB6"/>
    <w:rsid w:val="00B37360"/>
    <w:rsid w:val="00B40E87"/>
    <w:rsid w:val="00B64C63"/>
    <w:rsid w:val="00B759C0"/>
    <w:rsid w:val="00B81E83"/>
    <w:rsid w:val="00BB30A2"/>
    <w:rsid w:val="00BC220A"/>
    <w:rsid w:val="00BF286E"/>
    <w:rsid w:val="00C0337B"/>
    <w:rsid w:val="00C063E9"/>
    <w:rsid w:val="00C15516"/>
    <w:rsid w:val="00C15E06"/>
    <w:rsid w:val="00C2177F"/>
    <w:rsid w:val="00C227E6"/>
    <w:rsid w:val="00C27B58"/>
    <w:rsid w:val="00C362FA"/>
    <w:rsid w:val="00C55CC6"/>
    <w:rsid w:val="00C55EF2"/>
    <w:rsid w:val="00C64469"/>
    <w:rsid w:val="00CC1471"/>
    <w:rsid w:val="00D006A9"/>
    <w:rsid w:val="00D16323"/>
    <w:rsid w:val="00D35DD7"/>
    <w:rsid w:val="00D4553D"/>
    <w:rsid w:val="00D45C4D"/>
    <w:rsid w:val="00D47673"/>
    <w:rsid w:val="00D858FF"/>
    <w:rsid w:val="00D91162"/>
    <w:rsid w:val="00D94C4B"/>
    <w:rsid w:val="00DD05C2"/>
    <w:rsid w:val="00DD5022"/>
    <w:rsid w:val="00DF677C"/>
    <w:rsid w:val="00E0367D"/>
    <w:rsid w:val="00E1360E"/>
    <w:rsid w:val="00E17080"/>
    <w:rsid w:val="00E20B3F"/>
    <w:rsid w:val="00E23C42"/>
    <w:rsid w:val="00E65B2F"/>
    <w:rsid w:val="00E722CC"/>
    <w:rsid w:val="00E74028"/>
    <w:rsid w:val="00E84511"/>
    <w:rsid w:val="00E86EBE"/>
    <w:rsid w:val="00E9147E"/>
    <w:rsid w:val="00E93F17"/>
    <w:rsid w:val="00E97DDD"/>
    <w:rsid w:val="00EC108E"/>
    <w:rsid w:val="00EF566C"/>
    <w:rsid w:val="00F1030B"/>
    <w:rsid w:val="00F20132"/>
    <w:rsid w:val="00F46A27"/>
    <w:rsid w:val="00F46E37"/>
    <w:rsid w:val="00F47E05"/>
    <w:rsid w:val="00FA315B"/>
    <w:rsid w:val="00FA70CC"/>
    <w:rsid w:val="00FB19C7"/>
    <w:rsid w:val="00FB5892"/>
    <w:rsid w:val="00FC1E82"/>
    <w:rsid w:val="00FD215C"/>
    <w:rsid w:val="00FE5A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A4A02"/>
  <w15:docId w15:val="{BEBDABF8-E99F-46D1-B04A-EF7FADEC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A56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7410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5F896CA9-47F1-4C4E-961E-229B9097FC7A}"/>
</file>

<file path=docProps/app.xml><?xml version="1.0" encoding="utf-8"?>
<Properties xmlns="http://schemas.openxmlformats.org/officeDocument/2006/extended-properties" xmlns:vt="http://schemas.openxmlformats.org/officeDocument/2006/docPropsVTypes">
  <Template>A93-template</Template>
  <TotalTime>474</TotalTime>
  <Pages>7</Pages>
  <Words>1733</Words>
  <Characters>9902</Characters>
  <Application>Microsoft Office Word</Application>
  <DocSecurity>0</DocSecurity>
  <Lines>450</Lines>
  <Paragraphs>270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ناميبيا</vt:lpstr>
      <vt:lpstr/>
    </vt:vector>
  </TitlesOfParts>
  <Company>UNMFS</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ناميبيا</dc:title>
  <dc:creator>Admin</dc:creator>
  <cp:lastModifiedBy>Elias Sarkis</cp:lastModifiedBy>
  <cp:revision>20</cp:revision>
  <cp:lastPrinted>2001-05-26T16:40:00Z</cp:lastPrinted>
  <dcterms:created xsi:type="dcterms:W3CDTF">2023-11-27T06:38:00Z</dcterms:created>
  <dcterms:modified xsi:type="dcterms:W3CDTF">2023-11-28T14:43:00Z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UNEP/OzL.Pro/ExCom/93/74</vt:lpwstr>
  </property>
  <property fmtid="{D5CDD505-2E9C-101B-9397-08002B2CF9AE}" pid="3" name="Revision date">
    <vt:lpwstr>11/24/2023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