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072B13"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-2367</wp:posOffset>
                  </wp:positionH>
                  <wp:positionV relativeFrom="paragraph">
                    <wp:posOffset>858577</wp:posOffset>
                  </wp:positionV>
                  <wp:extent cx="879764" cy="775855"/>
                  <wp:effectExtent l="0" t="0" r="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79764" cy="77585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28575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D24723" w:rsidRDefault="00822F91" w:rsidP="00D24723">
            <w:r>
              <w:t>GENERAL</w:t>
            </w:r>
          </w:p>
          <w:p w:rsidR="00C15867" w:rsidRPr="0033525D" w:rsidRDefault="00C15867" w:rsidP="009C59F7"/>
          <w:p w:rsidR="00C15867" w:rsidRPr="003F73BA" w:rsidRDefault="00C15867" w:rsidP="009C59F7"/>
          <w:p w:rsidR="00C15867" w:rsidRPr="003F73BA" w:rsidRDefault="00523811" w:rsidP="009C59F7">
            <w:r>
              <w:fldChar w:fldCharType="begin"/>
            </w:r>
            <w:r>
              <w:instrText xml:space="preserve"> DOCPROPERTY "Document number"  \* MERGEFORMAT </w:instrText>
            </w:r>
            <w:r>
              <w:fldChar w:fldCharType="separate"/>
            </w:r>
            <w:r w:rsidR="00EC762A">
              <w:t>UNEP/</w:t>
            </w:r>
            <w:proofErr w:type="spellStart"/>
            <w:r w:rsidR="00EC762A">
              <w:t>OzL.Pro</w:t>
            </w:r>
            <w:proofErr w:type="spellEnd"/>
            <w:r w:rsidR="00EC762A">
              <w:t>/</w:t>
            </w:r>
            <w:proofErr w:type="spellStart"/>
            <w:r w:rsidR="00EC762A">
              <w:t>ExCom</w:t>
            </w:r>
            <w:proofErr w:type="spellEnd"/>
            <w:r w:rsidR="00EC762A">
              <w:t>/81/11/Corr.1</w:t>
            </w:r>
            <w:r>
              <w:fldChar w:fldCharType="end"/>
            </w:r>
          </w:p>
          <w:p w:rsidR="00C15867" w:rsidRPr="003F73BA" w:rsidRDefault="005A68C5" w:rsidP="009C59F7">
            <w:r>
              <w:fldChar w:fldCharType="begin"/>
            </w:r>
            <w:r w:rsidR="00FF1B8E">
              <w:instrText xml:space="preserve"> DOCPROPERTY "Revision date" \@ "d MMMM YYYY"  \* MERGEFORMAT </w:instrText>
            </w:r>
            <w:r>
              <w:fldChar w:fldCharType="separate"/>
            </w:r>
            <w:r w:rsidR="00EC762A">
              <w:t>14 June 2018</w:t>
            </w:r>
            <w:r>
              <w:fldChar w:fldCharType="end"/>
            </w:r>
          </w:p>
          <w:p w:rsidR="00C15867" w:rsidRPr="00000FED" w:rsidRDefault="00C15867" w:rsidP="009C59F7">
            <w:pPr>
              <w:rPr>
                <w:caps/>
              </w:rPr>
            </w:pPr>
          </w:p>
          <w:p w:rsidR="00C15867" w:rsidRDefault="00C15867" w:rsidP="009C59F7">
            <w:r w:rsidRPr="0033525D">
              <w:t>ORIGINAL: ENGLISH</w:t>
            </w:r>
          </w:p>
        </w:tc>
      </w:tr>
    </w:tbl>
    <w:p w:rsidR="002F6E3D" w:rsidRPr="00612F2F" w:rsidRDefault="00C15867" w:rsidP="002F6E3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2F6E3D">
        <w:rPr>
          <w:lang w:val="en-CA"/>
        </w:rPr>
        <w:t xml:space="preserve">Eighty-first </w:t>
      </w:r>
      <w:r w:rsidR="002F6E3D">
        <w:t>Meeting</w:t>
      </w:r>
    </w:p>
    <w:p w:rsidR="002F6E3D" w:rsidRPr="006C39CE" w:rsidRDefault="002F6E3D" w:rsidP="002F6E3D">
      <w:pPr>
        <w:jc w:val="left"/>
        <w:rPr>
          <w:lang w:val="en-CA"/>
        </w:rPr>
      </w:pPr>
      <w:r>
        <w:rPr>
          <w:lang w:val="en-CA"/>
        </w:rPr>
        <w:t>Montreal</w:t>
      </w:r>
      <w:r w:rsidRPr="00042E3E">
        <w:rPr>
          <w:lang w:val="en-CA"/>
        </w:rPr>
        <w:t xml:space="preserve">, </w:t>
      </w:r>
      <w:r>
        <w:t>18-22 June 2018</w:t>
      </w:r>
    </w:p>
    <w:p w:rsidR="00D620FF" w:rsidRPr="006C39CE" w:rsidRDefault="00D620FF" w:rsidP="002F6E3D">
      <w:pPr>
        <w:jc w:val="left"/>
        <w:rPr>
          <w:lang w:val="en-CA"/>
        </w:rPr>
      </w:pPr>
    </w:p>
    <w:p w:rsidR="00D620FF" w:rsidRPr="00765DE4" w:rsidRDefault="00D620FF" w:rsidP="00D620FF">
      <w:pPr>
        <w:jc w:val="left"/>
        <w:rPr>
          <w:lang w:val="en-US"/>
        </w:rPr>
      </w:pPr>
    </w:p>
    <w:p w:rsidR="00C15867" w:rsidRPr="00765DE4" w:rsidRDefault="00C15867" w:rsidP="00C15867">
      <w:pPr>
        <w:jc w:val="left"/>
        <w:rPr>
          <w:lang w:val="en-US"/>
        </w:rPr>
      </w:pPr>
    </w:p>
    <w:p w:rsidR="004E7F9C" w:rsidRDefault="00CC765E" w:rsidP="00CC765E">
      <w:pPr>
        <w:pStyle w:val="Title1"/>
        <w:spacing w:after="240"/>
        <w:rPr>
          <w:caps w:val="0"/>
        </w:rPr>
      </w:pPr>
      <w:r>
        <w:rPr>
          <w:caps w:val="0"/>
        </w:rPr>
        <w:t>Corrigendum</w:t>
      </w:r>
    </w:p>
    <w:p w:rsidR="00CC765E" w:rsidRDefault="00CC765E" w:rsidP="00CC765E">
      <w:pPr>
        <w:pStyle w:val="0Heading0"/>
        <w:jc w:val="center"/>
        <w:rPr>
          <w:b/>
        </w:rPr>
      </w:pPr>
      <w:r>
        <w:rPr>
          <w:b/>
        </w:rPr>
        <w:t>2018 CONSOLIDATED PROJECT COMPLETION REPORT</w:t>
      </w:r>
    </w:p>
    <w:p w:rsidR="004E7F9C" w:rsidRDefault="004E7F9C" w:rsidP="004E7F9C">
      <w:pPr>
        <w:pStyle w:val="Title1"/>
      </w:pPr>
    </w:p>
    <w:p w:rsidR="004E13A8" w:rsidRPr="000B0026" w:rsidRDefault="004E13A8" w:rsidP="00223CDB">
      <w:pPr>
        <w:tabs>
          <w:tab w:val="center" w:pos="4680"/>
        </w:tabs>
        <w:spacing w:before="120" w:after="240"/>
        <w:ind w:firstLine="709"/>
        <w:outlineLvl w:val="0"/>
        <w:rPr>
          <w:bCs/>
        </w:rPr>
      </w:pPr>
      <w:r w:rsidRPr="000B0026">
        <w:rPr>
          <w:bCs/>
        </w:rPr>
        <w:t>This document is being issued to:</w:t>
      </w:r>
      <w:r w:rsidR="00CC765E">
        <w:rPr>
          <w:bCs/>
        </w:rPr>
        <w:tab/>
      </w:r>
    </w:p>
    <w:p w:rsidR="002051F6" w:rsidRPr="002051F6" w:rsidRDefault="002051F6" w:rsidP="004E13A8">
      <w:pPr>
        <w:pStyle w:val="Heading1"/>
        <w:numPr>
          <w:ilvl w:val="0"/>
          <w:numId w:val="21"/>
        </w:numPr>
        <w:ind w:left="709"/>
        <w:rPr>
          <w:bCs/>
        </w:rPr>
      </w:pPr>
      <w:r w:rsidRPr="002051F6">
        <w:rPr>
          <w:b/>
          <w:bCs/>
        </w:rPr>
        <w:t>Replace</w:t>
      </w:r>
      <w:r>
        <w:rPr>
          <w:bCs/>
        </w:rPr>
        <w:t xml:space="preserve"> in paragraph 34 “decision 80/13(b)” </w:t>
      </w:r>
      <w:r w:rsidRPr="002051F6">
        <w:rPr>
          <w:b/>
          <w:bCs/>
        </w:rPr>
        <w:t>with</w:t>
      </w:r>
      <w:r>
        <w:rPr>
          <w:bCs/>
        </w:rPr>
        <w:t xml:space="preserve"> “decision 80/32(b)”.</w:t>
      </w:r>
    </w:p>
    <w:p w:rsidR="004E7F9C" w:rsidRDefault="004E13A8" w:rsidP="004E13A8">
      <w:pPr>
        <w:pStyle w:val="Heading1"/>
        <w:numPr>
          <w:ilvl w:val="0"/>
          <w:numId w:val="21"/>
        </w:numPr>
        <w:ind w:left="709"/>
        <w:rPr>
          <w:bCs/>
        </w:rPr>
      </w:pPr>
      <w:r w:rsidRPr="000B0026">
        <w:rPr>
          <w:b/>
          <w:bCs/>
        </w:rPr>
        <w:t>Replace</w:t>
      </w:r>
      <w:r w:rsidR="00223CDB">
        <w:rPr>
          <w:b/>
          <w:bCs/>
        </w:rPr>
        <w:t xml:space="preserve"> </w:t>
      </w:r>
      <w:r w:rsidR="00223CDB">
        <w:rPr>
          <w:bCs/>
        </w:rPr>
        <w:t>in</w:t>
      </w:r>
      <w:r>
        <w:rPr>
          <w:b/>
          <w:bCs/>
        </w:rPr>
        <w:t xml:space="preserve"> </w:t>
      </w:r>
      <w:r w:rsidRPr="004E13A8">
        <w:rPr>
          <w:bCs/>
        </w:rPr>
        <w:t>Annex IV</w:t>
      </w:r>
      <w:r w:rsidR="00223CDB">
        <w:rPr>
          <w:bCs/>
        </w:rPr>
        <w:t>, Outstanding PCRs by decision, the table with the following:</w:t>
      </w:r>
    </w:p>
    <w:tbl>
      <w:tblPr>
        <w:tblStyle w:val="TableGrid"/>
        <w:tblW w:w="5000" w:type="pct"/>
        <w:tblLook w:val="06A0" w:firstRow="1" w:lastRow="0" w:firstColumn="1" w:lastColumn="0" w:noHBand="1" w:noVBand="1"/>
      </w:tblPr>
      <w:tblGrid>
        <w:gridCol w:w="1535"/>
        <w:gridCol w:w="2639"/>
        <w:gridCol w:w="2588"/>
        <w:gridCol w:w="2588"/>
      </w:tblGrid>
      <w:tr w:rsidR="002051F6" w:rsidRPr="002051F6" w:rsidTr="002051F6">
        <w:tc>
          <w:tcPr>
            <w:tcW w:w="82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b/>
                <w:sz w:val="18"/>
                <w:szCs w:val="20"/>
              </w:rPr>
            </w:pPr>
            <w:r w:rsidRPr="002051F6">
              <w:rPr>
                <w:b/>
                <w:sz w:val="18"/>
                <w:szCs w:val="20"/>
              </w:rPr>
              <w:t>Country</w:t>
            </w:r>
          </w:p>
        </w:tc>
        <w:tc>
          <w:tcPr>
            <w:tcW w:w="141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b/>
                <w:sz w:val="18"/>
                <w:szCs w:val="20"/>
              </w:rPr>
            </w:pPr>
            <w:r w:rsidRPr="002051F6">
              <w:rPr>
                <w:b/>
                <w:sz w:val="18"/>
                <w:szCs w:val="20"/>
              </w:rPr>
              <w:t>MYA Sector/Title</w:t>
            </w:r>
          </w:p>
        </w:tc>
        <w:tc>
          <w:tcPr>
            <w:tcW w:w="1384"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23CDB" w:rsidP="00223CDB">
            <w:pPr>
              <w:jc w:val="left"/>
              <w:rPr>
                <w:sz w:val="18"/>
                <w:szCs w:val="20"/>
              </w:rPr>
            </w:pPr>
            <w:r>
              <w:rPr>
                <w:b/>
                <w:sz w:val="18"/>
                <w:szCs w:val="20"/>
              </w:rPr>
              <w:t>Lead agency</w:t>
            </w:r>
            <w:r>
              <w:rPr>
                <w:b/>
                <w:sz w:val="18"/>
                <w:szCs w:val="20"/>
                <w:lang w:val="en-CA"/>
              </w:rPr>
              <w:t>/</w:t>
            </w:r>
            <w:r w:rsidR="002051F6" w:rsidRPr="002051F6">
              <w:rPr>
                <w:b/>
                <w:sz w:val="18"/>
                <w:szCs w:val="20"/>
              </w:rPr>
              <w:t>cooperating agency</w:t>
            </w:r>
          </w:p>
        </w:tc>
        <w:tc>
          <w:tcPr>
            <w:tcW w:w="1384"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b/>
                <w:sz w:val="18"/>
                <w:szCs w:val="20"/>
              </w:rPr>
            </w:pPr>
            <w:r w:rsidRPr="002051F6">
              <w:rPr>
                <w:b/>
                <w:sz w:val="18"/>
                <w:szCs w:val="20"/>
              </w:rPr>
              <w:t>Decision</w:t>
            </w:r>
          </w:p>
        </w:tc>
      </w:tr>
      <w:tr w:rsidR="002051F6" w:rsidRPr="002051F6" w:rsidTr="002051F6">
        <w:tc>
          <w:tcPr>
            <w:tcW w:w="82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Guatemala</w:t>
            </w:r>
          </w:p>
        </w:tc>
        <w:tc>
          <w:tcPr>
            <w:tcW w:w="141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Methyl bromide</w:t>
            </w:r>
          </w:p>
        </w:tc>
        <w:tc>
          <w:tcPr>
            <w:tcW w:w="1384"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b/>
                <w:sz w:val="18"/>
                <w:szCs w:val="20"/>
              </w:rPr>
            </w:pPr>
            <w:r w:rsidRPr="002051F6">
              <w:rPr>
                <w:b/>
                <w:sz w:val="18"/>
                <w:szCs w:val="20"/>
              </w:rPr>
              <w:t>UNIDO</w:t>
            </w:r>
          </w:p>
        </w:tc>
        <w:tc>
          <w:tcPr>
            <w:tcW w:w="1384" w:type="pct"/>
            <w:tcBorders>
              <w:top w:val="single" w:sz="4" w:space="0" w:color="auto"/>
              <w:left w:val="single" w:sz="4" w:space="0" w:color="auto"/>
              <w:bottom w:val="single" w:sz="4" w:space="0" w:color="auto"/>
              <w:right w:val="single" w:sz="4" w:space="0" w:color="auto"/>
            </w:tcBorders>
            <w:hideMark/>
          </w:tcPr>
          <w:p w:rsidR="002051F6" w:rsidRPr="002051F6" w:rsidRDefault="002051F6">
            <w:pPr>
              <w:jc w:val="left"/>
              <w:rPr>
                <w:sz w:val="18"/>
                <w:szCs w:val="20"/>
              </w:rPr>
            </w:pPr>
            <w:r w:rsidRPr="002051F6">
              <w:rPr>
                <w:sz w:val="18"/>
                <w:szCs w:val="20"/>
              </w:rPr>
              <w:t>71/7(b)(ii)</w:t>
            </w:r>
          </w:p>
        </w:tc>
      </w:tr>
      <w:tr w:rsidR="002051F6" w:rsidRPr="002051F6" w:rsidTr="002051F6">
        <w:tc>
          <w:tcPr>
            <w:tcW w:w="82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India</w:t>
            </w:r>
          </w:p>
        </w:tc>
        <w:tc>
          <w:tcPr>
            <w:tcW w:w="141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HCFC phase-out plan (stage I)</w:t>
            </w:r>
          </w:p>
        </w:tc>
        <w:tc>
          <w:tcPr>
            <w:tcW w:w="1384"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b/>
                <w:sz w:val="18"/>
                <w:szCs w:val="20"/>
              </w:rPr>
            </w:pPr>
            <w:r w:rsidRPr="002051F6">
              <w:rPr>
                <w:b/>
                <w:sz w:val="18"/>
                <w:szCs w:val="20"/>
              </w:rPr>
              <w:t>UNDP</w:t>
            </w:r>
            <w:r w:rsidRPr="002051F6">
              <w:rPr>
                <w:sz w:val="18"/>
                <w:szCs w:val="20"/>
              </w:rPr>
              <w:t>/UNEP/ Germany</w:t>
            </w:r>
          </w:p>
        </w:tc>
        <w:tc>
          <w:tcPr>
            <w:tcW w:w="1384" w:type="pct"/>
            <w:tcBorders>
              <w:top w:val="single" w:sz="4" w:space="0" w:color="auto"/>
              <w:left w:val="single" w:sz="4" w:space="0" w:color="auto"/>
              <w:bottom w:val="single" w:sz="4" w:space="0" w:color="auto"/>
              <w:right w:val="single" w:sz="4" w:space="0" w:color="auto"/>
            </w:tcBorders>
            <w:hideMark/>
          </w:tcPr>
          <w:p w:rsidR="002051F6" w:rsidRPr="002051F6" w:rsidRDefault="002051F6">
            <w:pPr>
              <w:jc w:val="left"/>
              <w:rPr>
                <w:sz w:val="18"/>
                <w:szCs w:val="20"/>
              </w:rPr>
            </w:pPr>
            <w:r w:rsidRPr="002051F6">
              <w:rPr>
                <w:sz w:val="18"/>
                <w:szCs w:val="20"/>
              </w:rPr>
              <w:t>80/20(b)</w:t>
            </w:r>
          </w:p>
        </w:tc>
      </w:tr>
      <w:tr w:rsidR="002051F6" w:rsidRPr="002051F6" w:rsidTr="002051F6">
        <w:tc>
          <w:tcPr>
            <w:tcW w:w="82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India</w:t>
            </w:r>
          </w:p>
        </w:tc>
        <w:tc>
          <w:tcPr>
            <w:tcW w:w="141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CTC phase-out plan</w:t>
            </w:r>
          </w:p>
        </w:tc>
        <w:tc>
          <w:tcPr>
            <w:tcW w:w="1384"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b/>
                <w:sz w:val="18"/>
                <w:szCs w:val="20"/>
              </w:rPr>
            </w:pPr>
            <w:r w:rsidRPr="002051F6">
              <w:rPr>
                <w:b/>
                <w:sz w:val="18"/>
                <w:szCs w:val="20"/>
              </w:rPr>
              <w:t>World Bank</w:t>
            </w:r>
            <w:r w:rsidRPr="002051F6">
              <w:rPr>
                <w:sz w:val="18"/>
                <w:szCs w:val="20"/>
              </w:rPr>
              <w:t>/France/Germany/ Japan/UNIDO</w:t>
            </w:r>
          </w:p>
        </w:tc>
        <w:tc>
          <w:tcPr>
            <w:tcW w:w="1384" w:type="pct"/>
            <w:tcBorders>
              <w:top w:val="single" w:sz="4" w:space="0" w:color="auto"/>
              <w:left w:val="single" w:sz="4" w:space="0" w:color="auto"/>
              <w:bottom w:val="single" w:sz="4" w:space="0" w:color="auto"/>
              <w:right w:val="single" w:sz="4" w:space="0" w:color="auto"/>
            </w:tcBorders>
            <w:hideMark/>
          </w:tcPr>
          <w:p w:rsidR="002051F6" w:rsidRPr="002051F6" w:rsidRDefault="002051F6">
            <w:pPr>
              <w:jc w:val="left"/>
              <w:rPr>
                <w:sz w:val="18"/>
                <w:szCs w:val="20"/>
              </w:rPr>
            </w:pPr>
            <w:r w:rsidRPr="002051F6">
              <w:rPr>
                <w:sz w:val="18"/>
                <w:szCs w:val="20"/>
              </w:rPr>
              <w:t>75/19(b)(v)</w:t>
            </w:r>
          </w:p>
        </w:tc>
      </w:tr>
      <w:tr w:rsidR="002051F6" w:rsidRPr="002051F6" w:rsidTr="002051F6">
        <w:tc>
          <w:tcPr>
            <w:tcW w:w="82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India</w:t>
            </w:r>
          </w:p>
        </w:tc>
        <w:tc>
          <w:tcPr>
            <w:tcW w:w="141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23CDB">
            <w:pPr>
              <w:jc w:val="left"/>
              <w:rPr>
                <w:sz w:val="18"/>
                <w:szCs w:val="20"/>
              </w:rPr>
            </w:pPr>
            <w:r>
              <w:rPr>
                <w:sz w:val="18"/>
                <w:szCs w:val="20"/>
              </w:rPr>
              <w:t>Accelerated p</w:t>
            </w:r>
            <w:r w:rsidR="002051F6" w:rsidRPr="002051F6">
              <w:rPr>
                <w:sz w:val="18"/>
                <w:szCs w:val="20"/>
              </w:rPr>
              <w:t>roduction CFC</w:t>
            </w:r>
          </w:p>
        </w:tc>
        <w:tc>
          <w:tcPr>
            <w:tcW w:w="1384"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b/>
                <w:sz w:val="18"/>
                <w:szCs w:val="20"/>
              </w:rPr>
            </w:pPr>
            <w:r w:rsidRPr="002051F6">
              <w:rPr>
                <w:b/>
                <w:sz w:val="18"/>
                <w:szCs w:val="20"/>
              </w:rPr>
              <w:t>World Bank</w:t>
            </w:r>
          </w:p>
        </w:tc>
        <w:tc>
          <w:tcPr>
            <w:tcW w:w="1384" w:type="pct"/>
            <w:tcBorders>
              <w:top w:val="single" w:sz="4" w:space="0" w:color="auto"/>
              <w:left w:val="single" w:sz="4" w:space="0" w:color="auto"/>
              <w:bottom w:val="single" w:sz="4" w:space="0" w:color="auto"/>
              <w:right w:val="single" w:sz="4" w:space="0" w:color="auto"/>
            </w:tcBorders>
            <w:hideMark/>
          </w:tcPr>
          <w:p w:rsidR="002051F6" w:rsidRPr="002051F6" w:rsidRDefault="002051F6">
            <w:pPr>
              <w:jc w:val="left"/>
              <w:rPr>
                <w:sz w:val="18"/>
                <w:szCs w:val="20"/>
              </w:rPr>
            </w:pPr>
            <w:r w:rsidRPr="002051F6">
              <w:rPr>
                <w:sz w:val="18"/>
                <w:szCs w:val="20"/>
              </w:rPr>
              <w:t>75/19(a)(iv)</w:t>
            </w:r>
          </w:p>
        </w:tc>
      </w:tr>
      <w:tr w:rsidR="002051F6" w:rsidRPr="002051F6" w:rsidTr="002051F6">
        <w:tc>
          <w:tcPr>
            <w:tcW w:w="82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Jordan</w:t>
            </w:r>
          </w:p>
        </w:tc>
        <w:tc>
          <w:tcPr>
            <w:tcW w:w="141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HCFC phase-out plan (stage I)</w:t>
            </w:r>
          </w:p>
        </w:tc>
        <w:tc>
          <w:tcPr>
            <w:tcW w:w="1384"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b/>
                <w:sz w:val="18"/>
                <w:szCs w:val="20"/>
              </w:rPr>
            </w:pPr>
            <w:r w:rsidRPr="002051F6">
              <w:rPr>
                <w:b/>
                <w:sz w:val="18"/>
                <w:szCs w:val="20"/>
              </w:rPr>
              <w:t>UNIDO</w:t>
            </w:r>
            <w:r w:rsidRPr="002051F6">
              <w:rPr>
                <w:sz w:val="18"/>
                <w:szCs w:val="20"/>
              </w:rPr>
              <w:t>/IBRD</w:t>
            </w:r>
          </w:p>
        </w:tc>
        <w:tc>
          <w:tcPr>
            <w:tcW w:w="1384" w:type="pct"/>
            <w:tcBorders>
              <w:top w:val="single" w:sz="4" w:space="0" w:color="auto"/>
              <w:left w:val="single" w:sz="4" w:space="0" w:color="auto"/>
              <w:bottom w:val="single" w:sz="4" w:space="0" w:color="auto"/>
              <w:right w:val="single" w:sz="4" w:space="0" w:color="auto"/>
            </w:tcBorders>
            <w:hideMark/>
          </w:tcPr>
          <w:p w:rsidR="002051F6" w:rsidRPr="002051F6" w:rsidRDefault="002051F6">
            <w:pPr>
              <w:jc w:val="left"/>
              <w:rPr>
                <w:sz w:val="18"/>
                <w:szCs w:val="20"/>
              </w:rPr>
            </w:pPr>
            <w:r w:rsidRPr="002051F6">
              <w:rPr>
                <w:sz w:val="18"/>
                <w:szCs w:val="20"/>
              </w:rPr>
              <w:t xml:space="preserve">75/60(c) </w:t>
            </w:r>
          </w:p>
        </w:tc>
      </w:tr>
      <w:tr w:rsidR="002051F6" w:rsidRPr="002051F6" w:rsidTr="002051F6">
        <w:tc>
          <w:tcPr>
            <w:tcW w:w="82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Pakistan</w:t>
            </w:r>
          </w:p>
        </w:tc>
        <w:tc>
          <w:tcPr>
            <w:tcW w:w="141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HCFC phase-out plan (stage I)</w:t>
            </w:r>
          </w:p>
        </w:tc>
        <w:tc>
          <w:tcPr>
            <w:tcW w:w="1384"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b/>
                <w:sz w:val="18"/>
                <w:szCs w:val="20"/>
              </w:rPr>
            </w:pPr>
            <w:r w:rsidRPr="002051F6">
              <w:rPr>
                <w:b/>
                <w:sz w:val="18"/>
                <w:szCs w:val="20"/>
              </w:rPr>
              <w:t>UNIDO</w:t>
            </w:r>
            <w:r w:rsidRPr="002051F6">
              <w:rPr>
                <w:sz w:val="18"/>
                <w:szCs w:val="20"/>
              </w:rPr>
              <w:t>/UNEP</w:t>
            </w:r>
          </w:p>
        </w:tc>
        <w:tc>
          <w:tcPr>
            <w:tcW w:w="1384" w:type="pct"/>
            <w:tcBorders>
              <w:top w:val="single" w:sz="4" w:space="0" w:color="auto"/>
              <w:left w:val="single" w:sz="4" w:space="0" w:color="auto"/>
              <w:bottom w:val="single" w:sz="4" w:space="0" w:color="auto"/>
              <w:right w:val="single" w:sz="4" w:space="0" w:color="auto"/>
            </w:tcBorders>
            <w:hideMark/>
          </w:tcPr>
          <w:p w:rsidR="002051F6" w:rsidRPr="002051F6" w:rsidRDefault="002051F6">
            <w:pPr>
              <w:jc w:val="left"/>
              <w:rPr>
                <w:sz w:val="18"/>
                <w:szCs w:val="20"/>
              </w:rPr>
            </w:pPr>
            <w:r w:rsidRPr="002051F6">
              <w:rPr>
                <w:sz w:val="18"/>
                <w:szCs w:val="20"/>
              </w:rPr>
              <w:t>Document 73/62 - Annex X</w:t>
            </w:r>
          </w:p>
        </w:tc>
      </w:tr>
      <w:tr w:rsidR="002051F6" w:rsidRPr="002051F6" w:rsidTr="002051F6">
        <w:tc>
          <w:tcPr>
            <w:tcW w:w="82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Philippines</w:t>
            </w:r>
          </w:p>
        </w:tc>
        <w:tc>
          <w:tcPr>
            <w:tcW w:w="141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HCFC phase-out plan (stage I)</w:t>
            </w:r>
          </w:p>
        </w:tc>
        <w:tc>
          <w:tcPr>
            <w:tcW w:w="1384"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b/>
                <w:sz w:val="18"/>
                <w:szCs w:val="20"/>
              </w:rPr>
            </w:pPr>
            <w:r w:rsidRPr="002051F6">
              <w:rPr>
                <w:b/>
                <w:sz w:val="18"/>
                <w:szCs w:val="20"/>
              </w:rPr>
              <w:t>UNEP</w:t>
            </w:r>
            <w:r w:rsidRPr="002051F6">
              <w:rPr>
                <w:sz w:val="18"/>
                <w:szCs w:val="20"/>
              </w:rPr>
              <w:t>/UNIDO/Japan</w:t>
            </w:r>
          </w:p>
        </w:tc>
        <w:tc>
          <w:tcPr>
            <w:tcW w:w="1384" w:type="pct"/>
            <w:tcBorders>
              <w:top w:val="single" w:sz="4" w:space="0" w:color="auto"/>
              <w:left w:val="single" w:sz="4" w:space="0" w:color="auto"/>
              <w:bottom w:val="single" w:sz="4" w:space="0" w:color="auto"/>
              <w:right w:val="single" w:sz="4" w:space="0" w:color="auto"/>
            </w:tcBorders>
            <w:hideMark/>
          </w:tcPr>
          <w:p w:rsidR="002051F6" w:rsidRPr="002051F6" w:rsidRDefault="002051F6">
            <w:pPr>
              <w:jc w:val="left"/>
              <w:rPr>
                <w:sz w:val="18"/>
                <w:szCs w:val="20"/>
              </w:rPr>
            </w:pPr>
            <w:r w:rsidRPr="002051F6">
              <w:rPr>
                <w:sz w:val="18"/>
                <w:szCs w:val="20"/>
              </w:rPr>
              <w:t>79/24(b)</w:t>
            </w:r>
          </w:p>
        </w:tc>
      </w:tr>
      <w:tr w:rsidR="002051F6" w:rsidRPr="002051F6" w:rsidTr="002051F6">
        <w:tc>
          <w:tcPr>
            <w:tcW w:w="82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color w:val="000000"/>
                <w:sz w:val="18"/>
                <w:szCs w:val="20"/>
              </w:rPr>
              <w:t>Tunisia</w:t>
            </w:r>
          </w:p>
        </w:tc>
        <w:tc>
          <w:tcPr>
            <w:tcW w:w="141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color w:val="000000"/>
                <w:sz w:val="18"/>
                <w:szCs w:val="20"/>
              </w:rPr>
              <w:t>Technical assistance for the final phase-out of methyl bromide in the palm dates sector</w:t>
            </w:r>
          </w:p>
        </w:tc>
        <w:tc>
          <w:tcPr>
            <w:tcW w:w="1384"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b/>
                <w:sz w:val="18"/>
                <w:szCs w:val="20"/>
              </w:rPr>
            </w:pPr>
            <w:r w:rsidRPr="002051F6">
              <w:rPr>
                <w:b/>
                <w:sz w:val="18"/>
                <w:szCs w:val="20"/>
              </w:rPr>
              <w:t>UNIDO</w:t>
            </w:r>
          </w:p>
        </w:tc>
        <w:tc>
          <w:tcPr>
            <w:tcW w:w="1384" w:type="pct"/>
            <w:tcBorders>
              <w:top w:val="single" w:sz="4" w:space="0" w:color="auto"/>
              <w:left w:val="single" w:sz="4" w:space="0" w:color="auto"/>
              <w:bottom w:val="single" w:sz="4" w:space="0" w:color="auto"/>
              <w:right w:val="single" w:sz="4" w:space="0" w:color="auto"/>
            </w:tcBorders>
            <w:hideMark/>
          </w:tcPr>
          <w:p w:rsidR="002051F6" w:rsidRPr="002051F6" w:rsidRDefault="002051F6">
            <w:pPr>
              <w:jc w:val="left"/>
              <w:rPr>
                <w:sz w:val="18"/>
                <w:szCs w:val="20"/>
              </w:rPr>
            </w:pPr>
            <w:r w:rsidRPr="002051F6">
              <w:rPr>
                <w:sz w:val="18"/>
                <w:szCs w:val="20"/>
              </w:rPr>
              <w:t xml:space="preserve">79/7(c) </w:t>
            </w:r>
          </w:p>
        </w:tc>
      </w:tr>
      <w:tr w:rsidR="002051F6" w:rsidRPr="002051F6" w:rsidTr="002051F6">
        <w:tc>
          <w:tcPr>
            <w:tcW w:w="82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color w:val="000000"/>
                <w:sz w:val="18"/>
                <w:szCs w:val="20"/>
              </w:rPr>
              <w:t xml:space="preserve">Venezuela </w:t>
            </w:r>
            <w:r w:rsidRPr="002051F6">
              <w:rPr>
                <w:sz w:val="18"/>
                <w:szCs w:val="20"/>
              </w:rPr>
              <w:t>(Bolivarian Republic of)</w:t>
            </w:r>
          </w:p>
        </w:tc>
        <w:tc>
          <w:tcPr>
            <w:tcW w:w="141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18"/>
                <w:szCs w:val="20"/>
              </w:rPr>
            </w:pPr>
            <w:r w:rsidRPr="002051F6">
              <w:rPr>
                <w:sz w:val="18"/>
                <w:szCs w:val="20"/>
              </w:rPr>
              <w:t>HCFC phase-out plan (stage I)</w:t>
            </w:r>
          </w:p>
        </w:tc>
        <w:tc>
          <w:tcPr>
            <w:tcW w:w="1384"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b/>
                <w:sz w:val="18"/>
                <w:szCs w:val="20"/>
              </w:rPr>
            </w:pPr>
            <w:r w:rsidRPr="002051F6">
              <w:rPr>
                <w:b/>
                <w:sz w:val="18"/>
                <w:szCs w:val="20"/>
              </w:rPr>
              <w:t>UNIDO</w:t>
            </w:r>
          </w:p>
        </w:tc>
        <w:tc>
          <w:tcPr>
            <w:tcW w:w="1384" w:type="pct"/>
            <w:tcBorders>
              <w:top w:val="single" w:sz="4" w:space="0" w:color="auto"/>
              <w:left w:val="single" w:sz="4" w:space="0" w:color="auto"/>
              <w:bottom w:val="single" w:sz="4" w:space="0" w:color="auto"/>
              <w:right w:val="single" w:sz="4" w:space="0" w:color="auto"/>
            </w:tcBorders>
            <w:hideMark/>
          </w:tcPr>
          <w:p w:rsidR="002051F6" w:rsidRPr="002051F6" w:rsidRDefault="002051F6">
            <w:pPr>
              <w:jc w:val="left"/>
              <w:rPr>
                <w:sz w:val="18"/>
                <w:szCs w:val="20"/>
              </w:rPr>
            </w:pPr>
            <w:r w:rsidRPr="002051F6">
              <w:rPr>
                <w:sz w:val="18"/>
                <w:szCs w:val="20"/>
              </w:rPr>
              <w:t>75/65(d)(</w:t>
            </w:r>
            <w:proofErr w:type="spellStart"/>
            <w:r w:rsidRPr="002051F6">
              <w:rPr>
                <w:sz w:val="18"/>
                <w:szCs w:val="20"/>
              </w:rPr>
              <w:t>i</w:t>
            </w:r>
            <w:proofErr w:type="spellEnd"/>
            <w:r w:rsidRPr="002051F6">
              <w:rPr>
                <w:sz w:val="18"/>
                <w:szCs w:val="20"/>
              </w:rPr>
              <w:t>)</w:t>
            </w:r>
          </w:p>
        </w:tc>
      </w:tr>
      <w:tr w:rsidR="002051F6" w:rsidRPr="002051F6" w:rsidTr="002051F6">
        <w:tc>
          <w:tcPr>
            <w:tcW w:w="821" w:type="pct"/>
            <w:tcBorders>
              <w:top w:val="single" w:sz="4" w:space="0" w:color="auto"/>
              <w:left w:val="single" w:sz="4" w:space="0" w:color="auto"/>
              <w:bottom w:val="single" w:sz="4" w:space="0" w:color="auto"/>
              <w:right w:val="single" w:sz="4" w:space="0" w:color="auto"/>
            </w:tcBorders>
            <w:vAlign w:val="center"/>
            <w:hideMark/>
          </w:tcPr>
          <w:p w:rsidR="002051F6" w:rsidRPr="00223CDB" w:rsidRDefault="002051F6">
            <w:pPr>
              <w:jc w:val="left"/>
              <w:rPr>
                <w:color w:val="000000"/>
                <w:sz w:val="18"/>
                <w:szCs w:val="20"/>
                <w:lang w:val="fr-CA"/>
              </w:rPr>
            </w:pPr>
            <w:r w:rsidRPr="002051F6">
              <w:rPr>
                <w:sz w:val="18"/>
                <w:szCs w:val="20"/>
              </w:rPr>
              <w:t>Yemen</w:t>
            </w:r>
          </w:p>
        </w:tc>
        <w:tc>
          <w:tcPr>
            <w:tcW w:w="1411"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color w:val="000000"/>
                <w:sz w:val="18"/>
                <w:szCs w:val="20"/>
              </w:rPr>
            </w:pPr>
            <w:r w:rsidRPr="002051F6">
              <w:rPr>
                <w:sz w:val="18"/>
                <w:szCs w:val="20"/>
              </w:rPr>
              <w:t>ODS phase-out plan</w:t>
            </w:r>
          </w:p>
        </w:tc>
        <w:tc>
          <w:tcPr>
            <w:tcW w:w="1384"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b/>
                <w:sz w:val="18"/>
                <w:szCs w:val="20"/>
              </w:rPr>
            </w:pPr>
            <w:r w:rsidRPr="002051F6">
              <w:rPr>
                <w:b/>
                <w:sz w:val="18"/>
                <w:szCs w:val="20"/>
              </w:rPr>
              <w:t>UNEP</w:t>
            </w:r>
            <w:r w:rsidRPr="002051F6">
              <w:rPr>
                <w:sz w:val="18"/>
                <w:szCs w:val="20"/>
              </w:rPr>
              <w:t>/UNIDO</w:t>
            </w:r>
          </w:p>
        </w:tc>
        <w:tc>
          <w:tcPr>
            <w:tcW w:w="1384" w:type="pct"/>
            <w:tcBorders>
              <w:top w:val="single" w:sz="4" w:space="0" w:color="auto"/>
              <w:left w:val="single" w:sz="4" w:space="0" w:color="auto"/>
              <w:bottom w:val="single" w:sz="4" w:space="0" w:color="auto"/>
              <w:right w:val="single" w:sz="4" w:space="0" w:color="auto"/>
            </w:tcBorders>
            <w:hideMark/>
          </w:tcPr>
          <w:p w:rsidR="002051F6" w:rsidRPr="002051F6" w:rsidRDefault="00223CDB" w:rsidP="00223CDB">
            <w:pPr>
              <w:jc w:val="left"/>
              <w:rPr>
                <w:sz w:val="18"/>
                <w:szCs w:val="20"/>
              </w:rPr>
            </w:pPr>
            <w:r>
              <w:rPr>
                <w:sz w:val="18"/>
                <w:szCs w:val="20"/>
              </w:rPr>
              <w:t>70/7(b)(ii)a.</w:t>
            </w:r>
            <w:r w:rsidR="002051F6" w:rsidRPr="002051F6">
              <w:rPr>
                <w:sz w:val="18"/>
                <w:szCs w:val="20"/>
              </w:rPr>
              <w:t xml:space="preserve"> 71/11(b) and 75/10(b)(</w:t>
            </w:r>
            <w:proofErr w:type="spellStart"/>
            <w:r w:rsidR="002051F6" w:rsidRPr="002051F6">
              <w:rPr>
                <w:sz w:val="18"/>
                <w:szCs w:val="20"/>
              </w:rPr>
              <w:t>i</w:t>
            </w:r>
            <w:proofErr w:type="spellEnd"/>
            <w:r w:rsidR="002051F6" w:rsidRPr="002051F6">
              <w:rPr>
                <w:sz w:val="18"/>
                <w:szCs w:val="20"/>
              </w:rPr>
              <w:t>)</w:t>
            </w:r>
          </w:p>
        </w:tc>
      </w:tr>
    </w:tbl>
    <w:p w:rsidR="004E13A8" w:rsidRPr="002051F6" w:rsidRDefault="004E13A8" w:rsidP="004E13A8">
      <w:pPr>
        <w:rPr>
          <w:lang w:val="en-CA"/>
        </w:rPr>
      </w:pPr>
    </w:p>
    <w:p w:rsidR="007357BE" w:rsidRDefault="002051F6" w:rsidP="002051F6">
      <w:pPr>
        <w:pStyle w:val="Heading1"/>
        <w:numPr>
          <w:ilvl w:val="0"/>
          <w:numId w:val="21"/>
        </w:numPr>
        <w:ind w:left="709"/>
        <w:rPr>
          <w:b/>
          <w:bCs/>
        </w:rPr>
      </w:pPr>
      <w:r>
        <w:rPr>
          <w:b/>
          <w:bCs/>
        </w:rPr>
        <w:t xml:space="preserve">Add </w:t>
      </w:r>
      <w:r w:rsidR="00223CDB">
        <w:rPr>
          <w:bCs/>
        </w:rPr>
        <w:t>in the table in Annex V, O</w:t>
      </w:r>
      <w:r w:rsidRPr="002051F6">
        <w:rPr>
          <w:bCs/>
        </w:rPr>
        <w:t xml:space="preserve">utstanding </w:t>
      </w:r>
      <w:r w:rsidR="00223CDB">
        <w:rPr>
          <w:bCs/>
        </w:rPr>
        <w:t xml:space="preserve">MYA </w:t>
      </w:r>
      <w:r w:rsidRPr="002051F6">
        <w:rPr>
          <w:bCs/>
        </w:rPr>
        <w:t>PCR</w:t>
      </w:r>
      <w:r w:rsidR="00223CDB">
        <w:rPr>
          <w:bCs/>
        </w:rPr>
        <w:t>s, a row for Colombia as follows</w:t>
      </w:r>
      <w:r w:rsidRPr="00223CDB">
        <w:rPr>
          <w:bCs/>
        </w:rPr>
        <w:t>:</w:t>
      </w:r>
    </w:p>
    <w:tbl>
      <w:tblPr>
        <w:tblStyle w:val="TableGrid10"/>
        <w:tblW w:w="5000" w:type="pct"/>
        <w:tblInd w:w="0" w:type="dxa"/>
        <w:tblLook w:val="06A0" w:firstRow="1" w:lastRow="0" w:firstColumn="1" w:lastColumn="0" w:noHBand="1" w:noVBand="1"/>
      </w:tblPr>
      <w:tblGrid>
        <w:gridCol w:w="2122"/>
        <w:gridCol w:w="3828"/>
        <w:gridCol w:w="3400"/>
      </w:tblGrid>
      <w:tr w:rsidR="002051F6" w:rsidTr="002051F6">
        <w:tc>
          <w:tcPr>
            <w:tcW w:w="1135" w:type="pct"/>
            <w:tcBorders>
              <w:top w:val="single" w:sz="4" w:space="0" w:color="auto"/>
              <w:left w:val="single" w:sz="4" w:space="0" w:color="auto"/>
              <w:bottom w:val="single" w:sz="4" w:space="0" w:color="auto"/>
              <w:right w:val="single" w:sz="4" w:space="0" w:color="auto"/>
            </w:tcBorders>
            <w:vAlign w:val="center"/>
            <w:hideMark/>
          </w:tcPr>
          <w:p w:rsidR="002051F6" w:rsidRDefault="002051F6">
            <w:pPr>
              <w:jc w:val="left"/>
              <w:rPr>
                <w:rFonts w:ascii="Times New Roman" w:hAnsi="Times New Roman" w:cs="Times New Roman"/>
                <w:b/>
                <w:sz w:val="20"/>
                <w:szCs w:val="20"/>
              </w:rPr>
            </w:pPr>
            <w:r>
              <w:rPr>
                <w:rFonts w:ascii="Times New Roman" w:hAnsi="Times New Roman" w:cs="Times New Roman"/>
                <w:b/>
                <w:sz w:val="20"/>
                <w:szCs w:val="20"/>
              </w:rPr>
              <w:t>Country</w:t>
            </w:r>
          </w:p>
        </w:tc>
        <w:tc>
          <w:tcPr>
            <w:tcW w:w="2047" w:type="pct"/>
            <w:tcBorders>
              <w:top w:val="single" w:sz="4" w:space="0" w:color="auto"/>
              <w:left w:val="single" w:sz="4" w:space="0" w:color="auto"/>
              <w:bottom w:val="single" w:sz="4" w:space="0" w:color="auto"/>
              <w:right w:val="single" w:sz="4" w:space="0" w:color="auto"/>
            </w:tcBorders>
            <w:vAlign w:val="center"/>
            <w:hideMark/>
          </w:tcPr>
          <w:p w:rsidR="002051F6" w:rsidRDefault="002051F6">
            <w:pPr>
              <w:jc w:val="left"/>
              <w:rPr>
                <w:rFonts w:ascii="Times New Roman" w:hAnsi="Times New Roman" w:cs="Times New Roman"/>
                <w:b/>
                <w:sz w:val="20"/>
                <w:szCs w:val="20"/>
              </w:rPr>
            </w:pPr>
            <w:r>
              <w:rPr>
                <w:rFonts w:ascii="Times New Roman" w:hAnsi="Times New Roman" w:cs="Times New Roman"/>
                <w:b/>
                <w:sz w:val="20"/>
                <w:szCs w:val="20"/>
              </w:rPr>
              <w:t>MYA Sector/Title</w:t>
            </w:r>
          </w:p>
        </w:tc>
        <w:tc>
          <w:tcPr>
            <w:tcW w:w="1819" w:type="pct"/>
            <w:tcBorders>
              <w:top w:val="single" w:sz="4" w:space="0" w:color="auto"/>
              <w:left w:val="single" w:sz="4" w:space="0" w:color="auto"/>
              <w:bottom w:val="single" w:sz="4" w:space="0" w:color="auto"/>
              <w:right w:val="single" w:sz="4" w:space="0" w:color="auto"/>
            </w:tcBorders>
            <w:vAlign w:val="center"/>
            <w:hideMark/>
          </w:tcPr>
          <w:p w:rsidR="002051F6" w:rsidRDefault="00523811" w:rsidP="00523811">
            <w:pPr>
              <w:jc w:val="left"/>
              <w:rPr>
                <w:rFonts w:ascii="Times New Roman" w:hAnsi="Times New Roman" w:cs="Times New Roman"/>
                <w:sz w:val="20"/>
                <w:szCs w:val="20"/>
              </w:rPr>
            </w:pPr>
            <w:r>
              <w:rPr>
                <w:rFonts w:ascii="Times New Roman" w:hAnsi="Times New Roman" w:cs="Times New Roman"/>
                <w:b/>
                <w:sz w:val="20"/>
                <w:szCs w:val="20"/>
              </w:rPr>
              <w:t>Lead agency</w:t>
            </w:r>
            <w:bookmarkStart w:id="0" w:name="_GoBack"/>
            <w:bookmarkEnd w:id="0"/>
            <w:r>
              <w:rPr>
                <w:rFonts w:ascii="Times New Roman" w:hAnsi="Times New Roman" w:cs="Times New Roman"/>
                <w:b/>
                <w:sz w:val="20"/>
                <w:szCs w:val="20"/>
              </w:rPr>
              <w:t>/</w:t>
            </w:r>
            <w:r w:rsidR="002051F6">
              <w:rPr>
                <w:rFonts w:ascii="Times New Roman" w:hAnsi="Times New Roman" w:cs="Times New Roman"/>
                <w:b/>
                <w:sz w:val="20"/>
                <w:szCs w:val="20"/>
              </w:rPr>
              <w:t>cooperating agency</w:t>
            </w:r>
          </w:p>
        </w:tc>
      </w:tr>
      <w:tr w:rsidR="002051F6" w:rsidTr="002051F6">
        <w:tc>
          <w:tcPr>
            <w:tcW w:w="1135" w:type="pct"/>
            <w:tcBorders>
              <w:top w:val="single" w:sz="4" w:space="0" w:color="auto"/>
              <w:left w:val="single" w:sz="4" w:space="0" w:color="auto"/>
              <w:bottom w:val="single" w:sz="4" w:space="0" w:color="auto"/>
              <w:right w:val="single" w:sz="4" w:space="0" w:color="auto"/>
            </w:tcBorders>
            <w:vAlign w:val="center"/>
            <w:hideMark/>
          </w:tcPr>
          <w:p w:rsidR="002051F6" w:rsidRDefault="002051F6">
            <w:pPr>
              <w:jc w:val="left"/>
              <w:rPr>
                <w:rFonts w:ascii="Times New Roman" w:hAnsi="Times New Roman" w:cs="Times New Roman"/>
                <w:b/>
                <w:sz w:val="20"/>
                <w:szCs w:val="20"/>
              </w:rPr>
            </w:pPr>
            <w:r>
              <w:rPr>
                <w:rFonts w:ascii="Times New Roman" w:hAnsi="Times New Roman" w:cs="Times New Roman"/>
                <w:sz w:val="20"/>
                <w:szCs w:val="20"/>
              </w:rPr>
              <w:t>Colombia</w:t>
            </w:r>
          </w:p>
        </w:tc>
        <w:tc>
          <w:tcPr>
            <w:tcW w:w="2047" w:type="pct"/>
            <w:tcBorders>
              <w:top w:val="single" w:sz="4" w:space="0" w:color="auto"/>
              <w:left w:val="single" w:sz="4" w:space="0" w:color="auto"/>
              <w:bottom w:val="single" w:sz="4" w:space="0" w:color="auto"/>
              <w:right w:val="single" w:sz="4" w:space="0" w:color="auto"/>
            </w:tcBorders>
            <w:vAlign w:val="center"/>
            <w:hideMark/>
          </w:tcPr>
          <w:p w:rsidR="002051F6" w:rsidRPr="002051F6" w:rsidRDefault="002051F6">
            <w:pPr>
              <w:jc w:val="left"/>
              <w:rPr>
                <w:sz w:val="20"/>
                <w:szCs w:val="20"/>
              </w:rPr>
            </w:pPr>
            <w:r>
              <w:rPr>
                <w:rFonts w:ascii="Times New Roman" w:hAnsi="Times New Roman" w:cs="Times New Roman"/>
                <w:sz w:val="20"/>
                <w:szCs w:val="20"/>
              </w:rPr>
              <w:t>HCFC phase-out plan (stage I)</w:t>
            </w:r>
          </w:p>
        </w:tc>
        <w:tc>
          <w:tcPr>
            <w:tcW w:w="1819" w:type="pct"/>
            <w:tcBorders>
              <w:top w:val="single" w:sz="4" w:space="0" w:color="auto"/>
              <w:left w:val="single" w:sz="4" w:space="0" w:color="auto"/>
              <w:bottom w:val="single" w:sz="4" w:space="0" w:color="auto"/>
              <w:right w:val="single" w:sz="4" w:space="0" w:color="auto"/>
            </w:tcBorders>
            <w:vAlign w:val="center"/>
            <w:hideMark/>
          </w:tcPr>
          <w:p w:rsidR="002051F6" w:rsidRDefault="002051F6" w:rsidP="002051F6">
            <w:pPr>
              <w:jc w:val="left"/>
              <w:rPr>
                <w:rFonts w:ascii="Times New Roman" w:hAnsi="Times New Roman" w:cs="Times New Roman"/>
                <w:b/>
                <w:sz w:val="20"/>
                <w:szCs w:val="20"/>
              </w:rPr>
            </w:pPr>
            <w:r>
              <w:rPr>
                <w:rFonts w:ascii="Times New Roman" w:hAnsi="Times New Roman" w:cs="Times New Roman"/>
                <w:b/>
                <w:sz w:val="20"/>
                <w:szCs w:val="20"/>
              </w:rPr>
              <w:t>UNDP</w:t>
            </w:r>
            <w:r>
              <w:rPr>
                <w:rFonts w:ascii="Times New Roman" w:hAnsi="Times New Roman" w:cs="Times New Roman"/>
                <w:sz w:val="20"/>
                <w:szCs w:val="20"/>
              </w:rPr>
              <w:t>/UNEP</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87AFC" w:rsidTr="00CC765E">
        <w:tc>
          <w:tcPr>
            <w:tcW w:w="1871" w:type="dxa"/>
          </w:tcPr>
          <w:p w:rsidR="00087AFC" w:rsidRDefault="00087AFC" w:rsidP="00FB077C"/>
        </w:tc>
        <w:tc>
          <w:tcPr>
            <w:tcW w:w="1872" w:type="dxa"/>
          </w:tcPr>
          <w:p w:rsidR="00087AFC" w:rsidRDefault="00087AFC" w:rsidP="00FB077C"/>
        </w:tc>
        <w:tc>
          <w:tcPr>
            <w:tcW w:w="1872" w:type="dxa"/>
            <w:tcBorders>
              <w:bottom w:val="single" w:sz="4" w:space="0" w:color="auto"/>
            </w:tcBorders>
          </w:tcPr>
          <w:p w:rsidR="00087AFC" w:rsidRDefault="00087AFC" w:rsidP="00FB077C"/>
        </w:tc>
        <w:tc>
          <w:tcPr>
            <w:tcW w:w="1872" w:type="dxa"/>
          </w:tcPr>
          <w:p w:rsidR="00087AFC" w:rsidRDefault="00087AFC" w:rsidP="00FB077C"/>
        </w:tc>
        <w:tc>
          <w:tcPr>
            <w:tcW w:w="1873" w:type="dxa"/>
          </w:tcPr>
          <w:p w:rsidR="00087AFC" w:rsidRDefault="00087AFC" w:rsidP="00FB077C"/>
        </w:tc>
      </w:tr>
    </w:tbl>
    <w:p w:rsidR="00087AFC" w:rsidRPr="00B04161" w:rsidRDefault="00087AFC" w:rsidP="004E7F9C">
      <w:pPr>
        <w:rPr>
          <w:lang w:val="en-CA"/>
        </w:rPr>
      </w:pPr>
    </w:p>
    <w:sectPr w:rsidR="00087AFC"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62A" w:rsidRDefault="00EC762A" w:rsidP="004A504B">
      <w:r>
        <w:separator/>
      </w:r>
    </w:p>
  </w:endnote>
  <w:endnote w:type="continuationSeparator" w:id="0">
    <w:p w:rsidR="00EC762A" w:rsidRDefault="00EC762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5A68C5">
    <w:pPr>
      <w:jc w:val="center"/>
    </w:pPr>
    <w:r>
      <w:fldChar w:fldCharType="begin"/>
    </w:r>
    <w:r w:rsidR="00FF1B8E">
      <w:instrText xml:space="preserve"> PAGE </w:instrText>
    </w:r>
    <w:r>
      <w:fldChar w:fldCharType="separate"/>
    </w:r>
    <w:r w:rsidR="0052381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5A68C5">
    <w:pPr>
      <w:jc w:val="center"/>
    </w:pPr>
    <w:r>
      <w:fldChar w:fldCharType="begin"/>
    </w:r>
    <w:r w:rsidR="00FF1B8E">
      <w:instrText xml:space="preserve"> PAGE </w:instrText>
    </w:r>
    <w:r>
      <w:fldChar w:fldCharType="separate"/>
    </w:r>
    <w:r w:rsidR="00CC765E">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62A" w:rsidRDefault="00EC762A" w:rsidP="004A504B">
      <w:r>
        <w:separator/>
      </w:r>
    </w:p>
  </w:footnote>
  <w:footnote w:type="continuationSeparator" w:id="0">
    <w:p w:rsidR="00EC762A" w:rsidRDefault="00EC762A"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523811">
    <w:r>
      <w:fldChar w:fldCharType="begin"/>
    </w:r>
    <w:r>
      <w:instrText xml:space="preserve"> DOCPROPERTY "Document number"  \* MERGEFORMAT </w:instrText>
    </w:r>
    <w:r>
      <w:fldChar w:fldCharType="separate"/>
    </w:r>
    <w:r w:rsidR="00EC762A">
      <w:t>UNEP/</w:t>
    </w:r>
    <w:proofErr w:type="spellStart"/>
    <w:r w:rsidR="00EC762A">
      <w:t>OzL.Pro</w:t>
    </w:r>
    <w:proofErr w:type="spellEnd"/>
    <w:r w:rsidR="00EC762A">
      <w:t>/</w:t>
    </w:r>
    <w:proofErr w:type="spellStart"/>
    <w:r w:rsidR="00EC762A">
      <w:t>ExCom</w:t>
    </w:r>
    <w:proofErr w:type="spellEnd"/>
    <w:r w:rsidR="00EC762A">
      <w:t>/81/11/Corr.1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523811">
    <w:pPr>
      <w:jc w:val="right"/>
    </w:pPr>
    <w:r>
      <w:fldChar w:fldCharType="begin"/>
    </w:r>
    <w:r>
      <w:instrText xml:space="preserve"> DOCPROPERTY "Document number"  \* MERGEFORMAT </w:instrText>
    </w:r>
    <w:r>
      <w:fldChar w:fldCharType="separate"/>
    </w:r>
    <w:r w:rsidR="00EC762A">
      <w:t>UNEP/</w:t>
    </w:r>
    <w:proofErr w:type="spellStart"/>
    <w:r w:rsidR="00EC762A">
      <w:t>OzL.Pro</w:t>
    </w:r>
    <w:proofErr w:type="spellEnd"/>
    <w:r w:rsidR="00EC762A">
      <w:t>/</w:t>
    </w:r>
    <w:proofErr w:type="spellStart"/>
    <w:r w:rsidR="00EC762A">
      <w:t>ExCom</w:t>
    </w:r>
    <w:proofErr w:type="spellEnd"/>
    <w:r w:rsidR="00EC762A">
      <w:t>/81/11/Corr.1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5422DA"/>
    <w:multiLevelType w:val="hybridMultilevel"/>
    <w:tmpl w:val="8CF41630"/>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3"/>
  </w:num>
  <w:num w:numId="21">
    <w:abstractNumId w:val="12"/>
  </w:num>
  <w:num w:numId="2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qQUAPFQKbiwAAAA="/>
  </w:docVars>
  <w:rsids>
    <w:rsidRoot w:val="00EC762A"/>
    <w:rsid w:val="00000FED"/>
    <w:rsid w:val="0000434E"/>
    <w:rsid w:val="00027178"/>
    <w:rsid w:val="00031260"/>
    <w:rsid w:val="0003681A"/>
    <w:rsid w:val="000554FD"/>
    <w:rsid w:val="00065D34"/>
    <w:rsid w:val="00072B13"/>
    <w:rsid w:val="00080ED0"/>
    <w:rsid w:val="00085B8F"/>
    <w:rsid w:val="00087AFC"/>
    <w:rsid w:val="00090481"/>
    <w:rsid w:val="000E07BC"/>
    <w:rsid w:val="000F1CD4"/>
    <w:rsid w:val="000F4103"/>
    <w:rsid w:val="000F70A7"/>
    <w:rsid w:val="001049B8"/>
    <w:rsid w:val="00123EA2"/>
    <w:rsid w:val="00135980"/>
    <w:rsid w:val="00154357"/>
    <w:rsid w:val="00164719"/>
    <w:rsid w:val="00166FC4"/>
    <w:rsid w:val="001677AC"/>
    <w:rsid w:val="00190A61"/>
    <w:rsid w:val="001A113A"/>
    <w:rsid w:val="001A3342"/>
    <w:rsid w:val="001A3E3D"/>
    <w:rsid w:val="001B1E40"/>
    <w:rsid w:val="001C764E"/>
    <w:rsid w:val="001E1052"/>
    <w:rsid w:val="001E21B1"/>
    <w:rsid w:val="001E2CEB"/>
    <w:rsid w:val="001E2F93"/>
    <w:rsid w:val="001E61E5"/>
    <w:rsid w:val="001F2159"/>
    <w:rsid w:val="002051F6"/>
    <w:rsid w:val="00223CDB"/>
    <w:rsid w:val="00253222"/>
    <w:rsid w:val="00262E06"/>
    <w:rsid w:val="00275228"/>
    <w:rsid w:val="00291880"/>
    <w:rsid w:val="002B72E9"/>
    <w:rsid w:val="002F6E3D"/>
    <w:rsid w:val="0030065C"/>
    <w:rsid w:val="00311465"/>
    <w:rsid w:val="003306E1"/>
    <w:rsid w:val="003320E4"/>
    <w:rsid w:val="0033525D"/>
    <w:rsid w:val="003414F3"/>
    <w:rsid w:val="0035613E"/>
    <w:rsid w:val="00363EE9"/>
    <w:rsid w:val="00376128"/>
    <w:rsid w:val="0037742E"/>
    <w:rsid w:val="0038245A"/>
    <w:rsid w:val="0039337A"/>
    <w:rsid w:val="003A3189"/>
    <w:rsid w:val="003B3973"/>
    <w:rsid w:val="003B3AB8"/>
    <w:rsid w:val="003B569D"/>
    <w:rsid w:val="003C3C0E"/>
    <w:rsid w:val="003D4FAC"/>
    <w:rsid w:val="003E7906"/>
    <w:rsid w:val="003F3C50"/>
    <w:rsid w:val="00406A6A"/>
    <w:rsid w:val="00406B22"/>
    <w:rsid w:val="00432279"/>
    <w:rsid w:val="004328A7"/>
    <w:rsid w:val="00434C74"/>
    <w:rsid w:val="00456EB4"/>
    <w:rsid w:val="004718F3"/>
    <w:rsid w:val="00475040"/>
    <w:rsid w:val="00493D40"/>
    <w:rsid w:val="004A504B"/>
    <w:rsid w:val="004A6911"/>
    <w:rsid w:val="004B54E0"/>
    <w:rsid w:val="004B7384"/>
    <w:rsid w:val="004C4269"/>
    <w:rsid w:val="004D6236"/>
    <w:rsid w:val="004E13A8"/>
    <w:rsid w:val="004E4DBB"/>
    <w:rsid w:val="004E7F9C"/>
    <w:rsid w:val="004F3493"/>
    <w:rsid w:val="00512B09"/>
    <w:rsid w:val="00513FD5"/>
    <w:rsid w:val="00523811"/>
    <w:rsid w:val="00555D75"/>
    <w:rsid w:val="00560DF0"/>
    <w:rsid w:val="005A68C5"/>
    <w:rsid w:val="005B48FF"/>
    <w:rsid w:val="005C7A40"/>
    <w:rsid w:val="006141C1"/>
    <w:rsid w:val="006158D5"/>
    <w:rsid w:val="00625D83"/>
    <w:rsid w:val="006623E7"/>
    <w:rsid w:val="00662B80"/>
    <w:rsid w:val="006852C7"/>
    <w:rsid w:val="006A7948"/>
    <w:rsid w:val="006C1727"/>
    <w:rsid w:val="006C32FD"/>
    <w:rsid w:val="006D0FCC"/>
    <w:rsid w:val="006E0D57"/>
    <w:rsid w:val="0070616B"/>
    <w:rsid w:val="00706FDA"/>
    <w:rsid w:val="00711F9A"/>
    <w:rsid w:val="00713810"/>
    <w:rsid w:val="007303A5"/>
    <w:rsid w:val="00730B3E"/>
    <w:rsid w:val="0073420B"/>
    <w:rsid w:val="007357BE"/>
    <w:rsid w:val="0074760E"/>
    <w:rsid w:val="00754ABA"/>
    <w:rsid w:val="00760F9F"/>
    <w:rsid w:val="007A1546"/>
    <w:rsid w:val="007A228C"/>
    <w:rsid w:val="007A368E"/>
    <w:rsid w:val="007A5868"/>
    <w:rsid w:val="007B04CE"/>
    <w:rsid w:val="007B598C"/>
    <w:rsid w:val="007B6871"/>
    <w:rsid w:val="007C1C13"/>
    <w:rsid w:val="007C3D33"/>
    <w:rsid w:val="007D294A"/>
    <w:rsid w:val="007D47D2"/>
    <w:rsid w:val="007D6EC0"/>
    <w:rsid w:val="007D7E1D"/>
    <w:rsid w:val="007F616E"/>
    <w:rsid w:val="0081133E"/>
    <w:rsid w:val="00813B1D"/>
    <w:rsid w:val="00822F91"/>
    <w:rsid w:val="00863230"/>
    <w:rsid w:val="008717D8"/>
    <w:rsid w:val="0087215C"/>
    <w:rsid w:val="008875FE"/>
    <w:rsid w:val="00887F8E"/>
    <w:rsid w:val="00896234"/>
    <w:rsid w:val="00897E43"/>
    <w:rsid w:val="008C4731"/>
    <w:rsid w:val="008C5738"/>
    <w:rsid w:val="008C736A"/>
    <w:rsid w:val="008C7EAD"/>
    <w:rsid w:val="008D6152"/>
    <w:rsid w:val="008F0F81"/>
    <w:rsid w:val="00923540"/>
    <w:rsid w:val="00926767"/>
    <w:rsid w:val="009361D5"/>
    <w:rsid w:val="00943014"/>
    <w:rsid w:val="009659F4"/>
    <w:rsid w:val="00970D60"/>
    <w:rsid w:val="009A7ADC"/>
    <w:rsid w:val="009C19B7"/>
    <w:rsid w:val="009D7C51"/>
    <w:rsid w:val="009F36BF"/>
    <w:rsid w:val="00A111B6"/>
    <w:rsid w:val="00A42A99"/>
    <w:rsid w:val="00A5151A"/>
    <w:rsid w:val="00A823F6"/>
    <w:rsid w:val="00A924D8"/>
    <w:rsid w:val="00AA0A89"/>
    <w:rsid w:val="00AB7364"/>
    <w:rsid w:val="00AC01AA"/>
    <w:rsid w:val="00AC4F72"/>
    <w:rsid w:val="00AF741A"/>
    <w:rsid w:val="00B04161"/>
    <w:rsid w:val="00B056F9"/>
    <w:rsid w:val="00B10BA2"/>
    <w:rsid w:val="00B11E3D"/>
    <w:rsid w:val="00B17E82"/>
    <w:rsid w:val="00B55263"/>
    <w:rsid w:val="00B575BA"/>
    <w:rsid w:val="00B76429"/>
    <w:rsid w:val="00B84E8E"/>
    <w:rsid w:val="00B956D4"/>
    <w:rsid w:val="00BA0D38"/>
    <w:rsid w:val="00BA7432"/>
    <w:rsid w:val="00BC1AA0"/>
    <w:rsid w:val="00BC7EB9"/>
    <w:rsid w:val="00BD2643"/>
    <w:rsid w:val="00BD6558"/>
    <w:rsid w:val="00BF3214"/>
    <w:rsid w:val="00C15867"/>
    <w:rsid w:val="00C2296D"/>
    <w:rsid w:val="00C23155"/>
    <w:rsid w:val="00C40C41"/>
    <w:rsid w:val="00C43175"/>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C765E"/>
    <w:rsid w:val="00CD53C3"/>
    <w:rsid w:val="00CD574E"/>
    <w:rsid w:val="00CE4C22"/>
    <w:rsid w:val="00CF41EC"/>
    <w:rsid w:val="00CF5D04"/>
    <w:rsid w:val="00D04DE4"/>
    <w:rsid w:val="00D063F1"/>
    <w:rsid w:val="00D14F22"/>
    <w:rsid w:val="00D24723"/>
    <w:rsid w:val="00D4718A"/>
    <w:rsid w:val="00D57918"/>
    <w:rsid w:val="00D620FF"/>
    <w:rsid w:val="00D73DC6"/>
    <w:rsid w:val="00D74C1A"/>
    <w:rsid w:val="00D754C1"/>
    <w:rsid w:val="00D77A35"/>
    <w:rsid w:val="00D81B3E"/>
    <w:rsid w:val="00D90C70"/>
    <w:rsid w:val="00D90E49"/>
    <w:rsid w:val="00DC6A10"/>
    <w:rsid w:val="00DE1D5E"/>
    <w:rsid w:val="00DE3F39"/>
    <w:rsid w:val="00DE657E"/>
    <w:rsid w:val="00DF4704"/>
    <w:rsid w:val="00E024AA"/>
    <w:rsid w:val="00E16D12"/>
    <w:rsid w:val="00E250F1"/>
    <w:rsid w:val="00E3550D"/>
    <w:rsid w:val="00E614E0"/>
    <w:rsid w:val="00E73F7F"/>
    <w:rsid w:val="00EA2887"/>
    <w:rsid w:val="00EA429F"/>
    <w:rsid w:val="00EA4F9E"/>
    <w:rsid w:val="00EA6D3B"/>
    <w:rsid w:val="00EB00AD"/>
    <w:rsid w:val="00EB03E7"/>
    <w:rsid w:val="00EB136C"/>
    <w:rsid w:val="00EB480E"/>
    <w:rsid w:val="00EB5EC6"/>
    <w:rsid w:val="00EB7FC9"/>
    <w:rsid w:val="00EC762A"/>
    <w:rsid w:val="00ED7137"/>
    <w:rsid w:val="00F04EEC"/>
    <w:rsid w:val="00F1248E"/>
    <w:rsid w:val="00F21088"/>
    <w:rsid w:val="00F327E7"/>
    <w:rsid w:val="00F35746"/>
    <w:rsid w:val="00F36371"/>
    <w:rsid w:val="00F447C7"/>
    <w:rsid w:val="00F554A9"/>
    <w:rsid w:val="00F716FD"/>
    <w:rsid w:val="00F721B6"/>
    <w:rsid w:val="00F80355"/>
    <w:rsid w:val="00FA31C1"/>
    <w:rsid w:val="00FB0C81"/>
    <w:rsid w:val="00FC2200"/>
    <w:rsid w:val="00FC2540"/>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646DE8"/>
  <w15:docId w15:val="{165B5A68-F623-4BF7-892D-60F762058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table" w:customStyle="1" w:styleId="TableGrid10">
    <w:name w:val="Table Grid1"/>
    <w:basedOn w:val="TableNormal"/>
    <w:uiPriority w:val="39"/>
    <w:rsid w:val="002051F6"/>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46171">
      <w:bodyDiv w:val="1"/>
      <w:marLeft w:val="0"/>
      <w:marRight w:val="0"/>
      <w:marTop w:val="0"/>
      <w:marBottom w:val="0"/>
      <w:divBdr>
        <w:top w:val="none" w:sz="0" w:space="0" w:color="auto"/>
        <w:left w:val="none" w:sz="0" w:space="0" w:color="auto"/>
        <w:bottom w:val="none" w:sz="0" w:space="0" w:color="auto"/>
        <w:right w:val="none" w:sz="0" w:space="0" w:color="auto"/>
      </w:divBdr>
    </w:div>
    <w:div w:id="1318999957">
      <w:bodyDiv w:val="1"/>
      <w:marLeft w:val="0"/>
      <w:marRight w:val="0"/>
      <w:marTop w:val="0"/>
      <w:marBottom w:val="0"/>
      <w:divBdr>
        <w:top w:val="none" w:sz="0" w:space="0" w:color="auto"/>
        <w:left w:val="none" w:sz="0" w:space="0" w:color="auto"/>
        <w:bottom w:val="none" w:sz="0" w:space="0" w:color="auto"/>
        <w:right w:val="none" w:sz="0" w:space="0" w:color="auto"/>
      </w:divBdr>
    </w:div>
    <w:div w:id="17640624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055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D\81\ExCom\8111c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UNEP/OzL.Pro/ExCom/81/11/Corr.1</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47CE1D02-DFA5-4E10-9CCC-9DB47A701CF6}"/>
</file>

<file path=customXml/itemProps2.xml><?xml version="1.0" encoding="utf-8"?>
<ds:datastoreItem xmlns:ds="http://schemas.openxmlformats.org/officeDocument/2006/customXml" ds:itemID="{B55519D8-574D-4065-A136-0EE512039740}"/>
</file>

<file path=customXml/itemProps3.xml><?xml version="1.0" encoding="utf-8"?>
<ds:datastoreItem xmlns:ds="http://schemas.openxmlformats.org/officeDocument/2006/customXml" ds:itemID="{8B5B00F9-9C1B-4866-B170-A828DD694441}"/>
</file>

<file path=customXml/itemProps4.xml><?xml version="1.0" encoding="utf-8"?>
<ds:datastoreItem xmlns:ds="http://schemas.openxmlformats.org/officeDocument/2006/customXml" ds:itemID="{7A41B214-C4A9-4640-A090-B1C8ECB24BE0}"/>
</file>

<file path=docProps/app.xml><?xml version="1.0" encoding="utf-8"?>
<Properties xmlns="http://schemas.openxmlformats.org/officeDocument/2006/extended-properties" xmlns:vt="http://schemas.openxmlformats.org/officeDocument/2006/docPropsVTypes">
  <Template>8111c1</Template>
  <TotalTime>3</TotalTime>
  <Pages>1</Pages>
  <Words>244</Words>
  <Characters>1386</Characters>
  <Application>Microsoft Office Word</Application>
  <DocSecurity>0</DocSecurity>
  <Lines>44</Lines>
  <Paragraphs>18</Paragraphs>
  <ScaleCrop>false</ScaleCrop>
  <HeadingPairs>
    <vt:vector size="2" baseType="variant">
      <vt:variant>
        <vt:lpstr>Title</vt:lpstr>
      </vt:variant>
      <vt:variant>
        <vt:i4>1</vt:i4>
      </vt:variant>
    </vt:vector>
  </HeadingPairs>
  <TitlesOfParts>
    <vt:vector size="1" baseType="lpstr">
      <vt:lpstr>2018 Consolidated project completion reports</vt:lpstr>
    </vt:vector>
  </TitlesOfParts>
  <Company>UNMFS</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 Consolidated project completion report</dc:title>
  <dc:creator>Joel Pare-Julien</dc:creator>
  <cp:lastModifiedBy>Elina Yuen</cp:lastModifiedBy>
  <cp:revision>2</cp:revision>
  <cp:lastPrinted>2018-06-14T14:41:00Z</cp:lastPrinted>
  <dcterms:created xsi:type="dcterms:W3CDTF">2018-06-14T20:27:00Z</dcterms:created>
  <dcterms:modified xsi:type="dcterms:W3CDTF">2018-06-14T20:36:00Z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UNEP/OzL.Pro/ExCom/81/11/Corr.1</vt:lpwstr>
  </property>
  <property fmtid="{D5CDD505-2E9C-101B-9397-08002B2CF9AE}" pid="3" name="Revision date">
    <vt:lpwstr>6/14/2018</vt:lpwstr>
  </property>
  <property fmtid="{D5CDD505-2E9C-101B-9397-08002B2CF9AE}" pid="4" name="ContentTypeId">
    <vt:lpwstr>0x0101004B13B1B27BA23146A32B327DDC69C6DE</vt:lpwstr>
  </property>
</Properties>
</file>