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6593EB6" w14:textId="77777777">
        <w:trPr>
          <w:trHeight w:val="720"/>
        </w:trPr>
        <w:tc>
          <w:tcPr>
            <w:tcW w:w="4410" w:type="dxa"/>
            <w:gridSpan w:val="2"/>
            <w:tcBorders>
              <w:bottom w:val="single" w:sz="18" w:space="0" w:color="auto"/>
            </w:tcBorders>
          </w:tcPr>
          <w:p w14:paraId="5D7FA3F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4C14AA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8D84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8C78A62"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C379D69" wp14:editId="4C9E896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790A2076" wp14:editId="148C4C3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A14A945" w14:textId="77777777" w:rsidR="007E5D09" w:rsidRDefault="00E1360E">
            <w:pPr>
              <w:spacing w:before="120"/>
              <w:jc w:val="left"/>
              <w:rPr>
                <w:lang w:val="en-US"/>
              </w:rPr>
            </w:pPr>
            <w:r>
              <w:rPr>
                <w:lang w:val="en-US"/>
              </w:rPr>
              <w:t>GENERAL</w:t>
            </w:r>
          </w:p>
          <w:p w14:paraId="55AE8379" w14:textId="77777777" w:rsidR="007E5D09" w:rsidRDefault="007E5D09">
            <w:pPr>
              <w:spacing w:before="120"/>
              <w:jc w:val="left"/>
              <w:rPr>
                <w:lang w:val="en-US"/>
              </w:rPr>
            </w:pPr>
          </w:p>
          <w:p w14:paraId="22F696C5" w14:textId="6CD9F1A1" w:rsidR="007D40DE" w:rsidRPr="007D40DE" w:rsidRDefault="002C5C36">
            <w:pPr>
              <w:spacing w:before="120"/>
              <w:jc w:val="left"/>
            </w:pPr>
            <w:r w:rsidRPr="006D2A51">
              <w:fldChar w:fldCharType="begin"/>
            </w:r>
            <w:r w:rsidR="007D40DE" w:rsidRPr="006D2A51">
              <w:instrText xml:space="preserve"> DOCPROPERTY "Document number"  \* MERGEFORMAT </w:instrText>
            </w:r>
            <w:r w:rsidRPr="006D2A51">
              <w:fldChar w:fldCharType="separate"/>
            </w:r>
            <w:r w:rsidR="002E0E6B">
              <w:t>UNEP/OzL.Pro/ExCom/90/31</w:t>
            </w:r>
            <w:r w:rsidRPr="006D2A51">
              <w:fldChar w:fldCharType="end"/>
            </w:r>
          </w:p>
          <w:p w14:paraId="6902C6ED" w14:textId="11586DB2" w:rsidR="00662A73" w:rsidRPr="003F73BA" w:rsidRDefault="000B10E4" w:rsidP="00662A73">
            <w:pPr>
              <w:spacing w:before="120"/>
              <w:jc w:val="left"/>
            </w:pPr>
            <w:r>
              <w:fldChar w:fldCharType="begin"/>
            </w:r>
            <w:r>
              <w:instrText xml:space="preserve"> DOCPROPERTY "Revision date" \@ "d MMMM YYYY"  \* MERGEFORMAT </w:instrText>
            </w:r>
            <w:r>
              <w:fldChar w:fldCharType="separate"/>
            </w:r>
            <w:r w:rsidR="002E0E6B">
              <w:t>26 May 2022</w:t>
            </w:r>
            <w:r>
              <w:fldChar w:fldCharType="end"/>
            </w:r>
          </w:p>
          <w:p w14:paraId="2A965741" w14:textId="77777777" w:rsidR="00662A73" w:rsidRDefault="00662A73">
            <w:pPr>
              <w:spacing w:before="120"/>
              <w:jc w:val="left"/>
              <w:rPr>
                <w:rtl/>
                <w:lang w:val="en-US" w:bidi="ar-AE"/>
              </w:rPr>
            </w:pPr>
          </w:p>
          <w:p w14:paraId="649E1454" w14:textId="77777777" w:rsidR="007E5D09" w:rsidRDefault="00E1360E">
            <w:pPr>
              <w:spacing w:before="120"/>
              <w:jc w:val="left"/>
              <w:rPr>
                <w:lang w:val="en-US"/>
              </w:rPr>
            </w:pPr>
            <w:r>
              <w:rPr>
                <w:lang w:val="en-US"/>
              </w:rPr>
              <w:t>ARABIC</w:t>
            </w:r>
          </w:p>
          <w:p w14:paraId="1F7ED1C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F4385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C74E6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BB5F91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F20CA0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7F2777B" w14:textId="77777777" w:rsidR="007E5D09" w:rsidRDefault="007E5D09">
            <w:pPr>
              <w:rPr>
                <w:caps/>
                <w:lang w:val="en-US"/>
              </w:rPr>
            </w:pPr>
          </w:p>
          <w:p w14:paraId="5BDE91D5" w14:textId="77777777" w:rsidR="007E5D09" w:rsidRDefault="007E5D09">
            <w:pPr>
              <w:rPr>
                <w:lang w:val="en-US"/>
              </w:rPr>
            </w:pPr>
          </w:p>
        </w:tc>
      </w:tr>
    </w:tbl>
    <w:p w14:paraId="4426C034" w14:textId="77777777" w:rsidR="007E5D09" w:rsidRDefault="007E5D09">
      <w:pPr>
        <w:pStyle w:val="Caption"/>
        <w:spacing w:line="200" w:lineRule="exact"/>
        <w:ind w:left="187" w:right="187" w:hanging="187"/>
        <w:jc w:val="both"/>
        <w:rPr>
          <w:rFonts w:cs="Akhbar MT"/>
          <w:b/>
          <w:bCs/>
          <w:sz w:val="28"/>
          <w:szCs w:val="28"/>
          <w:rtl/>
        </w:rPr>
      </w:pPr>
    </w:p>
    <w:p w14:paraId="1DA853F3"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DA94893"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2520B3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0841DD5" w14:textId="724F79E4"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0578F1C9" w14:textId="57263F2D" w:rsidR="00D31BA4" w:rsidRPr="004A5D99" w:rsidRDefault="00D31BA4" w:rsidP="00D31BA4">
      <w:pPr>
        <w:bidi/>
        <w:jc w:val="left"/>
        <w:rPr>
          <w:lang w:bidi="ar-SY"/>
        </w:rPr>
      </w:pPr>
      <w:r>
        <w:rPr>
          <w:rFonts w:hint="cs"/>
          <w:szCs w:val="24"/>
          <w:rtl/>
          <w:lang w:val="en-US" w:eastAsia="zh-CN" w:bidi="ar-SY"/>
        </w:rPr>
        <w:t xml:space="preserve">البندان 9 (أ) و (د) </w:t>
      </w:r>
      <w:r w:rsidRPr="00FD6030">
        <w:rPr>
          <w:sz w:val="28"/>
          <w:szCs w:val="28"/>
          <w:rtl/>
          <w:lang w:bidi="ar-SA"/>
        </w:rPr>
        <w:t xml:space="preserve">من جدول الأعمال المؤقت </w:t>
      </w:r>
      <w:r>
        <w:rPr>
          <w:rStyle w:val="FootnoteReference"/>
          <w:rFonts w:asciiTheme="majorBidi" w:hAnsiTheme="majorBidi" w:cstheme="majorBidi"/>
          <w:sz w:val="26"/>
          <w:szCs w:val="26"/>
          <w:rtl/>
          <w:lang w:bidi="ar-SY"/>
        </w:rPr>
        <w:footnoteReference w:id="1"/>
      </w:r>
    </w:p>
    <w:p w14:paraId="14D9FF16" w14:textId="0BE05AA1" w:rsidR="007E5D09" w:rsidRPr="00D31BA4" w:rsidRDefault="007E5D09" w:rsidP="00D31BA4">
      <w:pPr>
        <w:bidi/>
        <w:jc w:val="left"/>
        <w:rPr>
          <w:rtl/>
          <w:lang w:bidi="ar-EG"/>
        </w:rPr>
      </w:pPr>
    </w:p>
    <w:p w14:paraId="0A1BABEA" w14:textId="4F586188" w:rsidR="007E5D09" w:rsidRDefault="007D40DE" w:rsidP="007D40DE">
      <w:pPr>
        <w:pStyle w:val="StyleHeader4Para4Left0Firstline0"/>
        <w:numPr>
          <w:ilvl w:val="0"/>
          <w:numId w:val="0"/>
        </w:numPr>
        <w:bidi/>
        <w:jc w:val="center"/>
        <w:rPr>
          <w:b/>
          <w:bCs/>
          <w:sz w:val="32"/>
          <w:szCs w:val="32"/>
          <w:rtl/>
          <w:lang w:bidi="ar-EG"/>
        </w:rPr>
      </w:pPr>
      <w:r>
        <w:rPr>
          <w:rFonts w:hint="cs"/>
          <w:b/>
          <w:bCs/>
          <w:sz w:val="32"/>
          <w:szCs w:val="32"/>
          <w:rtl/>
        </w:rPr>
        <w:t xml:space="preserve">مقترح مشروع: </w:t>
      </w:r>
      <w:r>
        <w:rPr>
          <w:rFonts w:hint="cs"/>
          <w:b/>
          <w:bCs/>
          <w:sz w:val="32"/>
          <w:szCs w:val="32"/>
          <w:rtl/>
          <w:lang w:bidi="ar-EG"/>
        </w:rPr>
        <w:t>مدغشقر</w:t>
      </w:r>
    </w:p>
    <w:p w14:paraId="0CA28E81" w14:textId="77777777" w:rsidR="002E0E6B" w:rsidRPr="007D40DE" w:rsidRDefault="002E0E6B" w:rsidP="002E0E6B">
      <w:pPr>
        <w:pStyle w:val="StyleHeader4Para4Left0Firstline0"/>
        <w:numPr>
          <w:ilvl w:val="0"/>
          <w:numId w:val="0"/>
        </w:numPr>
        <w:bidi/>
        <w:jc w:val="center"/>
        <w:rPr>
          <w:b/>
          <w:bCs/>
          <w:sz w:val="32"/>
          <w:szCs w:val="32"/>
          <w:rtl/>
          <w:lang w:bidi="ar-EG"/>
        </w:rPr>
      </w:pPr>
    </w:p>
    <w:p w14:paraId="629ED6F8" w14:textId="77777777" w:rsidR="007D40DE" w:rsidRPr="007F351A" w:rsidRDefault="007D40DE" w:rsidP="007D40DE">
      <w:pPr>
        <w:bidi/>
        <w:spacing w:after="80"/>
        <w:rPr>
          <w:b/>
          <w:sz w:val="26"/>
          <w:szCs w:val="26"/>
          <w:rtl/>
          <w:lang w:bidi="ar-EG"/>
        </w:rPr>
      </w:pPr>
      <w:r>
        <w:rPr>
          <w:rFonts w:hint="cs"/>
          <w:b/>
          <w:szCs w:val="24"/>
          <w:rtl/>
          <w:lang w:bidi="ar-EG"/>
        </w:rPr>
        <w:tab/>
        <w:t xml:space="preserve">تتألف هذه الوثيقة </w:t>
      </w:r>
      <w:r w:rsidRPr="007F351A">
        <w:rPr>
          <w:rFonts w:hint="cs"/>
          <w:b/>
          <w:sz w:val="26"/>
          <w:szCs w:val="26"/>
          <w:rtl/>
          <w:lang w:bidi="ar-EG"/>
        </w:rPr>
        <w:t>من تعليقات وتوصية الأمانة بشأن مقترح المشروع التالي:</w:t>
      </w:r>
    </w:p>
    <w:p w14:paraId="02A9D352" w14:textId="77777777" w:rsidR="007D40DE" w:rsidRPr="007F351A" w:rsidRDefault="007D40DE" w:rsidP="007D40DE">
      <w:pPr>
        <w:bidi/>
        <w:spacing w:after="80"/>
        <w:rPr>
          <w:b/>
          <w:sz w:val="26"/>
          <w:szCs w:val="26"/>
          <w:rtl/>
          <w:lang w:bidi="ar-LB"/>
        </w:rPr>
      </w:pPr>
    </w:p>
    <w:p w14:paraId="481CA17E" w14:textId="77777777" w:rsidR="007D40DE" w:rsidRPr="007F351A" w:rsidRDefault="007D40DE" w:rsidP="007D40DE">
      <w:pPr>
        <w:bidi/>
        <w:spacing w:after="80"/>
        <w:rPr>
          <w:b/>
          <w:sz w:val="26"/>
          <w:szCs w:val="26"/>
          <w:u w:val="single"/>
          <w:rtl/>
          <w:lang w:bidi="ar-EG"/>
        </w:rPr>
      </w:pPr>
      <w:r w:rsidRPr="007F351A">
        <w:rPr>
          <w:rFonts w:hint="cs"/>
          <w:b/>
          <w:sz w:val="26"/>
          <w:szCs w:val="26"/>
          <w:u w:val="single"/>
          <w:rtl/>
          <w:lang w:bidi="ar-EG"/>
        </w:rPr>
        <w:t>الإزالة</w:t>
      </w:r>
    </w:p>
    <w:p w14:paraId="0D6C3B2A" w14:textId="77777777" w:rsidR="007D40DE" w:rsidRDefault="007D40DE" w:rsidP="007D40DE">
      <w:pPr>
        <w:bidi/>
        <w:spacing w:after="80"/>
        <w:rPr>
          <w:b/>
          <w:sz w:val="26"/>
          <w:szCs w:val="26"/>
          <w:u w:val="single"/>
          <w:rtl/>
          <w:lang w:bidi="ar-EG"/>
        </w:rPr>
      </w:pPr>
    </w:p>
    <w:tbl>
      <w:tblPr>
        <w:tblStyle w:val="TableGrid"/>
        <w:bidiVisual/>
        <w:tblW w:w="10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6300"/>
        <w:gridCol w:w="3192"/>
      </w:tblGrid>
      <w:tr w:rsidR="000563A2" w14:paraId="10767AAC" w14:textId="77777777" w:rsidTr="000563A2">
        <w:tc>
          <w:tcPr>
            <w:tcW w:w="1098" w:type="dxa"/>
          </w:tcPr>
          <w:p w14:paraId="0C268351" w14:textId="77777777" w:rsidR="000563A2" w:rsidRPr="000563A2" w:rsidRDefault="000563A2" w:rsidP="000563A2">
            <w:pPr>
              <w:pStyle w:val="ListParagraph"/>
              <w:numPr>
                <w:ilvl w:val="0"/>
                <w:numId w:val="25"/>
              </w:numPr>
              <w:bidi/>
              <w:spacing w:after="80"/>
              <w:ind w:hanging="720"/>
              <w:rPr>
                <w:b/>
                <w:sz w:val="26"/>
                <w:szCs w:val="26"/>
                <w:rtl/>
                <w:lang w:bidi="ar-EG"/>
              </w:rPr>
            </w:pPr>
          </w:p>
        </w:tc>
        <w:tc>
          <w:tcPr>
            <w:tcW w:w="6300" w:type="dxa"/>
          </w:tcPr>
          <w:p w14:paraId="3C8871B9" w14:textId="77777777" w:rsidR="000563A2" w:rsidRDefault="000563A2" w:rsidP="000563A2">
            <w:pPr>
              <w:bidi/>
              <w:spacing w:after="80"/>
              <w:ind w:right="1422"/>
              <w:rPr>
                <w:b/>
                <w:sz w:val="26"/>
                <w:szCs w:val="26"/>
                <w:u w:val="single"/>
                <w:rtl/>
              </w:rPr>
            </w:pPr>
            <w:r w:rsidRPr="007F351A">
              <w:rPr>
                <w:rFonts w:hint="cs"/>
                <w:sz w:val="26"/>
                <w:szCs w:val="26"/>
                <w:rtl/>
              </w:rPr>
              <w:t>خطة إدارة إزالة المواد الهيدروكلوروفلوروكربونية (المرحلة الثانية، الشريحة الأولى)</w:t>
            </w:r>
          </w:p>
        </w:tc>
        <w:tc>
          <w:tcPr>
            <w:tcW w:w="3192" w:type="dxa"/>
          </w:tcPr>
          <w:p w14:paraId="597FA1FE" w14:textId="77777777" w:rsidR="000563A2" w:rsidRDefault="000563A2" w:rsidP="000563A2">
            <w:pPr>
              <w:bidi/>
              <w:spacing w:after="80"/>
              <w:rPr>
                <w:b/>
                <w:sz w:val="26"/>
                <w:szCs w:val="26"/>
                <w:u w:val="single"/>
                <w:rtl/>
                <w:lang w:bidi="ar-EG"/>
              </w:rPr>
            </w:pPr>
            <w:r w:rsidRPr="007F351A">
              <w:rPr>
                <w:rFonts w:hint="cs"/>
                <w:sz w:val="26"/>
                <w:szCs w:val="26"/>
                <w:rtl/>
                <w:lang w:val="en-US" w:bidi="ar-LB"/>
              </w:rPr>
              <w:t>اليونيب واليونيدو</w:t>
            </w:r>
          </w:p>
        </w:tc>
      </w:tr>
    </w:tbl>
    <w:p w14:paraId="2C4CD374" w14:textId="77777777" w:rsidR="000563A2" w:rsidRPr="007F351A" w:rsidRDefault="000563A2" w:rsidP="000563A2">
      <w:pPr>
        <w:bidi/>
        <w:spacing w:after="80"/>
        <w:rPr>
          <w:b/>
          <w:sz w:val="26"/>
          <w:szCs w:val="26"/>
          <w:u w:val="single"/>
          <w:rtl/>
          <w:lang w:bidi="ar-EG"/>
        </w:rPr>
      </w:pPr>
    </w:p>
    <w:p w14:paraId="1A58E11C" w14:textId="77777777" w:rsidR="007D40DE" w:rsidRPr="0092248C" w:rsidRDefault="007D40DE" w:rsidP="007D40DE">
      <w:pPr>
        <w:pStyle w:val="StyleHeader4Para4Left0Firstline0"/>
        <w:numPr>
          <w:ilvl w:val="0"/>
          <w:numId w:val="0"/>
        </w:numPr>
        <w:bidi/>
      </w:pPr>
    </w:p>
    <w:p w14:paraId="5EC0AC16" w14:textId="77777777" w:rsidR="007D40DE" w:rsidRDefault="007D40DE" w:rsidP="007D40DE">
      <w:pPr>
        <w:pStyle w:val="StyleHeader4Para4Left0Firstline0"/>
        <w:numPr>
          <w:ilvl w:val="0"/>
          <w:numId w:val="0"/>
        </w:numPr>
      </w:pPr>
      <w:r>
        <w:br w:type="page"/>
      </w:r>
    </w:p>
    <w:p w14:paraId="2096BBAF" w14:textId="77777777" w:rsidR="007D40DE" w:rsidRPr="00D2429B" w:rsidRDefault="007D40DE" w:rsidP="007D40DE">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14:paraId="51AAED6F" w14:textId="77777777" w:rsidR="007D40DE" w:rsidRPr="00D2429B" w:rsidRDefault="000563A2" w:rsidP="007D40DE">
      <w:pPr>
        <w:bidi/>
        <w:spacing w:after="80"/>
        <w:jc w:val="center"/>
        <w:rPr>
          <w:szCs w:val="24"/>
          <w:rtl/>
          <w:lang w:bidi="ar-LB"/>
        </w:rPr>
      </w:pPr>
      <w:r>
        <w:rPr>
          <w:rFonts w:hint="cs"/>
          <w:bCs/>
          <w:szCs w:val="24"/>
          <w:rtl/>
          <w:lang w:bidi="ar-AE"/>
        </w:rPr>
        <w:t>مدغشقر</w:t>
      </w:r>
    </w:p>
    <w:tbl>
      <w:tblPr>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000"/>
        <w:gridCol w:w="4738"/>
      </w:tblGrid>
      <w:tr w:rsidR="0081681D" w:rsidRPr="00D2429B" w14:paraId="624D5EE5" w14:textId="77777777" w:rsidTr="002A5DB4">
        <w:trPr>
          <w:trHeight w:val="240"/>
        </w:trPr>
        <w:tc>
          <w:tcPr>
            <w:tcW w:w="5000" w:type="dxa"/>
          </w:tcPr>
          <w:p w14:paraId="25639265" w14:textId="77777777" w:rsidR="0081681D" w:rsidRPr="00D2429B" w:rsidRDefault="0081681D" w:rsidP="003B5C91">
            <w:pPr>
              <w:bidi/>
              <w:spacing w:after="80"/>
              <w:jc w:val="left"/>
              <w:rPr>
                <w:sz w:val="16"/>
                <w:szCs w:val="16"/>
                <w:rtl/>
                <w:lang w:bidi="ar-EG"/>
              </w:rPr>
            </w:pPr>
            <w:r w:rsidRPr="00D2429B">
              <w:rPr>
                <w:bCs/>
                <w:sz w:val="16"/>
                <w:szCs w:val="16"/>
                <w:rtl/>
                <w:lang w:bidi="ar-AE"/>
              </w:rPr>
              <w:t xml:space="preserve"> (1) عنوان المشروع</w:t>
            </w:r>
          </w:p>
        </w:tc>
        <w:tc>
          <w:tcPr>
            <w:tcW w:w="4738" w:type="dxa"/>
          </w:tcPr>
          <w:p w14:paraId="77F3E2B6" w14:textId="77777777" w:rsidR="0081681D" w:rsidRPr="00D2429B" w:rsidRDefault="0081681D" w:rsidP="003B5C91">
            <w:pPr>
              <w:bidi/>
              <w:spacing w:after="80"/>
              <w:jc w:val="center"/>
              <w:rPr>
                <w:sz w:val="16"/>
                <w:szCs w:val="16"/>
                <w:rtl/>
                <w:lang w:bidi="ar-EG"/>
              </w:rPr>
            </w:pPr>
            <w:r w:rsidRPr="00D2429B">
              <w:rPr>
                <w:bCs/>
                <w:sz w:val="16"/>
                <w:szCs w:val="16"/>
                <w:rtl/>
                <w:lang w:bidi="ar-AE"/>
              </w:rPr>
              <w:t>الوكالة</w:t>
            </w:r>
          </w:p>
        </w:tc>
      </w:tr>
      <w:tr w:rsidR="0081681D" w:rsidRPr="00D2429B" w14:paraId="31DC395A" w14:textId="77777777" w:rsidTr="002A5DB4">
        <w:trPr>
          <w:trHeight w:val="240"/>
        </w:trPr>
        <w:tc>
          <w:tcPr>
            <w:tcW w:w="5000" w:type="dxa"/>
          </w:tcPr>
          <w:p w14:paraId="4D3E5DEB" w14:textId="77777777" w:rsidR="0081681D" w:rsidRPr="00D2429B" w:rsidRDefault="0081681D" w:rsidP="0081681D">
            <w:pPr>
              <w:bidi/>
              <w:spacing w:after="80"/>
              <w:jc w:val="left"/>
              <w:rPr>
                <w:sz w:val="16"/>
                <w:szCs w:val="16"/>
                <w:rtl/>
                <w:lang w:bidi="ar-EG"/>
              </w:rPr>
            </w:pPr>
            <w:r w:rsidRPr="00D2429B">
              <w:rPr>
                <w:sz w:val="16"/>
                <w:szCs w:val="16"/>
                <w:rtl/>
                <w:lang w:bidi="ar-AE"/>
              </w:rPr>
              <w:t xml:space="preserve">خطة إدارة إزالة المواد الهيدروكلوروفلوروكربونية (المرحلة </w:t>
            </w:r>
            <w:r>
              <w:rPr>
                <w:rFonts w:hint="cs"/>
                <w:sz w:val="16"/>
                <w:szCs w:val="16"/>
                <w:rtl/>
                <w:lang w:bidi="ar-AE"/>
              </w:rPr>
              <w:t>الثانية</w:t>
            </w:r>
            <w:r w:rsidRPr="00D2429B">
              <w:rPr>
                <w:sz w:val="16"/>
                <w:szCs w:val="16"/>
                <w:rtl/>
                <w:lang w:bidi="ar-AE"/>
              </w:rPr>
              <w:t>)</w:t>
            </w:r>
          </w:p>
        </w:tc>
        <w:tc>
          <w:tcPr>
            <w:tcW w:w="4738" w:type="dxa"/>
          </w:tcPr>
          <w:p w14:paraId="6CA5DB55" w14:textId="77777777" w:rsidR="0081681D" w:rsidRPr="00D2429B" w:rsidRDefault="0081681D" w:rsidP="0081681D">
            <w:pPr>
              <w:bidi/>
              <w:spacing w:after="80"/>
              <w:jc w:val="center"/>
              <w:rPr>
                <w:sz w:val="16"/>
                <w:szCs w:val="16"/>
                <w:rtl/>
                <w:lang w:bidi="ar-EG"/>
              </w:rPr>
            </w:pPr>
            <w:r>
              <w:rPr>
                <w:rFonts w:hint="cs"/>
                <w:sz w:val="16"/>
                <w:szCs w:val="16"/>
                <w:rtl/>
                <w:lang w:bidi="ar-AE"/>
              </w:rPr>
              <w:t xml:space="preserve">اليونيب (رئيسية)، </w:t>
            </w:r>
            <w:r w:rsidRPr="00D2429B">
              <w:rPr>
                <w:sz w:val="16"/>
                <w:szCs w:val="16"/>
                <w:rtl/>
                <w:lang w:bidi="ar-AE"/>
              </w:rPr>
              <w:t xml:space="preserve">اليونيدو </w:t>
            </w:r>
          </w:p>
        </w:tc>
      </w:tr>
    </w:tbl>
    <w:p w14:paraId="6890F3B4" w14:textId="77777777" w:rsidR="0081681D" w:rsidRPr="00D2429B" w:rsidRDefault="0081681D" w:rsidP="0081681D">
      <w:pPr>
        <w:bidi/>
        <w:spacing w:after="60"/>
        <w:jc w:val="center"/>
        <w:rPr>
          <w:sz w:val="16"/>
          <w:szCs w:val="16"/>
        </w:rPr>
      </w:pPr>
    </w:p>
    <w:tbl>
      <w:tblPr>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071"/>
      </w:tblGrid>
      <w:tr w:rsidR="0081681D" w:rsidRPr="00D2429B" w14:paraId="2C375135" w14:textId="77777777" w:rsidTr="002A5DB4">
        <w:trPr>
          <w:trHeight w:val="240"/>
        </w:trPr>
        <w:tc>
          <w:tcPr>
            <w:tcW w:w="3334" w:type="dxa"/>
          </w:tcPr>
          <w:p w14:paraId="1BE24192" w14:textId="77777777" w:rsidR="0081681D" w:rsidRPr="00D2429B" w:rsidRDefault="0081681D" w:rsidP="003B5C91">
            <w:pPr>
              <w:bidi/>
              <w:spacing w:after="60"/>
              <w:jc w:val="left"/>
              <w:rPr>
                <w:sz w:val="16"/>
                <w:szCs w:val="16"/>
                <w:rtl/>
                <w:lang w:bidi="ar-EG"/>
              </w:rPr>
            </w:pPr>
            <w:r w:rsidRPr="00D2429B">
              <w:rPr>
                <w:bCs/>
                <w:sz w:val="16"/>
                <w:szCs w:val="16"/>
                <w:rtl/>
                <w:lang w:bidi="ar-AE"/>
              </w:rPr>
              <w:t>(2) أحدث بيانات المادة 7</w:t>
            </w:r>
            <w:r w:rsidRPr="00D2429B">
              <w:rPr>
                <w:b/>
                <w:sz w:val="16"/>
                <w:szCs w:val="16"/>
              </w:rPr>
              <w:t xml:space="preserve"> </w:t>
            </w:r>
          </w:p>
        </w:tc>
        <w:tc>
          <w:tcPr>
            <w:tcW w:w="3333" w:type="dxa"/>
          </w:tcPr>
          <w:p w14:paraId="51FA3735" w14:textId="77777777" w:rsidR="0081681D" w:rsidRPr="00D2429B" w:rsidRDefault="0081681D" w:rsidP="003B5C91">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EG"/>
              </w:rPr>
              <w:t>2021</w:t>
            </w:r>
          </w:p>
        </w:tc>
        <w:tc>
          <w:tcPr>
            <w:tcW w:w="3071" w:type="dxa"/>
          </w:tcPr>
          <w:p w14:paraId="0724DCCD" w14:textId="77777777" w:rsidR="0081681D" w:rsidRPr="00D2429B" w:rsidRDefault="0081681D" w:rsidP="003B5C91">
            <w:pPr>
              <w:bidi/>
              <w:spacing w:after="60"/>
              <w:jc w:val="left"/>
              <w:rPr>
                <w:sz w:val="16"/>
                <w:szCs w:val="16"/>
                <w:rtl/>
                <w:lang w:bidi="ar-EG"/>
              </w:rPr>
            </w:pPr>
            <w:r>
              <w:rPr>
                <w:rFonts w:hint="cs"/>
                <w:sz w:val="16"/>
                <w:szCs w:val="16"/>
                <w:rtl/>
                <w:lang w:bidi="ar-AE"/>
              </w:rPr>
              <w:t>9.46</w:t>
            </w:r>
            <w:r w:rsidRPr="00D2429B">
              <w:rPr>
                <w:sz w:val="16"/>
                <w:szCs w:val="16"/>
                <w:rtl/>
                <w:lang w:bidi="ar-AE"/>
              </w:rPr>
              <w:t xml:space="preserve"> (طن من قدرات استنفاد الأوزون)</w:t>
            </w:r>
          </w:p>
        </w:tc>
      </w:tr>
    </w:tbl>
    <w:p w14:paraId="61332296" w14:textId="77777777" w:rsidR="0081681D" w:rsidRPr="00D2429B" w:rsidRDefault="0081681D" w:rsidP="006E5B72">
      <w:pPr>
        <w:bidi/>
        <w:jc w:val="center"/>
        <w:rPr>
          <w:sz w:val="16"/>
          <w:szCs w:val="16"/>
        </w:rPr>
      </w:pPr>
    </w:p>
    <w:tbl>
      <w:tblPr>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080"/>
      </w:tblGrid>
      <w:tr w:rsidR="0081681D" w:rsidRPr="00D2429B" w14:paraId="693A29E0" w14:textId="77777777" w:rsidTr="002A5DB4">
        <w:trPr>
          <w:trHeight w:hRule="exact" w:val="240"/>
        </w:trPr>
        <w:tc>
          <w:tcPr>
            <w:tcW w:w="6228" w:type="dxa"/>
            <w:gridSpan w:val="6"/>
          </w:tcPr>
          <w:p w14:paraId="01C2C783" w14:textId="77777777" w:rsidR="0081681D" w:rsidRPr="00D2429B" w:rsidRDefault="0081681D" w:rsidP="003B5C91">
            <w:pPr>
              <w:bidi/>
              <w:spacing w:after="60"/>
              <w:jc w:val="left"/>
              <w:rPr>
                <w:sz w:val="16"/>
                <w:szCs w:val="16"/>
                <w:rtl/>
                <w:lang w:bidi="ar-EG"/>
              </w:rPr>
            </w:pPr>
            <w:r w:rsidRPr="00D2429B">
              <w:rPr>
                <w:bCs/>
                <w:sz w:val="16"/>
                <w:szCs w:val="16"/>
                <w:rtl/>
                <w:lang w:bidi="ar-AE"/>
              </w:rPr>
              <w:t>(3) أحدث البيانات القطاعية للبرنامج القطري (طن من قدرات استنفاذ الأوزون)</w:t>
            </w:r>
          </w:p>
        </w:tc>
        <w:tc>
          <w:tcPr>
            <w:tcW w:w="3510" w:type="dxa"/>
            <w:gridSpan w:val="4"/>
          </w:tcPr>
          <w:p w14:paraId="286C9919" w14:textId="77777777" w:rsidR="0081681D" w:rsidRPr="00D2429B" w:rsidRDefault="0081681D" w:rsidP="003B5C91">
            <w:pPr>
              <w:bidi/>
              <w:spacing w:after="60"/>
              <w:jc w:val="left"/>
              <w:rPr>
                <w:sz w:val="16"/>
                <w:szCs w:val="16"/>
                <w:rtl/>
                <w:lang w:bidi="ar-EG"/>
              </w:rPr>
            </w:pPr>
            <w:r w:rsidRPr="00D2429B">
              <w:rPr>
                <w:bCs/>
                <w:sz w:val="16"/>
                <w:szCs w:val="16"/>
                <w:rtl/>
                <w:lang w:bidi="ar-AE"/>
              </w:rPr>
              <w:t>السنة:</w:t>
            </w:r>
            <w:r w:rsidRPr="00D2429B">
              <w:rPr>
                <w:b/>
                <w:sz w:val="16"/>
                <w:szCs w:val="16"/>
              </w:rPr>
              <w:t xml:space="preserve"> 2009</w:t>
            </w:r>
          </w:p>
        </w:tc>
      </w:tr>
      <w:tr w:rsidR="0081681D" w:rsidRPr="00D2429B" w14:paraId="76161BCE" w14:textId="77777777" w:rsidTr="002A5DB4">
        <w:trPr>
          <w:trHeight w:hRule="exact" w:val="595"/>
        </w:trPr>
        <w:tc>
          <w:tcPr>
            <w:tcW w:w="1998" w:type="dxa"/>
          </w:tcPr>
          <w:p w14:paraId="77656664" w14:textId="77777777" w:rsidR="0081681D" w:rsidRPr="00D2429B" w:rsidRDefault="0081681D" w:rsidP="003B5C91">
            <w:pPr>
              <w:bidi/>
              <w:spacing w:after="60"/>
              <w:jc w:val="center"/>
              <w:rPr>
                <w:sz w:val="16"/>
                <w:szCs w:val="16"/>
                <w:rtl/>
                <w:lang w:bidi="ar-EG"/>
              </w:rPr>
            </w:pPr>
            <w:r w:rsidRPr="00D2429B">
              <w:rPr>
                <w:sz w:val="16"/>
                <w:szCs w:val="16"/>
                <w:rtl/>
                <w:lang w:bidi="ar-AE"/>
              </w:rPr>
              <w:t>كيميائي</w:t>
            </w:r>
          </w:p>
        </w:tc>
        <w:tc>
          <w:tcPr>
            <w:tcW w:w="990" w:type="dxa"/>
          </w:tcPr>
          <w:p w14:paraId="0815F960" w14:textId="77777777" w:rsidR="0081681D" w:rsidRPr="00D2429B" w:rsidRDefault="0081681D" w:rsidP="003B5C91">
            <w:pPr>
              <w:bidi/>
              <w:spacing w:after="60"/>
              <w:jc w:val="center"/>
              <w:rPr>
                <w:sz w:val="16"/>
                <w:szCs w:val="16"/>
                <w:rtl/>
                <w:lang w:bidi="ar-EG"/>
              </w:rPr>
            </w:pPr>
            <w:r w:rsidRPr="00D2429B">
              <w:rPr>
                <w:sz w:val="16"/>
                <w:szCs w:val="16"/>
                <w:rtl/>
                <w:lang w:bidi="ar-AE"/>
              </w:rPr>
              <w:t>الأيروصولات</w:t>
            </w:r>
          </w:p>
        </w:tc>
        <w:tc>
          <w:tcPr>
            <w:tcW w:w="900" w:type="dxa"/>
          </w:tcPr>
          <w:p w14:paraId="4E0C92D8" w14:textId="77777777" w:rsidR="0081681D" w:rsidRPr="00D2429B" w:rsidRDefault="0081681D" w:rsidP="003B5C91">
            <w:pPr>
              <w:bidi/>
              <w:spacing w:after="60"/>
              <w:jc w:val="center"/>
              <w:rPr>
                <w:sz w:val="16"/>
                <w:szCs w:val="16"/>
                <w:rtl/>
                <w:lang w:bidi="ar-EG"/>
              </w:rPr>
            </w:pPr>
            <w:r w:rsidRPr="00D2429B">
              <w:rPr>
                <w:sz w:val="16"/>
                <w:szCs w:val="16"/>
                <w:rtl/>
                <w:lang w:bidi="ar-AE"/>
              </w:rPr>
              <w:t>الرغاوي</w:t>
            </w:r>
          </w:p>
        </w:tc>
        <w:tc>
          <w:tcPr>
            <w:tcW w:w="900" w:type="dxa"/>
          </w:tcPr>
          <w:p w14:paraId="536A406F" w14:textId="77777777" w:rsidR="0081681D" w:rsidRPr="00D2429B" w:rsidRDefault="0081681D" w:rsidP="003B5C91">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2E36C59B" w14:textId="77777777" w:rsidR="0081681D" w:rsidRPr="00D2429B" w:rsidRDefault="0081681D" w:rsidP="003B5C91">
            <w:pPr>
              <w:bidi/>
              <w:spacing w:after="60"/>
              <w:jc w:val="center"/>
              <w:rPr>
                <w:sz w:val="16"/>
                <w:szCs w:val="16"/>
                <w:rtl/>
                <w:lang w:bidi="ar-EG"/>
              </w:rPr>
            </w:pPr>
            <w:r w:rsidRPr="00D2429B">
              <w:rPr>
                <w:sz w:val="16"/>
                <w:szCs w:val="16"/>
                <w:rtl/>
                <w:lang w:bidi="ar-AE"/>
              </w:rPr>
              <w:t>التبريد</w:t>
            </w:r>
          </w:p>
        </w:tc>
        <w:tc>
          <w:tcPr>
            <w:tcW w:w="630" w:type="dxa"/>
          </w:tcPr>
          <w:p w14:paraId="064798A3" w14:textId="77777777" w:rsidR="0081681D" w:rsidRPr="00D2429B" w:rsidRDefault="0081681D" w:rsidP="003B5C91">
            <w:pPr>
              <w:bidi/>
              <w:spacing w:after="60"/>
              <w:jc w:val="center"/>
              <w:rPr>
                <w:sz w:val="16"/>
                <w:szCs w:val="16"/>
                <w:rtl/>
                <w:lang w:bidi="ar-EG"/>
              </w:rPr>
            </w:pPr>
            <w:r w:rsidRPr="00D2429B">
              <w:rPr>
                <w:sz w:val="16"/>
                <w:szCs w:val="16"/>
                <w:rtl/>
                <w:lang w:bidi="ar-AE"/>
              </w:rPr>
              <w:t>المذيبات</w:t>
            </w:r>
          </w:p>
        </w:tc>
        <w:tc>
          <w:tcPr>
            <w:tcW w:w="810" w:type="dxa"/>
          </w:tcPr>
          <w:p w14:paraId="03B76A14" w14:textId="77777777" w:rsidR="0081681D" w:rsidRPr="00D2429B" w:rsidRDefault="0081681D" w:rsidP="003B5C91">
            <w:pPr>
              <w:bidi/>
              <w:spacing w:after="60"/>
              <w:jc w:val="center"/>
              <w:rPr>
                <w:sz w:val="16"/>
                <w:szCs w:val="16"/>
                <w:rtl/>
                <w:lang w:bidi="ar-EG"/>
              </w:rPr>
            </w:pPr>
            <w:r w:rsidRPr="00D2429B">
              <w:rPr>
                <w:sz w:val="16"/>
                <w:szCs w:val="16"/>
                <w:rtl/>
                <w:lang w:bidi="ar-AE"/>
              </w:rPr>
              <w:t>عامل تصنيع</w:t>
            </w:r>
          </w:p>
        </w:tc>
        <w:tc>
          <w:tcPr>
            <w:tcW w:w="990" w:type="dxa"/>
          </w:tcPr>
          <w:p w14:paraId="2E6D31F8" w14:textId="77777777" w:rsidR="0081681D" w:rsidRPr="00D2429B" w:rsidRDefault="0081681D" w:rsidP="003B5C91">
            <w:pPr>
              <w:bidi/>
              <w:spacing w:after="60"/>
              <w:jc w:val="center"/>
              <w:rPr>
                <w:sz w:val="16"/>
                <w:szCs w:val="16"/>
                <w:rtl/>
                <w:lang w:bidi="ar-EG"/>
              </w:rPr>
            </w:pPr>
            <w:r w:rsidRPr="00D2429B">
              <w:rPr>
                <w:sz w:val="16"/>
                <w:szCs w:val="16"/>
                <w:rtl/>
                <w:lang w:bidi="ar-AE"/>
              </w:rPr>
              <w:t>الاستخدامات المعملية</w:t>
            </w:r>
          </w:p>
        </w:tc>
        <w:tc>
          <w:tcPr>
            <w:tcW w:w="1080" w:type="dxa"/>
          </w:tcPr>
          <w:p w14:paraId="2E22D37B" w14:textId="77777777" w:rsidR="0081681D" w:rsidRPr="00D2429B" w:rsidRDefault="0081681D" w:rsidP="003B5C91">
            <w:pPr>
              <w:bidi/>
              <w:spacing w:after="60"/>
              <w:jc w:val="center"/>
              <w:rPr>
                <w:sz w:val="16"/>
                <w:szCs w:val="16"/>
                <w:rtl/>
                <w:lang w:bidi="ar-AE"/>
              </w:rPr>
            </w:pPr>
            <w:r w:rsidRPr="00D2429B">
              <w:rPr>
                <w:sz w:val="16"/>
                <w:szCs w:val="16"/>
                <w:rtl/>
                <w:lang w:bidi="ar-AE"/>
              </w:rPr>
              <w:t xml:space="preserve">إجمالي </w:t>
            </w:r>
          </w:p>
          <w:p w14:paraId="0917EE1A" w14:textId="77777777" w:rsidR="0081681D" w:rsidRPr="00D2429B" w:rsidRDefault="0081681D" w:rsidP="003B5C91">
            <w:pPr>
              <w:bidi/>
              <w:spacing w:after="60"/>
              <w:jc w:val="center"/>
              <w:rPr>
                <w:sz w:val="16"/>
                <w:szCs w:val="16"/>
                <w:rtl/>
                <w:lang w:bidi="ar-EG"/>
              </w:rPr>
            </w:pPr>
            <w:r w:rsidRPr="00D2429B">
              <w:rPr>
                <w:sz w:val="16"/>
                <w:szCs w:val="16"/>
                <w:rtl/>
                <w:lang w:bidi="ar-AE"/>
              </w:rPr>
              <w:t>الاستهلاك القطاعي</w:t>
            </w:r>
          </w:p>
        </w:tc>
      </w:tr>
      <w:tr w:rsidR="0081681D" w:rsidRPr="00D2429B" w14:paraId="1E72A9E1" w14:textId="77777777" w:rsidTr="002A5DB4">
        <w:trPr>
          <w:trHeight w:hRule="exact" w:val="240"/>
        </w:trPr>
        <w:tc>
          <w:tcPr>
            <w:tcW w:w="4788" w:type="dxa"/>
            <w:gridSpan w:val="4"/>
          </w:tcPr>
          <w:p w14:paraId="4935AF29" w14:textId="77777777" w:rsidR="0081681D" w:rsidRPr="00D2429B" w:rsidRDefault="0081681D" w:rsidP="003B5C91">
            <w:pPr>
              <w:bidi/>
              <w:spacing w:after="60"/>
              <w:jc w:val="center"/>
              <w:rPr>
                <w:sz w:val="16"/>
                <w:szCs w:val="16"/>
              </w:rPr>
            </w:pPr>
            <w:r w:rsidRPr="00D2429B">
              <w:rPr>
                <w:sz w:val="16"/>
                <w:szCs w:val="16"/>
              </w:rPr>
              <w:t xml:space="preserve"> </w:t>
            </w:r>
          </w:p>
        </w:tc>
        <w:tc>
          <w:tcPr>
            <w:tcW w:w="720" w:type="dxa"/>
          </w:tcPr>
          <w:p w14:paraId="2B8DA584" w14:textId="77777777" w:rsidR="0081681D" w:rsidRPr="00D2429B" w:rsidRDefault="0081681D" w:rsidP="003B5C91">
            <w:pPr>
              <w:bidi/>
              <w:spacing w:after="60"/>
              <w:jc w:val="center"/>
              <w:rPr>
                <w:sz w:val="16"/>
                <w:szCs w:val="16"/>
                <w:rtl/>
                <w:lang w:bidi="ar-EG"/>
              </w:rPr>
            </w:pPr>
            <w:r w:rsidRPr="00D2429B">
              <w:rPr>
                <w:sz w:val="16"/>
                <w:szCs w:val="16"/>
                <w:rtl/>
                <w:lang w:bidi="ar-AE"/>
              </w:rPr>
              <w:t>التصنيع</w:t>
            </w:r>
          </w:p>
        </w:tc>
        <w:tc>
          <w:tcPr>
            <w:tcW w:w="720" w:type="dxa"/>
          </w:tcPr>
          <w:p w14:paraId="741388D3" w14:textId="77777777" w:rsidR="0081681D" w:rsidRPr="00D2429B" w:rsidRDefault="0081681D" w:rsidP="003B5C91">
            <w:pPr>
              <w:bidi/>
              <w:spacing w:after="60"/>
              <w:jc w:val="center"/>
              <w:rPr>
                <w:sz w:val="16"/>
                <w:szCs w:val="16"/>
                <w:rtl/>
                <w:lang w:bidi="ar-EG"/>
              </w:rPr>
            </w:pPr>
            <w:r w:rsidRPr="00D2429B">
              <w:rPr>
                <w:sz w:val="16"/>
                <w:szCs w:val="16"/>
                <w:rtl/>
                <w:lang w:bidi="ar-AE"/>
              </w:rPr>
              <w:t>الخدمة</w:t>
            </w:r>
          </w:p>
        </w:tc>
        <w:tc>
          <w:tcPr>
            <w:tcW w:w="3510" w:type="dxa"/>
            <w:gridSpan w:val="4"/>
          </w:tcPr>
          <w:p w14:paraId="2C74F89F" w14:textId="77777777" w:rsidR="0081681D" w:rsidRPr="00D2429B" w:rsidRDefault="0081681D" w:rsidP="003B5C91">
            <w:pPr>
              <w:bidi/>
              <w:spacing w:after="60"/>
              <w:jc w:val="center"/>
              <w:rPr>
                <w:sz w:val="16"/>
                <w:szCs w:val="16"/>
              </w:rPr>
            </w:pPr>
          </w:p>
        </w:tc>
      </w:tr>
      <w:tr w:rsidR="0081681D" w:rsidRPr="00D2429B" w14:paraId="473A2938" w14:textId="77777777" w:rsidTr="002A5DB4">
        <w:trPr>
          <w:trHeight w:hRule="exact" w:val="240"/>
        </w:trPr>
        <w:tc>
          <w:tcPr>
            <w:tcW w:w="1998" w:type="dxa"/>
          </w:tcPr>
          <w:p w14:paraId="2FEBE678" w14:textId="77777777" w:rsidR="0081681D" w:rsidRPr="00D2429B" w:rsidRDefault="0081681D" w:rsidP="003B5C91">
            <w:pPr>
              <w:bidi/>
              <w:spacing w:after="60"/>
              <w:jc w:val="left"/>
              <w:rPr>
                <w:sz w:val="16"/>
                <w:szCs w:val="16"/>
                <w:rtl/>
                <w:lang w:bidi="ar-EG"/>
              </w:rPr>
            </w:pPr>
            <w:r w:rsidRPr="00D2429B">
              <w:rPr>
                <w:sz w:val="16"/>
                <w:szCs w:val="16"/>
                <w:rtl/>
                <w:lang w:bidi="ar-AE"/>
              </w:rPr>
              <w:t>الهيدروكلوروفلوروكربون 22</w:t>
            </w:r>
          </w:p>
        </w:tc>
        <w:tc>
          <w:tcPr>
            <w:tcW w:w="990" w:type="dxa"/>
          </w:tcPr>
          <w:p w14:paraId="07F5593F" w14:textId="77777777" w:rsidR="0081681D" w:rsidRPr="00D2429B" w:rsidRDefault="0081681D" w:rsidP="003B5C91">
            <w:pPr>
              <w:bidi/>
              <w:spacing w:after="60"/>
              <w:jc w:val="right"/>
              <w:rPr>
                <w:sz w:val="16"/>
                <w:szCs w:val="16"/>
              </w:rPr>
            </w:pPr>
          </w:p>
        </w:tc>
        <w:tc>
          <w:tcPr>
            <w:tcW w:w="900" w:type="dxa"/>
          </w:tcPr>
          <w:p w14:paraId="6A6D7C95" w14:textId="77777777" w:rsidR="0081681D" w:rsidRPr="00D2429B" w:rsidRDefault="0081681D" w:rsidP="003B5C91">
            <w:pPr>
              <w:bidi/>
              <w:spacing w:after="60"/>
              <w:jc w:val="left"/>
              <w:rPr>
                <w:sz w:val="16"/>
                <w:szCs w:val="16"/>
              </w:rPr>
            </w:pPr>
          </w:p>
        </w:tc>
        <w:tc>
          <w:tcPr>
            <w:tcW w:w="900" w:type="dxa"/>
          </w:tcPr>
          <w:p w14:paraId="055150E6" w14:textId="77777777" w:rsidR="0081681D" w:rsidRPr="00D2429B" w:rsidRDefault="0081681D" w:rsidP="003B5C91">
            <w:pPr>
              <w:bidi/>
              <w:spacing w:after="60"/>
              <w:jc w:val="left"/>
              <w:rPr>
                <w:sz w:val="16"/>
                <w:szCs w:val="16"/>
              </w:rPr>
            </w:pPr>
          </w:p>
        </w:tc>
        <w:tc>
          <w:tcPr>
            <w:tcW w:w="720" w:type="dxa"/>
          </w:tcPr>
          <w:p w14:paraId="1B994932" w14:textId="77777777" w:rsidR="0081681D" w:rsidRPr="00D2429B" w:rsidRDefault="0081681D" w:rsidP="003B5C91">
            <w:pPr>
              <w:bidi/>
              <w:spacing w:after="60"/>
              <w:jc w:val="left"/>
              <w:rPr>
                <w:sz w:val="16"/>
                <w:szCs w:val="16"/>
              </w:rPr>
            </w:pPr>
          </w:p>
        </w:tc>
        <w:tc>
          <w:tcPr>
            <w:tcW w:w="720" w:type="dxa"/>
          </w:tcPr>
          <w:p w14:paraId="6299BB22" w14:textId="77777777" w:rsidR="0081681D" w:rsidRPr="004661BC" w:rsidRDefault="004661BC" w:rsidP="003B5C91">
            <w:pPr>
              <w:bidi/>
              <w:spacing w:after="60"/>
              <w:jc w:val="left"/>
              <w:rPr>
                <w:sz w:val="16"/>
                <w:szCs w:val="16"/>
                <w:lang w:val="en-US"/>
              </w:rPr>
            </w:pPr>
            <w:r>
              <w:rPr>
                <w:sz w:val="16"/>
                <w:szCs w:val="16"/>
                <w:lang w:val="en-US"/>
              </w:rPr>
              <w:t>9.46</w:t>
            </w:r>
          </w:p>
        </w:tc>
        <w:tc>
          <w:tcPr>
            <w:tcW w:w="630" w:type="dxa"/>
          </w:tcPr>
          <w:p w14:paraId="3EACFB7E" w14:textId="77777777" w:rsidR="0081681D" w:rsidRPr="00D2429B" w:rsidRDefault="0081681D" w:rsidP="003B5C91">
            <w:pPr>
              <w:bidi/>
              <w:spacing w:after="60"/>
              <w:jc w:val="left"/>
              <w:rPr>
                <w:sz w:val="16"/>
                <w:szCs w:val="16"/>
              </w:rPr>
            </w:pPr>
          </w:p>
        </w:tc>
        <w:tc>
          <w:tcPr>
            <w:tcW w:w="810" w:type="dxa"/>
          </w:tcPr>
          <w:p w14:paraId="0D38D915" w14:textId="77777777" w:rsidR="0081681D" w:rsidRPr="00D2429B" w:rsidRDefault="0081681D" w:rsidP="003B5C91">
            <w:pPr>
              <w:bidi/>
              <w:spacing w:after="60"/>
              <w:jc w:val="left"/>
              <w:rPr>
                <w:sz w:val="16"/>
                <w:szCs w:val="16"/>
              </w:rPr>
            </w:pPr>
          </w:p>
        </w:tc>
        <w:tc>
          <w:tcPr>
            <w:tcW w:w="990" w:type="dxa"/>
          </w:tcPr>
          <w:p w14:paraId="58ECB8F8" w14:textId="77777777" w:rsidR="0081681D" w:rsidRPr="00D2429B" w:rsidRDefault="0081681D" w:rsidP="003B5C91">
            <w:pPr>
              <w:bidi/>
              <w:spacing w:after="60"/>
              <w:jc w:val="left"/>
              <w:rPr>
                <w:sz w:val="16"/>
                <w:szCs w:val="16"/>
              </w:rPr>
            </w:pPr>
          </w:p>
        </w:tc>
        <w:tc>
          <w:tcPr>
            <w:tcW w:w="1080" w:type="dxa"/>
          </w:tcPr>
          <w:p w14:paraId="0C80E0BB" w14:textId="77777777" w:rsidR="0081681D" w:rsidRPr="004661BC" w:rsidRDefault="004661BC" w:rsidP="003B5C91">
            <w:pPr>
              <w:bidi/>
              <w:spacing w:after="60"/>
              <w:jc w:val="left"/>
              <w:rPr>
                <w:sz w:val="16"/>
                <w:szCs w:val="16"/>
                <w:lang w:val="en-US" w:bidi="ar-EG"/>
              </w:rPr>
            </w:pPr>
            <w:r>
              <w:rPr>
                <w:sz w:val="16"/>
                <w:szCs w:val="16"/>
                <w:lang w:val="en-US" w:bidi="ar-EG"/>
              </w:rPr>
              <w:t>9.46</w:t>
            </w:r>
          </w:p>
        </w:tc>
      </w:tr>
    </w:tbl>
    <w:p w14:paraId="1D4C2788" w14:textId="77777777" w:rsidR="0081681D" w:rsidRPr="00D2429B" w:rsidRDefault="0081681D" w:rsidP="006E5B72">
      <w:pPr>
        <w:bidi/>
        <w:jc w:val="center"/>
        <w:rPr>
          <w:sz w:val="16"/>
          <w:szCs w:val="16"/>
        </w:rPr>
      </w:pPr>
    </w:p>
    <w:tbl>
      <w:tblPr>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179"/>
        <w:gridCol w:w="630"/>
      </w:tblGrid>
      <w:tr w:rsidR="0081681D" w:rsidRPr="00D2429B" w14:paraId="339ADD70" w14:textId="77777777" w:rsidTr="002A5DB4">
        <w:trPr>
          <w:trHeight w:val="240"/>
        </w:trPr>
        <w:tc>
          <w:tcPr>
            <w:tcW w:w="9738" w:type="dxa"/>
            <w:gridSpan w:val="4"/>
          </w:tcPr>
          <w:p w14:paraId="0D954C40" w14:textId="77777777" w:rsidR="0081681D" w:rsidRPr="00D2429B" w:rsidRDefault="0081681D" w:rsidP="003B5C91">
            <w:pPr>
              <w:bidi/>
              <w:spacing w:after="60"/>
              <w:jc w:val="left"/>
              <w:rPr>
                <w:sz w:val="16"/>
                <w:szCs w:val="16"/>
                <w:rtl/>
                <w:lang w:bidi="ar-EG"/>
              </w:rPr>
            </w:pPr>
            <w:r w:rsidRPr="00D2429B">
              <w:rPr>
                <w:bCs/>
                <w:sz w:val="16"/>
                <w:szCs w:val="16"/>
                <w:rtl/>
                <w:lang w:bidi="ar-AE"/>
              </w:rPr>
              <w:t>(4) بيانات الاستهلاك (طن من قدرات استنفاذ الأوزون)</w:t>
            </w:r>
          </w:p>
        </w:tc>
      </w:tr>
      <w:tr w:rsidR="0081681D" w:rsidRPr="00D2429B" w14:paraId="6017BECD" w14:textId="77777777" w:rsidTr="004661BC">
        <w:trPr>
          <w:trHeight w:val="240"/>
        </w:trPr>
        <w:tc>
          <w:tcPr>
            <w:tcW w:w="4310" w:type="dxa"/>
          </w:tcPr>
          <w:p w14:paraId="572DCF47" w14:textId="77777777" w:rsidR="0081681D" w:rsidRPr="004661BC" w:rsidRDefault="0081681D" w:rsidP="004661BC">
            <w:pPr>
              <w:bidi/>
              <w:spacing w:after="60"/>
              <w:jc w:val="center"/>
              <w:rPr>
                <w:sz w:val="16"/>
                <w:szCs w:val="16"/>
                <w:lang w:val="en-US" w:bidi="ar-EG"/>
              </w:rPr>
            </w:pPr>
            <w:r w:rsidRPr="00D2429B">
              <w:rPr>
                <w:sz w:val="16"/>
                <w:szCs w:val="16"/>
                <w:rtl/>
                <w:lang w:bidi="ar-AE"/>
              </w:rPr>
              <w:t>خط الأساس لفترة 2009-2010:</w:t>
            </w:r>
          </w:p>
        </w:tc>
        <w:tc>
          <w:tcPr>
            <w:tcW w:w="619" w:type="dxa"/>
          </w:tcPr>
          <w:p w14:paraId="1375BC79" w14:textId="77777777" w:rsidR="0081681D" w:rsidRPr="004661BC" w:rsidRDefault="004661BC" w:rsidP="003B5C91">
            <w:pPr>
              <w:bidi/>
              <w:spacing w:after="60"/>
              <w:jc w:val="left"/>
              <w:rPr>
                <w:sz w:val="16"/>
                <w:szCs w:val="16"/>
                <w:lang w:val="en-US"/>
              </w:rPr>
            </w:pPr>
            <w:r>
              <w:rPr>
                <w:sz w:val="16"/>
                <w:szCs w:val="16"/>
                <w:lang w:val="en-US"/>
              </w:rPr>
              <w:t>24.90</w:t>
            </w:r>
          </w:p>
        </w:tc>
        <w:tc>
          <w:tcPr>
            <w:tcW w:w="4179" w:type="dxa"/>
          </w:tcPr>
          <w:p w14:paraId="26CC3417" w14:textId="77777777" w:rsidR="0081681D" w:rsidRPr="00D2429B" w:rsidRDefault="0081681D" w:rsidP="003B5C91">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630" w:type="dxa"/>
          </w:tcPr>
          <w:p w14:paraId="02F730CC" w14:textId="77777777" w:rsidR="0081681D" w:rsidRPr="004661BC" w:rsidRDefault="004661BC" w:rsidP="003B5C91">
            <w:pPr>
              <w:bidi/>
              <w:spacing w:after="60"/>
              <w:jc w:val="left"/>
              <w:rPr>
                <w:sz w:val="16"/>
                <w:szCs w:val="16"/>
                <w:lang w:val="en-US" w:bidi="ar-EG"/>
              </w:rPr>
            </w:pPr>
            <w:r>
              <w:rPr>
                <w:sz w:val="16"/>
                <w:szCs w:val="16"/>
                <w:lang w:val="en-US" w:bidi="ar-EG"/>
              </w:rPr>
              <w:t>17.10</w:t>
            </w:r>
          </w:p>
        </w:tc>
      </w:tr>
      <w:tr w:rsidR="0081681D" w:rsidRPr="00D2429B" w14:paraId="2E40D534" w14:textId="77777777" w:rsidTr="002A5DB4">
        <w:trPr>
          <w:trHeight w:val="240"/>
        </w:trPr>
        <w:tc>
          <w:tcPr>
            <w:tcW w:w="9738" w:type="dxa"/>
            <w:gridSpan w:val="4"/>
          </w:tcPr>
          <w:p w14:paraId="09FF9D43" w14:textId="77777777" w:rsidR="0081681D" w:rsidRPr="00D2429B" w:rsidRDefault="0081681D" w:rsidP="003B5C91">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81681D" w:rsidRPr="00D2429B" w14:paraId="4115AE9B" w14:textId="77777777" w:rsidTr="004661BC">
        <w:trPr>
          <w:trHeight w:val="240"/>
        </w:trPr>
        <w:tc>
          <w:tcPr>
            <w:tcW w:w="4310" w:type="dxa"/>
          </w:tcPr>
          <w:p w14:paraId="083FF8C5" w14:textId="77777777" w:rsidR="0081681D" w:rsidRPr="00D2429B" w:rsidRDefault="0081681D" w:rsidP="003B5C91">
            <w:pPr>
              <w:bidi/>
              <w:spacing w:after="60"/>
              <w:jc w:val="center"/>
              <w:rPr>
                <w:sz w:val="16"/>
                <w:szCs w:val="16"/>
                <w:rtl/>
                <w:lang w:bidi="ar-EG"/>
              </w:rPr>
            </w:pPr>
            <w:r w:rsidRPr="00D2429B">
              <w:rPr>
                <w:sz w:val="16"/>
                <w:szCs w:val="16"/>
                <w:rtl/>
                <w:lang w:bidi="ar-AE"/>
              </w:rPr>
              <w:t>موافق عليه بالفعل:</w:t>
            </w:r>
          </w:p>
        </w:tc>
        <w:tc>
          <w:tcPr>
            <w:tcW w:w="619" w:type="dxa"/>
          </w:tcPr>
          <w:p w14:paraId="19375EFB" w14:textId="77777777" w:rsidR="0081681D" w:rsidRPr="004661BC" w:rsidRDefault="004661BC" w:rsidP="003B5C91">
            <w:pPr>
              <w:bidi/>
              <w:spacing w:after="60"/>
              <w:jc w:val="left"/>
              <w:rPr>
                <w:sz w:val="16"/>
                <w:szCs w:val="16"/>
                <w:rtl/>
                <w:lang w:val="en-US" w:bidi="ar-EG"/>
              </w:rPr>
            </w:pPr>
            <w:r>
              <w:rPr>
                <w:sz w:val="16"/>
                <w:szCs w:val="16"/>
                <w:lang w:val="en-US"/>
              </w:rPr>
              <w:t>6.00</w:t>
            </w:r>
          </w:p>
        </w:tc>
        <w:tc>
          <w:tcPr>
            <w:tcW w:w="4179" w:type="dxa"/>
          </w:tcPr>
          <w:p w14:paraId="7C438C9C" w14:textId="77777777" w:rsidR="0081681D" w:rsidRPr="00D2429B" w:rsidRDefault="0081681D" w:rsidP="003B5C91">
            <w:pPr>
              <w:bidi/>
              <w:spacing w:after="60"/>
              <w:jc w:val="center"/>
              <w:rPr>
                <w:sz w:val="16"/>
                <w:szCs w:val="16"/>
                <w:rtl/>
                <w:lang w:bidi="ar-EG"/>
              </w:rPr>
            </w:pPr>
            <w:r w:rsidRPr="00D2429B">
              <w:rPr>
                <w:sz w:val="16"/>
                <w:szCs w:val="16"/>
                <w:rtl/>
                <w:lang w:bidi="ar-AE"/>
              </w:rPr>
              <w:t>المتبقي:</w:t>
            </w:r>
          </w:p>
        </w:tc>
        <w:tc>
          <w:tcPr>
            <w:tcW w:w="630" w:type="dxa"/>
          </w:tcPr>
          <w:p w14:paraId="46763D2D" w14:textId="77777777" w:rsidR="0081681D" w:rsidRPr="004661BC" w:rsidRDefault="004661BC" w:rsidP="003B5C91">
            <w:pPr>
              <w:bidi/>
              <w:spacing w:after="60"/>
              <w:jc w:val="left"/>
              <w:rPr>
                <w:sz w:val="16"/>
                <w:szCs w:val="16"/>
                <w:lang w:val="en-US" w:bidi="ar-EG"/>
              </w:rPr>
            </w:pPr>
            <w:r>
              <w:rPr>
                <w:sz w:val="16"/>
                <w:szCs w:val="16"/>
                <w:lang w:val="en-US" w:bidi="ar-EG"/>
              </w:rPr>
              <w:t>11.10</w:t>
            </w:r>
          </w:p>
        </w:tc>
      </w:tr>
    </w:tbl>
    <w:p w14:paraId="77D8402E" w14:textId="77777777" w:rsidR="0081681D" w:rsidRDefault="0081681D" w:rsidP="006E5B72">
      <w:pPr>
        <w:bidi/>
        <w:jc w:val="center"/>
        <w:rPr>
          <w:sz w:val="16"/>
          <w:szCs w:val="16"/>
          <w:rtl/>
        </w:rPr>
      </w:pPr>
    </w:p>
    <w:tbl>
      <w:tblPr>
        <w:tblStyle w:val="TableGrid"/>
        <w:bidiVisual/>
        <w:tblW w:w="5075" w:type="pct"/>
        <w:tblInd w:w="18" w:type="dxa"/>
        <w:tblLook w:val="04A0" w:firstRow="1" w:lastRow="0" w:firstColumn="1" w:lastColumn="0" w:noHBand="0" w:noVBand="1"/>
      </w:tblPr>
      <w:tblGrid>
        <w:gridCol w:w="1198"/>
        <w:gridCol w:w="2749"/>
        <w:gridCol w:w="1524"/>
        <w:gridCol w:w="1524"/>
        <w:gridCol w:w="1522"/>
        <w:gridCol w:w="1203"/>
      </w:tblGrid>
      <w:tr w:rsidR="0081681D" w:rsidRPr="006D2A51" w14:paraId="7EC828C7" w14:textId="77777777" w:rsidTr="002A5DB4">
        <w:trPr>
          <w:trHeight w:val="258"/>
        </w:trPr>
        <w:tc>
          <w:tcPr>
            <w:tcW w:w="2029" w:type="pct"/>
            <w:gridSpan w:val="2"/>
            <w:shd w:val="clear" w:color="auto" w:fill="auto"/>
          </w:tcPr>
          <w:p w14:paraId="3E2316AD" w14:textId="77777777" w:rsidR="0081681D" w:rsidRPr="006D2A51" w:rsidRDefault="0081681D" w:rsidP="0081681D">
            <w:pPr>
              <w:bidi/>
              <w:spacing w:after="60"/>
              <w:jc w:val="left"/>
              <w:rPr>
                <w:b/>
                <w:sz w:val="20"/>
              </w:rPr>
            </w:pPr>
            <w:r w:rsidRPr="00D2429B">
              <w:rPr>
                <w:bCs/>
                <w:sz w:val="16"/>
                <w:szCs w:val="16"/>
                <w:rtl/>
                <w:lang w:bidi="ar-AE"/>
              </w:rPr>
              <w:t>(5) خطة الأعمال</w:t>
            </w:r>
          </w:p>
        </w:tc>
        <w:tc>
          <w:tcPr>
            <w:tcW w:w="784" w:type="pct"/>
          </w:tcPr>
          <w:p w14:paraId="6329CF53" w14:textId="77777777" w:rsidR="0081681D" w:rsidRPr="0081681D" w:rsidRDefault="0081681D" w:rsidP="003B5C91">
            <w:pPr>
              <w:spacing w:after="60"/>
              <w:jc w:val="center"/>
              <w:rPr>
                <w:b/>
                <w:sz w:val="16"/>
                <w:szCs w:val="16"/>
              </w:rPr>
            </w:pPr>
            <w:r w:rsidRPr="0081681D">
              <w:rPr>
                <w:b/>
                <w:sz w:val="16"/>
                <w:szCs w:val="16"/>
              </w:rPr>
              <w:t>2022</w:t>
            </w:r>
          </w:p>
        </w:tc>
        <w:tc>
          <w:tcPr>
            <w:tcW w:w="784" w:type="pct"/>
          </w:tcPr>
          <w:p w14:paraId="5603933E" w14:textId="77777777" w:rsidR="0081681D" w:rsidRPr="0081681D" w:rsidRDefault="0081681D" w:rsidP="003B5C91">
            <w:pPr>
              <w:spacing w:after="60"/>
              <w:jc w:val="center"/>
              <w:rPr>
                <w:b/>
                <w:sz w:val="16"/>
                <w:szCs w:val="16"/>
              </w:rPr>
            </w:pPr>
            <w:r w:rsidRPr="0081681D">
              <w:rPr>
                <w:b/>
                <w:sz w:val="16"/>
                <w:szCs w:val="16"/>
              </w:rPr>
              <w:t>2023</w:t>
            </w:r>
          </w:p>
        </w:tc>
        <w:tc>
          <w:tcPr>
            <w:tcW w:w="783" w:type="pct"/>
          </w:tcPr>
          <w:p w14:paraId="6234A789" w14:textId="77777777" w:rsidR="0081681D" w:rsidRPr="0081681D" w:rsidRDefault="0081681D" w:rsidP="003B5C91">
            <w:pPr>
              <w:spacing w:after="60"/>
              <w:jc w:val="center"/>
              <w:rPr>
                <w:b/>
                <w:sz w:val="16"/>
                <w:szCs w:val="16"/>
              </w:rPr>
            </w:pPr>
            <w:r w:rsidRPr="0081681D">
              <w:rPr>
                <w:b/>
                <w:sz w:val="16"/>
                <w:szCs w:val="16"/>
              </w:rPr>
              <w:t>2024</w:t>
            </w:r>
          </w:p>
        </w:tc>
        <w:tc>
          <w:tcPr>
            <w:tcW w:w="619" w:type="pct"/>
            <w:shd w:val="clear" w:color="auto" w:fill="auto"/>
          </w:tcPr>
          <w:p w14:paraId="190C0FD5" w14:textId="77777777" w:rsidR="0081681D" w:rsidRPr="0081681D" w:rsidRDefault="0081681D" w:rsidP="0081681D">
            <w:pPr>
              <w:bidi/>
              <w:spacing w:after="60"/>
              <w:jc w:val="center"/>
              <w:rPr>
                <w:bCs/>
                <w:sz w:val="16"/>
                <w:szCs w:val="16"/>
              </w:rPr>
            </w:pPr>
            <w:r w:rsidRPr="0081681D">
              <w:rPr>
                <w:rFonts w:hint="cs"/>
                <w:bCs/>
                <w:sz w:val="16"/>
                <w:szCs w:val="16"/>
                <w:rtl/>
              </w:rPr>
              <w:t>المجموع</w:t>
            </w:r>
          </w:p>
        </w:tc>
      </w:tr>
      <w:tr w:rsidR="0081681D" w:rsidRPr="006D2A51" w14:paraId="3DB18C52" w14:textId="77777777" w:rsidTr="004661BC">
        <w:trPr>
          <w:trHeight w:val="258"/>
        </w:trPr>
        <w:tc>
          <w:tcPr>
            <w:tcW w:w="616" w:type="pct"/>
            <w:vMerge w:val="restart"/>
            <w:shd w:val="clear" w:color="auto" w:fill="auto"/>
            <w:vAlign w:val="center"/>
          </w:tcPr>
          <w:p w14:paraId="5FD168A8" w14:textId="77777777" w:rsidR="0081681D" w:rsidRPr="00D2429B" w:rsidRDefault="0081681D" w:rsidP="004661BC">
            <w:pPr>
              <w:bidi/>
              <w:spacing w:after="60"/>
              <w:jc w:val="left"/>
              <w:rPr>
                <w:sz w:val="16"/>
                <w:szCs w:val="16"/>
                <w:rtl/>
                <w:lang w:bidi="ar-EG"/>
              </w:rPr>
            </w:pPr>
            <w:r w:rsidRPr="00D2429B">
              <w:rPr>
                <w:sz w:val="16"/>
                <w:szCs w:val="16"/>
                <w:rtl/>
                <w:lang w:bidi="ar-AE"/>
              </w:rPr>
              <w:t>اليوني</w:t>
            </w:r>
            <w:r>
              <w:rPr>
                <w:rFonts w:hint="cs"/>
                <w:sz w:val="16"/>
                <w:szCs w:val="16"/>
                <w:rtl/>
                <w:lang w:bidi="ar-AE"/>
              </w:rPr>
              <w:t>ب</w:t>
            </w:r>
          </w:p>
        </w:tc>
        <w:tc>
          <w:tcPr>
            <w:tcW w:w="1414" w:type="pct"/>
            <w:shd w:val="clear" w:color="auto" w:fill="auto"/>
          </w:tcPr>
          <w:p w14:paraId="7FA8D35D" w14:textId="77777777" w:rsidR="0081681D" w:rsidRPr="00D2429B" w:rsidRDefault="0081681D" w:rsidP="003B5C91">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784" w:type="pct"/>
            <w:shd w:val="clear" w:color="auto" w:fill="auto"/>
          </w:tcPr>
          <w:p w14:paraId="0AC18AED" w14:textId="77777777" w:rsidR="0081681D" w:rsidRPr="002A5DB4" w:rsidRDefault="0081681D" w:rsidP="003B5C91">
            <w:pPr>
              <w:spacing w:after="60"/>
              <w:jc w:val="right"/>
              <w:rPr>
                <w:sz w:val="16"/>
                <w:szCs w:val="16"/>
              </w:rPr>
            </w:pPr>
            <w:r w:rsidRPr="002A5DB4">
              <w:rPr>
                <w:sz w:val="16"/>
                <w:szCs w:val="16"/>
              </w:rPr>
              <w:t>0.83</w:t>
            </w:r>
          </w:p>
        </w:tc>
        <w:tc>
          <w:tcPr>
            <w:tcW w:w="784" w:type="pct"/>
          </w:tcPr>
          <w:p w14:paraId="3DFB6E8E" w14:textId="77777777" w:rsidR="0081681D" w:rsidRPr="002A5DB4" w:rsidRDefault="0081681D" w:rsidP="003B5C91">
            <w:pPr>
              <w:spacing w:after="60"/>
              <w:jc w:val="right"/>
              <w:rPr>
                <w:sz w:val="16"/>
                <w:szCs w:val="16"/>
              </w:rPr>
            </w:pPr>
            <w:r w:rsidRPr="002A5DB4">
              <w:rPr>
                <w:sz w:val="16"/>
                <w:szCs w:val="16"/>
              </w:rPr>
              <w:t>0.00</w:t>
            </w:r>
          </w:p>
        </w:tc>
        <w:tc>
          <w:tcPr>
            <w:tcW w:w="783" w:type="pct"/>
            <w:shd w:val="clear" w:color="auto" w:fill="auto"/>
          </w:tcPr>
          <w:p w14:paraId="71CD09DC" w14:textId="77777777" w:rsidR="0081681D" w:rsidRPr="002A5DB4" w:rsidRDefault="0081681D" w:rsidP="003B5C91">
            <w:pPr>
              <w:spacing w:after="60"/>
              <w:jc w:val="right"/>
              <w:rPr>
                <w:sz w:val="16"/>
                <w:szCs w:val="16"/>
              </w:rPr>
            </w:pPr>
            <w:r w:rsidRPr="002A5DB4">
              <w:rPr>
                <w:sz w:val="16"/>
                <w:szCs w:val="16"/>
              </w:rPr>
              <w:t>0.00</w:t>
            </w:r>
          </w:p>
        </w:tc>
        <w:tc>
          <w:tcPr>
            <w:tcW w:w="619" w:type="pct"/>
            <w:shd w:val="clear" w:color="auto" w:fill="auto"/>
          </w:tcPr>
          <w:p w14:paraId="620039AD" w14:textId="77777777" w:rsidR="0081681D" w:rsidRPr="002A5DB4" w:rsidRDefault="0081681D" w:rsidP="003B5C91">
            <w:pPr>
              <w:spacing w:after="60"/>
              <w:jc w:val="right"/>
              <w:rPr>
                <w:sz w:val="16"/>
                <w:szCs w:val="16"/>
              </w:rPr>
            </w:pPr>
            <w:r w:rsidRPr="002A5DB4">
              <w:rPr>
                <w:sz w:val="16"/>
                <w:szCs w:val="16"/>
              </w:rPr>
              <w:t>0.83</w:t>
            </w:r>
          </w:p>
        </w:tc>
      </w:tr>
      <w:tr w:rsidR="0081681D" w:rsidRPr="006D2A51" w14:paraId="4E4297C6" w14:textId="77777777" w:rsidTr="004661BC">
        <w:trPr>
          <w:trHeight w:val="258"/>
        </w:trPr>
        <w:tc>
          <w:tcPr>
            <w:tcW w:w="616" w:type="pct"/>
            <w:vMerge/>
            <w:shd w:val="clear" w:color="auto" w:fill="auto"/>
            <w:vAlign w:val="center"/>
          </w:tcPr>
          <w:p w14:paraId="5F6103E6" w14:textId="77777777" w:rsidR="0081681D" w:rsidRPr="006D2A51" w:rsidRDefault="0081681D" w:rsidP="004661BC">
            <w:pPr>
              <w:spacing w:after="60"/>
              <w:jc w:val="left"/>
              <w:rPr>
                <w:sz w:val="20"/>
              </w:rPr>
            </w:pPr>
          </w:p>
        </w:tc>
        <w:tc>
          <w:tcPr>
            <w:tcW w:w="1414" w:type="pct"/>
            <w:shd w:val="clear" w:color="auto" w:fill="auto"/>
          </w:tcPr>
          <w:p w14:paraId="27DF6DCA" w14:textId="77777777" w:rsidR="0081681D" w:rsidRPr="00D2429B" w:rsidRDefault="0081681D" w:rsidP="003B5C91">
            <w:pPr>
              <w:bidi/>
              <w:spacing w:after="60"/>
              <w:jc w:val="left"/>
              <w:rPr>
                <w:sz w:val="16"/>
                <w:szCs w:val="16"/>
                <w:rtl/>
                <w:lang w:bidi="ar-EG"/>
              </w:rPr>
            </w:pPr>
            <w:r w:rsidRPr="00D2429B">
              <w:rPr>
                <w:sz w:val="16"/>
                <w:szCs w:val="16"/>
                <w:rtl/>
                <w:lang w:bidi="ar-AE"/>
              </w:rPr>
              <w:t>التمويل (دولار أمريكي)</w:t>
            </w:r>
          </w:p>
        </w:tc>
        <w:tc>
          <w:tcPr>
            <w:tcW w:w="784" w:type="pct"/>
            <w:shd w:val="clear" w:color="auto" w:fill="auto"/>
          </w:tcPr>
          <w:p w14:paraId="4183B30D" w14:textId="77777777" w:rsidR="0081681D" w:rsidRPr="002A5DB4" w:rsidRDefault="0081681D" w:rsidP="003B5C91">
            <w:pPr>
              <w:spacing w:after="60"/>
              <w:jc w:val="right"/>
              <w:rPr>
                <w:sz w:val="16"/>
                <w:szCs w:val="16"/>
              </w:rPr>
            </w:pPr>
            <w:r w:rsidRPr="002A5DB4">
              <w:rPr>
                <w:sz w:val="16"/>
                <w:szCs w:val="16"/>
              </w:rPr>
              <w:t>81,855</w:t>
            </w:r>
          </w:p>
        </w:tc>
        <w:tc>
          <w:tcPr>
            <w:tcW w:w="784" w:type="pct"/>
          </w:tcPr>
          <w:p w14:paraId="7478DD4D" w14:textId="77777777" w:rsidR="0081681D" w:rsidRPr="002A5DB4" w:rsidRDefault="0081681D" w:rsidP="003B5C91">
            <w:pPr>
              <w:spacing w:after="60"/>
              <w:jc w:val="right"/>
              <w:rPr>
                <w:sz w:val="16"/>
                <w:szCs w:val="16"/>
              </w:rPr>
            </w:pPr>
            <w:r w:rsidRPr="002A5DB4">
              <w:rPr>
                <w:sz w:val="16"/>
                <w:szCs w:val="16"/>
              </w:rPr>
              <w:t>0</w:t>
            </w:r>
          </w:p>
        </w:tc>
        <w:tc>
          <w:tcPr>
            <w:tcW w:w="783" w:type="pct"/>
            <w:shd w:val="clear" w:color="auto" w:fill="auto"/>
          </w:tcPr>
          <w:p w14:paraId="5BCEBC2C" w14:textId="77777777" w:rsidR="0081681D" w:rsidRPr="002A5DB4" w:rsidRDefault="0081681D" w:rsidP="003B5C91">
            <w:pPr>
              <w:spacing w:after="60"/>
              <w:jc w:val="right"/>
              <w:rPr>
                <w:sz w:val="16"/>
                <w:szCs w:val="16"/>
              </w:rPr>
            </w:pPr>
            <w:r w:rsidRPr="002A5DB4">
              <w:rPr>
                <w:sz w:val="16"/>
                <w:szCs w:val="16"/>
              </w:rPr>
              <w:t>0</w:t>
            </w:r>
          </w:p>
        </w:tc>
        <w:tc>
          <w:tcPr>
            <w:tcW w:w="619" w:type="pct"/>
            <w:shd w:val="clear" w:color="auto" w:fill="auto"/>
          </w:tcPr>
          <w:p w14:paraId="2515BEB9" w14:textId="77777777" w:rsidR="0081681D" w:rsidRPr="002A5DB4" w:rsidRDefault="0081681D" w:rsidP="003B5C91">
            <w:pPr>
              <w:spacing w:after="60"/>
              <w:jc w:val="right"/>
              <w:rPr>
                <w:sz w:val="16"/>
                <w:szCs w:val="16"/>
              </w:rPr>
            </w:pPr>
            <w:r w:rsidRPr="002A5DB4">
              <w:rPr>
                <w:sz w:val="16"/>
                <w:szCs w:val="16"/>
              </w:rPr>
              <w:t>81,855</w:t>
            </w:r>
          </w:p>
        </w:tc>
      </w:tr>
      <w:tr w:rsidR="0081681D" w:rsidRPr="006D2A51" w14:paraId="4896F3B2" w14:textId="77777777" w:rsidTr="004661BC">
        <w:trPr>
          <w:trHeight w:val="258"/>
        </w:trPr>
        <w:tc>
          <w:tcPr>
            <w:tcW w:w="616" w:type="pct"/>
            <w:vMerge w:val="restart"/>
            <w:shd w:val="clear" w:color="auto" w:fill="auto"/>
            <w:vAlign w:val="center"/>
          </w:tcPr>
          <w:p w14:paraId="6BC5553A" w14:textId="77777777" w:rsidR="0081681D" w:rsidRPr="00D2429B" w:rsidRDefault="0081681D" w:rsidP="004661BC">
            <w:pPr>
              <w:bidi/>
              <w:spacing w:after="60"/>
              <w:jc w:val="left"/>
              <w:rPr>
                <w:sz w:val="16"/>
                <w:szCs w:val="16"/>
                <w:rtl/>
                <w:lang w:bidi="ar-EG"/>
              </w:rPr>
            </w:pPr>
            <w:r>
              <w:rPr>
                <w:rFonts w:hint="cs"/>
                <w:sz w:val="16"/>
                <w:szCs w:val="16"/>
                <w:rtl/>
              </w:rPr>
              <w:t>اليونيدو</w:t>
            </w:r>
          </w:p>
        </w:tc>
        <w:tc>
          <w:tcPr>
            <w:tcW w:w="1414" w:type="pct"/>
            <w:shd w:val="clear" w:color="auto" w:fill="auto"/>
          </w:tcPr>
          <w:p w14:paraId="0C638B28" w14:textId="77777777" w:rsidR="0081681D" w:rsidRPr="00D2429B" w:rsidRDefault="0081681D" w:rsidP="003B5C91">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784" w:type="pct"/>
            <w:shd w:val="clear" w:color="auto" w:fill="auto"/>
          </w:tcPr>
          <w:p w14:paraId="61DE4563" w14:textId="77777777" w:rsidR="0081681D" w:rsidRPr="002A5DB4" w:rsidRDefault="0081681D" w:rsidP="003B5C91">
            <w:pPr>
              <w:spacing w:after="60"/>
              <w:jc w:val="right"/>
              <w:rPr>
                <w:sz w:val="16"/>
                <w:szCs w:val="16"/>
              </w:rPr>
            </w:pPr>
            <w:r w:rsidRPr="002A5DB4">
              <w:rPr>
                <w:sz w:val="16"/>
                <w:szCs w:val="16"/>
              </w:rPr>
              <w:t>1.19</w:t>
            </w:r>
          </w:p>
        </w:tc>
        <w:tc>
          <w:tcPr>
            <w:tcW w:w="784" w:type="pct"/>
          </w:tcPr>
          <w:p w14:paraId="2718C839" w14:textId="77777777" w:rsidR="0081681D" w:rsidRPr="002A5DB4" w:rsidRDefault="0081681D" w:rsidP="003B5C91">
            <w:pPr>
              <w:spacing w:after="60"/>
              <w:jc w:val="right"/>
              <w:rPr>
                <w:sz w:val="16"/>
                <w:szCs w:val="16"/>
              </w:rPr>
            </w:pPr>
            <w:r w:rsidRPr="002A5DB4">
              <w:rPr>
                <w:sz w:val="16"/>
                <w:szCs w:val="16"/>
              </w:rPr>
              <w:t>0.00</w:t>
            </w:r>
          </w:p>
        </w:tc>
        <w:tc>
          <w:tcPr>
            <w:tcW w:w="783" w:type="pct"/>
            <w:shd w:val="clear" w:color="auto" w:fill="auto"/>
          </w:tcPr>
          <w:p w14:paraId="7CC603B3" w14:textId="77777777" w:rsidR="0081681D" w:rsidRPr="002A5DB4" w:rsidRDefault="0081681D" w:rsidP="003B5C91">
            <w:pPr>
              <w:spacing w:after="60"/>
              <w:jc w:val="right"/>
              <w:rPr>
                <w:sz w:val="16"/>
                <w:szCs w:val="16"/>
              </w:rPr>
            </w:pPr>
            <w:r w:rsidRPr="002A5DB4">
              <w:rPr>
                <w:sz w:val="16"/>
                <w:szCs w:val="16"/>
              </w:rPr>
              <w:t>1.56</w:t>
            </w:r>
          </w:p>
        </w:tc>
        <w:tc>
          <w:tcPr>
            <w:tcW w:w="619" w:type="pct"/>
            <w:shd w:val="clear" w:color="auto" w:fill="auto"/>
          </w:tcPr>
          <w:p w14:paraId="5388F7CA" w14:textId="77777777" w:rsidR="0081681D" w:rsidRPr="002A5DB4" w:rsidRDefault="0081681D" w:rsidP="003B5C91">
            <w:pPr>
              <w:spacing w:after="60"/>
              <w:jc w:val="right"/>
              <w:rPr>
                <w:sz w:val="16"/>
                <w:szCs w:val="16"/>
              </w:rPr>
            </w:pPr>
            <w:r w:rsidRPr="002A5DB4">
              <w:rPr>
                <w:sz w:val="16"/>
                <w:szCs w:val="16"/>
              </w:rPr>
              <w:t>2.75</w:t>
            </w:r>
          </w:p>
        </w:tc>
      </w:tr>
      <w:tr w:rsidR="0081681D" w:rsidRPr="006D2A51" w14:paraId="49F954F0" w14:textId="77777777" w:rsidTr="002A5DB4">
        <w:trPr>
          <w:trHeight w:val="258"/>
        </w:trPr>
        <w:tc>
          <w:tcPr>
            <w:tcW w:w="616" w:type="pct"/>
            <w:vMerge/>
            <w:shd w:val="clear" w:color="auto" w:fill="auto"/>
          </w:tcPr>
          <w:p w14:paraId="620FE268" w14:textId="77777777" w:rsidR="0081681D" w:rsidRPr="006D2A51" w:rsidRDefault="0081681D" w:rsidP="003B5C91">
            <w:pPr>
              <w:spacing w:after="60"/>
              <w:jc w:val="center"/>
              <w:rPr>
                <w:sz w:val="20"/>
              </w:rPr>
            </w:pPr>
          </w:p>
        </w:tc>
        <w:tc>
          <w:tcPr>
            <w:tcW w:w="1414" w:type="pct"/>
            <w:shd w:val="clear" w:color="auto" w:fill="auto"/>
          </w:tcPr>
          <w:p w14:paraId="166D9B75" w14:textId="77777777" w:rsidR="0081681D" w:rsidRPr="00D2429B" w:rsidRDefault="0081681D" w:rsidP="003B5C91">
            <w:pPr>
              <w:bidi/>
              <w:spacing w:after="60"/>
              <w:jc w:val="left"/>
              <w:rPr>
                <w:sz w:val="16"/>
                <w:szCs w:val="16"/>
                <w:rtl/>
                <w:lang w:bidi="ar-EG"/>
              </w:rPr>
            </w:pPr>
            <w:r w:rsidRPr="00D2429B">
              <w:rPr>
                <w:sz w:val="16"/>
                <w:szCs w:val="16"/>
                <w:rtl/>
                <w:lang w:bidi="ar-AE"/>
              </w:rPr>
              <w:t>التمويل (دولار أمريكي)</w:t>
            </w:r>
          </w:p>
        </w:tc>
        <w:tc>
          <w:tcPr>
            <w:tcW w:w="784" w:type="pct"/>
            <w:shd w:val="clear" w:color="auto" w:fill="auto"/>
          </w:tcPr>
          <w:p w14:paraId="05F18BA8" w14:textId="77777777" w:rsidR="0081681D" w:rsidRPr="002A5DB4" w:rsidRDefault="0081681D" w:rsidP="003B5C91">
            <w:pPr>
              <w:spacing w:after="60"/>
              <w:jc w:val="right"/>
              <w:rPr>
                <w:sz w:val="16"/>
                <w:szCs w:val="16"/>
              </w:rPr>
            </w:pPr>
            <w:r w:rsidRPr="002A5DB4">
              <w:rPr>
                <w:sz w:val="16"/>
                <w:szCs w:val="16"/>
              </w:rPr>
              <w:t>111,280</w:t>
            </w:r>
          </w:p>
        </w:tc>
        <w:tc>
          <w:tcPr>
            <w:tcW w:w="784" w:type="pct"/>
          </w:tcPr>
          <w:p w14:paraId="1E876FB2" w14:textId="77777777" w:rsidR="0081681D" w:rsidRPr="002A5DB4" w:rsidRDefault="0081681D" w:rsidP="003B5C91">
            <w:pPr>
              <w:spacing w:after="60"/>
              <w:jc w:val="right"/>
              <w:rPr>
                <w:sz w:val="16"/>
                <w:szCs w:val="16"/>
              </w:rPr>
            </w:pPr>
            <w:r w:rsidRPr="002A5DB4">
              <w:rPr>
                <w:sz w:val="16"/>
                <w:szCs w:val="16"/>
              </w:rPr>
              <w:t>0</w:t>
            </w:r>
          </w:p>
        </w:tc>
        <w:tc>
          <w:tcPr>
            <w:tcW w:w="783" w:type="pct"/>
            <w:shd w:val="clear" w:color="auto" w:fill="auto"/>
          </w:tcPr>
          <w:p w14:paraId="4CD4B3F7" w14:textId="77777777" w:rsidR="0081681D" w:rsidRPr="002A5DB4" w:rsidRDefault="0081681D" w:rsidP="003B5C91">
            <w:pPr>
              <w:spacing w:after="60"/>
              <w:jc w:val="right"/>
              <w:rPr>
                <w:sz w:val="16"/>
                <w:szCs w:val="16"/>
              </w:rPr>
            </w:pPr>
            <w:r w:rsidRPr="002A5DB4">
              <w:rPr>
                <w:sz w:val="16"/>
                <w:szCs w:val="16"/>
              </w:rPr>
              <w:t>145,985</w:t>
            </w:r>
          </w:p>
        </w:tc>
        <w:tc>
          <w:tcPr>
            <w:tcW w:w="619" w:type="pct"/>
            <w:shd w:val="clear" w:color="auto" w:fill="auto"/>
          </w:tcPr>
          <w:p w14:paraId="1708DC55" w14:textId="77777777" w:rsidR="0081681D" w:rsidRPr="002A5DB4" w:rsidRDefault="0081681D" w:rsidP="003B5C91">
            <w:pPr>
              <w:spacing w:after="60"/>
              <w:jc w:val="right"/>
              <w:rPr>
                <w:sz w:val="16"/>
                <w:szCs w:val="16"/>
              </w:rPr>
            </w:pPr>
            <w:r w:rsidRPr="002A5DB4">
              <w:rPr>
                <w:sz w:val="16"/>
                <w:szCs w:val="16"/>
              </w:rPr>
              <w:t>257,265</w:t>
            </w:r>
          </w:p>
        </w:tc>
      </w:tr>
    </w:tbl>
    <w:tbl>
      <w:tblPr>
        <w:tblStyle w:val="TableGrid"/>
        <w:tblpPr w:leftFromText="180" w:rightFromText="180" w:vertAnchor="text" w:horzAnchor="margin" w:tblpXSpec="center" w:tblpY="214"/>
        <w:tblOverlap w:val="never"/>
        <w:bidiVisual/>
        <w:tblW w:w="5097" w:type="pct"/>
        <w:tblLook w:val="04A0" w:firstRow="1" w:lastRow="0" w:firstColumn="1" w:lastColumn="0" w:noHBand="0" w:noVBand="1"/>
      </w:tblPr>
      <w:tblGrid>
        <w:gridCol w:w="718"/>
        <w:gridCol w:w="684"/>
        <w:gridCol w:w="1171"/>
        <w:gridCol w:w="741"/>
        <w:gridCol w:w="741"/>
        <w:gridCol w:w="740"/>
        <w:gridCol w:w="740"/>
        <w:gridCol w:w="740"/>
        <w:gridCol w:w="740"/>
        <w:gridCol w:w="740"/>
        <w:gridCol w:w="740"/>
        <w:gridCol w:w="1134"/>
      </w:tblGrid>
      <w:tr w:rsidR="002A5DB4" w:rsidRPr="0081681D" w14:paraId="603726F7" w14:textId="77777777" w:rsidTr="002A5DB4">
        <w:trPr>
          <w:trHeight w:val="218"/>
        </w:trPr>
        <w:tc>
          <w:tcPr>
            <w:tcW w:w="1336" w:type="pct"/>
            <w:gridSpan w:val="3"/>
            <w:shd w:val="clear" w:color="auto" w:fill="auto"/>
            <w:tcMar>
              <w:left w:w="43" w:type="dxa"/>
              <w:right w:w="43" w:type="dxa"/>
            </w:tcMar>
          </w:tcPr>
          <w:p w14:paraId="7D3C4D88" w14:textId="77777777" w:rsidR="002A5DB4" w:rsidRPr="002A5DB4" w:rsidRDefault="002A5DB4" w:rsidP="00424305">
            <w:pPr>
              <w:jc w:val="right"/>
              <w:rPr>
                <w:b/>
                <w:sz w:val="16"/>
                <w:szCs w:val="16"/>
                <w:lang w:val="en-US"/>
              </w:rPr>
            </w:pPr>
            <w:r w:rsidRPr="00D2429B">
              <w:rPr>
                <w:bCs/>
                <w:sz w:val="16"/>
                <w:szCs w:val="16"/>
                <w:rtl/>
                <w:lang w:bidi="ar-AE"/>
              </w:rPr>
              <w:t>(6) بيانات المشروع</w:t>
            </w:r>
          </w:p>
        </w:tc>
        <w:tc>
          <w:tcPr>
            <w:tcW w:w="385" w:type="pct"/>
            <w:shd w:val="clear" w:color="auto" w:fill="auto"/>
            <w:tcMar>
              <w:left w:w="43" w:type="dxa"/>
              <w:right w:w="43" w:type="dxa"/>
            </w:tcMar>
            <w:vAlign w:val="center"/>
          </w:tcPr>
          <w:p w14:paraId="0D774C27" w14:textId="77777777" w:rsidR="002A5DB4" w:rsidRPr="0081681D" w:rsidRDefault="002A5DB4" w:rsidP="00A2270A">
            <w:pPr>
              <w:jc w:val="center"/>
              <w:rPr>
                <w:b/>
                <w:sz w:val="16"/>
                <w:szCs w:val="16"/>
              </w:rPr>
            </w:pPr>
            <w:r w:rsidRPr="0081681D">
              <w:rPr>
                <w:b/>
                <w:sz w:val="16"/>
                <w:szCs w:val="16"/>
              </w:rPr>
              <w:t>2022</w:t>
            </w:r>
          </w:p>
        </w:tc>
        <w:tc>
          <w:tcPr>
            <w:tcW w:w="385" w:type="pct"/>
            <w:shd w:val="clear" w:color="auto" w:fill="auto"/>
            <w:tcMar>
              <w:left w:w="43" w:type="dxa"/>
              <w:right w:w="43" w:type="dxa"/>
            </w:tcMar>
            <w:vAlign w:val="center"/>
          </w:tcPr>
          <w:p w14:paraId="34B11D74" w14:textId="77777777" w:rsidR="002A5DB4" w:rsidRPr="0081681D" w:rsidRDefault="002A5DB4" w:rsidP="00A2270A">
            <w:pPr>
              <w:jc w:val="center"/>
              <w:rPr>
                <w:b/>
                <w:sz w:val="16"/>
                <w:szCs w:val="16"/>
              </w:rPr>
            </w:pPr>
            <w:r>
              <w:rPr>
                <w:b/>
                <w:sz w:val="16"/>
                <w:szCs w:val="16"/>
                <w:lang w:val="en-US"/>
              </w:rPr>
              <w:t>-</w:t>
            </w:r>
            <w:r w:rsidRPr="0081681D">
              <w:rPr>
                <w:b/>
                <w:sz w:val="16"/>
                <w:szCs w:val="16"/>
              </w:rPr>
              <w:t>2023</w:t>
            </w:r>
            <w:r>
              <w:rPr>
                <w:b/>
                <w:sz w:val="16"/>
                <w:szCs w:val="16"/>
              </w:rPr>
              <w:t xml:space="preserve"> </w:t>
            </w:r>
            <w:r w:rsidRPr="0081681D">
              <w:rPr>
                <w:b/>
                <w:sz w:val="16"/>
                <w:szCs w:val="16"/>
              </w:rPr>
              <w:t>2024</w:t>
            </w:r>
          </w:p>
        </w:tc>
        <w:tc>
          <w:tcPr>
            <w:tcW w:w="384" w:type="pct"/>
            <w:shd w:val="clear" w:color="auto" w:fill="auto"/>
            <w:tcMar>
              <w:left w:w="43" w:type="dxa"/>
              <w:right w:w="43" w:type="dxa"/>
            </w:tcMar>
            <w:vAlign w:val="center"/>
          </w:tcPr>
          <w:p w14:paraId="09C3C835" w14:textId="77777777" w:rsidR="002A5DB4" w:rsidRPr="0081681D" w:rsidRDefault="002A5DB4" w:rsidP="00A2270A">
            <w:pPr>
              <w:jc w:val="center"/>
              <w:rPr>
                <w:b/>
                <w:sz w:val="16"/>
                <w:szCs w:val="16"/>
              </w:rPr>
            </w:pPr>
            <w:r w:rsidRPr="0081681D">
              <w:rPr>
                <w:b/>
                <w:sz w:val="16"/>
                <w:szCs w:val="16"/>
              </w:rPr>
              <w:t>2025</w:t>
            </w:r>
          </w:p>
        </w:tc>
        <w:tc>
          <w:tcPr>
            <w:tcW w:w="384" w:type="pct"/>
            <w:tcMar>
              <w:left w:w="43" w:type="dxa"/>
              <w:right w:w="43" w:type="dxa"/>
            </w:tcMar>
            <w:vAlign w:val="center"/>
          </w:tcPr>
          <w:p w14:paraId="36E43D4C" w14:textId="77777777" w:rsidR="002A5DB4" w:rsidRPr="0081681D" w:rsidRDefault="002A5DB4" w:rsidP="00A2270A">
            <w:pPr>
              <w:jc w:val="center"/>
              <w:rPr>
                <w:b/>
                <w:sz w:val="16"/>
                <w:szCs w:val="16"/>
              </w:rPr>
            </w:pPr>
            <w:r w:rsidRPr="0081681D">
              <w:rPr>
                <w:b/>
                <w:sz w:val="16"/>
                <w:szCs w:val="16"/>
              </w:rPr>
              <w:t>2026</w:t>
            </w:r>
          </w:p>
        </w:tc>
        <w:tc>
          <w:tcPr>
            <w:tcW w:w="384" w:type="pct"/>
            <w:tcMar>
              <w:left w:w="43" w:type="dxa"/>
              <w:right w:w="43" w:type="dxa"/>
            </w:tcMar>
            <w:vAlign w:val="center"/>
          </w:tcPr>
          <w:p w14:paraId="6D104E3E" w14:textId="77777777" w:rsidR="002A5DB4" w:rsidRPr="002A5DB4" w:rsidRDefault="002A5DB4" w:rsidP="00A2270A">
            <w:pPr>
              <w:jc w:val="center"/>
              <w:rPr>
                <w:b/>
                <w:sz w:val="16"/>
                <w:szCs w:val="16"/>
                <w:lang w:val="en-US"/>
              </w:rPr>
            </w:pPr>
            <w:r w:rsidRPr="0081681D">
              <w:rPr>
                <w:b/>
                <w:sz w:val="16"/>
                <w:szCs w:val="16"/>
              </w:rPr>
              <w:t>2027</w:t>
            </w:r>
          </w:p>
        </w:tc>
        <w:tc>
          <w:tcPr>
            <w:tcW w:w="384" w:type="pct"/>
            <w:tcMar>
              <w:left w:w="43" w:type="dxa"/>
              <w:right w:w="43" w:type="dxa"/>
            </w:tcMar>
            <w:vAlign w:val="center"/>
          </w:tcPr>
          <w:p w14:paraId="2596A539" w14:textId="77777777" w:rsidR="002A5DB4" w:rsidRPr="0081681D" w:rsidRDefault="002A5DB4" w:rsidP="00A2270A">
            <w:pPr>
              <w:jc w:val="center"/>
              <w:rPr>
                <w:b/>
                <w:sz w:val="16"/>
                <w:szCs w:val="16"/>
              </w:rPr>
            </w:pPr>
            <w:r w:rsidRPr="0081681D">
              <w:rPr>
                <w:b/>
                <w:sz w:val="16"/>
                <w:szCs w:val="16"/>
              </w:rPr>
              <w:t>2028</w:t>
            </w:r>
          </w:p>
        </w:tc>
        <w:tc>
          <w:tcPr>
            <w:tcW w:w="384" w:type="pct"/>
            <w:tcMar>
              <w:left w:w="43" w:type="dxa"/>
              <w:right w:w="43" w:type="dxa"/>
            </w:tcMar>
            <w:vAlign w:val="center"/>
          </w:tcPr>
          <w:p w14:paraId="1F4D498F" w14:textId="77777777" w:rsidR="002A5DB4" w:rsidRPr="0081681D" w:rsidRDefault="002A5DB4" w:rsidP="00A2270A">
            <w:pPr>
              <w:jc w:val="center"/>
              <w:rPr>
                <w:b/>
                <w:sz w:val="16"/>
                <w:szCs w:val="16"/>
              </w:rPr>
            </w:pPr>
            <w:r w:rsidRPr="0081681D">
              <w:rPr>
                <w:b/>
                <w:sz w:val="16"/>
                <w:szCs w:val="16"/>
              </w:rPr>
              <w:t>2029</w:t>
            </w:r>
          </w:p>
        </w:tc>
        <w:tc>
          <w:tcPr>
            <w:tcW w:w="384" w:type="pct"/>
            <w:tcMar>
              <w:left w:w="43" w:type="dxa"/>
              <w:right w:w="43" w:type="dxa"/>
            </w:tcMar>
            <w:vAlign w:val="center"/>
          </w:tcPr>
          <w:p w14:paraId="730BC238" w14:textId="77777777" w:rsidR="002A5DB4" w:rsidRPr="0081681D" w:rsidRDefault="002A5DB4" w:rsidP="00A2270A">
            <w:pPr>
              <w:jc w:val="center"/>
              <w:rPr>
                <w:b/>
                <w:sz w:val="16"/>
                <w:szCs w:val="16"/>
              </w:rPr>
            </w:pPr>
            <w:r w:rsidRPr="0081681D">
              <w:rPr>
                <w:b/>
                <w:sz w:val="16"/>
                <w:szCs w:val="16"/>
              </w:rPr>
              <w:t>2030</w:t>
            </w:r>
          </w:p>
        </w:tc>
        <w:tc>
          <w:tcPr>
            <w:tcW w:w="589" w:type="pct"/>
            <w:shd w:val="clear" w:color="auto" w:fill="auto"/>
            <w:tcMar>
              <w:left w:w="43" w:type="dxa"/>
              <w:right w:w="43" w:type="dxa"/>
            </w:tcMar>
            <w:vAlign w:val="center"/>
          </w:tcPr>
          <w:p w14:paraId="2526E54B" w14:textId="77777777" w:rsidR="002A5DB4" w:rsidRPr="0081681D" w:rsidRDefault="002A5DB4" w:rsidP="00424305">
            <w:pPr>
              <w:bidi/>
              <w:jc w:val="center"/>
              <w:rPr>
                <w:bCs/>
                <w:sz w:val="16"/>
                <w:szCs w:val="16"/>
              </w:rPr>
            </w:pPr>
            <w:r w:rsidRPr="0081681D">
              <w:rPr>
                <w:rFonts w:hint="cs"/>
                <w:bCs/>
                <w:sz w:val="16"/>
                <w:szCs w:val="16"/>
                <w:rtl/>
              </w:rPr>
              <w:t>المجموع</w:t>
            </w:r>
          </w:p>
        </w:tc>
      </w:tr>
      <w:tr w:rsidR="002A5DB4" w:rsidRPr="0081681D" w14:paraId="373E59EB" w14:textId="77777777" w:rsidTr="002A5DB4">
        <w:trPr>
          <w:trHeight w:val="66"/>
        </w:trPr>
        <w:tc>
          <w:tcPr>
            <w:tcW w:w="1336" w:type="pct"/>
            <w:gridSpan w:val="3"/>
            <w:shd w:val="clear" w:color="auto" w:fill="auto"/>
            <w:tcMar>
              <w:left w:w="43" w:type="dxa"/>
              <w:right w:w="43" w:type="dxa"/>
            </w:tcMar>
          </w:tcPr>
          <w:p w14:paraId="3EDEBED4" w14:textId="77777777" w:rsidR="002A5DB4" w:rsidRPr="00D2429B" w:rsidRDefault="002A5DB4" w:rsidP="00A2270A">
            <w:pPr>
              <w:bidi/>
              <w:spacing w:after="60"/>
              <w:jc w:val="left"/>
              <w:rPr>
                <w:sz w:val="16"/>
                <w:szCs w:val="16"/>
                <w:rtl/>
                <w:lang w:bidi="ar-EG"/>
              </w:rPr>
            </w:pPr>
            <w:r w:rsidRPr="00D2429B">
              <w:rPr>
                <w:sz w:val="16"/>
                <w:szCs w:val="16"/>
                <w:rtl/>
                <w:lang w:bidi="ar-AE"/>
              </w:rPr>
              <w:t xml:space="preserve">حدود الاستهلاك في بروتوكول مونتريال </w:t>
            </w:r>
          </w:p>
        </w:tc>
        <w:tc>
          <w:tcPr>
            <w:tcW w:w="385" w:type="pct"/>
            <w:shd w:val="clear" w:color="auto" w:fill="auto"/>
            <w:tcMar>
              <w:left w:w="43" w:type="dxa"/>
              <w:right w:w="43" w:type="dxa"/>
            </w:tcMar>
          </w:tcPr>
          <w:p w14:paraId="024B907A" w14:textId="77777777" w:rsidR="002A5DB4" w:rsidRPr="0081681D" w:rsidRDefault="002A5DB4" w:rsidP="002A5DB4">
            <w:pPr>
              <w:tabs>
                <w:tab w:val="left" w:pos="8280"/>
              </w:tabs>
              <w:bidi/>
              <w:spacing w:after="60"/>
              <w:jc w:val="left"/>
              <w:rPr>
                <w:sz w:val="16"/>
                <w:szCs w:val="16"/>
              </w:rPr>
            </w:pPr>
            <w:r w:rsidRPr="0081681D">
              <w:rPr>
                <w:sz w:val="16"/>
                <w:szCs w:val="16"/>
              </w:rPr>
              <w:t>16.18</w:t>
            </w:r>
          </w:p>
        </w:tc>
        <w:tc>
          <w:tcPr>
            <w:tcW w:w="385" w:type="pct"/>
            <w:tcMar>
              <w:left w:w="43" w:type="dxa"/>
              <w:right w:w="43" w:type="dxa"/>
            </w:tcMar>
          </w:tcPr>
          <w:p w14:paraId="27F25A69" w14:textId="77777777" w:rsidR="002A5DB4" w:rsidRPr="0081681D" w:rsidRDefault="002A5DB4" w:rsidP="002A5DB4">
            <w:pPr>
              <w:tabs>
                <w:tab w:val="left" w:pos="8280"/>
              </w:tabs>
              <w:bidi/>
              <w:spacing w:after="60"/>
              <w:jc w:val="left"/>
              <w:rPr>
                <w:sz w:val="16"/>
                <w:szCs w:val="16"/>
              </w:rPr>
            </w:pPr>
            <w:r w:rsidRPr="0081681D">
              <w:rPr>
                <w:sz w:val="16"/>
                <w:szCs w:val="16"/>
              </w:rPr>
              <w:t>16.18</w:t>
            </w:r>
          </w:p>
        </w:tc>
        <w:tc>
          <w:tcPr>
            <w:tcW w:w="384" w:type="pct"/>
            <w:tcMar>
              <w:left w:w="43" w:type="dxa"/>
              <w:right w:w="43" w:type="dxa"/>
            </w:tcMar>
          </w:tcPr>
          <w:p w14:paraId="17832991" w14:textId="77777777" w:rsidR="002A5DB4" w:rsidRPr="0081681D" w:rsidRDefault="002A5DB4" w:rsidP="002A5DB4">
            <w:pPr>
              <w:tabs>
                <w:tab w:val="left" w:pos="8280"/>
              </w:tabs>
              <w:bidi/>
              <w:spacing w:after="60"/>
              <w:jc w:val="left"/>
              <w:rPr>
                <w:sz w:val="16"/>
                <w:szCs w:val="16"/>
              </w:rPr>
            </w:pPr>
            <w:r w:rsidRPr="0081681D">
              <w:rPr>
                <w:sz w:val="16"/>
                <w:szCs w:val="16"/>
              </w:rPr>
              <w:t>8.09</w:t>
            </w:r>
          </w:p>
        </w:tc>
        <w:tc>
          <w:tcPr>
            <w:tcW w:w="384" w:type="pct"/>
            <w:tcMar>
              <w:left w:w="43" w:type="dxa"/>
              <w:right w:w="43" w:type="dxa"/>
            </w:tcMar>
          </w:tcPr>
          <w:p w14:paraId="1DDE6BBB" w14:textId="77777777" w:rsidR="002A5DB4" w:rsidRPr="0081681D" w:rsidRDefault="002A5DB4" w:rsidP="002A5DB4">
            <w:pPr>
              <w:tabs>
                <w:tab w:val="left" w:pos="8280"/>
              </w:tabs>
              <w:bidi/>
              <w:spacing w:after="60"/>
              <w:jc w:val="left"/>
              <w:rPr>
                <w:sz w:val="16"/>
                <w:szCs w:val="16"/>
              </w:rPr>
            </w:pPr>
            <w:r w:rsidRPr="0081681D">
              <w:rPr>
                <w:sz w:val="16"/>
                <w:szCs w:val="16"/>
              </w:rPr>
              <w:t>8.09</w:t>
            </w:r>
          </w:p>
        </w:tc>
        <w:tc>
          <w:tcPr>
            <w:tcW w:w="384" w:type="pct"/>
            <w:tcMar>
              <w:left w:w="43" w:type="dxa"/>
              <w:right w:w="43" w:type="dxa"/>
            </w:tcMar>
          </w:tcPr>
          <w:p w14:paraId="78D7A66B" w14:textId="77777777" w:rsidR="002A5DB4" w:rsidRPr="0081681D" w:rsidRDefault="002A5DB4" w:rsidP="002A5DB4">
            <w:pPr>
              <w:tabs>
                <w:tab w:val="left" w:pos="8280"/>
              </w:tabs>
              <w:bidi/>
              <w:spacing w:after="60"/>
              <w:jc w:val="left"/>
              <w:rPr>
                <w:sz w:val="16"/>
                <w:szCs w:val="16"/>
              </w:rPr>
            </w:pPr>
            <w:r w:rsidRPr="0081681D">
              <w:rPr>
                <w:sz w:val="16"/>
                <w:szCs w:val="16"/>
              </w:rPr>
              <w:t>8.09</w:t>
            </w:r>
          </w:p>
        </w:tc>
        <w:tc>
          <w:tcPr>
            <w:tcW w:w="384" w:type="pct"/>
            <w:tcMar>
              <w:left w:w="43" w:type="dxa"/>
              <w:right w:w="43" w:type="dxa"/>
            </w:tcMar>
          </w:tcPr>
          <w:p w14:paraId="04184DA3" w14:textId="77777777" w:rsidR="002A5DB4" w:rsidRPr="0081681D" w:rsidRDefault="002A5DB4" w:rsidP="002A5DB4">
            <w:pPr>
              <w:tabs>
                <w:tab w:val="left" w:pos="8280"/>
              </w:tabs>
              <w:bidi/>
              <w:spacing w:after="60"/>
              <w:jc w:val="left"/>
              <w:rPr>
                <w:sz w:val="16"/>
                <w:szCs w:val="16"/>
              </w:rPr>
            </w:pPr>
            <w:r w:rsidRPr="0081681D">
              <w:rPr>
                <w:sz w:val="16"/>
                <w:szCs w:val="16"/>
              </w:rPr>
              <w:t>8.09</w:t>
            </w:r>
          </w:p>
        </w:tc>
        <w:tc>
          <w:tcPr>
            <w:tcW w:w="384" w:type="pct"/>
            <w:tcMar>
              <w:left w:w="43" w:type="dxa"/>
              <w:right w:w="43" w:type="dxa"/>
            </w:tcMar>
          </w:tcPr>
          <w:p w14:paraId="336715F2" w14:textId="77777777" w:rsidR="002A5DB4" w:rsidRPr="0081681D" w:rsidRDefault="002A5DB4" w:rsidP="002A5DB4">
            <w:pPr>
              <w:tabs>
                <w:tab w:val="left" w:pos="8280"/>
              </w:tabs>
              <w:bidi/>
              <w:spacing w:after="60"/>
              <w:jc w:val="left"/>
              <w:rPr>
                <w:sz w:val="16"/>
                <w:szCs w:val="16"/>
              </w:rPr>
            </w:pPr>
            <w:r w:rsidRPr="0081681D">
              <w:rPr>
                <w:sz w:val="16"/>
                <w:szCs w:val="16"/>
              </w:rPr>
              <w:t>8.09</w:t>
            </w:r>
          </w:p>
        </w:tc>
        <w:tc>
          <w:tcPr>
            <w:tcW w:w="384" w:type="pct"/>
            <w:tcMar>
              <w:left w:w="43" w:type="dxa"/>
              <w:right w:w="43" w:type="dxa"/>
            </w:tcMar>
          </w:tcPr>
          <w:p w14:paraId="14C1B371" w14:textId="77777777" w:rsidR="002A5DB4" w:rsidRPr="0081681D" w:rsidRDefault="002A5DB4" w:rsidP="002A5DB4">
            <w:pPr>
              <w:tabs>
                <w:tab w:val="left" w:pos="8280"/>
              </w:tabs>
              <w:bidi/>
              <w:spacing w:after="60"/>
              <w:jc w:val="left"/>
              <w:rPr>
                <w:sz w:val="16"/>
                <w:szCs w:val="16"/>
              </w:rPr>
            </w:pPr>
            <w:r w:rsidRPr="0081681D">
              <w:rPr>
                <w:sz w:val="16"/>
                <w:szCs w:val="16"/>
              </w:rPr>
              <w:t>0.00</w:t>
            </w:r>
          </w:p>
        </w:tc>
        <w:tc>
          <w:tcPr>
            <w:tcW w:w="589" w:type="pct"/>
            <w:tcMar>
              <w:left w:w="43" w:type="dxa"/>
              <w:right w:w="43" w:type="dxa"/>
            </w:tcMar>
          </w:tcPr>
          <w:p w14:paraId="660DB750" w14:textId="77777777" w:rsidR="002A5DB4" w:rsidRPr="0081681D" w:rsidRDefault="002A5DB4" w:rsidP="002A5DB4">
            <w:pPr>
              <w:tabs>
                <w:tab w:val="left" w:pos="8280"/>
              </w:tabs>
              <w:bidi/>
              <w:spacing w:after="60"/>
              <w:jc w:val="left"/>
              <w:rPr>
                <w:sz w:val="16"/>
                <w:szCs w:val="16"/>
              </w:rPr>
            </w:pPr>
            <w:r>
              <w:rPr>
                <w:rFonts w:hint="cs"/>
                <w:sz w:val="16"/>
                <w:szCs w:val="16"/>
                <w:rtl/>
              </w:rPr>
              <w:t>غير متاح</w:t>
            </w:r>
          </w:p>
        </w:tc>
      </w:tr>
      <w:tr w:rsidR="002A5DB4" w:rsidRPr="0081681D" w14:paraId="3D023280" w14:textId="77777777" w:rsidTr="002A5DB4">
        <w:trPr>
          <w:trHeight w:val="66"/>
        </w:trPr>
        <w:tc>
          <w:tcPr>
            <w:tcW w:w="1336" w:type="pct"/>
            <w:gridSpan w:val="3"/>
            <w:shd w:val="clear" w:color="auto" w:fill="auto"/>
            <w:tcMar>
              <w:left w:w="43" w:type="dxa"/>
              <w:right w:w="43" w:type="dxa"/>
            </w:tcMar>
          </w:tcPr>
          <w:p w14:paraId="6E0C6EC0" w14:textId="77777777" w:rsidR="002A5DB4" w:rsidRPr="00D2429B" w:rsidRDefault="002A5DB4" w:rsidP="002A5DB4">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385" w:type="pct"/>
            <w:shd w:val="clear" w:color="auto" w:fill="auto"/>
            <w:tcMar>
              <w:left w:w="43" w:type="dxa"/>
              <w:right w:w="43" w:type="dxa"/>
            </w:tcMar>
          </w:tcPr>
          <w:p w14:paraId="6E01A88B" w14:textId="77777777" w:rsidR="002A5DB4" w:rsidRPr="0081681D" w:rsidRDefault="002A5DB4" w:rsidP="002A5DB4">
            <w:pPr>
              <w:tabs>
                <w:tab w:val="left" w:pos="8280"/>
              </w:tabs>
              <w:bidi/>
              <w:spacing w:after="60"/>
              <w:jc w:val="left"/>
              <w:rPr>
                <w:sz w:val="16"/>
                <w:szCs w:val="16"/>
              </w:rPr>
            </w:pPr>
            <w:r w:rsidRPr="0081681D">
              <w:rPr>
                <w:sz w:val="16"/>
                <w:szCs w:val="16"/>
              </w:rPr>
              <w:t>11.10</w:t>
            </w:r>
          </w:p>
        </w:tc>
        <w:tc>
          <w:tcPr>
            <w:tcW w:w="385" w:type="pct"/>
            <w:tcMar>
              <w:left w:w="43" w:type="dxa"/>
              <w:right w:w="43" w:type="dxa"/>
            </w:tcMar>
          </w:tcPr>
          <w:p w14:paraId="50ABD2CF" w14:textId="77777777" w:rsidR="002A5DB4" w:rsidRPr="0081681D" w:rsidRDefault="002A5DB4" w:rsidP="002A5DB4">
            <w:pPr>
              <w:tabs>
                <w:tab w:val="left" w:pos="8280"/>
              </w:tabs>
              <w:bidi/>
              <w:spacing w:after="60"/>
              <w:jc w:val="left"/>
              <w:rPr>
                <w:sz w:val="16"/>
                <w:szCs w:val="16"/>
              </w:rPr>
            </w:pPr>
            <w:r w:rsidRPr="0081681D">
              <w:rPr>
                <w:sz w:val="16"/>
                <w:szCs w:val="16"/>
              </w:rPr>
              <w:t>11.10</w:t>
            </w:r>
          </w:p>
        </w:tc>
        <w:tc>
          <w:tcPr>
            <w:tcW w:w="384" w:type="pct"/>
            <w:tcMar>
              <w:left w:w="43" w:type="dxa"/>
              <w:right w:w="43" w:type="dxa"/>
            </w:tcMar>
          </w:tcPr>
          <w:p w14:paraId="6AC321D8" w14:textId="77777777" w:rsidR="002A5DB4" w:rsidRPr="0081681D" w:rsidRDefault="002A5DB4" w:rsidP="002A5DB4">
            <w:pPr>
              <w:tabs>
                <w:tab w:val="left" w:pos="8280"/>
              </w:tabs>
              <w:bidi/>
              <w:spacing w:after="60"/>
              <w:jc w:val="left"/>
              <w:rPr>
                <w:sz w:val="16"/>
                <w:szCs w:val="16"/>
              </w:rPr>
            </w:pPr>
            <w:r w:rsidRPr="0081681D">
              <w:rPr>
                <w:sz w:val="16"/>
                <w:szCs w:val="16"/>
              </w:rPr>
              <w:t>5.55</w:t>
            </w:r>
          </w:p>
        </w:tc>
        <w:tc>
          <w:tcPr>
            <w:tcW w:w="384" w:type="pct"/>
            <w:tcMar>
              <w:left w:w="43" w:type="dxa"/>
              <w:right w:w="43" w:type="dxa"/>
            </w:tcMar>
          </w:tcPr>
          <w:p w14:paraId="5AF642B8" w14:textId="77777777" w:rsidR="002A5DB4" w:rsidRPr="0081681D" w:rsidRDefault="002A5DB4" w:rsidP="002A5DB4">
            <w:pPr>
              <w:tabs>
                <w:tab w:val="left" w:pos="8280"/>
              </w:tabs>
              <w:bidi/>
              <w:spacing w:after="60"/>
              <w:jc w:val="left"/>
              <w:rPr>
                <w:sz w:val="16"/>
                <w:szCs w:val="16"/>
              </w:rPr>
            </w:pPr>
            <w:r w:rsidRPr="0081681D">
              <w:rPr>
                <w:sz w:val="16"/>
                <w:szCs w:val="16"/>
              </w:rPr>
              <w:t>5.55</w:t>
            </w:r>
          </w:p>
        </w:tc>
        <w:tc>
          <w:tcPr>
            <w:tcW w:w="384" w:type="pct"/>
            <w:tcMar>
              <w:left w:w="43" w:type="dxa"/>
              <w:right w:w="43" w:type="dxa"/>
            </w:tcMar>
          </w:tcPr>
          <w:p w14:paraId="346A7239" w14:textId="77777777" w:rsidR="002A5DB4" w:rsidRPr="0081681D" w:rsidRDefault="002A5DB4" w:rsidP="002A5DB4">
            <w:pPr>
              <w:tabs>
                <w:tab w:val="left" w:pos="8280"/>
              </w:tabs>
              <w:bidi/>
              <w:spacing w:after="60"/>
              <w:jc w:val="left"/>
              <w:rPr>
                <w:sz w:val="16"/>
                <w:szCs w:val="16"/>
              </w:rPr>
            </w:pPr>
            <w:r w:rsidRPr="0081681D">
              <w:rPr>
                <w:sz w:val="16"/>
                <w:szCs w:val="16"/>
              </w:rPr>
              <w:t>5.55</w:t>
            </w:r>
          </w:p>
        </w:tc>
        <w:tc>
          <w:tcPr>
            <w:tcW w:w="384" w:type="pct"/>
            <w:tcMar>
              <w:left w:w="43" w:type="dxa"/>
              <w:right w:w="43" w:type="dxa"/>
            </w:tcMar>
          </w:tcPr>
          <w:p w14:paraId="72ACC554" w14:textId="77777777" w:rsidR="002A5DB4" w:rsidRPr="0081681D" w:rsidRDefault="002A5DB4" w:rsidP="002A5DB4">
            <w:pPr>
              <w:tabs>
                <w:tab w:val="left" w:pos="8280"/>
              </w:tabs>
              <w:bidi/>
              <w:spacing w:after="60"/>
              <w:jc w:val="left"/>
              <w:rPr>
                <w:sz w:val="16"/>
                <w:szCs w:val="16"/>
              </w:rPr>
            </w:pPr>
            <w:r w:rsidRPr="0081681D">
              <w:rPr>
                <w:sz w:val="16"/>
                <w:szCs w:val="16"/>
              </w:rPr>
              <w:t>5.55</w:t>
            </w:r>
          </w:p>
        </w:tc>
        <w:tc>
          <w:tcPr>
            <w:tcW w:w="384" w:type="pct"/>
            <w:tcMar>
              <w:left w:w="43" w:type="dxa"/>
              <w:right w:w="43" w:type="dxa"/>
            </w:tcMar>
          </w:tcPr>
          <w:p w14:paraId="691B1270" w14:textId="77777777" w:rsidR="002A5DB4" w:rsidRPr="0081681D" w:rsidRDefault="002A5DB4" w:rsidP="002A5DB4">
            <w:pPr>
              <w:tabs>
                <w:tab w:val="left" w:pos="8280"/>
              </w:tabs>
              <w:bidi/>
              <w:spacing w:after="60"/>
              <w:jc w:val="left"/>
              <w:rPr>
                <w:sz w:val="16"/>
                <w:szCs w:val="16"/>
              </w:rPr>
            </w:pPr>
            <w:r w:rsidRPr="0081681D">
              <w:rPr>
                <w:sz w:val="16"/>
                <w:szCs w:val="16"/>
              </w:rPr>
              <w:t>5.55</w:t>
            </w:r>
          </w:p>
        </w:tc>
        <w:tc>
          <w:tcPr>
            <w:tcW w:w="384" w:type="pct"/>
            <w:tcMar>
              <w:left w:w="43" w:type="dxa"/>
              <w:right w:w="43" w:type="dxa"/>
            </w:tcMar>
          </w:tcPr>
          <w:p w14:paraId="4E9F3452" w14:textId="77777777" w:rsidR="002A5DB4" w:rsidRPr="0081681D" w:rsidRDefault="002A5DB4" w:rsidP="002A5DB4">
            <w:pPr>
              <w:tabs>
                <w:tab w:val="left" w:pos="8280"/>
              </w:tabs>
              <w:bidi/>
              <w:spacing w:after="60"/>
              <w:jc w:val="left"/>
              <w:rPr>
                <w:sz w:val="16"/>
                <w:szCs w:val="16"/>
              </w:rPr>
            </w:pPr>
            <w:r w:rsidRPr="0081681D">
              <w:rPr>
                <w:sz w:val="16"/>
                <w:szCs w:val="16"/>
              </w:rPr>
              <w:t>0.00</w:t>
            </w:r>
          </w:p>
        </w:tc>
        <w:tc>
          <w:tcPr>
            <w:tcW w:w="589" w:type="pct"/>
            <w:tcMar>
              <w:left w:w="43" w:type="dxa"/>
              <w:right w:w="43" w:type="dxa"/>
            </w:tcMar>
          </w:tcPr>
          <w:p w14:paraId="4CA6FB44" w14:textId="77777777" w:rsidR="002A5DB4" w:rsidRPr="0081681D" w:rsidRDefault="002A5DB4" w:rsidP="002A5DB4">
            <w:pPr>
              <w:tabs>
                <w:tab w:val="left" w:pos="8280"/>
              </w:tabs>
              <w:bidi/>
              <w:spacing w:after="60"/>
              <w:jc w:val="left"/>
              <w:rPr>
                <w:sz w:val="16"/>
                <w:szCs w:val="16"/>
              </w:rPr>
            </w:pPr>
            <w:r>
              <w:rPr>
                <w:rFonts w:hint="cs"/>
                <w:sz w:val="16"/>
                <w:szCs w:val="16"/>
                <w:rtl/>
              </w:rPr>
              <w:t>غير متاح</w:t>
            </w:r>
          </w:p>
        </w:tc>
      </w:tr>
      <w:tr w:rsidR="002A5DB4" w:rsidRPr="0081681D" w14:paraId="2DE7448F" w14:textId="77777777" w:rsidTr="00424305">
        <w:trPr>
          <w:trHeight w:val="59"/>
        </w:trPr>
        <w:tc>
          <w:tcPr>
            <w:tcW w:w="373" w:type="pct"/>
            <w:vMerge w:val="restart"/>
            <w:shd w:val="clear" w:color="auto" w:fill="auto"/>
            <w:tcMar>
              <w:left w:w="43" w:type="dxa"/>
              <w:right w:w="43" w:type="dxa"/>
            </w:tcMar>
            <w:vAlign w:val="center"/>
          </w:tcPr>
          <w:p w14:paraId="18582754" w14:textId="77777777" w:rsidR="002A5DB4" w:rsidRPr="00D2429B" w:rsidRDefault="002A5DB4" w:rsidP="002A5DB4">
            <w:pPr>
              <w:bidi/>
              <w:spacing w:after="60"/>
              <w:rPr>
                <w:sz w:val="16"/>
                <w:szCs w:val="16"/>
                <w:rtl/>
                <w:lang w:bidi="ar-EG"/>
              </w:rPr>
            </w:pPr>
            <w:r w:rsidRPr="00D2429B">
              <w:rPr>
                <w:sz w:val="16"/>
                <w:szCs w:val="16"/>
                <w:rtl/>
                <w:lang w:bidi="ar-AE"/>
              </w:rPr>
              <w:t>تكاليف المشروع المطلوبة من حيث المبدأ (دولار أمريكي)</w:t>
            </w:r>
          </w:p>
        </w:tc>
        <w:tc>
          <w:tcPr>
            <w:tcW w:w="355" w:type="pct"/>
            <w:vMerge w:val="restart"/>
            <w:shd w:val="clear" w:color="auto" w:fill="auto"/>
            <w:tcMar>
              <w:left w:w="43" w:type="dxa"/>
              <w:right w:w="43" w:type="dxa"/>
            </w:tcMar>
          </w:tcPr>
          <w:p w14:paraId="08E9784B" w14:textId="77777777" w:rsidR="002A5DB4" w:rsidRPr="00D2429B" w:rsidRDefault="002A5DB4" w:rsidP="006E5B72">
            <w:pPr>
              <w:bidi/>
              <w:spacing w:after="60"/>
              <w:jc w:val="left"/>
              <w:rPr>
                <w:sz w:val="16"/>
                <w:szCs w:val="16"/>
                <w:rtl/>
                <w:lang w:bidi="ar-EG"/>
              </w:rPr>
            </w:pPr>
            <w:r w:rsidRPr="00D2429B">
              <w:rPr>
                <w:sz w:val="16"/>
                <w:szCs w:val="16"/>
                <w:rtl/>
                <w:lang w:bidi="ar-AE"/>
              </w:rPr>
              <w:t>اليوني</w:t>
            </w:r>
            <w:r>
              <w:rPr>
                <w:rFonts w:hint="cs"/>
                <w:sz w:val="16"/>
                <w:szCs w:val="16"/>
                <w:rtl/>
                <w:lang w:bidi="ar-AE"/>
              </w:rPr>
              <w:t>ب</w:t>
            </w:r>
          </w:p>
        </w:tc>
        <w:tc>
          <w:tcPr>
            <w:tcW w:w="608" w:type="pct"/>
            <w:shd w:val="clear" w:color="auto" w:fill="auto"/>
            <w:tcMar>
              <w:left w:w="43" w:type="dxa"/>
              <w:right w:w="43" w:type="dxa"/>
            </w:tcMar>
          </w:tcPr>
          <w:p w14:paraId="7FB88040" w14:textId="77777777" w:rsidR="002A5DB4" w:rsidRPr="00D2429B" w:rsidRDefault="002A5DB4" w:rsidP="006E5B72">
            <w:pPr>
              <w:bidi/>
              <w:spacing w:after="60"/>
              <w:jc w:val="left"/>
              <w:rPr>
                <w:sz w:val="16"/>
                <w:szCs w:val="16"/>
                <w:rtl/>
                <w:lang w:bidi="ar-EG"/>
              </w:rPr>
            </w:pPr>
            <w:r w:rsidRPr="00D2429B">
              <w:rPr>
                <w:sz w:val="16"/>
                <w:szCs w:val="16"/>
                <w:rtl/>
                <w:lang w:bidi="ar-AE"/>
              </w:rPr>
              <w:t>تكاليف المشروع</w:t>
            </w:r>
          </w:p>
        </w:tc>
        <w:tc>
          <w:tcPr>
            <w:tcW w:w="385" w:type="pct"/>
            <w:shd w:val="clear" w:color="auto" w:fill="auto"/>
            <w:tcMar>
              <w:left w:w="43" w:type="dxa"/>
              <w:right w:w="43" w:type="dxa"/>
            </w:tcMar>
          </w:tcPr>
          <w:p w14:paraId="641D217E" w14:textId="77777777" w:rsidR="002A5DB4" w:rsidRPr="0081681D" w:rsidRDefault="002A5DB4" w:rsidP="002A5DB4">
            <w:pPr>
              <w:tabs>
                <w:tab w:val="left" w:pos="8280"/>
              </w:tabs>
              <w:bidi/>
              <w:spacing w:after="60"/>
              <w:jc w:val="left"/>
              <w:rPr>
                <w:sz w:val="16"/>
                <w:szCs w:val="16"/>
              </w:rPr>
            </w:pPr>
            <w:r w:rsidRPr="0081681D">
              <w:rPr>
                <w:sz w:val="16"/>
                <w:szCs w:val="16"/>
              </w:rPr>
              <w:t>120,000</w:t>
            </w:r>
          </w:p>
        </w:tc>
        <w:tc>
          <w:tcPr>
            <w:tcW w:w="385" w:type="pct"/>
            <w:tcMar>
              <w:left w:w="43" w:type="dxa"/>
              <w:right w:w="43" w:type="dxa"/>
            </w:tcMar>
          </w:tcPr>
          <w:p w14:paraId="4C9ABD8F"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766E82B" w14:textId="77777777" w:rsidR="002A5DB4" w:rsidRPr="0081681D" w:rsidRDefault="002A5DB4" w:rsidP="002A5DB4">
            <w:pPr>
              <w:tabs>
                <w:tab w:val="left" w:pos="8280"/>
              </w:tabs>
              <w:bidi/>
              <w:spacing w:after="60"/>
              <w:jc w:val="left"/>
              <w:rPr>
                <w:sz w:val="16"/>
                <w:szCs w:val="16"/>
              </w:rPr>
            </w:pPr>
            <w:r w:rsidRPr="0081681D">
              <w:rPr>
                <w:sz w:val="16"/>
                <w:szCs w:val="16"/>
              </w:rPr>
              <w:t>206,750</w:t>
            </w:r>
          </w:p>
        </w:tc>
        <w:tc>
          <w:tcPr>
            <w:tcW w:w="384" w:type="pct"/>
            <w:tcMar>
              <w:left w:w="43" w:type="dxa"/>
              <w:right w:w="43" w:type="dxa"/>
            </w:tcMar>
          </w:tcPr>
          <w:p w14:paraId="71E5B5ED"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14812C0D" w14:textId="77777777" w:rsidR="002A5DB4" w:rsidRPr="0081681D" w:rsidRDefault="002A5DB4" w:rsidP="002A5DB4">
            <w:pPr>
              <w:tabs>
                <w:tab w:val="left" w:pos="8280"/>
              </w:tabs>
              <w:bidi/>
              <w:spacing w:after="60"/>
              <w:jc w:val="left"/>
              <w:rPr>
                <w:sz w:val="16"/>
                <w:szCs w:val="16"/>
              </w:rPr>
            </w:pPr>
            <w:r w:rsidRPr="0081681D">
              <w:rPr>
                <w:sz w:val="16"/>
                <w:szCs w:val="16"/>
              </w:rPr>
              <w:t>140,000</w:t>
            </w:r>
          </w:p>
        </w:tc>
        <w:tc>
          <w:tcPr>
            <w:tcW w:w="384" w:type="pct"/>
            <w:tcMar>
              <w:left w:w="43" w:type="dxa"/>
              <w:right w:w="43" w:type="dxa"/>
            </w:tcMar>
          </w:tcPr>
          <w:p w14:paraId="3A83B861"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A4529EB"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7A65FD8D" w14:textId="77777777" w:rsidR="002A5DB4" w:rsidRPr="0081681D" w:rsidRDefault="002A5DB4" w:rsidP="002A5DB4">
            <w:pPr>
              <w:tabs>
                <w:tab w:val="left" w:pos="8280"/>
              </w:tabs>
              <w:bidi/>
              <w:spacing w:after="60"/>
              <w:jc w:val="left"/>
              <w:rPr>
                <w:sz w:val="16"/>
                <w:szCs w:val="16"/>
              </w:rPr>
            </w:pPr>
            <w:r w:rsidRPr="0081681D">
              <w:rPr>
                <w:sz w:val="16"/>
                <w:szCs w:val="16"/>
              </w:rPr>
              <w:t>166,750</w:t>
            </w:r>
          </w:p>
        </w:tc>
        <w:tc>
          <w:tcPr>
            <w:tcW w:w="589" w:type="pct"/>
            <w:tcMar>
              <w:left w:w="43" w:type="dxa"/>
              <w:right w:w="43" w:type="dxa"/>
            </w:tcMar>
          </w:tcPr>
          <w:p w14:paraId="35BCFA9E" w14:textId="77777777" w:rsidR="002A5DB4" w:rsidRPr="0081681D" w:rsidRDefault="002A5DB4" w:rsidP="002A5DB4">
            <w:pPr>
              <w:tabs>
                <w:tab w:val="left" w:pos="8280"/>
              </w:tabs>
              <w:bidi/>
              <w:spacing w:after="60"/>
              <w:jc w:val="left"/>
              <w:rPr>
                <w:sz w:val="16"/>
                <w:szCs w:val="16"/>
              </w:rPr>
            </w:pPr>
            <w:r w:rsidRPr="0081681D">
              <w:rPr>
                <w:sz w:val="16"/>
                <w:szCs w:val="16"/>
              </w:rPr>
              <w:t>633,500</w:t>
            </w:r>
          </w:p>
        </w:tc>
      </w:tr>
      <w:tr w:rsidR="002A5DB4" w:rsidRPr="0081681D" w14:paraId="313CCE60" w14:textId="77777777" w:rsidTr="00424305">
        <w:trPr>
          <w:trHeight w:val="128"/>
        </w:trPr>
        <w:tc>
          <w:tcPr>
            <w:tcW w:w="373" w:type="pct"/>
            <w:vMerge/>
            <w:shd w:val="clear" w:color="auto" w:fill="auto"/>
            <w:tcMar>
              <w:left w:w="43" w:type="dxa"/>
              <w:right w:w="43" w:type="dxa"/>
            </w:tcMar>
          </w:tcPr>
          <w:p w14:paraId="1C3DEE87" w14:textId="77777777" w:rsidR="002A5DB4" w:rsidRPr="0081681D" w:rsidRDefault="002A5DB4" w:rsidP="002A5DB4">
            <w:pPr>
              <w:tabs>
                <w:tab w:val="left" w:pos="8280"/>
              </w:tabs>
              <w:spacing w:after="60"/>
              <w:rPr>
                <w:sz w:val="16"/>
                <w:szCs w:val="16"/>
              </w:rPr>
            </w:pPr>
          </w:p>
        </w:tc>
        <w:tc>
          <w:tcPr>
            <w:tcW w:w="355" w:type="pct"/>
            <w:vMerge/>
            <w:shd w:val="clear" w:color="auto" w:fill="auto"/>
            <w:tcMar>
              <w:left w:w="43" w:type="dxa"/>
              <w:right w:w="43" w:type="dxa"/>
            </w:tcMar>
          </w:tcPr>
          <w:p w14:paraId="0EF47CF3" w14:textId="77777777" w:rsidR="002A5DB4" w:rsidRPr="0081681D" w:rsidRDefault="002A5DB4" w:rsidP="006E5B72">
            <w:pPr>
              <w:tabs>
                <w:tab w:val="left" w:pos="8280"/>
              </w:tabs>
              <w:bidi/>
              <w:spacing w:after="60"/>
              <w:jc w:val="left"/>
              <w:rPr>
                <w:sz w:val="16"/>
                <w:szCs w:val="16"/>
              </w:rPr>
            </w:pPr>
          </w:p>
        </w:tc>
        <w:tc>
          <w:tcPr>
            <w:tcW w:w="608" w:type="pct"/>
            <w:shd w:val="clear" w:color="auto" w:fill="auto"/>
            <w:tcMar>
              <w:left w:w="43" w:type="dxa"/>
              <w:right w:w="43" w:type="dxa"/>
            </w:tcMar>
          </w:tcPr>
          <w:p w14:paraId="546A29D4" w14:textId="77777777" w:rsidR="002A5DB4" w:rsidRPr="0081681D" w:rsidRDefault="002A5DB4" w:rsidP="006E5B72">
            <w:pPr>
              <w:tabs>
                <w:tab w:val="left" w:pos="8280"/>
              </w:tabs>
              <w:bidi/>
              <w:spacing w:after="60"/>
              <w:jc w:val="left"/>
              <w:rPr>
                <w:sz w:val="16"/>
                <w:szCs w:val="16"/>
              </w:rPr>
            </w:pPr>
            <w:r w:rsidRPr="00D2429B">
              <w:rPr>
                <w:sz w:val="16"/>
                <w:szCs w:val="16"/>
                <w:rtl/>
                <w:lang w:bidi="ar-AE"/>
              </w:rPr>
              <w:t>تكاليف الدعم</w:t>
            </w:r>
          </w:p>
        </w:tc>
        <w:tc>
          <w:tcPr>
            <w:tcW w:w="385" w:type="pct"/>
            <w:shd w:val="clear" w:color="auto" w:fill="auto"/>
            <w:tcMar>
              <w:left w:w="43" w:type="dxa"/>
              <w:right w:w="43" w:type="dxa"/>
            </w:tcMar>
          </w:tcPr>
          <w:p w14:paraId="07D382A9" w14:textId="77777777" w:rsidR="002A5DB4" w:rsidRPr="0081681D" w:rsidRDefault="002A5DB4" w:rsidP="002A5DB4">
            <w:pPr>
              <w:tabs>
                <w:tab w:val="left" w:pos="8280"/>
              </w:tabs>
              <w:bidi/>
              <w:spacing w:after="60"/>
              <w:jc w:val="left"/>
              <w:rPr>
                <w:sz w:val="16"/>
                <w:szCs w:val="16"/>
              </w:rPr>
            </w:pPr>
            <w:r w:rsidRPr="0081681D">
              <w:rPr>
                <w:sz w:val="16"/>
                <w:szCs w:val="16"/>
              </w:rPr>
              <w:t>15,094</w:t>
            </w:r>
          </w:p>
        </w:tc>
        <w:tc>
          <w:tcPr>
            <w:tcW w:w="385" w:type="pct"/>
            <w:tcMar>
              <w:left w:w="43" w:type="dxa"/>
              <w:right w:w="43" w:type="dxa"/>
            </w:tcMar>
          </w:tcPr>
          <w:p w14:paraId="58483C4C" w14:textId="77777777" w:rsidR="002A5DB4" w:rsidRPr="002A5DB4" w:rsidRDefault="002A5DB4" w:rsidP="002A5DB4">
            <w:pPr>
              <w:tabs>
                <w:tab w:val="left" w:pos="8280"/>
              </w:tabs>
              <w:bidi/>
              <w:spacing w:after="60"/>
              <w:jc w:val="left"/>
              <w:rPr>
                <w:sz w:val="16"/>
                <w:szCs w:val="16"/>
                <w:lang w:val="en-US"/>
              </w:rPr>
            </w:pPr>
            <w:r w:rsidRPr="0081681D">
              <w:rPr>
                <w:sz w:val="16"/>
                <w:szCs w:val="16"/>
              </w:rPr>
              <w:t>0</w:t>
            </w:r>
          </w:p>
        </w:tc>
        <w:tc>
          <w:tcPr>
            <w:tcW w:w="384" w:type="pct"/>
            <w:tcMar>
              <w:left w:w="43" w:type="dxa"/>
              <w:right w:w="43" w:type="dxa"/>
            </w:tcMar>
          </w:tcPr>
          <w:p w14:paraId="663E2492" w14:textId="77777777" w:rsidR="002A5DB4" w:rsidRPr="0081681D" w:rsidRDefault="002A5DB4" w:rsidP="002A5DB4">
            <w:pPr>
              <w:tabs>
                <w:tab w:val="left" w:pos="8280"/>
              </w:tabs>
              <w:bidi/>
              <w:spacing w:after="60"/>
              <w:jc w:val="left"/>
              <w:rPr>
                <w:sz w:val="16"/>
                <w:szCs w:val="16"/>
              </w:rPr>
            </w:pPr>
            <w:r w:rsidRPr="0081681D">
              <w:rPr>
                <w:sz w:val="16"/>
                <w:szCs w:val="16"/>
              </w:rPr>
              <w:t>26,006</w:t>
            </w:r>
          </w:p>
        </w:tc>
        <w:tc>
          <w:tcPr>
            <w:tcW w:w="384" w:type="pct"/>
            <w:tcMar>
              <w:left w:w="43" w:type="dxa"/>
              <w:right w:w="43" w:type="dxa"/>
            </w:tcMar>
          </w:tcPr>
          <w:p w14:paraId="790DE3A1"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24E29B97" w14:textId="77777777" w:rsidR="002A5DB4" w:rsidRPr="0081681D" w:rsidRDefault="002A5DB4" w:rsidP="002A5DB4">
            <w:pPr>
              <w:tabs>
                <w:tab w:val="left" w:pos="8280"/>
              </w:tabs>
              <w:bidi/>
              <w:spacing w:after="60"/>
              <w:jc w:val="left"/>
              <w:rPr>
                <w:sz w:val="16"/>
                <w:szCs w:val="16"/>
              </w:rPr>
            </w:pPr>
            <w:r w:rsidRPr="0081681D">
              <w:rPr>
                <w:sz w:val="16"/>
                <w:szCs w:val="16"/>
              </w:rPr>
              <w:t>17,610</w:t>
            </w:r>
          </w:p>
        </w:tc>
        <w:tc>
          <w:tcPr>
            <w:tcW w:w="384" w:type="pct"/>
            <w:tcMar>
              <w:left w:w="43" w:type="dxa"/>
              <w:right w:w="43" w:type="dxa"/>
            </w:tcMar>
          </w:tcPr>
          <w:p w14:paraId="2477AC53"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1E1AB609"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01C62E7F" w14:textId="77777777" w:rsidR="002A5DB4" w:rsidRPr="0081681D" w:rsidRDefault="002A5DB4" w:rsidP="002A5DB4">
            <w:pPr>
              <w:tabs>
                <w:tab w:val="left" w:pos="8280"/>
              </w:tabs>
              <w:bidi/>
              <w:spacing w:after="60"/>
              <w:jc w:val="left"/>
              <w:rPr>
                <w:sz w:val="16"/>
                <w:szCs w:val="16"/>
              </w:rPr>
            </w:pPr>
            <w:r w:rsidRPr="0081681D">
              <w:rPr>
                <w:sz w:val="16"/>
                <w:szCs w:val="16"/>
              </w:rPr>
              <w:t>20,975</w:t>
            </w:r>
          </w:p>
        </w:tc>
        <w:tc>
          <w:tcPr>
            <w:tcW w:w="589" w:type="pct"/>
            <w:tcMar>
              <w:left w:w="43" w:type="dxa"/>
              <w:right w:w="43" w:type="dxa"/>
            </w:tcMar>
          </w:tcPr>
          <w:p w14:paraId="2AF26C98" w14:textId="77777777" w:rsidR="002A5DB4" w:rsidRPr="0081681D" w:rsidRDefault="002A5DB4" w:rsidP="002A5DB4">
            <w:pPr>
              <w:tabs>
                <w:tab w:val="left" w:pos="8280"/>
              </w:tabs>
              <w:bidi/>
              <w:spacing w:after="60"/>
              <w:jc w:val="left"/>
              <w:rPr>
                <w:sz w:val="16"/>
                <w:szCs w:val="16"/>
              </w:rPr>
            </w:pPr>
            <w:r w:rsidRPr="0081681D">
              <w:rPr>
                <w:sz w:val="16"/>
                <w:szCs w:val="16"/>
              </w:rPr>
              <w:t>79,685</w:t>
            </w:r>
          </w:p>
        </w:tc>
      </w:tr>
      <w:tr w:rsidR="002A5DB4" w:rsidRPr="0081681D" w14:paraId="2C899F06" w14:textId="77777777" w:rsidTr="00424305">
        <w:trPr>
          <w:trHeight w:val="59"/>
        </w:trPr>
        <w:tc>
          <w:tcPr>
            <w:tcW w:w="373" w:type="pct"/>
            <w:vMerge/>
            <w:shd w:val="clear" w:color="auto" w:fill="auto"/>
            <w:tcMar>
              <w:left w:w="43" w:type="dxa"/>
              <w:right w:w="43" w:type="dxa"/>
            </w:tcMar>
          </w:tcPr>
          <w:p w14:paraId="04C60A7A" w14:textId="77777777" w:rsidR="002A5DB4" w:rsidRPr="0081681D" w:rsidRDefault="002A5DB4" w:rsidP="002A5DB4">
            <w:pPr>
              <w:tabs>
                <w:tab w:val="left" w:pos="8280"/>
              </w:tabs>
              <w:spacing w:after="60"/>
              <w:rPr>
                <w:sz w:val="16"/>
                <w:szCs w:val="16"/>
              </w:rPr>
            </w:pPr>
          </w:p>
        </w:tc>
        <w:tc>
          <w:tcPr>
            <w:tcW w:w="355" w:type="pct"/>
            <w:vMerge w:val="restart"/>
            <w:shd w:val="clear" w:color="auto" w:fill="auto"/>
            <w:tcMar>
              <w:left w:w="43" w:type="dxa"/>
              <w:right w:w="43" w:type="dxa"/>
            </w:tcMar>
            <w:vAlign w:val="center"/>
          </w:tcPr>
          <w:p w14:paraId="3C8C9661" w14:textId="77777777" w:rsidR="002A5DB4" w:rsidRPr="0081681D" w:rsidRDefault="002A5DB4" w:rsidP="006E5B72">
            <w:pPr>
              <w:tabs>
                <w:tab w:val="left" w:pos="8280"/>
              </w:tabs>
              <w:bidi/>
              <w:spacing w:after="60"/>
              <w:jc w:val="left"/>
              <w:rPr>
                <w:sz w:val="16"/>
                <w:szCs w:val="16"/>
              </w:rPr>
            </w:pPr>
            <w:r>
              <w:rPr>
                <w:rFonts w:hint="cs"/>
                <w:sz w:val="16"/>
                <w:szCs w:val="16"/>
                <w:rtl/>
              </w:rPr>
              <w:t>اليونيدو</w:t>
            </w:r>
          </w:p>
        </w:tc>
        <w:tc>
          <w:tcPr>
            <w:tcW w:w="608" w:type="pct"/>
            <w:shd w:val="clear" w:color="auto" w:fill="auto"/>
            <w:tcMar>
              <w:left w:w="43" w:type="dxa"/>
              <w:right w:w="43" w:type="dxa"/>
            </w:tcMar>
          </w:tcPr>
          <w:p w14:paraId="7871D995" w14:textId="77777777" w:rsidR="002A5DB4" w:rsidRPr="00D2429B" w:rsidRDefault="002A5DB4" w:rsidP="006E5B72">
            <w:pPr>
              <w:bidi/>
              <w:spacing w:after="60"/>
              <w:jc w:val="left"/>
              <w:rPr>
                <w:sz w:val="16"/>
                <w:szCs w:val="16"/>
                <w:rtl/>
                <w:lang w:bidi="ar-EG"/>
              </w:rPr>
            </w:pPr>
            <w:r w:rsidRPr="00D2429B">
              <w:rPr>
                <w:sz w:val="16"/>
                <w:szCs w:val="16"/>
                <w:rtl/>
                <w:lang w:bidi="ar-AE"/>
              </w:rPr>
              <w:t>تكاليف المشروع</w:t>
            </w:r>
          </w:p>
        </w:tc>
        <w:tc>
          <w:tcPr>
            <w:tcW w:w="385" w:type="pct"/>
            <w:shd w:val="clear" w:color="auto" w:fill="auto"/>
            <w:tcMar>
              <w:left w:w="43" w:type="dxa"/>
              <w:right w:w="43" w:type="dxa"/>
            </w:tcMar>
          </w:tcPr>
          <w:p w14:paraId="42B51ADF" w14:textId="77777777" w:rsidR="002A5DB4" w:rsidRPr="0081681D" w:rsidRDefault="002A5DB4" w:rsidP="002A5DB4">
            <w:pPr>
              <w:tabs>
                <w:tab w:val="left" w:pos="8280"/>
              </w:tabs>
              <w:bidi/>
              <w:spacing w:after="60"/>
              <w:jc w:val="left"/>
              <w:rPr>
                <w:sz w:val="16"/>
                <w:szCs w:val="16"/>
              </w:rPr>
            </w:pPr>
            <w:r w:rsidRPr="0081681D">
              <w:rPr>
                <w:sz w:val="16"/>
                <w:szCs w:val="16"/>
              </w:rPr>
              <w:t>187,720</w:t>
            </w:r>
          </w:p>
        </w:tc>
        <w:tc>
          <w:tcPr>
            <w:tcW w:w="385" w:type="pct"/>
            <w:tcMar>
              <w:left w:w="43" w:type="dxa"/>
              <w:right w:w="43" w:type="dxa"/>
            </w:tcMar>
          </w:tcPr>
          <w:p w14:paraId="38D4ACA9"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51F0AC74"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1914CEE9"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4E528248" w14:textId="77777777" w:rsidR="002A5DB4" w:rsidRPr="0081681D" w:rsidRDefault="002A5DB4" w:rsidP="002A5DB4">
            <w:pPr>
              <w:tabs>
                <w:tab w:val="left" w:pos="8280"/>
              </w:tabs>
              <w:bidi/>
              <w:spacing w:after="60"/>
              <w:jc w:val="left"/>
              <w:rPr>
                <w:sz w:val="16"/>
                <w:szCs w:val="16"/>
              </w:rPr>
            </w:pPr>
            <w:r w:rsidRPr="0081681D">
              <w:rPr>
                <w:sz w:val="16"/>
                <w:szCs w:val="16"/>
              </w:rPr>
              <w:t>218,780</w:t>
            </w:r>
          </w:p>
        </w:tc>
        <w:tc>
          <w:tcPr>
            <w:tcW w:w="384" w:type="pct"/>
            <w:tcMar>
              <w:left w:w="43" w:type="dxa"/>
              <w:right w:w="43" w:type="dxa"/>
            </w:tcMar>
          </w:tcPr>
          <w:p w14:paraId="4E5CE27E"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5C69C98C"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165EE87"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589" w:type="pct"/>
            <w:tcMar>
              <w:left w:w="43" w:type="dxa"/>
              <w:right w:w="43" w:type="dxa"/>
            </w:tcMar>
          </w:tcPr>
          <w:p w14:paraId="1E7C95C0" w14:textId="77777777" w:rsidR="002A5DB4" w:rsidRPr="0081681D" w:rsidRDefault="002A5DB4" w:rsidP="002A5DB4">
            <w:pPr>
              <w:tabs>
                <w:tab w:val="left" w:pos="8280"/>
              </w:tabs>
              <w:bidi/>
              <w:spacing w:after="60"/>
              <w:jc w:val="left"/>
              <w:rPr>
                <w:sz w:val="16"/>
                <w:szCs w:val="16"/>
              </w:rPr>
            </w:pPr>
            <w:r w:rsidRPr="0081681D">
              <w:rPr>
                <w:sz w:val="16"/>
                <w:szCs w:val="16"/>
              </w:rPr>
              <w:t>406,500</w:t>
            </w:r>
          </w:p>
        </w:tc>
      </w:tr>
      <w:tr w:rsidR="002A5DB4" w:rsidRPr="0081681D" w14:paraId="7F7BEF5A" w14:textId="77777777" w:rsidTr="00424305">
        <w:trPr>
          <w:trHeight w:val="59"/>
        </w:trPr>
        <w:tc>
          <w:tcPr>
            <w:tcW w:w="373" w:type="pct"/>
            <w:vMerge/>
            <w:shd w:val="clear" w:color="auto" w:fill="auto"/>
            <w:tcMar>
              <w:left w:w="43" w:type="dxa"/>
              <w:right w:w="43" w:type="dxa"/>
            </w:tcMar>
          </w:tcPr>
          <w:p w14:paraId="36A66C77" w14:textId="77777777" w:rsidR="002A5DB4" w:rsidRPr="0081681D" w:rsidRDefault="002A5DB4" w:rsidP="002A5DB4">
            <w:pPr>
              <w:tabs>
                <w:tab w:val="left" w:pos="8280"/>
              </w:tabs>
              <w:spacing w:after="60"/>
              <w:rPr>
                <w:sz w:val="16"/>
                <w:szCs w:val="16"/>
              </w:rPr>
            </w:pPr>
          </w:p>
        </w:tc>
        <w:tc>
          <w:tcPr>
            <w:tcW w:w="355" w:type="pct"/>
            <w:vMerge/>
            <w:shd w:val="clear" w:color="auto" w:fill="auto"/>
            <w:tcMar>
              <w:left w:w="43" w:type="dxa"/>
              <w:right w:w="43" w:type="dxa"/>
            </w:tcMar>
          </w:tcPr>
          <w:p w14:paraId="299BEF6B" w14:textId="77777777" w:rsidR="002A5DB4" w:rsidRPr="0081681D" w:rsidRDefault="002A5DB4" w:rsidP="006E5B72">
            <w:pPr>
              <w:tabs>
                <w:tab w:val="left" w:pos="8280"/>
              </w:tabs>
              <w:bidi/>
              <w:spacing w:after="60"/>
              <w:jc w:val="left"/>
              <w:rPr>
                <w:sz w:val="16"/>
                <w:szCs w:val="16"/>
              </w:rPr>
            </w:pPr>
          </w:p>
        </w:tc>
        <w:tc>
          <w:tcPr>
            <w:tcW w:w="608" w:type="pct"/>
            <w:shd w:val="clear" w:color="auto" w:fill="auto"/>
            <w:tcMar>
              <w:left w:w="43" w:type="dxa"/>
              <w:right w:w="43" w:type="dxa"/>
            </w:tcMar>
          </w:tcPr>
          <w:p w14:paraId="5E3C9BB5" w14:textId="77777777" w:rsidR="002A5DB4" w:rsidRPr="0081681D" w:rsidRDefault="002A5DB4" w:rsidP="006E5B72">
            <w:pPr>
              <w:tabs>
                <w:tab w:val="left" w:pos="8280"/>
              </w:tabs>
              <w:bidi/>
              <w:spacing w:after="60"/>
              <w:jc w:val="left"/>
              <w:rPr>
                <w:sz w:val="16"/>
                <w:szCs w:val="16"/>
              </w:rPr>
            </w:pPr>
            <w:r w:rsidRPr="00D2429B">
              <w:rPr>
                <w:sz w:val="16"/>
                <w:szCs w:val="16"/>
                <w:rtl/>
                <w:lang w:bidi="ar-AE"/>
              </w:rPr>
              <w:t>تكاليف الدعم</w:t>
            </w:r>
          </w:p>
        </w:tc>
        <w:tc>
          <w:tcPr>
            <w:tcW w:w="385" w:type="pct"/>
            <w:shd w:val="clear" w:color="auto" w:fill="auto"/>
            <w:tcMar>
              <w:left w:w="43" w:type="dxa"/>
              <w:right w:w="43" w:type="dxa"/>
            </w:tcMar>
          </w:tcPr>
          <w:p w14:paraId="562E65AA" w14:textId="77777777" w:rsidR="002A5DB4" w:rsidRPr="0081681D" w:rsidRDefault="002A5DB4" w:rsidP="002A5DB4">
            <w:pPr>
              <w:tabs>
                <w:tab w:val="left" w:pos="8280"/>
              </w:tabs>
              <w:bidi/>
              <w:spacing w:after="60"/>
              <w:jc w:val="left"/>
              <w:rPr>
                <w:sz w:val="16"/>
                <w:szCs w:val="16"/>
              </w:rPr>
            </w:pPr>
            <w:r w:rsidRPr="0081681D">
              <w:rPr>
                <w:sz w:val="16"/>
                <w:szCs w:val="16"/>
              </w:rPr>
              <w:t>13,140</w:t>
            </w:r>
          </w:p>
        </w:tc>
        <w:tc>
          <w:tcPr>
            <w:tcW w:w="385" w:type="pct"/>
            <w:tcMar>
              <w:left w:w="43" w:type="dxa"/>
              <w:right w:w="43" w:type="dxa"/>
            </w:tcMar>
          </w:tcPr>
          <w:p w14:paraId="4CFF0EB6"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FE441CB"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22BCF53F"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461925F6" w14:textId="77777777" w:rsidR="002A5DB4" w:rsidRPr="0081681D" w:rsidRDefault="002A5DB4" w:rsidP="002A5DB4">
            <w:pPr>
              <w:tabs>
                <w:tab w:val="left" w:pos="8280"/>
              </w:tabs>
              <w:bidi/>
              <w:spacing w:after="60"/>
              <w:jc w:val="left"/>
              <w:rPr>
                <w:sz w:val="16"/>
                <w:szCs w:val="16"/>
              </w:rPr>
            </w:pPr>
            <w:r w:rsidRPr="0081681D">
              <w:rPr>
                <w:sz w:val="16"/>
                <w:szCs w:val="16"/>
              </w:rPr>
              <w:t>15,315</w:t>
            </w:r>
          </w:p>
        </w:tc>
        <w:tc>
          <w:tcPr>
            <w:tcW w:w="384" w:type="pct"/>
            <w:tcMar>
              <w:left w:w="43" w:type="dxa"/>
              <w:right w:w="43" w:type="dxa"/>
            </w:tcMar>
          </w:tcPr>
          <w:p w14:paraId="4DD2316C"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13BEDB06"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1BE5200B"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589" w:type="pct"/>
            <w:tcMar>
              <w:left w:w="43" w:type="dxa"/>
              <w:right w:w="43" w:type="dxa"/>
            </w:tcMar>
          </w:tcPr>
          <w:p w14:paraId="400AF593" w14:textId="77777777" w:rsidR="002A5DB4" w:rsidRPr="0081681D" w:rsidRDefault="002A5DB4" w:rsidP="002A5DB4">
            <w:pPr>
              <w:tabs>
                <w:tab w:val="left" w:pos="8280"/>
              </w:tabs>
              <w:bidi/>
              <w:spacing w:after="60"/>
              <w:jc w:val="left"/>
              <w:rPr>
                <w:sz w:val="16"/>
                <w:szCs w:val="16"/>
              </w:rPr>
            </w:pPr>
            <w:r w:rsidRPr="0081681D">
              <w:rPr>
                <w:sz w:val="16"/>
                <w:szCs w:val="16"/>
              </w:rPr>
              <w:t>28,455</w:t>
            </w:r>
          </w:p>
        </w:tc>
      </w:tr>
      <w:tr w:rsidR="002A5DB4" w:rsidRPr="0081681D" w14:paraId="027D2321" w14:textId="77777777" w:rsidTr="002A5DB4">
        <w:trPr>
          <w:trHeight w:val="158"/>
        </w:trPr>
        <w:tc>
          <w:tcPr>
            <w:tcW w:w="1336" w:type="pct"/>
            <w:gridSpan w:val="3"/>
            <w:shd w:val="clear" w:color="auto" w:fill="auto"/>
            <w:tcMar>
              <w:left w:w="43" w:type="dxa"/>
              <w:right w:w="43" w:type="dxa"/>
            </w:tcMar>
          </w:tcPr>
          <w:p w14:paraId="509A3F90" w14:textId="77777777" w:rsidR="002A5DB4" w:rsidRPr="00D2429B" w:rsidRDefault="002A5DB4" w:rsidP="002A5DB4">
            <w:pPr>
              <w:bidi/>
              <w:spacing w:after="60"/>
              <w:jc w:val="left"/>
              <w:rPr>
                <w:sz w:val="16"/>
                <w:szCs w:val="16"/>
                <w:rtl/>
                <w:lang w:bidi="ar-EG"/>
              </w:rPr>
            </w:pPr>
            <w:r w:rsidRPr="00D2429B">
              <w:rPr>
                <w:sz w:val="16"/>
                <w:szCs w:val="16"/>
                <w:rtl/>
                <w:lang w:bidi="ar-AE"/>
              </w:rPr>
              <w:t>إجمالي تكاليف المشروع المطلوبة من حيث المبدأ (دولار أمريكي)</w:t>
            </w:r>
          </w:p>
        </w:tc>
        <w:tc>
          <w:tcPr>
            <w:tcW w:w="385" w:type="pct"/>
            <w:shd w:val="clear" w:color="auto" w:fill="auto"/>
            <w:tcMar>
              <w:left w:w="43" w:type="dxa"/>
              <w:right w:w="43" w:type="dxa"/>
            </w:tcMar>
          </w:tcPr>
          <w:p w14:paraId="4885587F" w14:textId="77777777" w:rsidR="002A5DB4" w:rsidRPr="0081681D" w:rsidRDefault="002A5DB4" w:rsidP="002A5DB4">
            <w:pPr>
              <w:tabs>
                <w:tab w:val="left" w:pos="8280"/>
              </w:tabs>
              <w:bidi/>
              <w:spacing w:after="60"/>
              <w:jc w:val="left"/>
              <w:rPr>
                <w:sz w:val="16"/>
                <w:szCs w:val="16"/>
              </w:rPr>
            </w:pPr>
            <w:r w:rsidRPr="0081681D">
              <w:rPr>
                <w:sz w:val="16"/>
                <w:szCs w:val="16"/>
              </w:rPr>
              <w:t>307,720</w:t>
            </w:r>
          </w:p>
        </w:tc>
        <w:tc>
          <w:tcPr>
            <w:tcW w:w="385" w:type="pct"/>
            <w:tcMar>
              <w:left w:w="43" w:type="dxa"/>
              <w:right w:w="43" w:type="dxa"/>
            </w:tcMar>
          </w:tcPr>
          <w:p w14:paraId="3EA0CA2B"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397898C8" w14:textId="77777777" w:rsidR="002A5DB4" w:rsidRPr="0081681D" w:rsidRDefault="002A5DB4" w:rsidP="002A5DB4">
            <w:pPr>
              <w:tabs>
                <w:tab w:val="left" w:pos="8280"/>
              </w:tabs>
              <w:bidi/>
              <w:spacing w:after="60"/>
              <w:jc w:val="left"/>
              <w:rPr>
                <w:sz w:val="16"/>
                <w:szCs w:val="16"/>
              </w:rPr>
            </w:pPr>
            <w:r w:rsidRPr="0081681D">
              <w:rPr>
                <w:sz w:val="16"/>
                <w:szCs w:val="16"/>
              </w:rPr>
              <w:t>206,750</w:t>
            </w:r>
          </w:p>
        </w:tc>
        <w:tc>
          <w:tcPr>
            <w:tcW w:w="384" w:type="pct"/>
            <w:tcMar>
              <w:left w:w="43" w:type="dxa"/>
              <w:right w:w="43" w:type="dxa"/>
            </w:tcMar>
          </w:tcPr>
          <w:p w14:paraId="6289FD3B"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2C4B2B3" w14:textId="77777777" w:rsidR="002A5DB4" w:rsidRPr="0081681D" w:rsidRDefault="002A5DB4" w:rsidP="002A5DB4">
            <w:pPr>
              <w:tabs>
                <w:tab w:val="left" w:pos="8280"/>
              </w:tabs>
              <w:bidi/>
              <w:spacing w:after="60"/>
              <w:jc w:val="left"/>
              <w:rPr>
                <w:sz w:val="16"/>
                <w:szCs w:val="16"/>
              </w:rPr>
            </w:pPr>
            <w:r w:rsidRPr="0081681D">
              <w:rPr>
                <w:sz w:val="16"/>
                <w:szCs w:val="16"/>
              </w:rPr>
              <w:t>358,780</w:t>
            </w:r>
          </w:p>
        </w:tc>
        <w:tc>
          <w:tcPr>
            <w:tcW w:w="384" w:type="pct"/>
            <w:tcMar>
              <w:left w:w="43" w:type="dxa"/>
              <w:right w:w="43" w:type="dxa"/>
            </w:tcMar>
          </w:tcPr>
          <w:p w14:paraId="2F0856F1"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DFC3430"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7F6B1111" w14:textId="77777777" w:rsidR="002A5DB4" w:rsidRPr="0081681D" w:rsidRDefault="002A5DB4" w:rsidP="002A5DB4">
            <w:pPr>
              <w:tabs>
                <w:tab w:val="left" w:pos="8280"/>
              </w:tabs>
              <w:bidi/>
              <w:spacing w:after="60"/>
              <w:jc w:val="left"/>
              <w:rPr>
                <w:sz w:val="16"/>
                <w:szCs w:val="16"/>
              </w:rPr>
            </w:pPr>
            <w:r w:rsidRPr="0081681D">
              <w:rPr>
                <w:sz w:val="16"/>
                <w:szCs w:val="16"/>
              </w:rPr>
              <w:t>166,750</w:t>
            </w:r>
          </w:p>
        </w:tc>
        <w:tc>
          <w:tcPr>
            <w:tcW w:w="589" w:type="pct"/>
            <w:tcMar>
              <w:left w:w="43" w:type="dxa"/>
              <w:right w:w="43" w:type="dxa"/>
            </w:tcMar>
          </w:tcPr>
          <w:p w14:paraId="497AAE4A" w14:textId="77777777" w:rsidR="002A5DB4" w:rsidRPr="0081681D" w:rsidRDefault="002A5DB4" w:rsidP="002A5DB4">
            <w:pPr>
              <w:tabs>
                <w:tab w:val="left" w:pos="8280"/>
              </w:tabs>
              <w:bidi/>
              <w:spacing w:after="60"/>
              <w:jc w:val="left"/>
              <w:rPr>
                <w:sz w:val="16"/>
                <w:szCs w:val="16"/>
              </w:rPr>
            </w:pPr>
            <w:r w:rsidRPr="0081681D">
              <w:rPr>
                <w:sz w:val="16"/>
                <w:szCs w:val="16"/>
              </w:rPr>
              <w:t>1,040,000</w:t>
            </w:r>
          </w:p>
        </w:tc>
      </w:tr>
      <w:tr w:rsidR="002A5DB4" w:rsidRPr="0081681D" w14:paraId="4383EBCB" w14:textId="77777777" w:rsidTr="002A5DB4">
        <w:trPr>
          <w:trHeight w:val="203"/>
        </w:trPr>
        <w:tc>
          <w:tcPr>
            <w:tcW w:w="1336" w:type="pct"/>
            <w:gridSpan w:val="3"/>
            <w:shd w:val="clear" w:color="auto" w:fill="auto"/>
            <w:tcMar>
              <w:left w:w="43" w:type="dxa"/>
              <w:right w:w="43" w:type="dxa"/>
            </w:tcMar>
          </w:tcPr>
          <w:p w14:paraId="15B95F17" w14:textId="77777777" w:rsidR="002A5DB4" w:rsidRPr="00D2429B" w:rsidRDefault="002A5DB4" w:rsidP="002A5DB4">
            <w:pPr>
              <w:bidi/>
              <w:spacing w:after="60"/>
              <w:jc w:val="left"/>
              <w:rPr>
                <w:sz w:val="16"/>
                <w:szCs w:val="16"/>
                <w:rtl/>
                <w:lang w:bidi="ar-EG"/>
              </w:rPr>
            </w:pPr>
            <w:r w:rsidRPr="00D2429B">
              <w:rPr>
                <w:sz w:val="16"/>
                <w:szCs w:val="16"/>
                <w:rtl/>
                <w:lang w:bidi="ar-AE"/>
              </w:rPr>
              <w:t>إجمالي تكاليف الدعم المطلوبة من حيث المبدأ (دولار أمريكي)</w:t>
            </w:r>
          </w:p>
        </w:tc>
        <w:tc>
          <w:tcPr>
            <w:tcW w:w="385" w:type="pct"/>
            <w:shd w:val="clear" w:color="auto" w:fill="auto"/>
            <w:tcMar>
              <w:left w:w="43" w:type="dxa"/>
              <w:right w:w="43" w:type="dxa"/>
            </w:tcMar>
          </w:tcPr>
          <w:p w14:paraId="0381AE62" w14:textId="77777777" w:rsidR="002A5DB4" w:rsidRPr="0081681D" w:rsidRDefault="002A5DB4" w:rsidP="002A5DB4">
            <w:pPr>
              <w:tabs>
                <w:tab w:val="left" w:pos="8280"/>
              </w:tabs>
              <w:bidi/>
              <w:spacing w:after="60"/>
              <w:jc w:val="left"/>
              <w:rPr>
                <w:sz w:val="16"/>
                <w:szCs w:val="16"/>
              </w:rPr>
            </w:pPr>
            <w:r w:rsidRPr="0081681D">
              <w:rPr>
                <w:sz w:val="16"/>
                <w:szCs w:val="16"/>
              </w:rPr>
              <w:t>28,234</w:t>
            </w:r>
          </w:p>
        </w:tc>
        <w:tc>
          <w:tcPr>
            <w:tcW w:w="385" w:type="pct"/>
            <w:tcMar>
              <w:left w:w="43" w:type="dxa"/>
              <w:right w:w="43" w:type="dxa"/>
            </w:tcMar>
          </w:tcPr>
          <w:p w14:paraId="210B927C"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53FF7151" w14:textId="77777777" w:rsidR="002A5DB4" w:rsidRPr="0081681D" w:rsidRDefault="002A5DB4" w:rsidP="002A5DB4">
            <w:pPr>
              <w:tabs>
                <w:tab w:val="left" w:pos="8280"/>
              </w:tabs>
              <w:bidi/>
              <w:spacing w:after="60"/>
              <w:jc w:val="left"/>
              <w:rPr>
                <w:sz w:val="16"/>
                <w:szCs w:val="16"/>
              </w:rPr>
            </w:pPr>
            <w:r w:rsidRPr="0081681D">
              <w:rPr>
                <w:sz w:val="16"/>
                <w:szCs w:val="16"/>
              </w:rPr>
              <w:t>26,006</w:t>
            </w:r>
          </w:p>
        </w:tc>
        <w:tc>
          <w:tcPr>
            <w:tcW w:w="384" w:type="pct"/>
            <w:tcMar>
              <w:left w:w="43" w:type="dxa"/>
              <w:right w:w="43" w:type="dxa"/>
            </w:tcMar>
          </w:tcPr>
          <w:p w14:paraId="09AB1B34"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043F4727" w14:textId="77777777" w:rsidR="002A5DB4" w:rsidRPr="0081681D" w:rsidRDefault="002A5DB4" w:rsidP="002A5DB4">
            <w:pPr>
              <w:tabs>
                <w:tab w:val="left" w:pos="8280"/>
              </w:tabs>
              <w:bidi/>
              <w:spacing w:after="60"/>
              <w:jc w:val="left"/>
              <w:rPr>
                <w:sz w:val="16"/>
                <w:szCs w:val="16"/>
              </w:rPr>
            </w:pPr>
            <w:r w:rsidRPr="0081681D">
              <w:rPr>
                <w:sz w:val="16"/>
                <w:szCs w:val="16"/>
              </w:rPr>
              <w:t>32,925</w:t>
            </w:r>
          </w:p>
        </w:tc>
        <w:tc>
          <w:tcPr>
            <w:tcW w:w="384" w:type="pct"/>
            <w:tcMar>
              <w:left w:w="43" w:type="dxa"/>
              <w:right w:w="43" w:type="dxa"/>
            </w:tcMar>
          </w:tcPr>
          <w:p w14:paraId="0A994B8F"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35F45CC1"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7A972D9A" w14:textId="77777777" w:rsidR="002A5DB4" w:rsidRPr="0081681D" w:rsidRDefault="002A5DB4" w:rsidP="002A5DB4">
            <w:pPr>
              <w:tabs>
                <w:tab w:val="left" w:pos="8280"/>
              </w:tabs>
              <w:bidi/>
              <w:spacing w:after="60"/>
              <w:jc w:val="left"/>
              <w:rPr>
                <w:sz w:val="16"/>
                <w:szCs w:val="16"/>
              </w:rPr>
            </w:pPr>
            <w:r w:rsidRPr="0081681D">
              <w:rPr>
                <w:sz w:val="16"/>
                <w:szCs w:val="16"/>
              </w:rPr>
              <w:t>20,975</w:t>
            </w:r>
          </w:p>
        </w:tc>
        <w:tc>
          <w:tcPr>
            <w:tcW w:w="589" w:type="pct"/>
            <w:tcMar>
              <w:left w:w="43" w:type="dxa"/>
              <w:right w:w="43" w:type="dxa"/>
            </w:tcMar>
          </w:tcPr>
          <w:p w14:paraId="14BD76D1" w14:textId="77777777" w:rsidR="002A5DB4" w:rsidRPr="0081681D" w:rsidRDefault="002A5DB4" w:rsidP="002A5DB4">
            <w:pPr>
              <w:tabs>
                <w:tab w:val="left" w:pos="8280"/>
              </w:tabs>
              <w:bidi/>
              <w:spacing w:after="60"/>
              <w:jc w:val="left"/>
              <w:rPr>
                <w:sz w:val="16"/>
                <w:szCs w:val="16"/>
              </w:rPr>
            </w:pPr>
            <w:r w:rsidRPr="0081681D">
              <w:rPr>
                <w:sz w:val="16"/>
                <w:szCs w:val="16"/>
              </w:rPr>
              <w:t>108,140</w:t>
            </w:r>
          </w:p>
        </w:tc>
      </w:tr>
      <w:tr w:rsidR="002A5DB4" w:rsidRPr="0081681D" w14:paraId="2D27A011" w14:textId="77777777" w:rsidTr="002A5DB4">
        <w:trPr>
          <w:trHeight w:val="95"/>
        </w:trPr>
        <w:tc>
          <w:tcPr>
            <w:tcW w:w="1336" w:type="pct"/>
            <w:gridSpan w:val="3"/>
            <w:shd w:val="clear" w:color="auto" w:fill="auto"/>
            <w:tcMar>
              <w:left w:w="43" w:type="dxa"/>
              <w:right w:w="43" w:type="dxa"/>
            </w:tcMar>
          </w:tcPr>
          <w:p w14:paraId="36F9A99B" w14:textId="77777777" w:rsidR="002A5DB4" w:rsidRPr="00D2429B" w:rsidRDefault="002A5DB4" w:rsidP="002A5DB4">
            <w:pPr>
              <w:bidi/>
              <w:spacing w:after="60"/>
              <w:jc w:val="left"/>
              <w:rPr>
                <w:sz w:val="16"/>
                <w:szCs w:val="16"/>
                <w:rtl/>
                <w:lang w:bidi="ar-EG"/>
              </w:rPr>
            </w:pPr>
            <w:r w:rsidRPr="00D2429B">
              <w:rPr>
                <w:sz w:val="16"/>
                <w:szCs w:val="16"/>
                <w:rtl/>
                <w:lang w:bidi="ar-AE"/>
              </w:rPr>
              <w:t>إجمالي التمويل المطلوب من حيث المبدأ (دولار أمريكي)</w:t>
            </w:r>
          </w:p>
        </w:tc>
        <w:tc>
          <w:tcPr>
            <w:tcW w:w="385" w:type="pct"/>
            <w:shd w:val="clear" w:color="auto" w:fill="auto"/>
            <w:tcMar>
              <w:left w:w="43" w:type="dxa"/>
              <w:right w:w="43" w:type="dxa"/>
            </w:tcMar>
          </w:tcPr>
          <w:p w14:paraId="22EC7780" w14:textId="77777777" w:rsidR="002A5DB4" w:rsidRPr="0081681D" w:rsidRDefault="002A5DB4" w:rsidP="002A5DB4">
            <w:pPr>
              <w:tabs>
                <w:tab w:val="left" w:pos="8280"/>
              </w:tabs>
              <w:bidi/>
              <w:spacing w:after="60"/>
              <w:jc w:val="left"/>
              <w:rPr>
                <w:sz w:val="16"/>
                <w:szCs w:val="16"/>
              </w:rPr>
            </w:pPr>
            <w:r w:rsidRPr="0081681D">
              <w:rPr>
                <w:sz w:val="16"/>
                <w:szCs w:val="16"/>
              </w:rPr>
              <w:t>335,954</w:t>
            </w:r>
          </w:p>
        </w:tc>
        <w:tc>
          <w:tcPr>
            <w:tcW w:w="385" w:type="pct"/>
            <w:tcMar>
              <w:left w:w="43" w:type="dxa"/>
              <w:right w:w="43" w:type="dxa"/>
            </w:tcMar>
          </w:tcPr>
          <w:p w14:paraId="64B13B52"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7E3DA01D" w14:textId="77777777" w:rsidR="002A5DB4" w:rsidRPr="0081681D" w:rsidRDefault="002A5DB4" w:rsidP="002A5DB4">
            <w:pPr>
              <w:tabs>
                <w:tab w:val="left" w:pos="8280"/>
              </w:tabs>
              <w:bidi/>
              <w:spacing w:after="60"/>
              <w:jc w:val="left"/>
              <w:rPr>
                <w:sz w:val="16"/>
                <w:szCs w:val="16"/>
              </w:rPr>
            </w:pPr>
            <w:r w:rsidRPr="0081681D">
              <w:rPr>
                <w:sz w:val="16"/>
                <w:szCs w:val="16"/>
              </w:rPr>
              <w:t>232,756</w:t>
            </w:r>
          </w:p>
        </w:tc>
        <w:tc>
          <w:tcPr>
            <w:tcW w:w="384" w:type="pct"/>
            <w:tcMar>
              <w:left w:w="43" w:type="dxa"/>
              <w:right w:w="43" w:type="dxa"/>
            </w:tcMar>
          </w:tcPr>
          <w:p w14:paraId="1D3464E2"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7E0EFEC0" w14:textId="77777777" w:rsidR="002A5DB4" w:rsidRPr="0081681D" w:rsidRDefault="002A5DB4" w:rsidP="002A5DB4">
            <w:pPr>
              <w:tabs>
                <w:tab w:val="left" w:pos="8280"/>
              </w:tabs>
              <w:bidi/>
              <w:spacing w:after="60"/>
              <w:jc w:val="left"/>
              <w:rPr>
                <w:sz w:val="16"/>
                <w:szCs w:val="16"/>
              </w:rPr>
            </w:pPr>
            <w:r w:rsidRPr="0081681D">
              <w:rPr>
                <w:sz w:val="16"/>
                <w:szCs w:val="16"/>
              </w:rPr>
              <w:t>391,705</w:t>
            </w:r>
          </w:p>
        </w:tc>
        <w:tc>
          <w:tcPr>
            <w:tcW w:w="384" w:type="pct"/>
            <w:tcMar>
              <w:left w:w="43" w:type="dxa"/>
              <w:right w:w="43" w:type="dxa"/>
            </w:tcMar>
          </w:tcPr>
          <w:p w14:paraId="205004FC"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38DC0D7E" w14:textId="77777777" w:rsidR="002A5DB4" w:rsidRPr="0081681D" w:rsidRDefault="002A5DB4" w:rsidP="002A5DB4">
            <w:pPr>
              <w:tabs>
                <w:tab w:val="left" w:pos="8280"/>
              </w:tabs>
              <w:bidi/>
              <w:spacing w:after="60"/>
              <w:jc w:val="left"/>
              <w:rPr>
                <w:sz w:val="16"/>
                <w:szCs w:val="16"/>
              </w:rPr>
            </w:pPr>
            <w:r w:rsidRPr="0081681D">
              <w:rPr>
                <w:sz w:val="16"/>
                <w:szCs w:val="16"/>
              </w:rPr>
              <w:t>0</w:t>
            </w:r>
          </w:p>
        </w:tc>
        <w:tc>
          <w:tcPr>
            <w:tcW w:w="384" w:type="pct"/>
            <w:tcMar>
              <w:left w:w="43" w:type="dxa"/>
              <w:right w:w="43" w:type="dxa"/>
            </w:tcMar>
          </w:tcPr>
          <w:p w14:paraId="6CFE5B5C" w14:textId="77777777" w:rsidR="002A5DB4" w:rsidRPr="0081681D" w:rsidRDefault="002A5DB4" w:rsidP="002A5DB4">
            <w:pPr>
              <w:tabs>
                <w:tab w:val="left" w:pos="8280"/>
              </w:tabs>
              <w:bidi/>
              <w:spacing w:after="60"/>
              <w:jc w:val="left"/>
              <w:rPr>
                <w:sz w:val="16"/>
                <w:szCs w:val="16"/>
              </w:rPr>
            </w:pPr>
            <w:r w:rsidRPr="0081681D">
              <w:rPr>
                <w:sz w:val="16"/>
                <w:szCs w:val="16"/>
              </w:rPr>
              <w:t>187,725</w:t>
            </w:r>
          </w:p>
        </w:tc>
        <w:tc>
          <w:tcPr>
            <w:tcW w:w="589" w:type="pct"/>
            <w:tcMar>
              <w:left w:w="43" w:type="dxa"/>
              <w:right w:w="43" w:type="dxa"/>
            </w:tcMar>
          </w:tcPr>
          <w:p w14:paraId="7503C849" w14:textId="77777777" w:rsidR="002A5DB4" w:rsidRPr="0081681D" w:rsidRDefault="002A5DB4" w:rsidP="002A5DB4">
            <w:pPr>
              <w:tabs>
                <w:tab w:val="left" w:pos="8280"/>
              </w:tabs>
              <w:bidi/>
              <w:spacing w:after="60"/>
              <w:jc w:val="left"/>
              <w:rPr>
                <w:sz w:val="16"/>
                <w:szCs w:val="16"/>
              </w:rPr>
            </w:pPr>
            <w:r w:rsidRPr="0081681D">
              <w:rPr>
                <w:sz w:val="16"/>
                <w:szCs w:val="16"/>
              </w:rPr>
              <w:t>1,148,140</w:t>
            </w:r>
          </w:p>
        </w:tc>
      </w:tr>
    </w:tbl>
    <w:p w14:paraId="64347647" w14:textId="77777777" w:rsidR="0081681D" w:rsidRPr="00D2429B" w:rsidRDefault="0081681D" w:rsidP="002A5DB4">
      <w:pPr>
        <w:bidi/>
        <w:spacing w:after="60"/>
        <w:rPr>
          <w:sz w:val="16"/>
          <w:szCs w:val="16"/>
        </w:rPr>
      </w:pPr>
    </w:p>
    <w:tbl>
      <w:tblPr>
        <w:bidiVisual/>
        <w:tblW w:w="96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345"/>
        <w:gridCol w:w="4531"/>
        <w:gridCol w:w="3772"/>
      </w:tblGrid>
      <w:tr w:rsidR="0081681D" w:rsidRPr="00D2429B" w14:paraId="653BDCF9" w14:textId="77777777" w:rsidTr="002A5DB4">
        <w:trPr>
          <w:trHeight w:val="240"/>
          <w:jc w:val="center"/>
        </w:trPr>
        <w:tc>
          <w:tcPr>
            <w:tcW w:w="9648" w:type="dxa"/>
            <w:gridSpan w:val="3"/>
          </w:tcPr>
          <w:p w14:paraId="4BAA7448" w14:textId="77777777" w:rsidR="0081681D" w:rsidRPr="00D2429B" w:rsidRDefault="0081681D" w:rsidP="004661BC">
            <w:pPr>
              <w:bidi/>
              <w:spacing w:after="60"/>
              <w:jc w:val="left"/>
              <w:rPr>
                <w:sz w:val="16"/>
                <w:szCs w:val="16"/>
                <w:rtl/>
                <w:lang w:bidi="ar-EG"/>
              </w:rPr>
            </w:pPr>
            <w:r w:rsidRPr="00D2429B">
              <w:rPr>
                <w:bCs/>
                <w:sz w:val="16"/>
                <w:szCs w:val="16"/>
                <w:rtl/>
                <w:lang w:bidi="ar-AE"/>
              </w:rPr>
              <w:t xml:space="preserve">(7) طلب </w:t>
            </w:r>
            <w:r w:rsidR="004661BC">
              <w:rPr>
                <w:rFonts w:hint="cs"/>
                <w:bCs/>
                <w:sz w:val="16"/>
                <w:szCs w:val="16"/>
                <w:rtl/>
                <w:lang w:bidi="ar-AE"/>
              </w:rPr>
              <w:t xml:space="preserve">للموافقة على </w:t>
            </w:r>
            <w:r w:rsidRPr="00D2429B">
              <w:rPr>
                <w:bCs/>
                <w:sz w:val="16"/>
                <w:szCs w:val="16"/>
                <w:rtl/>
                <w:lang w:bidi="ar-AE"/>
              </w:rPr>
              <w:t>التمويل للشريحة الأولى (20</w:t>
            </w:r>
            <w:r w:rsidR="004661BC">
              <w:rPr>
                <w:rFonts w:hint="cs"/>
                <w:bCs/>
                <w:sz w:val="16"/>
                <w:szCs w:val="16"/>
                <w:rtl/>
                <w:lang w:bidi="ar-AE"/>
              </w:rPr>
              <w:t>22</w:t>
            </w:r>
            <w:r w:rsidRPr="00D2429B">
              <w:rPr>
                <w:bCs/>
                <w:sz w:val="16"/>
                <w:szCs w:val="16"/>
                <w:rtl/>
                <w:lang w:bidi="ar-AE"/>
              </w:rPr>
              <w:t>)</w:t>
            </w:r>
          </w:p>
        </w:tc>
      </w:tr>
      <w:tr w:rsidR="0081681D" w:rsidRPr="00D2429B" w14:paraId="7AE5BE32" w14:textId="77777777" w:rsidTr="002A5DB4">
        <w:trPr>
          <w:trHeight w:val="240"/>
          <w:jc w:val="center"/>
        </w:trPr>
        <w:tc>
          <w:tcPr>
            <w:tcW w:w="1345" w:type="dxa"/>
          </w:tcPr>
          <w:p w14:paraId="44992F19" w14:textId="77777777" w:rsidR="0081681D" w:rsidRPr="00D2429B" w:rsidRDefault="0081681D" w:rsidP="003B5C91">
            <w:pPr>
              <w:bidi/>
              <w:spacing w:after="60"/>
              <w:jc w:val="center"/>
              <w:rPr>
                <w:sz w:val="16"/>
                <w:szCs w:val="16"/>
                <w:rtl/>
                <w:lang w:bidi="ar-EG"/>
              </w:rPr>
            </w:pPr>
            <w:r w:rsidRPr="00D2429B">
              <w:rPr>
                <w:bCs/>
                <w:sz w:val="16"/>
                <w:szCs w:val="16"/>
                <w:rtl/>
                <w:lang w:bidi="ar-AE"/>
              </w:rPr>
              <w:t>الوكالة</w:t>
            </w:r>
          </w:p>
        </w:tc>
        <w:tc>
          <w:tcPr>
            <w:tcW w:w="4531" w:type="dxa"/>
          </w:tcPr>
          <w:p w14:paraId="43B0A879" w14:textId="77777777" w:rsidR="0081681D" w:rsidRPr="00D2429B" w:rsidRDefault="0081681D" w:rsidP="003B5C91">
            <w:pPr>
              <w:bidi/>
              <w:spacing w:after="60"/>
              <w:jc w:val="center"/>
              <w:rPr>
                <w:sz w:val="16"/>
                <w:szCs w:val="16"/>
                <w:rtl/>
                <w:lang w:bidi="ar-EG"/>
              </w:rPr>
            </w:pPr>
            <w:r w:rsidRPr="00D2429B">
              <w:rPr>
                <w:bCs/>
                <w:sz w:val="16"/>
                <w:szCs w:val="16"/>
                <w:rtl/>
                <w:lang w:bidi="ar-AE"/>
              </w:rPr>
              <w:t>المبالغ المطلوبة (دولار أمريكي)</w:t>
            </w:r>
          </w:p>
        </w:tc>
        <w:tc>
          <w:tcPr>
            <w:tcW w:w="3772" w:type="dxa"/>
          </w:tcPr>
          <w:p w14:paraId="6B3C145A" w14:textId="77777777" w:rsidR="0081681D" w:rsidRPr="00D2429B" w:rsidRDefault="0081681D" w:rsidP="003B5C91">
            <w:pPr>
              <w:bidi/>
              <w:spacing w:after="60"/>
              <w:jc w:val="center"/>
              <w:rPr>
                <w:sz w:val="16"/>
                <w:szCs w:val="16"/>
                <w:rtl/>
                <w:lang w:bidi="ar-EG"/>
              </w:rPr>
            </w:pPr>
            <w:r w:rsidRPr="00D2429B">
              <w:rPr>
                <w:bCs/>
                <w:sz w:val="16"/>
                <w:szCs w:val="16"/>
                <w:rtl/>
                <w:lang w:bidi="ar-AE"/>
              </w:rPr>
              <w:t>تكاليف الدعم (دولار أمريكي)</w:t>
            </w:r>
          </w:p>
        </w:tc>
      </w:tr>
      <w:tr w:rsidR="004661BC" w:rsidRPr="00D2429B" w14:paraId="0937C549" w14:textId="77777777" w:rsidTr="002A5DB4">
        <w:trPr>
          <w:trHeight w:val="240"/>
          <w:jc w:val="center"/>
        </w:trPr>
        <w:tc>
          <w:tcPr>
            <w:tcW w:w="1345" w:type="dxa"/>
          </w:tcPr>
          <w:p w14:paraId="5ABE8DF5" w14:textId="77777777" w:rsidR="004661BC" w:rsidRPr="00D2429B" w:rsidRDefault="004661BC" w:rsidP="003B5C91">
            <w:pPr>
              <w:bidi/>
              <w:spacing w:after="60"/>
              <w:jc w:val="center"/>
              <w:rPr>
                <w:sz w:val="16"/>
                <w:szCs w:val="16"/>
                <w:rtl/>
                <w:lang w:bidi="ar-EG"/>
              </w:rPr>
            </w:pPr>
            <w:r>
              <w:rPr>
                <w:rFonts w:hint="cs"/>
                <w:sz w:val="16"/>
                <w:szCs w:val="16"/>
                <w:rtl/>
                <w:lang w:bidi="ar-AE"/>
              </w:rPr>
              <w:t>اليونيب</w:t>
            </w:r>
          </w:p>
        </w:tc>
        <w:tc>
          <w:tcPr>
            <w:tcW w:w="4531" w:type="dxa"/>
          </w:tcPr>
          <w:p w14:paraId="5B58CB57" w14:textId="77777777" w:rsidR="004661BC" w:rsidRPr="00A2270A" w:rsidRDefault="004661BC" w:rsidP="004661BC">
            <w:pPr>
              <w:jc w:val="center"/>
              <w:rPr>
                <w:sz w:val="18"/>
                <w:szCs w:val="18"/>
                <w:lang w:val="en-US"/>
              </w:rPr>
            </w:pPr>
            <w:r w:rsidRPr="004661BC">
              <w:rPr>
                <w:sz w:val="18"/>
                <w:szCs w:val="18"/>
              </w:rPr>
              <w:t>120,000</w:t>
            </w:r>
          </w:p>
        </w:tc>
        <w:tc>
          <w:tcPr>
            <w:tcW w:w="3772" w:type="dxa"/>
          </w:tcPr>
          <w:p w14:paraId="787DB28D" w14:textId="77777777" w:rsidR="004661BC" w:rsidRPr="004661BC" w:rsidRDefault="004661BC" w:rsidP="004661BC">
            <w:pPr>
              <w:jc w:val="center"/>
              <w:rPr>
                <w:sz w:val="18"/>
                <w:szCs w:val="18"/>
              </w:rPr>
            </w:pPr>
            <w:r w:rsidRPr="004661BC">
              <w:rPr>
                <w:sz w:val="18"/>
                <w:szCs w:val="18"/>
              </w:rPr>
              <w:t>15,094</w:t>
            </w:r>
          </w:p>
        </w:tc>
      </w:tr>
      <w:tr w:rsidR="004661BC" w:rsidRPr="00D2429B" w14:paraId="59A191A1" w14:textId="77777777" w:rsidTr="002A5DB4">
        <w:trPr>
          <w:trHeight w:val="240"/>
          <w:jc w:val="center"/>
        </w:trPr>
        <w:tc>
          <w:tcPr>
            <w:tcW w:w="1345" w:type="dxa"/>
          </w:tcPr>
          <w:p w14:paraId="3B9830F3" w14:textId="77777777" w:rsidR="004661BC" w:rsidRPr="00D2429B" w:rsidRDefault="004661BC" w:rsidP="003B5C91">
            <w:pPr>
              <w:bidi/>
              <w:spacing w:after="60"/>
              <w:jc w:val="center"/>
              <w:rPr>
                <w:sz w:val="16"/>
                <w:szCs w:val="16"/>
                <w:rtl/>
                <w:lang w:bidi="ar-AE"/>
              </w:rPr>
            </w:pPr>
            <w:r w:rsidRPr="00D2429B">
              <w:rPr>
                <w:sz w:val="16"/>
                <w:szCs w:val="16"/>
                <w:rtl/>
                <w:lang w:bidi="ar-AE"/>
              </w:rPr>
              <w:t>اليونيدو</w:t>
            </w:r>
          </w:p>
        </w:tc>
        <w:tc>
          <w:tcPr>
            <w:tcW w:w="4531" w:type="dxa"/>
          </w:tcPr>
          <w:p w14:paraId="589AB34A" w14:textId="77777777" w:rsidR="004661BC" w:rsidRPr="004661BC" w:rsidRDefault="004661BC" w:rsidP="004661BC">
            <w:pPr>
              <w:jc w:val="center"/>
              <w:rPr>
                <w:sz w:val="18"/>
                <w:szCs w:val="18"/>
              </w:rPr>
            </w:pPr>
            <w:r w:rsidRPr="004661BC">
              <w:rPr>
                <w:sz w:val="18"/>
                <w:szCs w:val="18"/>
              </w:rPr>
              <w:t>187,720</w:t>
            </w:r>
          </w:p>
        </w:tc>
        <w:tc>
          <w:tcPr>
            <w:tcW w:w="3772" w:type="dxa"/>
          </w:tcPr>
          <w:p w14:paraId="41DD15FE" w14:textId="77777777" w:rsidR="004661BC" w:rsidRPr="004661BC" w:rsidRDefault="004661BC" w:rsidP="004661BC">
            <w:pPr>
              <w:jc w:val="center"/>
              <w:rPr>
                <w:sz w:val="18"/>
                <w:szCs w:val="18"/>
              </w:rPr>
            </w:pPr>
            <w:r w:rsidRPr="004661BC">
              <w:rPr>
                <w:sz w:val="18"/>
                <w:szCs w:val="18"/>
              </w:rPr>
              <w:t>13,140</w:t>
            </w:r>
          </w:p>
        </w:tc>
      </w:tr>
      <w:tr w:rsidR="004661BC" w:rsidRPr="00D2429B" w14:paraId="36F8BD7A" w14:textId="77777777" w:rsidTr="002A5DB4">
        <w:trPr>
          <w:trHeight w:val="240"/>
          <w:jc w:val="center"/>
        </w:trPr>
        <w:tc>
          <w:tcPr>
            <w:tcW w:w="1345" w:type="dxa"/>
          </w:tcPr>
          <w:p w14:paraId="265CBDF5" w14:textId="77777777" w:rsidR="004661BC" w:rsidRPr="00D2429B" w:rsidRDefault="004661BC" w:rsidP="003B5C91">
            <w:pPr>
              <w:bidi/>
              <w:spacing w:after="60"/>
              <w:jc w:val="center"/>
              <w:rPr>
                <w:sz w:val="16"/>
                <w:szCs w:val="16"/>
                <w:rtl/>
                <w:lang w:bidi="ar-EG"/>
              </w:rPr>
            </w:pPr>
            <w:r>
              <w:rPr>
                <w:rFonts w:hint="cs"/>
                <w:sz w:val="16"/>
                <w:szCs w:val="16"/>
                <w:rtl/>
                <w:lang w:bidi="ar-EG"/>
              </w:rPr>
              <w:t>المجموع</w:t>
            </w:r>
          </w:p>
        </w:tc>
        <w:tc>
          <w:tcPr>
            <w:tcW w:w="4531" w:type="dxa"/>
          </w:tcPr>
          <w:p w14:paraId="4EF02C21" w14:textId="77777777" w:rsidR="004661BC" w:rsidRPr="004661BC" w:rsidRDefault="004661BC" w:rsidP="004661BC">
            <w:pPr>
              <w:jc w:val="center"/>
              <w:rPr>
                <w:sz w:val="18"/>
                <w:szCs w:val="18"/>
              </w:rPr>
            </w:pPr>
            <w:r w:rsidRPr="004661BC">
              <w:rPr>
                <w:sz w:val="18"/>
                <w:szCs w:val="18"/>
              </w:rPr>
              <w:t>307,720</w:t>
            </w:r>
          </w:p>
        </w:tc>
        <w:tc>
          <w:tcPr>
            <w:tcW w:w="3772" w:type="dxa"/>
          </w:tcPr>
          <w:p w14:paraId="6ED9DCCE" w14:textId="77777777" w:rsidR="004661BC" w:rsidRPr="004661BC" w:rsidRDefault="004661BC" w:rsidP="004661BC">
            <w:pPr>
              <w:jc w:val="center"/>
              <w:rPr>
                <w:sz w:val="18"/>
                <w:szCs w:val="18"/>
              </w:rPr>
            </w:pPr>
            <w:r w:rsidRPr="004661BC">
              <w:rPr>
                <w:sz w:val="18"/>
                <w:szCs w:val="18"/>
              </w:rPr>
              <w:t>28,234</w:t>
            </w:r>
          </w:p>
        </w:tc>
      </w:tr>
    </w:tbl>
    <w:p w14:paraId="7F89C7DC" w14:textId="77777777" w:rsidR="0081681D" w:rsidRPr="00D2429B" w:rsidRDefault="0081681D" w:rsidP="006E5B72">
      <w:pPr>
        <w:bidi/>
        <w:jc w:val="center"/>
        <w:rPr>
          <w:sz w:val="16"/>
          <w:szCs w:val="16"/>
        </w:rPr>
      </w:pP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81681D" w:rsidRPr="00D2429B" w14:paraId="48493238" w14:textId="77777777" w:rsidTr="003B5C91">
        <w:trPr>
          <w:trHeight w:val="240"/>
        </w:trPr>
        <w:tc>
          <w:tcPr>
            <w:tcW w:w="3000" w:type="dxa"/>
          </w:tcPr>
          <w:p w14:paraId="63C53B41" w14:textId="77777777" w:rsidR="0081681D" w:rsidRPr="00D2429B" w:rsidRDefault="0081681D" w:rsidP="003B5C91">
            <w:pPr>
              <w:bidi/>
              <w:spacing w:after="60"/>
              <w:jc w:val="left"/>
              <w:rPr>
                <w:sz w:val="16"/>
                <w:szCs w:val="16"/>
                <w:rtl/>
                <w:lang w:bidi="ar-EG"/>
              </w:rPr>
            </w:pPr>
            <w:r w:rsidRPr="00D2429B">
              <w:rPr>
                <w:bCs/>
                <w:sz w:val="16"/>
                <w:szCs w:val="16"/>
                <w:rtl/>
                <w:lang w:bidi="ar-AE"/>
              </w:rPr>
              <w:t>توصيات الأمانة:</w:t>
            </w:r>
          </w:p>
        </w:tc>
        <w:tc>
          <w:tcPr>
            <w:tcW w:w="6648" w:type="dxa"/>
          </w:tcPr>
          <w:p w14:paraId="207F2207" w14:textId="77777777" w:rsidR="0081681D" w:rsidRPr="00D2429B" w:rsidRDefault="0081681D" w:rsidP="003B5C91">
            <w:pPr>
              <w:bidi/>
              <w:spacing w:after="60"/>
              <w:jc w:val="center"/>
              <w:rPr>
                <w:sz w:val="16"/>
                <w:szCs w:val="16"/>
                <w:rtl/>
                <w:lang w:bidi="ar-EG"/>
              </w:rPr>
            </w:pPr>
            <w:r w:rsidRPr="00D2429B">
              <w:rPr>
                <w:sz w:val="16"/>
                <w:szCs w:val="16"/>
                <w:rtl/>
                <w:lang w:bidi="ar-AE"/>
              </w:rPr>
              <w:t>ينظر فيه بشكل إفرادي</w:t>
            </w:r>
          </w:p>
        </w:tc>
      </w:tr>
    </w:tbl>
    <w:p w14:paraId="3B1879B7" w14:textId="77777777" w:rsidR="000563A2" w:rsidRPr="002A5DB4" w:rsidRDefault="000563A2" w:rsidP="000563A2">
      <w:pPr>
        <w:rPr>
          <w:lang w:val="en-US"/>
        </w:rPr>
      </w:pPr>
      <w:r>
        <w:rPr>
          <w:rtl/>
        </w:rPr>
        <w:br w:type="page"/>
      </w:r>
    </w:p>
    <w:p w14:paraId="3502467C" w14:textId="77777777" w:rsidR="000563A2" w:rsidRPr="0041373E" w:rsidRDefault="000563A2" w:rsidP="000563A2">
      <w:pPr>
        <w:pStyle w:val="Heading3"/>
        <w:numPr>
          <w:ilvl w:val="0"/>
          <w:numId w:val="0"/>
        </w:numPr>
        <w:bidi/>
        <w:jc w:val="center"/>
        <w:rPr>
          <w:b/>
          <w:bCs/>
          <w:sz w:val="26"/>
          <w:szCs w:val="26"/>
          <w:rtl/>
          <w:lang w:bidi="ar-SA"/>
        </w:rPr>
      </w:pPr>
      <w:r w:rsidRPr="0041373E">
        <w:rPr>
          <w:b/>
          <w:bCs/>
          <w:sz w:val="26"/>
          <w:szCs w:val="26"/>
          <w:rtl/>
        </w:rPr>
        <w:t>وصف المشروع</w:t>
      </w:r>
    </w:p>
    <w:p w14:paraId="3356D731" w14:textId="77777777" w:rsidR="00424305" w:rsidRDefault="006E5B72" w:rsidP="006E6118">
      <w:pPr>
        <w:pStyle w:val="Heading3"/>
        <w:widowControl/>
        <w:numPr>
          <w:ilvl w:val="0"/>
          <w:numId w:val="26"/>
        </w:numPr>
        <w:bidi/>
        <w:ind w:left="0" w:firstLine="0"/>
        <w:rPr>
          <w:sz w:val="26"/>
          <w:szCs w:val="26"/>
        </w:rPr>
      </w:pPr>
      <w:r>
        <w:rPr>
          <w:sz w:val="26"/>
          <w:szCs w:val="26"/>
          <w:rtl/>
        </w:rPr>
        <w:t>قدم اليوني</w:t>
      </w:r>
      <w:r>
        <w:rPr>
          <w:rFonts w:hint="cs"/>
          <w:sz w:val="26"/>
          <w:szCs w:val="26"/>
          <w:rtl/>
        </w:rPr>
        <w:t>ب</w:t>
      </w:r>
      <w:r w:rsidR="000563A2" w:rsidRPr="0041373E">
        <w:rPr>
          <w:rFonts w:hint="cs"/>
          <w:sz w:val="26"/>
          <w:szCs w:val="26"/>
          <w:rtl/>
        </w:rPr>
        <w:t>،</w:t>
      </w:r>
      <w:r w:rsidR="000563A2" w:rsidRPr="0041373E">
        <w:rPr>
          <w:sz w:val="26"/>
          <w:szCs w:val="26"/>
          <w:rtl/>
        </w:rPr>
        <w:t xml:space="preserve"> </w:t>
      </w:r>
      <w:r>
        <w:rPr>
          <w:sz w:val="26"/>
          <w:szCs w:val="26"/>
          <w:rtl/>
        </w:rPr>
        <w:t>بصفته</w:t>
      </w:r>
      <w:r w:rsidR="000563A2" w:rsidRPr="0041373E">
        <w:rPr>
          <w:sz w:val="26"/>
          <w:szCs w:val="26"/>
          <w:rtl/>
        </w:rPr>
        <w:t xml:space="preserve"> الوكالة المنفذة الرئيسية، بالنيابة عن حكومة </w:t>
      </w:r>
      <w:r>
        <w:rPr>
          <w:rFonts w:hint="cs"/>
          <w:sz w:val="26"/>
          <w:szCs w:val="26"/>
          <w:rtl/>
        </w:rPr>
        <w:t>مدغشقر</w:t>
      </w:r>
      <w:r w:rsidR="000563A2" w:rsidRPr="0041373E">
        <w:rPr>
          <w:sz w:val="26"/>
          <w:szCs w:val="26"/>
          <w:rtl/>
        </w:rPr>
        <w:t xml:space="preserve">، طلبًا لتمويل </w:t>
      </w:r>
      <w:r>
        <w:rPr>
          <w:rFonts w:hint="cs"/>
          <w:sz w:val="26"/>
          <w:szCs w:val="26"/>
          <w:rtl/>
        </w:rPr>
        <w:t xml:space="preserve">المرحلة الثانية </w:t>
      </w:r>
      <w:r w:rsidR="000563A2" w:rsidRPr="0041373E">
        <w:rPr>
          <w:sz w:val="26"/>
          <w:szCs w:val="26"/>
          <w:rtl/>
        </w:rPr>
        <w:t xml:space="preserve">من خطة إدارة </w:t>
      </w:r>
      <w:r w:rsidR="000563A2" w:rsidRPr="0041373E">
        <w:rPr>
          <w:rFonts w:hint="cs"/>
          <w:sz w:val="26"/>
          <w:szCs w:val="26"/>
          <w:rtl/>
        </w:rPr>
        <w:t>إزالة المواد الهيدروكلوروفلوروكربونية</w:t>
      </w:r>
      <w:r w:rsidR="000563A2" w:rsidRPr="0041373E">
        <w:rPr>
          <w:sz w:val="26"/>
          <w:szCs w:val="26"/>
          <w:rtl/>
        </w:rPr>
        <w:t xml:space="preserve">، بتكلفة إجمالية قدرها </w:t>
      </w:r>
      <w:r w:rsidR="004661BC">
        <w:rPr>
          <w:sz w:val="26"/>
          <w:szCs w:val="26"/>
        </w:rPr>
        <w:t>1,148,140</w:t>
      </w:r>
      <w:r w:rsidR="000563A2" w:rsidRPr="0041373E">
        <w:rPr>
          <w:rFonts w:hint="cs"/>
          <w:sz w:val="26"/>
          <w:szCs w:val="26"/>
          <w:rtl/>
        </w:rPr>
        <w:t xml:space="preserve"> </w:t>
      </w:r>
      <w:r w:rsidR="000563A2" w:rsidRPr="0041373E">
        <w:rPr>
          <w:sz w:val="26"/>
          <w:szCs w:val="26"/>
          <w:rtl/>
        </w:rPr>
        <w:t xml:space="preserve">دولار أمريكي، تتكون من </w:t>
      </w:r>
      <w:r w:rsidR="004661BC">
        <w:rPr>
          <w:sz w:val="26"/>
          <w:szCs w:val="26"/>
        </w:rPr>
        <w:t>633,500</w:t>
      </w:r>
      <w:r w:rsidR="000563A2" w:rsidRPr="0041373E">
        <w:rPr>
          <w:sz w:val="26"/>
          <w:szCs w:val="26"/>
          <w:rtl/>
        </w:rPr>
        <w:t xml:space="preserve"> دولارًا أمريكيًا، بالإضافة إلى تكاليف دعم الوكالة </w:t>
      </w:r>
      <w:r w:rsidR="000563A2" w:rsidRPr="0041373E">
        <w:rPr>
          <w:rFonts w:hint="cs"/>
          <w:sz w:val="26"/>
          <w:szCs w:val="26"/>
          <w:rtl/>
        </w:rPr>
        <w:t>وقدرها</w:t>
      </w:r>
      <w:r w:rsidR="000563A2" w:rsidRPr="0041373E">
        <w:rPr>
          <w:sz w:val="26"/>
          <w:szCs w:val="26"/>
          <w:rtl/>
        </w:rPr>
        <w:t xml:space="preserve"> </w:t>
      </w:r>
      <w:r w:rsidR="004661BC">
        <w:rPr>
          <w:sz w:val="26"/>
          <w:szCs w:val="26"/>
        </w:rPr>
        <w:t>79,685</w:t>
      </w:r>
      <w:r w:rsidR="000563A2" w:rsidRPr="0041373E">
        <w:rPr>
          <w:sz w:val="26"/>
          <w:szCs w:val="26"/>
          <w:rtl/>
        </w:rPr>
        <w:t xml:space="preserve"> دولارًا أمريكيًا لليوني</w:t>
      </w:r>
      <w:r w:rsidR="004661BC">
        <w:rPr>
          <w:rFonts w:hint="cs"/>
          <w:sz w:val="26"/>
          <w:szCs w:val="26"/>
          <w:rtl/>
        </w:rPr>
        <w:t>ب</w:t>
      </w:r>
      <w:r w:rsidR="000563A2" w:rsidRPr="0041373E">
        <w:rPr>
          <w:sz w:val="26"/>
          <w:szCs w:val="26"/>
          <w:rtl/>
        </w:rPr>
        <w:t xml:space="preserve">، و </w:t>
      </w:r>
      <w:r w:rsidR="006E6118">
        <w:rPr>
          <w:sz w:val="26"/>
          <w:szCs w:val="26"/>
        </w:rPr>
        <w:t>406,500</w:t>
      </w:r>
      <w:r w:rsidR="000563A2" w:rsidRPr="0041373E">
        <w:rPr>
          <w:sz w:val="26"/>
          <w:szCs w:val="26"/>
          <w:rtl/>
        </w:rPr>
        <w:t xml:space="preserve"> </w:t>
      </w:r>
      <w:r w:rsidR="006E6118" w:rsidRPr="0041373E">
        <w:rPr>
          <w:sz w:val="26"/>
          <w:szCs w:val="26"/>
          <w:rtl/>
        </w:rPr>
        <w:t>دولارًا أمريكيًا</w:t>
      </w:r>
      <w:r w:rsidR="000563A2" w:rsidRPr="0041373E">
        <w:rPr>
          <w:sz w:val="26"/>
          <w:szCs w:val="26"/>
          <w:rtl/>
        </w:rPr>
        <w:t xml:space="preserve">، بالإضافة إلى تكاليف دعم الوكالة </w:t>
      </w:r>
      <w:r w:rsidR="000563A2" w:rsidRPr="0041373E">
        <w:rPr>
          <w:rFonts w:hint="cs"/>
          <w:sz w:val="26"/>
          <w:szCs w:val="26"/>
          <w:rtl/>
        </w:rPr>
        <w:t xml:space="preserve">وقدرها </w:t>
      </w:r>
      <w:r w:rsidR="006E6118">
        <w:rPr>
          <w:sz w:val="26"/>
          <w:szCs w:val="26"/>
        </w:rPr>
        <w:t>28,455</w:t>
      </w:r>
      <w:r w:rsidR="000563A2" w:rsidRPr="0041373E">
        <w:rPr>
          <w:sz w:val="26"/>
          <w:szCs w:val="26"/>
          <w:rtl/>
        </w:rPr>
        <w:t xml:space="preserve"> </w:t>
      </w:r>
      <w:r w:rsidR="006E6118" w:rsidRPr="0041373E">
        <w:rPr>
          <w:sz w:val="26"/>
          <w:szCs w:val="26"/>
          <w:rtl/>
        </w:rPr>
        <w:t>دولارًا أمريكيًا</w:t>
      </w:r>
      <w:r w:rsidR="000563A2" w:rsidRPr="0041373E">
        <w:rPr>
          <w:rFonts w:hint="cs"/>
          <w:sz w:val="26"/>
          <w:szCs w:val="26"/>
          <w:rtl/>
        </w:rPr>
        <w:t xml:space="preserve"> لليوني</w:t>
      </w:r>
      <w:r w:rsidR="006E6118">
        <w:rPr>
          <w:rFonts w:hint="cs"/>
          <w:sz w:val="26"/>
          <w:szCs w:val="26"/>
          <w:rtl/>
        </w:rPr>
        <w:t>دو، على النحو المقدم في الأصل</w:t>
      </w:r>
      <w:r w:rsidR="000563A2" w:rsidRPr="0041373E">
        <w:rPr>
          <w:sz w:val="26"/>
          <w:szCs w:val="26"/>
          <w:rtl/>
        </w:rPr>
        <w:t>.</w:t>
      </w:r>
      <w:r w:rsidR="000563A2" w:rsidRPr="0041373E">
        <w:rPr>
          <w:rStyle w:val="FootnoteReference"/>
          <w:sz w:val="26"/>
          <w:szCs w:val="26"/>
          <w:rtl/>
        </w:rPr>
        <w:footnoteReference w:id="2"/>
      </w:r>
      <w:r w:rsidR="000563A2" w:rsidRPr="0041373E">
        <w:rPr>
          <w:sz w:val="26"/>
          <w:szCs w:val="26"/>
          <w:rtl/>
        </w:rPr>
        <w:t xml:space="preserve"> </w:t>
      </w:r>
      <w:r w:rsidR="006E6118">
        <w:rPr>
          <w:rFonts w:hint="cs"/>
          <w:sz w:val="26"/>
          <w:szCs w:val="26"/>
          <w:rtl/>
        </w:rPr>
        <w:t>وسيؤدي تنفيذ المرحلة الثانية من خطة إدارة إزالة المواد الهيدروكلوروفلوروكربونية إلى إزالة الاستهلاك المتبقي من</w:t>
      </w:r>
      <w:r w:rsidR="000563A2" w:rsidRPr="0041373E">
        <w:rPr>
          <w:sz w:val="26"/>
          <w:szCs w:val="26"/>
          <w:rtl/>
        </w:rPr>
        <w:t xml:space="preserve"> </w:t>
      </w:r>
      <w:r w:rsidR="000563A2" w:rsidRPr="0041373E">
        <w:rPr>
          <w:rFonts w:hint="cs"/>
          <w:sz w:val="26"/>
          <w:szCs w:val="26"/>
          <w:rtl/>
        </w:rPr>
        <w:t>المواد الهيدروكلوروفلوروكربونية</w:t>
      </w:r>
      <w:r w:rsidR="000563A2" w:rsidRPr="0041373E">
        <w:rPr>
          <w:sz w:val="26"/>
          <w:szCs w:val="26"/>
          <w:rtl/>
        </w:rPr>
        <w:t xml:space="preserve"> </w:t>
      </w:r>
      <w:r w:rsidR="006E6118">
        <w:rPr>
          <w:rFonts w:hint="cs"/>
          <w:sz w:val="26"/>
          <w:szCs w:val="26"/>
          <w:rtl/>
        </w:rPr>
        <w:t>بحلول عام 2030</w:t>
      </w:r>
      <w:r w:rsidR="000563A2" w:rsidRPr="0041373E">
        <w:rPr>
          <w:sz w:val="26"/>
          <w:szCs w:val="26"/>
          <w:rtl/>
        </w:rPr>
        <w:t>.</w:t>
      </w:r>
    </w:p>
    <w:p w14:paraId="258A4BF8" w14:textId="77777777" w:rsidR="00424305" w:rsidRDefault="006E6118" w:rsidP="006E6118">
      <w:pPr>
        <w:pStyle w:val="Heading3"/>
        <w:widowControl/>
        <w:numPr>
          <w:ilvl w:val="0"/>
          <w:numId w:val="26"/>
        </w:numPr>
        <w:bidi/>
        <w:ind w:left="0" w:firstLine="0"/>
        <w:rPr>
          <w:sz w:val="26"/>
          <w:szCs w:val="26"/>
        </w:rPr>
      </w:pPr>
      <w:r>
        <w:rPr>
          <w:rFonts w:hint="cs"/>
          <w:sz w:val="26"/>
          <w:szCs w:val="26"/>
          <w:rtl/>
        </w:rPr>
        <w:t xml:space="preserve">وتبلغ الشريحة الأولى من المرحلة الثانية من خطة إدارة إزالة المواد الهيدروكلوروفلوروكربونية المطلوبة في هذا الاجتماع </w:t>
      </w:r>
      <w:r>
        <w:rPr>
          <w:sz w:val="26"/>
          <w:szCs w:val="26"/>
          <w:lang w:val="en-US"/>
        </w:rPr>
        <w:t>335,954</w:t>
      </w:r>
      <w:r>
        <w:rPr>
          <w:rFonts w:hint="cs"/>
          <w:sz w:val="26"/>
          <w:szCs w:val="26"/>
          <w:rtl/>
          <w:lang w:val="en-US" w:bidi="ar-EG"/>
        </w:rPr>
        <w:t xml:space="preserve"> </w:t>
      </w:r>
      <w:r w:rsidRPr="0041373E">
        <w:rPr>
          <w:sz w:val="26"/>
          <w:szCs w:val="26"/>
          <w:rtl/>
        </w:rPr>
        <w:t>دولارًا أمريكيًا</w:t>
      </w:r>
      <w:r>
        <w:rPr>
          <w:rFonts w:hint="cs"/>
          <w:sz w:val="26"/>
          <w:szCs w:val="26"/>
          <w:rtl/>
        </w:rPr>
        <w:t xml:space="preserve">، تتألف من </w:t>
      </w:r>
      <w:r>
        <w:rPr>
          <w:sz w:val="26"/>
          <w:szCs w:val="26"/>
          <w:lang w:val="en-US"/>
        </w:rPr>
        <w:t>120,000</w:t>
      </w:r>
      <w:r>
        <w:rPr>
          <w:rFonts w:hint="cs"/>
          <w:sz w:val="26"/>
          <w:szCs w:val="26"/>
          <w:rtl/>
        </w:rPr>
        <w:t xml:space="preserve"> </w:t>
      </w:r>
      <w:r w:rsidRPr="0041373E">
        <w:rPr>
          <w:sz w:val="26"/>
          <w:szCs w:val="26"/>
          <w:rtl/>
        </w:rPr>
        <w:t xml:space="preserve">دولارًا أمريكيًا، بالإضافة إلى تكاليف دعم الوكالة </w:t>
      </w:r>
      <w:r w:rsidRPr="0041373E">
        <w:rPr>
          <w:rFonts w:hint="cs"/>
          <w:sz w:val="26"/>
          <w:szCs w:val="26"/>
          <w:rtl/>
        </w:rPr>
        <w:t>وقدرها</w:t>
      </w:r>
      <w:r w:rsidRPr="0041373E">
        <w:rPr>
          <w:sz w:val="26"/>
          <w:szCs w:val="26"/>
          <w:rtl/>
        </w:rPr>
        <w:t xml:space="preserve"> </w:t>
      </w:r>
      <w:r>
        <w:rPr>
          <w:sz w:val="26"/>
          <w:szCs w:val="26"/>
        </w:rPr>
        <w:t>15,094</w:t>
      </w:r>
      <w:r w:rsidRPr="0041373E">
        <w:rPr>
          <w:sz w:val="26"/>
          <w:szCs w:val="26"/>
          <w:rtl/>
        </w:rPr>
        <w:t xml:space="preserve"> دولارًا أمريكيًا لليوني</w:t>
      </w:r>
      <w:r>
        <w:rPr>
          <w:rFonts w:hint="cs"/>
          <w:sz w:val="26"/>
          <w:szCs w:val="26"/>
          <w:rtl/>
        </w:rPr>
        <w:t>ب</w:t>
      </w:r>
      <w:r w:rsidRPr="0041373E">
        <w:rPr>
          <w:sz w:val="26"/>
          <w:szCs w:val="26"/>
          <w:rtl/>
        </w:rPr>
        <w:t xml:space="preserve">، و </w:t>
      </w:r>
      <w:r>
        <w:rPr>
          <w:sz w:val="26"/>
          <w:szCs w:val="26"/>
        </w:rPr>
        <w:t>187,720</w:t>
      </w:r>
      <w:r w:rsidRPr="0041373E">
        <w:rPr>
          <w:sz w:val="26"/>
          <w:szCs w:val="26"/>
          <w:rtl/>
        </w:rPr>
        <w:t xml:space="preserve"> دولارًا أمريكيًا، بالإضافة إلى تكاليف دعم الوكالة </w:t>
      </w:r>
      <w:r w:rsidRPr="0041373E">
        <w:rPr>
          <w:rFonts w:hint="cs"/>
          <w:sz w:val="26"/>
          <w:szCs w:val="26"/>
          <w:rtl/>
        </w:rPr>
        <w:t xml:space="preserve">وقدرها </w:t>
      </w:r>
      <w:r>
        <w:rPr>
          <w:sz w:val="26"/>
          <w:szCs w:val="26"/>
        </w:rPr>
        <w:t>13,140</w:t>
      </w:r>
      <w:r w:rsidRPr="0041373E">
        <w:rPr>
          <w:sz w:val="26"/>
          <w:szCs w:val="26"/>
          <w:rtl/>
        </w:rPr>
        <w:t xml:space="preserve"> دولارًا أمريكيًا</w:t>
      </w:r>
      <w:r w:rsidRPr="0041373E">
        <w:rPr>
          <w:rFonts w:hint="cs"/>
          <w:sz w:val="26"/>
          <w:szCs w:val="26"/>
          <w:rtl/>
        </w:rPr>
        <w:t xml:space="preserve"> لليوني</w:t>
      </w:r>
      <w:r>
        <w:rPr>
          <w:rFonts w:hint="cs"/>
          <w:sz w:val="26"/>
          <w:szCs w:val="26"/>
          <w:rtl/>
        </w:rPr>
        <w:t>دو، على النحو المقدم في الأصل</w:t>
      </w:r>
      <w:r w:rsidRPr="0041373E">
        <w:rPr>
          <w:sz w:val="26"/>
          <w:szCs w:val="26"/>
          <w:rtl/>
        </w:rPr>
        <w:t>.</w:t>
      </w:r>
    </w:p>
    <w:p w14:paraId="4591226A" w14:textId="77777777" w:rsidR="00424305" w:rsidRPr="00424305" w:rsidRDefault="00424305" w:rsidP="004D5CEC">
      <w:pPr>
        <w:pStyle w:val="Heading3"/>
        <w:widowControl/>
        <w:numPr>
          <w:ilvl w:val="0"/>
          <w:numId w:val="0"/>
        </w:numPr>
        <w:bidi/>
        <w:rPr>
          <w:b/>
          <w:bCs/>
          <w:sz w:val="26"/>
          <w:szCs w:val="26"/>
        </w:rPr>
      </w:pPr>
      <w:r w:rsidRPr="00424305">
        <w:rPr>
          <w:rFonts w:hint="cs"/>
          <w:b/>
          <w:bCs/>
          <w:sz w:val="26"/>
          <w:szCs w:val="26"/>
          <w:rtl/>
        </w:rPr>
        <w:t>حالة تنفيذ المرحلة الأولى من خطة إدارة إزالة المواد الهيدروكلوروفلوروكربونية</w:t>
      </w:r>
    </w:p>
    <w:p w14:paraId="6BE2149F" w14:textId="77777777" w:rsidR="000563A2" w:rsidRPr="00424305" w:rsidRDefault="006E6118" w:rsidP="003340F4">
      <w:pPr>
        <w:pStyle w:val="Heading3"/>
        <w:widowControl/>
        <w:numPr>
          <w:ilvl w:val="0"/>
          <w:numId w:val="26"/>
        </w:numPr>
        <w:bidi/>
        <w:ind w:left="0" w:firstLine="0"/>
        <w:rPr>
          <w:sz w:val="26"/>
          <w:szCs w:val="26"/>
        </w:rPr>
      </w:pPr>
      <w:r>
        <w:rPr>
          <w:rFonts w:hint="cs"/>
          <w:sz w:val="26"/>
          <w:szCs w:val="26"/>
          <w:rtl/>
        </w:rPr>
        <w:t>تم الموافقة على المرحلة الأولى من خطة إدارة إزالة المواد الهيدروكلوروفلوروكربونية لمدغشقر في الأصل في الاجتماع الثاني والستين</w:t>
      </w:r>
      <w:r>
        <w:rPr>
          <w:rStyle w:val="FootnoteReference"/>
          <w:sz w:val="26"/>
          <w:szCs w:val="26"/>
          <w:rtl/>
        </w:rPr>
        <w:footnoteReference w:id="3"/>
      </w:r>
      <w:r>
        <w:rPr>
          <w:rFonts w:hint="cs"/>
          <w:sz w:val="26"/>
          <w:szCs w:val="26"/>
          <w:rtl/>
        </w:rPr>
        <w:t xml:space="preserve"> وتنفيحها في الاجتماع السادس والسبعين</w:t>
      </w:r>
      <w:r>
        <w:rPr>
          <w:rStyle w:val="FootnoteReference"/>
          <w:sz w:val="26"/>
          <w:szCs w:val="26"/>
          <w:rtl/>
        </w:rPr>
        <w:footnoteReference w:id="4"/>
      </w:r>
      <w:r>
        <w:rPr>
          <w:rFonts w:hint="cs"/>
          <w:sz w:val="26"/>
          <w:szCs w:val="26"/>
          <w:rtl/>
        </w:rPr>
        <w:t xml:space="preserve"> لإزالة كمية قدرها </w:t>
      </w:r>
      <w:r>
        <w:rPr>
          <w:sz w:val="26"/>
          <w:szCs w:val="26"/>
          <w:lang w:val="en-US"/>
        </w:rPr>
        <w:t>6.00</w:t>
      </w:r>
      <w:r>
        <w:rPr>
          <w:rFonts w:hint="cs"/>
          <w:sz w:val="26"/>
          <w:szCs w:val="26"/>
          <w:rtl/>
          <w:lang w:val="en-US" w:bidi="ar-EG"/>
        </w:rPr>
        <w:t xml:space="preserve"> طن من قدرات استنفاد الأوزون من المواد الهيدروكلوروفلوروكربونية المستخدمة في قطاع خدمة التبريد وتكييف الهواء </w:t>
      </w:r>
      <w:r w:rsidR="003340F4">
        <w:rPr>
          <w:rFonts w:hint="cs"/>
          <w:sz w:val="26"/>
          <w:szCs w:val="26"/>
          <w:rtl/>
          <w:lang w:val="en-US" w:bidi="ar-EG"/>
        </w:rPr>
        <w:t xml:space="preserve">لتحقيق </w:t>
      </w:r>
      <w:r>
        <w:rPr>
          <w:rFonts w:hint="cs"/>
          <w:sz w:val="26"/>
          <w:szCs w:val="26"/>
          <w:rtl/>
          <w:lang w:val="en-US" w:bidi="ar-EG"/>
        </w:rPr>
        <w:t xml:space="preserve">خفض بنسبة 35 في المائة من نقطة البداية للتخفيضات الإجمالية في استهلاك الهيدروكلوروفلوروكربون (نقطة البداية) بحلول عام 2020، بتكلفة إجمالية قدرها </w:t>
      </w:r>
      <w:r>
        <w:rPr>
          <w:sz w:val="26"/>
          <w:szCs w:val="26"/>
          <w:lang w:val="en-US" w:bidi="ar-EG"/>
        </w:rPr>
        <w:t>560,000</w:t>
      </w:r>
      <w:r>
        <w:rPr>
          <w:rFonts w:hint="cs"/>
          <w:sz w:val="26"/>
          <w:szCs w:val="26"/>
          <w:rtl/>
          <w:lang w:val="en-US" w:bidi="ar-EG"/>
        </w:rPr>
        <w:t xml:space="preserve"> </w:t>
      </w:r>
      <w:r w:rsidRPr="0041373E">
        <w:rPr>
          <w:sz w:val="26"/>
          <w:szCs w:val="26"/>
          <w:rtl/>
        </w:rPr>
        <w:t>دولارًا أمريكيًا</w:t>
      </w:r>
      <w:r w:rsidR="009612F3">
        <w:rPr>
          <w:rFonts w:hint="cs"/>
          <w:sz w:val="26"/>
          <w:szCs w:val="26"/>
          <w:rtl/>
        </w:rPr>
        <w:t>، بالإضافة إلى تكاليف دعم الوكالة. واستكملت المرحلة الأولى من خطة إدارة إزالة المواد الهيدرو</w:t>
      </w:r>
      <w:r w:rsidR="003340F4">
        <w:rPr>
          <w:rFonts w:hint="cs"/>
          <w:sz w:val="26"/>
          <w:szCs w:val="26"/>
          <w:rtl/>
        </w:rPr>
        <w:t>كلوروفلوروكربونية في 31 ديسمبر/</w:t>
      </w:r>
      <w:r w:rsidR="009612F3">
        <w:rPr>
          <w:rFonts w:hint="cs"/>
          <w:sz w:val="26"/>
          <w:szCs w:val="26"/>
          <w:rtl/>
        </w:rPr>
        <w:t xml:space="preserve"> كانون الأول 2021.</w:t>
      </w:r>
    </w:p>
    <w:p w14:paraId="5B3E08FA" w14:textId="77777777" w:rsidR="000563A2" w:rsidRPr="0041373E" w:rsidRDefault="000563A2" w:rsidP="004D5CEC">
      <w:pPr>
        <w:pStyle w:val="Heading3"/>
        <w:widowControl/>
        <w:numPr>
          <w:ilvl w:val="0"/>
          <w:numId w:val="0"/>
        </w:numPr>
        <w:bidi/>
        <w:rPr>
          <w:sz w:val="26"/>
          <w:szCs w:val="26"/>
          <w:u w:val="single"/>
          <w:rtl/>
          <w:lang w:bidi="ar-SA"/>
        </w:rPr>
      </w:pPr>
      <w:r w:rsidRPr="0041373E">
        <w:rPr>
          <w:sz w:val="26"/>
          <w:szCs w:val="26"/>
          <w:u w:val="single"/>
          <w:rtl/>
        </w:rPr>
        <w:t xml:space="preserve">استهلاك </w:t>
      </w:r>
      <w:r w:rsidRPr="0041373E">
        <w:rPr>
          <w:rFonts w:hint="cs"/>
          <w:sz w:val="26"/>
          <w:szCs w:val="26"/>
          <w:u w:val="single"/>
          <w:rtl/>
        </w:rPr>
        <w:t>المواد الهيدروكلوروفلوروكربونية</w:t>
      </w:r>
    </w:p>
    <w:p w14:paraId="75EB4A57" w14:textId="77777777" w:rsidR="00424305" w:rsidRDefault="000563A2" w:rsidP="003340F4">
      <w:pPr>
        <w:pStyle w:val="Heading3"/>
        <w:widowControl/>
        <w:numPr>
          <w:ilvl w:val="0"/>
          <w:numId w:val="26"/>
        </w:numPr>
        <w:bidi/>
        <w:ind w:left="0" w:firstLine="0"/>
        <w:rPr>
          <w:sz w:val="26"/>
          <w:szCs w:val="26"/>
          <w:lang w:bidi="ar-SA"/>
        </w:rPr>
      </w:pPr>
      <w:r w:rsidRPr="0041373E">
        <w:rPr>
          <w:sz w:val="26"/>
          <w:szCs w:val="26"/>
          <w:rtl/>
        </w:rPr>
        <w:t xml:space="preserve">أبلغت حكومة </w:t>
      </w:r>
      <w:r w:rsidR="009612F3">
        <w:rPr>
          <w:rFonts w:hint="cs"/>
          <w:sz w:val="26"/>
          <w:szCs w:val="26"/>
          <w:rtl/>
        </w:rPr>
        <w:t>مد</w:t>
      </w:r>
      <w:r w:rsidR="003340F4">
        <w:rPr>
          <w:rFonts w:hint="cs"/>
          <w:sz w:val="26"/>
          <w:szCs w:val="26"/>
          <w:rtl/>
        </w:rPr>
        <w:t>غ</w:t>
      </w:r>
      <w:r w:rsidR="009612F3">
        <w:rPr>
          <w:rFonts w:hint="cs"/>
          <w:sz w:val="26"/>
          <w:szCs w:val="26"/>
          <w:rtl/>
        </w:rPr>
        <w:t>شقر</w:t>
      </w:r>
      <w:r w:rsidRPr="0041373E">
        <w:rPr>
          <w:sz w:val="26"/>
          <w:szCs w:val="26"/>
          <w:rtl/>
        </w:rPr>
        <w:t xml:space="preserve"> عن استهلاك قدره </w:t>
      </w:r>
      <w:r w:rsidR="009612F3">
        <w:rPr>
          <w:sz w:val="26"/>
          <w:szCs w:val="26"/>
        </w:rPr>
        <w:t>9.46</w:t>
      </w:r>
      <w:r w:rsidRPr="0041373E">
        <w:rPr>
          <w:sz w:val="26"/>
          <w:szCs w:val="26"/>
          <w:rtl/>
        </w:rPr>
        <w:t xml:space="preserve"> طن </w:t>
      </w:r>
      <w:r w:rsidRPr="0041373E">
        <w:rPr>
          <w:rFonts w:hint="cs"/>
          <w:sz w:val="26"/>
          <w:szCs w:val="26"/>
          <w:rtl/>
        </w:rPr>
        <w:t>من قدرات</w:t>
      </w:r>
      <w:r w:rsidRPr="0041373E">
        <w:rPr>
          <w:sz w:val="26"/>
          <w:szCs w:val="26"/>
          <w:rtl/>
        </w:rPr>
        <w:t xml:space="preserve"> استنفاد الأوزون من </w:t>
      </w:r>
      <w:r w:rsidRPr="0041373E">
        <w:rPr>
          <w:rFonts w:hint="cs"/>
          <w:sz w:val="26"/>
          <w:szCs w:val="26"/>
          <w:rtl/>
        </w:rPr>
        <w:t>المواد الهيدروكلوروفلوروكربونية</w:t>
      </w:r>
      <w:r w:rsidRPr="0041373E">
        <w:rPr>
          <w:sz w:val="26"/>
          <w:szCs w:val="26"/>
          <w:rtl/>
        </w:rPr>
        <w:t xml:space="preserve"> في عام 2021، وهو أقل بنسبة </w:t>
      </w:r>
      <w:r w:rsidR="009612F3">
        <w:rPr>
          <w:sz w:val="26"/>
          <w:szCs w:val="26"/>
        </w:rPr>
        <w:t>62</w:t>
      </w:r>
      <w:r w:rsidRPr="0041373E">
        <w:rPr>
          <w:sz w:val="26"/>
          <w:szCs w:val="26"/>
          <w:rtl/>
        </w:rPr>
        <w:t xml:space="preserve"> في المائة من خط الأساس</w:t>
      </w:r>
      <w:r w:rsidRPr="0041373E">
        <w:rPr>
          <w:rFonts w:hint="cs"/>
          <w:sz w:val="26"/>
          <w:szCs w:val="26"/>
          <w:rtl/>
        </w:rPr>
        <w:t xml:space="preserve"> المحدد للمواد الهيدروكلوروفلوروكربونية</w:t>
      </w:r>
      <w:r w:rsidRPr="0041373E">
        <w:rPr>
          <w:sz w:val="26"/>
          <w:szCs w:val="26"/>
          <w:rtl/>
        </w:rPr>
        <w:t xml:space="preserve"> للامتثال</w:t>
      </w:r>
      <w:r w:rsidRPr="0041373E">
        <w:rPr>
          <w:rFonts w:hint="cs"/>
          <w:sz w:val="26"/>
          <w:szCs w:val="26"/>
          <w:rtl/>
        </w:rPr>
        <w:t xml:space="preserve"> له</w:t>
      </w:r>
      <w:r w:rsidR="009612F3">
        <w:rPr>
          <w:rFonts w:hint="cs"/>
          <w:sz w:val="26"/>
          <w:szCs w:val="26"/>
          <w:rtl/>
          <w:lang w:bidi="ar-EG"/>
        </w:rPr>
        <w:t xml:space="preserve"> و</w:t>
      </w:r>
      <w:r w:rsidR="003340F4">
        <w:rPr>
          <w:rFonts w:hint="cs"/>
          <w:sz w:val="26"/>
          <w:szCs w:val="26"/>
          <w:rtl/>
          <w:lang w:bidi="ar-EG"/>
        </w:rPr>
        <w:t xml:space="preserve">أقل بنسبة </w:t>
      </w:r>
      <w:r w:rsidR="009612F3">
        <w:rPr>
          <w:sz w:val="26"/>
          <w:szCs w:val="26"/>
          <w:lang w:val="en-US" w:bidi="ar-EG"/>
        </w:rPr>
        <w:t>45</w:t>
      </w:r>
      <w:r w:rsidR="009612F3">
        <w:rPr>
          <w:rFonts w:hint="cs"/>
          <w:sz w:val="26"/>
          <w:szCs w:val="26"/>
          <w:rtl/>
        </w:rPr>
        <w:t xml:space="preserve"> في المائة من نقطة البداية البالغة </w:t>
      </w:r>
      <w:r w:rsidR="009612F3">
        <w:rPr>
          <w:sz w:val="26"/>
          <w:szCs w:val="26"/>
          <w:lang w:val="en-US"/>
        </w:rPr>
        <w:t>17.10</w:t>
      </w:r>
      <w:r w:rsidRPr="0041373E">
        <w:rPr>
          <w:sz w:val="26"/>
          <w:szCs w:val="26"/>
          <w:rtl/>
        </w:rPr>
        <w:t xml:space="preserve"> </w:t>
      </w:r>
      <w:r w:rsidR="009612F3">
        <w:rPr>
          <w:rFonts w:hint="cs"/>
          <w:sz w:val="26"/>
          <w:szCs w:val="26"/>
          <w:rtl/>
        </w:rPr>
        <w:t xml:space="preserve">طن من قدرات استنفاد الأوزون. </w:t>
      </w:r>
      <w:r w:rsidRPr="0041373E">
        <w:rPr>
          <w:rFonts w:hint="cs"/>
          <w:sz w:val="26"/>
          <w:szCs w:val="26"/>
          <w:rtl/>
        </w:rPr>
        <w:t>و</w:t>
      </w:r>
      <w:r w:rsidRPr="0041373E">
        <w:rPr>
          <w:sz w:val="26"/>
          <w:szCs w:val="26"/>
          <w:rtl/>
        </w:rPr>
        <w:t>يظهر استهلاك</w:t>
      </w:r>
      <w:r w:rsidRPr="0041373E">
        <w:rPr>
          <w:rFonts w:hint="cs"/>
          <w:sz w:val="26"/>
          <w:szCs w:val="26"/>
          <w:rtl/>
        </w:rPr>
        <w:t xml:space="preserve"> المواد الهيدروكلوروفلوروكربونية في الفترة</w:t>
      </w:r>
      <w:r w:rsidRPr="0041373E">
        <w:rPr>
          <w:sz w:val="26"/>
          <w:szCs w:val="26"/>
          <w:rtl/>
        </w:rPr>
        <w:t xml:space="preserve"> 2017 </w:t>
      </w:r>
      <w:r w:rsidRPr="0041373E">
        <w:rPr>
          <w:rFonts w:hint="cs"/>
          <w:sz w:val="26"/>
          <w:szCs w:val="26"/>
          <w:rtl/>
        </w:rPr>
        <w:t xml:space="preserve">- </w:t>
      </w:r>
      <w:r w:rsidRPr="0041373E">
        <w:rPr>
          <w:sz w:val="26"/>
          <w:szCs w:val="26"/>
          <w:rtl/>
        </w:rPr>
        <w:t>2021 في الجدول 1.</w:t>
      </w:r>
    </w:p>
    <w:p w14:paraId="5E8FDE8B" w14:textId="77777777" w:rsidR="009612F3" w:rsidRPr="009612F3" w:rsidRDefault="009612F3" w:rsidP="009612F3">
      <w:pPr>
        <w:pStyle w:val="Heading3"/>
        <w:numPr>
          <w:ilvl w:val="0"/>
          <w:numId w:val="0"/>
        </w:numPr>
        <w:bidi/>
        <w:spacing w:after="0"/>
        <w:rPr>
          <w:b/>
          <w:bCs/>
          <w:szCs w:val="24"/>
          <w:rtl/>
          <w:lang w:bidi="ar-SA"/>
        </w:rPr>
      </w:pPr>
      <w:r w:rsidRPr="009612F3">
        <w:rPr>
          <w:b/>
          <w:bCs/>
          <w:szCs w:val="24"/>
          <w:rtl/>
        </w:rPr>
        <w:t>الجدول 1</w:t>
      </w:r>
      <w:r w:rsidRPr="009612F3">
        <w:rPr>
          <w:rFonts w:hint="cs"/>
          <w:b/>
          <w:bCs/>
          <w:szCs w:val="24"/>
          <w:rtl/>
        </w:rPr>
        <w:t>-</w:t>
      </w:r>
      <w:r w:rsidRPr="009612F3">
        <w:rPr>
          <w:b/>
          <w:bCs/>
          <w:szCs w:val="24"/>
          <w:rtl/>
        </w:rPr>
        <w:t xml:space="preserve"> استهلاك </w:t>
      </w:r>
      <w:r w:rsidRPr="009612F3">
        <w:rPr>
          <w:rFonts w:hint="cs"/>
          <w:b/>
          <w:bCs/>
          <w:szCs w:val="24"/>
          <w:rtl/>
        </w:rPr>
        <w:t>المواد الهيدروكلوروفلوروكربونية</w:t>
      </w:r>
      <w:r w:rsidRPr="009612F3">
        <w:rPr>
          <w:b/>
          <w:bCs/>
          <w:szCs w:val="24"/>
          <w:rtl/>
        </w:rPr>
        <w:t xml:space="preserve"> في </w:t>
      </w:r>
      <w:r>
        <w:rPr>
          <w:rFonts w:hint="cs"/>
          <w:b/>
          <w:bCs/>
          <w:szCs w:val="24"/>
          <w:rtl/>
        </w:rPr>
        <w:t>مدغشقر</w:t>
      </w:r>
      <w:r w:rsidRPr="009612F3">
        <w:rPr>
          <w:b/>
          <w:bCs/>
          <w:szCs w:val="24"/>
          <w:rtl/>
        </w:rPr>
        <w:t xml:space="preserve"> (بيانات المادة 7</w:t>
      </w:r>
      <w:r w:rsidRPr="009612F3">
        <w:rPr>
          <w:rFonts w:hint="cs"/>
          <w:b/>
          <w:bCs/>
          <w:szCs w:val="24"/>
          <w:rtl/>
        </w:rPr>
        <w:t xml:space="preserve"> للفترة </w:t>
      </w:r>
      <w:r w:rsidRPr="009612F3">
        <w:rPr>
          <w:b/>
          <w:bCs/>
          <w:szCs w:val="24"/>
          <w:rtl/>
        </w:rPr>
        <w:t>2017-2021)</w:t>
      </w:r>
    </w:p>
    <w:tbl>
      <w:tblPr>
        <w:bidiVisual/>
        <w:tblW w:w="5000" w:type="pct"/>
        <w:jc w:val="center"/>
        <w:tblLook w:val="04A0" w:firstRow="1" w:lastRow="0" w:firstColumn="1" w:lastColumn="0" w:noHBand="0" w:noVBand="1"/>
      </w:tblPr>
      <w:tblGrid>
        <w:gridCol w:w="2373"/>
        <w:gridCol w:w="1189"/>
        <w:gridCol w:w="1191"/>
        <w:gridCol w:w="1189"/>
        <w:gridCol w:w="1191"/>
        <w:gridCol w:w="1189"/>
        <w:gridCol w:w="1189"/>
      </w:tblGrid>
      <w:tr w:rsidR="009612F3" w:rsidRPr="006D2A51" w14:paraId="0DA97B01" w14:textId="77777777" w:rsidTr="009612F3">
        <w:trPr>
          <w:trHeight w:val="248"/>
          <w:tblHeader/>
          <w:jc w:val="cent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596CE9" w14:textId="77777777" w:rsidR="009612F3" w:rsidRPr="009612F3" w:rsidRDefault="009612F3" w:rsidP="009612F3">
            <w:pPr>
              <w:widowControl w:val="0"/>
              <w:bidi/>
              <w:jc w:val="left"/>
              <w:rPr>
                <w:bCs/>
                <w:sz w:val="22"/>
                <w:szCs w:val="22"/>
                <w:lang w:val="en-US"/>
              </w:rPr>
            </w:pPr>
            <w:r w:rsidRPr="009612F3">
              <w:rPr>
                <w:rFonts w:hint="cs"/>
                <w:bCs/>
                <w:sz w:val="22"/>
                <w:szCs w:val="22"/>
                <w:rtl/>
                <w:lang w:val="en-US"/>
              </w:rPr>
              <w:t>الهيدروكلوروفلوروكربون-22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11B40E80" w14:textId="77777777" w:rsidR="009612F3" w:rsidRPr="006D2A51" w:rsidRDefault="009612F3" w:rsidP="003B5C91">
            <w:pPr>
              <w:widowControl w:val="0"/>
              <w:jc w:val="center"/>
              <w:rPr>
                <w:b/>
                <w:sz w:val="20"/>
              </w:rPr>
            </w:pPr>
            <w:r w:rsidRPr="006D2A51">
              <w:rPr>
                <w:b/>
                <w:sz w:val="20"/>
              </w:rPr>
              <w:t>2017</w:t>
            </w:r>
          </w:p>
        </w:tc>
        <w:tc>
          <w:tcPr>
            <w:tcW w:w="626" w:type="pct"/>
            <w:tcBorders>
              <w:top w:val="single" w:sz="4" w:space="0" w:color="auto"/>
              <w:left w:val="nil"/>
              <w:bottom w:val="single" w:sz="4" w:space="0" w:color="auto"/>
              <w:right w:val="single" w:sz="4" w:space="0" w:color="auto"/>
            </w:tcBorders>
          </w:tcPr>
          <w:p w14:paraId="439CEE89" w14:textId="77777777" w:rsidR="009612F3" w:rsidRPr="006D2A51" w:rsidRDefault="009612F3" w:rsidP="003B5C91">
            <w:pPr>
              <w:widowControl w:val="0"/>
              <w:jc w:val="center"/>
              <w:rPr>
                <w:b/>
                <w:sz w:val="20"/>
              </w:rPr>
            </w:pPr>
            <w:r w:rsidRPr="006D2A51">
              <w:rPr>
                <w:b/>
                <w:sz w:val="20"/>
              </w:rPr>
              <w:t>2018</w:t>
            </w:r>
          </w:p>
        </w:tc>
        <w:tc>
          <w:tcPr>
            <w:tcW w:w="625" w:type="pct"/>
            <w:tcBorders>
              <w:top w:val="single" w:sz="4" w:space="0" w:color="auto"/>
              <w:left w:val="single" w:sz="4" w:space="0" w:color="auto"/>
              <w:bottom w:val="single" w:sz="4" w:space="0" w:color="auto"/>
              <w:right w:val="single" w:sz="4" w:space="0" w:color="auto"/>
            </w:tcBorders>
          </w:tcPr>
          <w:p w14:paraId="7677D3C9" w14:textId="77777777" w:rsidR="009612F3" w:rsidRPr="006D2A51" w:rsidRDefault="009612F3" w:rsidP="003B5C91">
            <w:pPr>
              <w:widowControl w:val="0"/>
              <w:jc w:val="center"/>
              <w:rPr>
                <w:b/>
                <w:sz w:val="20"/>
              </w:rPr>
            </w:pPr>
            <w:r w:rsidRPr="006D2A51">
              <w:rPr>
                <w:b/>
                <w:sz w:val="20"/>
              </w:rPr>
              <w:t>2019</w:t>
            </w:r>
          </w:p>
        </w:tc>
        <w:tc>
          <w:tcPr>
            <w:tcW w:w="626" w:type="pct"/>
            <w:tcBorders>
              <w:top w:val="single" w:sz="4" w:space="0" w:color="auto"/>
              <w:left w:val="single" w:sz="4" w:space="0" w:color="auto"/>
              <w:bottom w:val="single" w:sz="4" w:space="0" w:color="auto"/>
              <w:right w:val="single" w:sz="4" w:space="0" w:color="auto"/>
            </w:tcBorders>
          </w:tcPr>
          <w:p w14:paraId="6E04B3F0" w14:textId="77777777" w:rsidR="009612F3" w:rsidRPr="006D2A51" w:rsidRDefault="009612F3" w:rsidP="003B5C91">
            <w:pPr>
              <w:widowControl w:val="0"/>
              <w:jc w:val="center"/>
              <w:rPr>
                <w:b/>
                <w:sz w:val="20"/>
              </w:rPr>
            </w:pPr>
            <w:r w:rsidRPr="006D2A51">
              <w:rPr>
                <w:b/>
                <w:sz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4577EA02" w14:textId="77777777" w:rsidR="009612F3" w:rsidRPr="006D2A51" w:rsidRDefault="009612F3" w:rsidP="003B5C91">
            <w:pPr>
              <w:widowControl w:val="0"/>
              <w:jc w:val="center"/>
              <w:rPr>
                <w:b/>
                <w:sz w:val="20"/>
              </w:rPr>
            </w:pPr>
            <w:r w:rsidRPr="006D2A51">
              <w:rPr>
                <w:b/>
                <w:sz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93741" w14:textId="77777777" w:rsidR="009612F3" w:rsidRPr="009612F3" w:rsidRDefault="009612F3" w:rsidP="009612F3">
            <w:pPr>
              <w:widowControl w:val="0"/>
              <w:bidi/>
              <w:jc w:val="center"/>
              <w:rPr>
                <w:bCs/>
                <w:sz w:val="20"/>
              </w:rPr>
            </w:pPr>
            <w:r w:rsidRPr="009612F3">
              <w:rPr>
                <w:rFonts w:hint="cs"/>
                <w:bCs/>
                <w:sz w:val="20"/>
                <w:rtl/>
              </w:rPr>
              <w:t>خط الأساس</w:t>
            </w:r>
          </w:p>
        </w:tc>
      </w:tr>
      <w:tr w:rsidR="009612F3" w:rsidRPr="006D2A51" w14:paraId="4CA1A007" w14:textId="77777777" w:rsidTr="009612F3">
        <w:trPr>
          <w:trHeight w:val="240"/>
          <w:jc w:val="center"/>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E0864B" w14:textId="77777777" w:rsidR="009612F3" w:rsidRPr="009612F3" w:rsidRDefault="009612F3" w:rsidP="009612F3">
            <w:pPr>
              <w:widowControl w:val="0"/>
              <w:bidi/>
              <w:jc w:val="left"/>
              <w:rPr>
                <w:sz w:val="22"/>
                <w:szCs w:val="22"/>
              </w:rPr>
            </w:pPr>
            <w:r>
              <w:rPr>
                <w:rFonts w:hint="cs"/>
                <w:sz w:val="22"/>
                <w:szCs w:val="22"/>
                <w:rtl/>
              </w:rPr>
              <w:t>طن متري</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758CB62C" w14:textId="77777777" w:rsidR="009612F3" w:rsidRPr="006D2A51" w:rsidRDefault="009612F3" w:rsidP="003B5C91">
            <w:pPr>
              <w:jc w:val="right"/>
              <w:rPr>
                <w:sz w:val="20"/>
              </w:rPr>
            </w:pPr>
            <w:r w:rsidRPr="006D2A51">
              <w:rPr>
                <w:sz w:val="20"/>
              </w:rPr>
              <w:t>195.00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235A867" w14:textId="77777777" w:rsidR="009612F3" w:rsidRPr="006D2A51" w:rsidRDefault="009612F3" w:rsidP="003B5C91">
            <w:pPr>
              <w:jc w:val="right"/>
              <w:rPr>
                <w:sz w:val="20"/>
              </w:rPr>
            </w:pPr>
            <w:r w:rsidRPr="006D2A51">
              <w:rPr>
                <w:sz w:val="20"/>
              </w:rPr>
              <w:t>189.09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F8A38FB" w14:textId="77777777" w:rsidR="009612F3" w:rsidRPr="006D2A51" w:rsidRDefault="009612F3" w:rsidP="003B5C91">
            <w:pPr>
              <w:jc w:val="right"/>
              <w:rPr>
                <w:sz w:val="20"/>
              </w:rPr>
            </w:pPr>
            <w:r w:rsidRPr="006D2A51">
              <w:rPr>
                <w:sz w:val="20"/>
              </w:rPr>
              <w:t>175.00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4B8CC8E" w14:textId="77777777" w:rsidR="009612F3" w:rsidRPr="006D2A51" w:rsidRDefault="009612F3" w:rsidP="003B5C91">
            <w:pPr>
              <w:widowControl w:val="0"/>
              <w:jc w:val="right"/>
              <w:rPr>
                <w:sz w:val="20"/>
              </w:rPr>
            </w:pPr>
            <w:r w:rsidRPr="006D2A51">
              <w:rPr>
                <w:sz w:val="20"/>
              </w:rPr>
              <w:t>100.00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408C0F1F" w14:textId="77777777" w:rsidR="009612F3" w:rsidRPr="006D2A51" w:rsidRDefault="009612F3" w:rsidP="003B5C91">
            <w:pPr>
              <w:jc w:val="right"/>
              <w:rPr>
                <w:sz w:val="20"/>
              </w:rPr>
            </w:pPr>
            <w:r w:rsidRPr="006D2A51">
              <w:rPr>
                <w:sz w:val="20"/>
              </w:rPr>
              <w:t>172.00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582CE031" w14:textId="77777777" w:rsidR="009612F3" w:rsidRPr="006D2A51" w:rsidRDefault="009612F3" w:rsidP="003B5C91">
            <w:pPr>
              <w:widowControl w:val="0"/>
              <w:jc w:val="right"/>
              <w:rPr>
                <w:bCs/>
                <w:sz w:val="20"/>
              </w:rPr>
            </w:pPr>
            <w:r w:rsidRPr="006D2A51">
              <w:rPr>
                <w:bCs/>
                <w:sz w:val="20"/>
              </w:rPr>
              <w:t>452.70</w:t>
            </w:r>
          </w:p>
        </w:tc>
      </w:tr>
      <w:tr w:rsidR="009612F3" w:rsidRPr="006D2A51" w14:paraId="7EA058A7" w14:textId="77777777" w:rsidTr="009612F3">
        <w:trPr>
          <w:trHeight w:val="40"/>
          <w:jc w:val="cent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84F96B" w14:textId="77777777" w:rsidR="009612F3" w:rsidRPr="009612F3" w:rsidRDefault="009612F3" w:rsidP="009612F3">
            <w:pPr>
              <w:widowControl w:val="0"/>
              <w:bidi/>
              <w:jc w:val="left"/>
              <w:rPr>
                <w:sz w:val="22"/>
                <w:szCs w:val="22"/>
              </w:rPr>
            </w:pPr>
            <w:r>
              <w:rPr>
                <w:rFonts w:hint="cs"/>
                <w:sz w:val="22"/>
                <w:szCs w:val="22"/>
                <w:rtl/>
              </w:rPr>
              <w:t>أطن من قدرات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B6165A5" w14:textId="77777777" w:rsidR="009612F3" w:rsidRPr="006D2A51" w:rsidRDefault="009612F3" w:rsidP="003B5C91">
            <w:pPr>
              <w:jc w:val="right"/>
              <w:rPr>
                <w:sz w:val="20"/>
              </w:rPr>
            </w:pPr>
            <w:r w:rsidRPr="006D2A51">
              <w:rPr>
                <w:sz w:val="20"/>
              </w:rPr>
              <w:t>10.73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2855ACF" w14:textId="77777777" w:rsidR="009612F3" w:rsidRPr="006D2A51" w:rsidRDefault="009612F3" w:rsidP="003B5C91">
            <w:pPr>
              <w:jc w:val="right"/>
              <w:rPr>
                <w:sz w:val="20"/>
              </w:rPr>
            </w:pPr>
            <w:r w:rsidRPr="006D2A51">
              <w:rPr>
                <w:sz w:val="20"/>
              </w:rPr>
              <w:t>10.40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0F9984F" w14:textId="77777777" w:rsidR="009612F3" w:rsidRPr="006D2A51" w:rsidRDefault="009612F3" w:rsidP="003B5C91">
            <w:pPr>
              <w:jc w:val="right"/>
              <w:rPr>
                <w:sz w:val="20"/>
              </w:rPr>
            </w:pPr>
            <w:r w:rsidRPr="006D2A51">
              <w:rPr>
                <w:sz w:val="20"/>
              </w:rPr>
              <w:t>9.63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254D1C2" w14:textId="77777777" w:rsidR="009612F3" w:rsidRPr="006D2A51" w:rsidRDefault="009612F3" w:rsidP="003B5C91">
            <w:pPr>
              <w:jc w:val="right"/>
              <w:rPr>
                <w:rFonts w:eastAsiaTheme="minorHAnsi"/>
                <w:sz w:val="20"/>
              </w:rPr>
            </w:pPr>
            <w:r w:rsidRPr="006D2A51">
              <w:rPr>
                <w:sz w:val="20"/>
              </w:rPr>
              <w:t>5.50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AFFEF1F" w14:textId="77777777" w:rsidR="009612F3" w:rsidRPr="006D2A51" w:rsidRDefault="009612F3" w:rsidP="003B5C91">
            <w:pPr>
              <w:jc w:val="right"/>
              <w:rPr>
                <w:rFonts w:eastAsiaTheme="minorHAnsi"/>
                <w:sz w:val="20"/>
              </w:rPr>
            </w:pPr>
            <w:r w:rsidRPr="006D2A51">
              <w:rPr>
                <w:sz w:val="20"/>
              </w:rPr>
              <w:t>9.46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7854476" w14:textId="77777777" w:rsidR="009612F3" w:rsidRPr="006D2A51" w:rsidRDefault="009612F3" w:rsidP="003B5C91">
            <w:pPr>
              <w:jc w:val="right"/>
              <w:rPr>
                <w:rFonts w:eastAsiaTheme="minorHAnsi"/>
                <w:bCs/>
                <w:sz w:val="20"/>
              </w:rPr>
            </w:pPr>
            <w:r w:rsidRPr="006D2A51">
              <w:rPr>
                <w:bCs/>
                <w:sz w:val="20"/>
              </w:rPr>
              <w:t>24.90</w:t>
            </w:r>
          </w:p>
        </w:tc>
      </w:tr>
    </w:tbl>
    <w:p w14:paraId="6875ED2F" w14:textId="77777777" w:rsidR="009612F3" w:rsidRDefault="009612F3" w:rsidP="00A0664C">
      <w:pPr>
        <w:bidi/>
        <w:spacing w:after="240"/>
        <w:rPr>
          <w:rtl/>
          <w:lang w:bidi="ar-SA"/>
        </w:rPr>
      </w:pPr>
    </w:p>
    <w:p w14:paraId="0F192148" w14:textId="77777777" w:rsidR="00424305" w:rsidRDefault="003340F4" w:rsidP="003340F4">
      <w:pPr>
        <w:pStyle w:val="Heading3"/>
        <w:widowControl/>
        <w:numPr>
          <w:ilvl w:val="0"/>
          <w:numId w:val="26"/>
        </w:numPr>
        <w:bidi/>
        <w:ind w:left="0" w:firstLine="0"/>
        <w:rPr>
          <w:sz w:val="26"/>
          <w:szCs w:val="26"/>
          <w:lang w:bidi="ar-SA"/>
        </w:rPr>
      </w:pPr>
      <w:r>
        <w:rPr>
          <w:rFonts w:hint="cs"/>
          <w:sz w:val="26"/>
          <w:szCs w:val="26"/>
          <w:rtl/>
          <w:lang w:bidi="ar-SA"/>
        </w:rPr>
        <w:t>و</w:t>
      </w:r>
      <w:r w:rsidR="00A0664C">
        <w:rPr>
          <w:rFonts w:hint="cs"/>
          <w:sz w:val="26"/>
          <w:szCs w:val="26"/>
          <w:rtl/>
          <w:lang w:bidi="ar-SA"/>
        </w:rPr>
        <w:t>ظل الهيدروكلوروفلوروكربون-22، المستخدم في خدمة وصيانة معدات التبريد وتكييف الهواء، يتناقص منذ عام 2013. وفي عام 2020، كان هناك تخفيض كبير في استهلاك الهيدروكلوروفلوروكربون-22 نتيجة لتجميع اللوائح لمراقبة استهلاك الهيدروكلوروفلوروكربون من أجل تحقيق هدف الخفض لعام 2020 وبسبب جائحة مرض فيروس كوفيد ال</w:t>
      </w:r>
      <w:r>
        <w:rPr>
          <w:rFonts w:hint="cs"/>
          <w:sz w:val="26"/>
          <w:szCs w:val="26"/>
          <w:rtl/>
          <w:lang w:bidi="ar-SA"/>
        </w:rPr>
        <w:t>ت</w:t>
      </w:r>
      <w:r w:rsidR="00A0664C">
        <w:rPr>
          <w:rFonts w:hint="cs"/>
          <w:sz w:val="26"/>
          <w:szCs w:val="26"/>
          <w:rtl/>
          <w:lang w:bidi="ar-SA"/>
        </w:rPr>
        <w:t>ي أد</w:t>
      </w:r>
      <w:r>
        <w:rPr>
          <w:rFonts w:hint="cs"/>
          <w:sz w:val="26"/>
          <w:szCs w:val="26"/>
          <w:rtl/>
          <w:lang w:bidi="ar-SA"/>
        </w:rPr>
        <w:t>ت</w:t>
      </w:r>
      <w:r w:rsidR="00A0664C">
        <w:rPr>
          <w:rFonts w:hint="cs"/>
          <w:sz w:val="26"/>
          <w:szCs w:val="26"/>
          <w:rtl/>
          <w:lang w:bidi="ar-SA"/>
        </w:rPr>
        <w:t xml:space="preserve"> إلى طلب </w:t>
      </w:r>
      <w:r>
        <w:rPr>
          <w:rFonts w:hint="cs"/>
          <w:sz w:val="26"/>
          <w:szCs w:val="26"/>
          <w:rtl/>
          <w:lang w:bidi="ar-SA"/>
        </w:rPr>
        <w:t>أقل</w:t>
      </w:r>
      <w:r w:rsidR="00A0664C">
        <w:rPr>
          <w:rFonts w:hint="cs"/>
          <w:sz w:val="26"/>
          <w:szCs w:val="26"/>
          <w:rtl/>
          <w:lang w:bidi="ar-SA"/>
        </w:rPr>
        <w:t xml:space="preserve"> على خدمة معدات التبريد وتكييف الهواء. وبالإضافة إلى ذلك، أدت أنشطة خطة إدارة إزالة المواد الهيدروكلوروفلوروكربونيةالمتعلقة بالتدريب على ممارسات الخدمة الجيدة وحملات التوعية والتواصل المتعلقة بأنشطة تخفيض استهلاك الهيدروكلوروفلوروكربون؛ واعتماد بدائل للهيدروكلوروفلوروكربون (مثل الهيدروفلوروكربون-134</w:t>
      </w:r>
      <w:r>
        <w:rPr>
          <w:sz w:val="26"/>
          <w:szCs w:val="26"/>
          <w:lang w:bidi="ar-SA"/>
        </w:rPr>
        <w:t>a</w:t>
      </w:r>
      <w:r w:rsidR="00A0664C">
        <w:rPr>
          <w:rFonts w:hint="cs"/>
          <w:sz w:val="26"/>
          <w:szCs w:val="26"/>
          <w:rtl/>
          <w:lang w:bidi="ar-SA"/>
        </w:rPr>
        <w:t>، و</w:t>
      </w:r>
      <w:r w:rsidR="00A0664C">
        <w:rPr>
          <w:sz w:val="26"/>
          <w:szCs w:val="26"/>
          <w:lang w:val="en-US" w:bidi="ar-SA"/>
        </w:rPr>
        <w:t>R-404A</w:t>
      </w:r>
      <w:r w:rsidR="00A0664C">
        <w:rPr>
          <w:rFonts w:hint="cs"/>
          <w:sz w:val="26"/>
          <w:szCs w:val="26"/>
          <w:rtl/>
          <w:lang w:bidi="ar-SA"/>
        </w:rPr>
        <w:t xml:space="preserve"> و</w:t>
      </w:r>
      <w:r w:rsidR="00A0664C">
        <w:rPr>
          <w:sz w:val="26"/>
          <w:szCs w:val="26"/>
          <w:lang w:val="en-US" w:bidi="ar-SA"/>
        </w:rPr>
        <w:t>R-410A</w:t>
      </w:r>
      <w:r w:rsidR="00A0664C">
        <w:rPr>
          <w:rFonts w:hint="cs"/>
          <w:sz w:val="26"/>
          <w:szCs w:val="26"/>
          <w:rtl/>
          <w:lang w:val="en-US" w:bidi="ar-EG"/>
        </w:rPr>
        <w:t xml:space="preserve"> و</w:t>
      </w:r>
      <w:r w:rsidR="00A0664C">
        <w:rPr>
          <w:sz w:val="26"/>
          <w:szCs w:val="26"/>
          <w:lang w:val="en-US" w:bidi="ar-EG"/>
        </w:rPr>
        <w:t>R-407C</w:t>
      </w:r>
      <w:r w:rsidR="00A0664C">
        <w:rPr>
          <w:rFonts w:hint="cs"/>
          <w:sz w:val="26"/>
          <w:szCs w:val="26"/>
          <w:rtl/>
          <w:lang w:val="en-US" w:bidi="ar-EG"/>
        </w:rPr>
        <w:t>)</w:t>
      </w:r>
      <w:r>
        <w:rPr>
          <w:rFonts w:hint="cs"/>
          <w:sz w:val="26"/>
          <w:szCs w:val="26"/>
          <w:rtl/>
          <w:lang w:bidi="ar-EG"/>
        </w:rPr>
        <w:t xml:space="preserve"> في طلبات التبريد وتك</w:t>
      </w:r>
      <w:r w:rsidR="00A0664C">
        <w:rPr>
          <w:rFonts w:hint="cs"/>
          <w:sz w:val="26"/>
          <w:szCs w:val="26"/>
          <w:rtl/>
          <w:lang w:bidi="ar-EG"/>
        </w:rPr>
        <w:t>ييف الهواء قد أدت إلى خفض عام في استهلاك الهيدروكلوروفلوروكربون-22 على مدى السنوات الثمانية الماضية.</w:t>
      </w:r>
    </w:p>
    <w:p w14:paraId="521E8EA3" w14:textId="77777777" w:rsidR="00424305" w:rsidRPr="007D5E74" w:rsidRDefault="00424305" w:rsidP="004D5CEC">
      <w:pPr>
        <w:bidi/>
        <w:spacing w:after="240"/>
        <w:rPr>
          <w:i/>
          <w:iCs/>
          <w:sz w:val="26"/>
          <w:szCs w:val="26"/>
          <w:lang w:bidi="ar-SA"/>
        </w:rPr>
      </w:pPr>
      <w:r w:rsidRPr="0041373E">
        <w:rPr>
          <w:i/>
          <w:iCs/>
          <w:sz w:val="26"/>
          <w:szCs w:val="26"/>
          <w:rtl/>
          <w:lang w:bidi="ar-SA"/>
        </w:rPr>
        <w:t>تقرير</w:t>
      </w:r>
      <w:r w:rsidR="00A0664C">
        <w:rPr>
          <w:rFonts w:hint="cs"/>
          <w:i/>
          <w:iCs/>
          <w:sz w:val="26"/>
          <w:szCs w:val="26"/>
          <w:rtl/>
          <w:lang w:bidi="ar-SA"/>
        </w:rPr>
        <w:t xml:space="preserve"> عن</w:t>
      </w:r>
      <w:r w:rsidRPr="0041373E">
        <w:rPr>
          <w:i/>
          <w:iCs/>
          <w:sz w:val="26"/>
          <w:szCs w:val="26"/>
          <w:rtl/>
          <w:lang w:bidi="ar-SA"/>
        </w:rPr>
        <w:t xml:space="preserve"> تنفيذ </w:t>
      </w:r>
      <w:r w:rsidRPr="0041373E">
        <w:rPr>
          <w:rFonts w:hint="cs"/>
          <w:i/>
          <w:iCs/>
          <w:sz w:val="26"/>
          <w:szCs w:val="26"/>
          <w:rtl/>
          <w:lang w:bidi="ar-SA"/>
        </w:rPr>
        <w:t>البرنامج القطري</w:t>
      </w:r>
    </w:p>
    <w:p w14:paraId="7952E7FD" w14:textId="77777777" w:rsidR="00E541BE" w:rsidRDefault="00424305" w:rsidP="003340F4">
      <w:pPr>
        <w:pStyle w:val="ListParagraph"/>
        <w:numPr>
          <w:ilvl w:val="0"/>
          <w:numId w:val="26"/>
        </w:numPr>
        <w:bidi/>
        <w:spacing w:after="240"/>
        <w:ind w:left="0" w:firstLine="0"/>
        <w:contextualSpacing w:val="0"/>
        <w:rPr>
          <w:sz w:val="26"/>
          <w:szCs w:val="26"/>
          <w:lang w:bidi="ar-SA"/>
        </w:rPr>
      </w:pPr>
      <w:r w:rsidRPr="0041373E">
        <w:rPr>
          <w:sz w:val="26"/>
          <w:szCs w:val="26"/>
          <w:rtl/>
          <w:lang w:bidi="ar-SA"/>
        </w:rPr>
        <w:t xml:space="preserve"> أبلغت حكومة </w:t>
      </w:r>
      <w:r w:rsidR="00A0664C">
        <w:rPr>
          <w:rFonts w:hint="cs"/>
          <w:sz w:val="26"/>
          <w:szCs w:val="26"/>
          <w:rtl/>
          <w:lang w:bidi="ar-SA"/>
        </w:rPr>
        <w:t>مدغشقر</w:t>
      </w:r>
      <w:r w:rsidRPr="0041373E">
        <w:rPr>
          <w:sz w:val="26"/>
          <w:szCs w:val="26"/>
          <w:rtl/>
          <w:lang w:bidi="ar-SA"/>
        </w:rPr>
        <w:t xml:space="preserve"> عن بيانات استهلاك قطاع </w:t>
      </w:r>
      <w:r w:rsidRPr="0041373E">
        <w:rPr>
          <w:rFonts w:hint="cs"/>
          <w:sz w:val="26"/>
          <w:szCs w:val="26"/>
          <w:rtl/>
        </w:rPr>
        <w:t>المواد الهيدروكلوروفلوروكربونية</w:t>
      </w:r>
      <w:r w:rsidRPr="0041373E">
        <w:rPr>
          <w:sz w:val="26"/>
          <w:szCs w:val="26"/>
          <w:rtl/>
        </w:rPr>
        <w:t xml:space="preserve"> </w:t>
      </w:r>
      <w:r w:rsidRPr="0041373E">
        <w:rPr>
          <w:sz w:val="26"/>
          <w:szCs w:val="26"/>
          <w:rtl/>
          <w:lang w:bidi="ar-SA"/>
        </w:rPr>
        <w:t xml:space="preserve">بموجب تقرير تنفيذ </w:t>
      </w:r>
      <w:r w:rsidRPr="0041373E">
        <w:rPr>
          <w:rFonts w:hint="cs"/>
          <w:sz w:val="26"/>
          <w:szCs w:val="26"/>
          <w:rtl/>
          <w:lang w:bidi="ar-SA"/>
        </w:rPr>
        <w:t>البرنامج القطري</w:t>
      </w:r>
      <w:r w:rsidRPr="0041373E">
        <w:rPr>
          <w:sz w:val="26"/>
          <w:szCs w:val="26"/>
          <w:rtl/>
          <w:lang w:bidi="ar-SA"/>
        </w:rPr>
        <w:t xml:space="preserve"> لعام 202</w:t>
      </w:r>
      <w:r w:rsidR="003340F4">
        <w:rPr>
          <w:rFonts w:hint="cs"/>
          <w:sz w:val="26"/>
          <w:szCs w:val="26"/>
          <w:rtl/>
          <w:lang w:bidi="ar-SA"/>
        </w:rPr>
        <w:t>1</w:t>
      </w:r>
      <w:r w:rsidRPr="0041373E">
        <w:rPr>
          <w:sz w:val="26"/>
          <w:szCs w:val="26"/>
          <w:rtl/>
          <w:lang w:bidi="ar-SA"/>
        </w:rPr>
        <w:t xml:space="preserve"> التي تتسق مع البيانات المبلغ عنها بموجب المادة 7 من بروتوكول مونتريال.</w:t>
      </w:r>
    </w:p>
    <w:p w14:paraId="7C9AE0DF" w14:textId="77777777" w:rsidR="00E541BE" w:rsidRPr="00E541BE" w:rsidRDefault="003340F4" w:rsidP="004D5CEC">
      <w:pPr>
        <w:pStyle w:val="ListParagraph"/>
        <w:bidi/>
        <w:spacing w:after="240"/>
        <w:ind w:left="0"/>
        <w:contextualSpacing w:val="0"/>
        <w:rPr>
          <w:i/>
          <w:iCs/>
          <w:sz w:val="26"/>
          <w:szCs w:val="26"/>
          <w:lang w:bidi="ar-SA"/>
        </w:rPr>
      </w:pPr>
      <w:r>
        <w:rPr>
          <w:rFonts w:hint="cs"/>
          <w:i/>
          <w:iCs/>
          <w:sz w:val="26"/>
          <w:szCs w:val="26"/>
          <w:rtl/>
          <w:lang w:bidi="ar-SA"/>
        </w:rPr>
        <w:t>تنقيح</w:t>
      </w:r>
      <w:r w:rsidR="00E541BE" w:rsidRPr="00E541BE">
        <w:rPr>
          <w:rFonts w:hint="cs"/>
          <w:i/>
          <w:iCs/>
          <w:sz w:val="26"/>
          <w:szCs w:val="26"/>
          <w:rtl/>
          <w:lang w:bidi="ar-SA"/>
        </w:rPr>
        <w:t xml:space="preserve"> خط الأساس</w:t>
      </w:r>
    </w:p>
    <w:p w14:paraId="5CB1D6E7" w14:textId="77777777" w:rsidR="00424305" w:rsidRPr="00424305" w:rsidRDefault="00D93C22" w:rsidP="003340F4">
      <w:pPr>
        <w:pStyle w:val="ListParagraph"/>
        <w:numPr>
          <w:ilvl w:val="0"/>
          <w:numId w:val="26"/>
        </w:numPr>
        <w:bidi/>
        <w:spacing w:after="240"/>
        <w:ind w:left="0" w:firstLine="0"/>
        <w:contextualSpacing w:val="0"/>
        <w:rPr>
          <w:sz w:val="26"/>
          <w:szCs w:val="26"/>
          <w:lang w:bidi="ar-SA"/>
        </w:rPr>
      </w:pPr>
      <w:r>
        <w:rPr>
          <w:rFonts w:hint="cs"/>
          <w:sz w:val="26"/>
          <w:szCs w:val="26"/>
          <w:rtl/>
          <w:lang w:bidi="ar-SA"/>
        </w:rPr>
        <w:t xml:space="preserve">عند اعتماد خطة إدارة إزالة المواد الهيدروكلوروفلوروكربونية في الاجتماع الثاني والستين، وافقت حكومة مدغشقر على إنشاء نقطة بداية لديها كخط أساس تقديري يبلغ </w:t>
      </w:r>
      <w:r>
        <w:rPr>
          <w:sz w:val="26"/>
          <w:szCs w:val="26"/>
          <w:lang w:val="en-US" w:bidi="ar-SA"/>
        </w:rPr>
        <w:t>311.8</w:t>
      </w:r>
      <w:r>
        <w:rPr>
          <w:rFonts w:hint="cs"/>
          <w:sz w:val="26"/>
          <w:szCs w:val="26"/>
          <w:rtl/>
          <w:lang w:bidi="ar-SA"/>
        </w:rPr>
        <w:t xml:space="preserve"> طن متري (</w:t>
      </w:r>
      <w:r>
        <w:rPr>
          <w:sz w:val="26"/>
          <w:szCs w:val="26"/>
          <w:lang w:val="en-US" w:bidi="ar-SA"/>
        </w:rPr>
        <w:t>17.15</w:t>
      </w:r>
      <w:r>
        <w:rPr>
          <w:rFonts w:hint="cs"/>
          <w:sz w:val="26"/>
          <w:szCs w:val="26"/>
          <w:rtl/>
          <w:lang w:val="en-US" w:bidi="ar-EG"/>
        </w:rPr>
        <w:t xml:space="preserve"> طن من قدرات استنفاد الأوزون)، محسوبة باستخدام الاستهلاك الفعلي بمقدار </w:t>
      </w:r>
      <w:r>
        <w:rPr>
          <w:sz w:val="26"/>
          <w:szCs w:val="26"/>
          <w:lang w:val="en-US" w:bidi="ar-EG"/>
        </w:rPr>
        <w:t>299.87</w:t>
      </w:r>
      <w:r>
        <w:rPr>
          <w:rFonts w:hint="cs"/>
          <w:sz w:val="26"/>
          <w:szCs w:val="26"/>
          <w:rtl/>
          <w:lang w:val="en-US" w:bidi="ar-EG"/>
        </w:rPr>
        <w:t xml:space="preserve"> طن متري (</w:t>
      </w:r>
      <w:r>
        <w:rPr>
          <w:sz w:val="26"/>
          <w:szCs w:val="26"/>
          <w:lang w:val="en-US" w:bidi="ar-EG"/>
        </w:rPr>
        <w:t>16.49</w:t>
      </w:r>
      <w:r>
        <w:rPr>
          <w:rFonts w:hint="cs"/>
          <w:sz w:val="26"/>
          <w:szCs w:val="26"/>
          <w:rtl/>
          <w:lang w:val="en-US" w:bidi="ar-EG"/>
        </w:rPr>
        <w:t xml:space="preserve"> طن من قدرات استنفاد الأوزون) في عام 2009 والاستهلاك التقديري بمقدار </w:t>
      </w:r>
      <w:r>
        <w:rPr>
          <w:sz w:val="26"/>
          <w:szCs w:val="26"/>
          <w:lang w:val="en-US" w:bidi="ar-EG"/>
        </w:rPr>
        <w:t>323.8</w:t>
      </w:r>
      <w:r>
        <w:rPr>
          <w:rFonts w:hint="cs"/>
          <w:sz w:val="26"/>
          <w:szCs w:val="26"/>
          <w:rtl/>
          <w:lang w:val="en-US" w:bidi="ar-EG"/>
        </w:rPr>
        <w:t xml:space="preserve"> طن متري (</w:t>
      </w:r>
      <w:r>
        <w:rPr>
          <w:sz w:val="26"/>
          <w:szCs w:val="26"/>
          <w:lang w:val="en-US" w:bidi="ar-EG"/>
        </w:rPr>
        <w:t>17.81</w:t>
      </w:r>
      <w:r>
        <w:rPr>
          <w:rFonts w:hint="cs"/>
          <w:sz w:val="26"/>
          <w:szCs w:val="26"/>
          <w:rtl/>
          <w:lang w:val="en-US" w:bidi="ar-EG"/>
        </w:rPr>
        <w:t xml:space="preserve"> طن من قدرات استنفاد الأووزون</w:t>
      </w:r>
      <w:r w:rsidR="003340F4">
        <w:rPr>
          <w:rFonts w:hint="cs"/>
          <w:sz w:val="26"/>
          <w:szCs w:val="26"/>
          <w:rtl/>
          <w:lang w:val="en-US" w:bidi="ar-EG"/>
        </w:rPr>
        <w:t>)</w:t>
      </w:r>
      <w:r>
        <w:rPr>
          <w:rFonts w:hint="cs"/>
          <w:sz w:val="26"/>
          <w:szCs w:val="26"/>
          <w:rtl/>
          <w:lang w:val="en-US" w:bidi="ar-EG"/>
        </w:rPr>
        <w:t xml:space="preserve"> في عام 2010. ونظرا لأن الحكومة لم تقدم طلبا إلى لجنة التنفيذ </w:t>
      </w:r>
      <w:r>
        <w:rPr>
          <w:rFonts w:hint="cs"/>
          <w:sz w:val="26"/>
          <w:szCs w:val="26"/>
          <w:rtl/>
        </w:rPr>
        <w:t xml:space="preserve">لتنقيح استهلاكها، يظل خط الأساس بموجب المادة 7 من بروتوكول مونتريال عند 24.9 </w:t>
      </w:r>
      <w:r>
        <w:rPr>
          <w:sz w:val="26"/>
          <w:szCs w:val="26"/>
          <w:rtl/>
        </w:rPr>
        <w:t>طن من قدرات استنفاد الأوزون</w:t>
      </w:r>
      <w:r>
        <w:rPr>
          <w:rFonts w:hint="cs"/>
          <w:sz w:val="26"/>
          <w:szCs w:val="26"/>
          <w:rtl/>
        </w:rPr>
        <w:t xml:space="preserve">، وتظل نقطة البداية، كما تم الاتفاق </w:t>
      </w:r>
      <w:r w:rsidR="003340F4">
        <w:rPr>
          <w:rFonts w:hint="cs"/>
          <w:sz w:val="26"/>
          <w:szCs w:val="26"/>
          <w:rtl/>
        </w:rPr>
        <w:t xml:space="preserve">عليها </w:t>
      </w:r>
      <w:r>
        <w:rPr>
          <w:rFonts w:hint="cs"/>
          <w:sz w:val="26"/>
          <w:szCs w:val="26"/>
          <w:rtl/>
        </w:rPr>
        <w:t xml:space="preserve">في السابق، عند </w:t>
      </w:r>
      <w:r>
        <w:rPr>
          <w:sz w:val="26"/>
          <w:szCs w:val="26"/>
        </w:rPr>
        <w:t>17.10</w:t>
      </w:r>
      <w:r>
        <w:rPr>
          <w:rFonts w:hint="cs"/>
          <w:sz w:val="26"/>
          <w:szCs w:val="26"/>
          <w:rtl/>
        </w:rPr>
        <w:t xml:space="preserve"> </w:t>
      </w:r>
      <w:r>
        <w:rPr>
          <w:sz w:val="26"/>
          <w:szCs w:val="26"/>
          <w:rtl/>
        </w:rPr>
        <w:t>طن من قدرات استنفاد الأوزون</w:t>
      </w:r>
      <w:r>
        <w:rPr>
          <w:rFonts w:hint="cs"/>
          <w:sz w:val="26"/>
          <w:szCs w:val="26"/>
          <w:rtl/>
        </w:rPr>
        <w:t>.</w:t>
      </w:r>
    </w:p>
    <w:p w14:paraId="2D8E3A8E" w14:textId="77777777" w:rsidR="00424305" w:rsidRDefault="00D93C22" w:rsidP="00BD72A3">
      <w:pPr>
        <w:pStyle w:val="Heading3"/>
        <w:widowControl/>
        <w:numPr>
          <w:ilvl w:val="0"/>
          <w:numId w:val="26"/>
        </w:numPr>
        <w:bidi/>
        <w:ind w:left="0" w:firstLine="0"/>
        <w:rPr>
          <w:sz w:val="26"/>
          <w:szCs w:val="26"/>
          <w:lang w:bidi="ar-SA"/>
        </w:rPr>
      </w:pPr>
      <w:r>
        <w:rPr>
          <w:rFonts w:hint="cs"/>
          <w:sz w:val="26"/>
          <w:szCs w:val="26"/>
          <w:rtl/>
          <w:lang w:bidi="ar-SA"/>
        </w:rPr>
        <w:t xml:space="preserve">وبناء على طلب من الأمانة، قدمت حكومة مدغشقر رسالة رسمية إلى أمانة الأوزون في 4 مارس/ آذار 2022، تطلب تصحيح بيانات استهلاك الهيدروكلوروفلوروكربون-22 بموجب المادة 7 لعام 2009 من 33 طن من قدرات استنفاد الأوزون إلى </w:t>
      </w:r>
      <w:r>
        <w:rPr>
          <w:sz w:val="26"/>
          <w:szCs w:val="26"/>
          <w:lang w:val="en-US" w:bidi="ar-SA"/>
        </w:rPr>
        <w:t>16.49</w:t>
      </w:r>
      <w:r>
        <w:rPr>
          <w:rFonts w:hint="cs"/>
          <w:sz w:val="26"/>
          <w:szCs w:val="26"/>
          <w:rtl/>
          <w:lang w:val="en-US" w:bidi="ar-EG"/>
        </w:rPr>
        <w:t xml:space="preserve"> طن من قدرات استنفاد الأوزون وفقا للفقرة 5 من المقرر </w:t>
      </w:r>
      <w:r>
        <w:rPr>
          <w:sz w:val="26"/>
          <w:szCs w:val="26"/>
          <w:lang w:val="en-US" w:bidi="ar-EG"/>
        </w:rPr>
        <w:t>15/XIII</w:t>
      </w:r>
      <w:r>
        <w:rPr>
          <w:rFonts w:hint="cs"/>
          <w:sz w:val="26"/>
          <w:szCs w:val="26"/>
          <w:rtl/>
          <w:lang w:val="en-US" w:bidi="ar-EG"/>
        </w:rPr>
        <w:t>.</w:t>
      </w:r>
      <w:r>
        <w:rPr>
          <w:rStyle w:val="FootnoteReference"/>
          <w:sz w:val="26"/>
          <w:szCs w:val="26"/>
          <w:rtl/>
          <w:lang w:val="en-US" w:bidi="ar-EG"/>
        </w:rPr>
        <w:footnoteReference w:id="5"/>
      </w:r>
      <w:r w:rsidR="00EF2FC0">
        <w:rPr>
          <w:rFonts w:hint="cs"/>
          <w:sz w:val="26"/>
          <w:szCs w:val="26"/>
          <w:rtl/>
          <w:lang w:bidi="ar-SA"/>
        </w:rPr>
        <w:t xml:space="preserve"> وطلبت أمانة الأوزون من البلد أن يقدم معلومات تتعلق بتنقيح بيانات خط الأساس وأشارت إلى أن هذا الطلب سيتم معالجته وفقا للمقرر </w:t>
      </w:r>
      <w:r w:rsidR="00EF2FC0">
        <w:rPr>
          <w:sz w:val="26"/>
          <w:szCs w:val="26"/>
          <w:lang w:val="en-US" w:bidi="ar-SA"/>
        </w:rPr>
        <w:t>19/XV</w:t>
      </w:r>
      <w:r w:rsidR="00EF2FC0">
        <w:rPr>
          <w:rFonts w:hint="cs"/>
          <w:sz w:val="26"/>
          <w:szCs w:val="26"/>
          <w:rtl/>
          <w:lang w:val="en-US" w:bidi="ar-EG"/>
        </w:rPr>
        <w:t xml:space="preserve"> بشأن منهجية تقديم الطلبات من أجل تنقيح بيانات خط الأساس.</w:t>
      </w:r>
      <w:r w:rsidR="00EF2FC0">
        <w:rPr>
          <w:rStyle w:val="FootnoteReference"/>
          <w:sz w:val="26"/>
          <w:szCs w:val="26"/>
          <w:rtl/>
          <w:lang w:val="en-US" w:bidi="ar-EG"/>
        </w:rPr>
        <w:footnoteReference w:id="6"/>
      </w:r>
      <w:r w:rsidR="00EF2FC0">
        <w:rPr>
          <w:rFonts w:hint="cs"/>
          <w:sz w:val="26"/>
          <w:szCs w:val="26"/>
          <w:rtl/>
          <w:lang w:bidi="ar-SA"/>
        </w:rPr>
        <w:t xml:space="preserve"> وبمجرد تقديم هذه المعلومات من الحكومة، ستقدمها أمانة الأوزون إلى لجنة التنفيذ </w:t>
      </w:r>
      <w:r w:rsidR="00BD72A3">
        <w:rPr>
          <w:rFonts w:hint="cs"/>
          <w:sz w:val="26"/>
          <w:szCs w:val="26"/>
          <w:rtl/>
          <w:lang w:bidi="ar-SA"/>
        </w:rPr>
        <w:t>ل</w:t>
      </w:r>
      <w:r w:rsidR="00EF2FC0">
        <w:rPr>
          <w:rFonts w:hint="cs"/>
          <w:sz w:val="26"/>
          <w:szCs w:val="26"/>
          <w:rtl/>
          <w:lang w:bidi="ar-SA"/>
        </w:rPr>
        <w:t>لنظر فيها في اجتماعها الذي سيعقد في يوليه/ تموز 2022.</w:t>
      </w:r>
    </w:p>
    <w:p w14:paraId="44691CDF" w14:textId="77777777" w:rsidR="00E541BE" w:rsidRPr="001E3C5A" w:rsidRDefault="00E541BE" w:rsidP="004D5CEC">
      <w:pPr>
        <w:pStyle w:val="StyleHeader4Para4Left0Firstline0"/>
        <w:widowControl/>
        <w:numPr>
          <w:ilvl w:val="0"/>
          <w:numId w:val="0"/>
        </w:numPr>
        <w:tabs>
          <w:tab w:val="left" w:pos="708"/>
        </w:tabs>
        <w:bidi/>
        <w:rPr>
          <w:sz w:val="26"/>
          <w:szCs w:val="26"/>
          <w:u w:val="single"/>
          <w:rtl/>
          <w:lang w:val="en-US" w:bidi="ar-EG"/>
        </w:rPr>
      </w:pPr>
      <w:r>
        <w:rPr>
          <w:rFonts w:hint="cs"/>
          <w:sz w:val="26"/>
          <w:szCs w:val="26"/>
          <w:u w:val="single"/>
          <w:rtl/>
          <w:lang w:val="en-US" w:bidi="ar-EG"/>
        </w:rPr>
        <w:t>حالة التقدم و</w:t>
      </w:r>
      <w:r w:rsidRPr="001E3C5A">
        <w:rPr>
          <w:rFonts w:hint="cs"/>
          <w:sz w:val="26"/>
          <w:szCs w:val="26"/>
          <w:u w:val="single"/>
          <w:rtl/>
          <w:lang w:val="en-US" w:bidi="ar-EG"/>
        </w:rPr>
        <w:t>صرف</w:t>
      </w:r>
      <w:r>
        <w:rPr>
          <w:rFonts w:hint="cs"/>
          <w:sz w:val="26"/>
          <w:szCs w:val="26"/>
          <w:u w:val="single"/>
          <w:rtl/>
          <w:lang w:val="en-US" w:bidi="ar-EG"/>
        </w:rPr>
        <w:t xml:space="preserve"> الأموال</w:t>
      </w:r>
    </w:p>
    <w:p w14:paraId="0F857533" w14:textId="77777777" w:rsidR="00E541BE" w:rsidRPr="001E3C5A" w:rsidRDefault="00E541BE" w:rsidP="004D5CEC">
      <w:pPr>
        <w:pStyle w:val="StyleHeader4Para4Left0Firstline0"/>
        <w:widowControl/>
        <w:numPr>
          <w:ilvl w:val="0"/>
          <w:numId w:val="0"/>
        </w:numPr>
        <w:tabs>
          <w:tab w:val="left" w:pos="708"/>
        </w:tabs>
        <w:bidi/>
        <w:rPr>
          <w:i/>
          <w:iCs/>
          <w:sz w:val="26"/>
          <w:szCs w:val="26"/>
          <w:lang w:val="en-US" w:bidi="ar-EG"/>
        </w:rPr>
      </w:pPr>
      <w:r>
        <w:rPr>
          <w:rFonts w:hint="cs"/>
          <w:i/>
          <w:iCs/>
          <w:sz w:val="26"/>
          <w:szCs w:val="26"/>
          <w:rtl/>
          <w:lang w:val="en-US" w:bidi="ar-EG"/>
        </w:rPr>
        <w:t>الإطار القانوني</w:t>
      </w:r>
    </w:p>
    <w:p w14:paraId="0DEDE55F" w14:textId="77777777" w:rsidR="00E541BE" w:rsidRDefault="00EF2FC0" w:rsidP="00BD72A3">
      <w:pPr>
        <w:pStyle w:val="StyleHeader4Para4Left0Firstline0"/>
        <w:widowControl/>
        <w:numPr>
          <w:ilvl w:val="0"/>
          <w:numId w:val="26"/>
        </w:numPr>
        <w:tabs>
          <w:tab w:val="clear" w:pos="2880"/>
          <w:tab w:val="clear" w:pos="5760"/>
        </w:tabs>
        <w:bidi/>
        <w:ind w:left="0" w:firstLine="0"/>
        <w:rPr>
          <w:sz w:val="26"/>
          <w:szCs w:val="26"/>
          <w:lang w:val="en-US" w:bidi="ar-EG"/>
        </w:rPr>
      </w:pPr>
      <w:r>
        <w:rPr>
          <w:rFonts w:hint="cs"/>
          <w:sz w:val="26"/>
          <w:szCs w:val="26"/>
          <w:rtl/>
          <w:lang w:val="en-US" w:bidi="ar-EG"/>
        </w:rPr>
        <w:t>تنفذ الحكومة قوانينها</w:t>
      </w:r>
      <w:r w:rsidR="00E541BE" w:rsidRPr="007713F4">
        <w:rPr>
          <w:sz w:val="26"/>
          <w:szCs w:val="26"/>
          <w:rtl/>
          <w:lang w:val="en-US" w:bidi="ar-EG"/>
        </w:rPr>
        <w:t xml:space="preserve"> </w:t>
      </w:r>
      <w:r>
        <w:rPr>
          <w:rFonts w:hint="cs"/>
          <w:sz w:val="26"/>
          <w:szCs w:val="26"/>
          <w:rtl/>
          <w:lang w:val="en-US" w:bidi="ar-EG"/>
        </w:rPr>
        <w:t>و</w:t>
      </w:r>
      <w:r w:rsidR="00E541BE" w:rsidRPr="007713F4">
        <w:rPr>
          <w:sz w:val="26"/>
          <w:szCs w:val="26"/>
          <w:rtl/>
          <w:lang w:val="en-US" w:bidi="ar-EG"/>
        </w:rPr>
        <w:t>لوائح</w:t>
      </w:r>
      <w:r>
        <w:rPr>
          <w:rFonts w:hint="cs"/>
          <w:sz w:val="26"/>
          <w:szCs w:val="26"/>
          <w:rtl/>
          <w:lang w:val="en-US" w:bidi="ar-EG"/>
        </w:rPr>
        <w:t xml:space="preserve">ها </w:t>
      </w:r>
      <w:r w:rsidR="0023253B">
        <w:rPr>
          <w:rFonts w:hint="cs"/>
          <w:sz w:val="26"/>
          <w:szCs w:val="26"/>
          <w:rtl/>
          <w:lang w:val="en-US" w:bidi="ar-EG"/>
        </w:rPr>
        <w:t xml:space="preserve">للرقابة على إدخال وبيع وإعادة بيع واستخدام غازات التبريد ومعدات غازات التبريد. وأنشأ البلد، من خلال تنفيذ المرحلة الأولى من خطة إدارة إزالة المواد الهيدروكلوروفلوروكربونية، نظاما لترخيص الاستيراد يعمل على شبكة الإنترنت في إطار وزارة وإدارة المراقبة </w:t>
      </w:r>
      <w:r w:rsidR="0023253B">
        <w:rPr>
          <w:sz w:val="26"/>
          <w:szCs w:val="26"/>
          <w:lang w:val="en-US" w:bidi="ar-EG"/>
        </w:rPr>
        <w:t>(MIDAC)</w:t>
      </w:r>
      <w:r w:rsidR="0023253B">
        <w:rPr>
          <w:rFonts w:hint="cs"/>
          <w:sz w:val="26"/>
          <w:szCs w:val="26"/>
          <w:rtl/>
          <w:lang w:val="en-US" w:bidi="ar-EG"/>
        </w:rPr>
        <w:t xml:space="preserve">، الذي ينص </w:t>
      </w:r>
      <w:r w:rsidR="002D1D10">
        <w:rPr>
          <w:rFonts w:hint="cs"/>
          <w:sz w:val="26"/>
          <w:szCs w:val="26"/>
          <w:rtl/>
          <w:lang w:val="en-US" w:bidi="ar-EG"/>
        </w:rPr>
        <w:t>على الإصدار الإلكتروني لتصاريح الواردات للمواد الهيدروكلوروفلوروكربونية والمعدات القائمة على الهيدروكلوروفلوروكربون</w:t>
      </w:r>
      <w:r w:rsidR="00BD72A3">
        <w:rPr>
          <w:rFonts w:hint="cs"/>
          <w:sz w:val="26"/>
          <w:szCs w:val="26"/>
          <w:rtl/>
          <w:lang w:val="en-US" w:bidi="ar-EG"/>
        </w:rPr>
        <w:t>؛</w:t>
      </w:r>
      <w:r w:rsidR="002D1D10">
        <w:rPr>
          <w:rFonts w:hint="cs"/>
          <w:sz w:val="26"/>
          <w:szCs w:val="26"/>
          <w:rtl/>
          <w:lang w:val="en-US" w:bidi="ar-EG"/>
        </w:rPr>
        <w:t xml:space="preserve"> وتدير وزارة التجارة واردات وصادرات المواد الهيدروكلوروفلوروكربونية استنادا إلى التراخيص التي تصدرها وزارة وإدارة المراقبة؛ وتحدد أقصى كميات مسموح بها من المواد الهيدروكلوروفلوروكربونية المستوردة بناء على مشورة من وحدة الأوزون الوطنية. وتم تدريب 413 من </w:t>
      </w:r>
      <w:r w:rsidR="00725567">
        <w:rPr>
          <w:rFonts w:hint="cs"/>
          <w:sz w:val="26"/>
          <w:szCs w:val="26"/>
          <w:rtl/>
          <w:lang w:val="en-US" w:bidi="ar-EG"/>
        </w:rPr>
        <w:t xml:space="preserve">موظفي </w:t>
      </w:r>
      <w:r w:rsidR="002D1D10">
        <w:rPr>
          <w:rFonts w:hint="cs"/>
          <w:sz w:val="26"/>
          <w:szCs w:val="26"/>
          <w:rtl/>
          <w:lang w:val="en-US" w:bidi="ar-EG"/>
        </w:rPr>
        <w:t>الجمارك والإنفاذ على رقابة ورصد المواد الهيدروكلوروفلوروكربونية؛ وتم شراء ثلاثة محددات لغاز</w:t>
      </w:r>
      <w:r w:rsidR="00BD72A3">
        <w:rPr>
          <w:rFonts w:hint="cs"/>
          <w:sz w:val="26"/>
          <w:szCs w:val="26"/>
          <w:rtl/>
          <w:lang w:val="en-US" w:bidi="ar-EG"/>
        </w:rPr>
        <w:t>ات</w:t>
      </w:r>
      <w:r w:rsidR="002D1D10">
        <w:rPr>
          <w:rFonts w:hint="cs"/>
          <w:sz w:val="26"/>
          <w:szCs w:val="26"/>
          <w:rtl/>
          <w:lang w:val="en-US" w:bidi="ar-EG"/>
        </w:rPr>
        <w:t xml:space="preserve"> التبريد وتوزيعها على </w:t>
      </w:r>
      <w:r w:rsidR="00BD72A3">
        <w:rPr>
          <w:rFonts w:hint="cs"/>
          <w:sz w:val="26"/>
          <w:szCs w:val="26"/>
          <w:rtl/>
          <w:lang w:val="en-US" w:bidi="ar-EG"/>
        </w:rPr>
        <w:t>مسؤولي</w:t>
      </w:r>
      <w:r w:rsidR="002D1D10">
        <w:rPr>
          <w:rFonts w:hint="cs"/>
          <w:sz w:val="26"/>
          <w:szCs w:val="26"/>
          <w:rtl/>
          <w:lang w:val="en-US" w:bidi="ar-EG"/>
        </w:rPr>
        <w:t xml:space="preserve"> الجمارك.</w:t>
      </w:r>
    </w:p>
    <w:p w14:paraId="7A8517B1" w14:textId="77777777" w:rsidR="00E541BE" w:rsidRDefault="002D1D10" w:rsidP="002D1D10">
      <w:pPr>
        <w:pStyle w:val="Heading3"/>
        <w:widowControl/>
        <w:numPr>
          <w:ilvl w:val="0"/>
          <w:numId w:val="26"/>
        </w:numPr>
        <w:bidi/>
        <w:ind w:left="0" w:firstLine="0"/>
        <w:rPr>
          <w:sz w:val="26"/>
          <w:szCs w:val="26"/>
          <w:lang w:bidi="ar-SA"/>
        </w:rPr>
      </w:pPr>
      <w:r>
        <w:rPr>
          <w:rFonts w:hint="cs"/>
          <w:sz w:val="26"/>
          <w:szCs w:val="26"/>
          <w:rtl/>
          <w:lang w:bidi="ar-SA"/>
        </w:rPr>
        <w:t xml:space="preserve">وأصدرت الحكومة </w:t>
      </w:r>
      <w:r>
        <w:rPr>
          <w:rFonts w:hint="cs"/>
          <w:sz w:val="26"/>
          <w:szCs w:val="26"/>
          <w:rtl/>
          <w:lang w:val="en-US" w:bidi="ar-EG"/>
        </w:rPr>
        <w:t>حصص واردات من</w:t>
      </w:r>
      <w:r>
        <w:rPr>
          <w:rFonts w:hint="cs"/>
          <w:rtl/>
          <w:lang w:val="en-US" w:bidi="ar-EG"/>
        </w:rPr>
        <w:t xml:space="preserve"> </w:t>
      </w:r>
      <w:r>
        <w:rPr>
          <w:rFonts w:hint="cs"/>
          <w:sz w:val="26"/>
          <w:szCs w:val="26"/>
          <w:rtl/>
        </w:rPr>
        <w:t xml:space="preserve">المواد الهيدروكلوروفلوروكربونية لعام 2022 عند 9.63 </w:t>
      </w:r>
      <w:r>
        <w:rPr>
          <w:sz w:val="26"/>
          <w:szCs w:val="26"/>
          <w:rtl/>
        </w:rPr>
        <w:t>طن من قدرات استنفاد الأوزون</w:t>
      </w:r>
      <w:r>
        <w:rPr>
          <w:rFonts w:hint="cs"/>
          <w:sz w:val="26"/>
          <w:szCs w:val="26"/>
          <w:rtl/>
        </w:rPr>
        <w:t xml:space="preserve"> وهي أقل من أهداف الرقابة المحددة في بروتوكول مونتريال والحد الأقصى من الاستهلاك المسموح به، ووزعتها على 11 مستوردا متخصصا وآخرين ممن يستوردوا المواد الهيدروكلوروفلوروكربونية مباشرة.</w:t>
      </w:r>
    </w:p>
    <w:p w14:paraId="5EEAEB9E" w14:textId="77777777" w:rsidR="00E541BE" w:rsidRPr="00E541BE" w:rsidRDefault="002D1D10" w:rsidP="00BD72A3">
      <w:pPr>
        <w:pStyle w:val="Heading3"/>
        <w:widowControl/>
        <w:numPr>
          <w:ilvl w:val="0"/>
          <w:numId w:val="26"/>
        </w:numPr>
        <w:bidi/>
        <w:ind w:left="0" w:firstLine="0"/>
        <w:rPr>
          <w:sz w:val="26"/>
          <w:szCs w:val="26"/>
          <w:lang w:bidi="ar-SA"/>
        </w:rPr>
      </w:pPr>
      <w:r>
        <w:rPr>
          <w:rFonts w:hint="cs"/>
          <w:sz w:val="26"/>
          <w:szCs w:val="26"/>
          <w:rtl/>
          <w:lang w:bidi="ar-SA"/>
        </w:rPr>
        <w:t>ولم تصدق حكومة مدغشقر بعد على تعديل كيغالي، ولكن يجري الآن عملية للتصديق عليه، ومن المتوقع التوقيع على ص</w:t>
      </w:r>
      <w:r w:rsidR="00BD72A3">
        <w:rPr>
          <w:rFonts w:hint="cs"/>
          <w:sz w:val="26"/>
          <w:szCs w:val="26"/>
          <w:rtl/>
          <w:lang w:bidi="ar-SA"/>
        </w:rPr>
        <w:t>ك</w:t>
      </w:r>
      <w:r>
        <w:rPr>
          <w:rFonts w:hint="cs"/>
          <w:sz w:val="26"/>
          <w:szCs w:val="26"/>
          <w:rtl/>
          <w:lang w:bidi="ar-SA"/>
        </w:rPr>
        <w:t xml:space="preserve"> التصديق قبل نهاية النصف الأول من عام 2022.</w:t>
      </w:r>
    </w:p>
    <w:p w14:paraId="755DF239" w14:textId="77777777" w:rsidR="00E541BE" w:rsidRPr="00E541BE" w:rsidRDefault="00E541BE" w:rsidP="004D5CEC">
      <w:pPr>
        <w:pStyle w:val="Heading3"/>
        <w:widowControl/>
        <w:numPr>
          <w:ilvl w:val="0"/>
          <w:numId w:val="0"/>
        </w:numPr>
        <w:bidi/>
        <w:rPr>
          <w:sz w:val="26"/>
          <w:szCs w:val="26"/>
          <w:lang w:bidi="ar-SA"/>
        </w:rPr>
      </w:pPr>
      <w:r>
        <w:rPr>
          <w:rFonts w:hint="cs"/>
          <w:i/>
          <w:iCs/>
          <w:sz w:val="26"/>
          <w:szCs w:val="26"/>
          <w:rtl/>
          <w:lang w:val="en-US" w:bidi="ar-EG"/>
        </w:rPr>
        <w:t>قطاع خدمة التبريد</w:t>
      </w:r>
    </w:p>
    <w:p w14:paraId="30226F24" w14:textId="77777777" w:rsidR="00725567" w:rsidRPr="00725567" w:rsidRDefault="00E541BE" w:rsidP="00BD72A3">
      <w:pPr>
        <w:pStyle w:val="Heading3"/>
        <w:widowControl/>
        <w:numPr>
          <w:ilvl w:val="0"/>
          <w:numId w:val="26"/>
        </w:numPr>
        <w:bidi/>
        <w:ind w:left="0" w:firstLine="0"/>
        <w:rPr>
          <w:sz w:val="26"/>
          <w:szCs w:val="26"/>
          <w:lang w:bidi="ar-SA"/>
        </w:rPr>
      </w:pPr>
      <w:r w:rsidRPr="00E541BE">
        <w:rPr>
          <w:sz w:val="26"/>
          <w:szCs w:val="26"/>
          <w:rtl/>
          <w:lang w:val="en-US" w:bidi="ar-EG"/>
        </w:rPr>
        <w:t xml:space="preserve">تم تدريب ما مجموعه </w:t>
      </w:r>
      <w:r w:rsidR="00725567">
        <w:rPr>
          <w:rFonts w:hint="cs"/>
          <w:sz w:val="26"/>
          <w:szCs w:val="26"/>
          <w:rtl/>
          <w:lang w:val="en-US" w:bidi="ar-EG"/>
        </w:rPr>
        <w:t>517</w:t>
      </w:r>
      <w:r w:rsidRPr="00E541BE">
        <w:rPr>
          <w:sz w:val="26"/>
          <w:szCs w:val="26"/>
          <w:rtl/>
          <w:lang w:val="en-US" w:bidi="ar-EG"/>
        </w:rPr>
        <w:t xml:space="preserve"> من </w:t>
      </w:r>
      <w:r w:rsidR="00BD72A3">
        <w:rPr>
          <w:rFonts w:hint="cs"/>
          <w:sz w:val="26"/>
          <w:szCs w:val="26"/>
          <w:rtl/>
          <w:lang w:val="en-US" w:bidi="ar-EG"/>
        </w:rPr>
        <w:t xml:space="preserve">فنيي الخدمة على </w:t>
      </w:r>
      <w:r w:rsidR="00725567">
        <w:rPr>
          <w:rFonts w:hint="cs"/>
          <w:sz w:val="26"/>
          <w:szCs w:val="26"/>
          <w:rtl/>
          <w:lang w:val="en-US" w:bidi="ar-EG"/>
        </w:rPr>
        <w:t xml:space="preserve">ممارسات </w:t>
      </w:r>
      <w:r w:rsidR="00BD72A3">
        <w:rPr>
          <w:rFonts w:hint="cs"/>
          <w:sz w:val="26"/>
          <w:szCs w:val="26"/>
          <w:rtl/>
          <w:lang w:val="en-US" w:bidi="ar-EG"/>
        </w:rPr>
        <w:t xml:space="preserve">الخدمة </w:t>
      </w:r>
      <w:r w:rsidR="00725567">
        <w:rPr>
          <w:rFonts w:hint="cs"/>
          <w:sz w:val="26"/>
          <w:szCs w:val="26"/>
          <w:rtl/>
          <w:lang w:val="en-US" w:bidi="ar-EG"/>
        </w:rPr>
        <w:t>الجيدة فضلا عن الاستخدام الآمن للبدائل الخالية من الهيدروكلوروفلوروكربون؛ وتم توفير معدات وأدوات لسبع مؤسسات تدريب؛ وأنشئ مركز واحد للإسترداد</w:t>
      </w:r>
      <w:r w:rsidR="00BD72A3">
        <w:rPr>
          <w:rFonts w:hint="cs"/>
          <w:sz w:val="26"/>
          <w:szCs w:val="26"/>
          <w:rtl/>
          <w:lang w:val="en-US" w:bidi="ar-EG"/>
        </w:rPr>
        <w:t xml:space="preserve"> ووفرت له معدات (مثل ماكينات ال</w:t>
      </w:r>
      <w:r w:rsidR="00725567">
        <w:rPr>
          <w:rFonts w:hint="cs"/>
          <w:sz w:val="26"/>
          <w:szCs w:val="26"/>
          <w:rtl/>
          <w:lang w:val="en-US" w:bidi="ar-EG"/>
        </w:rPr>
        <w:t>إ</w:t>
      </w:r>
      <w:r w:rsidR="00BD72A3">
        <w:rPr>
          <w:rFonts w:hint="cs"/>
          <w:sz w:val="26"/>
          <w:szCs w:val="26"/>
          <w:rtl/>
          <w:lang w:val="en-US" w:bidi="ar-EG"/>
        </w:rPr>
        <w:t>سترداد</w:t>
      </w:r>
      <w:r w:rsidR="00725567">
        <w:rPr>
          <w:rFonts w:hint="cs"/>
          <w:sz w:val="26"/>
          <w:szCs w:val="26"/>
          <w:rtl/>
          <w:lang w:val="en-US" w:bidi="ar-EG"/>
        </w:rPr>
        <w:t xml:space="preserve">، مع سمات تنقية بسيطة، واسطوانات غاز تبريد). وتم شراء ما مجموعه 38 جهازا لتكييف الهواء يعمل بغاز </w:t>
      </w:r>
      <w:r w:rsidR="00725567">
        <w:rPr>
          <w:sz w:val="26"/>
          <w:szCs w:val="26"/>
          <w:lang w:val="en-US" w:bidi="ar-EG"/>
        </w:rPr>
        <w:t>R-290</w:t>
      </w:r>
      <w:r w:rsidRPr="00E541BE">
        <w:rPr>
          <w:sz w:val="26"/>
          <w:szCs w:val="26"/>
          <w:rtl/>
          <w:lang w:val="en-US" w:bidi="ar-EG"/>
        </w:rPr>
        <w:t xml:space="preserve"> </w:t>
      </w:r>
      <w:r w:rsidR="00725567">
        <w:rPr>
          <w:rFonts w:hint="cs"/>
          <w:sz w:val="26"/>
          <w:szCs w:val="26"/>
          <w:rtl/>
          <w:lang w:val="en-US" w:bidi="ar-EG"/>
        </w:rPr>
        <w:t>ووزعت على المنتفعين (</w:t>
      </w:r>
      <w:r w:rsidR="00725567">
        <w:rPr>
          <w:rFonts w:hint="cs"/>
          <w:sz w:val="26"/>
          <w:szCs w:val="26"/>
          <w:rtl/>
          <w:lang w:bidi="ar-SA"/>
        </w:rPr>
        <w:t>في التخزين</w:t>
      </w:r>
      <w:r w:rsidR="00BD72A3">
        <w:rPr>
          <w:rFonts w:hint="cs"/>
          <w:sz w:val="26"/>
          <w:szCs w:val="26"/>
          <w:rtl/>
          <w:lang w:bidi="ar-SA"/>
        </w:rPr>
        <w:t xml:space="preserve"> </w:t>
      </w:r>
      <w:r w:rsidR="00725567">
        <w:rPr>
          <w:rFonts w:hint="cs"/>
          <w:sz w:val="26"/>
          <w:szCs w:val="26"/>
          <w:rtl/>
          <w:lang w:bidi="ar-SA"/>
        </w:rPr>
        <w:t>والفنادق وصناعات ال</w:t>
      </w:r>
      <w:r w:rsidR="00BD72A3">
        <w:rPr>
          <w:rFonts w:hint="cs"/>
          <w:sz w:val="26"/>
          <w:szCs w:val="26"/>
          <w:rtl/>
          <w:lang w:bidi="ar-SA"/>
        </w:rPr>
        <w:t>منسوجات</w:t>
      </w:r>
      <w:r w:rsidR="00725567">
        <w:rPr>
          <w:rFonts w:hint="cs"/>
          <w:sz w:val="26"/>
          <w:szCs w:val="26"/>
          <w:rtl/>
          <w:lang w:bidi="ar-SA"/>
        </w:rPr>
        <w:t xml:space="preserve">) من أجل زيادة التوعية بشأن التطبيق </w:t>
      </w:r>
      <w:r w:rsidR="00BD72A3">
        <w:rPr>
          <w:rFonts w:hint="cs"/>
          <w:sz w:val="26"/>
          <w:szCs w:val="26"/>
          <w:rtl/>
          <w:lang w:bidi="ar-SA"/>
        </w:rPr>
        <w:t xml:space="preserve">الآمن والخدمة والصيانة لأجهزة </w:t>
      </w:r>
      <w:r w:rsidR="00725567">
        <w:rPr>
          <w:rFonts w:hint="cs"/>
          <w:sz w:val="26"/>
          <w:szCs w:val="26"/>
          <w:rtl/>
          <w:lang w:bidi="ar-SA"/>
        </w:rPr>
        <w:t xml:space="preserve">تكييف </w:t>
      </w:r>
      <w:r w:rsidR="00BD72A3">
        <w:rPr>
          <w:rFonts w:hint="cs"/>
          <w:sz w:val="26"/>
          <w:szCs w:val="26"/>
          <w:rtl/>
          <w:lang w:bidi="ar-SA"/>
        </w:rPr>
        <w:t xml:space="preserve">الهواء </w:t>
      </w:r>
      <w:r w:rsidR="00725567">
        <w:rPr>
          <w:rFonts w:hint="cs"/>
          <w:sz w:val="26"/>
          <w:szCs w:val="26"/>
          <w:rtl/>
          <w:lang w:bidi="ar-SA"/>
        </w:rPr>
        <w:t xml:space="preserve">العاملة </w:t>
      </w:r>
      <w:r w:rsidR="003B5C91">
        <w:rPr>
          <w:rFonts w:hint="cs"/>
          <w:sz w:val="26"/>
          <w:szCs w:val="26"/>
          <w:rtl/>
          <w:lang w:val="en-US" w:bidi="ar-EG"/>
        </w:rPr>
        <w:t>بغاز</w:t>
      </w:r>
      <w:r w:rsidR="00BD72A3">
        <w:rPr>
          <w:rFonts w:hint="eastAsia"/>
          <w:sz w:val="26"/>
          <w:szCs w:val="26"/>
          <w:rtl/>
          <w:lang w:val="en-US" w:bidi="ar-EG"/>
        </w:rPr>
        <w:t xml:space="preserve"> </w:t>
      </w:r>
      <w:r w:rsidR="003B5C91">
        <w:rPr>
          <w:sz w:val="26"/>
          <w:szCs w:val="26"/>
          <w:lang w:val="en-US" w:bidi="ar-EG"/>
        </w:rPr>
        <w:t>R-290</w:t>
      </w:r>
      <w:r w:rsidR="003B5C91">
        <w:rPr>
          <w:rFonts w:hint="cs"/>
          <w:sz w:val="26"/>
          <w:szCs w:val="26"/>
          <w:rtl/>
          <w:lang w:val="en-US" w:bidi="ar-SA"/>
        </w:rPr>
        <w:t xml:space="preserve"> و</w:t>
      </w:r>
      <w:r w:rsidR="00BD72A3">
        <w:rPr>
          <w:rFonts w:hint="cs"/>
          <w:sz w:val="26"/>
          <w:szCs w:val="26"/>
          <w:rtl/>
          <w:lang w:val="en-US" w:bidi="ar-SA"/>
        </w:rPr>
        <w:t>س</w:t>
      </w:r>
      <w:r w:rsidR="003B5C91">
        <w:rPr>
          <w:rFonts w:hint="cs"/>
          <w:sz w:val="26"/>
          <w:szCs w:val="26"/>
          <w:rtl/>
          <w:lang w:val="en-US" w:bidi="ar-SA"/>
        </w:rPr>
        <w:t>يستكمل تركيب المعدات بحلول نهاية يونيه/ حزيران 2022. وأكدت اليوندو أنه تمشيا مع المقرر 84/84(د)، أنها ستقدم تقريرا مفصلا عن نتائج مشروع المستخدم النهائي بشأن تركيب أجهزة تكييف الهواء العاملة بغاز</w:t>
      </w:r>
      <w:r w:rsidR="003B5C91" w:rsidRPr="003B5C91">
        <w:rPr>
          <w:rFonts w:hint="cs"/>
          <w:sz w:val="26"/>
          <w:szCs w:val="26"/>
          <w:rtl/>
          <w:lang w:val="en-US" w:bidi="ar-EG"/>
        </w:rPr>
        <w:t xml:space="preserve"> </w:t>
      </w:r>
      <w:r w:rsidR="003B5C91">
        <w:rPr>
          <w:sz w:val="26"/>
          <w:szCs w:val="26"/>
          <w:lang w:val="en-US" w:bidi="ar-EG"/>
        </w:rPr>
        <w:t>R-290</w:t>
      </w:r>
      <w:r w:rsidR="003B5C91">
        <w:rPr>
          <w:rFonts w:hint="cs"/>
          <w:sz w:val="26"/>
          <w:szCs w:val="26"/>
          <w:rtl/>
          <w:lang w:bidi="ar-EG"/>
        </w:rPr>
        <w:t xml:space="preserve"> من أجل السماح للأمانة بإعداد ورقات حقائق لإرشاد المشروعات في المستقبل.</w:t>
      </w:r>
    </w:p>
    <w:p w14:paraId="340E8A6D" w14:textId="77777777" w:rsidR="00E541BE" w:rsidRDefault="00E541BE" w:rsidP="004D5CEC">
      <w:pPr>
        <w:pStyle w:val="Heading3"/>
        <w:widowControl/>
        <w:numPr>
          <w:ilvl w:val="0"/>
          <w:numId w:val="0"/>
        </w:numPr>
        <w:bidi/>
        <w:rPr>
          <w:sz w:val="26"/>
          <w:szCs w:val="26"/>
          <w:lang w:bidi="ar-SA"/>
        </w:rPr>
      </w:pPr>
      <w:r>
        <w:rPr>
          <w:rFonts w:hint="cs"/>
          <w:sz w:val="26"/>
          <w:szCs w:val="26"/>
          <w:u w:val="single"/>
          <w:rtl/>
          <w:lang w:val="en-US" w:bidi="ar-LB"/>
        </w:rPr>
        <w:t>مستوى صرف الأموال</w:t>
      </w:r>
    </w:p>
    <w:p w14:paraId="2CE142FA" w14:textId="77777777" w:rsidR="00E541BE" w:rsidRPr="003B5C91" w:rsidRDefault="003B5C91" w:rsidP="00F748BA">
      <w:pPr>
        <w:pStyle w:val="Heading3"/>
        <w:widowControl/>
        <w:numPr>
          <w:ilvl w:val="0"/>
          <w:numId w:val="26"/>
        </w:numPr>
        <w:bidi/>
        <w:ind w:left="0" w:firstLine="0"/>
        <w:rPr>
          <w:sz w:val="26"/>
          <w:szCs w:val="26"/>
          <w:lang w:bidi="ar-SA"/>
        </w:rPr>
      </w:pPr>
      <w:r w:rsidRPr="003B5C91">
        <w:rPr>
          <w:rFonts w:hint="cs"/>
          <w:sz w:val="26"/>
          <w:szCs w:val="26"/>
          <w:rtl/>
          <w:lang w:bidi="ar-EG"/>
        </w:rPr>
        <w:t>حتى مارس/</w:t>
      </w:r>
      <w:r>
        <w:rPr>
          <w:rFonts w:hint="cs"/>
          <w:sz w:val="26"/>
          <w:szCs w:val="26"/>
          <w:rtl/>
          <w:lang w:bidi="ar-EG"/>
        </w:rPr>
        <w:t xml:space="preserve"> </w:t>
      </w:r>
      <w:r w:rsidRPr="003B5C91">
        <w:rPr>
          <w:rFonts w:hint="cs"/>
          <w:sz w:val="26"/>
          <w:szCs w:val="26"/>
          <w:rtl/>
          <w:lang w:bidi="ar-EG"/>
        </w:rPr>
        <w:t>آذار 20</w:t>
      </w:r>
      <w:r>
        <w:rPr>
          <w:rFonts w:hint="cs"/>
          <w:sz w:val="26"/>
          <w:szCs w:val="26"/>
          <w:rtl/>
          <w:lang w:bidi="ar-EG"/>
        </w:rPr>
        <w:t>22</w:t>
      </w:r>
      <w:r w:rsidRPr="003B5C91">
        <w:rPr>
          <w:rFonts w:hint="cs"/>
          <w:sz w:val="26"/>
          <w:szCs w:val="26"/>
          <w:rtl/>
          <w:lang w:bidi="ar-EG"/>
        </w:rPr>
        <w:t xml:space="preserve">، </w:t>
      </w:r>
      <w:r>
        <w:rPr>
          <w:rFonts w:hint="cs"/>
          <w:sz w:val="26"/>
          <w:szCs w:val="26"/>
          <w:rtl/>
          <w:lang w:bidi="ar-EG"/>
        </w:rPr>
        <w:t>من أصل</w:t>
      </w:r>
      <w:r w:rsidRPr="003B5C91">
        <w:rPr>
          <w:rFonts w:hint="cs"/>
          <w:sz w:val="26"/>
          <w:szCs w:val="26"/>
          <w:rtl/>
          <w:lang w:bidi="ar-EG"/>
        </w:rPr>
        <w:t xml:space="preserve"> </w:t>
      </w:r>
      <w:r>
        <w:rPr>
          <w:rFonts w:hint="cs"/>
          <w:sz w:val="26"/>
          <w:szCs w:val="26"/>
          <w:rtl/>
          <w:lang w:bidi="ar-EG"/>
        </w:rPr>
        <w:t xml:space="preserve">الأموال الموافق عليها بموجب المرحلة الأولى ومجموعها </w:t>
      </w:r>
      <w:r>
        <w:rPr>
          <w:sz w:val="26"/>
          <w:szCs w:val="26"/>
          <w:lang w:val="en-US" w:bidi="ar-EG"/>
        </w:rPr>
        <w:t>560,000</w:t>
      </w:r>
      <w:r>
        <w:rPr>
          <w:rStyle w:val="FootnoteReference"/>
          <w:sz w:val="26"/>
          <w:szCs w:val="26"/>
          <w:rtl/>
          <w:lang w:bidi="ar-EG"/>
        </w:rPr>
        <w:footnoteReference w:id="7"/>
      </w:r>
      <w:r w:rsidRPr="003B5C91">
        <w:rPr>
          <w:rFonts w:hint="cs"/>
          <w:sz w:val="26"/>
          <w:szCs w:val="26"/>
          <w:rtl/>
          <w:lang w:bidi="ar-EG"/>
        </w:rPr>
        <w:t xml:space="preserve"> دولارا أمريكيـا</w:t>
      </w:r>
      <w:r>
        <w:rPr>
          <w:rFonts w:hint="cs"/>
          <w:sz w:val="26"/>
          <w:szCs w:val="26"/>
          <w:rtl/>
          <w:lang w:bidi="ar-EG"/>
        </w:rPr>
        <w:t>، تم صرف</w:t>
      </w:r>
      <w:r w:rsidRPr="003B5C91">
        <w:rPr>
          <w:rFonts w:hint="cs"/>
          <w:sz w:val="26"/>
          <w:szCs w:val="26"/>
          <w:rtl/>
          <w:lang w:bidi="ar-EG"/>
        </w:rPr>
        <w:t xml:space="preserve"> </w:t>
      </w:r>
      <w:r>
        <w:rPr>
          <w:sz w:val="26"/>
          <w:szCs w:val="26"/>
          <w:lang w:bidi="ar-EG"/>
        </w:rPr>
        <w:t>553,452</w:t>
      </w:r>
      <w:r w:rsidRPr="003B5C91">
        <w:rPr>
          <w:rFonts w:hint="cs"/>
          <w:sz w:val="26"/>
          <w:szCs w:val="26"/>
          <w:rtl/>
          <w:lang w:bidi="ar-EG"/>
        </w:rPr>
        <w:t xml:space="preserve"> دولار</w:t>
      </w:r>
      <w:r>
        <w:rPr>
          <w:rFonts w:hint="cs"/>
          <w:sz w:val="26"/>
          <w:szCs w:val="26"/>
          <w:rtl/>
          <w:lang w:bidi="ar-EG"/>
        </w:rPr>
        <w:t>ا</w:t>
      </w:r>
      <w:r w:rsidRPr="003B5C91">
        <w:rPr>
          <w:rFonts w:hint="cs"/>
          <w:sz w:val="26"/>
          <w:szCs w:val="26"/>
          <w:rtl/>
          <w:lang w:bidi="ar-EG"/>
        </w:rPr>
        <w:t xml:space="preserve"> أمريكي</w:t>
      </w:r>
      <w:r>
        <w:rPr>
          <w:rFonts w:hint="cs"/>
          <w:sz w:val="26"/>
          <w:szCs w:val="26"/>
          <w:rtl/>
          <w:lang w:bidi="ar-EG"/>
        </w:rPr>
        <w:t>ا</w:t>
      </w:r>
      <w:r w:rsidRPr="003B5C91">
        <w:rPr>
          <w:rFonts w:hint="cs"/>
          <w:sz w:val="26"/>
          <w:szCs w:val="26"/>
          <w:rtl/>
          <w:lang w:bidi="ar-EG"/>
        </w:rPr>
        <w:t xml:space="preserve"> </w:t>
      </w:r>
      <w:r>
        <w:rPr>
          <w:rFonts w:hint="cs"/>
          <w:sz w:val="26"/>
          <w:szCs w:val="26"/>
          <w:rtl/>
          <w:lang w:bidi="ar-EG"/>
        </w:rPr>
        <w:t>(</w:t>
      </w:r>
      <w:r>
        <w:rPr>
          <w:sz w:val="26"/>
          <w:szCs w:val="26"/>
          <w:lang w:val="en-US" w:bidi="ar-EG"/>
        </w:rPr>
        <w:t>300,000</w:t>
      </w:r>
      <w:r>
        <w:rPr>
          <w:rFonts w:hint="cs"/>
          <w:sz w:val="26"/>
          <w:szCs w:val="26"/>
          <w:rtl/>
          <w:lang w:val="en-US" w:bidi="ar-EG"/>
        </w:rPr>
        <w:t xml:space="preserve"> دولارا أمريكيا لليونيب و</w:t>
      </w:r>
      <w:r>
        <w:rPr>
          <w:sz w:val="26"/>
          <w:szCs w:val="26"/>
          <w:lang w:val="en-US" w:bidi="ar-EG"/>
        </w:rPr>
        <w:t>253,452</w:t>
      </w:r>
      <w:r>
        <w:rPr>
          <w:rFonts w:hint="cs"/>
          <w:sz w:val="26"/>
          <w:szCs w:val="26"/>
          <w:rtl/>
          <w:lang w:bidi="ar-EG"/>
        </w:rPr>
        <w:t xml:space="preserve"> دولارا أمريكيا لليونيدو)، </w:t>
      </w:r>
      <w:r w:rsidRPr="003B5C91">
        <w:rPr>
          <w:rFonts w:hint="cs"/>
          <w:sz w:val="26"/>
          <w:szCs w:val="26"/>
          <w:rtl/>
          <w:lang w:bidi="ar-EG"/>
        </w:rPr>
        <w:t xml:space="preserve">وسوف يصرف الرصيد البالغ </w:t>
      </w:r>
      <w:r w:rsidR="00F748BA">
        <w:rPr>
          <w:sz w:val="26"/>
          <w:szCs w:val="26"/>
          <w:lang w:bidi="ar-EG"/>
        </w:rPr>
        <w:t>4,654</w:t>
      </w:r>
      <w:r w:rsidRPr="003B5C91">
        <w:rPr>
          <w:rFonts w:hint="cs"/>
          <w:sz w:val="26"/>
          <w:szCs w:val="26"/>
          <w:rtl/>
          <w:lang w:bidi="ar-EG"/>
        </w:rPr>
        <w:t xml:space="preserve"> دولار</w:t>
      </w:r>
      <w:r w:rsidR="00F748BA">
        <w:rPr>
          <w:rFonts w:hint="cs"/>
          <w:sz w:val="26"/>
          <w:szCs w:val="26"/>
          <w:rtl/>
          <w:lang w:bidi="ar-EG"/>
        </w:rPr>
        <w:t>ا</w:t>
      </w:r>
      <w:r w:rsidRPr="003B5C91">
        <w:rPr>
          <w:rFonts w:hint="cs"/>
          <w:sz w:val="26"/>
          <w:szCs w:val="26"/>
          <w:rtl/>
          <w:lang w:bidi="ar-EG"/>
        </w:rPr>
        <w:t xml:space="preserve"> أمريكي</w:t>
      </w:r>
      <w:r w:rsidR="00F748BA">
        <w:rPr>
          <w:rFonts w:hint="cs"/>
          <w:sz w:val="26"/>
          <w:szCs w:val="26"/>
          <w:rtl/>
          <w:lang w:bidi="ar-EG"/>
        </w:rPr>
        <w:t>ا</w:t>
      </w:r>
      <w:r w:rsidRPr="003B5C91">
        <w:rPr>
          <w:rFonts w:hint="cs"/>
          <w:sz w:val="26"/>
          <w:szCs w:val="26"/>
          <w:rtl/>
          <w:lang w:bidi="ar-EG"/>
        </w:rPr>
        <w:t xml:space="preserve"> في عام 20</w:t>
      </w:r>
      <w:r w:rsidR="00F748BA">
        <w:rPr>
          <w:rFonts w:hint="cs"/>
          <w:sz w:val="26"/>
          <w:szCs w:val="26"/>
          <w:rtl/>
          <w:lang w:bidi="ar-EG"/>
        </w:rPr>
        <w:t>22</w:t>
      </w:r>
      <w:r w:rsidRPr="003B5C91">
        <w:rPr>
          <w:rFonts w:hint="cs"/>
          <w:sz w:val="26"/>
          <w:szCs w:val="26"/>
          <w:rtl/>
          <w:lang w:bidi="ar-EG"/>
        </w:rPr>
        <w:t>.</w:t>
      </w:r>
    </w:p>
    <w:p w14:paraId="58D34051" w14:textId="77777777" w:rsidR="00E541BE" w:rsidRDefault="00E541BE" w:rsidP="004D5CEC">
      <w:pPr>
        <w:pStyle w:val="StyleHeader4Para4Left0Firstline0"/>
        <w:widowControl/>
        <w:numPr>
          <w:ilvl w:val="0"/>
          <w:numId w:val="0"/>
        </w:numPr>
        <w:tabs>
          <w:tab w:val="left" w:pos="708"/>
        </w:tabs>
        <w:bidi/>
        <w:rPr>
          <w:b/>
          <w:bCs/>
          <w:sz w:val="26"/>
          <w:szCs w:val="26"/>
          <w:rtl/>
          <w:lang w:val="en-US" w:bidi="ar-EG"/>
        </w:rPr>
      </w:pPr>
      <w:r>
        <w:rPr>
          <w:rFonts w:hint="cs"/>
          <w:b/>
          <w:bCs/>
          <w:sz w:val="26"/>
          <w:szCs w:val="26"/>
          <w:rtl/>
          <w:lang w:val="en-US" w:bidi="ar-EG"/>
        </w:rPr>
        <w:t>المرحلة الثانية من خطة إدارة إزالة المواد الهيدروكلوروفلوروكربونية</w:t>
      </w:r>
    </w:p>
    <w:p w14:paraId="3B5758EA" w14:textId="77777777" w:rsidR="00E541BE" w:rsidRPr="00CB46B9" w:rsidRDefault="00E541BE" w:rsidP="004D5CEC">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الاستهلاك المتبقي المؤهل للتمويل</w:t>
      </w:r>
    </w:p>
    <w:p w14:paraId="20FADBA8" w14:textId="77777777" w:rsidR="00E541BE" w:rsidRDefault="00E541BE" w:rsidP="00F748BA">
      <w:pPr>
        <w:pStyle w:val="StyleHeader4Para4Left0Firstline0"/>
        <w:widowControl/>
        <w:numPr>
          <w:ilvl w:val="0"/>
          <w:numId w:val="26"/>
        </w:numPr>
        <w:tabs>
          <w:tab w:val="clear" w:pos="2880"/>
          <w:tab w:val="clear" w:pos="5760"/>
        </w:tabs>
        <w:bidi/>
        <w:ind w:left="0" w:firstLine="0"/>
        <w:rPr>
          <w:sz w:val="26"/>
          <w:szCs w:val="26"/>
          <w:lang w:val="en-US" w:bidi="ar-EG"/>
        </w:rPr>
      </w:pPr>
      <w:r>
        <w:rPr>
          <w:rFonts w:hint="cs"/>
          <w:sz w:val="26"/>
          <w:szCs w:val="26"/>
          <w:rtl/>
          <w:lang w:val="en-US" w:bidi="ar-EG"/>
        </w:rPr>
        <w:t xml:space="preserve">بعد خصم </w:t>
      </w:r>
      <w:r w:rsidR="00F748BA">
        <w:rPr>
          <w:sz w:val="26"/>
          <w:szCs w:val="26"/>
          <w:lang w:val="en-US" w:bidi="ar-EG"/>
        </w:rPr>
        <w:t>6.00</w:t>
      </w:r>
      <w:r>
        <w:rPr>
          <w:rFonts w:hint="cs"/>
          <w:sz w:val="26"/>
          <w:szCs w:val="26"/>
          <w:rtl/>
          <w:lang w:val="en-US" w:bidi="ar-EG"/>
        </w:rPr>
        <w:t xml:space="preserve">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إطار المرحلة الثانية </w:t>
      </w:r>
      <w:r w:rsidR="00F748BA">
        <w:rPr>
          <w:sz w:val="26"/>
          <w:szCs w:val="26"/>
          <w:lang w:val="en-US" w:bidi="ar-EG"/>
        </w:rPr>
        <w:t>11.10</w:t>
      </w:r>
      <w:r>
        <w:rPr>
          <w:rFonts w:hint="cs"/>
          <w:sz w:val="26"/>
          <w:szCs w:val="26"/>
          <w:rtl/>
          <w:lang w:val="en-US" w:bidi="ar-EG"/>
        </w:rPr>
        <w:t xml:space="preserve"> طن من قدرات استنفاد الأوزون من الهيدروكلوروفلوروكربون-22.</w:t>
      </w:r>
    </w:p>
    <w:p w14:paraId="52C97CEB" w14:textId="77777777" w:rsidR="00E541BE" w:rsidRPr="00E10E10" w:rsidRDefault="00E541BE" w:rsidP="004D5CEC">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التوزيع القطاعي للمواد الهيدروكلوروفلوروكربونية</w:t>
      </w:r>
    </w:p>
    <w:p w14:paraId="16CA28C0" w14:textId="77777777" w:rsidR="00E541BE" w:rsidRDefault="00F748BA" w:rsidP="00551633">
      <w:pPr>
        <w:pStyle w:val="StyleHeader4Para4Left0Firstline0"/>
        <w:widowControl/>
        <w:numPr>
          <w:ilvl w:val="0"/>
          <w:numId w:val="26"/>
        </w:numPr>
        <w:tabs>
          <w:tab w:val="clear" w:pos="2880"/>
          <w:tab w:val="clear" w:pos="5760"/>
        </w:tabs>
        <w:bidi/>
        <w:ind w:left="0" w:firstLine="0"/>
        <w:rPr>
          <w:sz w:val="26"/>
          <w:szCs w:val="26"/>
          <w:lang w:val="en-US" w:bidi="ar-EG"/>
        </w:rPr>
      </w:pPr>
      <w:r>
        <w:rPr>
          <w:rFonts w:hint="cs"/>
          <w:sz w:val="26"/>
          <w:szCs w:val="26"/>
          <w:rtl/>
          <w:lang w:val="en-US" w:bidi="ar-EG"/>
        </w:rPr>
        <w:t xml:space="preserve">هناك حوالي </w:t>
      </w:r>
      <w:r w:rsidR="00551633">
        <w:rPr>
          <w:sz w:val="26"/>
          <w:szCs w:val="26"/>
          <w:lang w:val="en-US" w:bidi="ar-EG"/>
        </w:rPr>
        <w:t>1,000</w:t>
      </w:r>
      <w:r w:rsidR="00551633">
        <w:rPr>
          <w:rFonts w:hint="cs"/>
          <w:sz w:val="26"/>
          <w:szCs w:val="26"/>
          <w:rtl/>
          <w:lang w:val="en-US" w:bidi="ar-EG"/>
        </w:rPr>
        <w:t xml:space="preserve"> </w:t>
      </w:r>
      <w:r>
        <w:rPr>
          <w:rFonts w:hint="cs"/>
          <w:sz w:val="26"/>
          <w:szCs w:val="26"/>
          <w:rtl/>
          <w:lang w:val="en-US" w:bidi="ar-EG"/>
        </w:rPr>
        <w:t>من الفنيين و300 ورشة يعملون في قطاع الخدمة، ويستهلكون الهيدروكلوروفلوروكربون-22 لخدمة أجهزة تكييف الهواء الأحادية والمجزأة، والمحلات الباردة، والتبريد الصناعي، و</w:t>
      </w:r>
      <w:r w:rsidR="00551633">
        <w:rPr>
          <w:rFonts w:hint="cs"/>
          <w:sz w:val="26"/>
          <w:szCs w:val="26"/>
          <w:rtl/>
          <w:lang w:val="en-US" w:bidi="ar-EG"/>
        </w:rPr>
        <w:t>تبريد</w:t>
      </w:r>
      <w:r>
        <w:rPr>
          <w:rFonts w:hint="cs"/>
          <w:sz w:val="26"/>
          <w:szCs w:val="26"/>
          <w:rtl/>
          <w:lang w:val="en-US" w:bidi="ar-EG"/>
        </w:rPr>
        <w:t xml:space="preserve"> المباني وتبريد حافلات النقل، على النحو المبين في الجدول 2. ويمثل الهيدرو</w:t>
      </w:r>
      <w:r w:rsidR="00551633">
        <w:rPr>
          <w:rFonts w:hint="cs"/>
          <w:sz w:val="26"/>
          <w:szCs w:val="26"/>
          <w:rtl/>
          <w:lang w:val="en-US" w:bidi="ar-EG"/>
        </w:rPr>
        <w:t>كلورو</w:t>
      </w:r>
      <w:r>
        <w:rPr>
          <w:rFonts w:hint="cs"/>
          <w:sz w:val="26"/>
          <w:szCs w:val="26"/>
          <w:rtl/>
          <w:lang w:val="en-US" w:bidi="ar-EG"/>
        </w:rPr>
        <w:t>فلوروكربون</w:t>
      </w:r>
      <w:r w:rsidR="00551633">
        <w:rPr>
          <w:rFonts w:hint="cs"/>
          <w:sz w:val="26"/>
          <w:szCs w:val="26"/>
          <w:rtl/>
          <w:lang w:val="en-US" w:bidi="ar-EG"/>
        </w:rPr>
        <w:t>-22 ما نسبته</w:t>
      </w:r>
      <w:r>
        <w:rPr>
          <w:sz w:val="26"/>
          <w:szCs w:val="26"/>
          <w:lang w:val="en-US" w:bidi="ar-EG"/>
        </w:rPr>
        <w:t xml:space="preserve">13.2 </w:t>
      </w:r>
      <w:r>
        <w:rPr>
          <w:rFonts w:hint="cs"/>
          <w:sz w:val="26"/>
          <w:szCs w:val="26"/>
          <w:rtl/>
          <w:lang w:val="en-US" w:bidi="ar-EG"/>
        </w:rPr>
        <w:t xml:space="preserve"> في المائة من غازات التبريد المستخدمة في قطاع الخدمة بالأطنان المترية؛ وغازات التبريد </w:t>
      </w:r>
      <w:r w:rsidR="00551633">
        <w:rPr>
          <w:rFonts w:hint="cs"/>
          <w:sz w:val="26"/>
          <w:szCs w:val="26"/>
          <w:rtl/>
          <w:lang w:val="en-US" w:bidi="ar-EG"/>
        </w:rPr>
        <w:t xml:space="preserve">الرئيسية </w:t>
      </w:r>
      <w:r>
        <w:rPr>
          <w:rFonts w:hint="cs"/>
          <w:sz w:val="26"/>
          <w:szCs w:val="26"/>
          <w:rtl/>
          <w:lang w:val="en-US" w:bidi="ar-EG"/>
        </w:rPr>
        <w:t>الأخرى المستخدمة في البلد هي الهيدروفلوروكربون-134</w:t>
      </w:r>
      <w:r>
        <w:rPr>
          <w:sz w:val="26"/>
          <w:szCs w:val="26"/>
          <w:lang w:val="en-US" w:bidi="ar-EG"/>
        </w:rPr>
        <w:t>a</w:t>
      </w:r>
      <w:r>
        <w:rPr>
          <w:rFonts w:hint="cs"/>
          <w:sz w:val="26"/>
          <w:szCs w:val="26"/>
          <w:rtl/>
          <w:lang w:val="en-US" w:bidi="ar-EG"/>
        </w:rPr>
        <w:t xml:space="preserve"> و</w:t>
      </w:r>
      <w:r w:rsidR="00551633">
        <w:rPr>
          <w:rFonts w:hint="cs"/>
          <w:sz w:val="26"/>
          <w:szCs w:val="26"/>
          <w:rtl/>
          <w:lang w:val="en-US" w:bidi="ar-EG"/>
        </w:rPr>
        <w:t xml:space="preserve"> </w:t>
      </w:r>
      <w:r>
        <w:rPr>
          <w:sz w:val="26"/>
          <w:szCs w:val="26"/>
          <w:lang w:val="en-US" w:bidi="ar-EG"/>
        </w:rPr>
        <w:t>R-404A</w:t>
      </w:r>
      <w:r>
        <w:rPr>
          <w:rFonts w:hint="cs"/>
          <w:sz w:val="26"/>
          <w:szCs w:val="26"/>
          <w:rtl/>
          <w:lang w:val="en-US" w:bidi="ar-EG"/>
        </w:rPr>
        <w:t xml:space="preserve"> والهيدروفلوروكربون-32 و</w:t>
      </w:r>
      <w:r>
        <w:rPr>
          <w:sz w:val="26"/>
          <w:szCs w:val="26"/>
          <w:lang w:val="en-US" w:bidi="ar-EG"/>
        </w:rPr>
        <w:t>R-</w:t>
      </w:r>
      <w:r w:rsidR="00551633">
        <w:rPr>
          <w:sz w:val="26"/>
          <w:szCs w:val="26"/>
          <w:lang w:val="en-US" w:bidi="ar-EG"/>
        </w:rPr>
        <w:t xml:space="preserve"> </w:t>
      </w:r>
      <w:r>
        <w:rPr>
          <w:sz w:val="26"/>
          <w:szCs w:val="26"/>
          <w:lang w:val="en-US" w:bidi="ar-EG"/>
        </w:rPr>
        <w:t>410A</w:t>
      </w:r>
      <w:r>
        <w:rPr>
          <w:rFonts w:hint="cs"/>
          <w:sz w:val="26"/>
          <w:szCs w:val="26"/>
          <w:rtl/>
          <w:lang w:val="en-US" w:bidi="ar-EG"/>
        </w:rPr>
        <w:t>.</w:t>
      </w:r>
    </w:p>
    <w:p w14:paraId="648A1E5F" w14:textId="77777777" w:rsidR="00551633" w:rsidRDefault="00551633">
      <w:pPr>
        <w:jc w:val="left"/>
        <w:rPr>
          <w:szCs w:val="24"/>
          <w:rtl/>
          <w:lang w:bidi="ar-SA"/>
        </w:rPr>
      </w:pPr>
      <w:r>
        <w:rPr>
          <w:szCs w:val="24"/>
          <w:rtl/>
          <w:lang w:bidi="ar-SA"/>
        </w:rPr>
        <w:br w:type="page"/>
      </w:r>
    </w:p>
    <w:p w14:paraId="21BC0D70" w14:textId="77777777" w:rsidR="00E541BE" w:rsidRPr="00551633" w:rsidRDefault="00E541BE" w:rsidP="004D5CEC">
      <w:pPr>
        <w:pStyle w:val="Heading3"/>
        <w:widowControl/>
        <w:numPr>
          <w:ilvl w:val="0"/>
          <w:numId w:val="0"/>
        </w:numPr>
        <w:bidi/>
        <w:spacing w:after="0"/>
        <w:rPr>
          <w:b/>
          <w:bCs/>
          <w:szCs w:val="24"/>
          <w:rtl/>
          <w:lang w:bidi="ar-SA"/>
        </w:rPr>
      </w:pPr>
      <w:r w:rsidRPr="00551633">
        <w:rPr>
          <w:rFonts w:hint="cs"/>
          <w:b/>
          <w:bCs/>
          <w:szCs w:val="24"/>
          <w:rtl/>
          <w:lang w:bidi="ar-SA"/>
        </w:rPr>
        <w:t xml:space="preserve">الجدول 2. </w:t>
      </w:r>
      <w:r w:rsidR="00551633" w:rsidRPr="00551633">
        <w:rPr>
          <w:rFonts w:hint="cs"/>
          <w:b/>
          <w:bCs/>
          <w:szCs w:val="24"/>
          <w:rtl/>
          <w:lang w:bidi="ar-SA"/>
        </w:rPr>
        <w:t>تقديرات الطلب على الهيدروكلوروفلوروكربون-22 في قطاع خدمة التبريد وتكييف الهواء في مدغشقر</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326"/>
        <w:gridCol w:w="1177"/>
        <w:gridCol w:w="1325"/>
        <w:gridCol w:w="1620"/>
        <w:gridCol w:w="1472"/>
      </w:tblGrid>
      <w:tr w:rsidR="002F5300" w:rsidRPr="006D2A51" w14:paraId="15A4218E" w14:textId="77777777" w:rsidTr="00BE0F3D">
        <w:trPr>
          <w:trHeight w:val="274"/>
        </w:trPr>
        <w:tc>
          <w:tcPr>
            <w:tcW w:w="2585" w:type="dxa"/>
            <w:vMerge w:val="restart"/>
            <w:vAlign w:val="center"/>
          </w:tcPr>
          <w:p w14:paraId="465C3CE1" w14:textId="77777777" w:rsidR="002F5300" w:rsidRPr="002F5300" w:rsidRDefault="002F5300" w:rsidP="002F5300">
            <w:pPr>
              <w:tabs>
                <w:tab w:val="left" w:pos="2220"/>
              </w:tabs>
              <w:bidi/>
              <w:jc w:val="center"/>
              <w:rPr>
                <w:bCs/>
                <w:sz w:val="18"/>
                <w:szCs w:val="18"/>
              </w:rPr>
            </w:pPr>
            <w:bookmarkStart w:id="0" w:name="_Hlk26931131"/>
            <w:r w:rsidRPr="002F5300">
              <w:rPr>
                <w:rFonts w:hint="cs"/>
                <w:bCs/>
                <w:sz w:val="18"/>
                <w:szCs w:val="18"/>
                <w:rtl/>
              </w:rPr>
              <w:t>القطاع/التطبيق</w:t>
            </w:r>
          </w:p>
        </w:tc>
        <w:tc>
          <w:tcPr>
            <w:tcW w:w="1296" w:type="dxa"/>
            <w:shd w:val="clear" w:color="auto" w:fill="auto"/>
            <w:vAlign w:val="center"/>
            <w:hideMark/>
          </w:tcPr>
          <w:p w14:paraId="5B98709C" w14:textId="77777777" w:rsidR="002F5300" w:rsidRPr="002F5300" w:rsidRDefault="002F5300" w:rsidP="002F5300">
            <w:pPr>
              <w:tabs>
                <w:tab w:val="left" w:pos="2220"/>
              </w:tabs>
              <w:bidi/>
              <w:jc w:val="center"/>
              <w:rPr>
                <w:bCs/>
                <w:sz w:val="18"/>
                <w:szCs w:val="18"/>
                <w:lang w:val="en-US"/>
              </w:rPr>
            </w:pPr>
            <w:r w:rsidRPr="002F5300">
              <w:rPr>
                <w:rFonts w:hint="cs"/>
                <w:bCs/>
                <w:sz w:val="18"/>
                <w:szCs w:val="18"/>
                <w:rtl/>
                <w:lang w:val="en-US"/>
              </w:rPr>
              <w:t>(أ)</w:t>
            </w:r>
          </w:p>
        </w:tc>
        <w:tc>
          <w:tcPr>
            <w:tcW w:w="1151" w:type="dxa"/>
            <w:vAlign w:val="center"/>
          </w:tcPr>
          <w:p w14:paraId="0224E798" w14:textId="77777777" w:rsidR="002F5300" w:rsidRPr="002F5300" w:rsidRDefault="002F5300" w:rsidP="002F5300">
            <w:pPr>
              <w:tabs>
                <w:tab w:val="left" w:pos="2220"/>
              </w:tabs>
              <w:bidi/>
              <w:jc w:val="center"/>
              <w:rPr>
                <w:bCs/>
                <w:sz w:val="18"/>
                <w:szCs w:val="18"/>
              </w:rPr>
            </w:pPr>
            <w:r w:rsidRPr="002F5300">
              <w:rPr>
                <w:rFonts w:hint="cs"/>
                <w:bCs/>
                <w:sz w:val="18"/>
                <w:szCs w:val="18"/>
                <w:rtl/>
              </w:rPr>
              <w:t>(ب)</w:t>
            </w:r>
          </w:p>
        </w:tc>
        <w:tc>
          <w:tcPr>
            <w:tcW w:w="1295" w:type="dxa"/>
            <w:shd w:val="clear" w:color="auto" w:fill="auto"/>
            <w:vAlign w:val="center"/>
            <w:hideMark/>
          </w:tcPr>
          <w:p w14:paraId="5CD55A4E" w14:textId="77777777" w:rsidR="002F5300" w:rsidRPr="002F5300" w:rsidRDefault="002F5300" w:rsidP="002F5300">
            <w:pPr>
              <w:tabs>
                <w:tab w:val="left" w:pos="2220"/>
              </w:tabs>
              <w:bidi/>
              <w:jc w:val="center"/>
              <w:rPr>
                <w:bCs/>
                <w:spacing w:val="-6"/>
                <w:sz w:val="18"/>
                <w:szCs w:val="18"/>
              </w:rPr>
            </w:pPr>
            <w:r w:rsidRPr="002F5300">
              <w:rPr>
                <w:rFonts w:hint="cs"/>
                <w:bCs/>
                <w:spacing w:val="-6"/>
                <w:sz w:val="18"/>
                <w:szCs w:val="18"/>
                <w:rtl/>
              </w:rPr>
              <w:t>(ج) = (أ)*(ب)</w:t>
            </w:r>
          </w:p>
        </w:tc>
        <w:tc>
          <w:tcPr>
            <w:tcW w:w="1584" w:type="dxa"/>
            <w:shd w:val="clear" w:color="auto" w:fill="auto"/>
            <w:vAlign w:val="center"/>
            <w:hideMark/>
          </w:tcPr>
          <w:p w14:paraId="7FF642FE" w14:textId="77777777" w:rsidR="002F5300" w:rsidRPr="002F5300" w:rsidRDefault="002F5300" w:rsidP="002F5300">
            <w:pPr>
              <w:tabs>
                <w:tab w:val="left" w:pos="2220"/>
              </w:tabs>
              <w:bidi/>
              <w:jc w:val="center"/>
              <w:rPr>
                <w:bCs/>
                <w:sz w:val="18"/>
                <w:szCs w:val="18"/>
              </w:rPr>
            </w:pPr>
            <w:r w:rsidRPr="002F5300">
              <w:rPr>
                <w:rFonts w:hint="cs"/>
                <w:bCs/>
                <w:sz w:val="18"/>
                <w:szCs w:val="18"/>
                <w:rtl/>
              </w:rPr>
              <w:t>(د)</w:t>
            </w:r>
          </w:p>
        </w:tc>
        <w:tc>
          <w:tcPr>
            <w:tcW w:w="1439" w:type="dxa"/>
            <w:shd w:val="clear" w:color="auto" w:fill="auto"/>
            <w:vAlign w:val="center"/>
            <w:hideMark/>
          </w:tcPr>
          <w:p w14:paraId="25750741" w14:textId="77777777" w:rsidR="002F5300" w:rsidRPr="002F5300" w:rsidRDefault="002F5300" w:rsidP="002F5300">
            <w:pPr>
              <w:tabs>
                <w:tab w:val="left" w:pos="2220"/>
              </w:tabs>
              <w:bidi/>
              <w:jc w:val="center"/>
              <w:rPr>
                <w:bCs/>
                <w:sz w:val="18"/>
                <w:szCs w:val="18"/>
              </w:rPr>
            </w:pPr>
            <w:r w:rsidRPr="002F5300">
              <w:rPr>
                <w:rFonts w:hint="cs"/>
                <w:bCs/>
                <w:sz w:val="18"/>
                <w:szCs w:val="18"/>
                <w:rtl/>
              </w:rPr>
              <w:t>(ج)*(د)</w:t>
            </w:r>
          </w:p>
        </w:tc>
      </w:tr>
      <w:tr w:rsidR="002F5300" w:rsidRPr="006D2A51" w14:paraId="10527197" w14:textId="77777777" w:rsidTr="00BE0F3D">
        <w:trPr>
          <w:trHeight w:val="480"/>
        </w:trPr>
        <w:tc>
          <w:tcPr>
            <w:tcW w:w="2585" w:type="dxa"/>
            <w:vMerge/>
            <w:vAlign w:val="center"/>
          </w:tcPr>
          <w:p w14:paraId="54A80F5D" w14:textId="77777777" w:rsidR="002F5300" w:rsidRPr="002F5300" w:rsidRDefault="002F5300" w:rsidP="002F5300">
            <w:pPr>
              <w:tabs>
                <w:tab w:val="left" w:pos="2220"/>
              </w:tabs>
              <w:bidi/>
              <w:jc w:val="center"/>
              <w:rPr>
                <w:b/>
                <w:sz w:val="18"/>
                <w:szCs w:val="18"/>
              </w:rPr>
            </w:pPr>
          </w:p>
        </w:tc>
        <w:tc>
          <w:tcPr>
            <w:tcW w:w="1296" w:type="dxa"/>
            <w:shd w:val="clear" w:color="auto" w:fill="auto"/>
            <w:vAlign w:val="center"/>
          </w:tcPr>
          <w:p w14:paraId="4E624743" w14:textId="77777777" w:rsidR="002F5300" w:rsidRPr="002F5300" w:rsidRDefault="002F5300" w:rsidP="002F5300">
            <w:pPr>
              <w:tabs>
                <w:tab w:val="left" w:pos="2220"/>
              </w:tabs>
              <w:bidi/>
              <w:jc w:val="center"/>
              <w:rPr>
                <w:bCs/>
                <w:sz w:val="18"/>
                <w:szCs w:val="18"/>
              </w:rPr>
            </w:pPr>
            <w:r w:rsidRPr="002F5300">
              <w:rPr>
                <w:rFonts w:hint="cs"/>
                <w:bCs/>
                <w:sz w:val="18"/>
                <w:szCs w:val="18"/>
                <w:rtl/>
              </w:rPr>
              <w:t>جرد المعدات</w:t>
            </w:r>
          </w:p>
        </w:tc>
        <w:tc>
          <w:tcPr>
            <w:tcW w:w="1151" w:type="dxa"/>
            <w:vAlign w:val="center"/>
          </w:tcPr>
          <w:p w14:paraId="2B54C56F" w14:textId="77777777" w:rsidR="002F5300" w:rsidRPr="002F5300" w:rsidRDefault="002F5300" w:rsidP="002F5300">
            <w:pPr>
              <w:tabs>
                <w:tab w:val="left" w:pos="2220"/>
              </w:tabs>
              <w:bidi/>
              <w:jc w:val="center"/>
              <w:rPr>
                <w:bCs/>
                <w:sz w:val="18"/>
                <w:szCs w:val="18"/>
              </w:rPr>
            </w:pPr>
            <w:r w:rsidRPr="002F5300">
              <w:rPr>
                <w:rFonts w:hint="cs"/>
                <w:bCs/>
                <w:sz w:val="18"/>
                <w:szCs w:val="18"/>
                <w:rtl/>
              </w:rPr>
              <w:t>متوسط الشحن (كيلوغرام/لكل وحدة)</w:t>
            </w:r>
          </w:p>
        </w:tc>
        <w:tc>
          <w:tcPr>
            <w:tcW w:w="1295" w:type="dxa"/>
            <w:shd w:val="clear" w:color="auto" w:fill="auto"/>
            <w:vAlign w:val="center"/>
          </w:tcPr>
          <w:p w14:paraId="6E2702F8" w14:textId="77777777" w:rsidR="002F5300" w:rsidRPr="002F5300" w:rsidRDefault="002F5300" w:rsidP="002F5300">
            <w:pPr>
              <w:tabs>
                <w:tab w:val="left" w:pos="2220"/>
              </w:tabs>
              <w:bidi/>
              <w:jc w:val="center"/>
              <w:rPr>
                <w:bCs/>
                <w:sz w:val="18"/>
                <w:szCs w:val="18"/>
              </w:rPr>
            </w:pPr>
            <w:r w:rsidRPr="002F5300">
              <w:rPr>
                <w:rFonts w:hint="cs"/>
                <w:bCs/>
                <w:sz w:val="18"/>
                <w:szCs w:val="18"/>
                <w:rtl/>
              </w:rPr>
              <w:t>بنك الهيدروكلوروفلوروكربون (طن متري)</w:t>
            </w:r>
          </w:p>
        </w:tc>
        <w:tc>
          <w:tcPr>
            <w:tcW w:w="1584" w:type="dxa"/>
            <w:shd w:val="clear" w:color="auto" w:fill="auto"/>
            <w:vAlign w:val="center"/>
          </w:tcPr>
          <w:p w14:paraId="69A9E784" w14:textId="77777777" w:rsidR="002F5300" w:rsidRPr="002F5300" w:rsidRDefault="002F5300" w:rsidP="002F5300">
            <w:pPr>
              <w:tabs>
                <w:tab w:val="left" w:pos="2220"/>
              </w:tabs>
              <w:bidi/>
              <w:jc w:val="center"/>
              <w:rPr>
                <w:bCs/>
                <w:sz w:val="18"/>
                <w:szCs w:val="18"/>
              </w:rPr>
            </w:pPr>
            <w:r w:rsidRPr="002F5300">
              <w:rPr>
                <w:rFonts w:hint="cs"/>
                <w:bCs/>
                <w:sz w:val="18"/>
                <w:szCs w:val="18"/>
                <w:rtl/>
              </w:rPr>
              <w:t>إعادة ملء البنك التقديرية خلال الخدمة (%)</w:t>
            </w:r>
          </w:p>
        </w:tc>
        <w:tc>
          <w:tcPr>
            <w:tcW w:w="1439" w:type="dxa"/>
            <w:shd w:val="clear" w:color="auto" w:fill="auto"/>
            <w:vAlign w:val="center"/>
          </w:tcPr>
          <w:p w14:paraId="3623A3DF" w14:textId="77777777" w:rsidR="002F5300" w:rsidRPr="002F5300" w:rsidRDefault="002F5300" w:rsidP="002F5300">
            <w:pPr>
              <w:tabs>
                <w:tab w:val="left" w:pos="2220"/>
              </w:tabs>
              <w:bidi/>
              <w:jc w:val="center"/>
              <w:rPr>
                <w:bCs/>
                <w:sz w:val="18"/>
                <w:szCs w:val="18"/>
              </w:rPr>
            </w:pPr>
            <w:r w:rsidRPr="002F5300">
              <w:rPr>
                <w:rFonts w:hint="cs"/>
                <w:bCs/>
                <w:sz w:val="18"/>
                <w:szCs w:val="18"/>
                <w:rtl/>
              </w:rPr>
              <w:t>الحاجة السنوية للخدمة (طن متري)</w:t>
            </w:r>
          </w:p>
        </w:tc>
      </w:tr>
      <w:tr w:rsidR="002F5300" w:rsidRPr="006D2A51" w14:paraId="508BF1B2" w14:textId="77777777" w:rsidTr="00BE0F3D">
        <w:trPr>
          <w:trHeight w:val="242"/>
        </w:trPr>
        <w:tc>
          <w:tcPr>
            <w:tcW w:w="2585" w:type="dxa"/>
            <w:tcBorders>
              <w:top w:val="single" w:sz="4" w:space="0" w:color="auto"/>
              <w:left w:val="single" w:sz="4" w:space="0" w:color="auto"/>
              <w:bottom w:val="single" w:sz="4" w:space="0" w:color="auto"/>
              <w:right w:val="single" w:sz="4" w:space="0" w:color="auto"/>
            </w:tcBorders>
            <w:shd w:val="clear" w:color="auto" w:fill="auto"/>
            <w:vAlign w:val="center"/>
          </w:tcPr>
          <w:p w14:paraId="45DC5D96" w14:textId="77777777" w:rsidR="002F5300" w:rsidRPr="002F5300" w:rsidRDefault="002F5300" w:rsidP="002F5300">
            <w:pPr>
              <w:bidi/>
              <w:jc w:val="left"/>
              <w:rPr>
                <w:sz w:val="20"/>
              </w:rPr>
            </w:pPr>
            <w:r>
              <w:rPr>
                <w:rFonts w:hint="cs"/>
                <w:sz w:val="20"/>
                <w:rtl/>
              </w:rPr>
              <w:t>تكييف هواء الغرف (الأحادية والمجزأة)</w:t>
            </w:r>
          </w:p>
        </w:tc>
        <w:tc>
          <w:tcPr>
            <w:tcW w:w="1296" w:type="dxa"/>
            <w:tcBorders>
              <w:top w:val="single" w:sz="4" w:space="0" w:color="auto"/>
              <w:left w:val="nil"/>
              <w:bottom w:val="single" w:sz="4" w:space="0" w:color="auto"/>
              <w:right w:val="single" w:sz="4" w:space="0" w:color="auto"/>
            </w:tcBorders>
            <w:shd w:val="clear" w:color="auto" w:fill="auto"/>
          </w:tcPr>
          <w:p w14:paraId="31FF1205" w14:textId="77777777" w:rsidR="002F5300" w:rsidRPr="006D2A51" w:rsidRDefault="002F5300" w:rsidP="00BE0F3D">
            <w:pPr>
              <w:jc w:val="right"/>
              <w:rPr>
                <w:sz w:val="20"/>
              </w:rPr>
            </w:pPr>
            <w:r w:rsidRPr="006D2A51">
              <w:rPr>
                <w:sz w:val="20"/>
              </w:rPr>
              <w:t>56,350</w:t>
            </w:r>
          </w:p>
        </w:tc>
        <w:tc>
          <w:tcPr>
            <w:tcW w:w="1151" w:type="dxa"/>
            <w:tcBorders>
              <w:top w:val="single" w:sz="4" w:space="0" w:color="auto"/>
              <w:left w:val="nil"/>
              <w:bottom w:val="single" w:sz="4" w:space="0" w:color="auto"/>
              <w:right w:val="single" w:sz="4" w:space="0" w:color="auto"/>
            </w:tcBorders>
            <w:shd w:val="clear" w:color="auto" w:fill="auto"/>
          </w:tcPr>
          <w:p w14:paraId="21630B15" w14:textId="77777777" w:rsidR="002F5300" w:rsidRPr="006D2A51" w:rsidRDefault="002F5300" w:rsidP="00BE0F3D">
            <w:pPr>
              <w:tabs>
                <w:tab w:val="left" w:pos="2220"/>
              </w:tabs>
              <w:jc w:val="right"/>
              <w:rPr>
                <w:sz w:val="20"/>
              </w:rPr>
            </w:pPr>
            <w:r w:rsidRPr="006D2A51">
              <w:rPr>
                <w:sz w:val="20"/>
              </w:rPr>
              <w:t>1.2</w:t>
            </w:r>
          </w:p>
        </w:tc>
        <w:tc>
          <w:tcPr>
            <w:tcW w:w="1295" w:type="dxa"/>
            <w:tcBorders>
              <w:top w:val="single" w:sz="4" w:space="0" w:color="auto"/>
              <w:left w:val="nil"/>
              <w:bottom w:val="single" w:sz="4" w:space="0" w:color="auto"/>
              <w:right w:val="single" w:sz="4" w:space="0" w:color="auto"/>
            </w:tcBorders>
            <w:shd w:val="clear" w:color="auto" w:fill="auto"/>
          </w:tcPr>
          <w:p w14:paraId="6FACE01F" w14:textId="77777777" w:rsidR="002F5300" w:rsidRPr="006D2A51" w:rsidRDefault="002F5300" w:rsidP="00BE0F3D">
            <w:pPr>
              <w:tabs>
                <w:tab w:val="left" w:pos="2220"/>
              </w:tabs>
              <w:jc w:val="right"/>
              <w:rPr>
                <w:sz w:val="20"/>
              </w:rPr>
            </w:pPr>
            <w:r w:rsidRPr="006D2A51">
              <w:rPr>
                <w:sz w:val="20"/>
              </w:rPr>
              <w:t>67.6</w:t>
            </w:r>
          </w:p>
        </w:tc>
        <w:tc>
          <w:tcPr>
            <w:tcW w:w="1584" w:type="dxa"/>
            <w:tcBorders>
              <w:top w:val="single" w:sz="4" w:space="0" w:color="auto"/>
              <w:left w:val="nil"/>
              <w:bottom w:val="single" w:sz="4" w:space="0" w:color="auto"/>
              <w:right w:val="single" w:sz="4" w:space="0" w:color="auto"/>
            </w:tcBorders>
            <w:shd w:val="clear" w:color="auto" w:fill="auto"/>
          </w:tcPr>
          <w:p w14:paraId="561EE7A4" w14:textId="77777777" w:rsidR="002F5300" w:rsidRPr="006D2A51" w:rsidRDefault="002F5300" w:rsidP="00BE0F3D">
            <w:pPr>
              <w:tabs>
                <w:tab w:val="left" w:pos="2220"/>
              </w:tabs>
              <w:jc w:val="right"/>
              <w:rPr>
                <w:sz w:val="20"/>
              </w:rPr>
            </w:pPr>
            <w:r w:rsidRPr="006D2A51">
              <w:rPr>
                <w:sz w:val="20"/>
              </w:rPr>
              <w:t>30</w:t>
            </w:r>
          </w:p>
        </w:tc>
        <w:tc>
          <w:tcPr>
            <w:tcW w:w="1439" w:type="dxa"/>
            <w:tcBorders>
              <w:top w:val="single" w:sz="4" w:space="0" w:color="auto"/>
              <w:left w:val="nil"/>
              <w:bottom w:val="single" w:sz="4" w:space="0" w:color="auto"/>
              <w:right w:val="single" w:sz="4" w:space="0" w:color="auto"/>
            </w:tcBorders>
            <w:shd w:val="clear" w:color="auto" w:fill="auto"/>
          </w:tcPr>
          <w:p w14:paraId="7AA96B72" w14:textId="77777777" w:rsidR="002F5300" w:rsidRPr="006D2A51" w:rsidRDefault="002F5300" w:rsidP="00BE0F3D">
            <w:pPr>
              <w:tabs>
                <w:tab w:val="left" w:pos="2220"/>
              </w:tabs>
              <w:jc w:val="right"/>
              <w:rPr>
                <w:sz w:val="20"/>
              </w:rPr>
            </w:pPr>
            <w:r w:rsidRPr="006D2A51">
              <w:rPr>
                <w:sz w:val="20"/>
              </w:rPr>
              <w:t>20.3</w:t>
            </w:r>
          </w:p>
        </w:tc>
      </w:tr>
      <w:tr w:rsidR="002F5300" w:rsidRPr="006D2A51" w14:paraId="233BE9C1" w14:textId="77777777" w:rsidTr="00BE0F3D">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23C4081E" w14:textId="77777777" w:rsidR="00551633" w:rsidRDefault="002F5300" w:rsidP="002F5300">
            <w:pPr>
              <w:tabs>
                <w:tab w:val="left" w:pos="2220"/>
              </w:tabs>
              <w:bidi/>
              <w:jc w:val="left"/>
              <w:rPr>
                <w:sz w:val="20"/>
                <w:rtl/>
              </w:rPr>
            </w:pPr>
            <w:r>
              <w:rPr>
                <w:rFonts w:hint="cs"/>
                <w:sz w:val="20"/>
                <w:rtl/>
              </w:rPr>
              <w:t xml:space="preserve">التبريد التجاري </w:t>
            </w:r>
          </w:p>
          <w:p w14:paraId="32782132" w14:textId="77777777" w:rsidR="002F5300" w:rsidRPr="002F5300" w:rsidRDefault="002F5300" w:rsidP="00551633">
            <w:pPr>
              <w:tabs>
                <w:tab w:val="left" w:pos="2220"/>
              </w:tabs>
              <w:bidi/>
              <w:jc w:val="left"/>
              <w:rPr>
                <w:sz w:val="20"/>
              </w:rPr>
            </w:pPr>
            <w:r>
              <w:rPr>
                <w:rFonts w:hint="cs"/>
                <w:sz w:val="20"/>
                <w:rtl/>
              </w:rPr>
              <w:t>(وحدات تكثيف متوسطة)</w:t>
            </w:r>
          </w:p>
        </w:tc>
        <w:tc>
          <w:tcPr>
            <w:tcW w:w="1296" w:type="dxa"/>
            <w:tcBorders>
              <w:top w:val="nil"/>
              <w:left w:val="nil"/>
              <w:bottom w:val="single" w:sz="4" w:space="0" w:color="auto"/>
              <w:right w:val="single" w:sz="4" w:space="0" w:color="auto"/>
            </w:tcBorders>
            <w:shd w:val="clear" w:color="auto" w:fill="auto"/>
          </w:tcPr>
          <w:p w14:paraId="459E3AC7" w14:textId="77777777" w:rsidR="002F5300" w:rsidRPr="006D2A51" w:rsidRDefault="002F5300" w:rsidP="00BE0F3D">
            <w:pPr>
              <w:tabs>
                <w:tab w:val="left" w:pos="2220"/>
              </w:tabs>
              <w:jc w:val="right"/>
              <w:rPr>
                <w:sz w:val="20"/>
              </w:rPr>
            </w:pPr>
            <w:r w:rsidRPr="006D2A51">
              <w:rPr>
                <w:sz w:val="20"/>
              </w:rPr>
              <w:t>6,435</w:t>
            </w:r>
          </w:p>
        </w:tc>
        <w:tc>
          <w:tcPr>
            <w:tcW w:w="1151" w:type="dxa"/>
            <w:tcBorders>
              <w:top w:val="nil"/>
              <w:left w:val="nil"/>
              <w:bottom w:val="single" w:sz="4" w:space="0" w:color="auto"/>
              <w:right w:val="single" w:sz="4" w:space="0" w:color="auto"/>
            </w:tcBorders>
            <w:shd w:val="clear" w:color="auto" w:fill="auto"/>
          </w:tcPr>
          <w:p w14:paraId="6241C64C" w14:textId="77777777" w:rsidR="002F5300" w:rsidRPr="006D2A51" w:rsidRDefault="002F5300" w:rsidP="00BE0F3D">
            <w:pPr>
              <w:tabs>
                <w:tab w:val="left" w:pos="2220"/>
              </w:tabs>
              <w:jc w:val="right"/>
              <w:rPr>
                <w:sz w:val="20"/>
              </w:rPr>
            </w:pPr>
            <w:r w:rsidRPr="006D2A51">
              <w:rPr>
                <w:sz w:val="20"/>
              </w:rPr>
              <w:t>22.0</w:t>
            </w:r>
          </w:p>
        </w:tc>
        <w:tc>
          <w:tcPr>
            <w:tcW w:w="1295" w:type="dxa"/>
            <w:tcBorders>
              <w:top w:val="nil"/>
              <w:left w:val="nil"/>
              <w:bottom w:val="single" w:sz="4" w:space="0" w:color="auto"/>
              <w:right w:val="single" w:sz="4" w:space="0" w:color="auto"/>
            </w:tcBorders>
            <w:shd w:val="clear" w:color="auto" w:fill="auto"/>
          </w:tcPr>
          <w:p w14:paraId="106141EE" w14:textId="77777777" w:rsidR="002F5300" w:rsidRPr="006D2A51" w:rsidRDefault="002F5300" w:rsidP="00BE0F3D">
            <w:pPr>
              <w:tabs>
                <w:tab w:val="left" w:pos="2220"/>
              </w:tabs>
              <w:jc w:val="right"/>
              <w:rPr>
                <w:sz w:val="20"/>
              </w:rPr>
            </w:pPr>
            <w:r w:rsidRPr="006D2A51">
              <w:rPr>
                <w:sz w:val="20"/>
              </w:rPr>
              <w:t>141.6</w:t>
            </w:r>
          </w:p>
        </w:tc>
        <w:tc>
          <w:tcPr>
            <w:tcW w:w="1584" w:type="dxa"/>
            <w:tcBorders>
              <w:top w:val="nil"/>
              <w:left w:val="nil"/>
              <w:bottom w:val="single" w:sz="4" w:space="0" w:color="auto"/>
              <w:right w:val="single" w:sz="4" w:space="0" w:color="auto"/>
            </w:tcBorders>
            <w:shd w:val="clear" w:color="auto" w:fill="auto"/>
          </w:tcPr>
          <w:p w14:paraId="7E2B05A6" w14:textId="77777777" w:rsidR="002F5300" w:rsidRPr="006D2A51" w:rsidRDefault="002F5300" w:rsidP="00BE0F3D">
            <w:pPr>
              <w:tabs>
                <w:tab w:val="left" w:pos="2220"/>
              </w:tabs>
              <w:jc w:val="right"/>
              <w:rPr>
                <w:sz w:val="20"/>
              </w:rPr>
            </w:pPr>
            <w:r w:rsidRPr="006D2A51">
              <w:rPr>
                <w:sz w:val="20"/>
              </w:rPr>
              <w:t>54</w:t>
            </w:r>
          </w:p>
        </w:tc>
        <w:tc>
          <w:tcPr>
            <w:tcW w:w="1439" w:type="dxa"/>
            <w:tcBorders>
              <w:top w:val="nil"/>
              <w:left w:val="nil"/>
              <w:bottom w:val="single" w:sz="4" w:space="0" w:color="auto"/>
              <w:right w:val="single" w:sz="4" w:space="0" w:color="auto"/>
            </w:tcBorders>
            <w:shd w:val="clear" w:color="auto" w:fill="auto"/>
          </w:tcPr>
          <w:p w14:paraId="5384A85D" w14:textId="77777777" w:rsidR="002F5300" w:rsidRPr="006D2A51" w:rsidRDefault="002F5300" w:rsidP="00BE0F3D">
            <w:pPr>
              <w:tabs>
                <w:tab w:val="left" w:pos="2220"/>
              </w:tabs>
              <w:jc w:val="right"/>
              <w:rPr>
                <w:sz w:val="20"/>
              </w:rPr>
            </w:pPr>
            <w:r w:rsidRPr="006D2A51">
              <w:rPr>
                <w:sz w:val="20"/>
              </w:rPr>
              <w:t>76.5</w:t>
            </w:r>
          </w:p>
        </w:tc>
      </w:tr>
      <w:tr w:rsidR="002F5300" w:rsidRPr="006D2A51" w14:paraId="0D4040C6" w14:textId="77777777" w:rsidTr="00BE0F3D">
        <w:trPr>
          <w:trHeight w:val="237"/>
        </w:trPr>
        <w:tc>
          <w:tcPr>
            <w:tcW w:w="2585" w:type="dxa"/>
            <w:tcBorders>
              <w:top w:val="nil"/>
              <w:left w:val="single" w:sz="4" w:space="0" w:color="auto"/>
              <w:bottom w:val="single" w:sz="4" w:space="0" w:color="auto"/>
              <w:right w:val="single" w:sz="4" w:space="0" w:color="auto"/>
            </w:tcBorders>
            <w:shd w:val="clear" w:color="auto" w:fill="auto"/>
            <w:vAlign w:val="center"/>
          </w:tcPr>
          <w:p w14:paraId="4C834F27" w14:textId="77777777" w:rsidR="002F5300" w:rsidRPr="002F5300" w:rsidRDefault="002F5300" w:rsidP="002F5300">
            <w:pPr>
              <w:tabs>
                <w:tab w:val="left" w:pos="2220"/>
              </w:tabs>
              <w:bidi/>
              <w:jc w:val="left"/>
              <w:rPr>
                <w:sz w:val="20"/>
              </w:rPr>
            </w:pPr>
            <w:r>
              <w:rPr>
                <w:rFonts w:hint="cs"/>
                <w:sz w:val="20"/>
                <w:rtl/>
              </w:rPr>
              <w:t>التبريد الصناعي (وحدات تكثيف متوسطة إلى كبيرة، وأنظمة مركزية)</w:t>
            </w:r>
          </w:p>
        </w:tc>
        <w:tc>
          <w:tcPr>
            <w:tcW w:w="1296" w:type="dxa"/>
            <w:tcBorders>
              <w:top w:val="nil"/>
              <w:left w:val="nil"/>
              <w:bottom w:val="single" w:sz="4" w:space="0" w:color="auto"/>
              <w:right w:val="single" w:sz="4" w:space="0" w:color="auto"/>
            </w:tcBorders>
            <w:shd w:val="clear" w:color="auto" w:fill="auto"/>
          </w:tcPr>
          <w:p w14:paraId="6480744A" w14:textId="77777777" w:rsidR="002F5300" w:rsidRPr="006D2A51" w:rsidRDefault="002F5300" w:rsidP="00BE0F3D">
            <w:pPr>
              <w:tabs>
                <w:tab w:val="left" w:pos="2220"/>
              </w:tabs>
              <w:jc w:val="right"/>
              <w:rPr>
                <w:sz w:val="20"/>
              </w:rPr>
            </w:pPr>
            <w:r w:rsidRPr="006D2A51">
              <w:rPr>
                <w:sz w:val="20"/>
              </w:rPr>
              <w:t>260</w:t>
            </w:r>
          </w:p>
        </w:tc>
        <w:tc>
          <w:tcPr>
            <w:tcW w:w="1151" w:type="dxa"/>
            <w:tcBorders>
              <w:top w:val="nil"/>
              <w:left w:val="nil"/>
              <w:bottom w:val="single" w:sz="4" w:space="0" w:color="auto"/>
              <w:right w:val="single" w:sz="4" w:space="0" w:color="auto"/>
            </w:tcBorders>
            <w:shd w:val="clear" w:color="auto" w:fill="auto"/>
          </w:tcPr>
          <w:p w14:paraId="2EFA3504" w14:textId="77777777" w:rsidR="002F5300" w:rsidRPr="006D2A51" w:rsidRDefault="002F5300" w:rsidP="00BE0F3D">
            <w:pPr>
              <w:tabs>
                <w:tab w:val="left" w:pos="2220"/>
              </w:tabs>
              <w:jc w:val="right"/>
              <w:rPr>
                <w:sz w:val="20"/>
              </w:rPr>
            </w:pPr>
            <w:r w:rsidRPr="006D2A51">
              <w:rPr>
                <w:sz w:val="20"/>
              </w:rPr>
              <w:t>145.0</w:t>
            </w:r>
          </w:p>
        </w:tc>
        <w:tc>
          <w:tcPr>
            <w:tcW w:w="1295" w:type="dxa"/>
            <w:tcBorders>
              <w:top w:val="nil"/>
              <w:left w:val="nil"/>
              <w:bottom w:val="single" w:sz="4" w:space="0" w:color="auto"/>
              <w:right w:val="single" w:sz="4" w:space="0" w:color="auto"/>
            </w:tcBorders>
            <w:shd w:val="clear" w:color="auto" w:fill="auto"/>
          </w:tcPr>
          <w:p w14:paraId="4FD0B724" w14:textId="77777777" w:rsidR="002F5300" w:rsidRPr="006D2A51" w:rsidRDefault="002F5300" w:rsidP="00BE0F3D">
            <w:pPr>
              <w:tabs>
                <w:tab w:val="left" w:pos="2220"/>
              </w:tabs>
              <w:jc w:val="right"/>
              <w:rPr>
                <w:sz w:val="20"/>
              </w:rPr>
            </w:pPr>
            <w:r w:rsidRPr="006D2A51">
              <w:rPr>
                <w:sz w:val="20"/>
              </w:rPr>
              <w:t>37.7</w:t>
            </w:r>
          </w:p>
        </w:tc>
        <w:tc>
          <w:tcPr>
            <w:tcW w:w="1584" w:type="dxa"/>
            <w:tcBorders>
              <w:top w:val="nil"/>
              <w:left w:val="nil"/>
              <w:bottom w:val="single" w:sz="4" w:space="0" w:color="auto"/>
              <w:right w:val="single" w:sz="4" w:space="0" w:color="auto"/>
            </w:tcBorders>
            <w:shd w:val="clear" w:color="auto" w:fill="auto"/>
          </w:tcPr>
          <w:p w14:paraId="150EAE02" w14:textId="77777777" w:rsidR="002F5300" w:rsidRPr="006D2A51" w:rsidRDefault="002F5300" w:rsidP="00BE0F3D">
            <w:pPr>
              <w:tabs>
                <w:tab w:val="left" w:pos="2220"/>
              </w:tabs>
              <w:jc w:val="right"/>
              <w:rPr>
                <w:sz w:val="20"/>
              </w:rPr>
            </w:pPr>
            <w:r w:rsidRPr="006D2A51">
              <w:rPr>
                <w:sz w:val="20"/>
              </w:rPr>
              <w:t>55</w:t>
            </w:r>
          </w:p>
        </w:tc>
        <w:tc>
          <w:tcPr>
            <w:tcW w:w="1439" w:type="dxa"/>
            <w:tcBorders>
              <w:top w:val="nil"/>
              <w:left w:val="nil"/>
              <w:bottom w:val="single" w:sz="4" w:space="0" w:color="auto"/>
              <w:right w:val="single" w:sz="4" w:space="0" w:color="auto"/>
            </w:tcBorders>
            <w:shd w:val="clear" w:color="auto" w:fill="auto"/>
          </w:tcPr>
          <w:p w14:paraId="6F36329A" w14:textId="77777777" w:rsidR="002F5300" w:rsidRPr="006D2A51" w:rsidRDefault="002F5300" w:rsidP="00BE0F3D">
            <w:pPr>
              <w:tabs>
                <w:tab w:val="left" w:pos="2220"/>
              </w:tabs>
              <w:jc w:val="right"/>
              <w:rPr>
                <w:sz w:val="20"/>
              </w:rPr>
            </w:pPr>
            <w:r w:rsidRPr="006D2A51">
              <w:rPr>
                <w:sz w:val="20"/>
              </w:rPr>
              <w:t>20.7</w:t>
            </w:r>
          </w:p>
        </w:tc>
      </w:tr>
      <w:tr w:rsidR="002F5300" w:rsidRPr="006D2A51" w14:paraId="32F2D3E2" w14:textId="77777777" w:rsidTr="00BE0F3D">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7501A519" w14:textId="77777777" w:rsidR="002F5300" w:rsidRPr="002F5300" w:rsidRDefault="002F5300" w:rsidP="002F5300">
            <w:pPr>
              <w:tabs>
                <w:tab w:val="left" w:pos="2220"/>
              </w:tabs>
              <w:bidi/>
              <w:jc w:val="left"/>
              <w:rPr>
                <w:sz w:val="20"/>
              </w:rPr>
            </w:pPr>
            <w:r>
              <w:rPr>
                <w:rFonts w:hint="cs"/>
                <w:sz w:val="20"/>
                <w:rtl/>
              </w:rPr>
              <w:t>تبريد وسائل النقل</w:t>
            </w:r>
          </w:p>
        </w:tc>
        <w:tc>
          <w:tcPr>
            <w:tcW w:w="1296" w:type="dxa"/>
            <w:tcBorders>
              <w:top w:val="nil"/>
              <w:left w:val="nil"/>
              <w:bottom w:val="single" w:sz="4" w:space="0" w:color="auto"/>
              <w:right w:val="single" w:sz="4" w:space="0" w:color="auto"/>
            </w:tcBorders>
            <w:shd w:val="clear" w:color="auto" w:fill="auto"/>
          </w:tcPr>
          <w:p w14:paraId="5B27A09F" w14:textId="77777777" w:rsidR="002F5300" w:rsidRPr="006D2A51" w:rsidRDefault="002F5300" w:rsidP="00BE0F3D">
            <w:pPr>
              <w:tabs>
                <w:tab w:val="left" w:pos="2220"/>
              </w:tabs>
              <w:jc w:val="right"/>
              <w:rPr>
                <w:sz w:val="20"/>
              </w:rPr>
            </w:pPr>
            <w:r w:rsidRPr="006D2A51">
              <w:rPr>
                <w:sz w:val="20"/>
              </w:rPr>
              <w:t>390</w:t>
            </w:r>
          </w:p>
        </w:tc>
        <w:tc>
          <w:tcPr>
            <w:tcW w:w="1151" w:type="dxa"/>
            <w:tcBorders>
              <w:top w:val="nil"/>
              <w:left w:val="nil"/>
              <w:bottom w:val="single" w:sz="4" w:space="0" w:color="auto"/>
              <w:right w:val="single" w:sz="4" w:space="0" w:color="auto"/>
            </w:tcBorders>
            <w:shd w:val="clear" w:color="auto" w:fill="auto"/>
          </w:tcPr>
          <w:p w14:paraId="1A49ED5F" w14:textId="77777777" w:rsidR="002F5300" w:rsidRPr="006D2A51" w:rsidRDefault="002F5300" w:rsidP="00BE0F3D">
            <w:pPr>
              <w:tabs>
                <w:tab w:val="left" w:pos="2220"/>
              </w:tabs>
              <w:jc w:val="right"/>
              <w:rPr>
                <w:sz w:val="20"/>
              </w:rPr>
            </w:pPr>
            <w:r w:rsidRPr="006D2A51">
              <w:rPr>
                <w:sz w:val="20"/>
              </w:rPr>
              <w:t>21.0</w:t>
            </w:r>
          </w:p>
        </w:tc>
        <w:tc>
          <w:tcPr>
            <w:tcW w:w="1295" w:type="dxa"/>
            <w:tcBorders>
              <w:top w:val="nil"/>
              <w:left w:val="nil"/>
              <w:bottom w:val="single" w:sz="4" w:space="0" w:color="auto"/>
              <w:right w:val="single" w:sz="4" w:space="0" w:color="auto"/>
            </w:tcBorders>
            <w:shd w:val="clear" w:color="auto" w:fill="auto"/>
          </w:tcPr>
          <w:p w14:paraId="212427C9" w14:textId="77777777" w:rsidR="002F5300" w:rsidRPr="006D2A51" w:rsidRDefault="002F5300" w:rsidP="00BE0F3D">
            <w:pPr>
              <w:tabs>
                <w:tab w:val="left" w:pos="2220"/>
              </w:tabs>
              <w:jc w:val="right"/>
              <w:rPr>
                <w:sz w:val="20"/>
              </w:rPr>
            </w:pPr>
            <w:r w:rsidRPr="006D2A51">
              <w:rPr>
                <w:sz w:val="20"/>
              </w:rPr>
              <w:t>8.2</w:t>
            </w:r>
          </w:p>
        </w:tc>
        <w:tc>
          <w:tcPr>
            <w:tcW w:w="1584" w:type="dxa"/>
            <w:tcBorders>
              <w:top w:val="nil"/>
              <w:left w:val="nil"/>
              <w:bottom w:val="single" w:sz="4" w:space="0" w:color="auto"/>
              <w:right w:val="single" w:sz="4" w:space="0" w:color="auto"/>
            </w:tcBorders>
            <w:shd w:val="clear" w:color="auto" w:fill="auto"/>
          </w:tcPr>
          <w:p w14:paraId="03170E6F" w14:textId="77777777" w:rsidR="002F5300" w:rsidRPr="006D2A51" w:rsidRDefault="002F5300" w:rsidP="00BE0F3D">
            <w:pPr>
              <w:tabs>
                <w:tab w:val="left" w:pos="2220"/>
              </w:tabs>
              <w:jc w:val="right"/>
              <w:rPr>
                <w:sz w:val="20"/>
              </w:rPr>
            </w:pPr>
            <w:r w:rsidRPr="006D2A51">
              <w:rPr>
                <w:sz w:val="20"/>
              </w:rPr>
              <w:t>35</w:t>
            </w:r>
          </w:p>
        </w:tc>
        <w:tc>
          <w:tcPr>
            <w:tcW w:w="1439" w:type="dxa"/>
            <w:tcBorders>
              <w:top w:val="nil"/>
              <w:left w:val="nil"/>
              <w:bottom w:val="single" w:sz="4" w:space="0" w:color="auto"/>
              <w:right w:val="single" w:sz="4" w:space="0" w:color="auto"/>
            </w:tcBorders>
            <w:shd w:val="clear" w:color="auto" w:fill="auto"/>
          </w:tcPr>
          <w:p w14:paraId="26916595" w14:textId="77777777" w:rsidR="002F5300" w:rsidRPr="006D2A51" w:rsidRDefault="002F5300" w:rsidP="00BE0F3D">
            <w:pPr>
              <w:tabs>
                <w:tab w:val="left" w:pos="2220"/>
              </w:tabs>
              <w:jc w:val="right"/>
              <w:rPr>
                <w:sz w:val="20"/>
              </w:rPr>
            </w:pPr>
            <w:r w:rsidRPr="006D2A51">
              <w:rPr>
                <w:sz w:val="20"/>
              </w:rPr>
              <w:t>2.9</w:t>
            </w:r>
          </w:p>
        </w:tc>
      </w:tr>
      <w:tr w:rsidR="002F5300" w:rsidRPr="006D2A51" w14:paraId="637D768C" w14:textId="77777777" w:rsidTr="00BE0F3D">
        <w:trPr>
          <w:trHeight w:val="147"/>
        </w:trPr>
        <w:tc>
          <w:tcPr>
            <w:tcW w:w="2585" w:type="dxa"/>
            <w:tcBorders>
              <w:top w:val="nil"/>
              <w:left w:val="single" w:sz="4" w:space="0" w:color="auto"/>
              <w:bottom w:val="single" w:sz="4" w:space="0" w:color="auto"/>
              <w:right w:val="single" w:sz="4" w:space="0" w:color="auto"/>
            </w:tcBorders>
            <w:shd w:val="clear" w:color="auto" w:fill="auto"/>
            <w:vAlign w:val="center"/>
          </w:tcPr>
          <w:p w14:paraId="28B74BE9" w14:textId="77777777" w:rsidR="002F5300" w:rsidRPr="002F5300" w:rsidRDefault="002F5300" w:rsidP="002F5300">
            <w:pPr>
              <w:tabs>
                <w:tab w:val="left" w:pos="2220"/>
              </w:tabs>
              <w:bidi/>
              <w:jc w:val="left"/>
              <w:rPr>
                <w:bCs/>
                <w:sz w:val="20"/>
              </w:rPr>
            </w:pPr>
            <w:r w:rsidRPr="002F5300">
              <w:rPr>
                <w:rFonts w:hint="cs"/>
                <w:bCs/>
                <w:sz w:val="20"/>
                <w:rtl/>
              </w:rPr>
              <w:t>المجموع</w:t>
            </w:r>
          </w:p>
        </w:tc>
        <w:tc>
          <w:tcPr>
            <w:tcW w:w="1296" w:type="dxa"/>
            <w:tcBorders>
              <w:top w:val="nil"/>
              <w:left w:val="nil"/>
              <w:bottom w:val="single" w:sz="4" w:space="0" w:color="auto"/>
              <w:right w:val="single" w:sz="4" w:space="0" w:color="auto"/>
            </w:tcBorders>
            <w:shd w:val="clear" w:color="auto" w:fill="auto"/>
          </w:tcPr>
          <w:p w14:paraId="1AE7F613" w14:textId="77777777" w:rsidR="002F5300" w:rsidRPr="006D2A51" w:rsidRDefault="002F5300" w:rsidP="00BE0F3D">
            <w:pPr>
              <w:tabs>
                <w:tab w:val="left" w:pos="2220"/>
              </w:tabs>
              <w:jc w:val="right"/>
              <w:rPr>
                <w:b/>
                <w:sz w:val="20"/>
              </w:rPr>
            </w:pPr>
            <w:r w:rsidRPr="006D2A51">
              <w:rPr>
                <w:b/>
                <w:bCs/>
                <w:sz w:val="20"/>
              </w:rPr>
              <w:t>63,435</w:t>
            </w:r>
          </w:p>
        </w:tc>
        <w:tc>
          <w:tcPr>
            <w:tcW w:w="1151" w:type="dxa"/>
            <w:tcBorders>
              <w:top w:val="nil"/>
              <w:left w:val="nil"/>
              <w:bottom w:val="single" w:sz="4" w:space="0" w:color="auto"/>
              <w:right w:val="single" w:sz="4" w:space="0" w:color="auto"/>
            </w:tcBorders>
            <w:shd w:val="clear" w:color="auto" w:fill="auto"/>
          </w:tcPr>
          <w:p w14:paraId="4FD7F4DE" w14:textId="77777777" w:rsidR="002F5300" w:rsidRPr="006D2A51" w:rsidRDefault="002F5300" w:rsidP="00BE0F3D">
            <w:pPr>
              <w:tabs>
                <w:tab w:val="left" w:pos="2220"/>
              </w:tabs>
              <w:jc w:val="right"/>
              <w:rPr>
                <w:b/>
                <w:sz w:val="20"/>
              </w:rPr>
            </w:pPr>
            <w:r w:rsidRPr="006D2A51">
              <w:rPr>
                <w:b/>
                <w:sz w:val="20"/>
              </w:rPr>
              <w:t>n/a</w:t>
            </w:r>
          </w:p>
        </w:tc>
        <w:tc>
          <w:tcPr>
            <w:tcW w:w="1295" w:type="dxa"/>
            <w:tcBorders>
              <w:top w:val="nil"/>
              <w:left w:val="nil"/>
              <w:bottom w:val="single" w:sz="4" w:space="0" w:color="auto"/>
              <w:right w:val="single" w:sz="4" w:space="0" w:color="auto"/>
            </w:tcBorders>
            <w:shd w:val="clear" w:color="auto" w:fill="auto"/>
          </w:tcPr>
          <w:p w14:paraId="2AD9CACE" w14:textId="77777777" w:rsidR="002F5300" w:rsidRPr="006D2A51" w:rsidRDefault="002F5300" w:rsidP="00BE0F3D">
            <w:pPr>
              <w:tabs>
                <w:tab w:val="left" w:pos="2220"/>
              </w:tabs>
              <w:jc w:val="right"/>
              <w:rPr>
                <w:b/>
                <w:sz w:val="20"/>
              </w:rPr>
            </w:pPr>
            <w:r w:rsidRPr="006D2A51">
              <w:rPr>
                <w:b/>
                <w:bCs/>
                <w:sz w:val="20"/>
              </w:rPr>
              <w:t>255.1</w:t>
            </w:r>
          </w:p>
        </w:tc>
        <w:tc>
          <w:tcPr>
            <w:tcW w:w="1584" w:type="dxa"/>
            <w:tcBorders>
              <w:top w:val="nil"/>
              <w:left w:val="nil"/>
              <w:bottom w:val="single" w:sz="4" w:space="0" w:color="auto"/>
              <w:right w:val="single" w:sz="4" w:space="0" w:color="auto"/>
            </w:tcBorders>
            <w:shd w:val="clear" w:color="auto" w:fill="auto"/>
          </w:tcPr>
          <w:p w14:paraId="004618BB" w14:textId="77777777" w:rsidR="002F5300" w:rsidRPr="006D2A51" w:rsidRDefault="002F5300" w:rsidP="00BE0F3D">
            <w:pPr>
              <w:tabs>
                <w:tab w:val="left" w:pos="2220"/>
              </w:tabs>
              <w:jc w:val="right"/>
              <w:rPr>
                <w:b/>
                <w:sz w:val="20"/>
              </w:rPr>
            </w:pPr>
            <w:r>
              <w:rPr>
                <w:rFonts w:hint="cs"/>
                <w:b/>
                <w:sz w:val="20"/>
                <w:rtl/>
              </w:rPr>
              <w:t>غير متاح</w:t>
            </w:r>
          </w:p>
        </w:tc>
        <w:tc>
          <w:tcPr>
            <w:tcW w:w="1439" w:type="dxa"/>
            <w:tcBorders>
              <w:top w:val="nil"/>
              <w:left w:val="nil"/>
              <w:bottom w:val="single" w:sz="4" w:space="0" w:color="auto"/>
              <w:right w:val="single" w:sz="4" w:space="0" w:color="auto"/>
            </w:tcBorders>
            <w:shd w:val="clear" w:color="auto" w:fill="auto"/>
          </w:tcPr>
          <w:p w14:paraId="1C2F73E2" w14:textId="77777777" w:rsidR="002F5300" w:rsidRPr="006D2A51" w:rsidRDefault="002F5300" w:rsidP="00BE0F3D">
            <w:pPr>
              <w:tabs>
                <w:tab w:val="left" w:pos="2220"/>
              </w:tabs>
              <w:jc w:val="right"/>
              <w:rPr>
                <w:b/>
                <w:sz w:val="20"/>
              </w:rPr>
            </w:pPr>
            <w:r w:rsidRPr="006D2A51">
              <w:rPr>
                <w:b/>
                <w:bCs/>
                <w:sz w:val="20"/>
              </w:rPr>
              <w:t>120.0*</w:t>
            </w:r>
          </w:p>
        </w:tc>
      </w:tr>
    </w:tbl>
    <w:bookmarkEnd w:id="0"/>
    <w:p w14:paraId="5F39D217" w14:textId="77777777" w:rsidR="00E541BE" w:rsidRDefault="002F5300" w:rsidP="004D5CEC">
      <w:pPr>
        <w:bidi/>
        <w:rPr>
          <w:rtl/>
          <w:lang w:bidi="ar-SA"/>
        </w:rPr>
      </w:pPr>
      <w:r>
        <w:rPr>
          <w:rFonts w:hint="cs"/>
          <w:rtl/>
          <w:lang w:bidi="ar-SA"/>
        </w:rPr>
        <w:t>* يمكن أن يعزى الفرق بين الاستهلاك التقديري لعام 2020 في الجدول 2 والاستهلاك الفعلي المبلغ عنه بموجب المادة 7 إلى المخزونات والفرق الناتج عن التقديرات.</w:t>
      </w:r>
    </w:p>
    <w:p w14:paraId="483DB883" w14:textId="77777777" w:rsidR="00E541BE" w:rsidRDefault="00E541BE" w:rsidP="00A957C2">
      <w:pPr>
        <w:bidi/>
        <w:spacing w:after="120"/>
        <w:rPr>
          <w:rtl/>
          <w:lang w:bidi="ar-SA"/>
        </w:rPr>
      </w:pPr>
    </w:p>
    <w:p w14:paraId="02DC529C" w14:textId="77777777" w:rsidR="00E541BE" w:rsidRPr="003262E0" w:rsidRDefault="00E541BE" w:rsidP="004D5CEC">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استراتيجية الإزالة في المرحلة الثانية من خطة إدارة إزالة المواد الهيدروكلوروفلوروكربونية</w:t>
      </w:r>
    </w:p>
    <w:p w14:paraId="5959D60E" w14:textId="77777777" w:rsidR="00E541BE" w:rsidRDefault="002F5300" w:rsidP="00462678">
      <w:pPr>
        <w:pStyle w:val="Heading3"/>
        <w:widowControl/>
        <w:numPr>
          <w:ilvl w:val="0"/>
          <w:numId w:val="26"/>
        </w:numPr>
        <w:bidi/>
        <w:ind w:left="0" w:firstLine="0"/>
        <w:rPr>
          <w:sz w:val="26"/>
          <w:szCs w:val="26"/>
          <w:lang w:bidi="ar-SA"/>
        </w:rPr>
      </w:pPr>
      <w:r>
        <w:rPr>
          <w:rFonts w:hint="cs"/>
          <w:sz w:val="26"/>
          <w:szCs w:val="26"/>
          <w:rtl/>
          <w:lang w:val="en-US" w:bidi="ar-EG"/>
        </w:rPr>
        <w:t>ستركز</w:t>
      </w:r>
      <w:r w:rsidR="00E541BE" w:rsidRPr="003262E0">
        <w:rPr>
          <w:sz w:val="26"/>
          <w:szCs w:val="26"/>
          <w:rtl/>
          <w:lang w:val="en-US" w:bidi="ar-EG"/>
        </w:rPr>
        <w:t xml:space="preserve"> المرحلة الثانية من خطة إدارة إزالة المواد الهيدروكلوروفلوروكربونية </w:t>
      </w:r>
      <w:r>
        <w:rPr>
          <w:rFonts w:hint="cs"/>
          <w:sz w:val="26"/>
          <w:szCs w:val="26"/>
          <w:rtl/>
          <w:lang w:val="en-US" w:bidi="ar-EG"/>
        </w:rPr>
        <w:t>على تعزيز اللوا</w:t>
      </w:r>
      <w:r w:rsidR="00551633">
        <w:rPr>
          <w:rFonts w:hint="cs"/>
          <w:sz w:val="26"/>
          <w:szCs w:val="26"/>
          <w:rtl/>
          <w:lang w:val="en-US" w:bidi="ar-EG"/>
        </w:rPr>
        <w:t xml:space="preserve">ئح الوطنية وقدرات الجمارك على </w:t>
      </w:r>
      <w:r>
        <w:rPr>
          <w:rFonts w:hint="cs"/>
          <w:sz w:val="26"/>
          <w:szCs w:val="26"/>
          <w:rtl/>
          <w:lang w:val="en-US" w:bidi="ar-EG"/>
        </w:rPr>
        <w:t xml:space="preserve">رقابة ورصد المواد الهيدروكلوروفلوروكربونية وتيسير تطبيق البدائل ذات إمكانية </w:t>
      </w:r>
      <w:r w:rsidR="00551633">
        <w:rPr>
          <w:rFonts w:hint="cs"/>
          <w:sz w:val="26"/>
          <w:szCs w:val="26"/>
          <w:rtl/>
          <w:lang w:val="en-US" w:bidi="ar-EG"/>
        </w:rPr>
        <w:t xml:space="preserve">احترار </w:t>
      </w:r>
      <w:r>
        <w:rPr>
          <w:rFonts w:hint="cs"/>
          <w:sz w:val="26"/>
          <w:szCs w:val="26"/>
          <w:rtl/>
          <w:lang w:val="en-US" w:bidi="ar-EG"/>
        </w:rPr>
        <w:t xml:space="preserve">عالمي </w:t>
      </w:r>
      <w:r w:rsidR="00551633">
        <w:rPr>
          <w:rFonts w:hint="cs"/>
          <w:sz w:val="26"/>
          <w:szCs w:val="26"/>
          <w:rtl/>
          <w:lang w:val="en-US" w:bidi="ar-EG"/>
        </w:rPr>
        <w:t xml:space="preserve">منخفضة </w:t>
      </w:r>
      <w:r>
        <w:rPr>
          <w:rFonts w:hint="cs"/>
          <w:sz w:val="26"/>
          <w:szCs w:val="26"/>
          <w:rtl/>
          <w:lang w:val="en-US" w:bidi="ar-EG"/>
        </w:rPr>
        <w:t>و</w:t>
      </w:r>
      <w:r w:rsidR="00551633">
        <w:rPr>
          <w:rFonts w:hint="cs"/>
          <w:sz w:val="26"/>
          <w:szCs w:val="26"/>
          <w:rtl/>
          <w:lang w:val="en-US" w:bidi="ar-EG"/>
        </w:rPr>
        <w:t>ال</w:t>
      </w:r>
      <w:r>
        <w:rPr>
          <w:rFonts w:hint="cs"/>
          <w:sz w:val="26"/>
          <w:szCs w:val="26"/>
          <w:rtl/>
          <w:lang w:val="en-US" w:bidi="ar-EG"/>
        </w:rPr>
        <w:t xml:space="preserve">خالية </w:t>
      </w:r>
      <w:r w:rsidR="009449B8">
        <w:rPr>
          <w:rFonts w:hint="cs"/>
          <w:sz w:val="26"/>
          <w:szCs w:val="26"/>
          <w:rtl/>
          <w:lang w:val="en-US" w:bidi="ar-EG"/>
        </w:rPr>
        <w:t>م</w:t>
      </w:r>
      <w:r>
        <w:rPr>
          <w:rFonts w:hint="cs"/>
          <w:sz w:val="26"/>
          <w:szCs w:val="26"/>
          <w:rtl/>
          <w:lang w:val="en-US" w:bidi="ar-EG"/>
        </w:rPr>
        <w:t xml:space="preserve">ن الهيدروكلوروفلوروكربون؛ وتعزيز قطاع خدمة التبريد من خلال تدريب الفنيين على تنفيذ الممارسات الجيدة عند خدمة معدات التبريد وتكييف الهواء بما في ذلك تلك المعدات القائمة على تكنولوجيات بديلة </w:t>
      </w:r>
      <w:r w:rsidR="009449B8">
        <w:rPr>
          <w:rFonts w:hint="cs"/>
          <w:sz w:val="26"/>
          <w:szCs w:val="26"/>
          <w:rtl/>
          <w:lang w:val="en-US" w:bidi="ar-EG"/>
        </w:rPr>
        <w:t>ذات إمكانية احترار عالمي</w:t>
      </w:r>
      <w:r w:rsidR="009449B8" w:rsidRPr="009449B8">
        <w:rPr>
          <w:rFonts w:hint="cs"/>
          <w:sz w:val="26"/>
          <w:szCs w:val="26"/>
          <w:rtl/>
          <w:lang w:val="en-US" w:bidi="ar-EG"/>
        </w:rPr>
        <w:t xml:space="preserve"> </w:t>
      </w:r>
      <w:r w:rsidR="009449B8">
        <w:rPr>
          <w:rFonts w:hint="cs"/>
          <w:sz w:val="26"/>
          <w:szCs w:val="26"/>
          <w:rtl/>
          <w:lang w:val="en-US" w:bidi="ar-EG"/>
        </w:rPr>
        <w:t>منخفضة، وإعداد نظام ترخيص وطني لفنيي التبريد وتكييف الهواء، وتعزيز مراك</w:t>
      </w:r>
      <w:r w:rsidR="00462678">
        <w:rPr>
          <w:rFonts w:hint="cs"/>
          <w:sz w:val="26"/>
          <w:szCs w:val="26"/>
          <w:rtl/>
          <w:lang w:val="en-US" w:bidi="ar-EG"/>
        </w:rPr>
        <w:t>ز الامت</w:t>
      </w:r>
      <w:r w:rsidR="009449B8">
        <w:rPr>
          <w:rFonts w:hint="cs"/>
          <w:sz w:val="26"/>
          <w:szCs w:val="26"/>
          <w:rtl/>
          <w:lang w:val="en-US" w:bidi="ar-EG"/>
        </w:rPr>
        <w:t>ياز الوطنية لتدريب الفنيين على البدائل ذات إمكانية احترار عالمي</w:t>
      </w:r>
      <w:r w:rsidR="009449B8" w:rsidRPr="009449B8">
        <w:rPr>
          <w:rFonts w:hint="cs"/>
          <w:sz w:val="26"/>
          <w:szCs w:val="26"/>
          <w:rtl/>
          <w:lang w:val="en-US" w:bidi="ar-EG"/>
        </w:rPr>
        <w:t xml:space="preserve"> </w:t>
      </w:r>
      <w:r w:rsidR="009449B8">
        <w:rPr>
          <w:rFonts w:hint="cs"/>
          <w:sz w:val="26"/>
          <w:szCs w:val="26"/>
          <w:rtl/>
          <w:lang w:val="en-US" w:bidi="ar-EG"/>
        </w:rPr>
        <w:t>منخفضة، وتنفيذ برنامج الاسترداد والإ</w:t>
      </w:r>
      <w:r w:rsidR="00462678">
        <w:rPr>
          <w:rFonts w:hint="cs"/>
          <w:sz w:val="26"/>
          <w:szCs w:val="26"/>
          <w:rtl/>
          <w:lang w:val="en-US" w:bidi="ar-EG"/>
        </w:rPr>
        <w:t>ست</w:t>
      </w:r>
      <w:r w:rsidR="009449B8">
        <w:rPr>
          <w:rFonts w:hint="cs"/>
          <w:sz w:val="26"/>
          <w:szCs w:val="26"/>
          <w:rtl/>
          <w:lang w:val="en-US" w:bidi="ar-EG"/>
        </w:rPr>
        <w:t xml:space="preserve">صلاح من أجل تقليل الطلب على استهلاك المواد </w:t>
      </w:r>
      <w:r w:rsidR="00E541BE" w:rsidRPr="003262E0">
        <w:rPr>
          <w:sz w:val="26"/>
          <w:szCs w:val="26"/>
          <w:rtl/>
          <w:lang w:val="en-US" w:bidi="ar-EG"/>
        </w:rPr>
        <w:t>الهيدروكلوروفلوروكربونية.</w:t>
      </w:r>
    </w:p>
    <w:p w14:paraId="6675B772" w14:textId="77777777" w:rsidR="00E541BE" w:rsidRPr="00E541BE" w:rsidRDefault="00E541BE" w:rsidP="00551633">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الأنشطة المقترحة في المرحلة الثانية من خطة إدارة إزالة المواد الهيدروكلوروفلوروكربونية</w:t>
      </w:r>
    </w:p>
    <w:p w14:paraId="4D0B7185" w14:textId="77777777" w:rsidR="00E541BE" w:rsidRPr="00E541BE" w:rsidRDefault="00E541BE" w:rsidP="004D5CEC">
      <w:pPr>
        <w:pStyle w:val="Heading3"/>
        <w:widowControl/>
        <w:numPr>
          <w:ilvl w:val="0"/>
          <w:numId w:val="26"/>
        </w:numPr>
        <w:bidi/>
        <w:ind w:left="0" w:firstLine="0"/>
        <w:rPr>
          <w:sz w:val="26"/>
          <w:szCs w:val="26"/>
          <w:lang w:bidi="ar-SA"/>
        </w:rPr>
      </w:pPr>
      <w:r w:rsidRPr="00E541BE">
        <w:rPr>
          <w:rFonts w:hint="cs"/>
          <w:sz w:val="26"/>
          <w:szCs w:val="26"/>
          <w:rtl/>
          <w:lang w:val="en-US" w:bidi="ar-EG"/>
        </w:rPr>
        <w:t>تقترح المرحلة الثانية الأنشطة التالية:</w:t>
      </w:r>
    </w:p>
    <w:p w14:paraId="4B0EE4BD" w14:textId="77777777" w:rsidR="00205D47" w:rsidRPr="00205D47" w:rsidRDefault="00874C50" w:rsidP="00874C50">
      <w:pPr>
        <w:pStyle w:val="StyleHeader4Para4Left0Firstline0"/>
        <w:widowControl/>
        <w:numPr>
          <w:ilvl w:val="0"/>
          <w:numId w:val="29"/>
        </w:numPr>
        <w:tabs>
          <w:tab w:val="clear" w:pos="2880"/>
          <w:tab w:val="clear" w:pos="5760"/>
        </w:tabs>
        <w:bidi/>
        <w:ind w:left="1440" w:hanging="735"/>
        <w:rPr>
          <w:sz w:val="26"/>
          <w:szCs w:val="26"/>
          <w:lang w:val="en-US" w:bidi="ar-EG"/>
        </w:rPr>
      </w:pPr>
      <w:r w:rsidRPr="00874C50">
        <w:rPr>
          <w:rFonts w:hint="cs"/>
          <w:i/>
          <w:iCs/>
          <w:sz w:val="26"/>
          <w:szCs w:val="26"/>
          <w:rtl/>
          <w:lang w:val="en-US" w:bidi="ar-EG"/>
        </w:rPr>
        <w:t>تعزيز الإطار القانوني والتنظيمي</w:t>
      </w:r>
      <w:r>
        <w:rPr>
          <w:rFonts w:hint="cs"/>
          <w:sz w:val="26"/>
          <w:szCs w:val="26"/>
          <w:rtl/>
          <w:lang w:val="en-US" w:bidi="ar-EG"/>
        </w:rPr>
        <w:t>: ضمان وجود نظام عملي ويمكن إنفاذه للتراخيص والحصص لواردات الهيدروكلوروفلوروكربون من خلال التدابير التشريعية والتنظيمية ووضع وتنفيذ القواعد الأخرى بما في ذلك حظر استيراد وبيع المعدات العاملة بالهيدروكلوروفلوروكربون (اليونيب) (</w:t>
      </w:r>
      <w:r>
        <w:rPr>
          <w:sz w:val="26"/>
          <w:szCs w:val="26"/>
          <w:lang w:val="en-US" w:bidi="ar-EG"/>
        </w:rPr>
        <w:t>20,000</w:t>
      </w:r>
      <w:r>
        <w:rPr>
          <w:rFonts w:hint="cs"/>
          <w:sz w:val="26"/>
          <w:szCs w:val="26"/>
          <w:rtl/>
          <w:lang w:val="en-US" w:bidi="ar-EG"/>
        </w:rPr>
        <w:t xml:space="preserve"> دولارات أمريكية)؛</w:t>
      </w:r>
    </w:p>
    <w:p w14:paraId="156A164E" w14:textId="77777777" w:rsidR="00874C50" w:rsidRDefault="00E541BE" w:rsidP="00462678">
      <w:pPr>
        <w:pStyle w:val="StyleHeader4Para4Left0Firstline0"/>
        <w:widowControl/>
        <w:numPr>
          <w:ilvl w:val="0"/>
          <w:numId w:val="29"/>
        </w:numPr>
        <w:tabs>
          <w:tab w:val="clear" w:pos="2880"/>
          <w:tab w:val="clear" w:pos="5760"/>
        </w:tabs>
        <w:bidi/>
        <w:ind w:left="1440" w:hanging="735"/>
        <w:rPr>
          <w:sz w:val="26"/>
          <w:szCs w:val="26"/>
          <w:lang w:val="en-US" w:bidi="ar-EG"/>
        </w:rPr>
      </w:pPr>
      <w:r w:rsidRPr="004217A5">
        <w:rPr>
          <w:i/>
          <w:iCs/>
          <w:sz w:val="26"/>
          <w:szCs w:val="26"/>
          <w:rtl/>
          <w:lang w:val="en-US" w:bidi="ar-EG"/>
        </w:rPr>
        <w:t>تدريب</w:t>
      </w:r>
      <w:r w:rsidRPr="004217A5">
        <w:rPr>
          <w:rFonts w:hint="cs"/>
          <w:i/>
          <w:iCs/>
          <w:sz w:val="26"/>
          <w:szCs w:val="26"/>
          <w:rtl/>
          <w:lang w:val="en-US" w:bidi="ar-EG"/>
        </w:rPr>
        <w:t xml:space="preserve"> موظفي</w:t>
      </w:r>
      <w:r w:rsidRPr="004217A5">
        <w:rPr>
          <w:i/>
          <w:iCs/>
          <w:sz w:val="26"/>
          <w:szCs w:val="26"/>
          <w:rtl/>
          <w:lang w:val="en-US" w:bidi="ar-EG"/>
        </w:rPr>
        <w:t xml:space="preserve"> الجمارك والإنفاذ على</w:t>
      </w:r>
      <w:r w:rsidR="00462678">
        <w:rPr>
          <w:rFonts w:hint="cs"/>
          <w:i/>
          <w:iCs/>
          <w:sz w:val="26"/>
          <w:szCs w:val="26"/>
          <w:rtl/>
          <w:lang w:val="en-US" w:bidi="ar-EG"/>
        </w:rPr>
        <w:t xml:space="preserve"> </w:t>
      </w:r>
      <w:r w:rsidR="00874C50">
        <w:rPr>
          <w:rFonts w:hint="cs"/>
          <w:i/>
          <w:iCs/>
          <w:sz w:val="26"/>
          <w:szCs w:val="26"/>
          <w:rtl/>
          <w:lang w:val="en-US" w:bidi="ar-EG"/>
        </w:rPr>
        <w:t>رق</w:t>
      </w:r>
      <w:r w:rsidR="00462678">
        <w:rPr>
          <w:rFonts w:hint="cs"/>
          <w:i/>
          <w:iCs/>
          <w:sz w:val="26"/>
          <w:szCs w:val="26"/>
          <w:rtl/>
          <w:lang w:val="en-US" w:bidi="ar-EG"/>
        </w:rPr>
        <w:t>ا</w:t>
      </w:r>
      <w:r w:rsidR="00874C50">
        <w:rPr>
          <w:rFonts w:hint="cs"/>
          <w:i/>
          <w:iCs/>
          <w:sz w:val="26"/>
          <w:szCs w:val="26"/>
          <w:rtl/>
          <w:lang w:val="en-US" w:bidi="ar-EG"/>
        </w:rPr>
        <w:t>بة واردات المواد الهيدروكلوروفلوروكربونية:</w:t>
      </w:r>
      <w:r w:rsidRPr="004217A5">
        <w:rPr>
          <w:i/>
          <w:iCs/>
          <w:sz w:val="26"/>
          <w:szCs w:val="26"/>
          <w:rtl/>
          <w:lang w:val="en-US" w:bidi="ar-EG"/>
        </w:rPr>
        <w:t xml:space="preserve"> </w:t>
      </w:r>
      <w:r w:rsidR="00874C50">
        <w:rPr>
          <w:rFonts w:hint="cs"/>
          <w:sz w:val="26"/>
          <w:szCs w:val="26"/>
          <w:rtl/>
          <w:lang w:val="en-US" w:bidi="ar-EG"/>
        </w:rPr>
        <w:t xml:space="preserve">تدريب 650 من موظفي الجمارك والإنفاذ على الأقل على </w:t>
      </w:r>
      <w:r w:rsidR="00462678">
        <w:rPr>
          <w:rFonts w:hint="cs"/>
          <w:sz w:val="26"/>
          <w:szCs w:val="26"/>
          <w:rtl/>
          <w:lang w:val="en-US" w:bidi="ar-EG"/>
        </w:rPr>
        <w:t>ال</w:t>
      </w:r>
      <w:r w:rsidR="00874C50">
        <w:rPr>
          <w:rFonts w:hint="cs"/>
          <w:sz w:val="26"/>
          <w:szCs w:val="26"/>
          <w:rtl/>
          <w:lang w:val="en-US" w:bidi="ar-EG"/>
        </w:rPr>
        <w:t xml:space="preserve">مراقبة </w:t>
      </w:r>
      <w:r w:rsidR="00C53F77">
        <w:rPr>
          <w:rFonts w:hint="cs"/>
          <w:sz w:val="26"/>
          <w:szCs w:val="26"/>
          <w:rtl/>
          <w:lang w:val="en-US" w:bidi="ar-EG"/>
        </w:rPr>
        <w:t>ومحددات</w:t>
      </w:r>
      <w:r w:rsidR="00874C50">
        <w:rPr>
          <w:rFonts w:hint="cs"/>
          <w:sz w:val="26"/>
          <w:szCs w:val="26"/>
          <w:rtl/>
          <w:lang w:val="en-US" w:bidi="ar-EG"/>
        </w:rPr>
        <w:t xml:space="preserve"> المواد الهيدروكلوروفلوروكربونية والمعدات العاملة بالهيدروكلوروفلوروكربون فضلا عن القوانين والقواعد السائدة بشأن استيراد</w:t>
      </w:r>
      <w:r w:rsidR="00462678">
        <w:rPr>
          <w:rFonts w:hint="cs"/>
          <w:sz w:val="26"/>
          <w:szCs w:val="26"/>
          <w:rtl/>
          <w:lang w:val="en-US" w:bidi="ar-EG"/>
        </w:rPr>
        <w:t>ها؛</w:t>
      </w:r>
      <w:r w:rsidR="00874C50">
        <w:rPr>
          <w:rFonts w:hint="cs"/>
          <w:sz w:val="26"/>
          <w:szCs w:val="26"/>
          <w:rtl/>
          <w:lang w:val="en-US" w:bidi="ar-EG"/>
        </w:rPr>
        <w:t xml:space="preserve"> وتنظيم </w:t>
      </w:r>
      <w:r w:rsidR="00462678">
        <w:rPr>
          <w:rFonts w:hint="cs"/>
          <w:sz w:val="26"/>
          <w:szCs w:val="26"/>
          <w:rtl/>
          <w:lang w:val="en-US" w:bidi="ar-EG"/>
        </w:rPr>
        <w:t xml:space="preserve">مستوردي وموزعي </w:t>
      </w:r>
      <w:r w:rsidR="00874C50">
        <w:rPr>
          <w:rFonts w:hint="cs"/>
          <w:sz w:val="26"/>
          <w:szCs w:val="26"/>
          <w:rtl/>
          <w:lang w:val="en-US" w:bidi="ar-EG"/>
        </w:rPr>
        <w:t xml:space="preserve">المواد الهيدروكلوروفلوروكربونية والمعدات </w:t>
      </w:r>
      <w:r w:rsidR="00462678">
        <w:rPr>
          <w:rFonts w:hint="cs"/>
          <w:sz w:val="26"/>
          <w:szCs w:val="26"/>
          <w:rtl/>
          <w:lang w:val="en-US" w:bidi="ar-EG"/>
        </w:rPr>
        <w:t>العاملة بالهيدروكلوروفلوروكربون</w:t>
      </w:r>
      <w:r w:rsidR="00874C50">
        <w:rPr>
          <w:rFonts w:hint="cs"/>
          <w:sz w:val="26"/>
          <w:szCs w:val="26"/>
          <w:rtl/>
          <w:lang w:val="en-US" w:bidi="ar-EG"/>
        </w:rPr>
        <w:t>، وتنظيم ما لا يقل عن 20 حلقة عمل للمعلومات والتوعية بشأن إجراءات الحكومة لإصدار تراخيص الاستيراد ومنح الحصص السنوية، وما لا يقل عن 20 حلقة عمل بشأن المخاطر والأخطار المحتملة لأنواع معينة من غازات التبريد البديلة (ويمكن الجمع بين حلقات العمل هذه) (اليونيب) (</w:t>
      </w:r>
      <w:r w:rsidR="00874C50">
        <w:rPr>
          <w:sz w:val="26"/>
          <w:szCs w:val="26"/>
          <w:lang w:val="en-US" w:bidi="ar-EG"/>
        </w:rPr>
        <w:t>2</w:t>
      </w:r>
      <w:r w:rsidR="00462678">
        <w:rPr>
          <w:sz w:val="26"/>
          <w:szCs w:val="26"/>
          <w:lang w:val="en-US" w:bidi="ar-EG"/>
        </w:rPr>
        <w:t>3</w:t>
      </w:r>
      <w:r w:rsidR="00874C50">
        <w:rPr>
          <w:sz w:val="26"/>
          <w:szCs w:val="26"/>
          <w:lang w:val="en-US" w:bidi="ar-EG"/>
        </w:rPr>
        <w:t>0,000</w:t>
      </w:r>
      <w:r w:rsidR="00462678">
        <w:rPr>
          <w:rFonts w:hint="cs"/>
          <w:sz w:val="26"/>
          <w:szCs w:val="26"/>
          <w:rtl/>
          <w:lang w:val="en-US" w:bidi="ar-EG"/>
        </w:rPr>
        <w:t xml:space="preserve"> دولارا</w:t>
      </w:r>
      <w:r w:rsidR="00874C50">
        <w:rPr>
          <w:rFonts w:hint="cs"/>
          <w:sz w:val="26"/>
          <w:szCs w:val="26"/>
          <w:rtl/>
          <w:lang w:val="en-US" w:bidi="ar-EG"/>
        </w:rPr>
        <w:t xml:space="preserve"> أمريكي</w:t>
      </w:r>
      <w:r w:rsidR="00462678">
        <w:rPr>
          <w:rFonts w:hint="cs"/>
          <w:sz w:val="26"/>
          <w:szCs w:val="26"/>
          <w:rtl/>
          <w:lang w:val="en-US" w:bidi="ar-EG"/>
        </w:rPr>
        <w:t>ا</w:t>
      </w:r>
      <w:r w:rsidR="00874C50">
        <w:rPr>
          <w:rFonts w:hint="cs"/>
          <w:sz w:val="26"/>
          <w:szCs w:val="26"/>
          <w:rtl/>
          <w:lang w:val="en-US" w:bidi="ar-EG"/>
        </w:rPr>
        <w:t>)؛</w:t>
      </w:r>
    </w:p>
    <w:p w14:paraId="21E67A8A" w14:textId="77777777" w:rsidR="00C53F77" w:rsidRPr="00C53F77" w:rsidRDefault="00C53F77" w:rsidP="00462678">
      <w:pPr>
        <w:pStyle w:val="StyleHeader4Para4Left0Firstline0"/>
        <w:widowControl/>
        <w:numPr>
          <w:ilvl w:val="0"/>
          <w:numId w:val="29"/>
        </w:numPr>
        <w:tabs>
          <w:tab w:val="clear" w:pos="2880"/>
          <w:tab w:val="clear" w:pos="5760"/>
        </w:tabs>
        <w:bidi/>
        <w:ind w:left="1440" w:hanging="735"/>
        <w:rPr>
          <w:sz w:val="26"/>
          <w:szCs w:val="26"/>
          <w:lang w:val="en-US" w:bidi="ar-EG"/>
        </w:rPr>
      </w:pPr>
      <w:r w:rsidRPr="007F351A">
        <w:rPr>
          <w:i/>
          <w:iCs/>
          <w:sz w:val="26"/>
          <w:szCs w:val="26"/>
          <w:rtl/>
          <w:lang w:val="en-US" w:bidi="ar-EG"/>
        </w:rPr>
        <w:t>تدريب فن</w:t>
      </w:r>
      <w:r>
        <w:rPr>
          <w:rFonts w:hint="cs"/>
          <w:i/>
          <w:iCs/>
          <w:sz w:val="26"/>
          <w:szCs w:val="26"/>
          <w:rtl/>
          <w:lang w:val="en-US" w:bidi="ar-EG"/>
        </w:rPr>
        <w:t>ي</w:t>
      </w:r>
      <w:r w:rsidRPr="007F351A">
        <w:rPr>
          <w:i/>
          <w:iCs/>
          <w:sz w:val="26"/>
          <w:szCs w:val="26"/>
          <w:rtl/>
          <w:lang w:val="en-US" w:bidi="ar-EG"/>
        </w:rPr>
        <w:t xml:space="preserve">ي </w:t>
      </w:r>
      <w:r w:rsidRPr="007F351A">
        <w:rPr>
          <w:rFonts w:hint="cs"/>
          <w:i/>
          <w:iCs/>
          <w:sz w:val="26"/>
          <w:szCs w:val="26"/>
          <w:rtl/>
          <w:lang w:val="en-US" w:bidi="ar-EG"/>
        </w:rPr>
        <w:t>ال</w:t>
      </w:r>
      <w:r w:rsidRPr="007F351A">
        <w:rPr>
          <w:i/>
          <w:iCs/>
          <w:sz w:val="26"/>
          <w:szCs w:val="26"/>
          <w:rtl/>
          <w:lang w:val="en-US" w:bidi="ar-EG"/>
        </w:rPr>
        <w:t xml:space="preserve">تبريد </w:t>
      </w:r>
      <w:r w:rsidR="00B12F32">
        <w:rPr>
          <w:rFonts w:hint="cs"/>
          <w:i/>
          <w:iCs/>
          <w:sz w:val="26"/>
          <w:szCs w:val="26"/>
          <w:rtl/>
          <w:lang w:val="en-US" w:bidi="ar-EG"/>
        </w:rPr>
        <w:t xml:space="preserve">على </w:t>
      </w:r>
      <w:r>
        <w:rPr>
          <w:rFonts w:hint="cs"/>
          <w:i/>
          <w:iCs/>
          <w:sz w:val="26"/>
          <w:szCs w:val="26"/>
          <w:rtl/>
          <w:lang w:val="en-US" w:bidi="ar-EG"/>
        </w:rPr>
        <w:t xml:space="preserve">ممارسات </w:t>
      </w:r>
      <w:r w:rsidR="00B12F32">
        <w:rPr>
          <w:rFonts w:hint="cs"/>
          <w:i/>
          <w:iCs/>
          <w:sz w:val="26"/>
          <w:szCs w:val="26"/>
          <w:rtl/>
          <w:lang w:val="en-US" w:bidi="ar-EG"/>
        </w:rPr>
        <w:t xml:space="preserve">الخدمة </w:t>
      </w:r>
      <w:r>
        <w:rPr>
          <w:rFonts w:hint="cs"/>
          <w:i/>
          <w:iCs/>
          <w:sz w:val="26"/>
          <w:szCs w:val="26"/>
          <w:rtl/>
          <w:lang w:val="en-US" w:bidi="ar-EG"/>
        </w:rPr>
        <w:t>الجيد</w:t>
      </w:r>
      <w:r w:rsidR="00B12F32">
        <w:rPr>
          <w:rFonts w:hint="cs"/>
          <w:i/>
          <w:iCs/>
          <w:sz w:val="26"/>
          <w:szCs w:val="26"/>
          <w:rtl/>
          <w:lang w:val="en-US" w:bidi="ar-EG"/>
        </w:rPr>
        <w:t>ة</w:t>
      </w:r>
      <w:r w:rsidRPr="007F351A">
        <w:rPr>
          <w:sz w:val="26"/>
          <w:szCs w:val="26"/>
          <w:rtl/>
          <w:lang w:val="en-US" w:bidi="ar-EG"/>
        </w:rPr>
        <w:t xml:space="preserve">: </w:t>
      </w:r>
      <w:r>
        <w:rPr>
          <w:rFonts w:hint="cs"/>
          <w:sz w:val="26"/>
          <w:szCs w:val="26"/>
          <w:rtl/>
          <w:lang w:val="en-US" w:bidi="ar-EG"/>
        </w:rPr>
        <w:t>حملات تدريب على المعلومات والتوعية لما لا يقل عن 750 من ف</w:t>
      </w:r>
      <w:r w:rsidR="00B12F32">
        <w:rPr>
          <w:rFonts w:hint="cs"/>
          <w:sz w:val="26"/>
          <w:szCs w:val="26"/>
          <w:rtl/>
          <w:lang w:val="en-US" w:bidi="ar-EG"/>
        </w:rPr>
        <w:t>نيي التبريد وتكييف الهواء على ال</w:t>
      </w:r>
      <w:r>
        <w:rPr>
          <w:rFonts w:hint="cs"/>
          <w:sz w:val="26"/>
          <w:szCs w:val="26"/>
          <w:rtl/>
          <w:lang w:val="en-US" w:bidi="ar-EG"/>
        </w:rPr>
        <w:t xml:space="preserve">ممارسات الجيدة المتعلقة بالتبريد، بما في ذلك أساليب </w:t>
      </w:r>
      <w:r w:rsidR="00462678">
        <w:rPr>
          <w:rFonts w:hint="cs"/>
          <w:sz w:val="26"/>
          <w:szCs w:val="26"/>
          <w:rtl/>
          <w:lang w:val="en-US" w:bidi="ar-EG"/>
        </w:rPr>
        <w:t>استرداد</w:t>
      </w:r>
      <w:r>
        <w:rPr>
          <w:rFonts w:hint="cs"/>
          <w:sz w:val="26"/>
          <w:szCs w:val="26"/>
          <w:rtl/>
          <w:lang w:val="en-US" w:bidi="ar-EG"/>
        </w:rPr>
        <w:t xml:space="preserve"> وإعادة تدوير وإعادة استخدام غازات التبريد والمناولة الآمنة لغازات التبريد البديلة والمعدات العاملة بها؛ </w:t>
      </w:r>
      <w:r w:rsidR="00462678">
        <w:rPr>
          <w:rFonts w:hint="cs"/>
          <w:sz w:val="26"/>
          <w:szCs w:val="26"/>
          <w:rtl/>
          <w:lang w:val="en-US" w:bidi="ar-EG"/>
        </w:rPr>
        <w:t xml:space="preserve">وتحديث </w:t>
      </w:r>
      <w:r>
        <w:rPr>
          <w:rFonts w:hint="cs"/>
          <w:sz w:val="26"/>
          <w:szCs w:val="26"/>
          <w:rtl/>
          <w:lang w:val="en-US" w:bidi="ar-EG"/>
        </w:rPr>
        <w:t>م</w:t>
      </w:r>
      <w:r w:rsidR="00462678">
        <w:rPr>
          <w:rFonts w:hint="cs"/>
          <w:sz w:val="26"/>
          <w:szCs w:val="26"/>
          <w:rtl/>
          <w:lang w:val="en-US" w:bidi="ar-EG"/>
        </w:rPr>
        <w:t>و</w:t>
      </w:r>
      <w:r>
        <w:rPr>
          <w:rFonts w:hint="cs"/>
          <w:sz w:val="26"/>
          <w:szCs w:val="26"/>
          <w:rtl/>
          <w:lang w:val="en-US" w:bidi="ar-EG"/>
        </w:rPr>
        <w:t xml:space="preserve">اد التدريب لتشمل معلومات عن التكنولوجيات البديلة ذات إمكانية احترار عالمي منخفضة ومناولتها الآمنة؛ ووضع معايير تنظيمية وبروتوكولات بشأن استخدام </w:t>
      </w:r>
      <w:r w:rsidR="00462678">
        <w:rPr>
          <w:rFonts w:hint="cs"/>
          <w:sz w:val="26"/>
          <w:szCs w:val="26"/>
          <w:rtl/>
          <w:lang w:val="en-US" w:bidi="ar-EG"/>
        </w:rPr>
        <w:t>المواد</w:t>
      </w:r>
      <w:r w:rsidRPr="007F351A">
        <w:rPr>
          <w:sz w:val="26"/>
          <w:szCs w:val="26"/>
          <w:rtl/>
          <w:lang w:val="en-US" w:bidi="ar-EG"/>
        </w:rPr>
        <w:t xml:space="preserve"> القابلة للاشتعال </w:t>
      </w:r>
      <w:r>
        <w:rPr>
          <w:rFonts w:hint="cs"/>
          <w:sz w:val="26"/>
          <w:szCs w:val="26"/>
          <w:rtl/>
          <w:lang w:val="en-US" w:bidi="ar-EG"/>
        </w:rPr>
        <w:t xml:space="preserve">والمواد السامة في معدات التبريد وتكييف الهواء؛ </w:t>
      </w:r>
      <w:r w:rsidRPr="007F351A">
        <w:rPr>
          <w:rFonts w:hint="cs"/>
          <w:sz w:val="26"/>
          <w:szCs w:val="26"/>
          <w:rtl/>
          <w:lang w:val="en-US" w:bidi="ar-EG"/>
        </w:rPr>
        <w:t>ووضع</w:t>
      </w:r>
      <w:r w:rsidRPr="007F351A">
        <w:rPr>
          <w:sz w:val="26"/>
          <w:szCs w:val="26"/>
          <w:rtl/>
          <w:lang w:val="en-US" w:bidi="ar-EG"/>
        </w:rPr>
        <w:t xml:space="preserve"> </w:t>
      </w:r>
      <w:r>
        <w:rPr>
          <w:rFonts w:hint="cs"/>
          <w:sz w:val="26"/>
          <w:szCs w:val="26"/>
          <w:rtl/>
          <w:lang w:val="en-US" w:bidi="ar-EG"/>
        </w:rPr>
        <w:t>وتنفيذ نظام</w:t>
      </w:r>
      <w:r w:rsidRPr="007F351A">
        <w:rPr>
          <w:sz w:val="26"/>
          <w:szCs w:val="26"/>
          <w:rtl/>
          <w:lang w:val="en-US" w:bidi="ar-EG"/>
        </w:rPr>
        <w:t xml:space="preserve"> </w:t>
      </w:r>
      <w:r>
        <w:rPr>
          <w:rFonts w:hint="cs"/>
          <w:sz w:val="26"/>
          <w:szCs w:val="26"/>
          <w:rtl/>
          <w:lang w:val="en-US" w:bidi="ar-EG"/>
        </w:rPr>
        <w:t>ل</w:t>
      </w:r>
      <w:r w:rsidRPr="007F351A">
        <w:rPr>
          <w:rFonts w:hint="cs"/>
          <w:sz w:val="26"/>
          <w:szCs w:val="26"/>
          <w:rtl/>
          <w:lang w:val="en-US" w:bidi="ar-EG"/>
        </w:rPr>
        <w:t>إصدار شهادات</w:t>
      </w:r>
      <w:r w:rsidRPr="007F351A">
        <w:rPr>
          <w:sz w:val="26"/>
          <w:szCs w:val="26"/>
          <w:rtl/>
          <w:lang w:val="en-US" w:bidi="ar-EG"/>
        </w:rPr>
        <w:t xml:space="preserve"> </w:t>
      </w:r>
      <w:r>
        <w:rPr>
          <w:rFonts w:hint="cs"/>
          <w:sz w:val="26"/>
          <w:szCs w:val="26"/>
          <w:rtl/>
          <w:lang w:val="en-US" w:bidi="ar-EG"/>
        </w:rPr>
        <w:t>ل</w:t>
      </w:r>
      <w:r w:rsidRPr="007F351A">
        <w:rPr>
          <w:sz w:val="26"/>
          <w:szCs w:val="26"/>
          <w:rtl/>
          <w:lang w:val="en-US" w:bidi="ar-EG"/>
        </w:rPr>
        <w:t xml:space="preserve">فنيي </w:t>
      </w:r>
      <w:r w:rsidRPr="007F351A">
        <w:rPr>
          <w:rFonts w:hint="cs"/>
          <w:sz w:val="26"/>
          <w:szCs w:val="26"/>
          <w:rtl/>
          <w:lang w:val="en-US" w:bidi="ar-EG"/>
        </w:rPr>
        <w:t>التبريد</w:t>
      </w:r>
      <w:r>
        <w:rPr>
          <w:rFonts w:hint="cs"/>
          <w:sz w:val="26"/>
          <w:szCs w:val="26"/>
          <w:rtl/>
          <w:lang w:val="en-US" w:bidi="ar-EG"/>
        </w:rPr>
        <w:t>؛ وتنظيم حملات موجهة للطلاب من أجل الدراسة في مجال التبريد وتكييف الهواء وحملة تراعي الاعتبارات الجنسانية للطالبات من أجل الدخول في مجال التبريد وتكييف الهواء</w:t>
      </w:r>
      <w:r w:rsidR="00462678">
        <w:rPr>
          <w:rFonts w:hint="cs"/>
          <w:sz w:val="26"/>
          <w:szCs w:val="26"/>
          <w:rtl/>
          <w:lang w:val="en-US" w:bidi="ar-EG"/>
        </w:rPr>
        <w:t xml:space="preserve"> </w:t>
      </w:r>
      <w:r w:rsidRPr="007F351A">
        <w:rPr>
          <w:sz w:val="26"/>
          <w:szCs w:val="26"/>
          <w:rtl/>
          <w:lang w:val="en-US" w:bidi="ar-EG"/>
        </w:rPr>
        <w:t>(</w:t>
      </w:r>
      <w:r w:rsidRPr="007F351A">
        <w:rPr>
          <w:rFonts w:hint="cs"/>
          <w:sz w:val="26"/>
          <w:szCs w:val="26"/>
          <w:rtl/>
          <w:lang w:val="en-US" w:bidi="ar-EG"/>
        </w:rPr>
        <w:t>اليونيب</w:t>
      </w:r>
      <w:r w:rsidRPr="007F351A">
        <w:rPr>
          <w:sz w:val="26"/>
          <w:szCs w:val="26"/>
          <w:rtl/>
          <w:lang w:val="en-US" w:bidi="ar-EG"/>
        </w:rPr>
        <w:t>) (</w:t>
      </w:r>
      <w:r w:rsidR="003C5A28">
        <w:rPr>
          <w:sz w:val="26"/>
          <w:szCs w:val="26"/>
          <w:lang w:val="en-US" w:bidi="ar-EG"/>
        </w:rPr>
        <w:t>330,000</w:t>
      </w:r>
      <w:r w:rsidRPr="007F351A">
        <w:rPr>
          <w:sz w:val="26"/>
          <w:szCs w:val="26"/>
          <w:rtl/>
          <w:lang w:val="en-US" w:bidi="ar-EG"/>
        </w:rPr>
        <w:t xml:space="preserve"> دولار</w:t>
      </w:r>
      <w:r w:rsidR="003C5A28">
        <w:rPr>
          <w:rFonts w:hint="cs"/>
          <w:sz w:val="26"/>
          <w:szCs w:val="26"/>
          <w:rtl/>
          <w:lang w:val="en-US" w:bidi="ar-EG"/>
        </w:rPr>
        <w:t>ا</w:t>
      </w:r>
      <w:r w:rsidRPr="007F351A">
        <w:rPr>
          <w:sz w:val="26"/>
          <w:szCs w:val="26"/>
          <w:rtl/>
          <w:lang w:val="en-US" w:bidi="ar-EG"/>
        </w:rPr>
        <w:t xml:space="preserve"> أمريكي</w:t>
      </w:r>
      <w:r w:rsidR="003C5A28">
        <w:rPr>
          <w:rFonts w:hint="cs"/>
          <w:sz w:val="26"/>
          <w:szCs w:val="26"/>
          <w:rtl/>
          <w:lang w:val="en-US" w:bidi="ar-EG"/>
        </w:rPr>
        <w:t>ا</w:t>
      </w:r>
      <w:r w:rsidRPr="007F351A">
        <w:rPr>
          <w:sz w:val="26"/>
          <w:szCs w:val="26"/>
          <w:rtl/>
          <w:lang w:val="en-US" w:bidi="ar-EG"/>
        </w:rPr>
        <w:t>)</w:t>
      </w:r>
      <w:r w:rsidRPr="007F351A">
        <w:rPr>
          <w:rFonts w:hint="cs"/>
          <w:sz w:val="26"/>
          <w:szCs w:val="26"/>
          <w:rtl/>
          <w:lang w:val="en-US" w:bidi="ar-EG"/>
        </w:rPr>
        <w:t>؛</w:t>
      </w:r>
    </w:p>
    <w:p w14:paraId="21F7CF8F" w14:textId="77777777" w:rsidR="00C53F77" w:rsidRDefault="00C53F77" w:rsidP="00462678">
      <w:pPr>
        <w:pStyle w:val="StyleHeader4Para4Left0Firstline0"/>
        <w:widowControl/>
        <w:numPr>
          <w:ilvl w:val="0"/>
          <w:numId w:val="29"/>
        </w:numPr>
        <w:tabs>
          <w:tab w:val="clear" w:pos="2880"/>
          <w:tab w:val="clear" w:pos="5760"/>
        </w:tabs>
        <w:bidi/>
        <w:ind w:left="1440" w:hanging="735"/>
        <w:rPr>
          <w:sz w:val="26"/>
          <w:szCs w:val="26"/>
          <w:lang w:val="en-US" w:bidi="ar-EG"/>
        </w:rPr>
      </w:pPr>
      <w:r w:rsidRPr="007F351A">
        <w:rPr>
          <w:i/>
          <w:iCs/>
          <w:sz w:val="26"/>
          <w:szCs w:val="26"/>
          <w:rtl/>
          <w:lang w:val="en-US" w:bidi="ar-EG"/>
        </w:rPr>
        <w:t xml:space="preserve">تعزيز مراكز </w:t>
      </w:r>
      <w:r w:rsidR="003C5A28">
        <w:rPr>
          <w:rFonts w:hint="cs"/>
          <w:i/>
          <w:iCs/>
          <w:sz w:val="26"/>
          <w:szCs w:val="26"/>
          <w:rtl/>
          <w:lang w:val="en-US" w:bidi="ar-EG"/>
        </w:rPr>
        <w:t>الامتياز القائمة</w:t>
      </w:r>
      <w:r w:rsidRPr="007F351A">
        <w:rPr>
          <w:i/>
          <w:iCs/>
          <w:sz w:val="26"/>
          <w:szCs w:val="26"/>
          <w:rtl/>
          <w:lang w:val="en-US" w:bidi="ar-EG"/>
        </w:rPr>
        <w:t xml:space="preserve"> وإنشاء مراكز </w:t>
      </w:r>
      <w:r w:rsidR="003C5A28">
        <w:rPr>
          <w:rFonts w:hint="cs"/>
          <w:i/>
          <w:iCs/>
          <w:sz w:val="26"/>
          <w:szCs w:val="26"/>
          <w:rtl/>
          <w:lang w:val="en-US" w:bidi="ar-EG"/>
        </w:rPr>
        <w:t>جديدة من خلال المساعدة التقنية</w:t>
      </w:r>
      <w:r w:rsidRPr="007F351A">
        <w:rPr>
          <w:sz w:val="26"/>
          <w:szCs w:val="26"/>
          <w:rtl/>
          <w:lang w:val="en-US" w:bidi="ar-EG"/>
        </w:rPr>
        <w:t xml:space="preserve">: </w:t>
      </w:r>
      <w:r w:rsidR="003C5A28">
        <w:rPr>
          <w:rFonts w:hint="cs"/>
          <w:sz w:val="26"/>
          <w:szCs w:val="26"/>
          <w:rtl/>
          <w:lang w:val="en-US" w:bidi="ar-EG"/>
        </w:rPr>
        <w:t>تسليم</w:t>
      </w:r>
      <w:r w:rsidRPr="007F351A">
        <w:rPr>
          <w:sz w:val="26"/>
          <w:szCs w:val="26"/>
          <w:rtl/>
          <w:lang w:val="en-US" w:bidi="ar-EG"/>
        </w:rPr>
        <w:t xml:space="preserve"> الأدوات والمعدات </w:t>
      </w:r>
      <w:r w:rsidR="003C5A28">
        <w:rPr>
          <w:rFonts w:hint="cs"/>
          <w:sz w:val="26"/>
          <w:szCs w:val="26"/>
          <w:rtl/>
          <w:lang w:val="en-US" w:bidi="ar-EG"/>
        </w:rPr>
        <w:t>الجديدة</w:t>
      </w:r>
      <w:r w:rsidR="003C5A28">
        <w:rPr>
          <w:rStyle w:val="FootnoteReference"/>
          <w:sz w:val="26"/>
          <w:szCs w:val="26"/>
          <w:rtl/>
          <w:lang w:val="en-US" w:bidi="ar-EG"/>
        </w:rPr>
        <w:footnoteReference w:id="8"/>
      </w:r>
      <w:r w:rsidR="003C5A28">
        <w:rPr>
          <w:rFonts w:hint="cs"/>
          <w:sz w:val="26"/>
          <w:szCs w:val="26"/>
          <w:rtl/>
          <w:lang w:val="en-US" w:bidi="ar-EG"/>
        </w:rPr>
        <w:t xml:space="preserve"> وقطع غيار للمعدات القائمة إلى سبعة مراكز امتياز، بما في ذ</w:t>
      </w:r>
      <w:r w:rsidR="00F73370">
        <w:rPr>
          <w:rFonts w:hint="cs"/>
          <w:sz w:val="26"/>
          <w:szCs w:val="26"/>
          <w:rtl/>
          <w:lang w:val="en-US" w:bidi="ar-EG"/>
        </w:rPr>
        <w:t xml:space="preserve">لك التدريب على كيفية استخدامها؛ </w:t>
      </w:r>
      <w:r w:rsidRPr="007F351A">
        <w:rPr>
          <w:sz w:val="26"/>
          <w:szCs w:val="26"/>
          <w:rtl/>
          <w:lang w:val="en-US" w:bidi="ar-EG"/>
        </w:rPr>
        <w:t xml:space="preserve">وإنشاء </w:t>
      </w:r>
      <w:r w:rsidR="00F73370">
        <w:rPr>
          <w:sz w:val="26"/>
          <w:szCs w:val="26"/>
          <w:rtl/>
          <w:lang w:val="en-US" w:bidi="ar-EG"/>
        </w:rPr>
        <w:t>مر</w:t>
      </w:r>
      <w:r w:rsidRPr="007F351A">
        <w:rPr>
          <w:sz w:val="26"/>
          <w:szCs w:val="26"/>
          <w:rtl/>
          <w:lang w:val="en-US" w:bidi="ar-EG"/>
        </w:rPr>
        <w:t>كز</w:t>
      </w:r>
      <w:r w:rsidR="00F73370">
        <w:rPr>
          <w:rFonts w:hint="cs"/>
          <w:sz w:val="26"/>
          <w:szCs w:val="26"/>
          <w:rtl/>
          <w:lang w:val="en-US" w:bidi="ar-EG"/>
        </w:rPr>
        <w:t>ين</w:t>
      </w:r>
      <w:r w:rsidR="00F73370">
        <w:rPr>
          <w:sz w:val="26"/>
          <w:szCs w:val="26"/>
          <w:rtl/>
          <w:lang w:val="en-US" w:bidi="ar-EG"/>
        </w:rPr>
        <w:t xml:space="preserve"> </w:t>
      </w:r>
      <w:r w:rsidR="00F73370">
        <w:rPr>
          <w:rFonts w:hint="cs"/>
          <w:sz w:val="26"/>
          <w:szCs w:val="26"/>
          <w:rtl/>
          <w:lang w:val="en-US" w:bidi="ar-EG"/>
        </w:rPr>
        <w:t>امتياز جديدين؛</w:t>
      </w:r>
      <w:r w:rsidRPr="007F351A">
        <w:rPr>
          <w:sz w:val="26"/>
          <w:szCs w:val="26"/>
          <w:rtl/>
          <w:lang w:val="en-US" w:bidi="ar-EG"/>
        </w:rPr>
        <w:t xml:space="preserve"> </w:t>
      </w:r>
      <w:r w:rsidR="00F73370">
        <w:rPr>
          <w:rFonts w:hint="cs"/>
          <w:sz w:val="26"/>
          <w:szCs w:val="26"/>
          <w:rtl/>
          <w:lang w:val="en-US" w:bidi="ar-EG"/>
        </w:rPr>
        <w:t>و</w:t>
      </w:r>
      <w:r w:rsidRPr="007F351A">
        <w:rPr>
          <w:sz w:val="26"/>
          <w:szCs w:val="26"/>
          <w:rtl/>
          <w:lang w:val="en-US" w:bidi="ar-EG"/>
        </w:rPr>
        <w:t xml:space="preserve">شراء </w:t>
      </w:r>
      <w:r w:rsidR="00F73370">
        <w:rPr>
          <w:rFonts w:hint="cs"/>
          <w:sz w:val="26"/>
          <w:szCs w:val="26"/>
          <w:rtl/>
          <w:lang w:val="en-US" w:bidi="ar-EG"/>
        </w:rPr>
        <w:t>10 محددات إضافية حديثة لغازات تبريد متعددة وإصلاح المحددات القائمة بعد إجراء تقييم لها؛ وتدريب ثلاثة إلى أربعة مدربين</w:t>
      </w:r>
      <w:r w:rsidR="00462678">
        <w:rPr>
          <w:rFonts w:hint="cs"/>
          <w:sz w:val="26"/>
          <w:szCs w:val="26"/>
          <w:rtl/>
          <w:lang w:val="en-US" w:bidi="ar-EG"/>
        </w:rPr>
        <w:t xml:space="preserve"> </w:t>
      </w:r>
      <w:r w:rsidR="00F73370">
        <w:rPr>
          <w:rFonts w:hint="cs"/>
          <w:sz w:val="26"/>
          <w:szCs w:val="26"/>
          <w:rtl/>
          <w:lang w:val="en-US" w:bidi="ar-EG"/>
        </w:rPr>
        <w:t>على الاستخدام الآمن للمواد الهيدروكربونية يتم تنظيمها بالمشاركة مع حكومة النمسا</w:t>
      </w:r>
      <w:r w:rsidRPr="007F351A">
        <w:rPr>
          <w:rFonts w:hint="cs"/>
          <w:sz w:val="26"/>
          <w:szCs w:val="26"/>
          <w:rtl/>
          <w:lang w:val="en-US" w:bidi="ar-EG"/>
        </w:rPr>
        <w:t xml:space="preserve"> </w:t>
      </w:r>
      <w:r w:rsidRPr="007F351A">
        <w:rPr>
          <w:sz w:val="26"/>
          <w:szCs w:val="26"/>
          <w:rtl/>
          <w:lang w:val="en-US" w:bidi="ar-EG"/>
        </w:rPr>
        <w:t>(</w:t>
      </w:r>
      <w:r w:rsidRPr="007F351A">
        <w:rPr>
          <w:rFonts w:hint="cs"/>
          <w:sz w:val="26"/>
          <w:szCs w:val="26"/>
          <w:rtl/>
          <w:lang w:val="en-US" w:bidi="ar-EG"/>
        </w:rPr>
        <w:t>اليونيدو</w:t>
      </w:r>
      <w:r w:rsidRPr="007F351A">
        <w:rPr>
          <w:sz w:val="26"/>
          <w:szCs w:val="26"/>
          <w:rtl/>
          <w:lang w:val="en-US" w:bidi="ar-EG"/>
        </w:rPr>
        <w:t>) (</w:t>
      </w:r>
      <w:r w:rsidR="00F73370" w:rsidRPr="00F73370">
        <w:rPr>
          <w:sz w:val="24"/>
          <w:szCs w:val="24"/>
        </w:rPr>
        <w:t>355,500</w:t>
      </w:r>
      <w:r w:rsidRPr="007F351A">
        <w:rPr>
          <w:sz w:val="26"/>
          <w:szCs w:val="26"/>
          <w:rtl/>
          <w:lang w:val="en-US" w:bidi="ar-EG"/>
        </w:rPr>
        <w:t xml:space="preserve"> دولار</w:t>
      </w:r>
      <w:r w:rsidR="00F73370">
        <w:rPr>
          <w:rFonts w:hint="cs"/>
          <w:sz w:val="26"/>
          <w:szCs w:val="26"/>
          <w:rtl/>
          <w:lang w:val="en-US" w:bidi="ar-EG"/>
        </w:rPr>
        <w:t>ا</w:t>
      </w:r>
      <w:r w:rsidRPr="007F351A">
        <w:rPr>
          <w:sz w:val="26"/>
          <w:szCs w:val="26"/>
          <w:rtl/>
          <w:lang w:val="en-US" w:bidi="ar-EG"/>
        </w:rPr>
        <w:t xml:space="preserve"> أمريكي</w:t>
      </w:r>
      <w:r w:rsidR="00F73370">
        <w:rPr>
          <w:rFonts w:hint="cs"/>
          <w:sz w:val="26"/>
          <w:szCs w:val="26"/>
          <w:rtl/>
          <w:lang w:val="en-US" w:bidi="ar-EG"/>
        </w:rPr>
        <w:t>ا</w:t>
      </w:r>
      <w:r w:rsidRPr="007F351A">
        <w:rPr>
          <w:sz w:val="26"/>
          <w:szCs w:val="26"/>
          <w:rtl/>
          <w:lang w:val="en-US" w:bidi="ar-EG"/>
        </w:rPr>
        <w:t>)</w:t>
      </w:r>
      <w:r w:rsidR="00F73370">
        <w:rPr>
          <w:rFonts w:hint="cs"/>
          <w:sz w:val="26"/>
          <w:szCs w:val="26"/>
          <w:rtl/>
          <w:lang w:val="en-US" w:bidi="ar-EG"/>
        </w:rPr>
        <w:t>؛</w:t>
      </w:r>
    </w:p>
    <w:p w14:paraId="3AE2691B" w14:textId="77777777" w:rsidR="00F43A5B" w:rsidRDefault="00F73370" w:rsidP="00F43A5B">
      <w:pPr>
        <w:pStyle w:val="StyleHeader4Para4Left0Firstline0"/>
        <w:widowControl/>
        <w:numPr>
          <w:ilvl w:val="0"/>
          <w:numId w:val="29"/>
        </w:numPr>
        <w:tabs>
          <w:tab w:val="clear" w:pos="2880"/>
          <w:tab w:val="clear" w:pos="5760"/>
        </w:tabs>
        <w:bidi/>
        <w:ind w:left="1440" w:hanging="735"/>
        <w:rPr>
          <w:sz w:val="26"/>
          <w:szCs w:val="26"/>
          <w:lang w:val="en-US" w:bidi="ar-EG"/>
        </w:rPr>
      </w:pPr>
      <w:r w:rsidRPr="00F73370">
        <w:rPr>
          <w:rFonts w:hint="cs"/>
          <w:i/>
          <w:iCs/>
          <w:sz w:val="26"/>
          <w:szCs w:val="26"/>
          <w:rtl/>
          <w:lang w:val="en-US" w:bidi="ar-EG"/>
        </w:rPr>
        <w:t>استعراض وتحديث مركز الاستصلاح القائم وإنشاء مركز استصلاح إضافي</w:t>
      </w:r>
      <w:r>
        <w:rPr>
          <w:rFonts w:hint="cs"/>
          <w:sz w:val="26"/>
          <w:szCs w:val="26"/>
          <w:rtl/>
          <w:lang w:val="en-US" w:bidi="ar-EG"/>
        </w:rPr>
        <w:t xml:space="preserve">: </w:t>
      </w:r>
      <w:r w:rsidR="00F43A5B">
        <w:rPr>
          <w:rFonts w:hint="cs"/>
          <w:sz w:val="26"/>
          <w:szCs w:val="26"/>
          <w:rtl/>
          <w:lang w:val="en-US" w:bidi="ar-EG"/>
        </w:rPr>
        <w:t>استعراض تشغيل مراكز الاستصلاح القائمة وتحديثها</w:t>
      </w:r>
      <w:r w:rsidR="00F0074B">
        <w:rPr>
          <w:rFonts w:hint="cs"/>
          <w:sz w:val="26"/>
          <w:szCs w:val="26"/>
          <w:rtl/>
          <w:lang w:val="en-US" w:bidi="ar-EG"/>
        </w:rPr>
        <w:t>،</w:t>
      </w:r>
      <w:r w:rsidR="00F43A5B">
        <w:rPr>
          <w:rFonts w:hint="cs"/>
          <w:sz w:val="26"/>
          <w:szCs w:val="26"/>
          <w:rtl/>
          <w:lang w:val="en-US" w:bidi="ar-EG"/>
        </w:rPr>
        <w:t xml:space="preserve"> حسب الضرورة؛ وإنشاء مركز استصلاح إضافي </w:t>
      </w:r>
      <w:r w:rsidR="00F43A5B" w:rsidRPr="007F351A">
        <w:rPr>
          <w:sz w:val="26"/>
          <w:szCs w:val="26"/>
          <w:rtl/>
          <w:lang w:val="en-US" w:bidi="ar-EG"/>
        </w:rPr>
        <w:t>(</w:t>
      </w:r>
      <w:r w:rsidR="00F43A5B" w:rsidRPr="007F351A">
        <w:rPr>
          <w:rFonts w:hint="cs"/>
          <w:sz w:val="26"/>
          <w:szCs w:val="26"/>
          <w:rtl/>
          <w:lang w:val="en-US" w:bidi="ar-EG"/>
        </w:rPr>
        <w:t>اليونيدو</w:t>
      </w:r>
      <w:r w:rsidR="00F43A5B" w:rsidRPr="007F351A">
        <w:rPr>
          <w:sz w:val="26"/>
          <w:szCs w:val="26"/>
          <w:rtl/>
          <w:lang w:val="en-US" w:bidi="ar-EG"/>
        </w:rPr>
        <w:t>) (</w:t>
      </w:r>
      <w:r w:rsidR="00F43A5B">
        <w:rPr>
          <w:sz w:val="24"/>
          <w:szCs w:val="24"/>
        </w:rPr>
        <w:t>51</w:t>
      </w:r>
      <w:r w:rsidR="00F43A5B" w:rsidRPr="00F73370">
        <w:rPr>
          <w:sz w:val="24"/>
          <w:szCs w:val="24"/>
        </w:rPr>
        <w:t>,</w:t>
      </w:r>
      <w:r w:rsidR="00F43A5B">
        <w:rPr>
          <w:sz w:val="24"/>
          <w:szCs w:val="24"/>
        </w:rPr>
        <w:t>0</w:t>
      </w:r>
      <w:r w:rsidR="00F43A5B" w:rsidRPr="00F73370">
        <w:rPr>
          <w:sz w:val="24"/>
          <w:szCs w:val="24"/>
        </w:rPr>
        <w:t>00</w:t>
      </w:r>
      <w:r w:rsidR="00F43A5B" w:rsidRPr="007F351A">
        <w:rPr>
          <w:sz w:val="26"/>
          <w:szCs w:val="26"/>
          <w:rtl/>
          <w:lang w:val="en-US" w:bidi="ar-EG"/>
        </w:rPr>
        <w:t xml:space="preserve"> دولار</w:t>
      </w:r>
      <w:r w:rsidR="00F43A5B">
        <w:rPr>
          <w:rFonts w:hint="cs"/>
          <w:sz w:val="26"/>
          <w:szCs w:val="26"/>
          <w:rtl/>
          <w:lang w:val="en-US" w:bidi="ar-EG"/>
        </w:rPr>
        <w:t>ا</w:t>
      </w:r>
      <w:r w:rsidR="00F43A5B" w:rsidRPr="007F351A">
        <w:rPr>
          <w:sz w:val="26"/>
          <w:szCs w:val="26"/>
          <w:rtl/>
          <w:lang w:val="en-US" w:bidi="ar-EG"/>
        </w:rPr>
        <w:t xml:space="preserve"> أمريكي</w:t>
      </w:r>
      <w:r w:rsidR="00F43A5B">
        <w:rPr>
          <w:rFonts w:hint="cs"/>
          <w:sz w:val="26"/>
          <w:szCs w:val="26"/>
          <w:rtl/>
          <w:lang w:val="en-US" w:bidi="ar-EG"/>
        </w:rPr>
        <w:t>ا</w:t>
      </w:r>
      <w:r w:rsidR="00F43A5B" w:rsidRPr="007F351A">
        <w:rPr>
          <w:sz w:val="26"/>
          <w:szCs w:val="26"/>
          <w:rtl/>
          <w:lang w:val="en-US" w:bidi="ar-EG"/>
        </w:rPr>
        <w:t>)</w:t>
      </w:r>
      <w:r w:rsidR="00F43A5B">
        <w:rPr>
          <w:rFonts w:hint="cs"/>
          <w:sz w:val="26"/>
          <w:szCs w:val="26"/>
          <w:rtl/>
          <w:lang w:val="en-US" w:bidi="ar-EG"/>
        </w:rPr>
        <w:t>.</w:t>
      </w:r>
    </w:p>
    <w:p w14:paraId="1AE70794" w14:textId="77777777" w:rsidR="00424305" w:rsidRPr="004D5CEC" w:rsidRDefault="004D5CEC" w:rsidP="004D5CEC">
      <w:pPr>
        <w:pStyle w:val="Heading3"/>
        <w:widowControl/>
        <w:numPr>
          <w:ilvl w:val="0"/>
          <w:numId w:val="0"/>
        </w:numPr>
        <w:bidi/>
        <w:rPr>
          <w:i/>
          <w:iCs/>
          <w:sz w:val="26"/>
          <w:szCs w:val="26"/>
          <w:lang w:val="en-US" w:bidi="ar-EG"/>
        </w:rPr>
      </w:pPr>
      <w:r w:rsidRPr="004D5CEC">
        <w:rPr>
          <w:rFonts w:hint="cs"/>
          <w:i/>
          <w:iCs/>
          <w:sz w:val="26"/>
          <w:szCs w:val="26"/>
          <w:rtl/>
          <w:lang w:val="en-US" w:bidi="ar-EG"/>
        </w:rPr>
        <w:t>رصد المشروع</w:t>
      </w:r>
    </w:p>
    <w:p w14:paraId="2C1A7948" w14:textId="77777777" w:rsidR="00424305" w:rsidRDefault="00F43A5B" w:rsidP="004865E2">
      <w:pPr>
        <w:pStyle w:val="Heading3"/>
        <w:widowControl/>
        <w:numPr>
          <w:ilvl w:val="0"/>
          <w:numId w:val="26"/>
        </w:numPr>
        <w:bidi/>
        <w:ind w:left="0" w:firstLine="0"/>
        <w:rPr>
          <w:sz w:val="26"/>
          <w:szCs w:val="26"/>
          <w:lang w:bidi="ar-SA"/>
        </w:rPr>
      </w:pPr>
      <w:r>
        <w:rPr>
          <w:rFonts w:hint="cs"/>
          <w:sz w:val="26"/>
          <w:szCs w:val="26"/>
          <w:rtl/>
          <w:lang w:bidi="ar-SA"/>
        </w:rPr>
        <w:t xml:space="preserve">سيستمر النظام المنشأ بموجب المرحلة الأولى من خطة إدارة إزالة المواد الهيدروكلوروفلوروكربونية في العمل في المرحلة الثانية، حيث تقوم وحدة الأوزون الوطنية واليونيب برصد الأنشطة والإبلاغ عن التقدم المحرز والعمل مع أصحاب المصلحة على إزالة المواد الهيدروكلوروفلوروكربونية. وتبلغ تكلفة تلك الأنشطة بالنسبة لليونيب </w:t>
      </w:r>
      <w:r>
        <w:rPr>
          <w:sz w:val="26"/>
          <w:szCs w:val="26"/>
          <w:lang w:val="en-US" w:bidi="ar-SA"/>
        </w:rPr>
        <w:t>53,500</w:t>
      </w:r>
      <w:r>
        <w:rPr>
          <w:rFonts w:hint="cs"/>
          <w:sz w:val="26"/>
          <w:szCs w:val="26"/>
          <w:rtl/>
          <w:lang w:val="en-US" w:bidi="ar-EG"/>
        </w:rPr>
        <w:t xml:space="preserve"> دولارا أمريكيا، وتشمل تكاليف الموظفين والمستشارين (</w:t>
      </w:r>
      <w:r>
        <w:rPr>
          <w:sz w:val="26"/>
          <w:szCs w:val="26"/>
          <w:lang w:val="en-US" w:bidi="ar-EG"/>
        </w:rPr>
        <w:t>30,000</w:t>
      </w:r>
      <w:r>
        <w:rPr>
          <w:rFonts w:hint="cs"/>
          <w:sz w:val="26"/>
          <w:szCs w:val="26"/>
          <w:rtl/>
          <w:lang w:val="en-US" w:bidi="ar-EG"/>
        </w:rPr>
        <w:t xml:space="preserve"> دولارا أمريكيا)، والسفر الداخلي (</w:t>
      </w:r>
      <w:r>
        <w:rPr>
          <w:sz w:val="26"/>
          <w:szCs w:val="26"/>
          <w:lang w:val="en-US" w:bidi="ar-EG"/>
        </w:rPr>
        <w:t>15,000</w:t>
      </w:r>
      <w:r>
        <w:rPr>
          <w:rFonts w:hint="cs"/>
          <w:sz w:val="26"/>
          <w:szCs w:val="26"/>
          <w:rtl/>
          <w:lang w:val="en-US" w:bidi="ar-EG"/>
        </w:rPr>
        <w:t xml:space="preserve"> دولارا أمريكيا)، والاجتماعات وحلقات العمل (</w:t>
      </w:r>
      <w:r>
        <w:rPr>
          <w:sz w:val="26"/>
          <w:szCs w:val="26"/>
          <w:lang w:val="en-US" w:bidi="ar-EG"/>
        </w:rPr>
        <w:t>8,500</w:t>
      </w:r>
      <w:r>
        <w:rPr>
          <w:rFonts w:hint="cs"/>
          <w:sz w:val="26"/>
          <w:szCs w:val="26"/>
          <w:rtl/>
          <w:lang w:val="en-US" w:bidi="ar-EG"/>
        </w:rPr>
        <w:t xml:space="preserve"> دولارا أمريكيا).</w:t>
      </w:r>
    </w:p>
    <w:p w14:paraId="0EAB81B2" w14:textId="77777777" w:rsidR="004D5CEC" w:rsidRPr="004D5CEC" w:rsidRDefault="004D5CEC" w:rsidP="004D5CEC">
      <w:pPr>
        <w:bidi/>
        <w:spacing w:after="240"/>
        <w:rPr>
          <w:i/>
          <w:iCs/>
          <w:sz w:val="26"/>
          <w:szCs w:val="26"/>
          <w:lang w:bidi="ar-SA"/>
        </w:rPr>
      </w:pPr>
      <w:r w:rsidRPr="004D5CEC">
        <w:rPr>
          <w:i/>
          <w:iCs/>
          <w:sz w:val="26"/>
          <w:szCs w:val="26"/>
          <w:rtl/>
          <w:lang w:bidi="ar-SA"/>
        </w:rPr>
        <w:t xml:space="preserve">تنفيذ </w:t>
      </w:r>
      <w:r w:rsidRPr="004D5CEC">
        <w:rPr>
          <w:rFonts w:hint="cs"/>
          <w:i/>
          <w:iCs/>
          <w:sz w:val="26"/>
          <w:szCs w:val="26"/>
          <w:rtl/>
          <w:lang w:bidi="ar-SA"/>
        </w:rPr>
        <w:t>ال</w:t>
      </w:r>
      <w:r w:rsidRPr="004D5CEC">
        <w:rPr>
          <w:i/>
          <w:iCs/>
          <w:sz w:val="26"/>
          <w:szCs w:val="26"/>
          <w:rtl/>
          <w:lang w:bidi="ar-SA"/>
        </w:rPr>
        <w:t xml:space="preserve">سياسة </w:t>
      </w:r>
      <w:r w:rsidRPr="004D5CEC">
        <w:rPr>
          <w:rFonts w:hint="cs"/>
          <w:i/>
          <w:iCs/>
          <w:sz w:val="26"/>
          <w:szCs w:val="26"/>
          <w:rtl/>
          <w:lang w:bidi="ar-SA"/>
        </w:rPr>
        <w:t>الجنسانية</w:t>
      </w:r>
      <w:r w:rsidRPr="004D5CEC">
        <w:rPr>
          <w:rStyle w:val="FootnoteReference"/>
          <w:i/>
          <w:iCs/>
          <w:sz w:val="26"/>
          <w:szCs w:val="26"/>
          <w:lang w:bidi="ar-SA"/>
        </w:rPr>
        <w:footnoteReference w:id="9"/>
      </w:r>
    </w:p>
    <w:p w14:paraId="649B4887" w14:textId="77777777" w:rsidR="004D5CEC" w:rsidRDefault="00F43A5B" w:rsidP="004865E2">
      <w:pPr>
        <w:pStyle w:val="Heading3"/>
        <w:widowControl/>
        <w:numPr>
          <w:ilvl w:val="0"/>
          <w:numId w:val="26"/>
        </w:numPr>
        <w:bidi/>
        <w:ind w:left="0" w:firstLine="0"/>
        <w:rPr>
          <w:sz w:val="26"/>
          <w:szCs w:val="26"/>
          <w:lang w:bidi="ar-SA"/>
        </w:rPr>
      </w:pPr>
      <w:r>
        <w:rPr>
          <w:sz w:val="26"/>
          <w:szCs w:val="26"/>
          <w:rtl/>
          <w:lang w:bidi="ar-SA"/>
        </w:rPr>
        <w:t>أفاد</w:t>
      </w:r>
      <w:r w:rsidR="004D5CEC" w:rsidRPr="0041373E">
        <w:rPr>
          <w:sz w:val="26"/>
          <w:szCs w:val="26"/>
          <w:rtl/>
          <w:lang w:bidi="ar-SA"/>
        </w:rPr>
        <w:t xml:space="preserve"> اليوني</w:t>
      </w:r>
      <w:r>
        <w:rPr>
          <w:rFonts w:hint="cs"/>
          <w:sz w:val="26"/>
          <w:szCs w:val="26"/>
          <w:rtl/>
          <w:lang w:bidi="ar-SA"/>
        </w:rPr>
        <w:t>ب</w:t>
      </w:r>
      <w:r>
        <w:rPr>
          <w:sz w:val="26"/>
          <w:szCs w:val="26"/>
          <w:rtl/>
          <w:lang w:bidi="ar-SA"/>
        </w:rPr>
        <w:t xml:space="preserve"> بأن</w:t>
      </w:r>
      <w:r>
        <w:rPr>
          <w:rFonts w:hint="cs"/>
          <w:sz w:val="26"/>
          <w:szCs w:val="26"/>
          <w:rtl/>
          <w:lang w:bidi="ar-SA"/>
        </w:rPr>
        <w:t xml:space="preserve"> حكومة مدغشقر واليونيب واليونيدو ملتزمون بالكامل لتنفيذ السياسة الجنسانية. فأقل من 20 في المائة من الخريجين في مجال التبريد هم من النساء؛ وتم تدريب 10 فنييات خدمة التبريد وتكييف الهواء و65 موظفات في الجمارك والإنفاذ خلال المرحلة الأولى. وفي المرحلة الثانية، تقترح الحكومة إدراج أنشطة التدريب وبناء القدرات لما لا يقل عن 25 في المائة من النساء. وعلاوة على ذلك، من أجل التشجيع على مشاركة أكبر للنساء في أنشطة التدريب في قطاع الخدمة، تقترح الحكومة تدريب مدربتين إثنتين على الأقل. وتقترح الحكومة أيضا </w:t>
      </w:r>
      <w:r w:rsidR="004865E2">
        <w:rPr>
          <w:rFonts w:hint="cs"/>
          <w:sz w:val="26"/>
          <w:szCs w:val="26"/>
          <w:rtl/>
          <w:lang w:bidi="ar-SA"/>
        </w:rPr>
        <w:t>القيام</w:t>
      </w:r>
      <w:r>
        <w:rPr>
          <w:rFonts w:hint="cs"/>
          <w:sz w:val="26"/>
          <w:szCs w:val="26"/>
          <w:rtl/>
          <w:lang w:bidi="ar-SA"/>
        </w:rPr>
        <w:t xml:space="preserve"> </w:t>
      </w:r>
      <w:r w:rsidR="004865E2">
        <w:rPr>
          <w:rFonts w:hint="cs"/>
          <w:sz w:val="26"/>
          <w:szCs w:val="26"/>
          <w:rtl/>
          <w:lang w:bidi="ar-SA"/>
        </w:rPr>
        <w:t>ب</w:t>
      </w:r>
      <w:r>
        <w:rPr>
          <w:rFonts w:hint="cs"/>
          <w:sz w:val="26"/>
          <w:szCs w:val="26"/>
          <w:rtl/>
          <w:lang w:bidi="ar-SA"/>
        </w:rPr>
        <w:t>أنشطة توعية وتواصل لتشجيع النسا</w:t>
      </w:r>
      <w:r w:rsidR="004865E2">
        <w:rPr>
          <w:rFonts w:hint="cs"/>
          <w:sz w:val="26"/>
          <w:szCs w:val="26"/>
          <w:rtl/>
          <w:lang w:bidi="ar-SA"/>
        </w:rPr>
        <w:t>ء</w:t>
      </w:r>
      <w:r>
        <w:rPr>
          <w:rFonts w:hint="cs"/>
          <w:sz w:val="26"/>
          <w:szCs w:val="26"/>
          <w:rtl/>
          <w:lang w:bidi="ar-SA"/>
        </w:rPr>
        <w:t xml:space="preserve"> على المشاركة في التدريب على خدمة التبريد وتكييف الهواء، من خلال منح الج</w:t>
      </w:r>
      <w:r w:rsidR="004865E2">
        <w:rPr>
          <w:rFonts w:hint="cs"/>
          <w:sz w:val="26"/>
          <w:szCs w:val="26"/>
          <w:rtl/>
          <w:lang w:bidi="ar-SA"/>
        </w:rPr>
        <w:t>و</w:t>
      </w:r>
      <w:r>
        <w:rPr>
          <w:rFonts w:hint="cs"/>
          <w:sz w:val="26"/>
          <w:szCs w:val="26"/>
          <w:rtl/>
          <w:lang w:bidi="ar-SA"/>
        </w:rPr>
        <w:t>ائز والاعتراف بالمهندسا</w:t>
      </w:r>
      <w:r w:rsidR="004865E2">
        <w:rPr>
          <w:rFonts w:hint="cs"/>
          <w:sz w:val="26"/>
          <w:szCs w:val="26"/>
          <w:rtl/>
          <w:lang w:bidi="ar-SA"/>
        </w:rPr>
        <w:t>ت</w:t>
      </w:r>
      <w:r>
        <w:rPr>
          <w:rFonts w:hint="cs"/>
          <w:sz w:val="26"/>
          <w:szCs w:val="26"/>
          <w:rtl/>
          <w:lang w:bidi="ar-SA"/>
        </w:rPr>
        <w:t xml:space="preserve"> والفنيات وتوفير الدعم </w:t>
      </w:r>
      <w:r w:rsidR="00753619">
        <w:rPr>
          <w:rFonts w:hint="cs"/>
          <w:sz w:val="26"/>
          <w:szCs w:val="26"/>
          <w:rtl/>
          <w:lang w:bidi="ar-SA"/>
        </w:rPr>
        <w:t>للم</w:t>
      </w:r>
      <w:r w:rsidR="004865E2">
        <w:rPr>
          <w:rFonts w:hint="cs"/>
          <w:sz w:val="26"/>
          <w:szCs w:val="26"/>
          <w:rtl/>
          <w:lang w:bidi="ar-SA"/>
        </w:rPr>
        <w:t xml:space="preserve">عدات إلى الفنيات من أجل تنفيذ </w:t>
      </w:r>
      <w:r w:rsidR="00753619">
        <w:rPr>
          <w:rFonts w:hint="cs"/>
          <w:sz w:val="26"/>
          <w:szCs w:val="26"/>
          <w:rtl/>
          <w:lang w:bidi="ar-SA"/>
        </w:rPr>
        <w:t xml:space="preserve">ممارسات </w:t>
      </w:r>
      <w:r w:rsidR="004865E2">
        <w:rPr>
          <w:rFonts w:hint="cs"/>
          <w:sz w:val="26"/>
          <w:szCs w:val="26"/>
          <w:rtl/>
          <w:lang w:bidi="ar-SA"/>
        </w:rPr>
        <w:t>ا</w:t>
      </w:r>
      <w:r w:rsidR="00753619">
        <w:rPr>
          <w:rFonts w:hint="cs"/>
          <w:sz w:val="26"/>
          <w:szCs w:val="26"/>
          <w:rtl/>
          <w:lang w:bidi="ar-SA"/>
        </w:rPr>
        <w:t>لخدمة</w:t>
      </w:r>
      <w:r w:rsidR="004865E2">
        <w:rPr>
          <w:rFonts w:hint="cs"/>
          <w:sz w:val="26"/>
          <w:szCs w:val="26"/>
          <w:rtl/>
          <w:lang w:bidi="ar-SA"/>
        </w:rPr>
        <w:t xml:space="preserve"> الجيدة</w:t>
      </w:r>
      <w:r w:rsidR="004D5CEC">
        <w:rPr>
          <w:rFonts w:hint="cs"/>
          <w:sz w:val="26"/>
          <w:szCs w:val="26"/>
          <w:rtl/>
          <w:lang w:bidi="ar-SA"/>
        </w:rPr>
        <w:t>.</w:t>
      </w:r>
    </w:p>
    <w:p w14:paraId="343A4C18" w14:textId="77777777" w:rsidR="004D5CEC" w:rsidRPr="00975B9E" w:rsidRDefault="004D5CEC" w:rsidP="00A957C2">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التكلفة الإجمالية للمرحلة الثانية من خطة إدارة إزالة المواد الهيدروكلوروفلوروكربونية</w:t>
      </w:r>
    </w:p>
    <w:p w14:paraId="3B860185" w14:textId="77777777" w:rsidR="004D5CEC" w:rsidRDefault="004D5CEC" w:rsidP="004865E2">
      <w:pPr>
        <w:pStyle w:val="StyleHeader4Para4Left0Firstline0"/>
        <w:widowControl/>
        <w:numPr>
          <w:ilvl w:val="0"/>
          <w:numId w:val="26"/>
        </w:numPr>
        <w:tabs>
          <w:tab w:val="clear" w:pos="2880"/>
          <w:tab w:val="clear" w:pos="5760"/>
        </w:tabs>
        <w:bidi/>
        <w:ind w:left="0" w:firstLine="0"/>
        <w:rPr>
          <w:sz w:val="26"/>
          <w:szCs w:val="26"/>
          <w:lang w:val="en-US" w:bidi="ar-EG"/>
        </w:rPr>
      </w:pPr>
      <w:r w:rsidRPr="00975B9E">
        <w:rPr>
          <w:sz w:val="26"/>
          <w:szCs w:val="26"/>
          <w:rtl/>
          <w:lang w:val="en-US" w:bidi="ar-EG"/>
        </w:rPr>
        <w:t xml:space="preserve">قُدرت التكلفة الإجمالية للمرحلة الثانية من خطة إدارة إزالة المواد الهيدروكلوروفلوروكربونية </w:t>
      </w:r>
      <w:r w:rsidR="00753619">
        <w:rPr>
          <w:rFonts w:hint="cs"/>
          <w:sz w:val="26"/>
          <w:szCs w:val="26"/>
          <w:rtl/>
          <w:lang w:val="en-US" w:bidi="ar-EG"/>
        </w:rPr>
        <w:t xml:space="preserve">لمدغشقر </w:t>
      </w:r>
      <w:r w:rsidRPr="00975B9E">
        <w:rPr>
          <w:sz w:val="26"/>
          <w:szCs w:val="26"/>
          <w:rtl/>
          <w:lang w:val="en-US" w:bidi="ar-EG"/>
        </w:rPr>
        <w:t xml:space="preserve">بمبلغ </w:t>
      </w:r>
      <w:r w:rsidR="00753619">
        <w:rPr>
          <w:sz w:val="26"/>
          <w:szCs w:val="26"/>
          <w:lang w:val="en-US" w:bidi="ar-EG"/>
        </w:rPr>
        <w:t>1,040,000</w:t>
      </w:r>
      <w:r w:rsidRPr="00975B9E">
        <w:rPr>
          <w:sz w:val="26"/>
          <w:szCs w:val="26"/>
          <w:rtl/>
          <w:lang w:val="en-US" w:bidi="ar-EG"/>
        </w:rPr>
        <w:t xml:space="preserve"> دولار أمريكي (</w:t>
      </w:r>
      <w:r w:rsidR="004865E2">
        <w:rPr>
          <w:rFonts w:hint="cs"/>
          <w:sz w:val="26"/>
          <w:szCs w:val="26"/>
          <w:rtl/>
          <w:lang w:val="en-US" w:bidi="ar-EG"/>
        </w:rPr>
        <w:t>بالإضافة إلى</w:t>
      </w:r>
      <w:r>
        <w:rPr>
          <w:sz w:val="26"/>
          <w:szCs w:val="26"/>
          <w:rtl/>
          <w:lang w:val="en-US" w:bidi="ar-EG"/>
        </w:rPr>
        <w:t xml:space="preserve"> تكاليف دعم الوكالة)</w:t>
      </w:r>
      <w:r w:rsidRPr="00975B9E">
        <w:rPr>
          <w:sz w:val="26"/>
          <w:szCs w:val="26"/>
          <w:rtl/>
          <w:lang w:val="en-US" w:bidi="ar-EG"/>
        </w:rPr>
        <w:t xml:space="preserve">، </w:t>
      </w:r>
      <w:r>
        <w:rPr>
          <w:rFonts w:hint="cs"/>
          <w:sz w:val="26"/>
          <w:szCs w:val="26"/>
          <w:rtl/>
          <w:lang w:val="en-US" w:bidi="ar-EG"/>
        </w:rPr>
        <w:t>كما تم تقديمها في الأساس</w:t>
      </w:r>
      <w:r w:rsidRPr="00975B9E">
        <w:rPr>
          <w:sz w:val="26"/>
          <w:szCs w:val="26"/>
          <w:rtl/>
          <w:lang w:val="en-US" w:bidi="ar-EG"/>
        </w:rPr>
        <w:t xml:space="preserve"> لتحقيق خفض بنسبة </w:t>
      </w:r>
      <w:r w:rsidR="00753619">
        <w:rPr>
          <w:sz w:val="26"/>
          <w:szCs w:val="26"/>
          <w:lang w:val="en-US" w:bidi="ar-EG"/>
        </w:rPr>
        <w:t>67.5</w:t>
      </w:r>
      <w:r w:rsidRPr="00975B9E">
        <w:rPr>
          <w:sz w:val="26"/>
          <w:szCs w:val="26"/>
          <w:rtl/>
          <w:lang w:val="en-US" w:bidi="ar-EG"/>
        </w:rPr>
        <w:t xml:space="preserve"> في المائة </w:t>
      </w:r>
      <w:r w:rsidR="00753619">
        <w:rPr>
          <w:rFonts w:hint="cs"/>
          <w:sz w:val="26"/>
          <w:szCs w:val="26"/>
          <w:rtl/>
          <w:lang w:val="en-US" w:bidi="ar-EG"/>
        </w:rPr>
        <w:t xml:space="preserve">من نقطة البداية فيها </w:t>
      </w:r>
      <w:r w:rsidRPr="00975B9E">
        <w:rPr>
          <w:sz w:val="26"/>
          <w:szCs w:val="26"/>
          <w:rtl/>
          <w:lang w:val="en-US" w:bidi="ar-EG"/>
        </w:rPr>
        <w:t>بحلول عام 20</w:t>
      </w:r>
      <w:r w:rsidR="00753619">
        <w:rPr>
          <w:rFonts w:hint="cs"/>
          <w:sz w:val="26"/>
          <w:szCs w:val="26"/>
          <w:rtl/>
          <w:lang w:val="en-US" w:bidi="ar-EG"/>
        </w:rPr>
        <w:t>25 وخفض بنسبة 100 في المائة من خط أساس استهلاكها من الهيدروكلوروفلوروكربون بحلول عام 2030</w:t>
      </w:r>
      <w:r w:rsidRPr="00975B9E">
        <w:rPr>
          <w:sz w:val="26"/>
          <w:szCs w:val="26"/>
          <w:rtl/>
          <w:lang w:val="en-US" w:bidi="ar-EG"/>
        </w:rPr>
        <w:t xml:space="preserve">. ويرد موجز للأنشطة المقترحة وتوزيع التكاليف في </w:t>
      </w:r>
      <w:r w:rsidR="00753619">
        <w:rPr>
          <w:rFonts w:hint="cs"/>
          <w:sz w:val="26"/>
          <w:szCs w:val="26"/>
          <w:rtl/>
          <w:lang w:val="en-US" w:bidi="ar-EG"/>
        </w:rPr>
        <w:t>الجدول 3</w:t>
      </w:r>
      <w:r>
        <w:rPr>
          <w:rFonts w:hint="cs"/>
          <w:sz w:val="26"/>
          <w:szCs w:val="26"/>
          <w:rtl/>
          <w:lang w:val="en-US" w:bidi="ar-EG"/>
        </w:rPr>
        <w:t>.</w:t>
      </w:r>
    </w:p>
    <w:p w14:paraId="1EF52C20" w14:textId="77777777" w:rsidR="004D5CEC" w:rsidRPr="00753619" w:rsidRDefault="004D5CEC" w:rsidP="004D5CEC">
      <w:pPr>
        <w:pStyle w:val="StyleHeader4Para4Left0Firstline0"/>
        <w:numPr>
          <w:ilvl w:val="0"/>
          <w:numId w:val="0"/>
        </w:numPr>
        <w:tabs>
          <w:tab w:val="clear" w:pos="2880"/>
          <w:tab w:val="clear" w:pos="5760"/>
        </w:tabs>
        <w:bidi/>
        <w:spacing w:after="0"/>
        <w:rPr>
          <w:b/>
          <w:bCs/>
          <w:sz w:val="24"/>
          <w:szCs w:val="24"/>
          <w:rtl/>
          <w:lang w:val="en-US" w:bidi="ar-EG"/>
        </w:rPr>
      </w:pPr>
      <w:r w:rsidRPr="00753619">
        <w:rPr>
          <w:rFonts w:hint="cs"/>
          <w:b/>
          <w:bCs/>
          <w:sz w:val="24"/>
          <w:szCs w:val="24"/>
          <w:rtl/>
          <w:lang w:val="en-US" w:bidi="ar-EG"/>
        </w:rPr>
        <w:t>الجدول 3.</w:t>
      </w:r>
      <w:r w:rsidR="00753619" w:rsidRPr="00753619">
        <w:rPr>
          <w:rFonts w:hint="cs"/>
          <w:b/>
          <w:bCs/>
          <w:sz w:val="24"/>
          <w:szCs w:val="24"/>
          <w:rtl/>
          <w:lang w:val="en-US" w:bidi="ar-EG"/>
        </w:rPr>
        <w:t xml:space="preserve"> التكلفة الإجمالية للمرحلة الثانية من خطة إدارة إزالة المواد الهيدروكلوروفلوروكربونية حسب تقديمها</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6"/>
        <w:gridCol w:w="1382"/>
        <w:gridCol w:w="1564"/>
      </w:tblGrid>
      <w:tr w:rsidR="00753619" w:rsidRPr="006D2A51" w14:paraId="43EF0956" w14:textId="77777777" w:rsidTr="00753619">
        <w:trPr>
          <w:trHeight w:val="251"/>
        </w:trPr>
        <w:tc>
          <w:tcPr>
            <w:tcW w:w="3463" w:type="pct"/>
            <w:shd w:val="clear" w:color="auto" w:fill="auto"/>
            <w:vAlign w:val="center"/>
            <w:hideMark/>
          </w:tcPr>
          <w:p w14:paraId="3EAA952D" w14:textId="77777777" w:rsidR="00753619" w:rsidRPr="00753619" w:rsidRDefault="00753619" w:rsidP="00753619">
            <w:pPr>
              <w:bidi/>
              <w:jc w:val="center"/>
              <w:rPr>
                <w:bCs/>
                <w:sz w:val="20"/>
                <w:lang w:bidi="ar-EG"/>
              </w:rPr>
            </w:pPr>
            <w:r w:rsidRPr="00753619">
              <w:rPr>
                <w:rFonts w:hint="cs"/>
                <w:bCs/>
                <w:sz w:val="20"/>
                <w:rtl/>
                <w:lang w:bidi="ar-EG"/>
              </w:rPr>
              <w:t>النشاط</w:t>
            </w:r>
          </w:p>
        </w:tc>
        <w:tc>
          <w:tcPr>
            <w:tcW w:w="721" w:type="pct"/>
            <w:vAlign w:val="center"/>
          </w:tcPr>
          <w:p w14:paraId="3129B91D" w14:textId="77777777" w:rsidR="00753619" w:rsidRPr="00753619" w:rsidRDefault="00753619" w:rsidP="00753619">
            <w:pPr>
              <w:bidi/>
              <w:jc w:val="center"/>
              <w:rPr>
                <w:bCs/>
                <w:sz w:val="20"/>
              </w:rPr>
            </w:pPr>
            <w:r w:rsidRPr="00753619">
              <w:rPr>
                <w:rFonts w:hint="cs"/>
                <w:bCs/>
                <w:sz w:val="20"/>
                <w:rtl/>
              </w:rPr>
              <w:t>الوكالة</w:t>
            </w:r>
          </w:p>
        </w:tc>
        <w:tc>
          <w:tcPr>
            <w:tcW w:w="816" w:type="pct"/>
            <w:shd w:val="clear" w:color="auto" w:fill="auto"/>
            <w:vAlign w:val="center"/>
            <w:hideMark/>
          </w:tcPr>
          <w:p w14:paraId="28AF583E" w14:textId="77777777" w:rsidR="00753619" w:rsidRPr="00753619" w:rsidRDefault="00753619" w:rsidP="00753619">
            <w:pPr>
              <w:bidi/>
              <w:jc w:val="center"/>
              <w:rPr>
                <w:bCs/>
                <w:sz w:val="20"/>
                <w:rtl/>
              </w:rPr>
            </w:pPr>
            <w:r w:rsidRPr="00753619">
              <w:rPr>
                <w:rFonts w:hint="cs"/>
                <w:bCs/>
                <w:sz w:val="20"/>
                <w:rtl/>
              </w:rPr>
              <w:t>التكلفة</w:t>
            </w:r>
          </w:p>
          <w:p w14:paraId="69D8F9AB" w14:textId="77777777" w:rsidR="00753619" w:rsidRPr="00753619" w:rsidRDefault="00753619" w:rsidP="00753619">
            <w:pPr>
              <w:bidi/>
              <w:jc w:val="center"/>
              <w:rPr>
                <w:bCs/>
                <w:sz w:val="20"/>
              </w:rPr>
            </w:pPr>
            <w:r w:rsidRPr="00753619">
              <w:rPr>
                <w:rFonts w:hint="cs"/>
                <w:bCs/>
                <w:sz w:val="20"/>
                <w:rtl/>
              </w:rPr>
              <w:t>(دولار أمريكي)</w:t>
            </w:r>
          </w:p>
        </w:tc>
      </w:tr>
      <w:tr w:rsidR="00753619" w:rsidRPr="006D2A51" w14:paraId="3F72816C" w14:textId="77777777" w:rsidTr="00753619">
        <w:tc>
          <w:tcPr>
            <w:tcW w:w="3463" w:type="pct"/>
            <w:shd w:val="clear" w:color="auto" w:fill="auto"/>
            <w:noWrap/>
          </w:tcPr>
          <w:p w14:paraId="4445F784" w14:textId="77777777" w:rsidR="00753619" w:rsidRPr="00753619" w:rsidRDefault="00753619" w:rsidP="00753619">
            <w:pPr>
              <w:bidi/>
              <w:jc w:val="left"/>
              <w:rPr>
                <w:sz w:val="20"/>
                <w:lang w:val="en-US"/>
              </w:rPr>
            </w:pPr>
            <w:r>
              <w:rPr>
                <w:rFonts w:hint="cs"/>
                <w:sz w:val="20"/>
                <w:rtl/>
                <w:lang w:val="en-US"/>
              </w:rPr>
              <w:t>تعزيز الإطار القانوني والتنظيمي</w:t>
            </w:r>
          </w:p>
        </w:tc>
        <w:tc>
          <w:tcPr>
            <w:tcW w:w="721" w:type="pct"/>
          </w:tcPr>
          <w:p w14:paraId="4B356389" w14:textId="77777777" w:rsidR="00753619" w:rsidRPr="00753619" w:rsidRDefault="00753619" w:rsidP="00753619">
            <w:pPr>
              <w:bidi/>
              <w:jc w:val="center"/>
              <w:rPr>
                <w:sz w:val="20"/>
                <w:rtl/>
                <w:lang w:val="en-US" w:bidi="ar-EG"/>
              </w:rPr>
            </w:pPr>
            <w:r>
              <w:rPr>
                <w:rFonts w:hint="cs"/>
                <w:sz w:val="20"/>
                <w:rtl/>
                <w:lang w:bidi="ar-EG"/>
              </w:rPr>
              <w:t>اليونيب</w:t>
            </w:r>
          </w:p>
        </w:tc>
        <w:tc>
          <w:tcPr>
            <w:tcW w:w="816" w:type="pct"/>
            <w:shd w:val="clear" w:color="auto" w:fill="auto"/>
            <w:tcMar>
              <w:right w:w="576" w:type="dxa"/>
            </w:tcMar>
          </w:tcPr>
          <w:p w14:paraId="5A385DC7" w14:textId="77777777" w:rsidR="00753619" w:rsidRPr="006D2A51" w:rsidRDefault="00753619" w:rsidP="00BE0F3D">
            <w:pPr>
              <w:ind w:right="-297"/>
              <w:jc w:val="right"/>
              <w:rPr>
                <w:sz w:val="20"/>
              </w:rPr>
            </w:pPr>
            <w:r w:rsidRPr="006D2A51">
              <w:rPr>
                <w:sz w:val="20"/>
              </w:rPr>
              <w:t>20,000</w:t>
            </w:r>
          </w:p>
        </w:tc>
      </w:tr>
      <w:tr w:rsidR="00753619" w:rsidRPr="006D2A51" w14:paraId="1E3095F9" w14:textId="77777777" w:rsidTr="00753619">
        <w:trPr>
          <w:trHeight w:val="188"/>
        </w:trPr>
        <w:tc>
          <w:tcPr>
            <w:tcW w:w="3463" w:type="pct"/>
            <w:shd w:val="clear" w:color="auto" w:fill="auto"/>
            <w:noWrap/>
          </w:tcPr>
          <w:p w14:paraId="26DBD5D1" w14:textId="77777777" w:rsidR="00753619" w:rsidRPr="006D2A51" w:rsidRDefault="00753619" w:rsidP="00753619">
            <w:pPr>
              <w:tabs>
                <w:tab w:val="left" w:pos="360"/>
              </w:tabs>
              <w:bidi/>
              <w:jc w:val="left"/>
              <w:rPr>
                <w:sz w:val="20"/>
              </w:rPr>
            </w:pPr>
            <w:r>
              <w:rPr>
                <w:rFonts w:hint="cs"/>
                <w:sz w:val="20"/>
                <w:rtl/>
              </w:rPr>
              <w:t>تدريب موظفي الجمارك والإنفاذ على مراقبة واردات المواد الهيدروكلوروفلوروكربونية</w:t>
            </w:r>
          </w:p>
        </w:tc>
        <w:tc>
          <w:tcPr>
            <w:tcW w:w="721" w:type="pct"/>
          </w:tcPr>
          <w:p w14:paraId="5AA674A3" w14:textId="77777777" w:rsidR="00753619" w:rsidRDefault="00753619" w:rsidP="00753619">
            <w:pPr>
              <w:bidi/>
              <w:jc w:val="center"/>
            </w:pPr>
            <w:r w:rsidRPr="003C43E1">
              <w:rPr>
                <w:rFonts w:hint="cs"/>
                <w:sz w:val="20"/>
                <w:rtl/>
                <w:lang w:bidi="ar-EG"/>
              </w:rPr>
              <w:t>اليونيب</w:t>
            </w:r>
          </w:p>
        </w:tc>
        <w:tc>
          <w:tcPr>
            <w:tcW w:w="816" w:type="pct"/>
            <w:shd w:val="clear" w:color="auto" w:fill="auto"/>
            <w:tcMar>
              <w:left w:w="115" w:type="dxa"/>
              <w:right w:w="576" w:type="dxa"/>
            </w:tcMar>
          </w:tcPr>
          <w:p w14:paraId="3ED57685" w14:textId="77777777" w:rsidR="00753619" w:rsidRPr="006D2A51" w:rsidRDefault="00753619" w:rsidP="00BE0F3D">
            <w:pPr>
              <w:ind w:right="-297"/>
              <w:jc w:val="right"/>
              <w:rPr>
                <w:sz w:val="20"/>
              </w:rPr>
            </w:pPr>
            <w:r w:rsidRPr="006D2A51">
              <w:rPr>
                <w:sz w:val="20"/>
              </w:rPr>
              <w:t>230,000</w:t>
            </w:r>
          </w:p>
        </w:tc>
      </w:tr>
      <w:tr w:rsidR="00753619" w:rsidRPr="006D2A51" w14:paraId="5A3055A6" w14:textId="77777777" w:rsidTr="00753619">
        <w:tc>
          <w:tcPr>
            <w:tcW w:w="3463" w:type="pct"/>
            <w:shd w:val="clear" w:color="auto" w:fill="auto"/>
            <w:noWrap/>
          </w:tcPr>
          <w:p w14:paraId="48F63A23" w14:textId="77777777" w:rsidR="00753619" w:rsidRPr="006D2A51" w:rsidRDefault="00753619" w:rsidP="00753619">
            <w:pPr>
              <w:bidi/>
              <w:jc w:val="left"/>
              <w:rPr>
                <w:sz w:val="20"/>
              </w:rPr>
            </w:pPr>
            <w:r>
              <w:rPr>
                <w:rFonts w:hint="cs"/>
                <w:sz w:val="20"/>
                <w:rtl/>
              </w:rPr>
              <w:t>تدريب فنيي التبريد على ممارسات الخدمة الجيدة</w:t>
            </w:r>
          </w:p>
        </w:tc>
        <w:tc>
          <w:tcPr>
            <w:tcW w:w="721" w:type="pct"/>
          </w:tcPr>
          <w:p w14:paraId="292131E6" w14:textId="77777777" w:rsidR="00753619" w:rsidRDefault="00753619" w:rsidP="00753619">
            <w:pPr>
              <w:bidi/>
              <w:jc w:val="center"/>
            </w:pPr>
            <w:r w:rsidRPr="003C43E1">
              <w:rPr>
                <w:rFonts w:hint="cs"/>
                <w:sz w:val="20"/>
                <w:rtl/>
                <w:lang w:bidi="ar-EG"/>
              </w:rPr>
              <w:t>اليونيب</w:t>
            </w:r>
          </w:p>
        </w:tc>
        <w:tc>
          <w:tcPr>
            <w:tcW w:w="816" w:type="pct"/>
            <w:shd w:val="clear" w:color="auto" w:fill="auto"/>
            <w:tcMar>
              <w:right w:w="576" w:type="dxa"/>
            </w:tcMar>
          </w:tcPr>
          <w:p w14:paraId="79840E95" w14:textId="77777777" w:rsidR="00753619" w:rsidRPr="006D2A51" w:rsidRDefault="00753619" w:rsidP="00BE0F3D">
            <w:pPr>
              <w:ind w:right="-297"/>
              <w:jc w:val="right"/>
              <w:rPr>
                <w:sz w:val="20"/>
              </w:rPr>
            </w:pPr>
            <w:r w:rsidRPr="006D2A51">
              <w:rPr>
                <w:sz w:val="20"/>
              </w:rPr>
              <w:t>330,000</w:t>
            </w:r>
          </w:p>
        </w:tc>
      </w:tr>
      <w:tr w:rsidR="00753619" w:rsidRPr="006D2A51" w14:paraId="07A76F88" w14:textId="77777777" w:rsidTr="00753619">
        <w:trPr>
          <w:trHeight w:val="188"/>
        </w:trPr>
        <w:tc>
          <w:tcPr>
            <w:tcW w:w="3463" w:type="pct"/>
            <w:shd w:val="clear" w:color="auto" w:fill="auto"/>
            <w:noWrap/>
          </w:tcPr>
          <w:p w14:paraId="0B52B453" w14:textId="77777777" w:rsidR="00753619" w:rsidRPr="006D2A51" w:rsidRDefault="00753619" w:rsidP="00753619">
            <w:pPr>
              <w:tabs>
                <w:tab w:val="left" w:pos="360"/>
              </w:tabs>
              <w:bidi/>
              <w:jc w:val="left"/>
              <w:rPr>
                <w:sz w:val="20"/>
              </w:rPr>
            </w:pPr>
            <w:r>
              <w:rPr>
                <w:rFonts w:hint="cs"/>
                <w:sz w:val="20"/>
                <w:rtl/>
              </w:rPr>
              <w:t>تعزيز مراكز الامتياز القائمة، وإنشاء مراكز امتيار جديدة ومساعدة تقنية أخرى</w:t>
            </w:r>
          </w:p>
        </w:tc>
        <w:tc>
          <w:tcPr>
            <w:tcW w:w="721" w:type="pct"/>
          </w:tcPr>
          <w:p w14:paraId="7EDC80A8" w14:textId="77777777" w:rsidR="00753619" w:rsidRPr="006D2A51" w:rsidRDefault="00753619" w:rsidP="00BE0F3D">
            <w:pPr>
              <w:jc w:val="center"/>
              <w:rPr>
                <w:sz w:val="20"/>
              </w:rPr>
            </w:pPr>
            <w:r>
              <w:rPr>
                <w:rFonts w:hint="cs"/>
                <w:sz w:val="20"/>
                <w:rtl/>
              </w:rPr>
              <w:t>اليونيدو</w:t>
            </w:r>
          </w:p>
        </w:tc>
        <w:tc>
          <w:tcPr>
            <w:tcW w:w="816" w:type="pct"/>
            <w:shd w:val="clear" w:color="auto" w:fill="auto"/>
            <w:tcMar>
              <w:left w:w="115" w:type="dxa"/>
              <w:right w:w="576" w:type="dxa"/>
            </w:tcMar>
          </w:tcPr>
          <w:p w14:paraId="6C40A92F" w14:textId="77777777" w:rsidR="00753619" w:rsidRPr="006D2A51" w:rsidRDefault="00753619" w:rsidP="00BE0F3D">
            <w:pPr>
              <w:ind w:right="-297"/>
              <w:jc w:val="right"/>
              <w:rPr>
                <w:sz w:val="20"/>
              </w:rPr>
            </w:pPr>
            <w:r w:rsidRPr="006D2A51">
              <w:rPr>
                <w:sz w:val="20"/>
              </w:rPr>
              <w:t>355,500</w:t>
            </w:r>
          </w:p>
        </w:tc>
      </w:tr>
      <w:tr w:rsidR="00753619" w:rsidRPr="006D2A51" w14:paraId="5397702D" w14:textId="77777777" w:rsidTr="00753619">
        <w:trPr>
          <w:trHeight w:val="188"/>
        </w:trPr>
        <w:tc>
          <w:tcPr>
            <w:tcW w:w="3463" w:type="pct"/>
            <w:shd w:val="clear" w:color="auto" w:fill="auto"/>
            <w:noWrap/>
          </w:tcPr>
          <w:p w14:paraId="3D6E66D5" w14:textId="77777777" w:rsidR="00753619" w:rsidRPr="006D2A51" w:rsidRDefault="00753619" w:rsidP="004865E2">
            <w:pPr>
              <w:tabs>
                <w:tab w:val="left" w:pos="360"/>
              </w:tabs>
              <w:bidi/>
              <w:jc w:val="left"/>
              <w:rPr>
                <w:sz w:val="20"/>
              </w:rPr>
            </w:pPr>
            <w:r>
              <w:rPr>
                <w:rFonts w:hint="cs"/>
                <w:sz w:val="20"/>
                <w:rtl/>
              </w:rPr>
              <w:t>استعراض وتحديث مركز استصلاح قائم وإنشاء مركز استصلا</w:t>
            </w:r>
            <w:r w:rsidR="004865E2">
              <w:rPr>
                <w:rFonts w:hint="cs"/>
                <w:sz w:val="20"/>
                <w:rtl/>
              </w:rPr>
              <w:t>ح</w:t>
            </w:r>
            <w:r>
              <w:rPr>
                <w:rFonts w:hint="cs"/>
                <w:sz w:val="20"/>
                <w:rtl/>
              </w:rPr>
              <w:t xml:space="preserve"> إضافي</w:t>
            </w:r>
          </w:p>
        </w:tc>
        <w:tc>
          <w:tcPr>
            <w:tcW w:w="721" w:type="pct"/>
          </w:tcPr>
          <w:p w14:paraId="4F6BDC95" w14:textId="77777777" w:rsidR="00753619" w:rsidRPr="006D2A51" w:rsidRDefault="00753619" w:rsidP="00BE0F3D">
            <w:pPr>
              <w:jc w:val="center"/>
              <w:rPr>
                <w:sz w:val="20"/>
              </w:rPr>
            </w:pPr>
            <w:r>
              <w:rPr>
                <w:rFonts w:hint="cs"/>
                <w:sz w:val="20"/>
                <w:rtl/>
              </w:rPr>
              <w:t>اليونيدو</w:t>
            </w:r>
          </w:p>
        </w:tc>
        <w:tc>
          <w:tcPr>
            <w:tcW w:w="816" w:type="pct"/>
            <w:shd w:val="clear" w:color="auto" w:fill="auto"/>
            <w:tcMar>
              <w:left w:w="115" w:type="dxa"/>
              <w:right w:w="576" w:type="dxa"/>
            </w:tcMar>
          </w:tcPr>
          <w:p w14:paraId="77FA2CD9" w14:textId="77777777" w:rsidR="00753619" w:rsidRPr="006D2A51" w:rsidRDefault="00753619" w:rsidP="00BE0F3D">
            <w:pPr>
              <w:ind w:right="-297"/>
              <w:jc w:val="right"/>
              <w:rPr>
                <w:sz w:val="20"/>
              </w:rPr>
            </w:pPr>
            <w:r w:rsidRPr="006D2A51">
              <w:rPr>
                <w:sz w:val="20"/>
              </w:rPr>
              <w:t>51,000</w:t>
            </w:r>
          </w:p>
        </w:tc>
      </w:tr>
      <w:tr w:rsidR="00753619" w:rsidRPr="006D2A51" w14:paraId="04D05C2C" w14:textId="77777777" w:rsidTr="00753619">
        <w:trPr>
          <w:trHeight w:val="188"/>
        </w:trPr>
        <w:tc>
          <w:tcPr>
            <w:tcW w:w="3463" w:type="pct"/>
            <w:shd w:val="clear" w:color="auto" w:fill="auto"/>
            <w:noWrap/>
          </w:tcPr>
          <w:p w14:paraId="73B74530" w14:textId="77777777" w:rsidR="00753619" w:rsidRPr="006D2A51" w:rsidRDefault="00753619" w:rsidP="00753619">
            <w:pPr>
              <w:tabs>
                <w:tab w:val="left" w:pos="360"/>
              </w:tabs>
              <w:bidi/>
              <w:jc w:val="left"/>
              <w:rPr>
                <w:sz w:val="20"/>
              </w:rPr>
            </w:pPr>
            <w:r>
              <w:rPr>
                <w:rFonts w:hint="cs"/>
                <w:sz w:val="20"/>
                <w:rtl/>
              </w:rPr>
              <w:t>الرصد والإبلاغ</w:t>
            </w:r>
          </w:p>
        </w:tc>
        <w:tc>
          <w:tcPr>
            <w:tcW w:w="721" w:type="pct"/>
          </w:tcPr>
          <w:p w14:paraId="58E63048" w14:textId="77777777" w:rsidR="00753619" w:rsidRPr="006D2A51" w:rsidRDefault="00753619" w:rsidP="00BE0F3D">
            <w:pPr>
              <w:jc w:val="center"/>
              <w:rPr>
                <w:sz w:val="20"/>
              </w:rPr>
            </w:pPr>
            <w:r>
              <w:rPr>
                <w:rFonts w:hint="cs"/>
                <w:sz w:val="20"/>
                <w:rtl/>
                <w:lang w:bidi="ar-EG"/>
              </w:rPr>
              <w:t>اليونيب</w:t>
            </w:r>
          </w:p>
        </w:tc>
        <w:tc>
          <w:tcPr>
            <w:tcW w:w="816" w:type="pct"/>
            <w:shd w:val="clear" w:color="auto" w:fill="auto"/>
            <w:noWrap/>
            <w:tcMar>
              <w:left w:w="115" w:type="dxa"/>
              <w:right w:w="576" w:type="dxa"/>
            </w:tcMar>
          </w:tcPr>
          <w:p w14:paraId="11D71F16" w14:textId="77777777" w:rsidR="00753619" w:rsidRPr="006D2A51" w:rsidRDefault="00753619" w:rsidP="00BE0F3D">
            <w:pPr>
              <w:ind w:right="-297"/>
              <w:jc w:val="right"/>
              <w:rPr>
                <w:sz w:val="20"/>
              </w:rPr>
            </w:pPr>
            <w:r w:rsidRPr="006D2A51">
              <w:rPr>
                <w:sz w:val="20"/>
              </w:rPr>
              <w:t>53,500</w:t>
            </w:r>
          </w:p>
        </w:tc>
      </w:tr>
      <w:tr w:rsidR="00753619" w:rsidRPr="006D2A51" w14:paraId="05996A3C" w14:textId="77777777" w:rsidTr="00753619">
        <w:trPr>
          <w:trHeight w:val="43"/>
        </w:trPr>
        <w:tc>
          <w:tcPr>
            <w:tcW w:w="3463" w:type="pct"/>
            <w:shd w:val="clear" w:color="auto" w:fill="auto"/>
            <w:noWrap/>
            <w:vAlign w:val="center"/>
            <w:hideMark/>
          </w:tcPr>
          <w:p w14:paraId="486CBAE8" w14:textId="77777777" w:rsidR="00753619" w:rsidRPr="00753619" w:rsidRDefault="00753619" w:rsidP="00753619">
            <w:pPr>
              <w:bidi/>
              <w:jc w:val="left"/>
              <w:rPr>
                <w:bCs/>
                <w:sz w:val="20"/>
              </w:rPr>
            </w:pPr>
            <w:r w:rsidRPr="00753619">
              <w:rPr>
                <w:rFonts w:hint="cs"/>
                <w:bCs/>
                <w:sz w:val="20"/>
                <w:rtl/>
              </w:rPr>
              <w:t>المجموع</w:t>
            </w:r>
          </w:p>
        </w:tc>
        <w:tc>
          <w:tcPr>
            <w:tcW w:w="721" w:type="pct"/>
          </w:tcPr>
          <w:p w14:paraId="0E4B3598" w14:textId="77777777" w:rsidR="00753619" w:rsidRPr="006D2A51" w:rsidRDefault="00753619" w:rsidP="00BE0F3D">
            <w:pPr>
              <w:ind w:right="-297"/>
              <w:jc w:val="right"/>
              <w:rPr>
                <w:b/>
                <w:sz w:val="20"/>
              </w:rPr>
            </w:pPr>
          </w:p>
        </w:tc>
        <w:tc>
          <w:tcPr>
            <w:tcW w:w="816" w:type="pct"/>
            <w:shd w:val="clear" w:color="auto" w:fill="auto"/>
            <w:tcMar>
              <w:left w:w="115" w:type="dxa"/>
              <w:right w:w="576" w:type="dxa"/>
            </w:tcMar>
          </w:tcPr>
          <w:p w14:paraId="7653BD7D" w14:textId="77777777" w:rsidR="00753619" w:rsidRPr="006D2A51" w:rsidRDefault="00753619" w:rsidP="00BE0F3D">
            <w:pPr>
              <w:ind w:right="-297"/>
              <w:jc w:val="right"/>
              <w:rPr>
                <w:b/>
                <w:sz w:val="20"/>
              </w:rPr>
            </w:pPr>
            <w:r w:rsidRPr="006D2A51">
              <w:rPr>
                <w:b/>
                <w:sz w:val="20"/>
              </w:rPr>
              <w:t>1,040,000</w:t>
            </w:r>
          </w:p>
        </w:tc>
      </w:tr>
    </w:tbl>
    <w:p w14:paraId="698D4328" w14:textId="77777777" w:rsidR="004D5CEC" w:rsidRPr="004D5CEC" w:rsidRDefault="004D5CEC" w:rsidP="00A957C2">
      <w:pPr>
        <w:pStyle w:val="StyleHeader4Para4Left0Firstline0"/>
        <w:widowControl/>
        <w:numPr>
          <w:ilvl w:val="0"/>
          <w:numId w:val="0"/>
        </w:numPr>
        <w:tabs>
          <w:tab w:val="clear" w:pos="2880"/>
          <w:tab w:val="clear" w:pos="5760"/>
        </w:tabs>
        <w:bidi/>
        <w:spacing w:after="120"/>
        <w:rPr>
          <w:sz w:val="24"/>
          <w:szCs w:val="24"/>
          <w:lang w:val="en-US" w:bidi="ar-EG"/>
        </w:rPr>
      </w:pPr>
    </w:p>
    <w:p w14:paraId="6B563AAF" w14:textId="77777777" w:rsidR="004D5CEC" w:rsidRDefault="004D5CEC" w:rsidP="004D5CEC">
      <w:pPr>
        <w:pStyle w:val="StyleHeader4Para4Left0Firstline0"/>
        <w:numPr>
          <w:ilvl w:val="0"/>
          <w:numId w:val="0"/>
        </w:numPr>
        <w:tabs>
          <w:tab w:val="clear" w:pos="2880"/>
          <w:tab w:val="clear" w:pos="5760"/>
        </w:tabs>
        <w:bidi/>
        <w:rPr>
          <w:sz w:val="26"/>
          <w:szCs w:val="26"/>
          <w:lang w:val="en-US" w:bidi="ar-EG"/>
        </w:rPr>
      </w:pPr>
      <w:r>
        <w:rPr>
          <w:rFonts w:hint="cs"/>
          <w:sz w:val="26"/>
          <w:szCs w:val="26"/>
          <w:u w:val="single"/>
          <w:rtl/>
          <w:lang w:val="en-US" w:bidi="ar-EG"/>
        </w:rPr>
        <w:t>الأنشطة المخطط لها للشريحة الأولى من المرحلة الثانية</w:t>
      </w:r>
    </w:p>
    <w:p w14:paraId="66162DA7" w14:textId="77777777" w:rsidR="004D5CEC" w:rsidRPr="004D5CEC" w:rsidRDefault="004D5CEC" w:rsidP="00A213C0">
      <w:pPr>
        <w:pStyle w:val="StyleHeader4Para4Left0Firstline0"/>
        <w:numPr>
          <w:ilvl w:val="0"/>
          <w:numId w:val="26"/>
        </w:numPr>
        <w:tabs>
          <w:tab w:val="clear" w:pos="2880"/>
          <w:tab w:val="clear" w:pos="5760"/>
        </w:tabs>
        <w:bidi/>
        <w:ind w:left="0" w:firstLine="0"/>
        <w:rPr>
          <w:sz w:val="26"/>
          <w:szCs w:val="26"/>
          <w:lang w:val="en-US" w:bidi="ar-EG"/>
        </w:rPr>
      </w:pPr>
      <w:r w:rsidRPr="004D5CEC">
        <w:rPr>
          <w:sz w:val="26"/>
          <w:szCs w:val="26"/>
          <w:rtl/>
          <w:lang w:val="en-US" w:bidi="ar-EG"/>
        </w:rPr>
        <w:t xml:space="preserve">سيتم تنفيذ شريحة التمويل الأولى للمرحلة الثانية من خطة إدارة إزالة المواد الهيدروكلوروفلوروكربونية بمبلغ إجمالي قدره </w:t>
      </w:r>
      <w:r w:rsidR="00A213C0">
        <w:rPr>
          <w:sz w:val="26"/>
          <w:szCs w:val="26"/>
          <w:lang w:val="en-US" w:bidi="ar-EG"/>
        </w:rPr>
        <w:t>307,720</w:t>
      </w:r>
      <w:r w:rsidRPr="004D5CEC">
        <w:rPr>
          <w:sz w:val="26"/>
          <w:szCs w:val="26"/>
          <w:rtl/>
          <w:lang w:val="en-US" w:bidi="ar-EG"/>
        </w:rPr>
        <w:t xml:space="preserve"> دولار</w:t>
      </w:r>
      <w:r w:rsidR="00A213C0">
        <w:rPr>
          <w:rFonts w:hint="cs"/>
          <w:sz w:val="26"/>
          <w:szCs w:val="26"/>
          <w:rtl/>
          <w:lang w:val="en-US" w:bidi="ar-EG"/>
        </w:rPr>
        <w:t>ا</w:t>
      </w:r>
      <w:r w:rsidRPr="004D5CEC">
        <w:rPr>
          <w:sz w:val="26"/>
          <w:szCs w:val="26"/>
          <w:rtl/>
          <w:lang w:val="en-US" w:bidi="ar-EG"/>
        </w:rPr>
        <w:t xml:space="preserve"> أمريكي</w:t>
      </w:r>
      <w:r w:rsidR="00A213C0">
        <w:rPr>
          <w:rFonts w:hint="cs"/>
          <w:sz w:val="26"/>
          <w:szCs w:val="26"/>
          <w:rtl/>
          <w:lang w:val="en-US" w:bidi="ar-EG"/>
        </w:rPr>
        <w:t>ا</w:t>
      </w:r>
      <w:r w:rsidRPr="004D5CEC">
        <w:rPr>
          <w:sz w:val="26"/>
          <w:szCs w:val="26"/>
          <w:rtl/>
          <w:lang w:val="en-US" w:bidi="ar-EG"/>
        </w:rPr>
        <w:t xml:space="preserve"> بين </w:t>
      </w:r>
      <w:r w:rsidR="00A213C0">
        <w:rPr>
          <w:rFonts w:hint="cs"/>
          <w:sz w:val="26"/>
          <w:szCs w:val="26"/>
          <w:rtl/>
          <w:lang w:val="en-US" w:bidi="ar-EG"/>
        </w:rPr>
        <w:t>أغسطس</w:t>
      </w:r>
      <w:r w:rsidRPr="004D5CEC">
        <w:rPr>
          <w:rFonts w:hint="cs"/>
          <w:sz w:val="26"/>
          <w:szCs w:val="26"/>
          <w:rtl/>
          <w:lang w:val="en-US" w:bidi="ar-EG"/>
        </w:rPr>
        <w:t>/</w:t>
      </w:r>
      <w:r w:rsidR="00A213C0">
        <w:rPr>
          <w:rFonts w:hint="cs"/>
          <w:sz w:val="26"/>
          <w:szCs w:val="26"/>
          <w:rtl/>
          <w:lang w:val="en-US" w:bidi="ar-EG"/>
        </w:rPr>
        <w:t xml:space="preserve"> آب</w:t>
      </w:r>
      <w:r w:rsidRPr="004D5CEC">
        <w:rPr>
          <w:sz w:val="26"/>
          <w:szCs w:val="26"/>
          <w:rtl/>
          <w:lang w:val="en-US" w:bidi="ar-EG"/>
        </w:rPr>
        <w:t xml:space="preserve"> 2022 و</w:t>
      </w:r>
      <w:r w:rsidR="00A213C0">
        <w:rPr>
          <w:rFonts w:hint="cs"/>
          <w:sz w:val="26"/>
          <w:szCs w:val="26"/>
          <w:rtl/>
          <w:lang w:val="en-US" w:bidi="ar-EG"/>
        </w:rPr>
        <w:t>يونيه</w:t>
      </w:r>
      <w:r w:rsidRPr="004D5CEC">
        <w:rPr>
          <w:rFonts w:hint="cs"/>
          <w:sz w:val="26"/>
          <w:szCs w:val="26"/>
          <w:rtl/>
          <w:lang w:val="en-US" w:bidi="ar-EG"/>
        </w:rPr>
        <w:t>/</w:t>
      </w:r>
      <w:r w:rsidR="00A213C0">
        <w:rPr>
          <w:rFonts w:hint="cs"/>
          <w:sz w:val="26"/>
          <w:szCs w:val="26"/>
          <w:rtl/>
          <w:lang w:val="en-US" w:bidi="ar-EG"/>
        </w:rPr>
        <w:t xml:space="preserve"> حزيران</w:t>
      </w:r>
      <w:r w:rsidRPr="004D5CEC">
        <w:rPr>
          <w:sz w:val="26"/>
          <w:szCs w:val="26"/>
          <w:rtl/>
          <w:lang w:val="en-US" w:bidi="ar-EG"/>
        </w:rPr>
        <w:t xml:space="preserve"> 202</w:t>
      </w:r>
      <w:r w:rsidR="00A213C0">
        <w:rPr>
          <w:rFonts w:hint="cs"/>
          <w:sz w:val="26"/>
          <w:szCs w:val="26"/>
          <w:rtl/>
          <w:lang w:val="en-US" w:bidi="ar-EG"/>
        </w:rPr>
        <w:t>5</w:t>
      </w:r>
      <w:r w:rsidRPr="004D5CEC">
        <w:rPr>
          <w:sz w:val="26"/>
          <w:szCs w:val="26"/>
          <w:rtl/>
          <w:lang w:val="en-US" w:bidi="ar-EG"/>
        </w:rPr>
        <w:t xml:space="preserve"> وستشمل الأنشطة التالية</w:t>
      </w:r>
      <w:r w:rsidRPr="004D5CEC">
        <w:rPr>
          <w:rFonts w:hint="cs"/>
          <w:sz w:val="26"/>
          <w:szCs w:val="26"/>
          <w:rtl/>
          <w:lang w:val="en-US" w:bidi="ar-EG"/>
        </w:rPr>
        <w:t>:</w:t>
      </w:r>
    </w:p>
    <w:p w14:paraId="7BE25707" w14:textId="77777777" w:rsidR="00B12F32" w:rsidRPr="00205D47" w:rsidRDefault="00B12F32" w:rsidP="00A213C0">
      <w:pPr>
        <w:pStyle w:val="StyleHeader4Para4Left0Firstline0"/>
        <w:widowControl/>
        <w:numPr>
          <w:ilvl w:val="0"/>
          <w:numId w:val="41"/>
        </w:numPr>
        <w:tabs>
          <w:tab w:val="clear" w:pos="2880"/>
          <w:tab w:val="clear" w:pos="5760"/>
        </w:tabs>
        <w:bidi/>
        <w:ind w:left="1440"/>
        <w:rPr>
          <w:sz w:val="26"/>
          <w:szCs w:val="26"/>
          <w:lang w:val="en-US" w:bidi="ar-EG"/>
        </w:rPr>
      </w:pPr>
      <w:r w:rsidRPr="00874C50">
        <w:rPr>
          <w:rFonts w:hint="cs"/>
          <w:i/>
          <w:iCs/>
          <w:sz w:val="26"/>
          <w:szCs w:val="26"/>
          <w:rtl/>
          <w:lang w:val="en-US" w:bidi="ar-EG"/>
        </w:rPr>
        <w:t>تعزيز الإطار القانوني والتنظيمي</w:t>
      </w:r>
      <w:r>
        <w:rPr>
          <w:rFonts w:hint="cs"/>
          <w:sz w:val="26"/>
          <w:szCs w:val="26"/>
          <w:rtl/>
          <w:lang w:val="en-US" w:bidi="ar-EG"/>
        </w:rPr>
        <w:t xml:space="preserve">: ضمان وجود نظام عملي </w:t>
      </w:r>
      <w:r w:rsidR="00A213C0">
        <w:rPr>
          <w:rFonts w:hint="cs"/>
          <w:sz w:val="26"/>
          <w:szCs w:val="26"/>
          <w:rtl/>
          <w:lang w:val="en-US" w:bidi="ar-EG"/>
        </w:rPr>
        <w:t xml:space="preserve">وقابل الإنفاذ لتراخيص وحصص </w:t>
      </w:r>
      <w:r>
        <w:rPr>
          <w:rFonts w:hint="cs"/>
          <w:sz w:val="26"/>
          <w:szCs w:val="26"/>
          <w:rtl/>
          <w:lang w:val="en-US" w:bidi="ar-EG"/>
        </w:rPr>
        <w:t>واردات الهيدروكلوروفلوروكربون من خلال التدابير التشريعية والتنظيمية ووضع وتنفيذ القواعد الأخرى بما في ذلك حظر استيراد وبيع المعدات العاملة بالهيدروكلوروفلوروكربون (اليونيب) (</w:t>
      </w:r>
      <w:r>
        <w:rPr>
          <w:sz w:val="26"/>
          <w:szCs w:val="26"/>
          <w:lang w:val="en-US" w:bidi="ar-EG"/>
        </w:rPr>
        <w:t>5,000</w:t>
      </w:r>
      <w:r>
        <w:rPr>
          <w:rFonts w:hint="cs"/>
          <w:sz w:val="26"/>
          <w:szCs w:val="26"/>
          <w:rtl/>
          <w:lang w:val="en-US" w:bidi="ar-EG"/>
        </w:rPr>
        <w:t xml:space="preserve"> دولارات أمريكية)؛</w:t>
      </w:r>
    </w:p>
    <w:p w14:paraId="35318EF2" w14:textId="77777777" w:rsidR="00B12F32" w:rsidRDefault="00B12F32" w:rsidP="00A15F85">
      <w:pPr>
        <w:pStyle w:val="StyleHeader4Para4Left0Firstline0"/>
        <w:widowControl/>
        <w:numPr>
          <w:ilvl w:val="0"/>
          <w:numId w:val="41"/>
        </w:numPr>
        <w:tabs>
          <w:tab w:val="clear" w:pos="2880"/>
          <w:tab w:val="clear" w:pos="5760"/>
        </w:tabs>
        <w:bidi/>
        <w:ind w:left="1440"/>
        <w:rPr>
          <w:sz w:val="26"/>
          <w:szCs w:val="26"/>
          <w:lang w:val="en-US" w:bidi="ar-EG"/>
        </w:rPr>
      </w:pPr>
      <w:r w:rsidRPr="004217A5">
        <w:rPr>
          <w:i/>
          <w:iCs/>
          <w:sz w:val="26"/>
          <w:szCs w:val="26"/>
          <w:rtl/>
          <w:lang w:val="en-US" w:bidi="ar-EG"/>
        </w:rPr>
        <w:t>تدريب</w:t>
      </w:r>
      <w:r w:rsidRPr="004217A5">
        <w:rPr>
          <w:rFonts w:hint="cs"/>
          <w:i/>
          <w:iCs/>
          <w:sz w:val="26"/>
          <w:szCs w:val="26"/>
          <w:rtl/>
          <w:lang w:val="en-US" w:bidi="ar-EG"/>
        </w:rPr>
        <w:t xml:space="preserve"> موظفي</w:t>
      </w:r>
      <w:r w:rsidRPr="004217A5">
        <w:rPr>
          <w:i/>
          <w:iCs/>
          <w:sz w:val="26"/>
          <w:szCs w:val="26"/>
          <w:rtl/>
          <w:lang w:val="en-US" w:bidi="ar-EG"/>
        </w:rPr>
        <w:t xml:space="preserve"> الجمارك والإنفاذ على</w:t>
      </w:r>
      <w:r>
        <w:rPr>
          <w:rFonts w:hint="cs"/>
          <w:i/>
          <w:iCs/>
          <w:sz w:val="26"/>
          <w:szCs w:val="26"/>
          <w:rtl/>
          <w:lang w:val="en-US" w:bidi="ar-EG"/>
        </w:rPr>
        <w:t xml:space="preserve"> مراقبة واردات المواد الهيدروكلوروفلوروكربونية:</w:t>
      </w:r>
      <w:r w:rsidRPr="004217A5">
        <w:rPr>
          <w:i/>
          <w:iCs/>
          <w:sz w:val="26"/>
          <w:szCs w:val="26"/>
          <w:rtl/>
          <w:lang w:val="en-US" w:bidi="ar-EG"/>
        </w:rPr>
        <w:t xml:space="preserve"> </w:t>
      </w:r>
      <w:r>
        <w:rPr>
          <w:rFonts w:hint="cs"/>
          <w:sz w:val="26"/>
          <w:szCs w:val="26"/>
          <w:rtl/>
          <w:lang w:val="en-US" w:bidi="ar-EG"/>
        </w:rPr>
        <w:t>تدريب ما لا يقل عن 180 من موظفي الجمارك والإنفاذ على مراقبة و</w:t>
      </w:r>
      <w:r w:rsidR="00A15F85">
        <w:rPr>
          <w:rFonts w:hint="cs"/>
          <w:sz w:val="26"/>
          <w:szCs w:val="26"/>
          <w:rtl/>
          <w:lang w:val="en-US" w:bidi="ar-EG"/>
        </w:rPr>
        <w:t>تحديد</w:t>
      </w:r>
      <w:r>
        <w:rPr>
          <w:rFonts w:hint="cs"/>
          <w:sz w:val="26"/>
          <w:szCs w:val="26"/>
          <w:rtl/>
          <w:lang w:val="en-US" w:bidi="ar-EG"/>
        </w:rPr>
        <w:t xml:space="preserve"> المواد الهيدروكلوروفلوروكربونية والمعدات العاملة بالهيدروكلوروفلوروكربون فضلا عن القوانين والقواعد السائدة بشأن استيراد</w:t>
      </w:r>
      <w:r w:rsidR="00A15F85">
        <w:rPr>
          <w:rFonts w:hint="cs"/>
          <w:sz w:val="26"/>
          <w:szCs w:val="26"/>
          <w:rtl/>
          <w:lang w:val="en-US" w:bidi="ar-EG"/>
        </w:rPr>
        <w:t>ها؛</w:t>
      </w:r>
      <w:r>
        <w:rPr>
          <w:rFonts w:hint="cs"/>
          <w:sz w:val="26"/>
          <w:szCs w:val="26"/>
          <w:rtl/>
          <w:lang w:val="en-US" w:bidi="ar-EG"/>
        </w:rPr>
        <w:t xml:space="preserve"> وتنظيم المواد الهيدروكلوروفلوروكربونية والمعدات العاملة بالهيدروكلوروفلوروكربون للمستوردين والموزعين، وتنظيم ما لا يقل عن خمس حلقات عمل للمعلومات والتوعية بشأن إجراءات الحكومة لإصدار تراخيص الاستيراد ومنح الحصص السنوية، وما لا يقل عن خمس حلقات عمل بشأن المخاطر والأخطار المحتملة لأنواع معينة من غازات التبريد البديلة (ويمكن الجمع بين حلقات العمل هذه) (اليونيب) (</w:t>
      </w:r>
      <w:r>
        <w:rPr>
          <w:sz w:val="26"/>
          <w:szCs w:val="26"/>
          <w:lang w:val="en-US" w:bidi="ar-EG"/>
        </w:rPr>
        <w:t>45,000</w:t>
      </w:r>
      <w:r>
        <w:rPr>
          <w:rFonts w:hint="cs"/>
          <w:sz w:val="26"/>
          <w:szCs w:val="26"/>
          <w:rtl/>
          <w:lang w:val="en-US" w:bidi="ar-EG"/>
        </w:rPr>
        <w:t xml:space="preserve"> دولارا أمريكيا)؛</w:t>
      </w:r>
    </w:p>
    <w:p w14:paraId="4945A6DD" w14:textId="77777777" w:rsidR="00B12F32" w:rsidRPr="00C53F77" w:rsidRDefault="00B12F32" w:rsidP="00A15F85">
      <w:pPr>
        <w:pStyle w:val="StyleHeader4Para4Left0Firstline0"/>
        <w:widowControl/>
        <w:numPr>
          <w:ilvl w:val="0"/>
          <w:numId w:val="41"/>
        </w:numPr>
        <w:tabs>
          <w:tab w:val="clear" w:pos="2880"/>
          <w:tab w:val="clear" w:pos="5760"/>
        </w:tabs>
        <w:bidi/>
        <w:ind w:left="1440"/>
        <w:rPr>
          <w:sz w:val="26"/>
          <w:szCs w:val="26"/>
          <w:lang w:val="en-US" w:bidi="ar-EG"/>
        </w:rPr>
      </w:pPr>
      <w:r w:rsidRPr="004F5CB3">
        <w:rPr>
          <w:i/>
          <w:iCs/>
          <w:sz w:val="26"/>
          <w:szCs w:val="26"/>
          <w:rtl/>
          <w:lang w:val="en-US" w:bidi="ar-EG"/>
        </w:rPr>
        <w:t>تدريب فن</w:t>
      </w:r>
      <w:r w:rsidRPr="004F5CB3">
        <w:rPr>
          <w:rFonts w:hint="cs"/>
          <w:i/>
          <w:iCs/>
          <w:sz w:val="26"/>
          <w:szCs w:val="26"/>
          <w:rtl/>
          <w:lang w:val="en-US" w:bidi="ar-EG"/>
        </w:rPr>
        <w:t>ي</w:t>
      </w:r>
      <w:r w:rsidRPr="004F5CB3">
        <w:rPr>
          <w:i/>
          <w:iCs/>
          <w:sz w:val="26"/>
          <w:szCs w:val="26"/>
          <w:rtl/>
          <w:lang w:val="en-US" w:bidi="ar-EG"/>
        </w:rPr>
        <w:t xml:space="preserve">ي </w:t>
      </w:r>
      <w:r w:rsidRPr="004F5CB3">
        <w:rPr>
          <w:rFonts w:hint="cs"/>
          <w:i/>
          <w:iCs/>
          <w:sz w:val="26"/>
          <w:szCs w:val="26"/>
          <w:rtl/>
          <w:lang w:val="en-US" w:bidi="ar-EG"/>
        </w:rPr>
        <w:t>ال</w:t>
      </w:r>
      <w:r w:rsidRPr="004F5CB3">
        <w:rPr>
          <w:i/>
          <w:iCs/>
          <w:sz w:val="26"/>
          <w:szCs w:val="26"/>
          <w:rtl/>
          <w:lang w:val="en-US" w:bidi="ar-EG"/>
        </w:rPr>
        <w:t xml:space="preserve">تبريد </w:t>
      </w:r>
      <w:r w:rsidRPr="004F5CB3">
        <w:rPr>
          <w:rFonts w:hint="cs"/>
          <w:i/>
          <w:iCs/>
          <w:sz w:val="26"/>
          <w:szCs w:val="26"/>
          <w:rtl/>
          <w:lang w:val="en-US" w:bidi="ar-EG"/>
        </w:rPr>
        <w:t>على ممارسات الخدمة الجيدة</w:t>
      </w:r>
      <w:r w:rsidRPr="004F5CB3">
        <w:rPr>
          <w:sz w:val="26"/>
          <w:szCs w:val="26"/>
          <w:rtl/>
          <w:lang w:val="en-US" w:bidi="ar-EG"/>
        </w:rPr>
        <w:t xml:space="preserve">: </w:t>
      </w:r>
      <w:r w:rsidRPr="004F5CB3">
        <w:rPr>
          <w:rFonts w:hint="cs"/>
          <w:sz w:val="26"/>
          <w:szCs w:val="26"/>
          <w:rtl/>
          <w:lang w:val="en-US" w:bidi="ar-EG"/>
        </w:rPr>
        <w:t>حملات تدريب</w:t>
      </w:r>
      <w:r>
        <w:rPr>
          <w:rFonts w:hint="cs"/>
          <w:sz w:val="26"/>
          <w:szCs w:val="26"/>
          <w:rtl/>
          <w:lang w:val="en-US" w:bidi="ar-EG"/>
        </w:rPr>
        <w:t xml:space="preserve"> على المعلومات والتوعية لما لا يقل عن </w:t>
      </w:r>
      <w:r w:rsidR="00A15F85">
        <w:rPr>
          <w:rFonts w:hint="cs"/>
          <w:sz w:val="26"/>
          <w:szCs w:val="26"/>
          <w:rtl/>
          <w:lang w:val="en-US" w:bidi="ar-EG"/>
        </w:rPr>
        <w:t>180</w:t>
      </w:r>
      <w:r>
        <w:rPr>
          <w:rFonts w:hint="cs"/>
          <w:sz w:val="26"/>
          <w:szCs w:val="26"/>
          <w:rtl/>
          <w:lang w:val="en-US" w:bidi="ar-EG"/>
        </w:rPr>
        <w:t xml:space="preserve"> من فنيي التبريد وتكييف الهواء على الممارسات الجيدة المتعلقة بالتبريد، بما في ذلك أساليب إ</w:t>
      </w:r>
      <w:r w:rsidR="004F5CB3">
        <w:rPr>
          <w:rFonts w:hint="cs"/>
          <w:sz w:val="26"/>
          <w:szCs w:val="26"/>
          <w:rtl/>
          <w:lang w:val="en-US" w:bidi="ar-EG"/>
        </w:rPr>
        <w:t>ست</w:t>
      </w:r>
      <w:r w:rsidR="00A15F85">
        <w:rPr>
          <w:rFonts w:hint="cs"/>
          <w:sz w:val="26"/>
          <w:szCs w:val="26"/>
          <w:rtl/>
          <w:lang w:val="en-US" w:bidi="ar-EG"/>
        </w:rPr>
        <w:t>رداد</w:t>
      </w:r>
      <w:r>
        <w:rPr>
          <w:rFonts w:hint="cs"/>
          <w:sz w:val="26"/>
          <w:szCs w:val="26"/>
          <w:rtl/>
          <w:lang w:val="en-US" w:bidi="ar-EG"/>
        </w:rPr>
        <w:t xml:space="preserve"> وإعادة تدوير وإعادة استخدام غازات التبريد والمناولة الآمنة لغازات التبريد البديلة والمعدات العاملة بها؛ ووضع معايير تنظيمية وبروتوكولات بشأن استخدام </w:t>
      </w:r>
      <w:r w:rsidR="00A15F85">
        <w:rPr>
          <w:rFonts w:hint="cs"/>
          <w:sz w:val="26"/>
          <w:szCs w:val="26"/>
          <w:rtl/>
          <w:lang w:val="en-US" w:bidi="ar-EG"/>
        </w:rPr>
        <w:t>المواد</w:t>
      </w:r>
      <w:r w:rsidRPr="007F351A">
        <w:rPr>
          <w:sz w:val="26"/>
          <w:szCs w:val="26"/>
          <w:rtl/>
          <w:lang w:val="en-US" w:bidi="ar-EG"/>
        </w:rPr>
        <w:t xml:space="preserve"> القابلة للاشتعال </w:t>
      </w:r>
      <w:r>
        <w:rPr>
          <w:rFonts w:hint="cs"/>
          <w:sz w:val="26"/>
          <w:szCs w:val="26"/>
          <w:rtl/>
          <w:lang w:val="en-US" w:bidi="ar-EG"/>
        </w:rPr>
        <w:t xml:space="preserve">والمواد السامة في معدات التبريد وتكييف الهواء؛ </w:t>
      </w:r>
      <w:r w:rsidRPr="007F351A">
        <w:rPr>
          <w:rFonts w:hint="cs"/>
          <w:sz w:val="26"/>
          <w:szCs w:val="26"/>
          <w:rtl/>
          <w:lang w:val="en-US" w:bidi="ar-EG"/>
        </w:rPr>
        <w:t>ووضع</w:t>
      </w:r>
      <w:r w:rsidRPr="007F351A">
        <w:rPr>
          <w:sz w:val="26"/>
          <w:szCs w:val="26"/>
          <w:rtl/>
          <w:lang w:val="en-US" w:bidi="ar-EG"/>
        </w:rPr>
        <w:t xml:space="preserve"> </w:t>
      </w:r>
      <w:r>
        <w:rPr>
          <w:rFonts w:hint="cs"/>
          <w:sz w:val="26"/>
          <w:szCs w:val="26"/>
          <w:rtl/>
          <w:lang w:val="en-US" w:bidi="ar-EG"/>
        </w:rPr>
        <w:t>وتنفيذ نظام</w:t>
      </w:r>
      <w:r w:rsidRPr="007F351A">
        <w:rPr>
          <w:sz w:val="26"/>
          <w:szCs w:val="26"/>
          <w:rtl/>
          <w:lang w:val="en-US" w:bidi="ar-EG"/>
        </w:rPr>
        <w:t xml:space="preserve"> </w:t>
      </w:r>
      <w:r>
        <w:rPr>
          <w:rFonts w:hint="cs"/>
          <w:sz w:val="26"/>
          <w:szCs w:val="26"/>
          <w:rtl/>
          <w:lang w:val="en-US" w:bidi="ar-EG"/>
        </w:rPr>
        <w:t>ل</w:t>
      </w:r>
      <w:r w:rsidRPr="007F351A">
        <w:rPr>
          <w:rFonts w:hint="cs"/>
          <w:sz w:val="26"/>
          <w:szCs w:val="26"/>
          <w:rtl/>
          <w:lang w:val="en-US" w:bidi="ar-EG"/>
        </w:rPr>
        <w:t>إصدار شهادات</w:t>
      </w:r>
      <w:r w:rsidRPr="007F351A">
        <w:rPr>
          <w:sz w:val="26"/>
          <w:szCs w:val="26"/>
          <w:rtl/>
          <w:lang w:val="en-US" w:bidi="ar-EG"/>
        </w:rPr>
        <w:t xml:space="preserve"> </w:t>
      </w:r>
      <w:r>
        <w:rPr>
          <w:rFonts w:hint="cs"/>
          <w:sz w:val="26"/>
          <w:szCs w:val="26"/>
          <w:rtl/>
          <w:lang w:val="en-US" w:bidi="ar-EG"/>
        </w:rPr>
        <w:t>ل</w:t>
      </w:r>
      <w:r w:rsidRPr="007F351A">
        <w:rPr>
          <w:sz w:val="26"/>
          <w:szCs w:val="26"/>
          <w:rtl/>
          <w:lang w:val="en-US" w:bidi="ar-EG"/>
        </w:rPr>
        <w:t xml:space="preserve">فنيي </w:t>
      </w:r>
      <w:r w:rsidRPr="007F351A">
        <w:rPr>
          <w:rFonts w:hint="cs"/>
          <w:sz w:val="26"/>
          <w:szCs w:val="26"/>
          <w:rtl/>
          <w:lang w:val="en-US" w:bidi="ar-EG"/>
        </w:rPr>
        <w:t>التبريد</w:t>
      </w:r>
      <w:r>
        <w:rPr>
          <w:rFonts w:hint="cs"/>
          <w:sz w:val="26"/>
          <w:szCs w:val="26"/>
          <w:rtl/>
          <w:lang w:val="en-US" w:bidi="ar-EG"/>
        </w:rPr>
        <w:t xml:space="preserve"> </w:t>
      </w:r>
      <w:r w:rsidRPr="007F351A">
        <w:rPr>
          <w:sz w:val="26"/>
          <w:szCs w:val="26"/>
          <w:rtl/>
          <w:lang w:val="en-US" w:bidi="ar-EG"/>
        </w:rPr>
        <w:t>(</w:t>
      </w:r>
      <w:r w:rsidRPr="007F351A">
        <w:rPr>
          <w:rFonts w:hint="cs"/>
          <w:sz w:val="26"/>
          <w:szCs w:val="26"/>
          <w:rtl/>
          <w:lang w:val="en-US" w:bidi="ar-EG"/>
        </w:rPr>
        <w:t>اليونيب</w:t>
      </w:r>
      <w:r w:rsidRPr="007F351A">
        <w:rPr>
          <w:sz w:val="26"/>
          <w:szCs w:val="26"/>
          <w:rtl/>
          <w:lang w:val="en-US" w:bidi="ar-EG"/>
        </w:rPr>
        <w:t>) (</w:t>
      </w:r>
      <w:r w:rsidR="004F5CB3">
        <w:rPr>
          <w:sz w:val="26"/>
          <w:szCs w:val="26"/>
          <w:lang w:val="en-US" w:bidi="ar-EG"/>
        </w:rPr>
        <w:t>60,00</w:t>
      </w:r>
      <w:r w:rsidR="004F5CB3">
        <w:rPr>
          <w:rFonts w:hint="cs"/>
          <w:sz w:val="26"/>
          <w:szCs w:val="26"/>
          <w:rtl/>
          <w:lang w:val="en-US" w:bidi="ar-EG"/>
        </w:rPr>
        <w:t xml:space="preserve"> </w:t>
      </w:r>
      <w:r w:rsidRPr="007F351A">
        <w:rPr>
          <w:sz w:val="26"/>
          <w:szCs w:val="26"/>
          <w:rtl/>
          <w:lang w:val="en-US" w:bidi="ar-EG"/>
        </w:rPr>
        <w:t>دولار</w:t>
      </w:r>
      <w:r>
        <w:rPr>
          <w:rFonts w:hint="cs"/>
          <w:sz w:val="26"/>
          <w:szCs w:val="26"/>
          <w:rtl/>
          <w:lang w:val="en-US" w:bidi="ar-EG"/>
        </w:rPr>
        <w:t>ا</w:t>
      </w:r>
      <w:r w:rsidRPr="007F351A">
        <w:rPr>
          <w:sz w:val="26"/>
          <w:szCs w:val="26"/>
          <w:rtl/>
          <w:lang w:val="en-US" w:bidi="ar-EG"/>
        </w:rPr>
        <w:t xml:space="preserve"> أمريكي</w:t>
      </w:r>
      <w:r>
        <w:rPr>
          <w:rFonts w:hint="cs"/>
          <w:sz w:val="26"/>
          <w:szCs w:val="26"/>
          <w:rtl/>
          <w:lang w:val="en-US" w:bidi="ar-EG"/>
        </w:rPr>
        <w:t>ا</w:t>
      </w:r>
      <w:r w:rsidRPr="007F351A">
        <w:rPr>
          <w:sz w:val="26"/>
          <w:szCs w:val="26"/>
          <w:rtl/>
          <w:lang w:val="en-US" w:bidi="ar-EG"/>
        </w:rPr>
        <w:t>)</w:t>
      </w:r>
      <w:r w:rsidRPr="007F351A">
        <w:rPr>
          <w:rFonts w:hint="cs"/>
          <w:sz w:val="26"/>
          <w:szCs w:val="26"/>
          <w:rtl/>
          <w:lang w:val="en-US" w:bidi="ar-EG"/>
        </w:rPr>
        <w:t>؛</w:t>
      </w:r>
    </w:p>
    <w:p w14:paraId="101F5B08" w14:textId="77777777" w:rsidR="00B12F32" w:rsidRDefault="00B12F32" w:rsidP="00F73BDB">
      <w:pPr>
        <w:pStyle w:val="StyleHeader4Para4Left0Firstline0"/>
        <w:widowControl/>
        <w:numPr>
          <w:ilvl w:val="0"/>
          <w:numId w:val="41"/>
        </w:numPr>
        <w:tabs>
          <w:tab w:val="clear" w:pos="2880"/>
          <w:tab w:val="clear" w:pos="5760"/>
        </w:tabs>
        <w:bidi/>
        <w:ind w:left="1440"/>
        <w:rPr>
          <w:sz w:val="26"/>
          <w:szCs w:val="26"/>
          <w:lang w:val="en-US" w:bidi="ar-EG"/>
        </w:rPr>
      </w:pPr>
      <w:r w:rsidRPr="004F5CB3">
        <w:rPr>
          <w:sz w:val="26"/>
          <w:szCs w:val="26"/>
          <w:rtl/>
          <w:lang w:val="en-US" w:bidi="ar-EG"/>
        </w:rPr>
        <w:t xml:space="preserve">تعزيز مراكز </w:t>
      </w:r>
      <w:r w:rsidRPr="004F5CB3">
        <w:rPr>
          <w:rFonts w:hint="cs"/>
          <w:sz w:val="26"/>
          <w:szCs w:val="26"/>
          <w:rtl/>
          <w:lang w:val="en-US" w:bidi="ar-EG"/>
        </w:rPr>
        <w:t>الامتياز القائمة</w:t>
      </w:r>
      <w:r w:rsidRPr="004F5CB3">
        <w:rPr>
          <w:sz w:val="26"/>
          <w:szCs w:val="26"/>
          <w:rtl/>
          <w:lang w:val="en-US" w:bidi="ar-EG"/>
        </w:rPr>
        <w:t xml:space="preserve"> </w:t>
      </w:r>
      <w:r w:rsidR="004F5CB3" w:rsidRPr="004F5CB3">
        <w:rPr>
          <w:rFonts w:hint="cs"/>
          <w:sz w:val="26"/>
          <w:szCs w:val="26"/>
          <w:rtl/>
          <w:lang w:val="en-US" w:bidi="ar-EG"/>
        </w:rPr>
        <w:t xml:space="preserve">من خلال المساعدة التقنية ودعم المعدات، واستعراض وتحديث </w:t>
      </w:r>
      <w:r w:rsidRPr="004F5CB3">
        <w:rPr>
          <w:sz w:val="26"/>
          <w:szCs w:val="26"/>
          <w:rtl/>
          <w:lang w:val="en-US" w:bidi="ar-EG"/>
        </w:rPr>
        <w:t>مراكز ا</w:t>
      </w:r>
      <w:r w:rsidR="004F5CB3" w:rsidRPr="004F5CB3">
        <w:rPr>
          <w:rFonts w:hint="cs"/>
          <w:sz w:val="26"/>
          <w:szCs w:val="26"/>
          <w:rtl/>
          <w:lang w:val="en-US" w:bidi="ar-EG"/>
        </w:rPr>
        <w:t>لا</w:t>
      </w:r>
      <w:r w:rsidRPr="004F5CB3">
        <w:rPr>
          <w:sz w:val="26"/>
          <w:szCs w:val="26"/>
          <w:rtl/>
          <w:lang w:val="en-US" w:bidi="ar-EG"/>
        </w:rPr>
        <w:t>ستصلاح</w:t>
      </w:r>
      <w:r w:rsidRPr="004F5CB3">
        <w:rPr>
          <w:rFonts w:hint="cs"/>
          <w:sz w:val="26"/>
          <w:szCs w:val="26"/>
          <w:rtl/>
          <w:lang w:val="en-US" w:bidi="ar-EG"/>
        </w:rPr>
        <w:t xml:space="preserve"> </w:t>
      </w:r>
      <w:r w:rsidR="004F5CB3" w:rsidRPr="004F5CB3">
        <w:rPr>
          <w:rFonts w:hint="cs"/>
          <w:sz w:val="26"/>
          <w:szCs w:val="26"/>
          <w:rtl/>
          <w:lang w:val="en-US" w:bidi="ar-EG"/>
        </w:rPr>
        <w:t>القائمة</w:t>
      </w:r>
      <w:r w:rsidRPr="007F351A">
        <w:rPr>
          <w:sz w:val="26"/>
          <w:szCs w:val="26"/>
          <w:rtl/>
          <w:lang w:val="en-US" w:bidi="ar-EG"/>
        </w:rPr>
        <w:t xml:space="preserve">: </w:t>
      </w:r>
      <w:r w:rsidR="004F5CB3">
        <w:rPr>
          <w:rFonts w:hint="cs"/>
          <w:sz w:val="26"/>
          <w:szCs w:val="26"/>
          <w:rtl/>
          <w:lang w:val="en-US" w:bidi="ar-EG"/>
        </w:rPr>
        <w:t>و</w:t>
      </w:r>
      <w:r>
        <w:rPr>
          <w:rFonts w:hint="cs"/>
          <w:sz w:val="26"/>
          <w:szCs w:val="26"/>
          <w:rtl/>
          <w:lang w:val="en-US" w:bidi="ar-EG"/>
        </w:rPr>
        <w:t>تسليم</w:t>
      </w:r>
      <w:r w:rsidRPr="007F351A">
        <w:rPr>
          <w:sz w:val="26"/>
          <w:szCs w:val="26"/>
          <w:rtl/>
          <w:lang w:val="en-US" w:bidi="ar-EG"/>
        </w:rPr>
        <w:t xml:space="preserve"> الأدوات والمعدات </w:t>
      </w:r>
      <w:r>
        <w:rPr>
          <w:rFonts w:hint="cs"/>
          <w:sz w:val="26"/>
          <w:szCs w:val="26"/>
          <w:rtl/>
          <w:lang w:val="en-US" w:bidi="ar-EG"/>
        </w:rPr>
        <w:t xml:space="preserve">الجديدة وقطع غيار للمعدات القائمة إلى </w:t>
      </w:r>
      <w:r w:rsidR="004F5CB3">
        <w:rPr>
          <w:rFonts w:hint="cs"/>
          <w:sz w:val="26"/>
          <w:szCs w:val="26"/>
          <w:rtl/>
          <w:lang w:val="en-US" w:bidi="ar-EG"/>
        </w:rPr>
        <w:t>أرب</w:t>
      </w:r>
      <w:r>
        <w:rPr>
          <w:rFonts w:hint="cs"/>
          <w:sz w:val="26"/>
          <w:szCs w:val="26"/>
          <w:rtl/>
          <w:lang w:val="en-US" w:bidi="ar-EG"/>
        </w:rPr>
        <w:t xml:space="preserve">عة مراكز امتياز، بما في ذلك التدريب على كيفية استخدامها؛ </w:t>
      </w:r>
      <w:r w:rsidR="004F5CB3">
        <w:rPr>
          <w:rFonts w:hint="cs"/>
          <w:sz w:val="26"/>
          <w:szCs w:val="26"/>
          <w:rtl/>
          <w:lang w:val="en-US" w:bidi="ar-EG"/>
        </w:rPr>
        <w:t xml:space="preserve">وتقييم </w:t>
      </w:r>
      <w:r>
        <w:rPr>
          <w:rFonts w:hint="cs"/>
          <w:sz w:val="26"/>
          <w:szCs w:val="26"/>
          <w:rtl/>
          <w:lang w:val="en-US" w:bidi="ar-EG"/>
        </w:rPr>
        <w:t xml:space="preserve">محددات غازات </w:t>
      </w:r>
      <w:r w:rsidR="00F73BDB">
        <w:rPr>
          <w:rFonts w:hint="cs"/>
          <w:sz w:val="26"/>
          <w:szCs w:val="26"/>
          <w:rtl/>
          <w:lang w:val="en-US" w:bidi="ar-EG"/>
        </w:rPr>
        <w:t>ال</w:t>
      </w:r>
      <w:r>
        <w:rPr>
          <w:rFonts w:hint="cs"/>
          <w:sz w:val="26"/>
          <w:szCs w:val="26"/>
          <w:rtl/>
          <w:lang w:val="en-US" w:bidi="ar-EG"/>
        </w:rPr>
        <w:t xml:space="preserve">تبريد وإصلاح المحددات القائمة </w:t>
      </w:r>
      <w:r w:rsidR="00F73BDB">
        <w:rPr>
          <w:rFonts w:hint="cs"/>
          <w:sz w:val="26"/>
          <w:szCs w:val="26"/>
          <w:rtl/>
          <w:lang w:val="en-US" w:bidi="ar-EG"/>
        </w:rPr>
        <w:t>وكذلك شراء خمسة محددات حديثة إضافية لغازات تبريد متعددة؛ وتوفير تدريب مكثف ل</w:t>
      </w:r>
      <w:r>
        <w:rPr>
          <w:rFonts w:hint="cs"/>
          <w:sz w:val="26"/>
          <w:szCs w:val="26"/>
          <w:rtl/>
          <w:lang w:val="en-US" w:bidi="ar-EG"/>
        </w:rPr>
        <w:t xml:space="preserve">ثلاثة </w:t>
      </w:r>
      <w:r w:rsidR="00F73BDB">
        <w:rPr>
          <w:rFonts w:hint="cs"/>
          <w:sz w:val="26"/>
          <w:szCs w:val="26"/>
          <w:rtl/>
          <w:lang w:val="en-US" w:bidi="ar-EG"/>
        </w:rPr>
        <w:t>أو</w:t>
      </w:r>
      <w:r>
        <w:rPr>
          <w:rFonts w:hint="cs"/>
          <w:sz w:val="26"/>
          <w:szCs w:val="26"/>
          <w:rtl/>
          <w:lang w:val="en-US" w:bidi="ar-EG"/>
        </w:rPr>
        <w:t xml:space="preserve"> أربعة مدربين</w:t>
      </w:r>
      <w:r w:rsidR="00F73BDB">
        <w:rPr>
          <w:rFonts w:hint="cs"/>
          <w:sz w:val="26"/>
          <w:szCs w:val="26"/>
          <w:rtl/>
          <w:lang w:val="en-US" w:bidi="ar-EG"/>
        </w:rPr>
        <w:t xml:space="preserve"> </w:t>
      </w:r>
      <w:r>
        <w:rPr>
          <w:rFonts w:hint="cs"/>
          <w:sz w:val="26"/>
          <w:szCs w:val="26"/>
          <w:rtl/>
          <w:lang w:val="en-US" w:bidi="ar-EG"/>
        </w:rPr>
        <w:t>على الاستخدام الآمن ل</w:t>
      </w:r>
      <w:r w:rsidR="00F73BDB">
        <w:rPr>
          <w:rFonts w:hint="cs"/>
          <w:sz w:val="26"/>
          <w:szCs w:val="26"/>
          <w:rtl/>
          <w:lang w:val="en-US" w:bidi="ar-EG"/>
        </w:rPr>
        <w:t>لمواد الهيدروكربونية يتم تنظيمه</w:t>
      </w:r>
      <w:r>
        <w:rPr>
          <w:rFonts w:hint="cs"/>
          <w:sz w:val="26"/>
          <w:szCs w:val="26"/>
          <w:rtl/>
          <w:lang w:val="en-US" w:bidi="ar-EG"/>
        </w:rPr>
        <w:t xml:space="preserve"> بالمشاركة مع حكومة النمسا</w:t>
      </w:r>
      <w:r w:rsidR="00F73BDB">
        <w:rPr>
          <w:rFonts w:hint="cs"/>
          <w:sz w:val="26"/>
          <w:szCs w:val="26"/>
          <w:rtl/>
          <w:lang w:val="en-US" w:bidi="ar-EG"/>
        </w:rPr>
        <w:t>؛ وتقييم مركز الاستصلاح القائم وتحديثه، حسب الضرورة</w:t>
      </w:r>
      <w:r w:rsidRPr="007F351A">
        <w:rPr>
          <w:rFonts w:hint="cs"/>
          <w:sz w:val="26"/>
          <w:szCs w:val="26"/>
          <w:rtl/>
          <w:lang w:val="en-US" w:bidi="ar-EG"/>
        </w:rPr>
        <w:t xml:space="preserve"> </w:t>
      </w:r>
      <w:r w:rsidRPr="007F351A">
        <w:rPr>
          <w:sz w:val="26"/>
          <w:szCs w:val="26"/>
          <w:rtl/>
          <w:lang w:val="en-US" w:bidi="ar-EG"/>
        </w:rPr>
        <w:t>(</w:t>
      </w:r>
      <w:r w:rsidRPr="007F351A">
        <w:rPr>
          <w:rFonts w:hint="cs"/>
          <w:sz w:val="26"/>
          <w:szCs w:val="26"/>
          <w:rtl/>
          <w:lang w:val="en-US" w:bidi="ar-EG"/>
        </w:rPr>
        <w:t>اليونيدو</w:t>
      </w:r>
      <w:r w:rsidRPr="007F351A">
        <w:rPr>
          <w:sz w:val="26"/>
          <w:szCs w:val="26"/>
          <w:rtl/>
          <w:lang w:val="en-US" w:bidi="ar-EG"/>
        </w:rPr>
        <w:t>) (</w:t>
      </w:r>
      <w:r w:rsidR="00F73BDB">
        <w:rPr>
          <w:sz w:val="24"/>
          <w:szCs w:val="24"/>
        </w:rPr>
        <w:t>187</w:t>
      </w:r>
      <w:r w:rsidRPr="00F73370">
        <w:rPr>
          <w:sz w:val="24"/>
          <w:szCs w:val="24"/>
        </w:rPr>
        <w:t>,</w:t>
      </w:r>
      <w:r w:rsidR="00F73BDB">
        <w:rPr>
          <w:sz w:val="24"/>
          <w:szCs w:val="24"/>
        </w:rPr>
        <w:t>72</w:t>
      </w:r>
      <w:r w:rsidRPr="00F73370">
        <w:rPr>
          <w:sz w:val="24"/>
          <w:szCs w:val="24"/>
        </w:rPr>
        <w:t>0</w:t>
      </w:r>
      <w:r w:rsidRPr="007F351A">
        <w:rPr>
          <w:sz w:val="26"/>
          <w:szCs w:val="26"/>
          <w:rtl/>
          <w:lang w:val="en-US" w:bidi="ar-EG"/>
        </w:rPr>
        <w:t xml:space="preserve"> دولار</w:t>
      </w:r>
      <w:r>
        <w:rPr>
          <w:rFonts w:hint="cs"/>
          <w:sz w:val="26"/>
          <w:szCs w:val="26"/>
          <w:rtl/>
          <w:lang w:val="en-US" w:bidi="ar-EG"/>
        </w:rPr>
        <w:t>ا</w:t>
      </w:r>
      <w:r w:rsidRPr="007F351A">
        <w:rPr>
          <w:sz w:val="26"/>
          <w:szCs w:val="26"/>
          <w:rtl/>
          <w:lang w:val="en-US" w:bidi="ar-EG"/>
        </w:rPr>
        <w:t xml:space="preserve"> أمريكي</w:t>
      </w:r>
      <w:r>
        <w:rPr>
          <w:rFonts w:hint="cs"/>
          <w:sz w:val="26"/>
          <w:szCs w:val="26"/>
          <w:rtl/>
          <w:lang w:val="en-US" w:bidi="ar-EG"/>
        </w:rPr>
        <w:t>ا</w:t>
      </w:r>
      <w:r w:rsidRPr="007F351A">
        <w:rPr>
          <w:sz w:val="26"/>
          <w:szCs w:val="26"/>
          <w:rtl/>
          <w:lang w:val="en-US" w:bidi="ar-EG"/>
        </w:rPr>
        <w:t>)</w:t>
      </w:r>
      <w:r>
        <w:rPr>
          <w:rFonts w:hint="cs"/>
          <w:sz w:val="26"/>
          <w:szCs w:val="26"/>
          <w:rtl/>
          <w:lang w:val="en-US" w:bidi="ar-EG"/>
        </w:rPr>
        <w:t>؛</w:t>
      </w:r>
    </w:p>
    <w:p w14:paraId="1DF40738" w14:textId="77777777" w:rsidR="004D5CEC" w:rsidRDefault="009767EA" w:rsidP="009B2233">
      <w:pPr>
        <w:pStyle w:val="StyleHeader4Para4Left0Firstline0"/>
        <w:widowControl/>
        <w:numPr>
          <w:ilvl w:val="0"/>
          <w:numId w:val="34"/>
        </w:numPr>
        <w:tabs>
          <w:tab w:val="clear" w:pos="2880"/>
          <w:tab w:val="clear" w:pos="5760"/>
        </w:tabs>
        <w:bidi/>
        <w:ind w:left="1440" w:hanging="720"/>
        <w:rPr>
          <w:sz w:val="26"/>
          <w:szCs w:val="26"/>
          <w:lang w:val="en-US" w:bidi="ar-EG"/>
        </w:rPr>
      </w:pPr>
      <w:r>
        <w:rPr>
          <w:rFonts w:hint="cs"/>
          <w:sz w:val="26"/>
          <w:szCs w:val="26"/>
          <w:rtl/>
          <w:lang w:val="en-US" w:bidi="ar-EG"/>
        </w:rPr>
        <w:t>تنفيذ المشروع و</w:t>
      </w:r>
      <w:r w:rsidR="004D5CEC">
        <w:rPr>
          <w:rFonts w:hint="cs"/>
          <w:sz w:val="26"/>
          <w:szCs w:val="26"/>
          <w:rtl/>
          <w:lang w:val="en-US" w:bidi="ar-EG"/>
        </w:rPr>
        <w:t>رصد</w:t>
      </w:r>
      <w:r>
        <w:rPr>
          <w:rFonts w:hint="cs"/>
          <w:sz w:val="26"/>
          <w:szCs w:val="26"/>
          <w:rtl/>
          <w:lang w:val="en-US" w:bidi="ar-EG"/>
        </w:rPr>
        <w:t>ه</w:t>
      </w:r>
      <w:r w:rsidR="004D5CEC">
        <w:rPr>
          <w:rFonts w:hint="cs"/>
          <w:sz w:val="26"/>
          <w:szCs w:val="26"/>
          <w:rtl/>
          <w:lang w:val="en-US" w:bidi="ar-EG"/>
        </w:rPr>
        <w:t xml:space="preserve"> </w:t>
      </w:r>
      <w:r>
        <w:rPr>
          <w:rFonts w:hint="cs"/>
          <w:sz w:val="26"/>
          <w:szCs w:val="26"/>
          <w:rtl/>
          <w:lang w:val="en-US" w:bidi="ar-EG"/>
        </w:rPr>
        <w:t>والإبلاغ</w:t>
      </w:r>
      <w:r w:rsidR="004D5CEC">
        <w:rPr>
          <w:rFonts w:hint="cs"/>
          <w:sz w:val="26"/>
          <w:szCs w:val="26"/>
          <w:rtl/>
          <w:lang w:val="en-US" w:bidi="ar-EG"/>
        </w:rPr>
        <w:t xml:space="preserve"> (اليونيب) (</w:t>
      </w:r>
      <w:r>
        <w:rPr>
          <w:sz w:val="26"/>
          <w:szCs w:val="26"/>
          <w:lang w:val="en-US" w:bidi="ar-EG"/>
        </w:rPr>
        <w:t>10,000</w:t>
      </w:r>
      <w:r w:rsidR="004D5CEC">
        <w:rPr>
          <w:rFonts w:hint="cs"/>
          <w:sz w:val="26"/>
          <w:szCs w:val="26"/>
          <w:rtl/>
          <w:lang w:val="en-US" w:bidi="ar-EG"/>
        </w:rPr>
        <w:t xml:space="preserve"> دولار</w:t>
      </w:r>
      <w:r>
        <w:rPr>
          <w:rFonts w:hint="cs"/>
          <w:sz w:val="26"/>
          <w:szCs w:val="26"/>
          <w:rtl/>
          <w:lang w:val="en-US" w:bidi="ar-EG"/>
        </w:rPr>
        <w:t>ات</w:t>
      </w:r>
      <w:r w:rsidR="004D5CEC">
        <w:rPr>
          <w:rFonts w:hint="cs"/>
          <w:sz w:val="26"/>
          <w:szCs w:val="26"/>
          <w:rtl/>
          <w:lang w:val="en-US" w:bidi="ar-EG"/>
        </w:rPr>
        <w:t xml:space="preserve"> أمريكي</w:t>
      </w:r>
      <w:r>
        <w:rPr>
          <w:rFonts w:hint="cs"/>
          <w:sz w:val="26"/>
          <w:szCs w:val="26"/>
          <w:rtl/>
          <w:lang w:val="en-US" w:bidi="ar-EG"/>
        </w:rPr>
        <w:t>ة</w:t>
      </w:r>
      <w:r w:rsidR="004D5CEC">
        <w:rPr>
          <w:rFonts w:hint="cs"/>
          <w:sz w:val="26"/>
          <w:szCs w:val="26"/>
          <w:rtl/>
          <w:lang w:val="en-US" w:bidi="ar-EG"/>
        </w:rPr>
        <w:t>)</w:t>
      </w:r>
      <w:r>
        <w:rPr>
          <w:rFonts w:hint="cs"/>
          <w:sz w:val="26"/>
          <w:szCs w:val="26"/>
          <w:rtl/>
          <w:lang w:val="en-US" w:bidi="ar-EG"/>
        </w:rPr>
        <w:t>؛</w:t>
      </w:r>
      <w:r w:rsidR="004D5CEC">
        <w:rPr>
          <w:rFonts w:hint="cs"/>
          <w:sz w:val="26"/>
          <w:szCs w:val="26"/>
          <w:rtl/>
          <w:lang w:val="en-US" w:bidi="ar-EG"/>
        </w:rPr>
        <w:t xml:space="preserve"> (</w:t>
      </w:r>
      <w:r>
        <w:rPr>
          <w:sz w:val="26"/>
          <w:szCs w:val="26"/>
          <w:lang w:val="en-US" w:bidi="ar-EG"/>
        </w:rPr>
        <w:t>5,000</w:t>
      </w:r>
      <w:r w:rsidR="004D5CEC">
        <w:rPr>
          <w:rFonts w:hint="cs"/>
          <w:sz w:val="26"/>
          <w:szCs w:val="26"/>
          <w:rtl/>
          <w:lang w:val="en-US" w:bidi="ar-EG"/>
        </w:rPr>
        <w:t xml:space="preserve"> دولار</w:t>
      </w:r>
      <w:r>
        <w:rPr>
          <w:rFonts w:hint="cs"/>
          <w:sz w:val="26"/>
          <w:szCs w:val="26"/>
          <w:rtl/>
          <w:lang w:val="en-US" w:bidi="ar-EG"/>
        </w:rPr>
        <w:t>ا</w:t>
      </w:r>
      <w:r w:rsidR="004D5CEC">
        <w:rPr>
          <w:rFonts w:hint="cs"/>
          <w:sz w:val="26"/>
          <w:szCs w:val="26"/>
          <w:rtl/>
          <w:lang w:val="en-US" w:bidi="ar-EG"/>
        </w:rPr>
        <w:t xml:space="preserve"> أمريكي</w:t>
      </w:r>
      <w:r>
        <w:rPr>
          <w:rFonts w:hint="cs"/>
          <w:sz w:val="26"/>
          <w:szCs w:val="26"/>
          <w:rtl/>
          <w:lang w:val="en-US" w:bidi="ar-EG"/>
        </w:rPr>
        <w:t>ا</w:t>
      </w:r>
      <w:r w:rsidR="004D5CEC">
        <w:rPr>
          <w:rFonts w:hint="cs"/>
          <w:sz w:val="26"/>
          <w:szCs w:val="26"/>
          <w:rtl/>
          <w:lang w:val="en-US" w:bidi="ar-EG"/>
        </w:rPr>
        <w:t xml:space="preserve"> لتعيين </w:t>
      </w:r>
      <w:r>
        <w:rPr>
          <w:rFonts w:hint="cs"/>
          <w:sz w:val="26"/>
          <w:szCs w:val="26"/>
          <w:rtl/>
          <w:lang w:val="en-US" w:bidi="ar-EG"/>
        </w:rPr>
        <w:t>موظفين و</w:t>
      </w:r>
      <w:r w:rsidR="00F73BDB">
        <w:rPr>
          <w:rFonts w:hint="cs"/>
          <w:sz w:val="26"/>
          <w:szCs w:val="26"/>
          <w:rtl/>
          <w:lang w:val="en-US" w:bidi="ar-EG"/>
        </w:rPr>
        <w:t>استشاري</w:t>
      </w:r>
      <w:r w:rsidR="004D5CEC">
        <w:rPr>
          <w:rFonts w:hint="cs"/>
          <w:sz w:val="26"/>
          <w:szCs w:val="26"/>
          <w:rtl/>
          <w:lang w:val="en-US" w:bidi="ar-EG"/>
        </w:rPr>
        <w:t xml:space="preserve"> و </w:t>
      </w:r>
      <w:r>
        <w:rPr>
          <w:sz w:val="26"/>
          <w:szCs w:val="26"/>
          <w:lang w:val="en-US" w:bidi="ar-EG"/>
        </w:rPr>
        <w:t>3,000</w:t>
      </w:r>
      <w:r w:rsidR="004D5CEC">
        <w:rPr>
          <w:rFonts w:hint="cs"/>
          <w:sz w:val="26"/>
          <w:szCs w:val="26"/>
          <w:rtl/>
          <w:lang w:val="en-US" w:bidi="ar-EG"/>
        </w:rPr>
        <w:t xml:space="preserve"> دولار</w:t>
      </w:r>
      <w:r>
        <w:rPr>
          <w:rFonts w:hint="cs"/>
          <w:sz w:val="26"/>
          <w:szCs w:val="26"/>
          <w:rtl/>
          <w:lang w:val="en-US" w:bidi="ar-EG"/>
        </w:rPr>
        <w:t>ا</w:t>
      </w:r>
      <w:r w:rsidR="004D5CEC">
        <w:rPr>
          <w:rFonts w:hint="cs"/>
          <w:sz w:val="26"/>
          <w:szCs w:val="26"/>
          <w:rtl/>
          <w:lang w:val="en-US" w:bidi="ar-EG"/>
        </w:rPr>
        <w:t xml:space="preserve"> أمريكي</w:t>
      </w:r>
      <w:r>
        <w:rPr>
          <w:rFonts w:hint="cs"/>
          <w:sz w:val="26"/>
          <w:szCs w:val="26"/>
          <w:rtl/>
          <w:lang w:val="en-US" w:bidi="ar-EG"/>
        </w:rPr>
        <w:t>ا</w:t>
      </w:r>
      <w:r w:rsidR="004D5CEC">
        <w:rPr>
          <w:rFonts w:hint="cs"/>
          <w:sz w:val="26"/>
          <w:szCs w:val="26"/>
          <w:rtl/>
          <w:lang w:val="en-US" w:bidi="ar-EG"/>
        </w:rPr>
        <w:t xml:space="preserve"> </w:t>
      </w:r>
      <w:r w:rsidR="009B2233">
        <w:rPr>
          <w:rFonts w:hint="cs"/>
          <w:sz w:val="26"/>
          <w:szCs w:val="26"/>
          <w:rtl/>
          <w:lang w:val="en-US" w:bidi="ar-EG"/>
        </w:rPr>
        <w:t>للسفر، و</w:t>
      </w:r>
      <w:r w:rsidR="009B2233">
        <w:rPr>
          <w:sz w:val="26"/>
          <w:szCs w:val="26"/>
          <w:lang w:val="en-US" w:bidi="ar-EG"/>
        </w:rPr>
        <w:t>2,000</w:t>
      </w:r>
      <w:r w:rsidR="009B2233">
        <w:rPr>
          <w:rFonts w:hint="cs"/>
          <w:sz w:val="26"/>
          <w:szCs w:val="26"/>
          <w:rtl/>
          <w:lang w:val="en-US" w:bidi="ar-EG"/>
        </w:rPr>
        <w:t xml:space="preserve"> دولارا أمريكيا ل</w:t>
      </w:r>
      <w:r w:rsidR="004D5CEC">
        <w:rPr>
          <w:rFonts w:hint="cs"/>
          <w:sz w:val="26"/>
          <w:szCs w:val="26"/>
          <w:rtl/>
          <w:lang w:val="en-US" w:bidi="ar-EG"/>
        </w:rPr>
        <w:t>لاجتماعات</w:t>
      </w:r>
      <w:r w:rsidR="009B2233">
        <w:rPr>
          <w:rFonts w:hint="cs"/>
          <w:sz w:val="26"/>
          <w:szCs w:val="26"/>
          <w:rtl/>
          <w:lang w:val="en-US" w:bidi="ar-EG"/>
        </w:rPr>
        <w:t xml:space="preserve"> وحلقات العمل</w:t>
      </w:r>
      <w:r w:rsidR="004D5CEC">
        <w:rPr>
          <w:rFonts w:hint="cs"/>
          <w:sz w:val="26"/>
          <w:szCs w:val="26"/>
          <w:rtl/>
          <w:lang w:val="en-US" w:bidi="ar-EG"/>
        </w:rPr>
        <w:t>).</w:t>
      </w:r>
    </w:p>
    <w:p w14:paraId="35C5A37F" w14:textId="77777777" w:rsidR="004D5CEC" w:rsidRPr="00F73BDB" w:rsidRDefault="004D5CEC" w:rsidP="009B2233">
      <w:pPr>
        <w:bidi/>
        <w:spacing w:after="240"/>
        <w:ind w:left="360"/>
        <w:jc w:val="center"/>
        <w:rPr>
          <w:b/>
          <w:bCs/>
          <w:sz w:val="28"/>
          <w:szCs w:val="28"/>
          <w:lang w:bidi="ar-EG"/>
        </w:rPr>
      </w:pPr>
      <w:r w:rsidRPr="00F73BDB">
        <w:rPr>
          <w:rFonts w:hint="cs"/>
          <w:b/>
          <w:bCs/>
          <w:sz w:val="28"/>
          <w:szCs w:val="28"/>
          <w:rtl/>
          <w:lang w:bidi="ar-EG"/>
        </w:rPr>
        <w:t>تعليقات وتوصية الأمانة</w:t>
      </w:r>
    </w:p>
    <w:p w14:paraId="7A1E02CB" w14:textId="77777777" w:rsidR="004D5CEC" w:rsidRPr="00F73BDB" w:rsidRDefault="004D5CEC" w:rsidP="009B2233">
      <w:pPr>
        <w:bidi/>
        <w:spacing w:after="240"/>
        <w:jc w:val="lowKashida"/>
        <w:rPr>
          <w:b/>
          <w:bCs/>
          <w:sz w:val="28"/>
          <w:szCs w:val="28"/>
          <w:rtl/>
          <w:lang w:bidi="ar-EG"/>
        </w:rPr>
      </w:pPr>
      <w:r w:rsidRPr="00F73BDB">
        <w:rPr>
          <w:rFonts w:hint="cs"/>
          <w:b/>
          <w:bCs/>
          <w:sz w:val="28"/>
          <w:szCs w:val="28"/>
          <w:rtl/>
          <w:lang w:bidi="ar-EG"/>
        </w:rPr>
        <w:t>التعليقات</w:t>
      </w:r>
    </w:p>
    <w:p w14:paraId="6C5E26C5" w14:textId="77777777" w:rsidR="004D5CEC" w:rsidRDefault="004D5CEC" w:rsidP="00F73BDB">
      <w:pPr>
        <w:pStyle w:val="StyleHeader4Para4Left0Firstline0"/>
        <w:widowControl/>
        <w:numPr>
          <w:ilvl w:val="0"/>
          <w:numId w:val="26"/>
        </w:numPr>
        <w:tabs>
          <w:tab w:val="clear" w:pos="2880"/>
          <w:tab w:val="clear" w:pos="5760"/>
        </w:tabs>
        <w:bidi/>
        <w:ind w:left="0" w:firstLine="0"/>
        <w:rPr>
          <w:sz w:val="26"/>
          <w:szCs w:val="26"/>
          <w:lang w:val="en-US" w:bidi="ar-EG"/>
        </w:rPr>
      </w:pPr>
      <w:r w:rsidRPr="00F558F7">
        <w:rPr>
          <w:sz w:val="26"/>
          <w:szCs w:val="26"/>
          <w:rtl/>
          <w:lang w:val="en-US" w:bidi="ar-EG"/>
        </w:rPr>
        <w:t>استعرضت الأمانة المرحلة الثانية من خطة إدارة إزالة المواد الهيدروكلوروفلور</w:t>
      </w:r>
      <w:r>
        <w:rPr>
          <w:sz w:val="26"/>
          <w:szCs w:val="26"/>
          <w:rtl/>
          <w:lang w:val="en-US" w:bidi="ar-EG"/>
        </w:rPr>
        <w:t>وكربونية في ضوء المرحلة الأولى</w:t>
      </w:r>
      <w:r w:rsidRPr="00F558F7">
        <w:rPr>
          <w:sz w:val="26"/>
          <w:szCs w:val="26"/>
          <w:rtl/>
          <w:lang w:val="en-US" w:bidi="ar-EG"/>
        </w:rPr>
        <w:t xml:space="preserve"> والسياسات والمبادئ </w:t>
      </w:r>
      <w:r>
        <w:rPr>
          <w:sz w:val="26"/>
          <w:szCs w:val="26"/>
          <w:rtl/>
          <w:lang w:val="en-US" w:bidi="ar-EG"/>
        </w:rPr>
        <w:t xml:space="preserve">التوجيهية للصندوق </w:t>
      </w:r>
      <w:r w:rsidR="00F73BDB">
        <w:rPr>
          <w:rFonts w:hint="cs"/>
          <w:sz w:val="26"/>
          <w:szCs w:val="26"/>
          <w:rtl/>
          <w:lang w:val="en-US" w:bidi="ar-EG"/>
        </w:rPr>
        <w:t>الم</w:t>
      </w:r>
      <w:r>
        <w:rPr>
          <w:sz w:val="26"/>
          <w:szCs w:val="26"/>
          <w:rtl/>
          <w:lang w:val="en-US" w:bidi="ar-EG"/>
        </w:rPr>
        <w:t>تعدد الأطراف</w:t>
      </w:r>
      <w:r w:rsidRPr="00F558F7">
        <w:rPr>
          <w:sz w:val="26"/>
          <w:szCs w:val="26"/>
          <w:rtl/>
          <w:lang w:val="en-US" w:bidi="ar-EG"/>
        </w:rPr>
        <w:t>، بما في ذلك معايير</w:t>
      </w:r>
      <w:r>
        <w:rPr>
          <w:rFonts w:hint="cs"/>
          <w:sz w:val="26"/>
          <w:szCs w:val="26"/>
          <w:rtl/>
          <w:lang w:val="en-US" w:bidi="ar-EG"/>
        </w:rPr>
        <w:t xml:space="preserve"> تمويل</w:t>
      </w:r>
      <w:r w:rsidRPr="00F558F7">
        <w:rPr>
          <w:sz w:val="26"/>
          <w:szCs w:val="26"/>
          <w:rtl/>
          <w:lang w:val="en-US" w:bidi="ar-EG"/>
        </w:rPr>
        <w:t xml:space="preserve"> إزالة المواد الهيدروكلوروفلور</w:t>
      </w:r>
      <w:r>
        <w:rPr>
          <w:sz w:val="26"/>
          <w:szCs w:val="26"/>
          <w:rtl/>
          <w:lang w:val="en-US" w:bidi="ar-EG"/>
        </w:rPr>
        <w:t>وكربونية</w:t>
      </w:r>
      <w:r w:rsidRPr="00F558F7">
        <w:rPr>
          <w:sz w:val="26"/>
          <w:szCs w:val="26"/>
          <w:rtl/>
          <w:lang w:val="en-US" w:bidi="ar-EG"/>
        </w:rPr>
        <w:t xml:space="preserve"> في قطاع الاستهلاك للمرحلة الثانية من خطط إدارة إزالة المواد الهيدروك</w:t>
      </w:r>
      <w:r>
        <w:rPr>
          <w:sz w:val="26"/>
          <w:szCs w:val="26"/>
          <w:rtl/>
          <w:lang w:val="en-US" w:bidi="ar-EG"/>
        </w:rPr>
        <w:t>لوروفلوروكربونية (المقرر 74/50)</w:t>
      </w:r>
      <w:r w:rsidRPr="00F558F7">
        <w:rPr>
          <w:sz w:val="26"/>
          <w:szCs w:val="26"/>
          <w:rtl/>
          <w:lang w:val="en-US" w:bidi="ar-EG"/>
        </w:rPr>
        <w:t xml:space="preserve">، وخطة </w:t>
      </w:r>
      <w:r>
        <w:rPr>
          <w:rFonts w:hint="cs"/>
          <w:sz w:val="26"/>
          <w:szCs w:val="26"/>
          <w:rtl/>
          <w:lang w:val="en-US" w:bidi="ar-EG"/>
        </w:rPr>
        <w:t>أعمال الفترة</w:t>
      </w:r>
      <w:r w:rsidRPr="00F558F7">
        <w:rPr>
          <w:sz w:val="26"/>
          <w:szCs w:val="26"/>
          <w:rtl/>
          <w:lang w:val="en-US" w:bidi="ar-EG"/>
        </w:rPr>
        <w:t xml:space="preserve"> 202</w:t>
      </w:r>
      <w:r w:rsidR="00F73BDB">
        <w:rPr>
          <w:rFonts w:hint="cs"/>
          <w:sz w:val="26"/>
          <w:szCs w:val="26"/>
          <w:rtl/>
          <w:lang w:val="en-US" w:bidi="ar-EG"/>
        </w:rPr>
        <w:t>2</w:t>
      </w:r>
      <w:r w:rsidRPr="00F558F7">
        <w:rPr>
          <w:sz w:val="26"/>
          <w:szCs w:val="26"/>
          <w:rtl/>
          <w:lang w:val="en-US" w:bidi="ar-EG"/>
        </w:rPr>
        <w:t>-202</w:t>
      </w:r>
      <w:r w:rsidR="00F73BDB">
        <w:rPr>
          <w:rFonts w:hint="cs"/>
          <w:sz w:val="26"/>
          <w:szCs w:val="26"/>
          <w:rtl/>
          <w:lang w:val="en-US" w:bidi="ar-EG"/>
        </w:rPr>
        <w:t>4</w:t>
      </w:r>
      <w:r>
        <w:rPr>
          <w:rFonts w:hint="cs"/>
          <w:sz w:val="26"/>
          <w:szCs w:val="26"/>
          <w:rtl/>
          <w:lang w:val="en-US" w:bidi="ar-EG"/>
        </w:rPr>
        <w:t xml:space="preserve"> للصندوق المتعدد الأطراف.</w:t>
      </w:r>
    </w:p>
    <w:p w14:paraId="73024BAC" w14:textId="77777777" w:rsidR="004D5CEC" w:rsidRPr="00CF3872" w:rsidRDefault="004D5CEC" w:rsidP="009B2233">
      <w:pPr>
        <w:pStyle w:val="StyleHeader4Para4Left0Firstline0"/>
        <w:widowControl/>
        <w:numPr>
          <w:ilvl w:val="0"/>
          <w:numId w:val="0"/>
        </w:numPr>
        <w:tabs>
          <w:tab w:val="left" w:pos="708"/>
        </w:tabs>
        <w:bidi/>
        <w:rPr>
          <w:sz w:val="26"/>
          <w:szCs w:val="26"/>
          <w:u w:val="single"/>
          <w:lang w:val="en-US" w:bidi="ar-EG"/>
        </w:rPr>
      </w:pPr>
      <w:r>
        <w:rPr>
          <w:rFonts w:hint="cs"/>
          <w:sz w:val="26"/>
          <w:szCs w:val="26"/>
          <w:u w:val="single"/>
          <w:rtl/>
          <w:lang w:val="en-US" w:bidi="ar-EG"/>
        </w:rPr>
        <w:t>الاستراتيجية الشاملة</w:t>
      </w:r>
    </w:p>
    <w:p w14:paraId="3A1E0C48" w14:textId="77777777" w:rsidR="004D5CEC" w:rsidRDefault="004D5CEC" w:rsidP="0036633D">
      <w:pPr>
        <w:pStyle w:val="StyleHeader4Para4Left0Firstline0"/>
        <w:widowControl/>
        <w:numPr>
          <w:ilvl w:val="0"/>
          <w:numId w:val="26"/>
        </w:numPr>
        <w:tabs>
          <w:tab w:val="clear" w:pos="2880"/>
          <w:tab w:val="clear" w:pos="5760"/>
        </w:tabs>
        <w:bidi/>
        <w:ind w:left="0" w:firstLine="0"/>
        <w:rPr>
          <w:sz w:val="26"/>
          <w:szCs w:val="26"/>
          <w:lang w:val="en-US" w:bidi="ar-EG"/>
        </w:rPr>
      </w:pPr>
      <w:r w:rsidRPr="00CF3872">
        <w:rPr>
          <w:sz w:val="26"/>
          <w:szCs w:val="26"/>
          <w:rtl/>
          <w:lang w:val="en-US" w:bidi="ar-EG"/>
        </w:rPr>
        <w:t xml:space="preserve">تقترح حكومة </w:t>
      </w:r>
      <w:r w:rsidR="00F73BDB">
        <w:rPr>
          <w:rFonts w:hint="cs"/>
          <w:sz w:val="26"/>
          <w:szCs w:val="26"/>
          <w:rtl/>
          <w:lang w:val="en-US" w:bidi="ar-EG"/>
        </w:rPr>
        <w:t>مدغشقر</w:t>
      </w:r>
      <w:r w:rsidRPr="00CF3872">
        <w:rPr>
          <w:sz w:val="26"/>
          <w:szCs w:val="26"/>
          <w:rtl/>
          <w:lang w:val="en-US" w:bidi="ar-EG"/>
        </w:rPr>
        <w:t xml:space="preserve"> تحقيق </w:t>
      </w:r>
      <w:r>
        <w:rPr>
          <w:rFonts w:hint="cs"/>
          <w:sz w:val="26"/>
          <w:szCs w:val="26"/>
          <w:rtl/>
          <w:lang w:val="en-US" w:bidi="ar-EG"/>
        </w:rPr>
        <w:t>الخفض</w:t>
      </w:r>
      <w:r w:rsidRPr="00CF3872">
        <w:rPr>
          <w:sz w:val="26"/>
          <w:szCs w:val="26"/>
          <w:rtl/>
          <w:lang w:val="en-US" w:bidi="ar-EG"/>
        </w:rPr>
        <w:t xml:space="preserve"> بنسبة 100 في المائة </w:t>
      </w:r>
      <w:r>
        <w:rPr>
          <w:rFonts w:hint="cs"/>
          <w:sz w:val="26"/>
          <w:szCs w:val="26"/>
          <w:rtl/>
          <w:lang w:val="en-US" w:bidi="ar-EG"/>
        </w:rPr>
        <w:t xml:space="preserve">من استهلاك خط أساس المواد الهيدروكلوروفلوروكربونية </w:t>
      </w:r>
      <w:r w:rsidR="0036633D">
        <w:rPr>
          <w:rFonts w:hint="cs"/>
          <w:sz w:val="26"/>
          <w:szCs w:val="26"/>
          <w:rtl/>
          <w:lang w:val="en-US" w:bidi="ar-EG"/>
        </w:rPr>
        <w:t xml:space="preserve">لديها </w:t>
      </w:r>
      <w:r>
        <w:rPr>
          <w:sz w:val="26"/>
          <w:szCs w:val="26"/>
          <w:rtl/>
          <w:lang w:val="en-US" w:bidi="ar-EG"/>
        </w:rPr>
        <w:t>بحلول عام 2030</w:t>
      </w:r>
      <w:r w:rsidRPr="00CF3872">
        <w:rPr>
          <w:sz w:val="26"/>
          <w:szCs w:val="26"/>
          <w:rtl/>
          <w:lang w:val="en-US" w:bidi="ar-EG"/>
        </w:rPr>
        <w:t xml:space="preserve">، والحفاظ على أقصى استهلاك سنوي </w:t>
      </w:r>
      <w:r>
        <w:rPr>
          <w:rFonts w:hint="cs"/>
          <w:sz w:val="26"/>
          <w:szCs w:val="26"/>
          <w:rtl/>
          <w:lang w:val="en-US" w:bidi="ar-EG"/>
        </w:rPr>
        <w:t>لهذه</w:t>
      </w:r>
      <w:r w:rsidRPr="00CF3872">
        <w:rPr>
          <w:sz w:val="26"/>
          <w:szCs w:val="26"/>
          <w:rtl/>
          <w:lang w:val="en-US" w:bidi="ar-EG"/>
        </w:rPr>
        <w:t xml:space="preserve"> </w:t>
      </w:r>
      <w:r>
        <w:rPr>
          <w:rFonts w:hint="cs"/>
          <w:sz w:val="26"/>
          <w:szCs w:val="26"/>
          <w:rtl/>
          <w:lang w:val="en-US" w:bidi="ar-EG"/>
        </w:rPr>
        <w:t xml:space="preserve">المواد </w:t>
      </w:r>
      <w:r w:rsidRPr="00CF3872">
        <w:rPr>
          <w:sz w:val="26"/>
          <w:szCs w:val="26"/>
          <w:rtl/>
          <w:lang w:val="en-US" w:bidi="ar-EG"/>
        </w:rPr>
        <w:t>في الفترة من</w:t>
      </w:r>
      <w:r>
        <w:rPr>
          <w:rFonts w:hint="cs"/>
          <w:sz w:val="26"/>
          <w:szCs w:val="26"/>
          <w:rtl/>
          <w:lang w:val="en-US" w:bidi="ar-EG"/>
        </w:rPr>
        <w:t xml:space="preserve"> عام</w:t>
      </w:r>
      <w:r w:rsidRPr="00CF3872">
        <w:rPr>
          <w:sz w:val="26"/>
          <w:szCs w:val="26"/>
          <w:rtl/>
          <w:lang w:val="en-US" w:bidi="ar-EG"/>
        </w:rPr>
        <w:t xml:space="preserve"> 2030 إلى</w:t>
      </w:r>
      <w:r>
        <w:rPr>
          <w:rFonts w:hint="cs"/>
          <w:sz w:val="26"/>
          <w:szCs w:val="26"/>
          <w:rtl/>
          <w:lang w:val="en-US" w:bidi="ar-EG"/>
        </w:rPr>
        <w:t xml:space="preserve"> عام</w:t>
      </w:r>
      <w:r w:rsidRPr="00CF3872">
        <w:rPr>
          <w:sz w:val="26"/>
          <w:szCs w:val="26"/>
          <w:rtl/>
          <w:lang w:val="en-US" w:bidi="ar-EG"/>
        </w:rPr>
        <w:t xml:space="preserve"> 2040 </w:t>
      </w:r>
      <w:r w:rsidR="00F73BDB">
        <w:rPr>
          <w:rFonts w:hint="cs"/>
          <w:sz w:val="26"/>
          <w:szCs w:val="26"/>
          <w:rtl/>
          <w:lang w:val="en-US" w:bidi="ar-EG"/>
        </w:rPr>
        <w:t>على مستوى يتسق</w:t>
      </w:r>
      <w:r w:rsidR="0036633D">
        <w:rPr>
          <w:sz w:val="26"/>
          <w:szCs w:val="26"/>
          <w:rtl/>
          <w:lang w:val="en-US" w:bidi="ar-EG"/>
        </w:rPr>
        <w:t xml:space="preserve"> مع المادة 5، الفقرة 8 ثالثاً</w:t>
      </w:r>
      <w:r>
        <w:rPr>
          <w:sz w:val="26"/>
          <w:szCs w:val="26"/>
          <w:rtl/>
          <w:lang w:val="en-US" w:bidi="ar-EG"/>
        </w:rPr>
        <w:t>(</w:t>
      </w:r>
      <w:r>
        <w:rPr>
          <w:rFonts w:hint="cs"/>
          <w:sz w:val="26"/>
          <w:szCs w:val="26"/>
          <w:rtl/>
          <w:lang w:val="en-US" w:bidi="ar-EG"/>
        </w:rPr>
        <w:t>ه</w:t>
      </w:r>
      <w:r w:rsidR="008D2D40">
        <w:rPr>
          <w:rFonts w:hint="cs"/>
          <w:sz w:val="26"/>
          <w:szCs w:val="26"/>
          <w:rtl/>
          <w:lang w:val="en-US" w:bidi="ar-EG"/>
        </w:rPr>
        <w:t>ـ</w:t>
      </w:r>
      <w:r>
        <w:rPr>
          <w:sz w:val="26"/>
          <w:szCs w:val="26"/>
          <w:rtl/>
          <w:lang w:val="en-US" w:bidi="ar-EG"/>
        </w:rPr>
        <w:t>)</w:t>
      </w:r>
      <w:r w:rsidRPr="00CF3872">
        <w:rPr>
          <w:sz w:val="26"/>
          <w:szCs w:val="26"/>
          <w:rtl/>
          <w:lang w:val="en-US" w:bidi="ar-EG"/>
        </w:rPr>
        <w:t>(</w:t>
      </w:r>
      <w:r>
        <w:rPr>
          <w:rFonts w:hint="cs"/>
          <w:sz w:val="26"/>
          <w:szCs w:val="26"/>
          <w:rtl/>
          <w:lang w:val="en-US" w:bidi="ar-EG"/>
        </w:rPr>
        <w:t>1</w:t>
      </w:r>
      <w:r w:rsidRPr="00CF3872">
        <w:rPr>
          <w:sz w:val="26"/>
          <w:szCs w:val="26"/>
          <w:rtl/>
          <w:lang w:val="en-US" w:bidi="ar-EG"/>
        </w:rPr>
        <w:t>) من بروتوكول مونتريال</w:t>
      </w:r>
      <w:r w:rsidR="008D2D40">
        <w:rPr>
          <w:rFonts w:hint="cs"/>
          <w:sz w:val="26"/>
          <w:szCs w:val="26"/>
          <w:rtl/>
          <w:lang w:val="en-US" w:bidi="ar-EG"/>
        </w:rPr>
        <w:t>.</w:t>
      </w:r>
      <w:r>
        <w:rPr>
          <w:rStyle w:val="FootnoteReference"/>
          <w:sz w:val="26"/>
          <w:szCs w:val="26"/>
          <w:rtl/>
          <w:lang w:val="en-US" w:bidi="ar-EG"/>
        </w:rPr>
        <w:footnoteReference w:id="10"/>
      </w:r>
      <w:r w:rsidRPr="00CF3872">
        <w:rPr>
          <w:sz w:val="26"/>
          <w:szCs w:val="26"/>
          <w:rtl/>
          <w:lang w:val="en-US" w:bidi="ar-EG"/>
        </w:rPr>
        <w:t xml:space="preserve"> </w:t>
      </w:r>
      <w:r w:rsidR="008D2D40">
        <w:rPr>
          <w:rFonts w:hint="cs"/>
          <w:sz w:val="26"/>
          <w:szCs w:val="26"/>
          <w:rtl/>
          <w:lang w:val="en-US" w:bidi="ar-EG"/>
        </w:rPr>
        <w:t xml:space="preserve">ومن أجل تحقيق الأهداف المذكورة أعلاه، ستستمر الحكومة في تعزيز تنفيذ اللوائح للرقابة على عرض المواد الهيدروكلوروفلوروكربونية ورصده بما في ذلك إنفاذ حصص الواردات، وحظر استيراد المواد الهيدروكلوروفلوروكربونية ابتداء من 1 يناير/ كانون الثاني 2030 باستثناء تلك المسموح بها لاستخدام الخدمة التالية، وحظر استيراد معدات التبريد وتكييف الهواء العاملة بالهيدروكلوروفلوروكربون ابتداء من </w:t>
      </w:r>
      <w:r w:rsidR="0036633D">
        <w:rPr>
          <w:rFonts w:hint="cs"/>
          <w:sz w:val="26"/>
          <w:szCs w:val="26"/>
          <w:rtl/>
          <w:lang w:val="en-US" w:bidi="ar-EG"/>
        </w:rPr>
        <w:t>1</w:t>
      </w:r>
      <w:r w:rsidR="008D2D40">
        <w:rPr>
          <w:rFonts w:hint="cs"/>
          <w:sz w:val="26"/>
          <w:szCs w:val="26"/>
          <w:rtl/>
          <w:lang w:val="en-US" w:bidi="ar-EG"/>
        </w:rPr>
        <w:t xml:space="preserve"> يناير/ كانون الثاني 2025، والاضطلاع ببناء قدرات وتدريب فنيي التبريد وموظفي الجمارك والإنفاذ، وتنفيذ برنامج </w:t>
      </w:r>
      <w:r w:rsidR="0036633D">
        <w:rPr>
          <w:rFonts w:hint="cs"/>
          <w:sz w:val="26"/>
          <w:szCs w:val="26"/>
          <w:rtl/>
          <w:lang w:val="en-US" w:bidi="ar-EG"/>
        </w:rPr>
        <w:t>استرداد واستصلاح ا</w:t>
      </w:r>
      <w:r w:rsidR="008D2D40">
        <w:rPr>
          <w:rFonts w:hint="cs"/>
          <w:sz w:val="26"/>
          <w:szCs w:val="26"/>
          <w:rtl/>
          <w:lang w:val="en-US" w:bidi="ar-EG"/>
        </w:rPr>
        <w:t>لمواد الهيدروكلوروفلوروكربونية وتحديث مرافق لسبع مؤسسات تدريب مهنية من أجل تقديم التدريب على المناولة الآمنة لبدائل المواد الهيدروكلوروفلوروكربونية ذات إمكانية احترار عالمي منخفضة.</w:t>
      </w:r>
    </w:p>
    <w:p w14:paraId="2DC9F74E" w14:textId="77777777" w:rsidR="004D5CEC" w:rsidRDefault="008D2D40" w:rsidP="0036633D">
      <w:pPr>
        <w:pStyle w:val="StyleHeader4Para4Left0Firstline0"/>
        <w:widowControl/>
        <w:numPr>
          <w:ilvl w:val="0"/>
          <w:numId w:val="26"/>
        </w:numPr>
        <w:tabs>
          <w:tab w:val="clear" w:pos="2880"/>
          <w:tab w:val="clear" w:pos="5760"/>
        </w:tabs>
        <w:bidi/>
        <w:ind w:left="0" w:firstLine="0"/>
        <w:rPr>
          <w:sz w:val="26"/>
          <w:szCs w:val="26"/>
          <w:lang w:val="en-US" w:bidi="ar-EG"/>
        </w:rPr>
      </w:pPr>
      <w:r>
        <w:rPr>
          <w:rFonts w:hint="cs"/>
          <w:sz w:val="26"/>
          <w:szCs w:val="26"/>
          <w:rtl/>
          <w:lang w:val="en-US" w:bidi="ar-EG"/>
        </w:rPr>
        <w:t>و</w:t>
      </w:r>
      <w:r w:rsidR="004D5CEC">
        <w:rPr>
          <w:sz w:val="26"/>
          <w:szCs w:val="26"/>
          <w:rtl/>
          <w:lang w:val="en-US" w:bidi="ar-EG"/>
        </w:rPr>
        <w:t>تمشياً مع المقرر 86/51</w:t>
      </w:r>
      <w:r w:rsidR="004D5CEC" w:rsidRPr="00B80BBD">
        <w:rPr>
          <w:sz w:val="26"/>
          <w:szCs w:val="26"/>
          <w:rtl/>
          <w:lang w:val="en-US" w:bidi="ar-EG"/>
        </w:rPr>
        <w:t xml:space="preserve">، للسماح </w:t>
      </w:r>
      <w:r w:rsidR="0036633D">
        <w:rPr>
          <w:rFonts w:hint="cs"/>
          <w:sz w:val="26"/>
          <w:szCs w:val="26"/>
          <w:rtl/>
          <w:lang w:val="en-US" w:bidi="ar-EG"/>
        </w:rPr>
        <w:t>بالنظر في</w:t>
      </w:r>
      <w:r w:rsidR="004D5CEC" w:rsidRPr="00B80BBD">
        <w:rPr>
          <w:sz w:val="26"/>
          <w:szCs w:val="26"/>
          <w:rtl/>
          <w:lang w:val="en-US" w:bidi="ar-EG"/>
        </w:rPr>
        <w:t xml:space="preserve"> الشريحة </w:t>
      </w:r>
      <w:r w:rsidR="004D5CEC">
        <w:rPr>
          <w:rFonts w:hint="cs"/>
          <w:sz w:val="26"/>
          <w:szCs w:val="26"/>
          <w:rtl/>
          <w:lang w:val="en-US" w:bidi="ar-EG"/>
        </w:rPr>
        <w:t>الأخيرة</w:t>
      </w:r>
      <w:r w:rsidR="004D5CEC" w:rsidRPr="00B80BBD">
        <w:rPr>
          <w:sz w:val="26"/>
          <w:szCs w:val="26"/>
          <w:rtl/>
          <w:lang w:val="en-US" w:bidi="ar-EG"/>
        </w:rPr>
        <w:t xml:space="preserve"> من خط</w:t>
      </w:r>
      <w:r>
        <w:rPr>
          <w:rFonts w:hint="cs"/>
          <w:sz w:val="26"/>
          <w:szCs w:val="26"/>
          <w:rtl/>
          <w:lang w:val="en-US" w:bidi="ar-EG"/>
        </w:rPr>
        <w:t>تها</w:t>
      </w:r>
      <w:r w:rsidR="004D5CEC" w:rsidRPr="00B80BBD">
        <w:rPr>
          <w:sz w:val="26"/>
          <w:szCs w:val="26"/>
          <w:rtl/>
          <w:lang w:val="en-US" w:bidi="ar-EG"/>
        </w:rPr>
        <w:t xml:space="preserve"> </w:t>
      </w:r>
      <w:r>
        <w:rPr>
          <w:rFonts w:hint="cs"/>
          <w:sz w:val="26"/>
          <w:szCs w:val="26"/>
          <w:rtl/>
          <w:lang w:val="en-US" w:bidi="ar-EG"/>
        </w:rPr>
        <w:t>ل</w:t>
      </w:r>
      <w:r w:rsidR="004D5CEC" w:rsidRPr="00B80BBD">
        <w:rPr>
          <w:sz w:val="26"/>
          <w:szCs w:val="26"/>
          <w:rtl/>
          <w:lang w:val="en-US" w:bidi="ar-EG"/>
        </w:rPr>
        <w:t xml:space="preserve">إدارة إزالة </w:t>
      </w:r>
      <w:r w:rsidR="004D5CEC">
        <w:rPr>
          <w:sz w:val="26"/>
          <w:szCs w:val="26"/>
          <w:rtl/>
          <w:lang w:val="en-US" w:bidi="ar-EG"/>
        </w:rPr>
        <w:t>المواد الهيدروكلوروفلوروكربونية</w:t>
      </w:r>
      <w:r w:rsidR="004D5CEC" w:rsidRPr="00B80BBD">
        <w:rPr>
          <w:sz w:val="26"/>
          <w:szCs w:val="26"/>
          <w:rtl/>
          <w:lang w:val="en-US" w:bidi="ar-EG"/>
        </w:rPr>
        <w:t xml:space="preserve">، وافقت حكومة </w:t>
      </w:r>
      <w:r>
        <w:rPr>
          <w:rFonts w:hint="cs"/>
          <w:sz w:val="26"/>
          <w:szCs w:val="26"/>
          <w:rtl/>
          <w:lang w:val="en-US" w:bidi="ar-EG"/>
        </w:rPr>
        <w:t>مدغشقر</w:t>
      </w:r>
      <w:r w:rsidR="004D5CEC" w:rsidRPr="00B80BBD">
        <w:rPr>
          <w:sz w:val="26"/>
          <w:szCs w:val="26"/>
          <w:rtl/>
          <w:lang w:val="en-US" w:bidi="ar-EG"/>
        </w:rPr>
        <w:t xml:space="preserve"> على تقديم وصف تفصيلي للإطار التنظيمي </w:t>
      </w:r>
      <w:r w:rsidR="004D5CEC">
        <w:rPr>
          <w:rFonts w:hint="cs"/>
          <w:sz w:val="26"/>
          <w:szCs w:val="26"/>
          <w:rtl/>
          <w:lang w:val="en-US" w:bidi="ar-EG"/>
        </w:rPr>
        <w:t>والخاص بالسياسة</w:t>
      </w:r>
      <w:r w:rsidR="004D5CEC" w:rsidRPr="00B80BBD">
        <w:rPr>
          <w:sz w:val="26"/>
          <w:szCs w:val="26"/>
          <w:rtl/>
          <w:lang w:val="en-US" w:bidi="ar-EG"/>
        </w:rPr>
        <w:t xml:space="preserve"> </w:t>
      </w:r>
      <w:r w:rsidR="004D5CEC">
        <w:rPr>
          <w:rFonts w:hint="cs"/>
          <w:sz w:val="26"/>
          <w:szCs w:val="26"/>
          <w:rtl/>
          <w:lang w:val="en-US" w:bidi="ar-EG"/>
        </w:rPr>
        <w:t>القائم</w:t>
      </w:r>
      <w:r w:rsidR="004D5CEC" w:rsidRPr="00B80BBD">
        <w:rPr>
          <w:sz w:val="26"/>
          <w:szCs w:val="26"/>
          <w:rtl/>
          <w:lang w:val="en-US" w:bidi="ar-EG"/>
        </w:rPr>
        <w:t xml:space="preserve"> لتنفيذ التدابير لضمان أن استهلاك </w:t>
      </w:r>
      <w:r w:rsidR="004D5CEC">
        <w:rPr>
          <w:sz w:val="26"/>
          <w:szCs w:val="26"/>
          <w:rtl/>
          <w:lang w:val="en-US" w:bidi="ar-EG"/>
        </w:rPr>
        <w:t>المواد الهيدروكلوروفلوروكربونية</w:t>
      </w:r>
      <w:r w:rsidR="004D5CEC" w:rsidRPr="00B80BBD">
        <w:rPr>
          <w:sz w:val="26"/>
          <w:szCs w:val="26"/>
          <w:rtl/>
          <w:lang w:val="en-US" w:bidi="ar-EG"/>
        </w:rPr>
        <w:t xml:space="preserve"> </w:t>
      </w:r>
      <w:r w:rsidR="004D5CEC">
        <w:rPr>
          <w:rFonts w:hint="cs"/>
          <w:sz w:val="26"/>
          <w:szCs w:val="26"/>
          <w:rtl/>
          <w:lang w:val="en-US" w:bidi="ar-EG"/>
        </w:rPr>
        <w:t>في حالة امتثال</w:t>
      </w:r>
      <w:r w:rsidR="0014059E">
        <w:rPr>
          <w:sz w:val="26"/>
          <w:szCs w:val="26"/>
          <w:rtl/>
          <w:lang w:val="en-US" w:bidi="ar-EG"/>
        </w:rPr>
        <w:t xml:space="preserve"> للفقرة 8 ثالثًا</w:t>
      </w:r>
      <w:r w:rsidR="004D5CEC">
        <w:rPr>
          <w:sz w:val="26"/>
          <w:szCs w:val="26"/>
          <w:rtl/>
          <w:lang w:val="en-US" w:bidi="ar-EG"/>
        </w:rPr>
        <w:t>(</w:t>
      </w:r>
      <w:r w:rsidR="004D5CEC">
        <w:rPr>
          <w:rFonts w:hint="cs"/>
          <w:sz w:val="26"/>
          <w:szCs w:val="26"/>
          <w:rtl/>
          <w:lang w:val="en-US" w:bidi="ar-EG"/>
        </w:rPr>
        <w:t>ه</w:t>
      </w:r>
      <w:r>
        <w:rPr>
          <w:rFonts w:hint="cs"/>
          <w:sz w:val="26"/>
          <w:szCs w:val="26"/>
          <w:rtl/>
          <w:lang w:val="en-US" w:bidi="ar-EG"/>
        </w:rPr>
        <w:t>ـ</w:t>
      </w:r>
      <w:r w:rsidR="004D5CEC">
        <w:rPr>
          <w:sz w:val="26"/>
          <w:szCs w:val="26"/>
          <w:rtl/>
          <w:lang w:val="en-US" w:bidi="ar-EG"/>
        </w:rPr>
        <w:t>)</w:t>
      </w:r>
      <w:r w:rsidR="004D5CEC" w:rsidRPr="00B80BBD">
        <w:rPr>
          <w:sz w:val="26"/>
          <w:szCs w:val="26"/>
          <w:rtl/>
          <w:lang w:val="en-US" w:bidi="ar-EG"/>
        </w:rPr>
        <w:t>(1) من المادة 5 من برو</w:t>
      </w:r>
      <w:r w:rsidR="004D5CEC">
        <w:rPr>
          <w:sz w:val="26"/>
          <w:szCs w:val="26"/>
          <w:rtl/>
          <w:lang w:val="en-US" w:bidi="ar-EG"/>
        </w:rPr>
        <w:t>توكول مونتريال للفترة 2030-2040</w:t>
      </w:r>
      <w:r w:rsidR="004D5CEC" w:rsidRPr="00B80BBD">
        <w:rPr>
          <w:sz w:val="26"/>
          <w:szCs w:val="26"/>
          <w:rtl/>
          <w:lang w:val="en-US" w:bidi="ar-EG"/>
        </w:rPr>
        <w:t xml:space="preserve">، والاستهلاك السنوي المتوقع من </w:t>
      </w:r>
      <w:r w:rsidR="004D5CEC">
        <w:rPr>
          <w:sz w:val="26"/>
          <w:szCs w:val="26"/>
          <w:rtl/>
          <w:lang w:val="en-US" w:bidi="ar-EG"/>
        </w:rPr>
        <w:t>المواد الهيدروكلوروفلوروكربونية</w:t>
      </w:r>
      <w:r w:rsidR="004D5CEC" w:rsidRPr="00B80BBD">
        <w:rPr>
          <w:sz w:val="26"/>
          <w:szCs w:val="26"/>
          <w:rtl/>
          <w:lang w:val="en-US" w:bidi="ar-EG"/>
        </w:rPr>
        <w:t xml:space="preserve"> في </w:t>
      </w:r>
      <w:r w:rsidR="000F7179">
        <w:rPr>
          <w:rFonts w:hint="cs"/>
          <w:sz w:val="26"/>
          <w:szCs w:val="26"/>
          <w:rtl/>
          <w:lang w:val="en-US" w:bidi="ar-EG"/>
        </w:rPr>
        <w:t>مدغشقر</w:t>
      </w:r>
      <w:r w:rsidR="004D5CEC" w:rsidRPr="00B80BBD">
        <w:rPr>
          <w:sz w:val="26"/>
          <w:szCs w:val="26"/>
          <w:rtl/>
          <w:lang w:val="en-US" w:bidi="ar-EG"/>
        </w:rPr>
        <w:t xml:space="preserve"> للفترة 2030-2040</w:t>
      </w:r>
      <w:r w:rsidR="004D5CEC">
        <w:rPr>
          <w:rFonts w:hint="cs"/>
          <w:sz w:val="26"/>
          <w:szCs w:val="26"/>
          <w:rtl/>
          <w:lang w:val="en-US" w:bidi="ar-EG"/>
        </w:rPr>
        <w:t>.</w:t>
      </w:r>
    </w:p>
    <w:p w14:paraId="38213A50" w14:textId="77777777" w:rsidR="004D5CEC" w:rsidRPr="008D2D40" w:rsidRDefault="004D5CEC" w:rsidP="00A957C2">
      <w:pPr>
        <w:pStyle w:val="StyleHeader4Para4Left0Firstline0"/>
        <w:widowControl/>
        <w:numPr>
          <w:ilvl w:val="0"/>
          <w:numId w:val="0"/>
        </w:numPr>
        <w:tabs>
          <w:tab w:val="clear" w:pos="2880"/>
          <w:tab w:val="clear" w:pos="5760"/>
        </w:tabs>
        <w:bidi/>
        <w:rPr>
          <w:sz w:val="26"/>
          <w:szCs w:val="26"/>
          <w:u w:val="single"/>
          <w:lang w:val="en-US" w:bidi="ar-EG"/>
        </w:rPr>
      </w:pPr>
      <w:r w:rsidRPr="008D2D40">
        <w:rPr>
          <w:rFonts w:hint="cs"/>
          <w:sz w:val="26"/>
          <w:szCs w:val="26"/>
          <w:u w:val="single"/>
          <w:rtl/>
          <w:lang w:val="en-US" w:bidi="ar-EG"/>
        </w:rPr>
        <w:t>اللوائح لدعم إزالة الهيدرو</w:t>
      </w:r>
      <w:r w:rsidR="0014059E">
        <w:rPr>
          <w:rFonts w:hint="cs"/>
          <w:sz w:val="26"/>
          <w:szCs w:val="26"/>
          <w:u w:val="single"/>
          <w:rtl/>
          <w:lang w:val="en-US" w:bidi="ar-EG"/>
        </w:rPr>
        <w:t>كلورو</w:t>
      </w:r>
      <w:r w:rsidRPr="008D2D40">
        <w:rPr>
          <w:rFonts w:hint="cs"/>
          <w:sz w:val="26"/>
          <w:szCs w:val="26"/>
          <w:u w:val="single"/>
          <w:rtl/>
          <w:lang w:val="en-US" w:bidi="ar-EG"/>
        </w:rPr>
        <w:t>فلوروكربون</w:t>
      </w:r>
    </w:p>
    <w:p w14:paraId="6DC6D3C5" w14:textId="77777777" w:rsidR="0014059E" w:rsidRDefault="0014059E" w:rsidP="009B2233">
      <w:pPr>
        <w:pStyle w:val="StyleHeader4Para4Left0Firstline0"/>
        <w:widowControl/>
        <w:numPr>
          <w:ilvl w:val="0"/>
          <w:numId w:val="26"/>
        </w:numPr>
        <w:tabs>
          <w:tab w:val="left" w:pos="708"/>
        </w:tabs>
        <w:bidi/>
        <w:ind w:left="0" w:firstLine="0"/>
        <w:rPr>
          <w:sz w:val="26"/>
          <w:szCs w:val="26"/>
          <w:lang w:val="en-US" w:bidi="ar-EG"/>
        </w:rPr>
      </w:pPr>
      <w:r>
        <w:rPr>
          <w:rFonts w:hint="cs"/>
          <w:sz w:val="26"/>
          <w:szCs w:val="26"/>
          <w:rtl/>
          <w:lang w:val="en-US" w:bidi="ar-EG"/>
        </w:rPr>
        <w:t>شرح اليونيب أن الحكومة تنظر في تنفيذ حظر على المعدات الجديدة العاملة بالهيدروكلوروفلوروكربون-22 ابتداء من 1 يناير/ كانون الثاني 2025 وستنظر في نهج تدريجي لتنفيذ حظر على المعدات المستعملة العاملة بالهيدروكلوروفلوروكربون-22؛ وسيتم تنفيذ المعايير والبروتوكولات لمناولة المواد القابلة للاشتعال والمواد السامة المستخدمة في معدات التبريد وتكييف الهواء خلال المرحلة الثانية وستشكل جزءا هاما لأنشطة بناء القدرات المتعلقة بقطاع الخدمة؛ وستنظر الحكومة في تنفيذ اللوائح لتعظيم استرداد غازات التبريد ومنع الانبعاثات خلال المرحلة الثانية.</w:t>
      </w:r>
    </w:p>
    <w:p w14:paraId="7FB71C0E" w14:textId="77777777" w:rsidR="008D2D40" w:rsidRPr="0014059E" w:rsidRDefault="0014059E" w:rsidP="0014059E">
      <w:pPr>
        <w:pStyle w:val="StyleHeader4Para4Left0Firstline0"/>
        <w:widowControl/>
        <w:numPr>
          <w:ilvl w:val="0"/>
          <w:numId w:val="26"/>
        </w:numPr>
        <w:tabs>
          <w:tab w:val="left" w:pos="708"/>
        </w:tabs>
        <w:bidi/>
        <w:ind w:left="0" w:firstLine="0"/>
        <w:rPr>
          <w:sz w:val="26"/>
          <w:szCs w:val="26"/>
          <w:lang w:val="en-US" w:bidi="ar-EG"/>
        </w:rPr>
      </w:pPr>
      <w:r>
        <w:rPr>
          <w:rFonts w:hint="cs"/>
          <w:sz w:val="26"/>
          <w:szCs w:val="26"/>
          <w:rtl/>
          <w:lang w:val="en-US" w:bidi="ar-EG"/>
        </w:rPr>
        <w:t xml:space="preserve">وفيما يتعلق بالخطة العامة لتنفيذ نظام إصدار التراخيص، شرح اليونيب أن هذا النظام يحتاج إلى إدخاله في مدغشقر </w:t>
      </w:r>
      <w:r w:rsidR="00BE0F3D" w:rsidRPr="0014059E">
        <w:rPr>
          <w:rFonts w:hint="cs"/>
          <w:sz w:val="26"/>
          <w:szCs w:val="26"/>
          <w:rtl/>
          <w:lang w:bidi="ar-SA"/>
        </w:rPr>
        <w:t>من القاعدة، إذ لا توجد خبرة سابقة في هذا الخصوص في البلد؛ و</w:t>
      </w:r>
      <w:r>
        <w:rPr>
          <w:rFonts w:hint="cs"/>
          <w:sz w:val="26"/>
          <w:szCs w:val="26"/>
          <w:rtl/>
          <w:lang w:bidi="ar-SA"/>
        </w:rPr>
        <w:t>خ</w:t>
      </w:r>
      <w:r w:rsidR="00BE0F3D" w:rsidRPr="0014059E">
        <w:rPr>
          <w:rFonts w:hint="cs"/>
          <w:sz w:val="26"/>
          <w:szCs w:val="26"/>
          <w:rtl/>
          <w:lang w:bidi="ar-SA"/>
        </w:rPr>
        <w:t>لال تنفيذ الشريحة الأولى من المرحلة الثانية، سيتم تعيي</w:t>
      </w:r>
      <w:r>
        <w:rPr>
          <w:rFonts w:hint="cs"/>
          <w:sz w:val="26"/>
          <w:szCs w:val="26"/>
          <w:rtl/>
          <w:lang w:bidi="ar-SA"/>
        </w:rPr>
        <w:t>ن</w:t>
      </w:r>
      <w:r w:rsidR="00BE0F3D" w:rsidRPr="0014059E">
        <w:rPr>
          <w:rFonts w:hint="cs"/>
          <w:sz w:val="26"/>
          <w:szCs w:val="26"/>
          <w:rtl/>
          <w:lang w:bidi="ar-SA"/>
        </w:rPr>
        <w:t xml:space="preserve"> </w:t>
      </w:r>
      <w:r>
        <w:rPr>
          <w:rFonts w:hint="cs"/>
          <w:sz w:val="26"/>
          <w:szCs w:val="26"/>
          <w:rtl/>
          <w:lang w:bidi="ar-SA"/>
        </w:rPr>
        <w:t>خ</w:t>
      </w:r>
      <w:r w:rsidR="00BE0F3D" w:rsidRPr="0014059E">
        <w:rPr>
          <w:rFonts w:hint="cs"/>
          <w:sz w:val="26"/>
          <w:szCs w:val="26"/>
          <w:rtl/>
          <w:lang w:bidi="ar-SA"/>
        </w:rPr>
        <w:t>بير دولي</w:t>
      </w:r>
      <w:r>
        <w:rPr>
          <w:rFonts w:hint="cs"/>
          <w:sz w:val="26"/>
          <w:szCs w:val="26"/>
          <w:rtl/>
          <w:lang w:bidi="ar-SA"/>
        </w:rPr>
        <w:t xml:space="preserve"> </w:t>
      </w:r>
      <w:r w:rsidR="00BE0F3D" w:rsidRPr="0014059E">
        <w:rPr>
          <w:rFonts w:hint="cs"/>
          <w:sz w:val="26"/>
          <w:szCs w:val="26"/>
          <w:rtl/>
          <w:lang w:bidi="ar-SA"/>
        </w:rPr>
        <w:t>(أو مؤسسة</w:t>
      </w:r>
      <w:r>
        <w:rPr>
          <w:rFonts w:hint="cs"/>
          <w:sz w:val="26"/>
          <w:szCs w:val="26"/>
          <w:rtl/>
          <w:lang w:bidi="ar-SA"/>
        </w:rPr>
        <w:t xml:space="preserve">) </w:t>
      </w:r>
      <w:r w:rsidR="00BE0F3D" w:rsidRPr="0014059E">
        <w:rPr>
          <w:rFonts w:hint="cs"/>
          <w:sz w:val="26"/>
          <w:szCs w:val="26"/>
          <w:rtl/>
          <w:lang w:bidi="ar-SA"/>
        </w:rPr>
        <w:t>لإعداد دراسة عن وسائل للوصول إ</w:t>
      </w:r>
      <w:r>
        <w:rPr>
          <w:rFonts w:hint="cs"/>
          <w:sz w:val="26"/>
          <w:szCs w:val="26"/>
          <w:rtl/>
          <w:lang w:bidi="ar-SA"/>
        </w:rPr>
        <w:t>لى إنشاء النظام الوطني للتراخيص</w:t>
      </w:r>
      <w:r w:rsidR="00BE0F3D" w:rsidRPr="0014059E">
        <w:rPr>
          <w:rFonts w:hint="cs"/>
          <w:sz w:val="26"/>
          <w:szCs w:val="26"/>
          <w:rtl/>
          <w:lang w:bidi="ar-SA"/>
        </w:rPr>
        <w:t xml:space="preserve"> بما في ذلك الإنشاء المؤسسي، التي يمكن أيضا أن تكون مستدامة بعد </w:t>
      </w:r>
      <w:r>
        <w:rPr>
          <w:rFonts w:hint="cs"/>
          <w:sz w:val="26"/>
          <w:szCs w:val="26"/>
          <w:rtl/>
          <w:lang w:bidi="ar-SA"/>
        </w:rPr>
        <w:t>استكمال</w:t>
      </w:r>
      <w:r w:rsidR="00BE0F3D" w:rsidRPr="0014059E">
        <w:rPr>
          <w:rFonts w:hint="cs"/>
          <w:sz w:val="26"/>
          <w:szCs w:val="26"/>
          <w:rtl/>
          <w:lang w:bidi="ar-SA"/>
        </w:rPr>
        <w:t xml:space="preserve"> خطة إدارة إزالة المواد الهيدروكلوروفلوروكربونية. كما أن برنامج المساعدة على الامتثال التابع ليونيب سيساعد البلد بمعرفته الإقليمية والعالمية وخبرته في إنشاء النظام. وابتداء من الشريحة الثانية إلى الشريحة الرابعة، سيكون قد تم إنشاء عملية الترخيص والكيان المؤسسي المرتبط بها، وسيتم تنفيذ نظام التراخيص.</w:t>
      </w:r>
    </w:p>
    <w:p w14:paraId="2EBC5014" w14:textId="77777777" w:rsidR="008D2D40" w:rsidRPr="003E6466" w:rsidRDefault="003E6466" w:rsidP="003E6466">
      <w:pPr>
        <w:pStyle w:val="Heading3"/>
        <w:widowControl/>
        <w:numPr>
          <w:ilvl w:val="0"/>
          <w:numId w:val="0"/>
        </w:numPr>
        <w:bidi/>
        <w:rPr>
          <w:sz w:val="26"/>
          <w:szCs w:val="26"/>
          <w:u w:val="single"/>
          <w:lang w:bidi="ar-SA"/>
        </w:rPr>
      </w:pPr>
      <w:r w:rsidRPr="003E6466">
        <w:rPr>
          <w:rFonts w:hint="cs"/>
          <w:sz w:val="26"/>
          <w:szCs w:val="26"/>
          <w:u w:val="single"/>
          <w:rtl/>
          <w:lang w:bidi="ar-SA"/>
        </w:rPr>
        <w:t>المسائل ال</w:t>
      </w:r>
      <w:r>
        <w:rPr>
          <w:rFonts w:hint="cs"/>
          <w:sz w:val="26"/>
          <w:szCs w:val="26"/>
          <w:u w:val="single"/>
          <w:rtl/>
          <w:lang w:bidi="ar-SA"/>
        </w:rPr>
        <w:t>تق</w:t>
      </w:r>
      <w:r w:rsidRPr="003E6466">
        <w:rPr>
          <w:rFonts w:hint="cs"/>
          <w:sz w:val="26"/>
          <w:szCs w:val="26"/>
          <w:u w:val="single"/>
          <w:rtl/>
          <w:lang w:bidi="ar-SA"/>
        </w:rPr>
        <w:t>نية والمسائل المتعلقة بالتكاليف</w:t>
      </w:r>
    </w:p>
    <w:p w14:paraId="0958E703" w14:textId="77777777" w:rsidR="003E6466" w:rsidRDefault="00BE0F3D" w:rsidP="00A957C2">
      <w:pPr>
        <w:pStyle w:val="Heading3"/>
        <w:widowControl/>
        <w:numPr>
          <w:ilvl w:val="0"/>
          <w:numId w:val="26"/>
        </w:numPr>
        <w:bidi/>
        <w:ind w:left="0" w:firstLine="0"/>
        <w:rPr>
          <w:sz w:val="26"/>
          <w:szCs w:val="26"/>
          <w:lang w:bidi="ar-SA"/>
        </w:rPr>
      </w:pPr>
      <w:r>
        <w:rPr>
          <w:rFonts w:hint="cs"/>
          <w:sz w:val="26"/>
          <w:szCs w:val="26"/>
          <w:rtl/>
          <w:lang w:bidi="ar-SA"/>
        </w:rPr>
        <w:t>بناء على طلب لل</w:t>
      </w:r>
      <w:r w:rsidR="00DD7181">
        <w:rPr>
          <w:rFonts w:hint="cs"/>
          <w:sz w:val="26"/>
          <w:szCs w:val="26"/>
          <w:rtl/>
          <w:lang w:bidi="ar-SA"/>
        </w:rPr>
        <w:t>إ</w:t>
      </w:r>
      <w:r>
        <w:rPr>
          <w:rFonts w:hint="cs"/>
          <w:sz w:val="26"/>
          <w:szCs w:val="26"/>
          <w:rtl/>
          <w:lang w:bidi="ar-SA"/>
        </w:rPr>
        <w:t>يضاح، أكدت اليونيدو أن التوصيات المشمولة في تقرير التحقق</w:t>
      </w:r>
      <w:r>
        <w:rPr>
          <w:rStyle w:val="FootnoteReference"/>
          <w:sz w:val="26"/>
          <w:szCs w:val="26"/>
          <w:rtl/>
          <w:lang w:bidi="ar-SA"/>
        </w:rPr>
        <w:footnoteReference w:id="11"/>
      </w:r>
      <w:r w:rsidR="00DD7181">
        <w:rPr>
          <w:rFonts w:hint="cs"/>
          <w:sz w:val="26"/>
          <w:szCs w:val="26"/>
          <w:rtl/>
          <w:lang w:bidi="ar-SA"/>
        </w:rPr>
        <w:t xml:space="preserve"> المقدمة إلى الاجتماع الخامس والثمانين قد أخذت في الاعتبار عغند إعداد المرحلة الثانية. وأشار كذلك إلى أن </w:t>
      </w:r>
      <w:r w:rsidR="0000754C">
        <w:rPr>
          <w:rFonts w:hint="cs"/>
          <w:sz w:val="26"/>
          <w:szCs w:val="26"/>
          <w:rtl/>
          <w:lang w:bidi="ar-SA"/>
        </w:rPr>
        <w:t>بناء قدرات موظفي الجمارك والإنفاذ وتدريبهم على رصد المواد الهيدروكلوروفلوروكربونية ومراقبتها لمنع التجارة غير المشروعة سيتم القيام به على أساس جاري بدعم من الإدارة العامة للجمارك، وسيتم تحديث نموذج بشأن المواد المستنفدة للأوزون للتدريب الجاري في مدرسة تدريب الجمارك وفي مدرسة تدريب ضباط الشرطة القضائية. زتتضمن الأنشطة الأخرى ذات الصلة في المرحلة الثانية حلقات عمل للمعلومات والتوعية لمستوردي وموزعي المواد الهيدروكلوروفلوروكربونية والمعدات العاملة بالهيدروكلوروفلوروكربون وبدائلها</w:t>
      </w:r>
      <w:r w:rsidR="00D4525B">
        <w:rPr>
          <w:rFonts w:hint="cs"/>
          <w:sz w:val="26"/>
          <w:szCs w:val="26"/>
          <w:rtl/>
          <w:lang w:bidi="ar-SA"/>
        </w:rPr>
        <w:t xml:space="preserve"> بشأن إجراءات الحكومة لإصدار تراخيص الواردات ومنح الحصص السنوية، وشراء </w:t>
      </w:r>
      <w:r w:rsidR="00A957C2">
        <w:rPr>
          <w:rFonts w:hint="cs"/>
          <w:sz w:val="26"/>
          <w:szCs w:val="26"/>
          <w:rtl/>
          <w:lang w:bidi="ar-SA"/>
        </w:rPr>
        <w:t>1</w:t>
      </w:r>
      <w:r w:rsidR="00D4525B">
        <w:rPr>
          <w:rFonts w:hint="cs"/>
          <w:sz w:val="26"/>
          <w:szCs w:val="26"/>
          <w:rtl/>
          <w:lang w:bidi="ar-SA"/>
        </w:rPr>
        <w:t>0 محددات إضافية لغازات التبريد وتعزيز مراكز الامتياز وإنشاء مركزين جديدين.</w:t>
      </w:r>
    </w:p>
    <w:p w14:paraId="32A3061A" w14:textId="77777777" w:rsidR="003E6466" w:rsidRDefault="00D4525B" w:rsidP="006F28B4">
      <w:pPr>
        <w:pStyle w:val="Heading3"/>
        <w:widowControl/>
        <w:numPr>
          <w:ilvl w:val="0"/>
          <w:numId w:val="26"/>
        </w:numPr>
        <w:bidi/>
        <w:ind w:left="0" w:firstLine="0"/>
        <w:rPr>
          <w:sz w:val="26"/>
          <w:szCs w:val="26"/>
          <w:lang w:bidi="ar-SA"/>
        </w:rPr>
      </w:pPr>
      <w:r>
        <w:rPr>
          <w:rFonts w:hint="cs"/>
          <w:sz w:val="26"/>
          <w:szCs w:val="26"/>
          <w:rtl/>
          <w:lang w:bidi="ar-SA"/>
        </w:rPr>
        <w:t xml:space="preserve">وطلبت الأمانة توضيحات إضافية عن تنفيذ برنامج الاسترداد والاستصلاح بما في ذلك استعراض وتحديث عمليات مركز الاستصلاح القائم. وشرحت اليونيدو أن </w:t>
      </w:r>
      <w:r w:rsidR="006F28B4">
        <w:rPr>
          <w:sz w:val="26"/>
          <w:szCs w:val="26"/>
          <w:lang w:val="en-US" w:bidi="ar-SA"/>
        </w:rPr>
        <w:t>24,</w:t>
      </w:r>
      <w:r w:rsidR="006F28B4">
        <w:rPr>
          <w:rFonts w:hint="cs"/>
          <w:sz w:val="26"/>
          <w:szCs w:val="26"/>
          <w:lang w:val="en-US" w:bidi="ar-EG"/>
        </w:rPr>
        <w:t>000</w:t>
      </w:r>
      <w:r w:rsidR="006F28B4">
        <w:rPr>
          <w:rFonts w:hint="cs"/>
          <w:sz w:val="26"/>
          <w:szCs w:val="26"/>
          <w:rtl/>
          <w:lang w:val="en-US" w:bidi="ar-EG"/>
        </w:rPr>
        <w:t xml:space="preserve"> دولارا أمريكيا فقط قد خصص لهذا المكون في الشريحة الأولى </w:t>
      </w:r>
      <w:r w:rsidR="006F28B4">
        <w:rPr>
          <w:rFonts w:hint="cs"/>
          <w:sz w:val="26"/>
          <w:szCs w:val="26"/>
          <w:rtl/>
          <w:lang w:bidi="ar-EG"/>
        </w:rPr>
        <w:t>لإجراء تقييم للحاجة إلى تحديث مركز الاستصلاح المنشأ في ماهاجانغا، وشراء مكونات إضافية معينة (مثل اسطوانات الاسترداد، ومقاييس وزن غاز التبريد، ووحدة استرداد واحدة) وإعداد تقييم للجدوى وخطة أعمال للمركز الإضافي لبرنامج الاسترداد والاستصلاح. واستنادا إلى نتائج تقييم الجدوى، سيتم طلب الأموال للبرنامج أو لمعدات إضافية للاسترداد وإعادة التدوير لوكالات الخدمة في الشريحة الثالثة.</w:t>
      </w:r>
    </w:p>
    <w:p w14:paraId="332DED23" w14:textId="77777777" w:rsidR="003E6466" w:rsidRPr="006F28B4" w:rsidRDefault="006F28B4" w:rsidP="006F28B4">
      <w:pPr>
        <w:pStyle w:val="Heading3"/>
        <w:widowControl/>
        <w:numPr>
          <w:ilvl w:val="0"/>
          <w:numId w:val="0"/>
        </w:numPr>
        <w:bidi/>
        <w:rPr>
          <w:i/>
          <w:iCs/>
          <w:sz w:val="26"/>
          <w:szCs w:val="26"/>
          <w:lang w:bidi="ar-SA"/>
        </w:rPr>
      </w:pPr>
      <w:r>
        <w:rPr>
          <w:rFonts w:hint="cs"/>
          <w:i/>
          <w:iCs/>
          <w:sz w:val="26"/>
          <w:szCs w:val="26"/>
          <w:rtl/>
          <w:lang w:bidi="ar-SA"/>
        </w:rPr>
        <w:t>أخطار</w:t>
      </w:r>
      <w:r w:rsidRPr="006F28B4">
        <w:rPr>
          <w:rFonts w:hint="cs"/>
          <w:i/>
          <w:iCs/>
          <w:sz w:val="26"/>
          <w:szCs w:val="26"/>
          <w:rtl/>
          <w:lang w:bidi="ar-SA"/>
        </w:rPr>
        <w:t xml:space="preserve"> استدامة الأنشطة المقترحة بموجب المرحلة الثانية</w:t>
      </w:r>
    </w:p>
    <w:p w14:paraId="03EF1B74" w14:textId="77777777" w:rsidR="006F28B4" w:rsidRDefault="006F28B4" w:rsidP="0014059E">
      <w:pPr>
        <w:pStyle w:val="Heading3"/>
        <w:widowControl/>
        <w:numPr>
          <w:ilvl w:val="0"/>
          <w:numId w:val="26"/>
        </w:numPr>
        <w:bidi/>
        <w:ind w:left="0" w:firstLine="0"/>
        <w:rPr>
          <w:sz w:val="26"/>
          <w:szCs w:val="26"/>
          <w:lang w:bidi="ar-SA"/>
        </w:rPr>
      </w:pPr>
      <w:r>
        <w:rPr>
          <w:rFonts w:hint="cs"/>
          <w:sz w:val="26"/>
          <w:szCs w:val="26"/>
          <w:rtl/>
          <w:lang w:bidi="ar-SA"/>
        </w:rPr>
        <w:t>شرح اليونيب أنه لضمان استدامة تدريب الجمارك بعد ال</w:t>
      </w:r>
      <w:r w:rsidR="00270137">
        <w:rPr>
          <w:rFonts w:hint="cs"/>
          <w:sz w:val="26"/>
          <w:szCs w:val="26"/>
          <w:rtl/>
          <w:lang w:bidi="ar-SA"/>
        </w:rPr>
        <w:t>جدول</w:t>
      </w:r>
      <w:r>
        <w:rPr>
          <w:rFonts w:hint="cs"/>
          <w:sz w:val="26"/>
          <w:szCs w:val="26"/>
          <w:rtl/>
          <w:lang w:bidi="ar-SA"/>
        </w:rPr>
        <w:t xml:space="preserve"> الزمني لخطة إدارة إزالة المواد الهيدروكلوروفلوروكربونية، سيتم تحديث موضوعات التدريب المتعلقة بالمواد المستنفدة للأوزون والمواد </w:t>
      </w:r>
      <w:r w:rsidR="0014059E">
        <w:rPr>
          <w:rFonts w:hint="cs"/>
          <w:sz w:val="26"/>
          <w:szCs w:val="26"/>
          <w:rtl/>
          <w:lang w:bidi="ar-SA"/>
        </w:rPr>
        <w:t xml:space="preserve">الأخرى </w:t>
      </w:r>
      <w:r>
        <w:rPr>
          <w:rFonts w:hint="cs"/>
          <w:sz w:val="26"/>
          <w:szCs w:val="26"/>
          <w:rtl/>
          <w:lang w:bidi="ar-SA"/>
        </w:rPr>
        <w:t>الخاضعة للرقابة على نحو دوري وإدراجها في مناهج التدريب لموظفي الجمارك والإنفاذ؛ وبالتالي، على أساس جاري، سيستمر تدريب موظفي الجمارك والإنفاذ على المسائل المتعلقة بالإنفاذ.</w:t>
      </w:r>
    </w:p>
    <w:p w14:paraId="06FCEC6A" w14:textId="77777777" w:rsidR="003E6466" w:rsidRDefault="006F28B4" w:rsidP="006F28B4">
      <w:pPr>
        <w:pStyle w:val="Heading3"/>
        <w:widowControl/>
        <w:numPr>
          <w:ilvl w:val="0"/>
          <w:numId w:val="26"/>
        </w:numPr>
        <w:bidi/>
        <w:ind w:left="0" w:firstLine="0"/>
        <w:rPr>
          <w:sz w:val="26"/>
          <w:szCs w:val="26"/>
          <w:lang w:bidi="ar-SA"/>
        </w:rPr>
      </w:pPr>
      <w:r>
        <w:rPr>
          <w:rFonts w:hint="cs"/>
          <w:sz w:val="26"/>
          <w:szCs w:val="26"/>
          <w:rtl/>
          <w:lang w:bidi="ar-SA"/>
        </w:rPr>
        <w:t>وفيما يتعلق باستدامة برنامج تدريب فنيي الخدمة، شرح اليونيب أن بناء القدرات ودعم المعدات إلى مراكز التدريب الوطنية التسعة</w:t>
      </w:r>
      <w:r w:rsidR="00BF060F">
        <w:rPr>
          <w:rFonts w:hint="cs"/>
          <w:sz w:val="26"/>
          <w:szCs w:val="26"/>
          <w:rtl/>
          <w:lang w:bidi="ar-SA"/>
        </w:rPr>
        <w:t xml:space="preserve"> سينتج عنه تدريب جاري</w:t>
      </w:r>
      <w:r>
        <w:rPr>
          <w:rFonts w:hint="cs"/>
          <w:sz w:val="26"/>
          <w:szCs w:val="26"/>
          <w:rtl/>
          <w:lang w:bidi="ar-SA"/>
        </w:rPr>
        <w:t xml:space="preserve"> لفنيي الخدمة على ممارسات الخدمة الجيدة والاستخدام الآمن للبدائل والمعدات العاملة بهذه البدائل؛ وعلاوة على ذلك، </w:t>
      </w:r>
      <w:r w:rsidR="00A26343">
        <w:rPr>
          <w:rFonts w:hint="cs"/>
          <w:sz w:val="26"/>
          <w:szCs w:val="26"/>
          <w:rtl/>
          <w:lang w:bidi="ar-SA"/>
        </w:rPr>
        <w:t>من شأن تنفيذ المعايير الوطنية والبروتوكولات للاستخدام الآمن لغازات التبريد القابلة للاشتعال والغازات السامة ونظام إصدار التراخيص للفنيين أن يسهل تعزيز قدرات فنيي الخدمة على أساس جاري في المناولة الآمنة للبدائل الخالية من الهيدروكلوروفلوروكربون.</w:t>
      </w:r>
    </w:p>
    <w:p w14:paraId="3006459F" w14:textId="77777777" w:rsidR="003E6466" w:rsidRPr="004C77B2" w:rsidRDefault="003E6466" w:rsidP="003E6466">
      <w:pPr>
        <w:pStyle w:val="StyleHeader4Para4Left0Firstline0"/>
        <w:widowControl/>
        <w:numPr>
          <w:ilvl w:val="0"/>
          <w:numId w:val="0"/>
        </w:numPr>
        <w:tabs>
          <w:tab w:val="left" w:pos="708"/>
        </w:tabs>
        <w:bidi/>
        <w:rPr>
          <w:sz w:val="26"/>
          <w:szCs w:val="26"/>
          <w:u w:val="single"/>
          <w:lang w:val="en-US" w:bidi="ar-EG"/>
        </w:rPr>
      </w:pPr>
      <w:r w:rsidRPr="004C77B2">
        <w:rPr>
          <w:rFonts w:hint="cs"/>
          <w:sz w:val="26"/>
          <w:szCs w:val="26"/>
          <w:u w:val="single"/>
          <w:rtl/>
          <w:lang w:val="en-US" w:bidi="ar-EG"/>
        </w:rPr>
        <w:t>التكلفة الإجمالية للمشروع</w:t>
      </w:r>
    </w:p>
    <w:p w14:paraId="7BA9B78E" w14:textId="77777777" w:rsidR="003E6466" w:rsidRDefault="004D5CEC" w:rsidP="00A26343">
      <w:pPr>
        <w:pStyle w:val="Heading3"/>
        <w:widowControl/>
        <w:numPr>
          <w:ilvl w:val="0"/>
          <w:numId w:val="26"/>
        </w:numPr>
        <w:bidi/>
        <w:ind w:left="0" w:firstLine="0"/>
        <w:rPr>
          <w:sz w:val="26"/>
          <w:szCs w:val="26"/>
          <w:lang w:bidi="ar-SA"/>
        </w:rPr>
      </w:pPr>
      <w:r w:rsidRPr="003E6466">
        <w:rPr>
          <w:rFonts w:hint="cs"/>
          <w:sz w:val="26"/>
          <w:szCs w:val="26"/>
          <w:rtl/>
          <w:lang w:val="en-US" w:bidi="ar-EG"/>
        </w:rPr>
        <w:t xml:space="preserve">تبلغ </w:t>
      </w:r>
      <w:r w:rsidRPr="003E6466">
        <w:rPr>
          <w:sz w:val="26"/>
          <w:szCs w:val="26"/>
          <w:rtl/>
          <w:lang w:val="en-US" w:bidi="ar-EG"/>
        </w:rPr>
        <w:t xml:space="preserve">التكلفة الإجمالية للمرحلة الثانية من خطة إدارة إزالة المواد الهيدروكلوروفلوروكربونية </w:t>
      </w:r>
      <w:r w:rsidR="00A26343">
        <w:rPr>
          <w:sz w:val="26"/>
          <w:szCs w:val="26"/>
          <w:lang w:val="en-US" w:bidi="ar-EG"/>
        </w:rPr>
        <w:t>1,040,000</w:t>
      </w:r>
      <w:r w:rsidRPr="003E6466">
        <w:rPr>
          <w:sz w:val="26"/>
          <w:szCs w:val="26"/>
          <w:rtl/>
          <w:lang w:val="en-US" w:bidi="ar-EG"/>
        </w:rPr>
        <w:t xml:space="preserve"> دولار أمريكي، </w:t>
      </w:r>
      <w:r w:rsidRPr="003E6466">
        <w:rPr>
          <w:rFonts w:hint="cs"/>
          <w:sz w:val="26"/>
          <w:szCs w:val="26"/>
          <w:rtl/>
          <w:lang w:val="en-US" w:bidi="ar-EG"/>
        </w:rPr>
        <w:t>على أساس</w:t>
      </w:r>
      <w:r w:rsidR="00A26343">
        <w:rPr>
          <w:sz w:val="26"/>
          <w:szCs w:val="26"/>
          <w:rtl/>
          <w:lang w:val="en-US" w:bidi="ar-EG"/>
        </w:rPr>
        <w:t xml:space="preserve"> المقرر 74/50</w:t>
      </w:r>
      <w:r w:rsidRPr="003E6466">
        <w:rPr>
          <w:sz w:val="26"/>
          <w:szCs w:val="26"/>
          <w:rtl/>
          <w:lang w:val="en-US" w:bidi="ar-EG"/>
        </w:rPr>
        <w:t xml:space="preserve">(ج)(12) بشأن مستوى التمويل المؤهل لبلد </w:t>
      </w:r>
      <w:r w:rsidRPr="003E6466">
        <w:rPr>
          <w:rFonts w:hint="cs"/>
          <w:sz w:val="26"/>
          <w:szCs w:val="26"/>
          <w:rtl/>
          <w:lang w:bidi="ar-LB"/>
        </w:rPr>
        <w:t xml:space="preserve">ذي </w:t>
      </w:r>
      <w:r w:rsidRPr="003E6466">
        <w:rPr>
          <w:sz w:val="26"/>
          <w:szCs w:val="26"/>
          <w:rtl/>
          <w:lang w:bidi="ar-LB"/>
        </w:rPr>
        <w:t>استهلاك منخفض</w:t>
      </w:r>
      <w:r w:rsidRPr="003E6466">
        <w:rPr>
          <w:sz w:val="26"/>
          <w:szCs w:val="26"/>
          <w:rtl/>
          <w:lang w:val="en-US" w:bidi="ar-EG"/>
        </w:rPr>
        <w:t xml:space="preserve">. </w:t>
      </w:r>
      <w:r w:rsidR="00A26343">
        <w:rPr>
          <w:rFonts w:hint="cs"/>
          <w:sz w:val="26"/>
          <w:szCs w:val="26"/>
          <w:rtl/>
          <w:lang w:val="en-US" w:bidi="ar-EG"/>
        </w:rPr>
        <w:t>و</w:t>
      </w:r>
      <w:r w:rsidRPr="003E6466">
        <w:rPr>
          <w:sz w:val="26"/>
          <w:szCs w:val="26"/>
          <w:rtl/>
          <w:lang w:val="en-US" w:bidi="ar-EG"/>
        </w:rPr>
        <w:t xml:space="preserve">تم </w:t>
      </w:r>
      <w:r w:rsidR="00A26343">
        <w:rPr>
          <w:rFonts w:hint="cs"/>
          <w:sz w:val="26"/>
          <w:szCs w:val="26"/>
          <w:rtl/>
          <w:lang w:val="en-US" w:bidi="ar-EG"/>
        </w:rPr>
        <w:t>الموافقة على</w:t>
      </w:r>
      <w:r w:rsidRPr="003E6466">
        <w:rPr>
          <w:sz w:val="26"/>
          <w:szCs w:val="26"/>
          <w:rtl/>
          <w:lang w:val="en-US" w:bidi="ar-EG"/>
        </w:rPr>
        <w:t xml:space="preserve"> تمويل الشريحة الأولى </w:t>
      </w:r>
      <w:r w:rsidR="00A26343">
        <w:rPr>
          <w:rFonts w:hint="cs"/>
          <w:sz w:val="26"/>
          <w:szCs w:val="26"/>
          <w:rtl/>
          <w:lang w:val="en-US" w:bidi="ar-EG"/>
        </w:rPr>
        <w:t xml:space="preserve">على النحو المقدم عند </w:t>
      </w:r>
      <w:r w:rsidR="00A26343">
        <w:rPr>
          <w:sz w:val="26"/>
          <w:szCs w:val="26"/>
          <w:lang w:val="en-US" w:bidi="ar-EG"/>
        </w:rPr>
        <w:t>307,720</w:t>
      </w:r>
      <w:r w:rsidR="00A26343">
        <w:rPr>
          <w:rFonts w:hint="cs"/>
          <w:sz w:val="26"/>
          <w:szCs w:val="26"/>
          <w:rtl/>
          <w:lang w:val="en-US" w:bidi="ar-EG"/>
        </w:rPr>
        <w:t xml:space="preserve"> دولارا أمريكيا.</w:t>
      </w:r>
    </w:p>
    <w:p w14:paraId="38F3B7C6" w14:textId="77777777" w:rsidR="003E6466" w:rsidRDefault="003E6466" w:rsidP="003E6466">
      <w:pPr>
        <w:pStyle w:val="Heading3"/>
        <w:widowControl/>
        <w:numPr>
          <w:ilvl w:val="0"/>
          <w:numId w:val="0"/>
        </w:numPr>
        <w:bidi/>
        <w:rPr>
          <w:sz w:val="26"/>
          <w:szCs w:val="26"/>
          <w:lang w:bidi="ar-SA"/>
        </w:rPr>
      </w:pPr>
      <w:r>
        <w:rPr>
          <w:rFonts w:hint="cs"/>
          <w:sz w:val="26"/>
          <w:szCs w:val="26"/>
          <w:u w:val="single"/>
          <w:rtl/>
          <w:lang w:val="en-US" w:bidi="ar-EG"/>
        </w:rPr>
        <w:t>الأثر على المناخ</w:t>
      </w:r>
    </w:p>
    <w:p w14:paraId="78DE0410" w14:textId="77777777" w:rsidR="004D5CEC" w:rsidRPr="003E6466" w:rsidRDefault="004D5CEC" w:rsidP="00A26343">
      <w:pPr>
        <w:pStyle w:val="Heading3"/>
        <w:widowControl/>
        <w:numPr>
          <w:ilvl w:val="0"/>
          <w:numId w:val="26"/>
        </w:numPr>
        <w:bidi/>
        <w:ind w:left="0" w:firstLine="0"/>
        <w:rPr>
          <w:sz w:val="26"/>
          <w:szCs w:val="26"/>
          <w:lang w:bidi="ar-SA"/>
        </w:rPr>
      </w:pPr>
      <w:r w:rsidRPr="003E6466">
        <w:rPr>
          <w:rFonts w:hint="cs"/>
          <w:sz w:val="26"/>
          <w:szCs w:val="26"/>
          <w:rtl/>
          <w:lang w:val="en-US" w:bidi="ar-EG"/>
        </w:rPr>
        <w:t>ستؤدي</w:t>
      </w:r>
      <w:r w:rsidRPr="003E6466">
        <w:rPr>
          <w:sz w:val="26"/>
          <w:szCs w:val="26"/>
          <w:rtl/>
          <w:lang w:val="en-US" w:bidi="ar-EG"/>
        </w:rPr>
        <w:t xml:space="preserve"> الأنشطة المقترحة في قطاع الخدمة، والتي </w:t>
      </w:r>
      <w:r w:rsidRPr="003E6466">
        <w:rPr>
          <w:rFonts w:hint="cs"/>
          <w:sz w:val="26"/>
          <w:szCs w:val="26"/>
          <w:rtl/>
          <w:lang w:val="en-US" w:bidi="ar-EG"/>
        </w:rPr>
        <w:t>تتضمن</w:t>
      </w:r>
      <w:r w:rsidRPr="003E6466">
        <w:rPr>
          <w:sz w:val="26"/>
          <w:szCs w:val="26"/>
          <w:rtl/>
          <w:lang w:val="en-US" w:bidi="ar-EG"/>
        </w:rPr>
        <w:t xml:space="preserve"> احتواء أفضل لغازات التبريد من خلال التدريب وتوفير المعدات، </w:t>
      </w:r>
      <w:r w:rsidRPr="003E6466">
        <w:rPr>
          <w:rFonts w:hint="cs"/>
          <w:sz w:val="26"/>
          <w:szCs w:val="26"/>
          <w:rtl/>
          <w:lang w:val="en-US" w:bidi="ar-EG"/>
        </w:rPr>
        <w:t>إلى خفض</w:t>
      </w:r>
      <w:r w:rsidRPr="003E6466">
        <w:rPr>
          <w:sz w:val="26"/>
          <w:szCs w:val="26"/>
          <w:rtl/>
          <w:lang w:val="en-US" w:bidi="ar-EG"/>
        </w:rPr>
        <w:t xml:space="preserve"> كمية </w:t>
      </w:r>
      <w:r w:rsidRPr="003E6466">
        <w:rPr>
          <w:rFonts w:hint="cs"/>
          <w:sz w:val="26"/>
          <w:szCs w:val="26"/>
          <w:rtl/>
          <w:lang w:val="en-US" w:bidi="ar-EG"/>
        </w:rPr>
        <w:t>الهيدروكلوروفلوروكربون-22</w:t>
      </w:r>
      <w:r w:rsidRPr="003E6466">
        <w:rPr>
          <w:sz w:val="26"/>
          <w:szCs w:val="26"/>
          <w:rtl/>
          <w:lang w:val="en-US" w:bidi="ar-EG"/>
        </w:rPr>
        <w:t xml:space="preserve"> المستخدم </w:t>
      </w:r>
      <w:r w:rsidRPr="003E6466">
        <w:rPr>
          <w:rFonts w:hint="cs"/>
          <w:sz w:val="26"/>
          <w:szCs w:val="26"/>
          <w:rtl/>
          <w:lang w:val="en-US" w:bidi="ar-EG"/>
        </w:rPr>
        <w:t>ل</w:t>
      </w:r>
      <w:r w:rsidRPr="003E6466">
        <w:rPr>
          <w:sz w:val="26"/>
          <w:szCs w:val="26"/>
          <w:rtl/>
          <w:lang w:val="en-US" w:bidi="ar-EG"/>
        </w:rPr>
        <w:t xml:space="preserve">خدمة التبريد وتكييف الهواء. </w:t>
      </w:r>
      <w:r w:rsidRPr="003E6466">
        <w:rPr>
          <w:rFonts w:hint="cs"/>
          <w:sz w:val="26"/>
          <w:szCs w:val="26"/>
          <w:rtl/>
          <w:lang w:val="en-US" w:bidi="ar-EG"/>
        </w:rPr>
        <w:t xml:space="preserve">ويؤدي </w:t>
      </w:r>
      <w:r w:rsidRPr="003E6466">
        <w:rPr>
          <w:sz w:val="26"/>
          <w:szCs w:val="26"/>
          <w:rtl/>
          <w:lang w:val="en-US" w:bidi="ar-EG"/>
        </w:rPr>
        <w:t xml:space="preserve">كل كيلوغرام من </w:t>
      </w:r>
      <w:r w:rsidRPr="003E6466">
        <w:rPr>
          <w:rFonts w:hint="cs"/>
          <w:sz w:val="26"/>
          <w:szCs w:val="26"/>
          <w:rtl/>
          <w:lang w:val="en-US" w:bidi="ar-EG"/>
        </w:rPr>
        <w:t>الهيدروكلوروفلوروكربون</w:t>
      </w:r>
      <w:r w:rsidRPr="003E6466">
        <w:rPr>
          <w:sz w:val="26"/>
          <w:szCs w:val="26"/>
          <w:rtl/>
          <w:lang w:val="en-US" w:bidi="ar-EG"/>
        </w:rPr>
        <w:t xml:space="preserve">-22 </w:t>
      </w:r>
      <w:r w:rsidRPr="003E6466">
        <w:rPr>
          <w:rFonts w:hint="cs"/>
          <w:sz w:val="26"/>
          <w:szCs w:val="26"/>
          <w:rtl/>
          <w:lang w:val="en-US" w:bidi="ar-EG"/>
        </w:rPr>
        <w:t>الذي لم ينبعث</w:t>
      </w:r>
      <w:r w:rsidRPr="003E6466">
        <w:rPr>
          <w:sz w:val="26"/>
          <w:szCs w:val="26"/>
          <w:rtl/>
          <w:lang w:val="en-US" w:bidi="ar-EG"/>
        </w:rPr>
        <w:t xml:space="preserve"> بسبب ممارسات التبريد الأفضل </w:t>
      </w:r>
      <w:r w:rsidRPr="003E6466">
        <w:rPr>
          <w:rFonts w:hint="cs"/>
          <w:sz w:val="26"/>
          <w:szCs w:val="26"/>
          <w:rtl/>
          <w:lang w:val="en-US" w:bidi="ar-EG"/>
        </w:rPr>
        <w:t>إلى وفورات تبلغ</w:t>
      </w:r>
      <w:r w:rsidRPr="003E6466">
        <w:rPr>
          <w:sz w:val="26"/>
          <w:szCs w:val="26"/>
          <w:rtl/>
          <w:lang w:val="en-US" w:bidi="ar-EG"/>
        </w:rPr>
        <w:t xml:space="preserve"> حوالي 1.8 طن من مكافئ ثاني أكسيد الكربون. </w:t>
      </w:r>
      <w:r w:rsidR="00A26343">
        <w:rPr>
          <w:rFonts w:hint="cs"/>
          <w:sz w:val="26"/>
          <w:szCs w:val="26"/>
          <w:rtl/>
          <w:lang w:val="en-US" w:bidi="ar-EG"/>
        </w:rPr>
        <w:t>وبالرغم من عدم إدراج</w:t>
      </w:r>
      <w:r w:rsidRPr="003E6466">
        <w:rPr>
          <w:sz w:val="26"/>
          <w:szCs w:val="26"/>
          <w:rtl/>
          <w:lang w:val="en-US" w:bidi="ar-EG"/>
        </w:rPr>
        <w:t xml:space="preserve"> حساب </w:t>
      </w:r>
      <w:r w:rsidRPr="003E6466">
        <w:rPr>
          <w:rFonts w:hint="cs"/>
          <w:sz w:val="26"/>
          <w:szCs w:val="26"/>
          <w:rtl/>
          <w:lang w:val="en-US" w:bidi="ar-EG"/>
        </w:rPr>
        <w:t>للأثر</w:t>
      </w:r>
      <w:r w:rsidRPr="003E6466">
        <w:rPr>
          <w:sz w:val="26"/>
          <w:szCs w:val="26"/>
          <w:rtl/>
          <w:lang w:val="en-US" w:bidi="ar-EG"/>
        </w:rPr>
        <w:t xml:space="preserve"> على المناخ في خطة إدارة إزالة المواد الهيدروكلوروفلوروكربونية</w:t>
      </w:r>
      <w:r w:rsidR="00A26343">
        <w:rPr>
          <w:rFonts w:hint="cs"/>
          <w:sz w:val="26"/>
          <w:szCs w:val="26"/>
          <w:rtl/>
          <w:lang w:val="en-US" w:bidi="ar-EG"/>
        </w:rPr>
        <w:t xml:space="preserve">، فإن </w:t>
      </w:r>
      <w:r w:rsidRPr="003E6466">
        <w:rPr>
          <w:sz w:val="26"/>
          <w:szCs w:val="26"/>
          <w:rtl/>
          <w:lang w:val="en-US" w:bidi="ar-EG"/>
        </w:rPr>
        <w:t xml:space="preserve">الأنشطة التي خططت لها </w:t>
      </w:r>
      <w:r w:rsidR="00A26343">
        <w:rPr>
          <w:rFonts w:hint="cs"/>
          <w:sz w:val="26"/>
          <w:szCs w:val="26"/>
          <w:rtl/>
          <w:lang w:val="en-US" w:bidi="ar-EG"/>
        </w:rPr>
        <w:t>مدغشقر</w:t>
      </w:r>
      <w:r w:rsidRPr="003E6466">
        <w:rPr>
          <w:sz w:val="26"/>
          <w:szCs w:val="26"/>
          <w:rtl/>
          <w:lang w:val="en-US" w:bidi="ar-EG"/>
        </w:rPr>
        <w:t xml:space="preserve">، بما في ذلك جهودها لترويج </w:t>
      </w:r>
      <w:r w:rsidR="00A26343">
        <w:rPr>
          <w:rFonts w:hint="cs"/>
          <w:sz w:val="26"/>
          <w:szCs w:val="26"/>
          <w:rtl/>
          <w:lang w:val="en-US" w:bidi="ar-EG"/>
        </w:rPr>
        <w:t>ا</w:t>
      </w:r>
      <w:r w:rsidRPr="003E6466">
        <w:rPr>
          <w:sz w:val="26"/>
          <w:szCs w:val="26"/>
          <w:rtl/>
          <w:lang w:val="en-US" w:bidi="ar-EG"/>
        </w:rPr>
        <w:t xml:space="preserve">لتكنولوجيات ذات </w:t>
      </w:r>
      <w:r w:rsidRPr="003E6466">
        <w:rPr>
          <w:rFonts w:hint="cs"/>
          <w:sz w:val="26"/>
          <w:szCs w:val="26"/>
          <w:rtl/>
          <w:lang w:val="en-US" w:bidi="ar-EG"/>
        </w:rPr>
        <w:t xml:space="preserve">إمكانية </w:t>
      </w:r>
      <w:r w:rsidRPr="003E6466">
        <w:rPr>
          <w:sz w:val="26"/>
          <w:szCs w:val="26"/>
          <w:rtl/>
          <w:lang w:val="en-US" w:bidi="ar-EG"/>
        </w:rPr>
        <w:t xml:space="preserve">احترار </w:t>
      </w:r>
      <w:r w:rsidR="00A26343">
        <w:rPr>
          <w:rFonts w:hint="cs"/>
          <w:sz w:val="26"/>
          <w:szCs w:val="26"/>
          <w:rtl/>
          <w:lang w:val="en-US" w:bidi="ar-EG"/>
        </w:rPr>
        <w:t>عالمي</w:t>
      </w:r>
      <w:r w:rsidRPr="003E6466">
        <w:rPr>
          <w:rFonts w:hint="cs"/>
          <w:sz w:val="26"/>
          <w:szCs w:val="26"/>
          <w:rtl/>
          <w:lang w:val="en-US" w:bidi="ar-EG"/>
        </w:rPr>
        <w:t xml:space="preserve"> منخفضة</w:t>
      </w:r>
      <w:r w:rsidRPr="003E6466">
        <w:rPr>
          <w:sz w:val="26"/>
          <w:szCs w:val="26"/>
          <w:rtl/>
          <w:lang w:val="en-US" w:bidi="ar-EG"/>
        </w:rPr>
        <w:t xml:space="preserve">، </w:t>
      </w:r>
      <w:r w:rsidR="00A26343">
        <w:rPr>
          <w:rFonts w:hint="cs"/>
          <w:sz w:val="26"/>
          <w:szCs w:val="26"/>
          <w:rtl/>
          <w:lang w:val="en-US" w:bidi="ar-EG"/>
        </w:rPr>
        <w:t xml:space="preserve">فضلا عن استرداد وإعادة استخدام غازات التبريد تشير إلى أن تنفيذ الخطة </w:t>
      </w:r>
      <w:r w:rsidRPr="003E6466">
        <w:rPr>
          <w:sz w:val="26"/>
          <w:szCs w:val="26"/>
          <w:rtl/>
          <w:lang w:val="en-US" w:bidi="ar-EG"/>
        </w:rPr>
        <w:t xml:space="preserve">سيقلل من انبعاث غازات التبريد </w:t>
      </w:r>
      <w:r w:rsidRPr="003E6466">
        <w:rPr>
          <w:rFonts w:hint="cs"/>
          <w:sz w:val="26"/>
          <w:szCs w:val="26"/>
          <w:rtl/>
          <w:lang w:val="en-US" w:bidi="ar-EG"/>
        </w:rPr>
        <w:t>إلى</w:t>
      </w:r>
      <w:r w:rsidRPr="003E6466">
        <w:rPr>
          <w:sz w:val="26"/>
          <w:szCs w:val="26"/>
          <w:rtl/>
          <w:lang w:val="en-US" w:bidi="ar-EG"/>
        </w:rPr>
        <w:t xml:space="preserve"> الغلاف الجوي</w:t>
      </w:r>
      <w:r w:rsidRPr="003E6466">
        <w:rPr>
          <w:rFonts w:hint="cs"/>
          <w:sz w:val="26"/>
          <w:szCs w:val="26"/>
          <w:rtl/>
          <w:lang w:val="en-US" w:bidi="ar-EG"/>
        </w:rPr>
        <w:t>،</w:t>
      </w:r>
      <w:r w:rsidRPr="003E6466">
        <w:rPr>
          <w:sz w:val="26"/>
          <w:szCs w:val="26"/>
          <w:rtl/>
          <w:lang w:val="en-US" w:bidi="ar-EG"/>
        </w:rPr>
        <w:t xml:space="preserve"> مما يؤدي إلى </w:t>
      </w:r>
      <w:r w:rsidRPr="003E6466">
        <w:rPr>
          <w:rFonts w:hint="cs"/>
          <w:sz w:val="26"/>
          <w:szCs w:val="26"/>
          <w:rtl/>
          <w:lang w:val="en-US" w:bidi="ar-EG"/>
        </w:rPr>
        <w:t>فوائد مناخية.</w:t>
      </w:r>
    </w:p>
    <w:p w14:paraId="784ED18B" w14:textId="77777777" w:rsidR="004D5CEC" w:rsidRPr="003A5BDA" w:rsidRDefault="004D5CEC" w:rsidP="009B2233">
      <w:pPr>
        <w:pStyle w:val="StyleHeader4Para4Left0Firstline0"/>
        <w:widowControl/>
        <w:numPr>
          <w:ilvl w:val="0"/>
          <w:numId w:val="0"/>
        </w:numPr>
        <w:tabs>
          <w:tab w:val="left" w:pos="708"/>
        </w:tabs>
        <w:bidi/>
        <w:rPr>
          <w:b/>
          <w:bCs/>
          <w:sz w:val="26"/>
          <w:szCs w:val="26"/>
          <w:lang w:val="en-US" w:bidi="ar-EG"/>
        </w:rPr>
      </w:pPr>
      <w:r>
        <w:rPr>
          <w:rFonts w:hint="cs"/>
          <w:b/>
          <w:bCs/>
          <w:sz w:val="26"/>
          <w:szCs w:val="26"/>
          <w:rtl/>
          <w:lang w:val="en-US" w:bidi="ar-EG"/>
        </w:rPr>
        <w:t>التمويل المشترك</w:t>
      </w:r>
    </w:p>
    <w:p w14:paraId="02C9CBE5" w14:textId="77777777" w:rsidR="004D5CEC" w:rsidRDefault="00A26343" w:rsidP="00BF060F">
      <w:pPr>
        <w:pStyle w:val="StyleHeader4Para4Left0Firstline0"/>
        <w:widowControl/>
        <w:numPr>
          <w:ilvl w:val="0"/>
          <w:numId w:val="26"/>
        </w:numPr>
        <w:tabs>
          <w:tab w:val="clear" w:pos="2880"/>
          <w:tab w:val="clear" w:pos="5760"/>
        </w:tabs>
        <w:bidi/>
        <w:ind w:left="0" w:firstLine="0"/>
        <w:rPr>
          <w:sz w:val="26"/>
          <w:szCs w:val="26"/>
          <w:lang w:val="en-US" w:bidi="ar-EG"/>
        </w:rPr>
      </w:pPr>
      <w:r>
        <w:rPr>
          <w:rFonts w:hint="cs"/>
          <w:sz w:val="26"/>
          <w:szCs w:val="26"/>
          <w:rtl/>
          <w:lang w:val="en-US" w:bidi="ar-EG"/>
        </w:rPr>
        <w:t xml:space="preserve">تقترح الحكومة إدراج التمويل المشترك بقيمة </w:t>
      </w:r>
      <w:r>
        <w:rPr>
          <w:sz w:val="26"/>
          <w:szCs w:val="26"/>
          <w:lang w:val="en-US" w:bidi="ar-EG"/>
        </w:rPr>
        <w:t>100,000</w:t>
      </w:r>
      <w:r w:rsidR="00480D25">
        <w:rPr>
          <w:rFonts w:hint="cs"/>
          <w:sz w:val="26"/>
          <w:szCs w:val="26"/>
          <w:rtl/>
          <w:lang w:val="en-US" w:bidi="ar-EG"/>
        </w:rPr>
        <w:t xml:space="preserve"> دولارا أمريكيا في شكل إيجار مكاتب لإدارة المشرو</w:t>
      </w:r>
      <w:r w:rsidR="00BF060F">
        <w:rPr>
          <w:rFonts w:hint="cs"/>
          <w:sz w:val="26"/>
          <w:szCs w:val="26"/>
          <w:rtl/>
          <w:lang w:val="en-US" w:bidi="ar-EG"/>
        </w:rPr>
        <w:t>ع</w:t>
      </w:r>
      <w:r w:rsidR="00480D25">
        <w:rPr>
          <w:rFonts w:hint="cs"/>
          <w:sz w:val="26"/>
          <w:szCs w:val="26"/>
          <w:rtl/>
          <w:lang w:val="en-US" w:bidi="ar-EG"/>
        </w:rPr>
        <w:t xml:space="preserve">، وتعيين موظفين </w:t>
      </w:r>
      <w:r w:rsidR="00BF060F">
        <w:rPr>
          <w:rFonts w:hint="cs"/>
          <w:sz w:val="26"/>
          <w:szCs w:val="26"/>
          <w:rtl/>
          <w:lang w:val="en-US" w:bidi="ar-EG"/>
        </w:rPr>
        <w:t>محليين مؤقتين</w:t>
      </w:r>
      <w:r w:rsidR="00480D25">
        <w:rPr>
          <w:rFonts w:hint="cs"/>
          <w:sz w:val="26"/>
          <w:szCs w:val="26"/>
          <w:rtl/>
          <w:lang w:val="en-US" w:bidi="ar-EG"/>
        </w:rPr>
        <w:t xml:space="preserve"> للمساعدة في الاجتماعات وحلقات العمل، والنقل/تنظيم حلقات العمل والدعم العيني من موظفي الحكومة </w:t>
      </w:r>
      <w:r w:rsidR="00BF060F">
        <w:rPr>
          <w:rFonts w:hint="cs"/>
          <w:sz w:val="26"/>
          <w:szCs w:val="26"/>
          <w:rtl/>
          <w:lang w:val="en-US" w:bidi="ar-EG"/>
        </w:rPr>
        <w:t>د</w:t>
      </w:r>
      <w:r w:rsidR="00480D25">
        <w:rPr>
          <w:rFonts w:hint="cs"/>
          <w:sz w:val="26"/>
          <w:szCs w:val="26"/>
          <w:rtl/>
          <w:lang w:val="en-US" w:bidi="ar-EG"/>
        </w:rPr>
        <w:t>اخل وزارة البيئة ومع الوزارات الأخرى.</w:t>
      </w:r>
    </w:p>
    <w:p w14:paraId="129FB030" w14:textId="77777777" w:rsidR="004D5CEC" w:rsidRDefault="004D5CEC" w:rsidP="003E6466">
      <w:pPr>
        <w:pStyle w:val="StyleHeader4Para4Left0Firstline0"/>
        <w:widowControl/>
        <w:numPr>
          <w:ilvl w:val="0"/>
          <w:numId w:val="0"/>
        </w:numPr>
        <w:tabs>
          <w:tab w:val="left" w:pos="708"/>
        </w:tabs>
        <w:bidi/>
        <w:rPr>
          <w:sz w:val="26"/>
          <w:szCs w:val="26"/>
          <w:lang w:val="en-US" w:bidi="ar-EG"/>
        </w:rPr>
      </w:pPr>
      <w:r w:rsidRPr="002C25F0">
        <w:rPr>
          <w:rFonts w:hint="cs"/>
          <w:b/>
          <w:bCs/>
          <w:sz w:val="26"/>
          <w:szCs w:val="26"/>
          <w:rtl/>
          <w:lang w:val="en-US" w:bidi="ar-EG"/>
        </w:rPr>
        <w:t>مشروع خطة أعمال 202</w:t>
      </w:r>
      <w:r w:rsidR="003E6466">
        <w:rPr>
          <w:rFonts w:hint="cs"/>
          <w:b/>
          <w:bCs/>
          <w:sz w:val="26"/>
          <w:szCs w:val="26"/>
          <w:rtl/>
          <w:lang w:val="en-US" w:bidi="ar-EG"/>
        </w:rPr>
        <w:t>2</w:t>
      </w:r>
      <w:r w:rsidRPr="002C25F0">
        <w:rPr>
          <w:rFonts w:hint="cs"/>
          <w:b/>
          <w:bCs/>
          <w:sz w:val="26"/>
          <w:szCs w:val="26"/>
          <w:rtl/>
          <w:lang w:val="en-US" w:bidi="ar-EG"/>
        </w:rPr>
        <w:t>-202</w:t>
      </w:r>
      <w:r w:rsidR="003E6466">
        <w:rPr>
          <w:rFonts w:hint="cs"/>
          <w:b/>
          <w:bCs/>
          <w:sz w:val="26"/>
          <w:szCs w:val="26"/>
          <w:rtl/>
          <w:lang w:val="en-US" w:bidi="ar-EG"/>
        </w:rPr>
        <w:t>4</w:t>
      </w:r>
      <w:r w:rsidRPr="002C25F0">
        <w:rPr>
          <w:rFonts w:hint="cs"/>
          <w:b/>
          <w:bCs/>
          <w:sz w:val="26"/>
          <w:szCs w:val="26"/>
          <w:rtl/>
          <w:lang w:val="en-US" w:bidi="ar-EG"/>
        </w:rPr>
        <w:t xml:space="preserve"> للصندوق </w:t>
      </w:r>
      <w:r w:rsidR="003E6466">
        <w:rPr>
          <w:rFonts w:hint="cs"/>
          <w:b/>
          <w:bCs/>
          <w:sz w:val="26"/>
          <w:szCs w:val="26"/>
          <w:rtl/>
          <w:lang w:val="en-US" w:bidi="ar-EG"/>
        </w:rPr>
        <w:t>ال</w:t>
      </w:r>
      <w:r w:rsidRPr="002C25F0">
        <w:rPr>
          <w:rFonts w:hint="cs"/>
          <w:b/>
          <w:bCs/>
          <w:sz w:val="26"/>
          <w:szCs w:val="26"/>
          <w:rtl/>
          <w:lang w:val="en-US" w:bidi="ar-EG"/>
        </w:rPr>
        <w:t>متعدد الطراف</w:t>
      </w:r>
    </w:p>
    <w:p w14:paraId="1336EA6C" w14:textId="77777777" w:rsidR="004D5CEC" w:rsidRDefault="004D5CEC" w:rsidP="00480D25">
      <w:pPr>
        <w:pStyle w:val="StyleHeader4Para4Left0Firstline0"/>
        <w:widowControl/>
        <w:numPr>
          <w:ilvl w:val="0"/>
          <w:numId w:val="26"/>
        </w:numPr>
        <w:tabs>
          <w:tab w:val="clear" w:pos="2880"/>
          <w:tab w:val="clear" w:pos="5760"/>
        </w:tabs>
        <w:bidi/>
        <w:ind w:left="0" w:firstLine="0"/>
        <w:rPr>
          <w:sz w:val="26"/>
          <w:szCs w:val="26"/>
          <w:lang w:val="en-US" w:bidi="ar-EG"/>
        </w:rPr>
      </w:pPr>
      <w:r w:rsidRPr="00480D25">
        <w:rPr>
          <w:rFonts w:hint="cs"/>
          <w:sz w:val="26"/>
          <w:szCs w:val="26"/>
          <w:rtl/>
          <w:lang w:val="en-US" w:bidi="ar-EG"/>
        </w:rPr>
        <w:t xml:space="preserve">يطلب اليونيب واليونيدو مبلغ </w:t>
      </w:r>
      <w:r w:rsidR="00480D25">
        <w:rPr>
          <w:sz w:val="26"/>
          <w:szCs w:val="26"/>
          <w:lang w:val="en-US" w:bidi="ar-EG"/>
        </w:rPr>
        <w:t>1,040,000</w:t>
      </w:r>
      <w:r w:rsidR="00480D25">
        <w:rPr>
          <w:rFonts w:hint="cs"/>
          <w:sz w:val="26"/>
          <w:szCs w:val="26"/>
          <w:rtl/>
          <w:lang w:val="en-US" w:bidi="ar-EG"/>
        </w:rPr>
        <w:t xml:space="preserve"> </w:t>
      </w:r>
      <w:r>
        <w:rPr>
          <w:rFonts w:hint="cs"/>
          <w:sz w:val="26"/>
          <w:szCs w:val="26"/>
          <w:rtl/>
          <w:lang w:val="en-US" w:bidi="ar-EG"/>
        </w:rPr>
        <w:t>دولار أمريكي</w:t>
      </w:r>
      <w:r w:rsidR="00480D25">
        <w:rPr>
          <w:rFonts w:hint="cs"/>
          <w:sz w:val="26"/>
          <w:szCs w:val="26"/>
          <w:rtl/>
          <w:lang w:val="en-US" w:bidi="ar-EG"/>
        </w:rPr>
        <w:t>،</w:t>
      </w:r>
      <w:r>
        <w:rPr>
          <w:rFonts w:hint="cs"/>
          <w:sz w:val="26"/>
          <w:szCs w:val="26"/>
          <w:rtl/>
          <w:lang w:val="en-US" w:bidi="ar-EG"/>
        </w:rPr>
        <w:t xml:space="preserve"> </w:t>
      </w:r>
      <w:r w:rsidR="00480D25">
        <w:rPr>
          <w:rFonts w:hint="cs"/>
          <w:sz w:val="26"/>
          <w:szCs w:val="26"/>
          <w:rtl/>
          <w:lang w:val="en-US" w:bidi="ar-EG"/>
        </w:rPr>
        <w:t>بالإضافة إلى</w:t>
      </w:r>
      <w:r>
        <w:rPr>
          <w:rFonts w:hint="cs"/>
          <w:sz w:val="26"/>
          <w:szCs w:val="26"/>
          <w:rtl/>
          <w:lang w:val="en-US" w:bidi="ar-EG"/>
        </w:rPr>
        <w:t xml:space="preserve"> تكاليف دعم الوكالة</w:t>
      </w:r>
      <w:r w:rsidR="00480D25">
        <w:rPr>
          <w:rFonts w:hint="cs"/>
          <w:sz w:val="26"/>
          <w:szCs w:val="26"/>
          <w:rtl/>
          <w:lang w:val="en-US" w:bidi="ar-EG"/>
        </w:rPr>
        <w:t>،</w:t>
      </w:r>
      <w:r>
        <w:rPr>
          <w:rFonts w:hint="cs"/>
          <w:sz w:val="26"/>
          <w:szCs w:val="26"/>
          <w:rtl/>
          <w:lang w:val="en-US" w:bidi="ar-EG"/>
        </w:rPr>
        <w:t xml:space="preserve"> لتنفيذ المرحلة الثانية من خطة إدارة إزالة المواد الهيدروكلوروفلوروكربونية</w:t>
      </w:r>
      <w:r w:rsidR="00480D25">
        <w:rPr>
          <w:rFonts w:hint="cs"/>
          <w:sz w:val="26"/>
          <w:szCs w:val="26"/>
          <w:rtl/>
          <w:lang w:val="en-US" w:bidi="ar-EG"/>
        </w:rPr>
        <w:t xml:space="preserve"> لمدغشقر</w:t>
      </w:r>
      <w:r>
        <w:rPr>
          <w:rFonts w:hint="cs"/>
          <w:sz w:val="26"/>
          <w:szCs w:val="26"/>
          <w:rtl/>
          <w:lang w:val="en-US" w:bidi="ar-EG"/>
        </w:rPr>
        <w:t xml:space="preserve">. </w:t>
      </w:r>
      <w:r w:rsidR="00480D25">
        <w:rPr>
          <w:rFonts w:hint="cs"/>
          <w:sz w:val="26"/>
          <w:szCs w:val="26"/>
          <w:rtl/>
          <w:lang w:val="en-US" w:bidi="ar-EG"/>
        </w:rPr>
        <w:t xml:space="preserve">والقيمة الإجمالية المطلوبة </w:t>
      </w:r>
      <w:r w:rsidR="00480D25">
        <w:rPr>
          <w:sz w:val="26"/>
          <w:szCs w:val="26"/>
          <w:lang w:val="en-US" w:bidi="ar-EG"/>
        </w:rPr>
        <w:t>335,954</w:t>
      </w:r>
      <w:r w:rsidR="00480D25">
        <w:rPr>
          <w:rFonts w:hint="cs"/>
          <w:sz w:val="26"/>
          <w:szCs w:val="26"/>
          <w:rtl/>
          <w:lang w:val="en-US" w:bidi="ar-EG"/>
        </w:rPr>
        <w:t xml:space="preserve"> دولارا أمريكيا، بما في ذلك تكاليف دعم الوكالة للفترة 2022-2024، تقل عن القيمة في خطة الأعمال بمقدار </w:t>
      </w:r>
      <w:r w:rsidR="00480D25">
        <w:rPr>
          <w:sz w:val="26"/>
          <w:szCs w:val="26"/>
          <w:lang w:val="en-US" w:bidi="ar-EG"/>
        </w:rPr>
        <w:t>3,166</w:t>
      </w:r>
      <w:r w:rsidR="00480D25">
        <w:rPr>
          <w:rFonts w:hint="cs"/>
          <w:sz w:val="26"/>
          <w:szCs w:val="26"/>
          <w:rtl/>
          <w:lang w:val="en-US" w:bidi="ar-EG"/>
        </w:rPr>
        <w:t xml:space="preserve"> دولارا أمريكيا.</w:t>
      </w:r>
    </w:p>
    <w:p w14:paraId="3CCBF891" w14:textId="77777777" w:rsidR="004D5CEC" w:rsidRPr="00EC57CD" w:rsidRDefault="004D5CEC" w:rsidP="009B2233">
      <w:pPr>
        <w:pStyle w:val="StyleHeader4Para4Left0Firstline0"/>
        <w:widowControl/>
        <w:numPr>
          <w:ilvl w:val="0"/>
          <w:numId w:val="0"/>
        </w:numPr>
        <w:tabs>
          <w:tab w:val="left" w:pos="708"/>
        </w:tabs>
        <w:bidi/>
        <w:rPr>
          <w:b/>
          <w:bCs/>
          <w:sz w:val="26"/>
          <w:szCs w:val="26"/>
          <w:lang w:val="en-US" w:bidi="ar-EG"/>
        </w:rPr>
      </w:pPr>
      <w:r>
        <w:rPr>
          <w:rFonts w:hint="cs"/>
          <w:b/>
          <w:bCs/>
          <w:sz w:val="26"/>
          <w:szCs w:val="26"/>
          <w:rtl/>
          <w:lang w:val="en-US" w:bidi="ar-EG"/>
        </w:rPr>
        <w:t>مشروع الاتفاق</w:t>
      </w:r>
    </w:p>
    <w:p w14:paraId="780BA984" w14:textId="77777777" w:rsidR="004D5CEC" w:rsidRDefault="004D5CEC" w:rsidP="003E6466">
      <w:pPr>
        <w:pStyle w:val="StyleHeader4Para4Left0Firstline0"/>
        <w:widowControl/>
        <w:numPr>
          <w:ilvl w:val="0"/>
          <w:numId w:val="26"/>
        </w:numPr>
        <w:tabs>
          <w:tab w:val="left" w:pos="708"/>
        </w:tabs>
        <w:bidi/>
        <w:ind w:left="0" w:firstLine="0"/>
        <w:rPr>
          <w:sz w:val="26"/>
          <w:szCs w:val="26"/>
          <w:lang w:val="en-US" w:bidi="ar-EG"/>
        </w:rPr>
      </w:pPr>
      <w:r>
        <w:rPr>
          <w:rFonts w:hint="cs"/>
          <w:sz w:val="26"/>
          <w:szCs w:val="26"/>
          <w:rtl/>
          <w:lang w:val="en-US" w:bidi="ar-EG"/>
        </w:rPr>
        <w:t xml:space="preserve">يرد مشروع اتفاق بين حكومة </w:t>
      </w:r>
      <w:r w:rsidR="003E6466">
        <w:rPr>
          <w:rFonts w:hint="cs"/>
          <w:sz w:val="26"/>
          <w:szCs w:val="26"/>
          <w:rtl/>
          <w:lang w:val="en-US" w:bidi="ar-EG"/>
        </w:rPr>
        <w:t>مدغشقر</w:t>
      </w:r>
      <w:r>
        <w:rPr>
          <w:rFonts w:hint="cs"/>
          <w:sz w:val="26"/>
          <w:szCs w:val="26"/>
          <w:rtl/>
          <w:lang w:val="en-US" w:bidi="ar-EG"/>
        </w:rPr>
        <w:t xml:space="preserve"> واللجنة التنفيذية </w:t>
      </w:r>
      <w:r w:rsidR="003E6466">
        <w:rPr>
          <w:rFonts w:hint="cs"/>
          <w:sz w:val="26"/>
          <w:szCs w:val="26"/>
          <w:rtl/>
          <w:lang w:val="en-US" w:bidi="ar-EG"/>
        </w:rPr>
        <w:t xml:space="preserve">للمرحلة الثانية من خطة إدارة </w:t>
      </w:r>
      <w:r>
        <w:rPr>
          <w:rFonts w:hint="cs"/>
          <w:sz w:val="26"/>
          <w:szCs w:val="26"/>
          <w:rtl/>
          <w:lang w:val="en-US" w:bidi="ar-EG"/>
        </w:rPr>
        <w:t>إزالة المواد الهيدروكلوروفلوروكربونية في المرفق الأول من هذه الوثيقة.</w:t>
      </w:r>
    </w:p>
    <w:p w14:paraId="72731ACC" w14:textId="77777777" w:rsidR="004D5CEC" w:rsidRPr="00EC57CD" w:rsidRDefault="004D5CEC" w:rsidP="009B2233">
      <w:pPr>
        <w:pStyle w:val="StyleHeader4Para4Left0Firstline0"/>
        <w:widowControl/>
        <w:numPr>
          <w:ilvl w:val="0"/>
          <w:numId w:val="0"/>
        </w:numPr>
        <w:tabs>
          <w:tab w:val="left" w:pos="708"/>
        </w:tabs>
        <w:bidi/>
        <w:rPr>
          <w:b/>
          <w:bCs/>
          <w:sz w:val="26"/>
          <w:szCs w:val="26"/>
          <w:lang w:val="en-US" w:bidi="ar-EG"/>
        </w:rPr>
      </w:pPr>
      <w:r>
        <w:rPr>
          <w:rFonts w:hint="cs"/>
          <w:b/>
          <w:bCs/>
          <w:sz w:val="26"/>
          <w:szCs w:val="26"/>
          <w:rtl/>
          <w:lang w:val="en-US" w:bidi="ar-EG"/>
        </w:rPr>
        <w:t>التوصية</w:t>
      </w:r>
    </w:p>
    <w:p w14:paraId="44D7E90A" w14:textId="77777777" w:rsidR="004D5CEC" w:rsidRDefault="004D5CEC" w:rsidP="003E6466">
      <w:pPr>
        <w:pStyle w:val="StyleHeader4Para4Left0Firstline0"/>
        <w:widowControl/>
        <w:numPr>
          <w:ilvl w:val="0"/>
          <w:numId w:val="26"/>
        </w:numPr>
        <w:tabs>
          <w:tab w:val="left" w:pos="708"/>
        </w:tabs>
        <w:bidi/>
        <w:ind w:left="0" w:firstLine="0"/>
        <w:rPr>
          <w:sz w:val="26"/>
          <w:szCs w:val="26"/>
          <w:lang w:val="en-US" w:bidi="ar-EG"/>
        </w:rPr>
      </w:pPr>
      <w:r>
        <w:rPr>
          <w:rFonts w:hint="cs"/>
          <w:sz w:val="26"/>
          <w:szCs w:val="26"/>
          <w:rtl/>
          <w:lang w:val="en-US" w:bidi="ar-EG"/>
        </w:rPr>
        <w:t>قد ترغب اللجنة التنفيذية في أن تنظر في:</w:t>
      </w:r>
    </w:p>
    <w:p w14:paraId="2A13F1E3" w14:textId="77777777" w:rsidR="004D5CEC" w:rsidRDefault="003E6466" w:rsidP="00A957C2">
      <w:pPr>
        <w:pStyle w:val="StyleHeader4Para4Left0Firstline0"/>
        <w:widowControl/>
        <w:numPr>
          <w:ilvl w:val="0"/>
          <w:numId w:val="35"/>
        </w:numPr>
        <w:tabs>
          <w:tab w:val="clear" w:pos="2880"/>
          <w:tab w:val="clear" w:pos="5760"/>
        </w:tabs>
        <w:bidi/>
        <w:ind w:left="1440" w:hanging="720"/>
        <w:rPr>
          <w:sz w:val="26"/>
          <w:szCs w:val="26"/>
          <w:lang w:val="en-US" w:bidi="ar-EG"/>
        </w:rPr>
      </w:pPr>
      <w:r w:rsidRPr="00A957C2">
        <w:rPr>
          <w:rFonts w:hint="cs"/>
          <w:sz w:val="26"/>
          <w:szCs w:val="26"/>
          <w:rtl/>
          <w:lang w:bidi="ar-EG"/>
        </w:rPr>
        <w:t>الموافقة</w:t>
      </w:r>
      <w:r w:rsidR="00A957C2">
        <w:rPr>
          <w:rFonts w:hint="cs"/>
          <w:sz w:val="26"/>
          <w:szCs w:val="26"/>
          <w:rtl/>
          <w:lang w:bidi="ar-EG"/>
        </w:rPr>
        <w:t>،</w:t>
      </w:r>
      <w:r w:rsidR="004D5CEC" w:rsidRPr="00A957C2">
        <w:rPr>
          <w:rFonts w:hint="cs"/>
          <w:sz w:val="26"/>
          <w:szCs w:val="26"/>
          <w:rtl/>
          <w:lang w:bidi="ar-EG"/>
        </w:rPr>
        <w:t xml:space="preserve"> من حيث المبدأ</w:t>
      </w:r>
      <w:r w:rsidR="00A957C2">
        <w:rPr>
          <w:rFonts w:hint="cs"/>
          <w:sz w:val="26"/>
          <w:szCs w:val="26"/>
          <w:rtl/>
          <w:lang w:bidi="ar-EG"/>
        </w:rPr>
        <w:t>،</w:t>
      </w:r>
      <w:r w:rsidR="004D5CEC">
        <w:rPr>
          <w:rFonts w:hint="cs"/>
          <w:sz w:val="26"/>
          <w:szCs w:val="26"/>
          <w:rtl/>
          <w:lang w:bidi="ar-EG"/>
        </w:rPr>
        <w:t xml:space="preserve"> على المرحلة الثانية من خطة إدارة إزالة المواد الهيدروكلوروفلوروكربونية </w:t>
      </w:r>
      <w:r>
        <w:rPr>
          <w:rFonts w:hint="cs"/>
          <w:sz w:val="26"/>
          <w:szCs w:val="26"/>
          <w:rtl/>
          <w:lang w:bidi="ar-EG"/>
        </w:rPr>
        <w:t>لمدغشقر</w:t>
      </w:r>
      <w:r w:rsidR="004D5CEC">
        <w:rPr>
          <w:rFonts w:hint="cs"/>
          <w:sz w:val="26"/>
          <w:szCs w:val="26"/>
          <w:rtl/>
          <w:lang w:bidi="ar-EG"/>
        </w:rPr>
        <w:t xml:space="preserve"> للفترة من عام </w:t>
      </w:r>
      <w:r w:rsidR="00A957C2">
        <w:rPr>
          <w:rFonts w:hint="cs"/>
          <w:sz w:val="26"/>
          <w:szCs w:val="26"/>
          <w:rtl/>
          <w:lang w:bidi="ar-EG"/>
        </w:rPr>
        <w:t>2022</w:t>
      </w:r>
      <w:r w:rsidR="004D5CEC">
        <w:rPr>
          <w:rFonts w:hint="cs"/>
          <w:sz w:val="26"/>
          <w:szCs w:val="26"/>
          <w:rtl/>
          <w:lang w:bidi="ar-EG"/>
        </w:rPr>
        <w:t xml:space="preserve"> إلى عام 2030 للإزالة الكاملة لاستهلاك هذه المواد بمبلغ </w:t>
      </w:r>
      <w:r w:rsidR="00A957C2">
        <w:rPr>
          <w:sz w:val="26"/>
          <w:szCs w:val="26"/>
          <w:lang w:val="en-US" w:bidi="ar-EG"/>
        </w:rPr>
        <w:t>1,148,140</w:t>
      </w:r>
      <w:r w:rsidR="004D5CEC">
        <w:rPr>
          <w:rFonts w:hint="cs"/>
          <w:sz w:val="26"/>
          <w:szCs w:val="26"/>
          <w:rtl/>
          <w:lang w:val="en-US" w:bidi="ar-EG"/>
        </w:rPr>
        <w:t xml:space="preserve"> دولار أمريكي</w:t>
      </w:r>
      <w:r w:rsidR="00A957C2">
        <w:rPr>
          <w:rFonts w:hint="cs"/>
          <w:sz w:val="26"/>
          <w:szCs w:val="26"/>
          <w:rtl/>
          <w:lang w:val="en-US" w:bidi="ar-EG"/>
        </w:rPr>
        <w:t>،</w:t>
      </w:r>
      <w:r w:rsidR="004D5CEC">
        <w:rPr>
          <w:rFonts w:hint="cs"/>
          <w:sz w:val="26"/>
          <w:szCs w:val="26"/>
          <w:rtl/>
          <w:lang w:val="en-US" w:bidi="ar-EG"/>
        </w:rPr>
        <w:t xml:space="preserve"> يتألف من </w:t>
      </w:r>
      <w:r w:rsidR="00A957C2">
        <w:rPr>
          <w:sz w:val="26"/>
          <w:szCs w:val="26"/>
          <w:lang w:val="en-US" w:bidi="ar-EG"/>
        </w:rPr>
        <w:t>633,500</w:t>
      </w:r>
      <w:r w:rsidR="004D5CEC">
        <w:rPr>
          <w:rFonts w:hint="cs"/>
          <w:sz w:val="26"/>
          <w:szCs w:val="26"/>
          <w:rtl/>
          <w:lang w:val="en-US" w:bidi="ar-EG"/>
        </w:rPr>
        <w:t xml:space="preserve"> دولار</w:t>
      </w:r>
      <w:r w:rsidR="00A957C2">
        <w:rPr>
          <w:rFonts w:hint="cs"/>
          <w:sz w:val="26"/>
          <w:szCs w:val="26"/>
          <w:rtl/>
          <w:lang w:val="en-US" w:bidi="ar-EG"/>
        </w:rPr>
        <w:t>ا</w:t>
      </w:r>
      <w:r w:rsidR="004D5CEC">
        <w:rPr>
          <w:rFonts w:hint="cs"/>
          <w:sz w:val="26"/>
          <w:szCs w:val="26"/>
          <w:rtl/>
          <w:lang w:val="en-US" w:bidi="ar-EG"/>
        </w:rPr>
        <w:t xml:space="preserve"> أمريكي</w:t>
      </w:r>
      <w:r w:rsidR="00A957C2">
        <w:rPr>
          <w:rFonts w:hint="cs"/>
          <w:sz w:val="26"/>
          <w:szCs w:val="26"/>
          <w:rtl/>
          <w:lang w:val="en-US" w:bidi="ar-EG"/>
        </w:rPr>
        <w:t>ا، بالإضافة إلى</w:t>
      </w:r>
      <w:r w:rsidR="004D5CEC">
        <w:rPr>
          <w:rFonts w:hint="cs"/>
          <w:sz w:val="26"/>
          <w:szCs w:val="26"/>
          <w:rtl/>
          <w:lang w:val="en-US" w:bidi="ar-EG"/>
        </w:rPr>
        <w:t xml:space="preserve"> </w:t>
      </w:r>
      <w:r w:rsidR="00A957C2">
        <w:rPr>
          <w:rFonts w:hint="cs"/>
          <w:sz w:val="26"/>
          <w:szCs w:val="26"/>
          <w:rtl/>
          <w:lang w:val="en-US" w:bidi="ar-EG"/>
        </w:rPr>
        <w:t>تكاليف دعم الوكالة البالغة</w:t>
      </w:r>
      <w:r w:rsidR="004D5CEC">
        <w:rPr>
          <w:rFonts w:hint="cs"/>
          <w:sz w:val="26"/>
          <w:szCs w:val="26"/>
          <w:rtl/>
          <w:lang w:val="en-US" w:bidi="ar-EG"/>
        </w:rPr>
        <w:t xml:space="preserve"> </w:t>
      </w:r>
      <w:r w:rsidR="00A957C2">
        <w:rPr>
          <w:sz w:val="26"/>
          <w:szCs w:val="26"/>
          <w:lang w:val="en-US" w:bidi="ar-EG"/>
        </w:rPr>
        <w:t>79,685</w:t>
      </w:r>
      <w:r w:rsidR="004D5CEC">
        <w:rPr>
          <w:rFonts w:hint="cs"/>
          <w:sz w:val="26"/>
          <w:szCs w:val="26"/>
          <w:rtl/>
          <w:lang w:val="en-US" w:bidi="ar-EG"/>
        </w:rPr>
        <w:t xml:space="preserve"> دولار</w:t>
      </w:r>
      <w:r w:rsidR="00A957C2">
        <w:rPr>
          <w:rFonts w:hint="cs"/>
          <w:sz w:val="26"/>
          <w:szCs w:val="26"/>
          <w:rtl/>
          <w:lang w:val="en-US" w:bidi="ar-EG"/>
        </w:rPr>
        <w:t>ا</w:t>
      </w:r>
      <w:r w:rsidR="004D5CEC">
        <w:rPr>
          <w:rFonts w:hint="cs"/>
          <w:sz w:val="26"/>
          <w:szCs w:val="26"/>
          <w:rtl/>
          <w:lang w:val="en-US" w:bidi="ar-EG"/>
        </w:rPr>
        <w:t xml:space="preserve"> أمريكي</w:t>
      </w:r>
      <w:r w:rsidR="00A957C2">
        <w:rPr>
          <w:rFonts w:hint="cs"/>
          <w:sz w:val="26"/>
          <w:szCs w:val="26"/>
          <w:rtl/>
          <w:lang w:val="en-US" w:bidi="ar-EG"/>
        </w:rPr>
        <w:t>ا</w:t>
      </w:r>
      <w:r w:rsidR="004D5CEC">
        <w:rPr>
          <w:rFonts w:hint="cs"/>
          <w:sz w:val="26"/>
          <w:szCs w:val="26"/>
          <w:rtl/>
          <w:lang w:val="en-US" w:bidi="ar-EG"/>
        </w:rPr>
        <w:t xml:space="preserve"> لليونيب، و </w:t>
      </w:r>
      <w:r w:rsidR="00A957C2">
        <w:rPr>
          <w:sz w:val="26"/>
          <w:szCs w:val="26"/>
          <w:lang w:val="en-US" w:bidi="ar-EG"/>
        </w:rPr>
        <w:t>406,500</w:t>
      </w:r>
      <w:r w:rsidR="004D5CEC">
        <w:rPr>
          <w:rFonts w:hint="cs"/>
          <w:sz w:val="26"/>
          <w:szCs w:val="26"/>
          <w:rtl/>
          <w:lang w:val="en-US" w:bidi="ar-EG"/>
        </w:rPr>
        <w:t xml:space="preserve"> دولار</w:t>
      </w:r>
      <w:r w:rsidR="00A957C2">
        <w:rPr>
          <w:rFonts w:hint="cs"/>
          <w:sz w:val="26"/>
          <w:szCs w:val="26"/>
          <w:rtl/>
          <w:lang w:val="en-US" w:bidi="ar-EG"/>
        </w:rPr>
        <w:t>ا</w:t>
      </w:r>
      <w:r w:rsidR="004D5CEC">
        <w:rPr>
          <w:rFonts w:hint="cs"/>
          <w:sz w:val="26"/>
          <w:szCs w:val="26"/>
          <w:rtl/>
          <w:lang w:val="en-US" w:bidi="ar-EG"/>
        </w:rPr>
        <w:t xml:space="preserve"> أمريكي</w:t>
      </w:r>
      <w:r w:rsidR="00A957C2">
        <w:rPr>
          <w:rFonts w:hint="cs"/>
          <w:sz w:val="26"/>
          <w:szCs w:val="26"/>
          <w:rtl/>
          <w:lang w:val="en-US" w:bidi="ar-EG"/>
        </w:rPr>
        <w:t>ا</w:t>
      </w:r>
      <w:r w:rsidR="004D5CEC">
        <w:rPr>
          <w:rFonts w:hint="cs"/>
          <w:sz w:val="26"/>
          <w:szCs w:val="26"/>
          <w:rtl/>
          <w:lang w:val="en-US" w:bidi="ar-EG"/>
        </w:rPr>
        <w:t xml:space="preserve"> </w:t>
      </w:r>
      <w:r w:rsidR="00A957C2">
        <w:rPr>
          <w:rFonts w:hint="cs"/>
          <w:sz w:val="26"/>
          <w:szCs w:val="26"/>
          <w:rtl/>
          <w:lang w:val="en-US" w:bidi="ar-EG"/>
        </w:rPr>
        <w:t>بالإضافة إلى</w:t>
      </w:r>
      <w:r w:rsidR="004D5CEC">
        <w:rPr>
          <w:rFonts w:hint="cs"/>
          <w:sz w:val="26"/>
          <w:szCs w:val="26"/>
          <w:rtl/>
          <w:lang w:val="en-US" w:bidi="ar-EG"/>
        </w:rPr>
        <w:t xml:space="preserve"> تكاليف دعم الوكالة البالغة </w:t>
      </w:r>
      <w:r w:rsidR="00A957C2">
        <w:rPr>
          <w:sz w:val="26"/>
          <w:szCs w:val="26"/>
          <w:lang w:val="en-US" w:bidi="ar-EG"/>
        </w:rPr>
        <w:t>28,455</w:t>
      </w:r>
      <w:r w:rsidR="00A957C2">
        <w:rPr>
          <w:rFonts w:hint="cs"/>
          <w:sz w:val="26"/>
          <w:szCs w:val="26"/>
          <w:rtl/>
          <w:lang w:val="en-US" w:bidi="ar-EG"/>
        </w:rPr>
        <w:t xml:space="preserve"> </w:t>
      </w:r>
      <w:r w:rsidR="004D5CEC">
        <w:rPr>
          <w:rFonts w:hint="cs"/>
          <w:sz w:val="26"/>
          <w:szCs w:val="26"/>
          <w:rtl/>
          <w:lang w:val="en-US" w:bidi="ar-EG"/>
        </w:rPr>
        <w:t>دولار</w:t>
      </w:r>
      <w:r w:rsidR="00A957C2">
        <w:rPr>
          <w:rFonts w:hint="cs"/>
          <w:sz w:val="26"/>
          <w:szCs w:val="26"/>
          <w:rtl/>
          <w:lang w:val="en-US" w:bidi="ar-EG"/>
        </w:rPr>
        <w:t>ا</w:t>
      </w:r>
      <w:r w:rsidR="004D5CEC">
        <w:rPr>
          <w:rFonts w:hint="cs"/>
          <w:sz w:val="26"/>
          <w:szCs w:val="26"/>
          <w:rtl/>
          <w:lang w:val="en-US" w:bidi="ar-EG"/>
        </w:rPr>
        <w:t xml:space="preserve"> أمريكي</w:t>
      </w:r>
      <w:r w:rsidR="00A957C2">
        <w:rPr>
          <w:rFonts w:hint="cs"/>
          <w:sz w:val="26"/>
          <w:szCs w:val="26"/>
          <w:rtl/>
          <w:lang w:val="en-US" w:bidi="ar-EG"/>
        </w:rPr>
        <w:t>ا</w:t>
      </w:r>
      <w:r w:rsidR="004D5CEC">
        <w:rPr>
          <w:rFonts w:hint="cs"/>
          <w:sz w:val="26"/>
          <w:szCs w:val="26"/>
          <w:rtl/>
          <w:lang w:val="en-US" w:bidi="ar-EG"/>
        </w:rPr>
        <w:t xml:space="preserve"> لليونيدو، على أساس أنه لن يتم توفير أي تمويل إضافي من الصندوق المتعدد الأطراف لإزالة المواد الهيدروكلوروفلوروكربونية؛</w:t>
      </w:r>
    </w:p>
    <w:p w14:paraId="5A334F5B" w14:textId="77777777" w:rsidR="004D5CEC" w:rsidRPr="003E6466" w:rsidRDefault="003E6466" w:rsidP="003E6466">
      <w:pPr>
        <w:pStyle w:val="StyleHeader4Para4Left0Firstline0"/>
        <w:widowControl/>
        <w:numPr>
          <w:ilvl w:val="0"/>
          <w:numId w:val="35"/>
        </w:numPr>
        <w:tabs>
          <w:tab w:val="clear" w:pos="2880"/>
          <w:tab w:val="clear" w:pos="5760"/>
        </w:tabs>
        <w:bidi/>
        <w:ind w:left="1440" w:hanging="720"/>
        <w:rPr>
          <w:sz w:val="26"/>
          <w:szCs w:val="26"/>
          <w:lang w:val="en-US" w:bidi="ar-EG"/>
        </w:rPr>
      </w:pPr>
      <w:r>
        <w:rPr>
          <w:rFonts w:hint="cs"/>
          <w:sz w:val="26"/>
          <w:szCs w:val="26"/>
          <w:rtl/>
          <w:lang w:val="en-US" w:bidi="ar-EG"/>
        </w:rPr>
        <w:t>الإحاطة</w:t>
      </w:r>
      <w:r w:rsidR="004D5CEC">
        <w:rPr>
          <w:rFonts w:hint="cs"/>
          <w:sz w:val="26"/>
          <w:szCs w:val="26"/>
          <w:rtl/>
          <w:lang w:val="en-US" w:bidi="ar-EG"/>
        </w:rPr>
        <w:t xml:space="preserve"> علمًا بالتزام حكومة </w:t>
      </w:r>
      <w:r>
        <w:rPr>
          <w:rFonts w:hint="cs"/>
          <w:sz w:val="26"/>
          <w:szCs w:val="26"/>
          <w:rtl/>
          <w:lang w:val="en-US" w:bidi="ar-EG"/>
        </w:rPr>
        <w:t>مدغشقر ب</w:t>
      </w:r>
      <w:r w:rsidR="004D5CEC" w:rsidRPr="003E6466">
        <w:rPr>
          <w:rFonts w:hint="cs"/>
          <w:sz w:val="26"/>
          <w:szCs w:val="26"/>
          <w:rtl/>
          <w:lang w:val="en-US" w:bidi="ar-EG"/>
        </w:rPr>
        <w:t>إزالة المواد الهيدروكلوروفلوروكربونية بشكل كامل بحلول 1 يناير/</w:t>
      </w:r>
      <w:r>
        <w:rPr>
          <w:rFonts w:hint="cs"/>
          <w:sz w:val="26"/>
          <w:szCs w:val="26"/>
          <w:rtl/>
          <w:lang w:val="en-US" w:bidi="ar-EG"/>
        </w:rPr>
        <w:t xml:space="preserve"> </w:t>
      </w:r>
      <w:r w:rsidR="004D5CEC" w:rsidRPr="003E6466">
        <w:rPr>
          <w:rFonts w:hint="cs"/>
          <w:sz w:val="26"/>
          <w:szCs w:val="26"/>
          <w:rtl/>
          <w:lang w:val="en-US" w:bidi="ar-EG"/>
        </w:rPr>
        <w:t>كانون الثاني 2030، و</w:t>
      </w:r>
      <w:r>
        <w:rPr>
          <w:rFonts w:hint="cs"/>
          <w:sz w:val="26"/>
          <w:szCs w:val="26"/>
          <w:rtl/>
          <w:lang w:val="en-US" w:bidi="ar-EG"/>
        </w:rPr>
        <w:t xml:space="preserve">لن يتم استيراد </w:t>
      </w:r>
      <w:r w:rsidR="004D5CEC" w:rsidRPr="003E6466">
        <w:rPr>
          <w:rFonts w:hint="cs"/>
          <w:sz w:val="26"/>
          <w:szCs w:val="26"/>
          <w:rtl/>
          <w:lang w:val="en-US" w:bidi="ar-EG"/>
        </w:rPr>
        <w:t xml:space="preserve">المواد الهيدروكلوروفلوروكربونية </w:t>
      </w:r>
      <w:r>
        <w:rPr>
          <w:rFonts w:hint="cs"/>
          <w:sz w:val="26"/>
          <w:szCs w:val="26"/>
          <w:rtl/>
          <w:lang w:val="en-US" w:bidi="ar-EG"/>
        </w:rPr>
        <w:t>بعد ذلك التاريخ</w:t>
      </w:r>
      <w:r w:rsidR="004D5CEC" w:rsidRPr="003E6466">
        <w:rPr>
          <w:rFonts w:hint="cs"/>
          <w:sz w:val="26"/>
          <w:szCs w:val="26"/>
          <w:rtl/>
          <w:lang w:val="en-US" w:bidi="ar-EG"/>
        </w:rPr>
        <w:t xml:space="preserve"> باستثناء تلك </w:t>
      </w:r>
      <w:r w:rsidR="00A957C2">
        <w:rPr>
          <w:rFonts w:hint="cs"/>
          <w:sz w:val="26"/>
          <w:szCs w:val="26"/>
          <w:rtl/>
          <w:lang w:val="en-US" w:bidi="ar-EG"/>
        </w:rPr>
        <w:t xml:space="preserve">المواد </w:t>
      </w:r>
      <w:r w:rsidR="004D5CEC" w:rsidRPr="003E6466">
        <w:rPr>
          <w:rFonts w:hint="cs"/>
          <w:sz w:val="26"/>
          <w:szCs w:val="26"/>
          <w:rtl/>
          <w:lang w:val="en-US" w:bidi="ar-EG"/>
        </w:rPr>
        <w:t>المسموح بها لفترة خدمة بين 2030 و2040، حسب الاقتضاء، مما يتسق مع أحكام بروتوكول مونتريال؛</w:t>
      </w:r>
    </w:p>
    <w:p w14:paraId="7D78313E" w14:textId="77777777" w:rsidR="004D5CEC" w:rsidRDefault="004D5CEC" w:rsidP="003E6466">
      <w:pPr>
        <w:pStyle w:val="StyleHeader4Para4Left0Firstline0"/>
        <w:widowControl/>
        <w:numPr>
          <w:ilvl w:val="0"/>
          <w:numId w:val="36"/>
        </w:numPr>
        <w:tabs>
          <w:tab w:val="clear" w:pos="2880"/>
          <w:tab w:val="clear" w:pos="5760"/>
        </w:tabs>
        <w:bidi/>
        <w:ind w:left="1440" w:hanging="720"/>
        <w:rPr>
          <w:sz w:val="26"/>
          <w:szCs w:val="26"/>
          <w:lang w:val="en-US" w:bidi="ar-EG"/>
        </w:rPr>
      </w:pPr>
      <w:r>
        <w:rPr>
          <w:rFonts w:hint="cs"/>
          <w:sz w:val="26"/>
          <w:szCs w:val="26"/>
          <w:rtl/>
          <w:lang w:val="en-US" w:bidi="ar-EG"/>
        </w:rPr>
        <w:t xml:space="preserve">خصم </w:t>
      </w:r>
      <w:r w:rsidR="003E6466">
        <w:rPr>
          <w:sz w:val="26"/>
          <w:szCs w:val="26"/>
          <w:lang w:val="en-US" w:bidi="ar-EG"/>
        </w:rPr>
        <w:t>11.10</w:t>
      </w:r>
      <w:r>
        <w:rPr>
          <w:rFonts w:hint="cs"/>
          <w:sz w:val="26"/>
          <w:szCs w:val="26"/>
          <w:rtl/>
          <w:lang w:val="en-US" w:bidi="ar-EG"/>
        </w:rPr>
        <w:t xml:space="preserve"> طن من قدرات استنفاد الأوزون من المواد الهيدروكلوروفلوروكربونية من الاستهلاك المتبقي المؤهل للتمويل؛</w:t>
      </w:r>
    </w:p>
    <w:p w14:paraId="070619E7" w14:textId="77777777" w:rsidR="004D5CEC" w:rsidRDefault="003E6466" w:rsidP="003E6466">
      <w:pPr>
        <w:pStyle w:val="StyleHeader4Para4Left0Firstline0"/>
        <w:widowControl/>
        <w:numPr>
          <w:ilvl w:val="0"/>
          <w:numId w:val="38"/>
        </w:numPr>
        <w:tabs>
          <w:tab w:val="clear" w:pos="2880"/>
          <w:tab w:val="clear" w:pos="5760"/>
        </w:tabs>
        <w:bidi/>
        <w:ind w:left="1440" w:hanging="720"/>
        <w:rPr>
          <w:sz w:val="26"/>
          <w:szCs w:val="26"/>
          <w:lang w:val="en-US" w:bidi="ar-EG"/>
        </w:rPr>
      </w:pPr>
      <w:r>
        <w:rPr>
          <w:rFonts w:hint="cs"/>
          <w:sz w:val="26"/>
          <w:szCs w:val="26"/>
          <w:rtl/>
          <w:lang w:val="en-US" w:bidi="ar-EG"/>
        </w:rPr>
        <w:t>الموافقة</w:t>
      </w:r>
      <w:r w:rsidR="004D5CEC">
        <w:rPr>
          <w:rFonts w:hint="cs"/>
          <w:sz w:val="26"/>
          <w:szCs w:val="26"/>
          <w:rtl/>
          <w:lang w:val="en-US" w:bidi="ar-EG"/>
        </w:rPr>
        <w:t xml:space="preserve"> على مشروع الاتفاق بين حكومة </w:t>
      </w:r>
      <w:r>
        <w:rPr>
          <w:rFonts w:hint="cs"/>
          <w:sz w:val="26"/>
          <w:szCs w:val="26"/>
          <w:rtl/>
          <w:lang w:val="en-US" w:bidi="ar-EG"/>
        </w:rPr>
        <w:t>مدغشقر</w:t>
      </w:r>
      <w:r w:rsidR="004D5CEC">
        <w:rPr>
          <w:rFonts w:hint="cs"/>
          <w:sz w:val="26"/>
          <w:szCs w:val="26"/>
          <w:rtl/>
          <w:lang w:val="en-US" w:bidi="ar-EG"/>
        </w:rPr>
        <w:t xml:space="preserve"> واللجنة التنفيذية لخفض استهلاك المواد الهيدروكلوروفلوروكربونية</w:t>
      </w:r>
      <w:r>
        <w:rPr>
          <w:rFonts w:hint="cs"/>
          <w:sz w:val="26"/>
          <w:szCs w:val="26"/>
          <w:rtl/>
          <w:lang w:val="en-US" w:bidi="ar-EG"/>
        </w:rPr>
        <w:t xml:space="preserve">، وفقا للمرحلة الثانية من </w:t>
      </w:r>
      <w:r w:rsidR="004D5CEC">
        <w:rPr>
          <w:rFonts w:hint="cs"/>
          <w:sz w:val="26"/>
          <w:szCs w:val="26"/>
          <w:rtl/>
          <w:lang w:val="en-US" w:bidi="ar-EG"/>
        </w:rPr>
        <w:t xml:space="preserve">خطة </w:t>
      </w:r>
      <w:r>
        <w:rPr>
          <w:rFonts w:hint="cs"/>
          <w:sz w:val="26"/>
          <w:szCs w:val="26"/>
          <w:rtl/>
          <w:lang w:bidi="ar-EG"/>
        </w:rPr>
        <w:t>إدارة إزالة المواد الهيدروكلوروفلوروكربونية،</w:t>
      </w:r>
      <w:r>
        <w:rPr>
          <w:rFonts w:hint="cs"/>
          <w:sz w:val="26"/>
          <w:szCs w:val="26"/>
          <w:rtl/>
          <w:lang w:val="en-US" w:bidi="ar-EG"/>
        </w:rPr>
        <w:t xml:space="preserve"> </w:t>
      </w:r>
      <w:r w:rsidR="004D5CEC">
        <w:rPr>
          <w:rFonts w:hint="cs"/>
          <w:sz w:val="26"/>
          <w:szCs w:val="26"/>
          <w:rtl/>
          <w:lang w:val="en-US" w:bidi="ar-EG"/>
        </w:rPr>
        <w:t>والوارد في المرفق الأول من هذه الوثيقة</w:t>
      </w:r>
      <w:r w:rsidR="00C729F4">
        <w:rPr>
          <w:rFonts w:hint="cs"/>
          <w:sz w:val="26"/>
          <w:szCs w:val="26"/>
          <w:rtl/>
          <w:lang w:val="en-US" w:bidi="ar-EG"/>
        </w:rPr>
        <w:t>، على أساس الفهم أن بيانات خط الأساس قد تم تنقيحها، وسيتم تحديث التذييل 2-ألف من الاتفاق ليشمل الأرقام المنقحة للحدود في بروتوكول مونتريال عند تقديم الشريحة القادمة</w:t>
      </w:r>
      <w:r w:rsidR="004D5CEC">
        <w:rPr>
          <w:rFonts w:hint="cs"/>
          <w:sz w:val="26"/>
          <w:szCs w:val="26"/>
          <w:rtl/>
          <w:lang w:val="en-US" w:bidi="ar-EG"/>
        </w:rPr>
        <w:t>؛</w:t>
      </w:r>
    </w:p>
    <w:p w14:paraId="101C687F" w14:textId="77777777" w:rsidR="004D5CEC" w:rsidRDefault="00A32474" w:rsidP="00A32474">
      <w:pPr>
        <w:pStyle w:val="StyleHeader4Para4Left0Firstline0"/>
        <w:widowControl/>
        <w:numPr>
          <w:ilvl w:val="0"/>
          <w:numId w:val="39"/>
        </w:numPr>
        <w:tabs>
          <w:tab w:val="clear" w:pos="2880"/>
          <w:tab w:val="clear" w:pos="5760"/>
        </w:tabs>
        <w:bidi/>
        <w:ind w:left="1440" w:hanging="720"/>
        <w:rPr>
          <w:sz w:val="26"/>
          <w:szCs w:val="26"/>
          <w:lang w:val="en-US" w:bidi="ar-EG"/>
        </w:rPr>
      </w:pPr>
      <w:r>
        <w:rPr>
          <w:rFonts w:hint="cs"/>
          <w:sz w:val="26"/>
          <w:szCs w:val="26"/>
          <w:rtl/>
          <w:lang w:val="en-US" w:bidi="ar-EG"/>
        </w:rPr>
        <w:t>لكي يتم السماح بالنظر في</w:t>
      </w:r>
      <w:r w:rsidR="004D5CEC">
        <w:rPr>
          <w:rFonts w:hint="cs"/>
          <w:sz w:val="26"/>
          <w:szCs w:val="26"/>
          <w:rtl/>
          <w:lang w:val="en-US" w:bidi="ar-EG"/>
        </w:rPr>
        <w:t xml:space="preserve"> الشريحة الأخيرة من خطة إدارة إزالة المواد الهيدروكلوروفلوروكربونية، </w:t>
      </w:r>
      <w:r w:rsidR="00C729F4">
        <w:rPr>
          <w:rFonts w:hint="cs"/>
          <w:sz w:val="26"/>
          <w:szCs w:val="26"/>
          <w:rtl/>
          <w:lang w:val="en-US" w:bidi="ar-EG"/>
        </w:rPr>
        <w:t>ينبغي أن تقدم</w:t>
      </w:r>
      <w:r w:rsidR="004D5CEC">
        <w:rPr>
          <w:rFonts w:hint="cs"/>
          <w:sz w:val="26"/>
          <w:szCs w:val="26"/>
          <w:rtl/>
          <w:lang w:val="en-US" w:bidi="ar-EG"/>
        </w:rPr>
        <w:t xml:space="preserve"> حكومة </w:t>
      </w:r>
      <w:r w:rsidR="00C729F4">
        <w:rPr>
          <w:rFonts w:hint="cs"/>
          <w:sz w:val="26"/>
          <w:szCs w:val="26"/>
          <w:rtl/>
          <w:lang w:val="en-US" w:bidi="ar-EG"/>
        </w:rPr>
        <w:t>مدغشقر</w:t>
      </w:r>
      <w:r w:rsidR="004D5CEC">
        <w:rPr>
          <w:rFonts w:hint="cs"/>
          <w:sz w:val="26"/>
          <w:szCs w:val="26"/>
          <w:rtl/>
          <w:lang w:val="en-US" w:bidi="ar-EG"/>
        </w:rPr>
        <w:t xml:space="preserve"> </w:t>
      </w:r>
      <w:r w:rsidR="00C729F4">
        <w:rPr>
          <w:rFonts w:hint="cs"/>
          <w:sz w:val="26"/>
          <w:szCs w:val="26"/>
          <w:rtl/>
          <w:lang w:val="en-US" w:bidi="ar-EG"/>
        </w:rPr>
        <w:t>ما</w:t>
      </w:r>
      <w:r w:rsidR="004D5CEC">
        <w:rPr>
          <w:rFonts w:hint="cs"/>
          <w:sz w:val="26"/>
          <w:szCs w:val="26"/>
          <w:rtl/>
          <w:lang w:val="en-US" w:bidi="ar-EG"/>
        </w:rPr>
        <w:t>يلي:</w:t>
      </w:r>
    </w:p>
    <w:p w14:paraId="2CE17EBE" w14:textId="77777777" w:rsidR="004D5CEC" w:rsidRDefault="004D5CEC" w:rsidP="00A32474">
      <w:pPr>
        <w:pStyle w:val="StyleHeader4Para4Left0Firstline0"/>
        <w:widowControl/>
        <w:numPr>
          <w:ilvl w:val="0"/>
          <w:numId w:val="40"/>
        </w:numPr>
        <w:tabs>
          <w:tab w:val="clear" w:pos="2880"/>
          <w:tab w:val="clear" w:pos="5760"/>
        </w:tabs>
        <w:bidi/>
        <w:ind w:left="2160" w:hanging="720"/>
        <w:rPr>
          <w:sz w:val="26"/>
          <w:szCs w:val="26"/>
          <w:lang w:val="en-US" w:bidi="ar-EG"/>
        </w:rPr>
      </w:pPr>
      <w:r>
        <w:rPr>
          <w:rFonts w:hint="cs"/>
          <w:sz w:val="26"/>
          <w:szCs w:val="26"/>
          <w:rtl/>
          <w:lang w:val="en-US" w:bidi="ar-EG"/>
        </w:rPr>
        <w:t>وصفا تفصيليا للإطار التنظيمي والخاص بالسياسة القائم لتنفيذ تدابير لضمان أن استهلاك المواد الهيدروكلوروفلوروكربونية</w:t>
      </w:r>
      <w:r w:rsidR="00A957C2">
        <w:rPr>
          <w:rFonts w:hint="cs"/>
          <w:sz w:val="26"/>
          <w:szCs w:val="26"/>
          <w:rtl/>
          <w:lang w:val="en-US" w:bidi="ar-EG"/>
        </w:rPr>
        <w:t xml:space="preserve"> في حالة امتثال </w:t>
      </w:r>
      <w:r w:rsidR="00A32474">
        <w:rPr>
          <w:rFonts w:hint="cs"/>
          <w:sz w:val="26"/>
          <w:szCs w:val="26"/>
          <w:rtl/>
          <w:lang w:val="en-US" w:bidi="ar-EG"/>
        </w:rPr>
        <w:t>ل</w:t>
      </w:r>
      <w:r w:rsidR="00A957C2">
        <w:rPr>
          <w:rFonts w:hint="cs"/>
          <w:sz w:val="26"/>
          <w:szCs w:val="26"/>
          <w:rtl/>
          <w:lang w:val="en-US" w:bidi="ar-EG"/>
        </w:rPr>
        <w:t>لفقرة 8 ثالثا</w:t>
      </w:r>
      <w:r>
        <w:rPr>
          <w:rFonts w:hint="cs"/>
          <w:sz w:val="26"/>
          <w:szCs w:val="26"/>
          <w:rtl/>
          <w:lang w:val="en-US" w:bidi="ar-EG"/>
        </w:rPr>
        <w:t>(ه</w:t>
      </w:r>
      <w:r w:rsidR="00C729F4">
        <w:rPr>
          <w:rFonts w:hint="cs"/>
          <w:sz w:val="26"/>
          <w:szCs w:val="26"/>
          <w:rtl/>
          <w:lang w:val="en-US" w:bidi="ar-EG"/>
        </w:rPr>
        <w:t>ـ</w:t>
      </w:r>
      <w:r>
        <w:rPr>
          <w:rFonts w:hint="cs"/>
          <w:sz w:val="26"/>
          <w:szCs w:val="26"/>
          <w:rtl/>
          <w:lang w:val="en-US" w:bidi="ar-EG"/>
        </w:rPr>
        <w:t>)(1) من المادة 5 من بروتوكول مونتريال للفترة 2030-2040؛</w:t>
      </w:r>
    </w:p>
    <w:p w14:paraId="61C8181D" w14:textId="77777777" w:rsidR="004D5CEC" w:rsidRDefault="004D5CEC" w:rsidP="00C729F4">
      <w:pPr>
        <w:pStyle w:val="StyleHeader4Para4Left0Firstline0"/>
        <w:widowControl/>
        <w:numPr>
          <w:ilvl w:val="0"/>
          <w:numId w:val="40"/>
        </w:numPr>
        <w:tabs>
          <w:tab w:val="clear" w:pos="2880"/>
          <w:tab w:val="clear" w:pos="5760"/>
        </w:tabs>
        <w:bidi/>
        <w:ind w:left="2160" w:hanging="720"/>
        <w:rPr>
          <w:sz w:val="26"/>
          <w:szCs w:val="26"/>
          <w:lang w:val="en-US" w:bidi="ar-EG"/>
        </w:rPr>
      </w:pPr>
      <w:r>
        <w:rPr>
          <w:rFonts w:hint="cs"/>
          <w:sz w:val="26"/>
          <w:szCs w:val="26"/>
          <w:rtl/>
          <w:lang w:val="en-US" w:bidi="ar-EG"/>
        </w:rPr>
        <w:t xml:space="preserve">الاستهلاك السنوي المتوقع للمواد الهيدروكلوروفلوروكربونية في </w:t>
      </w:r>
      <w:r w:rsidR="00C729F4">
        <w:rPr>
          <w:rFonts w:hint="cs"/>
          <w:sz w:val="26"/>
          <w:szCs w:val="26"/>
          <w:rtl/>
          <w:lang w:val="en-US" w:bidi="ar-EG"/>
        </w:rPr>
        <w:t>مدغشقر</w:t>
      </w:r>
      <w:r>
        <w:rPr>
          <w:rFonts w:hint="cs"/>
          <w:sz w:val="26"/>
          <w:szCs w:val="26"/>
          <w:rtl/>
          <w:lang w:val="en-US" w:bidi="ar-EG"/>
        </w:rPr>
        <w:t xml:space="preserve"> للفترة 2030-2040؛</w:t>
      </w:r>
    </w:p>
    <w:p w14:paraId="5451E940" w14:textId="77777777" w:rsidR="004D5CEC" w:rsidRPr="007F6729" w:rsidRDefault="00C729F4" w:rsidP="00C729F4">
      <w:pPr>
        <w:pStyle w:val="StyleHeader4Para4Left0Firstline0"/>
        <w:widowControl/>
        <w:numPr>
          <w:ilvl w:val="0"/>
          <w:numId w:val="39"/>
        </w:numPr>
        <w:tabs>
          <w:tab w:val="clear" w:pos="2880"/>
          <w:tab w:val="clear" w:pos="5760"/>
        </w:tabs>
        <w:bidi/>
        <w:ind w:left="1440" w:hanging="720"/>
        <w:rPr>
          <w:sz w:val="26"/>
          <w:szCs w:val="26"/>
          <w:rtl/>
          <w:lang w:val="en-US" w:bidi="ar-EG"/>
        </w:rPr>
      </w:pPr>
      <w:r>
        <w:rPr>
          <w:rFonts w:hint="cs"/>
          <w:sz w:val="26"/>
          <w:szCs w:val="26"/>
          <w:rtl/>
          <w:lang w:val="en-US" w:bidi="ar-EG"/>
        </w:rPr>
        <w:t>الموافقة</w:t>
      </w:r>
      <w:r w:rsidR="004D5CEC">
        <w:rPr>
          <w:rFonts w:hint="cs"/>
          <w:sz w:val="26"/>
          <w:szCs w:val="26"/>
          <w:rtl/>
          <w:lang w:val="en-US" w:bidi="ar-EG"/>
        </w:rPr>
        <w:t xml:space="preserve"> على الشريحة الأولى من المرحلة الثانية من خطة إدارة إزالة المواد الهيدروكلوروفلوروكربونية ل</w:t>
      </w:r>
      <w:r>
        <w:rPr>
          <w:rFonts w:hint="cs"/>
          <w:sz w:val="26"/>
          <w:szCs w:val="26"/>
          <w:rtl/>
          <w:lang w:val="en-US" w:bidi="ar-EG"/>
        </w:rPr>
        <w:t xml:space="preserve">مدغشقر بقيمة </w:t>
      </w:r>
      <w:r>
        <w:rPr>
          <w:sz w:val="26"/>
          <w:szCs w:val="26"/>
          <w:lang w:val="en-US" w:bidi="ar-EG"/>
        </w:rPr>
        <w:t>335,954</w:t>
      </w:r>
      <w:r>
        <w:rPr>
          <w:rFonts w:hint="cs"/>
          <w:sz w:val="26"/>
          <w:szCs w:val="26"/>
          <w:rtl/>
          <w:lang w:val="en-US" w:bidi="ar-EG"/>
        </w:rPr>
        <w:t xml:space="preserve"> دولارا أمريكيا، تتألف </w:t>
      </w:r>
      <w:r w:rsidR="004D5CEC">
        <w:rPr>
          <w:rFonts w:hint="cs"/>
          <w:sz w:val="26"/>
          <w:szCs w:val="26"/>
          <w:rtl/>
          <w:lang w:val="en-US" w:bidi="ar-EG"/>
        </w:rPr>
        <w:t xml:space="preserve">من </w:t>
      </w:r>
      <w:r>
        <w:rPr>
          <w:sz w:val="26"/>
          <w:szCs w:val="26"/>
          <w:lang w:val="en-US" w:bidi="ar-EG"/>
        </w:rPr>
        <w:t>120,000</w:t>
      </w:r>
      <w:r>
        <w:rPr>
          <w:rFonts w:hint="cs"/>
          <w:sz w:val="26"/>
          <w:szCs w:val="26"/>
          <w:rtl/>
          <w:lang w:val="en-US" w:bidi="ar-EG"/>
        </w:rPr>
        <w:t xml:space="preserve"> </w:t>
      </w:r>
      <w:r w:rsidR="004D5CEC">
        <w:rPr>
          <w:rFonts w:hint="cs"/>
          <w:sz w:val="26"/>
          <w:szCs w:val="26"/>
          <w:rtl/>
          <w:lang w:val="en-US" w:bidi="ar-EG"/>
        </w:rPr>
        <w:t>دولار</w:t>
      </w:r>
      <w:r>
        <w:rPr>
          <w:rFonts w:hint="cs"/>
          <w:sz w:val="26"/>
          <w:szCs w:val="26"/>
          <w:rtl/>
          <w:lang w:val="en-US" w:bidi="ar-EG"/>
        </w:rPr>
        <w:t>ا</w:t>
      </w:r>
      <w:r w:rsidR="004D5CEC">
        <w:rPr>
          <w:rFonts w:hint="cs"/>
          <w:sz w:val="26"/>
          <w:szCs w:val="26"/>
          <w:rtl/>
          <w:lang w:val="en-US" w:bidi="ar-EG"/>
        </w:rPr>
        <w:t xml:space="preserve"> أمريكي</w:t>
      </w:r>
      <w:r>
        <w:rPr>
          <w:rFonts w:hint="cs"/>
          <w:sz w:val="26"/>
          <w:szCs w:val="26"/>
          <w:rtl/>
          <w:lang w:val="en-US" w:bidi="ar-EG"/>
        </w:rPr>
        <w:t>ا،</w:t>
      </w:r>
      <w:r w:rsidR="004D5CEC">
        <w:rPr>
          <w:rFonts w:hint="cs"/>
          <w:sz w:val="26"/>
          <w:szCs w:val="26"/>
          <w:rtl/>
          <w:lang w:val="en-US" w:bidi="ar-EG"/>
        </w:rPr>
        <w:t xml:space="preserve"> </w:t>
      </w:r>
      <w:r>
        <w:rPr>
          <w:rFonts w:hint="cs"/>
          <w:sz w:val="26"/>
          <w:szCs w:val="26"/>
          <w:rtl/>
          <w:lang w:val="en-US" w:bidi="ar-EG"/>
        </w:rPr>
        <w:t>بالإضافة إلى</w:t>
      </w:r>
      <w:r w:rsidR="004D5CEC">
        <w:rPr>
          <w:rFonts w:hint="cs"/>
          <w:sz w:val="26"/>
          <w:szCs w:val="26"/>
          <w:rtl/>
          <w:lang w:val="en-US" w:bidi="ar-EG"/>
        </w:rPr>
        <w:t xml:space="preserve"> تكاليف دعم الوكالة البالغة </w:t>
      </w:r>
      <w:r>
        <w:rPr>
          <w:sz w:val="26"/>
          <w:szCs w:val="26"/>
          <w:lang w:val="en-US" w:bidi="ar-EG"/>
        </w:rPr>
        <w:t>15,094</w:t>
      </w:r>
      <w:r w:rsidR="004D5CEC">
        <w:rPr>
          <w:rFonts w:hint="cs"/>
          <w:sz w:val="26"/>
          <w:szCs w:val="26"/>
          <w:rtl/>
          <w:lang w:val="en-US" w:bidi="ar-EG"/>
        </w:rPr>
        <w:t xml:space="preserve"> دولار</w:t>
      </w:r>
      <w:r>
        <w:rPr>
          <w:rFonts w:hint="cs"/>
          <w:sz w:val="26"/>
          <w:szCs w:val="26"/>
          <w:rtl/>
          <w:lang w:val="en-US" w:bidi="ar-EG"/>
        </w:rPr>
        <w:t>ا</w:t>
      </w:r>
      <w:r w:rsidR="004D5CEC">
        <w:rPr>
          <w:rFonts w:hint="cs"/>
          <w:sz w:val="26"/>
          <w:szCs w:val="26"/>
          <w:rtl/>
          <w:lang w:val="en-US" w:bidi="ar-EG"/>
        </w:rPr>
        <w:t xml:space="preserve"> أمريكي</w:t>
      </w:r>
      <w:r>
        <w:rPr>
          <w:rFonts w:hint="cs"/>
          <w:sz w:val="26"/>
          <w:szCs w:val="26"/>
          <w:rtl/>
          <w:lang w:val="en-US" w:bidi="ar-EG"/>
        </w:rPr>
        <w:t>ا</w:t>
      </w:r>
      <w:r w:rsidR="004D5CEC">
        <w:rPr>
          <w:rFonts w:hint="cs"/>
          <w:sz w:val="26"/>
          <w:szCs w:val="26"/>
          <w:rtl/>
          <w:lang w:val="en-US" w:bidi="ar-EG"/>
        </w:rPr>
        <w:t xml:space="preserve"> لليونيب،</w:t>
      </w:r>
      <w:r>
        <w:rPr>
          <w:rFonts w:hint="cs"/>
          <w:sz w:val="26"/>
          <w:szCs w:val="26"/>
          <w:rtl/>
          <w:lang w:val="en-US" w:bidi="ar-EG"/>
        </w:rPr>
        <w:t xml:space="preserve"> و</w:t>
      </w:r>
      <w:r>
        <w:rPr>
          <w:sz w:val="26"/>
          <w:szCs w:val="26"/>
          <w:lang w:val="en-US" w:bidi="ar-EG"/>
        </w:rPr>
        <w:t>187,720</w:t>
      </w:r>
      <w:r>
        <w:rPr>
          <w:rFonts w:hint="cs"/>
          <w:sz w:val="26"/>
          <w:szCs w:val="26"/>
          <w:rtl/>
          <w:lang w:val="en-US" w:bidi="ar-EG"/>
        </w:rPr>
        <w:t xml:space="preserve"> </w:t>
      </w:r>
      <w:r w:rsidR="004D5CEC">
        <w:rPr>
          <w:rFonts w:hint="cs"/>
          <w:sz w:val="26"/>
          <w:szCs w:val="26"/>
          <w:rtl/>
          <w:lang w:val="en-US" w:bidi="ar-EG"/>
        </w:rPr>
        <w:t>دولار</w:t>
      </w:r>
      <w:r>
        <w:rPr>
          <w:rFonts w:hint="cs"/>
          <w:sz w:val="26"/>
          <w:szCs w:val="26"/>
          <w:rtl/>
          <w:lang w:val="en-US" w:bidi="ar-EG"/>
        </w:rPr>
        <w:t>ا</w:t>
      </w:r>
      <w:r w:rsidR="004D5CEC">
        <w:rPr>
          <w:rFonts w:hint="cs"/>
          <w:sz w:val="26"/>
          <w:szCs w:val="26"/>
          <w:rtl/>
          <w:lang w:val="en-US" w:bidi="ar-EG"/>
        </w:rPr>
        <w:t xml:space="preserve"> أمريكي</w:t>
      </w:r>
      <w:r>
        <w:rPr>
          <w:rFonts w:hint="cs"/>
          <w:sz w:val="26"/>
          <w:szCs w:val="26"/>
          <w:rtl/>
          <w:lang w:val="en-US" w:bidi="ar-EG"/>
        </w:rPr>
        <w:t>ا</w:t>
      </w:r>
      <w:r w:rsidR="004D5CEC">
        <w:rPr>
          <w:rFonts w:hint="cs"/>
          <w:sz w:val="26"/>
          <w:szCs w:val="26"/>
          <w:rtl/>
          <w:lang w:val="en-US" w:bidi="ar-EG"/>
        </w:rPr>
        <w:t xml:space="preserve">، </w:t>
      </w:r>
      <w:r>
        <w:rPr>
          <w:rFonts w:hint="cs"/>
          <w:sz w:val="26"/>
          <w:szCs w:val="26"/>
          <w:rtl/>
          <w:lang w:val="en-US" w:bidi="ar-EG"/>
        </w:rPr>
        <w:t>بالإضافة إلى</w:t>
      </w:r>
      <w:r w:rsidR="004D5CEC">
        <w:rPr>
          <w:rFonts w:hint="cs"/>
          <w:sz w:val="26"/>
          <w:szCs w:val="26"/>
          <w:rtl/>
          <w:lang w:val="en-US" w:bidi="ar-EG"/>
        </w:rPr>
        <w:t xml:space="preserve"> تكاليف دعم الوكالة البالغة </w:t>
      </w:r>
      <w:r>
        <w:rPr>
          <w:sz w:val="26"/>
          <w:szCs w:val="26"/>
          <w:lang w:val="en-US" w:bidi="ar-EG"/>
        </w:rPr>
        <w:t>13,140</w:t>
      </w:r>
      <w:r>
        <w:rPr>
          <w:rFonts w:hint="cs"/>
          <w:sz w:val="26"/>
          <w:szCs w:val="26"/>
          <w:rtl/>
          <w:lang w:val="en-US" w:bidi="ar-EG"/>
        </w:rPr>
        <w:t xml:space="preserve"> </w:t>
      </w:r>
      <w:r w:rsidR="004D5CEC">
        <w:rPr>
          <w:rFonts w:hint="cs"/>
          <w:sz w:val="26"/>
          <w:szCs w:val="26"/>
          <w:rtl/>
          <w:lang w:val="en-US" w:bidi="ar-EG"/>
        </w:rPr>
        <w:t>دولار</w:t>
      </w:r>
      <w:r>
        <w:rPr>
          <w:rFonts w:hint="cs"/>
          <w:sz w:val="26"/>
          <w:szCs w:val="26"/>
          <w:rtl/>
          <w:lang w:val="en-US" w:bidi="ar-EG"/>
        </w:rPr>
        <w:t>ا أمري</w:t>
      </w:r>
      <w:r w:rsidR="004D5CEC">
        <w:rPr>
          <w:rFonts w:hint="cs"/>
          <w:sz w:val="26"/>
          <w:szCs w:val="26"/>
          <w:rtl/>
          <w:lang w:val="en-US" w:bidi="ar-EG"/>
        </w:rPr>
        <w:t>كي</w:t>
      </w:r>
      <w:r>
        <w:rPr>
          <w:rFonts w:hint="cs"/>
          <w:sz w:val="26"/>
          <w:szCs w:val="26"/>
          <w:rtl/>
          <w:lang w:val="en-US" w:bidi="ar-EG"/>
        </w:rPr>
        <w:t>ا لليونيو</w:t>
      </w:r>
      <w:r w:rsidR="004D5CEC">
        <w:rPr>
          <w:rFonts w:hint="cs"/>
          <w:sz w:val="26"/>
          <w:szCs w:val="26"/>
          <w:rtl/>
          <w:lang w:val="en-US" w:bidi="ar-EG"/>
        </w:rPr>
        <w:t>.</w:t>
      </w:r>
    </w:p>
    <w:p w14:paraId="4BAE3DE3" w14:textId="5F702174" w:rsidR="007E5D09" w:rsidRDefault="007E5D09" w:rsidP="002E0E6B">
      <w:pPr>
        <w:pStyle w:val="StyleHeader4Para4Left0Firstline0"/>
        <w:numPr>
          <w:ilvl w:val="0"/>
          <w:numId w:val="0"/>
        </w:numPr>
        <w:bidi/>
      </w:pPr>
    </w:p>
    <w:p w14:paraId="76891C6E" w14:textId="77777777" w:rsidR="007E5D09" w:rsidRDefault="007E5D09">
      <w:pPr>
        <w:pStyle w:val="StyleHeader4Para4Left0Firstline0"/>
        <w:numPr>
          <w:ilvl w:val="0"/>
          <w:numId w:val="0"/>
        </w:numPr>
      </w:pPr>
    </w:p>
    <w:p w14:paraId="0514A88B" w14:textId="77777777" w:rsidR="007E5D09" w:rsidRDefault="00E1360E">
      <w:pPr>
        <w:pStyle w:val="Heading3"/>
        <w:numPr>
          <w:ilvl w:val="0"/>
          <w:numId w:val="0"/>
        </w:numPr>
        <w:ind w:left="1361"/>
        <w:sectPr w:rsidR="007E5D09" w:rsidSect="0079366C">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04928449"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15DD52DE" w14:textId="77777777" w:rsidR="002E0E6B" w:rsidRPr="00EF4059" w:rsidRDefault="00E1360E" w:rsidP="002E0E6B">
      <w:pPr>
        <w:bidi/>
        <w:jc w:val="center"/>
        <w:rPr>
          <w:b/>
          <w:bCs/>
          <w:sz w:val="26"/>
          <w:szCs w:val="26"/>
        </w:rPr>
      </w:pPr>
      <w:r>
        <w:rPr>
          <w:rFonts w:cs="Arabic Transparent"/>
          <w:b/>
          <w:bCs/>
          <w:sz w:val="26"/>
          <w:szCs w:val="26"/>
          <w:rtl/>
        </w:rPr>
        <w:tab/>
      </w:r>
    </w:p>
    <w:p w14:paraId="66C0D90D" w14:textId="55360833" w:rsidR="002E0E6B" w:rsidRPr="00EF4059" w:rsidRDefault="002E0E6B" w:rsidP="002E0E6B">
      <w:pPr>
        <w:bidi/>
        <w:jc w:val="center"/>
        <w:rPr>
          <w:b/>
          <w:bCs/>
          <w:sz w:val="26"/>
          <w:szCs w:val="26"/>
          <w:rtl/>
          <w:lang w:val="en-CA"/>
        </w:rPr>
      </w:pPr>
      <w:r w:rsidRPr="00EF4059">
        <w:rPr>
          <w:rFonts w:hint="cs"/>
          <w:b/>
          <w:bCs/>
          <w:sz w:val="26"/>
          <w:szCs w:val="26"/>
          <w:rtl/>
        </w:rPr>
        <w:t xml:space="preserve">المرفق </w:t>
      </w:r>
      <w:r>
        <w:rPr>
          <w:rFonts w:hint="cs"/>
          <w:b/>
          <w:bCs/>
          <w:sz w:val="26"/>
          <w:szCs w:val="26"/>
          <w:rtl/>
        </w:rPr>
        <w:t>الأول</w:t>
      </w:r>
    </w:p>
    <w:p w14:paraId="0F53AFBA" w14:textId="77777777" w:rsidR="002E0E6B" w:rsidRPr="00EF4059" w:rsidRDefault="002E0E6B" w:rsidP="002E0E6B">
      <w:pPr>
        <w:tabs>
          <w:tab w:val="left" w:pos="4095"/>
          <w:tab w:val="center" w:pos="4680"/>
        </w:tabs>
        <w:bidi/>
        <w:jc w:val="center"/>
        <w:rPr>
          <w:b/>
          <w:bCs/>
          <w:sz w:val="26"/>
          <w:szCs w:val="26"/>
          <w:rtl/>
          <w:lang w:val="en-CA" w:bidi="ar-EG"/>
        </w:rPr>
      </w:pPr>
    </w:p>
    <w:p w14:paraId="18892A8B" w14:textId="77777777" w:rsidR="002E0E6B" w:rsidRPr="00EF4059" w:rsidRDefault="002E0E6B" w:rsidP="002E0E6B">
      <w:pPr>
        <w:bidi/>
        <w:jc w:val="center"/>
        <w:rPr>
          <w:b/>
          <w:bCs/>
          <w:sz w:val="26"/>
          <w:szCs w:val="26"/>
          <w:rtl/>
          <w:lang w:val="fr-CA" w:bidi="ar-EG"/>
        </w:rPr>
      </w:pPr>
      <w:r w:rsidRPr="00EF4059">
        <w:rPr>
          <w:rFonts w:hint="cs"/>
          <w:b/>
          <w:bCs/>
          <w:sz w:val="26"/>
          <w:szCs w:val="26"/>
          <w:rtl/>
          <w:lang w:val="fr-CA" w:bidi="ar-SY"/>
        </w:rPr>
        <w:t xml:space="preserve">مشروع </w:t>
      </w:r>
      <w:r w:rsidRPr="00EF4059">
        <w:rPr>
          <w:b/>
          <w:bCs/>
          <w:sz w:val="26"/>
          <w:szCs w:val="26"/>
          <w:rtl/>
          <w:lang w:val="fr-CA" w:bidi="ar-SY"/>
        </w:rPr>
        <w:t>اتّف</w:t>
      </w:r>
      <w:r w:rsidRPr="00EF4059">
        <w:rPr>
          <w:rFonts w:hint="cs"/>
          <w:b/>
          <w:bCs/>
          <w:sz w:val="26"/>
          <w:szCs w:val="26"/>
          <w:rtl/>
          <w:lang w:val="fr-CA" w:bidi="ar-SY"/>
        </w:rPr>
        <w:t>اق ب</w:t>
      </w:r>
      <w:r w:rsidRPr="00EF4059">
        <w:rPr>
          <w:b/>
          <w:bCs/>
          <w:sz w:val="26"/>
          <w:szCs w:val="26"/>
          <w:rtl/>
          <w:lang w:val="fr-CA" w:bidi="ar-SY"/>
        </w:rPr>
        <w:t xml:space="preserve">ين </w:t>
      </w:r>
      <w:r w:rsidRPr="00EF4059">
        <w:rPr>
          <w:b/>
          <w:bCs/>
          <w:sz w:val="26"/>
          <w:szCs w:val="26"/>
          <w:rtl/>
          <w:lang w:val="fr-CA"/>
        </w:rPr>
        <w:t xml:space="preserve">حكومة </w:t>
      </w:r>
      <w:r w:rsidRPr="00EF4059">
        <w:rPr>
          <w:b/>
          <w:bCs/>
          <w:sz w:val="26"/>
          <w:szCs w:val="26"/>
          <w:rtl/>
          <w:lang w:val="fr-CA" w:bidi="ar-SA"/>
        </w:rPr>
        <w:t xml:space="preserve"> مدغشقر</w:t>
      </w:r>
      <w:r w:rsidRPr="00EF4059">
        <w:rPr>
          <w:rFonts w:hint="cs"/>
          <w:b/>
          <w:bCs/>
          <w:sz w:val="26"/>
          <w:szCs w:val="26"/>
          <w:rtl/>
          <w:lang w:val="fr-CA"/>
        </w:rPr>
        <w:t xml:space="preserve"> </w:t>
      </w:r>
      <w:r w:rsidRPr="00EF4059">
        <w:rPr>
          <w:b/>
          <w:bCs/>
          <w:sz w:val="26"/>
          <w:szCs w:val="26"/>
          <w:rtl/>
          <w:lang w:val="fr-CA" w:bidi="ar-SY"/>
        </w:rPr>
        <w:t>واللجنة التنفيذية للصندوق المتعدد الأطراف</w:t>
      </w:r>
    </w:p>
    <w:p w14:paraId="6131E445" w14:textId="77777777" w:rsidR="002E0E6B" w:rsidRPr="00EF4059" w:rsidRDefault="002E0E6B" w:rsidP="002E0E6B">
      <w:pPr>
        <w:tabs>
          <w:tab w:val="left" w:pos="4095"/>
          <w:tab w:val="center" w:pos="4680"/>
        </w:tabs>
        <w:bidi/>
        <w:jc w:val="center"/>
        <w:rPr>
          <w:b/>
          <w:bCs/>
          <w:sz w:val="26"/>
          <w:szCs w:val="26"/>
          <w:rtl/>
          <w:lang w:val="fr-CA" w:bidi="ar-SY"/>
        </w:rPr>
      </w:pPr>
      <w:r w:rsidRPr="00EF4059">
        <w:rPr>
          <w:rFonts w:hint="cs"/>
          <w:b/>
          <w:bCs/>
          <w:sz w:val="26"/>
          <w:szCs w:val="26"/>
          <w:rtl/>
          <w:lang w:val="fr-CA" w:bidi="ar-EG"/>
        </w:rPr>
        <w:t>لخفض استهلاك المواد الهيدروكلوروفلوروكربونية وفقا ل</w:t>
      </w:r>
      <w:r w:rsidRPr="00EF4059">
        <w:rPr>
          <w:rFonts w:hint="cs"/>
          <w:b/>
          <w:bCs/>
          <w:sz w:val="26"/>
          <w:szCs w:val="26"/>
          <w:rtl/>
          <w:lang w:val="fr-CA" w:bidi="ar-SY"/>
        </w:rPr>
        <w:t xml:space="preserve">لمرحلة الثانية </w:t>
      </w:r>
    </w:p>
    <w:p w14:paraId="520F19BC" w14:textId="77777777" w:rsidR="002E0E6B" w:rsidRPr="00EF4059" w:rsidRDefault="002E0E6B" w:rsidP="002E0E6B">
      <w:pPr>
        <w:tabs>
          <w:tab w:val="left" w:pos="4095"/>
          <w:tab w:val="center" w:pos="4680"/>
        </w:tabs>
        <w:bidi/>
        <w:jc w:val="center"/>
        <w:rPr>
          <w:sz w:val="26"/>
          <w:szCs w:val="26"/>
          <w:rtl/>
          <w:lang w:val="fr-CA"/>
        </w:rPr>
      </w:pPr>
      <w:r w:rsidRPr="00EF4059">
        <w:rPr>
          <w:rFonts w:hint="cs"/>
          <w:b/>
          <w:bCs/>
          <w:sz w:val="26"/>
          <w:szCs w:val="26"/>
          <w:rtl/>
          <w:lang w:val="fr-CA" w:bidi="ar-SY"/>
        </w:rPr>
        <w:t>من خطة إدارة إزالة</w:t>
      </w:r>
      <w:r w:rsidRPr="00EF4059">
        <w:rPr>
          <w:b/>
          <w:bCs/>
          <w:sz w:val="26"/>
          <w:szCs w:val="26"/>
          <w:rtl/>
          <w:lang w:val="fr-CA" w:bidi="ar-SY"/>
        </w:rPr>
        <w:t xml:space="preserve"> المواد الهيدرو</w:t>
      </w:r>
      <w:r w:rsidRPr="00EF4059">
        <w:rPr>
          <w:b/>
          <w:bCs/>
          <w:sz w:val="26"/>
          <w:szCs w:val="26"/>
          <w:rtl/>
          <w:lang w:val="fr-CA" w:bidi="ar-EG"/>
        </w:rPr>
        <w:t>كلوروفلوروكربونية</w:t>
      </w:r>
    </w:p>
    <w:p w14:paraId="285B2601" w14:textId="77777777" w:rsidR="002E0E6B" w:rsidRPr="00EF4059" w:rsidRDefault="002E0E6B" w:rsidP="002E0E6B">
      <w:pPr>
        <w:bidi/>
        <w:jc w:val="center"/>
        <w:rPr>
          <w:b/>
          <w:rtl/>
          <w:lang w:bidi="ar-EG"/>
        </w:rPr>
      </w:pPr>
    </w:p>
    <w:p w14:paraId="4BCDACA2" w14:textId="77777777" w:rsidR="002E0E6B" w:rsidRPr="00EF4059" w:rsidRDefault="002E0E6B" w:rsidP="002E0E6B">
      <w:pPr>
        <w:bidi/>
        <w:spacing w:after="240"/>
        <w:rPr>
          <w:b/>
          <w:bCs/>
          <w:sz w:val="26"/>
          <w:szCs w:val="26"/>
        </w:rPr>
      </w:pPr>
      <w:r w:rsidRPr="00EF4059">
        <w:rPr>
          <w:rFonts w:hint="cs"/>
          <w:b/>
          <w:bCs/>
          <w:sz w:val="26"/>
          <w:szCs w:val="26"/>
          <w:rtl/>
        </w:rPr>
        <w:t>الغرض</w:t>
      </w:r>
    </w:p>
    <w:p w14:paraId="2C64AC81" w14:textId="77777777" w:rsidR="002E0E6B" w:rsidRPr="00EF4059" w:rsidRDefault="002E0E6B" w:rsidP="002E0E6B">
      <w:pPr>
        <w:pStyle w:val="Heading1"/>
        <w:bidi/>
        <w:rPr>
          <w:sz w:val="26"/>
          <w:szCs w:val="26"/>
        </w:rPr>
      </w:pPr>
      <w:r w:rsidRPr="00EF4059">
        <w:rPr>
          <w:sz w:val="26"/>
          <w:szCs w:val="26"/>
          <w:rtl/>
        </w:rPr>
        <w:t>يمثّل هذا الاتفاق التفاهم بين حكومة</w:t>
      </w:r>
      <w:r w:rsidRPr="00EF4059">
        <w:rPr>
          <w:sz w:val="26"/>
          <w:szCs w:val="26"/>
          <w:rtl/>
          <w:lang w:val="fr-CA"/>
        </w:rPr>
        <w:t xml:space="preserve"> </w:t>
      </w:r>
      <w:r w:rsidRPr="00EF4059">
        <w:rPr>
          <w:sz w:val="26"/>
          <w:szCs w:val="26"/>
          <w:rtl/>
          <w:lang w:val="fr-CA" w:bidi="ar-SA"/>
        </w:rPr>
        <w:t xml:space="preserve"> مدغشقر</w:t>
      </w:r>
      <w:r w:rsidRPr="00EF4059">
        <w:rPr>
          <w:sz w:val="26"/>
          <w:szCs w:val="26"/>
          <w:rtl/>
          <w:lang w:val="fr-CA"/>
        </w:rPr>
        <w:t xml:space="preserve"> ("</w:t>
      </w:r>
      <w:r w:rsidRPr="00EF4059">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EF4059">
        <w:rPr>
          <w:rFonts w:hint="cs"/>
          <w:sz w:val="26"/>
          <w:szCs w:val="26"/>
          <w:rtl/>
        </w:rPr>
        <w:t xml:space="preserve"> صفر طن من</w:t>
      </w:r>
      <w:r w:rsidRPr="00EF4059">
        <w:rPr>
          <w:sz w:val="26"/>
          <w:szCs w:val="26"/>
          <w:rtl/>
        </w:rPr>
        <w:t xml:space="preserve"> قدرات استنفاد الأوزون بحلول 1 يناير / كانون الثاني</w:t>
      </w:r>
      <w:r w:rsidRPr="00EF4059">
        <w:rPr>
          <w:rFonts w:hint="cs"/>
          <w:sz w:val="26"/>
          <w:szCs w:val="26"/>
          <w:rtl/>
        </w:rPr>
        <w:t xml:space="preserve"> 2030</w:t>
      </w:r>
      <w:r w:rsidRPr="00EF4059">
        <w:rPr>
          <w:sz w:val="26"/>
          <w:szCs w:val="26"/>
          <w:rtl/>
        </w:rPr>
        <w:t xml:space="preserve"> بما يتماشى مع الجداول الزمنية لبروتوكول مونتريال.</w:t>
      </w:r>
    </w:p>
    <w:p w14:paraId="2D3A88B0" w14:textId="77777777" w:rsidR="002E0E6B" w:rsidRPr="00EF4059" w:rsidRDefault="002E0E6B" w:rsidP="002E0E6B">
      <w:pPr>
        <w:pStyle w:val="Heading1"/>
        <w:bidi/>
        <w:rPr>
          <w:sz w:val="26"/>
          <w:szCs w:val="26"/>
        </w:rPr>
      </w:pPr>
      <w:r w:rsidRPr="00EF4059">
        <w:rPr>
          <w:sz w:val="26"/>
          <w:szCs w:val="26"/>
          <w:rtl/>
        </w:rPr>
        <w:t>يوافق البلـد على الالت</w:t>
      </w:r>
      <w:r w:rsidRPr="00EF4059">
        <w:rPr>
          <w:rFonts w:hint="cs"/>
          <w:sz w:val="26"/>
          <w:szCs w:val="26"/>
          <w:rtl/>
        </w:rPr>
        <w:t>ـ</w:t>
      </w:r>
      <w:r w:rsidRPr="00EF4059">
        <w:rPr>
          <w:sz w:val="26"/>
          <w:szCs w:val="26"/>
          <w:rtl/>
        </w:rPr>
        <w:t>زام بحدود الاسته</w:t>
      </w:r>
      <w:r w:rsidRPr="00EF4059">
        <w:rPr>
          <w:rFonts w:hint="cs"/>
          <w:sz w:val="26"/>
          <w:szCs w:val="26"/>
          <w:rtl/>
        </w:rPr>
        <w:t>ـ</w:t>
      </w:r>
      <w:r w:rsidRPr="00EF4059">
        <w:rPr>
          <w:sz w:val="26"/>
          <w:szCs w:val="26"/>
          <w:rtl/>
        </w:rPr>
        <w:t>لاك السنوي للم</w:t>
      </w:r>
      <w:r w:rsidRPr="00EF4059">
        <w:rPr>
          <w:rFonts w:hint="cs"/>
          <w:sz w:val="26"/>
          <w:szCs w:val="26"/>
          <w:rtl/>
        </w:rPr>
        <w:t>ـ</w:t>
      </w:r>
      <w:r w:rsidRPr="00EF4059">
        <w:rPr>
          <w:sz w:val="26"/>
          <w:szCs w:val="26"/>
          <w:rtl/>
        </w:rPr>
        <w:t xml:space="preserve">وادّ على النحو المبيّن في </w:t>
      </w:r>
      <w:r w:rsidRPr="00EF4059">
        <w:rPr>
          <w:rFonts w:hint="cs"/>
          <w:sz w:val="26"/>
          <w:szCs w:val="26"/>
          <w:rtl/>
        </w:rPr>
        <w:t xml:space="preserve">الصف </w:t>
      </w:r>
      <w:r w:rsidRPr="00EF4059">
        <w:rPr>
          <w:sz w:val="26"/>
          <w:szCs w:val="26"/>
          <w:rtl/>
        </w:rPr>
        <w:t>1-2</w:t>
      </w:r>
      <w:r w:rsidRPr="00EF4059">
        <w:rPr>
          <w:rFonts w:hint="cs"/>
          <w:sz w:val="26"/>
          <w:szCs w:val="26"/>
          <w:rtl/>
        </w:rPr>
        <w:t xml:space="preserve"> </w:t>
      </w:r>
      <w:r w:rsidRPr="00EF4059">
        <w:rPr>
          <w:sz w:val="26"/>
          <w:szCs w:val="26"/>
          <w:rtl/>
        </w:rPr>
        <w:t>من التذيي</w:t>
      </w:r>
      <w:r w:rsidRPr="00EF4059">
        <w:rPr>
          <w:rFonts w:hint="cs"/>
          <w:sz w:val="26"/>
          <w:szCs w:val="26"/>
          <w:rtl/>
        </w:rPr>
        <w:t>ـ</w:t>
      </w:r>
      <w:r w:rsidRPr="00EF4059">
        <w:rPr>
          <w:sz w:val="26"/>
          <w:szCs w:val="26"/>
          <w:rtl/>
        </w:rPr>
        <w:t>ل 2</w:t>
      </w:r>
      <w:r w:rsidRPr="00EF4059">
        <w:rPr>
          <w:rFonts w:hint="cs"/>
          <w:sz w:val="26"/>
          <w:szCs w:val="26"/>
          <w:rtl/>
        </w:rPr>
        <w:t>-</w:t>
      </w:r>
      <w:r w:rsidRPr="00EF4059">
        <w:rPr>
          <w:sz w:val="26"/>
          <w:szCs w:val="26"/>
          <w:rtl/>
        </w:rPr>
        <w:t xml:space="preserve">ألف ("الأهداف والتمويل") </w:t>
      </w:r>
      <w:r w:rsidRPr="00EF4059">
        <w:rPr>
          <w:rFonts w:hint="cs"/>
          <w:sz w:val="26"/>
          <w:szCs w:val="26"/>
          <w:rtl/>
        </w:rPr>
        <w:t xml:space="preserve">في هذا الاتفاق </w:t>
      </w:r>
      <w:r w:rsidRPr="00EF4059">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EF4059">
        <w:rPr>
          <w:rFonts w:hint="cs"/>
          <w:sz w:val="26"/>
          <w:szCs w:val="26"/>
          <w:rtl/>
        </w:rPr>
        <w:t xml:space="preserve">الصف </w:t>
      </w:r>
      <w:r w:rsidRPr="00EF4059">
        <w:rPr>
          <w:sz w:val="26"/>
          <w:szCs w:val="26"/>
          <w:rtl/>
        </w:rPr>
        <w:t>1-2</w:t>
      </w:r>
      <w:r w:rsidRPr="00EF4059">
        <w:rPr>
          <w:rFonts w:hint="cs"/>
          <w:sz w:val="26"/>
          <w:szCs w:val="26"/>
          <w:rtl/>
        </w:rPr>
        <w:t xml:space="preserve"> </w:t>
      </w:r>
      <w:r w:rsidRPr="00EF4059">
        <w:rPr>
          <w:sz w:val="26"/>
          <w:szCs w:val="26"/>
          <w:rtl/>
        </w:rPr>
        <w:t>من التذييل 2-ألف باعتباره الخ</w:t>
      </w:r>
      <w:r w:rsidRPr="00EF4059">
        <w:rPr>
          <w:sz w:val="26"/>
          <w:szCs w:val="26"/>
          <w:rtl/>
          <w:lang w:val="en-CA"/>
        </w:rPr>
        <w:t xml:space="preserve">طوة النهائية في التخفيضات بموجب هذا الاتفاق لجميع المواد المستنفدة للأوزون المحددة في التذييل </w:t>
      </w:r>
      <w:r w:rsidRPr="00EF4059">
        <w:rPr>
          <w:sz w:val="26"/>
          <w:szCs w:val="26"/>
          <w:lang w:val="en-CA"/>
        </w:rPr>
        <w:t>1</w:t>
      </w:r>
      <w:r w:rsidRPr="00EF4059">
        <w:rPr>
          <w:sz w:val="26"/>
          <w:szCs w:val="26"/>
          <w:rtl/>
          <w:lang w:val="en-CA"/>
        </w:rPr>
        <w:t xml:space="preserve">-ألف، وفيما يتعلق بأي استهلاك يتجاوز المستوى المحدد لكل مادة في </w:t>
      </w:r>
      <w:r w:rsidRPr="00EF4059">
        <w:rPr>
          <w:rFonts w:hint="cs"/>
          <w:sz w:val="26"/>
          <w:szCs w:val="26"/>
          <w:rtl/>
          <w:lang w:val="en-CA"/>
        </w:rPr>
        <w:t>الصف</w:t>
      </w:r>
      <w:r w:rsidRPr="00EF4059">
        <w:rPr>
          <w:sz w:val="26"/>
          <w:szCs w:val="26"/>
          <w:rtl/>
        </w:rPr>
        <w:t xml:space="preserve"> 4-1-3</w:t>
      </w:r>
      <w:r w:rsidRPr="00EF4059">
        <w:rPr>
          <w:sz w:val="26"/>
          <w:szCs w:val="26"/>
          <w:rtl/>
          <w:lang w:val="en-CA"/>
        </w:rPr>
        <w:t xml:space="preserve">(الاستهلاك المتبقي المؤهل </w:t>
      </w:r>
      <w:r w:rsidRPr="00EF4059">
        <w:rPr>
          <w:rFonts w:hint="cs"/>
          <w:sz w:val="26"/>
          <w:szCs w:val="26"/>
          <w:rtl/>
          <w:lang w:val="en-CA"/>
        </w:rPr>
        <w:t>للتمويل</w:t>
      </w:r>
      <w:r w:rsidRPr="00EF4059">
        <w:rPr>
          <w:sz w:val="26"/>
          <w:szCs w:val="26"/>
          <w:rtl/>
          <w:lang w:val="en-CA"/>
        </w:rPr>
        <w:t>).</w:t>
      </w:r>
    </w:p>
    <w:p w14:paraId="399A87C7" w14:textId="77777777" w:rsidR="002E0E6B" w:rsidRPr="00EF4059" w:rsidRDefault="002E0E6B" w:rsidP="002E0E6B">
      <w:pPr>
        <w:pStyle w:val="Heading1"/>
        <w:bidi/>
        <w:rPr>
          <w:sz w:val="26"/>
          <w:szCs w:val="26"/>
        </w:rPr>
      </w:pPr>
      <w:r w:rsidRPr="00EF4059">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EF4059">
        <w:rPr>
          <w:sz w:val="26"/>
          <w:szCs w:val="26"/>
          <w:rtl/>
          <w:lang w:val="fr-CA"/>
        </w:rPr>
        <w:t xml:space="preserve"> 3-1</w:t>
      </w:r>
      <w:r w:rsidRPr="00EF4059">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7857ADD6" w14:textId="77777777" w:rsidR="002E0E6B" w:rsidRPr="00EF4059" w:rsidRDefault="002E0E6B" w:rsidP="002E0E6B">
      <w:pPr>
        <w:pStyle w:val="Heading1"/>
        <w:bidi/>
        <w:rPr>
          <w:sz w:val="26"/>
          <w:szCs w:val="26"/>
        </w:rPr>
      </w:pPr>
      <w:r w:rsidRPr="00EF4059">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EF4059">
        <w:rPr>
          <w:sz w:val="26"/>
          <w:szCs w:val="26"/>
          <w:rtl/>
        </w:rPr>
        <w:t xml:space="preserve">وفقا للفقرة الفرعية 5(ب) من هذا الاتفاق، سوف يقبل البلد إجراء تحقّق مستقلّ من تحقيق حدود الاستهلاك </w:t>
      </w:r>
      <w:r w:rsidRPr="00EF4059">
        <w:rPr>
          <w:rFonts w:hint="cs"/>
          <w:sz w:val="26"/>
          <w:szCs w:val="26"/>
          <w:rtl/>
        </w:rPr>
        <w:t xml:space="preserve">السنوي </w:t>
      </w:r>
      <w:r w:rsidRPr="00EF4059">
        <w:rPr>
          <w:sz w:val="26"/>
          <w:szCs w:val="26"/>
          <w:rtl/>
        </w:rPr>
        <w:t xml:space="preserve">المذكورة للمواد كما يأتي في </w:t>
      </w:r>
      <w:r w:rsidRPr="00EF4059">
        <w:rPr>
          <w:rFonts w:hint="cs"/>
          <w:sz w:val="26"/>
          <w:szCs w:val="26"/>
          <w:rtl/>
        </w:rPr>
        <w:t xml:space="preserve">الصف </w:t>
      </w:r>
      <w:r w:rsidRPr="00EF4059">
        <w:rPr>
          <w:sz w:val="26"/>
          <w:szCs w:val="26"/>
          <w:rtl/>
        </w:rPr>
        <w:t>1-2</w:t>
      </w:r>
      <w:r w:rsidRPr="00EF4059">
        <w:rPr>
          <w:rFonts w:hint="cs"/>
          <w:sz w:val="26"/>
          <w:szCs w:val="26"/>
          <w:rtl/>
        </w:rPr>
        <w:t xml:space="preserve"> </w:t>
      </w:r>
      <w:r w:rsidRPr="00EF4059">
        <w:rPr>
          <w:sz w:val="26"/>
          <w:szCs w:val="26"/>
          <w:rtl/>
        </w:rPr>
        <w:t xml:space="preserve">من التذييل 2-ألف من هذا الاتفاق. وسيجرى التحقيق المشار إليه أعلاه </w:t>
      </w:r>
      <w:r w:rsidRPr="00EF4059">
        <w:rPr>
          <w:b/>
          <w:sz w:val="26"/>
          <w:szCs w:val="26"/>
          <w:rtl/>
        </w:rPr>
        <w:t>بتكليف من الوكالة الثنائية أو المنفّذة المعنية.</w:t>
      </w:r>
    </w:p>
    <w:p w14:paraId="56B4F50F" w14:textId="77777777" w:rsidR="002E0E6B" w:rsidRPr="00EF4059" w:rsidRDefault="002E0E6B" w:rsidP="002E0E6B">
      <w:pPr>
        <w:pStyle w:val="Heading1"/>
        <w:numPr>
          <w:ilvl w:val="0"/>
          <w:numId w:val="0"/>
        </w:numPr>
        <w:bidi/>
        <w:ind w:left="90"/>
        <w:rPr>
          <w:b/>
          <w:bCs/>
          <w:sz w:val="26"/>
          <w:szCs w:val="26"/>
          <w:lang w:bidi="ar-EG"/>
        </w:rPr>
      </w:pPr>
      <w:r w:rsidRPr="00EF4059">
        <w:rPr>
          <w:rFonts w:hint="cs"/>
          <w:b/>
          <w:bCs/>
          <w:sz w:val="26"/>
          <w:szCs w:val="26"/>
          <w:rtl/>
        </w:rPr>
        <w:t>شروط الإفراج عن التمويل</w:t>
      </w:r>
    </w:p>
    <w:p w14:paraId="772A2646" w14:textId="77777777" w:rsidR="002E0E6B" w:rsidRPr="00EF4059" w:rsidRDefault="002E0E6B" w:rsidP="002E0E6B">
      <w:pPr>
        <w:pStyle w:val="Heading1"/>
        <w:bidi/>
        <w:rPr>
          <w:sz w:val="26"/>
          <w:szCs w:val="26"/>
        </w:rPr>
      </w:pPr>
      <w:r w:rsidRPr="00EF4059">
        <w:rPr>
          <w:rFonts w:hint="cs"/>
          <w:sz w:val="26"/>
          <w:szCs w:val="26"/>
          <w:rtl/>
        </w:rPr>
        <w:t>تقدم</w:t>
      </w:r>
      <w:r w:rsidRPr="00EF4059">
        <w:rPr>
          <w:sz w:val="26"/>
          <w:szCs w:val="26"/>
          <w:rtl/>
        </w:rPr>
        <w:t xml:space="preserve"> اللجنة التنفيذية التمويل </w:t>
      </w:r>
      <w:r w:rsidRPr="00EF4059">
        <w:rPr>
          <w:rFonts w:hint="cs"/>
          <w:sz w:val="26"/>
          <w:szCs w:val="26"/>
          <w:rtl/>
        </w:rPr>
        <w:t xml:space="preserve">فقط </w:t>
      </w:r>
      <w:r w:rsidRPr="00EF4059">
        <w:rPr>
          <w:sz w:val="26"/>
          <w:szCs w:val="26"/>
          <w:rtl/>
        </w:rPr>
        <w:t xml:space="preserve">وفقاً للجدول الزمني للموافقة على التمويل </w:t>
      </w:r>
      <w:r w:rsidRPr="00EF4059">
        <w:rPr>
          <w:rFonts w:hint="cs"/>
          <w:sz w:val="26"/>
          <w:szCs w:val="26"/>
          <w:rtl/>
        </w:rPr>
        <w:t>عندما يستوفى</w:t>
      </w:r>
      <w:r w:rsidRPr="00EF4059">
        <w:rPr>
          <w:sz w:val="26"/>
          <w:szCs w:val="26"/>
          <w:rtl/>
        </w:rPr>
        <w:t xml:space="preserve"> البلد الشروط التالية قبل </w:t>
      </w:r>
      <w:r w:rsidRPr="00EF4059">
        <w:rPr>
          <w:rFonts w:hint="cs"/>
          <w:sz w:val="26"/>
          <w:szCs w:val="26"/>
          <w:rtl/>
        </w:rPr>
        <w:t>ثمانية أسابيع</w:t>
      </w:r>
      <w:r w:rsidRPr="00EF4059">
        <w:rPr>
          <w:sz w:val="26"/>
          <w:szCs w:val="26"/>
          <w:rtl/>
        </w:rPr>
        <w:t xml:space="preserve"> </w:t>
      </w:r>
      <w:r w:rsidRPr="00EF4059">
        <w:rPr>
          <w:rFonts w:hint="cs"/>
          <w:sz w:val="26"/>
          <w:szCs w:val="26"/>
          <w:rtl/>
        </w:rPr>
        <w:t xml:space="preserve">على الأقل </w:t>
      </w:r>
      <w:r w:rsidRPr="00EF4059">
        <w:rPr>
          <w:sz w:val="26"/>
          <w:szCs w:val="26"/>
          <w:rtl/>
        </w:rPr>
        <w:t>من اجتماع اللجنة التنفيذية المحدد في الجدول الزمني للموافقة على التمويل:</w:t>
      </w:r>
    </w:p>
    <w:p w14:paraId="270B45DD" w14:textId="77777777" w:rsidR="002E0E6B" w:rsidRPr="00EF4059" w:rsidRDefault="002E0E6B" w:rsidP="002E0E6B">
      <w:pPr>
        <w:pStyle w:val="Heading2"/>
        <w:numPr>
          <w:ilvl w:val="1"/>
          <w:numId w:val="1"/>
        </w:numPr>
        <w:bidi/>
        <w:rPr>
          <w:sz w:val="26"/>
          <w:szCs w:val="26"/>
        </w:rPr>
      </w:pPr>
      <w:r w:rsidRPr="00EF4059">
        <w:rPr>
          <w:sz w:val="26"/>
          <w:szCs w:val="26"/>
          <w:rtl/>
        </w:rPr>
        <w:t>أن يكون البلد قد حقق الأهداف المحددة</w:t>
      </w:r>
      <w:r w:rsidRPr="00EF4059">
        <w:rPr>
          <w:rFonts w:hint="cs"/>
          <w:sz w:val="26"/>
          <w:szCs w:val="26"/>
          <w:rtl/>
        </w:rPr>
        <w:t xml:space="preserve"> </w:t>
      </w:r>
      <w:r w:rsidRPr="00EF4059">
        <w:rPr>
          <w:sz w:val="26"/>
          <w:szCs w:val="26"/>
          <w:rtl/>
        </w:rPr>
        <w:t xml:space="preserve">في </w:t>
      </w:r>
      <w:r w:rsidRPr="00EF4059">
        <w:rPr>
          <w:rFonts w:hint="cs"/>
          <w:sz w:val="26"/>
          <w:szCs w:val="26"/>
          <w:rtl/>
        </w:rPr>
        <w:t>الصف 1</w:t>
      </w:r>
      <w:r w:rsidRPr="00EF4059">
        <w:rPr>
          <w:rFonts w:hint="cs"/>
          <w:sz w:val="26"/>
          <w:szCs w:val="26"/>
          <w:rtl/>
        </w:rPr>
        <w:noBreakHyphen/>
        <w:t xml:space="preserve">2 </w:t>
      </w:r>
      <w:r w:rsidRPr="00EF4059">
        <w:rPr>
          <w:sz w:val="26"/>
          <w:szCs w:val="26"/>
          <w:rtl/>
        </w:rPr>
        <w:t xml:space="preserve">من التذييل 2-ألف لجميع السنوات المعنيّة. والسنوات المعنية هي جميع السنوات منذ السنة التي تمت فيها الموافقة على </w:t>
      </w:r>
      <w:r w:rsidRPr="00EF4059">
        <w:rPr>
          <w:rFonts w:hint="cs"/>
          <w:sz w:val="26"/>
          <w:szCs w:val="26"/>
          <w:rtl/>
        </w:rPr>
        <w:t>هذا الاتفاق</w:t>
      </w:r>
      <w:r w:rsidRPr="00EF4059">
        <w:rPr>
          <w:sz w:val="26"/>
          <w:szCs w:val="26"/>
          <w:rtl/>
        </w:rPr>
        <w:t xml:space="preserve">. وتستثنى السنوات التي </w:t>
      </w:r>
      <w:r w:rsidRPr="00EF4059">
        <w:rPr>
          <w:rFonts w:hint="cs"/>
          <w:sz w:val="26"/>
          <w:szCs w:val="26"/>
          <w:rtl/>
        </w:rPr>
        <w:t xml:space="preserve">لا </w:t>
      </w:r>
      <w:r w:rsidRPr="00EF4059">
        <w:rPr>
          <w:sz w:val="26"/>
          <w:szCs w:val="26"/>
          <w:rtl/>
        </w:rPr>
        <w:t xml:space="preserve">يوجد فيها </w:t>
      </w:r>
      <w:r w:rsidRPr="00EF4059">
        <w:rPr>
          <w:rFonts w:hint="cs"/>
          <w:sz w:val="26"/>
          <w:szCs w:val="26"/>
          <w:rtl/>
        </w:rPr>
        <w:t>تقارير عن تنفيذ</w:t>
      </w:r>
      <w:r w:rsidRPr="00EF4059">
        <w:rPr>
          <w:sz w:val="26"/>
          <w:szCs w:val="26"/>
          <w:rtl/>
        </w:rPr>
        <w:t xml:space="preserve"> البرامج القطرية </w:t>
      </w:r>
      <w:r w:rsidRPr="00EF4059">
        <w:rPr>
          <w:rFonts w:hint="cs"/>
          <w:sz w:val="26"/>
          <w:szCs w:val="26"/>
          <w:rtl/>
        </w:rPr>
        <w:t xml:space="preserve">يستحق تقديمها </w:t>
      </w:r>
      <w:r w:rsidRPr="00EF4059">
        <w:rPr>
          <w:sz w:val="26"/>
          <w:szCs w:val="26"/>
          <w:rtl/>
        </w:rPr>
        <w:t xml:space="preserve">في تاريخ انعقاد اجتماع اللجنة التنفيذية الذي يقدم فيه </w:t>
      </w:r>
      <w:r w:rsidRPr="00EF4059">
        <w:rPr>
          <w:rFonts w:hint="cs"/>
          <w:sz w:val="26"/>
          <w:szCs w:val="26"/>
          <w:rtl/>
        </w:rPr>
        <w:t>طلب التمويل</w:t>
      </w:r>
      <w:r w:rsidRPr="00EF4059">
        <w:rPr>
          <w:sz w:val="26"/>
          <w:szCs w:val="26"/>
          <w:rtl/>
        </w:rPr>
        <w:t>؛</w:t>
      </w:r>
    </w:p>
    <w:p w14:paraId="768401A1" w14:textId="77777777" w:rsidR="002E0E6B" w:rsidRPr="00EF4059" w:rsidRDefault="002E0E6B" w:rsidP="002E0E6B">
      <w:pPr>
        <w:pStyle w:val="Heading2"/>
        <w:numPr>
          <w:ilvl w:val="1"/>
          <w:numId w:val="1"/>
        </w:numPr>
        <w:bidi/>
        <w:rPr>
          <w:sz w:val="26"/>
          <w:szCs w:val="26"/>
        </w:rPr>
      </w:pPr>
      <w:r w:rsidRPr="00EF4059">
        <w:rPr>
          <w:sz w:val="26"/>
          <w:szCs w:val="26"/>
          <w:rtl/>
        </w:rPr>
        <w:t>أن يتم التحقق بشكل مستقل من تحقيق هذه الأهداف</w:t>
      </w:r>
      <w:r w:rsidRPr="00EF4059">
        <w:rPr>
          <w:rFonts w:hint="cs"/>
          <w:sz w:val="26"/>
          <w:szCs w:val="26"/>
          <w:rtl/>
        </w:rPr>
        <w:t xml:space="preserve"> لجميع السنوات ذات الصلة</w:t>
      </w:r>
      <w:r w:rsidRPr="00EF4059">
        <w:rPr>
          <w:sz w:val="26"/>
          <w:szCs w:val="26"/>
          <w:rtl/>
        </w:rPr>
        <w:t>، إلا إذا قررت اللجنة التنفيذية أن هذا التحقق غير مطلوب؛</w:t>
      </w:r>
    </w:p>
    <w:p w14:paraId="413F6F3B" w14:textId="77777777" w:rsidR="002E0E6B" w:rsidRPr="00EF4059" w:rsidRDefault="002E0E6B" w:rsidP="002E0E6B">
      <w:pPr>
        <w:pStyle w:val="Heading2"/>
        <w:numPr>
          <w:ilvl w:val="1"/>
          <w:numId w:val="1"/>
        </w:numPr>
        <w:bidi/>
        <w:rPr>
          <w:sz w:val="26"/>
          <w:szCs w:val="26"/>
          <w:rtl/>
        </w:rPr>
      </w:pPr>
      <w:r w:rsidRPr="00EF4059">
        <w:rPr>
          <w:sz w:val="26"/>
          <w:szCs w:val="26"/>
          <w:rtl/>
        </w:rPr>
        <w:t xml:space="preserve">أن يكون البلد قد قدم </w:t>
      </w:r>
      <w:r w:rsidRPr="00EF4059">
        <w:rPr>
          <w:rFonts w:hint="cs"/>
          <w:sz w:val="26"/>
          <w:szCs w:val="26"/>
          <w:rtl/>
        </w:rPr>
        <w:t xml:space="preserve">تقريرا عن تنفيذ الشريحة </w:t>
      </w:r>
      <w:r w:rsidRPr="00EF4059">
        <w:rPr>
          <w:sz w:val="26"/>
          <w:szCs w:val="26"/>
          <w:rtl/>
        </w:rPr>
        <w:t>على هيئة التذييل 4-</w:t>
      </w:r>
      <w:r w:rsidRPr="00EF4059">
        <w:rPr>
          <w:rFonts w:hint="cs"/>
          <w:sz w:val="26"/>
          <w:szCs w:val="26"/>
          <w:rtl/>
        </w:rPr>
        <w:t xml:space="preserve"> </w:t>
      </w:r>
      <w:r w:rsidRPr="00EF4059">
        <w:rPr>
          <w:sz w:val="26"/>
          <w:szCs w:val="26"/>
          <w:rtl/>
        </w:rPr>
        <w:t xml:space="preserve">ألف ("شكل تقارير وخطط التنفيذ") </w:t>
      </w:r>
      <w:r w:rsidRPr="00EF4059">
        <w:rPr>
          <w:rFonts w:hint="cs"/>
          <w:sz w:val="26"/>
          <w:szCs w:val="26"/>
          <w:rtl/>
        </w:rPr>
        <w:t>ي</w:t>
      </w:r>
      <w:r w:rsidRPr="00EF4059">
        <w:rPr>
          <w:sz w:val="26"/>
          <w:szCs w:val="26"/>
          <w:rtl/>
        </w:rPr>
        <w:t>غطي كل سنة من السنوات التقويمية السابقة، و</w:t>
      </w:r>
      <w:r w:rsidRPr="00EF4059">
        <w:rPr>
          <w:rFonts w:hint="cs"/>
          <w:sz w:val="26"/>
          <w:szCs w:val="26"/>
          <w:rtl/>
        </w:rPr>
        <w:t>ي</w:t>
      </w:r>
      <w:r w:rsidRPr="00EF4059">
        <w:rPr>
          <w:sz w:val="26"/>
          <w:szCs w:val="26"/>
          <w:rtl/>
        </w:rPr>
        <w:t>شير إلى أنه قد حقق مستوى متقدم من التنفيذ للأنشطة التي شُرع فيها في الشرائح الموافق عليها سابقا</w:t>
      </w:r>
      <w:r w:rsidRPr="00EF4059">
        <w:rPr>
          <w:rFonts w:hint="cs"/>
          <w:sz w:val="26"/>
          <w:szCs w:val="26"/>
          <w:rtl/>
        </w:rPr>
        <w:t>،</w:t>
      </w:r>
      <w:r w:rsidRPr="00EF4059">
        <w:rPr>
          <w:sz w:val="26"/>
          <w:szCs w:val="26"/>
          <w:rtl/>
        </w:rPr>
        <w:t xml:space="preserve"> وأن معدل صرف التمويل المتاح من الشريحة الموافق عليها سابقا يزيد عن 20 في المائة</w:t>
      </w:r>
      <w:r w:rsidRPr="00EF4059">
        <w:rPr>
          <w:rFonts w:hint="cs"/>
          <w:sz w:val="26"/>
          <w:szCs w:val="26"/>
          <w:rtl/>
        </w:rPr>
        <w:t>؛</w:t>
      </w:r>
    </w:p>
    <w:p w14:paraId="399AFA15" w14:textId="77777777" w:rsidR="002E0E6B" w:rsidRPr="00EF4059" w:rsidRDefault="002E0E6B" w:rsidP="002E0E6B">
      <w:pPr>
        <w:pStyle w:val="Heading2"/>
        <w:widowControl/>
        <w:numPr>
          <w:ilvl w:val="1"/>
          <w:numId w:val="1"/>
        </w:numPr>
        <w:bidi/>
        <w:rPr>
          <w:sz w:val="26"/>
          <w:szCs w:val="26"/>
        </w:rPr>
      </w:pPr>
      <w:r w:rsidRPr="00EF4059">
        <w:rPr>
          <w:sz w:val="26"/>
          <w:szCs w:val="26"/>
          <w:rtl/>
        </w:rPr>
        <w:t xml:space="preserve">أن يكون البلد قد قدّم خطة تنفيذ </w:t>
      </w:r>
      <w:r w:rsidRPr="00EF4059">
        <w:rPr>
          <w:rFonts w:hint="cs"/>
          <w:sz w:val="26"/>
          <w:szCs w:val="26"/>
          <w:rtl/>
        </w:rPr>
        <w:t>الشريحة</w:t>
      </w:r>
      <w:r w:rsidRPr="00EF4059">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EF4059">
        <w:rPr>
          <w:rFonts w:hint="cs"/>
          <w:sz w:val="26"/>
          <w:szCs w:val="26"/>
          <w:rtl/>
        </w:rPr>
        <w:t>.</w:t>
      </w:r>
    </w:p>
    <w:p w14:paraId="0978D4B2" w14:textId="77777777" w:rsidR="002E0E6B" w:rsidRPr="00EF4059" w:rsidRDefault="002E0E6B" w:rsidP="002E0E6B">
      <w:pPr>
        <w:pStyle w:val="Heading1"/>
        <w:numPr>
          <w:ilvl w:val="0"/>
          <w:numId w:val="0"/>
        </w:numPr>
        <w:bidi/>
        <w:ind w:left="90"/>
        <w:rPr>
          <w:b/>
          <w:bCs/>
          <w:sz w:val="26"/>
          <w:szCs w:val="26"/>
        </w:rPr>
      </w:pPr>
      <w:r w:rsidRPr="00EF4059">
        <w:rPr>
          <w:rFonts w:hint="cs"/>
          <w:b/>
          <w:bCs/>
          <w:sz w:val="26"/>
          <w:szCs w:val="26"/>
          <w:rtl/>
        </w:rPr>
        <w:t>الرصد</w:t>
      </w:r>
    </w:p>
    <w:p w14:paraId="7B8454B4" w14:textId="77777777" w:rsidR="002E0E6B" w:rsidRPr="00EF4059" w:rsidRDefault="002E0E6B" w:rsidP="002E0E6B">
      <w:pPr>
        <w:pStyle w:val="Heading1"/>
        <w:bidi/>
        <w:rPr>
          <w:sz w:val="26"/>
          <w:szCs w:val="26"/>
        </w:rPr>
      </w:pPr>
      <w:r w:rsidRPr="00EF4059">
        <w:rPr>
          <w:rFonts w:hint="cs"/>
          <w:sz w:val="26"/>
          <w:szCs w:val="26"/>
          <w:rtl/>
        </w:rPr>
        <w:t xml:space="preserve">سيؤكد </w:t>
      </w:r>
      <w:r w:rsidRPr="00EF4059">
        <w:rPr>
          <w:sz w:val="26"/>
          <w:szCs w:val="26"/>
          <w:rtl/>
        </w:rPr>
        <w:t xml:space="preserve">البلد أنه </w:t>
      </w:r>
      <w:r w:rsidRPr="00EF4059">
        <w:rPr>
          <w:rFonts w:hint="cs"/>
          <w:sz w:val="26"/>
          <w:szCs w:val="26"/>
          <w:rtl/>
        </w:rPr>
        <w:t>ي</w:t>
      </w:r>
      <w:r w:rsidRPr="00EF4059">
        <w:rPr>
          <w:sz w:val="26"/>
          <w:szCs w:val="26"/>
          <w:rtl/>
        </w:rPr>
        <w:t xml:space="preserve">جري رصد دقيق لأنشطته بموجب هذا الاتفاق. </w:t>
      </w:r>
      <w:r w:rsidRPr="00EF4059">
        <w:rPr>
          <w:rFonts w:hint="cs"/>
          <w:sz w:val="26"/>
          <w:szCs w:val="26"/>
          <w:rtl/>
        </w:rPr>
        <w:t xml:space="preserve">وسوف ترصد </w:t>
      </w:r>
      <w:r w:rsidRPr="00EF4059">
        <w:rPr>
          <w:sz w:val="26"/>
          <w:szCs w:val="26"/>
          <w:rtl/>
        </w:rPr>
        <w:t xml:space="preserve">المؤسسات </w:t>
      </w:r>
      <w:r w:rsidRPr="00EF4059">
        <w:rPr>
          <w:rFonts w:hint="cs"/>
          <w:sz w:val="26"/>
          <w:szCs w:val="26"/>
          <w:rtl/>
        </w:rPr>
        <w:t>المحددة</w:t>
      </w:r>
      <w:r w:rsidRPr="00EF4059">
        <w:rPr>
          <w:sz w:val="26"/>
          <w:szCs w:val="26"/>
          <w:rtl/>
        </w:rPr>
        <w:t xml:space="preserve"> في </w:t>
      </w:r>
      <w:r w:rsidRPr="00EF4059">
        <w:rPr>
          <w:rFonts w:hint="cs"/>
          <w:sz w:val="26"/>
          <w:szCs w:val="26"/>
          <w:rtl/>
        </w:rPr>
        <w:t>التذييل</w:t>
      </w:r>
      <w:r w:rsidRPr="00EF4059">
        <w:rPr>
          <w:sz w:val="26"/>
          <w:szCs w:val="26"/>
          <w:rtl/>
        </w:rPr>
        <w:t xml:space="preserve"> 5-</w:t>
      </w:r>
      <w:r w:rsidRPr="00EF4059">
        <w:rPr>
          <w:rFonts w:hint="cs"/>
          <w:sz w:val="26"/>
          <w:szCs w:val="26"/>
          <w:rtl/>
        </w:rPr>
        <w:t xml:space="preserve"> ألف</w:t>
      </w:r>
      <w:r w:rsidRPr="00EF4059">
        <w:rPr>
          <w:sz w:val="26"/>
          <w:szCs w:val="26"/>
          <w:rtl/>
        </w:rPr>
        <w:t xml:space="preserve"> ("مؤسسات </w:t>
      </w:r>
      <w:r w:rsidRPr="00EF4059">
        <w:rPr>
          <w:rFonts w:hint="cs"/>
          <w:sz w:val="26"/>
          <w:szCs w:val="26"/>
          <w:rtl/>
        </w:rPr>
        <w:t xml:space="preserve">الرصد </w:t>
      </w:r>
      <w:r w:rsidRPr="00EF4059">
        <w:rPr>
          <w:sz w:val="26"/>
          <w:szCs w:val="26"/>
          <w:rtl/>
        </w:rPr>
        <w:t xml:space="preserve">والأدوار") </w:t>
      </w:r>
      <w:r w:rsidRPr="00EF4059">
        <w:rPr>
          <w:rFonts w:hint="cs"/>
          <w:sz w:val="26"/>
          <w:szCs w:val="26"/>
          <w:rtl/>
        </w:rPr>
        <w:t>وتقدم تقارير</w:t>
      </w:r>
      <w:r w:rsidRPr="00EF4059">
        <w:rPr>
          <w:sz w:val="26"/>
          <w:szCs w:val="26"/>
          <w:rtl/>
        </w:rPr>
        <w:t xml:space="preserve"> عن تنفيذ الأنشطة الواردة في خطط تنفيذ الشريحة السابقة وفقا لأدوارها ومسؤولياتها </w:t>
      </w:r>
      <w:r w:rsidRPr="00EF4059">
        <w:rPr>
          <w:rFonts w:hint="cs"/>
          <w:sz w:val="26"/>
          <w:szCs w:val="26"/>
          <w:rtl/>
        </w:rPr>
        <w:t>المحددة</w:t>
      </w:r>
      <w:r w:rsidRPr="00EF4059">
        <w:rPr>
          <w:sz w:val="26"/>
          <w:szCs w:val="26"/>
          <w:rtl/>
        </w:rPr>
        <w:t xml:space="preserve"> في نفس التذييل.</w:t>
      </w:r>
      <w:r w:rsidRPr="00EF4059">
        <w:rPr>
          <w:rFonts w:hint="cs"/>
          <w:sz w:val="26"/>
          <w:szCs w:val="26"/>
          <w:rtl/>
        </w:rPr>
        <w:t xml:space="preserve"> </w:t>
      </w:r>
    </w:p>
    <w:p w14:paraId="1EB26565" w14:textId="77777777" w:rsidR="002E0E6B" w:rsidRPr="00EF4059" w:rsidRDefault="002E0E6B" w:rsidP="002E0E6B">
      <w:pPr>
        <w:pStyle w:val="Heading1"/>
        <w:numPr>
          <w:ilvl w:val="0"/>
          <w:numId w:val="0"/>
        </w:numPr>
        <w:bidi/>
        <w:ind w:left="90"/>
        <w:rPr>
          <w:b/>
          <w:bCs/>
          <w:sz w:val="26"/>
          <w:szCs w:val="26"/>
        </w:rPr>
      </w:pPr>
      <w:r w:rsidRPr="00EF4059">
        <w:rPr>
          <w:rFonts w:hint="cs"/>
          <w:b/>
          <w:bCs/>
          <w:sz w:val="26"/>
          <w:szCs w:val="26"/>
          <w:rtl/>
        </w:rPr>
        <w:t>المرونة في إعادة تخصيص الأموال</w:t>
      </w:r>
    </w:p>
    <w:p w14:paraId="3CE88BAA" w14:textId="77777777" w:rsidR="002E0E6B" w:rsidRPr="00EF4059" w:rsidRDefault="002E0E6B" w:rsidP="002E0E6B">
      <w:pPr>
        <w:pStyle w:val="Heading1"/>
        <w:bidi/>
        <w:rPr>
          <w:sz w:val="26"/>
          <w:szCs w:val="26"/>
        </w:rPr>
      </w:pPr>
      <w:r w:rsidRPr="00EF4059">
        <w:rPr>
          <w:sz w:val="26"/>
          <w:szCs w:val="26"/>
          <w:rtl/>
        </w:rPr>
        <w:t xml:space="preserve">توافق اللجنة التنفيذية على أن تكون لدى البلد مرونة في إعادة تخصيص </w:t>
      </w:r>
      <w:r w:rsidRPr="00EF4059">
        <w:rPr>
          <w:rFonts w:hint="cs"/>
          <w:sz w:val="26"/>
          <w:szCs w:val="26"/>
          <w:rtl/>
        </w:rPr>
        <w:t xml:space="preserve">كل </w:t>
      </w:r>
      <w:r w:rsidRPr="00EF4059">
        <w:rPr>
          <w:sz w:val="26"/>
          <w:szCs w:val="26"/>
          <w:rtl/>
        </w:rPr>
        <w:t xml:space="preserve">المبالغ الموافق عليها </w:t>
      </w:r>
      <w:r w:rsidRPr="00EF4059">
        <w:rPr>
          <w:spacing w:val="20"/>
          <w:sz w:val="26"/>
          <w:szCs w:val="26"/>
          <w:rtl/>
        </w:rPr>
        <w:t>أو جزء من</w:t>
      </w:r>
      <w:r w:rsidRPr="00EF4059">
        <w:rPr>
          <w:rFonts w:hint="cs"/>
          <w:spacing w:val="20"/>
          <w:sz w:val="26"/>
          <w:szCs w:val="26"/>
          <w:rtl/>
        </w:rPr>
        <w:t>ها</w:t>
      </w:r>
      <w:r w:rsidRPr="00EF4059">
        <w:rPr>
          <w:rFonts w:hint="cs"/>
          <w:sz w:val="26"/>
          <w:szCs w:val="26"/>
          <w:rtl/>
        </w:rPr>
        <w:t>،</w:t>
      </w:r>
      <w:r w:rsidRPr="00EF4059">
        <w:rPr>
          <w:sz w:val="26"/>
          <w:szCs w:val="26"/>
          <w:rtl/>
        </w:rPr>
        <w:t xml:space="preserve"> وفقاً لتغيّر الظروف، من أجل تحقيق أسلس خفض في الاسته</w:t>
      </w:r>
      <w:r w:rsidRPr="00EF4059">
        <w:rPr>
          <w:rFonts w:hint="cs"/>
          <w:sz w:val="26"/>
          <w:szCs w:val="26"/>
          <w:rtl/>
        </w:rPr>
        <w:t>ـ</w:t>
      </w:r>
      <w:r w:rsidRPr="00EF4059">
        <w:rPr>
          <w:sz w:val="26"/>
          <w:szCs w:val="26"/>
          <w:rtl/>
        </w:rPr>
        <w:t xml:space="preserve">لاك وإزالة </w:t>
      </w:r>
      <w:r w:rsidRPr="00EF4059">
        <w:rPr>
          <w:rFonts w:hint="cs"/>
          <w:sz w:val="26"/>
          <w:szCs w:val="26"/>
          <w:rtl/>
        </w:rPr>
        <w:t>ا</w:t>
      </w:r>
      <w:r w:rsidRPr="00EF4059">
        <w:rPr>
          <w:sz w:val="26"/>
          <w:szCs w:val="26"/>
          <w:rtl/>
        </w:rPr>
        <w:t>لم</w:t>
      </w:r>
      <w:r w:rsidRPr="00EF4059">
        <w:rPr>
          <w:rFonts w:hint="cs"/>
          <w:sz w:val="26"/>
          <w:szCs w:val="26"/>
          <w:rtl/>
        </w:rPr>
        <w:t>ـ</w:t>
      </w:r>
      <w:r w:rsidRPr="00EF4059">
        <w:rPr>
          <w:sz w:val="26"/>
          <w:szCs w:val="26"/>
          <w:rtl/>
        </w:rPr>
        <w:t>واد المحددة في التذيي</w:t>
      </w:r>
      <w:r w:rsidRPr="00EF4059">
        <w:rPr>
          <w:rFonts w:hint="cs"/>
          <w:sz w:val="26"/>
          <w:szCs w:val="26"/>
          <w:rtl/>
        </w:rPr>
        <w:t>ـ</w:t>
      </w:r>
      <w:r w:rsidRPr="00EF4059">
        <w:rPr>
          <w:sz w:val="26"/>
          <w:szCs w:val="26"/>
          <w:rtl/>
        </w:rPr>
        <w:t>ل 1-</w:t>
      </w:r>
      <w:r w:rsidRPr="00EF4059">
        <w:rPr>
          <w:rFonts w:hint="cs"/>
          <w:sz w:val="26"/>
          <w:szCs w:val="26"/>
          <w:rtl/>
        </w:rPr>
        <w:t xml:space="preserve"> </w:t>
      </w:r>
      <w:r w:rsidRPr="00EF4059">
        <w:rPr>
          <w:sz w:val="26"/>
          <w:szCs w:val="26"/>
          <w:rtl/>
        </w:rPr>
        <w:t>ألف:</w:t>
      </w:r>
    </w:p>
    <w:p w14:paraId="4042C689" w14:textId="77777777" w:rsidR="002E0E6B" w:rsidRPr="00EF4059" w:rsidRDefault="002E0E6B" w:rsidP="002E0E6B">
      <w:pPr>
        <w:pStyle w:val="Heading2"/>
        <w:numPr>
          <w:ilvl w:val="1"/>
          <w:numId w:val="1"/>
        </w:numPr>
        <w:bidi/>
        <w:rPr>
          <w:sz w:val="26"/>
          <w:szCs w:val="26"/>
        </w:rPr>
      </w:pPr>
      <w:r w:rsidRPr="00EF4059">
        <w:rPr>
          <w:rFonts w:hint="cs"/>
          <w:sz w:val="26"/>
          <w:szCs w:val="26"/>
          <w:rtl/>
        </w:rPr>
        <w:t>عمليات إعادة</w:t>
      </w:r>
      <w:r w:rsidRPr="00EF4059">
        <w:rPr>
          <w:sz w:val="26"/>
          <w:szCs w:val="26"/>
          <w:rtl/>
        </w:rPr>
        <w:t xml:space="preserve"> التخصيص المصنّفة كتعديلات رئيسيّة يجب أن تُوًثَّق مسبقاً إما في خطة </w:t>
      </w:r>
      <w:r w:rsidRPr="00EF4059">
        <w:rPr>
          <w:rFonts w:hint="cs"/>
          <w:sz w:val="26"/>
          <w:szCs w:val="26"/>
          <w:rtl/>
        </w:rPr>
        <w:t>ال</w:t>
      </w:r>
      <w:r w:rsidRPr="00EF4059">
        <w:rPr>
          <w:sz w:val="26"/>
          <w:szCs w:val="26"/>
          <w:rtl/>
        </w:rPr>
        <w:t xml:space="preserve">تنفيذ </w:t>
      </w:r>
      <w:r w:rsidRPr="00EF4059">
        <w:rPr>
          <w:rFonts w:hint="cs"/>
          <w:sz w:val="26"/>
          <w:szCs w:val="26"/>
          <w:rtl/>
        </w:rPr>
        <w:t>السنوية</w:t>
      </w:r>
      <w:r w:rsidRPr="00EF4059">
        <w:rPr>
          <w:sz w:val="26"/>
          <w:szCs w:val="26"/>
          <w:rtl/>
        </w:rPr>
        <w:t xml:space="preserve"> مقدمة حسبما هو متوقع في الفقرة الفرعية 5 (د) أعلاه أو كتنقيح لخطة تنفيذ </w:t>
      </w:r>
      <w:r w:rsidRPr="00EF4059">
        <w:rPr>
          <w:rFonts w:hint="cs"/>
          <w:sz w:val="26"/>
          <w:szCs w:val="26"/>
          <w:rtl/>
        </w:rPr>
        <w:t>شريحة</w:t>
      </w:r>
      <w:r w:rsidRPr="00EF4059">
        <w:rPr>
          <w:sz w:val="26"/>
          <w:szCs w:val="26"/>
          <w:rtl/>
        </w:rPr>
        <w:t xml:space="preserve"> قائمة تقدم ثمانية أسابيع قبل أي اجتماع للجنة التنفيذية للموافقة عليها. وتتعلق التغييرات الرئيسية بما يلي:</w:t>
      </w:r>
    </w:p>
    <w:p w14:paraId="5CC73E13" w14:textId="77777777" w:rsidR="002E0E6B" w:rsidRPr="00EF4059" w:rsidRDefault="002E0E6B" w:rsidP="002E0E6B">
      <w:pPr>
        <w:pStyle w:val="Heading3"/>
        <w:numPr>
          <w:ilvl w:val="2"/>
          <w:numId w:val="1"/>
        </w:numPr>
        <w:bidi/>
        <w:rPr>
          <w:sz w:val="26"/>
          <w:szCs w:val="26"/>
        </w:rPr>
      </w:pPr>
      <w:r w:rsidRPr="00EF4059">
        <w:rPr>
          <w:sz w:val="26"/>
          <w:szCs w:val="26"/>
          <w:rtl/>
        </w:rPr>
        <w:t xml:space="preserve">المسائل </w:t>
      </w:r>
      <w:r w:rsidRPr="00EF4059">
        <w:rPr>
          <w:rFonts w:hint="cs"/>
          <w:sz w:val="26"/>
          <w:szCs w:val="26"/>
          <w:rtl/>
        </w:rPr>
        <w:t>التي يمكن أن تتعلق</w:t>
      </w:r>
      <w:r w:rsidRPr="00EF4059">
        <w:rPr>
          <w:sz w:val="26"/>
          <w:szCs w:val="26"/>
          <w:rtl/>
        </w:rPr>
        <w:t xml:space="preserve"> بقواعد أو سياسات الصندوق المتعدد الأطراف؛</w:t>
      </w:r>
    </w:p>
    <w:p w14:paraId="62A5439B" w14:textId="77777777" w:rsidR="002E0E6B" w:rsidRPr="00EF4059" w:rsidRDefault="002E0E6B" w:rsidP="002E0E6B">
      <w:pPr>
        <w:pStyle w:val="Heading3"/>
        <w:numPr>
          <w:ilvl w:val="2"/>
          <w:numId w:val="1"/>
        </w:numPr>
        <w:bidi/>
        <w:rPr>
          <w:sz w:val="26"/>
          <w:szCs w:val="26"/>
          <w:rtl/>
        </w:rPr>
      </w:pPr>
      <w:r w:rsidRPr="00EF4059">
        <w:rPr>
          <w:sz w:val="26"/>
          <w:szCs w:val="26"/>
          <w:rtl/>
        </w:rPr>
        <w:t>التغييرات التي تؤدي إلى تعديل أي شرط من شروط هذا الاتفاق؛</w:t>
      </w:r>
    </w:p>
    <w:p w14:paraId="791F6FF1" w14:textId="77777777" w:rsidR="002E0E6B" w:rsidRPr="00EF4059" w:rsidRDefault="002E0E6B" w:rsidP="002E0E6B">
      <w:pPr>
        <w:pStyle w:val="Heading3"/>
        <w:numPr>
          <w:ilvl w:val="2"/>
          <w:numId w:val="1"/>
        </w:numPr>
        <w:bidi/>
        <w:rPr>
          <w:sz w:val="26"/>
          <w:szCs w:val="26"/>
          <w:rtl/>
        </w:rPr>
      </w:pPr>
      <w:r w:rsidRPr="00EF4059">
        <w:rPr>
          <w:sz w:val="26"/>
          <w:szCs w:val="26"/>
          <w:rtl/>
        </w:rPr>
        <w:t>التغييرات في المستويات السنوية للتمويل المخصص لفرادى الوكالات الثنائية أو المنفذة لمختلف الشرائح؛</w:t>
      </w:r>
    </w:p>
    <w:p w14:paraId="46165A33" w14:textId="77777777" w:rsidR="002E0E6B" w:rsidRPr="00EF4059" w:rsidRDefault="002E0E6B" w:rsidP="002E0E6B">
      <w:pPr>
        <w:pStyle w:val="Heading3"/>
        <w:numPr>
          <w:ilvl w:val="2"/>
          <w:numId w:val="1"/>
        </w:numPr>
        <w:bidi/>
        <w:rPr>
          <w:sz w:val="26"/>
          <w:szCs w:val="26"/>
          <w:rtl/>
        </w:rPr>
      </w:pPr>
      <w:r w:rsidRPr="00EF4059">
        <w:rPr>
          <w:sz w:val="26"/>
          <w:szCs w:val="26"/>
          <w:rtl/>
        </w:rPr>
        <w:t>تقديم تمويل إلى الأنشطة غير المدرجة في خطة تنفيذ ال</w:t>
      </w:r>
      <w:r w:rsidRPr="00EF4059">
        <w:rPr>
          <w:rFonts w:hint="cs"/>
          <w:sz w:val="26"/>
          <w:szCs w:val="26"/>
          <w:rtl/>
        </w:rPr>
        <w:t>سنوية</w:t>
      </w:r>
      <w:r w:rsidRPr="00EF4059">
        <w:rPr>
          <w:sz w:val="26"/>
          <w:szCs w:val="26"/>
          <w:rtl/>
        </w:rPr>
        <w:t xml:space="preserve"> المعتمدة الحالية، أو إزالة أي نشاط من خطة تنفيذ ال</w:t>
      </w:r>
      <w:r w:rsidRPr="00EF4059">
        <w:rPr>
          <w:rFonts w:hint="cs"/>
          <w:sz w:val="26"/>
          <w:szCs w:val="26"/>
          <w:rtl/>
        </w:rPr>
        <w:t>شريحة</w:t>
      </w:r>
      <w:r w:rsidRPr="00EF4059">
        <w:rPr>
          <w:sz w:val="26"/>
          <w:szCs w:val="26"/>
          <w:rtl/>
        </w:rPr>
        <w:t>، تزيد تكاليفه عن 30 في المائة من مجموع تكاليف آخر شريحة موافق عليها؛</w:t>
      </w:r>
    </w:p>
    <w:p w14:paraId="628F34DC" w14:textId="77777777" w:rsidR="002E0E6B" w:rsidRPr="00EF4059" w:rsidRDefault="002E0E6B" w:rsidP="002E0E6B">
      <w:pPr>
        <w:pStyle w:val="Heading2"/>
        <w:numPr>
          <w:ilvl w:val="1"/>
          <w:numId w:val="1"/>
        </w:numPr>
        <w:bidi/>
        <w:rPr>
          <w:sz w:val="26"/>
          <w:szCs w:val="26"/>
        </w:rPr>
      </w:pPr>
      <w:r w:rsidRPr="00EF4059">
        <w:rPr>
          <w:rFonts w:hint="cs"/>
          <w:sz w:val="26"/>
          <w:szCs w:val="26"/>
          <w:rtl/>
        </w:rPr>
        <w:t>عمليات إعادة</w:t>
      </w:r>
      <w:r w:rsidRPr="00EF4059">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2AEBD010" w14:textId="77777777" w:rsidR="002E0E6B" w:rsidRPr="00EF4059" w:rsidRDefault="002E0E6B" w:rsidP="002E0E6B">
      <w:pPr>
        <w:bidi/>
        <w:spacing w:after="240"/>
        <w:ind w:left="1440" w:hanging="720"/>
        <w:rPr>
          <w:sz w:val="26"/>
          <w:szCs w:val="26"/>
          <w:rtl/>
        </w:rPr>
      </w:pPr>
      <w:r w:rsidRPr="00EF4059">
        <w:rPr>
          <w:rFonts w:hint="cs"/>
          <w:szCs w:val="24"/>
          <w:rtl/>
        </w:rPr>
        <w:t xml:space="preserve"> (</w:t>
      </w:r>
      <w:r w:rsidRPr="00EF4059">
        <w:rPr>
          <w:rFonts w:hint="cs"/>
          <w:szCs w:val="24"/>
          <w:rtl/>
          <w:lang w:bidi="ar-SY"/>
        </w:rPr>
        <w:t>ج</w:t>
      </w:r>
      <w:r w:rsidRPr="00EF4059">
        <w:rPr>
          <w:rFonts w:hint="cs"/>
          <w:szCs w:val="24"/>
          <w:rtl/>
        </w:rPr>
        <w:t>)</w:t>
      </w:r>
      <w:r w:rsidRPr="00EF4059">
        <w:rPr>
          <w:rFonts w:hint="cs"/>
          <w:szCs w:val="24"/>
          <w:rtl/>
        </w:rPr>
        <w:tab/>
      </w:r>
      <w:r w:rsidRPr="00EF4059">
        <w:rPr>
          <w:rFonts w:hint="cs"/>
          <w:sz w:val="26"/>
          <w:szCs w:val="26"/>
          <w:rtl/>
        </w:rPr>
        <w:t>و</w:t>
      </w:r>
      <w:r w:rsidRPr="00EF4059">
        <w:rPr>
          <w:sz w:val="26"/>
          <w:szCs w:val="26"/>
          <w:rtl/>
        </w:rPr>
        <w:t xml:space="preserve">سيتم إرجاع أي أموال متبقية تحتفظ بها الوكالات الثنائية أو </w:t>
      </w:r>
      <w:r w:rsidRPr="00EF4059">
        <w:rPr>
          <w:rFonts w:hint="cs"/>
          <w:sz w:val="26"/>
          <w:szCs w:val="26"/>
          <w:rtl/>
        </w:rPr>
        <w:t>المنفذة</w:t>
      </w:r>
      <w:r w:rsidRPr="00EF4059">
        <w:rPr>
          <w:sz w:val="26"/>
          <w:szCs w:val="26"/>
          <w:rtl/>
        </w:rPr>
        <w:t xml:space="preserve"> أو البلد في إطار </w:t>
      </w:r>
      <w:r w:rsidRPr="00EF4059">
        <w:rPr>
          <w:rFonts w:hint="cs"/>
          <w:sz w:val="26"/>
          <w:szCs w:val="26"/>
          <w:rtl/>
        </w:rPr>
        <w:t>ال</w:t>
      </w:r>
      <w:r w:rsidRPr="00EF4059">
        <w:rPr>
          <w:sz w:val="26"/>
          <w:szCs w:val="26"/>
          <w:rtl/>
        </w:rPr>
        <w:t xml:space="preserve">خطة </w:t>
      </w:r>
      <w:r w:rsidRPr="00EF4059">
        <w:rPr>
          <w:rFonts w:hint="cs"/>
          <w:sz w:val="26"/>
          <w:szCs w:val="26"/>
          <w:rtl/>
        </w:rPr>
        <w:t>إلى ا</w:t>
      </w:r>
      <w:r w:rsidRPr="00EF4059">
        <w:rPr>
          <w:sz w:val="26"/>
          <w:szCs w:val="26"/>
          <w:rtl/>
        </w:rPr>
        <w:t xml:space="preserve">لصندوق المتعدد الأطراف </w:t>
      </w:r>
      <w:r w:rsidRPr="00EF4059">
        <w:rPr>
          <w:rFonts w:hint="cs"/>
          <w:sz w:val="26"/>
          <w:szCs w:val="26"/>
          <w:rtl/>
        </w:rPr>
        <w:t>بعد</w:t>
      </w:r>
      <w:r w:rsidRPr="00EF4059">
        <w:rPr>
          <w:sz w:val="26"/>
          <w:szCs w:val="26"/>
          <w:rtl/>
        </w:rPr>
        <w:t xml:space="preserve"> </w:t>
      </w:r>
      <w:r w:rsidRPr="00EF4059">
        <w:rPr>
          <w:rFonts w:hint="cs"/>
          <w:sz w:val="26"/>
          <w:szCs w:val="26"/>
          <w:rtl/>
        </w:rPr>
        <w:t>إنجاز</w:t>
      </w:r>
      <w:r w:rsidRPr="00EF4059">
        <w:rPr>
          <w:sz w:val="26"/>
          <w:szCs w:val="26"/>
          <w:rtl/>
        </w:rPr>
        <w:t xml:space="preserve"> الشريحة </w:t>
      </w:r>
      <w:r w:rsidRPr="00EF4059">
        <w:rPr>
          <w:rFonts w:hint="cs"/>
          <w:sz w:val="26"/>
          <w:szCs w:val="26"/>
          <w:rtl/>
        </w:rPr>
        <w:t>الأخيرة المنتظرة</w:t>
      </w:r>
      <w:r w:rsidRPr="00EF4059">
        <w:rPr>
          <w:sz w:val="26"/>
          <w:szCs w:val="26"/>
          <w:rtl/>
        </w:rPr>
        <w:t xml:space="preserve"> في إطار هذا الاتفاق.</w:t>
      </w:r>
    </w:p>
    <w:p w14:paraId="3399BE1F" w14:textId="77777777" w:rsidR="002E0E6B" w:rsidRPr="00EF4059" w:rsidRDefault="002E0E6B" w:rsidP="002E0E6B">
      <w:pPr>
        <w:bidi/>
        <w:ind w:left="1440" w:hanging="720"/>
        <w:rPr>
          <w:rtl/>
        </w:rPr>
      </w:pPr>
    </w:p>
    <w:p w14:paraId="2C1F699B" w14:textId="77777777" w:rsidR="002E0E6B" w:rsidRPr="00EF4059" w:rsidRDefault="002E0E6B" w:rsidP="002E0E6B">
      <w:pPr>
        <w:pStyle w:val="Heading1"/>
        <w:numPr>
          <w:ilvl w:val="0"/>
          <w:numId w:val="0"/>
        </w:numPr>
        <w:bidi/>
        <w:ind w:left="90"/>
        <w:rPr>
          <w:b/>
          <w:bCs/>
          <w:sz w:val="26"/>
          <w:szCs w:val="26"/>
        </w:rPr>
      </w:pPr>
      <w:r w:rsidRPr="00EF4059">
        <w:rPr>
          <w:rFonts w:hint="cs"/>
          <w:b/>
          <w:bCs/>
          <w:sz w:val="26"/>
          <w:szCs w:val="26"/>
          <w:rtl/>
        </w:rPr>
        <w:t>اعتبارات لقطاع خدمات التبريد</w:t>
      </w:r>
    </w:p>
    <w:p w14:paraId="4C231794" w14:textId="77777777" w:rsidR="002E0E6B" w:rsidRPr="00EF4059" w:rsidRDefault="002E0E6B" w:rsidP="002E0E6B">
      <w:pPr>
        <w:pStyle w:val="Heading1"/>
        <w:bidi/>
        <w:rPr>
          <w:sz w:val="26"/>
          <w:szCs w:val="26"/>
        </w:rPr>
      </w:pPr>
      <w:r w:rsidRPr="00EF4059">
        <w:rPr>
          <w:rFonts w:hint="cs"/>
          <w:sz w:val="26"/>
          <w:szCs w:val="26"/>
          <w:rtl/>
        </w:rPr>
        <w:t>ي</w:t>
      </w:r>
      <w:r w:rsidRPr="00EF4059">
        <w:rPr>
          <w:sz w:val="26"/>
          <w:szCs w:val="26"/>
          <w:rtl/>
        </w:rPr>
        <w:t>ولى الاهتمام على وجه التحديد لتنفيذ الأنشطة في قطـاع خدمـات التبريـد، وبصفة خاصة لما يلي:</w:t>
      </w:r>
    </w:p>
    <w:p w14:paraId="794C7269" w14:textId="77777777" w:rsidR="002E0E6B" w:rsidRPr="00EF4059" w:rsidRDefault="002E0E6B" w:rsidP="002E0E6B">
      <w:pPr>
        <w:pStyle w:val="Heading2"/>
        <w:numPr>
          <w:ilvl w:val="1"/>
          <w:numId w:val="1"/>
        </w:numPr>
        <w:bidi/>
        <w:rPr>
          <w:sz w:val="26"/>
          <w:szCs w:val="26"/>
        </w:rPr>
      </w:pPr>
      <w:r w:rsidRPr="00EF4059">
        <w:rPr>
          <w:sz w:val="26"/>
          <w:szCs w:val="26"/>
          <w:rtl/>
        </w:rPr>
        <w:t>أن يستعمل البلد المرونة المتاحة بموجب هذا الاتفاق لمعالجة الاحتياجات الخاصّة التي قد تطرأ خلال تنفيذ المشروع؛</w:t>
      </w:r>
    </w:p>
    <w:p w14:paraId="04CE2AB2" w14:textId="77777777" w:rsidR="002E0E6B" w:rsidRPr="00EF4059" w:rsidRDefault="002E0E6B" w:rsidP="002E0E6B">
      <w:pPr>
        <w:pStyle w:val="Heading2"/>
        <w:numPr>
          <w:ilvl w:val="1"/>
          <w:numId w:val="1"/>
        </w:numPr>
        <w:bidi/>
        <w:rPr>
          <w:sz w:val="26"/>
          <w:szCs w:val="26"/>
        </w:rPr>
      </w:pPr>
      <w:r w:rsidRPr="00EF4059">
        <w:rPr>
          <w:sz w:val="26"/>
          <w:szCs w:val="26"/>
          <w:rtl/>
        </w:rPr>
        <w:t xml:space="preserve">أن يأخذ البلد </w:t>
      </w:r>
      <w:r w:rsidRPr="00EF4059">
        <w:rPr>
          <w:rFonts w:hint="cs"/>
          <w:sz w:val="26"/>
          <w:szCs w:val="26"/>
          <w:rtl/>
        </w:rPr>
        <w:t>و</w:t>
      </w:r>
      <w:r w:rsidRPr="00EF4059">
        <w:rPr>
          <w:sz w:val="26"/>
          <w:szCs w:val="26"/>
          <w:rtl/>
        </w:rPr>
        <w:t>الوكالات الثنائية و</w:t>
      </w:r>
      <w:r w:rsidRPr="00EF4059">
        <w:rPr>
          <w:rFonts w:hint="cs"/>
          <w:sz w:val="26"/>
          <w:szCs w:val="26"/>
          <w:rtl/>
        </w:rPr>
        <w:t xml:space="preserve">/أو </w:t>
      </w:r>
      <w:r w:rsidRPr="00EF4059">
        <w:rPr>
          <w:sz w:val="26"/>
          <w:szCs w:val="26"/>
          <w:rtl/>
        </w:rPr>
        <w:t xml:space="preserve">المنفذة المعنية بعين الاعتبار </w:t>
      </w:r>
      <w:r w:rsidRPr="00EF4059">
        <w:rPr>
          <w:rFonts w:hint="cs"/>
          <w:sz w:val="26"/>
          <w:szCs w:val="26"/>
          <w:rtl/>
        </w:rPr>
        <w:t xml:space="preserve">المقررات ذات الصلة بشأن قطاع خدمات التبريد </w:t>
      </w:r>
      <w:r w:rsidRPr="00EF4059">
        <w:rPr>
          <w:sz w:val="26"/>
          <w:szCs w:val="26"/>
          <w:rtl/>
        </w:rPr>
        <w:t>خلال تنفيذ الخطة</w:t>
      </w:r>
      <w:r w:rsidRPr="00EF4059">
        <w:rPr>
          <w:rFonts w:hint="cs"/>
          <w:sz w:val="26"/>
          <w:szCs w:val="26"/>
          <w:rtl/>
        </w:rPr>
        <w:t>.</w:t>
      </w:r>
    </w:p>
    <w:p w14:paraId="7448AE93" w14:textId="77777777" w:rsidR="002E0E6B" w:rsidRPr="00EF4059" w:rsidRDefault="002E0E6B" w:rsidP="002E0E6B">
      <w:pPr>
        <w:pStyle w:val="Heading1"/>
        <w:numPr>
          <w:ilvl w:val="0"/>
          <w:numId w:val="0"/>
        </w:numPr>
        <w:bidi/>
        <w:ind w:left="90"/>
        <w:rPr>
          <w:b/>
          <w:bCs/>
          <w:sz w:val="26"/>
          <w:szCs w:val="26"/>
        </w:rPr>
      </w:pPr>
      <w:r w:rsidRPr="00EF4059">
        <w:rPr>
          <w:rFonts w:hint="cs"/>
          <w:b/>
          <w:bCs/>
          <w:sz w:val="26"/>
          <w:szCs w:val="26"/>
          <w:rtl/>
        </w:rPr>
        <w:t>الوكالات الثنائية والمنفذة</w:t>
      </w:r>
    </w:p>
    <w:p w14:paraId="235E3B49" w14:textId="77777777" w:rsidR="002E0E6B" w:rsidRPr="00EF4059" w:rsidRDefault="002E0E6B" w:rsidP="002E0E6B">
      <w:pPr>
        <w:pStyle w:val="Heading1"/>
        <w:bidi/>
        <w:rPr>
          <w:sz w:val="26"/>
          <w:szCs w:val="26"/>
        </w:rPr>
      </w:pPr>
      <w:r w:rsidRPr="00EF4059">
        <w:rPr>
          <w:sz w:val="26"/>
          <w:szCs w:val="26"/>
          <w:rtl/>
        </w:rPr>
        <w:t xml:space="preserve">يوافق البلد على تحمل المسؤولية الشاملة </w:t>
      </w:r>
      <w:r w:rsidRPr="00EF4059">
        <w:rPr>
          <w:rFonts w:hint="cs"/>
          <w:sz w:val="26"/>
          <w:szCs w:val="26"/>
          <w:rtl/>
        </w:rPr>
        <w:t>ل</w:t>
      </w:r>
      <w:r w:rsidRPr="00EF4059">
        <w:rPr>
          <w:sz w:val="26"/>
          <w:szCs w:val="26"/>
          <w:rtl/>
        </w:rPr>
        <w:t xml:space="preserve">إدارة وتنفيذ هذا الاتفاق وجميع الأنشطة التي </w:t>
      </w:r>
      <w:r w:rsidRPr="00EF4059">
        <w:rPr>
          <w:rFonts w:hint="cs"/>
          <w:sz w:val="26"/>
          <w:szCs w:val="26"/>
          <w:rtl/>
        </w:rPr>
        <w:t>يجريها</w:t>
      </w:r>
      <w:r w:rsidRPr="00EF4059">
        <w:rPr>
          <w:sz w:val="26"/>
          <w:szCs w:val="26"/>
          <w:rtl/>
        </w:rPr>
        <w:t xml:space="preserve"> أو نيابة عنه </w:t>
      </w:r>
      <w:r w:rsidRPr="00EF4059">
        <w:rPr>
          <w:rFonts w:hint="cs"/>
          <w:sz w:val="26"/>
          <w:szCs w:val="26"/>
          <w:rtl/>
        </w:rPr>
        <w:t>من أجل ا</w:t>
      </w:r>
      <w:r w:rsidRPr="00EF4059">
        <w:rPr>
          <w:sz w:val="26"/>
          <w:szCs w:val="26"/>
          <w:rtl/>
        </w:rPr>
        <w:t xml:space="preserve">لوفاء بالالتزامات بموجب هذا الاتفاق. </w:t>
      </w:r>
      <w:r w:rsidRPr="00EF4059">
        <w:rPr>
          <w:rFonts w:hint="cs"/>
          <w:sz w:val="26"/>
          <w:szCs w:val="26"/>
          <w:rtl/>
        </w:rPr>
        <w:t>و</w:t>
      </w:r>
      <w:r w:rsidRPr="00EF4059">
        <w:rPr>
          <w:sz w:val="26"/>
          <w:szCs w:val="26"/>
          <w:rtl/>
        </w:rPr>
        <w:t>وافق</w:t>
      </w:r>
      <w:r w:rsidRPr="00EF4059">
        <w:rPr>
          <w:rFonts w:hint="cs"/>
          <w:sz w:val="26"/>
          <w:szCs w:val="26"/>
          <w:rtl/>
        </w:rPr>
        <w:t>ت</w:t>
      </w:r>
      <w:r w:rsidRPr="00EF4059">
        <w:rPr>
          <w:sz w:val="26"/>
          <w:szCs w:val="26"/>
          <w:rtl/>
        </w:rPr>
        <w:t xml:space="preserve"> </w:t>
      </w:r>
      <w:r w:rsidRPr="00EF4059">
        <w:rPr>
          <w:rFonts w:hint="cs"/>
          <w:sz w:val="26"/>
          <w:szCs w:val="26"/>
          <w:rtl/>
        </w:rPr>
        <w:t>اليونيب</w:t>
      </w:r>
      <w:r w:rsidRPr="00EF4059">
        <w:rPr>
          <w:sz w:val="26"/>
          <w:szCs w:val="26"/>
          <w:rtl/>
        </w:rPr>
        <w:t xml:space="preserve"> </w:t>
      </w:r>
      <w:r w:rsidRPr="00EF4059">
        <w:rPr>
          <w:rFonts w:hint="cs"/>
          <w:sz w:val="26"/>
          <w:szCs w:val="26"/>
          <w:rtl/>
        </w:rPr>
        <w:t xml:space="preserve">على </w:t>
      </w:r>
      <w:r w:rsidRPr="00EF4059">
        <w:rPr>
          <w:sz w:val="26"/>
          <w:szCs w:val="26"/>
          <w:rtl/>
        </w:rPr>
        <w:t xml:space="preserve">أن </w:t>
      </w:r>
      <w:r w:rsidRPr="00EF4059">
        <w:rPr>
          <w:rFonts w:hint="cs"/>
          <w:sz w:val="26"/>
          <w:szCs w:val="26"/>
          <w:rtl/>
        </w:rPr>
        <w:t>ت</w:t>
      </w:r>
      <w:r w:rsidRPr="00EF4059">
        <w:rPr>
          <w:sz w:val="26"/>
          <w:szCs w:val="26"/>
          <w:rtl/>
        </w:rPr>
        <w:t xml:space="preserve">كون الوكالة المنفذة </w:t>
      </w:r>
      <w:r w:rsidRPr="00EF4059">
        <w:rPr>
          <w:rFonts w:hint="cs"/>
          <w:sz w:val="26"/>
          <w:szCs w:val="26"/>
          <w:rtl/>
        </w:rPr>
        <w:t>الرئيسية</w:t>
      </w:r>
      <w:r w:rsidRPr="00EF4059">
        <w:rPr>
          <w:sz w:val="26"/>
          <w:szCs w:val="26"/>
          <w:rtl/>
        </w:rPr>
        <w:t xml:space="preserve"> </w:t>
      </w:r>
      <w:r w:rsidRPr="00EF4059">
        <w:rPr>
          <w:rFonts w:hint="cs"/>
          <w:sz w:val="26"/>
          <w:szCs w:val="26"/>
          <w:rtl/>
        </w:rPr>
        <w:t xml:space="preserve">("الوكالة المنفذة الرئيسية") </w:t>
      </w:r>
      <w:r w:rsidRPr="00EF4059">
        <w:rPr>
          <w:sz w:val="26"/>
          <w:szCs w:val="26"/>
          <w:rtl/>
        </w:rPr>
        <w:t>و</w:t>
      </w:r>
      <w:r w:rsidRPr="00EF4059">
        <w:rPr>
          <w:rFonts w:hint="cs"/>
          <w:sz w:val="26"/>
          <w:szCs w:val="26"/>
          <w:rtl/>
        </w:rPr>
        <w:t>وافقت اليونيدو</w:t>
      </w:r>
      <w:r w:rsidRPr="00EF4059">
        <w:rPr>
          <w:sz w:val="26"/>
          <w:szCs w:val="26"/>
          <w:rtl/>
        </w:rPr>
        <w:t xml:space="preserve"> على أن </w:t>
      </w:r>
      <w:r w:rsidRPr="00EF4059">
        <w:rPr>
          <w:rFonts w:hint="cs"/>
          <w:sz w:val="26"/>
          <w:szCs w:val="26"/>
          <w:rtl/>
        </w:rPr>
        <w:t>ت</w:t>
      </w:r>
      <w:r w:rsidRPr="00EF4059">
        <w:rPr>
          <w:sz w:val="26"/>
          <w:szCs w:val="26"/>
          <w:rtl/>
        </w:rPr>
        <w:t xml:space="preserve">كون </w:t>
      </w:r>
      <w:r w:rsidRPr="00EF4059">
        <w:rPr>
          <w:rFonts w:hint="cs"/>
          <w:sz w:val="26"/>
          <w:szCs w:val="26"/>
          <w:rtl/>
        </w:rPr>
        <w:t>ال</w:t>
      </w:r>
      <w:r w:rsidRPr="00EF4059">
        <w:rPr>
          <w:sz w:val="26"/>
          <w:szCs w:val="26"/>
          <w:rtl/>
        </w:rPr>
        <w:t>وكالة المنفذة ال</w:t>
      </w:r>
      <w:r w:rsidRPr="00EF4059">
        <w:rPr>
          <w:rFonts w:hint="cs"/>
          <w:sz w:val="26"/>
          <w:szCs w:val="26"/>
          <w:rtl/>
        </w:rPr>
        <w:t>م</w:t>
      </w:r>
      <w:r w:rsidRPr="00EF4059">
        <w:rPr>
          <w:sz w:val="26"/>
          <w:szCs w:val="26"/>
          <w:rtl/>
        </w:rPr>
        <w:t>تعاون</w:t>
      </w:r>
      <w:r w:rsidRPr="00EF4059">
        <w:rPr>
          <w:rFonts w:hint="cs"/>
          <w:sz w:val="26"/>
          <w:szCs w:val="26"/>
          <w:rtl/>
        </w:rPr>
        <w:t>ة</w:t>
      </w:r>
      <w:r w:rsidRPr="00EF4059">
        <w:rPr>
          <w:sz w:val="26"/>
          <w:szCs w:val="26"/>
          <w:rtl/>
        </w:rPr>
        <w:t xml:space="preserve"> </w:t>
      </w:r>
      <w:r w:rsidRPr="00EF4059">
        <w:rPr>
          <w:rFonts w:hint="cs"/>
          <w:sz w:val="26"/>
          <w:szCs w:val="26"/>
          <w:rtl/>
        </w:rPr>
        <w:t xml:space="preserve">("الوكالة المنفذة المتعاونة") </w:t>
      </w:r>
      <w:r w:rsidRPr="00EF4059">
        <w:rPr>
          <w:sz w:val="26"/>
          <w:szCs w:val="26"/>
          <w:rtl/>
        </w:rPr>
        <w:t xml:space="preserve">تحت قيادة الوكالة المنفذة </w:t>
      </w:r>
      <w:r w:rsidRPr="00EF4059">
        <w:rPr>
          <w:rFonts w:hint="cs"/>
          <w:sz w:val="26"/>
          <w:szCs w:val="26"/>
          <w:rtl/>
        </w:rPr>
        <w:t>الرئيسية</w:t>
      </w:r>
      <w:r w:rsidRPr="00EF4059">
        <w:rPr>
          <w:sz w:val="26"/>
          <w:szCs w:val="26"/>
          <w:rtl/>
        </w:rPr>
        <w:t xml:space="preserve"> فيما يتعلق بأنشطة البلد </w:t>
      </w:r>
      <w:r w:rsidRPr="00EF4059">
        <w:rPr>
          <w:rFonts w:hint="cs"/>
          <w:sz w:val="26"/>
          <w:szCs w:val="26"/>
          <w:rtl/>
        </w:rPr>
        <w:t>بموجب</w:t>
      </w:r>
      <w:r w:rsidRPr="00EF4059">
        <w:rPr>
          <w:sz w:val="26"/>
          <w:szCs w:val="26"/>
          <w:rtl/>
        </w:rPr>
        <w:t xml:space="preserve"> هذا الاتفاق. </w:t>
      </w:r>
      <w:r w:rsidRPr="00EF4059">
        <w:rPr>
          <w:rFonts w:hint="cs"/>
          <w:sz w:val="26"/>
          <w:szCs w:val="26"/>
          <w:rtl/>
        </w:rPr>
        <w:t>و</w:t>
      </w:r>
      <w:r w:rsidRPr="00EF4059">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EF4059">
        <w:rPr>
          <w:rFonts w:hint="cs"/>
          <w:sz w:val="26"/>
          <w:szCs w:val="26"/>
          <w:rtl/>
        </w:rPr>
        <w:t xml:space="preserve">برنامج </w:t>
      </w:r>
      <w:r w:rsidRPr="00EF4059">
        <w:rPr>
          <w:sz w:val="26"/>
          <w:szCs w:val="26"/>
          <w:rtl/>
        </w:rPr>
        <w:t xml:space="preserve">الوكالة المنفذة </w:t>
      </w:r>
      <w:r w:rsidRPr="00EF4059">
        <w:rPr>
          <w:rFonts w:hint="cs"/>
          <w:sz w:val="26"/>
          <w:szCs w:val="26"/>
          <w:rtl/>
        </w:rPr>
        <w:t>الرئيسية</w:t>
      </w:r>
      <w:r w:rsidRPr="00EF4059">
        <w:rPr>
          <w:sz w:val="26"/>
          <w:szCs w:val="26"/>
          <w:rtl/>
        </w:rPr>
        <w:t xml:space="preserve"> و/ أو </w:t>
      </w:r>
      <w:r w:rsidRPr="00EF4059">
        <w:rPr>
          <w:rFonts w:hint="cs"/>
          <w:sz w:val="26"/>
          <w:szCs w:val="26"/>
          <w:rtl/>
        </w:rPr>
        <w:t>ال</w:t>
      </w:r>
      <w:r w:rsidRPr="00EF4059">
        <w:rPr>
          <w:sz w:val="26"/>
          <w:szCs w:val="26"/>
          <w:rtl/>
        </w:rPr>
        <w:t>وكالة</w:t>
      </w:r>
      <w:r w:rsidRPr="00EF4059">
        <w:rPr>
          <w:rFonts w:hint="cs"/>
          <w:sz w:val="26"/>
          <w:szCs w:val="26"/>
          <w:rtl/>
        </w:rPr>
        <w:t xml:space="preserve"> </w:t>
      </w:r>
      <w:r w:rsidRPr="00EF4059">
        <w:rPr>
          <w:sz w:val="26"/>
          <w:szCs w:val="26"/>
          <w:rtl/>
        </w:rPr>
        <w:t>المنفذة ال</w:t>
      </w:r>
      <w:r w:rsidRPr="00EF4059">
        <w:rPr>
          <w:rFonts w:hint="cs"/>
          <w:sz w:val="26"/>
          <w:szCs w:val="26"/>
          <w:rtl/>
        </w:rPr>
        <w:t>م</w:t>
      </w:r>
      <w:r w:rsidRPr="00EF4059">
        <w:rPr>
          <w:sz w:val="26"/>
          <w:szCs w:val="26"/>
          <w:rtl/>
        </w:rPr>
        <w:t>تعاون</w:t>
      </w:r>
      <w:r w:rsidRPr="00EF4059">
        <w:rPr>
          <w:rFonts w:hint="cs"/>
          <w:sz w:val="26"/>
          <w:szCs w:val="26"/>
          <w:rtl/>
        </w:rPr>
        <w:t>ة</w:t>
      </w:r>
      <w:r w:rsidRPr="00EF4059">
        <w:rPr>
          <w:sz w:val="26"/>
          <w:szCs w:val="26"/>
          <w:rtl/>
        </w:rPr>
        <w:t xml:space="preserve"> المشاركة في هذا الاتفاق.</w:t>
      </w:r>
    </w:p>
    <w:p w14:paraId="711518FD" w14:textId="77777777" w:rsidR="002E0E6B" w:rsidRPr="00EF4059" w:rsidRDefault="002E0E6B" w:rsidP="002E0E6B">
      <w:pPr>
        <w:pStyle w:val="Heading1"/>
        <w:bidi/>
        <w:rPr>
          <w:sz w:val="26"/>
          <w:szCs w:val="26"/>
        </w:rPr>
      </w:pPr>
      <w:r w:rsidRPr="00EF4059">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EF4059">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EF4059">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16C87F6" w14:textId="77777777" w:rsidR="002E0E6B" w:rsidRPr="00EF4059" w:rsidRDefault="002E0E6B" w:rsidP="002E0E6B">
      <w:pPr>
        <w:pStyle w:val="Heading1"/>
        <w:numPr>
          <w:ilvl w:val="0"/>
          <w:numId w:val="0"/>
        </w:numPr>
        <w:bidi/>
        <w:ind w:left="86"/>
        <w:rPr>
          <w:b/>
          <w:bCs/>
          <w:sz w:val="26"/>
          <w:szCs w:val="26"/>
        </w:rPr>
      </w:pPr>
      <w:r w:rsidRPr="00EF4059">
        <w:rPr>
          <w:rFonts w:hint="cs"/>
          <w:b/>
          <w:bCs/>
          <w:sz w:val="26"/>
          <w:szCs w:val="26"/>
          <w:rtl/>
        </w:rPr>
        <w:t>عدم الامتثال للاتفاق</w:t>
      </w:r>
    </w:p>
    <w:p w14:paraId="4BA8D17E" w14:textId="77777777" w:rsidR="002E0E6B" w:rsidRPr="00EF4059" w:rsidRDefault="002E0E6B" w:rsidP="002E0E6B">
      <w:pPr>
        <w:pStyle w:val="Heading1"/>
        <w:bidi/>
        <w:rPr>
          <w:sz w:val="26"/>
          <w:szCs w:val="26"/>
          <w:rtl/>
        </w:rPr>
      </w:pPr>
      <w:r w:rsidRPr="00EF4059">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EF4059">
        <w:rPr>
          <w:rFonts w:hint="cs"/>
          <w:sz w:val="26"/>
          <w:szCs w:val="26"/>
          <w:rtl/>
        </w:rPr>
        <w:t xml:space="preserve"> قدرات استنفاذ الأوزون</w:t>
      </w:r>
      <w:r w:rsidRPr="00EF4059">
        <w:rPr>
          <w:sz w:val="26"/>
          <w:szCs w:val="26"/>
          <w:rtl/>
        </w:rPr>
        <w:t xml:space="preserve"> </w:t>
      </w:r>
      <w:r w:rsidRPr="00EF4059">
        <w:rPr>
          <w:rFonts w:hint="cs"/>
          <w:sz w:val="26"/>
          <w:szCs w:val="26"/>
          <w:rtl/>
        </w:rPr>
        <w:t xml:space="preserve">من </w:t>
      </w:r>
      <w:r w:rsidRPr="00EF4059">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EF4059">
        <w:rPr>
          <w:rFonts w:hint="cs"/>
          <w:sz w:val="26"/>
          <w:szCs w:val="26"/>
          <w:rtl/>
        </w:rPr>
        <w:t>بشأنها</w:t>
      </w:r>
      <w:r w:rsidRPr="00EF4059">
        <w:rPr>
          <w:sz w:val="26"/>
          <w:szCs w:val="26"/>
          <w:rtl/>
        </w:rPr>
        <w:t>. وبعد اتخاذ هذه القرارات، لن تشكل حالة</w:t>
      </w:r>
      <w:r w:rsidRPr="00EF4059">
        <w:rPr>
          <w:rFonts w:hint="cs"/>
          <w:sz w:val="26"/>
          <w:szCs w:val="26"/>
          <w:rtl/>
        </w:rPr>
        <w:t xml:space="preserve"> عدم الامتثال المعنية لهذا الاتفاق</w:t>
      </w:r>
      <w:r w:rsidRPr="00EF4059">
        <w:rPr>
          <w:sz w:val="26"/>
          <w:szCs w:val="26"/>
          <w:rtl/>
        </w:rPr>
        <w:t xml:space="preserve"> عائقا أمام</w:t>
      </w:r>
      <w:r w:rsidRPr="00EF4059">
        <w:rPr>
          <w:rFonts w:hint="cs"/>
          <w:sz w:val="26"/>
          <w:szCs w:val="26"/>
          <w:rtl/>
        </w:rPr>
        <w:t xml:space="preserve"> تقديم</w:t>
      </w:r>
      <w:r w:rsidRPr="00EF4059">
        <w:rPr>
          <w:sz w:val="26"/>
          <w:szCs w:val="26"/>
          <w:rtl/>
        </w:rPr>
        <w:t xml:space="preserve"> </w:t>
      </w:r>
      <w:r w:rsidRPr="00EF4059">
        <w:rPr>
          <w:rFonts w:hint="cs"/>
          <w:sz w:val="26"/>
          <w:szCs w:val="26"/>
          <w:rtl/>
        </w:rPr>
        <w:t>التمويل</w:t>
      </w:r>
      <w:r w:rsidRPr="00EF4059">
        <w:rPr>
          <w:sz w:val="26"/>
          <w:szCs w:val="26"/>
          <w:rtl/>
        </w:rPr>
        <w:t xml:space="preserve"> </w:t>
      </w:r>
      <w:r w:rsidRPr="00EF4059">
        <w:rPr>
          <w:rFonts w:hint="cs"/>
          <w:sz w:val="26"/>
          <w:szCs w:val="26"/>
          <w:rtl/>
        </w:rPr>
        <w:t>لل</w:t>
      </w:r>
      <w:r w:rsidRPr="00EF4059">
        <w:rPr>
          <w:sz w:val="26"/>
          <w:szCs w:val="26"/>
          <w:rtl/>
        </w:rPr>
        <w:t>شرائح</w:t>
      </w:r>
      <w:r w:rsidRPr="00EF4059">
        <w:rPr>
          <w:rFonts w:hint="cs"/>
          <w:sz w:val="26"/>
          <w:szCs w:val="26"/>
          <w:rtl/>
        </w:rPr>
        <w:t xml:space="preserve"> المستقبلية</w:t>
      </w:r>
      <w:r w:rsidRPr="00EF4059">
        <w:rPr>
          <w:sz w:val="26"/>
          <w:szCs w:val="26"/>
          <w:rtl/>
        </w:rPr>
        <w:t xml:space="preserve"> وفقا للفقرة 5 </w:t>
      </w:r>
      <w:r w:rsidRPr="00EF4059">
        <w:rPr>
          <w:rFonts w:hint="cs"/>
          <w:sz w:val="26"/>
          <w:szCs w:val="26"/>
          <w:rtl/>
        </w:rPr>
        <w:t xml:space="preserve">المذكورة </w:t>
      </w:r>
      <w:r w:rsidRPr="00EF4059">
        <w:rPr>
          <w:sz w:val="26"/>
          <w:szCs w:val="26"/>
          <w:rtl/>
        </w:rPr>
        <w:t>أعلاه.</w:t>
      </w:r>
    </w:p>
    <w:p w14:paraId="2679A28C" w14:textId="77777777" w:rsidR="002E0E6B" w:rsidRPr="00EF4059" w:rsidRDefault="002E0E6B" w:rsidP="002E0E6B">
      <w:pPr>
        <w:pStyle w:val="Heading1"/>
        <w:bidi/>
        <w:rPr>
          <w:sz w:val="26"/>
          <w:szCs w:val="26"/>
          <w:rtl/>
        </w:rPr>
      </w:pPr>
      <w:r w:rsidRPr="00EF4059">
        <w:rPr>
          <w:sz w:val="26"/>
          <w:szCs w:val="26"/>
          <w:rtl/>
        </w:rPr>
        <w:t xml:space="preserve">لن تخضع عناصر تمويل هذا الاتفاق للتعديل على أساس أي </w:t>
      </w:r>
      <w:r w:rsidRPr="00EF4059">
        <w:rPr>
          <w:rFonts w:hint="cs"/>
          <w:sz w:val="26"/>
          <w:szCs w:val="26"/>
          <w:rtl/>
        </w:rPr>
        <w:t>مقررات</w:t>
      </w:r>
      <w:r w:rsidRPr="00EF4059">
        <w:rPr>
          <w:sz w:val="26"/>
          <w:szCs w:val="26"/>
          <w:rtl/>
        </w:rPr>
        <w:t xml:space="preserve"> للجنة التنفيذية في المستقبل قد </w:t>
      </w:r>
      <w:r w:rsidRPr="00EF4059">
        <w:rPr>
          <w:rFonts w:hint="cs"/>
          <w:sz w:val="26"/>
          <w:szCs w:val="26"/>
          <w:rtl/>
        </w:rPr>
        <w:t>ت</w:t>
      </w:r>
      <w:r w:rsidRPr="00EF4059">
        <w:rPr>
          <w:sz w:val="26"/>
          <w:szCs w:val="26"/>
          <w:rtl/>
        </w:rPr>
        <w:t>ؤثر على تمويل أية مشروعات أخرى في قطاعات الاستهلاك أو أي أنشطة أخرى ذات صلة في البلد</w:t>
      </w:r>
      <w:r w:rsidRPr="00EF4059">
        <w:rPr>
          <w:rFonts w:hint="cs"/>
          <w:sz w:val="26"/>
          <w:szCs w:val="26"/>
          <w:rtl/>
        </w:rPr>
        <w:t>.</w:t>
      </w:r>
    </w:p>
    <w:p w14:paraId="235D8B2F" w14:textId="77777777" w:rsidR="002E0E6B" w:rsidRPr="00EF4059" w:rsidRDefault="002E0E6B" w:rsidP="002E0E6B">
      <w:pPr>
        <w:pStyle w:val="Heading1"/>
        <w:bidi/>
        <w:rPr>
          <w:sz w:val="26"/>
          <w:szCs w:val="26"/>
        </w:rPr>
      </w:pPr>
      <w:r w:rsidRPr="00EF4059">
        <w:rPr>
          <w:sz w:val="26"/>
          <w:szCs w:val="26"/>
          <w:rtl/>
        </w:rPr>
        <w:t>سوف يستجيب البلد لأي طلب معقول من اللجنة التنفيذية</w:t>
      </w:r>
      <w:r w:rsidRPr="00EF4059">
        <w:rPr>
          <w:rFonts w:hint="cs"/>
          <w:sz w:val="26"/>
          <w:szCs w:val="26"/>
          <w:rtl/>
        </w:rPr>
        <w:t xml:space="preserve"> و</w:t>
      </w:r>
      <w:r w:rsidRPr="00EF4059">
        <w:rPr>
          <w:sz w:val="26"/>
          <w:szCs w:val="26"/>
          <w:rtl/>
        </w:rPr>
        <w:t xml:space="preserve">الوكالة المنفذة الرئيسية </w:t>
      </w:r>
      <w:r w:rsidRPr="00EF4059">
        <w:rPr>
          <w:rFonts w:hint="cs"/>
          <w:sz w:val="26"/>
          <w:szCs w:val="26"/>
          <w:rtl/>
        </w:rPr>
        <w:t xml:space="preserve">والوكالة المنفذة المتعاونة </w:t>
      </w:r>
      <w:r w:rsidRPr="00EF4059">
        <w:rPr>
          <w:sz w:val="26"/>
          <w:szCs w:val="26"/>
          <w:rtl/>
        </w:rPr>
        <w:t>لتيسير تنفيذ هذا الاتفاق. وبنوع خاص</w:t>
      </w:r>
      <w:r w:rsidRPr="00EF4059">
        <w:rPr>
          <w:rFonts w:hint="cs"/>
          <w:sz w:val="26"/>
          <w:szCs w:val="26"/>
          <w:rtl/>
        </w:rPr>
        <w:t>،</w:t>
      </w:r>
      <w:r w:rsidRPr="00EF4059">
        <w:rPr>
          <w:sz w:val="26"/>
          <w:szCs w:val="26"/>
          <w:rtl/>
        </w:rPr>
        <w:t xml:space="preserve"> عليه أن يتيح للوكالة المنفذة الرئيسية </w:t>
      </w:r>
      <w:r w:rsidRPr="00EF4059">
        <w:rPr>
          <w:rFonts w:hint="cs"/>
          <w:sz w:val="26"/>
          <w:szCs w:val="26"/>
          <w:rtl/>
        </w:rPr>
        <w:t>والوكالة المنفذة المتعاونة الاطلاع</w:t>
      </w:r>
      <w:r w:rsidRPr="00EF4059">
        <w:rPr>
          <w:sz w:val="26"/>
          <w:szCs w:val="26"/>
          <w:rtl/>
        </w:rPr>
        <w:t xml:space="preserve"> على المعلومات الضرورية للتحقق من الامتثال لهذا الاتفاق.</w:t>
      </w:r>
    </w:p>
    <w:p w14:paraId="56B15800" w14:textId="77777777" w:rsidR="002E0E6B" w:rsidRPr="00EF4059" w:rsidRDefault="002E0E6B" w:rsidP="002E0E6B">
      <w:pPr>
        <w:pStyle w:val="Heading1"/>
        <w:numPr>
          <w:ilvl w:val="0"/>
          <w:numId w:val="0"/>
        </w:numPr>
        <w:bidi/>
        <w:ind w:left="90"/>
        <w:rPr>
          <w:b/>
          <w:bCs/>
          <w:sz w:val="26"/>
          <w:szCs w:val="26"/>
        </w:rPr>
      </w:pPr>
      <w:r w:rsidRPr="00EF4059">
        <w:rPr>
          <w:rFonts w:hint="cs"/>
          <w:b/>
          <w:bCs/>
          <w:sz w:val="26"/>
          <w:szCs w:val="26"/>
          <w:rtl/>
        </w:rPr>
        <w:t>تاريخ الإنجاز</w:t>
      </w:r>
    </w:p>
    <w:p w14:paraId="6C89CE3D" w14:textId="77777777" w:rsidR="002E0E6B" w:rsidRPr="00EF4059" w:rsidRDefault="002E0E6B" w:rsidP="002E0E6B">
      <w:pPr>
        <w:pStyle w:val="Heading1"/>
        <w:bidi/>
        <w:rPr>
          <w:sz w:val="26"/>
          <w:szCs w:val="26"/>
          <w:rtl/>
        </w:rPr>
      </w:pPr>
      <w:r w:rsidRPr="00EF4059">
        <w:rPr>
          <w:sz w:val="26"/>
          <w:szCs w:val="26"/>
          <w:rtl/>
        </w:rPr>
        <w:t xml:space="preserve">يتم إنجاز </w:t>
      </w:r>
      <w:r w:rsidRPr="00EF4059">
        <w:rPr>
          <w:rFonts w:hint="cs"/>
          <w:sz w:val="26"/>
          <w:szCs w:val="26"/>
          <w:rtl/>
        </w:rPr>
        <w:t>ال</w:t>
      </w:r>
      <w:r w:rsidRPr="00EF4059">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EF4059">
        <w:rPr>
          <w:rFonts w:hint="cs"/>
          <w:sz w:val="26"/>
          <w:szCs w:val="26"/>
          <w:rtl/>
        </w:rPr>
        <w:t xml:space="preserve">آخر شريحة لتنفيذ </w:t>
      </w:r>
      <w:r w:rsidRPr="00EF4059">
        <w:rPr>
          <w:sz w:val="26"/>
          <w:szCs w:val="26"/>
          <w:rtl/>
        </w:rPr>
        <w:t>الخطة والتنقيحات التالية عليها وفقا للفقرة الفرعية 5(د) والفقرة 7، فسيرجأ إتمام</w:t>
      </w:r>
      <w:r w:rsidRPr="00EF4059">
        <w:rPr>
          <w:rFonts w:hint="cs"/>
          <w:sz w:val="26"/>
          <w:szCs w:val="26"/>
          <w:rtl/>
        </w:rPr>
        <w:t xml:space="preserve"> الخطة</w:t>
      </w:r>
      <w:r w:rsidRPr="00EF4059">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EF4059">
        <w:rPr>
          <w:rFonts w:hint="cs"/>
          <w:sz w:val="26"/>
          <w:szCs w:val="26"/>
          <w:rtl/>
        </w:rPr>
        <w:t xml:space="preserve"> الخطة</w:t>
      </w:r>
      <w:r w:rsidRPr="00EF4059">
        <w:rPr>
          <w:sz w:val="26"/>
          <w:szCs w:val="26"/>
          <w:rtl/>
        </w:rPr>
        <w:t xml:space="preserve"> إلا إذا حددت اللجنة التنفيذية خلاف ذلك.</w:t>
      </w:r>
    </w:p>
    <w:p w14:paraId="7DB9FCFB" w14:textId="77777777" w:rsidR="002E0E6B" w:rsidRPr="00EF4059" w:rsidRDefault="002E0E6B" w:rsidP="002E0E6B">
      <w:pPr>
        <w:bidi/>
        <w:spacing w:after="240"/>
        <w:rPr>
          <w:b/>
          <w:bCs/>
          <w:sz w:val="26"/>
          <w:szCs w:val="26"/>
        </w:rPr>
      </w:pPr>
      <w:r w:rsidRPr="00EF4059">
        <w:rPr>
          <w:rFonts w:hint="cs"/>
          <w:b/>
          <w:bCs/>
          <w:sz w:val="26"/>
          <w:szCs w:val="26"/>
          <w:rtl/>
        </w:rPr>
        <w:t>صحة الاتفاق</w:t>
      </w:r>
    </w:p>
    <w:p w14:paraId="632B2F14" w14:textId="77777777" w:rsidR="002E0E6B" w:rsidRPr="00EF4059" w:rsidRDefault="002E0E6B" w:rsidP="002E0E6B">
      <w:pPr>
        <w:pStyle w:val="Heading1"/>
        <w:bidi/>
        <w:rPr>
          <w:sz w:val="26"/>
          <w:szCs w:val="26"/>
        </w:rPr>
      </w:pPr>
      <w:r w:rsidRPr="00EF4059">
        <w:rPr>
          <w:sz w:val="26"/>
          <w:szCs w:val="26"/>
          <w:rtl/>
        </w:rPr>
        <w:t xml:space="preserve">تنفذ جميع الشروط المحدّدة في هذا الاتفاق </w:t>
      </w:r>
      <w:r w:rsidRPr="00EF4059">
        <w:rPr>
          <w:rFonts w:hint="cs"/>
          <w:sz w:val="26"/>
          <w:szCs w:val="26"/>
          <w:rtl/>
        </w:rPr>
        <w:t>على حدة</w:t>
      </w:r>
      <w:r w:rsidRPr="00EF4059">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EF4059">
        <w:rPr>
          <w:rFonts w:hint="cs"/>
          <w:sz w:val="26"/>
          <w:szCs w:val="26"/>
          <w:rtl/>
        </w:rPr>
        <w:t xml:space="preserve"> مونتريال</w:t>
      </w:r>
      <w:r w:rsidRPr="00EF4059">
        <w:rPr>
          <w:sz w:val="26"/>
          <w:szCs w:val="26"/>
          <w:rtl/>
        </w:rPr>
        <w:t>، ما لم تحدد اللجنة التنفيذية غير ذلك</w:t>
      </w:r>
      <w:r w:rsidRPr="00EF4059">
        <w:rPr>
          <w:rFonts w:hint="cs"/>
          <w:sz w:val="26"/>
          <w:szCs w:val="26"/>
          <w:rtl/>
        </w:rPr>
        <w:t>.</w:t>
      </w:r>
    </w:p>
    <w:p w14:paraId="0ABA02E3" w14:textId="77777777" w:rsidR="002E0E6B" w:rsidRPr="00EF4059" w:rsidRDefault="002E0E6B" w:rsidP="002E0E6B">
      <w:pPr>
        <w:pStyle w:val="Heading1"/>
        <w:bidi/>
        <w:rPr>
          <w:sz w:val="26"/>
          <w:szCs w:val="26"/>
          <w:rtl/>
        </w:rPr>
      </w:pPr>
      <w:r w:rsidRPr="00EF4059">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EF4059">
        <w:rPr>
          <w:sz w:val="26"/>
          <w:szCs w:val="26"/>
          <w:rtl/>
        </w:rPr>
        <w:t>.</w:t>
      </w:r>
    </w:p>
    <w:p w14:paraId="1D0D722B" w14:textId="77777777" w:rsidR="002E0E6B" w:rsidRPr="00EF4059" w:rsidRDefault="002E0E6B" w:rsidP="002E0E6B">
      <w:pPr>
        <w:bidi/>
        <w:rPr>
          <w:lang w:bidi="ar-EG"/>
        </w:rPr>
      </w:pPr>
    </w:p>
    <w:p w14:paraId="27E19BD6" w14:textId="77777777" w:rsidR="002E0E6B" w:rsidRPr="00EF4059" w:rsidRDefault="002E0E6B" w:rsidP="002E0E6B">
      <w:pPr>
        <w:jc w:val="left"/>
        <w:rPr>
          <w:bCs/>
          <w:sz w:val="26"/>
          <w:szCs w:val="26"/>
          <w:rtl/>
          <w:lang w:bidi="ar-EG"/>
        </w:rPr>
      </w:pPr>
      <w:r w:rsidRPr="00EF4059">
        <w:rPr>
          <w:bCs/>
          <w:sz w:val="26"/>
          <w:szCs w:val="26"/>
          <w:rtl/>
          <w:lang w:bidi="ar-EG"/>
        </w:rPr>
        <w:br w:type="page"/>
      </w:r>
    </w:p>
    <w:p w14:paraId="15242DC5" w14:textId="77777777" w:rsidR="002E0E6B" w:rsidRPr="00EF4059" w:rsidRDefault="002E0E6B" w:rsidP="002E0E6B">
      <w:pPr>
        <w:bidi/>
        <w:spacing w:after="240"/>
        <w:jc w:val="left"/>
        <w:rPr>
          <w:bCs/>
          <w:sz w:val="26"/>
          <w:szCs w:val="26"/>
          <w:rtl/>
          <w:lang w:val="en-CA" w:bidi="ar-EG"/>
        </w:rPr>
      </w:pPr>
      <w:r w:rsidRPr="00EF4059">
        <w:rPr>
          <w:rFonts w:hint="cs"/>
          <w:bCs/>
          <w:sz w:val="26"/>
          <w:szCs w:val="26"/>
          <w:rtl/>
          <w:lang w:bidi="ar-EG"/>
        </w:rPr>
        <w:t>الت</w:t>
      </w:r>
      <w:r w:rsidRPr="00EF4059">
        <w:rPr>
          <w:bCs/>
          <w:sz w:val="26"/>
          <w:szCs w:val="26"/>
          <w:rtl/>
        </w:rPr>
        <w:t>ذييلات</w:t>
      </w:r>
    </w:p>
    <w:p w14:paraId="27FCADEB" w14:textId="77777777" w:rsidR="002E0E6B" w:rsidRPr="00EF4059" w:rsidRDefault="002E0E6B" w:rsidP="002E0E6B">
      <w:pPr>
        <w:bidi/>
        <w:spacing w:after="120"/>
        <w:jc w:val="left"/>
        <w:rPr>
          <w:sz w:val="20"/>
          <w:rtl/>
        </w:rPr>
      </w:pPr>
      <w:r w:rsidRPr="00EF4059">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138"/>
        <w:gridCol w:w="1138"/>
        <w:gridCol w:w="4081"/>
      </w:tblGrid>
      <w:tr w:rsidR="002E0E6B" w:rsidRPr="00EF4059" w14:paraId="480474C7" w14:textId="77777777" w:rsidTr="00AC0C4B">
        <w:trPr>
          <w:trHeight w:val="413"/>
        </w:trPr>
        <w:tc>
          <w:tcPr>
            <w:tcW w:w="1681" w:type="pct"/>
            <w:shd w:val="clear" w:color="auto" w:fill="auto"/>
          </w:tcPr>
          <w:p w14:paraId="23A8D190" w14:textId="77777777" w:rsidR="002E0E6B" w:rsidRPr="00EF4059" w:rsidRDefault="002E0E6B" w:rsidP="00AC0C4B">
            <w:pPr>
              <w:keepNext/>
              <w:bidi/>
              <w:rPr>
                <w:b/>
                <w:bCs/>
              </w:rPr>
            </w:pPr>
            <w:r w:rsidRPr="00EF4059">
              <w:rPr>
                <w:b/>
                <w:bCs/>
                <w:rtl/>
              </w:rPr>
              <w:t>المادة</w:t>
            </w:r>
          </w:p>
        </w:tc>
        <w:tc>
          <w:tcPr>
            <w:tcW w:w="594" w:type="pct"/>
            <w:shd w:val="clear" w:color="auto" w:fill="auto"/>
          </w:tcPr>
          <w:p w14:paraId="1E7C35D7" w14:textId="77777777" w:rsidR="002E0E6B" w:rsidRPr="00EF4059" w:rsidRDefault="002E0E6B" w:rsidP="00AC0C4B">
            <w:pPr>
              <w:keepNext/>
              <w:bidi/>
              <w:jc w:val="center"/>
              <w:rPr>
                <w:b/>
                <w:bCs/>
              </w:rPr>
            </w:pPr>
            <w:r w:rsidRPr="00EF4059">
              <w:rPr>
                <w:b/>
                <w:bCs/>
                <w:rtl/>
              </w:rPr>
              <w:t>المرفق</w:t>
            </w:r>
          </w:p>
        </w:tc>
        <w:tc>
          <w:tcPr>
            <w:tcW w:w="594" w:type="pct"/>
            <w:shd w:val="clear" w:color="auto" w:fill="auto"/>
          </w:tcPr>
          <w:p w14:paraId="1E2A393F" w14:textId="77777777" w:rsidR="002E0E6B" w:rsidRPr="00EF4059" w:rsidRDefault="002E0E6B" w:rsidP="00AC0C4B">
            <w:pPr>
              <w:keepNext/>
              <w:autoSpaceDE w:val="0"/>
              <w:autoSpaceDN w:val="0"/>
              <w:bidi/>
              <w:adjustRightInd w:val="0"/>
              <w:jc w:val="center"/>
              <w:rPr>
                <w:b/>
                <w:bCs/>
              </w:rPr>
            </w:pPr>
            <w:r w:rsidRPr="00EF4059">
              <w:rPr>
                <w:b/>
                <w:bCs/>
                <w:rtl/>
              </w:rPr>
              <w:t>المجموعة</w:t>
            </w:r>
          </w:p>
        </w:tc>
        <w:tc>
          <w:tcPr>
            <w:tcW w:w="2131" w:type="pct"/>
            <w:shd w:val="clear" w:color="auto" w:fill="auto"/>
          </w:tcPr>
          <w:p w14:paraId="54E2EBF2" w14:textId="77777777" w:rsidR="002E0E6B" w:rsidRPr="00EF4059" w:rsidRDefault="002E0E6B" w:rsidP="00AC0C4B">
            <w:pPr>
              <w:keepNext/>
              <w:autoSpaceDE w:val="0"/>
              <w:autoSpaceDN w:val="0"/>
              <w:bidi/>
              <w:adjustRightInd w:val="0"/>
              <w:rPr>
                <w:b/>
                <w:bCs/>
                <w:rtl/>
                <w:lang w:eastAsia="en-CA"/>
              </w:rPr>
            </w:pPr>
            <w:r w:rsidRPr="00EF4059">
              <w:rPr>
                <w:b/>
                <w:bCs/>
                <w:rtl/>
                <w:lang w:eastAsia="en-CA"/>
              </w:rPr>
              <w:t>نقطة البدء لإجمالي التخفيضات في الاستهلاك</w:t>
            </w:r>
          </w:p>
          <w:p w14:paraId="20827663" w14:textId="77777777" w:rsidR="002E0E6B" w:rsidRPr="00EF4059" w:rsidRDefault="002E0E6B" w:rsidP="00AC0C4B">
            <w:pPr>
              <w:keepNext/>
              <w:autoSpaceDE w:val="0"/>
              <w:autoSpaceDN w:val="0"/>
              <w:bidi/>
              <w:adjustRightInd w:val="0"/>
              <w:rPr>
                <w:b/>
                <w:bCs/>
              </w:rPr>
            </w:pPr>
            <w:r w:rsidRPr="00EF4059">
              <w:rPr>
                <w:b/>
                <w:bCs/>
                <w:rtl/>
                <w:lang w:eastAsia="en-CA"/>
              </w:rPr>
              <w:t>(بأطنان قدرات استنفاد الأوزون)</w:t>
            </w:r>
          </w:p>
        </w:tc>
      </w:tr>
      <w:tr w:rsidR="002E0E6B" w:rsidRPr="00EF4059" w14:paraId="0A95A3DC" w14:textId="77777777" w:rsidTr="00AC0C4B">
        <w:tc>
          <w:tcPr>
            <w:tcW w:w="1681" w:type="pct"/>
            <w:shd w:val="clear" w:color="auto" w:fill="auto"/>
          </w:tcPr>
          <w:p w14:paraId="6E00D4B3" w14:textId="77777777" w:rsidR="002E0E6B" w:rsidRPr="00EF4059" w:rsidRDefault="002E0E6B" w:rsidP="00AC0C4B">
            <w:pPr>
              <w:keepNext/>
              <w:bidi/>
              <w:rPr>
                <w:rtl/>
              </w:rPr>
            </w:pPr>
            <w:r w:rsidRPr="00EF4059">
              <w:rPr>
                <w:rtl/>
              </w:rPr>
              <w:t>الهيدروكلوروفلوروكربون-22</w:t>
            </w:r>
          </w:p>
        </w:tc>
        <w:tc>
          <w:tcPr>
            <w:tcW w:w="594" w:type="pct"/>
            <w:shd w:val="clear" w:color="auto" w:fill="auto"/>
          </w:tcPr>
          <w:p w14:paraId="30ECD223" w14:textId="77777777" w:rsidR="002E0E6B" w:rsidRPr="00EF4059" w:rsidRDefault="002E0E6B" w:rsidP="00AC0C4B">
            <w:pPr>
              <w:keepNext/>
              <w:bidi/>
              <w:jc w:val="center"/>
            </w:pPr>
            <w:r w:rsidRPr="00EF4059">
              <w:rPr>
                <w:rtl/>
              </w:rPr>
              <w:t>جيم</w:t>
            </w:r>
          </w:p>
        </w:tc>
        <w:tc>
          <w:tcPr>
            <w:tcW w:w="594" w:type="pct"/>
            <w:shd w:val="clear" w:color="auto" w:fill="auto"/>
          </w:tcPr>
          <w:p w14:paraId="08464CFA" w14:textId="77777777" w:rsidR="002E0E6B" w:rsidRPr="00EF4059" w:rsidRDefault="002E0E6B" w:rsidP="00AC0C4B">
            <w:pPr>
              <w:keepNext/>
              <w:autoSpaceDE w:val="0"/>
              <w:autoSpaceDN w:val="0"/>
              <w:bidi/>
              <w:adjustRightInd w:val="0"/>
              <w:jc w:val="center"/>
            </w:pPr>
            <w:r w:rsidRPr="00EF4059">
              <w:rPr>
                <w:rtl/>
              </w:rPr>
              <w:t>الأولى</w:t>
            </w:r>
          </w:p>
        </w:tc>
        <w:tc>
          <w:tcPr>
            <w:tcW w:w="2131" w:type="pct"/>
            <w:shd w:val="clear" w:color="auto" w:fill="auto"/>
            <w:vAlign w:val="center"/>
          </w:tcPr>
          <w:p w14:paraId="0C03D882" w14:textId="77777777" w:rsidR="002E0E6B" w:rsidRPr="00EF4059" w:rsidRDefault="002E0E6B" w:rsidP="00AC0C4B">
            <w:pPr>
              <w:keepNext/>
              <w:keepLines/>
              <w:jc w:val="center"/>
              <w:rPr>
                <w:sz w:val="20"/>
              </w:rPr>
            </w:pPr>
            <w:r w:rsidRPr="00EF4059">
              <w:rPr>
                <w:sz w:val="20"/>
              </w:rPr>
              <w:t>17.10</w:t>
            </w:r>
          </w:p>
        </w:tc>
      </w:tr>
    </w:tbl>
    <w:p w14:paraId="29BBDDFB" w14:textId="77777777" w:rsidR="002E0E6B" w:rsidRPr="00EF4059" w:rsidRDefault="002E0E6B" w:rsidP="002E0E6B">
      <w:pPr>
        <w:pStyle w:val="Heading1"/>
        <w:keepNext/>
        <w:keepLines/>
        <w:numPr>
          <w:ilvl w:val="0"/>
          <w:numId w:val="0"/>
        </w:numPr>
        <w:rPr>
          <w:b/>
        </w:rPr>
      </w:pPr>
    </w:p>
    <w:p w14:paraId="273F9C5C" w14:textId="77777777" w:rsidR="002E0E6B" w:rsidRPr="00EF4059" w:rsidRDefault="002E0E6B" w:rsidP="002E0E6B">
      <w:pPr>
        <w:pStyle w:val="Heading1"/>
        <w:keepNext/>
        <w:keepLines/>
        <w:numPr>
          <w:ilvl w:val="0"/>
          <w:numId w:val="0"/>
        </w:numPr>
        <w:jc w:val="right"/>
        <w:rPr>
          <w:b/>
          <w:bCs/>
          <w:szCs w:val="24"/>
          <w:rtl/>
          <w:lang w:bidi="ar-EG"/>
        </w:rPr>
      </w:pPr>
      <w:r w:rsidRPr="00EF4059">
        <w:rPr>
          <w:rFonts w:hint="cs"/>
          <w:b/>
          <w:bCs/>
          <w:szCs w:val="24"/>
          <w:rtl/>
          <w:lang w:bidi="ar-EG"/>
        </w:rPr>
        <w:t>التذييل 2-ألف: الأهداف والتمويل</w:t>
      </w:r>
    </w:p>
    <w:tbl>
      <w:tblPr>
        <w:bidiVisual/>
        <w:tblW w:w="5204" w:type="pct"/>
        <w:jc w:val="center"/>
        <w:tblLook w:val="04A0" w:firstRow="1" w:lastRow="0" w:firstColumn="1" w:lastColumn="0" w:noHBand="0" w:noVBand="1"/>
      </w:tblPr>
      <w:tblGrid>
        <w:gridCol w:w="492"/>
        <w:gridCol w:w="2871"/>
        <w:gridCol w:w="794"/>
        <w:gridCol w:w="558"/>
        <w:gridCol w:w="843"/>
        <w:gridCol w:w="492"/>
        <w:gridCol w:w="771"/>
        <w:gridCol w:w="492"/>
        <w:gridCol w:w="816"/>
        <w:gridCol w:w="794"/>
        <w:gridCol w:w="908"/>
      </w:tblGrid>
      <w:tr w:rsidR="002E0E6B" w:rsidRPr="00EF4059" w14:paraId="650E54DA" w14:textId="77777777" w:rsidTr="00AC0C4B">
        <w:trPr>
          <w:trHeight w:val="98"/>
          <w:tblHeader/>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E5E3569" w14:textId="77777777" w:rsidR="002E0E6B" w:rsidRPr="00EF4059" w:rsidRDefault="002E0E6B" w:rsidP="00AC0C4B">
            <w:pPr>
              <w:keepNext/>
              <w:keepLines/>
              <w:bidi/>
              <w:jc w:val="center"/>
              <w:rPr>
                <w:b/>
                <w:bCs/>
                <w:sz w:val="20"/>
                <w:lang w:eastAsia="en-CA"/>
              </w:rPr>
            </w:pPr>
            <w:r w:rsidRPr="00EF4059">
              <w:rPr>
                <w:b/>
              </w:rPr>
              <w:br w:type="page"/>
            </w:r>
            <w:r w:rsidRPr="00EF4059">
              <w:rPr>
                <w:rFonts w:hint="cs"/>
                <w:b/>
                <w:bCs/>
                <w:sz w:val="20"/>
                <w:rtl/>
                <w:lang w:bidi="ar-EG"/>
              </w:rPr>
              <w:t>السطر</w:t>
            </w:r>
          </w:p>
        </w:tc>
        <w:tc>
          <w:tcPr>
            <w:tcW w:w="146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F33DBA2" w14:textId="77777777" w:rsidR="002E0E6B" w:rsidRPr="00EF4059" w:rsidRDefault="002E0E6B" w:rsidP="00AC0C4B">
            <w:pPr>
              <w:keepNext/>
              <w:keepLines/>
              <w:bidi/>
              <w:jc w:val="center"/>
              <w:rPr>
                <w:b/>
                <w:bCs/>
                <w:sz w:val="20"/>
                <w:lang w:eastAsia="en-CA"/>
              </w:rPr>
            </w:pPr>
            <w:r w:rsidRPr="00EF4059">
              <w:rPr>
                <w:rFonts w:hint="cs"/>
                <w:b/>
                <w:bCs/>
                <w:sz w:val="20"/>
                <w:rtl/>
                <w:lang w:bidi="ar-EG"/>
              </w:rPr>
              <w:t>التفاصيل</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37D8B33" w14:textId="77777777" w:rsidR="002E0E6B" w:rsidRPr="00EF4059" w:rsidRDefault="002E0E6B" w:rsidP="00AC0C4B">
            <w:pPr>
              <w:keepNext/>
              <w:keepLines/>
              <w:jc w:val="center"/>
              <w:rPr>
                <w:b/>
                <w:bCs/>
                <w:sz w:val="20"/>
                <w:lang w:eastAsia="en-CA"/>
              </w:rPr>
            </w:pPr>
            <w:r w:rsidRPr="00EF4059">
              <w:rPr>
                <w:b/>
                <w:bCs/>
                <w:sz w:val="20"/>
                <w:lang w:eastAsia="en-CA"/>
              </w:rPr>
              <w:t>2022</w:t>
            </w:r>
          </w:p>
        </w:tc>
        <w:tc>
          <w:tcPr>
            <w:tcW w:w="28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25209F5" w14:textId="77777777" w:rsidR="002E0E6B" w:rsidRPr="00EF4059" w:rsidRDefault="002E0E6B" w:rsidP="00AC0C4B">
            <w:pPr>
              <w:keepNext/>
              <w:keepLines/>
              <w:jc w:val="center"/>
              <w:rPr>
                <w:b/>
                <w:bCs/>
                <w:sz w:val="20"/>
                <w:lang w:eastAsia="en-CA"/>
              </w:rPr>
            </w:pPr>
            <w:r w:rsidRPr="00EF4059">
              <w:rPr>
                <w:b/>
                <w:bCs/>
                <w:sz w:val="20"/>
                <w:lang w:eastAsia="en-CA"/>
              </w:rPr>
              <w:t>2023-2024</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054BB17" w14:textId="77777777" w:rsidR="002E0E6B" w:rsidRPr="00EF4059" w:rsidRDefault="002E0E6B" w:rsidP="00AC0C4B">
            <w:pPr>
              <w:keepNext/>
              <w:keepLines/>
              <w:jc w:val="center"/>
              <w:rPr>
                <w:b/>
                <w:bCs/>
                <w:sz w:val="20"/>
                <w:lang w:eastAsia="en-CA"/>
              </w:rPr>
            </w:pPr>
            <w:r w:rsidRPr="00EF4059">
              <w:rPr>
                <w:b/>
                <w:bCs/>
                <w:sz w:val="20"/>
                <w:lang w:eastAsia="en-CA"/>
              </w:rPr>
              <w:t>2025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D9A5F4E" w14:textId="77777777" w:rsidR="002E0E6B" w:rsidRPr="00EF4059" w:rsidRDefault="002E0E6B" w:rsidP="00AC0C4B">
            <w:pPr>
              <w:keepNext/>
              <w:keepLines/>
              <w:jc w:val="center"/>
              <w:rPr>
                <w:b/>
                <w:bCs/>
                <w:sz w:val="20"/>
                <w:lang w:eastAsia="en-CA"/>
              </w:rPr>
            </w:pPr>
            <w:r w:rsidRPr="00EF4059">
              <w:rPr>
                <w:b/>
                <w:bCs/>
                <w:sz w:val="20"/>
                <w:lang w:eastAsia="en-CA"/>
              </w:rPr>
              <w:t>2026</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6474094" w14:textId="77777777" w:rsidR="002E0E6B" w:rsidRPr="00EF4059" w:rsidRDefault="002E0E6B" w:rsidP="00AC0C4B">
            <w:pPr>
              <w:keepNext/>
              <w:keepLines/>
              <w:jc w:val="center"/>
              <w:rPr>
                <w:b/>
                <w:bCs/>
                <w:sz w:val="20"/>
                <w:lang w:eastAsia="en-CA"/>
              </w:rPr>
            </w:pPr>
            <w:r w:rsidRPr="00EF4059">
              <w:rPr>
                <w:b/>
                <w:bCs/>
                <w:sz w:val="20"/>
                <w:lang w:eastAsia="en-CA"/>
              </w:rPr>
              <w:t>2027</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853061" w14:textId="77777777" w:rsidR="002E0E6B" w:rsidRPr="00EF4059" w:rsidRDefault="002E0E6B" w:rsidP="00AC0C4B">
            <w:pPr>
              <w:keepNext/>
              <w:keepLines/>
              <w:jc w:val="center"/>
              <w:rPr>
                <w:b/>
                <w:bCs/>
                <w:sz w:val="20"/>
                <w:lang w:eastAsia="en-CA"/>
              </w:rPr>
            </w:pPr>
            <w:r w:rsidRPr="00EF4059">
              <w:rPr>
                <w:b/>
                <w:bCs/>
                <w:sz w:val="20"/>
                <w:lang w:eastAsia="en-CA"/>
              </w:rPr>
              <w:t>2028</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9DBF13" w14:textId="77777777" w:rsidR="002E0E6B" w:rsidRPr="00EF4059" w:rsidRDefault="002E0E6B" w:rsidP="00AC0C4B">
            <w:pPr>
              <w:keepNext/>
              <w:keepLines/>
              <w:jc w:val="center"/>
              <w:rPr>
                <w:b/>
                <w:bCs/>
                <w:sz w:val="20"/>
                <w:lang w:eastAsia="en-CA"/>
              </w:rPr>
            </w:pPr>
            <w:r w:rsidRPr="00EF4059">
              <w:rPr>
                <w:b/>
                <w:bCs/>
                <w:sz w:val="20"/>
                <w:lang w:eastAsia="en-CA"/>
              </w:rPr>
              <w:t>2029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B7FA77" w14:textId="77777777" w:rsidR="002E0E6B" w:rsidRPr="00EF4059" w:rsidRDefault="002E0E6B" w:rsidP="00AC0C4B">
            <w:pPr>
              <w:keepNext/>
              <w:keepLines/>
              <w:jc w:val="center"/>
              <w:rPr>
                <w:b/>
                <w:bCs/>
                <w:sz w:val="20"/>
                <w:lang w:eastAsia="en-CA"/>
              </w:rPr>
            </w:pPr>
            <w:r w:rsidRPr="00EF4059">
              <w:rPr>
                <w:b/>
                <w:bCs/>
                <w:sz w:val="20"/>
                <w:lang w:eastAsia="en-CA"/>
              </w:rPr>
              <w:t>2030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1109AC5" w14:textId="77777777" w:rsidR="002E0E6B" w:rsidRPr="00EF4059" w:rsidRDefault="002E0E6B" w:rsidP="00AC0C4B">
            <w:pPr>
              <w:keepNext/>
              <w:keepLines/>
              <w:jc w:val="center"/>
              <w:rPr>
                <w:b/>
                <w:bCs/>
                <w:sz w:val="20"/>
                <w:lang w:eastAsia="en-CA"/>
              </w:rPr>
            </w:pPr>
            <w:r w:rsidRPr="00EF4059">
              <w:rPr>
                <w:rFonts w:hint="cs"/>
                <w:b/>
                <w:bCs/>
                <w:sz w:val="16"/>
                <w:szCs w:val="16"/>
                <w:rtl/>
                <w:lang w:bidi="ar-EG"/>
              </w:rPr>
              <w:t>المجموع</w:t>
            </w:r>
          </w:p>
        </w:tc>
      </w:tr>
      <w:tr w:rsidR="002E0E6B" w:rsidRPr="00EF4059" w14:paraId="0952A0DD" w14:textId="77777777" w:rsidTr="00AC0C4B">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DA0E80" w14:textId="77777777" w:rsidR="002E0E6B" w:rsidRPr="00EF4059" w:rsidRDefault="002E0E6B" w:rsidP="00AC0C4B">
            <w:pPr>
              <w:keepNext/>
              <w:keepLines/>
              <w:bidi/>
              <w:jc w:val="left"/>
              <w:rPr>
                <w:sz w:val="20"/>
                <w:lang w:eastAsia="en-CA"/>
              </w:rPr>
            </w:pPr>
            <w:r w:rsidRPr="00EF4059">
              <w:rPr>
                <w:rFonts w:hint="cs"/>
                <w:sz w:val="20"/>
                <w:rtl/>
                <w:lang w:bidi="ar-EG"/>
              </w:rPr>
              <w:t>1.1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556B4680" w14:textId="77777777" w:rsidR="002E0E6B" w:rsidRPr="00EF4059" w:rsidRDefault="002E0E6B" w:rsidP="00AC0C4B">
            <w:pPr>
              <w:keepNext/>
              <w:keepLines/>
              <w:bidi/>
              <w:jc w:val="left"/>
              <w:rPr>
                <w:sz w:val="20"/>
                <w:lang w:eastAsia="en-CA"/>
              </w:rPr>
            </w:pPr>
            <w:r w:rsidRPr="00EF4059">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0F7C7C09"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16.18</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35AF2F73"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16.18</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1CBC21E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8.09</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786C52B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8.09</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6EADDCC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8.09</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FB448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8.09</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80326E"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8.09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1B5B7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0.00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908BDF" w14:textId="77777777" w:rsidR="002E0E6B" w:rsidRPr="00EF4059" w:rsidRDefault="002E0E6B" w:rsidP="00AC0C4B">
            <w:pPr>
              <w:jc w:val="right"/>
              <w:rPr>
                <w:rFonts w:asciiTheme="majorBidi" w:hAnsiTheme="majorBidi" w:cstheme="majorBidi"/>
                <w:sz w:val="20"/>
              </w:rPr>
            </w:pPr>
            <w:r w:rsidRPr="00EF4059">
              <w:rPr>
                <w:rFonts w:hint="cs"/>
                <w:sz w:val="16"/>
                <w:szCs w:val="16"/>
                <w:rtl/>
                <w:lang w:bidi="ar-EG"/>
              </w:rPr>
              <w:t>لا ينطبق</w:t>
            </w:r>
          </w:p>
        </w:tc>
      </w:tr>
      <w:tr w:rsidR="002E0E6B" w:rsidRPr="00EF4059" w14:paraId="7FEB98FC" w14:textId="77777777" w:rsidTr="00AC0C4B">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F1F043" w14:textId="77777777" w:rsidR="002E0E6B" w:rsidRPr="00EF4059" w:rsidRDefault="002E0E6B" w:rsidP="00AC0C4B">
            <w:pPr>
              <w:bidi/>
              <w:jc w:val="left"/>
              <w:rPr>
                <w:sz w:val="20"/>
                <w:lang w:eastAsia="en-CA"/>
              </w:rPr>
            </w:pPr>
            <w:r w:rsidRPr="00EF4059">
              <w:rPr>
                <w:sz w:val="20"/>
                <w:lang w:bidi="ar-EG"/>
              </w:rPr>
              <w:t>2.1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99B1A18" w14:textId="77777777" w:rsidR="002E0E6B" w:rsidRPr="00EF4059" w:rsidRDefault="002E0E6B" w:rsidP="00AC0C4B">
            <w:pPr>
              <w:bidi/>
              <w:jc w:val="left"/>
              <w:rPr>
                <w:sz w:val="20"/>
                <w:lang w:eastAsia="en-CA"/>
              </w:rPr>
            </w:pPr>
            <w:r w:rsidRPr="00EF4059">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E45102A"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11.10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4A8A086E"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11.10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2C72306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5.55</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33B72A4B"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5.55</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14DE6168"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5.55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4B844F"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5.55</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1FA70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5.55</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56EF89"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0.00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D30459E" w14:textId="77777777" w:rsidR="002E0E6B" w:rsidRPr="00EF4059" w:rsidRDefault="002E0E6B" w:rsidP="00AC0C4B">
            <w:pPr>
              <w:jc w:val="right"/>
              <w:rPr>
                <w:rFonts w:asciiTheme="majorBidi" w:hAnsiTheme="majorBidi" w:cstheme="majorBidi"/>
                <w:sz w:val="20"/>
              </w:rPr>
            </w:pPr>
            <w:r w:rsidRPr="00EF4059">
              <w:rPr>
                <w:rFonts w:hint="cs"/>
                <w:sz w:val="16"/>
                <w:szCs w:val="16"/>
                <w:rtl/>
                <w:lang w:bidi="ar-EG"/>
              </w:rPr>
              <w:t>لا ينطبق</w:t>
            </w:r>
          </w:p>
        </w:tc>
      </w:tr>
      <w:tr w:rsidR="002E0E6B" w:rsidRPr="00EF4059" w14:paraId="3B183AD8" w14:textId="77777777" w:rsidTr="00AC0C4B">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58EC8B" w14:textId="77777777" w:rsidR="002E0E6B" w:rsidRPr="00EF4059" w:rsidRDefault="002E0E6B" w:rsidP="00AC0C4B">
            <w:pPr>
              <w:jc w:val="left"/>
              <w:rPr>
                <w:sz w:val="20"/>
                <w:lang w:eastAsia="en-CA"/>
              </w:rPr>
            </w:pPr>
            <w:r w:rsidRPr="00EF4059">
              <w:rPr>
                <w:sz w:val="20"/>
                <w:lang w:eastAsia="en-CA"/>
              </w:rPr>
              <w:t>2.1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4A7740AD" w14:textId="77777777" w:rsidR="002E0E6B" w:rsidRPr="00EF4059" w:rsidRDefault="002E0E6B" w:rsidP="00AC0C4B">
            <w:pPr>
              <w:bidi/>
              <w:jc w:val="left"/>
              <w:rPr>
                <w:sz w:val="20"/>
                <w:lang w:eastAsia="en-CA"/>
              </w:rPr>
            </w:pPr>
            <w:r w:rsidRPr="00EF4059">
              <w:rPr>
                <w:rFonts w:hint="cs"/>
                <w:sz w:val="20"/>
                <w:rtl/>
                <w:lang w:bidi="ar-EG"/>
              </w:rPr>
              <w:t>التمويل المقرر للوكالة المنفذة الرئيسية (اليونيب)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5BF8FED1"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120,000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7A548D2F"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18B94E8B"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206,750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806F7C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E5B3EA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140,000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7EF4C3"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80DF3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001CEA"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166,750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8623858"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633,500</w:t>
            </w:r>
          </w:p>
        </w:tc>
      </w:tr>
      <w:tr w:rsidR="002E0E6B" w:rsidRPr="00EF4059" w14:paraId="78EB002D" w14:textId="77777777" w:rsidTr="00AC0C4B">
        <w:trPr>
          <w:trHeight w:val="5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96571F" w14:textId="77777777" w:rsidR="002E0E6B" w:rsidRPr="00EF4059" w:rsidRDefault="002E0E6B" w:rsidP="00AC0C4B">
            <w:pPr>
              <w:jc w:val="left"/>
              <w:rPr>
                <w:sz w:val="20"/>
                <w:lang w:eastAsia="en-CA"/>
              </w:rPr>
            </w:pPr>
            <w:r w:rsidRPr="00EF4059">
              <w:rPr>
                <w:sz w:val="20"/>
                <w:lang w:eastAsia="en-CA"/>
              </w:rPr>
              <w:t>2.2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41991442" w14:textId="77777777" w:rsidR="002E0E6B" w:rsidRPr="00EF4059" w:rsidRDefault="002E0E6B" w:rsidP="00AC0C4B">
            <w:pPr>
              <w:bidi/>
              <w:jc w:val="left"/>
              <w:rPr>
                <w:sz w:val="20"/>
                <w:lang w:eastAsia="en-CA"/>
              </w:rPr>
            </w:pPr>
            <w:r w:rsidRPr="00EF4059">
              <w:rPr>
                <w:rFonts w:hint="cs"/>
                <w:sz w:val="20"/>
                <w:rtl/>
                <w:lang w:bidi="ar-EG"/>
              </w:rPr>
              <w:t>تكاليف دعم الوكالة المنفذة الرئيسية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28AAF33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15,094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4140F9D1"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74BC9E4A"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26,006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03117526"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4FC7D472"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17,610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2E089C"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D286E"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D4E30C"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20,975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170A1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79,685</w:t>
            </w:r>
          </w:p>
        </w:tc>
      </w:tr>
      <w:tr w:rsidR="002E0E6B" w:rsidRPr="00EF4059" w14:paraId="3DB24ACF" w14:textId="77777777" w:rsidTr="00AC0C4B">
        <w:trPr>
          <w:trHeight w:val="161"/>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72A6DF" w14:textId="77777777" w:rsidR="002E0E6B" w:rsidRPr="00EF4059" w:rsidRDefault="002E0E6B" w:rsidP="00AC0C4B">
            <w:pPr>
              <w:jc w:val="left"/>
              <w:rPr>
                <w:sz w:val="20"/>
                <w:lang w:eastAsia="en-CA"/>
              </w:rPr>
            </w:pPr>
            <w:r w:rsidRPr="00EF4059">
              <w:rPr>
                <w:sz w:val="20"/>
                <w:lang w:eastAsia="en-CA"/>
              </w:rPr>
              <w:t>2.3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4B78A1D6" w14:textId="77777777" w:rsidR="002E0E6B" w:rsidRPr="00EF4059" w:rsidRDefault="002E0E6B" w:rsidP="00AC0C4B">
            <w:pPr>
              <w:bidi/>
              <w:jc w:val="left"/>
              <w:rPr>
                <w:sz w:val="20"/>
                <w:lang w:eastAsia="en-CA"/>
              </w:rPr>
            </w:pPr>
            <w:r w:rsidRPr="00EF4059">
              <w:rPr>
                <w:rFonts w:hint="cs"/>
                <w:sz w:val="20"/>
                <w:rtl/>
                <w:lang w:bidi="ar-EG"/>
              </w:rPr>
              <w:t>التمويل المقرر للوكالة المنفذة المعاونة (اليونيدو)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6DE56D0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187,720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593862C"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78F127C"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26C50A59"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702AB00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218,780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EEEA1"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056F6E"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9099BD"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66CC23"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406,500</w:t>
            </w:r>
          </w:p>
        </w:tc>
      </w:tr>
      <w:tr w:rsidR="002E0E6B" w:rsidRPr="00EF4059" w14:paraId="55EC3D99" w14:textId="77777777" w:rsidTr="00AC0C4B">
        <w:trPr>
          <w:trHeight w:val="60"/>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ECB6D8" w14:textId="77777777" w:rsidR="002E0E6B" w:rsidRPr="00EF4059" w:rsidRDefault="002E0E6B" w:rsidP="00AC0C4B">
            <w:pPr>
              <w:jc w:val="left"/>
              <w:rPr>
                <w:sz w:val="20"/>
                <w:lang w:eastAsia="en-CA"/>
              </w:rPr>
            </w:pPr>
            <w:r w:rsidRPr="00EF4059">
              <w:rPr>
                <w:sz w:val="20"/>
                <w:lang w:eastAsia="en-CA"/>
              </w:rPr>
              <w:t>2.4</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432F7FE5" w14:textId="77777777" w:rsidR="002E0E6B" w:rsidRPr="00EF4059" w:rsidRDefault="002E0E6B" w:rsidP="00AC0C4B">
            <w:pPr>
              <w:bidi/>
              <w:jc w:val="left"/>
              <w:rPr>
                <w:sz w:val="20"/>
                <w:lang w:eastAsia="en-CA"/>
              </w:rPr>
            </w:pPr>
            <w:r w:rsidRPr="00EF4059">
              <w:rPr>
                <w:rFonts w:hint="cs"/>
                <w:sz w:val="20"/>
                <w:rtl/>
                <w:lang w:bidi="ar-EG"/>
              </w:rPr>
              <w:t>تكاليف دعم الوكالة المنفذة المعاونة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104A3EC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13,140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B55F4F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7BA3577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445F186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0F379BF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15,315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66C17F"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1A078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9F3FC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D5D78B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28,455</w:t>
            </w:r>
          </w:p>
        </w:tc>
      </w:tr>
      <w:tr w:rsidR="002E0E6B" w:rsidRPr="00EF4059" w14:paraId="4064A83F" w14:textId="77777777" w:rsidTr="00AC0C4B">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303F6DD" w14:textId="77777777" w:rsidR="002E0E6B" w:rsidRPr="00EF4059" w:rsidRDefault="002E0E6B" w:rsidP="00AC0C4B">
            <w:pPr>
              <w:jc w:val="left"/>
              <w:rPr>
                <w:sz w:val="20"/>
                <w:lang w:eastAsia="en-CA"/>
              </w:rPr>
            </w:pPr>
            <w:r w:rsidRPr="00EF4059">
              <w:rPr>
                <w:sz w:val="20"/>
                <w:lang w:eastAsia="en-CA"/>
              </w:rPr>
              <w:t>3.1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2A2265C9" w14:textId="77777777" w:rsidR="002E0E6B" w:rsidRPr="00EF4059" w:rsidRDefault="002E0E6B" w:rsidP="00AC0C4B">
            <w:pPr>
              <w:bidi/>
              <w:jc w:val="left"/>
              <w:rPr>
                <w:sz w:val="20"/>
                <w:lang w:eastAsia="en-CA"/>
              </w:rPr>
            </w:pPr>
            <w:r w:rsidRPr="00EF4059">
              <w:rPr>
                <w:rFonts w:hint="cs"/>
                <w:sz w:val="20"/>
                <w:rtl/>
                <w:lang w:bidi="ar-EG"/>
              </w:rPr>
              <w:t>إجمالي التمويل المقرر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04A7A046"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307,720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2DBC3F26"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29CF649B"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206,750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45352F2"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BA1D013"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358,780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B851A6"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214AF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458A4C"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166,750</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D751A9"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1,040,000</w:t>
            </w:r>
          </w:p>
        </w:tc>
      </w:tr>
      <w:tr w:rsidR="002E0E6B" w:rsidRPr="00EF4059" w14:paraId="0FF835EE" w14:textId="77777777" w:rsidTr="00AC0C4B">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974948" w14:textId="77777777" w:rsidR="002E0E6B" w:rsidRPr="00EF4059" w:rsidRDefault="002E0E6B" w:rsidP="00AC0C4B">
            <w:pPr>
              <w:jc w:val="left"/>
              <w:rPr>
                <w:sz w:val="20"/>
                <w:lang w:eastAsia="en-CA"/>
              </w:rPr>
            </w:pPr>
            <w:r w:rsidRPr="00EF4059">
              <w:rPr>
                <w:sz w:val="20"/>
                <w:lang w:eastAsia="en-CA"/>
              </w:rPr>
              <w:t>3.2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6E34B89" w14:textId="77777777" w:rsidR="002E0E6B" w:rsidRPr="00EF4059" w:rsidRDefault="002E0E6B" w:rsidP="00AC0C4B">
            <w:pPr>
              <w:tabs>
                <w:tab w:val="right" w:pos="2755"/>
              </w:tabs>
              <w:bidi/>
              <w:jc w:val="left"/>
              <w:rPr>
                <w:sz w:val="20"/>
                <w:lang w:eastAsia="en-CA"/>
              </w:rPr>
            </w:pPr>
            <w:r w:rsidRPr="00EF4059">
              <w:rPr>
                <w:rFonts w:hint="cs"/>
                <w:sz w:val="20"/>
                <w:rtl/>
                <w:lang w:bidi="ar-EG"/>
              </w:rPr>
              <w:t>إجمالي تكاليف الدعم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08D5B4B1"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28,234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981AFC3"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4F408DED"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26,006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7A919EE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3F88F92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32,925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CB17BA"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59E3C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8445BF"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20,975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74A55A"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108,140</w:t>
            </w:r>
          </w:p>
        </w:tc>
      </w:tr>
      <w:tr w:rsidR="002E0E6B" w:rsidRPr="00EF4059" w14:paraId="57F9B342" w14:textId="77777777" w:rsidTr="00AC0C4B">
        <w:trPr>
          <w:trHeight w:val="53"/>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039A2D5" w14:textId="77777777" w:rsidR="002E0E6B" w:rsidRPr="00EF4059" w:rsidRDefault="002E0E6B" w:rsidP="00AC0C4B">
            <w:pPr>
              <w:jc w:val="left"/>
              <w:rPr>
                <w:sz w:val="20"/>
                <w:lang w:eastAsia="en-CA"/>
              </w:rPr>
            </w:pPr>
            <w:r w:rsidRPr="00EF4059">
              <w:rPr>
                <w:sz w:val="20"/>
                <w:lang w:eastAsia="en-CA"/>
              </w:rPr>
              <w:t>3.3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E28A822" w14:textId="77777777" w:rsidR="002E0E6B" w:rsidRPr="00EF4059" w:rsidRDefault="002E0E6B" w:rsidP="00AC0C4B">
            <w:pPr>
              <w:bidi/>
              <w:jc w:val="left"/>
              <w:rPr>
                <w:sz w:val="20"/>
                <w:lang w:eastAsia="en-CA"/>
              </w:rPr>
            </w:pPr>
            <w:r w:rsidRPr="00EF4059">
              <w:rPr>
                <w:rFonts w:hint="cs"/>
                <w:sz w:val="20"/>
                <w:rtl/>
                <w:lang w:bidi="ar-EG"/>
              </w:rPr>
              <w:t>إجمالي التكاليف المقررة (دولار أمريكي)</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8C7099F"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335,954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6C920E9"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6D003FC4"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232,756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3D9B3A17"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07104FD0"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391,705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D28EAB"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B80121"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0FFBA5"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187,725</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35CCAD" w14:textId="77777777" w:rsidR="002E0E6B" w:rsidRPr="00EF4059" w:rsidRDefault="002E0E6B" w:rsidP="00AC0C4B">
            <w:pPr>
              <w:jc w:val="right"/>
              <w:rPr>
                <w:rFonts w:asciiTheme="majorBidi" w:hAnsiTheme="majorBidi" w:cstheme="majorBidi"/>
                <w:sz w:val="20"/>
              </w:rPr>
            </w:pPr>
            <w:r w:rsidRPr="00EF4059">
              <w:rPr>
                <w:rFonts w:asciiTheme="majorBidi" w:hAnsiTheme="majorBidi" w:cstheme="majorBidi"/>
                <w:sz w:val="20"/>
              </w:rPr>
              <w:t>1,148,140</w:t>
            </w:r>
          </w:p>
        </w:tc>
      </w:tr>
      <w:tr w:rsidR="002E0E6B" w:rsidRPr="00EF4059" w14:paraId="47D6A7D0" w14:textId="77777777" w:rsidTr="00AC0C4B">
        <w:trPr>
          <w:trHeight w:val="53"/>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15EBD7A" w14:textId="77777777" w:rsidR="002E0E6B" w:rsidRPr="00EF4059" w:rsidRDefault="002E0E6B" w:rsidP="00AC0C4B">
            <w:pPr>
              <w:jc w:val="left"/>
              <w:rPr>
                <w:sz w:val="20"/>
                <w:lang w:eastAsia="en-CA"/>
              </w:rPr>
            </w:pPr>
            <w:r w:rsidRPr="00EF4059">
              <w:rPr>
                <w:sz w:val="20"/>
                <w:lang w:eastAsia="en-CA"/>
              </w:rPr>
              <w:t>4.1.1</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A97A445" w14:textId="77777777" w:rsidR="002E0E6B" w:rsidRPr="00EF4059" w:rsidRDefault="002E0E6B" w:rsidP="00AC0C4B">
            <w:pPr>
              <w:bidi/>
              <w:rPr>
                <w:sz w:val="20"/>
                <w:lang w:eastAsia="en-CA"/>
              </w:rPr>
            </w:pPr>
            <w:r w:rsidRPr="00EF4059">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85D8B0" w14:textId="77777777" w:rsidR="002E0E6B" w:rsidRPr="00EF4059" w:rsidRDefault="002E0E6B" w:rsidP="00AC0C4B">
            <w:pPr>
              <w:jc w:val="right"/>
              <w:rPr>
                <w:sz w:val="20"/>
                <w:lang w:eastAsia="en-CA"/>
              </w:rPr>
            </w:pPr>
            <w:r w:rsidRPr="00EF4059">
              <w:rPr>
                <w:sz w:val="20"/>
                <w:lang w:eastAsia="en-CA"/>
              </w:rPr>
              <w:t>11.10</w:t>
            </w:r>
          </w:p>
        </w:tc>
      </w:tr>
      <w:tr w:rsidR="002E0E6B" w:rsidRPr="00EF4059" w14:paraId="7AF29F28" w14:textId="77777777" w:rsidTr="00AC0C4B">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F0A22B" w14:textId="77777777" w:rsidR="002E0E6B" w:rsidRPr="00EF4059" w:rsidRDefault="002E0E6B" w:rsidP="00AC0C4B">
            <w:pPr>
              <w:jc w:val="left"/>
              <w:rPr>
                <w:sz w:val="20"/>
                <w:lang w:eastAsia="en-CA"/>
              </w:rPr>
            </w:pPr>
            <w:r w:rsidRPr="00EF4059">
              <w:rPr>
                <w:sz w:val="20"/>
                <w:lang w:eastAsia="en-CA"/>
              </w:rPr>
              <w:t>4.1.2</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A8A09A9" w14:textId="77777777" w:rsidR="002E0E6B" w:rsidRPr="00EF4059" w:rsidRDefault="002E0E6B" w:rsidP="00AC0C4B">
            <w:pPr>
              <w:bidi/>
              <w:rPr>
                <w:sz w:val="20"/>
                <w:lang w:eastAsia="en-CA"/>
              </w:rPr>
            </w:pPr>
            <w:r w:rsidRPr="00EF4059">
              <w:rPr>
                <w:rFonts w:hint="cs"/>
                <w:sz w:val="20"/>
                <w:rtl/>
                <w:lang w:bidi="ar-EG"/>
              </w:rPr>
              <w:t>كمية الهيدروكلوروفلوروكربون-22 المتوقع إزالتها بموجب المرحلة السابقة (طن من قدرات استنفاد الأوزون)</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A18185" w14:textId="77777777" w:rsidR="002E0E6B" w:rsidRPr="00EF4059" w:rsidRDefault="002E0E6B" w:rsidP="00AC0C4B">
            <w:pPr>
              <w:jc w:val="right"/>
              <w:rPr>
                <w:sz w:val="20"/>
                <w:lang w:eastAsia="en-CA"/>
              </w:rPr>
            </w:pPr>
            <w:r w:rsidRPr="00EF4059">
              <w:rPr>
                <w:sz w:val="20"/>
                <w:lang w:eastAsia="en-CA"/>
              </w:rPr>
              <w:t>6.00</w:t>
            </w:r>
          </w:p>
        </w:tc>
      </w:tr>
      <w:tr w:rsidR="002E0E6B" w:rsidRPr="00EF4059" w14:paraId="6429C29D" w14:textId="77777777" w:rsidTr="00AC0C4B">
        <w:trPr>
          <w:trHeight w:val="9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D0CB8D" w14:textId="77777777" w:rsidR="002E0E6B" w:rsidRPr="00EF4059" w:rsidRDefault="002E0E6B" w:rsidP="00AC0C4B">
            <w:pPr>
              <w:jc w:val="left"/>
              <w:rPr>
                <w:sz w:val="20"/>
                <w:lang w:eastAsia="en-CA"/>
              </w:rPr>
            </w:pPr>
            <w:r w:rsidRPr="00EF4059">
              <w:rPr>
                <w:sz w:val="20"/>
                <w:lang w:eastAsia="en-CA"/>
              </w:rPr>
              <w:t>4.1.3</w:t>
            </w:r>
          </w:p>
        </w:tc>
        <w:tc>
          <w:tcPr>
            <w:tcW w:w="4288"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D1DAA2E" w14:textId="77777777" w:rsidR="002E0E6B" w:rsidRPr="00EF4059" w:rsidRDefault="002E0E6B" w:rsidP="00AC0C4B">
            <w:pPr>
              <w:bidi/>
              <w:rPr>
                <w:sz w:val="20"/>
                <w:lang w:eastAsia="en-CA"/>
              </w:rPr>
            </w:pPr>
            <w:r w:rsidRPr="00EF4059">
              <w:rPr>
                <w:rFonts w:hint="cs"/>
                <w:sz w:val="20"/>
                <w:rtl/>
                <w:lang w:bidi="ar-EG"/>
              </w:rPr>
              <w:t>استهلاك الهيدروكلوروفلوروكربون-22 المتبقي المؤهل للتمويل (طن من قدرات استنفاد الأوزون)</w:t>
            </w:r>
          </w:p>
        </w:tc>
        <w:tc>
          <w:tcPr>
            <w:tcW w:w="4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1664E7" w14:textId="77777777" w:rsidR="002E0E6B" w:rsidRPr="00EF4059" w:rsidRDefault="002E0E6B" w:rsidP="00AC0C4B">
            <w:pPr>
              <w:jc w:val="right"/>
              <w:rPr>
                <w:sz w:val="20"/>
                <w:lang w:eastAsia="en-CA"/>
              </w:rPr>
            </w:pPr>
            <w:r w:rsidRPr="00EF4059">
              <w:rPr>
                <w:sz w:val="20"/>
                <w:lang w:eastAsia="en-CA"/>
              </w:rPr>
              <w:t>0.00</w:t>
            </w:r>
          </w:p>
        </w:tc>
      </w:tr>
    </w:tbl>
    <w:p w14:paraId="311BF2ED" w14:textId="77777777" w:rsidR="002E0E6B" w:rsidRPr="00EF4059" w:rsidRDefault="002E0E6B" w:rsidP="002E0E6B">
      <w:pPr>
        <w:jc w:val="right"/>
        <w:rPr>
          <w:bCs/>
          <w:sz w:val="26"/>
          <w:szCs w:val="26"/>
          <w:rtl/>
          <w:lang w:bidi="ar-EG"/>
        </w:rPr>
      </w:pPr>
      <w:r w:rsidRPr="00EF4059">
        <w:rPr>
          <w:rFonts w:hint="cs"/>
          <w:bCs/>
          <w:sz w:val="28"/>
          <w:szCs w:val="28"/>
          <w:rtl/>
          <w:lang w:val="en-CA" w:bidi="ar-EG"/>
        </w:rPr>
        <w:t xml:space="preserve">* </w:t>
      </w:r>
      <w:r w:rsidRPr="00EF4059">
        <w:rPr>
          <w:rFonts w:hint="cs"/>
          <w:sz w:val="18"/>
          <w:szCs w:val="18"/>
          <w:rtl/>
          <w:lang w:bidi="ar-EG"/>
        </w:rPr>
        <w:t>تاريخ إتمام  المرحلة الأولى وفقا لاتفاق المرحلة الأولى: 31 ديسمبر/ كانون الأول 2021.</w:t>
      </w:r>
      <w:r w:rsidRPr="00EF4059">
        <w:rPr>
          <w:bCs/>
          <w:sz w:val="26"/>
          <w:szCs w:val="26"/>
          <w:rtl/>
          <w:lang w:bidi="ar-EG"/>
        </w:rPr>
        <w:t xml:space="preserve"> </w:t>
      </w:r>
    </w:p>
    <w:p w14:paraId="18434B89" w14:textId="77777777" w:rsidR="002E0E6B" w:rsidRPr="00EF4059" w:rsidRDefault="002E0E6B" w:rsidP="002E0E6B">
      <w:pPr>
        <w:bidi/>
        <w:rPr>
          <w:bCs/>
          <w:sz w:val="26"/>
          <w:szCs w:val="26"/>
          <w:rtl/>
        </w:rPr>
      </w:pPr>
    </w:p>
    <w:p w14:paraId="68B58DA6" w14:textId="77777777" w:rsidR="002E0E6B" w:rsidRPr="00EF4059" w:rsidRDefault="002E0E6B" w:rsidP="002E0E6B">
      <w:pPr>
        <w:bidi/>
        <w:rPr>
          <w:bCs/>
          <w:sz w:val="26"/>
          <w:szCs w:val="26"/>
          <w:rtl/>
          <w:lang w:val="en-CA" w:bidi="ar-EG"/>
        </w:rPr>
      </w:pPr>
      <w:r w:rsidRPr="00EF4059">
        <w:rPr>
          <w:bCs/>
          <w:sz w:val="26"/>
          <w:szCs w:val="26"/>
          <w:rtl/>
        </w:rPr>
        <w:t>التذييل 3- ألف: الجدول الزمني للموافقة على التمويل</w:t>
      </w:r>
    </w:p>
    <w:p w14:paraId="18081311" w14:textId="77777777" w:rsidR="002E0E6B" w:rsidRPr="00EF4059" w:rsidRDefault="002E0E6B" w:rsidP="002E0E6B">
      <w:pPr>
        <w:bidi/>
        <w:rPr>
          <w:sz w:val="26"/>
          <w:szCs w:val="26"/>
          <w:rtl/>
        </w:rPr>
      </w:pPr>
    </w:p>
    <w:p w14:paraId="08D02D06" w14:textId="77777777" w:rsidR="002E0E6B" w:rsidRPr="00EF4059" w:rsidRDefault="002E0E6B" w:rsidP="002E0E6B">
      <w:pPr>
        <w:pStyle w:val="Heading1"/>
        <w:numPr>
          <w:ilvl w:val="0"/>
          <w:numId w:val="28"/>
        </w:numPr>
        <w:tabs>
          <w:tab w:val="clear" w:pos="0"/>
          <w:tab w:val="num" w:pos="720"/>
        </w:tabs>
        <w:bidi/>
        <w:ind w:left="720" w:hanging="360"/>
        <w:rPr>
          <w:sz w:val="26"/>
          <w:szCs w:val="26"/>
        </w:rPr>
      </w:pPr>
      <w:r w:rsidRPr="00EF4059">
        <w:rPr>
          <w:sz w:val="26"/>
          <w:szCs w:val="26"/>
          <w:rtl/>
        </w:rPr>
        <w:t>سيجري النظر في تمويل الشرائح المقبلة للموافق</w:t>
      </w:r>
      <w:r w:rsidRPr="00EF4059">
        <w:rPr>
          <w:rFonts w:hint="cs"/>
          <w:sz w:val="26"/>
          <w:szCs w:val="26"/>
          <w:rtl/>
        </w:rPr>
        <w:t>ـ</w:t>
      </w:r>
      <w:r w:rsidRPr="00EF4059">
        <w:rPr>
          <w:sz w:val="26"/>
          <w:szCs w:val="26"/>
          <w:rtl/>
        </w:rPr>
        <w:t>ة عليه في الاجتم</w:t>
      </w:r>
      <w:r w:rsidRPr="00EF4059">
        <w:rPr>
          <w:rFonts w:hint="cs"/>
          <w:sz w:val="26"/>
          <w:szCs w:val="26"/>
          <w:rtl/>
        </w:rPr>
        <w:t>ـ</w:t>
      </w:r>
      <w:r w:rsidRPr="00EF4059">
        <w:rPr>
          <w:sz w:val="26"/>
          <w:szCs w:val="26"/>
          <w:rtl/>
        </w:rPr>
        <w:t xml:space="preserve">اع </w:t>
      </w:r>
      <w:r w:rsidRPr="00EF4059">
        <w:rPr>
          <w:rFonts w:hint="cs"/>
          <w:sz w:val="26"/>
          <w:szCs w:val="26"/>
          <w:rtl/>
        </w:rPr>
        <w:t>الأول</w:t>
      </w:r>
      <w:r w:rsidRPr="00EF4059">
        <w:rPr>
          <w:sz w:val="26"/>
          <w:szCs w:val="26"/>
          <w:rtl/>
        </w:rPr>
        <w:t xml:space="preserve"> في السن</w:t>
      </w:r>
      <w:r w:rsidRPr="00EF4059">
        <w:rPr>
          <w:rFonts w:hint="cs"/>
          <w:sz w:val="26"/>
          <w:szCs w:val="26"/>
          <w:rtl/>
        </w:rPr>
        <w:t>ـ</w:t>
      </w:r>
      <w:r w:rsidRPr="00EF4059">
        <w:rPr>
          <w:sz w:val="26"/>
          <w:szCs w:val="26"/>
          <w:rtl/>
        </w:rPr>
        <w:t>ة المحددة في التذيي</w:t>
      </w:r>
      <w:r w:rsidRPr="00EF4059">
        <w:rPr>
          <w:rFonts w:hint="cs"/>
          <w:sz w:val="26"/>
          <w:szCs w:val="26"/>
          <w:rtl/>
        </w:rPr>
        <w:t>ـ</w:t>
      </w:r>
      <w:r w:rsidRPr="00EF4059">
        <w:rPr>
          <w:sz w:val="26"/>
          <w:szCs w:val="26"/>
          <w:rtl/>
        </w:rPr>
        <w:t>ل 2-ألف.</w:t>
      </w:r>
    </w:p>
    <w:p w14:paraId="355BFB59" w14:textId="77777777" w:rsidR="002E0E6B" w:rsidRPr="00EF4059" w:rsidRDefault="002E0E6B" w:rsidP="002E0E6B">
      <w:pPr>
        <w:keepNext/>
        <w:keepLines/>
        <w:bidi/>
        <w:jc w:val="left"/>
        <w:rPr>
          <w:bCs/>
          <w:sz w:val="26"/>
          <w:szCs w:val="26"/>
          <w:rtl/>
        </w:rPr>
      </w:pPr>
      <w:r w:rsidRPr="00EF4059">
        <w:rPr>
          <w:bCs/>
          <w:sz w:val="26"/>
          <w:szCs w:val="26"/>
          <w:rtl/>
        </w:rPr>
        <w:t>التذييل 4- ألف : شكل تقارير وخطط التنفيذ</w:t>
      </w:r>
    </w:p>
    <w:p w14:paraId="24C659B4" w14:textId="77777777" w:rsidR="002E0E6B" w:rsidRPr="00EF4059" w:rsidRDefault="002E0E6B" w:rsidP="002E0E6B">
      <w:pPr>
        <w:keepNext/>
        <w:keepLines/>
        <w:tabs>
          <w:tab w:val="left" w:pos="1900"/>
        </w:tabs>
        <w:bidi/>
        <w:rPr>
          <w:b/>
          <w:bCs/>
          <w:sz w:val="26"/>
          <w:szCs w:val="26"/>
          <w:rtl/>
        </w:rPr>
      </w:pPr>
    </w:p>
    <w:p w14:paraId="686C1618" w14:textId="77777777" w:rsidR="002E0E6B" w:rsidRPr="00EF4059" w:rsidRDefault="002E0E6B" w:rsidP="002E0E6B">
      <w:pPr>
        <w:pStyle w:val="Heading1"/>
        <w:keepNext/>
        <w:keepLines/>
        <w:numPr>
          <w:ilvl w:val="0"/>
          <w:numId w:val="43"/>
        </w:numPr>
        <w:tabs>
          <w:tab w:val="clear" w:pos="0"/>
          <w:tab w:val="num" w:pos="1080"/>
        </w:tabs>
        <w:bidi/>
        <w:ind w:left="1080" w:hanging="360"/>
        <w:rPr>
          <w:sz w:val="26"/>
          <w:szCs w:val="26"/>
        </w:rPr>
      </w:pPr>
      <w:r w:rsidRPr="00EF4059">
        <w:rPr>
          <w:sz w:val="26"/>
          <w:szCs w:val="26"/>
          <w:rtl/>
        </w:rPr>
        <w:t>سوف يتألف تقرير التنفيذ وخطة التنفيذ لطلب كل شريحة من خمسة أجزاء:</w:t>
      </w:r>
    </w:p>
    <w:p w14:paraId="15989068" w14:textId="77777777" w:rsidR="002E0E6B" w:rsidRPr="00EF4059" w:rsidRDefault="002E0E6B" w:rsidP="002E0E6B">
      <w:pPr>
        <w:pStyle w:val="Heading2"/>
        <w:widowControl/>
        <w:numPr>
          <w:ilvl w:val="1"/>
          <w:numId w:val="1"/>
        </w:numPr>
        <w:bidi/>
        <w:rPr>
          <w:sz w:val="26"/>
          <w:szCs w:val="26"/>
        </w:rPr>
      </w:pPr>
      <w:r w:rsidRPr="00EF4059">
        <w:rPr>
          <w:sz w:val="26"/>
          <w:szCs w:val="26"/>
          <w:rtl/>
        </w:rPr>
        <w:t xml:space="preserve">تقرير </w:t>
      </w:r>
      <w:r w:rsidRPr="00EF4059">
        <w:rPr>
          <w:rFonts w:hint="cs"/>
          <w:sz w:val="26"/>
          <w:szCs w:val="26"/>
          <w:rtl/>
        </w:rPr>
        <w:t>سردي</w:t>
      </w:r>
      <w:r w:rsidRPr="00EF4059">
        <w:rPr>
          <w:sz w:val="26"/>
          <w:szCs w:val="26"/>
          <w:rtl/>
        </w:rPr>
        <w:t xml:space="preserve">، </w:t>
      </w:r>
      <w:r w:rsidRPr="00EF4059">
        <w:rPr>
          <w:rFonts w:hint="cs"/>
          <w:sz w:val="26"/>
          <w:szCs w:val="26"/>
          <w:rtl/>
        </w:rPr>
        <w:t>تقدم فيه البيانات حسب الشريحة، تصف</w:t>
      </w:r>
      <w:r w:rsidRPr="00EF4059">
        <w:rPr>
          <w:sz w:val="26"/>
          <w:szCs w:val="26"/>
          <w:rtl/>
        </w:rPr>
        <w:t xml:space="preserve"> التقدم المحرز منذ </w:t>
      </w:r>
      <w:r w:rsidRPr="00EF4059">
        <w:rPr>
          <w:rFonts w:hint="cs"/>
          <w:sz w:val="26"/>
          <w:szCs w:val="26"/>
          <w:rtl/>
        </w:rPr>
        <w:t>التقرير السابق، وي</w:t>
      </w:r>
      <w:r w:rsidRPr="00EF4059">
        <w:rPr>
          <w:sz w:val="26"/>
          <w:szCs w:val="26"/>
          <w:rtl/>
        </w:rPr>
        <w:t xml:space="preserve">عكس حالة البلد فيما يتعلق </w:t>
      </w:r>
      <w:r w:rsidRPr="00EF4059">
        <w:rPr>
          <w:rFonts w:hint="cs"/>
          <w:sz w:val="26"/>
          <w:szCs w:val="26"/>
          <w:rtl/>
        </w:rPr>
        <w:t xml:space="preserve">بإزالة هذه </w:t>
      </w:r>
      <w:r w:rsidRPr="00EF4059">
        <w:rPr>
          <w:sz w:val="26"/>
          <w:szCs w:val="26"/>
          <w:rtl/>
        </w:rPr>
        <w:t>المواد، وكيف</w:t>
      </w:r>
      <w:r w:rsidRPr="00EF4059">
        <w:rPr>
          <w:rFonts w:hint="cs"/>
          <w:sz w:val="26"/>
          <w:szCs w:val="26"/>
          <w:rtl/>
        </w:rPr>
        <w:t xml:space="preserve"> تسهم مختلف الأنشطة فيها</w:t>
      </w:r>
      <w:r w:rsidRPr="00EF4059">
        <w:rPr>
          <w:sz w:val="26"/>
          <w:szCs w:val="26"/>
          <w:rtl/>
        </w:rPr>
        <w:t>، وكيف</w:t>
      </w:r>
      <w:r w:rsidRPr="00EF4059">
        <w:rPr>
          <w:rFonts w:hint="cs"/>
          <w:sz w:val="26"/>
          <w:szCs w:val="26"/>
          <w:rtl/>
        </w:rPr>
        <w:t xml:space="preserve"> تتصل ب</w:t>
      </w:r>
      <w:r w:rsidRPr="00EF4059">
        <w:rPr>
          <w:sz w:val="26"/>
          <w:szCs w:val="26"/>
          <w:rtl/>
        </w:rPr>
        <w:t xml:space="preserve">بعضها البعض. </w:t>
      </w:r>
      <w:r w:rsidRPr="00EF4059">
        <w:rPr>
          <w:rFonts w:hint="cs"/>
          <w:sz w:val="26"/>
          <w:szCs w:val="26"/>
          <w:rtl/>
        </w:rPr>
        <w:t>و</w:t>
      </w:r>
      <w:r w:rsidRPr="00EF4059">
        <w:rPr>
          <w:sz w:val="26"/>
          <w:szCs w:val="26"/>
          <w:rtl/>
        </w:rPr>
        <w:t xml:space="preserve">ينبغي أن يتضمن التقرير </w:t>
      </w:r>
      <w:r w:rsidRPr="00EF4059">
        <w:rPr>
          <w:rFonts w:hint="cs"/>
          <w:sz w:val="26"/>
          <w:szCs w:val="26"/>
          <w:rtl/>
        </w:rPr>
        <w:t xml:space="preserve">كمية </w:t>
      </w:r>
      <w:r w:rsidRPr="00EF4059">
        <w:rPr>
          <w:sz w:val="26"/>
          <w:szCs w:val="26"/>
          <w:rtl/>
        </w:rPr>
        <w:t xml:space="preserve">المواد المستنفدة للأوزون </w:t>
      </w:r>
      <w:r w:rsidRPr="00EF4059">
        <w:rPr>
          <w:rFonts w:hint="cs"/>
          <w:sz w:val="26"/>
          <w:szCs w:val="26"/>
          <w:rtl/>
        </w:rPr>
        <w:t>المزالة كنتيجة</w:t>
      </w:r>
      <w:r w:rsidRPr="00EF4059">
        <w:rPr>
          <w:sz w:val="26"/>
          <w:szCs w:val="26"/>
          <w:rtl/>
        </w:rPr>
        <w:t xml:space="preserve"> مباشرة </w:t>
      </w:r>
      <w:r w:rsidRPr="00EF4059">
        <w:rPr>
          <w:rFonts w:hint="cs"/>
          <w:sz w:val="26"/>
          <w:szCs w:val="26"/>
          <w:rtl/>
        </w:rPr>
        <w:t>ع</w:t>
      </w:r>
      <w:r w:rsidRPr="00EF4059">
        <w:rPr>
          <w:sz w:val="26"/>
          <w:szCs w:val="26"/>
          <w:rtl/>
        </w:rPr>
        <w:t xml:space="preserve">ن تنفيذ الأنشطة، </w:t>
      </w:r>
      <w:r w:rsidRPr="00EF4059">
        <w:rPr>
          <w:rFonts w:hint="cs"/>
          <w:sz w:val="26"/>
          <w:szCs w:val="26"/>
          <w:rtl/>
        </w:rPr>
        <w:t>حسب المادة</w:t>
      </w:r>
      <w:r w:rsidRPr="00EF4059">
        <w:rPr>
          <w:sz w:val="26"/>
          <w:szCs w:val="26"/>
          <w:rtl/>
        </w:rPr>
        <w:t xml:space="preserve">، والتكنولوجيا البديلة المستخدمة </w:t>
      </w:r>
      <w:r w:rsidRPr="00EF4059">
        <w:rPr>
          <w:rFonts w:hint="cs"/>
          <w:sz w:val="26"/>
          <w:szCs w:val="26"/>
          <w:rtl/>
        </w:rPr>
        <w:t>والإدخال ذي الصلة ل</w:t>
      </w:r>
      <w:r w:rsidRPr="00EF4059">
        <w:rPr>
          <w:sz w:val="26"/>
          <w:szCs w:val="26"/>
          <w:rtl/>
        </w:rPr>
        <w:t xml:space="preserve">لبدائل، للسماح للأمانة </w:t>
      </w:r>
      <w:r w:rsidRPr="00EF4059">
        <w:rPr>
          <w:rFonts w:hint="cs"/>
          <w:sz w:val="26"/>
          <w:szCs w:val="26"/>
          <w:rtl/>
        </w:rPr>
        <w:t>بتقديم معلومات</w:t>
      </w:r>
      <w:r w:rsidRPr="00EF4059">
        <w:rPr>
          <w:sz w:val="26"/>
          <w:szCs w:val="26"/>
          <w:rtl/>
        </w:rPr>
        <w:t xml:space="preserve"> إلى اللجنة التنفيذية </w:t>
      </w:r>
      <w:r w:rsidRPr="00EF4059">
        <w:rPr>
          <w:rFonts w:hint="cs"/>
          <w:sz w:val="26"/>
          <w:szCs w:val="26"/>
          <w:rtl/>
        </w:rPr>
        <w:t>عن</w:t>
      </w:r>
      <w:r w:rsidRPr="00EF4059">
        <w:rPr>
          <w:sz w:val="26"/>
          <w:szCs w:val="26"/>
          <w:rtl/>
        </w:rPr>
        <w:t xml:space="preserve"> التغير الناتج </w:t>
      </w:r>
      <w:r w:rsidRPr="00EF4059">
        <w:rPr>
          <w:rFonts w:hint="cs"/>
          <w:sz w:val="26"/>
          <w:szCs w:val="26"/>
          <w:rtl/>
        </w:rPr>
        <w:t>في</w:t>
      </w:r>
      <w:r w:rsidRPr="00EF4059">
        <w:rPr>
          <w:sz w:val="26"/>
          <w:szCs w:val="26"/>
          <w:rtl/>
        </w:rPr>
        <w:t xml:space="preserve"> الانبعاثات ذات الصلة بالمناخ. </w:t>
      </w:r>
      <w:r w:rsidRPr="00EF4059">
        <w:rPr>
          <w:rFonts w:hint="cs"/>
          <w:sz w:val="26"/>
          <w:szCs w:val="26"/>
          <w:rtl/>
        </w:rPr>
        <w:t xml:space="preserve">كما ينبغي أن يسلط </w:t>
      </w:r>
      <w:r w:rsidRPr="00EF4059">
        <w:rPr>
          <w:sz w:val="26"/>
          <w:szCs w:val="26"/>
          <w:rtl/>
        </w:rPr>
        <w:t>التقرير الضوء على النجاحات والخبرات والتحديات المتصلة ب</w:t>
      </w:r>
      <w:r w:rsidRPr="00EF4059">
        <w:rPr>
          <w:rFonts w:hint="cs"/>
          <w:sz w:val="26"/>
          <w:szCs w:val="26"/>
          <w:rtl/>
        </w:rPr>
        <w:t>ال</w:t>
      </w:r>
      <w:r w:rsidRPr="00EF4059">
        <w:rPr>
          <w:sz w:val="26"/>
          <w:szCs w:val="26"/>
          <w:rtl/>
        </w:rPr>
        <w:t xml:space="preserve">أنشطة </w:t>
      </w:r>
      <w:r w:rsidRPr="00EF4059">
        <w:rPr>
          <w:rFonts w:hint="cs"/>
          <w:sz w:val="26"/>
          <w:szCs w:val="26"/>
          <w:rtl/>
        </w:rPr>
        <w:t>ال</w:t>
      </w:r>
      <w:r w:rsidRPr="00EF4059">
        <w:rPr>
          <w:sz w:val="26"/>
          <w:szCs w:val="26"/>
          <w:rtl/>
        </w:rPr>
        <w:t xml:space="preserve">مختلفة المدرجة في الخطة، </w:t>
      </w:r>
      <w:r w:rsidRPr="00EF4059">
        <w:rPr>
          <w:rFonts w:hint="cs"/>
          <w:sz w:val="26"/>
          <w:szCs w:val="26"/>
          <w:rtl/>
        </w:rPr>
        <w:t>وأن</w:t>
      </w:r>
      <w:r w:rsidRPr="00EF4059">
        <w:rPr>
          <w:sz w:val="26"/>
          <w:szCs w:val="26"/>
          <w:rtl/>
        </w:rPr>
        <w:t xml:space="preserve"> يعكس أية تغييرات في الظروف السائدة في البلد، و</w:t>
      </w:r>
      <w:r w:rsidRPr="00EF4059">
        <w:rPr>
          <w:rFonts w:hint="cs"/>
          <w:sz w:val="26"/>
          <w:szCs w:val="26"/>
          <w:rtl/>
        </w:rPr>
        <w:t>أن يوفر</w:t>
      </w:r>
      <w:r w:rsidRPr="00EF4059">
        <w:rPr>
          <w:sz w:val="26"/>
          <w:szCs w:val="26"/>
          <w:rtl/>
        </w:rPr>
        <w:t xml:space="preserve"> المعلومات الأخرى ذات الصلة. </w:t>
      </w:r>
      <w:r w:rsidRPr="00EF4059">
        <w:rPr>
          <w:rFonts w:hint="cs"/>
          <w:sz w:val="26"/>
          <w:szCs w:val="26"/>
          <w:rtl/>
        </w:rPr>
        <w:t>و</w:t>
      </w:r>
      <w:r w:rsidRPr="00EF4059">
        <w:rPr>
          <w:sz w:val="26"/>
          <w:szCs w:val="26"/>
          <w:rtl/>
        </w:rPr>
        <w:t xml:space="preserve">ينبغي أن يتضمن التقرير أيضا معلومات عن أية تغييرات </w:t>
      </w:r>
      <w:r w:rsidRPr="00EF4059">
        <w:rPr>
          <w:rFonts w:hint="cs"/>
          <w:sz w:val="26"/>
          <w:szCs w:val="26"/>
          <w:rtl/>
        </w:rPr>
        <w:t>مقارنة ب</w:t>
      </w:r>
      <w:r w:rsidRPr="00EF4059">
        <w:rPr>
          <w:sz w:val="26"/>
          <w:szCs w:val="26"/>
          <w:rtl/>
        </w:rPr>
        <w:t xml:space="preserve">خطة </w:t>
      </w:r>
      <w:r w:rsidRPr="00EF4059">
        <w:rPr>
          <w:rFonts w:hint="cs"/>
          <w:sz w:val="26"/>
          <w:szCs w:val="26"/>
          <w:rtl/>
        </w:rPr>
        <w:t xml:space="preserve">(خطط) </w:t>
      </w:r>
      <w:r w:rsidRPr="00EF4059">
        <w:rPr>
          <w:sz w:val="26"/>
          <w:szCs w:val="26"/>
          <w:rtl/>
        </w:rPr>
        <w:t>التنفيذ السنوي المقدم</w:t>
      </w:r>
      <w:r w:rsidRPr="00EF4059">
        <w:rPr>
          <w:rFonts w:hint="cs"/>
          <w:sz w:val="26"/>
          <w:szCs w:val="26"/>
          <w:rtl/>
        </w:rPr>
        <w:t>ة</w:t>
      </w:r>
      <w:r w:rsidRPr="00EF4059">
        <w:rPr>
          <w:sz w:val="26"/>
          <w:szCs w:val="26"/>
          <w:rtl/>
        </w:rPr>
        <w:t xml:space="preserve"> من قبل </w:t>
      </w:r>
      <w:r w:rsidRPr="00EF4059">
        <w:rPr>
          <w:rFonts w:hint="cs"/>
          <w:sz w:val="26"/>
          <w:szCs w:val="26"/>
          <w:rtl/>
        </w:rPr>
        <w:t>وما يبرر هذه التغييرات</w:t>
      </w:r>
      <w:r w:rsidRPr="00EF4059">
        <w:rPr>
          <w:sz w:val="26"/>
          <w:szCs w:val="26"/>
          <w:rtl/>
        </w:rPr>
        <w:t>، مثل التأخير</w:t>
      </w:r>
      <w:r w:rsidRPr="00EF4059">
        <w:rPr>
          <w:rFonts w:hint="cs"/>
          <w:sz w:val="26"/>
          <w:szCs w:val="26"/>
          <w:rtl/>
        </w:rPr>
        <w:t>ات</w:t>
      </w:r>
      <w:r w:rsidRPr="00EF4059">
        <w:rPr>
          <w:sz w:val="26"/>
          <w:szCs w:val="26"/>
          <w:rtl/>
        </w:rPr>
        <w:t xml:space="preserve">، </w:t>
      </w:r>
      <w:r w:rsidRPr="00EF4059">
        <w:rPr>
          <w:rFonts w:hint="cs"/>
          <w:sz w:val="26"/>
          <w:szCs w:val="26"/>
          <w:rtl/>
        </w:rPr>
        <w:t xml:space="preserve">واستخدام بند </w:t>
      </w:r>
      <w:r w:rsidRPr="00EF4059">
        <w:rPr>
          <w:sz w:val="26"/>
          <w:szCs w:val="26"/>
          <w:rtl/>
        </w:rPr>
        <w:t>المرونة لإعادة تخصيص الأموال خلال تنفيذ الشريحة، على النحو المنصوص عليه في الفقرة</w:t>
      </w:r>
      <w:r w:rsidRPr="00EF4059">
        <w:rPr>
          <w:rFonts w:hint="cs"/>
          <w:sz w:val="26"/>
          <w:szCs w:val="26"/>
          <w:rtl/>
        </w:rPr>
        <w:t> </w:t>
      </w:r>
      <w:r w:rsidRPr="00EF4059">
        <w:rPr>
          <w:sz w:val="26"/>
          <w:szCs w:val="26"/>
          <w:rtl/>
        </w:rPr>
        <w:t xml:space="preserve">7 من هذا الاتفاق، أو </w:t>
      </w:r>
      <w:r w:rsidRPr="00EF4059">
        <w:rPr>
          <w:rFonts w:hint="cs"/>
          <w:sz w:val="26"/>
          <w:szCs w:val="26"/>
          <w:rtl/>
        </w:rPr>
        <w:t xml:space="preserve">أي </w:t>
      </w:r>
      <w:r w:rsidRPr="00EF4059">
        <w:rPr>
          <w:sz w:val="26"/>
          <w:szCs w:val="26"/>
          <w:rtl/>
        </w:rPr>
        <w:t>تغييرات أخرى</w:t>
      </w:r>
      <w:r w:rsidRPr="00EF4059">
        <w:rPr>
          <w:rFonts w:hint="cs"/>
          <w:sz w:val="26"/>
          <w:szCs w:val="26"/>
          <w:rtl/>
        </w:rPr>
        <w:t>؛</w:t>
      </w:r>
    </w:p>
    <w:p w14:paraId="18E898A9" w14:textId="77777777" w:rsidR="002E0E6B" w:rsidRPr="00EF4059" w:rsidRDefault="002E0E6B" w:rsidP="002E0E6B">
      <w:pPr>
        <w:pStyle w:val="Heading2"/>
        <w:widowControl/>
        <w:numPr>
          <w:ilvl w:val="1"/>
          <w:numId w:val="1"/>
        </w:numPr>
        <w:bidi/>
        <w:rPr>
          <w:sz w:val="26"/>
          <w:szCs w:val="26"/>
          <w:rtl/>
        </w:rPr>
      </w:pPr>
      <w:r w:rsidRPr="00EF4059">
        <w:rPr>
          <w:sz w:val="26"/>
          <w:szCs w:val="26"/>
          <w:rtl/>
        </w:rPr>
        <w:t xml:space="preserve">تقرير تحقق </w:t>
      </w:r>
      <w:r w:rsidRPr="00EF4059">
        <w:rPr>
          <w:rFonts w:hint="cs"/>
          <w:sz w:val="26"/>
          <w:szCs w:val="26"/>
          <w:rtl/>
        </w:rPr>
        <w:t>مستقل ل</w:t>
      </w:r>
      <w:r w:rsidRPr="00EF4059">
        <w:rPr>
          <w:sz w:val="26"/>
          <w:szCs w:val="26"/>
          <w:rtl/>
        </w:rPr>
        <w:t xml:space="preserve">نتائج خطة إدارة إزالة المواد الهيدروكلوروفلوروكربونية واستهلاك المواد، </w:t>
      </w:r>
      <w:r w:rsidRPr="00EF4059">
        <w:rPr>
          <w:rFonts w:hint="cs"/>
          <w:sz w:val="26"/>
          <w:szCs w:val="26"/>
          <w:rtl/>
        </w:rPr>
        <w:t>وفقا</w:t>
      </w:r>
      <w:r w:rsidRPr="00EF4059">
        <w:rPr>
          <w:sz w:val="26"/>
          <w:szCs w:val="26"/>
          <w:rtl/>
        </w:rPr>
        <w:t xml:space="preserve"> </w:t>
      </w:r>
      <w:r w:rsidRPr="00EF4059">
        <w:rPr>
          <w:rFonts w:hint="cs"/>
          <w:sz w:val="26"/>
          <w:szCs w:val="26"/>
          <w:rtl/>
        </w:rPr>
        <w:t>ل</w:t>
      </w:r>
      <w:r w:rsidRPr="00EF4059">
        <w:rPr>
          <w:sz w:val="26"/>
          <w:szCs w:val="26"/>
          <w:rtl/>
        </w:rPr>
        <w:t xml:space="preserve">لفقرة الفرعية 5(ب) </w:t>
      </w:r>
      <w:r w:rsidRPr="00EF4059">
        <w:rPr>
          <w:rFonts w:hint="cs"/>
          <w:sz w:val="26"/>
          <w:szCs w:val="26"/>
          <w:rtl/>
        </w:rPr>
        <w:t>في</w:t>
      </w:r>
      <w:r w:rsidRPr="00EF4059">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E354BAF" w14:textId="77777777" w:rsidR="002E0E6B" w:rsidRPr="00EF4059" w:rsidRDefault="002E0E6B" w:rsidP="002E0E6B">
      <w:pPr>
        <w:pStyle w:val="Heading2"/>
        <w:widowControl/>
        <w:numPr>
          <w:ilvl w:val="1"/>
          <w:numId w:val="1"/>
        </w:numPr>
        <w:bidi/>
        <w:rPr>
          <w:sz w:val="26"/>
          <w:szCs w:val="26"/>
          <w:rtl/>
        </w:rPr>
      </w:pPr>
      <w:r w:rsidRPr="00EF4059">
        <w:rPr>
          <w:sz w:val="26"/>
          <w:szCs w:val="26"/>
          <w:rtl/>
        </w:rPr>
        <w:t xml:space="preserve">وصف خطي للنشاطات التي سيُضطلع بها </w:t>
      </w:r>
      <w:r w:rsidRPr="00EF4059">
        <w:rPr>
          <w:rFonts w:hint="cs"/>
          <w:sz w:val="26"/>
          <w:szCs w:val="26"/>
          <w:rtl/>
        </w:rPr>
        <w:t xml:space="preserve">خلال الفترة المشمولة بالشريحة المطلوبة، </w:t>
      </w:r>
      <w:r w:rsidRPr="00EF4059">
        <w:rPr>
          <w:sz w:val="26"/>
          <w:szCs w:val="26"/>
          <w:rtl/>
        </w:rPr>
        <w:t xml:space="preserve">مع إبراز </w:t>
      </w:r>
      <w:r w:rsidRPr="00EF4059">
        <w:rPr>
          <w:rFonts w:hint="cs"/>
          <w:sz w:val="26"/>
          <w:szCs w:val="26"/>
          <w:rtl/>
        </w:rPr>
        <w:t>المعالم الرئيسية للتنفيذ، ووقت الإتمام و</w:t>
      </w:r>
      <w:r w:rsidRPr="00EF4059">
        <w:rPr>
          <w:sz w:val="26"/>
          <w:szCs w:val="26"/>
          <w:rtl/>
        </w:rPr>
        <w:t>الترابط بين</w:t>
      </w:r>
      <w:r w:rsidRPr="00EF4059">
        <w:rPr>
          <w:rFonts w:hint="cs"/>
          <w:sz w:val="26"/>
          <w:szCs w:val="26"/>
          <w:rtl/>
        </w:rPr>
        <w:t xml:space="preserve"> الأنشطة،</w:t>
      </w:r>
      <w:r w:rsidRPr="00EF4059">
        <w:rPr>
          <w:sz w:val="26"/>
          <w:szCs w:val="26"/>
          <w:rtl/>
        </w:rPr>
        <w:t xml:space="preserve"> و</w:t>
      </w:r>
      <w:r w:rsidRPr="00EF4059">
        <w:rPr>
          <w:rFonts w:hint="cs"/>
          <w:sz w:val="26"/>
          <w:szCs w:val="26"/>
          <w:rtl/>
        </w:rPr>
        <w:t xml:space="preserve">مع </w:t>
      </w:r>
      <w:r w:rsidRPr="00EF4059">
        <w:rPr>
          <w:sz w:val="26"/>
          <w:szCs w:val="26"/>
          <w:rtl/>
        </w:rPr>
        <w:t>أخذ التجارب المكتسبة والتقدم المحرز في تنفيذ الشرائح السابقة بعين الاعتبار</w:t>
      </w:r>
      <w:r w:rsidRPr="00EF4059">
        <w:rPr>
          <w:rFonts w:hint="cs"/>
          <w:sz w:val="26"/>
          <w:szCs w:val="26"/>
          <w:rtl/>
        </w:rPr>
        <w:t>؛ وستقدم البيانات الواردة في الخطة حسب السنة التقويمية</w:t>
      </w:r>
      <w:r w:rsidRPr="00EF4059">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EF4059">
        <w:rPr>
          <w:rFonts w:hint="cs"/>
          <w:sz w:val="26"/>
          <w:szCs w:val="26"/>
          <w:rtl/>
        </w:rPr>
        <w:t>بالتفصيل التغييرات التي أدخلت</w:t>
      </w:r>
      <w:r w:rsidRPr="00EF4059">
        <w:rPr>
          <w:sz w:val="26"/>
          <w:szCs w:val="26"/>
          <w:rtl/>
        </w:rPr>
        <w:t xml:space="preserve"> على الخطة الشاملة وأن يقدم تفسيرا لها</w:t>
      </w:r>
      <w:r w:rsidRPr="00EF4059">
        <w:rPr>
          <w:rFonts w:hint="cs"/>
          <w:sz w:val="26"/>
          <w:szCs w:val="26"/>
          <w:rtl/>
        </w:rPr>
        <w:t>. ويمكن تقديم وصف الأنشطة المستقبلية كجزء من نفس الوثيقة بوصفه التقرير السردي بموجب الفقرة الفرعية (ب) أعلاه</w:t>
      </w:r>
      <w:r w:rsidRPr="00EF4059">
        <w:rPr>
          <w:sz w:val="26"/>
          <w:szCs w:val="26"/>
          <w:rtl/>
        </w:rPr>
        <w:t>؛</w:t>
      </w:r>
    </w:p>
    <w:p w14:paraId="4DA54C91" w14:textId="77777777" w:rsidR="002E0E6B" w:rsidRPr="00EF4059" w:rsidRDefault="002E0E6B" w:rsidP="002E0E6B">
      <w:pPr>
        <w:pStyle w:val="Heading2"/>
        <w:widowControl/>
        <w:numPr>
          <w:ilvl w:val="1"/>
          <w:numId w:val="1"/>
        </w:numPr>
        <w:bidi/>
        <w:rPr>
          <w:sz w:val="26"/>
          <w:szCs w:val="26"/>
          <w:rtl/>
        </w:rPr>
      </w:pPr>
      <w:r w:rsidRPr="00EF4059">
        <w:rPr>
          <w:sz w:val="26"/>
          <w:szCs w:val="26"/>
          <w:rtl/>
        </w:rPr>
        <w:t xml:space="preserve">مجموعة من المعلومات الكمية الخاصة </w:t>
      </w:r>
      <w:r w:rsidRPr="00EF4059">
        <w:rPr>
          <w:rFonts w:hint="cs"/>
          <w:sz w:val="26"/>
          <w:szCs w:val="26"/>
          <w:rtl/>
        </w:rPr>
        <w:t>بجميع تقارير التنفيذ السنوية</w:t>
      </w:r>
      <w:r w:rsidRPr="00EF4059">
        <w:rPr>
          <w:sz w:val="26"/>
          <w:szCs w:val="26"/>
          <w:rtl/>
        </w:rPr>
        <w:t xml:space="preserve"> </w:t>
      </w:r>
      <w:r w:rsidRPr="00EF4059">
        <w:rPr>
          <w:rFonts w:hint="cs"/>
          <w:sz w:val="26"/>
          <w:szCs w:val="26"/>
          <w:rtl/>
        </w:rPr>
        <w:t>و</w:t>
      </w:r>
      <w:r w:rsidRPr="00EF4059">
        <w:rPr>
          <w:sz w:val="26"/>
          <w:szCs w:val="26"/>
          <w:rtl/>
        </w:rPr>
        <w:t>خط</w:t>
      </w:r>
      <w:r w:rsidRPr="00EF4059">
        <w:rPr>
          <w:rFonts w:hint="cs"/>
          <w:sz w:val="26"/>
          <w:szCs w:val="26"/>
          <w:rtl/>
        </w:rPr>
        <w:t xml:space="preserve">ط التنفيذ السنوية المقدمة من خلال </w:t>
      </w:r>
      <w:r w:rsidRPr="00EF4059">
        <w:rPr>
          <w:sz w:val="26"/>
          <w:szCs w:val="26"/>
          <w:rtl/>
        </w:rPr>
        <w:t>قاعدة بيانات</w:t>
      </w:r>
      <w:r w:rsidRPr="00EF4059">
        <w:rPr>
          <w:rFonts w:hint="cs"/>
          <w:sz w:val="26"/>
          <w:szCs w:val="26"/>
          <w:rtl/>
        </w:rPr>
        <w:t xml:space="preserve"> على الإنترنت</w:t>
      </w:r>
      <w:r w:rsidRPr="00EF4059">
        <w:rPr>
          <w:sz w:val="26"/>
          <w:szCs w:val="26"/>
          <w:rtl/>
        </w:rPr>
        <w:t>؛</w:t>
      </w:r>
    </w:p>
    <w:p w14:paraId="59774844" w14:textId="77777777" w:rsidR="002E0E6B" w:rsidRPr="00EF4059" w:rsidRDefault="002E0E6B" w:rsidP="002E0E6B">
      <w:pPr>
        <w:pStyle w:val="Heading2"/>
        <w:widowControl/>
        <w:numPr>
          <w:ilvl w:val="0"/>
          <w:numId w:val="0"/>
        </w:numPr>
        <w:bidi/>
        <w:ind w:left="720"/>
        <w:rPr>
          <w:sz w:val="26"/>
          <w:szCs w:val="26"/>
          <w:rtl/>
        </w:rPr>
      </w:pPr>
      <w:r w:rsidRPr="00EF4059">
        <w:rPr>
          <w:sz w:val="26"/>
          <w:szCs w:val="26"/>
          <w:rtl/>
        </w:rPr>
        <w:t>(ﻫ)</w:t>
      </w:r>
      <w:r w:rsidRPr="00EF4059">
        <w:rPr>
          <w:sz w:val="26"/>
          <w:szCs w:val="26"/>
          <w:rtl/>
        </w:rPr>
        <w:tab/>
        <w:t>موجز تنفيذي من حوالي خمس فقرات، يلخص الفقرات الفرعية من 1(أ) إلى 1(د) أعلاه.</w:t>
      </w:r>
    </w:p>
    <w:p w14:paraId="501C40A1" w14:textId="77777777" w:rsidR="002E0E6B" w:rsidRPr="00EF4059" w:rsidRDefault="002E0E6B" w:rsidP="002E0E6B">
      <w:pPr>
        <w:bidi/>
        <w:spacing w:after="240"/>
        <w:rPr>
          <w:sz w:val="26"/>
          <w:szCs w:val="26"/>
          <w:rtl/>
        </w:rPr>
      </w:pPr>
      <w:r w:rsidRPr="00EF4059">
        <w:rPr>
          <w:rFonts w:hint="cs"/>
          <w:sz w:val="26"/>
          <w:szCs w:val="26"/>
          <w:rtl/>
        </w:rPr>
        <w:t>2.</w:t>
      </w:r>
      <w:r w:rsidRPr="00EF4059">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6E837DA" w14:textId="77777777" w:rsidR="002E0E6B" w:rsidRPr="00EF4059" w:rsidRDefault="002E0E6B" w:rsidP="002E0E6B">
      <w:pPr>
        <w:bidi/>
        <w:spacing w:after="240"/>
        <w:ind w:left="1440" w:hanging="720"/>
        <w:rPr>
          <w:sz w:val="26"/>
          <w:szCs w:val="26"/>
          <w:rtl/>
        </w:rPr>
      </w:pPr>
      <w:r w:rsidRPr="00EF4059">
        <w:rPr>
          <w:rFonts w:hint="cs"/>
          <w:sz w:val="26"/>
          <w:szCs w:val="26"/>
          <w:rtl/>
        </w:rPr>
        <w:t>(أ)</w:t>
      </w:r>
      <w:r w:rsidRPr="00EF4059">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5B39E74" w14:textId="77777777" w:rsidR="002E0E6B" w:rsidRPr="00EF4059" w:rsidRDefault="002E0E6B" w:rsidP="002E0E6B">
      <w:pPr>
        <w:bidi/>
        <w:spacing w:after="240"/>
        <w:ind w:left="1440" w:hanging="720"/>
        <w:rPr>
          <w:sz w:val="26"/>
          <w:szCs w:val="26"/>
          <w:rtl/>
        </w:rPr>
      </w:pPr>
      <w:r w:rsidRPr="00EF4059">
        <w:rPr>
          <w:rFonts w:hint="cs"/>
          <w:sz w:val="26"/>
          <w:szCs w:val="26"/>
          <w:rtl/>
        </w:rPr>
        <w:t>(ب)</w:t>
      </w:r>
      <w:r w:rsidRPr="00EF4059">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06D2B670" w14:textId="77777777" w:rsidR="002E0E6B" w:rsidRPr="00EF4059" w:rsidRDefault="002E0E6B" w:rsidP="002E0E6B">
      <w:pPr>
        <w:bidi/>
        <w:rPr>
          <w:bCs/>
          <w:sz w:val="26"/>
          <w:szCs w:val="26"/>
          <w:rtl/>
        </w:rPr>
      </w:pPr>
      <w:r w:rsidRPr="00EF4059">
        <w:rPr>
          <w:bCs/>
          <w:sz w:val="26"/>
          <w:szCs w:val="26"/>
          <w:rtl/>
        </w:rPr>
        <w:t>التذييل 5- ألف: مؤسّسات الرصد والأدوار المتعلقة به</w:t>
      </w:r>
    </w:p>
    <w:p w14:paraId="5CADA88C" w14:textId="77777777" w:rsidR="002E0E6B" w:rsidRPr="00EF4059" w:rsidRDefault="002E0E6B" w:rsidP="002E0E6B">
      <w:pPr>
        <w:bidi/>
        <w:rPr>
          <w:sz w:val="26"/>
          <w:szCs w:val="26"/>
          <w:lang w:val="en-US"/>
        </w:rPr>
      </w:pPr>
    </w:p>
    <w:p w14:paraId="0D27F61A" w14:textId="77777777" w:rsidR="002E0E6B" w:rsidRPr="00EF4059" w:rsidRDefault="002E0E6B" w:rsidP="002E0E6B">
      <w:pPr>
        <w:pStyle w:val="Heading1"/>
        <w:numPr>
          <w:ilvl w:val="0"/>
          <w:numId w:val="48"/>
        </w:numPr>
        <w:tabs>
          <w:tab w:val="clear" w:pos="0"/>
          <w:tab w:val="num" w:pos="360"/>
        </w:tabs>
        <w:bidi/>
        <w:ind w:left="720" w:hanging="360"/>
        <w:rPr>
          <w:sz w:val="26"/>
          <w:szCs w:val="26"/>
          <w:lang w:val="en-US" w:bidi="ar-EG"/>
        </w:rPr>
      </w:pPr>
      <w:r w:rsidRPr="00EF4059">
        <w:rPr>
          <w:rFonts w:hint="cs"/>
          <w:sz w:val="26"/>
          <w:szCs w:val="26"/>
          <w:rtl/>
          <w:lang w:bidi="ar-EG"/>
        </w:rPr>
        <w:t>ستقدم الحكومة الرصد العام من خلال وحدة الأوزون الوطنية</w:t>
      </w:r>
      <w:r w:rsidRPr="00EF4059">
        <w:rPr>
          <w:rFonts w:hint="cs"/>
          <w:sz w:val="26"/>
          <w:szCs w:val="26"/>
          <w:rtl/>
          <w:lang w:val="en-US" w:bidi="ar-EG"/>
        </w:rPr>
        <w:t>، بمساعدة من الوكالة المنفذة الرئيسية. وستقدم وحدة الأوزون الوطنية تقارير مرحلية سنوية عن حالة تنفيذ الخطة إلى الوكالة المنفذة الرئيسية.</w:t>
      </w:r>
    </w:p>
    <w:p w14:paraId="511904DB" w14:textId="77777777" w:rsidR="002E0E6B" w:rsidRPr="00EF4059" w:rsidRDefault="002E0E6B" w:rsidP="002E0E6B">
      <w:pPr>
        <w:pStyle w:val="Heading1"/>
        <w:numPr>
          <w:ilvl w:val="0"/>
          <w:numId w:val="48"/>
        </w:numPr>
        <w:tabs>
          <w:tab w:val="clear" w:pos="0"/>
          <w:tab w:val="num" w:pos="360"/>
        </w:tabs>
        <w:bidi/>
        <w:ind w:left="720" w:hanging="360"/>
        <w:rPr>
          <w:sz w:val="26"/>
          <w:szCs w:val="26"/>
          <w:lang w:val="en-US" w:bidi="ar-EG"/>
        </w:rPr>
      </w:pPr>
      <w:r w:rsidRPr="00EF4059">
        <w:rPr>
          <w:rFonts w:hint="cs"/>
          <w:sz w:val="26"/>
          <w:szCs w:val="26"/>
          <w:rtl/>
          <w:lang w:val="en-US" w:bidi="ar-EG"/>
        </w:rPr>
        <w:t>سيتم رصد الاستهلاك وتحديده من البيانات الرسمية لواردات وصادرات المواد على النحو المسجل من الإدارات الحكومية ذات الصلة. وستقوم وحدة الأوزون الوطنية بتجميع البيانات والمعلومات التالية والإبلاغ عنها كل سنة في الأوقات المحددة أو قبل المواعيد النهائية:</w:t>
      </w:r>
    </w:p>
    <w:p w14:paraId="47DC355A" w14:textId="77777777" w:rsidR="002E0E6B" w:rsidRPr="00EF4059" w:rsidRDefault="002E0E6B" w:rsidP="002E0E6B">
      <w:pPr>
        <w:pStyle w:val="Heading1"/>
        <w:numPr>
          <w:ilvl w:val="0"/>
          <w:numId w:val="47"/>
        </w:numPr>
        <w:tabs>
          <w:tab w:val="num" w:pos="360"/>
        </w:tabs>
        <w:bidi/>
        <w:ind w:left="1440" w:hanging="720"/>
        <w:rPr>
          <w:sz w:val="26"/>
          <w:szCs w:val="26"/>
          <w:lang w:val="en-US" w:bidi="ar-EG"/>
        </w:rPr>
      </w:pPr>
      <w:r w:rsidRPr="00EF4059">
        <w:rPr>
          <w:rFonts w:hint="cs"/>
          <w:sz w:val="26"/>
          <w:szCs w:val="26"/>
          <w:rtl/>
          <w:lang w:val="en-US" w:bidi="ar-EG"/>
        </w:rPr>
        <w:t>تقارير عن استهلاك المواد التي ستقدم إلى أمانة الأوزون بما يتماشى مع المادة 7 من بروتوكول مونتريال؛</w:t>
      </w:r>
    </w:p>
    <w:p w14:paraId="65F797D5" w14:textId="77777777" w:rsidR="002E0E6B" w:rsidRPr="00EF4059" w:rsidRDefault="002E0E6B" w:rsidP="002E0E6B">
      <w:pPr>
        <w:pStyle w:val="Heading1"/>
        <w:numPr>
          <w:ilvl w:val="0"/>
          <w:numId w:val="47"/>
        </w:numPr>
        <w:tabs>
          <w:tab w:val="num" w:pos="360"/>
        </w:tabs>
        <w:bidi/>
        <w:ind w:left="1440" w:hanging="720"/>
        <w:rPr>
          <w:sz w:val="26"/>
          <w:szCs w:val="26"/>
          <w:lang w:val="en-US" w:bidi="ar-EG"/>
        </w:rPr>
      </w:pPr>
      <w:r w:rsidRPr="00EF4059">
        <w:rPr>
          <w:rFonts w:hint="cs"/>
          <w:sz w:val="26"/>
          <w:szCs w:val="26"/>
          <w:rtl/>
          <w:lang w:val="en-US" w:bidi="ar-EG"/>
        </w:rPr>
        <w:t>تقارير عن بيانات البرنامج القطري التي ستقدم إلى أمانة الصندوق المتعدد الأطراف.</w:t>
      </w:r>
    </w:p>
    <w:p w14:paraId="6688B3EC" w14:textId="77777777" w:rsidR="002E0E6B" w:rsidRPr="00EF4059" w:rsidRDefault="002E0E6B" w:rsidP="002E0E6B">
      <w:pPr>
        <w:pStyle w:val="Heading1"/>
        <w:numPr>
          <w:ilvl w:val="0"/>
          <w:numId w:val="48"/>
        </w:numPr>
        <w:tabs>
          <w:tab w:val="clear" w:pos="0"/>
          <w:tab w:val="num" w:pos="360"/>
        </w:tabs>
        <w:bidi/>
        <w:ind w:left="720" w:hanging="360"/>
        <w:rPr>
          <w:sz w:val="26"/>
          <w:szCs w:val="26"/>
          <w:rtl/>
          <w:lang w:val="en-US" w:bidi="ar-EG"/>
        </w:rPr>
      </w:pPr>
      <w:r w:rsidRPr="00EF4059">
        <w:rPr>
          <w:rFonts w:hint="cs"/>
          <w:sz w:val="26"/>
          <w:szCs w:val="26"/>
          <w:rtl/>
          <w:lang w:val="en-US" w:bidi="ar-EG"/>
        </w:rPr>
        <w:t>ستكلف شركة محلية مستقلة برصد إعداد الخطة والتحقق من تحقيق أهداف الأداء أو خبير استشاري مستقل (خبراء استشاريين مستقلين بواسطة الوكالة المنفذة الرئيسية. وستتمتع الشركة أو الخبير الاستشاري (الخبراء الاستشاريون) المسؤولين عن التحقق بالحصول الكامل على المعلومات الفنية والمالية ذات الصلة المتعلقة بتنفيذ الخطة.</w:t>
      </w:r>
    </w:p>
    <w:p w14:paraId="256B5401" w14:textId="77777777" w:rsidR="002E0E6B" w:rsidRPr="00EF4059" w:rsidRDefault="002E0E6B" w:rsidP="002E0E6B">
      <w:pPr>
        <w:bidi/>
        <w:jc w:val="left"/>
        <w:rPr>
          <w:bCs/>
          <w:sz w:val="26"/>
          <w:szCs w:val="26"/>
          <w:rtl/>
          <w:lang w:bidi="ar-EG"/>
        </w:rPr>
      </w:pPr>
    </w:p>
    <w:p w14:paraId="21827A17" w14:textId="77777777" w:rsidR="002E0E6B" w:rsidRPr="00EF4059" w:rsidRDefault="002E0E6B" w:rsidP="002E0E6B">
      <w:pPr>
        <w:bidi/>
        <w:jc w:val="left"/>
        <w:rPr>
          <w:bCs/>
          <w:sz w:val="26"/>
          <w:szCs w:val="26"/>
          <w:rtl/>
        </w:rPr>
      </w:pPr>
      <w:r w:rsidRPr="00EF4059">
        <w:rPr>
          <w:bCs/>
          <w:sz w:val="26"/>
          <w:szCs w:val="26"/>
          <w:rtl/>
        </w:rPr>
        <w:t>التذييل 6- ألف: دور الوكالة المنفذة الرئيسية</w:t>
      </w:r>
    </w:p>
    <w:p w14:paraId="25928206" w14:textId="77777777" w:rsidR="002E0E6B" w:rsidRPr="00EF4059" w:rsidRDefault="002E0E6B" w:rsidP="002E0E6B">
      <w:pPr>
        <w:bidi/>
        <w:rPr>
          <w:bCs/>
          <w:sz w:val="26"/>
          <w:szCs w:val="26"/>
        </w:rPr>
      </w:pPr>
    </w:p>
    <w:p w14:paraId="0092E677" w14:textId="77777777" w:rsidR="002E0E6B" w:rsidRPr="00EF4059" w:rsidRDefault="002E0E6B" w:rsidP="002E0E6B">
      <w:pPr>
        <w:pStyle w:val="Heading1"/>
        <w:numPr>
          <w:ilvl w:val="0"/>
          <w:numId w:val="44"/>
        </w:numPr>
        <w:tabs>
          <w:tab w:val="clear" w:pos="0"/>
          <w:tab w:val="num" w:pos="1440"/>
        </w:tabs>
        <w:bidi/>
        <w:ind w:left="1440" w:hanging="360"/>
        <w:rPr>
          <w:sz w:val="26"/>
          <w:szCs w:val="26"/>
        </w:rPr>
      </w:pPr>
      <w:r w:rsidRPr="00EF4059">
        <w:rPr>
          <w:sz w:val="26"/>
          <w:szCs w:val="26"/>
          <w:rtl/>
        </w:rPr>
        <w:t>ستكـون الوكالـة الرئيسيـة مسؤولة عن مجموعـة من الأنشطة</w:t>
      </w:r>
      <w:r w:rsidRPr="00EF4059">
        <w:rPr>
          <w:rFonts w:hint="cs"/>
          <w:sz w:val="26"/>
          <w:szCs w:val="26"/>
          <w:rtl/>
        </w:rPr>
        <w:t xml:space="preserve"> </w:t>
      </w:r>
      <w:r w:rsidRPr="00EF4059">
        <w:rPr>
          <w:sz w:val="26"/>
          <w:szCs w:val="26"/>
          <w:rtl/>
        </w:rPr>
        <w:t>تشمل على الأقل ما يلي:</w:t>
      </w:r>
    </w:p>
    <w:p w14:paraId="1EA0253F" w14:textId="77777777" w:rsidR="002E0E6B" w:rsidRPr="00EF4059" w:rsidRDefault="002E0E6B" w:rsidP="002E0E6B">
      <w:pPr>
        <w:pStyle w:val="Heading2"/>
        <w:widowControl/>
        <w:numPr>
          <w:ilvl w:val="1"/>
          <w:numId w:val="1"/>
        </w:numPr>
        <w:bidi/>
        <w:rPr>
          <w:sz w:val="26"/>
          <w:szCs w:val="26"/>
        </w:rPr>
      </w:pPr>
      <w:r w:rsidRPr="00EF4059">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0C19658" w14:textId="77777777" w:rsidR="002E0E6B" w:rsidRPr="00EF4059" w:rsidRDefault="002E0E6B" w:rsidP="002E0E6B">
      <w:pPr>
        <w:pStyle w:val="Heading2"/>
        <w:widowControl/>
        <w:numPr>
          <w:ilvl w:val="1"/>
          <w:numId w:val="1"/>
        </w:numPr>
        <w:bidi/>
        <w:rPr>
          <w:spacing w:val="12"/>
          <w:sz w:val="26"/>
          <w:szCs w:val="26"/>
        </w:rPr>
      </w:pPr>
      <w:r w:rsidRPr="00EF4059">
        <w:rPr>
          <w:spacing w:val="12"/>
          <w:sz w:val="26"/>
          <w:szCs w:val="26"/>
          <w:rtl/>
        </w:rPr>
        <w:t xml:space="preserve">مساعدة البلد في إعـداد خطط </w:t>
      </w:r>
      <w:r w:rsidRPr="00EF4059">
        <w:rPr>
          <w:rFonts w:hint="cs"/>
          <w:spacing w:val="12"/>
          <w:sz w:val="26"/>
          <w:szCs w:val="26"/>
          <w:rtl/>
        </w:rPr>
        <w:t>ال</w:t>
      </w:r>
      <w:r w:rsidRPr="00EF4059">
        <w:rPr>
          <w:spacing w:val="12"/>
          <w:sz w:val="26"/>
          <w:szCs w:val="26"/>
          <w:rtl/>
        </w:rPr>
        <w:t xml:space="preserve">تنفيذ </w:t>
      </w:r>
      <w:r w:rsidRPr="00EF4059">
        <w:rPr>
          <w:rFonts w:hint="cs"/>
          <w:spacing w:val="12"/>
          <w:sz w:val="26"/>
          <w:szCs w:val="26"/>
          <w:rtl/>
        </w:rPr>
        <w:t xml:space="preserve">السنوية </w:t>
      </w:r>
      <w:r w:rsidRPr="00EF4059">
        <w:rPr>
          <w:spacing w:val="12"/>
          <w:sz w:val="26"/>
          <w:szCs w:val="26"/>
          <w:rtl/>
        </w:rPr>
        <w:t>والتقاريـر اللاحقة على النحو المبيـن في التذييل 4-</w:t>
      </w:r>
      <w:r w:rsidRPr="00EF4059">
        <w:rPr>
          <w:rFonts w:hint="cs"/>
          <w:spacing w:val="12"/>
          <w:sz w:val="26"/>
          <w:szCs w:val="26"/>
          <w:rtl/>
        </w:rPr>
        <w:t xml:space="preserve"> </w:t>
      </w:r>
      <w:r w:rsidRPr="00EF4059">
        <w:rPr>
          <w:spacing w:val="12"/>
          <w:sz w:val="26"/>
          <w:szCs w:val="26"/>
          <w:rtl/>
        </w:rPr>
        <w:t>ألف؛</w:t>
      </w:r>
    </w:p>
    <w:p w14:paraId="1DB14C48" w14:textId="77777777" w:rsidR="002E0E6B" w:rsidRPr="00EF4059" w:rsidRDefault="002E0E6B" w:rsidP="002E0E6B">
      <w:pPr>
        <w:pStyle w:val="Heading2"/>
        <w:widowControl/>
        <w:numPr>
          <w:ilvl w:val="1"/>
          <w:numId w:val="1"/>
        </w:numPr>
        <w:bidi/>
        <w:rPr>
          <w:sz w:val="26"/>
          <w:szCs w:val="26"/>
        </w:rPr>
      </w:pPr>
      <w:r w:rsidRPr="00EF4059">
        <w:rPr>
          <w:sz w:val="26"/>
          <w:szCs w:val="26"/>
          <w:rtl/>
        </w:rPr>
        <w:t xml:space="preserve">تقديم تحقّق </w:t>
      </w:r>
      <w:r w:rsidRPr="00EF4059">
        <w:rPr>
          <w:rFonts w:hint="cs"/>
          <w:sz w:val="26"/>
          <w:szCs w:val="26"/>
          <w:rtl/>
        </w:rPr>
        <w:t xml:space="preserve">مستقل </w:t>
      </w:r>
      <w:r w:rsidRPr="00EF4059">
        <w:rPr>
          <w:sz w:val="26"/>
          <w:szCs w:val="26"/>
          <w:rtl/>
        </w:rPr>
        <w:t xml:space="preserve">إلى اللجنة التنفيذية من أن الأهداف قد تحققت وأن الأنشطة </w:t>
      </w:r>
      <w:r w:rsidRPr="00EF4059">
        <w:rPr>
          <w:rFonts w:hint="cs"/>
          <w:sz w:val="26"/>
          <w:szCs w:val="26"/>
          <w:rtl/>
        </w:rPr>
        <w:t>الشرائح</w:t>
      </w:r>
      <w:r w:rsidRPr="00EF4059">
        <w:rPr>
          <w:sz w:val="26"/>
          <w:szCs w:val="26"/>
          <w:rtl/>
        </w:rPr>
        <w:t xml:space="preserve"> المرتبطة بها قد أُكملت على النحو المبيّن في خطة تنفيذ </w:t>
      </w:r>
      <w:r w:rsidRPr="00EF4059">
        <w:rPr>
          <w:rFonts w:hint="cs"/>
          <w:sz w:val="26"/>
          <w:szCs w:val="26"/>
          <w:rtl/>
        </w:rPr>
        <w:t xml:space="preserve">الشرائح </w:t>
      </w:r>
      <w:r w:rsidRPr="00EF4059">
        <w:rPr>
          <w:sz w:val="26"/>
          <w:szCs w:val="26"/>
          <w:rtl/>
        </w:rPr>
        <w:t>بما يتمشى مع التذييل 4-ألف؛</w:t>
      </w:r>
    </w:p>
    <w:p w14:paraId="35C8189F" w14:textId="77777777" w:rsidR="002E0E6B" w:rsidRPr="00EF4059" w:rsidRDefault="002E0E6B" w:rsidP="002E0E6B">
      <w:pPr>
        <w:pStyle w:val="Heading2"/>
        <w:widowControl/>
        <w:numPr>
          <w:ilvl w:val="1"/>
          <w:numId w:val="1"/>
        </w:numPr>
        <w:bidi/>
        <w:rPr>
          <w:sz w:val="26"/>
          <w:szCs w:val="26"/>
        </w:rPr>
      </w:pPr>
      <w:r w:rsidRPr="00EF4059">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8656AC5"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(ﻫ)</w:t>
      </w:r>
      <w:r w:rsidRPr="00EF4059">
        <w:rPr>
          <w:rFonts w:hint="cs"/>
          <w:sz w:val="26"/>
          <w:szCs w:val="26"/>
          <w:rtl/>
        </w:rPr>
        <w:tab/>
      </w:r>
      <w:r w:rsidRPr="00EF4059">
        <w:rPr>
          <w:sz w:val="26"/>
          <w:szCs w:val="26"/>
          <w:rtl/>
        </w:rPr>
        <w:t xml:space="preserve">الوفاء بمتطلبات الإبلاغ الخاصة بتقارير </w:t>
      </w:r>
      <w:r w:rsidRPr="00EF4059">
        <w:rPr>
          <w:rFonts w:hint="cs"/>
          <w:sz w:val="26"/>
          <w:szCs w:val="26"/>
          <w:rtl/>
        </w:rPr>
        <w:t>ال</w:t>
      </w:r>
      <w:r w:rsidRPr="00EF4059">
        <w:rPr>
          <w:sz w:val="26"/>
          <w:szCs w:val="26"/>
          <w:rtl/>
        </w:rPr>
        <w:t xml:space="preserve">تنفيذ </w:t>
      </w:r>
      <w:r w:rsidRPr="00EF4059">
        <w:rPr>
          <w:rFonts w:hint="cs"/>
          <w:sz w:val="26"/>
          <w:szCs w:val="26"/>
          <w:rtl/>
        </w:rPr>
        <w:t>السنوية</w:t>
      </w:r>
      <w:r w:rsidRPr="00EF4059">
        <w:rPr>
          <w:sz w:val="26"/>
          <w:szCs w:val="26"/>
          <w:rtl/>
        </w:rPr>
        <w:t xml:space="preserve"> وخطط التنفيذ والخطة الشاملة على النحو المحدد في التذييل 4-</w:t>
      </w:r>
      <w:r w:rsidRPr="00EF4059">
        <w:rPr>
          <w:rFonts w:hint="cs"/>
          <w:sz w:val="26"/>
          <w:szCs w:val="26"/>
          <w:rtl/>
        </w:rPr>
        <w:t xml:space="preserve"> </w:t>
      </w:r>
      <w:r w:rsidRPr="00EF4059">
        <w:rPr>
          <w:sz w:val="26"/>
          <w:szCs w:val="26"/>
          <w:rtl/>
        </w:rPr>
        <w:t>ألف لتقديمها إلى اللجنة التنفيذية</w:t>
      </w:r>
      <w:r w:rsidRPr="00EF4059">
        <w:rPr>
          <w:rFonts w:hint="cs"/>
          <w:sz w:val="26"/>
          <w:szCs w:val="26"/>
          <w:rtl/>
        </w:rPr>
        <w:t>. ومتطلبات الإبلاغ تشمل الإبلاغ عن الأنشطة التي تنفذها الوكالة المنفذة المتعاونة</w:t>
      </w:r>
      <w:r w:rsidRPr="00EF4059">
        <w:rPr>
          <w:sz w:val="26"/>
          <w:szCs w:val="26"/>
          <w:rtl/>
        </w:rPr>
        <w:t>؛</w:t>
      </w:r>
    </w:p>
    <w:p w14:paraId="45BDEDB2" w14:textId="77777777" w:rsidR="002E0E6B" w:rsidRPr="00EF4059" w:rsidRDefault="002E0E6B" w:rsidP="002E0E6B">
      <w:pPr>
        <w:pStyle w:val="Heading2"/>
        <w:widowControl/>
        <w:numPr>
          <w:ilvl w:val="0"/>
          <w:numId w:val="0"/>
        </w:numPr>
        <w:bidi/>
        <w:spacing w:after="280"/>
        <w:ind w:left="1440" w:hanging="720"/>
        <w:rPr>
          <w:sz w:val="26"/>
          <w:szCs w:val="26"/>
          <w:rtl/>
        </w:rPr>
      </w:pPr>
      <w:r w:rsidRPr="00EF4059">
        <w:rPr>
          <w:rFonts w:hint="cs"/>
          <w:sz w:val="26"/>
          <w:szCs w:val="26"/>
          <w:rtl/>
        </w:rPr>
        <w:t>(و)</w:t>
      </w:r>
      <w:r w:rsidRPr="00EF4059">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2548F3F"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(ز)</w:t>
      </w:r>
      <w:r w:rsidRPr="00EF4059">
        <w:rPr>
          <w:rFonts w:hint="cs"/>
          <w:sz w:val="26"/>
          <w:szCs w:val="26"/>
          <w:rtl/>
        </w:rPr>
        <w:tab/>
      </w:r>
      <w:r w:rsidRPr="00EF4059">
        <w:rPr>
          <w:sz w:val="26"/>
          <w:szCs w:val="26"/>
          <w:rtl/>
        </w:rPr>
        <w:t>ضمان تنفيذ الخبراء التقنيين المستقلين المؤهّلين للمراجعات التقنيَّة؛</w:t>
      </w:r>
    </w:p>
    <w:p w14:paraId="2108259A"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(ح)</w:t>
      </w:r>
      <w:r w:rsidRPr="00EF4059">
        <w:rPr>
          <w:rFonts w:hint="cs"/>
          <w:sz w:val="26"/>
          <w:szCs w:val="26"/>
          <w:rtl/>
        </w:rPr>
        <w:tab/>
      </w:r>
      <w:r w:rsidRPr="00EF4059">
        <w:rPr>
          <w:sz w:val="26"/>
          <w:szCs w:val="26"/>
          <w:rtl/>
        </w:rPr>
        <w:t>إجراء مهامّ الإشراف المطلوبة؛</w:t>
      </w:r>
    </w:p>
    <w:p w14:paraId="509743E2" w14:textId="77777777" w:rsidR="002E0E6B" w:rsidRPr="00EF4059" w:rsidRDefault="002E0E6B" w:rsidP="002E0E6B">
      <w:pPr>
        <w:pStyle w:val="Heading2"/>
        <w:widowControl/>
        <w:numPr>
          <w:ilvl w:val="0"/>
          <w:numId w:val="0"/>
        </w:numPr>
        <w:bidi/>
        <w:spacing w:after="280"/>
        <w:ind w:left="1440" w:hanging="720"/>
        <w:rPr>
          <w:sz w:val="26"/>
          <w:szCs w:val="26"/>
          <w:rtl/>
        </w:rPr>
      </w:pPr>
      <w:r w:rsidRPr="00EF4059">
        <w:rPr>
          <w:rFonts w:hint="cs"/>
          <w:sz w:val="26"/>
          <w:szCs w:val="26"/>
          <w:rtl/>
        </w:rPr>
        <w:t>(ط)</w:t>
      </w:r>
      <w:r w:rsidRPr="00EF4059">
        <w:rPr>
          <w:rFonts w:hint="cs"/>
          <w:sz w:val="26"/>
          <w:szCs w:val="26"/>
          <w:rtl/>
        </w:rPr>
        <w:tab/>
      </w:r>
      <w:r w:rsidRPr="00EF4059">
        <w:rPr>
          <w:sz w:val="26"/>
          <w:szCs w:val="26"/>
          <w:rtl/>
        </w:rPr>
        <w:t>ضمان وجود آليّة تشغيلية تمكّن من تنفيذ خطة التنفيذ بطريقة فعالة ومتسمة بالشفافية والإبلاغ الدقيق عن البيانات؛</w:t>
      </w:r>
    </w:p>
    <w:p w14:paraId="5614251E"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(ي)</w:t>
      </w:r>
      <w:r w:rsidRPr="00EF4059">
        <w:rPr>
          <w:rFonts w:hint="cs"/>
          <w:sz w:val="26"/>
          <w:szCs w:val="26"/>
          <w:rtl/>
        </w:rPr>
        <w:tab/>
        <w:t>تنسيق أنشطة الوكالة المنفذة المتعاونة، وضمان التسلسل المناسب للأنشطة؛</w:t>
      </w:r>
    </w:p>
    <w:p w14:paraId="5DE0DEF1"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(ك)</w:t>
      </w:r>
      <w:r w:rsidRPr="00EF4059">
        <w:rPr>
          <w:rFonts w:hint="cs"/>
          <w:sz w:val="26"/>
          <w:szCs w:val="26"/>
          <w:rtl/>
        </w:rPr>
        <w:tab/>
      </w:r>
      <w:r w:rsidRPr="00EF4059">
        <w:rPr>
          <w:sz w:val="26"/>
          <w:szCs w:val="26"/>
          <w:rtl/>
        </w:rPr>
        <w:t xml:space="preserve">في حالة خفض التمويل نتيجة عدم الامتثال وفقا للفقرة 11 من الاتفاق، تحديد، بالتشاور مع البلد، </w:t>
      </w:r>
      <w:r w:rsidRPr="00EF4059">
        <w:rPr>
          <w:rFonts w:hint="cs"/>
          <w:sz w:val="26"/>
          <w:szCs w:val="26"/>
          <w:rtl/>
        </w:rPr>
        <w:t xml:space="preserve">والوكالة المنفذة المتعاونة، </w:t>
      </w:r>
      <w:r w:rsidRPr="00EF4059">
        <w:rPr>
          <w:sz w:val="26"/>
          <w:szCs w:val="26"/>
          <w:rtl/>
        </w:rPr>
        <w:t xml:space="preserve">تخصيص التخفيضات لمختلف بنود الميزانية ولتمويل </w:t>
      </w:r>
      <w:r w:rsidRPr="00EF4059">
        <w:rPr>
          <w:rFonts w:hint="cs"/>
          <w:sz w:val="26"/>
          <w:szCs w:val="26"/>
          <w:rtl/>
        </w:rPr>
        <w:t>ال</w:t>
      </w:r>
      <w:r w:rsidRPr="00EF4059">
        <w:rPr>
          <w:sz w:val="26"/>
          <w:szCs w:val="26"/>
          <w:rtl/>
        </w:rPr>
        <w:t xml:space="preserve">وكالة </w:t>
      </w:r>
      <w:r w:rsidRPr="00EF4059">
        <w:rPr>
          <w:rFonts w:hint="cs"/>
          <w:sz w:val="26"/>
          <w:szCs w:val="26"/>
          <w:rtl/>
        </w:rPr>
        <w:t>ال</w:t>
      </w:r>
      <w:r w:rsidRPr="00EF4059">
        <w:rPr>
          <w:sz w:val="26"/>
          <w:szCs w:val="26"/>
          <w:rtl/>
        </w:rPr>
        <w:t xml:space="preserve">منفذة </w:t>
      </w:r>
      <w:r w:rsidRPr="00EF4059">
        <w:rPr>
          <w:rFonts w:hint="cs"/>
          <w:sz w:val="26"/>
          <w:szCs w:val="26"/>
          <w:rtl/>
        </w:rPr>
        <w:t>الرئيسية والكالة منفذة متعاونة</w:t>
      </w:r>
      <w:r w:rsidRPr="00EF4059">
        <w:rPr>
          <w:sz w:val="26"/>
          <w:szCs w:val="26"/>
          <w:rtl/>
        </w:rPr>
        <w:t xml:space="preserve"> معنية؛</w:t>
      </w:r>
    </w:p>
    <w:p w14:paraId="16D5A4BC" w14:textId="77777777" w:rsidR="002E0E6B" w:rsidRPr="00EF4059" w:rsidRDefault="002E0E6B" w:rsidP="002E0E6B">
      <w:pPr>
        <w:pStyle w:val="Heading2"/>
        <w:widowControl/>
        <w:numPr>
          <w:ilvl w:val="0"/>
          <w:numId w:val="0"/>
        </w:numPr>
        <w:bidi/>
        <w:spacing w:after="280"/>
        <w:ind w:left="1440" w:hanging="720"/>
        <w:rPr>
          <w:sz w:val="26"/>
          <w:szCs w:val="26"/>
        </w:rPr>
      </w:pPr>
      <w:r w:rsidRPr="00EF4059">
        <w:rPr>
          <w:rFonts w:hint="cs"/>
          <w:sz w:val="26"/>
          <w:szCs w:val="26"/>
          <w:rtl/>
        </w:rPr>
        <w:t>(ل)</w:t>
      </w:r>
      <w:r w:rsidRPr="00EF4059">
        <w:rPr>
          <w:rFonts w:hint="cs"/>
          <w:sz w:val="26"/>
          <w:szCs w:val="26"/>
          <w:rtl/>
        </w:rPr>
        <w:tab/>
      </w:r>
      <w:r w:rsidRPr="00EF4059">
        <w:rPr>
          <w:sz w:val="26"/>
          <w:szCs w:val="26"/>
          <w:rtl/>
        </w:rPr>
        <w:t>ضمان أنَّ المبالغ المدفوعة للبلد ي</w:t>
      </w:r>
      <w:r w:rsidRPr="00EF4059">
        <w:rPr>
          <w:rFonts w:hint="cs"/>
          <w:sz w:val="26"/>
          <w:szCs w:val="26"/>
          <w:rtl/>
        </w:rPr>
        <w:t>ُ</w:t>
      </w:r>
      <w:r w:rsidRPr="00EF4059">
        <w:rPr>
          <w:sz w:val="26"/>
          <w:szCs w:val="26"/>
          <w:rtl/>
        </w:rPr>
        <w:t>ستند فيها إلى استعمال المؤشرات؛</w:t>
      </w:r>
    </w:p>
    <w:p w14:paraId="1D1D8A54" w14:textId="77777777" w:rsidR="002E0E6B" w:rsidRPr="00EF4059" w:rsidRDefault="002E0E6B" w:rsidP="002E0E6B">
      <w:pPr>
        <w:pStyle w:val="Heading2"/>
        <w:widowControl/>
        <w:numPr>
          <w:ilvl w:val="0"/>
          <w:numId w:val="0"/>
        </w:numPr>
        <w:bidi/>
        <w:spacing w:after="280"/>
        <w:ind w:left="1440" w:hanging="720"/>
        <w:rPr>
          <w:sz w:val="26"/>
          <w:szCs w:val="26"/>
          <w:rtl/>
        </w:rPr>
      </w:pPr>
      <w:r w:rsidRPr="00EF4059">
        <w:rPr>
          <w:rFonts w:hint="cs"/>
          <w:sz w:val="26"/>
          <w:szCs w:val="26"/>
          <w:rtl/>
        </w:rPr>
        <w:t>(م)</w:t>
      </w:r>
      <w:r w:rsidRPr="00EF4059">
        <w:rPr>
          <w:rFonts w:hint="cs"/>
          <w:sz w:val="26"/>
          <w:szCs w:val="26"/>
          <w:rtl/>
        </w:rPr>
        <w:tab/>
      </w:r>
      <w:r w:rsidRPr="00EF4059">
        <w:rPr>
          <w:sz w:val="26"/>
          <w:szCs w:val="26"/>
          <w:rtl/>
        </w:rPr>
        <w:t>تقديم المساعدة فيما يتعلق بدعم السياسات العامة والدعم الإداري والتقني عند الطلب.</w:t>
      </w:r>
    </w:p>
    <w:p w14:paraId="11507DAD" w14:textId="77777777" w:rsidR="002E0E6B" w:rsidRPr="00EF4059" w:rsidRDefault="002E0E6B" w:rsidP="002E0E6B">
      <w:pPr>
        <w:bidi/>
        <w:spacing w:after="240"/>
        <w:ind w:left="1440" w:hanging="720"/>
        <w:rPr>
          <w:sz w:val="26"/>
          <w:szCs w:val="26"/>
          <w:rtl/>
        </w:rPr>
      </w:pPr>
      <w:r w:rsidRPr="00EF4059">
        <w:rPr>
          <w:rFonts w:hint="cs"/>
          <w:sz w:val="26"/>
          <w:szCs w:val="26"/>
          <w:rtl/>
        </w:rPr>
        <w:t>(ن)</w:t>
      </w:r>
      <w:r w:rsidRPr="00EF4059">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57F2226C" w14:textId="77777777" w:rsidR="002E0E6B" w:rsidRPr="00EF4059" w:rsidRDefault="002E0E6B" w:rsidP="002E0E6B">
      <w:pPr>
        <w:bidi/>
        <w:spacing w:after="240"/>
        <w:ind w:left="1440" w:hanging="720"/>
        <w:rPr>
          <w:sz w:val="26"/>
          <w:szCs w:val="26"/>
        </w:rPr>
      </w:pPr>
      <w:r w:rsidRPr="00EF4059">
        <w:rPr>
          <w:rFonts w:hint="cs"/>
          <w:sz w:val="26"/>
          <w:szCs w:val="26"/>
          <w:rtl/>
        </w:rPr>
        <w:t>(س)</w:t>
      </w:r>
      <w:r w:rsidRPr="00EF4059">
        <w:rPr>
          <w:rFonts w:hint="cs"/>
          <w:sz w:val="26"/>
          <w:szCs w:val="26"/>
          <w:rtl/>
        </w:rPr>
        <w:tab/>
        <w:t>الإفراج الآني للأموال إلى البلد المشارك / المنشآت المشاركة لاستكمال الأنشطة المتصلة بالمشروع.</w:t>
      </w:r>
    </w:p>
    <w:p w14:paraId="7F1F7B7F" w14:textId="77777777" w:rsidR="002E0E6B" w:rsidRPr="00EF4059" w:rsidRDefault="002E0E6B" w:rsidP="002E0E6B">
      <w:pPr>
        <w:pStyle w:val="Heading1"/>
        <w:bidi/>
        <w:spacing w:after="280"/>
        <w:rPr>
          <w:sz w:val="26"/>
          <w:szCs w:val="26"/>
          <w:rtl/>
        </w:rPr>
      </w:pPr>
      <w:r w:rsidRPr="00EF4059">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EF4059">
        <w:rPr>
          <w:rFonts w:hint="cs"/>
          <w:sz w:val="26"/>
          <w:szCs w:val="26"/>
          <w:rtl/>
        </w:rPr>
        <w:t>ـ</w:t>
      </w:r>
      <w:r w:rsidRPr="00EF4059">
        <w:rPr>
          <w:sz w:val="26"/>
          <w:szCs w:val="26"/>
          <w:rtl/>
        </w:rPr>
        <w:t>رة الفرعي</w:t>
      </w:r>
      <w:r w:rsidRPr="00EF4059">
        <w:rPr>
          <w:rFonts w:hint="cs"/>
          <w:sz w:val="26"/>
          <w:szCs w:val="26"/>
          <w:rtl/>
        </w:rPr>
        <w:t>ـ</w:t>
      </w:r>
      <w:r w:rsidRPr="00EF4059">
        <w:rPr>
          <w:sz w:val="26"/>
          <w:szCs w:val="26"/>
          <w:rtl/>
        </w:rPr>
        <w:t>ة 5(ب) من الاتف</w:t>
      </w:r>
      <w:r w:rsidRPr="00EF4059">
        <w:rPr>
          <w:rFonts w:hint="cs"/>
          <w:sz w:val="26"/>
          <w:szCs w:val="26"/>
          <w:rtl/>
        </w:rPr>
        <w:t>ـ</w:t>
      </w:r>
      <w:r w:rsidRPr="00EF4059">
        <w:rPr>
          <w:sz w:val="26"/>
          <w:szCs w:val="26"/>
          <w:rtl/>
        </w:rPr>
        <w:t>اق والفقرة الفرعي</w:t>
      </w:r>
      <w:r w:rsidRPr="00EF4059">
        <w:rPr>
          <w:rFonts w:hint="cs"/>
          <w:sz w:val="26"/>
          <w:szCs w:val="26"/>
          <w:rtl/>
        </w:rPr>
        <w:t>ـ</w:t>
      </w:r>
      <w:r w:rsidRPr="00EF4059">
        <w:rPr>
          <w:sz w:val="26"/>
          <w:szCs w:val="26"/>
          <w:rtl/>
        </w:rPr>
        <w:t>ة 1(ب) من التذيي</w:t>
      </w:r>
      <w:r w:rsidRPr="00EF4059">
        <w:rPr>
          <w:rFonts w:hint="cs"/>
          <w:sz w:val="26"/>
          <w:szCs w:val="26"/>
          <w:rtl/>
        </w:rPr>
        <w:t>ـ</w:t>
      </w:r>
      <w:r w:rsidRPr="00EF4059">
        <w:rPr>
          <w:sz w:val="26"/>
          <w:szCs w:val="26"/>
          <w:rtl/>
        </w:rPr>
        <w:t>ل 4-ألف.</w:t>
      </w:r>
    </w:p>
    <w:p w14:paraId="75D1B769" w14:textId="77777777" w:rsidR="002E0E6B" w:rsidRPr="00EF4059" w:rsidRDefault="002E0E6B" w:rsidP="002E0E6B">
      <w:pPr>
        <w:bidi/>
        <w:rPr>
          <w:rtl/>
        </w:rPr>
      </w:pPr>
    </w:p>
    <w:p w14:paraId="09763627" w14:textId="77777777" w:rsidR="002E0E6B" w:rsidRPr="00EF4059" w:rsidRDefault="002E0E6B" w:rsidP="002E0E6B">
      <w:pPr>
        <w:keepNext/>
        <w:bidi/>
        <w:spacing w:after="280"/>
        <w:jc w:val="left"/>
        <w:rPr>
          <w:b/>
          <w:bCs/>
          <w:sz w:val="26"/>
          <w:szCs w:val="26"/>
          <w:rtl/>
          <w:lang w:val="en-CA" w:bidi="ar-EG"/>
        </w:rPr>
      </w:pPr>
      <w:r w:rsidRPr="00EF4059">
        <w:rPr>
          <w:rFonts w:hint="cs"/>
          <w:b/>
          <w:bCs/>
          <w:sz w:val="26"/>
          <w:szCs w:val="26"/>
          <w:rtl/>
          <w:lang w:bidi="ar-EG"/>
        </w:rPr>
        <w:t>التذييل 6- باء: دور الوكالة المنفذة المتعاونة</w:t>
      </w:r>
    </w:p>
    <w:p w14:paraId="17082527" w14:textId="77777777" w:rsidR="002E0E6B" w:rsidRPr="00EF4059" w:rsidRDefault="002E0E6B" w:rsidP="002E0E6B">
      <w:pPr>
        <w:pStyle w:val="ListParagraph"/>
        <w:numPr>
          <w:ilvl w:val="0"/>
          <w:numId w:val="46"/>
        </w:numPr>
        <w:bidi/>
        <w:spacing w:after="280"/>
        <w:ind w:left="0" w:firstLine="0"/>
        <w:contextualSpacing w:val="0"/>
        <w:rPr>
          <w:sz w:val="26"/>
          <w:szCs w:val="26"/>
        </w:rPr>
      </w:pPr>
      <w:r w:rsidRPr="00EF4059">
        <w:rPr>
          <w:rFonts w:hint="cs"/>
          <w:sz w:val="26"/>
          <w:szCs w:val="26"/>
          <w:rtl/>
          <w:lang w:bidi="ar-EG"/>
        </w:rPr>
        <w:t xml:space="preserve">ستكون الوكالة المنفذة المتعاونة مسؤولة عن </w:t>
      </w:r>
      <w:r w:rsidRPr="00EF4059">
        <w:rPr>
          <w:sz w:val="26"/>
          <w:szCs w:val="26"/>
          <w:rtl/>
        </w:rPr>
        <w:t>مجموعـة من الأنشطة</w:t>
      </w:r>
      <w:r w:rsidRPr="00EF4059">
        <w:rPr>
          <w:rFonts w:hint="cs"/>
          <w:sz w:val="26"/>
          <w:szCs w:val="26"/>
          <w:rtl/>
        </w:rPr>
        <w:t xml:space="preserve">. وهذه الأنشطة محددة في الخطة الشاملة، وتشمل </w:t>
      </w:r>
      <w:r w:rsidRPr="00EF4059">
        <w:rPr>
          <w:sz w:val="26"/>
          <w:szCs w:val="26"/>
          <w:rtl/>
        </w:rPr>
        <w:t>على الأقل ما يلي:</w:t>
      </w:r>
    </w:p>
    <w:p w14:paraId="2E85F860" w14:textId="77777777" w:rsidR="002E0E6B" w:rsidRPr="00EF4059" w:rsidRDefault="002E0E6B" w:rsidP="002E0E6B">
      <w:pPr>
        <w:pStyle w:val="ListParagraph"/>
        <w:bidi/>
        <w:spacing w:after="280"/>
        <w:ind w:left="1440" w:hanging="720"/>
        <w:contextualSpacing w:val="0"/>
        <w:rPr>
          <w:sz w:val="26"/>
          <w:szCs w:val="26"/>
          <w:rtl/>
        </w:rPr>
      </w:pPr>
      <w:r w:rsidRPr="00EF4059">
        <w:rPr>
          <w:rFonts w:hint="cs"/>
          <w:sz w:val="26"/>
          <w:szCs w:val="26"/>
          <w:rtl/>
        </w:rPr>
        <w:t>(أ)</w:t>
      </w:r>
      <w:r w:rsidRPr="00EF4059">
        <w:rPr>
          <w:rFonts w:hint="cs"/>
          <w:sz w:val="26"/>
          <w:szCs w:val="26"/>
          <w:rtl/>
        </w:rPr>
        <w:tab/>
        <w:t>تقديم المساعدة لوضع السياسات العامة عند الطلب؛</w:t>
      </w:r>
    </w:p>
    <w:p w14:paraId="64963EFC" w14:textId="77777777" w:rsidR="002E0E6B" w:rsidRPr="00EF4059" w:rsidRDefault="002E0E6B" w:rsidP="002E0E6B">
      <w:pPr>
        <w:pStyle w:val="ListParagraph"/>
        <w:bidi/>
        <w:spacing w:after="280"/>
        <w:ind w:left="1440" w:hanging="720"/>
        <w:contextualSpacing w:val="0"/>
        <w:rPr>
          <w:sz w:val="26"/>
          <w:szCs w:val="26"/>
          <w:rtl/>
        </w:rPr>
      </w:pPr>
      <w:r w:rsidRPr="00EF4059">
        <w:rPr>
          <w:rFonts w:hint="cs"/>
          <w:sz w:val="26"/>
          <w:szCs w:val="26"/>
          <w:rtl/>
        </w:rPr>
        <w:t>(ب)</w:t>
      </w:r>
      <w:r w:rsidRPr="00EF4059">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72FB27A7" w14:textId="77777777" w:rsidR="002E0E6B" w:rsidRPr="00EF4059" w:rsidRDefault="002E0E6B" w:rsidP="002E0E6B">
      <w:pPr>
        <w:pStyle w:val="ListParagraph"/>
        <w:bidi/>
        <w:spacing w:after="280"/>
        <w:ind w:left="1440" w:hanging="720"/>
        <w:contextualSpacing w:val="0"/>
        <w:rPr>
          <w:sz w:val="26"/>
          <w:szCs w:val="26"/>
          <w:rtl/>
        </w:rPr>
      </w:pPr>
      <w:r w:rsidRPr="00EF4059">
        <w:rPr>
          <w:rFonts w:hint="cs"/>
          <w:sz w:val="26"/>
          <w:szCs w:val="26"/>
          <w:rtl/>
        </w:rPr>
        <w:t>(ج)</w:t>
      </w:r>
      <w:r w:rsidRPr="00EF4059">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82D3744" w14:textId="77777777" w:rsidR="002E0E6B" w:rsidRPr="00EF4059" w:rsidRDefault="002E0E6B" w:rsidP="002E0E6B">
      <w:pPr>
        <w:pStyle w:val="ListParagraph"/>
        <w:bidi/>
        <w:spacing w:after="280"/>
        <w:ind w:left="1440" w:hanging="720"/>
        <w:contextualSpacing w:val="0"/>
        <w:rPr>
          <w:sz w:val="26"/>
          <w:szCs w:val="26"/>
          <w:rtl/>
        </w:rPr>
      </w:pPr>
      <w:r w:rsidRPr="00EF4059">
        <w:rPr>
          <w:rFonts w:hint="cs"/>
          <w:sz w:val="26"/>
          <w:szCs w:val="26"/>
          <w:rtl/>
        </w:rPr>
        <w:t>(د)</w:t>
      </w:r>
      <w:r w:rsidRPr="00EF4059">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69AE0072" w14:textId="77777777" w:rsidR="002E0E6B" w:rsidRPr="00EF4059" w:rsidRDefault="002E0E6B" w:rsidP="002E0E6B">
      <w:pPr>
        <w:bidi/>
        <w:jc w:val="left"/>
        <w:rPr>
          <w:bCs/>
          <w:sz w:val="26"/>
          <w:szCs w:val="26"/>
          <w:rtl/>
          <w:lang w:val="en-CA" w:bidi="ar-EG"/>
        </w:rPr>
      </w:pPr>
      <w:r w:rsidRPr="00EF4059">
        <w:rPr>
          <w:bCs/>
          <w:sz w:val="26"/>
          <w:szCs w:val="26"/>
          <w:rtl/>
        </w:rPr>
        <w:t>التذييل 7- ألف: تخفيضات في التمويل بسبب عدم الامتثال</w:t>
      </w:r>
    </w:p>
    <w:p w14:paraId="5353FFF6" w14:textId="77777777" w:rsidR="002E0E6B" w:rsidRPr="00EF4059" w:rsidRDefault="002E0E6B" w:rsidP="002E0E6B">
      <w:pPr>
        <w:bidi/>
        <w:rPr>
          <w:sz w:val="32"/>
          <w:szCs w:val="32"/>
        </w:rPr>
      </w:pPr>
    </w:p>
    <w:p w14:paraId="588F6572" w14:textId="77777777" w:rsidR="002E0E6B" w:rsidRPr="00EF4059" w:rsidRDefault="002E0E6B" w:rsidP="002E0E6B">
      <w:pPr>
        <w:pStyle w:val="Heading1"/>
        <w:numPr>
          <w:ilvl w:val="0"/>
          <w:numId w:val="45"/>
        </w:numPr>
        <w:tabs>
          <w:tab w:val="clear" w:pos="0"/>
          <w:tab w:val="num" w:pos="1800"/>
        </w:tabs>
        <w:bidi/>
        <w:ind w:left="1800" w:hanging="360"/>
        <w:rPr>
          <w:sz w:val="26"/>
          <w:szCs w:val="26"/>
        </w:rPr>
      </w:pPr>
      <w:r w:rsidRPr="00EF4059">
        <w:rPr>
          <w:sz w:val="26"/>
          <w:szCs w:val="26"/>
          <w:rtl/>
        </w:rPr>
        <w:t>وفقا للفقرة 11 من هذا الاتفاق، يمكن تخفيض مبلغ التمويل المخصّص بمقدار</w:t>
      </w:r>
      <w:r w:rsidRPr="00EF4059">
        <w:rPr>
          <w:rFonts w:hint="cs"/>
          <w:sz w:val="26"/>
          <w:szCs w:val="26"/>
          <w:rtl/>
        </w:rPr>
        <w:t xml:space="preserve">180 دولار الأمريكي عن كل كيلوغرام من أطنان قدرات استنفاد الأوزون </w:t>
      </w:r>
      <w:r w:rsidRPr="00EF4059">
        <w:rPr>
          <w:sz w:val="26"/>
          <w:szCs w:val="26"/>
          <w:rtl/>
        </w:rPr>
        <w:t xml:space="preserve">من الاستهلاك الذي يتجاوز المستوى المحدد في </w:t>
      </w:r>
      <w:r w:rsidRPr="00EF4059">
        <w:rPr>
          <w:rFonts w:hint="cs"/>
          <w:sz w:val="26"/>
          <w:szCs w:val="26"/>
          <w:rtl/>
        </w:rPr>
        <w:t>الصف</w:t>
      </w:r>
      <w:r w:rsidRPr="00EF4059">
        <w:rPr>
          <w:sz w:val="26"/>
          <w:szCs w:val="26"/>
          <w:rtl/>
        </w:rPr>
        <w:t xml:space="preserve"> </w:t>
      </w:r>
      <w:r w:rsidRPr="00EF4059">
        <w:rPr>
          <w:rFonts w:hint="cs"/>
          <w:sz w:val="26"/>
          <w:szCs w:val="26"/>
          <w:rtl/>
        </w:rPr>
        <w:t>1</w:t>
      </w:r>
      <w:r w:rsidRPr="00EF4059">
        <w:rPr>
          <w:rFonts w:hint="cs"/>
          <w:sz w:val="26"/>
          <w:szCs w:val="26"/>
          <w:rtl/>
        </w:rPr>
        <w:noBreakHyphen/>
        <w:t xml:space="preserve">2 </w:t>
      </w:r>
      <w:r w:rsidRPr="00EF4059">
        <w:rPr>
          <w:sz w:val="26"/>
          <w:szCs w:val="26"/>
          <w:rtl/>
        </w:rPr>
        <w:t>من التذييل 2</w:t>
      </w:r>
      <w:r w:rsidRPr="00EF4059">
        <w:rPr>
          <w:rFonts w:hint="cs"/>
          <w:sz w:val="26"/>
          <w:szCs w:val="26"/>
          <w:rtl/>
        </w:rPr>
        <w:noBreakHyphen/>
      </w:r>
      <w:r w:rsidRPr="00EF4059">
        <w:rPr>
          <w:sz w:val="26"/>
          <w:szCs w:val="26"/>
          <w:rtl/>
        </w:rPr>
        <w:t>ألف لكل سنة لم يتحقق فيها الهدف المحدد في الصف</w:t>
      </w:r>
      <w:r w:rsidRPr="00EF4059">
        <w:rPr>
          <w:rFonts w:hint="cs"/>
          <w:sz w:val="26"/>
          <w:szCs w:val="26"/>
          <w:rtl/>
        </w:rPr>
        <w:t xml:space="preserve"> 1</w:t>
      </w:r>
      <w:r w:rsidRPr="00EF4059">
        <w:rPr>
          <w:rFonts w:hint="cs"/>
          <w:sz w:val="26"/>
          <w:szCs w:val="26"/>
          <w:rtl/>
        </w:rPr>
        <w:noBreakHyphen/>
        <w:t xml:space="preserve">2 </w:t>
      </w:r>
      <w:r w:rsidRPr="00EF4059">
        <w:rPr>
          <w:sz w:val="26"/>
          <w:szCs w:val="26"/>
          <w:rtl/>
        </w:rPr>
        <w:t>من التذييل 2-</w:t>
      </w:r>
      <w:r w:rsidRPr="00EF4059">
        <w:rPr>
          <w:rFonts w:hint="cs"/>
          <w:sz w:val="26"/>
          <w:szCs w:val="26"/>
          <w:rtl/>
        </w:rPr>
        <w:t xml:space="preserve"> </w:t>
      </w:r>
      <w:r w:rsidRPr="00EF4059">
        <w:rPr>
          <w:sz w:val="26"/>
          <w:szCs w:val="26"/>
          <w:rtl/>
        </w:rPr>
        <w:t>ألف</w:t>
      </w:r>
      <w:r w:rsidRPr="00EF4059">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033A188" w14:textId="77777777" w:rsidR="002E0E6B" w:rsidRPr="00EF4059" w:rsidRDefault="002E0E6B" w:rsidP="002E0E6B">
      <w:pPr>
        <w:pStyle w:val="Heading1"/>
        <w:numPr>
          <w:ilvl w:val="0"/>
          <w:numId w:val="45"/>
        </w:numPr>
        <w:tabs>
          <w:tab w:val="clear" w:pos="0"/>
          <w:tab w:val="num" w:pos="1800"/>
        </w:tabs>
        <w:bidi/>
        <w:ind w:left="1800" w:hanging="360"/>
        <w:rPr>
          <w:sz w:val="26"/>
          <w:szCs w:val="26"/>
        </w:rPr>
      </w:pPr>
      <w:r w:rsidRPr="00EF4059">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E0E6B" w:rsidRPr="00EF4059" w14:paraId="6D384137" w14:textId="77777777" w:rsidTr="00AC0C4B">
        <w:tc>
          <w:tcPr>
            <w:tcW w:w="1915" w:type="dxa"/>
          </w:tcPr>
          <w:p w14:paraId="27C88D17" w14:textId="77777777" w:rsidR="002E0E6B" w:rsidRPr="00EF4059" w:rsidRDefault="002E0E6B" w:rsidP="00AC0C4B">
            <w:pPr>
              <w:pStyle w:val="Heading1"/>
              <w:numPr>
                <w:ilvl w:val="0"/>
                <w:numId w:val="0"/>
              </w:numPr>
              <w:outlineLvl w:val="0"/>
              <w:rPr>
                <w:lang w:val="en-CA"/>
              </w:rPr>
            </w:pPr>
          </w:p>
        </w:tc>
        <w:tc>
          <w:tcPr>
            <w:tcW w:w="1915" w:type="dxa"/>
          </w:tcPr>
          <w:p w14:paraId="53D9650D" w14:textId="77777777" w:rsidR="002E0E6B" w:rsidRPr="00EF4059" w:rsidRDefault="002E0E6B" w:rsidP="00AC0C4B">
            <w:pPr>
              <w:rPr>
                <w:lang w:val="en-CA"/>
              </w:rPr>
            </w:pPr>
          </w:p>
        </w:tc>
        <w:tc>
          <w:tcPr>
            <w:tcW w:w="1915" w:type="dxa"/>
            <w:tcBorders>
              <w:bottom w:val="single" w:sz="4" w:space="0" w:color="auto"/>
            </w:tcBorders>
          </w:tcPr>
          <w:p w14:paraId="56067851" w14:textId="77777777" w:rsidR="002E0E6B" w:rsidRPr="00EF4059" w:rsidRDefault="002E0E6B" w:rsidP="00AC0C4B">
            <w:pPr>
              <w:rPr>
                <w:lang w:val="en-CA"/>
              </w:rPr>
            </w:pPr>
          </w:p>
        </w:tc>
        <w:tc>
          <w:tcPr>
            <w:tcW w:w="1915" w:type="dxa"/>
          </w:tcPr>
          <w:p w14:paraId="51429809" w14:textId="77777777" w:rsidR="002E0E6B" w:rsidRPr="00EF4059" w:rsidRDefault="002E0E6B" w:rsidP="00AC0C4B">
            <w:pPr>
              <w:rPr>
                <w:lang w:val="en-CA"/>
              </w:rPr>
            </w:pPr>
          </w:p>
        </w:tc>
        <w:tc>
          <w:tcPr>
            <w:tcW w:w="1916" w:type="dxa"/>
          </w:tcPr>
          <w:p w14:paraId="02CF7E98" w14:textId="77777777" w:rsidR="002E0E6B" w:rsidRPr="00EF4059" w:rsidRDefault="002E0E6B" w:rsidP="00AC0C4B">
            <w:pPr>
              <w:rPr>
                <w:lang w:val="en-CA"/>
              </w:rPr>
            </w:pPr>
          </w:p>
        </w:tc>
      </w:tr>
    </w:tbl>
    <w:p w14:paraId="222ADD6F" w14:textId="77777777" w:rsidR="002E0E6B" w:rsidRPr="00EF4059" w:rsidRDefault="002E0E6B" w:rsidP="002E0E6B">
      <w:pPr>
        <w:rPr>
          <w:lang w:val="en-CA"/>
        </w:rPr>
      </w:pPr>
    </w:p>
    <w:p w14:paraId="617DBEDE" w14:textId="77777777" w:rsidR="002E0E6B" w:rsidRPr="00EF4059" w:rsidRDefault="002E0E6B" w:rsidP="002E0E6B">
      <w:pPr>
        <w:pStyle w:val="ListParagraph"/>
        <w:bidi/>
        <w:spacing w:after="240"/>
        <w:ind w:left="0"/>
        <w:contextualSpacing w:val="0"/>
        <w:rPr>
          <w:sz w:val="26"/>
          <w:szCs w:val="26"/>
          <w:rtl/>
          <w:lang w:val="en-CA"/>
        </w:rPr>
      </w:pPr>
    </w:p>
    <w:p w14:paraId="03E9A94F" w14:textId="301038CB" w:rsidR="007E5D09" w:rsidRDefault="007E5D09">
      <w:pPr>
        <w:tabs>
          <w:tab w:val="left" w:pos="4095"/>
          <w:tab w:val="center" w:pos="4680"/>
        </w:tabs>
        <w:bidi/>
        <w:jc w:val="left"/>
        <w:rPr>
          <w:rFonts w:cs="Arabic Transparent"/>
          <w:b/>
          <w:bCs/>
          <w:sz w:val="26"/>
          <w:szCs w:val="26"/>
          <w:lang w:val="en-CA"/>
        </w:rPr>
      </w:pPr>
    </w:p>
    <w:p w14:paraId="3610E56F" w14:textId="77777777" w:rsidR="007E5D09" w:rsidRDefault="007E5D09">
      <w:pPr>
        <w:bidi/>
        <w:jc w:val="center"/>
        <w:rPr>
          <w:rFonts w:cs="Arabic Transparent"/>
          <w:b/>
          <w:bCs/>
          <w:sz w:val="26"/>
          <w:szCs w:val="26"/>
          <w:lang w:val="en-CA" w:bidi="ar-EG"/>
        </w:rPr>
      </w:pPr>
    </w:p>
    <w:p w14:paraId="413EB3D5" w14:textId="77777777" w:rsidR="007E5D09" w:rsidRDefault="007E5D09">
      <w:pPr>
        <w:pStyle w:val="Heading3"/>
        <w:numPr>
          <w:ilvl w:val="0"/>
          <w:numId w:val="0"/>
        </w:numPr>
        <w:ind w:left="1361"/>
      </w:pPr>
    </w:p>
    <w:p w14:paraId="1D85CA6C" w14:textId="77777777" w:rsidR="007E5D09" w:rsidRDefault="007E5D09">
      <w:pPr>
        <w:pStyle w:val="StyleHeader4Para4Left0Firstline0"/>
        <w:numPr>
          <w:ilvl w:val="0"/>
          <w:numId w:val="0"/>
        </w:numPr>
        <w:rPr>
          <w:rtl/>
        </w:rPr>
      </w:pPr>
    </w:p>
    <w:p w14:paraId="30B3551F" w14:textId="77777777" w:rsidR="007E5D09" w:rsidRDefault="007E5D09">
      <w:pPr>
        <w:pStyle w:val="StyleHeader4Para4Left0Firstline0"/>
        <w:numPr>
          <w:ilvl w:val="0"/>
          <w:numId w:val="0"/>
        </w:numPr>
        <w:rPr>
          <w:rtl/>
        </w:rPr>
      </w:pPr>
    </w:p>
    <w:p w14:paraId="6AD54F77" w14:textId="77777777" w:rsidR="007E5D09" w:rsidRDefault="007E5D09">
      <w:pPr>
        <w:pStyle w:val="StyleHeader4Para4Left0Firstline0"/>
        <w:numPr>
          <w:ilvl w:val="0"/>
          <w:numId w:val="0"/>
        </w:numPr>
        <w:rPr>
          <w:rtl/>
        </w:rPr>
      </w:pPr>
    </w:p>
    <w:p w14:paraId="145673D5" w14:textId="77777777" w:rsidR="007E5D09" w:rsidRDefault="007E5D09">
      <w:pPr>
        <w:pStyle w:val="StyleHeader4Para4Left0Firstline0"/>
        <w:numPr>
          <w:ilvl w:val="0"/>
          <w:numId w:val="0"/>
        </w:numPr>
        <w:rPr>
          <w:rtl/>
        </w:rPr>
      </w:pPr>
    </w:p>
    <w:p w14:paraId="53A65F8F" w14:textId="77777777" w:rsidR="007E5D09" w:rsidRDefault="007E5D09">
      <w:pPr>
        <w:pStyle w:val="StyleHeader4Para4Left0Firstline0"/>
        <w:numPr>
          <w:ilvl w:val="0"/>
          <w:numId w:val="0"/>
        </w:numPr>
        <w:rPr>
          <w:rtl/>
        </w:rPr>
      </w:pPr>
    </w:p>
    <w:p w14:paraId="30ACDF18" w14:textId="77777777" w:rsidR="007E5D09" w:rsidRDefault="007E5D09">
      <w:pPr>
        <w:pStyle w:val="StyleHeader4Para4Left0Firstline0"/>
        <w:numPr>
          <w:ilvl w:val="0"/>
          <w:numId w:val="0"/>
        </w:numPr>
        <w:rPr>
          <w:rtl/>
        </w:rPr>
      </w:pPr>
    </w:p>
    <w:p w14:paraId="72F77601" w14:textId="77777777" w:rsidR="007E5D09" w:rsidRDefault="007E5D09">
      <w:pPr>
        <w:pStyle w:val="StyleHeader4Para4Left0Firstline0"/>
        <w:numPr>
          <w:ilvl w:val="0"/>
          <w:numId w:val="0"/>
        </w:numPr>
        <w:rPr>
          <w:rtl/>
        </w:rPr>
      </w:pPr>
    </w:p>
    <w:p w14:paraId="1A76FFD9" w14:textId="77777777" w:rsidR="007E5D09" w:rsidRDefault="007E5D09">
      <w:pPr>
        <w:pStyle w:val="StyleHeader4Para4Left0Firstline0"/>
        <w:numPr>
          <w:ilvl w:val="0"/>
          <w:numId w:val="0"/>
        </w:numPr>
        <w:rPr>
          <w:rtl/>
        </w:rPr>
      </w:pPr>
    </w:p>
    <w:p w14:paraId="6241E87E" w14:textId="77777777" w:rsidR="007E5D09" w:rsidRDefault="007E5D09">
      <w:pPr>
        <w:pStyle w:val="StyleHeader4Para4Left0Firstline0"/>
        <w:numPr>
          <w:ilvl w:val="0"/>
          <w:numId w:val="0"/>
        </w:numPr>
        <w:rPr>
          <w:rtl/>
        </w:rPr>
      </w:pPr>
    </w:p>
    <w:p w14:paraId="1581209D" w14:textId="77777777" w:rsidR="007E5D09" w:rsidRDefault="007E5D09">
      <w:pPr>
        <w:pStyle w:val="StyleHeader4Para4Left0Firstline0"/>
        <w:numPr>
          <w:ilvl w:val="0"/>
          <w:numId w:val="0"/>
        </w:numPr>
        <w:rPr>
          <w:rtl/>
        </w:rPr>
      </w:pPr>
    </w:p>
    <w:p w14:paraId="15CCDDA9" w14:textId="77777777" w:rsidR="007E5D09" w:rsidRDefault="007E5D09">
      <w:pPr>
        <w:pStyle w:val="StyleHeader4Para4Left0Firstline0"/>
        <w:numPr>
          <w:ilvl w:val="0"/>
          <w:numId w:val="0"/>
        </w:numPr>
        <w:rPr>
          <w:rtl/>
        </w:rPr>
      </w:pPr>
    </w:p>
    <w:p w14:paraId="6F605FD4" w14:textId="77777777" w:rsidR="007E5D09" w:rsidRDefault="007E5D09">
      <w:pPr>
        <w:pStyle w:val="StyleHeader4Para4Left0Firstline0"/>
        <w:numPr>
          <w:ilvl w:val="0"/>
          <w:numId w:val="0"/>
        </w:numPr>
        <w:rPr>
          <w:rtl/>
        </w:rPr>
      </w:pPr>
    </w:p>
    <w:p w14:paraId="5F493423" w14:textId="77777777" w:rsidR="007E5D09" w:rsidRDefault="007E5D09">
      <w:pPr>
        <w:pStyle w:val="StyleHeader4Para4Left0Firstline0"/>
        <w:numPr>
          <w:ilvl w:val="0"/>
          <w:numId w:val="0"/>
        </w:numPr>
        <w:rPr>
          <w:rtl/>
        </w:rPr>
      </w:pPr>
    </w:p>
    <w:p w14:paraId="166200C1" w14:textId="77777777" w:rsidR="007E5D09" w:rsidRDefault="007E5D09">
      <w:pPr>
        <w:pStyle w:val="StyleHeader4Para4Left0Firstline0"/>
        <w:numPr>
          <w:ilvl w:val="0"/>
          <w:numId w:val="0"/>
        </w:numPr>
        <w:rPr>
          <w:rtl/>
        </w:rPr>
      </w:pPr>
    </w:p>
    <w:p w14:paraId="48C39E04" w14:textId="77777777" w:rsidR="007E5D09" w:rsidRDefault="007E5D09">
      <w:pPr>
        <w:pStyle w:val="StyleHeader4Para4Left0Firstline0"/>
        <w:numPr>
          <w:ilvl w:val="0"/>
          <w:numId w:val="0"/>
        </w:numPr>
        <w:rPr>
          <w:rtl/>
        </w:rPr>
      </w:pPr>
    </w:p>
    <w:p w14:paraId="1391D83F" w14:textId="77777777" w:rsidR="007E5D09" w:rsidRDefault="007E5D09">
      <w:pPr>
        <w:pStyle w:val="StyleHeader4Para4Left0Firstline0"/>
        <w:numPr>
          <w:ilvl w:val="0"/>
          <w:numId w:val="0"/>
        </w:numPr>
        <w:rPr>
          <w:rtl/>
        </w:rPr>
      </w:pPr>
    </w:p>
    <w:p w14:paraId="5D21A5BA" w14:textId="77777777" w:rsidR="007E5D09" w:rsidRDefault="007E5D09">
      <w:pPr>
        <w:pStyle w:val="StyleHeader4Para4Left0Firstline0"/>
        <w:numPr>
          <w:ilvl w:val="0"/>
          <w:numId w:val="0"/>
        </w:numPr>
        <w:rPr>
          <w:rtl/>
        </w:rPr>
      </w:pPr>
    </w:p>
    <w:p w14:paraId="6EDFBD4A" w14:textId="77777777" w:rsidR="007E5D09" w:rsidRDefault="007E5D09">
      <w:pPr>
        <w:pStyle w:val="StyleHeader4Para4Left0Firstline0"/>
        <w:numPr>
          <w:ilvl w:val="0"/>
          <w:numId w:val="0"/>
        </w:numPr>
        <w:rPr>
          <w:rtl/>
        </w:rPr>
      </w:pPr>
    </w:p>
    <w:p w14:paraId="186DAF3B" w14:textId="77777777" w:rsidR="007E5D09" w:rsidRDefault="007E5D09">
      <w:pPr>
        <w:pStyle w:val="StyleHeader4Para4Left0Firstline0"/>
        <w:numPr>
          <w:ilvl w:val="0"/>
          <w:numId w:val="0"/>
        </w:numPr>
      </w:pPr>
    </w:p>
    <w:p w14:paraId="42E81AEA" w14:textId="77777777" w:rsidR="007E5D09" w:rsidRDefault="007E5D09">
      <w:pPr>
        <w:rPr>
          <w:rtl/>
          <w:lang w:val="en-CA"/>
        </w:rPr>
      </w:pPr>
    </w:p>
    <w:p w14:paraId="5D5D4A7D" w14:textId="77777777" w:rsidR="007E5D09" w:rsidRDefault="007E5D09">
      <w:pPr>
        <w:rPr>
          <w:rtl/>
          <w:lang w:val="en-CA"/>
        </w:rPr>
      </w:pPr>
    </w:p>
    <w:p w14:paraId="5EFF8230" w14:textId="77777777" w:rsidR="007E5D09" w:rsidRDefault="007E5D09">
      <w:pPr>
        <w:rPr>
          <w:rtl/>
          <w:lang w:val="en-CA"/>
        </w:rPr>
      </w:pPr>
    </w:p>
    <w:p w14:paraId="0B32510B" w14:textId="77777777" w:rsidR="007E5D09" w:rsidRDefault="007E5D09">
      <w:pPr>
        <w:rPr>
          <w:rtl/>
          <w:lang w:val="en-CA"/>
        </w:rPr>
      </w:pPr>
    </w:p>
    <w:p w14:paraId="245BD22A" w14:textId="77777777" w:rsidR="007E5D09" w:rsidRDefault="007E5D09">
      <w:pPr>
        <w:rPr>
          <w:rtl/>
          <w:lang w:val="en-CA"/>
        </w:rPr>
      </w:pPr>
    </w:p>
    <w:p w14:paraId="719A4D74" w14:textId="77777777" w:rsidR="007E5D09" w:rsidRDefault="007E5D09">
      <w:pPr>
        <w:rPr>
          <w:rtl/>
          <w:lang w:val="en-CA"/>
        </w:rPr>
      </w:pPr>
    </w:p>
    <w:sectPr w:rsidR="007E5D09" w:rsidSect="007878F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8AE33" w14:textId="77777777" w:rsidR="000B10E4" w:rsidRDefault="000B10E4">
      <w:r>
        <w:separator/>
      </w:r>
    </w:p>
  </w:endnote>
  <w:endnote w:type="continuationSeparator" w:id="0">
    <w:p w14:paraId="450E5FAA" w14:textId="77777777" w:rsidR="000B10E4" w:rsidRDefault="000B1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54E4" w14:textId="77777777" w:rsidR="00BE0F3D" w:rsidRDefault="00BE0F3D">
    <w:pPr>
      <w:pStyle w:val="Footer"/>
      <w:jc w:val="center"/>
    </w:pPr>
    <w:r>
      <w:rPr>
        <w:rStyle w:val="PageNumber"/>
      </w:rPr>
      <w:fldChar w:fldCharType="begin"/>
    </w:r>
    <w:r>
      <w:rPr>
        <w:rStyle w:val="PageNumber"/>
      </w:rPr>
      <w:instrText xml:space="preserve"> PAGE </w:instrText>
    </w:r>
    <w:r>
      <w:rPr>
        <w:rStyle w:val="PageNumber"/>
      </w:rPr>
      <w:fldChar w:fldCharType="separate"/>
    </w:r>
    <w:r w:rsidR="00A32474">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82AA" w14:textId="77777777" w:rsidR="00BE0F3D" w:rsidRDefault="00BE0F3D" w:rsidP="0079366C">
    <w:pPr>
      <w:jc w:val="center"/>
    </w:pPr>
    <w:r>
      <w:rPr>
        <w:rStyle w:val="PageNumber"/>
      </w:rPr>
      <w:fldChar w:fldCharType="begin"/>
    </w:r>
    <w:r>
      <w:rPr>
        <w:rStyle w:val="PageNumber"/>
      </w:rPr>
      <w:instrText xml:space="preserve"> PAGE </w:instrText>
    </w:r>
    <w:r>
      <w:rPr>
        <w:rStyle w:val="PageNumber"/>
      </w:rPr>
      <w:fldChar w:fldCharType="separate"/>
    </w:r>
    <w:r w:rsidR="00BF060F">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3E9B" w14:textId="77777777" w:rsidR="00BE0F3D" w:rsidRDefault="00BE0F3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C23AA7B" w14:textId="77777777" w:rsidR="00BE0F3D" w:rsidRDefault="00BE0F3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61C2" w14:textId="77777777" w:rsidR="00BE0F3D" w:rsidRDefault="000B10E4">
    <w:pPr>
      <w:jc w:val="center"/>
    </w:pPr>
    <w:r>
      <w:fldChar w:fldCharType="begin"/>
    </w:r>
    <w:r>
      <w:instrText xml:space="preserve"> PAGE </w:instrText>
    </w:r>
    <w:r>
      <w:fldChar w:fldCharType="separate"/>
    </w:r>
    <w:r w:rsidR="00BE0F3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BE5E" w14:textId="77777777" w:rsidR="00BE0F3D" w:rsidRDefault="000B10E4">
    <w:pPr>
      <w:jc w:val="center"/>
    </w:pPr>
    <w:r>
      <w:fldChar w:fldCharType="begin"/>
    </w:r>
    <w:r>
      <w:instrText xml:space="preserve"> PAGE </w:instrText>
    </w:r>
    <w:r>
      <w:fldChar w:fldCharType="separate"/>
    </w:r>
    <w:r w:rsidR="00BE0F3D">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2B30F62" w14:textId="77777777" w:rsidR="00BE0F3D" w:rsidRDefault="000B10E4">
        <w:pPr>
          <w:pStyle w:val="Footer"/>
          <w:jc w:val="center"/>
        </w:pPr>
        <w:r>
          <w:fldChar w:fldCharType="begin"/>
        </w:r>
        <w:r>
          <w:instrText xml:space="preserve"> PAGE   \* MERGEFORMAT </w:instrText>
        </w:r>
        <w:r>
          <w:fldChar w:fldCharType="separate"/>
        </w:r>
        <w:r w:rsidR="0014059E">
          <w:rPr>
            <w:noProof/>
          </w:rPr>
          <w:t>1</w:t>
        </w:r>
        <w:r>
          <w:rPr>
            <w:noProof/>
          </w:rPr>
          <w:fldChar w:fldCharType="end"/>
        </w:r>
      </w:p>
    </w:sdtContent>
  </w:sdt>
  <w:p w14:paraId="1A61FAB8" w14:textId="77777777" w:rsidR="00BE0F3D" w:rsidRDefault="00BE0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B192" w14:textId="77777777" w:rsidR="000B10E4" w:rsidRDefault="000B10E4" w:rsidP="002C47A3">
      <w:pPr>
        <w:bidi/>
      </w:pPr>
      <w:r>
        <w:separator/>
      </w:r>
    </w:p>
  </w:footnote>
  <w:footnote w:type="continuationSeparator" w:id="0">
    <w:p w14:paraId="26BFE6C7" w14:textId="77777777" w:rsidR="000B10E4" w:rsidRDefault="000B10E4">
      <w:r>
        <w:continuationSeparator/>
      </w:r>
    </w:p>
  </w:footnote>
  <w:footnote w:id="1">
    <w:p w14:paraId="715275CA" w14:textId="77777777" w:rsidR="00D31BA4" w:rsidRPr="004661BC" w:rsidRDefault="00D31BA4" w:rsidP="00D31BA4">
      <w:pPr>
        <w:pStyle w:val="FootnoteText"/>
        <w:bidi/>
        <w:rPr>
          <w:rtl/>
          <w:lang w:bidi="ar-EG"/>
        </w:rPr>
      </w:pPr>
      <w:r>
        <w:rPr>
          <w:rStyle w:val="FootnoteReference"/>
        </w:rPr>
        <w:footnoteRef/>
      </w:r>
      <w:r>
        <w:rPr>
          <w:rFonts w:hint="cs"/>
          <w:rtl/>
          <w:lang w:bidi="ar-EG"/>
        </w:rPr>
        <w:t xml:space="preserve"> </w:t>
      </w:r>
      <w:r w:rsidRPr="00996BAE">
        <w:rPr>
          <w:lang w:val="en-US"/>
        </w:rPr>
        <w:t>UNEP/OzL.Pro/ExCom/90/1</w:t>
      </w:r>
    </w:p>
  </w:footnote>
  <w:footnote w:id="2">
    <w:p w14:paraId="5D118477" w14:textId="77777777" w:rsidR="00BE0F3D" w:rsidRDefault="00BE0F3D" w:rsidP="009612F3">
      <w:pPr>
        <w:pStyle w:val="FootnoteText"/>
        <w:bidi/>
        <w:rPr>
          <w:rtl/>
          <w:lang w:bidi="ar-SA"/>
        </w:rPr>
      </w:pPr>
      <w:r>
        <w:rPr>
          <w:rStyle w:val="FootnoteReference"/>
        </w:rPr>
        <w:footnoteRef/>
      </w:r>
      <w:r>
        <w:rPr>
          <w:rFonts w:hint="cs"/>
          <w:rtl/>
          <w:lang w:bidi="ar-SA"/>
        </w:rPr>
        <w:t xml:space="preserve">  حسب الخطاب المؤرخ 24 فبراير/ شباط 2022 المرسل من وزارة البيئة والتنمية المستدامة في مدغشقر إلى اليونيب.</w:t>
      </w:r>
    </w:p>
  </w:footnote>
  <w:footnote w:id="3">
    <w:p w14:paraId="0413A2C6" w14:textId="77777777" w:rsidR="00BE0F3D" w:rsidRPr="006E6118" w:rsidRDefault="00BE0F3D" w:rsidP="009612F3">
      <w:pPr>
        <w:pStyle w:val="FootnoteText"/>
        <w:bidi/>
        <w:rPr>
          <w:rtl/>
          <w:lang w:bidi="ar-EG"/>
        </w:rPr>
      </w:pPr>
      <w:r>
        <w:rPr>
          <w:rStyle w:val="FootnoteReference"/>
        </w:rPr>
        <w:footnoteRef/>
      </w:r>
      <w:r>
        <w:rPr>
          <w:rFonts w:hint="cs"/>
          <w:rtl/>
          <w:lang w:bidi="ar-EG"/>
        </w:rPr>
        <w:t xml:space="preserve"> المقرر 62/44 والوثيقة </w:t>
      </w:r>
      <w:r w:rsidRPr="00996BAE">
        <w:t>UNEP/OzL.Pro/ExCom/62/38</w:t>
      </w:r>
      <w:r>
        <w:rPr>
          <w:rFonts w:hint="cs"/>
          <w:rtl/>
          <w:lang w:bidi="ar-EG"/>
        </w:rPr>
        <w:t>.</w:t>
      </w:r>
    </w:p>
  </w:footnote>
  <w:footnote w:id="4">
    <w:p w14:paraId="00583BBB" w14:textId="77777777" w:rsidR="00BE0F3D" w:rsidRPr="006E6118" w:rsidRDefault="00BE0F3D" w:rsidP="009612F3">
      <w:pPr>
        <w:pStyle w:val="FootnoteText"/>
        <w:bidi/>
        <w:rPr>
          <w:rtl/>
          <w:lang w:bidi="ar-EG"/>
        </w:rPr>
      </w:pPr>
      <w:r>
        <w:rPr>
          <w:rStyle w:val="FootnoteReference"/>
        </w:rPr>
        <w:footnoteRef/>
      </w:r>
      <w:r>
        <w:rPr>
          <w:rFonts w:hint="cs"/>
          <w:rtl/>
          <w:lang w:bidi="ar-EG"/>
        </w:rPr>
        <w:t xml:space="preserve"> المرفق السادس بالوثيقة </w:t>
      </w:r>
      <w:r w:rsidRPr="00996BAE">
        <w:t>UNEP/OzL.Pro/ExCom/76/66</w:t>
      </w:r>
      <w:r>
        <w:rPr>
          <w:rFonts w:hint="cs"/>
          <w:rtl/>
          <w:lang w:bidi="ar-EG"/>
        </w:rPr>
        <w:t>.</w:t>
      </w:r>
    </w:p>
  </w:footnote>
  <w:footnote w:id="5">
    <w:p w14:paraId="53F83871" w14:textId="77777777" w:rsidR="00BE0F3D" w:rsidRPr="00D93C22" w:rsidRDefault="00BE0F3D" w:rsidP="00EF2FC0">
      <w:pPr>
        <w:pStyle w:val="FootnoteText"/>
        <w:bidi/>
        <w:rPr>
          <w:rtl/>
        </w:rPr>
      </w:pPr>
      <w:r>
        <w:rPr>
          <w:rStyle w:val="FootnoteReference"/>
        </w:rPr>
        <w:footnoteRef/>
      </w:r>
      <w:r>
        <w:rPr>
          <w:rFonts w:hint="cs"/>
          <w:rtl/>
          <w:lang w:bidi="ar-EG"/>
        </w:rPr>
        <w:t xml:space="preserve"> </w:t>
      </w:r>
      <w:r>
        <w:rPr>
          <w:rFonts w:hint="cs"/>
          <w:rtl/>
        </w:rPr>
        <w:t>أن ينصح الأطراف التي طلبت تغييرات في بيانات خط الأساس المبلغ عنها عن سنوات الأساس، أن تعرض طلباتها على لجنة التنفيذ التي ستعمل بدورها مع أمانة الأوزون ومع اللجنة التنفيذية لتأكيد مبررات التغييرات ثم عرضها على اجتماع الأطراف للموافقة عليها.</w:t>
      </w:r>
    </w:p>
  </w:footnote>
  <w:footnote w:id="6">
    <w:p w14:paraId="749A3A24" w14:textId="77777777" w:rsidR="00BE0F3D" w:rsidRPr="00EF2FC0" w:rsidRDefault="00BE0F3D" w:rsidP="00EF2FC0">
      <w:pPr>
        <w:pStyle w:val="FootnoteText"/>
        <w:bidi/>
        <w:rPr>
          <w:rtl/>
          <w:lang w:bidi="ar-EG"/>
        </w:rPr>
      </w:pPr>
      <w:r>
        <w:rPr>
          <w:rStyle w:val="FootnoteReference"/>
        </w:rPr>
        <w:footnoteRef/>
      </w:r>
      <w:r>
        <w:rPr>
          <w:rFonts w:hint="cs"/>
          <w:rtl/>
          <w:lang w:bidi="ar-EG"/>
        </w:rPr>
        <w:t xml:space="preserve"> الوثيقة </w:t>
      </w:r>
      <w:r w:rsidRPr="00996BAE">
        <w:rPr>
          <w:lang w:val="en-US"/>
        </w:rPr>
        <w:t>UNEP/OzL.Pro.15/9</w:t>
      </w:r>
      <w:r>
        <w:rPr>
          <w:rFonts w:hint="cs"/>
          <w:rtl/>
          <w:lang w:bidi="ar-EG"/>
        </w:rPr>
        <w:t>.</w:t>
      </w:r>
    </w:p>
  </w:footnote>
  <w:footnote w:id="7">
    <w:p w14:paraId="5BB55F4D" w14:textId="77777777" w:rsidR="00BE0F3D" w:rsidRPr="003B5C91" w:rsidRDefault="00BE0F3D" w:rsidP="00551633">
      <w:pPr>
        <w:pStyle w:val="FootnoteText"/>
        <w:bidi/>
        <w:rPr>
          <w:rtl/>
          <w:lang w:val="en-US" w:bidi="ar-EG"/>
        </w:rPr>
      </w:pPr>
      <w:r>
        <w:rPr>
          <w:rStyle w:val="FootnoteReference"/>
        </w:rPr>
        <w:footnoteRef/>
      </w:r>
      <w:r>
        <w:rPr>
          <w:rFonts w:hint="cs"/>
          <w:rtl/>
          <w:lang w:bidi="ar-EG"/>
        </w:rPr>
        <w:t xml:space="preserve"> بما في ذلك </w:t>
      </w:r>
      <w:r>
        <w:rPr>
          <w:lang w:val="en-US" w:bidi="ar-EG"/>
        </w:rPr>
        <w:t>1,566</w:t>
      </w:r>
      <w:r>
        <w:rPr>
          <w:rFonts w:hint="cs"/>
          <w:rtl/>
          <w:lang w:val="en-US" w:bidi="ar-EG"/>
        </w:rPr>
        <w:t xml:space="preserve"> دولارا أمريكيا ال</w:t>
      </w:r>
      <w:r w:rsidR="00551633">
        <w:rPr>
          <w:rFonts w:hint="cs"/>
          <w:rtl/>
          <w:lang w:val="en-US" w:bidi="ar-EG"/>
        </w:rPr>
        <w:t>ذ</w:t>
      </w:r>
      <w:r>
        <w:rPr>
          <w:rFonts w:hint="cs"/>
          <w:rtl/>
          <w:lang w:val="en-US" w:bidi="ar-EG"/>
        </w:rPr>
        <w:t xml:space="preserve">ي أعيد </w:t>
      </w:r>
      <w:r w:rsidR="00551633">
        <w:rPr>
          <w:rFonts w:hint="cs"/>
          <w:rtl/>
          <w:lang w:val="en-US" w:bidi="ar-EG"/>
        </w:rPr>
        <w:t>في</w:t>
      </w:r>
      <w:r>
        <w:rPr>
          <w:rFonts w:hint="cs"/>
          <w:rtl/>
          <w:lang w:val="en-US" w:bidi="ar-EG"/>
        </w:rPr>
        <w:t xml:space="preserve"> الاجتماع الثالث والثمانين و</w:t>
      </w:r>
      <w:r>
        <w:rPr>
          <w:lang w:val="en-US" w:bidi="ar-EG"/>
        </w:rPr>
        <w:t>328</w:t>
      </w:r>
      <w:r>
        <w:rPr>
          <w:rFonts w:hint="cs"/>
          <w:rtl/>
          <w:lang w:val="en-US" w:bidi="ar-EG"/>
        </w:rPr>
        <w:t xml:space="preserve"> دولارا أمريكيا الذي سيعاد </w:t>
      </w:r>
      <w:r w:rsidR="00551633">
        <w:rPr>
          <w:rFonts w:hint="cs"/>
          <w:rtl/>
          <w:lang w:val="en-US" w:bidi="ar-EG"/>
        </w:rPr>
        <w:t>في</w:t>
      </w:r>
      <w:r>
        <w:rPr>
          <w:rFonts w:hint="cs"/>
          <w:rtl/>
          <w:lang w:val="en-US" w:bidi="ar-EG"/>
        </w:rPr>
        <w:t xml:space="preserve"> الاجتماع الحادي والتسعين.</w:t>
      </w:r>
    </w:p>
  </w:footnote>
  <w:footnote w:id="8">
    <w:p w14:paraId="58160049" w14:textId="77777777" w:rsidR="00BE0F3D" w:rsidRPr="003C5A28" w:rsidRDefault="00BE0F3D" w:rsidP="004865E2">
      <w:pPr>
        <w:pStyle w:val="FootnoteText"/>
        <w:bidi/>
        <w:rPr>
          <w:rtl/>
          <w:lang w:bidi="ar-EG"/>
        </w:rPr>
      </w:pPr>
      <w:r>
        <w:rPr>
          <w:rStyle w:val="FootnoteReference"/>
        </w:rPr>
        <w:footnoteRef/>
      </w:r>
      <w:r>
        <w:rPr>
          <w:rFonts w:hint="cs"/>
          <w:rtl/>
          <w:lang w:bidi="ar-EG"/>
        </w:rPr>
        <w:t xml:space="preserve"> بما في ذلك محطات شحن</w:t>
      </w:r>
      <w:r w:rsidR="004865E2">
        <w:rPr>
          <w:rFonts w:hint="cs"/>
          <w:rtl/>
          <w:lang w:bidi="ar-EG"/>
        </w:rPr>
        <w:t xml:space="preserve"> الهيدروكربون المتنقلة</w:t>
      </w:r>
      <w:r>
        <w:rPr>
          <w:rFonts w:hint="cs"/>
          <w:rtl/>
          <w:lang w:bidi="ar-EG"/>
        </w:rPr>
        <w:t xml:space="preserve">، ومحددات غاز التبريد، </w:t>
      </w:r>
      <w:r w:rsidRPr="00F73370">
        <w:rPr>
          <w:rFonts w:hint="cs"/>
          <w:rtl/>
          <w:lang w:val="en-US" w:bidi="ar-EG"/>
        </w:rPr>
        <w:t>وأجهزة القياس المتعددة الشُعب</w:t>
      </w:r>
      <w:r>
        <w:rPr>
          <w:rFonts w:hint="cs"/>
          <w:rtl/>
          <w:lang w:bidi="ar-EG"/>
        </w:rPr>
        <w:t>، وأدوات الإصلاح، وكاشف إلكتروني لتسرب الهيدروكربون.</w:t>
      </w:r>
    </w:p>
  </w:footnote>
  <w:footnote w:id="9">
    <w:p w14:paraId="5F15DF43" w14:textId="77777777" w:rsidR="00BE0F3D" w:rsidRDefault="00BE0F3D" w:rsidP="003C5A28">
      <w:pPr>
        <w:pStyle w:val="FootnoteText"/>
        <w:bidi/>
        <w:rPr>
          <w:rtl/>
          <w:lang w:bidi="ar-SA"/>
        </w:rPr>
      </w:pPr>
      <w:r>
        <w:rPr>
          <w:rStyle w:val="FootnoteReference"/>
        </w:rPr>
        <w:footnoteRef/>
      </w:r>
      <w:r>
        <w:rPr>
          <w:rFonts w:hint="cs"/>
          <w:rtl/>
          <w:lang w:bidi="ar-SA"/>
        </w:rPr>
        <w:t xml:space="preserve"> </w:t>
      </w:r>
      <w:r w:rsidRPr="008261BC">
        <w:rPr>
          <w:rtl/>
          <w:lang w:bidi="ar-SA"/>
        </w:rPr>
        <w:t>طلب القرار 84/92 (د) من الوكالات الثنائية والمنفذة تطبيق السياسة التشغيلية بشأن تعميم مراعاة المنظور الجنساني في جميع مراحل دورة المشروع.</w:t>
      </w:r>
    </w:p>
  </w:footnote>
  <w:footnote w:id="10">
    <w:p w14:paraId="6522F903" w14:textId="77777777" w:rsidR="00BE0F3D" w:rsidRPr="008D2D40" w:rsidRDefault="00BE0F3D" w:rsidP="00BE0F3D">
      <w:pPr>
        <w:pStyle w:val="FootnoteText"/>
        <w:bidi/>
        <w:rPr>
          <w:rtl/>
          <w:lang w:bidi="ar-LB"/>
        </w:rPr>
      </w:pPr>
      <w:r>
        <w:rPr>
          <w:rStyle w:val="FootnoteReference"/>
        </w:rPr>
        <w:footnoteRef/>
      </w:r>
      <w:r>
        <w:rPr>
          <w:rFonts w:hint="cs"/>
          <w:rtl/>
        </w:rPr>
        <w:t xml:space="preserve"> </w:t>
      </w:r>
      <w:r w:rsidRPr="008D2D40">
        <w:rPr>
          <w:rFonts w:hint="cs"/>
          <w:rtl/>
          <w:lang w:val="en-CA"/>
        </w:rPr>
        <w:t xml:space="preserve">يمكن أن يتخطى استهلاك المواد الهيدروكلوروفلوروكربونية الصفر في أي سنة طالما أن مجموع مستوياته المحسوبة للاستهلاك على مدى فترة العشر سنوات من </w:t>
      </w:r>
      <w:r>
        <w:rPr>
          <w:lang w:val="en-CA"/>
        </w:rPr>
        <w:t>1</w:t>
      </w:r>
      <w:r w:rsidRPr="008D2D40">
        <w:rPr>
          <w:rFonts w:hint="cs"/>
          <w:rtl/>
          <w:lang w:val="en-CA"/>
        </w:rPr>
        <w:t xml:space="preserve"> يناير/ كانون الثاني 20</w:t>
      </w:r>
      <w:r>
        <w:rPr>
          <w:rFonts w:hint="cs"/>
          <w:rtl/>
          <w:lang w:val="en-CA"/>
        </w:rPr>
        <w:t>30</w:t>
      </w:r>
      <w:r w:rsidRPr="008D2D40">
        <w:rPr>
          <w:rFonts w:hint="cs"/>
          <w:rtl/>
          <w:lang w:val="en-CA"/>
        </w:rPr>
        <w:t xml:space="preserve"> إلى 1 يناير/ كانون الثاني 2040 مقسوما على عشرة</w:t>
      </w:r>
      <w:r w:rsidR="0036633D">
        <w:rPr>
          <w:rFonts w:hint="cs"/>
          <w:rtl/>
          <w:lang w:val="en-CA"/>
        </w:rPr>
        <w:t>،</w:t>
      </w:r>
      <w:r w:rsidRPr="008D2D40">
        <w:rPr>
          <w:rFonts w:hint="cs"/>
          <w:rtl/>
          <w:lang w:val="en-CA"/>
        </w:rPr>
        <w:t xml:space="preserve"> لا يتخطى </w:t>
      </w:r>
      <w:r w:rsidRPr="008D2D40">
        <w:rPr>
          <w:lang w:val="en-US"/>
        </w:rPr>
        <w:t>2.5</w:t>
      </w:r>
      <w:r w:rsidRPr="008D2D40">
        <w:rPr>
          <w:rFonts w:hint="cs"/>
          <w:rtl/>
          <w:lang w:val="en-US" w:bidi="ar-EG"/>
        </w:rPr>
        <w:t xml:space="preserve"> في المائة من خط أساس هذه المواد.</w:t>
      </w:r>
    </w:p>
  </w:footnote>
  <w:footnote w:id="11">
    <w:p w14:paraId="09B7C29B" w14:textId="77777777" w:rsidR="00BE0F3D" w:rsidRDefault="00BE0F3D" w:rsidP="0000754C">
      <w:pPr>
        <w:pStyle w:val="FootnoteText"/>
        <w:bidi/>
        <w:rPr>
          <w:rtl/>
          <w:lang w:bidi="ar-EG"/>
        </w:rPr>
      </w:pPr>
      <w:r>
        <w:rPr>
          <w:rStyle w:val="FootnoteReference"/>
        </w:rPr>
        <w:footnoteRef/>
      </w:r>
      <w:r>
        <w:rPr>
          <w:rFonts w:hint="cs"/>
          <w:rtl/>
          <w:lang w:bidi="ar-EG"/>
        </w:rPr>
        <w:t xml:space="preserve"> </w:t>
      </w:r>
      <w:r w:rsidR="0000754C">
        <w:rPr>
          <w:rFonts w:hint="cs"/>
          <w:rtl/>
          <w:lang w:bidi="ar-EG"/>
        </w:rPr>
        <w:t>أوصى تقرير التحقق باستمرار بناء قدرات موظفي الجمارك والإنفاذ بشأن رصد واردات المواد الهيدروكلوروفلوروكربونية، وتزويد مكاتب الجمارك بمعدات إضافية لتحليل غازات التبريد، وجعل نماذج التدريب على غازات التبريد الجديدة متاحة للمراكز المرجعية ومدارس التدريب، وتوسيع المراكز المرجعية إلى أقاليم أخرى في البلد.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7C67" w14:textId="77777777" w:rsidR="00BE0F3D" w:rsidRDefault="00BE0F3D">
    <w:pPr>
      <w:jc w:val="right"/>
    </w:pPr>
    <w:fldSimple w:instr=" DOCPROPERTY &quot;Document number&quot;  \* MERGEFORMAT ">
      <w:r w:rsidRPr="006D2A51">
        <w:t>UNEP/OzL.Pro/ExCom/90/31</w:t>
      </w:r>
    </w:fldSimple>
  </w:p>
  <w:p w14:paraId="22CB3CD5" w14:textId="77777777" w:rsidR="00BE0F3D" w:rsidRDefault="00BE0F3D"/>
  <w:p w14:paraId="69E980CE" w14:textId="77777777" w:rsidR="00BE0F3D" w:rsidRDefault="00BE0F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953CB" w14:textId="77777777" w:rsidR="00BE0F3D" w:rsidRDefault="00BE0F3D">
    <w:pPr>
      <w:jc w:val="left"/>
    </w:pPr>
    <w:fldSimple w:instr=" DOCPROPERTY &quot;Document number&quot;  \* MERGEFORMAT ">
      <w:r w:rsidRPr="006D2A51">
        <w:t>UNEP/OzL.Pro/ExCom/90/31</w:t>
      </w:r>
    </w:fldSimple>
  </w:p>
  <w:p w14:paraId="60103549" w14:textId="77777777" w:rsidR="00BE0F3D" w:rsidRDefault="00BE0F3D"/>
  <w:p w14:paraId="68D9279B" w14:textId="77777777" w:rsidR="00BE0F3D" w:rsidRDefault="00BE0F3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CEE1" w14:textId="43BAF7B9" w:rsidR="00BE0F3D" w:rsidRPr="002E0E6B" w:rsidRDefault="00BE0F3D">
    <w:pPr>
      <w:rPr>
        <w:lang w:val="en-CA"/>
      </w:rPr>
    </w:pPr>
    <w:fldSimple w:instr=" DOCPROPERTY &quot;Document number&quot;  \* MERGEFORMAT ">
      <w:r w:rsidR="002E0E6B">
        <w:t>UNEP/OzL.Pro/ExCom/90/31</w:t>
      </w:r>
    </w:fldSimple>
  </w:p>
  <w:p w14:paraId="479B3A8C" w14:textId="19BE9C42" w:rsidR="00BE0F3D" w:rsidRDefault="002E0E6B">
    <w:r>
      <w:t>Annex I</w:t>
    </w:r>
  </w:p>
  <w:p w14:paraId="2921D82A" w14:textId="77777777" w:rsidR="00BE0F3D" w:rsidRDefault="00BE0F3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97A1" w14:textId="21BE2B3D" w:rsidR="00BE0F3D" w:rsidRDefault="00BE0F3D">
    <w:pPr>
      <w:jc w:val="right"/>
    </w:pPr>
    <w:fldSimple w:instr=" DOCPROPERTY &quot;Document number&quot;  \* MERGEFORMAT ">
      <w:r w:rsidR="002E0E6B">
        <w:t>UNEP/OzL.Pro/ExCom/90/31</w:t>
      </w:r>
    </w:fldSimple>
  </w:p>
  <w:p w14:paraId="29C6CDC3" w14:textId="45AF9E85" w:rsidR="00BE0F3D" w:rsidRDefault="002E0E6B" w:rsidP="002E0E6B">
    <w:pPr>
      <w:jc w:val="right"/>
    </w:pPr>
    <w:r>
      <w:t>Annex I</w:t>
    </w:r>
  </w:p>
  <w:p w14:paraId="4AD07640" w14:textId="77777777" w:rsidR="00BE0F3D" w:rsidRDefault="00BE0F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33D9" w14:textId="40E1B793" w:rsidR="00BE0F3D" w:rsidRDefault="00BE0F3D">
    <w:pPr>
      <w:jc w:val="left"/>
    </w:pPr>
    <w:fldSimple w:instr=" DOCPROPERTY &quot;Document number&quot;  \* MERGEFORMAT ">
      <w:r w:rsidR="002E0E6B">
        <w:t>UNEP/OzL.Pro/ExCom/90/31</w:t>
      </w:r>
    </w:fldSimple>
  </w:p>
  <w:p w14:paraId="383BC515" w14:textId="77777777" w:rsidR="00BE0F3D" w:rsidRDefault="00BE0F3D">
    <w:r>
      <w:t>Annex I</w:t>
    </w:r>
  </w:p>
  <w:p w14:paraId="68047868" w14:textId="77777777" w:rsidR="00BE0F3D" w:rsidRDefault="00BE0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735F5"/>
    <w:multiLevelType w:val="hybridMultilevel"/>
    <w:tmpl w:val="60E4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AAB60F2"/>
    <w:multiLevelType w:val="hybridMultilevel"/>
    <w:tmpl w:val="0EE6D7CE"/>
    <w:lvl w:ilvl="0" w:tplc="87A8A7E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AB72D5"/>
    <w:multiLevelType w:val="hybridMultilevel"/>
    <w:tmpl w:val="A7ACE436"/>
    <w:lvl w:ilvl="0" w:tplc="15C69A1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41A70A7"/>
    <w:multiLevelType w:val="hybridMultilevel"/>
    <w:tmpl w:val="93128EB8"/>
    <w:lvl w:ilvl="0" w:tplc="7D8E42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E75C1A"/>
    <w:multiLevelType w:val="hybridMultilevel"/>
    <w:tmpl w:val="F3047D8C"/>
    <w:lvl w:ilvl="0" w:tplc="6D641E7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8947F8"/>
    <w:multiLevelType w:val="hybridMultilevel"/>
    <w:tmpl w:val="93387454"/>
    <w:lvl w:ilvl="0" w:tplc="5AE22A74">
      <w:start w:val="1"/>
      <w:numFmt w:val="decimal"/>
      <w:lvlText w:val="%1."/>
      <w:lvlJc w:val="left"/>
      <w:pPr>
        <w:ind w:left="2340" w:hanging="360"/>
      </w:pPr>
      <w:rPr>
        <w:rFonts w:hint="default"/>
        <w:sz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1F0385"/>
    <w:multiLevelType w:val="hybridMultilevel"/>
    <w:tmpl w:val="84F66E78"/>
    <w:lvl w:ilvl="0" w:tplc="A914E8D6">
      <w:start w:val="1"/>
      <w:numFmt w:val="arabicAbjad"/>
      <w:lvlText w:val="(%1)"/>
      <w:lvlJc w:val="left"/>
      <w:pPr>
        <w:ind w:left="720" w:hanging="720"/>
      </w:pPr>
      <w:rPr>
        <w:rFonts w:ascii="Times New Roman" w:hAnsi="Times New Roman" w:cs="Arabic Transparent" w:hint="default"/>
        <w:b w:val="0"/>
        <w:bCs w:val="0"/>
        <w:i w:val="0"/>
        <w:iCs w:val="0"/>
        <w:vanish w:val="0"/>
        <w:color w:val="auto"/>
        <w:sz w:val="24"/>
        <w:szCs w:val="26"/>
        <w:u w:val="none"/>
      </w:rPr>
    </w:lvl>
    <w:lvl w:ilvl="1" w:tplc="0158C8F4">
      <w:start w:val="1"/>
      <w:numFmt w:val="arabicAbjad"/>
      <w:lvlText w:val="(%2)"/>
      <w:lvlJc w:val="left"/>
      <w:pPr>
        <w:ind w:left="1725" w:hanging="100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65B0434"/>
    <w:multiLevelType w:val="hybridMultilevel"/>
    <w:tmpl w:val="0A804290"/>
    <w:lvl w:ilvl="0" w:tplc="A5DA21EE">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3A64F8"/>
    <w:multiLevelType w:val="hybridMultilevel"/>
    <w:tmpl w:val="9C2CE58A"/>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FF7D0A"/>
    <w:multiLevelType w:val="hybridMultilevel"/>
    <w:tmpl w:val="845E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9F0A3F"/>
    <w:multiLevelType w:val="hybridMultilevel"/>
    <w:tmpl w:val="53DEC40A"/>
    <w:lvl w:ilvl="0" w:tplc="49F0DB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2D3786"/>
    <w:multiLevelType w:val="hybridMultilevel"/>
    <w:tmpl w:val="4D8A2BC4"/>
    <w:lvl w:ilvl="0" w:tplc="81A62F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4E0CA3"/>
    <w:multiLevelType w:val="hybridMultilevel"/>
    <w:tmpl w:val="11C4EF9A"/>
    <w:lvl w:ilvl="0" w:tplc="B38C7CF0">
      <w:start w:val="1"/>
      <w:numFmt w:val="decimal"/>
      <w:lvlText w:val="%1-"/>
      <w:lvlJc w:val="left"/>
      <w:pPr>
        <w:ind w:left="720" w:hanging="720"/>
      </w:pPr>
      <w:rPr>
        <w:rFonts w:hint="default"/>
      </w:rPr>
    </w:lvl>
    <w:lvl w:ilvl="1" w:tplc="0158C8F4">
      <w:start w:val="1"/>
      <w:numFmt w:val="arabicAbjad"/>
      <w:lvlText w:val="(%2)"/>
      <w:lvlJc w:val="left"/>
      <w:pPr>
        <w:ind w:left="1725" w:hanging="100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0354875"/>
    <w:multiLevelType w:val="hybridMultilevel"/>
    <w:tmpl w:val="A4386B32"/>
    <w:lvl w:ilvl="0" w:tplc="FA5E6BBC">
      <w:start w:val="1"/>
      <w:numFmt w:val="arabicAbjad"/>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2" w15:restartNumberingAfterBreak="0">
    <w:nsid w:val="50E10A48"/>
    <w:multiLevelType w:val="hybridMultilevel"/>
    <w:tmpl w:val="795AD0A6"/>
    <w:lvl w:ilvl="0" w:tplc="8C2AA60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80D290F"/>
    <w:multiLevelType w:val="hybridMultilevel"/>
    <w:tmpl w:val="C0EE0942"/>
    <w:lvl w:ilvl="0" w:tplc="8334C5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7520AEA"/>
    <w:multiLevelType w:val="hybridMultilevel"/>
    <w:tmpl w:val="25CED6C4"/>
    <w:lvl w:ilvl="0" w:tplc="1C24FF4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7E706F"/>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E1962BE"/>
    <w:multiLevelType w:val="hybridMultilevel"/>
    <w:tmpl w:val="C7C08592"/>
    <w:lvl w:ilvl="0" w:tplc="8C46E4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3863564">
    <w:abstractNumId w:val="10"/>
  </w:num>
  <w:num w:numId="2" w16cid:durableId="1327513260">
    <w:abstractNumId w:val="10"/>
  </w:num>
  <w:num w:numId="3" w16cid:durableId="609749265">
    <w:abstractNumId w:val="10"/>
  </w:num>
  <w:num w:numId="4" w16cid:durableId="437990225">
    <w:abstractNumId w:val="10"/>
  </w:num>
  <w:num w:numId="5" w16cid:durableId="515123431">
    <w:abstractNumId w:val="10"/>
  </w:num>
  <w:num w:numId="6" w16cid:durableId="1218979143">
    <w:abstractNumId w:val="9"/>
  </w:num>
  <w:num w:numId="7" w16cid:durableId="754398700">
    <w:abstractNumId w:val="7"/>
  </w:num>
  <w:num w:numId="8" w16cid:durableId="1285119164">
    <w:abstractNumId w:val="6"/>
  </w:num>
  <w:num w:numId="9" w16cid:durableId="1557857339">
    <w:abstractNumId w:val="5"/>
  </w:num>
  <w:num w:numId="10" w16cid:durableId="1673027473">
    <w:abstractNumId w:val="4"/>
  </w:num>
  <w:num w:numId="11" w16cid:durableId="1520729860">
    <w:abstractNumId w:val="8"/>
  </w:num>
  <w:num w:numId="12" w16cid:durableId="1465928601">
    <w:abstractNumId w:val="3"/>
  </w:num>
  <w:num w:numId="13" w16cid:durableId="29648120">
    <w:abstractNumId w:val="2"/>
  </w:num>
  <w:num w:numId="14" w16cid:durableId="1376848695">
    <w:abstractNumId w:val="1"/>
  </w:num>
  <w:num w:numId="15" w16cid:durableId="1307931389">
    <w:abstractNumId w:val="0"/>
  </w:num>
  <w:num w:numId="16" w16cid:durableId="1341666811">
    <w:abstractNumId w:val="21"/>
  </w:num>
  <w:num w:numId="17" w16cid:durableId="1651835224">
    <w:abstractNumId w:val="30"/>
  </w:num>
  <w:num w:numId="18" w16cid:durableId="501119967">
    <w:abstractNumId w:val="33"/>
  </w:num>
  <w:num w:numId="19" w16cid:durableId="1783064157">
    <w:abstractNumId w:val="37"/>
  </w:num>
  <w:num w:numId="20" w16cid:durableId="1150056691">
    <w:abstractNumId w:val="23"/>
  </w:num>
  <w:num w:numId="21" w16cid:durableId="1967152196">
    <w:abstractNumId w:val="16"/>
  </w:num>
  <w:num w:numId="22" w16cid:durableId="898902305">
    <w:abstractNumId w:val="22"/>
  </w:num>
  <w:num w:numId="23" w16cid:durableId="2010791231">
    <w:abstractNumId w:val="15"/>
  </w:num>
  <w:num w:numId="24" w16cid:durableId="553780819">
    <w:abstractNumId w:val="11"/>
  </w:num>
  <w:num w:numId="25" w16cid:durableId="556205675">
    <w:abstractNumId w:val="26"/>
  </w:num>
  <w:num w:numId="26" w16cid:durableId="2088646494">
    <w:abstractNumId w:val="29"/>
  </w:num>
  <w:num w:numId="27" w16cid:durableId="365837681">
    <w:abstractNumId w:val="36"/>
  </w:num>
  <w:num w:numId="28" w16cid:durableId="482352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10631709">
    <w:abstractNumId w:val="31"/>
  </w:num>
  <w:num w:numId="30" w16cid:durableId="451899190">
    <w:abstractNumId w:val="19"/>
  </w:num>
  <w:num w:numId="31" w16cid:durableId="833184260">
    <w:abstractNumId w:val="27"/>
  </w:num>
  <w:num w:numId="32" w16cid:durableId="537164254">
    <w:abstractNumId w:val="18"/>
  </w:num>
  <w:num w:numId="33" w16cid:durableId="161047110">
    <w:abstractNumId w:val="14"/>
  </w:num>
  <w:num w:numId="34" w16cid:durableId="1205093385">
    <w:abstractNumId w:val="24"/>
  </w:num>
  <w:num w:numId="35" w16cid:durableId="1922712170">
    <w:abstractNumId w:val="28"/>
  </w:num>
  <w:num w:numId="36" w16cid:durableId="392317166">
    <w:abstractNumId w:val="32"/>
  </w:num>
  <w:num w:numId="37" w16cid:durableId="944457664">
    <w:abstractNumId w:val="38"/>
  </w:num>
  <w:num w:numId="38" w16cid:durableId="1664777067">
    <w:abstractNumId w:val="13"/>
  </w:num>
  <w:num w:numId="39" w16cid:durableId="2140683102">
    <w:abstractNumId w:val="35"/>
  </w:num>
  <w:num w:numId="40" w16cid:durableId="15156697">
    <w:abstractNumId w:val="34"/>
  </w:num>
  <w:num w:numId="41" w16cid:durableId="1118598420">
    <w:abstractNumId w:val="20"/>
  </w:num>
  <w:num w:numId="42" w16cid:durableId="431586625">
    <w:abstractNumId w:val="25"/>
  </w:num>
  <w:num w:numId="43" w16cid:durableId="14356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225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62716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1595874">
    <w:abstractNumId w:val="12"/>
  </w:num>
  <w:num w:numId="47" w16cid:durableId="1454863339">
    <w:abstractNumId w:val="17"/>
  </w:num>
  <w:num w:numId="48" w16cid:durableId="1737899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40DE"/>
    <w:rsid w:val="0000754C"/>
    <w:rsid w:val="00013372"/>
    <w:rsid w:val="00017133"/>
    <w:rsid w:val="0004254A"/>
    <w:rsid w:val="000563A2"/>
    <w:rsid w:val="000861FE"/>
    <w:rsid w:val="000B10E4"/>
    <w:rsid w:val="000C2FE8"/>
    <w:rsid w:val="000C5580"/>
    <w:rsid w:val="000F58AE"/>
    <w:rsid w:val="000F7179"/>
    <w:rsid w:val="0014059E"/>
    <w:rsid w:val="001D2B45"/>
    <w:rsid w:val="00205D47"/>
    <w:rsid w:val="0023253B"/>
    <w:rsid w:val="00270137"/>
    <w:rsid w:val="002A5DB4"/>
    <w:rsid w:val="002B4C78"/>
    <w:rsid w:val="002B535E"/>
    <w:rsid w:val="002C47A3"/>
    <w:rsid w:val="002C5C36"/>
    <w:rsid w:val="002D1D10"/>
    <w:rsid w:val="002E0E6B"/>
    <w:rsid w:val="002E6A6F"/>
    <w:rsid w:val="002E7EF7"/>
    <w:rsid w:val="002F505F"/>
    <w:rsid w:val="002F5300"/>
    <w:rsid w:val="003340F4"/>
    <w:rsid w:val="0035441C"/>
    <w:rsid w:val="0036633D"/>
    <w:rsid w:val="003B5C91"/>
    <w:rsid w:val="003C2739"/>
    <w:rsid w:val="003C5A28"/>
    <w:rsid w:val="003E6466"/>
    <w:rsid w:val="003F2852"/>
    <w:rsid w:val="00416AD7"/>
    <w:rsid w:val="00424305"/>
    <w:rsid w:val="00462678"/>
    <w:rsid w:val="004661BC"/>
    <w:rsid w:val="00480D25"/>
    <w:rsid w:val="004865E2"/>
    <w:rsid w:val="004C5B74"/>
    <w:rsid w:val="004D5CEC"/>
    <w:rsid w:val="004F5CB3"/>
    <w:rsid w:val="00500F70"/>
    <w:rsid w:val="00551633"/>
    <w:rsid w:val="005722FB"/>
    <w:rsid w:val="005A64F4"/>
    <w:rsid w:val="005B65DF"/>
    <w:rsid w:val="005C7D4A"/>
    <w:rsid w:val="00624AEF"/>
    <w:rsid w:val="00662A73"/>
    <w:rsid w:val="006E5B72"/>
    <w:rsid w:val="006E6118"/>
    <w:rsid w:val="006F28B4"/>
    <w:rsid w:val="006F2A2C"/>
    <w:rsid w:val="00702662"/>
    <w:rsid w:val="00725567"/>
    <w:rsid w:val="00753619"/>
    <w:rsid w:val="00786775"/>
    <w:rsid w:val="007878FA"/>
    <w:rsid w:val="00791A1A"/>
    <w:rsid w:val="0079366C"/>
    <w:rsid w:val="007C6EF9"/>
    <w:rsid w:val="007D141D"/>
    <w:rsid w:val="007D40DE"/>
    <w:rsid w:val="007D567C"/>
    <w:rsid w:val="007E5D09"/>
    <w:rsid w:val="0081681D"/>
    <w:rsid w:val="00874C50"/>
    <w:rsid w:val="00885865"/>
    <w:rsid w:val="00887F9E"/>
    <w:rsid w:val="008D2D40"/>
    <w:rsid w:val="008E3DF3"/>
    <w:rsid w:val="009449B8"/>
    <w:rsid w:val="009612F3"/>
    <w:rsid w:val="009767EA"/>
    <w:rsid w:val="00983FD1"/>
    <w:rsid w:val="009B2233"/>
    <w:rsid w:val="009C46B2"/>
    <w:rsid w:val="00A0664C"/>
    <w:rsid w:val="00A15F85"/>
    <w:rsid w:val="00A213C0"/>
    <w:rsid w:val="00A2270A"/>
    <w:rsid w:val="00A26343"/>
    <w:rsid w:val="00A32474"/>
    <w:rsid w:val="00A44778"/>
    <w:rsid w:val="00A755B6"/>
    <w:rsid w:val="00A957C2"/>
    <w:rsid w:val="00AB4886"/>
    <w:rsid w:val="00B11DB6"/>
    <w:rsid w:val="00B12F32"/>
    <w:rsid w:val="00B40E87"/>
    <w:rsid w:val="00B81E83"/>
    <w:rsid w:val="00BC2F15"/>
    <w:rsid w:val="00BD72A3"/>
    <w:rsid w:val="00BE0F3D"/>
    <w:rsid w:val="00BF060F"/>
    <w:rsid w:val="00C0337B"/>
    <w:rsid w:val="00C27B58"/>
    <w:rsid w:val="00C53F77"/>
    <w:rsid w:val="00C55EF2"/>
    <w:rsid w:val="00C729F4"/>
    <w:rsid w:val="00D13ACD"/>
    <w:rsid w:val="00D31BA4"/>
    <w:rsid w:val="00D32CA3"/>
    <w:rsid w:val="00D4525B"/>
    <w:rsid w:val="00D45C4D"/>
    <w:rsid w:val="00D93C22"/>
    <w:rsid w:val="00DD7181"/>
    <w:rsid w:val="00E1360E"/>
    <w:rsid w:val="00E541BE"/>
    <w:rsid w:val="00E86EBE"/>
    <w:rsid w:val="00EC108E"/>
    <w:rsid w:val="00ED6531"/>
    <w:rsid w:val="00EF2FC0"/>
    <w:rsid w:val="00F0074B"/>
    <w:rsid w:val="00F42A5A"/>
    <w:rsid w:val="00F43A5B"/>
    <w:rsid w:val="00F73370"/>
    <w:rsid w:val="00F73BDB"/>
    <w:rsid w:val="00F748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EC713"/>
  <w15:docId w15:val="{C1CC4D31-D06F-461F-B898-A3950944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8F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7878F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rsid w:val="007878FA"/>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7878FA"/>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878FA"/>
    <w:pPr>
      <w:keepNext/>
      <w:numPr>
        <w:ilvl w:val="3"/>
        <w:numId w:val="4"/>
      </w:numPr>
      <w:spacing w:before="240" w:after="60"/>
      <w:outlineLvl w:val="3"/>
    </w:pPr>
  </w:style>
  <w:style w:type="paragraph" w:styleId="Heading5">
    <w:name w:val="heading 5"/>
    <w:basedOn w:val="Normal"/>
    <w:next w:val="Normal"/>
    <w:qFormat/>
    <w:rsid w:val="007878FA"/>
    <w:pPr>
      <w:keepNext/>
      <w:numPr>
        <w:numId w:val="20"/>
      </w:numPr>
      <w:spacing w:after="240"/>
      <w:ind w:left="3600" w:hanging="720"/>
      <w:outlineLvl w:val="4"/>
    </w:pPr>
  </w:style>
  <w:style w:type="paragraph" w:styleId="Heading6">
    <w:name w:val="heading 6"/>
    <w:basedOn w:val="Normal"/>
    <w:next w:val="Normal"/>
    <w:qFormat/>
    <w:rsid w:val="007878FA"/>
    <w:pPr>
      <w:numPr>
        <w:ilvl w:val="5"/>
        <w:numId w:val="1"/>
      </w:numPr>
      <w:spacing w:before="240" w:after="60"/>
      <w:outlineLvl w:val="5"/>
    </w:pPr>
    <w:rPr>
      <w:rFonts w:ascii="Arial" w:hAnsi="Arial"/>
      <w:i/>
    </w:rPr>
  </w:style>
  <w:style w:type="paragraph" w:styleId="Heading7">
    <w:name w:val="heading 7"/>
    <w:basedOn w:val="Normal"/>
    <w:next w:val="Normal"/>
    <w:qFormat/>
    <w:rsid w:val="007878FA"/>
    <w:pPr>
      <w:numPr>
        <w:ilvl w:val="6"/>
        <w:numId w:val="1"/>
      </w:numPr>
      <w:spacing w:before="240" w:after="60"/>
      <w:outlineLvl w:val="6"/>
    </w:pPr>
    <w:rPr>
      <w:rFonts w:ascii="Arial" w:hAnsi="Arial"/>
    </w:rPr>
  </w:style>
  <w:style w:type="paragraph" w:styleId="Heading8">
    <w:name w:val="heading 8"/>
    <w:basedOn w:val="Normal"/>
    <w:next w:val="Normal"/>
    <w:qFormat/>
    <w:rsid w:val="007878FA"/>
    <w:pPr>
      <w:outlineLvl w:val="7"/>
    </w:pPr>
    <w:rPr>
      <w:b/>
    </w:rPr>
  </w:style>
  <w:style w:type="paragraph" w:styleId="Heading9">
    <w:name w:val="heading 9"/>
    <w:basedOn w:val="Normal"/>
    <w:next w:val="Normal"/>
    <w:qFormat/>
    <w:rsid w:val="007878F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878FA"/>
    <w:pPr>
      <w:numPr>
        <w:numId w:val="16"/>
      </w:numPr>
    </w:pPr>
  </w:style>
  <w:style w:type="paragraph" w:styleId="Header">
    <w:name w:val="header"/>
    <w:basedOn w:val="Normal"/>
    <w:rsid w:val="007878FA"/>
    <w:pPr>
      <w:tabs>
        <w:tab w:val="center" w:pos="4320"/>
        <w:tab w:val="right" w:pos="8640"/>
      </w:tabs>
    </w:pPr>
  </w:style>
  <w:style w:type="paragraph" w:customStyle="1" w:styleId="sub-title">
    <w:name w:val="sub-title"/>
    <w:rsid w:val="007878FA"/>
    <w:pPr>
      <w:jc w:val="both"/>
      <w:outlineLvl w:val="0"/>
    </w:pPr>
    <w:rPr>
      <w:b/>
      <w:noProof/>
      <w:sz w:val="22"/>
      <w:szCs w:val="22"/>
    </w:rPr>
  </w:style>
  <w:style w:type="paragraph" w:customStyle="1" w:styleId="Title1">
    <w:name w:val="Title1"/>
    <w:rsid w:val="007878FA"/>
    <w:pPr>
      <w:jc w:val="center"/>
      <w:outlineLvl w:val="0"/>
    </w:pPr>
    <w:rPr>
      <w:b/>
      <w:caps/>
      <w:sz w:val="22"/>
      <w:szCs w:val="22"/>
      <w:lang w:val="en-GB"/>
    </w:rPr>
  </w:style>
  <w:style w:type="paragraph" w:customStyle="1" w:styleId="Decision">
    <w:name w:val="Decision"/>
    <w:basedOn w:val="Normal"/>
    <w:rsid w:val="007878FA"/>
    <w:pPr>
      <w:keepLines/>
      <w:jc w:val="right"/>
    </w:pPr>
    <w:rPr>
      <w:b/>
    </w:rPr>
  </w:style>
  <w:style w:type="paragraph" w:customStyle="1" w:styleId="0Heading0">
    <w:name w:val="0 Heading 0"/>
    <w:uiPriority w:val="99"/>
    <w:rsid w:val="007878FA"/>
    <w:rPr>
      <w:sz w:val="22"/>
      <w:szCs w:val="22"/>
      <w:lang w:val="en-GB"/>
    </w:rPr>
  </w:style>
  <w:style w:type="paragraph" w:styleId="Footer">
    <w:name w:val="footer"/>
    <w:basedOn w:val="Normal"/>
    <w:link w:val="FooterChar"/>
    <w:uiPriority w:val="99"/>
    <w:rsid w:val="007878FA"/>
    <w:pPr>
      <w:tabs>
        <w:tab w:val="center" w:pos="4320"/>
        <w:tab w:val="right" w:pos="8640"/>
      </w:tabs>
    </w:pPr>
  </w:style>
  <w:style w:type="numbering" w:styleId="1ai">
    <w:name w:val="Outline List 1"/>
    <w:basedOn w:val="NoList"/>
    <w:semiHidden/>
    <w:rsid w:val="007878FA"/>
    <w:pPr>
      <w:numPr>
        <w:numId w:val="17"/>
      </w:numPr>
    </w:pPr>
  </w:style>
  <w:style w:type="numbering" w:styleId="ArticleSection">
    <w:name w:val="Outline List 3"/>
    <w:basedOn w:val="NoList"/>
    <w:semiHidden/>
    <w:rsid w:val="007878FA"/>
    <w:pPr>
      <w:numPr>
        <w:numId w:val="18"/>
      </w:numPr>
    </w:pPr>
  </w:style>
  <w:style w:type="paragraph" w:styleId="BlockText">
    <w:name w:val="Block Text"/>
    <w:basedOn w:val="Normal"/>
    <w:semiHidden/>
    <w:rsid w:val="007878FA"/>
    <w:pPr>
      <w:spacing w:after="120"/>
      <w:ind w:left="1440" w:right="1440"/>
    </w:pPr>
  </w:style>
  <w:style w:type="paragraph" w:styleId="BodyText3">
    <w:name w:val="Body Text 3"/>
    <w:basedOn w:val="Normal"/>
    <w:semiHidden/>
    <w:rsid w:val="007878FA"/>
    <w:pPr>
      <w:spacing w:after="120"/>
    </w:pPr>
    <w:rPr>
      <w:sz w:val="16"/>
      <w:szCs w:val="16"/>
    </w:rPr>
  </w:style>
  <w:style w:type="paragraph" w:styleId="BodyTextIndent3">
    <w:name w:val="Body Text Indent 3"/>
    <w:basedOn w:val="Normal"/>
    <w:semiHidden/>
    <w:rsid w:val="007878FA"/>
    <w:pPr>
      <w:spacing w:after="120"/>
      <w:ind w:left="360"/>
    </w:pPr>
    <w:rPr>
      <w:sz w:val="16"/>
      <w:szCs w:val="16"/>
    </w:rPr>
  </w:style>
  <w:style w:type="paragraph" w:styleId="PlainText">
    <w:name w:val="Plain Text"/>
    <w:basedOn w:val="Normal"/>
    <w:semiHidden/>
    <w:rsid w:val="007878FA"/>
    <w:rPr>
      <w:rFonts w:ascii="Courier New" w:hAnsi="Courier New" w:cs="Courier New"/>
      <w:sz w:val="20"/>
    </w:rPr>
  </w:style>
  <w:style w:type="table" w:styleId="Table3Deffects1">
    <w:name w:val="Table 3D effects 1"/>
    <w:basedOn w:val="TableNormal"/>
    <w:semiHidden/>
    <w:rsid w:val="007878F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878F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878F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878F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878F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878F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878F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878F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878F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878F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878F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878F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878F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878F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878F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878F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878F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878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878F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878F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878F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878F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878F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878F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878F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878F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878F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878F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878F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878F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878F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878F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878F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878F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878F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878F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878F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878F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878F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878F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878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878F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878F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878F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878FA"/>
    <w:rPr>
      <w:sz w:val="22"/>
      <w:szCs w:val="22"/>
      <w:lang w:val="en-GB"/>
    </w:rPr>
  </w:style>
  <w:style w:type="paragraph" w:customStyle="1" w:styleId="Header4">
    <w:name w:val="Header4"/>
    <w:aliases w:val="Para 4"/>
    <w:basedOn w:val="Normal"/>
    <w:next w:val="Normal"/>
    <w:rsid w:val="007878F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878FA"/>
    <w:rPr>
      <w:sz w:val="16"/>
      <w:szCs w:val="16"/>
    </w:rPr>
  </w:style>
  <w:style w:type="paragraph" w:styleId="Subtitle">
    <w:name w:val="Subtitle"/>
    <w:basedOn w:val="Normal"/>
    <w:qFormat/>
    <w:rsid w:val="007878FA"/>
    <w:pPr>
      <w:spacing w:after="60"/>
      <w:jc w:val="center"/>
      <w:outlineLvl w:val="1"/>
    </w:pPr>
    <w:rPr>
      <w:rFonts w:ascii="Arial" w:hAnsi="Arial" w:cs="Arial"/>
    </w:rPr>
  </w:style>
  <w:style w:type="paragraph" w:styleId="Title">
    <w:name w:val="Title"/>
    <w:basedOn w:val="Normal"/>
    <w:qFormat/>
    <w:rsid w:val="007878FA"/>
    <w:pPr>
      <w:spacing w:before="240" w:after="60"/>
      <w:jc w:val="center"/>
      <w:outlineLvl w:val="0"/>
    </w:pPr>
    <w:rPr>
      <w:rFonts w:ascii="Arial" w:hAnsi="Arial" w:cs="Arial"/>
      <w:b/>
      <w:bCs/>
      <w:kern w:val="28"/>
    </w:rPr>
  </w:style>
  <w:style w:type="paragraph" w:styleId="Date">
    <w:name w:val="Date"/>
    <w:basedOn w:val="Normal"/>
    <w:next w:val="Normal"/>
    <w:rsid w:val="007878FA"/>
  </w:style>
  <w:style w:type="character" w:styleId="PlaceholderText">
    <w:name w:val="Placeholder Text"/>
    <w:basedOn w:val="DefaultParagraphFont"/>
    <w:uiPriority w:val="99"/>
    <w:semiHidden/>
    <w:rsid w:val="007878FA"/>
    <w:rPr>
      <w:color w:val="808080"/>
    </w:rPr>
  </w:style>
  <w:style w:type="paragraph" w:styleId="BalloonText">
    <w:name w:val="Balloon Text"/>
    <w:basedOn w:val="Normal"/>
    <w:link w:val="BalloonTextChar"/>
    <w:uiPriority w:val="99"/>
    <w:semiHidden/>
    <w:unhideWhenUsed/>
    <w:rsid w:val="007878FA"/>
    <w:rPr>
      <w:rFonts w:ascii="Tahoma" w:hAnsi="Tahoma" w:cs="Tahoma"/>
      <w:sz w:val="16"/>
      <w:szCs w:val="16"/>
    </w:rPr>
  </w:style>
  <w:style w:type="character" w:customStyle="1" w:styleId="BalloonTextChar">
    <w:name w:val="Balloon Text Char"/>
    <w:basedOn w:val="DefaultParagraphFont"/>
    <w:link w:val="BalloonText"/>
    <w:uiPriority w:val="99"/>
    <w:semiHidden/>
    <w:rsid w:val="007878FA"/>
    <w:rPr>
      <w:rFonts w:ascii="Tahoma" w:hAnsi="Tahoma" w:cs="Tahoma"/>
      <w:sz w:val="16"/>
      <w:szCs w:val="16"/>
      <w:lang w:val="en-GB"/>
    </w:rPr>
  </w:style>
  <w:style w:type="paragraph" w:styleId="CommentText">
    <w:name w:val="annotation text"/>
    <w:basedOn w:val="Normal"/>
    <w:link w:val="CommentTextChar"/>
    <w:uiPriority w:val="99"/>
    <w:semiHidden/>
    <w:unhideWhenUsed/>
    <w:rsid w:val="007878FA"/>
    <w:rPr>
      <w:sz w:val="20"/>
    </w:rPr>
  </w:style>
  <w:style w:type="character" w:customStyle="1" w:styleId="CommentTextChar">
    <w:name w:val="Comment Text Char"/>
    <w:basedOn w:val="DefaultParagraphFont"/>
    <w:link w:val="CommentText"/>
    <w:uiPriority w:val="99"/>
    <w:semiHidden/>
    <w:rsid w:val="007878FA"/>
    <w:rPr>
      <w:lang w:val="en-GB"/>
    </w:rPr>
  </w:style>
  <w:style w:type="paragraph" w:styleId="CommentSubject">
    <w:name w:val="annotation subject"/>
    <w:basedOn w:val="CommentText"/>
    <w:next w:val="CommentText"/>
    <w:link w:val="CommentSubjectChar"/>
    <w:uiPriority w:val="99"/>
    <w:semiHidden/>
    <w:unhideWhenUsed/>
    <w:rsid w:val="007878FA"/>
    <w:rPr>
      <w:b/>
      <w:bCs/>
    </w:rPr>
  </w:style>
  <w:style w:type="character" w:customStyle="1" w:styleId="CommentSubjectChar">
    <w:name w:val="Comment Subject Char"/>
    <w:basedOn w:val="CommentTextChar"/>
    <w:link w:val="CommentSubject"/>
    <w:uiPriority w:val="99"/>
    <w:semiHidden/>
    <w:rsid w:val="007878FA"/>
    <w:rPr>
      <w:b/>
      <w:bCs/>
      <w:lang w:val="en-GB"/>
    </w:rPr>
  </w:style>
  <w:style w:type="paragraph" w:customStyle="1" w:styleId="StyleHeader4Para4Left0Firstline0">
    <w:name w:val="Style Header4Para 4 + Left:  0&quot; First line:  0&quot;"/>
    <w:basedOn w:val="Header4"/>
    <w:rsid w:val="007878FA"/>
    <w:pPr>
      <w:ind w:left="0" w:firstLine="0"/>
    </w:pPr>
    <w:rPr>
      <w:sz w:val="20"/>
    </w:rPr>
  </w:style>
  <w:style w:type="paragraph" w:styleId="Caption">
    <w:name w:val="caption"/>
    <w:basedOn w:val="Normal"/>
    <w:next w:val="Normal"/>
    <w:qFormat/>
    <w:rsid w:val="007878FA"/>
    <w:pPr>
      <w:bidi/>
      <w:ind w:left="180" w:hanging="180"/>
      <w:jc w:val="lowKashida"/>
    </w:pPr>
    <w:rPr>
      <w:rFonts w:cs="Simplified Arabic"/>
      <w:szCs w:val="32"/>
      <w:lang w:val="en-US" w:eastAsia="en-CA"/>
    </w:rPr>
  </w:style>
  <w:style w:type="character" w:styleId="PageNumber">
    <w:name w:val="page number"/>
    <w:basedOn w:val="DefaultParagraphFont"/>
    <w:semiHidden/>
    <w:rsid w:val="007878FA"/>
  </w:style>
  <w:style w:type="character" w:customStyle="1" w:styleId="FooterChar">
    <w:name w:val="Footer Char"/>
    <w:basedOn w:val="DefaultParagraphFont"/>
    <w:link w:val="Footer"/>
    <w:uiPriority w:val="99"/>
    <w:rsid w:val="007878FA"/>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C0337B"/>
    <w:rPr>
      <w:vertAlign w:val="superscript"/>
    </w:rPr>
  </w:style>
  <w:style w:type="paragraph" w:styleId="ListParagraph">
    <w:name w:val="List Paragraph"/>
    <w:basedOn w:val="Normal"/>
    <w:uiPriority w:val="34"/>
    <w:qFormat/>
    <w:rsid w:val="000563A2"/>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D31BA4"/>
    <w:pPr>
      <w:spacing w:after="160" w:line="240" w:lineRule="exact"/>
      <w:jc w:val="lef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77E4E8B-D03A-4B16-94D4-A7CCD651819B}"/>
</file>

<file path=customXml/itemProps2.xml><?xml version="1.0" encoding="utf-8"?>
<ds:datastoreItem xmlns:ds="http://schemas.openxmlformats.org/officeDocument/2006/customXml" ds:itemID="{D15F17A7-3BD8-4AFB-A0F8-4B8DB6390026}"/>
</file>

<file path=customXml/itemProps3.xml><?xml version="1.0" encoding="utf-8"?>
<ds:datastoreItem xmlns:ds="http://schemas.openxmlformats.org/officeDocument/2006/customXml" ds:itemID="{A828CE8E-B3B5-441D-AE2F-A2C932078CDE}"/>
</file>

<file path=customXml/itemProps4.xml><?xml version="1.0" encoding="utf-8"?>
<ds:datastoreItem xmlns:ds="http://schemas.openxmlformats.org/officeDocument/2006/customXml" ds:itemID="{E81C2072-E825-4F23-AFDA-3D745FE9BA4D}"/>
</file>

<file path=docProps/app.xml><?xml version="1.0" encoding="utf-8"?>
<Properties xmlns="http://schemas.openxmlformats.org/officeDocument/2006/extended-properties" xmlns:vt="http://schemas.openxmlformats.org/officeDocument/2006/docPropsVTypes">
  <Template>A90-template</Template>
  <TotalTime>1922</TotalTime>
  <Pages>22</Pages>
  <Words>7031</Words>
  <Characters>40081</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مقترح مشروع: مدغشقر</vt:lpstr>
    </vt:vector>
  </TitlesOfParts>
  <Company>UNMFS</Company>
  <LinksUpToDate>false</LinksUpToDate>
  <CharactersWithSpaces>47018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مدغشقر</dc:title>
  <dc:creator>UNMFS</dc:creator>
  <cp:lastModifiedBy>HBE</cp:lastModifiedBy>
  <cp:revision>18</cp:revision>
  <cp:lastPrinted>2001-05-26T16:40:00Z</cp:lastPrinted>
  <dcterms:created xsi:type="dcterms:W3CDTF">2022-05-28T19:42:00Z</dcterms:created>
  <dcterms:modified xsi:type="dcterms:W3CDTF">2022-06-15T01:55:00Z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UNEP/OzL.Pro/ExCom/90/31</vt:lpwstr>
  </property>
  <property fmtid="{D5CDD505-2E9C-101B-9397-08002B2CF9AE}" pid="3" name="Revision date">
    <vt:lpwstr>5/26/2022</vt:lpwstr>
  </property>
  <property fmtid="{D5CDD505-2E9C-101B-9397-08002B2CF9AE}" pid="4" name="ContentTypeId">
    <vt:lpwstr>0x010100CAFA8AAE2F4F474484DEB5FB50025114</vt:lpwstr>
  </property>
</Properties>
</file>