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A1A0D62" w14:textId="77777777" w:rsidTr="00F46B54">
        <w:trPr>
          <w:trHeight w:val="720"/>
        </w:trPr>
        <w:tc>
          <w:tcPr>
            <w:tcW w:w="2723" w:type="pct"/>
            <w:gridSpan w:val="2"/>
            <w:tcBorders>
              <w:bottom w:val="single" w:sz="18" w:space="0" w:color="auto"/>
            </w:tcBorders>
          </w:tcPr>
          <w:p w14:paraId="46238734" w14:textId="05CD8BC2" w:rsidR="00C15867" w:rsidRPr="009B0D30" w:rsidRDefault="00C15867" w:rsidP="008A7E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C06C0A9" w14:textId="77777777" w:rsidR="00C15867" w:rsidRPr="009B0D30" w:rsidRDefault="00C15867" w:rsidP="008A7E87">
            <w:pPr>
              <w:jc w:val="right"/>
              <w:rPr>
                <w:sz w:val="52"/>
                <w:szCs w:val="52"/>
              </w:rPr>
            </w:pPr>
            <w:r w:rsidRPr="009B0D30">
              <w:rPr>
                <w:rFonts w:ascii="Univers Bold" w:hAnsi="Univers Bold"/>
                <w:b/>
                <w:sz w:val="72"/>
              </w:rPr>
              <w:t>EP</w:t>
            </w:r>
          </w:p>
        </w:tc>
      </w:tr>
      <w:tr w:rsidR="00C15867" w:rsidRPr="009B0D3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B0D30" w:rsidRDefault="00E52838" w:rsidP="008A7E8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0EF4A8C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9B0D30" w:rsidRDefault="00C15867" w:rsidP="008A7E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8A7E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8A7E8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8A7E87">
            <w:pPr>
              <w:spacing w:before="720"/>
              <w:ind w:left="158"/>
            </w:pPr>
          </w:p>
        </w:tc>
        <w:tc>
          <w:tcPr>
            <w:tcW w:w="2277" w:type="pct"/>
            <w:tcBorders>
              <w:top w:val="nil"/>
              <w:left w:val="nil"/>
              <w:bottom w:val="single" w:sz="36" w:space="0" w:color="auto"/>
              <w:right w:val="nil"/>
            </w:tcBorders>
          </w:tcPr>
          <w:p w14:paraId="0B0DF55F" w14:textId="77777777" w:rsidR="00C15867" w:rsidRPr="009B0D30" w:rsidRDefault="00C15867" w:rsidP="00F46B54">
            <w:pPr>
              <w:ind w:left="362"/>
            </w:pPr>
            <w:r w:rsidRPr="009B0D30">
              <w:t>Distr.</w:t>
            </w:r>
          </w:p>
          <w:p w14:paraId="318AEF57" w14:textId="77777777" w:rsidR="00923540" w:rsidRPr="009B0D30" w:rsidRDefault="00923540" w:rsidP="00F46B54">
            <w:pPr>
              <w:ind w:left="362"/>
            </w:pPr>
            <w:r w:rsidRPr="009B0D30">
              <w:t>GENERAL</w:t>
            </w:r>
          </w:p>
          <w:p w14:paraId="3A0CAE6E" w14:textId="77777777" w:rsidR="00C15867" w:rsidRPr="009B0D30" w:rsidRDefault="00C15867" w:rsidP="00F46B54">
            <w:pPr>
              <w:ind w:left="362"/>
            </w:pPr>
          </w:p>
          <w:p w14:paraId="138C72ED" w14:textId="77777777" w:rsidR="00C15867" w:rsidRPr="009B0D30" w:rsidRDefault="00C15867" w:rsidP="00F46B54">
            <w:pPr>
              <w:ind w:left="362"/>
            </w:pPr>
          </w:p>
          <w:p w14:paraId="0E21B416" w14:textId="60020F8C" w:rsidR="00C15867" w:rsidRPr="009B0D30" w:rsidRDefault="002303AB" w:rsidP="00F46B54">
            <w:pPr>
              <w:ind w:left="362"/>
            </w:pPr>
            <w:fldSimple w:instr=" DOCPROPERTY &quot;Document number&quot;  \* MERGEFORMAT ">
              <w:r w:rsidR="00B9560F">
                <w:t>UNEP/OzL.Pro/ExCom/93/92</w:t>
              </w:r>
            </w:fldSimple>
          </w:p>
          <w:p w14:paraId="3E065622" w14:textId="13C32902" w:rsidR="00C15867" w:rsidRPr="009B0D30" w:rsidRDefault="00BC2495" w:rsidP="00F46B54">
            <w:pPr>
              <w:ind w:left="362"/>
            </w:pPr>
            <w:r w:rsidRPr="009B0D30">
              <w:fldChar w:fldCharType="begin"/>
            </w:r>
            <w:r w:rsidR="00851352" w:rsidRPr="009B0D30">
              <w:instrText xml:space="preserve"> DOCPROPERTY "Revision date" \@ "d MMMM YYYY"  \* MERGEFORMAT </w:instrText>
            </w:r>
            <w:r w:rsidRPr="009B0D30">
              <w:fldChar w:fldCharType="separate"/>
            </w:r>
            <w:r w:rsidR="00790046">
              <w:t>7 November 2023</w:t>
            </w:r>
            <w:r w:rsidRPr="009B0D30">
              <w:fldChar w:fldCharType="end"/>
            </w:r>
          </w:p>
          <w:p w14:paraId="14231B4A" w14:textId="77777777" w:rsidR="00C15867" w:rsidRPr="009B0D30" w:rsidRDefault="00C15867" w:rsidP="00F46B54">
            <w:pPr>
              <w:ind w:left="362"/>
              <w:rPr>
                <w:caps/>
              </w:rPr>
            </w:pPr>
          </w:p>
          <w:p w14:paraId="21DA9D8F" w14:textId="77777777" w:rsidR="00C15867" w:rsidRPr="009B0D30" w:rsidRDefault="00C15867" w:rsidP="00F46B54">
            <w:pPr>
              <w:ind w:left="362"/>
            </w:pPr>
            <w:r w:rsidRPr="009B0D30">
              <w:t>ORIGINAL: ENGLISH</w:t>
            </w:r>
          </w:p>
        </w:tc>
      </w:tr>
    </w:tbl>
    <w:p w14:paraId="42051AAE" w14:textId="5F095CA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58DD64F8" w14:textId="0FE84F62"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6B78E1F" w14:textId="65CD95D2" w:rsidR="00C038BF" w:rsidRDefault="00C038BF" w:rsidP="00C038BF">
      <w:pPr>
        <w:jc w:val="left"/>
      </w:pPr>
      <w:r>
        <w:t>Item</w:t>
      </w:r>
      <w:r w:rsidR="00447A2E">
        <w:t xml:space="preserve"> 9(</w:t>
      </w:r>
      <w:r w:rsidR="00B9560F">
        <w:t>c</w:t>
      </w:r>
      <w:r w:rsidR="00447A2E">
        <w:t xml:space="preserve">) </w:t>
      </w:r>
      <w:r>
        <w:t>of the provisional agenda</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27B1BEB6" w14:textId="77777777" w:rsidR="00C038BF" w:rsidRPr="0034371D" w:rsidRDefault="00C038BF" w:rsidP="00C038BF"/>
    <w:p w14:paraId="68EE2594" w14:textId="22961E8D" w:rsidR="00C038BF" w:rsidRPr="0034371D" w:rsidRDefault="00C038BF" w:rsidP="00C038BF">
      <w:pPr>
        <w:jc w:val="center"/>
        <w:rPr>
          <w:b/>
        </w:rPr>
      </w:pPr>
      <w:r w:rsidRPr="0034371D">
        <w:rPr>
          <w:b/>
        </w:rPr>
        <w:t xml:space="preserve">PROJECT PROPOSAL: </w:t>
      </w:r>
      <w:r w:rsidR="001F5094">
        <w:rPr>
          <w:b/>
        </w:rPr>
        <w:t>VENEZUELA</w:t>
      </w:r>
      <w:r w:rsidR="00A000AD">
        <w:rPr>
          <w:b/>
        </w:rPr>
        <w:t xml:space="preserve"> (</w:t>
      </w:r>
      <w:r w:rsidR="00A000AD">
        <w:rPr>
          <w:b/>
        </w:rPr>
        <w:t>BOLIVARIAN REPUBLIC OF</w:t>
      </w:r>
      <w:r w:rsidR="00A000AD">
        <w:rPr>
          <w:b/>
        </w:rPr>
        <w:t>)</w:t>
      </w:r>
    </w:p>
    <w:p w14:paraId="13249A53" w14:textId="77777777" w:rsidR="00C038BF" w:rsidRPr="0034371D" w:rsidRDefault="00C038BF" w:rsidP="00C038BF"/>
    <w:p w14:paraId="7E4129C8" w14:textId="77777777" w:rsidR="00C038BF" w:rsidRPr="0034371D" w:rsidRDefault="00C038BF" w:rsidP="00C038BF"/>
    <w:p w14:paraId="24ECD060" w14:textId="4163AC53" w:rsidR="00C038BF" w:rsidRPr="0034371D" w:rsidRDefault="00C038BF" w:rsidP="00C038BF">
      <w:pPr>
        <w:ind w:firstLine="720"/>
      </w:pPr>
      <w:r w:rsidRPr="0034371D">
        <w:t xml:space="preserve">This document consists of the comments and recommendation of the Secretariat on the following project proposal: </w:t>
      </w:r>
    </w:p>
    <w:p w14:paraId="2C02A9F3" w14:textId="77777777" w:rsidR="00C038BF" w:rsidRPr="0034371D" w:rsidRDefault="00C038BF" w:rsidP="00C038BF"/>
    <w:p w14:paraId="7D3E9628" w14:textId="77777777" w:rsidR="00C038BF" w:rsidRPr="0034371D" w:rsidRDefault="00C038BF" w:rsidP="00C038BF">
      <w:pPr>
        <w:rPr>
          <w:u w:val="single"/>
        </w:rPr>
      </w:pPr>
      <w:r w:rsidRPr="0034371D">
        <w:rPr>
          <w:u w:val="single"/>
        </w:rPr>
        <w:t>Phase-out</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8A7E87">
        <w:tc>
          <w:tcPr>
            <w:tcW w:w="6941" w:type="dxa"/>
          </w:tcPr>
          <w:p w14:paraId="36ADD52B" w14:textId="1CF802C4" w:rsidR="00C038BF" w:rsidRPr="0034371D" w:rsidRDefault="00C038BF" w:rsidP="008A7E87">
            <w:pPr>
              <w:pStyle w:val="ListParagraph"/>
              <w:numPr>
                <w:ilvl w:val="0"/>
                <w:numId w:val="22"/>
              </w:numPr>
              <w:ind w:hanging="830"/>
              <w:jc w:val="left"/>
              <w:rPr>
                <w:lang w:val="en-CA"/>
              </w:rPr>
            </w:pPr>
            <w:r w:rsidRPr="0034371D">
              <w:rPr>
                <w:lang w:val="en-CA"/>
              </w:rPr>
              <w:t>HCFC phase-out management plan (</w:t>
            </w:r>
            <w:r w:rsidRPr="007F672D">
              <w:rPr>
                <w:lang w:val="en-CA"/>
              </w:rPr>
              <w:t>stage </w:t>
            </w:r>
            <w:r w:rsidR="007F672D" w:rsidRPr="007F672D">
              <w:rPr>
                <w:lang w:val="en-CA"/>
              </w:rPr>
              <w:t>II</w:t>
            </w:r>
            <w:r>
              <w:rPr>
                <w:lang w:val="en-CA"/>
              </w:rPr>
              <w:t>,</w:t>
            </w:r>
            <w:r w:rsidRPr="0034371D">
              <w:rPr>
                <w:lang w:val="en-CA"/>
              </w:rPr>
              <w:t xml:space="preserve"> </w:t>
            </w:r>
            <w:r w:rsidR="007F672D">
              <w:rPr>
                <w:lang w:val="en-CA"/>
              </w:rPr>
              <w:t>third</w:t>
            </w:r>
            <w:r>
              <w:rPr>
                <w:lang w:val="en-CA"/>
              </w:rPr>
              <w:t> </w:t>
            </w:r>
            <w:r w:rsidRPr="0034371D">
              <w:rPr>
                <w:lang w:val="en-CA"/>
              </w:rPr>
              <w:t>tranche)</w:t>
            </w:r>
          </w:p>
        </w:tc>
        <w:tc>
          <w:tcPr>
            <w:tcW w:w="2409" w:type="dxa"/>
          </w:tcPr>
          <w:p w14:paraId="45D795C2" w14:textId="65D3773E" w:rsidR="00C038BF" w:rsidRPr="0034371D" w:rsidRDefault="00F4681F" w:rsidP="008A7E87">
            <w:pPr>
              <w:jc w:val="right"/>
            </w:pPr>
            <w:r>
              <w:t>UNIDO</w:t>
            </w:r>
          </w:p>
        </w:tc>
      </w:tr>
    </w:tbl>
    <w:p w14:paraId="5B30BEA6" w14:textId="77777777" w:rsidR="00C038BF" w:rsidRPr="0034371D" w:rsidRDefault="00C038BF" w:rsidP="00C038BF"/>
    <w:p w14:paraId="780EDC9D" w14:textId="77777777"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rsidRPr="0034371D">
        <w:br w:type="page"/>
      </w:r>
    </w:p>
    <w:p w14:paraId="345FB131" w14:textId="77777777" w:rsidR="00C038BF" w:rsidRDefault="00C038BF" w:rsidP="00C038BF">
      <w:pPr>
        <w:jc w:val="center"/>
        <w:rPr>
          <w:b/>
        </w:rPr>
      </w:pPr>
      <w:r w:rsidRPr="0034371D">
        <w:rPr>
          <w:b/>
        </w:rPr>
        <w:lastRenderedPageBreak/>
        <w:t>PROJECT EVALUATION SHEET – MULTI-YEAR PROJECTS</w:t>
      </w:r>
    </w:p>
    <w:p w14:paraId="42EF5E01" w14:textId="5D5CE8B6" w:rsidR="00C038BF" w:rsidRPr="00F4681F" w:rsidRDefault="007F672D" w:rsidP="00790046">
      <w:pPr>
        <w:spacing w:before="240" w:after="240"/>
        <w:jc w:val="center"/>
        <w:rPr>
          <w:b/>
          <w:bCs/>
        </w:rPr>
      </w:pPr>
      <w:r w:rsidRPr="00F4681F">
        <w:rPr>
          <w:b/>
          <w:bCs/>
        </w:rPr>
        <w:t>Venezuela</w:t>
      </w:r>
      <w:r w:rsidR="00F4681F" w:rsidRPr="00F4681F">
        <w:rPr>
          <w:b/>
          <w:bCs/>
        </w:rPr>
        <w:t xml:space="preserve"> (the</w:t>
      </w:r>
      <w:r w:rsidR="00A000AD">
        <w:rPr>
          <w:b/>
          <w:bCs/>
        </w:rPr>
        <w:t xml:space="preserve"> </w:t>
      </w:r>
      <w:r w:rsidR="00A000AD" w:rsidRPr="00F4681F">
        <w:rPr>
          <w:b/>
          <w:bCs/>
        </w:rPr>
        <w:t>Bolivarian Republic of</w:t>
      </w:r>
      <w:r w:rsidR="00F4681F" w:rsidRPr="00F4681F">
        <w:rPr>
          <w:b/>
          <w:bCs/>
        </w:rPr>
        <w:t>)</w:t>
      </w:r>
    </w:p>
    <w:tbl>
      <w:tblPr>
        <w:tblStyle w:val="TableGrid"/>
        <w:tblW w:w="10008" w:type="dxa"/>
        <w:tblLook w:val="04A0" w:firstRow="1" w:lastRow="0" w:firstColumn="1" w:lastColumn="0" w:noHBand="0" w:noVBand="1"/>
      </w:tblPr>
      <w:tblGrid>
        <w:gridCol w:w="2830"/>
        <w:gridCol w:w="2127"/>
        <w:gridCol w:w="2409"/>
        <w:gridCol w:w="2642"/>
      </w:tblGrid>
      <w:tr w:rsidR="00C038BF" w:rsidRPr="00830019" w14:paraId="19DB8B4A" w14:textId="77777777" w:rsidTr="000244FD">
        <w:trPr>
          <w:trHeight w:val="240"/>
        </w:trPr>
        <w:tc>
          <w:tcPr>
            <w:tcW w:w="2830" w:type="dxa"/>
            <w:hideMark/>
          </w:tcPr>
          <w:p w14:paraId="42A36767" w14:textId="77777777" w:rsidR="00C038BF" w:rsidRPr="00830019" w:rsidRDefault="00C038BF" w:rsidP="008A7E87">
            <w:pPr>
              <w:jc w:val="left"/>
              <w:rPr>
                <w:b/>
                <w:sz w:val="20"/>
                <w:szCs w:val="20"/>
                <w:lang w:val="en-US"/>
              </w:rPr>
            </w:pPr>
            <w:r w:rsidRPr="00830019">
              <w:rPr>
                <w:b/>
                <w:sz w:val="20"/>
                <w:szCs w:val="20"/>
                <w:lang w:val="en-US"/>
              </w:rPr>
              <w:t>(I) PROJECT TITLE</w:t>
            </w:r>
          </w:p>
        </w:tc>
        <w:tc>
          <w:tcPr>
            <w:tcW w:w="2127" w:type="dxa"/>
            <w:hideMark/>
          </w:tcPr>
          <w:p w14:paraId="11C2B22A" w14:textId="77777777" w:rsidR="00C038BF" w:rsidRPr="00830019" w:rsidRDefault="00C038BF" w:rsidP="008A7E87">
            <w:pPr>
              <w:jc w:val="center"/>
              <w:rPr>
                <w:b/>
                <w:sz w:val="20"/>
                <w:szCs w:val="20"/>
                <w:lang w:val="en-US"/>
              </w:rPr>
            </w:pPr>
            <w:r w:rsidRPr="00830019">
              <w:rPr>
                <w:b/>
                <w:sz w:val="20"/>
                <w:szCs w:val="20"/>
                <w:lang w:val="en-US"/>
              </w:rPr>
              <w:t>AGENCY</w:t>
            </w:r>
          </w:p>
        </w:tc>
        <w:tc>
          <w:tcPr>
            <w:tcW w:w="2409" w:type="dxa"/>
            <w:hideMark/>
          </w:tcPr>
          <w:p w14:paraId="75399D44" w14:textId="77777777" w:rsidR="00C038BF" w:rsidRPr="00830019" w:rsidRDefault="00C038BF" w:rsidP="008A7E87">
            <w:pPr>
              <w:jc w:val="center"/>
              <w:rPr>
                <w:b/>
                <w:sz w:val="20"/>
                <w:szCs w:val="20"/>
                <w:lang w:val="en-US"/>
              </w:rPr>
            </w:pPr>
            <w:r w:rsidRPr="00830019">
              <w:rPr>
                <w:b/>
                <w:sz w:val="20"/>
                <w:szCs w:val="20"/>
                <w:lang w:val="en-US"/>
              </w:rPr>
              <w:t>MEETING APPROVED</w:t>
            </w:r>
          </w:p>
        </w:tc>
        <w:tc>
          <w:tcPr>
            <w:tcW w:w="2642" w:type="dxa"/>
            <w:hideMark/>
          </w:tcPr>
          <w:p w14:paraId="3E5339C2" w14:textId="77777777" w:rsidR="00C038BF" w:rsidRPr="00830019" w:rsidRDefault="00C038BF" w:rsidP="008A7E87">
            <w:pPr>
              <w:jc w:val="center"/>
              <w:rPr>
                <w:b/>
                <w:sz w:val="20"/>
                <w:szCs w:val="20"/>
                <w:lang w:val="en-US"/>
              </w:rPr>
            </w:pPr>
            <w:r w:rsidRPr="00830019">
              <w:rPr>
                <w:b/>
                <w:sz w:val="20"/>
                <w:szCs w:val="20"/>
                <w:lang w:val="en-US"/>
              </w:rPr>
              <w:t>CONTROL MEASURE</w:t>
            </w:r>
          </w:p>
        </w:tc>
      </w:tr>
      <w:tr w:rsidR="0038227D" w:rsidRPr="00830019" w14:paraId="28C4F280" w14:textId="77777777" w:rsidTr="000244FD">
        <w:trPr>
          <w:trHeight w:val="240"/>
        </w:trPr>
        <w:tc>
          <w:tcPr>
            <w:tcW w:w="2830" w:type="dxa"/>
            <w:vAlign w:val="center"/>
            <w:hideMark/>
          </w:tcPr>
          <w:p w14:paraId="167B581F" w14:textId="1F0804F2" w:rsidR="0038227D" w:rsidRPr="00830019" w:rsidRDefault="0038227D" w:rsidP="0038227D">
            <w:pPr>
              <w:jc w:val="center"/>
              <w:rPr>
                <w:sz w:val="20"/>
                <w:szCs w:val="20"/>
                <w:lang w:val="en-US"/>
              </w:rPr>
            </w:pPr>
            <w:r w:rsidRPr="00830019">
              <w:rPr>
                <w:sz w:val="20"/>
                <w:szCs w:val="20"/>
                <w:lang w:val="en-US"/>
              </w:rPr>
              <w:t>HCFC phase-out plan (</w:t>
            </w:r>
            <w:r w:rsidRPr="00F4681F">
              <w:rPr>
                <w:sz w:val="20"/>
                <w:szCs w:val="20"/>
                <w:lang w:val="en-US"/>
              </w:rPr>
              <w:t>stage II)</w:t>
            </w:r>
          </w:p>
        </w:tc>
        <w:tc>
          <w:tcPr>
            <w:tcW w:w="2127" w:type="dxa"/>
            <w:vAlign w:val="center"/>
          </w:tcPr>
          <w:p w14:paraId="14F0669F" w14:textId="28817334" w:rsidR="0038227D" w:rsidRPr="00830019" w:rsidRDefault="0038227D" w:rsidP="0038227D">
            <w:pPr>
              <w:jc w:val="center"/>
              <w:rPr>
                <w:sz w:val="20"/>
                <w:szCs w:val="20"/>
                <w:lang w:val="en-US"/>
              </w:rPr>
            </w:pPr>
            <w:r w:rsidRPr="00384938">
              <w:rPr>
                <w:color w:val="000000" w:themeColor="text1"/>
                <w:sz w:val="20"/>
                <w:szCs w:val="20"/>
              </w:rPr>
              <w:t>UNIDO (le</w:t>
            </w:r>
            <w:r w:rsidRPr="00830019">
              <w:rPr>
                <w:color w:val="000000" w:themeColor="text1"/>
                <w:sz w:val="20"/>
                <w:szCs w:val="20"/>
              </w:rPr>
              <w:t>ad)</w:t>
            </w:r>
          </w:p>
        </w:tc>
        <w:tc>
          <w:tcPr>
            <w:tcW w:w="2409" w:type="dxa"/>
            <w:vAlign w:val="center"/>
          </w:tcPr>
          <w:p w14:paraId="659D8E91" w14:textId="4BF0C30B" w:rsidR="0038227D" w:rsidRPr="00830019" w:rsidRDefault="0038227D" w:rsidP="0038227D">
            <w:pPr>
              <w:jc w:val="center"/>
              <w:rPr>
                <w:sz w:val="20"/>
                <w:szCs w:val="20"/>
                <w:lang w:val="en-US"/>
              </w:rPr>
            </w:pPr>
            <w:r>
              <w:rPr>
                <w:sz w:val="20"/>
                <w:szCs w:val="20"/>
                <w:lang w:val="en-US"/>
              </w:rPr>
              <w:t>76</w:t>
            </w:r>
            <w:r w:rsidRPr="00612FFC">
              <w:rPr>
                <w:sz w:val="20"/>
                <w:szCs w:val="20"/>
                <w:vertAlign w:val="superscript"/>
                <w:lang w:val="en-US"/>
              </w:rPr>
              <w:t>th</w:t>
            </w:r>
          </w:p>
        </w:tc>
        <w:tc>
          <w:tcPr>
            <w:tcW w:w="2642" w:type="dxa"/>
            <w:shd w:val="clear" w:color="auto" w:fill="auto"/>
          </w:tcPr>
          <w:p w14:paraId="68734257" w14:textId="69510032" w:rsidR="0038227D" w:rsidRPr="00830019" w:rsidRDefault="001202D7" w:rsidP="00895EA5">
            <w:pPr>
              <w:jc w:val="center"/>
              <w:rPr>
                <w:sz w:val="20"/>
                <w:szCs w:val="20"/>
                <w:lang w:val="en-US"/>
              </w:rPr>
            </w:pPr>
            <w:r>
              <w:rPr>
                <w:sz w:val="20"/>
                <w:szCs w:val="20"/>
              </w:rPr>
              <w:t>88</w:t>
            </w:r>
            <w:r w:rsidR="008A444F">
              <w:rPr>
                <w:sz w:val="20"/>
                <w:szCs w:val="20"/>
              </w:rPr>
              <w:t>.8</w:t>
            </w:r>
            <w:r>
              <w:rPr>
                <w:sz w:val="20"/>
                <w:szCs w:val="20"/>
              </w:rPr>
              <w:t xml:space="preserve">% </w:t>
            </w:r>
            <w:r w:rsidR="008A444F">
              <w:rPr>
                <w:sz w:val="20"/>
                <w:szCs w:val="20"/>
              </w:rPr>
              <w:t>by 2023</w:t>
            </w:r>
            <w:r w:rsidR="00895EA5">
              <w:rPr>
                <w:sz w:val="20"/>
                <w:szCs w:val="20"/>
              </w:rPr>
              <w:t xml:space="preserve"> and </w:t>
            </w:r>
            <w:r w:rsidR="005351FB">
              <w:rPr>
                <w:sz w:val="20"/>
                <w:szCs w:val="20"/>
              </w:rPr>
              <w:t>100</w:t>
            </w:r>
            <w:r w:rsidR="0038227D" w:rsidRPr="002A216F">
              <w:rPr>
                <w:sz w:val="20"/>
                <w:szCs w:val="20"/>
              </w:rPr>
              <w:t>%</w:t>
            </w:r>
            <w:r w:rsidR="00895EA5">
              <w:rPr>
                <w:sz w:val="20"/>
                <w:szCs w:val="20"/>
              </w:rPr>
              <w:t> </w:t>
            </w:r>
            <w:r w:rsidR="0038227D" w:rsidRPr="002A216F">
              <w:rPr>
                <w:sz w:val="20"/>
                <w:szCs w:val="20"/>
              </w:rPr>
              <w:t>phase-out by 202</w:t>
            </w:r>
            <w:r w:rsidR="005351FB">
              <w:rPr>
                <w:sz w:val="20"/>
                <w:szCs w:val="20"/>
              </w:rPr>
              <w:t>7</w:t>
            </w:r>
          </w:p>
        </w:tc>
      </w:tr>
    </w:tbl>
    <w:p w14:paraId="2697EBBF" w14:textId="77777777" w:rsidR="00C038BF" w:rsidRPr="00830019" w:rsidRDefault="00C038BF" w:rsidP="00C038BF">
      <w:pPr>
        <w:jc w:val="center"/>
        <w:rPr>
          <w:sz w:val="20"/>
          <w:szCs w:val="20"/>
        </w:rPr>
      </w:pPr>
    </w:p>
    <w:tbl>
      <w:tblPr>
        <w:tblStyle w:val="TableGrid"/>
        <w:tblW w:w="10060" w:type="dxa"/>
        <w:tblLook w:val="04A0" w:firstRow="1" w:lastRow="0" w:firstColumn="1" w:lastColumn="0" w:noHBand="0" w:noVBand="1"/>
      </w:tblPr>
      <w:tblGrid>
        <w:gridCol w:w="4957"/>
        <w:gridCol w:w="2409"/>
        <w:gridCol w:w="2694"/>
      </w:tblGrid>
      <w:tr w:rsidR="00C038BF" w:rsidRPr="00830019" w14:paraId="1BF82042" w14:textId="77777777" w:rsidTr="000244FD">
        <w:trPr>
          <w:trHeight w:val="43"/>
        </w:trPr>
        <w:tc>
          <w:tcPr>
            <w:tcW w:w="4957" w:type="dxa"/>
            <w:hideMark/>
          </w:tcPr>
          <w:p w14:paraId="2D3BD0A9" w14:textId="77777777" w:rsidR="00C038BF" w:rsidRPr="00830019" w:rsidRDefault="00C038BF" w:rsidP="008A7E87">
            <w:pPr>
              <w:jc w:val="left"/>
              <w:rPr>
                <w:b/>
                <w:sz w:val="20"/>
                <w:szCs w:val="20"/>
                <w:lang w:val="en-US"/>
              </w:rPr>
            </w:pPr>
            <w:r w:rsidRPr="00830019">
              <w:rPr>
                <w:b/>
                <w:sz w:val="20"/>
                <w:szCs w:val="20"/>
                <w:lang w:val="en-US"/>
              </w:rPr>
              <w:t>(II) LATEST ARTICLE-7 DATA (Annex C Group l)</w:t>
            </w:r>
          </w:p>
        </w:tc>
        <w:tc>
          <w:tcPr>
            <w:tcW w:w="2409" w:type="dxa"/>
            <w:hideMark/>
          </w:tcPr>
          <w:p w14:paraId="6AC0A7CD" w14:textId="66F55AAB" w:rsidR="00C038BF" w:rsidRPr="00830019" w:rsidRDefault="00C038BF" w:rsidP="008A7E87">
            <w:pPr>
              <w:jc w:val="center"/>
              <w:rPr>
                <w:sz w:val="20"/>
                <w:szCs w:val="20"/>
                <w:lang w:val="en-US"/>
              </w:rPr>
            </w:pPr>
            <w:r w:rsidRPr="0038227D">
              <w:rPr>
                <w:sz w:val="20"/>
                <w:szCs w:val="20"/>
                <w:lang w:val="en-US"/>
              </w:rPr>
              <w:t>Year: 2022</w:t>
            </w:r>
          </w:p>
        </w:tc>
        <w:tc>
          <w:tcPr>
            <w:tcW w:w="2694" w:type="dxa"/>
            <w:hideMark/>
          </w:tcPr>
          <w:p w14:paraId="7BF25D74" w14:textId="1F916909" w:rsidR="00C038BF" w:rsidRPr="00830019" w:rsidRDefault="00593290" w:rsidP="008A7E87">
            <w:pPr>
              <w:jc w:val="right"/>
              <w:rPr>
                <w:sz w:val="20"/>
                <w:szCs w:val="20"/>
                <w:lang w:val="en-US"/>
              </w:rPr>
            </w:pPr>
            <w:r>
              <w:rPr>
                <w:color w:val="000000" w:themeColor="text1"/>
                <w:sz w:val="20"/>
                <w:szCs w:val="20"/>
              </w:rPr>
              <w:t>6.6</w:t>
            </w:r>
            <w:r w:rsidR="00660422">
              <w:rPr>
                <w:color w:val="000000" w:themeColor="text1"/>
                <w:sz w:val="20"/>
                <w:szCs w:val="20"/>
              </w:rPr>
              <w:t>0</w:t>
            </w:r>
            <w:r w:rsidR="000167F0">
              <w:rPr>
                <w:sz w:val="20"/>
                <w:szCs w:val="20"/>
                <w:lang w:val="en-US"/>
              </w:rPr>
              <w:t> ODP </w:t>
            </w:r>
            <w:r w:rsidR="00C038BF" w:rsidRPr="00830019">
              <w:rPr>
                <w:sz w:val="20"/>
                <w:szCs w:val="20"/>
                <w:lang w:val="en-US"/>
              </w:rPr>
              <w:t>tonnes</w:t>
            </w:r>
          </w:p>
        </w:tc>
      </w:tr>
    </w:tbl>
    <w:p w14:paraId="18FA33DC" w14:textId="77777777" w:rsidR="00C038BF" w:rsidRPr="00830019" w:rsidRDefault="00C038BF" w:rsidP="00C038BF">
      <w:pPr>
        <w:jc w:val="center"/>
        <w:rPr>
          <w:sz w:val="20"/>
          <w:szCs w:val="20"/>
        </w:rPr>
      </w:pPr>
    </w:p>
    <w:tbl>
      <w:tblPr>
        <w:tblStyle w:val="TableGrid"/>
        <w:tblW w:w="10060"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414"/>
      </w:tblGrid>
      <w:tr w:rsidR="00C038BF" w:rsidRPr="00830019" w14:paraId="54AFE722" w14:textId="77777777" w:rsidTr="000244FD">
        <w:trPr>
          <w:trHeight w:val="249"/>
        </w:trPr>
        <w:tc>
          <w:tcPr>
            <w:tcW w:w="7933" w:type="dxa"/>
            <w:gridSpan w:val="8"/>
            <w:hideMark/>
          </w:tcPr>
          <w:p w14:paraId="51A43505" w14:textId="77777777" w:rsidR="00C038BF" w:rsidRPr="00830019" w:rsidRDefault="00C038BF" w:rsidP="008A7E87">
            <w:pPr>
              <w:jc w:val="left"/>
              <w:rPr>
                <w:b/>
                <w:sz w:val="20"/>
                <w:szCs w:val="20"/>
                <w:lang w:val="en-US"/>
              </w:rPr>
            </w:pPr>
            <w:r w:rsidRPr="00830019">
              <w:rPr>
                <w:b/>
                <w:sz w:val="20"/>
                <w:szCs w:val="20"/>
                <w:lang w:val="en-US"/>
              </w:rPr>
              <w:t>(III) LATEST COUNTRY PROGRAMME SECTORAL DATA (ODP tonnes)</w:t>
            </w:r>
          </w:p>
        </w:tc>
        <w:tc>
          <w:tcPr>
            <w:tcW w:w="2127" w:type="dxa"/>
            <w:gridSpan w:val="2"/>
            <w:hideMark/>
          </w:tcPr>
          <w:p w14:paraId="2392E034" w14:textId="4643ED45" w:rsidR="00C038BF" w:rsidRPr="00830019" w:rsidRDefault="00C038BF" w:rsidP="008A7E87">
            <w:pPr>
              <w:jc w:val="right"/>
              <w:rPr>
                <w:b/>
                <w:sz w:val="20"/>
                <w:szCs w:val="20"/>
                <w:lang w:val="en-US"/>
              </w:rPr>
            </w:pPr>
            <w:r w:rsidRPr="00830019">
              <w:rPr>
                <w:b/>
                <w:sz w:val="20"/>
                <w:szCs w:val="20"/>
                <w:lang w:val="en-US"/>
              </w:rPr>
              <w:t>Year</w:t>
            </w:r>
            <w:r w:rsidRPr="00C463B7">
              <w:rPr>
                <w:b/>
                <w:sz w:val="20"/>
                <w:szCs w:val="20"/>
                <w:lang w:val="en-US"/>
              </w:rPr>
              <w:t>: 2022</w:t>
            </w:r>
          </w:p>
        </w:tc>
      </w:tr>
      <w:tr w:rsidR="00C038BF" w:rsidRPr="00830019" w14:paraId="433FC108" w14:textId="77777777" w:rsidTr="000244FD">
        <w:trPr>
          <w:trHeight w:val="249"/>
        </w:trPr>
        <w:tc>
          <w:tcPr>
            <w:tcW w:w="1273" w:type="dxa"/>
            <w:vAlign w:val="center"/>
            <w:hideMark/>
          </w:tcPr>
          <w:p w14:paraId="7B42DEB0" w14:textId="77777777" w:rsidR="00C038BF" w:rsidRPr="00830019" w:rsidRDefault="00C038BF" w:rsidP="00C42D0A">
            <w:pPr>
              <w:jc w:val="center"/>
              <w:rPr>
                <w:sz w:val="20"/>
                <w:szCs w:val="20"/>
                <w:lang w:val="en-US"/>
              </w:rPr>
            </w:pPr>
            <w:r w:rsidRPr="00830019">
              <w:rPr>
                <w:sz w:val="20"/>
                <w:szCs w:val="20"/>
                <w:lang w:val="en-US"/>
              </w:rPr>
              <w:t>Chemical</w:t>
            </w:r>
          </w:p>
        </w:tc>
        <w:tc>
          <w:tcPr>
            <w:tcW w:w="851" w:type="dxa"/>
            <w:vAlign w:val="center"/>
            <w:hideMark/>
          </w:tcPr>
          <w:p w14:paraId="4F65EFE3" w14:textId="77777777" w:rsidR="00C038BF" w:rsidRPr="00830019" w:rsidRDefault="00C038BF" w:rsidP="00C42D0A">
            <w:pPr>
              <w:jc w:val="center"/>
              <w:rPr>
                <w:sz w:val="20"/>
                <w:szCs w:val="20"/>
                <w:lang w:val="en-US"/>
              </w:rPr>
            </w:pPr>
            <w:r w:rsidRPr="00830019">
              <w:rPr>
                <w:sz w:val="20"/>
                <w:szCs w:val="20"/>
                <w:lang w:val="en-US"/>
              </w:rPr>
              <w:t>Aerosol</w:t>
            </w:r>
          </w:p>
        </w:tc>
        <w:tc>
          <w:tcPr>
            <w:tcW w:w="708" w:type="dxa"/>
            <w:vAlign w:val="center"/>
            <w:hideMark/>
          </w:tcPr>
          <w:p w14:paraId="14B0AB50" w14:textId="77777777" w:rsidR="00C038BF" w:rsidRPr="00830019" w:rsidRDefault="00C038BF" w:rsidP="00C42D0A">
            <w:pPr>
              <w:jc w:val="center"/>
              <w:rPr>
                <w:sz w:val="20"/>
                <w:szCs w:val="20"/>
                <w:lang w:val="en-US"/>
              </w:rPr>
            </w:pPr>
            <w:r w:rsidRPr="00830019">
              <w:rPr>
                <w:sz w:val="20"/>
                <w:szCs w:val="20"/>
                <w:lang w:val="en-US"/>
              </w:rPr>
              <w:t>Foam</w:t>
            </w:r>
          </w:p>
        </w:tc>
        <w:tc>
          <w:tcPr>
            <w:tcW w:w="851" w:type="dxa"/>
            <w:vAlign w:val="center"/>
            <w:hideMark/>
          </w:tcPr>
          <w:p w14:paraId="58A8D95A" w14:textId="77777777" w:rsidR="00C038BF" w:rsidRPr="00830019" w:rsidRDefault="00C038BF" w:rsidP="00C42D0A">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60A741DC" w14:textId="77777777" w:rsidR="00C038BF" w:rsidRPr="00830019" w:rsidRDefault="00C038BF" w:rsidP="00C42D0A">
            <w:pPr>
              <w:jc w:val="center"/>
              <w:rPr>
                <w:sz w:val="20"/>
                <w:szCs w:val="20"/>
                <w:lang w:val="en-US"/>
              </w:rPr>
            </w:pPr>
            <w:r w:rsidRPr="00830019">
              <w:rPr>
                <w:sz w:val="20"/>
                <w:szCs w:val="20"/>
                <w:lang w:val="en-US"/>
              </w:rPr>
              <w:t>Refrigeration</w:t>
            </w:r>
          </w:p>
        </w:tc>
        <w:tc>
          <w:tcPr>
            <w:tcW w:w="851" w:type="dxa"/>
            <w:vAlign w:val="center"/>
            <w:hideMark/>
          </w:tcPr>
          <w:p w14:paraId="0B9691E8" w14:textId="77777777" w:rsidR="00C038BF" w:rsidRPr="00830019" w:rsidRDefault="00C038BF" w:rsidP="00C42D0A">
            <w:pPr>
              <w:jc w:val="center"/>
              <w:rPr>
                <w:sz w:val="20"/>
                <w:szCs w:val="20"/>
                <w:lang w:val="en-US"/>
              </w:rPr>
            </w:pPr>
            <w:r w:rsidRPr="00830019">
              <w:rPr>
                <w:sz w:val="20"/>
                <w:szCs w:val="20"/>
                <w:lang w:val="en-US"/>
              </w:rPr>
              <w:t>Solvent</w:t>
            </w:r>
          </w:p>
        </w:tc>
        <w:tc>
          <w:tcPr>
            <w:tcW w:w="850" w:type="dxa"/>
            <w:vAlign w:val="center"/>
            <w:hideMark/>
          </w:tcPr>
          <w:p w14:paraId="2A6823DC" w14:textId="77777777" w:rsidR="00C038BF" w:rsidRPr="00830019" w:rsidRDefault="00C038BF" w:rsidP="00C42D0A">
            <w:pPr>
              <w:jc w:val="center"/>
              <w:rPr>
                <w:sz w:val="20"/>
                <w:szCs w:val="20"/>
                <w:lang w:val="en-US"/>
              </w:rPr>
            </w:pPr>
            <w:r w:rsidRPr="00830019">
              <w:rPr>
                <w:sz w:val="20"/>
                <w:szCs w:val="20"/>
                <w:lang w:val="en-US"/>
              </w:rPr>
              <w:t>Process agent</w:t>
            </w:r>
          </w:p>
        </w:tc>
        <w:tc>
          <w:tcPr>
            <w:tcW w:w="713" w:type="dxa"/>
            <w:vAlign w:val="center"/>
            <w:hideMark/>
          </w:tcPr>
          <w:p w14:paraId="783479B2" w14:textId="77777777" w:rsidR="00C038BF" w:rsidRPr="00830019" w:rsidRDefault="00C038BF" w:rsidP="00C42D0A">
            <w:pPr>
              <w:jc w:val="center"/>
              <w:rPr>
                <w:sz w:val="20"/>
                <w:szCs w:val="20"/>
                <w:lang w:val="en-US"/>
              </w:rPr>
            </w:pPr>
            <w:r w:rsidRPr="00830019">
              <w:rPr>
                <w:sz w:val="20"/>
                <w:szCs w:val="20"/>
                <w:lang w:val="en-US"/>
              </w:rPr>
              <w:t>Lab use</w:t>
            </w:r>
          </w:p>
        </w:tc>
        <w:tc>
          <w:tcPr>
            <w:tcW w:w="1414" w:type="dxa"/>
            <w:vAlign w:val="center"/>
            <w:hideMark/>
          </w:tcPr>
          <w:p w14:paraId="102DAC82" w14:textId="77777777" w:rsidR="00C038BF" w:rsidRPr="00830019" w:rsidRDefault="00C038BF" w:rsidP="00C42D0A">
            <w:pPr>
              <w:jc w:val="center"/>
              <w:rPr>
                <w:sz w:val="20"/>
                <w:szCs w:val="20"/>
                <w:lang w:val="en-US"/>
              </w:rPr>
            </w:pPr>
            <w:r w:rsidRPr="00830019">
              <w:rPr>
                <w:sz w:val="20"/>
                <w:szCs w:val="20"/>
                <w:lang w:val="en-US"/>
              </w:rPr>
              <w:t>Total sector consumption</w:t>
            </w:r>
          </w:p>
        </w:tc>
      </w:tr>
      <w:tr w:rsidR="00C038BF" w:rsidRPr="00830019" w14:paraId="505179A8" w14:textId="77777777" w:rsidTr="000244FD">
        <w:trPr>
          <w:trHeight w:val="249"/>
        </w:trPr>
        <w:tc>
          <w:tcPr>
            <w:tcW w:w="3683" w:type="dxa"/>
            <w:gridSpan w:val="4"/>
            <w:hideMark/>
          </w:tcPr>
          <w:p w14:paraId="7FDD2685" w14:textId="285473EA" w:rsidR="00C038BF" w:rsidRPr="00830019" w:rsidRDefault="00C038BF" w:rsidP="008A7E87">
            <w:pPr>
              <w:jc w:val="center"/>
              <w:rPr>
                <w:sz w:val="20"/>
                <w:szCs w:val="20"/>
                <w:lang w:val="en-US"/>
              </w:rPr>
            </w:pPr>
          </w:p>
        </w:tc>
        <w:tc>
          <w:tcPr>
            <w:tcW w:w="1418" w:type="dxa"/>
            <w:hideMark/>
          </w:tcPr>
          <w:p w14:paraId="621BBB9E" w14:textId="77777777" w:rsidR="00C038BF" w:rsidRPr="00830019" w:rsidRDefault="00C038BF" w:rsidP="008A7E87">
            <w:pPr>
              <w:jc w:val="center"/>
              <w:rPr>
                <w:sz w:val="20"/>
                <w:szCs w:val="20"/>
                <w:lang w:val="en-US"/>
              </w:rPr>
            </w:pPr>
            <w:r w:rsidRPr="00830019">
              <w:rPr>
                <w:sz w:val="20"/>
                <w:szCs w:val="20"/>
                <w:lang w:val="en-US"/>
              </w:rPr>
              <w:t>Manufacturing</w:t>
            </w:r>
          </w:p>
        </w:tc>
        <w:tc>
          <w:tcPr>
            <w:tcW w:w="1131" w:type="dxa"/>
            <w:hideMark/>
          </w:tcPr>
          <w:p w14:paraId="5CF98D9D" w14:textId="77777777" w:rsidR="00C038BF" w:rsidRPr="00830019" w:rsidRDefault="00C038BF" w:rsidP="008A7E87">
            <w:pPr>
              <w:jc w:val="center"/>
              <w:rPr>
                <w:sz w:val="20"/>
                <w:szCs w:val="20"/>
                <w:lang w:val="en-US"/>
              </w:rPr>
            </w:pPr>
            <w:r w:rsidRPr="00830019">
              <w:rPr>
                <w:sz w:val="20"/>
                <w:szCs w:val="20"/>
                <w:lang w:val="en-US"/>
              </w:rPr>
              <w:t>Servicing</w:t>
            </w:r>
          </w:p>
        </w:tc>
        <w:tc>
          <w:tcPr>
            <w:tcW w:w="3828" w:type="dxa"/>
            <w:gridSpan w:val="4"/>
          </w:tcPr>
          <w:p w14:paraId="6CBAAB7B" w14:textId="77777777" w:rsidR="00C038BF" w:rsidRPr="00830019" w:rsidRDefault="00C038BF" w:rsidP="008A7E87">
            <w:pPr>
              <w:jc w:val="center"/>
              <w:rPr>
                <w:sz w:val="20"/>
                <w:szCs w:val="20"/>
                <w:lang w:val="en-US"/>
              </w:rPr>
            </w:pPr>
          </w:p>
        </w:tc>
      </w:tr>
      <w:tr w:rsidR="00C038BF" w:rsidRPr="00830019" w14:paraId="27AE5669" w14:textId="77777777" w:rsidTr="000244FD">
        <w:trPr>
          <w:trHeight w:val="249"/>
        </w:trPr>
        <w:tc>
          <w:tcPr>
            <w:tcW w:w="1273" w:type="dxa"/>
            <w:hideMark/>
          </w:tcPr>
          <w:p w14:paraId="60B4F221" w14:textId="77777777" w:rsidR="00C038BF" w:rsidRPr="00830019" w:rsidRDefault="00C038BF" w:rsidP="0045101B">
            <w:pPr>
              <w:ind w:left="32"/>
              <w:jc w:val="left"/>
              <w:rPr>
                <w:sz w:val="20"/>
                <w:szCs w:val="20"/>
                <w:lang w:val="en-US"/>
              </w:rPr>
            </w:pPr>
            <w:r w:rsidRPr="00830019">
              <w:rPr>
                <w:sz w:val="20"/>
                <w:szCs w:val="20"/>
                <w:lang w:val="en-US"/>
              </w:rPr>
              <w:t>HCFC-22</w:t>
            </w:r>
          </w:p>
        </w:tc>
        <w:tc>
          <w:tcPr>
            <w:tcW w:w="851" w:type="dxa"/>
          </w:tcPr>
          <w:p w14:paraId="18B9BC80" w14:textId="77777777" w:rsidR="00C038BF" w:rsidRPr="00830019" w:rsidRDefault="00C038BF" w:rsidP="008A7E87">
            <w:pPr>
              <w:jc w:val="right"/>
              <w:rPr>
                <w:sz w:val="20"/>
                <w:szCs w:val="20"/>
                <w:lang w:val="en-US"/>
              </w:rPr>
            </w:pPr>
          </w:p>
        </w:tc>
        <w:tc>
          <w:tcPr>
            <w:tcW w:w="708" w:type="dxa"/>
          </w:tcPr>
          <w:p w14:paraId="28812C2E" w14:textId="77777777" w:rsidR="00C038BF" w:rsidRPr="00830019" w:rsidRDefault="00C038BF" w:rsidP="008A7E87">
            <w:pPr>
              <w:jc w:val="right"/>
              <w:rPr>
                <w:sz w:val="20"/>
                <w:szCs w:val="20"/>
                <w:lang w:val="en-US"/>
              </w:rPr>
            </w:pPr>
          </w:p>
        </w:tc>
        <w:tc>
          <w:tcPr>
            <w:tcW w:w="851" w:type="dxa"/>
          </w:tcPr>
          <w:p w14:paraId="7E88A498" w14:textId="77777777" w:rsidR="00C038BF" w:rsidRPr="00830019" w:rsidRDefault="00C038BF" w:rsidP="008A7E87">
            <w:pPr>
              <w:jc w:val="right"/>
              <w:rPr>
                <w:sz w:val="20"/>
                <w:szCs w:val="20"/>
                <w:lang w:val="en-US"/>
              </w:rPr>
            </w:pPr>
          </w:p>
        </w:tc>
        <w:tc>
          <w:tcPr>
            <w:tcW w:w="1418" w:type="dxa"/>
          </w:tcPr>
          <w:p w14:paraId="5B1F4AC9" w14:textId="504480FE" w:rsidR="00C038BF" w:rsidRPr="00830019" w:rsidRDefault="00E84DDD" w:rsidP="008A7E87">
            <w:pPr>
              <w:jc w:val="right"/>
              <w:rPr>
                <w:sz w:val="20"/>
                <w:szCs w:val="20"/>
                <w:lang w:val="en-US"/>
              </w:rPr>
            </w:pPr>
            <w:r>
              <w:rPr>
                <w:sz w:val="20"/>
                <w:szCs w:val="20"/>
                <w:lang w:val="en-US"/>
              </w:rPr>
              <w:t>0.56</w:t>
            </w:r>
          </w:p>
        </w:tc>
        <w:tc>
          <w:tcPr>
            <w:tcW w:w="1131" w:type="dxa"/>
          </w:tcPr>
          <w:p w14:paraId="5A84ECB1" w14:textId="1420A7F3" w:rsidR="00C038BF" w:rsidRPr="00830019" w:rsidRDefault="00372AB3" w:rsidP="008A7E87">
            <w:pPr>
              <w:jc w:val="right"/>
              <w:rPr>
                <w:sz w:val="20"/>
                <w:szCs w:val="20"/>
                <w:lang w:val="en-US"/>
              </w:rPr>
            </w:pPr>
            <w:r>
              <w:rPr>
                <w:sz w:val="20"/>
                <w:szCs w:val="20"/>
                <w:lang w:val="en-US"/>
              </w:rPr>
              <w:t>10.66</w:t>
            </w:r>
          </w:p>
        </w:tc>
        <w:tc>
          <w:tcPr>
            <w:tcW w:w="851" w:type="dxa"/>
          </w:tcPr>
          <w:p w14:paraId="38791CD1" w14:textId="77777777" w:rsidR="00C038BF" w:rsidRPr="00830019" w:rsidRDefault="00C038BF" w:rsidP="008A7E87">
            <w:pPr>
              <w:jc w:val="right"/>
              <w:rPr>
                <w:sz w:val="20"/>
                <w:szCs w:val="20"/>
                <w:lang w:val="en-US"/>
              </w:rPr>
            </w:pPr>
          </w:p>
        </w:tc>
        <w:tc>
          <w:tcPr>
            <w:tcW w:w="850" w:type="dxa"/>
          </w:tcPr>
          <w:p w14:paraId="19534197" w14:textId="77777777" w:rsidR="00C038BF" w:rsidRPr="00830019" w:rsidRDefault="00C038BF" w:rsidP="008A7E87">
            <w:pPr>
              <w:jc w:val="right"/>
              <w:rPr>
                <w:sz w:val="20"/>
                <w:szCs w:val="20"/>
                <w:lang w:val="en-US"/>
              </w:rPr>
            </w:pPr>
          </w:p>
        </w:tc>
        <w:tc>
          <w:tcPr>
            <w:tcW w:w="713" w:type="dxa"/>
          </w:tcPr>
          <w:p w14:paraId="2A07F228" w14:textId="77777777" w:rsidR="00C038BF" w:rsidRPr="00830019" w:rsidRDefault="00C038BF" w:rsidP="008A7E87">
            <w:pPr>
              <w:jc w:val="right"/>
              <w:rPr>
                <w:sz w:val="20"/>
                <w:szCs w:val="20"/>
                <w:lang w:val="en-US"/>
              </w:rPr>
            </w:pPr>
          </w:p>
        </w:tc>
        <w:tc>
          <w:tcPr>
            <w:tcW w:w="1414" w:type="dxa"/>
          </w:tcPr>
          <w:p w14:paraId="0DE1BA22" w14:textId="66A52F0F" w:rsidR="00C038BF" w:rsidRPr="00830019" w:rsidRDefault="00603D62" w:rsidP="008A7E87">
            <w:pPr>
              <w:jc w:val="right"/>
              <w:rPr>
                <w:sz w:val="20"/>
                <w:szCs w:val="20"/>
                <w:lang w:val="en-US"/>
              </w:rPr>
            </w:pPr>
            <w:r>
              <w:rPr>
                <w:color w:val="000000" w:themeColor="text1"/>
                <w:sz w:val="20"/>
                <w:szCs w:val="20"/>
              </w:rPr>
              <w:t>11.22</w:t>
            </w:r>
          </w:p>
        </w:tc>
      </w:tr>
      <w:tr w:rsidR="00C038BF" w:rsidRPr="00830019" w14:paraId="5C1D9FFC" w14:textId="77777777" w:rsidTr="000244FD">
        <w:trPr>
          <w:trHeight w:val="249"/>
        </w:trPr>
        <w:tc>
          <w:tcPr>
            <w:tcW w:w="1273" w:type="dxa"/>
            <w:hideMark/>
          </w:tcPr>
          <w:p w14:paraId="6D69A70B" w14:textId="77777777" w:rsidR="00C038BF" w:rsidRPr="00830019" w:rsidRDefault="00C038BF" w:rsidP="0045101B">
            <w:pPr>
              <w:ind w:left="32"/>
              <w:jc w:val="left"/>
              <w:rPr>
                <w:sz w:val="20"/>
                <w:szCs w:val="20"/>
                <w:lang w:val="en-US"/>
              </w:rPr>
            </w:pPr>
            <w:r w:rsidRPr="00830019">
              <w:rPr>
                <w:sz w:val="20"/>
                <w:szCs w:val="20"/>
                <w:lang w:val="en-US"/>
              </w:rPr>
              <w:t>HCFC-141b</w:t>
            </w:r>
          </w:p>
        </w:tc>
        <w:tc>
          <w:tcPr>
            <w:tcW w:w="851" w:type="dxa"/>
          </w:tcPr>
          <w:p w14:paraId="093A45D0" w14:textId="77777777" w:rsidR="00C038BF" w:rsidRPr="00830019" w:rsidRDefault="00C038BF" w:rsidP="008A7E87">
            <w:pPr>
              <w:jc w:val="right"/>
              <w:rPr>
                <w:sz w:val="20"/>
                <w:szCs w:val="20"/>
                <w:lang w:val="en-US"/>
              </w:rPr>
            </w:pPr>
          </w:p>
        </w:tc>
        <w:tc>
          <w:tcPr>
            <w:tcW w:w="708" w:type="dxa"/>
          </w:tcPr>
          <w:p w14:paraId="1B94F6EF" w14:textId="7F03DA2A" w:rsidR="00C038BF" w:rsidRPr="00830019" w:rsidRDefault="00FB0734" w:rsidP="008A7E87">
            <w:pPr>
              <w:jc w:val="right"/>
              <w:rPr>
                <w:sz w:val="20"/>
                <w:szCs w:val="20"/>
                <w:lang w:val="en-US"/>
              </w:rPr>
            </w:pPr>
            <w:r>
              <w:rPr>
                <w:sz w:val="20"/>
                <w:szCs w:val="20"/>
                <w:lang w:val="en-US"/>
              </w:rPr>
              <w:t>4.40</w:t>
            </w:r>
          </w:p>
        </w:tc>
        <w:tc>
          <w:tcPr>
            <w:tcW w:w="851" w:type="dxa"/>
          </w:tcPr>
          <w:p w14:paraId="3CD1F568" w14:textId="77777777" w:rsidR="00C038BF" w:rsidRPr="00830019" w:rsidRDefault="00C038BF" w:rsidP="008A7E87">
            <w:pPr>
              <w:jc w:val="right"/>
              <w:rPr>
                <w:sz w:val="20"/>
                <w:szCs w:val="20"/>
                <w:lang w:val="en-US"/>
              </w:rPr>
            </w:pPr>
          </w:p>
        </w:tc>
        <w:tc>
          <w:tcPr>
            <w:tcW w:w="1418" w:type="dxa"/>
          </w:tcPr>
          <w:p w14:paraId="5DC074AA" w14:textId="77777777" w:rsidR="00C038BF" w:rsidRPr="00830019" w:rsidRDefault="00C038BF" w:rsidP="008A7E87">
            <w:pPr>
              <w:jc w:val="right"/>
              <w:rPr>
                <w:sz w:val="20"/>
                <w:szCs w:val="20"/>
                <w:lang w:val="en-US"/>
              </w:rPr>
            </w:pPr>
          </w:p>
        </w:tc>
        <w:tc>
          <w:tcPr>
            <w:tcW w:w="1131" w:type="dxa"/>
          </w:tcPr>
          <w:p w14:paraId="3B488E73" w14:textId="77777777" w:rsidR="00C038BF" w:rsidRPr="00830019" w:rsidRDefault="00C038BF" w:rsidP="008A7E87">
            <w:pPr>
              <w:jc w:val="right"/>
              <w:rPr>
                <w:sz w:val="20"/>
                <w:szCs w:val="20"/>
                <w:lang w:val="en-US"/>
              </w:rPr>
            </w:pPr>
          </w:p>
        </w:tc>
        <w:tc>
          <w:tcPr>
            <w:tcW w:w="851" w:type="dxa"/>
          </w:tcPr>
          <w:p w14:paraId="698DB2CF" w14:textId="77777777" w:rsidR="00C038BF" w:rsidRPr="00830019" w:rsidRDefault="00C038BF" w:rsidP="008A7E87">
            <w:pPr>
              <w:jc w:val="right"/>
              <w:rPr>
                <w:sz w:val="20"/>
                <w:szCs w:val="20"/>
                <w:lang w:val="en-US"/>
              </w:rPr>
            </w:pPr>
          </w:p>
        </w:tc>
        <w:tc>
          <w:tcPr>
            <w:tcW w:w="850" w:type="dxa"/>
          </w:tcPr>
          <w:p w14:paraId="7C1191A7" w14:textId="77777777" w:rsidR="00C038BF" w:rsidRPr="00830019" w:rsidRDefault="00C038BF" w:rsidP="008A7E87">
            <w:pPr>
              <w:jc w:val="right"/>
              <w:rPr>
                <w:sz w:val="20"/>
                <w:szCs w:val="20"/>
                <w:lang w:val="en-US"/>
              </w:rPr>
            </w:pPr>
          </w:p>
        </w:tc>
        <w:tc>
          <w:tcPr>
            <w:tcW w:w="713" w:type="dxa"/>
          </w:tcPr>
          <w:p w14:paraId="490DA76F" w14:textId="77777777" w:rsidR="00C038BF" w:rsidRPr="00830019" w:rsidRDefault="00C038BF" w:rsidP="008A7E87">
            <w:pPr>
              <w:jc w:val="right"/>
              <w:rPr>
                <w:sz w:val="20"/>
                <w:szCs w:val="20"/>
                <w:lang w:val="en-US"/>
              </w:rPr>
            </w:pPr>
          </w:p>
        </w:tc>
        <w:tc>
          <w:tcPr>
            <w:tcW w:w="1414" w:type="dxa"/>
          </w:tcPr>
          <w:p w14:paraId="2BDD193A" w14:textId="7D2A039F" w:rsidR="00C038BF" w:rsidRPr="00830019" w:rsidRDefault="00FB0734" w:rsidP="008A7E87">
            <w:pPr>
              <w:jc w:val="right"/>
              <w:rPr>
                <w:sz w:val="20"/>
                <w:szCs w:val="20"/>
                <w:lang w:val="en-US"/>
              </w:rPr>
            </w:pPr>
            <w:r>
              <w:rPr>
                <w:color w:val="000000" w:themeColor="text1"/>
                <w:sz w:val="20"/>
                <w:szCs w:val="20"/>
              </w:rPr>
              <w:t>4.40</w:t>
            </w:r>
          </w:p>
        </w:tc>
      </w:tr>
    </w:tbl>
    <w:p w14:paraId="778F5F2F" w14:textId="77777777" w:rsidR="00C038BF" w:rsidRPr="00830019" w:rsidRDefault="00C038BF" w:rsidP="00C038BF">
      <w:pPr>
        <w:jc w:val="center"/>
        <w:rPr>
          <w:sz w:val="20"/>
          <w:szCs w:val="20"/>
        </w:rPr>
      </w:pPr>
    </w:p>
    <w:tbl>
      <w:tblPr>
        <w:tblStyle w:val="TableGrid"/>
        <w:tblW w:w="10060" w:type="dxa"/>
        <w:tblLook w:val="04A0" w:firstRow="1" w:lastRow="0" w:firstColumn="1" w:lastColumn="0" w:noHBand="0" w:noVBand="1"/>
      </w:tblPr>
      <w:tblGrid>
        <w:gridCol w:w="2405"/>
        <w:gridCol w:w="1701"/>
        <w:gridCol w:w="4394"/>
        <w:gridCol w:w="1560"/>
      </w:tblGrid>
      <w:tr w:rsidR="00C038BF" w:rsidRPr="00830019" w14:paraId="0406B382" w14:textId="77777777" w:rsidTr="000244FD">
        <w:trPr>
          <w:trHeight w:val="276"/>
        </w:trPr>
        <w:tc>
          <w:tcPr>
            <w:tcW w:w="10060" w:type="dxa"/>
            <w:gridSpan w:val="4"/>
            <w:hideMark/>
          </w:tcPr>
          <w:p w14:paraId="524389B5" w14:textId="77777777" w:rsidR="00C038BF" w:rsidRPr="00830019" w:rsidRDefault="00C038BF" w:rsidP="008A7E87">
            <w:pPr>
              <w:jc w:val="left"/>
              <w:rPr>
                <w:b/>
                <w:sz w:val="20"/>
                <w:szCs w:val="20"/>
                <w:lang w:val="en-US"/>
              </w:rPr>
            </w:pPr>
            <w:r w:rsidRPr="00830019">
              <w:rPr>
                <w:b/>
                <w:sz w:val="20"/>
                <w:szCs w:val="20"/>
                <w:lang w:val="en-US"/>
              </w:rPr>
              <w:t>(IV) CONSUMPTION DATA (ODP tonnes)</w:t>
            </w:r>
          </w:p>
        </w:tc>
      </w:tr>
      <w:tr w:rsidR="0058624E" w:rsidRPr="00830019" w14:paraId="53C359A5" w14:textId="77777777" w:rsidTr="000244FD">
        <w:trPr>
          <w:trHeight w:val="276"/>
        </w:trPr>
        <w:tc>
          <w:tcPr>
            <w:tcW w:w="2405" w:type="dxa"/>
            <w:hideMark/>
          </w:tcPr>
          <w:p w14:paraId="10213209" w14:textId="77777777" w:rsidR="0058624E" w:rsidRPr="00830019" w:rsidRDefault="0058624E" w:rsidP="0058624E">
            <w:pPr>
              <w:jc w:val="center"/>
              <w:rPr>
                <w:sz w:val="20"/>
                <w:szCs w:val="20"/>
                <w:lang w:val="en-US"/>
              </w:rPr>
            </w:pPr>
            <w:r w:rsidRPr="00830019">
              <w:rPr>
                <w:sz w:val="20"/>
                <w:szCs w:val="20"/>
                <w:lang w:val="en-US"/>
              </w:rPr>
              <w:t>2009-2010 baseline:</w:t>
            </w:r>
          </w:p>
        </w:tc>
        <w:tc>
          <w:tcPr>
            <w:tcW w:w="1701" w:type="dxa"/>
            <w:hideMark/>
          </w:tcPr>
          <w:p w14:paraId="64893266" w14:textId="414DD4DD" w:rsidR="0058624E" w:rsidRPr="00830019" w:rsidRDefault="0058624E" w:rsidP="0058624E">
            <w:pPr>
              <w:jc w:val="right"/>
              <w:rPr>
                <w:sz w:val="20"/>
                <w:szCs w:val="20"/>
                <w:lang w:val="en-US"/>
              </w:rPr>
            </w:pPr>
            <w:r w:rsidRPr="002A216F">
              <w:rPr>
                <w:sz w:val="20"/>
                <w:szCs w:val="20"/>
              </w:rPr>
              <w:t>207.00</w:t>
            </w:r>
          </w:p>
        </w:tc>
        <w:tc>
          <w:tcPr>
            <w:tcW w:w="4394" w:type="dxa"/>
            <w:hideMark/>
          </w:tcPr>
          <w:p w14:paraId="7E5F568E" w14:textId="77777777" w:rsidR="0058624E" w:rsidRPr="00830019" w:rsidRDefault="0058624E" w:rsidP="0058624E">
            <w:pPr>
              <w:jc w:val="center"/>
              <w:rPr>
                <w:sz w:val="20"/>
                <w:szCs w:val="20"/>
                <w:lang w:val="en-US"/>
              </w:rPr>
            </w:pPr>
            <w:r w:rsidRPr="00830019">
              <w:rPr>
                <w:sz w:val="20"/>
                <w:szCs w:val="20"/>
                <w:lang w:val="en-US"/>
              </w:rPr>
              <w:t>Starting point for sustained aggregate reductions:</w:t>
            </w:r>
          </w:p>
        </w:tc>
        <w:tc>
          <w:tcPr>
            <w:tcW w:w="1560" w:type="dxa"/>
            <w:hideMark/>
          </w:tcPr>
          <w:p w14:paraId="2A888E2F" w14:textId="62C4729F" w:rsidR="0058624E" w:rsidRPr="00830019" w:rsidRDefault="008D7E28" w:rsidP="0058624E">
            <w:pPr>
              <w:jc w:val="right"/>
              <w:rPr>
                <w:sz w:val="20"/>
                <w:szCs w:val="20"/>
                <w:lang w:val="en-US"/>
              </w:rPr>
            </w:pPr>
            <w:r w:rsidRPr="002A216F">
              <w:rPr>
                <w:sz w:val="20"/>
                <w:szCs w:val="20"/>
              </w:rPr>
              <w:t>208.86</w:t>
            </w:r>
          </w:p>
        </w:tc>
      </w:tr>
      <w:tr w:rsidR="0058624E" w:rsidRPr="00830019" w14:paraId="70852925" w14:textId="77777777" w:rsidTr="000244FD">
        <w:trPr>
          <w:trHeight w:val="276"/>
        </w:trPr>
        <w:tc>
          <w:tcPr>
            <w:tcW w:w="10060" w:type="dxa"/>
            <w:gridSpan w:val="4"/>
            <w:hideMark/>
          </w:tcPr>
          <w:p w14:paraId="0852EE1B" w14:textId="77777777" w:rsidR="0058624E" w:rsidRPr="00830019" w:rsidRDefault="0058624E" w:rsidP="0058624E">
            <w:pPr>
              <w:ind w:left="316"/>
              <w:rPr>
                <w:b/>
                <w:sz w:val="20"/>
                <w:szCs w:val="20"/>
                <w:lang w:val="en-US"/>
              </w:rPr>
            </w:pPr>
            <w:r w:rsidRPr="00830019">
              <w:rPr>
                <w:b/>
                <w:sz w:val="20"/>
                <w:szCs w:val="20"/>
                <w:lang w:val="en-US"/>
              </w:rPr>
              <w:t>CONSUMPTION ELIGIBLE FOR FUNDING</w:t>
            </w:r>
          </w:p>
        </w:tc>
      </w:tr>
      <w:tr w:rsidR="00E63B20" w:rsidRPr="00830019" w14:paraId="4BBD4E7C" w14:textId="77777777" w:rsidTr="000244FD">
        <w:trPr>
          <w:trHeight w:val="276"/>
        </w:trPr>
        <w:tc>
          <w:tcPr>
            <w:tcW w:w="2405" w:type="dxa"/>
            <w:hideMark/>
          </w:tcPr>
          <w:p w14:paraId="3F885824" w14:textId="77777777" w:rsidR="00E63B20" w:rsidRPr="00830019" w:rsidRDefault="00E63B20" w:rsidP="00E63B20">
            <w:pPr>
              <w:jc w:val="center"/>
              <w:rPr>
                <w:sz w:val="20"/>
                <w:szCs w:val="20"/>
                <w:lang w:val="en-US"/>
              </w:rPr>
            </w:pPr>
            <w:r w:rsidRPr="00830019">
              <w:rPr>
                <w:sz w:val="20"/>
                <w:szCs w:val="20"/>
                <w:lang w:val="en-US"/>
              </w:rPr>
              <w:t>Already approved:</w:t>
            </w:r>
          </w:p>
        </w:tc>
        <w:tc>
          <w:tcPr>
            <w:tcW w:w="1701" w:type="dxa"/>
            <w:shd w:val="clear" w:color="auto" w:fill="auto"/>
            <w:hideMark/>
          </w:tcPr>
          <w:p w14:paraId="6CAA45E7" w14:textId="4854F631" w:rsidR="00E63B20" w:rsidRPr="00830019" w:rsidRDefault="00646B1B" w:rsidP="00E63B20">
            <w:pPr>
              <w:jc w:val="right"/>
              <w:rPr>
                <w:sz w:val="20"/>
                <w:szCs w:val="20"/>
                <w:lang w:val="en-US"/>
              </w:rPr>
            </w:pPr>
            <w:r>
              <w:rPr>
                <w:sz w:val="20"/>
                <w:szCs w:val="20"/>
              </w:rPr>
              <w:t>208.8</w:t>
            </w:r>
            <w:r w:rsidR="00382808">
              <w:rPr>
                <w:sz w:val="20"/>
                <w:szCs w:val="20"/>
              </w:rPr>
              <w:t>6</w:t>
            </w:r>
          </w:p>
        </w:tc>
        <w:tc>
          <w:tcPr>
            <w:tcW w:w="4394" w:type="dxa"/>
            <w:hideMark/>
          </w:tcPr>
          <w:p w14:paraId="5B488D2D" w14:textId="77777777" w:rsidR="00E63B20" w:rsidRPr="00830019" w:rsidRDefault="00E63B20" w:rsidP="00E63B20">
            <w:pPr>
              <w:jc w:val="center"/>
              <w:rPr>
                <w:i/>
                <w:sz w:val="20"/>
                <w:szCs w:val="20"/>
                <w:lang w:val="en-US"/>
              </w:rPr>
            </w:pPr>
            <w:r w:rsidRPr="00830019">
              <w:rPr>
                <w:sz w:val="20"/>
                <w:szCs w:val="20"/>
                <w:lang w:val="en-US"/>
              </w:rPr>
              <w:t>Remaining:</w:t>
            </w:r>
          </w:p>
        </w:tc>
        <w:tc>
          <w:tcPr>
            <w:tcW w:w="1560" w:type="dxa"/>
            <w:shd w:val="clear" w:color="auto" w:fill="auto"/>
            <w:hideMark/>
          </w:tcPr>
          <w:p w14:paraId="095CE4AC" w14:textId="0DD7B7F6" w:rsidR="00E63B20" w:rsidRPr="00830019" w:rsidRDefault="00E569F0" w:rsidP="00E63B20">
            <w:pPr>
              <w:jc w:val="right"/>
              <w:rPr>
                <w:sz w:val="20"/>
                <w:szCs w:val="20"/>
                <w:lang w:val="en-US"/>
              </w:rPr>
            </w:pPr>
            <w:r>
              <w:rPr>
                <w:sz w:val="20"/>
                <w:szCs w:val="20"/>
              </w:rPr>
              <w:t>0.00</w:t>
            </w:r>
          </w:p>
        </w:tc>
      </w:tr>
    </w:tbl>
    <w:p w14:paraId="3878C722" w14:textId="77777777" w:rsidR="00C038BF" w:rsidRPr="00830019" w:rsidRDefault="00C038BF" w:rsidP="00C038BF">
      <w:pPr>
        <w:jc w:val="center"/>
        <w:rPr>
          <w:sz w:val="20"/>
          <w:szCs w:val="20"/>
        </w:rPr>
      </w:pPr>
    </w:p>
    <w:tbl>
      <w:tblPr>
        <w:tblStyle w:val="TableGrid"/>
        <w:tblW w:w="5380" w:type="pct"/>
        <w:tblLook w:val="04A0" w:firstRow="1" w:lastRow="0" w:firstColumn="1" w:lastColumn="0" w:noHBand="0" w:noVBand="1"/>
      </w:tblPr>
      <w:tblGrid>
        <w:gridCol w:w="1414"/>
        <w:gridCol w:w="2654"/>
        <w:gridCol w:w="1459"/>
        <w:gridCol w:w="1459"/>
        <w:gridCol w:w="1459"/>
        <w:gridCol w:w="1616"/>
      </w:tblGrid>
      <w:tr w:rsidR="00C038BF" w:rsidRPr="00830019" w14:paraId="69F4370C" w14:textId="77777777" w:rsidTr="000244FD">
        <w:trPr>
          <w:trHeight w:val="264"/>
        </w:trPr>
        <w:tc>
          <w:tcPr>
            <w:tcW w:w="2022" w:type="pct"/>
            <w:gridSpan w:val="2"/>
            <w:hideMark/>
          </w:tcPr>
          <w:p w14:paraId="0C7C4643" w14:textId="405AB301" w:rsidR="00C038BF" w:rsidRPr="00830019" w:rsidRDefault="00C038BF" w:rsidP="008A7E87">
            <w:pPr>
              <w:jc w:val="left"/>
              <w:rPr>
                <w:b/>
                <w:sz w:val="20"/>
                <w:szCs w:val="20"/>
                <w:lang w:val="en-US"/>
              </w:rPr>
            </w:pPr>
            <w:r w:rsidRPr="00830019">
              <w:rPr>
                <w:b/>
                <w:sz w:val="20"/>
                <w:szCs w:val="20"/>
                <w:lang w:val="en-US"/>
              </w:rPr>
              <w:t>(V) ENDORSED BUSINESS PLAN</w:t>
            </w:r>
          </w:p>
        </w:tc>
        <w:tc>
          <w:tcPr>
            <w:tcW w:w="725" w:type="pct"/>
            <w:vAlign w:val="center"/>
            <w:hideMark/>
          </w:tcPr>
          <w:p w14:paraId="16A022D4"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3</w:t>
            </w:r>
          </w:p>
        </w:tc>
        <w:tc>
          <w:tcPr>
            <w:tcW w:w="725" w:type="pct"/>
            <w:vAlign w:val="center"/>
            <w:hideMark/>
          </w:tcPr>
          <w:p w14:paraId="1864D21F"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4</w:t>
            </w:r>
          </w:p>
        </w:tc>
        <w:tc>
          <w:tcPr>
            <w:tcW w:w="725" w:type="pct"/>
            <w:vAlign w:val="center"/>
            <w:hideMark/>
          </w:tcPr>
          <w:p w14:paraId="6EDD9E17"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5</w:t>
            </w:r>
          </w:p>
        </w:tc>
        <w:tc>
          <w:tcPr>
            <w:tcW w:w="803" w:type="pct"/>
            <w:vAlign w:val="center"/>
            <w:hideMark/>
          </w:tcPr>
          <w:p w14:paraId="4706C65A" w14:textId="77777777" w:rsidR="00C038BF" w:rsidRPr="00830019" w:rsidRDefault="00C038BF" w:rsidP="00C42D0A">
            <w:pPr>
              <w:jc w:val="center"/>
              <w:rPr>
                <w:b/>
                <w:sz w:val="20"/>
                <w:szCs w:val="20"/>
                <w:lang w:val="en-US"/>
              </w:rPr>
            </w:pPr>
            <w:r w:rsidRPr="00830019">
              <w:rPr>
                <w:b/>
                <w:sz w:val="20"/>
                <w:szCs w:val="20"/>
                <w:lang w:val="en-US"/>
              </w:rPr>
              <w:t>Total</w:t>
            </w:r>
          </w:p>
        </w:tc>
      </w:tr>
      <w:tr w:rsidR="00C038BF" w:rsidRPr="00830019" w14:paraId="5AA03D3A" w14:textId="77777777" w:rsidTr="000244FD">
        <w:trPr>
          <w:trHeight w:val="187"/>
        </w:trPr>
        <w:tc>
          <w:tcPr>
            <w:tcW w:w="703" w:type="pct"/>
            <w:vMerge w:val="restart"/>
            <w:vAlign w:val="center"/>
            <w:hideMark/>
          </w:tcPr>
          <w:p w14:paraId="58F0A4B8" w14:textId="4A426A1D" w:rsidR="00C038BF" w:rsidRPr="00830019" w:rsidRDefault="00F4681F" w:rsidP="008A7E87">
            <w:pPr>
              <w:jc w:val="center"/>
              <w:rPr>
                <w:sz w:val="20"/>
                <w:szCs w:val="20"/>
                <w:lang w:val="en-US"/>
              </w:rPr>
            </w:pPr>
            <w:r w:rsidRPr="00F6087C">
              <w:rPr>
                <w:color w:val="000000" w:themeColor="text1"/>
                <w:sz w:val="20"/>
                <w:szCs w:val="20"/>
              </w:rPr>
              <w:t>UNIDO</w:t>
            </w:r>
          </w:p>
        </w:tc>
        <w:tc>
          <w:tcPr>
            <w:tcW w:w="1319" w:type="pct"/>
            <w:hideMark/>
          </w:tcPr>
          <w:p w14:paraId="22EC0D1F" w14:textId="77777777" w:rsidR="00C038BF" w:rsidRPr="00830019" w:rsidRDefault="00C038BF" w:rsidP="008A7E87">
            <w:pPr>
              <w:jc w:val="left"/>
              <w:rPr>
                <w:sz w:val="20"/>
                <w:szCs w:val="20"/>
                <w:lang w:val="en-US"/>
              </w:rPr>
            </w:pPr>
            <w:r w:rsidRPr="00830019">
              <w:rPr>
                <w:sz w:val="20"/>
                <w:szCs w:val="20"/>
                <w:lang w:val="en-US"/>
              </w:rPr>
              <w:t>ODS phase-out (ODP tonnes)</w:t>
            </w:r>
          </w:p>
        </w:tc>
        <w:tc>
          <w:tcPr>
            <w:tcW w:w="725" w:type="pct"/>
          </w:tcPr>
          <w:p w14:paraId="54C035C7" w14:textId="59C7B5FA" w:rsidR="00C038BF" w:rsidRPr="00830019" w:rsidRDefault="00E92820" w:rsidP="008A7E87">
            <w:pPr>
              <w:jc w:val="right"/>
              <w:rPr>
                <w:sz w:val="20"/>
                <w:szCs w:val="20"/>
                <w:lang w:val="en-US"/>
              </w:rPr>
            </w:pPr>
            <w:r>
              <w:rPr>
                <w:sz w:val="20"/>
                <w:szCs w:val="20"/>
                <w:lang w:val="en-US"/>
              </w:rPr>
              <w:t>44.98</w:t>
            </w:r>
          </w:p>
        </w:tc>
        <w:tc>
          <w:tcPr>
            <w:tcW w:w="725" w:type="pct"/>
          </w:tcPr>
          <w:p w14:paraId="6CDBF320" w14:textId="4406C1C7" w:rsidR="00C038BF" w:rsidRPr="00830019" w:rsidRDefault="00F2228D" w:rsidP="008A7E87">
            <w:pPr>
              <w:jc w:val="right"/>
              <w:rPr>
                <w:sz w:val="20"/>
                <w:szCs w:val="20"/>
                <w:lang w:val="en-US"/>
              </w:rPr>
            </w:pPr>
            <w:r>
              <w:rPr>
                <w:sz w:val="20"/>
                <w:szCs w:val="20"/>
                <w:lang w:val="en-US"/>
              </w:rPr>
              <w:t>0.00</w:t>
            </w:r>
          </w:p>
        </w:tc>
        <w:tc>
          <w:tcPr>
            <w:tcW w:w="725" w:type="pct"/>
          </w:tcPr>
          <w:p w14:paraId="4D0AF8AD" w14:textId="237B9EC5" w:rsidR="00C038BF" w:rsidRPr="00830019" w:rsidRDefault="00F2228D" w:rsidP="008A7E87">
            <w:pPr>
              <w:jc w:val="right"/>
              <w:rPr>
                <w:sz w:val="20"/>
                <w:szCs w:val="20"/>
                <w:lang w:val="en-US"/>
              </w:rPr>
            </w:pPr>
            <w:r>
              <w:rPr>
                <w:sz w:val="20"/>
                <w:szCs w:val="20"/>
                <w:lang w:val="en-US"/>
              </w:rPr>
              <w:t>46.46</w:t>
            </w:r>
          </w:p>
        </w:tc>
        <w:tc>
          <w:tcPr>
            <w:tcW w:w="803" w:type="pct"/>
          </w:tcPr>
          <w:p w14:paraId="38F2EDF9" w14:textId="4BF4782E" w:rsidR="00C038BF" w:rsidRPr="00830019" w:rsidRDefault="002E6FD1" w:rsidP="008A7E87">
            <w:pPr>
              <w:jc w:val="right"/>
              <w:rPr>
                <w:sz w:val="20"/>
                <w:szCs w:val="20"/>
                <w:lang w:val="en-US"/>
              </w:rPr>
            </w:pPr>
            <w:r>
              <w:rPr>
                <w:sz w:val="20"/>
                <w:szCs w:val="20"/>
                <w:lang w:val="en-US"/>
              </w:rPr>
              <w:t>91.44</w:t>
            </w:r>
          </w:p>
        </w:tc>
      </w:tr>
      <w:tr w:rsidR="00C038BF" w:rsidRPr="00830019" w14:paraId="4FE46FDE" w14:textId="77777777" w:rsidTr="000244FD">
        <w:trPr>
          <w:trHeight w:val="55"/>
        </w:trPr>
        <w:tc>
          <w:tcPr>
            <w:tcW w:w="703" w:type="pct"/>
            <w:vMerge/>
            <w:vAlign w:val="center"/>
            <w:hideMark/>
          </w:tcPr>
          <w:p w14:paraId="5059B6C2" w14:textId="77777777" w:rsidR="00C038BF" w:rsidRPr="00830019" w:rsidRDefault="00C038BF" w:rsidP="008A7E87">
            <w:pPr>
              <w:rPr>
                <w:sz w:val="20"/>
                <w:szCs w:val="20"/>
                <w:lang w:val="en-US"/>
              </w:rPr>
            </w:pPr>
          </w:p>
        </w:tc>
        <w:tc>
          <w:tcPr>
            <w:tcW w:w="1319" w:type="pct"/>
            <w:hideMark/>
          </w:tcPr>
          <w:p w14:paraId="1CC4FE68" w14:textId="77777777" w:rsidR="00C038BF" w:rsidRPr="00830019" w:rsidRDefault="00C038BF" w:rsidP="008A7E87">
            <w:pPr>
              <w:jc w:val="left"/>
              <w:rPr>
                <w:sz w:val="20"/>
                <w:szCs w:val="20"/>
                <w:lang w:val="en-US"/>
              </w:rPr>
            </w:pPr>
            <w:r w:rsidRPr="00830019">
              <w:rPr>
                <w:sz w:val="20"/>
                <w:szCs w:val="20"/>
                <w:lang w:val="en-US"/>
              </w:rPr>
              <w:t>Funding (US $)</w:t>
            </w:r>
          </w:p>
        </w:tc>
        <w:tc>
          <w:tcPr>
            <w:tcW w:w="725" w:type="pct"/>
          </w:tcPr>
          <w:p w14:paraId="4C608BA9" w14:textId="2EB2E1F5" w:rsidR="00C038BF" w:rsidRPr="00830019" w:rsidRDefault="00D839E0" w:rsidP="008A7E87">
            <w:pPr>
              <w:jc w:val="right"/>
              <w:rPr>
                <w:sz w:val="20"/>
                <w:szCs w:val="20"/>
                <w:lang w:val="en-US"/>
              </w:rPr>
            </w:pPr>
            <w:r>
              <w:rPr>
                <w:sz w:val="20"/>
                <w:szCs w:val="20"/>
                <w:lang w:val="en-US"/>
              </w:rPr>
              <w:t>509,855</w:t>
            </w:r>
          </w:p>
        </w:tc>
        <w:tc>
          <w:tcPr>
            <w:tcW w:w="725" w:type="pct"/>
          </w:tcPr>
          <w:p w14:paraId="2EDAAEDB" w14:textId="72CB7B24" w:rsidR="00C038BF" w:rsidRPr="00830019" w:rsidRDefault="00F2228D" w:rsidP="008A7E87">
            <w:pPr>
              <w:jc w:val="right"/>
              <w:rPr>
                <w:sz w:val="20"/>
                <w:szCs w:val="20"/>
                <w:lang w:val="en-US"/>
              </w:rPr>
            </w:pPr>
            <w:r>
              <w:rPr>
                <w:sz w:val="20"/>
                <w:szCs w:val="20"/>
                <w:lang w:val="en-US"/>
              </w:rPr>
              <w:t>0</w:t>
            </w:r>
          </w:p>
        </w:tc>
        <w:tc>
          <w:tcPr>
            <w:tcW w:w="725" w:type="pct"/>
          </w:tcPr>
          <w:p w14:paraId="1672E6F2" w14:textId="58BAA61B" w:rsidR="00C038BF" w:rsidRPr="00830019" w:rsidRDefault="00E92820" w:rsidP="008A7E87">
            <w:pPr>
              <w:jc w:val="right"/>
              <w:rPr>
                <w:sz w:val="20"/>
                <w:szCs w:val="20"/>
                <w:lang w:val="en-US"/>
              </w:rPr>
            </w:pPr>
            <w:r>
              <w:rPr>
                <w:sz w:val="20"/>
                <w:szCs w:val="20"/>
                <w:lang w:val="en-US"/>
              </w:rPr>
              <w:t>526,654</w:t>
            </w:r>
          </w:p>
        </w:tc>
        <w:tc>
          <w:tcPr>
            <w:tcW w:w="803" w:type="pct"/>
          </w:tcPr>
          <w:p w14:paraId="51128E28" w14:textId="26B88E18" w:rsidR="00C038BF" w:rsidRPr="00830019" w:rsidRDefault="00DA7243" w:rsidP="008A7E87">
            <w:pPr>
              <w:jc w:val="right"/>
              <w:rPr>
                <w:sz w:val="20"/>
                <w:szCs w:val="20"/>
                <w:lang w:val="en-US"/>
              </w:rPr>
            </w:pPr>
            <w:r>
              <w:rPr>
                <w:sz w:val="20"/>
                <w:szCs w:val="20"/>
                <w:lang w:val="en-US"/>
              </w:rPr>
              <w:t>1,036,509</w:t>
            </w:r>
          </w:p>
        </w:tc>
      </w:tr>
    </w:tbl>
    <w:p w14:paraId="467295C6" w14:textId="3A11E906" w:rsidR="004C0DD9" w:rsidRDefault="004C0DD9" w:rsidP="00DB1CB3">
      <w:pPr>
        <w:jc w:val="center"/>
        <w:rPr>
          <w:sz w:val="18"/>
          <w:szCs w:val="18"/>
        </w:rPr>
      </w:pPr>
    </w:p>
    <w:tbl>
      <w:tblPr>
        <w:tblStyle w:val="TableGrid"/>
        <w:tblW w:w="53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85" w:type="dxa"/>
          <w:right w:w="85" w:type="dxa"/>
        </w:tblCellMar>
        <w:tblLook w:val="04A0" w:firstRow="1" w:lastRow="0" w:firstColumn="1" w:lastColumn="0" w:noHBand="0" w:noVBand="1"/>
      </w:tblPr>
      <w:tblGrid>
        <w:gridCol w:w="926"/>
        <w:gridCol w:w="789"/>
        <w:gridCol w:w="776"/>
        <w:gridCol w:w="792"/>
        <w:gridCol w:w="692"/>
        <w:gridCol w:w="692"/>
        <w:gridCol w:w="792"/>
        <w:gridCol w:w="792"/>
        <w:gridCol w:w="692"/>
        <w:gridCol w:w="792"/>
        <w:gridCol w:w="592"/>
        <w:gridCol w:w="792"/>
        <w:gridCol w:w="942"/>
      </w:tblGrid>
      <w:tr w:rsidR="005C1068" w:rsidRPr="005C1068" w14:paraId="68D0AA49" w14:textId="77777777" w:rsidTr="00B93354">
        <w:trPr>
          <w:trHeight w:val="243"/>
        </w:trPr>
        <w:tc>
          <w:tcPr>
            <w:tcW w:w="1285" w:type="pct"/>
            <w:gridSpan w:val="3"/>
            <w:shd w:val="clear" w:color="auto" w:fill="auto"/>
          </w:tcPr>
          <w:p w14:paraId="20924E8C" w14:textId="77777777" w:rsidR="000A3FC5" w:rsidRPr="005C1068" w:rsidRDefault="000A3FC5" w:rsidP="008A7E87">
            <w:pPr>
              <w:spacing w:after="60"/>
              <w:jc w:val="left"/>
              <w:rPr>
                <w:b/>
                <w:sz w:val="20"/>
                <w:szCs w:val="20"/>
              </w:rPr>
            </w:pPr>
            <w:r w:rsidRPr="005C1068">
              <w:rPr>
                <w:b/>
                <w:sz w:val="20"/>
                <w:szCs w:val="20"/>
              </w:rPr>
              <w:t>(VI) PROJECT DATA</w:t>
            </w:r>
          </w:p>
        </w:tc>
        <w:tc>
          <w:tcPr>
            <w:tcW w:w="394" w:type="pct"/>
            <w:shd w:val="clear" w:color="auto" w:fill="auto"/>
            <w:vAlign w:val="center"/>
          </w:tcPr>
          <w:p w14:paraId="27DC18CB" w14:textId="77777777" w:rsidR="000A3FC5" w:rsidRPr="005C1068" w:rsidRDefault="000A3FC5" w:rsidP="008A7E87">
            <w:pPr>
              <w:spacing w:after="60"/>
              <w:jc w:val="center"/>
              <w:rPr>
                <w:b/>
                <w:sz w:val="20"/>
                <w:szCs w:val="20"/>
              </w:rPr>
            </w:pPr>
            <w:r w:rsidRPr="005C1068">
              <w:rPr>
                <w:b/>
                <w:sz w:val="20"/>
                <w:szCs w:val="20"/>
              </w:rPr>
              <w:t>2016</w:t>
            </w:r>
          </w:p>
        </w:tc>
        <w:tc>
          <w:tcPr>
            <w:tcW w:w="344" w:type="pct"/>
            <w:shd w:val="clear" w:color="auto" w:fill="auto"/>
            <w:vAlign w:val="center"/>
          </w:tcPr>
          <w:p w14:paraId="41AFE59C" w14:textId="4B096EE8" w:rsidR="000A3FC5" w:rsidRPr="005C1068" w:rsidRDefault="000A3FC5" w:rsidP="008A7E87">
            <w:pPr>
              <w:spacing w:after="60"/>
              <w:jc w:val="center"/>
              <w:rPr>
                <w:b/>
                <w:sz w:val="20"/>
                <w:szCs w:val="20"/>
              </w:rPr>
            </w:pPr>
            <w:r w:rsidRPr="005C1068">
              <w:rPr>
                <w:b/>
                <w:sz w:val="20"/>
                <w:szCs w:val="20"/>
              </w:rPr>
              <w:t>2017</w:t>
            </w:r>
            <w:r w:rsidR="00776126">
              <w:rPr>
                <w:b/>
                <w:sz w:val="20"/>
                <w:szCs w:val="20"/>
              </w:rPr>
              <w:t>-</w:t>
            </w:r>
            <w:r w:rsidRPr="005C1068">
              <w:rPr>
                <w:b/>
                <w:sz w:val="20"/>
                <w:szCs w:val="20"/>
              </w:rPr>
              <w:t>2019</w:t>
            </w:r>
          </w:p>
        </w:tc>
        <w:tc>
          <w:tcPr>
            <w:tcW w:w="344" w:type="pct"/>
            <w:shd w:val="clear" w:color="auto" w:fill="auto"/>
            <w:vAlign w:val="center"/>
          </w:tcPr>
          <w:p w14:paraId="14085E8D" w14:textId="7D500A60" w:rsidR="000A3FC5" w:rsidRPr="005C1068" w:rsidRDefault="000A3FC5" w:rsidP="008A7E87">
            <w:pPr>
              <w:spacing w:after="60"/>
              <w:jc w:val="center"/>
              <w:rPr>
                <w:b/>
                <w:sz w:val="20"/>
                <w:szCs w:val="20"/>
              </w:rPr>
            </w:pPr>
            <w:r w:rsidRPr="005C1068">
              <w:rPr>
                <w:b/>
                <w:sz w:val="20"/>
                <w:szCs w:val="20"/>
              </w:rPr>
              <w:t>2020</w:t>
            </w:r>
            <w:r w:rsidR="00776126">
              <w:rPr>
                <w:b/>
                <w:sz w:val="20"/>
                <w:szCs w:val="20"/>
              </w:rPr>
              <w:t>-</w:t>
            </w:r>
            <w:r w:rsidRPr="005C1068">
              <w:rPr>
                <w:b/>
                <w:sz w:val="20"/>
                <w:szCs w:val="20"/>
              </w:rPr>
              <w:t>2021</w:t>
            </w:r>
          </w:p>
        </w:tc>
        <w:tc>
          <w:tcPr>
            <w:tcW w:w="394" w:type="pct"/>
            <w:shd w:val="clear" w:color="auto" w:fill="auto"/>
            <w:vAlign w:val="center"/>
          </w:tcPr>
          <w:p w14:paraId="202008A3" w14:textId="77777777" w:rsidR="000A3FC5" w:rsidRPr="005C1068" w:rsidRDefault="000A3FC5" w:rsidP="008A7E87">
            <w:pPr>
              <w:spacing w:after="60"/>
              <w:jc w:val="center"/>
              <w:rPr>
                <w:b/>
                <w:sz w:val="20"/>
                <w:szCs w:val="20"/>
              </w:rPr>
            </w:pPr>
            <w:r w:rsidRPr="005C1068">
              <w:rPr>
                <w:b/>
                <w:sz w:val="20"/>
                <w:szCs w:val="20"/>
              </w:rPr>
              <w:t>2022</w:t>
            </w:r>
          </w:p>
        </w:tc>
        <w:tc>
          <w:tcPr>
            <w:tcW w:w="394" w:type="pct"/>
            <w:shd w:val="clear" w:color="auto" w:fill="auto"/>
            <w:vAlign w:val="center"/>
          </w:tcPr>
          <w:p w14:paraId="07F81EA6" w14:textId="77777777" w:rsidR="000A3FC5" w:rsidRPr="005C1068" w:rsidRDefault="000A3FC5" w:rsidP="008A7E87">
            <w:pPr>
              <w:spacing w:after="60"/>
              <w:jc w:val="center"/>
              <w:rPr>
                <w:b/>
                <w:sz w:val="20"/>
                <w:szCs w:val="20"/>
              </w:rPr>
            </w:pPr>
            <w:r w:rsidRPr="005C1068">
              <w:rPr>
                <w:b/>
                <w:sz w:val="20"/>
                <w:szCs w:val="20"/>
              </w:rPr>
              <w:t>2023</w:t>
            </w:r>
          </w:p>
        </w:tc>
        <w:tc>
          <w:tcPr>
            <w:tcW w:w="226" w:type="pct"/>
            <w:vAlign w:val="center"/>
          </w:tcPr>
          <w:p w14:paraId="54BC7A14" w14:textId="77777777" w:rsidR="000A3FC5" w:rsidRPr="005C1068" w:rsidRDefault="000A3FC5" w:rsidP="008A7E87">
            <w:pPr>
              <w:spacing w:after="60"/>
              <w:jc w:val="center"/>
              <w:rPr>
                <w:b/>
                <w:sz w:val="20"/>
                <w:szCs w:val="20"/>
              </w:rPr>
            </w:pPr>
            <w:r w:rsidRPr="005C1068">
              <w:rPr>
                <w:b/>
                <w:sz w:val="20"/>
                <w:szCs w:val="20"/>
              </w:rPr>
              <w:t>2024</w:t>
            </w:r>
          </w:p>
        </w:tc>
        <w:tc>
          <w:tcPr>
            <w:tcW w:w="465" w:type="pct"/>
            <w:vAlign w:val="center"/>
          </w:tcPr>
          <w:p w14:paraId="5DA43ECF" w14:textId="77777777" w:rsidR="000A3FC5" w:rsidRPr="005C1068" w:rsidRDefault="000A3FC5" w:rsidP="008A7E87">
            <w:pPr>
              <w:spacing w:after="60"/>
              <w:jc w:val="center"/>
              <w:rPr>
                <w:b/>
                <w:sz w:val="20"/>
                <w:szCs w:val="20"/>
              </w:rPr>
            </w:pPr>
            <w:r w:rsidRPr="005C1068">
              <w:rPr>
                <w:b/>
                <w:sz w:val="20"/>
                <w:szCs w:val="20"/>
              </w:rPr>
              <w:t>2025</w:t>
            </w:r>
          </w:p>
        </w:tc>
        <w:tc>
          <w:tcPr>
            <w:tcW w:w="294" w:type="pct"/>
            <w:vAlign w:val="center"/>
          </w:tcPr>
          <w:p w14:paraId="010A7A79" w14:textId="77777777" w:rsidR="000A3FC5" w:rsidRPr="005C1068" w:rsidRDefault="000A3FC5" w:rsidP="008A7E87">
            <w:pPr>
              <w:spacing w:after="60"/>
              <w:jc w:val="center"/>
              <w:rPr>
                <w:b/>
                <w:sz w:val="20"/>
                <w:szCs w:val="20"/>
              </w:rPr>
            </w:pPr>
            <w:r w:rsidRPr="005C1068">
              <w:rPr>
                <w:b/>
                <w:sz w:val="20"/>
                <w:szCs w:val="20"/>
              </w:rPr>
              <w:t>2026</w:t>
            </w:r>
          </w:p>
        </w:tc>
        <w:tc>
          <w:tcPr>
            <w:tcW w:w="394" w:type="pct"/>
            <w:vAlign w:val="center"/>
          </w:tcPr>
          <w:p w14:paraId="0A091D52" w14:textId="77777777" w:rsidR="000A3FC5" w:rsidRPr="005C1068" w:rsidRDefault="000A3FC5" w:rsidP="008A7E87">
            <w:pPr>
              <w:spacing w:after="60"/>
              <w:jc w:val="center"/>
              <w:rPr>
                <w:b/>
                <w:sz w:val="20"/>
                <w:szCs w:val="20"/>
              </w:rPr>
            </w:pPr>
            <w:r w:rsidRPr="005C1068">
              <w:rPr>
                <w:b/>
                <w:sz w:val="20"/>
                <w:szCs w:val="20"/>
              </w:rPr>
              <w:t>2027</w:t>
            </w:r>
          </w:p>
        </w:tc>
        <w:tc>
          <w:tcPr>
            <w:tcW w:w="468" w:type="pct"/>
            <w:shd w:val="clear" w:color="auto" w:fill="auto"/>
            <w:vAlign w:val="center"/>
          </w:tcPr>
          <w:p w14:paraId="1AB69075" w14:textId="77777777" w:rsidR="000A3FC5" w:rsidRPr="005C1068" w:rsidRDefault="000A3FC5" w:rsidP="008A7E87">
            <w:pPr>
              <w:spacing w:after="60"/>
              <w:jc w:val="center"/>
              <w:rPr>
                <w:b/>
                <w:sz w:val="20"/>
                <w:szCs w:val="20"/>
              </w:rPr>
            </w:pPr>
            <w:r w:rsidRPr="005C1068">
              <w:rPr>
                <w:b/>
                <w:sz w:val="20"/>
                <w:szCs w:val="20"/>
              </w:rPr>
              <w:t>Total</w:t>
            </w:r>
          </w:p>
        </w:tc>
      </w:tr>
      <w:tr w:rsidR="005C1068" w:rsidRPr="005C1068" w14:paraId="0FA7763B" w14:textId="77777777" w:rsidTr="00686165">
        <w:trPr>
          <w:trHeight w:val="210"/>
        </w:trPr>
        <w:tc>
          <w:tcPr>
            <w:tcW w:w="1285" w:type="pct"/>
            <w:gridSpan w:val="3"/>
            <w:shd w:val="clear" w:color="auto" w:fill="auto"/>
            <w:vAlign w:val="center"/>
          </w:tcPr>
          <w:p w14:paraId="2821A98B" w14:textId="77777777" w:rsidR="000A3FC5" w:rsidRPr="005C1068" w:rsidRDefault="000A3FC5" w:rsidP="00686165">
            <w:pPr>
              <w:spacing w:after="60"/>
              <w:jc w:val="left"/>
              <w:rPr>
                <w:sz w:val="20"/>
                <w:szCs w:val="20"/>
              </w:rPr>
            </w:pPr>
            <w:r w:rsidRPr="005C1068">
              <w:rPr>
                <w:sz w:val="20"/>
                <w:szCs w:val="20"/>
              </w:rPr>
              <w:t>Montreal Protocol consumption limits (ODP tonnes)</w:t>
            </w:r>
          </w:p>
        </w:tc>
        <w:tc>
          <w:tcPr>
            <w:tcW w:w="394" w:type="pct"/>
            <w:tcBorders>
              <w:top w:val="single" w:sz="4" w:space="0" w:color="666699"/>
              <w:left w:val="single" w:sz="4" w:space="0" w:color="666699"/>
              <w:bottom w:val="single" w:sz="4" w:space="0" w:color="666699"/>
              <w:right w:val="single" w:sz="4" w:space="0" w:color="666699"/>
            </w:tcBorders>
            <w:tcMar>
              <w:left w:w="57" w:type="dxa"/>
            </w:tcMar>
          </w:tcPr>
          <w:p w14:paraId="2E7214C3" w14:textId="77777777" w:rsidR="000A3FC5" w:rsidRPr="005C1068" w:rsidRDefault="000A3FC5" w:rsidP="00ED0CFC">
            <w:pPr>
              <w:jc w:val="right"/>
              <w:rPr>
                <w:rFonts w:eastAsiaTheme="minorHAnsi"/>
                <w:sz w:val="20"/>
                <w:szCs w:val="20"/>
              </w:rPr>
            </w:pPr>
            <w:r w:rsidRPr="005C1068">
              <w:rPr>
                <w:rFonts w:eastAsiaTheme="minorHAnsi"/>
                <w:sz w:val="20"/>
                <w:szCs w:val="20"/>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69933974" w14:textId="77777777" w:rsidR="000A3FC5" w:rsidRPr="005C1068" w:rsidRDefault="000A3FC5" w:rsidP="00ED0CFC">
            <w:pPr>
              <w:jc w:val="right"/>
              <w:rPr>
                <w:rFonts w:eastAsiaTheme="minorHAnsi"/>
                <w:sz w:val="20"/>
                <w:szCs w:val="20"/>
              </w:rPr>
            </w:pPr>
            <w:r w:rsidRPr="005C1068">
              <w:rPr>
                <w:rFonts w:eastAsiaTheme="minorHAnsi"/>
                <w:sz w:val="20"/>
                <w:szCs w:val="20"/>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50101552" w14:textId="77777777" w:rsidR="000A3FC5" w:rsidRPr="005C1068" w:rsidRDefault="000A3FC5" w:rsidP="00ED0CFC">
            <w:pPr>
              <w:jc w:val="right"/>
              <w:rPr>
                <w:rFonts w:eastAsiaTheme="minorHAnsi"/>
                <w:sz w:val="20"/>
                <w:szCs w:val="20"/>
              </w:rPr>
            </w:pPr>
            <w:r w:rsidRPr="005C1068">
              <w:rPr>
                <w:rFonts w:eastAsiaTheme="minorHAnsi"/>
                <w:sz w:val="20"/>
                <w:szCs w:val="20"/>
              </w:rPr>
              <w:t>134.55</w:t>
            </w:r>
          </w:p>
        </w:tc>
        <w:tc>
          <w:tcPr>
            <w:tcW w:w="394" w:type="pct"/>
            <w:shd w:val="clear" w:color="auto" w:fill="auto"/>
            <w:tcMar>
              <w:left w:w="57" w:type="dxa"/>
            </w:tcMar>
          </w:tcPr>
          <w:p w14:paraId="140EC023" w14:textId="77777777" w:rsidR="000A3FC5" w:rsidRPr="005C1068" w:rsidRDefault="000A3FC5" w:rsidP="00ED0CFC">
            <w:pPr>
              <w:jc w:val="right"/>
              <w:rPr>
                <w:rFonts w:eastAsiaTheme="minorHAnsi"/>
                <w:sz w:val="20"/>
                <w:szCs w:val="20"/>
              </w:rPr>
            </w:pPr>
            <w:r w:rsidRPr="005C1068">
              <w:rPr>
                <w:rFonts w:eastAsiaTheme="minorHAnsi"/>
                <w:sz w:val="20"/>
                <w:szCs w:val="20"/>
              </w:rPr>
              <w:t>134.55</w:t>
            </w:r>
          </w:p>
        </w:tc>
        <w:tc>
          <w:tcPr>
            <w:tcW w:w="394" w:type="pct"/>
            <w:shd w:val="clear" w:color="auto" w:fill="auto"/>
            <w:tcMar>
              <w:left w:w="57" w:type="dxa"/>
            </w:tcMar>
          </w:tcPr>
          <w:p w14:paraId="14EDADEC" w14:textId="77777777" w:rsidR="000A3FC5" w:rsidRPr="005C1068" w:rsidRDefault="000A3FC5" w:rsidP="00ED0CFC">
            <w:pPr>
              <w:jc w:val="right"/>
              <w:rPr>
                <w:sz w:val="20"/>
                <w:szCs w:val="20"/>
              </w:rPr>
            </w:pPr>
            <w:r w:rsidRPr="005C1068">
              <w:rPr>
                <w:rFonts w:eastAsiaTheme="minorHAnsi"/>
                <w:sz w:val="20"/>
                <w:szCs w:val="20"/>
              </w:rPr>
              <w:t>134.55</w:t>
            </w:r>
          </w:p>
        </w:tc>
        <w:tc>
          <w:tcPr>
            <w:tcW w:w="226" w:type="pct"/>
            <w:tcMar>
              <w:left w:w="57" w:type="dxa"/>
            </w:tcMar>
          </w:tcPr>
          <w:p w14:paraId="7D35FAD7" w14:textId="77777777" w:rsidR="000A3FC5" w:rsidRPr="005C1068" w:rsidRDefault="000A3FC5" w:rsidP="00ED0CFC">
            <w:pPr>
              <w:jc w:val="right"/>
              <w:rPr>
                <w:sz w:val="20"/>
                <w:szCs w:val="20"/>
              </w:rPr>
            </w:pPr>
            <w:r w:rsidRPr="005C1068">
              <w:rPr>
                <w:rFonts w:eastAsiaTheme="minorHAnsi"/>
                <w:sz w:val="20"/>
                <w:szCs w:val="20"/>
              </w:rPr>
              <w:t>134.55</w:t>
            </w:r>
          </w:p>
        </w:tc>
        <w:tc>
          <w:tcPr>
            <w:tcW w:w="465" w:type="pct"/>
            <w:tcMar>
              <w:left w:w="57" w:type="dxa"/>
            </w:tcMar>
          </w:tcPr>
          <w:p w14:paraId="1AE50E95" w14:textId="77777777" w:rsidR="000A3FC5" w:rsidRPr="005C1068" w:rsidRDefault="000A3FC5" w:rsidP="00ED0CFC">
            <w:pPr>
              <w:jc w:val="right"/>
              <w:rPr>
                <w:sz w:val="20"/>
                <w:szCs w:val="20"/>
              </w:rPr>
            </w:pPr>
            <w:r w:rsidRPr="005C1068">
              <w:rPr>
                <w:sz w:val="20"/>
                <w:szCs w:val="20"/>
              </w:rPr>
              <w:t>67.28</w:t>
            </w:r>
          </w:p>
        </w:tc>
        <w:tc>
          <w:tcPr>
            <w:tcW w:w="294" w:type="pct"/>
            <w:tcMar>
              <w:left w:w="57" w:type="dxa"/>
            </w:tcMar>
          </w:tcPr>
          <w:p w14:paraId="606D22FF" w14:textId="77777777" w:rsidR="000A3FC5" w:rsidRPr="005C1068" w:rsidRDefault="000A3FC5" w:rsidP="00ED0CFC">
            <w:pPr>
              <w:jc w:val="right"/>
              <w:rPr>
                <w:sz w:val="20"/>
                <w:szCs w:val="20"/>
              </w:rPr>
            </w:pPr>
            <w:r w:rsidRPr="005C1068">
              <w:rPr>
                <w:sz w:val="20"/>
                <w:szCs w:val="20"/>
              </w:rPr>
              <w:t>67.28</w:t>
            </w:r>
          </w:p>
        </w:tc>
        <w:tc>
          <w:tcPr>
            <w:tcW w:w="394" w:type="pct"/>
            <w:tcMar>
              <w:left w:w="57" w:type="dxa"/>
            </w:tcMar>
          </w:tcPr>
          <w:p w14:paraId="55E48BAB" w14:textId="77777777" w:rsidR="000A3FC5" w:rsidRPr="005C1068" w:rsidRDefault="000A3FC5" w:rsidP="00ED0CFC">
            <w:pPr>
              <w:jc w:val="right"/>
              <w:rPr>
                <w:sz w:val="20"/>
                <w:szCs w:val="20"/>
              </w:rPr>
            </w:pPr>
            <w:r w:rsidRPr="005C1068">
              <w:rPr>
                <w:sz w:val="20"/>
                <w:szCs w:val="20"/>
              </w:rPr>
              <w:t>67.28</w:t>
            </w:r>
          </w:p>
        </w:tc>
        <w:tc>
          <w:tcPr>
            <w:tcW w:w="468" w:type="pct"/>
            <w:shd w:val="clear" w:color="auto" w:fill="auto"/>
            <w:tcMar>
              <w:left w:w="57" w:type="dxa"/>
            </w:tcMar>
          </w:tcPr>
          <w:p w14:paraId="3BCF02B4" w14:textId="77777777" w:rsidR="000A3FC5" w:rsidRPr="005C1068" w:rsidRDefault="000A3FC5" w:rsidP="00ED0CFC">
            <w:pPr>
              <w:jc w:val="right"/>
              <w:rPr>
                <w:sz w:val="20"/>
                <w:szCs w:val="20"/>
              </w:rPr>
            </w:pPr>
            <w:r w:rsidRPr="005C1068">
              <w:rPr>
                <w:sz w:val="20"/>
                <w:szCs w:val="20"/>
              </w:rPr>
              <w:t>n/a</w:t>
            </w:r>
          </w:p>
        </w:tc>
      </w:tr>
      <w:tr w:rsidR="005C1068" w:rsidRPr="005C1068" w14:paraId="7E3A4792" w14:textId="77777777" w:rsidTr="00686165">
        <w:trPr>
          <w:trHeight w:val="212"/>
        </w:trPr>
        <w:tc>
          <w:tcPr>
            <w:tcW w:w="1285" w:type="pct"/>
            <w:gridSpan w:val="3"/>
            <w:shd w:val="clear" w:color="auto" w:fill="auto"/>
            <w:vAlign w:val="center"/>
          </w:tcPr>
          <w:p w14:paraId="266F69CF" w14:textId="77777777" w:rsidR="000A3FC5" w:rsidRPr="005C1068" w:rsidRDefault="000A3FC5" w:rsidP="00686165">
            <w:pPr>
              <w:spacing w:after="60"/>
              <w:jc w:val="left"/>
              <w:rPr>
                <w:sz w:val="20"/>
                <w:szCs w:val="20"/>
              </w:rPr>
            </w:pPr>
            <w:r w:rsidRPr="005C1068">
              <w:rPr>
                <w:sz w:val="20"/>
                <w:szCs w:val="20"/>
              </w:rPr>
              <w:t>Maximum allowable consumption (ODP tonnes)</w:t>
            </w:r>
          </w:p>
        </w:tc>
        <w:tc>
          <w:tcPr>
            <w:tcW w:w="394" w:type="pct"/>
            <w:tcBorders>
              <w:top w:val="single" w:sz="4" w:space="0" w:color="666699"/>
              <w:left w:val="single" w:sz="4" w:space="0" w:color="666699"/>
              <w:bottom w:val="single" w:sz="4" w:space="0" w:color="666699"/>
              <w:right w:val="single" w:sz="4" w:space="0" w:color="666699"/>
            </w:tcBorders>
            <w:tcMar>
              <w:left w:w="57" w:type="dxa"/>
            </w:tcMar>
          </w:tcPr>
          <w:p w14:paraId="1B3B02C4" w14:textId="77777777" w:rsidR="000A3FC5" w:rsidRPr="005C1068" w:rsidRDefault="000A3FC5" w:rsidP="00ED0CFC">
            <w:pPr>
              <w:jc w:val="right"/>
              <w:rPr>
                <w:rFonts w:eastAsiaTheme="minorHAnsi"/>
                <w:sz w:val="20"/>
                <w:szCs w:val="20"/>
              </w:rPr>
            </w:pPr>
            <w:r w:rsidRPr="005C1068">
              <w:rPr>
                <w:rFonts w:eastAsiaTheme="minorHAnsi"/>
                <w:sz w:val="20"/>
                <w:szCs w:val="20"/>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41E5E781" w14:textId="77777777" w:rsidR="000A3FC5" w:rsidRPr="005C1068" w:rsidRDefault="000A3FC5" w:rsidP="00ED0CFC">
            <w:pPr>
              <w:jc w:val="right"/>
              <w:rPr>
                <w:rFonts w:eastAsiaTheme="minorHAnsi"/>
                <w:sz w:val="20"/>
                <w:szCs w:val="20"/>
              </w:rPr>
            </w:pPr>
            <w:r w:rsidRPr="005C1068">
              <w:rPr>
                <w:rFonts w:eastAsiaTheme="minorHAnsi"/>
                <w:sz w:val="20"/>
                <w:szCs w:val="20"/>
              </w:rPr>
              <w:t>186.25</w:t>
            </w:r>
          </w:p>
        </w:tc>
        <w:tc>
          <w:tcPr>
            <w:tcW w:w="344" w:type="pct"/>
            <w:tcBorders>
              <w:top w:val="single" w:sz="4" w:space="0" w:color="666699"/>
              <w:left w:val="single" w:sz="4" w:space="0" w:color="666699"/>
              <w:bottom w:val="single" w:sz="4" w:space="0" w:color="666699"/>
              <w:right w:val="single" w:sz="4" w:space="0" w:color="666699"/>
            </w:tcBorders>
            <w:tcMar>
              <w:left w:w="57" w:type="dxa"/>
            </w:tcMar>
          </w:tcPr>
          <w:p w14:paraId="2BEF1296" w14:textId="77777777" w:rsidR="000A3FC5" w:rsidRPr="005C1068" w:rsidRDefault="000A3FC5" w:rsidP="00ED0CFC">
            <w:pPr>
              <w:jc w:val="right"/>
              <w:rPr>
                <w:rFonts w:eastAsiaTheme="minorHAnsi"/>
                <w:sz w:val="20"/>
                <w:szCs w:val="20"/>
              </w:rPr>
            </w:pPr>
            <w:r w:rsidRPr="005C1068">
              <w:rPr>
                <w:rFonts w:eastAsiaTheme="minorHAnsi"/>
                <w:sz w:val="20"/>
                <w:szCs w:val="20"/>
              </w:rPr>
              <w:t>120.03</w:t>
            </w:r>
          </w:p>
        </w:tc>
        <w:tc>
          <w:tcPr>
            <w:tcW w:w="394" w:type="pct"/>
            <w:shd w:val="clear" w:color="auto" w:fill="auto"/>
            <w:tcMar>
              <w:left w:w="57" w:type="dxa"/>
            </w:tcMar>
          </w:tcPr>
          <w:p w14:paraId="0DA8CC5A" w14:textId="77777777" w:rsidR="000A3FC5" w:rsidRPr="005C1068" w:rsidRDefault="000A3FC5" w:rsidP="00ED0CFC">
            <w:pPr>
              <w:jc w:val="right"/>
              <w:rPr>
                <w:rFonts w:eastAsiaTheme="minorHAnsi"/>
                <w:sz w:val="20"/>
                <w:szCs w:val="20"/>
              </w:rPr>
            </w:pPr>
            <w:r w:rsidRPr="005C1068">
              <w:rPr>
                <w:rFonts w:eastAsiaTheme="minorHAnsi"/>
                <w:sz w:val="20"/>
                <w:szCs w:val="20"/>
              </w:rPr>
              <w:t>23.10</w:t>
            </w:r>
          </w:p>
        </w:tc>
        <w:tc>
          <w:tcPr>
            <w:tcW w:w="394" w:type="pct"/>
            <w:shd w:val="clear" w:color="auto" w:fill="auto"/>
            <w:tcMar>
              <w:left w:w="57" w:type="dxa"/>
            </w:tcMar>
          </w:tcPr>
          <w:p w14:paraId="1FB45397" w14:textId="77777777" w:rsidR="000A3FC5" w:rsidRPr="005C1068" w:rsidRDefault="000A3FC5" w:rsidP="00ED0CFC">
            <w:pPr>
              <w:jc w:val="right"/>
              <w:rPr>
                <w:sz w:val="20"/>
                <w:szCs w:val="20"/>
              </w:rPr>
            </w:pPr>
            <w:r w:rsidRPr="005C1068">
              <w:rPr>
                <w:rFonts w:eastAsiaTheme="minorHAnsi"/>
                <w:sz w:val="20"/>
                <w:szCs w:val="20"/>
              </w:rPr>
              <w:t>23.10</w:t>
            </w:r>
          </w:p>
        </w:tc>
        <w:tc>
          <w:tcPr>
            <w:tcW w:w="226" w:type="pct"/>
            <w:tcMar>
              <w:left w:w="57" w:type="dxa"/>
            </w:tcMar>
          </w:tcPr>
          <w:p w14:paraId="63F798DA" w14:textId="77777777" w:rsidR="000A3FC5" w:rsidRPr="005C1068" w:rsidRDefault="000A3FC5" w:rsidP="00ED0CFC">
            <w:pPr>
              <w:jc w:val="right"/>
              <w:rPr>
                <w:sz w:val="20"/>
                <w:szCs w:val="20"/>
              </w:rPr>
            </w:pPr>
            <w:r w:rsidRPr="005C1068">
              <w:rPr>
                <w:rFonts w:eastAsiaTheme="minorHAnsi"/>
                <w:sz w:val="20"/>
                <w:szCs w:val="20"/>
              </w:rPr>
              <w:t>23.10</w:t>
            </w:r>
          </w:p>
        </w:tc>
        <w:tc>
          <w:tcPr>
            <w:tcW w:w="465" w:type="pct"/>
            <w:tcMar>
              <w:left w:w="57" w:type="dxa"/>
            </w:tcMar>
          </w:tcPr>
          <w:p w14:paraId="2CAFCA99" w14:textId="77777777" w:rsidR="000A3FC5" w:rsidRPr="005C1068" w:rsidRDefault="000A3FC5" w:rsidP="00ED0CFC">
            <w:pPr>
              <w:jc w:val="right"/>
              <w:rPr>
                <w:sz w:val="20"/>
                <w:szCs w:val="20"/>
              </w:rPr>
            </w:pPr>
            <w:r w:rsidRPr="005C1068">
              <w:rPr>
                <w:sz w:val="20"/>
                <w:szCs w:val="20"/>
              </w:rPr>
              <w:t>23.10</w:t>
            </w:r>
          </w:p>
        </w:tc>
        <w:tc>
          <w:tcPr>
            <w:tcW w:w="294" w:type="pct"/>
            <w:tcMar>
              <w:left w:w="57" w:type="dxa"/>
            </w:tcMar>
          </w:tcPr>
          <w:p w14:paraId="6EFC1C88" w14:textId="77777777" w:rsidR="000A3FC5" w:rsidRPr="005C1068" w:rsidRDefault="000A3FC5" w:rsidP="00ED0CFC">
            <w:pPr>
              <w:jc w:val="right"/>
              <w:rPr>
                <w:sz w:val="20"/>
                <w:szCs w:val="20"/>
              </w:rPr>
            </w:pPr>
            <w:r w:rsidRPr="005C1068">
              <w:rPr>
                <w:sz w:val="20"/>
                <w:szCs w:val="20"/>
              </w:rPr>
              <w:t>23.10</w:t>
            </w:r>
          </w:p>
        </w:tc>
        <w:tc>
          <w:tcPr>
            <w:tcW w:w="394" w:type="pct"/>
            <w:tcMar>
              <w:left w:w="57" w:type="dxa"/>
            </w:tcMar>
          </w:tcPr>
          <w:p w14:paraId="58DF7C26" w14:textId="7F132394" w:rsidR="000A3FC5" w:rsidRPr="005C1068" w:rsidRDefault="005D0819" w:rsidP="00ED0CFC">
            <w:pPr>
              <w:jc w:val="right"/>
              <w:rPr>
                <w:sz w:val="20"/>
                <w:szCs w:val="20"/>
              </w:rPr>
            </w:pPr>
            <w:r>
              <w:rPr>
                <w:sz w:val="20"/>
                <w:szCs w:val="20"/>
              </w:rPr>
              <w:t>0</w:t>
            </w:r>
          </w:p>
        </w:tc>
        <w:tc>
          <w:tcPr>
            <w:tcW w:w="468" w:type="pct"/>
            <w:shd w:val="clear" w:color="auto" w:fill="auto"/>
            <w:tcMar>
              <w:left w:w="57" w:type="dxa"/>
            </w:tcMar>
          </w:tcPr>
          <w:p w14:paraId="10AAA9A1" w14:textId="77777777" w:rsidR="000A3FC5" w:rsidRPr="005C1068" w:rsidRDefault="000A3FC5" w:rsidP="00ED0CFC">
            <w:pPr>
              <w:jc w:val="right"/>
              <w:rPr>
                <w:sz w:val="20"/>
                <w:szCs w:val="20"/>
              </w:rPr>
            </w:pPr>
            <w:r w:rsidRPr="005C1068">
              <w:rPr>
                <w:sz w:val="20"/>
                <w:szCs w:val="20"/>
              </w:rPr>
              <w:t>n/a</w:t>
            </w:r>
          </w:p>
        </w:tc>
      </w:tr>
      <w:tr w:rsidR="005C1068" w:rsidRPr="005C1068" w14:paraId="09A884B6" w14:textId="77777777" w:rsidTr="00686165">
        <w:trPr>
          <w:trHeight w:val="387"/>
        </w:trPr>
        <w:tc>
          <w:tcPr>
            <w:tcW w:w="484" w:type="pct"/>
            <w:vMerge w:val="restart"/>
            <w:shd w:val="clear" w:color="auto" w:fill="auto"/>
            <w:vAlign w:val="center"/>
          </w:tcPr>
          <w:p w14:paraId="1CD8B430" w14:textId="77777777" w:rsidR="000A3FC5" w:rsidRPr="005C1068" w:rsidRDefault="000A3FC5" w:rsidP="00686165">
            <w:pPr>
              <w:spacing w:after="60"/>
              <w:ind w:right="-83"/>
              <w:jc w:val="left"/>
              <w:rPr>
                <w:sz w:val="20"/>
                <w:szCs w:val="20"/>
              </w:rPr>
            </w:pPr>
            <w:r w:rsidRPr="005C1068">
              <w:rPr>
                <w:sz w:val="20"/>
                <w:szCs w:val="20"/>
              </w:rPr>
              <w:t>Funding agreed in principle (US $)</w:t>
            </w:r>
          </w:p>
        </w:tc>
        <w:tc>
          <w:tcPr>
            <w:tcW w:w="415" w:type="pct"/>
            <w:vMerge w:val="restart"/>
            <w:shd w:val="clear" w:color="auto" w:fill="auto"/>
            <w:vAlign w:val="center"/>
          </w:tcPr>
          <w:p w14:paraId="40854A90" w14:textId="77777777" w:rsidR="000A3FC5" w:rsidRPr="005C1068" w:rsidRDefault="000A3FC5" w:rsidP="00417BF2">
            <w:pPr>
              <w:spacing w:after="60"/>
              <w:ind w:left="-26" w:right="-210"/>
              <w:jc w:val="left"/>
              <w:rPr>
                <w:sz w:val="20"/>
                <w:szCs w:val="20"/>
              </w:rPr>
            </w:pPr>
            <w:r w:rsidRPr="005C1068">
              <w:rPr>
                <w:sz w:val="20"/>
                <w:szCs w:val="20"/>
              </w:rPr>
              <w:t>UNIDO</w:t>
            </w:r>
          </w:p>
        </w:tc>
        <w:tc>
          <w:tcPr>
            <w:tcW w:w="386" w:type="pct"/>
            <w:shd w:val="clear" w:color="auto" w:fill="auto"/>
            <w:tcMar>
              <w:left w:w="57" w:type="dxa"/>
            </w:tcMar>
          </w:tcPr>
          <w:p w14:paraId="548A47D5" w14:textId="77777777" w:rsidR="000A3FC5" w:rsidRPr="005C1068" w:rsidRDefault="000A3FC5" w:rsidP="008E405C">
            <w:pPr>
              <w:spacing w:after="60"/>
              <w:jc w:val="left"/>
              <w:rPr>
                <w:sz w:val="20"/>
                <w:szCs w:val="20"/>
              </w:rPr>
            </w:pPr>
            <w:r w:rsidRPr="005C1068">
              <w:rPr>
                <w:sz w:val="20"/>
                <w:szCs w:val="20"/>
              </w:rPr>
              <w:t>Project costs</w:t>
            </w:r>
          </w:p>
        </w:tc>
        <w:tc>
          <w:tcPr>
            <w:tcW w:w="394" w:type="pct"/>
            <w:shd w:val="clear" w:color="auto" w:fill="auto"/>
            <w:tcMar>
              <w:left w:w="57" w:type="dxa"/>
            </w:tcMar>
          </w:tcPr>
          <w:p w14:paraId="57F2A832" w14:textId="77777777" w:rsidR="000A3FC5" w:rsidRPr="005C1068" w:rsidRDefault="000A3FC5" w:rsidP="00ED0CFC">
            <w:pPr>
              <w:jc w:val="right"/>
              <w:rPr>
                <w:sz w:val="20"/>
                <w:szCs w:val="20"/>
              </w:rPr>
            </w:pPr>
            <w:r w:rsidRPr="005C1068">
              <w:rPr>
                <w:sz w:val="20"/>
                <w:szCs w:val="20"/>
              </w:rPr>
              <w:t>600,000</w:t>
            </w:r>
          </w:p>
        </w:tc>
        <w:tc>
          <w:tcPr>
            <w:tcW w:w="344" w:type="pct"/>
            <w:shd w:val="clear" w:color="auto" w:fill="auto"/>
            <w:tcMar>
              <w:left w:w="57" w:type="dxa"/>
            </w:tcMar>
          </w:tcPr>
          <w:p w14:paraId="132B5CA2" w14:textId="77777777" w:rsidR="000A3FC5" w:rsidRPr="005C1068" w:rsidRDefault="000A3FC5" w:rsidP="00ED0CFC">
            <w:pPr>
              <w:jc w:val="right"/>
              <w:rPr>
                <w:sz w:val="20"/>
                <w:szCs w:val="20"/>
              </w:rPr>
            </w:pPr>
            <w:r w:rsidRPr="005C1068">
              <w:rPr>
                <w:sz w:val="20"/>
                <w:szCs w:val="20"/>
              </w:rPr>
              <w:t>0</w:t>
            </w:r>
          </w:p>
        </w:tc>
        <w:tc>
          <w:tcPr>
            <w:tcW w:w="344" w:type="pct"/>
            <w:shd w:val="clear" w:color="auto" w:fill="auto"/>
            <w:tcMar>
              <w:left w:w="57" w:type="dxa"/>
            </w:tcMar>
          </w:tcPr>
          <w:p w14:paraId="018D7DDC" w14:textId="77777777" w:rsidR="000A3FC5" w:rsidRPr="005C1068" w:rsidRDefault="000A3FC5" w:rsidP="00ED0CFC">
            <w:pPr>
              <w:jc w:val="right"/>
              <w:rPr>
                <w:sz w:val="20"/>
                <w:szCs w:val="20"/>
              </w:rPr>
            </w:pPr>
            <w:r w:rsidRPr="005C1068">
              <w:rPr>
                <w:sz w:val="20"/>
                <w:szCs w:val="20"/>
              </w:rPr>
              <w:t>0</w:t>
            </w:r>
          </w:p>
        </w:tc>
        <w:tc>
          <w:tcPr>
            <w:tcW w:w="394" w:type="pct"/>
            <w:shd w:val="clear" w:color="auto" w:fill="auto"/>
            <w:tcMar>
              <w:left w:w="57" w:type="dxa"/>
            </w:tcMar>
          </w:tcPr>
          <w:p w14:paraId="2C220D95" w14:textId="77777777" w:rsidR="000A3FC5" w:rsidRPr="005C1068" w:rsidRDefault="000A3FC5" w:rsidP="00ED0CFC">
            <w:pPr>
              <w:jc w:val="right"/>
              <w:rPr>
                <w:sz w:val="20"/>
                <w:szCs w:val="20"/>
              </w:rPr>
            </w:pPr>
            <w:r w:rsidRPr="005C1068">
              <w:rPr>
                <w:sz w:val="20"/>
                <w:szCs w:val="20"/>
              </w:rPr>
              <w:t>261,444</w:t>
            </w:r>
          </w:p>
        </w:tc>
        <w:tc>
          <w:tcPr>
            <w:tcW w:w="394" w:type="pct"/>
            <w:shd w:val="clear" w:color="auto" w:fill="auto"/>
            <w:tcMar>
              <w:left w:w="57" w:type="dxa"/>
            </w:tcMar>
          </w:tcPr>
          <w:p w14:paraId="316FCA7F" w14:textId="77777777" w:rsidR="000A3FC5" w:rsidRPr="005C1068" w:rsidRDefault="000A3FC5" w:rsidP="00ED0CFC">
            <w:pPr>
              <w:jc w:val="right"/>
              <w:rPr>
                <w:sz w:val="20"/>
                <w:szCs w:val="20"/>
              </w:rPr>
            </w:pPr>
            <w:r w:rsidRPr="005C1068">
              <w:rPr>
                <w:sz w:val="20"/>
                <w:szCs w:val="20"/>
              </w:rPr>
              <w:t>476,500</w:t>
            </w:r>
          </w:p>
        </w:tc>
        <w:tc>
          <w:tcPr>
            <w:tcW w:w="226" w:type="pct"/>
            <w:tcMar>
              <w:left w:w="57" w:type="dxa"/>
            </w:tcMar>
          </w:tcPr>
          <w:p w14:paraId="28B8466A" w14:textId="77777777" w:rsidR="000A3FC5" w:rsidRPr="005C1068" w:rsidRDefault="000A3FC5" w:rsidP="00ED0CFC">
            <w:pPr>
              <w:jc w:val="right"/>
              <w:rPr>
                <w:sz w:val="20"/>
                <w:szCs w:val="20"/>
              </w:rPr>
            </w:pPr>
            <w:r w:rsidRPr="005C1068">
              <w:rPr>
                <w:sz w:val="20"/>
                <w:szCs w:val="20"/>
              </w:rPr>
              <w:t>0</w:t>
            </w:r>
          </w:p>
        </w:tc>
        <w:tc>
          <w:tcPr>
            <w:tcW w:w="465" w:type="pct"/>
            <w:tcMar>
              <w:left w:w="57" w:type="dxa"/>
            </w:tcMar>
          </w:tcPr>
          <w:p w14:paraId="40720B4A" w14:textId="77777777" w:rsidR="000A3FC5" w:rsidRPr="00B93354" w:rsidRDefault="000A3FC5" w:rsidP="00B93354">
            <w:pPr>
              <w:rPr>
                <w:sz w:val="20"/>
                <w:szCs w:val="20"/>
              </w:rPr>
            </w:pPr>
            <w:r w:rsidRPr="00B93354">
              <w:rPr>
                <w:sz w:val="20"/>
                <w:szCs w:val="20"/>
              </w:rPr>
              <w:t>492,200</w:t>
            </w:r>
          </w:p>
        </w:tc>
        <w:tc>
          <w:tcPr>
            <w:tcW w:w="294" w:type="pct"/>
            <w:tcMar>
              <w:left w:w="57" w:type="dxa"/>
            </w:tcMar>
          </w:tcPr>
          <w:p w14:paraId="7227EF9B" w14:textId="77777777" w:rsidR="000A3FC5" w:rsidRPr="005C1068" w:rsidRDefault="000A3FC5" w:rsidP="00ED0CFC">
            <w:pPr>
              <w:jc w:val="right"/>
              <w:rPr>
                <w:sz w:val="20"/>
                <w:szCs w:val="20"/>
              </w:rPr>
            </w:pPr>
            <w:r w:rsidRPr="005C1068">
              <w:rPr>
                <w:sz w:val="20"/>
                <w:szCs w:val="20"/>
              </w:rPr>
              <w:t>0</w:t>
            </w:r>
          </w:p>
        </w:tc>
        <w:tc>
          <w:tcPr>
            <w:tcW w:w="394" w:type="pct"/>
            <w:tcMar>
              <w:left w:w="57" w:type="dxa"/>
            </w:tcMar>
          </w:tcPr>
          <w:p w14:paraId="01200E0A" w14:textId="77777777" w:rsidR="000A3FC5" w:rsidRPr="005C1068" w:rsidRDefault="000A3FC5" w:rsidP="00ED0CFC">
            <w:pPr>
              <w:jc w:val="right"/>
              <w:rPr>
                <w:sz w:val="20"/>
                <w:szCs w:val="20"/>
              </w:rPr>
            </w:pPr>
            <w:r w:rsidRPr="005C1068">
              <w:rPr>
                <w:sz w:val="20"/>
                <w:szCs w:val="20"/>
              </w:rPr>
              <w:t>137,000</w:t>
            </w:r>
          </w:p>
        </w:tc>
        <w:tc>
          <w:tcPr>
            <w:tcW w:w="468" w:type="pct"/>
            <w:shd w:val="clear" w:color="auto" w:fill="auto"/>
            <w:tcMar>
              <w:left w:w="57" w:type="dxa"/>
            </w:tcMar>
          </w:tcPr>
          <w:p w14:paraId="45C74B82" w14:textId="77777777" w:rsidR="000A3FC5" w:rsidRPr="005C1068" w:rsidRDefault="000A3FC5" w:rsidP="00ED0CFC">
            <w:pPr>
              <w:jc w:val="right"/>
              <w:rPr>
                <w:sz w:val="20"/>
                <w:szCs w:val="20"/>
              </w:rPr>
            </w:pPr>
            <w:r w:rsidRPr="005C1068">
              <w:rPr>
                <w:sz w:val="20"/>
                <w:szCs w:val="20"/>
              </w:rPr>
              <w:t>1,967,144</w:t>
            </w:r>
          </w:p>
        </w:tc>
      </w:tr>
      <w:tr w:rsidR="005C1068" w:rsidRPr="005C1068" w14:paraId="154D3069" w14:textId="77777777" w:rsidTr="00686165">
        <w:trPr>
          <w:trHeight w:val="387"/>
        </w:trPr>
        <w:tc>
          <w:tcPr>
            <w:tcW w:w="484" w:type="pct"/>
            <w:vMerge/>
            <w:shd w:val="clear" w:color="auto" w:fill="auto"/>
            <w:vAlign w:val="center"/>
          </w:tcPr>
          <w:p w14:paraId="20F7E7D3" w14:textId="77777777" w:rsidR="000A3FC5" w:rsidRPr="005C1068" w:rsidRDefault="000A3FC5" w:rsidP="00686165">
            <w:pPr>
              <w:spacing w:after="60"/>
              <w:jc w:val="left"/>
              <w:rPr>
                <w:sz w:val="20"/>
                <w:szCs w:val="20"/>
              </w:rPr>
            </w:pPr>
          </w:p>
        </w:tc>
        <w:tc>
          <w:tcPr>
            <w:tcW w:w="415" w:type="pct"/>
            <w:vMerge/>
            <w:shd w:val="clear" w:color="auto" w:fill="auto"/>
            <w:vAlign w:val="center"/>
          </w:tcPr>
          <w:p w14:paraId="61855BD9" w14:textId="77777777" w:rsidR="000A3FC5" w:rsidRPr="005C1068" w:rsidRDefault="000A3FC5" w:rsidP="00686165">
            <w:pPr>
              <w:spacing w:after="60"/>
              <w:jc w:val="left"/>
              <w:rPr>
                <w:sz w:val="20"/>
                <w:szCs w:val="20"/>
              </w:rPr>
            </w:pPr>
          </w:p>
        </w:tc>
        <w:tc>
          <w:tcPr>
            <w:tcW w:w="386" w:type="pct"/>
            <w:shd w:val="clear" w:color="auto" w:fill="auto"/>
            <w:tcMar>
              <w:left w:w="57" w:type="dxa"/>
            </w:tcMar>
          </w:tcPr>
          <w:p w14:paraId="542177A3" w14:textId="77777777" w:rsidR="000A3FC5" w:rsidRPr="005C1068" w:rsidRDefault="000A3FC5" w:rsidP="008E405C">
            <w:pPr>
              <w:spacing w:after="60"/>
              <w:jc w:val="left"/>
              <w:rPr>
                <w:sz w:val="20"/>
                <w:szCs w:val="20"/>
              </w:rPr>
            </w:pPr>
            <w:r w:rsidRPr="005C1068">
              <w:rPr>
                <w:sz w:val="20"/>
                <w:szCs w:val="20"/>
              </w:rPr>
              <w:t>Support costs</w:t>
            </w:r>
          </w:p>
        </w:tc>
        <w:tc>
          <w:tcPr>
            <w:tcW w:w="394" w:type="pct"/>
            <w:shd w:val="clear" w:color="auto" w:fill="auto"/>
            <w:tcMar>
              <w:left w:w="57" w:type="dxa"/>
            </w:tcMar>
          </w:tcPr>
          <w:p w14:paraId="22F77FF5" w14:textId="77777777" w:rsidR="000A3FC5" w:rsidRPr="005C1068" w:rsidRDefault="000A3FC5" w:rsidP="00ED0CFC">
            <w:pPr>
              <w:jc w:val="right"/>
              <w:rPr>
                <w:sz w:val="20"/>
                <w:szCs w:val="20"/>
              </w:rPr>
            </w:pPr>
            <w:r w:rsidRPr="005C1068">
              <w:rPr>
                <w:sz w:val="20"/>
                <w:szCs w:val="20"/>
              </w:rPr>
              <w:t>42,000</w:t>
            </w:r>
          </w:p>
        </w:tc>
        <w:tc>
          <w:tcPr>
            <w:tcW w:w="344" w:type="pct"/>
            <w:shd w:val="clear" w:color="auto" w:fill="auto"/>
            <w:tcMar>
              <w:left w:w="57" w:type="dxa"/>
            </w:tcMar>
          </w:tcPr>
          <w:p w14:paraId="0BF4A862" w14:textId="77777777" w:rsidR="000A3FC5" w:rsidRPr="005C1068" w:rsidRDefault="000A3FC5" w:rsidP="00ED0CFC">
            <w:pPr>
              <w:jc w:val="right"/>
              <w:rPr>
                <w:sz w:val="20"/>
                <w:szCs w:val="20"/>
              </w:rPr>
            </w:pPr>
            <w:r w:rsidRPr="005C1068">
              <w:rPr>
                <w:sz w:val="20"/>
                <w:szCs w:val="20"/>
              </w:rPr>
              <w:t>0</w:t>
            </w:r>
          </w:p>
        </w:tc>
        <w:tc>
          <w:tcPr>
            <w:tcW w:w="344" w:type="pct"/>
            <w:shd w:val="clear" w:color="auto" w:fill="auto"/>
            <w:tcMar>
              <w:left w:w="57" w:type="dxa"/>
            </w:tcMar>
          </w:tcPr>
          <w:p w14:paraId="43EC6AED" w14:textId="77777777" w:rsidR="000A3FC5" w:rsidRPr="005C1068" w:rsidRDefault="000A3FC5" w:rsidP="00ED0CFC">
            <w:pPr>
              <w:jc w:val="right"/>
              <w:rPr>
                <w:sz w:val="20"/>
                <w:szCs w:val="20"/>
              </w:rPr>
            </w:pPr>
            <w:r w:rsidRPr="005C1068">
              <w:rPr>
                <w:sz w:val="20"/>
                <w:szCs w:val="20"/>
              </w:rPr>
              <w:t>0</w:t>
            </w:r>
          </w:p>
        </w:tc>
        <w:tc>
          <w:tcPr>
            <w:tcW w:w="394" w:type="pct"/>
            <w:shd w:val="clear" w:color="auto" w:fill="auto"/>
            <w:tcMar>
              <w:left w:w="57" w:type="dxa"/>
            </w:tcMar>
          </w:tcPr>
          <w:p w14:paraId="5FCEF032" w14:textId="77777777" w:rsidR="000A3FC5" w:rsidRPr="005C1068" w:rsidRDefault="000A3FC5" w:rsidP="00ED0CFC">
            <w:pPr>
              <w:jc w:val="right"/>
              <w:rPr>
                <w:sz w:val="20"/>
                <w:szCs w:val="20"/>
              </w:rPr>
            </w:pPr>
            <w:r w:rsidRPr="005C1068">
              <w:rPr>
                <w:sz w:val="20"/>
                <w:szCs w:val="20"/>
              </w:rPr>
              <w:t>18,301</w:t>
            </w:r>
          </w:p>
        </w:tc>
        <w:tc>
          <w:tcPr>
            <w:tcW w:w="394" w:type="pct"/>
            <w:shd w:val="clear" w:color="auto" w:fill="auto"/>
            <w:tcMar>
              <w:left w:w="57" w:type="dxa"/>
            </w:tcMar>
          </w:tcPr>
          <w:p w14:paraId="20E18FCC" w14:textId="77777777" w:rsidR="000A3FC5" w:rsidRPr="005C1068" w:rsidRDefault="000A3FC5" w:rsidP="00ED0CFC">
            <w:pPr>
              <w:jc w:val="right"/>
              <w:rPr>
                <w:sz w:val="20"/>
                <w:szCs w:val="20"/>
              </w:rPr>
            </w:pPr>
            <w:r w:rsidRPr="005C1068">
              <w:rPr>
                <w:sz w:val="20"/>
                <w:szCs w:val="20"/>
              </w:rPr>
              <w:t>33,355</w:t>
            </w:r>
          </w:p>
        </w:tc>
        <w:tc>
          <w:tcPr>
            <w:tcW w:w="226" w:type="pct"/>
            <w:tcMar>
              <w:left w:w="57" w:type="dxa"/>
            </w:tcMar>
          </w:tcPr>
          <w:p w14:paraId="08565297" w14:textId="77777777" w:rsidR="000A3FC5" w:rsidRPr="005C1068" w:rsidRDefault="000A3FC5" w:rsidP="00ED0CFC">
            <w:pPr>
              <w:jc w:val="right"/>
              <w:rPr>
                <w:sz w:val="20"/>
                <w:szCs w:val="20"/>
              </w:rPr>
            </w:pPr>
            <w:r w:rsidRPr="005C1068">
              <w:rPr>
                <w:sz w:val="20"/>
                <w:szCs w:val="20"/>
              </w:rPr>
              <w:t>0</w:t>
            </w:r>
          </w:p>
        </w:tc>
        <w:tc>
          <w:tcPr>
            <w:tcW w:w="465" w:type="pct"/>
            <w:tcMar>
              <w:left w:w="57" w:type="dxa"/>
            </w:tcMar>
          </w:tcPr>
          <w:p w14:paraId="72AB1749" w14:textId="77777777" w:rsidR="000A3FC5" w:rsidRPr="005C1068" w:rsidRDefault="000A3FC5" w:rsidP="00ED0CFC">
            <w:pPr>
              <w:jc w:val="right"/>
              <w:rPr>
                <w:sz w:val="20"/>
                <w:szCs w:val="20"/>
              </w:rPr>
            </w:pPr>
            <w:r w:rsidRPr="005C1068">
              <w:rPr>
                <w:sz w:val="20"/>
                <w:szCs w:val="20"/>
              </w:rPr>
              <w:t>34,454</w:t>
            </w:r>
          </w:p>
        </w:tc>
        <w:tc>
          <w:tcPr>
            <w:tcW w:w="294" w:type="pct"/>
            <w:tcMar>
              <w:left w:w="57" w:type="dxa"/>
            </w:tcMar>
          </w:tcPr>
          <w:p w14:paraId="28A940B6" w14:textId="77777777" w:rsidR="000A3FC5" w:rsidRPr="005C1068" w:rsidRDefault="000A3FC5" w:rsidP="00ED0CFC">
            <w:pPr>
              <w:jc w:val="right"/>
              <w:rPr>
                <w:sz w:val="20"/>
                <w:szCs w:val="20"/>
              </w:rPr>
            </w:pPr>
            <w:r w:rsidRPr="005C1068">
              <w:rPr>
                <w:sz w:val="20"/>
                <w:szCs w:val="20"/>
              </w:rPr>
              <w:t>0</w:t>
            </w:r>
          </w:p>
        </w:tc>
        <w:tc>
          <w:tcPr>
            <w:tcW w:w="394" w:type="pct"/>
            <w:tcMar>
              <w:left w:w="57" w:type="dxa"/>
            </w:tcMar>
          </w:tcPr>
          <w:p w14:paraId="00243CE5" w14:textId="77777777" w:rsidR="000A3FC5" w:rsidRPr="005C1068" w:rsidRDefault="000A3FC5" w:rsidP="00ED0CFC">
            <w:pPr>
              <w:jc w:val="right"/>
              <w:rPr>
                <w:sz w:val="20"/>
                <w:szCs w:val="20"/>
              </w:rPr>
            </w:pPr>
            <w:r w:rsidRPr="005C1068">
              <w:rPr>
                <w:sz w:val="20"/>
                <w:szCs w:val="20"/>
              </w:rPr>
              <w:t>9,590</w:t>
            </w:r>
          </w:p>
        </w:tc>
        <w:tc>
          <w:tcPr>
            <w:tcW w:w="468" w:type="pct"/>
            <w:shd w:val="clear" w:color="auto" w:fill="auto"/>
            <w:tcMar>
              <w:left w:w="57" w:type="dxa"/>
            </w:tcMar>
          </w:tcPr>
          <w:p w14:paraId="0940C834" w14:textId="77777777" w:rsidR="000A3FC5" w:rsidRPr="005C1068" w:rsidRDefault="000A3FC5" w:rsidP="00ED0CFC">
            <w:pPr>
              <w:jc w:val="right"/>
              <w:rPr>
                <w:sz w:val="20"/>
                <w:szCs w:val="20"/>
              </w:rPr>
            </w:pPr>
            <w:r w:rsidRPr="005C1068">
              <w:rPr>
                <w:sz w:val="20"/>
                <w:szCs w:val="20"/>
              </w:rPr>
              <w:t>137,700</w:t>
            </w:r>
          </w:p>
        </w:tc>
      </w:tr>
      <w:tr w:rsidR="005C1068" w:rsidRPr="005C1068" w14:paraId="68A038B2" w14:textId="77777777" w:rsidTr="00686165">
        <w:trPr>
          <w:trHeight w:val="119"/>
        </w:trPr>
        <w:tc>
          <w:tcPr>
            <w:tcW w:w="899" w:type="pct"/>
            <w:gridSpan w:val="2"/>
            <w:vMerge w:val="restart"/>
            <w:shd w:val="clear" w:color="auto" w:fill="auto"/>
            <w:vAlign w:val="center"/>
          </w:tcPr>
          <w:p w14:paraId="4D46F2DE" w14:textId="77777777" w:rsidR="000A3FC5" w:rsidRPr="005C1068" w:rsidRDefault="000A3FC5" w:rsidP="00686165">
            <w:pPr>
              <w:jc w:val="left"/>
              <w:rPr>
                <w:sz w:val="20"/>
                <w:szCs w:val="20"/>
              </w:rPr>
            </w:pPr>
            <w:r w:rsidRPr="005C1068">
              <w:rPr>
                <w:sz w:val="20"/>
                <w:szCs w:val="20"/>
              </w:rPr>
              <w:t>Funds approved by the ExCom (US $)</w:t>
            </w:r>
          </w:p>
        </w:tc>
        <w:tc>
          <w:tcPr>
            <w:tcW w:w="386" w:type="pct"/>
            <w:shd w:val="clear" w:color="auto" w:fill="auto"/>
            <w:tcMar>
              <w:left w:w="57" w:type="dxa"/>
            </w:tcMar>
          </w:tcPr>
          <w:p w14:paraId="35E00B39" w14:textId="77777777" w:rsidR="000A3FC5" w:rsidRPr="005C1068" w:rsidRDefault="000A3FC5" w:rsidP="008A7E87">
            <w:pPr>
              <w:spacing w:after="60"/>
              <w:jc w:val="left"/>
              <w:rPr>
                <w:sz w:val="20"/>
                <w:szCs w:val="20"/>
              </w:rPr>
            </w:pPr>
            <w:r w:rsidRPr="005C1068">
              <w:rPr>
                <w:sz w:val="20"/>
                <w:szCs w:val="20"/>
              </w:rPr>
              <w:t>Project costs</w:t>
            </w:r>
          </w:p>
        </w:tc>
        <w:tc>
          <w:tcPr>
            <w:tcW w:w="394" w:type="pct"/>
            <w:shd w:val="clear" w:color="auto" w:fill="auto"/>
            <w:tcMar>
              <w:left w:w="57" w:type="dxa"/>
            </w:tcMar>
          </w:tcPr>
          <w:p w14:paraId="6F1B6052" w14:textId="77777777" w:rsidR="000A3FC5" w:rsidRPr="005C1068" w:rsidRDefault="000A3FC5" w:rsidP="00ED0CFC">
            <w:pPr>
              <w:jc w:val="right"/>
              <w:rPr>
                <w:sz w:val="20"/>
                <w:szCs w:val="20"/>
              </w:rPr>
            </w:pPr>
            <w:r w:rsidRPr="005C1068">
              <w:rPr>
                <w:sz w:val="20"/>
                <w:szCs w:val="20"/>
              </w:rPr>
              <w:t>600,000</w:t>
            </w:r>
          </w:p>
        </w:tc>
        <w:tc>
          <w:tcPr>
            <w:tcW w:w="344" w:type="pct"/>
            <w:shd w:val="clear" w:color="auto" w:fill="auto"/>
            <w:tcMar>
              <w:left w:w="57" w:type="dxa"/>
            </w:tcMar>
          </w:tcPr>
          <w:p w14:paraId="084B2919" w14:textId="77777777" w:rsidR="000A3FC5" w:rsidRPr="005C1068" w:rsidRDefault="000A3FC5" w:rsidP="00ED0CFC">
            <w:pPr>
              <w:jc w:val="right"/>
              <w:rPr>
                <w:sz w:val="20"/>
                <w:szCs w:val="20"/>
              </w:rPr>
            </w:pPr>
            <w:r w:rsidRPr="005C1068">
              <w:rPr>
                <w:sz w:val="20"/>
                <w:szCs w:val="20"/>
              </w:rPr>
              <w:t>0</w:t>
            </w:r>
          </w:p>
        </w:tc>
        <w:tc>
          <w:tcPr>
            <w:tcW w:w="344" w:type="pct"/>
            <w:shd w:val="clear" w:color="auto" w:fill="auto"/>
            <w:tcMar>
              <w:left w:w="57" w:type="dxa"/>
            </w:tcMar>
          </w:tcPr>
          <w:p w14:paraId="46744892" w14:textId="77777777" w:rsidR="000A3FC5" w:rsidRPr="005C1068" w:rsidRDefault="000A3FC5" w:rsidP="00ED0CFC">
            <w:pPr>
              <w:jc w:val="right"/>
              <w:rPr>
                <w:sz w:val="20"/>
                <w:szCs w:val="20"/>
              </w:rPr>
            </w:pPr>
            <w:r w:rsidRPr="005C1068">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610F47C" w14:textId="77777777" w:rsidR="000A3FC5" w:rsidRPr="005C1068" w:rsidRDefault="000A3FC5" w:rsidP="00ED0CFC">
            <w:pPr>
              <w:jc w:val="right"/>
              <w:rPr>
                <w:sz w:val="20"/>
                <w:szCs w:val="20"/>
              </w:rPr>
            </w:pPr>
            <w:r w:rsidRPr="005C1068">
              <w:rPr>
                <w:sz w:val="20"/>
                <w:szCs w:val="20"/>
              </w:rPr>
              <w:t>261,444</w:t>
            </w:r>
          </w:p>
        </w:tc>
        <w:tc>
          <w:tcPr>
            <w:tcW w:w="394" w:type="pct"/>
            <w:shd w:val="clear" w:color="auto" w:fill="auto"/>
            <w:tcMar>
              <w:left w:w="57" w:type="dxa"/>
            </w:tcMar>
          </w:tcPr>
          <w:p w14:paraId="03802506" w14:textId="1D351DBC" w:rsidR="000A3FC5" w:rsidRPr="005C1068" w:rsidRDefault="000A3FC5" w:rsidP="00ED0CFC">
            <w:pPr>
              <w:jc w:val="right"/>
              <w:rPr>
                <w:sz w:val="20"/>
                <w:szCs w:val="20"/>
              </w:rPr>
            </w:pPr>
          </w:p>
        </w:tc>
        <w:tc>
          <w:tcPr>
            <w:tcW w:w="226" w:type="pct"/>
            <w:shd w:val="clear" w:color="auto" w:fill="auto"/>
            <w:tcMar>
              <w:left w:w="57" w:type="dxa"/>
            </w:tcMar>
          </w:tcPr>
          <w:p w14:paraId="661900EA" w14:textId="77777777" w:rsidR="000A3FC5" w:rsidRPr="005C1068" w:rsidRDefault="000A3FC5" w:rsidP="00ED0CFC">
            <w:pPr>
              <w:jc w:val="right"/>
              <w:rPr>
                <w:sz w:val="20"/>
                <w:szCs w:val="20"/>
              </w:rPr>
            </w:pPr>
            <w:r w:rsidRPr="005C1068">
              <w:rPr>
                <w:sz w:val="20"/>
                <w:szCs w:val="20"/>
              </w:rPr>
              <w:t>0</w:t>
            </w:r>
          </w:p>
        </w:tc>
        <w:tc>
          <w:tcPr>
            <w:tcW w:w="465" w:type="pct"/>
            <w:shd w:val="clear" w:color="auto" w:fill="auto"/>
            <w:tcMar>
              <w:left w:w="57" w:type="dxa"/>
            </w:tcMar>
          </w:tcPr>
          <w:p w14:paraId="6844F183" w14:textId="77777777" w:rsidR="000A3FC5" w:rsidRPr="005C1068" w:rsidRDefault="000A3FC5" w:rsidP="00ED0CFC">
            <w:pPr>
              <w:jc w:val="right"/>
              <w:rPr>
                <w:sz w:val="20"/>
                <w:szCs w:val="20"/>
              </w:rPr>
            </w:pPr>
            <w:r w:rsidRPr="005C1068">
              <w:rPr>
                <w:sz w:val="20"/>
                <w:szCs w:val="20"/>
              </w:rPr>
              <w:t>0</w:t>
            </w:r>
          </w:p>
        </w:tc>
        <w:tc>
          <w:tcPr>
            <w:tcW w:w="294" w:type="pct"/>
            <w:shd w:val="clear" w:color="auto" w:fill="auto"/>
            <w:tcMar>
              <w:left w:w="57" w:type="dxa"/>
            </w:tcMar>
          </w:tcPr>
          <w:p w14:paraId="37F22CFF" w14:textId="77777777" w:rsidR="000A3FC5" w:rsidRPr="005C1068" w:rsidRDefault="000A3FC5" w:rsidP="00ED0CFC">
            <w:pPr>
              <w:jc w:val="right"/>
              <w:rPr>
                <w:sz w:val="20"/>
                <w:szCs w:val="20"/>
              </w:rPr>
            </w:pPr>
            <w:r w:rsidRPr="005C1068">
              <w:rPr>
                <w:sz w:val="20"/>
                <w:szCs w:val="20"/>
              </w:rPr>
              <w:t>0</w:t>
            </w:r>
          </w:p>
        </w:tc>
        <w:tc>
          <w:tcPr>
            <w:tcW w:w="394" w:type="pct"/>
            <w:shd w:val="clear" w:color="auto" w:fill="auto"/>
            <w:tcMar>
              <w:left w:w="57" w:type="dxa"/>
            </w:tcMar>
          </w:tcPr>
          <w:p w14:paraId="60B4F685" w14:textId="77777777" w:rsidR="000A3FC5" w:rsidRPr="005C1068" w:rsidRDefault="000A3FC5" w:rsidP="00ED0CFC">
            <w:pPr>
              <w:jc w:val="right"/>
              <w:rPr>
                <w:sz w:val="20"/>
                <w:szCs w:val="20"/>
              </w:rPr>
            </w:pPr>
            <w:r w:rsidRPr="005C1068">
              <w:rPr>
                <w:sz w:val="20"/>
                <w:szCs w:val="20"/>
              </w:rPr>
              <w:t>0</w:t>
            </w:r>
          </w:p>
        </w:tc>
        <w:tc>
          <w:tcPr>
            <w:tcW w:w="468" w:type="pct"/>
            <w:shd w:val="clear" w:color="auto" w:fill="auto"/>
            <w:tcMar>
              <w:left w:w="57" w:type="dxa"/>
            </w:tcMar>
          </w:tcPr>
          <w:p w14:paraId="19623BE3" w14:textId="77777777" w:rsidR="000A3FC5" w:rsidRPr="005C1068" w:rsidRDefault="000A3FC5" w:rsidP="00ED0CFC">
            <w:pPr>
              <w:jc w:val="right"/>
              <w:rPr>
                <w:sz w:val="20"/>
                <w:szCs w:val="20"/>
              </w:rPr>
            </w:pPr>
            <w:bookmarkStart w:id="0" w:name="_Hlk147934845"/>
            <w:r w:rsidRPr="005C1068">
              <w:rPr>
                <w:sz w:val="20"/>
                <w:szCs w:val="20"/>
              </w:rPr>
              <w:t>861,444</w:t>
            </w:r>
            <w:bookmarkEnd w:id="0"/>
          </w:p>
        </w:tc>
      </w:tr>
      <w:tr w:rsidR="005C1068" w:rsidRPr="005C1068" w14:paraId="2C594BB9" w14:textId="77777777" w:rsidTr="00686165">
        <w:trPr>
          <w:trHeight w:val="45"/>
        </w:trPr>
        <w:tc>
          <w:tcPr>
            <w:tcW w:w="899" w:type="pct"/>
            <w:gridSpan w:val="2"/>
            <w:vMerge/>
            <w:shd w:val="clear" w:color="auto" w:fill="auto"/>
            <w:vAlign w:val="center"/>
          </w:tcPr>
          <w:p w14:paraId="65ABFE92" w14:textId="77777777" w:rsidR="000A3FC5" w:rsidRPr="005C1068" w:rsidRDefault="000A3FC5" w:rsidP="00686165">
            <w:pPr>
              <w:spacing w:after="60"/>
              <w:jc w:val="left"/>
              <w:rPr>
                <w:sz w:val="20"/>
                <w:szCs w:val="20"/>
              </w:rPr>
            </w:pPr>
          </w:p>
        </w:tc>
        <w:tc>
          <w:tcPr>
            <w:tcW w:w="386" w:type="pct"/>
            <w:shd w:val="clear" w:color="auto" w:fill="auto"/>
            <w:tcMar>
              <w:left w:w="57" w:type="dxa"/>
            </w:tcMar>
          </w:tcPr>
          <w:p w14:paraId="12521530" w14:textId="77777777" w:rsidR="000A3FC5" w:rsidRPr="005C1068" w:rsidRDefault="000A3FC5" w:rsidP="008A7E87">
            <w:pPr>
              <w:spacing w:after="60"/>
              <w:jc w:val="left"/>
              <w:rPr>
                <w:sz w:val="20"/>
                <w:szCs w:val="20"/>
              </w:rPr>
            </w:pPr>
            <w:r w:rsidRPr="005C1068">
              <w:rPr>
                <w:sz w:val="20"/>
                <w:szCs w:val="20"/>
              </w:rPr>
              <w:t>Support costs</w:t>
            </w:r>
          </w:p>
        </w:tc>
        <w:tc>
          <w:tcPr>
            <w:tcW w:w="394" w:type="pct"/>
            <w:shd w:val="clear" w:color="auto" w:fill="auto"/>
            <w:tcMar>
              <w:left w:w="57" w:type="dxa"/>
            </w:tcMar>
          </w:tcPr>
          <w:p w14:paraId="7203865C" w14:textId="77777777" w:rsidR="000A3FC5" w:rsidRPr="005C1068" w:rsidRDefault="000A3FC5" w:rsidP="00ED0CFC">
            <w:pPr>
              <w:jc w:val="right"/>
              <w:rPr>
                <w:sz w:val="20"/>
                <w:szCs w:val="20"/>
              </w:rPr>
            </w:pPr>
            <w:r w:rsidRPr="005C1068">
              <w:rPr>
                <w:sz w:val="20"/>
                <w:szCs w:val="20"/>
              </w:rPr>
              <w:t>42,000</w:t>
            </w:r>
          </w:p>
        </w:tc>
        <w:tc>
          <w:tcPr>
            <w:tcW w:w="344" w:type="pct"/>
            <w:shd w:val="clear" w:color="auto" w:fill="auto"/>
            <w:tcMar>
              <w:left w:w="57" w:type="dxa"/>
            </w:tcMar>
          </w:tcPr>
          <w:p w14:paraId="0C4672E8" w14:textId="77777777" w:rsidR="000A3FC5" w:rsidRPr="005C1068" w:rsidRDefault="000A3FC5" w:rsidP="00ED0CFC">
            <w:pPr>
              <w:jc w:val="right"/>
              <w:rPr>
                <w:sz w:val="20"/>
                <w:szCs w:val="20"/>
              </w:rPr>
            </w:pPr>
            <w:r w:rsidRPr="005C1068">
              <w:rPr>
                <w:sz w:val="20"/>
                <w:szCs w:val="20"/>
              </w:rPr>
              <w:t>0</w:t>
            </w:r>
          </w:p>
        </w:tc>
        <w:tc>
          <w:tcPr>
            <w:tcW w:w="344" w:type="pct"/>
            <w:shd w:val="clear" w:color="auto" w:fill="auto"/>
            <w:tcMar>
              <w:left w:w="57" w:type="dxa"/>
            </w:tcMar>
          </w:tcPr>
          <w:p w14:paraId="05B2EEF3" w14:textId="77777777" w:rsidR="000A3FC5" w:rsidRPr="005C1068" w:rsidRDefault="000A3FC5" w:rsidP="00ED0CFC">
            <w:pPr>
              <w:jc w:val="right"/>
              <w:rPr>
                <w:sz w:val="20"/>
                <w:szCs w:val="20"/>
              </w:rPr>
            </w:pPr>
            <w:r w:rsidRPr="005C1068">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C858A63" w14:textId="77777777" w:rsidR="000A3FC5" w:rsidRPr="005C1068" w:rsidRDefault="000A3FC5" w:rsidP="00ED0CFC">
            <w:pPr>
              <w:jc w:val="right"/>
              <w:rPr>
                <w:sz w:val="20"/>
                <w:szCs w:val="20"/>
              </w:rPr>
            </w:pPr>
            <w:r w:rsidRPr="005C1068">
              <w:rPr>
                <w:sz w:val="20"/>
                <w:szCs w:val="20"/>
              </w:rPr>
              <w:t>18,301</w:t>
            </w:r>
          </w:p>
        </w:tc>
        <w:tc>
          <w:tcPr>
            <w:tcW w:w="394" w:type="pct"/>
            <w:shd w:val="clear" w:color="auto" w:fill="auto"/>
            <w:tcMar>
              <w:left w:w="57" w:type="dxa"/>
            </w:tcMar>
          </w:tcPr>
          <w:p w14:paraId="6A1AD4F3" w14:textId="19C26853" w:rsidR="000A3FC5" w:rsidRPr="005C1068" w:rsidRDefault="000A3FC5" w:rsidP="00ED0CFC">
            <w:pPr>
              <w:jc w:val="right"/>
              <w:rPr>
                <w:sz w:val="20"/>
                <w:szCs w:val="20"/>
              </w:rPr>
            </w:pPr>
          </w:p>
        </w:tc>
        <w:tc>
          <w:tcPr>
            <w:tcW w:w="226" w:type="pct"/>
            <w:shd w:val="clear" w:color="auto" w:fill="auto"/>
            <w:tcMar>
              <w:left w:w="57" w:type="dxa"/>
            </w:tcMar>
          </w:tcPr>
          <w:p w14:paraId="22685814" w14:textId="77777777" w:rsidR="000A3FC5" w:rsidRPr="005C1068" w:rsidRDefault="000A3FC5" w:rsidP="00ED0CFC">
            <w:pPr>
              <w:jc w:val="right"/>
              <w:rPr>
                <w:sz w:val="20"/>
                <w:szCs w:val="20"/>
              </w:rPr>
            </w:pPr>
            <w:r w:rsidRPr="005C1068">
              <w:rPr>
                <w:sz w:val="20"/>
                <w:szCs w:val="20"/>
              </w:rPr>
              <w:t>0</w:t>
            </w:r>
          </w:p>
        </w:tc>
        <w:tc>
          <w:tcPr>
            <w:tcW w:w="465" w:type="pct"/>
            <w:shd w:val="clear" w:color="auto" w:fill="auto"/>
            <w:tcMar>
              <w:left w:w="57" w:type="dxa"/>
            </w:tcMar>
          </w:tcPr>
          <w:p w14:paraId="1807BD07" w14:textId="77777777" w:rsidR="000A3FC5" w:rsidRPr="005C1068" w:rsidRDefault="000A3FC5" w:rsidP="00ED0CFC">
            <w:pPr>
              <w:jc w:val="right"/>
              <w:rPr>
                <w:sz w:val="20"/>
                <w:szCs w:val="20"/>
              </w:rPr>
            </w:pPr>
            <w:r w:rsidRPr="005C1068">
              <w:rPr>
                <w:sz w:val="20"/>
                <w:szCs w:val="20"/>
              </w:rPr>
              <w:t>0</w:t>
            </w:r>
          </w:p>
        </w:tc>
        <w:tc>
          <w:tcPr>
            <w:tcW w:w="294" w:type="pct"/>
            <w:shd w:val="clear" w:color="auto" w:fill="auto"/>
            <w:tcMar>
              <w:left w:w="57" w:type="dxa"/>
            </w:tcMar>
          </w:tcPr>
          <w:p w14:paraId="7BEB6D23" w14:textId="3C881555" w:rsidR="000A3FC5" w:rsidRPr="005C1068" w:rsidRDefault="000A3FC5" w:rsidP="00ED0CFC">
            <w:pPr>
              <w:jc w:val="right"/>
              <w:rPr>
                <w:sz w:val="20"/>
                <w:szCs w:val="20"/>
              </w:rPr>
            </w:pPr>
            <w:r w:rsidRPr="005C1068">
              <w:rPr>
                <w:sz w:val="20"/>
                <w:szCs w:val="20"/>
              </w:rPr>
              <w:t>0</w:t>
            </w:r>
            <w:r w:rsidR="00267391">
              <w:rPr>
                <w:sz w:val="20"/>
                <w:szCs w:val="20"/>
              </w:rPr>
              <w:t xml:space="preserve">  </w:t>
            </w:r>
            <w:r w:rsidR="00DD21AA">
              <w:rPr>
                <w:sz w:val="20"/>
                <w:szCs w:val="20"/>
              </w:rPr>
              <w:t xml:space="preserve"> </w:t>
            </w:r>
          </w:p>
        </w:tc>
        <w:tc>
          <w:tcPr>
            <w:tcW w:w="394" w:type="pct"/>
            <w:shd w:val="clear" w:color="auto" w:fill="auto"/>
            <w:tcMar>
              <w:left w:w="57" w:type="dxa"/>
            </w:tcMar>
          </w:tcPr>
          <w:p w14:paraId="11C6CF61" w14:textId="77777777" w:rsidR="000A3FC5" w:rsidRPr="005C1068" w:rsidRDefault="000A3FC5" w:rsidP="00ED0CFC">
            <w:pPr>
              <w:jc w:val="right"/>
              <w:rPr>
                <w:sz w:val="20"/>
                <w:szCs w:val="20"/>
              </w:rPr>
            </w:pPr>
            <w:r w:rsidRPr="005C1068">
              <w:rPr>
                <w:sz w:val="20"/>
                <w:szCs w:val="20"/>
              </w:rPr>
              <w:t>0</w:t>
            </w:r>
          </w:p>
        </w:tc>
        <w:tc>
          <w:tcPr>
            <w:tcW w:w="468" w:type="pct"/>
            <w:shd w:val="clear" w:color="auto" w:fill="auto"/>
            <w:tcMar>
              <w:left w:w="57" w:type="dxa"/>
            </w:tcMar>
          </w:tcPr>
          <w:p w14:paraId="130E72DD" w14:textId="77777777" w:rsidR="000A3FC5" w:rsidRPr="005C1068" w:rsidRDefault="000A3FC5" w:rsidP="00ED0CFC">
            <w:pPr>
              <w:jc w:val="right"/>
              <w:rPr>
                <w:sz w:val="20"/>
                <w:szCs w:val="20"/>
              </w:rPr>
            </w:pPr>
            <w:r w:rsidRPr="005C1068">
              <w:rPr>
                <w:sz w:val="20"/>
                <w:szCs w:val="20"/>
              </w:rPr>
              <w:t>60,301</w:t>
            </w:r>
          </w:p>
        </w:tc>
      </w:tr>
      <w:tr w:rsidR="005C1068" w:rsidRPr="005C1068" w14:paraId="10D4E6EB" w14:textId="77777777" w:rsidTr="00686165">
        <w:trPr>
          <w:trHeight w:val="382"/>
        </w:trPr>
        <w:tc>
          <w:tcPr>
            <w:tcW w:w="899" w:type="pct"/>
            <w:gridSpan w:val="2"/>
            <w:vMerge w:val="restart"/>
            <w:shd w:val="clear" w:color="auto" w:fill="auto"/>
            <w:vAlign w:val="center"/>
          </w:tcPr>
          <w:p w14:paraId="78BABDF6" w14:textId="77777777" w:rsidR="000A3FC5" w:rsidRPr="005C1068" w:rsidRDefault="000A3FC5" w:rsidP="00686165">
            <w:pPr>
              <w:spacing w:after="60"/>
              <w:ind w:right="-83"/>
              <w:jc w:val="left"/>
              <w:rPr>
                <w:sz w:val="20"/>
                <w:szCs w:val="20"/>
              </w:rPr>
            </w:pPr>
            <w:r w:rsidRPr="005C1068">
              <w:rPr>
                <w:sz w:val="20"/>
                <w:szCs w:val="20"/>
              </w:rPr>
              <w:t>Total funds recommended for approval at this meeting (US $)</w:t>
            </w:r>
          </w:p>
        </w:tc>
        <w:tc>
          <w:tcPr>
            <w:tcW w:w="386" w:type="pct"/>
            <w:shd w:val="clear" w:color="auto" w:fill="auto"/>
            <w:tcMar>
              <w:left w:w="57" w:type="dxa"/>
            </w:tcMar>
          </w:tcPr>
          <w:p w14:paraId="2F168AB1" w14:textId="77777777" w:rsidR="000A3FC5" w:rsidRPr="005C1068" w:rsidRDefault="000A3FC5" w:rsidP="008A7E87">
            <w:pPr>
              <w:spacing w:after="60"/>
              <w:jc w:val="left"/>
              <w:rPr>
                <w:sz w:val="20"/>
                <w:szCs w:val="20"/>
              </w:rPr>
            </w:pPr>
            <w:r w:rsidRPr="005C1068">
              <w:rPr>
                <w:sz w:val="20"/>
                <w:szCs w:val="20"/>
              </w:rPr>
              <w:t>Project costs</w:t>
            </w:r>
          </w:p>
        </w:tc>
        <w:tc>
          <w:tcPr>
            <w:tcW w:w="394" w:type="pct"/>
            <w:shd w:val="clear" w:color="auto" w:fill="auto"/>
            <w:tcMar>
              <w:left w:w="57" w:type="dxa"/>
            </w:tcMar>
          </w:tcPr>
          <w:p w14:paraId="0ED379C0" w14:textId="77777777" w:rsidR="000A3FC5" w:rsidRPr="005C1068" w:rsidRDefault="000A3FC5" w:rsidP="00ED0CFC">
            <w:pPr>
              <w:jc w:val="right"/>
              <w:rPr>
                <w:sz w:val="20"/>
                <w:szCs w:val="20"/>
              </w:rPr>
            </w:pPr>
          </w:p>
        </w:tc>
        <w:tc>
          <w:tcPr>
            <w:tcW w:w="344" w:type="pct"/>
            <w:shd w:val="clear" w:color="auto" w:fill="auto"/>
            <w:tcMar>
              <w:left w:w="57" w:type="dxa"/>
            </w:tcMar>
          </w:tcPr>
          <w:p w14:paraId="61F27F3C" w14:textId="77777777" w:rsidR="000A3FC5" w:rsidRPr="005C1068" w:rsidRDefault="000A3FC5" w:rsidP="00ED0CFC">
            <w:pPr>
              <w:jc w:val="right"/>
              <w:rPr>
                <w:sz w:val="20"/>
                <w:szCs w:val="20"/>
              </w:rPr>
            </w:pPr>
          </w:p>
        </w:tc>
        <w:tc>
          <w:tcPr>
            <w:tcW w:w="344" w:type="pct"/>
            <w:shd w:val="clear" w:color="auto" w:fill="auto"/>
            <w:tcMar>
              <w:left w:w="57" w:type="dxa"/>
            </w:tcMar>
          </w:tcPr>
          <w:p w14:paraId="2F07FB63" w14:textId="77777777" w:rsidR="000A3FC5" w:rsidRPr="005C1068" w:rsidRDefault="000A3FC5" w:rsidP="00ED0CFC">
            <w:pPr>
              <w:jc w:val="right"/>
              <w:rPr>
                <w:sz w:val="20"/>
                <w:szCs w:val="20"/>
              </w:rPr>
            </w:pPr>
          </w:p>
        </w:tc>
        <w:tc>
          <w:tcPr>
            <w:tcW w:w="394"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043CF97" w14:textId="77777777" w:rsidR="000A3FC5" w:rsidRPr="005C1068" w:rsidRDefault="000A3FC5" w:rsidP="00ED0CFC">
            <w:pPr>
              <w:jc w:val="right"/>
              <w:rPr>
                <w:sz w:val="20"/>
                <w:szCs w:val="20"/>
              </w:rPr>
            </w:pPr>
          </w:p>
        </w:tc>
        <w:tc>
          <w:tcPr>
            <w:tcW w:w="394" w:type="pct"/>
            <w:shd w:val="clear" w:color="auto" w:fill="auto"/>
            <w:tcMar>
              <w:left w:w="57" w:type="dxa"/>
            </w:tcMar>
          </w:tcPr>
          <w:p w14:paraId="247FD0C3" w14:textId="77777777" w:rsidR="000A3FC5" w:rsidRPr="005C1068" w:rsidRDefault="000A3FC5" w:rsidP="00ED0CFC">
            <w:pPr>
              <w:jc w:val="right"/>
              <w:rPr>
                <w:sz w:val="20"/>
                <w:szCs w:val="20"/>
              </w:rPr>
            </w:pPr>
            <w:r w:rsidRPr="005C1068">
              <w:rPr>
                <w:sz w:val="20"/>
                <w:szCs w:val="20"/>
              </w:rPr>
              <w:t>476,500</w:t>
            </w:r>
          </w:p>
        </w:tc>
        <w:tc>
          <w:tcPr>
            <w:tcW w:w="226" w:type="pct"/>
            <w:tcMar>
              <w:left w:w="57" w:type="dxa"/>
            </w:tcMar>
          </w:tcPr>
          <w:p w14:paraId="56789ACF" w14:textId="77777777" w:rsidR="000A3FC5" w:rsidRPr="005C1068" w:rsidRDefault="000A3FC5" w:rsidP="00ED0CFC">
            <w:pPr>
              <w:jc w:val="right"/>
              <w:rPr>
                <w:sz w:val="20"/>
                <w:szCs w:val="20"/>
              </w:rPr>
            </w:pPr>
          </w:p>
        </w:tc>
        <w:tc>
          <w:tcPr>
            <w:tcW w:w="465" w:type="pct"/>
            <w:tcMar>
              <w:left w:w="57" w:type="dxa"/>
            </w:tcMar>
          </w:tcPr>
          <w:p w14:paraId="6BD7EC76" w14:textId="77777777" w:rsidR="000A3FC5" w:rsidRPr="005C1068" w:rsidRDefault="000A3FC5" w:rsidP="00ED0CFC">
            <w:pPr>
              <w:jc w:val="right"/>
              <w:rPr>
                <w:sz w:val="20"/>
                <w:szCs w:val="20"/>
              </w:rPr>
            </w:pPr>
          </w:p>
        </w:tc>
        <w:tc>
          <w:tcPr>
            <w:tcW w:w="294" w:type="pct"/>
            <w:tcMar>
              <w:left w:w="57" w:type="dxa"/>
            </w:tcMar>
          </w:tcPr>
          <w:p w14:paraId="55974EF8" w14:textId="77777777" w:rsidR="000A3FC5" w:rsidRPr="005C1068" w:rsidRDefault="000A3FC5" w:rsidP="00ED0CFC">
            <w:pPr>
              <w:jc w:val="right"/>
              <w:rPr>
                <w:sz w:val="20"/>
                <w:szCs w:val="20"/>
              </w:rPr>
            </w:pPr>
          </w:p>
        </w:tc>
        <w:tc>
          <w:tcPr>
            <w:tcW w:w="394" w:type="pct"/>
            <w:tcMar>
              <w:left w:w="57" w:type="dxa"/>
            </w:tcMar>
          </w:tcPr>
          <w:p w14:paraId="28BD73B6" w14:textId="77777777" w:rsidR="000A3FC5" w:rsidRPr="005C1068" w:rsidRDefault="000A3FC5" w:rsidP="00ED0CFC">
            <w:pPr>
              <w:jc w:val="right"/>
              <w:rPr>
                <w:sz w:val="20"/>
                <w:szCs w:val="20"/>
              </w:rPr>
            </w:pPr>
          </w:p>
        </w:tc>
        <w:tc>
          <w:tcPr>
            <w:tcW w:w="468" w:type="pct"/>
            <w:shd w:val="clear" w:color="auto" w:fill="auto"/>
            <w:tcMar>
              <w:left w:w="57" w:type="dxa"/>
            </w:tcMar>
          </w:tcPr>
          <w:p w14:paraId="070CCB03" w14:textId="77777777" w:rsidR="000A3FC5" w:rsidRPr="005C1068" w:rsidRDefault="000A3FC5" w:rsidP="00ED0CFC">
            <w:pPr>
              <w:jc w:val="right"/>
              <w:rPr>
                <w:sz w:val="20"/>
                <w:szCs w:val="20"/>
              </w:rPr>
            </w:pPr>
            <w:r w:rsidRPr="005C1068">
              <w:rPr>
                <w:sz w:val="20"/>
                <w:szCs w:val="20"/>
              </w:rPr>
              <w:t>476,500</w:t>
            </w:r>
          </w:p>
        </w:tc>
      </w:tr>
      <w:tr w:rsidR="005C1068" w:rsidRPr="005C1068" w14:paraId="57D23084" w14:textId="77777777" w:rsidTr="00B93354">
        <w:trPr>
          <w:trHeight w:val="382"/>
        </w:trPr>
        <w:tc>
          <w:tcPr>
            <w:tcW w:w="899" w:type="pct"/>
            <w:gridSpan w:val="2"/>
            <w:vMerge/>
            <w:shd w:val="clear" w:color="auto" w:fill="auto"/>
          </w:tcPr>
          <w:p w14:paraId="52AB7B05" w14:textId="77777777" w:rsidR="000A3FC5" w:rsidRPr="005C1068" w:rsidRDefault="000A3FC5" w:rsidP="008A7E87">
            <w:pPr>
              <w:spacing w:after="60"/>
              <w:jc w:val="center"/>
              <w:rPr>
                <w:sz w:val="20"/>
                <w:szCs w:val="20"/>
              </w:rPr>
            </w:pPr>
          </w:p>
        </w:tc>
        <w:tc>
          <w:tcPr>
            <w:tcW w:w="386" w:type="pct"/>
            <w:shd w:val="clear" w:color="auto" w:fill="auto"/>
            <w:tcMar>
              <w:left w:w="57" w:type="dxa"/>
            </w:tcMar>
          </w:tcPr>
          <w:p w14:paraId="179B4AC2" w14:textId="77777777" w:rsidR="000A3FC5" w:rsidRPr="005C1068" w:rsidRDefault="000A3FC5" w:rsidP="008A7E87">
            <w:pPr>
              <w:spacing w:after="60"/>
              <w:jc w:val="left"/>
              <w:rPr>
                <w:sz w:val="20"/>
                <w:szCs w:val="20"/>
              </w:rPr>
            </w:pPr>
            <w:r w:rsidRPr="005C1068">
              <w:rPr>
                <w:sz w:val="20"/>
                <w:szCs w:val="20"/>
              </w:rPr>
              <w:t>Support costs</w:t>
            </w:r>
          </w:p>
        </w:tc>
        <w:tc>
          <w:tcPr>
            <w:tcW w:w="394" w:type="pct"/>
            <w:shd w:val="clear" w:color="auto" w:fill="auto"/>
            <w:tcMar>
              <w:left w:w="57" w:type="dxa"/>
            </w:tcMar>
          </w:tcPr>
          <w:p w14:paraId="3B8FA315" w14:textId="77777777" w:rsidR="000A3FC5" w:rsidRPr="005C1068" w:rsidRDefault="000A3FC5" w:rsidP="00ED0CFC">
            <w:pPr>
              <w:jc w:val="right"/>
              <w:rPr>
                <w:sz w:val="20"/>
                <w:szCs w:val="20"/>
              </w:rPr>
            </w:pPr>
          </w:p>
        </w:tc>
        <w:tc>
          <w:tcPr>
            <w:tcW w:w="344" w:type="pct"/>
            <w:shd w:val="clear" w:color="auto" w:fill="auto"/>
            <w:tcMar>
              <w:left w:w="57" w:type="dxa"/>
            </w:tcMar>
          </w:tcPr>
          <w:p w14:paraId="107035B9" w14:textId="77777777" w:rsidR="000A3FC5" w:rsidRPr="005C1068" w:rsidRDefault="000A3FC5" w:rsidP="00ED0CFC">
            <w:pPr>
              <w:jc w:val="right"/>
              <w:rPr>
                <w:sz w:val="20"/>
                <w:szCs w:val="20"/>
              </w:rPr>
            </w:pPr>
          </w:p>
        </w:tc>
        <w:tc>
          <w:tcPr>
            <w:tcW w:w="344" w:type="pct"/>
            <w:shd w:val="clear" w:color="auto" w:fill="auto"/>
            <w:tcMar>
              <w:left w:w="57" w:type="dxa"/>
            </w:tcMar>
          </w:tcPr>
          <w:p w14:paraId="3BC9AC8F" w14:textId="77777777" w:rsidR="000A3FC5" w:rsidRPr="005C1068" w:rsidRDefault="000A3FC5" w:rsidP="00ED0CFC">
            <w:pPr>
              <w:jc w:val="right"/>
              <w:rPr>
                <w:sz w:val="20"/>
                <w:szCs w:val="20"/>
              </w:rPr>
            </w:pPr>
          </w:p>
        </w:tc>
        <w:tc>
          <w:tcPr>
            <w:tcW w:w="394" w:type="pct"/>
            <w:shd w:val="clear" w:color="auto" w:fill="auto"/>
            <w:tcMar>
              <w:left w:w="57" w:type="dxa"/>
            </w:tcMar>
          </w:tcPr>
          <w:p w14:paraId="42EDC630" w14:textId="77777777" w:rsidR="000A3FC5" w:rsidRPr="005C1068" w:rsidRDefault="000A3FC5" w:rsidP="00ED0CFC">
            <w:pPr>
              <w:jc w:val="right"/>
              <w:rPr>
                <w:sz w:val="20"/>
                <w:szCs w:val="20"/>
              </w:rPr>
            </w:pPr>
          </w:p>
        </w:tc>
        <w:tc>
          <w:tcPr>
            <w:tcW w:w="394" w:type="pct"/>
            <w:shd w:val="clear" w:color="auto" w:fill="auto"/>
            <w:tcMar>
              <w:left w:w="57" w:type="dxa"/>
            </w:tcMar>
          </w:tcPr>
          <w:p w14:paraId="36D8E9EB" w14:textId="77777777" w:rsidR="000A3FC5" w:rsidRPr="005C1068" w:rsidRDefault="000A3FC5" w:rsidP="00ED0CFC">
            <w:pPr>
              <w:jc w:val="right"/>
              <w:rPr>
                <w:sz w:val="20"/>
                <w:szCs w:val="20"/>
              </w:rPr>
            </w:pPr>
            <w:r w:rsidRPr="005C1068">
              <w:rPr>
                <w:sz w:val="20"/>
                <w:szCs w:val="20"/>
              </w:rPr>
              <w:t>33,355</w:t>
            </w:r>
          </w:p>
        </w:tc>
        <w:tc>
          <w:tcPr>
            <w:tcW w:w="226" w:type="pct"/>
            <w:tcMar>
              <w:left w:w="57" w:type="dxa"/>
            </w:tcMar>
          </w:tcPr>
          <w:p w14:paraId="3A92A4FA" w14:textId="77777777" w:rsidR="000A3FC5" w:rsidRPr="005C1068" w:rsidRDefault="000A3FC5" w:rsidP="00ED0CFC">
            <w:pPr>
              <w:jc w:val="right"/>
              <w:rPr>
                <w:sz w:val="20"/>
                <w:szCs w:val="20"/>
              </w:rPr>
            </w:pPr>
          </w:p>
        </w:tc>
        <w:tc>
          <w:tcPr>
            <w:tcW w:w="465" w:type="pct"/>
            <w:tcMar>
              <w:left w:w="57" w:type="dxa"/>
            </w:tcMar>
          </w:tcPr>
          <w:p w14:paraId="26CFE509" w14:textId="77777777" w:rsidR="000A3FC5" w:rsidRPr="005C1068" w:rsidRDefault="000A3FC5" w:rsidP="00ED0CFC">
            <w:pPr>
              <w:jc w:val="right"/>
              <w:rPr>
                <w:sz w:val="20"/>
                <w:szCs w:val="20"/>
              </w:rPr>
            </w:pPr>
          </w:p>
        </w:tc>
        <w:tc>
          <w:tcPr>
            <w:tcW w:w="294" w:type="pct"/>
            <w:tcMar>
              <w:left w:w="57" w:type="dxa"/>
            </w:tcMar>
          </w:tcPr>
          <w:p w14:paraId="1092586C" w14:textId="77777777" w:rsidR="000A3FC5" w:rsidRPr="005C1068" w:rsidRDefault="000A3FC5" w:rsidP="00ED0CFC">
            <w:pPr>
              <w:jc w:val="right"/>
              <w:rPr>
                <w:sz w:val="20"/>
                <w:szCs w:val="20"/>
              </w:rPr>
            </w:pPr>
          </w:p>
        </w:tc>
        <w:tc>
          <w:tcPr>
            <w:tcW w:w="394" w:type="pct"/>
            <w:tcMar>
              <w:left w:w="57" w:type="dxa"/>
            </w:tcMar>
          </w:tcPr>
          <w:p w14:paraId="5956EC04" w14:textId="77777777" w:rsidR="000A3FC5" w:rsidRPr="005C1068" w:rsidRDefault="000A3FC5" w:rsidP="00ED0CFC">
            <w:pPr>
              <w:jc w:val="right"/>
              <w:rPr>
                <w:sz w:val="20"/>
                <w:szCs w:val="20"/>
              </w:rPr>
            </w:pPr>
          </w:p>
        </w:tc>
        <w:tc>
          <w:tcPr>
            <w:tcW w:w="468" w:type="pct"/>
            <w:shd w:val="clear" w:color="auto" w:fill="auto"/>
            <w:tcMar>
              <w:left w:w="57" w:type="dxa"/>
            </w:tcMar>
          </w:tcPr>
          <w:p w14:paraId="76A94BE9" w14:textId="77777777" w:rsidR="000A3FC5" w:rsidRPr="005C1068" w:rsidRDefault="000A3FC5" w:rsidP="00ED0CFC">
            <w:pPr>
              <w:jc w:val="right"/>
              <w:rPr>
                <w:sz w:val="20"/>
                <w:szCs w:val="20"/>
              </w:rPr>
            </w:pPr>
            <w:r w:rsidRPr="005C1068">
              <w:rPr>
                <w:sz w:val="20"/>
                <w:szCs w:val="20"/>
              </w:rPr>
              <w:t>33,355</w:t>
            </w:r>
          </w:p>
        </w:tc>
      </w:tr>
    </w:tbl>
    <w:p w14:paraId="325459FF" w14:textId="77777777" w:rsidR="000A3FC5" w:rsidRDefault="000A3FC5" w:rsidP="00DB1CB3">
      <w:pPr>
        <w:jc w:val="center"/>
        <w:rPr>
          <w:sz w:val="18"/>
          <w:szCs w:val="18"/>
        </w:rPr>
      </w:pPr>
    </w:p>
    <w:tbl>
      <w:tblPr>
        <w:tblStyle w:val="TableGrid"/>
        <w:tblW w:w="5378"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576"/>
        <w:gridCol w:w="5485"/>
      </w:tblGrid>
      <w:tr w:rsidR="005C1068" w:rsidRPr="00830019" w14:paraId="0FAA80FB" w14:textId="77777777" w:rsidTr="00686165">
        <w:trPr>
          <w:trHeight w:val="42"/>
        </w:trPr>
        <w:tc>
          <w:tcPr>
            <w:tcW w:w="2274" w:type="pct"/>
            <w:hideMark/>
          </w:tcPr>
          <w:p w14:paraId="4DF5C5E2" w14:textId="77777777" w:rsidR="005C1068" w:rsidRPr="00830019" w:rsidRDefault="005C1068" w:rsidP="008A7E87">
            <w:pPr>
              <w:spacing w:after="60"/>
              <w:jc w:val="left"/>
              <w:rPr>
                <w:b/>
                <w:sz w:val="20"/>
                <w:szCs w:val="20"/>
                <w:lang w:val="en-US"/>
              </w:rPr>
            </w:pPr>
            <w:r w:rsidRPr="00830019">
              <w:rPr>
                <w:b/>
                <w:sz w:val="20"/>
                <w:szCs w:val="20"/>
                <w:lang w:val="en-US"/>
              </w:rPr>
              <w:t>Secretariat's recommendation:</w:t>
            </w:r>
          </w:p>
        </w:tc>
        <w:tc>
          <w:tcPr>
            <w:tcW w:w="2726" w:type="pct"/>
            <w:hideMark/>
          </w:tcPr>
          <w:p w14:paraId="68B555D3" w14:textId="05A34AE8" w:rsidR="005C1068" w:rsidRPr="00830019" w:rsidRDefault="00376190" w:rsidP="008A7E87">
            <w:pPr>
              <w:spacing w:after="60"/>
              <w:jc w:val="center"/>
              <w:rPr>
                <w:sz w:val="20"/>
                <w:szCs w:val="20"/>
                <w:lang w:val="en-US"/>
              </w:rPr>
            </w:pPr>
            <w:r>
              <w:rPr>
                <w:sz w:val="20"/>
                <w:szCs w:val="20"/>
                <w:lang w:val="en-US"/>
              </w:rPr>
              <w:t>Blanket approval</w:t>
            </w:r>
          </w:p>
        </w:tc>
      </w:tr>
    </w:tbl>
    <w:p w14:paraId="150C9BEB" w14:textId="4B7B6030" w:rsidR="005C1068" w:rsidRDefault="005C1068" w:rsidP="00C038BF">
      <w:pPr>
        <w:jc w:val="left"/>
        <w:rPr>
          <w:sz w:val="20"/>
          <w:szCs w:val="20"/>
        </w:rPr>
      </w:pPr>
    </w:p>
    <w:p w14:paraId="57260055" w14:textId="77777777" w:rsidR="005C1068" w:rsidRDefault="005C1068">
      <w:pPr>
        <w:jc w:val="left"/>
        <w:rPr>
          <w:sz w:val="20"/>
          <w:szCs w:val="20"/>
        </w:rPr>
      </w:pPr>
      <w:r>
        <w:rPr>
          <w:sz w:val="20"/>
          <w:szCs w:val="20"/>
        </w:rPr>
        <w:br w:type="page"/>
      </w:r>
    </w:p>
    <w:p w14:paraId="626683F3" w14:textId="77777777" w:rsidR="00C038BF" w:rsidRPr="0034371D" w:rsidRDefault="00C038BF" w:rsidP="004525E5">
      <w:pPr>
        <w:spacing w:after="240"/>
        <w:jc w:val="center"/>
        <w:rPr>
          <w:b/>
        </w:rPr>
      </w:pPr>
      <w:r w:rsidRPr="0034371D">
        <w:rPr>
          <w:b/>
        </w:rPr>
        <w:lastRenderedPageBreak/>
        <w:t>PROJECT DESCRIPTION</w:t>
      </w:r>
    </w:p>
    <w:p w14:paraId="7AAD3AC8" w14:textId="4E690E3F" w:rsidR="00C038BF" w:rsidRDefault="00C038BF" w:rsidP="00606E8F">
      <w:pPr>
        <w:pStyle w:val="Heading1"/>
      </w:pPr>
      <w:r w:rsidRPr="0034371D">
        <w:t xml:space="preserve">On behalf of the Government </w:t>
      </w:r>
      <w:r w:rsidRPr="00935FF8">
        <w:t xml:space="preserve">of </w:t>
      </w:r>
      <w:r w:rsidR="007F672D" w:rsidRPr="00935FF8">
        <w:t>the Bolivarian Republic of Venezuela</w:t>
      </w:r>
      <w:r w:rsidRPr="00935FF8">
        <w:t xml:space="preserve">, </w:t>
      </w:r>
      <w:r w:rsidR="00F4681F" w:rsidRPr="00935FF8">
        <w:t>UNIDO</w:t>
      </w:r>
      <w:r w:rsidRPr="00935FF8">
        <w:t xml:space="preserve"> as the </w:t>
      </w:r>
      <w:r w:rsidRPr="000B7D20">
        <w:t>designated</w:t>
      </w:r>
      <w:r w:rsidRPr="0034371D">
        <w:t xml:space="preserve"> implementing agency has submitted a request for funding for the </w:t>
      </w:r>
      <w:r w:rsidR="00D20F07">
        <w:t>third</w:t>
      </w:r>
      <w:r>
        <w:t xml:space="preserve"> tranche of </w:t>
      </w:r>
      <w:r w:rsidRPr="00D20F07">
        <w:t>stage </w:t>
      </w:r>
      <w:r w:rsidR="007F672D" w:rsidRPr="00D20F07">
        <w:t>II</w:t>
      </w:r>
      <w:r w:rsidRPr="00D20F07">
        <w:t xml:space="preserve"> of</w:t>
      </w:r>
      <w:r w:rsidRPr="0034371D">
        <w:t xml:space="preserve"> the HCFC phase</w:t>
      </w:r>
      <w:r w:rsidR="00D20F07">
        <w:noBreakHyphen/>
      </w:r>
      <w:r w:rsidRPr="0034371D">
        <w:t xml:space="preserve">out management plan (HPMP), </w:t>
      </w:r>
      <w:r>
        <w:t>in the amount</w:t>
      </w:r>
      <w:r w:rsidRPr="0034371D">
        <w:t xml:space="preserve"> of US $</w:t>
      </w:r>
      <w:r w:rsidR="00D20F07" w:rsidRPr="00D20F07">
        <w:t>476,500</w:t>
      </w:r>
      <w:r w:rsidRPr="0034371D">
        <w:t>, plus agency support costs of US $</w:t>
      </w:r>
      <w:r w:rsidR="00D20F07" w:rsidRPr="00D20F07">
        <w:t>33,355</w:t>
      </w:r>
      <w:r w:rsidRPr="0034371D">
        <w:t>.</w:t>
      </w:r>
      <w:r w:rsidRPr="00137BA0">
        <w:rPr>
          <w:rStyle w:val="FootnoteReference"/>
        </w:rPr>
        <w:footnoteReference w:id="3"/>
      </w:r>
      <w:r w:rsidRPr="0034371D">
        <w:t xml:space="preserve"> </w:t>
      </w:r>
      <w:r>
        <w:t xml:space="preserve">The submission includes </w:t>
      </w:r>
      <w:r w:rsidRPr="0034371D">
        <w:t xml:space="preserve">a progress report on the implementation of the </w:t>
      </w:r>
      <w:r w:rsidR="00A45941">
        <w:t>second</w:t>
      </w:r>
      <w:r w:rsidRPr="0034371D">
        <w:t xml:space="preserve"> tranche</w:t>
      </w:r>
      <w:r>
        <w:t>,</w:t>
      </w:r>
      <w:r w:rsidRPr="0034371D">
        <w:t xml:space="preserve"> </w:t>
      </w:r>
      <w:r w:rsidRPr="00137BA0">
        <w:t xml:space="preserve">the verification </w:t>
      </w:r>
      <w:r>
        <w:t xml:space="preserve">report on HCFC consumption for </w:t>
      </w:r>
      <w:r w:rsidRPr="00137BA0">
        <w:t>20</w:t>
      </w:r>
      <w:r>
        <w:t>22,</w:t>
      </w:r>
      <w:r w:rsidR="0002212E">
        <w:t xml:space="preserve"> </w:t>
      </w:r>
      <w:r w:rsidRPr="0034371D">
        <w:t>and the tranche implementation plan for 20</w:t>
      </w:r>
      <w:r w:rsidR="00731137">
        <w:t>24</w:t>
      </w:r>
      <w:r w:rsidRPr="0034371D">
        <w:t xml:space="preserve"> to</w:t>
      </w:r>
      <w:r w:rsidR="005B36A0">
        <w:t xml:space="preserve"> </w:t>
      </w:r>
      <w:r w:rsidRPr="0034371D">
        <w:t>20</w:t>
      </w:r>
      <w:r w:rsidR="00D41D43">
        <w:t>25</w:t>
      </w:r>
      <w:r w:rsidRPr="0034371D">
        <w:t>.</w:t>
      </w:r>
    </w:p>
    <w:p w14:paraId="62B50B62" w14:textId="77777777" w:rsidR="00C038BF" w:rsidRPr="0034371D" w:rsidRDefault="00C038BF" w:rsidP="0069682E">
      <w:pPr>
        <w:spacing w:after="240"/>
        <w:rPr>
          <w:u w:val="single"/>
        </w:rPr>
      </w:pPr>
      <w:r w:rsidRPr="0034371D">
        <w:rPr>
          <w:u w:val="single"/>
        </w:rPr>
        <w:t>Report on HCFC consumption</w:t>
      </w:r>
    </w:p>
    <w:p w14:paraId="39347D6A" w14:textId="03D84EBB" w:rsidR="00C038BF" w:rsidRDefault="00C038BF" w:rsidP="00CB56C7">
      <w:pPr>
        <w:pStyle w:val="Heading1"/>
      </w:pPr>
      <w:r w:rsidRPr="0034371D">
        <w:t xml:space="preserve">The Government </w:t>
      </w:r>
      <w:r w:rsidRPr="00D41D43">
        <w:t xml:space="preserve">of </w:t>
      </w:r>
      <w:r w:rsidR="007F672D" w:rsidRPr="00D41D43">
        <w:t>the Bolivarian Republic of Venezuela</w:t>
      </w:r>
      <w:r w:rsidRPr="00D41D43">
        <w:t xml:space="preserve"> reported</w:t>
      </w:r>
      <w:r w:rsidRPr="0034371D">
        <w:t xml:space="preserve"> a consumption of </w:t>
      </w:r>
      <w:r w:rsidR="00680485">
        <w:t>6.60</w:t>
      </w:r>
      <w:r w:rsidR="000167F0">
        <w:t> ODP </w:t>
      </w:r>
      <w:r w:rsidRPr="0034371D">
        <w:t>tonnes of HCFC</w:t>
      </w:r>
      <w:r w:rsidR="00F40EF7">
        <w:t>s</w:t>
      </w:r>
      <w:r w:rsidRPr="0034371D">
        <w:t xml:space="preserve"> in 20</w:t>
      </w:r>
      <w:r>
        <w:t>22</w:t>
      </w:r>
      <w:r w:rsidRPr="0034371D">
        <w:t xml:space="preserve">, which is </w:t>
      </w:r>
      <w:r w:rsidR="005D4CA1">
        <w:t>97</w:t>
      </w:r>
      <w:r w:rsidRPr="0034371D">
        <w:t> per cent below the HCFC baseline for compliance. The 201</w:t>
      </w:r>
      <w:r>
        <w:t>8</w:t>
      </w:r>
      <w:r w:rsidR="001205D5">
        <w:t>–</w:t>
      </w:r>
      <w:r w:rsidRPr="0034371D">
        <w:t>20</w:t>
      </w:r>
      <w:r>
        <w:t>22</w:t>
      </w:r>
      <w:r w:rsidRPr="0034371D">
        <w:t xml:space="preserve"> HCFC consumption is shown in </w:t>
      </w:r>
      <w:r>
        <w:t>t</w:t>
      </w:r>
      <w:r w:rsidRPr="0034371D">
        <w:t>able 1.</w:t>
      </w:r>
    </w:p>
    <w:p w14:paraId="54805DC2" w14:textId="78E71280" w:rsidR="006D23AB" w:rsidRPr="0034371D" w:rsidRDefault="00C038BF" w:rsidP="00C038BF">
      <w:pPr>
        <w:rPr>
          <w:b/>
        </w:rPr>
      </w:pPr>
      <w:r w:rsidRPr="0034371D">
        <w:rPr>
          <w:b/>
        </w:rPr>
        <w:t xml:space="preserve">Table 1. HCFC </w:t>
      </w:r>
      <w:r w:rsidRPr="00CB56C7">
        <w:rPr>
          <w:b/>
        </w:rPr>
        <w:t xml:space="preserve">consumption in </w:t>
      </w:r>
      <w:r w:rsidR="007F672D" w:rsidRPr="00CB56C7">
        <w:rPr>
          <w:b/>
        </w:rPr>
        <w:t>the Bolivarian Republic of Venezuela</w:t>
      </w:r>
      <w:r w:rsidRPr="00CB56C7">
        <w:rPr>
          <w:b/>
        </w:rPr>
        <w:t xml:space="preserve"> (2018-2022 Article 7 data)</w:t>
      </w:r>
    </w:p>
    <w:tbl>
      <w:tblPr>
        <w:tblW w:w="5000" w:type="pct"/>
        <w:tblLook w:val="04A0" w:firstRow="1" w:lastRow="0" w:firstColumn="1" w:lastColumn="0" w:noHBand="0" w:noVBand="1"/>
      </w:tblPr>
      <w:tblGrid>
        <w:gridCol w:w="3144"/>
        <w:gridCol w:w="1035"/>
        <w:gridCol w:w="1043"/>
        <w:gridCol w:w="1058"/>
        <w:gridCol w:w="1034"/>
        <w:gridCol w:w="1049"/>
        <w:gridCol w:w="987"/>
      </w:tblGrid>
      <w:tr w:rsidR="00C038BF" w:rsidRPr="0034371D" w14:paraId="419D646A" w14:textId="77777777" w:rsidTr="00C375DC">
        <w:trPr>
          <w:tblHeader/>
        </w:trPr>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34371D" w:rsidRDefault="00C038BF" w:rsidP="005F5614">
            <w:pPr>
              <w:widowControl w:val="0"/>
              <w:jc w:val="center"/>
              <w:rPr>
                <w:b/>
                <w:bCs/>
                <w:color w:val="000000"/>
                <w:sz w:val="20"/>
                <w:szCs w:val="20"/>
              </w:rPr>
            </w:pPr>
            <w:r w:rsidRPr="0034371D">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34371D" w:rsidRDefault="00C038BF" w:rsidP="008A7E87">
            <w:pPr>
              <w:widowControl w:val="0"/>
              <w:jc w:val="center"/>
              <w:rPr>
                <w:b/>
                <w:bCs/>
                <w:color w:val="000000"/>
                <w:sz w:val="20"/>
                <w:szCs w:val="20"/>
              </w:rPr>
            </w:pPr>
            <w:r w:rsidRPr="0034371D">
              <w:rPr>
                <w:b/>
                <w:bCs/>
                <w:color w:val="000000"/>
                <w:sz w:val="20"/>
                <w:szCs w:val="20"/>
              </w:rPr>
              <w:t>201</w:t>
            </w:r>
            <w:r>
              <w:rPr>
                <w:b/>
                <w:bCs/>
                <w:color w:val="000000"/>
                <w:sz w:val="20"/>
                <w:szCs w:val="20"/>
              </w:rPr>
              <w:t>8</w:t>
            </w:r>
          </w:p>
        </w:tc>
        <w:tc>
          <w:tcPr>
            <w:tcW w:w="558"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34371D" w:rsidRDefault="00C038BF" w:rsidP="008A7E87">
            <w:pPr>
              <w:widowControl w:val="0"/>
              <w:jc w:val="center"/>
              <w:rPr>
                <w:b/>
                <w:bCs/>
                <w:color w:val="000000"/>
                <w:sz w:val="20"/>
                <w:szCs w:val="20"/>
              </w:rPr>
            </w:pPr>
            <w:r w:rsidRPr="0034371D">
              <w:rPr>
                <w:b/>
                <w:bCs/>
                <w:color w:val="000000"/>
                <w:sz w:val="20"/>
                <w:szCs w:val="20"/>
              </w:rPr>
              <w:t>201</w:t>
            </w:r>
            <w:r>
              <w:rPr>
                <w:b/>
                <w:bCs/>
                <w:color w:val="000000"/>
                <w:sz w:val="20"/>
                <w:szCs w:val="20"/>
              </w:rPr>
              <w:t>9</w:t>
            </w:r>
          </w:p>
        </w:tc>
        <w:tc>
          <w:tcPr>
            <w:tcW w:w="566"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34371D" w:rsidRDefault="00C038BF" w:rsidP="008A7E87">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53" w:type="pct"/>
            <w:tcBorders>
              <w:top w:val="single" w:sz="4" w:space="0" w:color="auto"/>
              <w:left w:val="nil"/>
              <w:bottom w:val="single" w:sz="4" w:space="0" w:color="auto"/>
              <w:right w:val="single" w:sz="4" w:space="0" w:color="auto"/>
            </w:tcBorders>
          </w:tcPr>
          <w:p w14:paraId="0AFF4042" w14:textId="77777777" w:rsidR="00C038BF" w:rsidRPr="0034371D" w:rsidRDefault="00C038BF" w:rsidP="008A7E87">
            <w:pPr>
              <w:widowControl w:val="0"/>
              <w:jc w:val="center"/>
              <w:rPr>
                <w:b/>
                <w:bCs/>
                <w:color w:val="000000"/>
                <w:sz w:val="20"/>
                <w:szCs w:val="20"/>
              </w:rPr>
            </w:pPr>
            <w:r>
              <w:rPr>
                <w:b/>
                <w:bCs/>
                <w:color w:val="000000"/>
                <w:sz w:val="20"/>
                <w:szCs w:val="20"/>
              </w:rPr>
              <w:t>2021</w:t>
            </w:r>
          </w:p>
        </w:tc>
        <w:tc>
          <w:tcPr>
            <w:tcW w:w="561" w:type="pct"/>
            <w:tcBorders>
              <w:top w:val="single" w:sz="4" w:space="0" w:color="auto"/>
              <w:left w:val="single" w:sz="4" w:space="0" w:color="auto"/>
              <w:bottom w:val="single" w:sz="4" w:space="0" w:color="auto"/>
              <w:right w:val="single" w:sz="4" w:space="0" w:color="auto"/>
            </w:tcBorders>
          </w:tcPr>
          <w:p w14:paraId="7D50D68D" w14:textId="36B3DCAD" w:rsidR="00C038BF" w:rsidRPr="0034371D" w:rsidRDefault="00C038BF" w:rsidP="008A7E87">
            <w:pPr>
              <w:widowControl w:val="0"/>
              <w:jc w:val="center"/>
              <w:rPr>
                <w:b/>
                <w:bCs/>
                <w:color w:val="000000"/>
                <w:sz w:val="20"/>
                <w:szCs w:val="20"/>
              </w:rPr>
            </w:pPr>
            <w:r w:rsidRPr="0034371D">
              <w:rPr>
                <w:b/>
                <w:bCs/>
                <w:color w:val="000000"/>
                <w:sz w:val="20"/>
                <w:szCs w:val="20"/>
              </w:rPr>
              <w:t>20</w:t>
            </w:r>
            <w:r>
              <w:rPr>
                <w:b/>
                <w:bCs/>
                <w:color w:val="000000"/>
                <w:sz w:val="20"/>
                <w:szCs w:val="20"/>
              </w:rPr>
              <w:t>22</w:t>
            </w:r>
          </w:p>
        </w:tc>
        <w:tc>
          <w:tcPr>
            <w:tcW w:w="5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34371D" w:rsidRDefault="00C038BF" w:rsidP="008A7E87">
            <w:pPr>
              <w:widowControl w:val="0"/>
              <w:jc w:val="center"/>
              <w:rPr>
                <w:b/>
                <w:bCs/>
                <w:color w:val="000000"/>
                <w:sz w:val="20"/>
                <w:szCs w:val="20"/>
              </w:rPr>
            </w:pPr>
            <w:r w:rsidRPr="0034371D">
              <w:rPr>
                <w:b/>
                <w:bCs/>
                <w:color w:val="000000"/>
                <w:sz w:val="20"/>
                <w:szCs w:val="20"/>
              </w:rPr>
              <w:t>Baseline</w:t>
            </w:r>
          </w:p>
        </w:tc>
      </w:tr>
      <w:tr w:rsidR="0044709D" w:rsidRPr="0034371D" w14:paraId="15EDBD25" w14:textId="77777777" w:rsidTr="00C375D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112A7C60" w:rsidR="0044709D" w:rsidRPr="0034371D" w:rsidRDefault="00C375DC" w:rsidP="00361D3F">
            <w:pPr>
              <w:widowControl w:val="0"/>
              <w:ind w:left="98"/>
              <w:jc w:val="left"/>
              <w:rPr>
                <w:b/>
                <w:bCs/>
                <w:color w:val="000000"/>
                <w:sz w:val="20"/>
                <w:szCs w:val="20"/>
              </w:rPr>
            </w:pPr>
            <w:r>
              <w:rPr>
                <w:b/>
                <w:bCs/>
                <w:color w:val="000000"/>
                <w:sz w:val="20"/>
                <w:szCs w:val="20"/>
              </w:rPr>
              <w:t>M</w:t>
            </w:r>
            <w:r w:rsidR="0044709D" w:rsidRPr="0034371D">
              <w:rPr>
                <w:b/>
                <w:bCs/>
                <w:color w:val="000000"/>
                <w:sz w:val="20"/>
                <w:szCs w:val="20"/>
              </w:rPr>
              <w:t>etric tonnes</w:t>
            </w:r>
            <w:r w:rsidR="0044709D">
              <w:rPr>
                <w:b/>
                <w:bCs/>
                <w:color w:val="000000"/>
                <w:sz w:val="20"/>
                <w:szCs w:val="20"/>
              </w:rPr>
              <w:t xml:space="preserve"> (mt)</w:t>
            </w:r>
          </w:p>
        </w:tc>
      </w:tr>
      <w:tr w:rsidR="0057033D" w:rsidRPr="0034371D" w14:paraId="098FAA45" w14:textId="77777777" w:rsidTr="00C375DC">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57033D" w:rsidRPr="0034371D" w:rsidRDefault="0057033D" w:rsidP="0057033D">
            <w:pPr>
              <w:widowControl w:val="0"/>
              <w:ind w:left="98"/>
              <w:jc w:val="left"/>
              <w:rPr>
                <w:color w:val="000000"/>
                <w:sz w:val="20"/>
                <w:szCs w:val="20"/>
              </w:rPr>
            </w:pPr>
            <w:r w:rsidRPr="0034371D">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496E4E8C" w14:textId="0B74E019" w:rsidR="0057033D" w:rsidRPr="0034371D" w:rsidRDefault="0057033D" w:rsidP="0057033D">
            <w:pPr>
              <w:widowControl w:val="0"/>
              <w:tabs>
                <w:tab w:val="left" w:pos="430"/>
              </w:tabs>
              <w:ind w:left="-137" w:right="63"/>
              <w:jc w:val="right"/>
              <w:rPr>
                <w:sz w:val="20"/>
                <w:szCs w:val="20"/>
              </w:rPr>
            </w:pPr>
            <w:r>
              <w:rPr>
                <w:sz w:val="20"/>
                <w:szCs w:val="20"/>
              </w:rPr>
              <w:t>34.</w:t>
            </w:r>
            <w:r w:rsidR="00C32051">
              <w:rPr>
                <w:sz w:val="20"/>
                <w:szCs w:val="20"/>
              </w:rPr>
              <w:t>1</w:t>
            </w:r>
          </w:p>
        </w:tc>
        <w:tc>
          <w:tcPr>
            <w:tcW w:w="558" w:type="pct"/>
            <w:tcBorders>
              <w:top w:val="nil"/>
              <w:left w:val="nil"/>
              <w:bottom w:val="single" w:sz="4" w:space="0" w:color="auto"/>
              <w:right w:val="single" w:sz="4" w:space="0" w:color="auto"/>
            </w:tcBorders>
            <w:shd w:val="clear" w:color="auto" w:fill="auto"/>
            <w:noWrap/>
          </w:tcPr>
          <w:p w14:paraId="27C83CAF" w14:textId="33D9E8D0" w:rsidR="0057033D" w:rsidRPr="0034371D" w:rsidRDefault="0057033D" w:rsidP="0057033D">
            <w:pPr>
              <w:widowControl w:val="0"/>
              <w:tabs>
                <w:tab w:val="left" w:pos="430"/>
              </w:tabs>
              <w:ind w:left="-137" w:right="63"/>
              <w:jc w:val="right"/>
              <w:rPr>
                <w:sz w:val="20"/>
                <w:szCs w:val="20"/>
              </w:rPr>
            </w:pPr>
            <w:r>
              <w:rPr>
                <w:sz w:val="20"/>
                <w:szCs w:val="20"/>
              </w:rPr>
              <w:t>0.8</w:t>
            </w:r>
          </w:p>
        </w:tc>
        <w:tc>
          <w:tcPr>
            <w:tcW w:w="566" w:type="pct"/>
            <w:tcBorders>
              <w:top w:val="nil"/>
              <w:left w:val="nil"/>
              <w:bottom w:val="single" w:sz="4" w:space="0" w:color="auto"/>
              <w:right w:val="single" w:sz="4" w:space="0" w:color="auto"/>
            </w:tcBorders>
            <w:shd w:val="clear" w:color="auto" w:fill="auto"/>
            <w:noWrap/>
          </w:tcPr>
          <w:p w14:paraId="47CCC7A9" w14:textId="76CF7B86"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53" w:type="pct"/>
            <w:tcBorders>
              <w:top w:val="single" w:sz="4" w:space="0" w:color="auto"/>
              <w:left w:val="nil"/>
              <w:bottom w:val="single" w:sz="4" w:space="0" w:color="auto"/>
              <w:right w:val="single" w:sz="2" w:space="0" w:color="auto"/>
            </w:tcBorders>
          </w:tcPr>
          <w:p w14:paraId="1614802E" w14:textId="10C2BEB7"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61" w:type="pct"/>
            <w:tcBorders>
              <w:top w:val="single" w:sz="2" w:space="0" w:color="auto"/>
              <w:left w:val="single" w:sz="2" w:space="0" w:color="auto"/>
              <w:bottom w:val="single" w:sz="2" w:space="0" w:color="auto"/>
              <w:right w:val="single" w:sz="2" w:space="0" w:color="auto"/>
            </w:tcBorders>
          </w:tcPr>
          <w:p w14:paraId="2B8619C3" w14:textId="113A7030" w:rsidR="0057033D" w:rsidRPr="0034371D" w:rsidRDefault="0057033D" w:rsidP="0057033D">
            <w:pPr>
              <w:widowControl w:val="0"/>
              <w:tabs>
                <w:tab w:val="left" w:pos="430"/>
              </w:tabs>
              <w:ind w:left="-137" w:right="63"/>
              <w:jc w:val="right"/>
              <w:rPr>
                <w:color w:val="000000"/>
                <w:sz w:val="20"/>
                <w:szCs w:val="20"/>
              </w:rPr>
            </w:pPr>
            <w:r>
              <w:rPr>
                <w:color w:val="000000" w:themeColor="text1"/>
                <w:sz w:val="20"/>
                <w:szCs w:val="20"/>
              </w:rPr>
              <w:t>0.0</w:t>
            </w:r>
          </w:p>
        </w:tc>
        <w:tc>
          <w:tcPr>
            <w:tcW w:w="528" w:type="pct"/>
            <w:tcBorders>
              <w:top w:val="nil"/>
              <w:left w:val="single" w:sz="2" w:space="0" w:color="auto"/>
              <w:bottom w:val="single" w:sz="4" w:space="0" w:color="auto"/>
              <w:right w:val="single" w:sz="4" w:space="0" w:color="auto"/>
            </w:tcBorders>
            <w:shd w:val="clear" w:color="auto" w:fill="auto"/>
            <w:noWrap/>
            <w:vAlign w:val="center"/>
          </w:tcPr>
          <w:p w14:paraId="52971865" w14:textId="32448932" w:rsidR="0057033D" w:rsidRPr="0034371D" w:rsidRDefault="0057033D" w:rsidP="0057033D">
            <w:pPr>
              <w:widowControl w:val="0"/>
              <w:tabs>
                <w:tab w:val="left" w:pos="430"/>
              </w:tabs>
              <w:ind w:left="-137" w:right="63"/>
              <w:jc w:val="right"/>
              <w:rPr>
                <w:color w:val="000000"/>
                <w:sz w:val="20"/>
                <w:szCs w:val="20"/>
              </w:rPr>
            </w:pPr>
            <w:r w:rsidRPr="00DD38C1">
              <w:rPr>
                <w:sz w:val="20"/>
                <w:szCs w:val="20"/>
              </w:rPr>
              <w:t>2,938.7</w:t>
            </w:r>
          </w:p>
        </w:tc>
      </w:tr>
      <w:tr w:rsidR="0057033D" w:rsidRPr="0034371D" w14:paraId="505ECB27" w14:textId="77777777" w:rsidTr="00C375DC">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57033D" w:rsidRPr="0034371D" w:rsidRDefault="0057033D" w:rsidP="0057033D">
            <w:pPr>
              <w:widowControl w:val="0"/>
              <w:ind w:left="98"/>
              <w:jc w:val="left"/>
              <w:rPr>
                <w:color w:val="000000"/>
                <w:sz w:val="20"/>
                <w:szCs w:val="20"/>
              </w:rPr>
            </w:pPr>
            <w:r w:rsidRPr="0034371D">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0AEF7769" w14:textId="6852CB83" w:rsidR="0057033D" w:rsidRPr="0034371D" w:rsidRDefault="0057033D" w:rsidP="0057033D">
            <w:pPr>
              <w:widowControl w:val="0"/>
              <w:tabs>
                <w:tab w:val="left" w:pos="430"/>
              </w:tabs>
              <w:ind w:left="-137" w:right="63"/>
              <w:jc w:val="right"/>
              <w:rPr>
                <w:sz w:val="20"/>
                <w:szCs w:val="20"/>
              </w:rPr>
            </w:pPr>
            <w:r>
              <w:rPr>
                <w:sz w:val="20"/>
                <w:szCs w:val="20"/>
              </w:rPr>
              <w:t>0.0</w:t>
            </w:r>
          </w:p>
        </w:tc>
        <w:tc>
          <w:tcPr>
            <w:tcW w:w="558" w:type="pct"/>
            <w:tcBorders>
              <w:top w:val="nil"/>
              <w:left w:val="nil"/>
              <w:bottom w:val="single" w:sz="4" w:space="0" w:color="auto"/>
              <w:right w:val="single" w:sz="4" w:space="0" w:color="auto"/>
            </w:tcBorders>
            <w:shd w:val="clear" w:color="auto" w:fill="auto"/>
            <w:noWrap/>
          </w:tcPr>
          <w:p w14:paraId="1FC4AEAB" w14:textId="4A0B258E" w:rsidR="0057033D" w:rsidRPr="0034371D" w:rsidRDefault="0057033D" w:rsidP="0057033D">
            <w:pPr>
              <w:widowControl w:val="0"/>
              <w:tabs>
                <w:tab w:val="left" w:pos="430"/>
              </w:tabs>
              <w:ind w:left="-137" w:right="63"/>
              <w:jc w:val="right"/>
              <w:rPr>
                <w:sz w:val="20"/>
                <w:szCs w:val="20"/>
              </w:rPr>
            </w:pPr>
            <w:r>
              <w:rPr>
                <w:sz w:val="20"/>
                <w:szCs w:val="20"/>
              </w:rPr>
              <w:t>0.0</w:t>
            </w:r>
          </w:p>
        </w:tc>
        <w:tc>
          <w:tcPr>
            <w:tcW w:w="566" w:type="pct"/>
            <w:tcBorders>
              <w:top w:val="nil"/>
              <w:left w:val="nil"/>
              <w:bottom w:val="single" w:sz="4" w:space="0" w:color="auto"/>
              <w:right w:val="single" w:sz="4" w:space="0" w:color="auto"/>
            </w:tcBorders>
            <w:shd w:val="clear" w:color="auto" w:fill="auto"/>
            <w:noWrap/>
          </w:tcPr>
          <w:p w14:paraId="576DA073" w14:textId="5DF6BE0E"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53" w:type="pct"/>
            <w:tcBorders>
              <w:top w:val="single" w:sz="4" w:space="0" w:color="auto"/>
              <w:left w:val="nil"/>
              <w:bottom w:val="single" w:sz="4" w:space="0" w:color="auto"/>
              <w:right w:val="single" w:sz="4" w:space="0" w:color="auto"/>
            </w:tcBorders>
          </w:tcPr>
          <w:p w14:paraId="23B13CD0" w14:textId="7CD235A0"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0.0</w:t>
            </w:r>
          </w:p>
        </w:tc>
        <w:tc>
          <w:tcPr>
            <w:tcW w:w="561" w:type="pct"/>
            <w:tcBorders>
              <w:top w:val="nil"/>
              <w:left w:val="single" w:sz="4" w:space="0" w:color="auto"/>
              <w:bottom w:val="single" w:sz="4" w:space="0" w:color="auto"/>
              <w:right w:val="single" w:sz="4" w:space="0" w:color="auto"/>
            </w:tcBorders>
          </w:tcPr>
          <w:p w14:paraId="6176B3A7" w14:textId="30936176" w:rsidR="0057033D" w:rsidRPr="0034371D" w:rsidRDefault="0057033D" w:rsidP="0057033D">
            <w:pPr>
              <w:widowControl w:val="0"/>
              <w:tabs>
                <w:tab w:val="left" w:pos="430"/>
              </w:tabs>
              <w:ind w:left="-137" w:right="63"/>
              <w:jc w:val="right"/>
              <w:rPr>
                <w:color w:val="000000"/>
                <w:sz w:val="20"/>
                <w:szCs w:val="20"/>
              </w:rPr>
            </w:pPr>
            <w:r>
              <w:rPr>
                <w:color w:val="000000"/>
                <w:sz w:val="20"/>
                <w:szCs w:val="20"/>
              </w:rPr>
              <w:t>60.0</w:t>
            </w:r>
          </w:p>
        </w:tc>
        <w:tc>
          <w:tcPr>
            <w:tcW w:w="528" w:type="pct"/>
            <w:tcBorders>
              <w:top w:val="nil"/>
              <w:left w:val="single" w:sz="4" w:space="0" w:color="auto"/>
              <w:bottom w:val="single" w:sz="4" w:space="0" w:color="auto"/>
              <w:right w:val="single" w:sz="4" w:space="0" w:color="auto"/>
            </w:tcBorders>
            <w:shd w:val="clear" w:color="auto" w:fill="auto"/>
            <w:noWrap/>
            <w:vAlign w:val="center"/>
          </w:tcPr>
          <w:p w14:paraId="21D7016F" w14:textId="0A501F8E" w:rsidR="0057033D" w:rsidRPr="0034371D" w:rsidRDefault="0057033D" w:rsidP="0057033D">
            <w:pPr>
              <w:widowControl w:val="0"/>
              <w:tabs>
                <w:tab w:val="left" w:pos="430"/>
              </w:tabs>
              <w:ind w:left="-137" w:right="63"/>
              <w:jc w:val="right"/>
              <w:rPr>
                <w:color w:val="000000"/>
                <w:sz w:val="20"/>
                <w:szCs w:val="20"/>
              </w:rPr>
            </w:pPr>
            <w:r w:rsidRPr="00DD38C1">
              <w:rPr>
                <w:sz w:val="20"/>
                <w:szCs w:val="20"/>
              </w:rPr>
              <w:t>359.6</w:t>
            </w:r>
          </w:p>
        </w:tc>
      </w:tr>
      <w:tr w:rsidR="0057033D" w:rsidRPr="0034371D" w14:paraId="32893326" w14:textId="77777777" w:rsidTr="00C375DC">
        <w:tc>
          <w:tcPr>
            <w:tcW w:w="168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57033D" w:rsidRPr="0034371D" w:rsidRDefault="0057033D" w:rsidP="0057033D">
            <w:pPr>
              <w:ind w:left="98"/>
              <w:jc w:val="left"/>
              <w:rPr>
                <w:rFonts w:eastAsiaTheme="minorHAnsi"/>
                <w:b/>
                <w:color w:val="000000"/>
                <w:sz w:val="20"/>
                <w:szCs w:val="20"/>
              </w:rPr>
            </w:pPr>
            <w:r w:rsidRPr="0034371D">
              <w:rPr>
                <w:b/>
                <w:color w:val="000000"/>
                <w:sz w:val="20"/>
                <w:szCs w:val="20"/>
              </w:rPr>
              <w:t>Total (mt)</w:t>
            </w:r>
          </w:p>
        </w:tc>
        <w:tc>
          <w:tcPr>
            <w:tcW w:w="553" w:type="pct"/>
            <w:tcBorders>
              <w:top w:val="nil"/>
              <w:left w:val="nil"/>
              <w:bottom w:val="single" w:sz="4" w:space="0" w:color="auto"/>
              <w:right w:val="single" w:sz="4" w:space="0" w:color="auto"/>
            </w:tcBorders>
            <w:shd w:val="clear" w:color="auto" w:fill="auto"/>
            <w:noWrap/>
          </w:tcPr>
          <w:p w14:paraId="1E61A0CF" w14:textId="4A8A39D8"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34.</w:t>
            </w:r>
            <w:r w:rsidR="00C32051">
              <w:rPr>
                <w:b/>
                <w:color w:val="000000"/>
                <w:sz w:val="20"/>
                <w:szCs w:val="20"/>
              </w:rPr>
              <w:t>1</w:t>
            </w:r>
          </w:p>
        </w:tc>
        <w:tc>
          <w:tcPr>
            <w:tcW w:w="558" w:type="pct"/>
            <w:tcBorders>
              <w:top w:val="nil"/>
              <w:left w:val="nil"/>
              <w:bottom w:val="single" w:sz="4" w:space="0" w:color="auto"/>
              <w:right w:val="single" w:sz="4" w:space="0" w:color="auto"/>
            </w:tcBorders>
            <w:shd w:val="clear" w:color="auto" w:fill="auto"/>
            <w:noWrap/>
          </w:tcPr>
          <w:p w14:paraId="2262DE4C" w14:textId="49C54921"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0.8</w:t>
            </w:r>
          </w:p>
        </w:tc>
        <w:tc>
          <w:tcPr>
            <w:tcW w:w="566" w:type="pct"/>
            <w:tcBorders>
              <w:top w:val="nil"/>
              <w:left w:val="nil"/>
              <w:bottom w:val="single" w:sz="4" w:space="0" w:color="auto"/>
              <w:right w:val="single" w:sz="4" w:space="0" w:color="auto"/>
            </w:tcBorders>
            <w:shd w:val="clear" w:color="auto" w:fill="auto"/>
            <w:noWrap/>
          </w:tcPr>
          <w:p w14:paraId="45F6CCD2" w14:textId="1D06EA47"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0.0</w:t>
            </w:r>
          </w:p>
        </w:tc>
        <w:tc>
          <w:tcPr>
            <w:tcW w:w="553" w:type="pct"/>
            <w:tcBorders>
              <w:top w:val="single" w:sz="4" w:space="0" w:color="auto"/>
              <w:left w:val="nil"/>
              <w:bottom w:val="single" w:sz="4" w:space="0" w:color="auto"/>
              <w:right w:val="single" w:sz="4" w:space="0" w:color="auto"/>
            </w:tcBorders>
          </w:tcPr>
          <w:p w14:paraId="281C6B82" w14:textId="431368C7"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0.0</w:t>
            </w:r>
          </w:p>
        </w:tc>
        <w:tc>
          <w:tcPr>
            <w:tcW w:w="561" w:type="pct"/>
            <w:tcBorders>
              <w:top w:val="nil"/>
              <w:left w:val="single" w:sz="4" w:space="0" w:color="auto"/>
              <w:bottom w:val="single" w:sz="4" w:space="0" w:color="auto"/>
              <w:right w:val="single" w:sz="4" w:space="0" w:color="auto"/>
            </w:tcBorders>
          </w:tcPr>
          <w:p w14:paraId="65551E2F" w14:textId="210EC9FB" w:rsidR="0057033D" w:rsidRPr="0034371D" w:rsidRDefault="0057033D" w:rsidP="0057033D">
            <w:pPr>
              <w:widowControl w:val="0"/>
              <w:tabs>
                <w:tab w:val="left" w:pos="430"/>
              </w:tabs>
              <w:ind w:left="-137" w:right="63"/>
              <w:jc w:val="right"/>
              <w:rPr>
                <w:b/>
                <w:color w:val="000000"/>
                <w:sz w:val="20"/>
                <w:szCs w:val="20"/>
              </w:rPr>
            </w:pPr>
            <w:r>
              <w:rPr>
                <w:b/>
                <w:color w:val="000000"/>
                <w:sz w:val="20"/>
                <w:szCs w:val="20"/>
              </w:rPr>
              <w:t>60.0</w:t>
            </w:r>
          </w:p>
        </w:tc>
        <w:tc>
          <w:tcPr>
            <w:tcW w:w="528" w:type="pct"/>
            <w:tcBorders>
              <w:top w:val="nil"/>
              <w:left w:val="single" w:sz="4" w:space="0" w:color="auto"/>
              <w:bottom w:val="single" w:sz="4" w:space="0" w:color="auto"/>
              <w:right w:val="single" w:sz="4" w:space="0" w:color="auto"/>
            </w:tcBorders>
            <w:shd w:val="clear" w:color="auto" w:fill="auto"/>
            <w:noWrap/>
            <w:vAlign w:val="center"/>
          </w:tcPr>
          <w:p w14:paraId="0D73E79D" w14:textId="1E2C5AE9" w:rsidR="0057033D" w:rsidRPr="0034371D" w:rsidRDefault="00C375DC" w:rsidP="0057033D">
            <w:pPr>
              <w:widowControl w:val="0"/>
              <w:tabs>
                <w:tab w:val="left" w:pos="430"/>
              </w:tabs>
              <w:ind w:left="-137" w:right="63"/>
              <w:jc w:val="right"/>
              <w:rPr>
                <w:b/>
                <w:color w:val="000000"/>
                <w:sz w:val="20"/>
                <w:szCs w:val="20"/>
              </w:rPr>
            </w:pPr>
            <w:r>
              <w:rPr>
                <w:b/>
                <w:sz w:val="20"/>
                <w:szCs w:val="20"/>
              </w:rPr>
              <w:t>*</w:t>
            </w:r>
            <w:r w:rsidR="0057033D" w:rsidRPr="00DD38C1">
              <w:rPr>
                <w:b/>
                <w:sz w:val="20"/>
                <w:szCs w:val="20"/>
              </w:rPr>
              <w:t>3,389.0</w:t>
            </w:r>
          </w:p>
        </w:tc>
      </w:tr>
      <w:tr w:rsidR="0044709D" w:rsidRPr="0034371D" w14:paraId="011D2A73" w14:textId="77777777" w:rsidTr="00C375D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44709D" w:rsidRPr="0034371D" w:rsidRDefault="0044709D" w:rsidP="00361D3F">
            <w:pPr>
              <w:widowControl w:val="0"/>
              <w:ind w:left="98"/>
              <w:jc w:val="left"/>
              <w:rPr>
                <w:color w:val="000000"/>
                <w:sz w:val="20"/>
                <w:szCs w:val="20"/>
              </w:rPr>
            </w:pPr>
            <w:r w:rsidRPr="0034371D">
              <w:rPr>
                <w:b/>
                <w:bCs/>
                <w:color w:val="000000"/>
                <w:sz w:val="20"/>
                <w:szCs w:val="20"/>
              </w:rPr>
              <w:t>ODP tonnes</w:t>
            </w:r>
          </w:p>
        </w:tc>
      </w:tr>
      <w:tr w:rsidR="005B501F" w:rsidRPr="0034371D" w14:paraId="549FB293" w14:textId="77777777" w:rsidTr="00C375DC">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5B501F" w:rsidRPr="0034371D" w:rsidRDefault="005B501F" w:rsidP="005B501F">
            <w:pPr>
              <w:widowControl w:val="0"/>
              <w:ind w:left="98"/>
              <w:jc w:val="left"/>
              <w:rPr>
                <w:color w:val="000000"/>
                <w:sz w:val="20"/>
                <w:szCs w:val="20"/>
              </w:rPr>
            </w:pPr>
            <w:r w:rsidRPr="0034371D">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7D94E4A" w14:textId="64303784" w:rsidR="005B501F" w:rsidRPr="0034371D" w:rsidRDefault="005B501F" w:rsidP="005B501F">
            <w:pPr>
              <w:widowControl w:val="0"/>
              <w:ind w:left="-279" w:right="63"/>
              <w:jc w:val="right"/>
              <w:rPr>
                <w:color w:val="000000"/>
                <w:sz w:val="20"/>
                <w:szCs w:val="20"/>
                <w:lang w:eastAsia="en-CA"/>
              </w:rPr>
            </w:pPr>
            <w:r>
              <w:rPr>
                <w:color w:val="000000"/>
                <w:sz w:val="20"/>
                <w:szCs w:val="20"/>
                <w:lang w:eastAsia="en-CA"/>
              </w:rPr>
              <w:t>1.88</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269D424E" w14:textId="0AEDD557" w:rsidR="005B501F" w:rsidRPr="0034371D" w:rsidRDefault="005B501F" w:rsidP="005B501F">
            <w:pPr>
              <w:widowControl w:val="0"/>
              <w:ind w:left="-279" w:right="63"/>
              <w:jc w:val="right"/>
              <w:rPr>
                <w:color w:val="000000"/>
                <w:sz w:val="20"/>
                <w:szCs w:val="20"/>
              </w:rPr>
            </w:pPr>
            <w:r>
              <w:rPr>
                <w:color w:val="000000"/>
                <w:sz w:val="20"/>
                <w:szCs w:val="20"/>
              </w:rPr>
              <w:t>0.05</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7A056082" w14:textId="12717544" w:rsidR="005B501F" w:rsidRPr="0034371D" w:rsidRDefault="005B501F" w:rsidP="005B501F">
            <w:pPr>
              <w:widowControl w:val="0"/>
              <w:ind w:left="-279" w:right="63"/>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3B544194" w14:textId="023D23AC" w:rsidR="005B501F" w:rsidRPr="0034371D" w:rsidRDefault="005B501F" w:rsidP="005B501F">
            <w:pPr>
              <w:widowControl w:val="0"/>
              <w:ind w:left="-279" w:right="63"/>
              <w:jc w:val="right"/>
              <w:rPr>
                <w:color w:val="000000"/>
                <w:sz w:val="20"/>
                <w:szCs w:val="20"/>
              </w:rPr>
            </w:pPr>
            <w:r>
              <w:rPr>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2A64A967" w14:textId="4B9B2F9E" w:rsidR="005B501F" w:rsidRPr="0034371D" w:rsidRDefault="005B501F" w:rsidP="005B501F">
            <w:pPr>
              <w:widowControl w:val="0"/>
              <w:ind w:left="-279" w:right="63"/>
              <w:jc w:val="right"/>
              <w:rPr>
                <w:color w:val="000000"/>
                <w:sz w:val="20"/>
                <w:szCs w:val="20"/>
              </w:rPr>
            </w:pPr>
            <w:r>
              <w:rPr>
                <w:color w:val="000000"/>
                <w:sz w:val="20"/>
                <w:szCs w:val="20"/>
              </w:rPr>
              <w:t>0.0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72C397B3" w14:textId="647C43A4" w:rsidR="005B501F" w:rsidRPr="0034371D" w:rsidRDefault="005B501F" w:rsidP="005B501F">
            <w:pPr>
              <w:widowControl w:val="0"/>
              <w:ind w:left="-279" w:right="63"/>
              <w:jc w:val="right"/>
              <w:rPr>
                <w:color w:val="000000"/>
                <w:sz w:val="20"/>
                <w:szCs w:val="20"/>
              </w:rPr>
            </w:pPr>
            <w:r w:rsidRPr="00DD38C1">
              <w:rPr>
                <w:sz w:val="20"/>
                <w:szCs w:val="20"/>
              </w:rPr>
              <w:t>161.36</w:t>
            </w:r>
          </w:p>
        </w:tc>
      </w:tr>
      <w:tr w:rsidR="005B501F" w:rsidRPr="0034371D" w14:paraId="1C8F355C" w14:textId="77777777" w:rsidTr="00C375DC">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5B501F" w:rsidRPr="0034371D" w:rsidRDefault="005B501F" w:rsidP="005B501F">
            <w:pPr>
              <w:widowControl w:val="0"/>
              <w:ind w:left="98"/>
              <w:jc w:val="left"/>
              <w:rPr>
                <w:color w:val="000000"/>
                <w:sz w:val="20"/>
                <w:szCs w:val="20"/>
              </w:rPr>
            </w:pPr>
            <w:r w:rsidRPr="0034371D">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FDB5508" w14:textId="6218508F" w:rsidR="005B501F" w:rsidRPr="0034371D" w:rsidRDefault="005B501F" w:rsidP="005B501F">
            <w:pPr>
              <w:widowControl w:val="0"/>
              <w:ind w:left="-279" w:right="63"/>
              <w:jc w:val="right"/>
              <w:rPr>
                <w:color w:val="000000"/>
                <w:sz w:val="20"/>
                <w:szCs w:val="20"/>
                <w:lang w:eastAsia="en-CA"/>
              </w:rPr>
            </w:pPr>
            <w:r>
              <w:rPr>
                <w:color w:val="000000"/>
                <w:sz w:val="20"/>
                <w:szCs w:val="20"/>
                <w:lang w:eastAsia="en-CA"/>
              </w:rPr>
              <w:t>0.0</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4C59FB3B" w14:textId="6BB41B1E" w:rsidR="005B501F" w:rsidRPr="0034371D" w:rsidRDefault="005B501F" w:rsidP="005B501F">
            <w:pPr>
              <w:widowControl w:val="0"/>
              <w:ind w:left="-279" w:right="63"/>
              <w:jc w:val="right"/>
              <w:rPr>
                <w:color w:val="000000"/>
                <w:sz w:val="20"/>
                <w:szCs w:val="20"/>
              </w:rPr>
            </w:pPr>
            <w:r>
              <w:rPr>
                <w:color w:val="000000"/>
                <w:sz w:val="20"/>
                <w:szCs w:val="20"/>
              </w:rPr>
              <w:t>0.0</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3307F2DB" w14:textId="3EE98922" w:rsidR="005B501F" w:rsidRPr="0034371D" w:rsidRDefault="005B501F" w:rsidP="005B501F">
            <w:pPr>
              <w:widowControl w:val="0"/>
              <w:ind w:left="-279" w:right="63"/>
              <w:jc w:val="right"/>
              <w:rPr>
                <w:color w:val="000000"/>
                <w:sz w:val="20"/>
                <w:szCs w:val="20"/>
              </w:rPr>
            </w:pPr>
            <w:r>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52FC8F07" w14:textId="203EC368" w:rsidR="005B501F" w:rsidRPr="0034371D" w:rsidRDefault="005B501F" w:rsidP="005B501F">
            <w:pPr>
              <w:widowControl w:val="0"/>
              <w:ind w:left="-279" w:right="63"/>
              <w:jc w:val="right"/>
              <w:rPr>
                <w:color w:val="000000"/>
                <w:sz w:val="20"/>
                <w:szCs w:val="20"/>
              </w:rPr>
            </w:pPr>
            <w:r>
              <w:rPr>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3E07E6B8" w14:textId="1A0458D0" w:rsidR="005B501F" w:rsidRPr="0034371D" w:rsidRDefault="005B501F" w:rsidP="005B501F">
            <w:pPr>
              <w:widowControl w:val="0"/>
              <w:ind w:left="-279" w:right="63"/>
              <w:jc w:val="right"/>
              <w:rPr>
                <w:color w:val="000000"/>
                <w:sz w:val="20"/>
                <w:szCs w:val="20"/>
              </w:rPr>
            </w:pPr>
            <w:r>
              <w:rPr>
                <w:color w:val="000000"/>
                <w:sz w:val="20"/>
                <w:szCs w:val="20"/>
              </w:rPr>
              <w:t>6.60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502AFF41" w14:textId="0E3BDF8B" w:rsidR="005B501F" w:rsidRPr="0034371D" w:rsidRDefault="005B501F" w:rsidP="005B501F">
            <w:pPr>
              <w:widowControl w:val="0"/>
              <w:ind w:left="-279" w:right="63"/>
              <w:jc w:val="right"/>
              <w:rPr>
                <w:color w:val="000000"/>
                <w:sz w:val="20"/>
                <w:szCs w:val="20"/>
              </w:rPr>
            </w:pPr>
            <w:r w:rsidRPr="00DD38C1">
              <w:rPr>
                <w:sz w:val="20"/>
                <w:szCs w:val="20"/>
              </w:rPr>
              <w:t>39.56</w:t>
            </w:r>
          </w:p>
        </w:tc>
      </w:tr>
      <w:tr w:rsidR="005B501F" w:rsidRPr="0034371D" w14:paraId="35C262E7" w14:textId="77777777" w:rsidTr="00C375DC">
        <w:tc>
          <w:tcPr>
            <w:tcW w:w="168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5B501F" w:rsidRPr="0034371D" w:rsidRDefault="005B501F" w:rsidP="005B501F">
            <w:pPr>
              <w:ind w:left="98"/>
              <w:jc w:val="left"/>
              <w:rPr>
                <w:rFonts w:eastAsiaTheme="minorHAnsi"/>
                <w:b/>
                <w:sz w:val="20"/>
                <w:szCs w:val="20"/>
              </w:rPr>
            </w:pPr>
            <w:r w:rsidRPr="0034371D">
              <w:rPr>
                <w:b/>
                <w:sz w:val="20"/>
                <w:szCs w:val="20"/>
              </w:rPr>
              <w:t>Total</w:t>
            </w:r>
            <w:r>
              <w:rPr>
                <w:b/>
                <w:sz w:val="20"/>
                <w:szCs w:val="20"/>
              </w:rPr>
              <w:t xml:space="preserve"> </w:t>
            </w:r>
            <w:r w:rsidRPr="0034371D">
              <w:rPr>
                <w:b/>
                <w:sz w:val="20"/>
                <w:szCs w:val="20"/>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0AD7617" w14:textId="6D588EB6" w:rsidR="005B501F" w:rsidRPr="0034371D" w:rsidRDefault="005B501F" w:rsidP="005B501F">
            <w:pPr>
              <w:widowControl w:val="0"/>
              <w:ind w:left="-279" w:right="63"/>
              <w:jc w:val="right"/>
              <w:rPr>
                <w:b/>
                <w:color w:val="000000"/>
                <w:sz w:val="20"/>
                <w:szCs w:val="20"/>
                <w:lang w:eastAsia="en-CA"/>
              </w:rPr>
            </w:pPr>
            <w:r>
              <w:rPr>
                <w:b/>
                <w:color w:val="000000"/>
                <w:sz w:val="20"/>
                <w:szCs w:val="20"/>
                <w:lang w:eastAsia="en-CA"/>
              </w:rPr>
              <w:t>1.88</w:t>
            </w:r>
          </w:p>
        </w:tc>
        <w:tc>
          <w:tcPr>
            <w:tcW w:w="558" w:type="pct"/>
            <w:tcBorders>
              <w:top w:val="single" w:sz="4" w:space="0" w:color="auto"/>
              <w:left w:val="single" w:sz="4" w:space="0" w:color="auto"/>
              <w:bottom w:val="single" w:sz="4" w:space="0" w:color="auto"/>
              <w:right w:val="single" w:sz="4" w:space="0" w:color="auto"/>
            </w:tcBorders>
            <w:shd w:val="clear" w:color="auto" w:fill="auto"/>
            <w:noWrap/>
          </w:tcPr>
          <w:p w14:paraId="0998301E" w14:textId="5DAB23D2" w:rsidR="005B501F" w:rsidRPr="0034371D" w:rsidRDefault="005B501F" w:rsidP="005B501F">
            <w:pPr>
              <w:widowControl w:val="0"/>
              <w:ind w:left="-279" w:right="63"/>
              <w:jc w:val="right"/>
              <w:rPr>
                <w:b/>
                <w:color w:val="000000"/>
                <w:sz w:val="20"/>
                <w:szCs w:val="20"/>
              </w:rPr>
            </w:pPr>
            <w:r>
              <w:rPr>
                <w:b/>
                <w:color w:val="000000"/>
                <w:sz w:val="20"/>
                <w:szCs w:val="20"/>
              </w:rPr>
              <w:t>0.05</w:t>
            </w:r>
          </w:p>
        </w:tc>
        <w:tc>
          <w:tcPr>
            <w:tcW w:w="566" w:type="pct"/>
            <w:tcBorders>
              <w:top w:val="single" w:sz="4" w:space="0" w:color="auto"/>
              <w:left w:val="single" w:sz="4" w:space="0" w:color="auto"/>
              <w:bottom w:val="single" w:sz="4" w:space="0" w:color="auto"/>
              <w:right w:val="single" w:sz="4" w:space="0" w:color="auto"/>
            </w:tcBorders>
            <w:shd w:val="clear" w:color="auto" w:fill="auto"/>
            <w:noWrap/>
          </w:tcPr>
          <w:p w14:paraId="2E7AA79F" w14:textId="7AD1BCD8" w:rsidR="005B501F" w:rsidRPr="002B6ADE" w:rsidRDefault="005B501F" w:rsidP="005B501F">
            <w:pPr>
              <w:widowControl w:val="0"/>
              <w:ind w:left="-279" w:right="63"/>
              <w:jc w:val="right"/>
              <w:rPr>
                <w:b/>
                <w:bCs/>
                <w:color w:val="000000"/>
                <w:sz w:val="20"/>
                <w:szCs w:val="20"/>
              </w:rPr>
            </w:pPr>
            <w:r w:rsidRPr="002B6ADE">
              <w:rPr>
                <w:b/>
                <w:bCs/>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327D457F" w14:textId="5B469E9B" w:rsidR="005B501F" w:rsidRPr="002B6ADE" w:rsidRDefault="005B501F" w:rsidP="005B501F">
            <w:pPr>
              <w:ind w:left="-279" w:right="63"/>
              <w:jc w:val="right"/>
              <w:rPr>
                <w:b/>
                <w:bCs/>
                <w:color w:val="000000"/>
                <w:sz w:val="20"/>
                <w:szCs w:val="20"/>
              </w:rPr>
            </w:pPr>
            <w:r w:rsidRPr="002B6ADE">
              <w:rPr>
                <w:b/>
                <w:bCs/>
                <w:color w:val="000000"/>
                <w:sz w:val="20"/>
                <w:szCs w:val="20"/>
              </w:rPr>
              <w:t>0.0</w:t>
            </w:r>
          </w:p>
        </w:tc>
        <w:tc>
          <w:tcPr>
            <w:tcW w:w="561" w:type="pct"/>
            <w:tcBorders>
              <w:top w:val="single" w:sz="4" w:space="0" w:color="auto"/>
              <w:left w:val="single" w:sz="4" w:space="0" w:color="auto"/>
              <w:bottom w:val="single" w:sz="4" w:space="0" w:color="auto"/>
              <w:right w:val="single" w:sz="4" w:space="0" w:color="auto"/>
            </w:tcBorders>
          </w:tcPr>
          <w:p w14:paraId="0ADFDE99" w14:textId="15D4A681" w:rsidR="005B501F" w:rsidRPr="0034371D" w:rsidRDefault="005B501F" w:rsidP="005B501F">
            <w:pPr>
              <w:ind w:left="-279" w:right="63"/>
              <w:jc w:val="right"/>
              <w:rPr>
                <w:b/>
                <w:color w:val="000000"/>
                <w:sz w:val="20"/>
                <w:szCs w:val="20"/>
              </w:rPr>
            </w:pPr>
            <w:r>
              <w:rPr>
                <w:b/>
                <w:color w:val="000000"/>
                <w:sz w:val="20"/>
                <w:szCs w:val="20"/>
              </w:rPr>
              <w:t>6.60</w:t>
            </w:r>
          </w:p>
        </w:tc>
        <w:tc>
          <w:tcPr>
            <w:tcW w:w="528" w:type="pct"/>
            <w:tcBorders>
              <w:top w:val="single" w:sz="4" w:space="0" w:color="auto"/>
              <w:left w:val="single" w:sz="4" w:space="0" w:color="auto"/>
              <w:bottom w:val="single" w:sz="4" w:space="0" w:color="auto"/>
              <w:right w:val="single" w:sz="4" w:space="0" w:color="auto"/>
            </w:tcBorders>
            <w:shd w:val="clear" w:color="auto" w:fill="auto"/>
            <w:noWrap/>
          </w:tcPr>
          <w:p w14:paraId="496B55AB" w14:textId="24A5E973" w:rsidR="005B501F" w:rsidRPr="0034371D" w:rsidRDefault="00C375DC" w:rsidP="005B501F">
            <w:pPr>
              <w:ind w:left="-279" w:right="63"/>
              <w:jc w:val="right"/>
              <w:rPr>
                <w:rFonts w:eastAsiaTheme="minorHAnsi"/>
                <w:b/>
                <w:color w:val="000000"/>
                <w:sz w:val="20"/>
                <w:szCs w:val="20"/>
              </w:rPr>
            </w:pPr>
            <w:r>
              <w:rPr>
                <w:b/>
                <w:bCs/>
                <w:sz w:val="20"/>
                <w:szCs w:val="20"/>
              </w:rPr>
              <w:t>*</w:t>
            </w:r>
            <w:r w:rsidR="005B501F" w:rsidRPr="00DD38C1">
              <w:rPr>
                <w:b/>
                <w:bCs/>
                <w:sz w:val="20"/>
                <w:szCs w:val="20"/>
              </w:rPr>
              <w:t>206.94</w:t>
            </w:r>
          </w:p>
        </w:tc>
      </w:tr>
    </w:tbl>
    <w:p w14:paraId="3CD0A5E6" w14:textId="453065AC" w:rsidR="000D5941" w:rsidRPr="005D0819" w:rsidRDefault="00DE067F" w:rsidP="000D5941">
      <w:pPr>
        <w:pStyle w:val="Heading1"/>
        <w:numPr>
          <w:ilvl w:val="0"/>
          <w:numId w:val="0"/>
        </w:numPr>
        <w:rPr>
          <w:sz w:val="18"/>
          <w:szCs w:val="18"/>
        </w:rPr>
      </w:pPr>
      <w:r w:rsidRPr="005D0819">
        <w:rPr>
          <w:sz w:val="18"/>
          <w:szCs w:val="18"/>
        </w:rPr>
        <w:t>*Including 5.68</w:t>
      </w:r>
      <w:r w:rsidR="000167F0" w:rsidRPr="005D0819">
        <w:rPr>
          <w:sz w:val="18"/>
          <w:szCs w:val="18"/>
        </w:rPr>
        <w:t> ODP </w:t>
      </w:r>
      <w:r w:rsidRPr="005D0819">
        <w:rPr>
          <w:sz w:val="18"/>
          <w:szCs w:val="18"/>
        </w:rPr>
        <w:t>tonnes (86.9 mt) of HCFC-142b and 0.07</w:t>
      </w:r>
      <w:r w:rsidR="000167F0" w:rsidRPr="005D0819">
        <w:rPr>
          <w:sz w:val="18"/>
          <w:szCs w:val="18"/>
        </w:rPr>
        <w:t> ODP </w:t>
      </w:r>
      <w:r w:rsidRPr="005D0819">
        <w:rPr>
          <w:sz w:val="18"/>
          <w:szCs w:val="18"/>
        </w:rPr>
        <w:t>tonnes (3.5 mt) of HCFC-123.</w:t>
      </w:r>
    </w:p>
    <w:p w14:paraId="6C9CFCFD" w14:textId="0940E595" w:rsidR="000D5941" w:rsidRDefault="000C01E6" w:rsidP="000D5941">
      <w:pPr>
        <w:pStyle w:val="Heading1"/>
      </w:pPr>
      <w:r w:rsidRPr="00135A0C">
        <w:t xml:space="preserve">HCFC consumption </w:t>
      </w:r>
      <w:r w:rsidR="0048137A" w:rsidRPr="00135A0C">
        <w:t>in the country</w:t>
      </w:r>
      <w:r w:rsidRPr="00135A0C">
        <w:t xml:space="preserve"> decreased substantially </w:t>
      </w:r>
      <w:r w:rsidR="0048137A" w:rsidRPr="00135A0C">
        <w:t>between 2018 and 2021</w:t>
      </w:r>
      <w:r w:rsidRPr="00135A0C">
        <w:t xml:space="preserve">, </w:t>
      </w:r>
      <w:r w:rsidR="00362BB4">
        <w:t>temporarily ceasing in</w:t>
      </w:r>
      <w:r w:rsidRPr="00135A0C">
        <w:t xml:space="preserve"> 2020 and 2021 due to </w:t>
      </w:r>
      <w:r w:rsidR="00362BB4" w:rsidRPr="00135A0C">
        <w:t xml:space="preserve">the COVID-19 pandemic </w:t>
      </w:r>
      <w:r w:rsidR="00362BB4">
        <w:t xml:space="preserve">and </w:t>
      </w:r>
      <w:r w:rsidRPr="00135A0C">
        <w:t xml:space="preserve">the ongoing economic crisis. </w:t>
      </w:r>
      <w:r w:rsidR="006B4CD8">
        <w:t>I</w:t>
      </w:r>
      <w:r w:rsidR="006B4CD8" w:rsidRPr="00135A0C">
        <w:t xml:space="preserve">mports </w:t>
      </w:r>
      <w:r w:rsidR="006B4CD8">
        <w:t xml:space="preserve">of </w:t>
      </w:r>
      <w:r w:rsidRPr="00135A0C">
        <w:t>HCFC</w:t>
      </w:r>
      <w:r w:rsidR="00837B94">
        <w:noBreakHyphen/>
      </w:r>
      <w:r w:rsidRPr="00135A0C">
        <w:t xml:space="preserve">22 </w:t>
      </w:r>
      <w:r w:rsidR="00C96321">
        <w:t>were</w:t>
      </w:r>
      <w:r w:rsidR="006B4CD8" w:rsidRPr="00135A0C">
        <w:t xml:space="preserve"> ban</w:t>
      </w:r>
      <w:r w:rsidR="006B4CD8">
        <w:t>ned</w:t>
      </w:r>
      <w:r w:rsidR="006B4CD8" w:rsidRPr="00135A0C">
        <w:t xml:space="preserve"> </w:t>
      </w:r>
      <w:r w:rsidR="00C96321">
        <w:t xml:space="preserve">in </w:t>
      </w:r>
      <w:r w:rsidRPr="00135A0C">
        <w:t>2016</w:t>
      </w:r>
      <w:r w:rsidR="00135A0C" w:rsidRPr="00135A0C">
        <w:t xml:space="preserve"> and</w:t>
      </w:r>
      <w:r w:rsidR="008A32D2">
        <w:t xml:space="preserve"> </w:t>
      </w:r>
      <w:r w:rsidR="00382808">
        <w:t xml:space="preserve">its </w:t>
      </w:r>
      <w:r w:rsidR="008A32D2">
        <w:t xml:space="preserve">local production </w:t>
      </w:r>
      <w:r w:rsidR="00382808">
        <w:t>closed down</w:t>
      </w:r>
      <w:r w:rsidR="008A32D2">
        <w:t xml:space="preserve"> in 2020. Imports</w:t>
      </w:r>
      <w:r w:rsidRPr="00135A0C">
        <w:t xml:space="preserve"> of HCFC</w:t>
      </w:r>
      <w:r w:rsidR="00F13442">
        <w:noBreakHyphen/>
      </w:r>
      <w:r w:rsidRPr="00135A0C">
        <w:t xml:space="preserve">141b for the formulation of </w:t>
      </w:r>
      <w:r w:rsidR="00F13442">
        <w:t xml:space="preserve">polyurethane (PU) </w:t>
      </w:r>
      <w:r w:rsidR="00F24814">
        <w:t>foam</w:t>
      </w:r>
      <w:r w:rsidRPr="00135A0C">
        <w:t xml:space="preserve"> systems</w:t>
      </w:r>
      <w:r w:rsidR="00F24814">
        <w:t xml:space="preserve"> </w:t>
      </w:r>
      <w:r w:rsidR="008E4976">
        <w:t>stopped</w:t>
      </w:r>
      <w:r w:rsidRPr="00135A0C">
        <w:t xml:space="preserve"> </w:t>
      </w:r>
      <w:r w:rsidR="00F24814">
        <w:t>over</w:t>
      </w:r>
      <w:r w:rsidRPr="00135A0C">
        <w:t xml:space="preserve"> 20</w:t>
      </w:r>
      <w:r w:rsidR="00382808">
        <w:t>18</w:t>
      </w:r>
      <w:r w:rsidR="001205D5">
        <w:t>–</w:t>
      </w:r>
      <w:r w:rsidRPr="00135A0C">
        <w:t>202</w:t>
      </w:r>
      <w:r w:rsidR="00382808">
        <w:t>1 but resumed in 2022</w:t>
      </w:r>
      <w:r w:rsidR="00F24814">
        <w:t xml:space="preserve">. The lingering </w:t>
      </w:r>
      <w:r w:rsidRPr="00135A0C">
        <w:t xml:space="preserve">demand </w:t>
      </w:r>
      <w:r w:rsidR="00F24814">
        <w:t xml:space="preserve">for HCFCs has </w:t>
      </w:r>
      <w:r w:rsidR="00F24814" w:rsidRPr="00135A0C">
        <w:t>continu</w:t>
      </w:r>
      <w:r w:rsidR="00F24814">
        <w:t>ed</w:t>
      </w:r>
      <w:r w:rsidR="00F24814" w:rsidRPr="00135A0C">
        <w:t xml:space="preserve"> to </w:t>
      </w:r>
      <w:r w:rsidR="00F24814">
        <w:t xml:space="preserve">be </w:t>
      </w:r>
      <w:r w:rsidR="00F24814" w:rsidRPr="00135A0C">
        <w:t xml:space="preserve">met </w:t>
      </w:r>
      <w:r w:rsidR="008E4976">
        <w:t>through stockpiling</w:t>
      </w:r>
      <w:r w:rsidRPr="00135A0C">
        <w:t xml:space="preserve"> and </w:t>
      </w:r>
      <w:r w:rsidR="008E4976">
        <w:t>non-sanctioned</w:t>
      </w:r>
      <w:r w:rsidRPr="00135A0C">
        <w:t xml:space="preserve"> means</w:t>
      </w:r>
      <w:r>
        <w:t>.</w:t>
      </w:r>
    </w:p>
    <w:p w14:paraId="6F58CC85" w14:textId="1C89C6D1" w:rsidR="00C038BF" w:rsidRPr="00FB178B" w:rsidRDefault="00C038BF" w:rsidP="008A7E87">
      <w:pPr>
        <w:pStyle w:val="Heading1"/>
        <w:numPr>
          <w:ilvl w:val="0"/>
          <w:numId w:val="0"/>
        </w:numPr>
        <w:spacing w:before="240"/>
      </w:pPr>
      <w:r w:rsidRPr="000D5941">
        <w:rPr>
          <w:i/>
        </w:rPr>
        <w:t>Country programme implementation report</w:t>
      </w:r>
    </w:p>
    <w:p w14:paraId="76614777" w14:textId="693D8F54" w:rsidR="00A31A1D" w:rsidRDefault="00C038BF" w:rsidP="008A7E87">
      <w:pPr>
        <w:pStyle w:val="Heading1"/>
      </w:pPr>
      <w:r w:rsidRPr="0034371D">
        <w:t xml:space="preserve">The Government </w:t>
      </w:r>
      <w:r w:rsidRPr="007C046B">
        <w:t xml:space="preserve">of </w:t>
      </w:r>
      <w:r w:rsidR="007F672D" w:rsidRPr="007C046B">
        <w:t>the Bolivarian Republic of Venezuela</w:t>
      </w:r>
      <w:r w:rsidRPr="007C046B">
        <w:t xml:space="preserve"> reported</w:t>
      </w:r>
      <w:r w:rsidRPr="0034371D">
        <w:t xml:space="preserve"> HCFC sector consumption data under the</w:t>
      </w:r>
      <w:r>
        <w:t xml:space="preserve"> 20</w:t>
      </w:r>
      <w:r w:rsidR="005F5614">
        <w:t>22</w:t>
      </w:r>
      <w:r w:rsidRPr="0034371D">
        <w:t xml:space="preserve"> </w:t>
      </w:r>
      <w:r>
        <w:t xml:space="preserve">country </w:t>
      </w:r>
      <w:r w:rsidRPr="00195B7B">
        <w:t>programme (CP) implementation report that</w:t>
      </w:r>
      <w:r w:rsidR="00A31A1D">
        <w:t xml:space="preserve"> differs from the d</w:t>
      </w:r>
      <w:r w:rsidRPr="00195B7B">
        <w:t>ata reported under Article 7 of the Montreal Protocol.</w:t>
      </w:r>
      <w:r w:rsidR="004612BB" w:rsidRPr="00195B7B">
        <w:t xml:space="preserve"> The CP report </w:t>
      </w:r>
      <w:r w:rsidR="00A31A1D">
        <w:t>provi</w:t>
      </w:r>
      <w:r w:rsidR="00B73C9A">
        <w:t>d</w:t>
      </w:r>
      <w:r w:rsidR="00A31A1D">
        <w:t>es</w:t>
      </w:r>
      <w:r w:rsidR="00B73C9A">
        <w:t xml:space="preserve"> an estimate of </w:t>
      </w:r>
      <w:r w:rsidR="00A31A1D">
        <w:t xml:space="preserve">HCFC use in the </w:t>
      </w:r>
      <w:r w:rsidR="00B73C9A">
        <w:t>relevant</w:t>
      </w:r>
      <w:r w:rsidR="00A31A1D">
        <w:t xml:space="preserve"> sectors in the country </w:t>
      </w:r>
      <w:r w:rsidR="004612BB">
        <w:t>of</w:t>
      </w:r>
      <w:r w:rsidR="00ED4E64">
        <w:t xml:space="preserve"> 15.6</w:t>
      </w:r>
      <w:r w:rsidR="00876199">
        <w:t>2</w:t>
      </w:r>
      <w:r w:rsidR="000167F0">
        <w:t> ODP </w:t>
      </w:r>
      <w:r w:rsidR="00ED4E64">
        <w:t>tonnes</w:t>
      </w:r>
      <w:r w:rsidR="004612BB">
        <w:t xml:space="preserve"> </w:t>
      </w:r>
      <w:r w:rsidR="00575D7E">
        <w:t>(11.22</w:t>
      </w:r>
      <w:r w:rsidR="000167F0">
        <w:t> ODP </w:t>
      </w:r>
      <w:r w:rsidR="00575D7E">
        <w:t>tonnes of HCFC-22 and 4.40</w:t>
      </w:r>
      <w:r w:rsidR="000167F0">
        <w:t> ODP </w:t>
      </w:r>
      <w:r w:rsidR="00575D7E">
        <w:t>tonnes of HCFC</w:t>
      </w:r>
      <w:r w:rsidR="00837B94">
        <w:noBreakHyphen/>
      </w:r>
      <w:r w:rsidR="00575D7E">
        <w:t>141b)</w:t>
      </w:r>
      <w:r w:rsidR="00195B7B">
        <w:t xml:space="preserve">, while </w:t>
      </w:r>
      <w:r w:rsidR="005B36A0">
        <w:t xml:space="preserve">consumption reported under </w:t>
      </w:r>
      <w:r w:rsidR="00F727CE">
        <w:t xml:space="preserve">Article 7 </w:t>
      </w:r>
      <w:r w:rsidR="005B36A0">
        <w:t>amounted to</w:t>
      </w:r>
      <w:r w:rsidR="004B304D">
        <w:t xml:space="preserve"> 6.60</w:t>
      </w:r>
      <w:r w:rsidR="000167F0">
        <w:t> ODP </w:t>
      </w:r>
      <w:r w:rsidR="004B304D">
        <w:t xml:space="preserve">tonnes of HCFC-141b </w:t>
      </w:r>
      <w:r w:rsidR="00A857A7">
        <w:t>only</w:t>
      </w:r>
      <w:r w:rsidR="00B73C9A">
        <w:t xml:space="preserve">, which corresponds to the recorded imports. As in </w:t>
      </w:r>
      <w:r w:rsidR="00D74033">
        <w:t xml:space="preserve">the </w:t>
      </w:r>
      <w:r w:rsidR="00B73C9A">
        <w:t xml:space="preserve">previous years, because of the </w:t>
      </w:r>
      <w:r w:rsidR="00D74033">
        <w:t>prematurely imposed 2016 ban on imports of HCFC</w:t>
      </w:r>
      <w:r w:rsidR="00D74033">
        <w:noBreakHyphen/>
        <w:t>22</w:t>
      </w:r>
      <w:r w:rsidR="000174BB">
        <w:t xml:space="preserve"> </w:t>
      </w:r>
      <w:r w:rsidR="007E17B9">
        <w:t xml:space="preserve">combined with </w:t>
      </w:r>
      <w:r w:rsidR="00B73C9A">
        <w:t xml:space="preserve">the </w:t>
      </w:r>
      <w:r w:rsidR="00876199">
        <w:t xml:space="preserve">unexpected </w:t>
      </w:r>
      <w:r w:rsidR="00B73C9A">
        <w:t>stop of production, part of the</w:t>
      </w:r>
      <w:r w:rsidR="000816EC">
        <w:t xml:space="preserve"> HCFC</w:t>
      </w:r>
      <w:r w:rsidR="001B2856">
        <w:t>-22</w:t>
      </w:r>
      <w:r w:rsidR="000816EC">
        <w:t xml:space="preserve"> </w:t>
      </w:r>
      <w:r w:rsidR="00B73C9A">
        <w:t>use was covered</w:t>
      </w:r>
      <w:r w:rsidR="000816EC">
        <w:t xml:space="preserve"> by</w:t>
      </w:r>
      <w:r w:rsidR="00B73C9A">
        <w:t xml:space="preserve"> stocks and non-recorded imports</w:t>
      </w:r>
      <w:r w:rsidR="00DC68B3">
        <w:t>. This</w:t>
      </w:r>
      <w:r w:rsidR="00B73C9A">
        <w:t xml:space="preserve"> issue is being addressed in the revised plan of action of stage II of the HPMP</w:t>
      </w:r>
      <w:r w:rsidR="000816EC">
        <w:t xml:space="preserve"> approved at the 91</w:t>
      </w:r>
      <w:r w:rsidR="000816EC" w:rsidRPr="000816EC">
        <w:rPr>
          <w:vertAlign w:val="superscript"/>
        </w:rPr>
        <w:t>st</w:t>
      </w:r>
      <w:r w:rsidR="000816EC">
        <w:t xml:space="preserve"> meeting</w:t>
      </w:r>
      <w:r w:rsidR="00B73C9A">
        <w:t>,</w:t>
      </w:r>
      <w:r w:rsidR="008F198B">
        <w:rPr>
          <w:rStyle w:val="FootnoteReference"/>
        </w:rPr>
        <w:footnoteReference w:id="4"/>
      </w:r>
      <w:r w:rsidR="00B73C9A">
        <w:t xml:space="preserve"> which includes </w:t>
      </w:r>
      <w:r w:rsidR="00A857A7" w:rsidRPr="00A857A7">
        <w:rPr>
          <w:i/>
          <w:iCs/>
        </w:rPr>
        <w:t xml:space="preserve">inter alia </w:t>
      </w:r>
      <w:r w:rsidR="00B73C9A">
        <w:t>the temporary allowance of HCFC</w:t>
      </w:r>
      <w:r w:rsidR="00A36605">
        <w:noBreakHyphen/>
      </w:r>
      <w:r w:rsidR="00B73C9A">
        <w:t xml:space="preserve">22 imports </w:t>
      </w:r>
      <w:r w:rsidR="001B2856">
        <w:t xml:space="preserve">between 2023 and 2026 </w:t>
      </w:r>
      <w:r w:rsidR="00B73C9A">
        <w:t xml:space="preserve">and </w:t>
      </w:r>
      <w:r w:rsidR="00A36605">
        <w:t xml:space="preserve">the </w:t>
      </w:r>
      <w:r w:rsidR="00B73C9A">
        <w:t xml:space="preserve">strengthening </w:t>
      </w:r>
      <w:r w:rsidR="001B2856">
        <w:t xml:space="preserve">of </w:t>
      </w:r>
      <w:r w:rsidR="00B73C9A">
        <w:t>HCFC trade controls.</w:t>
      </w:r>
    </w:p>
    <w:p w14:paraId="333E164B" w14:textId="718EB244" w:rsidR="00C038BF" w:rsidRPr="0034371D" w:rsidRDefault="00C038BF" w:rsidP="007C046B">
      <w:pPr>
        <w:pStyle w:val="Heading1"/>
        <w:numPr>
          <w:ilvl w:val="0"/>
          <w:numId w:val="0"/>
        </w:numPr>
        <w:rPr>
          <w:i/>
        </w:rPr>
      </w:pPr>
      <w:r w:rsidRPr="0034371D">
        <w:rPr>
          <w:i/>
        </w:rPr>
        <w:t>Verification report</w:t>
      </w:r>
    </w:p>
    <w:p w14:paraId="592068C4" w14:textId="3558C46B" w:rsidR="00C25228" w:rsidRPr="00512BB8" w:rsidRDefault="00C25228" w:rsidP="008A7E87">
      <w:pPr>
        <w:pStyle w:val="Heading1"/>
      </w:pPr>
      <w:r w:rsidRPr="00512BB8">
        <w:t>The verification report</w:t>
      </w:r>
      <w:r w:rsidR="000816EC">
        <w:t xml:space="preserve"> </w:t>
      </w:r>
      <w:r w:rsidR="00A857A7">
        <w:t xml:space="preserve">concluded that </w:t>
      </w:r>
      <w:r w:rsidR="001B2856">
        <w:t xml:space="preserve">a 2022 </w:t>
      </w:r>
      <w:r w:rsidR="000816EC">
        <w:t>consumption of 15.</w:t>
      </w:r>
      <w:r w:rsidR="001B2856">
        <w:t>62</w:t>
      </w:r>
      <w:r w:rsidR="000167F0">
        <w:t> ODP </w:t>
      </w:r>
      <w:r w:rsidR="001B2856">
        <w:t xml:space="preserve">tonnes initially reported </w:t>
      </w:r>
      <w:r w:rsidR="00FD6A80">
        <w:t xml:space="preserve">by the country </w:t>
      </w:r>
      <w:r w:rsidRPr="00512BB8">
        <w:t xml:space="preserve">under Article 7 </w:t>
      </w:r>
      <w:r w:rsidR="00C1689A">
        <w:t xml:space="preserve">(based on the use of </w:t>
      </w:r>
      <w:r w:rsidR="00C1689A" w:rsidRPr="00186011">
        <w:t>H</w:t>
      </w:r>
      <w:r w:rsidR="00DC68B3" w:rsidRPr="00186011">
        <w:t>C</w:t>
      </w:r>
      <w:r w:rsidR="00C1689A" w:rsidRPr="00186011">
        <w:t>FC</w:t>
      </w:r>
      <w:r w:rsidR="000174BB">
        <w:t>s</w:t>
      </w:r>
      <w:r w:rsidR="00C1689A">
        <w:t xml:space="preserve"> reported under the CP report) </w:t>
      </w:r>
      <w:r w:rsidR="001B2856">
        <w:t>did not reflect the actual recorded imports. The verification determined that the official HCFC consumption in</w:t>
      </w:r>
      <w:r w:rsidR="000174BB">
        <w:t xml:space="preserve"> </w:t>
      </w:r>
      <w:r w:rsidR="001B2856">
        <w:t xml:space="preserve">2022 was </w:t>
      </w:r>
      <w:r w:rsidR="001B2856">
        <w:lastRenderedPageBreak/>
        <w:t>6.60</w:t>
      </w:r>
      <w:r w:rsidR="000167F0">
        <w:t> ODP </w:t>
      </w:r>
      <w:r w:rsidR="001B2856">
        <w:t>tonnes</w:t>
      </w:r>
      <w:r w:rsidR="000174BB">
        <w:t>,</w:t>
      </w:r>
      <w:r w:rsidR="00A857A7">
        <w:t xml:space="preserve"> based on official imports</w:t>
      </w:r>
      <w:r w:rsidR="003D1ED0">
        <w:t>, and accordingly, the</w:t>
      </w:r>
      <w:r w:rsidR="001B2856">
        <w:t xml:space="preserve"> Government of the Bolivarian Republic of Venezuela corrected the Article 7 data </w:t>
      </w:r>
      <w:r w:rsidR="003D1ED0">
        <w:t>to this amount</w:t>
      </w:r>
      <w:r w:rsidR="00876199">
        <w:t>. The verification report concluded that the reported consumption is below the</w:t>
      </w:r>
      <w:r w:rsidR="001B2856">
        <w:t xml:space="preserve"> country’s </w:t>
      </w:r>
      <w:r w:rsidRPr="00512BB8">
        <w:t xml:space="preserve">obligations under the Montreal Protocol and the Agreement with the Executive </w:t>
      </w:r>
      <w:r w:rsidR="00FF79EE" w:rsidRPr="00512BB8">
        <w:t>Committee</w:t>
      </w:r>
      <w:r w:rsidR="00FF79EE">
        <w:t xml:space="preserve"> and</w:t>
      </w:r>
      <w:r w:rsidR="00876199">
        <w:t xml:space="preserve"> recommended c</w:t>
      </w:r>
      <w:r w:rsidRPr="00512BB8">
        <w:t>ontinue</w:t>
      </w:r>
      <w:r w:rsidR="00BE6125">
        <w:t>d</w:t>
      </w:r>
      <w:r w:rsidRPr="00512BB8">
        <w:t xml:space="preserve"> monitoring </w:t>
      </w:r>
      <w:r w:rsidR="00BE6125">
        <w:t xml:space="preserve">and control of HCFC </w:t>
      </w:r>
      <w:r w:rsidRPr="00512BB8">
        <w:t xml:space="preserve">consumption </w:t>
      </w:r>
      <w:r w:rsidR="004A048A">
        <w:t>and trade</w:t>
      </w:r>
      <w:r w:rsidR="00F6085D">
        <w:t xml:space="preserve">, </w:t>
      </w:r>
      <w:r w:rsidR="00620E5E">
        <w:t xml:space="preserve">emphasizing the need to </w:t>
      </w:r>
      <w:r w:rsidR="00F6085D">
        <w:t xml:space="preserve">prevent and </w:t>
      </w:r>
      <w:r w:rsidR="00EE3DEF">
        <w:t>penali</w:t>
      </w:r>
      <w:r w:rsidR="00620E5E">
        <w:t>ze</w:t>
      </w:r>
      <w:r w:rsidR="00F6085D">
        <w:t xml:space="preserve"> </w:t>
      </w:r>
      <w:r w:rsidR="00876199">
        <w:t xml:space="preserve">illicit </w:t>
      </w:r>
      <w:r w:rsidR="00F6085D">
        <w:t>traffic</w:t>
      </w:r>
      <w:r w:rsidR="003D1ED0">
        <w:t>.</w:t>
      </w:r>
    </w:p>
    <w:p w14:paraId="731040DA" w14:textId="341F5CC9" w:rsidR="00C038BF" w:rsidRPr="007C046B" w:rsidRDefault="00C038BF" w:rsidP="00B63ED6">
      <w:pPr>
        <w:widowControl w:val="0"/>
        <w:spacing w:after="240"/>
        <w:rPr>
          <w:w w:val="95"/>
          <w:u w:val="single"/>
        </w:rPr>
      </w:pPr>
      <w:r w:rsidRPr="007C046B">
        <w:rPr>
          <w:w w:val="95"/>
          <w:u w:val="single"/>
        </w:rPr>
        <w:t xml:space="preserve">Progress report on the implementation of the </w:t>
      </w:r>
      <w:r w:rsidR="007C046B" w:rsidRPr="007C046B">
        <w:rPr>
          <w:w w:val="95"/>
          <w:u w:val="single"/>
        </w:rPr>
        <w:t>second</w:t>
      </w:r>
      <w:r w:rsidRPr="007C046B">
        <w:rPr>
          <w:w w:val="95"/>
          <w:u w:val="single"/>
        </w:rPr>
        <w:t xml:space="preserve"> tranche of stage </w:t>
      </w:r>
      <w:r w:rsidR="007F672D" w:rsidRPr="007C046B">
        <w:rPr>
          <w:w w:val="95"/>
          <w:u w:val="single"/>
        </w:rPr>
        <w:t>II</w:t>
      </w:r>
      <w:r w:rsidRPr="007C046B">
        <w:rPr>
          <w:w w:val="95"/>
          <w:u w:val="single"/>
        </w:rPr>
        <w:t xml:space="preserve"> of the HCFC phase</w:t>
      </w:r>
      <w:r w:rsidRPr="007C046B">
        <w:rPr>
          <w:w w:val="95"/>
          <w:u w:val="single"/>
        </w:rPr>
        <w:noBreakHyphen/>
        <w:t>out management plan</w:t>
      </w:r>
    </w:p>
    <w:p w14:paraId="54B0AC7F" w14:textId="77777777" w:rsidR="00C038BF" w:rsidRDefault="00C038BF" w:rsidP="00B63ED6">
      <w:pPr>
        <w:widowControl w:val="0"/>
        <w:spacing w:after="240"/>
        <w:rPr>
          <w:i/>
        </w:rPr>
      </w:pPr>
      <w:r w:rsidRPr="0034371D">
        <w:rPr>
          <w:i/>
        </w:rPr>
        <w:t>Legal framework</w:t>
      </w:r>
    </w:p>
    <w:p w14:paraId="43CD4532" w14:textId="299F5F1D" w:rsidR="00AA3682" w:rsidRDefault="008D2C07" w:rsidP="008A7E87">
      <w:pPr>
        <w:pStyle w:val="Heading1"/>
        <w:widowControl w:val="0"/>
      </w:pPr>
      <w:r w:rsidRPr="00990509">
        <w:t xml:space="preserve">The </w:t>
      </w:r>
      <w:r w:rsidR="00364FAB">
        <w:t>Government of the Bolivarian Republic of Venezuela ratified</w:t>
      </w:r>
      <w:r w:rsidRPr="00990509">
        <w:t xml:space="preserve"> the Kigali Amendment on </w:t>
      </w:r>
      <w:r w:rsidR="00364FAB">
        <w:t>5</w:t>
      </w:r>
      <w:r w:rsidRPr="00990509">
        <w:t> </w:t>
      </w:r>
      <w:r w:rsidR="00364FAB">
        <w:t>December</w:t>
      </w:r>
      <w:r w:rsidRPr="00990509">
        <w:t> 202</w:t>
      </w:r>
      <w:r w:rsidR="00364FAB">
        <w:t>2</w:t>
      </w:r>
      <w:r w:rsidRPr="00990509">
        <w:t>.</w:t>
      </w:r>
    </w:p>
    <w:p w14:paraId="338432A5" w14:textId="288F23F7" w:rsidR="000D5941" w:rsidRDefault="000D5941" w:rsidP="0077434C">
      <w:pPr>
        <w:pStyle w:val="Heading1"/>
      </w:pPr>
      <w:r>
        <w:t>A</w:t>
      </w:r>
      <w:r w:rsidRPr="000D5941">
        <w:t xml:space="preserve">s part of the revised plan of action for stage II of the HPMP to achieve total HCFC </w:t>
      </w:r>
      <w:r w:rsidR="00F0203A">
        <w:t>phase</w:t>
      </w:r>
      <w:r w:rsidR="000174BB">
        <w:noBreakHyphen/>
      </w:r>
      <w:r w:rsidR="00F0203A">
        <w:t>out</w:t>
      </w:r>
      <w:r w:rsidRPr="000D5941">
        <w:t xml:space="preserve"> in</w:t>
      </w:r>
      <w:r w:rsidR="000174BB">
        <w:t> </w:t>
      </w:r>
      <w:r w:rsidRPr="000D5941">
        <w:t xml:space="preserve">2027, </w:t>
      </w:r>
      <w:r w:rsidR="002F40C6">
        <w:t>and in line with decision 91/</w:t>
      </w:r>
      <w:r w:rsidR="003D1ED0">
        <w:t>56(b)(i),</w:t>
      </w:r>
      <w:r w:rsidR="002F40C6">
        <w:rPr>
          <w:rStyle w:val="FootnoteReference"/>
        </w:rPr>
        <w:footnoteReference w:id="5"/>
      </w:r>
      <w:r w:rsidR="002F40C6">
        <w:t xml:space="preserve"> the Government</w:t>
      </w:r>
      <w:r w:rsidR="00F0203A">
        <w:t>,</w:t>
      </w:r>
      <w:r w:rsidR="002F40C6">
        <w:t xml:space="preserve"> </w:t>
      </w:r>
      <w:r w:rsidR="00F0203A">
        <w:t>through</w:t>
      </w:r>
      <w:r w:rsidR="004F6C8C">
        <w:t xml:space="preserve"> UNIDO</w:t>
      </w:r>
      <w:r w:rsidR="00F0203A">
        <w:t>,</w:t>
      </w:r>
      <w:r w:rsidR="002F40C6">
        <w:t xml:space="preserve"> reported </w:t>
      </w:r>
      <w:r w:rsidR="00DF79B1">
        <w:t xml:space="preserve">having completed </w:t>
      </w:r>
      <w:r w:rsidR="002F40C6">
        <w:t xml:space="preserve">the following regulatory </w:t>
      </w:r>
      <w:r>
        <w:t>measures</w:t>
      </w:r>
      <w:r w:rsidR="00336463">
        <w:t xml:space="preserve"> and </w:t>
      </w:r>
      <w:r w:rsidR="002F40C6">
        <w:t xml:space="preserve">related </w:t>
      </w:r>
      <w:r w:rsidR="00336463">
        <w:t>activities</w:t>
      </w:r>
      <w:r w:rsidR="002F40C6">
        <w:t xml:space="preserve"> since the approval of the second tranche</w:t>
      </w:r>
      <w:r>
        <w:t>:</w:t>
      </w:r>
    </w:p>
    <w:p w14:paraId="021C936E" w14:textId="37BAA6B9" w:rsidR="000D5941" w:rsidRDefault="004D010D" w:rsidP="000D5941">
      <w:pPr>
        <w:pStyle w:val="Heading2"/>
      </w:pPr>
      <w:r>
        <w:t>A</w:t>
      </w:r>
      <w:r w:rsidR="000D5941">
        <w:t xml:space="preserve"> ban </w:t>
      </w:r>
      <w:r>
        <w:t xml:space="preserve">was imposed </w:t>
      </w:r>
      <w:r w:rsidR="0075603D">
        <w:t xml:space="preserve">on </w:t>
      </w:r>
      <w:bookmarkStart w:id="2" w:name="_Hlk149803779"/>
      <w:r w:rsidR="0075603D">
        <w:t xml:space="preserve">the local production of HCFC-22 pure and </w:t>
      </w:r>
      <w:r w:rsidR="000D14B4">
        <w:t>contained in</w:t>
      </w:r>
      <w:r w:rsidR="0075603D">
        <w:t xml:space="preserve"> </w:t>
      </w:r>
      <w:r w:rsidR="000D14B4">
        <w:t>blends</w:t>
      </w:r>
      <w:r w:rsidR="00CF1D74">
        <w:t>,</w:t>
      </w:r>
      <w:r w:rsidR="009030D3">
        <w:t xml:space="preserve"> effective</w:t>
      </w:r>
      <w:r w:rsidR="0075603D">
        <w:t xml:space="preserve"> </w:t>
      </w:r>
      <w:r w:rsidR="000D5941">
        <w:t>from 10</w:t>
      </w:r>
      <w:r w:rsidR="00CF1D74">
        <w:t xml:space="preserve"> </w:t>
      </w:r>
      <w:r w:rsidR="000D5941" w:rsidRPr="00C9751C">
        <w:t>April</w:t>
      </w:r>
      <w:r w:rsidR="00CF1D74">
        <w:t xml:space="preserve"> </w:t>
      </w:r>
      <w:r w:rsidR="000D5941" w:rsidRPr="00C9751C">
        <w:t>2023</w:t>
      </w:r>
      <w:r w:rsidR="000D5941">
        <w:t xml:space="preserve"> </w:t>
      </w:r>
      <w:r w:rsidR="0075603D">
        <w:t>(initially scheduled for 1 January 2027)</w:t>
      </w:r>
      <w:r w:rsidR="00A5517B">
        <w:t>;</w:t>
      </w:r>
    </w:p>
    <w:p w14:paraId="75D1A3C1" w14:textId="13933165" w:rsidR="0075603D" w:rsidRDefault="004D010D" w:rsidP="000D5941">
      <w:pPr>
        <w:pStyle w:val="Heading2"/>
      </w:pPr>
      <w:r>
        <w:t>A</w:t>
      </w:r>
      <w:r w:rsidR="000D5941">
        <w:t xml:space="preserve"> ban</w:t>
      </w:r>
      <w:r w:rsidR="0075603D">
        <w:t xml:space="preserve"> </w:t>
      </w:r>
      <w:r>
        <w:t xml:space="preserve">was imposed </w:t>
      </w:r>
      <w:r w:rsidR="0075603D">
        <w:t xml:space="preserve">on </w:t>
      </w:r>
      <w:r w:rsidR="00A92291">
        <w:t xml:space="preserve">the </w:t>
      </w:r>
      <w:r w:rsidR="0075603D">
        <w:t xml:space="preserve">manufacturing of new </w:t>
      </w:r>
      <w:r w:rsidR="009030D3">
        <w:t>refrigeration and air</w:t>
      </w:r>
      <w:r w:rsidR="009030D3">
        <w:noBreakHyphen/>
        <w:t>conditioning (</w:t>
      </w:r>
      <w:r w:rsidR="0075603D">
        <w:t>RAC</w:t>
      </w:r>
      <w:r w:rsidR="009030D3">
        <w:t>)</w:t>
      </w:r>
      <w:r w:rsidR="0075603D">
        <w:t xml:space="preserve"> equipment </w:t>
      </w:r>
      <w:r w:rsidR="00991EC1">
        <w:t xml:space="preserve">installations </w:t>
      </w:r>
      <w:r w:rsidR="0075603D">
        <w:t>using HCFC</w:t>
      </w:r>
      <w:r w:rsidR="008F198B">
        <w:noBreakHyphen/>
      </w:r>
      <w:r w:rsidR="0075603D">
        <w:t xml:space="preserve">22, as well as </w:t>
      </w:r>
      <w:r w:rsidR="004F6B47">
        <w:t xml:space="preserve">on </w:t>
      </w:r>
      <w:r w:rsidR="0075603D">
        <w:t>the import of equipment, appliances and devices containing it</w:t>
      </w:r>
      <w:r w:rsidR="004F6B47">
        <w:t>, effective</w:t>
      </w:r>
      <w:r w:rsidR="0075603D">
        <w:t xml:space="preserve"> </w:t>
      </w:r>
      <w:r w:rsidR="000D5941">
        <w:t xml:space="preserve">from 10 April 2023 </w:t>
      </w:r>
      <w:r w:rsidR="0075603D">
        <w:t>(initially scheduled for 1</w:t>
      </w:r>
      <w:r w:rsidR="00991EC1">
        <w:t> </w:t>
      </w:r>
      <w:r w:rsidR="0075603D">
        <w:t>January</w:t>
      </w:r>
      <w:r w:rsidR="00991EC1">
        <w:t> </w:t>
      </w:r>
      <w:r w:rsidR="0075603D">
        <w:t>2025)</w:t>
      </w:r>
      <w:r w:rsidR="004F6C8C">
        <w:t>;</w:t>
      </w:r>
    </w:p>
    <w:bookmarkEnd w:id="2"/>
    <w:p w14:paraId="10E0316A" w14:textId="4780D1FB" w:rsidR="000D5941" w:rsidRPr="000D5941" w:rsidRDefault="003A4091" w:rsidP="008A7E87">
      <w:pPr>
        <w:pStyle w:val="Heading2"/>
      </w:pPr>
      <w:r>
        <w:t xml:space="preserve">Imports of </w:t>
      </w:r>
      <w:r w:rsidRPr="000D5941">
        <w:t>HCFC</w:t>
      </w:r>
      <w:r>
        <w:t>-22 have been t</w:t>
      </w:r>
      <w:r w:rsidR="000D5941">
        <w:t>emporar</w:t>
      </w:r>
      <w:r w:rsidR="004F6B47">
        <w:t>il</w:t>
      </w:r>
      <w:r w:rsidR="000D5941">
        <w:t>y allow</w:t>
      </w:r>
      <w:r>
        <w:t>ed</w:t>
      </w:r>
      <w:r w:rsidR="004F6B47">
        <w:t xml:space="preserve"> </w:t>
      </w:r>
      <w:r w:rsidR="004F6C8C">
        <w:t>between 2023 and 2026</w:t>
      </w:r>
      <w:r w:rsidR="004F6B47">
        <w:t>,</w:t>
      </w:r>
      <w:r w:rsidR="004F6C8C">
        <w:t xml:space="preserve"> </w:t>
      </w:r>
      <w:r w:rsidR="000D5941">
        <w:t xml:space="preserve">at a maximum level of </w:t>
      </w:r>
      <w:r w:rsidR="003D1ED0">
        <w:t>300</w:t>
      </w:r>
      <w:r w:rsidR="004F6B47">
        <w:t> </w:t>
      </w:r>
      <w:r w:rsidR="003D1ED0">
        <w:t>mt (16.5</w:t>
      </w:r>
      <w:r w:rsidR="000167F0">
        <w:t> ODP </w:t>
      </w:r>
      <w:r w:rsidR="003D1ED0">
        <w:t xml:space="preserve">tonnes) </w:t>
      </w:r>
      <w:r w:rsidR="004F6B47">
        <w:t>per year</w:t>
      </w:r>
      <w:r w:rsidR="0025317F">
        <w:t>,</w:t>
      </w:r>
      <w:r w:rsidR="004F6B47">
        <w:t xml:space="preserve"> </w:t>
      </w:r>
      <w:r w:rsidR="000D5941">
        <w:t xml:space="preserve">to meet </w:t>
      </w:r>
      <w:r w:rsidR="004F6C8C">
        <w:t xml:space="preserve">local </w:t>
      </w:r>
      <w:r w:rsidR="000D5941">
        <w:t>demand</w:t>
      </w:r>
      <w:r w:rsidR="00A92291">
        <w:t>,</w:t>
      </w:r>
      <w:r w:rsidR="000D5941">
        <w:t xml:space="preserve"> </w:t>
      </w:r>
      <w:r w:rsidR="00336463">
        <w:t>and import quota</w:t>
      </w:r>
      <w:r>
        <w:t>s were issued</w:t>
      </w:r>
      <w:r w:rsidR="00336463">
        <w:t xml:space="preserve"> </w:t>
      </w:r>
      <w:r w:rsidR="007A4308">
        <w:t>for</w:t>
      </w:r>
      <w:r w:rsidR="00336463">
        <w:t xml:space="preserve"> </w:t>
      </w:r>
      <w:r w:rsidR="003D1ED0">
        <w:t>60</w:t>
      </w:r>
      <w:r w:rsidR="007A4308">
        <w:t> </w:t>
      </w:r>
      <w:r w:rsidR="003D1ED0">
        <w:t>mt (6.60</w:t>
      </w:r>
      <w:r w:rsidR="000167F0">
        <w:t> ODP </w:t>
      </w:r>
      <w:r w:rsidR="003D1ED0">
        <w:t>tonnes) o</w:t>
      </w:r>
      <w:r w:rsidR="00336463">
        <w:t>f HCFC-141b</w:t>
      </w:r>
      <w:r w:rsidR="007A4308">
        <w:t>,</w:t>
      </w:r>
      <w:r w:rsidR="00336463">
        <w:t xml:space="preserve"> to meet </w:t>
      </w:r>
      <w:r>
        <w:t xml:space="preserve">the </w:t>
      </w:r>
      <w:r w:rsidR="00336463">
        <w:t xml:space="preserve">demand in the </w:t>
      </w:r>
      <w:r w:rsidR="003D1ED0">
        <w:t>PU</w:t>
      </w:r>
      <w:r>
        <w:t> </w:t>
      </w:r>
      <w:r w:rsidR="00336463">
        <w:t>foam sector;</w:t>
      </w:r>
    </w:p>
    <w:p w14:paraId="32751A97" w14:textId="2DF55E0A" w:rsidR="00895D39" w:rsidRDefault="003A673B" w:rsidP="00A075E5">
      <w:pPr>
        <w:pStyle w:val="Heading2"/>
      </w:pPr>
      <w:r>
        <w:t>S</w:t>
      </w:r>
      <w:r w:rsidR="002F40C6" w:rsidRPr="001C08E8">
        <w:t>everal</w:t>
      </w:r>
      <w:r w:rsidR="00277BC3" w:rsidRPr="001C08E8">
        <w:t xml:space="preserve"> meetings </w:t>
      </w:r>
      <w:r>
        <w:t xml:space="preserve">were held </w:t>
      </w:r>
      <w:r w:rsidR="00277BC3" w:rsidRPr="001C08E8">
        <w:t xml:space="preserve">with importers </w:t>
      </w:r>
      <w:r w:rsidR="00277BC3">
        <w:t xml:space="preserve">to clarify </w:t>
      </w:r>
      <w:r w:rsidR="00277BC3" w:rsidRPr="001C08E8">
        <w:t xml:space="preserve">the scope of </w:t>
      </w:r>
      <w:r w:rsidR="00A075E5">
        <w:t xml:space="preserve">adjustments </w:t>
      </w:r>
      <w:r w:rsidR="008E682E">
        <w:t xml:space="preserve">made </w:t>
      </w:r>
      <w:r w:rsidR="00A075E5">
        <w:t>to</w:t>
      </w:r>
      <w:r w:rsidR="00277BC3" w:rsidRPr="001C08E8">
        <w:t xml:space="preserve"> the l</w:t>
      </w:r>
      <w:r w:rsidR="00A075E5">
        <w:t>i</w:t>
      </w:r>
      <w:r w:rsidR="00277BC3" w:rsidRPr="001C08E8">
        <w:t xml:space="preserve">censing system and </w:t>
      </w:r>
      <w:r w:rsidR="00274631">
        <w:t xml:space="preserve">the </w:t>
      </w:r>
      <w:r w:rsidR="00274631" w:rsidRPr="001C08E8">
        <w:t>HCFC</w:t>
      </w:r>
      <w:r w:rsidR="00274631">
        <w:noBreakHyphen/>
      </w:r>
      <w:r w:rsidR="00274631" w:rsidRPr="001C08E8">
        <w:t>22</w:t>
      </w:r>
      <w:r w:rsidR="00274631">
        <w:t xml:space="preserve"> </w:t>
      </w:r>
      <w:r w:rsidR="00277BC3" w:rsidRPr="001C08E8">
        <w:t>import quotas</w:t>
      </w:r>
      <w:r w:rsidR="00277BC3">
        <w:t xml:space="preserve">, and to present </w:t>
      </w:r>
      <w:r w:rsidR="00620E5E">
        <w:t>the</w:t>
      </w:r>
      <w:r w:rsidR="00277BC3" w:rsidRPr="001C08E8">
        <w:t xml:space="preserve"> </w:t>
      </w:r>
      <w:r w:rsidR="00277BC3">
        <w:t>registration procedure required to obtain a</w:t>
      </w:r>
      <w:r w:rsidR="00277BC3" w:rsidRPr="001C08E8">
        <w:t>uthorization for the handling of hazardous substances, materials or waste</w:t>
      </w:r>
      <w:r w:rsidR="00277BC3">
        <w:t xml:space="preserve">, </w:t>
      </w:r>
      <w:r>
        <w:t xml:space="preserve">as </w:t>
      </w:r>
      <w:r w:rsidR="00277BC3">
        <w:t>a mandatory step before</w:t>
      </w:r>
      <w:r w:rsidR="00277BC3" w:rsidRPr="001C08E8">
        <w:t xml:space="preserve"> request</w:t>
      </w:r>
      <w:r w:rsidR="00277BC3">
        <w:t>ing</w:t>
      </w:r>
      <w:r w:rsidR="00277BC3" w:rsidRPr="001C08E8">
        <w:t xml:space="preserve"> an import license</w:t>
      </w:r>
      <w:r w:rsidR="00A075E5">
        <w:t>;</w:t>
      </w:r>
    </w:p>
    <w:p w14:paraId="6BF34952" w14:textId="11DD4C42" w:rsidR="004B3715" w:rsidRDefault="003A673B" w:rsidP="00A075E5">
      <w:pPr>
        <w:pStyle w:val="Heading2"/>
      </w:pPr>
      <w:r>
        <w:t>T</w:t>
      </w:r>
      <w:r w:rsidR="00CB4B17">
        <w:t xml:space="preserve">he following </w:t>
      </w:r>
      <w:r w:rsidR="009804C8">
        <w:t>technical s</w:t>
      </w:r>
      <w:r w:rsidR="001E6D1C">
        <w:t>tandard</w:t>
      </w:r>
      <w:r w:rsidR="00CD3142">
        <w:t>s</w:t>
      </w:r>
      <w:r w:rsidRPr="003A673B">
        <w:t xml:space="preserve"> </w:t>
      </w:r>
      <w:r w:rsidR="0090412B">
        <w:t xml:space="preserve">of the </w:t>
      </w:r>
      <w:r w:rsidR="0090412B" w:rsidRPr="00824B9D">
        <w:t xml:space="preserve">Venezuelan Industrial Norm Commission </w:t>
      </w:r>
      <w:r w:rsidR="0090412B">
        <w:t>(</w:t>
      </w:r>
      <w:r w:rsidR="0090412B" w:rsidRPr="00B67073">
        <w:t>COVENIN</w:t>
      </w:r>
      <w:r w:rsidR="0090412B">
        <w:t>)</w:t>
      </w:r>
      <w:r w:rsidR="0090412B" w:rsidRPr="00B67073">
        <w:t xml:space="preserve"> </w:t>
      </w:r>
      <w:r>
        <w:t xml:space="preserve">were made </w:t>
      </w:r>
      <w:r w:rsidRPr="00C9751C">
        <w:t>mandatory</w:t>
      </w:r>
      <w:r w:rsidR="00CB4B17">
        <w:t>:</w:t>
      </w:r>
      <w:r w:rsidR="00CC77C7" w:rsidRPr="00C9751C">
        <w:t xml:space="preserve"> </w:t>
      </w:r>
      <w:r w:rsidR="001E6D1C" w:rsidRPr="00C9751C">
        <w:t xml:space="preserve">on </w:t>
      </w:r>
      <w:r w:rsidR="0065040C">
        <w:t xml:space="preserve">the </w:t>
      </w:r>
      <w:r w:rsidR="001E6D1C" w:rsidRPr="00C9751C">
        <w:t>safety and environmental requirements for</w:t>
      </w:r>
      <w:r w:rsidR="0065040C">
        <w:t xml:space="preserve"> the</w:t>
      </w:r>
      <w:r w:rsidR="001E6D1C" w:rsidRPr="00C9751C">
        <w:t xml:space="preserve"> installation, operation, maintenance, </w:t>
      </w:r>
      <w:r w:rsidR="0065040C">
        <w:t xml:space="preserve">and </w:t>
      </w:r>
      <w:r w:rsidR="001E6D1C" w:rsidRPr="00C9751C">
        <w:t>repair of refrigeration systems</w:t>
      </w:r>
      <w:r w:rsidR="00C65313">
        <w:t xml:space="preserve"> </w:t>
      </w:r>
      <w:r w:rsidR="00CD3142">
        <w:t xml:space="preserve">and </w:t>
      </w:r>
      <w:r w:rsidR="00C65313">
        <w:t xml:space="preserve">for </w:t>
      </w:r>
      <w:r w:rsidR="00CD3142">
        <w:t xml:space="preserve">the </w:t>
      </w:r>
      <w:r w:rsidR="001E6D1C" w:rsidRPr="00C9751C">
        <w:t>recovery, reuse and elimination of refrigerant fluids</w:t>
      </w:r>
      <w:r w:rsidR="00CC77C7">
        <w:t xml:space="preserve"> </w:t>
      </w:r>
      <w:r w:rsidR="005455C4">
        <w:t>(</w:t>
      </w:r>
      <w:r w:rsidR="00CC77C7" w:rsidRPr="00C9751C">
        <w:t>5006:2018</w:t>
      </w:r>
      <w:r w:rsidR="00CC77C7">
        <w:t>)</w:t>
      </w:r>
      <w:r w:rsidR="00CD3142">
        <w:t>;</w:t>
      </w:r>
      <w:r w:rsidR="00B67073">
        <w:rPr>
          <w:rStyle w:val="FootnoteReference"/>
        </w:rPr>
        <w:footnoteReference w:id="6"/>
      </w:r>
      <w:r w:rsidR="00CD3142">
        <w:t xml:space="preserve"> </w:t>
      </w:r>
      <w:r w:rsidR="00CB4B17">
        <w:t xml:space="preserve">on </w:t>
      </w:r>
      <w:r w:rsidR="005F4B92">
        <w:t xml:space="preserve">the </w:t>
      </w:r>
      <w:r w:rsidR="00CB4B17">
        <w:t>detecti</w:t>
      </w:r>
      <w:r w:rsidR="005F4B92">
        <w:t>on</w:t>
      </w:r>
      <w:r w:rsidR="001E6D1C" w:rsidRPr="00C9751C">
        <w:t xml:space="preserve"> and control</w:t>
      </w:r>
      <w:r w:rsidR="005F4B92">
        <w:t xml:space="preserve"> of</w:t>
      </w:r>
      <w:r w:rsidR="001E6D1C" w:rsidRPr="00C9751C">
        <w:t xml:space="preserve"> refrigerant leaks in </w:t>
      </w:r>
      <w:r w:rsidR="00CD3142">
        <w:t>RAC</w:t>
      </w:r>
      <w:r w:rsidR="001E6D1C" w:rsidRPr="00C9751C">
        <w:t xml:space="preserve"> systems</w:t>
      </w:r>
      <w:r w:rsidR="00CC77C7">
        <w:t xml:space="preserve"> (</w:t>
      </w:r>
      <w:r w:rsidR="00CC77C7" w:rsidRPr="00CC77C7">
        <w:t>5014:2021</w:t>
      </w:r>
      <w:r w:rsidR="00CC77C7">
        <w:t>)</w:t>
      </w:r>
      <w:r w:rsidR="00CD3142">
        <w:t xml:space="preserve">; </w:t>
      </w:r>
      <w:r w:rsidR="00A645C9">
        <w:t xml:space="preserve">and </w:t>
      </w:r>
      <w:r w:rsidR="00607124">
        <w:t xml:space="preserve">on </w:t>
      </w:r>
      <w:r w:rsidR="00A645C9">
        <w:t>the</w:t>
      </w:r>
      <w:r w:rsidR="00CD3142">
        <w:t xml:space="preserve"> </w:t>
      </w:r>
      <w:r w:rsidR="00CD3142" w:rsidRPr="00C9751C">
        <w:t xml:space="preserve">requirements </w:t>
      </w:r>
      <w:r w:rsidR="00CD3142">
        <w:t xml:space="preserve">for </w:t>
      </w:r>
      <w:r w:rsidR="001E6D1C" w:rsidRPr="00C9751C">
        <w:t>substances used as refrigerants</w:t>
      </w:r>
      <w:r w:rsidR="00CC77C7">
        <w:t xml:space="preserve"> (</w:t>
      </w:r>
      <w:r w:rsidR="00CC77C7" w:rsidRPr="00C9751C">
        <w:t>5015:2021</w:t>
      </w:r>
      <w:r w:rsidR="00CC77C7">
        <w:t>)</w:t>
      </w:r>
      <w:r w:rsidR="009804C8">
        <w:t xml:space="preserve">, developed in </w:t>
      </w:r>
      <w:r w:rsidR="00DA5C41">
        <w:t>collaborat</w:t>
      </w:r>
      <w:r w:rsidR="009804C8">
        <w:t>ion</w:t>
      </w:r>
      <w:r w:rsidR="00DA5C41">
        <w:t xml:space="preserve"> with t</w:t>
      </w:r>
      <w:r w:rsidR="00340416" w:rsidRPr="00990509">
        <w:t>he Industrial and Technological Reconversion Fund (FONDOIN)</w:t>
      </w:r>
      <w:r w:rsidR="00340416" w:rsidRPr="00990509">
        <w:rPr>
          <w:vertAlign w:val="superscript"/>
        </w:rPr>
        <w:footnoteReference w:id="7"/>
      </w:r>
      <w:r w:rsidR="00340416" w:rsidRPr="00990509">
        <w:t xml:space="preserve"> </w:t>
      </w:r>
      <w:r w:rsidR="009804C8">
        <w:t xml:space="preserve">as a basis for </w:t>
      </w:r>
      <w:r w:rsidR="00607124">
        <w:t>the</w:t>
      </w:r>
      <w:r w:rsidR="00340416" w:rsidRPr="00990509">
        <w:t xml:space="preserve"> formal </w:t>
      </w:r>
      <w:r w:rsidR="008F351C">
        <w:t>certification</w:t>
      </w:r>
      <w:r w:rsidR="00340416" w:rsidRPr="00990509">
        <w:t xml:space="preserve"> system for RAC technicians</w:t>
      </w:r>
      <w:r w:rsidR="00D7596D">
        <w:t>;</w:t>
      </w:r>
      <w:r w:rsidR="00A92291">
        <w:t xml:space="preserve"> and</w:t>
      </w:r>
    </w:p>
    <w:p w14:paraId="265704BE" w14:textId="7DC9F8BC" w:rsidR="00A075E5" w:rsidRDefault="00286FB1" w:rsidP="004D010D">
      <w:pPr>
        <w:pStyle w:val="Heading2"/>
        <w:keepNext/>
        <w:widowControl/>
        <w:spacing w:before="240"/>
        <w:rPr>
          <w:b/>
          <w:bCs/>
        </w:rPr>
      </w:pPr>
      <w:r>
        <w:lastRenderedPageBreak/>
        <w:t>F</w:t>
      </w:r>
      <w:r w:rsidR="00A075E5" w:rsidRPr="008A1A0F">
        <w:t>ive</w:t>
      </w:r>
      <w:r w:rsidR="00A075E5">
        <w:t xml:space="preserve"> monitoring visits </w:t>
      </w:r>
      <w:r>
        <w:t xml:space="preserve">were carried out </w:t>
      </w:r>
      <w:r w:rsidR="00A075E5">
        <w:t xml:space="preserve">to refrigerant </w:t>
      </w:r>
      <w:r w:rsidR="00A075E5" w:rsidRPr="000A2980">
        <w:t>retail</w:t>
      </w:r>
      <w:r w:rsidR="00A075E5">
        <w:t>ers</w:t>
      </w:r>
      <w:r w:rsidR="00A075E5" w:rsidRPr="00017E73">
        <w:t xml:space="preserve"> </w:t>
      </w:r>
      <w:r w:rsidR="00A075E5">
        <w:t>across the country,</w:t>
      </w:r>
      <w:r w:rsidR="00A075E5" w:rsidRPr="000A2980">
        <w:t xml:space="preserve"> </w:t>
      </w:r>
      <w:r w:rsidR="00A075E5">
        <w:t>reveal</w:t>
      </w:r>
      <w:r w:rsidR="00BE2AA4">
        <w:t xml:space="preserve">ing </w:t>
      </w:r>
      <w:r w:rsidR="00A075E5">
        <w:t>unauthorized sales of HCFC</w:t>
      </w:r>
      <w:r w:rsidR="00A075E5">
        <w:noBreakHyphen/>
        <w:t>22</w:t>
      </w:r>
      <w:r w:rsidR="00A40A07">
        <w:t>,</w:t>
      </w:r>
      <w:r w:rsidR="003D1ED0">
        <w:t xml:space="preserve"> currently under investigation for </w:t>
      </w:r>
      <w:r w:rsidR="00C76C88">
        <w:t xml:space="preserve">the application of </w:t>
      </w:r>
      <w:r w:rsidR="003D1ED0">
        <w:t>possible penalties</w:t>
      </w:r>
      <w:r w:rsidR="00A075E5">
        <w:t>; one</w:t>
      </w:r>
      <w:r w:rsidR="00A075E5" w:rsidRPr="000A2980">
        <w:t xml:space="preserve"> seminar </w:t>
      </w:r>
      <w:r w:rsidR="00BE2AA4">
        <w:t xml:space="preserve">was held </w:t>
      </w:r>
      <w:r w:rsidR="00FD04CD" w:rsidRPr="00607331">
        <w:t>for 22</w:t>
      </w:r>
      <w:r w:rsidR="00FD04CD">
        <w:t xml:space="preserve"> </w:t>
      </w:r>
      <w:r w:rsidR="00FD04CD" w:rsidRPr="00607331">
        <w:t>customs agents</w:t>
      </w:r>
      <w:r w:rsidR="00FD04CD" w:rsidRPr="000A2980">
        <w:t xml:space="preserve"> (10 of them wome</w:t>
      </w:r>
      <w:r w:rsidR="00FD04CD">
        <w:t xml:space="preserve">n) </w:t>
      </w:r>
      <w:r w:rsidR="00A075E5">
        <w:t xml:space="preserve">on </w:t>
      </w:r>
      <w:r w:rsidR="00BE2AA4">
        <w:t xml:space="preserve">the </w:t>
      </w:r>
      <w:r w:rsidR="00A075E5" w:rsidRPr="000A2980">
        <w:t xml:space="preserve">control and monitoring </w:t>
      </w:r>
      <w:r w:rsidR="00BE2AA4">
        <w:t>of</w:t>
      </w:r>
      <w:r w:rsidR="00A075E5">
        <w:t xml:space="preserve"> </w:t>
      </w:r>
      <w:r w:rsidR="00A075E5" w:rsidRPr="000A2980">
        <w:t>import</w:t>
      </w:r>
      <w:r w:rsidR="00A075E5">
        <w:t>s</w:t>
      </w:r>
      <w:r w:rsidR="00A075E5" w:rsidRPr="000A2980">
        <w:t xml:space="preserve"> of substances</w:t>
      </w:r>
      <w:r w:rsidR="00A075E5" w:rsidRPr="00FA2096">
        <w:t xml:space="preserve"> </w:t>
      </w:r>
      <w:r w:rsidR="00A075E5" w:rsidRPr="000A2980">
        <w:t>controlled under the Montreal Protocol</w:t>
      </w:r>
      <w:r w:rsidR="00A075E5">
        <w:t xml:space="preserve"> and related </w:t>
      </w:r>
      <w:r w:rsidR="00A075E5" w:rsidRPr="000A2980">
        <w:t xml:space="preserve">products and </w:t>
      </w:r>
      <w:r w:rsidR="00A075E5" w:rsidRPr="00607331">
        <w:t>equipment</w:t>
      </w:r>
      <w:r w:rsidR="00A075E5">
        <w:t xml:space="preserve">; and </w:t>
      </w:r>
      <w:r w:rsidR="00E14017">
        <w:t>one</w:t>
      </w:r>
      <w:r w:rsidR="00A075E5">
        <w:t xml:space="preserve"> training c</w:t>
      </w:r>
      <w:r w:rsidR="00A075E5" w:rsidRPr="001C7C2C">
        <w:t>ourse</w:t>
      </w:r>
      <w:r w:rsidR="00AE5558">
        <w:t xml:space="preserve"> was conducted</w:t>
      </w:r>
      <w:r w:rsidR="00A075E5" w:rsidRPr="001C7C2C">
        <w:t xml:space="preserve"> </w:t>
      </w:r>
      <w:r w:rsidR="00E14017">
        <w:t xml:space="preserve">on import </w:t>
      </w:r>
      <w:r w:rsidR="00E14017" w:rsidRPr="001C7C2C">
        <w:t xml:space="preserve">regulations </w:t>
      </w:r>
      <w:r w:rsidR="00E14017">
        <w:t xml:space="preserve">related to the Montreal Protocol </w:t>
      </w:r>
      <w:r w:rsidR="00141AB3">
        <w:t xml:space="preserve">for </w:t>
      </w:r>
      <w:r w:rsidR="00141AB3" w:rsidRPr="001C7C2C">
        <w:t>importers, customs agents</w:t>
      </w:r>
      <w:r w:rsidR="00E10E1A">
        <w:t>,</w:t>
      </w:r>
      <w:r w:rsidR="00141AB3" w:rsidRPr="001C7C2C">
        <w:t xml:space="preserve"> and sellers of fluorinated refrigerants</w:t>
      </w:r>
      <w:r w:rsidR="0001491F">
        <w:t>.</w:t>
      </w:r>
    </w:p>
    <w:p w14:paraId="252E4F75" w14:textId="77777777" w:rsidR="00BE3563" w:rsidRDefault="00BE3563" w:rsidP="00E10E1A">
      <w:pPr>
        <w:pStyle w:val="Heading1"/>
        <w:numPr>
          <w:ilvl w:val="0"/>
          <w:numId w:val="0"/>
        </w:numPr>
        <w:spacing w:before="240"/>
        <w:rPr>
          <w:i/>
        </w:rPr>
      </w:pPr>
      <w:r>
        <w:rPr>
          <w:i/>
        </w:rPr>
        <w:t>Refrigeration servicing sector</w:t>
      </w:r>
    </w:p>
    <w:p w14:paraId="44DB4224" w14:textId="6E41B3BB" w:rsidR="00BE3563" w:rsidRDefault="00BE3563" w:rsidP="00BE3563">
      <w:pPr>
        <w:pStyle w:val="Heading1"/>
      </w:pPr>
      <w:r>
        <w:t xml:space="preserve">The following activities </w:t>
      </w:r>
      <w:r w:rsidR="008F351C">
        <w:t>have been</w:t>
      </w:r>
      <w:r>
        <w:t xml:space="preserve"> carried out </w:t>
      </w:r>
      <w:r w:rsidR="00A92291">
        <w:t xml:space="preserve">so far </w:t>
      </w:r>
      <w:r>
        <w:t>under the second tranche:</w:t>
      </w:r>
    </w:p>
    <w:p w14:paraId="2F06019D" w14:textId="69A434DC" w:rsidR="00B44FD3" w:rsidRDefault="000B4DE9" w:rsidP="008A7E87">
      <w:pPr>
        <w:pStyle w:val="Heading2"/>
        <w:widowControl/>
        <w:rPr>
          <w:noProof/>
        </w:rPr>
      </w:pPr>
      <w:r w:rsidRPr="008A1A0F">
        <w:rPr>
          <w:i/>
          <w:iCs/>
        </w:rPr>
        <w:t>Technician training</w:t>
      </w:r>
      <w:r w:rsidR="008A1A0F" w:rsidRPr="008A1A0F">
        <w:rPr>
          <w:i/>
          <w:iCs/>
        </w:rPr>
        <w:t>:</w:t>
      </w:r>
      <w:r w:rsidR="008A1A0F">
        <w:rPr>
          <w:i/>
          <w:iCs/>
        </w:rPr>
        <w:t xml:space="preserve"> </w:t>
      </w:r>
      <w:r w:rsidR="00731C1E">
        <w:t xml:space="preserve">The </w:t>
      </w:r>
      <w:r>
        <w:t>good refrigeration practices</w:t>
      </w:r>
      <w:r w:rsidR="0089763B">
        <w:t xml:space="preserve"> curriculum was updated </w:t>
      </w:r>
      <w:r>
        <w:t xml:space="preserve">to include </w:t>
      </w:r>
      <w:r w:rsidRPr="00790963">
        <w:rPr>
          <w:i/>
          <w:iCs/>
        </w:rPr>
        <w:t xml:space="preserve">inter alia </w:t>
      </w:r>
      <w:r w:rsidRPr="00790963">
        <w:t>the safe handling of hydrocarbon (HC) refrigerants</w:t>
      </w:r>
      <w:r w:rsidR="000A6FB3">
        <w:t xml:space="preserve">; </w:t>
      </w:r>
      <w:r w:rsidR="00B62B93" w:rsidRPr="00790963">
        <w:t>349</w:t>
      </w:r>
      <w:r w:rsidR="00D43171" w:rsidRPr="00790963">
        <w:t xml:space="preserve"> RAC</w:t>
      </w:r>
      <w:r w:rsidR="00B62B93" w:rsidRPr="00790963">
        <w:t xml:space="preserve"> technicians (including 18 women) </w:t>
      </w:r>
      <w:r w:rsidR="00F96F8C" w:rsidRPr="00790963">
        <w:t xml:space="preserve">were trained </w:t>
      </w:r>
      <w:r w:rsidR="003957E5" w:rsidRPr="00790963">
        <w:t>based on the updated curriculum</w:t>
      </w:r>
      <w:r w:rsidR="00F96F8C" w:rsidRPr="00790963">
        <w:t>;</w:t>
      </w:r>
      <w:r w:rsidR="003957E5" w:rsidRPr="00790963">
        <w:t xml:space="preserve"> </w:t>
      </w:r>
      <w:r w:rsidR="003957E5">
        <w:t>a</w:t>
      </w:r>
      <w:r>
        <w:t xml:space="preserve"> course </w:t>
      </w:r>
      <w:r w:rsidR="00247DCB">
        <w:t>on leak prevention and</w:t>
      </w:r>
      <w:r>
        <w:t xml:space="preserve"> good practices in </w:t>
      </w:r>
      <w:r w:rsidR="00247DCB">
        <w:t xml:space="preserve">the </w:t>
      </w:r>
      <w:r>
        <w:t xml:space="preserve">handling </w:t>
      </w:r>
      <w:r w:rsidR="00247DCB">
        <w:t xml:space="preserve">of </w:t>
      </w:r>
      <w:r>
        <w:t>refrigerant containers</w:t>
      </w:r>
      <w:r w:rsidR="003957E5" w:rsidRPr="003957E5">
        <w:t xml:space="preserve"> </w:t>
      </w:r>
      <w:r w:rsidR="003957E5">
        <w:t>was developed for drivers and transport workers</w:t>
      </w:r>
      <w:r>
        <w:t>;</w:t>
      </w:r>
      <w:r w:rsidR="003957E5">
        <w:t xml:space="preserve"> </w:t>
      </w:r>
      <w:r>
        <w:t xml:space="preserve">training centres </w:t>
      </w:r>
      <w:r w:rsidR="00F269D7">
        <w:t xml:space="preserve">across the country </w:t>
      </w:r>
      <w:r w:rsidR="00790963">
        <w:t xml:space="preserve">were inspected to </w:t>
      </w:r>
      <w:r>
        <w:t xml:space="preserve">assess their readiness to </w:t>
      </w:r>
      <w:r w:rsidR="009D7463">
        <w:t>deliver</w:t>
      </w:r>
      <w:r>
        <w:t xml:space="preserve"> the updated technician training;</w:t>
      </w:r>
      <w:r w:rsidR="00F269D7">
        <w:t xml:space="preserve"> e</w:t>
      </w:r>
      <w:r w:rsidR="00247DCB">
        <w:t>quipment and tool kits</w:t>
      </w:r>
      <w:r w:rsidR="002833A1">
        <w:rPr>
          <w:rStyle w:val="FootnoteReference"/>
        </w:rPr>
        <w:footnoteReference w:id="8"/>
      </w:r>
      <w:r w:rsidR="00247DCB">
        <w:t xml:space="preserve"> were p</w:t>
      </w:r>
      <w:r>
        <w:t>rocur</w:t>
      </w:r>
      <w:r w:rsidR="00247DCB">
        <w:t>ed</w:t>
      </w:r>
      <w:r>
        <w:t xml:space="preserve"> and deliver</w:t>
      </w:r>
      <w:r w:rsidR="00247DCB">
        <w:t>ed</w:t>
      </w:r>
      <w:r>
        <w:t xml:space="preserve"> to 11 </w:t>
      </w:r>
      <w:r w:rsidR="0089763B">
        <w:t>i</w:t>
      </w:r>
      <w:r>
        <w:t xml:space="preserve">ndustrial </w:t>
      </w:r>
      <w:r w:rsidR="0089763B">
        <w:t>t</w:t>
      </w:r>
      <w:r>
        <w:t xml:space="preserve">echnical </w:t>
      </w:r>
      <w:r w:rsidR="0089763B">
        <w:t>s</w:t>
      </w:r>
      <w:r>
        <w:t>chools;</w:t>
      </w:r>
    </w:p>
    <w:p w14:paraId="33F8A3AA" w14:textId="795981EF" w:rsidR="000B4DE9" w:rsidRDefault="00B44FD3" w:rsidP="008A7E87">
      <w:pPr>
        <w:pStyle w:val="Heading2"/>
        <w:widowControl/>
        <w:rPr>
          <w:noProof/>
        </w:rPr>
      </w:pPr>
      <w:r w:rsidRPr="00B44FD3">
        <w:rPr>
          <w:i/>
          <w:iCs/>
        </w:rPr>
        <w:t>Technician certification programme:</w:t>
      </w:r>
      <w:r>
        <w:t xml:space="preserve"> </w:t>
      </w:r>
      <w:r w:rsidR="00731C1E">
        <w:t>F</w:t>
      </w:r>
      <w:r w:rsidR="00BD702B">
        <w:t xml:space="preserve">urther to the </w:t>
      </w:r>
      <w:r w:rsidR="00DC1FBC">
        <w:t>ongoing</w:t>
      </w:r>
      <w:r w:rsidR="00BD702B">
        <w:t xml:space="preserve"> </w:t>
      </w:r>
      <w:r w:rsidR="00247DCB" w:rsidRPr="007F67F0">
        <w:t xml:space="preserve">licensing </w:t>
      </w:r>
      <w:r w:rsidR="00247DCB" w:rsidRPr="00EA5AAC">
        <w:t xml:space="preserve">programme </w:t>
      </w:r>
      <w:r w:rsidR="00BD702B">
        <w:t xml:space="preserve">in good refrigeration practices </w:t>
      </w:r>
      <w:r w:rsidR="00DC1FBC">
        <w:t>in</w:t>
      </w:r>
      <w:r w:rsidR="00BD702B">
        <w:t xml:space="preserve"> which </w:t>
      </w:r>
      <w:r w:rsidR="00BD702B" w:rsidRPr="003C6FFE">
        <w:t>329</w:t>
      </w:r>
      <w:r w:rsidR="00D2770C">
        <w:t xml:space="preserve"> </w:t>
      </w:r>
      <w:r w:rsidR="00BD702B" w:rsidRPr="003C6FFE">
        <w:t xml:space="preserve">RAC </w:t>
      </w:r>
      <w:r w:rsidR="00BD702B">
        <w:t>t</w:t>
      </w:r>
      <w:r w:rsidR="00BD702B" w:rsidRPr="003C6FFE">
        <w:t>echnicians (11 of them women)</w:t>
      </w:r>
      <w:r w:rsidR="00BD702B">
        <w:t xml:space="preserve"> have </w:t>
      </w:r>
      <w:r w:rsidR="00DC1FBC">
        <w:t>participated</w:t>
      </w:r>
      <w:r w:rsidR="00BD702B">
        <w:t xml:space="preserve"> so far, </w:t>
      </w:r>
      <w:r w:rsidR="00BD702B" w:rsidRPr="00BD702B">
        <w:t xml:space="preserve">FONDOIN </w:t>
      </w:r>
      <w:r w:rsidR="00BC345B">
        <w:t xml:space="preserve">has </w:t>
      </w:r>
      <w:r w:rsidR="00DC1FBC">
        <w:t>continued to develop the</w:t>
      </w:r>
      <w:r w:rsidR="00BD702B" w:rsidRPr="00BD702B">
        <w:t xml:space="preserve"> </w:t>
      </w:r>
      <w:r w:rsidR="00BD702B">
        <w:t xml:space="preserve">certification </w:t>
      </w:r>
      <w:r w:rsidR="00BD702B" w:rsidRPr="00BD702B">
        <w:t xml:space="preserve">scheme </w:t>
      </w:r>
      <w:r w:rsidR="00790963" w:rsidRPr="00BD702B">
        <w:t xml:space="preserve">for RAC technicians </w:t>
      </w:r>
      <w:r w:rsidR="00BD702B" w:rsidRPr="00BD702B">
        <w:t>based on labor competencies</w:t>
      </w:r>
      <w:r w:rsidR="00BD702B">
        <w:t xml:space="preserve">, </w:t>
      </w:r>
      <w:r w:rsidR="00BC345B">
        <w:t>with</w:t>
      </w:r>
      <w:r w:rsidR="00BD702B" w:rsidRPr="00BD702B">
        <w:t xml:space="preserve"> the </w:t>
      </w:r>
      <w:r w:rsidR="009D7463">
        <w:t>option</w:t>
      </w:r>
      <w:r w:rsidR="00BD702B" w:rsidRPr="00BD702B">
        <w:t xml:space="preserve"> of obtaining a professional technician </w:t>
      </w:r>
      <w:r w:rsidR="00BC345B" w:rsidRPr="00BD702B">
        <w:t xml:space="preserve">degree </w:t>
      </w:r>
      <w:r w:rsidR="00BD702B" w:rsidRPr="00BD702B">
        <w:t>by taking additional</w:t>
      </w:r>
      <w:r w:rsidR="001E42C6">
        <w:t xml:space="preserve"> university</w:t>
      </w:r>
      <w:r w:rsidR="00BD702B" w:rsidRPr="00BD702B">
        <w:t xml:space="preserve"> courses</w:t>
      </w:r>
      <w:r w:rsidR="00247DCB">
        <w:t>;</w:t>
      </w:r>
    </w:p>
    <w:p w14:paraId="65C696A3" w14:textId="38124620" w:rsidR="005F3FE0" w:rsidRDefault="000B6457" w:rsidP="008A7E87">
      <w:pPr>
        <w:pStyle w:val="Heading2"/>
        <w:widowControl/>
      </w:pPr>
      <w:r w:rsidRPr="000B6457">
        <w:rPr>
          <w:i/>
        </w:rPr>
        <w:t>Refrigerant recovery, recycling, and reclaiming</w:t>
      </w:r>
      <w:r w:rsidR="00DC1FBC">
        <w:rPr>
          <w:i/>
        </w:rPr>
        <w:t xml:space="preserve"> (RRR):</w:t>
      </w:r>
      <w:r>
        <w:t xml:space="preserve"> </w:t>
      </w:r>
      <w:r w:rsidR="00731C1E">
        <w:t xml:space="preserve">Based </w:t>
      </w:r>
      <w:r w:rsidR="009D7463">
        <w:t xml:space="preserve">on the completed </w:t>
      </w:r>
      <w:r w:rsidR="00943E55">
        <w:t xml:space="preserve">diagnosis of the current RRR capacity and a business model </w:t>
      </w:r>
      <w:r w:rsidR="00943E55" w:rsidRPr="002833A1">
        <w:t xml:space="preserve">to </w:t>
      </w:r>
      <w:r w:rsidR="00731C1E">
        <w:t xml:space="preserve">ensure </w:t>
      </w:r>
      <w:r w:rsidR="00943E55">
        <w:t>self-</w:t>
      </w:r>
      <w:r w:rsidR="00731C1E">
        <w:t xml:space="preserve">sustaining </w:t>
      </w:r>
      <w:r w:rsidR="00943E55" w:rsidRPr="002833A1">
        <w:t xml:space="preserve">RRR </w:t>
      </w:r>
      <w:r w:rsidR="00DC1FBC">
        <w:t>operations</w:t>
      </w:r>
      <w:r w:rsidR="009D7463">
        <w:t xml:space="preserve">, </w:t>
      </w:r>
      <w:r>
        <w:t>a</w:t>
      </w:r>
      <w:r w:rsidR="00EA5AAC">
        <w:t xml:space="preserve"> mobile machine to reclaim HCFC</w:t>
      </w:r>
      <w:r w:rsidR="00EA5AAC">
        <w:noBreakHyphen/>
        <w:t xml:space="preserve">22 from commercial refrigeration units </w:t>
      </w:r>
      <w:r w:rsidR="002F7505">
        <w:t>requiring servicing</w:t>
      </w:r>
      <w:r w:rsidR="00EA5AAC">
        <w:t xml:space="preserve"> </w:t>
      </w:r>
      <w:r w:rsidR="002833A1">
        <w:rPr>
          <w:iCs/>
        </w:rPr>
        <w:t xml:space="preserve">was locally </w:t>
      </w:r>
      <w:r w:rsidR="00943E55">
        <w:rPr>
          <w:iCs/>
        </w:rPr>
        <w:t>built a</w:t>
      </w:r>
      <w:r w:rsidR="00B20938">
        <w:t>nd deploy</w:t>
      </w:r>
      <w:r w:rsidR="00EA5AAC">
        <w:t>ed</w:t>
      </w:r>
      <w:r w:rsidR="001E42C6">
        <w:t>,</w:t>
      </w:r>
      <w:r w:rsidR="00FB062D">
        <w:t xml:space="preserve"> </w:t>
      </w:r>
      <w:r w:rsidR="00774555">
        <w:t>with</w:t>
      </w:r>
      <w:r w:rsidR="00943E55">
        <w:t xml:space="preserve"> 171 kg of HCFC-22 reclaimed so far; and </w:t>
      </w:r>
      <w:r>
        <w:t xml:space="preserve">an </w:t>
      </w:r>
      <w:r w:rsidR="00ED3958">
        <w:t>agreemen</w:t>
      </w:r>
      <w:r w:rsidR="00F83BEE">
        <w:t xml:space="preserve">t </w:t>
      </w:r>
      <w:r w:rsidR="003957E5">
        <w:t xml:space="preserve">with </w:t>
      </w:r>
      <w:r w:rsidR="00943E55">
        <w:t xml:space="preserve">a </w:t>
      </w:r>
      <w:r w:rsidR="003957E5">
        <w:t xml:space="preserve">refrigerant wholesaler </w:t>
      </w:r>
      <w:r w:rsidR="00354308">
        <w:t>disposing of</w:t>
      </w:r>
      <w:r w:rsidR="00790963">
        <w:t xml:space="preserve"> a large refrigerant recovery and storage infrastructure </w:t>
      </w:r>
      <w:r w:rsidR="002B4E80">
        <w:t xml:space="preserve">(INDUGAS) </w:t>
      </w:r>
      <w:r w:rsidR="00790963">
        <w:t>is being formulated for the establishment of a</w:t>
      </w:r>
      <w:r w:rsidR="00B92B0E" w:rsidRPr="002833A1">
        <w:t xml:space="preserve"> refrigerant </w:t>
      </w:r>
      <w:r w:rsidR="003957E5" w:rsidRPr="002833A1">
        <w:t>RRR</w:t>
      </w:r>
      <w:r w:rsidR="00B92B0E" w:rsidRPr="002833A1">
        <w:t xml:space="preserve"> centre</w:t>
      </w:r>
      <w:r w:rsidR="00790963">
        <w:t>;</w:t>
      </w:r>
    </w:p>
    <w:p w14:paraId="30D67960" w14:textId="7AFCB3B6" w:rsidR="00635EAA" w:rsidRDefault="00635EAA" w:rsidP="00635EAA">
      <w:pPr>
        <w:pStyle w:val="Heading2"/>
        <w:widowControl/>
      </w:pPr>
      <w:r w:rsidRPr="0089763B">
        <w:rPr>
          <w:i/>
          <w:iCs/>
        </w:rPr>
        <w:t xml:space="preserve">Promotion of </w:t>
      </w:r>
      <w:r w:rsidR="00354308" w:rsidRPr="0089763B">
        <w:rPr>
          <w:i/>
          <w:iCs/>
        </w:rPr>
        <w:t xml:space="preserve">alternatives </w:t>
      </w:r>
      <w:r w:rsidR="00354308">
        <w:rPr>
          <w:i/>
          <w:iCs/>
        </w:rPr>
        <w:t xml:space="preserve">with </w:t>
      </w:r>
      <w:r w:rsidRPr="0089763B">
        <w:rPr>
          <w:i/>
          <w:iCs/>
        </w:rPr>
        <w:t>low</w:t>
      </w:r>
      <w:r w:rsidR="00354308">
        <w:rPr>
          <w:i/>
          <w:iCs/>
        </w:rPr>
        <w:t xml:space="preserve"> global-warming potential (</w:t>
      </w:r>
      <w:r w:rsidRPr="0089763B">
        <w:rPr>
          <w:i/>
          <w:iCs/>
        </w:rPr>
        <w:t>GWP</w:t>
      </w:r>
      <w:r w:rsidR="00354308">
        <w:rPr>
          <w:i/>
          <w:iCs/>
        </w:rPr>
        <w:t>)</w:t>
      </w:r>
      <w:r w:rsidRPr="0089763B">
        <w:rPr>
          <w:i/>
          <w:iCs/>
        </w:rPr>
        <w:t>:</w:t>
      </w:r>
      <w:r>
        <w:t xml:space="preserve"> </w:t>
      </w:r>
      <w:r w:rsidR="00731C1E">
        <w:t>I</w:t>
      </w:r>
      <w:r>
        <w:t>n collaboration with</w:t>
      </w:r>
      <w:r w:rsidRPr="007F67F0">
        <w:t xml:space="preserve"> vocational training </w:t>
      </w:r>
      <w:r>
        <w:t>centres</w:t>
      </w:r>
      <w:r w:rsidR="00FC3E5C" w:rsidRPr="00FC3E5C">
        <w:rPr>
          <w:noProof/>
        </w:rPr>
        <w:t xml:space="preserve"> </w:t>
      </w:r>
      <w:r w:rsidR="00FC3E5C">
        <w:rPr>
          <w:noProof/>
        </w:rPr>
        <w:t xml:space="preserve">and </w:t>
      </w:r>
      <w:r w:rsidR="00FC3E5C" w:rsidRPr="00D81D17">
        <w:rPr>
          <w:noProof/>
        </w:rPr>
        <w:t>with</w:t>
      </w:r>
      <w:r w:rsidR="00FC3E5C">
        <w:rPr>
          <w:noProof/>
        </w:rPr>
        <w:t xml:space="preserve"> the participation</w:t>
      </w:r>
      <w:r w:rsidR="00FC3E5C" w:rsidRPr="00D81D17">
        <w:rPr>
          <w:noProof/>
        </w:rPr>
        <w:t xml:space="preserve"> of Industrial Technical School students and instructor</w:t>
      </w:r>
      <w:r w:rsidR="00FC3E5C">
        <w:rPr>
          <w:noProof/>
        </w:rPr>
        <w:t>s</w:t>
      </w:r>
      <w:r w:rsidR="004D010D">
        <w:t>,</w:t>
      </w:r>
      <w:r>
        <w:t xml:space="preserve"> e</w:t>
      </w:r>
      <w:r w:rsidRPr="00D81D17">
        <w:rPr>
          <w:noProof/>
        </w:rPr>
        <w:t xml:space="preserve">ight </w:t>
      </w:r>
      <w:r w:rsidR="004D09F6">
        <w:rPr>
          <w:noProof/>
        </w:rPr>
        <w:t>split-type</w:t>
      </w:r>
      <w:r w:rsidRPr="00D81D17">
        <w:rPr>
          <w:noProof/>
        </w:rPr>
        <w:t xml:space="preserve"> air conditioners charge</w:t>
      </w:r>
      <w:r>
        <w:rPr>
          <w:noProof/>
        </w:rPr>
        <w:t>d with</w:t>
      </w:r>
      <w:r w:rsidRPr="00D81D17">
        <w:rPr>
          <w:noProof/>
        </w:rPr>
        <w:t xml:space="preserve"> R-290</w:t>
      </w:r>
      <w:r>
        <w:rPr>
          <w:rStyle w:val="FootnoteReference"/>
          <w:noProof/>
        </w:rPr>
        <w:footnoteReference w:id="9"/>
      </w:r>
      <w:r w:rsidRPr="00D81D17">
        <w:rPr>
          <w:noProof/>
        </w:rPr>
        <w:t xml:space="preserve"> </w:t>
      </w:r>
      <w:r>
        <w:rPr>
          <w:noProof/>
        </w:rPr>
        <w:t>were installed at one hospital</w:t>
      </w:r>
      <w:r w:rsidR="00BF48B1">
        <w:rPr>
          <w:noProof/>
        </w:rPr>
        <w:t xml:space="preserve"> </w:t>
      </w:r>
      <w:r>
        <w:rPr>
          <w:noProof/>
        </w:rPr>
        <w:t>to</w:t>
      </w:r>
      <w:r w:rsidRPr="00D81D17">
        <w:rPr>
          <w:noProof/>
        </w:rPr>
        <w:t xml:space="preserve"> demonstrat</w:t>
      </w:r>
      <w:r>
        <w:rPr>
          <w:noProof/>
        </w:rPr>
        <w:t>e</w:t>
      </w:r>
      <w:r w:rsidRPr="00D81D17">
        <w:rPr>
          <w:noProof/>
        </w:rPr>
        <w:t xml:space="preserve"> </w:t>
      </w:r>
      <w:r>
        <w:rPr>
          <w:noProof/>
        </w:rPr>
        <w:t xml:space="preserve">the </w:t>
      </w:r>
      <w:r w:rsidRPr="00D81D17">
        <w:rPr>
          <w:noProof/>
        </w:rPr>
        <w:t>safe use of HC as a refrigerant</w:t>
      </w:r>
      <w:r w:rsidR="00FC3E5C">
        <w:rPr>
          <w:noProof/>
        </w:rPr>
        <w:t>,</w:t>
      </w:r>
      <w:r w:rsidRPr="004D6408">
        <w:rPr>
          <w:noProof/>
        </w:rPr>
        <w:t xml:space="preserve"> </w:t>
      </w:r>
      <w:r w:rsidR="00BF48B1">
        <w:rPr>
          <w:noProof/>
        </w:rPr>
        <w:t>resulting in</w:t>
      </w:r>
      <w:r w:rsidR="00106C1A" w:rsidRPr="00D81D17">
        <w:rPr>
          <w:noProof/>
        </w:rPr>
        <w:t xml:space="preserve"> </w:t>
      </w:r>
      <w:r>
        <w:rPr>
          <w:noProof/>
        </w:rPr>
        <w:t>energy</w:t>
      </w:r>
      <w:r w:rsidR="00BF48B1">
        <w:rPr>
          <w:noProof/>
        </w:rPr>
        <w:noBreakHyphen/>
      </w:r>
      <w:r>
        <w:rPr>
          <w:noProof/>
        </w:rPr>
        <w:t>efficiency gains</w:t>
      </w:r>
      <w:r w:rsidR="00330DAB">
        <w:rPr>
          <w:noProof/>
        </w:rPr>
        <w:t xml:space="preserve"> of 27 to 29 per cent;</w:t>
      </w:r>
      <w:r w:rsidR="00106C1A">
        <w:rPr>
          <w:noProof/>
        </w:rPr>
        <w:t xml:space="preserve"> and</w:t>
      </w:r>
    </w:p>
    <w:p w14:paraId="54561911" w14:textId="7AE75EA4" w:rsidR="007C0333" w:rsidRPr="0043135B" w:rsidRDefault="002833A1" w:rsidP="008A7E87">
      <w:pPr>
        <w:pStyle w:val="Heading2"/>
        <w:rPr>
          <w:noProof/>
        </w:rPr>
      </w:pPr>
      <w:r w:rsidRPr="003450C6">
        <w:rPr>
          <w:i/>
          <w:iCs/>
          <w:noProof/>
        </w:rPr>
        <w:t>Awareness raising</w:t>
      </w:r>
      <w:r w:rsidR="000B6457" w:rsidRPr="003450C6">
        <w:rPr>
          <w:i/>
          <w:iCs/>
        </w:rPr>
        <w:t xml:space="preserve">: </w:t>
      </w:r>
      <w:r w:rsidR="004D09F6">
        <w:t>Ten</w:t>
      </w:r>
      <w:r w:rsidR="003450C6">
        <w:t xml:space="preserve"> </w:t>
      </w:r>
      <w:r w:rsidR="0019212E">
        <w:t>s</w:t>
      </w:r>
      <w:r w:rsidR="009438B3">
        <w:t>eminars and lectures</w:t>
      </w:r>
      <w:r w:rsidR="0019212E">
        <w:t xml:space="preserve"> </w:t>
      </w:r>
      <w:r w:rsidR="00E21F5C">
        <w:t xml:space="preserve">were held </w:t>
      </w:r>
      <w:r w:rsidR="003450C6">
        <w:t xml:space="preserve">on </w:t>
      </w:r>
      <w:r w:rsidR="004D09F6">
        <w:t xml:space="preserve">topics including </w:t>
      </w:r>
      <w:r w:rsidR="003450C6">
        <w:t xml:space="preserve">the future of the RAC sector, good refrigeration practices, </w:t>
      </w:r>
      <w:r w:rsidR="00E21F5C">
        <w:t xml:space="preserve">the </w:t>
      </w:r>
      <w:r w:rsidR="003450C6">
        <w:t>safe handling of HCs</w:t>
      </w:r>
      <w:r w:rsidR="008122A0">
        <w:t>,</w:t>
      </w:r>
      <w:r w:rsidR="00E21F5C">
        <w:t xml:space="preserve"> </w:t>
      </w:r>
      <w:r w:rsidR="004D09F6">
        <w:t xml:space="preserve">and </w:t>
      </w:r>
      <w:r w:rsidR="003450C6">
        <w:t>HCFC</w:t>
      </w:r>
      <w:r w:rsidR="008122A0">
        <w:noBreakHyphen/>
        <w:t>related</w:t>
      </w:r>
      <w:r w:rsidR="003450C6">
        <w:t xml:space="preserve"> regulations</w:t>
      </w:r>
      <w:r w:rsidR="008122A0">
        <w:t>,</w:t>
      </w:r>
      <w:r w:rsidR="003450C6">
        <w:t xml:space="preserve"> </w:t>
      </w:r>
      <w:r w:rsidR="008122A0">
        <w:t>for</w:t>
      </w:r>
      <w:r w:rsidR="003450C6">
        <w:t xml:space="preserve"> </w:t>
      </w:r>
      <w:r w:rsidR="008122A0">
        <w:t>over</w:t>
      </w:r>
      <w:r w:rsidR="003450C6">
        <w:t xml:space="preserve"> </w:t>
      </w:r>
      <w:r w:rsidR="004D09F6">
        <w:t>935</w:t>
      </w:r>
      <w:r w:rsidR="003450C6">
        <w:t xml:space="preserve"> attendees including technicians, students, and </w:t>
      </w:r>
      <w:r w:rsidR="00106C1A">
        <w:t xml:space="preserve">the </w:t>
      </w:r>
      <w:r w:rsidR="003450C6">
        <w:t>general public (</w:t>
      </w:r>
      <w:r w:rsidR="004D09F6">
        <w:t>218</w:t>
      </w:r>
      <w:r w:rsidR="00BE130F">
        <w:t> </w:t>
      </w:r>
      <w:r w:rsidR="003450C6">
        <w:t>of them women)</w:t>
      </w:r>
      <w:r w:rsidR="007C33B3">
        <w:t xml:space="preserve">; </w:t>
      </w:r>
      <w:r w:rsidR="00C406E6">
        <w:t>and</w:t>
      </w:r>
      <w:r w:rsidR="005E25FF">
        <w:t xml:space="preserve"> </w:t>
      </w:r>
      <w:r w:rsidR="005E25FF" w:rsidRPr="003C23A8">
        <w:t xml:space="preserve">FONDOIN </w:t>
      </w:r>
      <w:r w:rsidR="005E25FF">
        <w:t xml:space="preserve">continued to </w:t>
      </w:r>
      <w:r w:rsidR="00106C1A">
        <w:t>use</w:t>
      </w:r>
      <w:r w:rsidR="007C33B3">
        <w:t xml:space="preserve"> social media </w:t>
      </w:r>
      <w:r w:rsidR="00106C1A">
        <w:t xml:space="preserve">to promote </w:t>
      </w:r>
      <w:r w:rsidR="005E25FF">
        <w:t>g</w:t>
      </w:r>
      <w:r w:rsidR="005E25FF" w:rsidRPr="003C23A8">
        <w:t xml:space="preserve">ood </w:t>
      </w:r>
      <w:r w:rsidR="005E25FF">
        <w:t>r</w:t>
      </w:r>
      <w:r w:rsidR="005E25FF" w:rsidRPr="003C23A8">
        <w:t xml:space="preserve">efrigeration </w:t>
      </w:r>
      <w:r w:rsidR="005E25FF">
        <w:t>p</w:t>
      </w:r>
      <w:r w:rsidR="005E25FF" w:rsidRPr="003C23A8">
        <w:t>ractices</w:t>
      </w:r>
      <w:r w:rsidR="005E25FF">
        <w:t xml:space="preserve"> and</w:t>
      </w:r>
      <w:r w:rsidR="005E25FF" w:rsidRPr="003C23A8">
        <w:t xml:space="preserve"> </w:t>
      </w:r>
      <w:r w:rsidR="005E25FF">
        <w:t>all</w:t>
      </w:r>
      <w:r w:rsidR="005E25FF" w:rsidRPr="003C23A8">
        <w:t xml:space="preserve"> activities carried out </w:t>
      </w:r>
      <w:r w:rsidR="003450C6">
        <w:t>under</w:t>
      </w:r>
      <w:r w:rsidR="005E25FF" w:rsidRPr="003C23A8">
        <w:t xml:space="preserve"> the </w:t>
      </w:r>
      <w:r w:rsidR="005E25FF">
        <w:t>HPMP</w:t>
      </w:r>
      <w:r w:rsidR="000B6457">
        <w:t>.</w:t>
      </w:r>
    </w:p>
    <w:p w14:paraId="49B83681" w14:textId="5C29785C" w:rsidR="00C038BF" w:rsidRPr="00845156" w:rsidRDefault="00C038BF" w:rsidP="000B6457">
      <w:pPr>
        <w:keepNext/>
        <w:spacing w:after="240"/>
        <w:rPr>
          <w:i/>
        </w:rPr>
      </w:pPr>
      <w:r w:rsidRPr="00845156">
        <w:rPr>
          <w:i/>
        </w:rPr>
        <w:t>Project implementation and monitoring</w:t>
      </w:r>
    </w:p>
    <w:p w14:paraId="1881B284" w14:textId="2EE45F2A" w:rsidR="00635EAA" w:rsidRPr="00635EAA" w:rsidRDefault="00A76B2D" w:rsidP="00635EAA">
      <w:pPr>
        <w:pStyle w:val="Heading1"/>
      </w:pPr>
      <w:r w:rsidRPr="00DD7D11">
        <w:t>The implementation and monitoring unit, located in FONDOIN, manages the day</w:t>
      </w:r>
      <w:r w:rsidRPr="00DD7D11">
        <w:noBreakHyphen/>
        <w:t>to</w:t>
      </w:r>
      <w:r w:rsidRPr="00DD7D11">
        <w:noBreakHyphen/>
        <w:t xml:space="preserve">day implementation of all activities under </w:t>
      </w:r>
      <w:r w:rsidRPr="00635EAA">
        <w:t xml:space="preserve">the HPMP, including data collection and analysis, monitoring, </w:t>
      </w:r>
      <w:r w:rsidRPr="00635EAA">
        <w:lastRenderedPageBreak/>
        <w:t xml:space="preserve">reporting, designing corrective measures and technical assistance activities, and organizing monitoring review meetings </w:t>
      </w:r>
      <w:r w:rsidR="00CB275C">
        <w:t>with relevant stakeholders</w:t>
      </w:r>
      <w:r w:rsidRPr="00635EAA">
        <w:t>.</w:t>
      </w:r>
    </w:p>
    <w:p w14:paraId="40DE1C35" w14:textId="4F637B10" w:rsidR="00C038BF" w:rsidRPr="00B70169" w:rsidRDefault="00C038BF" w:rsidP="00AF34A5">
      <w:pPr>
        <w:spacing w:after="240"/>
      </w:pPr>
      <w:r w:rsidRPr="00845156">
        <w:rPr>
          <w:u w:val="single"/>
        </w:rPr>
        <w:t>Level of fund</w:t>
      </w:r>
      <w:r w:rsidRPr="0034371D">
        <w:rPr>
          <w:u w:val="single"/>
        </w:rPr>
        <w:t xml:space="preserve"> disbursement</w:t>
      </w:r>
    </w:p>
    <w:p w14:paraId="2ECA1BAC" w14:textId="1D2DFA8D" w:rsidR="00C038BF" w:rsidRDefault="00C038BF" w:rsidP="00C038BF">
      <w:pPr>
        <w:pStyle w:val="Heading1"/>
      </w:pPr>
      <w:r w:rsidRPr="0034371D">
        <w:t xml:space="preserve">As </w:t>
      </w:r>
      <w:r w:rsidRPr="005F4053">
        <w:t>of</w:t>
      </w:r>
      <w:r w:rsidR="00A76B2D" w:rsidRPr="005F4053">
        <w:t xml:space="preserve"> August</w:t>
      </w:r>
      <w:r w:rsidRPr="005F4053">
        <w:t xml:space="preserve"> 2023, of the US $</w:t>
      </w:r>
      <w:r w:rsidR="00A76B2D" w:rsidRPr="005F4053">
        <w:t>861</w:t>
      </w:r>
      <w:r w:rsidR="00A76B2D" w:rsidRPr="00A76B2D">
        <w:t>,444</w:t>
      </w:r>
      <w:r w:rsidRPr="0034371D">
        <w:t xml:space="preserve"> approved so far, US $</w:t>
      </w:r>
      <w:r w:rsidR="002C3191">
        <w:t>723,051</w:t>
      </w:r>
      <w:r w:rsidRPr="0034371D">
        <w:t xml:space="preserve"> </w:t>
      </w:r>
      <w:r w:rsidR="005A309B">
        <w:t>(</w:t>
      </w:r>
      <w:r w:rsidR="002C3191">
        <w:t>83.9</w:t>
      </w:r>
      <w:r w:rsidR="005A309B">
        <w:t xml:space="preserve"> per cent) </w:t>
      </w:r>
      <w:r w:rsidRPr="0034371D">
        <w:t xml:space="preserve">had been disbursed </w:t>
      </w:r>
      <w:r w:rsidR="00A76B2D">
        <w:t>by</w:t>
      </w:r>
      <w:r w:rsidRPr="0034371D">
        <w:t xml:space="preserve"> </w:t>
      </w:r>
      <w:r w:rsidR="00F4681F" w:rsidRPr="00A76B2D">
        <w:t>UNIDO</w:t>
      </w:r>
      <w:r w:rsidRPr="00A76B2D">
        <w:t>, as shown</w:t>
      </w:r>
      <w:r w:rsidRPr="0034371D">
        <w:t xml:space="preserve"> in </w:t>
      </w:r>
      <w:r>
        <w:t>t</w:t>
      </w:r>
      <w:r w:rsidRPr="0034371D">
        <w:t>able 2. The balance of US $</w:t>
      </w:r>
      <w:r w:rsidR="002C3191">
        <w:t>138,393</w:t>
      </w:r>
      <w:r w:rsidRPr="0034371D">
        <w:t xml:space="preserve"> will be disbursed in</w:t>
      </w:r>
      <w:r w:rsidR="005F4053">
        <w:t xml:space="preserve"> 2023 and 2024</w:t>
      </w:r>
      <w:r w:rsidRPr="0034371D">
        <w:t>.</w:t>
      </w:r>
    </w:p>
    <w:p w14:paraId="483DFA54" w14:textId="2F06E4B0" w:rsidR="00C038BF" w:rsidRPr="0034371D" w:rsidRDefault="00C038BF" w:rsidP="00C038BF">
      <w:pPr>
        <w:keepNext/>
        <w:rPr>
          <w:b/>
        </w:rPr>
      </w:pPr>
      <w:r w:rsidRPr="0034371D">
        <w:rPr>
          <w:b/>
        </w:rPr>
        <w:t xml:space="preserve">Table 2. Financial report of </w:t>
      </w:r>
      <w:r w:rsidRPr="00A76B2D">
        <w:rPr>
          <w:b/>
        </w:rPr>
        <w:t xml:space="preserve">stage </w:t>
      </w:r>
      <w:r w:rsidR="007F672D" w:rsidRPr="00A76B2D">
        <w:rPr>
          <w:b/>
        </w:rPr>
        <w:t>II</w:t>
      </w:r>
      <w:r w:rsidRPr="00A76B2D">
        <w:t xml:space="preserve"> </w:t>
      </w:r>
      <w:r w:rsidRPr="00A76B2D">
        <w:rPr>
          <w:b/>
        </w:rPr>
        <w:t xml:space="preserve">of the HPMP for </w:t>
      </w:r>
      <w:r w:rsidR="007F672D" w:rsidRPr="00A76B2D">
        <w:rPr>
          <w:b/>
        </w:rPr>
        <w:t>the Bolivarian Republic of Venezuela</w:t>
      </w:r>
      <w:r w:rsidRPr="00A76B2D">
        <w:rPr>
          <w:b/>
        </w:rPr>
        <w:t xml:space="preserve"> (US $)</w:t>
      </w:r>
    </w:p>
    <w:tbl>
      <w:tblPr>
        <w:tblW w:w="5000" w:type="pct"/>
        <w:tblLook w:val="04A0" w:firstRow="1" w:lastRow="0" w:firstColumn="1" w:lastColumn="0" w:noHBand="0" w:noVBand="1"/>
      </w:tblPr>
      <w:tblGrid>
        <w:gridCol w:w="1785"/>
        <w:gridCol w:w="1786"/>
        <w:gridCol w:w="1786"/>
        <w:gridCol w:w="2209"/>
        <w:gridCol w:w="1784"/>
      </w:tblGrid>
      <w:tr w:rsidR="00C038BF" w:rsidRPr="0034371D" w14:paraId="43360884" w14:textId="77777777" w:rsidTr="00A4333A">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0CB947C1" w14:textId="77777777" w:rsidR="00C038BF" w:rsidRPr="0034371D" w:rsidRDefault="00C038BF" w:rsidP="008A7E87">
            <w:pPr>
              <w:keepNext/>
              <w:jc w:val="center"/>
              <w:rPr>
                <w:b/>
                <w:color w:val="000000"/>
                <w:sz w:val="21"/>
                <w:szCs w:val="21"/>
                <w:lang w:eastAsia="en-CA"/>
              </w:rPr>
            </w:pPr>
            <w:r w:rsidRPr="0034371D">
              <w:rPr>
                <w:b/>
                <w:color w:val="000000"/>
                <w:sz w:val="21"/>
                <w:szCs w:val="21"/>
                <w:lang w:eastAsia="en-CA"/>
              </w:rPr>
              <w:t>Funding tranche</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B02656B" w14:textId="77777777" w:rsidR="00C038BF" w:rsidRPr="0034371D" w:rsidRDefault="00C038BF" w:rsidP="008A7E87">
            <w:pPr>
              <w:keepNext/>
              <w:jc w:val="center"/>
              <w:rPr>
                <w:b/>
                <w:color w:val="000000"/>
                <w:sz w:val="21"/>
                <w:szCs w:val="21"/>
                <w:lang w:eastAsia="en-CA"/>
              </w:rPr>
            </w:pPr>
            <w:r w:rsidRPr="0034371D">
              <w:rPr>
                <w:b/>
                <w:color w:val="000000"/>
                <w:sz w:val="21"/>
                <w:szCs w:val="21"/>
                <w:lang w:eastAsia="en-CA"/>
              </w:rPr>
              <w:t>Funds approved</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5F99D73" w14:textId="77777777" w:rsidR="00C038BF" w:rsidRPr="0034371D" w:rsidRDefault="00C038BF" w:rsidP="008A7E87">
            <w:pPr>
              <w:keepNext/>
              <w:jc w:val="center"/>
              <w:rPr>
                <w:b/>
                <w:color w:val="000000"/>
                <w:sz w:val="21"/>
                <w:szCs w:val="21"/>
                <w:lang w:eastAsia="en-CA"/>
              </w:rPr>
            </w:pPr>
            <w:r w:rsidRPr="0034371D">
              <w:rPr>
                <w:b/>
                <w:color w:val="000000"/>
                <w:sz w:val="21"/>
                <w:szCs w:val="21"/>
                <w:lang w:eastAsia="en-CA"/>
              </w:rPr>
              <w:t>Funds disbursed</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41A2DFA" w14:textId="77777777" w:rsidR="00C038BF" w:rsidRPr="0034371D" w:rsidRDefault="00C038BF" w:rsidP="008A7E87">
            <w:pPr>
              <w:keepNext/>
              <w:jc w:val="center"/>
              <w:rPr>
                <w:b/>
                <w:color w:val="000000"/>
                <w:sz w:val="21"/>
                <w:szCs w:val="21"/>
                <w:lang w:eastAsia="en-CA"/>
              </w:rPr>
            </w:pPr>
            <w:r w:rsidRPr="0034371D">
              <w:rPr>
                <w:b/>
                <w:color w:val="000000"/>
                <w:sz w:val="21"/>
                <w:szCs w:val="21"/>
                <w:lang w:eastAsia="en-CA"/>
              </w:rPr>
              <w:t>Disbursement rate (%)</w:t>
            </w:r>
          </w:p>
        </w:tc>
        <w:tc>
          <w:tcPr>
            <w:tcW w:w="954" w:type="pct"/>
            <w:tcBorders>
              <w:top w:val="single" w:sz="4" w:space="0" w:color="auto"/>
              <w:left w:val="nil"/>
              <w:bottom w:val="single" w:sz="4" w:space="0" w:color="auto"/>
              <w:right w:val="single" w:sz="4" w:space="0" w:color="auto"/>
            </w:tcBorders>
          </w:tcPr>
          <w:p w14:paraId="6B62AA8E" w14:textId="77777777" w:rsidR="00C038BF" w:rsidRPr="00800C5C" w:rsidRDefault="00C038BF" w:rsidP="008A7E87">
            <w:pPr>
              <w:keepNext/>
              <w:jc w:val="center"/>
              <w:rPr>
                <w:b/>
                <w:color w:val="000000"/>
                <w:sz w:val="21"/>
                <w:szCs w:val="21"/>
                <w:highlight w:val="green"/>
                <w:lang w:eastAsia="en-CA"/>
              </w:rPr>
            </w:pPr>
            <w:r w:rsidRPr="004D5B2A">
              <w:rPr>
                <w:b/>
                <w:color w:val="000000"/>
                <w:sz w:val="21"/>
                <w:szCs w:val="21"/>
                <w:lang w:eastAsia="en-CA"/>
              </w:rPr>
              <w:t>Fund balance</w:t>
            </w:r>
          </w:p>
        </w:tc>
      </w:tr>
      <w:tr w:rsidR="00C038BF" w:rsidRPr="002C3191" w14:paraId="04B24A0E" w14:textId="77777777" w:rsidTr="00A4333A">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0AF17E68" w14:textId="77777777" w:rsidR="00C038BF" w:rsidRPr="002C3191" w:rsidRDefault="00C038BF" w:rsidP="008A7E87">
            <w:pPr>
              <w:jc w:val="left"/>
              <w:rPr>
                <w:color w:val="000000"/>
                <w:sz w:val="21"/>
                <w:szCs w:val="21"/>
                <w:lang w:eastAsia="en-CA"/>
              </w:rPr>
            </w:pPr>
            <w:r w:rsidRPr="002C3191">
              <w:rPr>
                <w:color w:val="000000"/>
                <w:sz w:val="21"/>
                <w:szCs w:val="21"/>
                <w:lang w:eastAsia="en-CA"/>
              </w:rPr>
              <w:t>First</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D8B1613" w14:textId="7A94EA56" w:rsidR="00C038BF" w:rsidRPr="002C3191" w:rsidRDefault="00212149" w:rsidP="008A7E87">
            <w:pPr>
              <w:jc w:val="right"/>
              <w:rPr>
                <w:color w:val="000000"/>
                <w:sz w:val="21"/>
                <w:szCs w:val="21"/>
                <w:lang w:eastAsia="en-CA"/>
              </w:rPr>
            </w:pPr>
            <w:r w:rsidRPr="002C3191">
              <w:rPr>
                <w:color w:val="000000"/>
                <w:sz w:val="21"/>
                <w:szCs w:val="21"/>
                <w:lang w:eastAsia="en-CA"/>
              </w:rPr>
              <w:t>600,000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BDABCE2" w14:textId="35B1A77A" w:rsidR="00C038BF" w:rsidRPr="002C3191" w:rsidRDefault="005F4053" w:rsidP="008A7E87">
            <w:pPr>
              <w:jc w:val="right"/>
              <w:rPr>
                <w:color w:val="000000"/>
                <w:sz w:val="21"/>
                <w:szCs w:val="21"/>
                <w:lang w:eastAsia="en-CA"/>
              </w:rPr>
            </w:pPr>
            <w:r w:rsidRPr="002C3191">
              <w:rPr>
                <w:color w:val="000000"/>
                <w:sz w:val="21"/>
                <w:szCs w:val="21"/>
                <w:lang w:eastAsia="en-CA"/>
              </w:rPr>
              <w:t>5</w:t>
            </w:r>
            <w:r w:rsidR="002C3191" w:rsidRPr="002C3191">
              <w:rPr>
                <w:color w:val="000000"/>
                <w:sz w:val="21"/>
                <w:szCs w:val="21"/>
                <w:lang w:eastAsia="en-CA"/>
              </w:rPr>
              <w:t>99</w:t>
            </w:r>
            <w:r w:rsidRPr="002C3191">
              <w:rPr>
                <w:color w:val="000000"/>
                <w:sz w:val="21"/>
                <w:szCs w:val="21"/>
                <w:lang w:eastAsia="en-CA"/>
              </w:rPr>
              <w:t>,</w:t>
            </w:r>
            <w:r w:rsidR="002C3191" w:rsidRPr="002C3191">
              <w:rPr>
                <w:color w:val="000000"/>
                <w:sz w:val="21"/>
                <w:szCs w:val="21"/>
                <w:lang w:eastAsia="en-CA"/>
              </w:rPr>
              <w:t>351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618CE5D1" w14:textId="234DC018" w:rsidR="00C038BF" w:rsidRPr="002C3191" w:rsidRDefault="002C3191" w:rsidP="008A7E87">
            <w:pPr>
              <w:jc w:val="center"/>
              <w:rPr>
                <w:color w:val="000000"/>
                <w:sz w:val="21"/>
                <w:szCs w:val="21"/>
                <w:lang w:eastAsia="en-CA"/>
              </w:rPr>
            </w:pPr>
            <w:r w:rsidRPr="002C3191">
              <w:rPr>
                <w:color w:val="000000"/>
                <w:sz w:val="21"/>
                <w:szCs w:val="21"/>
                <w:lang w:eastAsia="en-CA"/>
              </w:rPr>
              <w:t>99.9</w:t>
            </w:r>
          </w:p>
        </w:tc>
        <w:tc>
          <w:tcPr>
            <w:tcW w:w="954" w:type="pct"/>
            <w:tcBorders>
              <w:top w:val="nil"/>
              <w:left w:val="nil"/>
              <w:bottom w:val="single" w:sz="4" w:space="0" w:color="auto"/>
              <w:right w:val="single" w:sz="4" w:space="0" w:color="auto"/>
            </w:tcBorders>
            <w:shd w:val="clear" w:color="auto" w:fill="auto"/>
          </w:tcPr>
          <w:p w14:paraId="75597A35" w14:textId="41F616AB" w:rsidR="00C038BF" w:rsidRPr="002C3191" w:rsidRDefault="002C3191" w:rsidP="0097655A">
            <w:pPr>
              <w:jc w:val="right"/>
              <w:rPr>
                <w:color w:val="000000"/>
                <w:sz w:val="21"/>
                <w:szCs w:val="21"/>
                <w:lang w:eastAsia="en-CA"/>
              </w:rPr>
            </w:pPr>
            <w:r w:rsidRPr="002C3191">
              <w:rPr>
                <w:color w:val="000000"/>
                <w:sz w:val="21"/>
                <w:szCs w:val="21"/>
                <w:lang w:eastAsia="en-CA"/>
              </w:rPr>
              <w:t>649</w:t>
            </w:r>
          </w:p>
        </w:tc>
      </w:tr>
      <w:tr w:rsidR="00C038BF" w:rsidRPr="002C3191" w14:paraId="575BFF2B" w14:textId="77777777" w:rsidTr="00A4333A">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6CFA5DF" w14:textId="77777777" w:rsidR="00C038BF" w:rsidRPr="002C3191" w:rsidRDefault="00C038BF" w:rsidP="008A7E87">
            <w:pPr>
              <w:jc w:val="left"/>
              <w:rPr>
                <w:color w:val="000000"/>
                <w:sz w:val="21"/>
                <w:szCs w:val="21"/>
                <w:lang w:eastAsia="en-CA"/>
              </w:rPr>
            </w:pPr>
            <w:r w:rsidRPr="002C3191">
              <w:rPr>
                <w:color w:val="000000"/>
                <w:sz w:val="21"/>
                <w:szCs w:val="21"/>
                <w:lang w:eastAsia="en-CA"/>
              </w:rPr>
              <w:t>Second</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271B2AFD" w14:textId="246F9AEA" w:rsidR="00C038BF" w:rsidRPr="002C3191" w:rsidRDefault="00212149" w:rsidP="008A7E87">
            <w:pPr>
              <w:jc w:val="right"/>
              <w:rPr>
                <w:color w:val="000000"/>
                <w:sz w:val="21"/>
                <w:szCs w:val="21"/>
                <w:lang w:eastAsia="en-CA"/>
              </w:rPr>
            </w:pPr>
            <w:r w:rsidRPr="002C3191">
              <w:rPr>
                <w:color w:val="000000"/>
                <w:sz w:val="21"/>
                <w:szCs w:val="21"/>
                <w:lang w:eastAsia="en-CA"/>
              </w:rPr>
              <w:t>261,444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84CF09E" w14:textId="2A5716C6" w:rsidR="00C038BF" w:rsidRPr="002C3191" w:rsidRDefault="00212149" w:rsidP="008A7E87">
            <w:pPr>
              <w:jc w:val="right"/>
              <w:rPr>
                <w:color w:val="000000"/>
                <w:sz w:val="21"/>
                <w:szCs w:val="21"/>
                <w:lang w:eastAsia="en-CA"/>
              </w:rPr>
            </w:pPr>
            <w:r w:rsidRPr="002C3191">
              <w:rPr>
                <w:color w:val="000000"/>
                <w:sz w:val="21"/>
                <w:szCs w:val="21"/>
                <w:lang w:eastAsia="en-CA"/>
              </w:rPr>
              <w:t>123,700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AB7CCE5" w14:textId="3BD5FCF9" w:rsidR="00C038BF" w:rsidRPr="002C3191" w:rsidRDefault="0097655A" w:rsidP="008A7E87">
            <w:pPr>
              <w:jc w:val="center"/>
              <w:rPr>
                <w:color w:val="000000"/>
                <w:sz w:val="21"/>
                <w:szCs w:val="21"/>
                <w:lang w:eastAsia="en-CA"/>
              </w:rPr>
            </w:pPr>
            <w:r w:rsidRPr="002C3191">
              <w:rPr>
                <w:color w:val="000000"/>
                <w:sz w:val="21"/>
                <w:szCs w:val="21"/>
                <w:lang w:eastAsia="en-CA"/>
              </w:rPr>
              <w:t>4</w:t>
            </w:r>
            <w:r w:rsidR="002C3191" w:rsidRPr="002C3191">
              <w:rPr>
                <w:color w:val="000000"/>
                <w:sz w:val="21"/>
                <w:szCs w:val="21"/>
                <w:lang w:eastAsia="en-CA"/>
              </w:rPr>
              <w:t>7.3</w:t>
            </w:r>
          </w:p>
        </w:tc>
        <w:tc>
          <w:tcPr>
            <w:tcW w:w="954" w:type="pct"/>
            <w:tcBorders>
              <w:top w:val="nil"/>
              <w:left w:val="nil"/>
              <w:bottom w:val="single" w:sz="4" w:space="0" w:color="auto"/>
              <w:right w:val="single" w:sz="4" w:space="0" w:color="auto"/>
            </w:tcBorders>
            <w:shd w:val="clear" w:color="auto" w:fill="auto"/>
          </w:tcPr>
          <w:p w14:paraId="183C2B76" w14:textId="2CE7DE54" w:rsidR="00C038BF" w:rsidRPr="002C3191" w:rsidRDefault="0097655A" w:rsidP="0097655A">
            <w:pPr>
              <w:jc w:val="right"/>
              <w:rPr>
                <w:color w:val="000000"/>
                <w:sz w:val="21"/>
                <w:szCs w:val="21"/>
                <w:lang w:eastAsia="en-CA"/>
              </w:rPr>
            </w:pPr>
            <w:r w:rsidRPr="002C3191">
              <w:rPr>
                <w:color w:val="000000"/>
                <w:sz w:val="21"/>
                <w:szCs w:val="21"/>
                <w:lang w:eastAsia="en-CA"/>
              </w:rPr>
              <w:t>137,744</w:t>
            </w:r>
          </w:p>
        </w:tc>
      </w:tr>
      <w:tr w:rsidR="00C038BF" w:rsidRPr="002C3191" w14:paraId="6297A7D8" w14:textId="77777777" w:rsidTr="00A4333A">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1564061" w14:textId="77777777" w:rsidR="00C038BF" w:rsidRPr="002C3191" w:rsidRDefault="00C038BF" w:rsidP="008A7E87">
            <w:pPr>
              <w:jc w:val="left"/>
              <w:rPr>
                <w:b/>
                <w:color w:val="000000"/>
                <w:sz w:val="21"/>
                <w:szCs w:val="21"/>
                <w:lang w:eastAsia="en-CA"/>
              </w:rPr>
            </w:pPr>
            <w:r w:rsidRPr="002C3191">
              <w:rPr>
                <w:b/>
                <w:color w:val="000000"/>
                <w:sz w:val="21"/>
                <w:szCs w:val="21"/>
                <w:lang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4F0B522" w14:textId="7E2CDC2F" w:rsidR="00C038BF" w:rsidRPr="002C3191" w:rsidRDefault="00417BF2" w:rsidP="008A7E87">
            <w:pPr>
              <w:jc w:val="right"/>
              <w:rPr>
                <w:b/>
                <w:color w:val="000000"/>
                <w:sz w:val="21"/>
                <w:szCs w:val="21"/>
                <w:lang w:eastAsia="en-CA"/>
              </w:rPr>
            </w:pPr>
            <w:r w:rsidRPr="002C3191">
              <w:rPr>
                <w:b/>
                <w:color w:val="000000"/>
                <w:sz w:val="21"/>
                <w:szCs w:val="21"/>
                <w:lang w:eastAsia="en-CA"/>
              </w:rPr>
              <w:t>861,444</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161C8C5" w14:textId="3F24A44E" w:rsidR="00C038BF" w:rsidRPr="002C3191" w:rsidRDefault="002C3191" w:rsidP="008A7E87">
            <w:pPr>
              <w:jc w:val="right"/>
              <w:rPr>
                <w:b/>
                <w:color w:val="000000"/>
                <w:sz w:val="21"/>
                <w:szCs w:val="21"/>
                <w:lang w:eastAsia="en-CA"/>
              </w:rPr>
            </w:pPr>
            <w:r w:rsidRPr="002C3191">
              <w:rPr>
                <w:b/>
                <w:color w:val="000000"/>
                <w:sz w:val="21"/>
                <w:szCs w:val="21"/>
                <w:lang w:eastAsia="en-CA"/>
              </w:rPr>
              <w:t>723,051</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2F600B4E" w14:textId="2AD028E2" w:rsidR="00C038BF" w:rsidRPr="002C3191" w:rsidRDefault="002C3191" w:rsidP="008A7E87">
            <w:pPr>
              <w:jc w:val="center"/>
              <w:rPr>
                <w:b/>
                <w:color w:val="000000"/>
                <w:sz w:val="21"/>
                <w:szCs w:val="21"/>
                <w:lang w:eastAsia="en-CA"/>
              </w:rPr>
            </w:pPr>
            <w:r w:rsidRPr="002C3191">
              <w:rPr>
                <w:b/>
                <w:color w:val="000000"/>
                <w:sz w:val="21"/>
                <w:szCs w:val="21"/>
                <w:lang w:eastAsia="en-CA"/>
              </w:rPr>
              <w:t>83.9</w:t>
            </w:r>
          </w:p>
        </w:tc>
        <w:tc>
          <w:tcPr>
            <w:tcW w:w="954" w:type="pct"/>
            <w:tcBorders>
              <w:top w:val="nil"/>
              <w:left w:val="nil"/>
              <w:bottom w:val="single" w:sz="4" w:space="0" w:color="auto"/>
              <w:right w:val="single" w:sz="4" w:space="0" w:color="auto"/>
            </w:tcBorders>
            <w:shd w:val="clear" w:color="auto" w:fill="auto"/>
          </w:tcPr>
          <w:p w14:paraId="129E6BBB" w14:textId="1A849F1C" w:rsidR="00C038BF" w:rsidRPr="002C3191" w:rsidRDefault="002C3191" w:rsidP="0097655A">
            <w:pPr>
              <w:jc w:val="right"/>
              <w:rPr>
                <w:b/>
                <w:color w:val="000000"/>
                <w:sz w:val="21"/>
                <w:szCs w:val="21"/>
                <w:lang w:eastAsia="en-CA"/>
              </w:rPr>
            </w:pPr>
            <w:r w:rsidRPr="002C3191">
              <w:rPr>
                <w:b/>
                <w:color w:val="000000"/>
                <w:sz w:val="21"/>
                <w:szCs w:val="21"/>
                <w:lang w:eastAsia="en-CA"/>
              </w:rPr>
              <w:t>138,393</w:t>
            </w:r>
          </w:p>
        </w:tc>
      </w:tr>
    </w:tbl>
    <w:p w14:paraId="033C1F37" w14:textId="3810AE01" w:rsidR="00C038BF" w:rsidRPr="0034371D" w:rsidRDefault="00C038BF" w:rsidP="00E46914">
      <w:pPr>
        <w:spacing w:before="240" w:after="240"/>
        <w:rPr>
          <w:u w:val="single"/>
        </w:rPr>
      </w:pPr>
      <w:r w:rsidRPr="0034371D">
        <w:rPr>
          <w:u w:val="single"/>
        </w:rPr>
        <w:t xml:space="preserve">Implementation plan for the </w:t>
      </w:r>
      <w:r w:rsidR="00A76B2D">
        <w:rPr>
          <w:u w:val="single"/>
        </w:rPr>
        <w:t>third</w:t>
      </w:r>
      <w:r w:rsidRPr="0034371D">
        <w:rPr>
          <w:u w:val="single"/>
        </w:rPr>
        <w:t xml:space="preserve"> tranche </w:t>
      </w:r>
      <w:r>
        <w:rPr>
          <w:u w:val="single"/>
        </w:rPr>
        <w:t xml:space="preserve">of </w:t>
      </w:r>
      <w:r w:rsidRPr="00A76B2D">
        <w:rPr>
          <w:u w:val="single"/>
        </w:rPr>
        <w:t xml:space="preserve">stage </w:t>
      </w:r>
      <w:r w:rsidR="007F672D" w:rsidRPr="00A76B2D">
        <w:rPr>
          <w:u w:val="single"/>
        </w:rPr>
        <w:t>II</w:t>
      </w:r>
      <w:r w:rsidRPr="00A76B2D">
        <w:rPr>
          <w:u w:val="single"/>
        </w:rPr>
        <w:t xml:space="preserve"> of the</w:t>
      </w:r>
      <w:r>
        <w:rPr>
          <w:u w:val="single"/>
        </w:rPr>
        <w:t xml:space="preserve"> HCFC phase</w:t>
      </w:r>
      <w:r>
        <w:rPr>
          <w:u w:val="single"/>
        </w:rPr>
        <w:noBreakHyphen/>
        <w:t>out management plan</w:t>
      </w:r>
    </w:p>
    <w:p w14:paraId="1CF5EE67" w14:textId="1858583D" w:rsidR="00C038BF" w:rsidRPr="0034371D" w:rsidRDefault="00C038BF" w:rsidP="00C038BF">
      <w:pPr>
        <w:pStyle w:val="Heading1"/>
      </w:pPr>
      <w:bookmarkStart w:id="3" w:name="_Hlk126934425"/>
      <w:bookmarkStart w:id="4" w:name="_Hlk126663552"/>
      <w:r w:rsidRPr="0034371D">
        <w:t xml:space="preserve">The activities </w:t>
      </w:r>
      <w:r w:rsidR="00746FAB">
        <w:t>to</w:t>
      </w:r>
      <w:r w:rsidRPr="0034371D">
        <w:t xml:space="preserve"> be implemented </w:t>
      </w:r>
      <w:r w:rsidR="00746FAB">
        <w:t xml:space="preserve">by UNIDO </w:t>
      </w:r>
      <w:r w:rsidRPr="005A309B">
        <w:t xml:space="preserve">between </w:t>
      </w:r>
      <w:r w:rsidR="00A76B2D" w:rsidRPr="005A309B">
        <w:t>January</w:t>
      </w:r>
      <w:r w:rsidRPr="005A309B">
        <w:t xml:space="preserve"> 20</w:t>
      </w:r>
      <w:r w:rsidR="00386D0E" w:rsidRPr="005A309B">
        <w:t>24</w:t>
      </w:r>
      <w:r w:rsidRPr="0034371D">
        <w:t xml:space="preserve"> and </w:t>
      </w:r>
      <w:r w:rsidR="00A76B2D">
        <w:t>December</w:t>
      </w:r>
      <w:r w:rsidR="00746FAB">
        <w:t> </w:t>
      </w:r>
      <w:r w:rsidRPr="005F67F3">
        <w:t>20</w:t>
      </w:r>
      <w:r w:rsidR="005A309B">
        <w:t>25</w:t>
      </w:r>
      <w:r w:rsidR="00746FAB">
        <w:t xml:space="preserve"> include</w:t>
      </w:r>
      <w:r w:rsidRPr="0034371D">
        <w:t>:</w:t>
      </w:r>
    </w:p>
    <w:p w14:paraId="210A5F24" w14:textId="1A4EE237" w:rsidR="00923421" w:rsidRPr="00923421" w:rsidRDefault="00E95123" w:rsidP="00923421">
      <w:pPr>
        <w:pStyle w:val="Heading2"/>
      </w:pPr>
      <w:r w:rsidRPr="00653740">
        <w:rPr>
          <w:i/>
          <w:iCs/>
        </w:rPr>
        <w:t xml:space="preserve">Strengthening </w:t>
      </w:r>
      <w:r>
        <w:rPr>
          <w:i/>
          <w:iCs/>
        </w:rPr>
        <w:t xml:space="preserve">of </w:t>
      </w:r>
      <w:r w:rsidRPr="00653740">
        <w:rPr>
          <w:i/>
          <w:iCs/>
        </w:rPr>
        <w:t>the regulatory framework:</w:t>
      </w:r>
      <w:r>
        <w:t xml:space="preserve"> </w:t>
      </w:r>
      <w:r w:rsidR="006B52C5">
        <w:t>F</w:t>
      </w:r>
      <w:r w:rsidR="00923421">
        <w:t>ormulation of policies to eliminate technical and economic barriers to adopting energy</w:t>
      </w:r>
      <w:r w:rsidR="00923421">
        <w:noBreakHyphen/>
        <w:t>efficient RAC technologies with zero</w:t>
      </w:r>
      <w:r w:rsidR="009F1C7F">
        <w:t xml:space="preserve"> ozone</w:t>
      </w:r>
      <w:r w:rsidR="009F1C7F">
        <w:noBreakHyphen/>
        <w:t xml:space="preserve">depleting potential (ODP) </w:t>
      </w:r>
      <w:r w:rsidR="00923421">
        <w:t xml:space="preserve">and low GWP; </w:t>
      </w:r>
      <w:r w:rsidR="0080463F">
        <w:t xml:space="preserve">and </w:t>
      </w:r>
      <w:r w:rsidR="00923421">
        <w:t xml:space="preserve">organization of at least one consultation meeting with government entities and at least one outreach meeting on the proposed regulations with </w:t>
      </w:r>
      <w:r w:rsidR="00923421" w:rsidRPr="00746FAB">
        <w:rPr>
          <w:i/>
          <w:iCs/>
        </w:rPr>
        <w:t>inter alia</w:t>
      </w:r>
      <w:r w:rsidR="00923421">
        <w:t xml:space="preserve"> government agencies, associations, importers, consumers, and RAC servicing enterprises (US $15,000);</w:t>
      </w:r>
    </w:p>
    <w:p w14:paraId="486D8CF2" w14:textId="0E5A055C" w:rsidR="00F77243" w:rsidRPr="00A50C98" w:rsidRDefault="00A07C74" w:rsidP="00F77243">
      <w:pPr>
        <w:pStyle w:val="Heading2"/>
        <w:widowControl/>
      </w:pPr>
      <w:r>
        <w:rPr>
          <w:i/>
          <w:iCs/>
        </w:rPr>
        <w:t xml:space="preserve">Strengthening </w:t>
      </w:r>
      <w:r w:rsidR="006B52C5">
        <w:rPr>
          <w:i/>
          <w:iCs/>
        </w:rPr>
        <w:t xml:space="preserve">of </w:t>
      </w:r>
      <w:r>
        <w:rPr>
          <w:i/>
          <w:iCs/>
        </w:rPr>
        <w:t>the HCFC trade controls</w:t>
      </w:r>
      <w:r w:rsidR="00923421" w:rsidRPr="00923421">
        <w:rPr>
          <w:i/>
          <w:iCs/>
        </w:rPr>
        <w:t>:</w:t>
      </w:r>
      <w:r w:rsidR="00923421">
        <w:t xml:space="preserve"> </w:t>
      </w:r>
      <w:r w:rsidR="006B52C5">
        <w:t>O</w:t>
      </w:r>
      <w:r w:rsidR="00923421">
        <w:t>rganization of at least five annual visits to refrigerant distributors and retailers across the country</w:t>
      </w:r>
      <w:r w:rsidR="00A4693B">
        <w:t xml:space="preserve"> to monitor the amounts of HCFC</w:t>
      </w:r>
      <w:r w:rsidR="00A4693B">
        <w:noBreakHyphen/>
        <w:t>22 in the market</w:t>
      </w:r>
      <w:r w:rsidR="00923421">
        <w:t>; organization of</w:t>
      </w:r>
      <w:r w:rsidR="00746FAB">
        <w:t xml:space="preserve"> updated training sessions for </w:t>
      </w:r>
      <w:r w:rsidR="00923421">
        <w:t>at least 60 customs and enforcement officers, brokers and importers o</w:t>
      </w:r>
      <w:r w:rsidR="00746FAB">
        <w:t>n</w:t>
      </w:r>
      <w:r w:rsidR="00923421">
        <w:t xml:space="preserve"> the legislative</w:t>
      </w:r>
      <w:r w:rsidR="00746FAB">
        <w:t xml:space="preserve"> aspects </w:t>
      </w:r>
      <w:r w:rsidR="00923421">
        <w:t>of</w:t>
      </w:r>
      <w:r w:rsidR="00746FAB">
        <w:t xml:space="preserve"> trade </w:t>
      </w:r>
      <w:r w:rsidR="00923421" w:rsidRPr="00A50C98">
        <w:t>in</w:t>
      </w:r>
      <w:r w:rsidR="00746FAB" w:rsidRPr="00A50C98">
        <w:t xml:space="preserve"> </w:t>
      </w:r>
      <w:r w:rsidR="00923421" w:rsidRPr="00A50C98">
        <w:t>substances controlled under the Montreal Protocol</w:t>
      </w:r>
      <w:r w:rsidR="00746FAB" w:rsidRPr="00A50C98">
        <w:t xml:space="preserve"> and </w:t>
      </w:r>
      <w:r w:rsidR="00923421" w:rsidRPr="00A50C98">
        <w:t xml:space="preserve">the </w:t>
      </w:r>
      <w:r w:rsidR="00746FAB" w:rsidRPr="00A50C98">
        <w:t>equipment that contain</w:t>
      </w:r>
      <w:r w:rsidR="00923421" w:rsidRPr="00A50C98">
        <w:t>s</w:t>
      </w:r>
      <w:r w:rsidR="00746FAB" w:rsidRPr="00A50C98">
        <w:t xml:space="preserve"> the</w:t>
      </w:r>
      <w:r w:rsidR="00923421" w:rsidRPr="00A50C98">
        <w:t>m</w:t>
      </w:r>
      <w:r w:rsidRPr="00A50C98">
        <w:t xml:space="preserve">; and provision of four refrigerant identifiers to customs entry points </w:t>
      </w:r>
      <w:r w:rsidR="00923421" w:rsidRPr="00A50C98">
        <w:t>(US $40,500);</w:t>
      </w:r>
    </w:p>
    <w:p w14:paraId="5E9604DB" w14:textId="3869FFCE" w:rsidR="004C6493" w:rsidRPr="00A50C98" w:rsidRDefault="004C6493" w:rsidP="004C6493">
      <w:pPr>
        <w:pStyle w:val="Heading2"/>
      </w:pPr>
      <w:r w:rsidRPr="00A50C98">
        <w:rPr>
          <w:i/>
          <w:iCs/>
        </w:rPr>
        <w:t>Foam manufacturing sector</w:t>
      </w:r>
      <w:r w:rsidRPr="00A50C98">
        <w:t xml:space="preserve">: </w:t>
      </w:r>
      <w:r w:rsidR="00000972">
        <w:t>P</w:t>
      </w:r>
      <w:r w:rsidRPr="00A50C98">
        <w:t xml:space="preserve">rovision of technical assistance </w:t>
      </w:r>
      <w:r w:rsidR="00A4693B" w:rsidRPr="00A50C98">
        <w:t xml:space="preserve">and raw material to </w:t>
      </w:r>
      <w:r w:rsidR="00A4693B">
        <w:t xml:space="preserve">two </w:t>
      </w:r>
      <w:r w:rsidR="00A4693B" w:rsidRPr="00A50C98">
        <w:t xml:space="preserve">eligible systems houses for </w:t>
      </w:r>
      <w:r w:rsidR="00A4693B">
        <w:t xml:space="preserve">the </w:t>
      </w:r>
      <w:r w:rsidR="007C3826">
        <w:t xml:space="preserve">development </w:t>
      </w:r>
      <w:r w:rsidR="00A4693B">
        <w:t>of</w:t>
      </w:r>
      <w:r w:rsidRPr="00A50C98">
        <w:t xml:space="preserve"> formulations based on low</w:t>
      </w:r>
      <w:r w:rsidR="00000972">
        <w:noBreakHyphen/>
      </w:r>
      <w:r w:rsidRPr="00A50C98">
        <w:t>GWP alternatives</w:t>
      </w:r>
      <w:r w:rsidR="00A50C98" w:rsidRPr="00A50C98">
        <w:t xml:space="preserve"> </w:t>
      </w:r>
      <w:r w:rsidR="00A4693B">
        <w:t xml:space="preserve">to be supplied to small foam users </w:t>
      </w:r>
      <w:r w:rsidRPr="00A50C98">
        <w:t>(US $35,000);</w:t>
      </w:r>
    </w:p>
    <w:p w14:paraId="242A694A" w14:textId="77777777" w:rsidR="00E95123" w:rsidRPr="00A50C98" w:rsidRDefault="00E95123" w:rsidP="00923421">
      <w:pPr>
        <w:pStyle w:val="Heading2"/>
        <w:keepNext/>
        <w:widowControl/>
        <w:rPr>
          <w:i/>
          <w:iCs/>
        </w:rPr>
      </w:pPr>
      <w:r w:rsidRPr="00A50C98">
        <w:rPr>
          <w:i/>
          <w:iCs/>
        </w:rPr>
        <w:t>Refrigeration servicing sector:</w:t>
      </w:r>
    </w:p>
    <w:p w14:paraId="3CB126CB" w14:textId="701B56E2" w:rsidR="00923421" w:rsidRDefault="00EA090C" w:rsidP="00923421">
      <w:pPr>
        <w:pStyle w:val="Heading3"/>
      </w:pPr>
      <w:r w:rsidRPr="00966346">
        <w:t>Training of</w:t>
      </w:r>
      <w:r w:rsidR="00923421" w:rsidRPr="00966346">
        <w:t xml:space="preserve"> at least </w:t>
      </w:r>
      <w:r w:rsidRPr="00966346">
        <w:t xml:space="preserve">200 technicians </w:t>
      </w:r>
      <w:r w:rsidR="007C3826">
        <w:t>i</w:t>
      </w:r>
      <w:r w:rsidR="007C3826" w:rsidRPr="00966346">
        <w:t xml:space="preserve">n </w:t>
      </w:r>
      <w:r w:rsidR="00923421" w:rsidRPr="00966346">
        <w:t>good refrigeration practices</w:t>
      </w:r>
      <w:r w:rsidRPr="00966346">
        <w:t>; d</w:t>
      </w:r>
      <w:r w:rsidR="00923421" w:rsidRPr="00966346">
        <w:t>eliver</w:t>
      </w:r>
      <w:r w:rsidRPr="00966346">
        <w:t xml:space="preserve">y of </w:t>
      </w:r>
      <w:r w:rsidR="00923421" w:rsidRPr="00966346">
        <w:t>10</w:t>
      </w:r>
      <w:r w:rsidR="00A4333A">
        <w:t> </w:t>
      </w:r>
      <w:r w:rsidR="00923421" w:rsidRPr="00966346">
        <w:t>tool kits</w:t>
      </w:r>
      <w:r w:rsidR="00A07C74" w:rsidRPr="00966346">
        <w:rPr>
          <w:rStyle w:val="FootnoteReference"/>
        </w:rPr>
        <w:footnoteReference w:id="10"/>
      </w:r>
      <w:r w:rsidR="00923421">
        <w:t xml:space="preserve"> to selected training cent</w:t>
      </w:r>
      <w:r>
        <w:t>res</w:t>
      </w:r>
      <w:r w:rsidR="00923421">
        <w:t xml:space="preserve"> and </w:t>
      </w:r>
      <w:r>
        <w:t>organization of</w:t>
      </w:r>
      <w:r w:rsidR="00923421">
        <w:t xml:space="preserve"> </w:t>
      </w:r>
      <w:r>
        <w:t xml:space="preserve">related </w:t>
      </w:r>
      <w:r w:rsidR="00923421">
        <w:t xml:space="preserve">training workshops </w:t>
      </w:r>
      <w:r>
        <w:t>on</w:t>
      </w:r>
      <w:r w:rsidR="00923421">
        <w:t xml:space="preserve"> good refrigeration practices</w:t>
      </w:r>
      <w:r>
        <w:t xml:space="preserve"> with the received tool kits; </w:t>
      </w:r>
      <w:r w:rsidR="00AE5845">
        <w:t xml:space="preserve">and </w:t>
      </w:r>
      <w:r>
        <w:t xml:space="preserve">organization of </w:t>
      </w:r>
      <w:r w:rsidR="00923421">
        <w:t xml:space="preserve">one </w:t>
      </w:r>
      <w:r w:rsidR="009936C8">
        <w:t xml:space="preserve">follow-up </w:t>
      </w:r>
      <w:r w:rsidR="00923421">
        <w:t xml:space="preserve">meeting </w:t>
      </w:r>
      <w:r w:rsidR="009936C8">
        <w:t>on</w:t>
      </w:r>
      <w:r w:rsidR="00923421">
        <w:t xml:space="preserve"> the implementation of the training programme (US $50,000);</w:t>
      </w:r>
    </w:p>
    <w:p w14:paraId="1B3A95A7" w14:textId="5E5D98DA" w:rsidR="009936C8" w:rsidRDefault="00D037C2" w:rsidP="007208CE">
      <w:pPr>
        <w:pStyle w:val="Heading3"/>
      </w:pPr>
      <w:r>
        <w:t>C</w:t>
      </w:r>
      <w:r w:rsidR="009936C8">
        <w:t>ertification of at least 100 RAC technicians</w:t>
      </w:r>
      <w:r w:rsidR="0080463F">
        <w:t xml:space="preserve"> and</w:t>
      </w:r>
      <w:r>
        <w:t xml:space="preserve"> organization of</w:t>
      </w:r>
      <w:r w:rsidR="009936C8">
        <w:t xml:space="preserve"> one </w:t>
      </w:r>
      <w:r>
        <w:t>follow</w:t>
      </w:r>
      <w:r>
        <w:noBreakHyphen/>
        <w:t xml:space="preserve">up </w:t>
      </w:r>
      <w:r w:rsidR="009936C8">
        <w:t xml:space="preserve">meeting </w:t>
      </w:r>
      <w:r>
        <w:t>on</w:t>
      </w:r>
      <w:r w:rsidR="009936C8">
        <w:t xml:space="preserve"> the implementation of the certification programme</w:t>
      </w:r>
      <w:r>
        <w:t xml:space="preserve"> </w:t>
      </w:r>
      <w:r w:rsidR="009936C8">
        <w:t>(</w:t>
      </w:r>
      <w:r w:rsidR="007208CE">
        <w:t>US $</w:t>
      </w:r>
      <w:r w:rsidR="009936C8">
        <w:t>20,000)</w:t>
      </w:r>
      <w:r>
        <w:t>;</w:t>
      </w:r>
    </w:p>
    <w:p w14:paraId="3844E314" w14:textId="228AF1B2" w:rsidR="0004630F" w:rsidRPr="00923421" w:rsidRDefault="00B96C6B" w:rsidP="0004630F">
      <w:pPr>
        <w:pStyle w:val="Heading3"/>
      </w:pPr>
      <w:r>
        <w:t>Monitoring and s</w:t>
      </w:r>
      <w:r w:rsidR="00D91D6E">
        <w:t xml:space="preserve">trengthening </w:t>
      </w:r>
      <w:r w:rsidR="00191613">
        <w:t xml:space="preserve">of the </w:t>
      </w:r>
      <w:r w:rsidR="00D91D6E">
        <w:t>existing reclaiming centres, p</w:t>
      </w:r>
      <w:r w:rsidR="0004630F" w:rsidRPr="00966346">
        <w:t>rovision of tools and equipment</w:t>
      </w:r>
      <w:r w:rsidR="0004630F" w:rsidRPr="00966346">
        <w:rPr>
          <w:rStyle w:val="FootnoteReference"/>
        </w:rPr>
        <w:footnoteReference w:id="11"/>
      </w:r>
      <w:r w:rsidR="0004630F" w:rsidRPr="00966346">
        <w:t xml:space="preserve"> for at least 100 RAC technicians and servicing enterprises from </w:t>
      </w:r>
      <w:r w:rsidR="007C3826">
        <w:lastRenderedPageBreak/>
        <w:t xml:space="preserve">the </w:t>
      </w:r>
      <w:r w:rsidR="0004630F" w:rsidRPr="00966346">
        <w:t xml:space="preserve">sector; </w:t>
      </w:r>
      <w:r w:rsidR="00191613">
        <w:t xml:space="preserve">and </w:t>
      </w:r>
      <w:r w:rsidR="0004630F" w:rsidRPr="00966346">
        <w:t>organization of</w:t>
      </w:r>
      <w:r w:rsidR="0004630F">
        <w:t xml:space="preserve"> </w:t>
      </w:r>
      <w:r w:rsidR="0004630F" w:rsidRPr="00923421">
        <w:t xml:space="preserve">at least three awareness meeting </w:t>
      </w:r>
      <w:r w:rsidR="0004630F">
        <w:t>on the</w:t>
      </w:r>
      <w:r w:rsidR="0004630F" w:rsidRPr="00923421">
        <w:t xml:space="preserve"> RRR network </w:t>
      </w:r>
      <w:r w:rsidR="0004630F">
        <w:t>for</w:t>
      </w:r>
      <w:r w:rsidR="0004630F" w:rsidRPr="00923421">
        <w:t xml:space="preserve"> technicians and end</w:t>
      </w:r>
      <w:r w:rsidR="0004630F">
        <w:t xml:space="preserve"> </w:t>
      </w:r>
      <w:r w:rsidR="0004630F" w:rsidRPr="00923421">
        <w:t>users (US $190,0</w:t>
      </w:r>
      <w:r w:rsidR="0004630F">
        <w:t>00</w:t>
      </w:r>
      <w:r w:rsidR="0004630F" w:rsidRPr="00923421">
        <w:t>);</w:t>
      </w:r>
    </w:p>
    <w:p w14:paraId="1D24CC8C" w14:textId="672676F2" w:rsidR="00E95123" w:rsidRDefault="00AE0AEF" w:rsidP="00FB5075">
      <w:pPr>
        <w:pStyle w:val="Heading3"/>
      </w:pPr>
      <w:r w:rsidRPr="003069A8">
        <w:t>Carrying out two demonstration projects to replace HCFCs with zero</w:t>
      </w:r>
      <w:r w:rsidRPr="003069A8">
        <w:noBreakHyphen/>
        <w:t>ODP, low</w:t>
      </w:r>
      <w:r w:rsidR="00A4333A">
        <w:noBreakHyphen/>
      </w:r>
      <w:r w:rsidRPr="003069A8">
        <w:t>GWP, energy-efficient technologies</w:t>
      </w:r>
      <w:r w:rsidR="00FC3ECD">
        <w:t>;</w:t>
      </w:r>
      <w:r w:rsidRPr="003069A8">
        <w:t xml:space="preserve"> and i</w:t>
      </w:r>
      <w:r w:rsidR="00D037C2" w:rsidRPr="003069A8">
        <w:t xml:space="preserve">mplementation of a marketing strategy </w:t>
      </w:r>
      <w:r w:rsidR="009C32E9" w:rsidRPr="003069A8">
        <w:t xml:space="preserve">to </w:t>
      </w:r>
      <w:r w:rsidR="00A07C74" w:rsidRPr="003069A8">
        <w:t>promote</w:t>
      </w:r>
      <w:r w:rsidRPr="003069A8">
        <w:t xml:space="preserve"> the use of locally </w:t>
      </w:r>
      <w:r w:rsidR="00D037C2" w:rsidRPr="003069A8">
        <w:t>produced</w:t>
      </w:r>
      <w:r w:rsidR="00D037C2">
        <w:t xml:space="preserve"> R</w:t>
      </w:r>
      <w:r w:rsidR="009C32E9">
        <w:noBreakHyphen/>
      </w:r>
      <w:r w:rsidR="00D037C2">
        <w:t xml:space="preserve">290 refrigerant </w:t>
      </w:r>
      <w:r w:rsidR="00974AC8">
        <w:t>and</w:t>
      </w:r>
      <w:r w:rsidR="009C32E9">
        <w:t xml:space="preserve"> encourage</w:t>
      </w:r>
      <w:r w:rsidR="00D037C2">
        <w:t xml:space="preserve"> its widespread use in </w:t>
      </w:r>
      <w:r w:rsidR="009C32E9">
        <w:t xml:space="preserve">compatible appliances </w:t>
      </w:r>
      <w:r w:rsidR="00E95123">
        <w:t>(US $</w:t>
      </w:r>
      <w:r w:rsidR="00FB5075">
        <w:t>96</w:t>
      </w:r>
      <w:r w:rsidR="00E95123">
        <w:t>,000);</w:t>
      </w:r>
    </w:p>
    <w:p w14:paraId="27C7DEF1" w14:textId="41359618" w:rsidR="00E95123" w:rsidRDefault="00E95123" w:rsidP="00E43F37">
      <w:pPr>
        <w:pStyle w:val="Heading2"/>
      </w:pPr>
      <w:r w:rsidRPr="00E43F37">
        <w:rPr>
          <w:i/>
          <w:iCs/>
        </w:rPr>
        <w:t>Awareness raising:</w:t>
      </w:r>
      <w:r>
        <w:t xml:space="preserve"> </w:t>
      </w:r>
      <w:r w:rsidR="00FC3ECD">
        <w:t>D</w:t>
      </w:r>
      <w:r w:rsidR="00974AC8">
        <w:t xml:space="preserve">esign and implementation of an awareness-raising campaign to promote HCFC phase-out; </w:t>
      </w:r>
      <w:r w:rsidR="00E43F37">
        <w:t>c</w:t>
      </w:r>
      <w:r w:rsidR="00974AC8">
        <w:t>ontinue</w:t>
      </w:r>
      <w:r w:rsidR="00E43F37">
        <w:t>d</w:t>
      </w:r>
      <w:r w:rsidR="00974AC8">
        <w:t xml:space="preserve"> implementation of </w:t>
      </w:r>
      <w:r w:rsidR="00E43F37">
        <w:t xml:space="preserve">various </w:t>
      </w:r>
      <w:r w:rsidR="002C3191">
        <w:t>awareness</w:t>
      </w:r>
      <w:r w:rsidR="00FC3ECD">
        <w:noBreakHyphen/>
      </w:r>
      <w:r w:rsidR="002C3191">
        <w:t>raising</w:t>
      </w:r>
      <w:r w:rsidR="00974AC8">
        <w:t xml:space="preserve"> activities</w:t>
      </w:r>
      <w:r w:rsidR="00E43F37">
        <w:t xml:space="preserve">; </w:t>
      </w:r>
      <w:r w:rsidR="002C3191">
        <w:t xml:space="preserve">and </w:t>
      </w:r>
      <w:r w:rsidR="00E43F37">
        <w:t>p</w:t>
      </w:r>
      <w:r w:rsidR="00974AC8">
        <w:t>articipat</w:t>
      </w:r>
      <w:r w:rsidR="00E43F37">
        <w:t>ion in at least two</w:t>
      </w:r>
      <w:r w:rsidR="00974AC8">
        <w:t xml:space="preserve"> seminars, trade fairs, guild events, conferences, </w:t>
      </w:r>
      <w:r w:rsidR="00E43F37">
        <w:t xml:space="preserve">or </w:t>
      </w:r>
      <w:r w:rsidR="00974AC8">
        <w:t>exhibitions</w:t>
      </w:r>
      <w:r w:rsidR="00E43F37">
        <w:t xml:space="preserve"> (</w:t>
      </w:r>
      <w:r>
        <w:t>US $</w:t>
      </w:r>
      <w:r w:rsidR="00E43F37">
        <w:t>15</w:t>
      </w:r>
      <w:r>
        <w:t>,000); and</w:t>
      </w:r>
    </w:p>
    <w:p w14:paraId="39C0935A" w14:textId="3A35B79C" w:rsidR="00E95123" w:rsidRDefault="00E95123" w:rsidP="001906B0">
      <w:pPr>
        <w:pStyle w:val="Heading2"/>
      </w:pPr>
      <w:r w:rsidRPr="00BC1403">
        <w:rPr>
          <w:i/>
          <w:iCs/>
        </w:rPr>
        <w:t>Project monitoring and evaluation:</w:t>
      </w:r>
      <w:r>
        <w:t xml:space="preserve"> </w:t>
      </w:r>
      <w:r w:rsidR="00FC3ECD">
        <w:t>C</w:t>
      </w:r>
      <w:r w:rsidR="00BC1403">
        <w:t xml:space="preserve">ontinued implementation through FONDOIN, including </w:t>
      </w:r>
      <w:r w:rsidR="008016B6">
        <w:t xml:space="preserve">the hiring of </w:t>
      </w:r>
      <w:r w:rsidR="00BC1403">
        <w:t xml:space="preserve">local consultants; organization of monitoring visits; carrying out </w:t>
      </w:r>
      <w:r w:rsidR="001906B0">
        <w:t xml:space="preserve">a </w:t>
      </w:r>
      <w:r w:rsidR="00BC1403">
        <w:t xml:space="preserve">gender analysis </w:t>
      </w:r>
      <w:r w:rsidR="001906B0">
        <w:t>of</w:t>
      </w:r>
      <w:r w:rsidR="00BC1403">
        <w:t xml:space="preserve"> the RAC servicing sector and </w:t>
      </w:r>
      <w:r w:rsidR="001906B0">
        <w:t xml:space="preserve">reporting on the results </w:t>
      </w:r>
      <w:r w:rsidR="008D4C34">
        <w:t>(t</w:t>
      </w:r>
      <w:r w:rsidRPr="0083722F">
        <w:t>otal</w:t>
      </w:r>
      <w:r w:rsidR="001906B0">
        <w:t xml:space="preserve"> of </w:t>
      </w:r>
      <w:r w:rsidRPr="0083722F">
        <w:t>US $</w:t>
      </w:r>
      <w:r w:rsidR="001906B0" w:rsidRPr="001906B0">
        <w:t>15,000</w:t>
      </w:r>
      <w:r w:rsidR="008D4C34">
        <w:t xml:space="preserve"> to be used </w:t>
      </w:r>
      <w:r w:rsidR="008016B6">
        <w:t>for</w:t>
      </w:r>
      <w:r w:rsidR="008D4C34">
        <w:t xml:space="preserve"> monitoring and visits</w:t>
      </w:r>
      <w:r w:rsidR="00546996">
        <w:t xml:space="preserve">, </w:t>
      </w:r>
      <w:r w:rsidR="008016B6">
        <w:t xml:space="preserve">with </w:t>
      </w:r>
      <w:r w:rsidR="00546996">
        <w:t xml:space="preserve">the remaining activities </w:t>
      </w:r>
      <w:r w:rsidR="008016B6">
        <w:t>to be funded with</w:t>
      </w:r>
      <w:r w:rsidR="00546996">
        <w:t xml:space="preserve"> PMU fund balance from the second tranche</w:t>
      </w:r>
      <w:r w:rsidRPr="0083722F">
        <w:t>).</w:t>
      </w:r>
    </w:p>
    <w:bookmarkEnd w:id="3"/>
    <w:bookmarkEnd w:id="4"/>
    <w:p w14:paraId="4517EB49" w14:textId="77777777" w:rsidR="00C038BF" w:rsidRPr="0034371D" w:rsidRDefault="00C038BF" w:rsidP="003D1668">
      <w:pPr>
        <w:keepNext/>
        <w:keepLines/>
        <w:spacing w:before="360" w:after="240"/>
        <w:jc w:val="center"/>
        <w:rPr>
          <w:b/>
        </w:rPr>
      </w:pPr>
      <w:r w:rsidRPr="0034371D">
        <w:rPr>
          <w:b/>
        </w:rPr>
        <w:t>SECRETARIAT’S COMMENTS AND RECOMMENDATION</w:t>
      </w:r>
    </w:p>
    <w:p w14:paraId="386EBB2E" w14:textId="77777777" w:rsidR="00C038BF" w:rsidRPr="0034371D" w:rsidRDefault="00C038BF" w:rsidP="00C038BF">
      <w:pPr>
        <w:keepNext/>
        <w:keepLines/>
        <w:rPr>
          <w:b/>
        </w:rPr>
      </w:pPr>
      <w:r w:rsidRPr="0034371D">
        <w:rPr>
          <w:b/>
        </w:rPr>
        <w:t>COMMENTS</w:t>
      </w:r>
    </w:p>
    <w:p w14:paraId="72F7D219" w14:textId="35E4604E" w:rsidR="00C038BF" w:rsidRDefault="00C038BF" w:rsidP="003D1668">
      <w:pPr>
        <w:keepNext/>
        <w:keepLines/>
        <w:spacing w:before="240" w:after="240"/>
      </w:pPr>
      <w:r w:rsidRPr="0034371D">
        <w:rPr>
          <w:u w:val="single"/>
        </w:rPr>
        <w:t xml:space="preserve">Report on HCFC </w:t>
      </w:r>
      <w:r w:rsidRPr="00966346">
        <w:rPr>
          <w:u w:val="single"/>
        </w:rPr>
        <w:t>consumption</w:t>
      </w:r>
      <w:r w:rsidR="003D1668" w:rsidRPr="00966346">
        <w:rPr>
          <w:u w:val="single"/>
        </w:rPr>
        <w:t xml:space="preserve"> and verification</w:t>
      </w:r>
    </w:p>
    <w:p w14:paraId="55F9BDB2" w14:textId="3B6F9C69" w:rsidR="00C038BF" w:rsidRPr="0034371D" w:rsidRDefault="00A712F0" w:rsidP="008A7E87">
      <w:pPr>
        <w:pStyle w:val="Heading1"/>
      </w:pPr>
      <w:r w:rsidRPr="00DD35B3">
        <w:t>One o</w:t>
      </w:r>
      <w:r>
        <w:t>f the main issues discussed during the consideration of the second tranche of stage II at the 91</w:t>
      </w:r>
      <w:r w:rsidRPr="008C5936">
        <w:rPr>
          <w:vertAlign w:val="superscript"/>
        </w:rPr>
        <w:t>st</w:t>
      </w:r>
      <w:r w:rsidR="00614BF8">
        <w:t> </w:t>
      </w:r>
      <w:r>
        <w:t xml:space="preserve">meeting was </w:t>
      </w:r>
      <w:r w:rsidRPr="00544648">
        <w:t xml:space="preserve">the need to ensure that </w:t>
      </w:r>
      <w:r>
        <w:t xml:space="preserve">the </w:t>
      </w:r>
      <w:r w:rsidRPr="00544648">
        <w:t xml:space="preserve">existing servicing demand for HCFC-22 </w:t>
      </w:r>
      <w:r>
        <w:t xml:space="preserve">is properly </w:t>
      </w:r>
      <w:r w:rsidRPr="00544648">
        <w:t>satisfied by recorded imports entering the country through legal channels.</w:t>
      </w:r>
      <w:r>
        <w:t xml:space="preserve"> The Secretariat note</w:t>
      </w:r>
      <w:r w:rsidR="005F6419">
        <w:t>s</w:t>
      </w:r>
      <w:r>
        <w:t xml:space="preserve"> that in 2022 there was still a difference between the estimat</w:t>
      </w:r>
      <w:r w:rsidR="005F6419">
        <w:t>ed</w:t>
      </w:r>
      <w:r>
        <w:t xml:space="preserve"> </w:t>
      </w:r>
      <w:r w:rsidRPr="00DD35B3">
        <w:t>H</w:t>
      </w:r>
      <w:r w:rsidR="00B01DA8" w:rsidRPr="00DD35B3">
        <w:t>C</w:t>
      </w:r>
      <w:r w:rsidRPr="00DD35B3">
        <w:t>FC</w:t>
      </w:r>
      <w:r>
        <w:t xml:space="preserve"> use in the local market</w:t>
      </w:r>
      <w:r w:rsidR="008C5936">
        <w:rPr>
          <w:rStyle w:val="FootnoteReference"/>
        </w:rPr>
        <w:footnoteReference w:id="12"/>
      </w:r>
      <w:r>
        <w:t xml:space="preserve"> and the zero imports recorded. </w:t>
      </w:r>
      <w:r w:rsidR="00F0203A">
        <w:t>T</w:t>
      </w:r>
      <w:r w:rsidR="008C5936">
        <w:t xml:space="preserve">his is because </w:t>
      </w:r>
      <w:r>
        <w:t>the temporary allowance of imports of HCFC-22 to supply local needs was only issued in April</w:t>
      </w:r>
      <w:r w:rsidR="005F6419">
        <w:t> </w:t>
      </w:r>
      <w:r>
        <w:t>2023</w:t>
      </w:r>
      <w:r w:rsidR="00D97EAD">
        <w:t>,</w:t>
      </w:r>
      <w:r>
        <w:t xml:space="preserve"> after the approval of the second tranche of stage II. UNIDO expects that </w:t>
      </w:r>
      <w:r w:rsidR="00F0203A">
        <w:t>the difference betw</w:t>
      </w:r>
      <w:r>
        <w:t xml:space="preserve">een </w:t>
      </w:r>
      <w:r w:rsidR="005F6419">
        <w:t xml:space="preserve">HCFC </w:t>
      </w:r>
      <w:r>
        <w:t xml:space="preserve">use and imports will start </w:t>
      </w:r>
      <w:r w:rsidR="0098407A">
        <w:t>decreasing</w:t>
      </w:r>
      <w:r>
        <w:t xml:space="preserve"> from 2023</w:t>
      </w:r>
      <w:r w:rsidR="00A72C9D">
        <w:t>.</w:t>
      </w:r>
    </w:p>
    <w:p w14:paraId="3C430AEC" w14:textId="7C1CFEF3" w:rsidR="00C038BF" w:rsidRPr="005D491D" w:rsidRDefault="00C038BF" w:rsidP="003D1668">
      <w:pPr>
        <w:keepNext/>
        <w:keepLines/>
        <w:spacing w:before="240" w:after="240"/>
        <w:rPr>
          <w:w w:val="95"/>
          <w:u w:val="single"/>
        </w:rPr>
      </w:pPr>
      <w:r w:rsidRPr="005D491D">
        <w:rPr>
          <w:w w:val="95"/>
          <w:u w:val="single"/>
        </w:rPr>
        <w:t xml:space="preserve">Progress report on the implementation of the </w:t>
      </w:r>
      <w:r w:rsidR="005D491D" w:rsidRPr="005D491D">
        <w:rPr>
          <w:w w:val="95"/>
          <w:u w:val="single"/>
        </w:rPr>
        <w:t xml:space="preserve">second </w:t>
      </w:r>
      <w:r w:rsidRPr="005D491D">
        <w:rPr>
          <w:w w:val="95"/>
          <w:u w:val="single"/>
        </w:rPr>
        <w:t xml:space="preserve">tranche of stage </w:t>
      </w:r>
      <w:r w:rsidR="007F672D" w:rsidRPr="005D491D">
        <w:rPr>
          <w:w w:val="95"/>
          <w:u w:val="single"/>
        </w:rPr>
        <w:t>II</w:t>
      </w:r>
      <w:r w:rsidRPr="005D491D">
        <w:rPr>
          <w:w w:val="95"/>
          <w:u w:val="single"/>
        </w:rPr>
        <w:t xml:space="preserve"> of the HCFC phase</w:t>
      </w:r>
      <w:r w:rsidRPr="005D491D">
        <w:rPr>
          <w:w w:val="95"/>
          <w:u w:val="single"/>
        </w:rPr>
        <w:noBreakHyphen/>
        <w:t>out management plan</w:t>
      </w:r>
    </w:p>
    <w:p w14:paraId="67F85808" w14:textId="20ADEB5F" w:rsidR="00C038BF" w:rsidRPr="003D1668" w:rsidRDefault="003125ED" w:rsidP="003D1668">
      <w:pPr>
        <w:keepNext/>
        <w:keepLines/>
        <w:spacing w:before="240" w:after="240"/>
        <w:rPr>
          <w:i/>
        </w:rPr>
      </w:pPr>
      <w:r>
        <w:rPr>
          <w:i/>
        </w:rPr>
        <w:t>Strengthening of the l</w:t>
      </w:r>
      <w:r w:rsidR="00C038BF" w:rsidRPr="0034371D">
        <w:rPr>
          <w:i/>
        </w:rPr>
        <w:t>egal framework</w:t>
      </w:r>
      <w:r>
        <w:rPr>
          <w:i/>
        </w:rPr>
        <w:t xml:space="preserve"> and the HCFC trade controls</w:t>
      </w:r>
    </w:p>
    <w:p w14:paraId="4934B746" w14:textId="2AD8FB9E" w:rsidR="003125ED" w:rsidRDefault="00A50C98" w:rsidP="008A7E87">
      <w:pPr>
        <w:pStyle w:val="Heading1"/>
      </w:pPr>
      <w:r>
        <w:t xml:space="preserve">The Secretariat notes </w:t>
      </w:r>
      <w:r w:rsidR="009B0151">
        <w:t xml:space="preserve">that </w:t>
      </w:r>
      <w:r w:rsidR="003125ED">
        <w:t xml:space="preserve">the Government is in line </w:t>
      </w:r>
      <w:r w:rsidR="0095057D">
        <w:t xml:space="preserve">with </w:t>
      </w:r>
      <w:r w:rsidR="003125ED">
        <w:t xml:space="preserve">or ahead </w:t>
      </w:r>
      <w:r w:rsidR="0095057D">
        <w:t xml:space="preserve">of </w:t>
      </w:r>
      <w:r w:rsidR="003125ED">
        <w:t xml:space="preserve">the commitments acquired </w:t>
      </w:r>
      <w:r w:rsidR="0098012A">
        <w:t>by</w:t>
      </w:r>
      <w:r w:rsidR="003125ED">
        <w:t xml:space="preserve"> decision</w:t>
      </w:r>
      <w:r w:rsidR="00614BF8">
        <w:t> </w:t>
      </w:r>
      <w:r w:rsidR="003125ED">
        <w:t>92/56(a)(ii)</w:t>
      </w:r>
      <w:r w:rsidR="0098012A">
        <w:t>,</w:t>
      </w:r>
      <w:r w:rsidR="003125ED">
        <w:t xml:space="preserve"> by maintaining </w:t>
      </w:r>
      <w:r w:rsidR="0098012A">
        <w:t xml:space="preserve">national </w:t>
      </w:r>
      <w:r w:rsidR="003125ED">
        <w:t xml:space="preserve">consumption below the agreed levels and </w:t>
      </w:r>
      <w:r w:rsidR="0098012A">
        <w:t xml:space="preserve">by </w:t>
      </w:r>
      <w:r w:rsidR="003125ED">
        <w:t xml:space="preserve">issuing </w:t>
      </w:r>
      <w:r w:rsidR="008C5936">
        <w:t xml:space="preserve">in advance of the planned dates the bans on </w:t>
      </w:r>
      <w:r w:rsidR="005F6419">
        <w:t xml:space="preserve">the </w:t>
      </w:r>
      <w:r w:rsidR="008C5936">
        <w:t xml:space="preserve">local production of HCFC-22 and </w:t>
      </w:r>
      <w:r w:rsidR="0030472F">
        <w:t xml:space="preserve">on </w:t>
      </w:r>
      <w:r w:rsidR="0095057D">
        <w:t xml:space="preserve">the </w:t>
      </w:r>
      <w:r w:rsidR="008C5936">
        <w:t>manufacturing of new installation</w:t>
      </w:r>
      <w:r w:rsidR="0095057D">
        <w:t>s</w:t>
      </w:r>
      <w:r w:rsidR="008C5936">
        <w:t xml:space="preserve"> of RAC equipment using HCFC-22, as well as the import</w:t>
      </w:r>
      <w:r w:rsidR="005F6419">
        <w:t>s</w:t>
      </w:r>
      <w:r w:rsidR="008C5936">
        <w:t xml:space="preserve"> of equipment, appliances</w:t>
      </w:r>
      <w:r w:rsidR="00A81A2E">
        <w:t>,</w:t>
      </w:r>
      <w:r w:rsidR="008C5936">
        <w:t xml:space="preserve"> and devices containing it.</w:t>
      </w:r>
    </w:p>
    <w:p w14:paraId="5925FAA1" w14:textId="71FF244F" w:rsidR="003125ED" w:rsidRPr="00E5262D" w:rsidRDefault="00F0203A" w:rsidP="008A7E87">
      <w:pPr>
        <w:pStyle w:val="Heading1"/>
      </w:pPr>
      <w:r w:rsidRPr="00A94071">
        <w:t>Furth</w:t>
      </w:r>
      <w:r>
        <w:t>ermore</w:t>
      </w:r>
      <w:r w:rsidR="003125ED">
        <w:t>, i</w:t>
      </w:r>
      <w:r w:rsidR="009B0151">
        <w:t>n line with decision 91/56</w:t>
      </w:r>
      <w:r w:rsidR="008C5936">
        <w:t>(</w:t>
      </w:r>
      <w:r w:rsidR="009B0151">
        <w:t xml:space="preserve">b)(i), the Government reported </w:t>
      </w:r>
      <w:r w:rsidR="0095057D">
        <w:t xml:space="preserve">on the </w:t>
      </w:r>
      <w:r w:rsidR="00A81A2E" w:rsidRPr="00A81A2E">
        <w:t>progress achieved in re-</w:t>
      </w:r>
      <w:r w:rsidR="0095057D" w:rsidRPr="00A81A2E">
        <w:t>establish</w:t>
      </w:r>
      <w:r w:rsidR="0095057D">
        <w:t>ing</w:t>
      </w:r>
      <w:r w:rsidR="0095057D" w:rsidRPr="00A81A2E">
        <w:t xml:space="preserve"> </w:t>
      </w:r>
      <w:r w:rsidR="00A81A2E" w:rsidRPr="00A81A2E">
        <w:t xml:space="preserve">and </w:t>
      </w:r>
      <w:r w:rsidR="0095057D" w:rsidRPr="00A81A2E">
        <w:t>appl</w:t>
      </w:r>
      <w:r w:rsidR="0095057D">
        <w:t>ying</w:t>
      </w:r>
      <w:r w:rsidR="0095057D" w:rsidRPr="00A81A2E">
        <w:t xml:space="preserve"> </w:t>
      </w:r>
      <w:r w:rsidR="00A81A2E" w:rsidRPr="00A81A2E">
        <w:t xml:space="preserve">the licensing and quota system, and </w:t>
      </w:r>
      <w:r w:rsidR="0095057D">
        <w:t xml:space="preserve">on </w:t>
      </w:r>
      <w:r w:rsidR="00A81A2E" w:rsidRPr="00A81A2E">
        <w:t xml:space="preserve">the results of the visits to importers, distributors, and users to monitor </w:t>
      </w:r>
      <w:r w:rsidR="00A94071">
        <w:t xml:space="preserve">and control </w:t>
      </w:r>
      <w:r w:rsidR="00A81A2E" w:rsidRPr="00A81A2E">
        <w:t>the local HCFC market</w:t>
      </w:r>
      <w:r w:rsidR="004844B4">
        <w:t xml:space="preserve"> (</w:t>
      </w:r>
      <w:r w:rsidR="004844B4" w:rsidRPr="000C1FBD">
        <w:t>as described in paragraph 7)</w:t>
      </w:r>
      <w:r w:rsidR="00AB2181" w:rsidRPr="000C1FBD">
        <w:t>.</w:t>
      </w:r>
      <w:r w:rsidR="00A81A2E" w:rsidRPr="00A81A2E">
        <w:t xml:space="preserve"> </w:t>
      </w:r>
      <w:r w:rsidR="003125ED">
        <w:t xml:space="preserve">UNIDO </w:t>
      </w:r>
      <w:r w:rsidR="0095057D">
        <w:t xml:space="preserve">further </w:t>
      </w:r>
      <w:r w:rsidR="003125ED">
        <w:t>explained that</w:t>
      </w:r>
      <w:r w:rsidR="004C128F">
        <w:t xml:space="preserve"> </w:t>
      </w:r>
      <w:r w:rsidR="003125ED">
        <w:t>t</w:t>
      </w:r>
      <w:r w:rsidR="003125ED" w:rsidRPr="003125ED">
        <w:t>raditional importers of</w:t>
      </w:r>
      <w:r w:rsidR="00614BF8">
        <w:t xml:space="preserve"> ozone-depleting substances</w:t>
      </w:r>
      <w:r w:rsidR="003125ED" w:rsidRPr="003125ED">
        <w:t xml:space="preserve"> and </w:t>
      </w:r>
      <w:r w:rsidR="003125ED" w:rsidRPr="00AB2181">
        <w:t>H</w:t>
      </w:r>
      <w:r w:rsidR="00467366" w:rsidRPr="00AB2181">
        <w:t>C</w:t>
      </w:r>
      <w:r w:rsidR="003125ED" w:rsidRPr="00AB2181">
        <w:t>FCs</w:t>
      </w:r>
      <w:r w:rsidR="003125ED" w:rsidRPr="003125ED">
        <w:t xml:space="preserve"> </w:t>
      </w:r>
      <w:r w:rsidR="004C128F">
        <w:t>ha</w:t>
      </w:r>
      <w:r w:rsidR="00E5442F">
        <w:t>d</w:t>
      </w:r>
      <w:r w:rsidR="004C128F">
        <w:t xml:space="preserve"> been the main source of information </w:t>
      </w:r>
      <w:r w:rsidR="0098012A">
        <w:t>in</w:t>
      </w:r>
      <w:r w:rsidR="003125ED" w:rsidRPr="003125ED">
        <w:t xml:space="preserve"> identify</w:t>
      </w:r>
      <w:r w:rsidR="0098012A">
        <w:t>ing</w:t>
      </w:r>
      <w:r w:rsidR="003125ED" w:rsidRPr="003125ED">
        <w:t xml:space="preserve"> potential products coming from the black market</w:t>
      </w:r>
      <w:r w:rsidR="004C128F">
        <w:t xml:space="preserve"> and </w:t>
      </w:r>
      <w:r w:rsidR="00C40F65">
        <w:t>in</w:t>
      </w:r>
      <w:r w:rsidR="0095057D">
        <w:t xml:space="preserve"> </w:t>
      </w:r>
      <w:r w:rsidR="004C128F">
        <w:t>comba</w:t>
      </w:r>
      <w:r w:rsidR="00C40F65">
        <w:t>t</w:t>
      </w:r>
      <w:r w:rsidR="004C128F">
        <w:t>t</w:t>
      </w:r>
      <w:r w:rsidR="00C40F65">
        <w:t>ing</w:t>
      </w:r>
      <w:r w:rsidR="004C128F">
        <w:t xml:space="preserve"> illegal trade</w:t>
      </w:r>
      <w:r w:rsidR="003125ED" w:rsidRPr="003125ED">
        <w:t xml:space="preserve">. </w:t>
      </w:r>
      <w:r w:rsidR="003321D5">
        <w:t xml:space="preserve">In addition to </w:t>
      </w:r>
      <w:r w:rsidR="00C40F65">
        <w:t xml:space="preserve">the </w:t>
      </w:r>
      <w:r w:rsidR="003321D5">
        <w:t>weekly contact and quarterly visits to exchange information, t</w:t>
      </w:r>
      <w:r>
        <w:t>he Ministry of Popular Power for Ecosocialism (</w:t>
      </w:r>
      <w:r w:rsidR="003125ED">
        <w:t>MINEC</w:t>
      </w:r>
      <w:r>
        <w:t>)</w:t>
      </w:r>
      <w:r w:rsidR="003125ED">
        <w:t xml:space="preserve"> </w:t>
      </w:r>
      <w:r w:rsidR="009C01B3">
        <w:t>h</w:t>
      </w:r>
      <w:r w:rsidR="003321D5">
        <w:t xml:space="preserve">as </w:t>
      </w:r>
      <w:r w:rsidR="003125ED" w:rsidRPr="003125ED">
        <w:t>carried out</w:t>
      </w:r>
      <w:r w:rsidR="003321D5">
        <w:t xml:space="preserve"> i</w:t>
      </w:r>
      <w:r w:rsidR="00A94071">
        <w:t>ns</w:t>
      </w:r>
      <w:r w:rsidR="003321D5">
        <w:t>pections</w:t>
      </w:r>
      <w:r w:rsidR="003125ED" w:rsidRPr="003125ED">
        <w:t xml:space="preserve"> o</w:t>
      </w:r>
      <w:r w:rsidR="00911632">
        <w:t>f the</w:t>
      </w:r>
      <w:r w:rsidR="003125ED" w:rsidRPr="003125ED">
        <w:t xml:space="preserve"> different links in the refrigerant </w:t>
      </w:r>
      <w:r w:rsidR="003125ED" w:rsidRPr="003125ED">
        <w:lastRenderedPageBreak/>
        <w:t>marketing chain</w:t>
      </w:r>
      <w:r w:rsidR="003321D5">
        <w:t xml:space="preserve">. </w:t>
      </w:r>
      <w:r w:rsidR="00911632">
        <w:t>Between</w:t>
      </w:r>
      <w:r w:rsidR="003125ED" w:rsidRPr="003125ED">
        <w:t xml:space="preserve"> 2022 and 2023, MINEC has opened </w:t>
      </w:r>
      <w:r w:rsidR="004C128F" w:rsidRPr="00E5262D">
        <w:t>four</w:t>
      </w:r>
      <w:r w:rsidR="003125ED" w:rsidRPr="00E5262D">
        <w:t xml:space="preserve"> files </w:t>
      </w:r>
      <w:r w:rsidR="00911632" w:rsidRPr="003125ED">
        <w:t xml:space="preserve">and </w:t>
      </w:r>
      <w:r w:rsidR="00911632" w:rsidRPr="00E5262D">
        <w:t xml:space="preserve">transferred </w:t>
      </w:r>
      <w:r w:rsidR="00911632">
        <w:t xml:space="preserve">them </w:t>
      </w:r>
      <w:r w:rsidR="003125ED" w:rsidRPr="00E5262D">
        <w:t xml:space="preserve">to </w:t>
      </w:r>
      <w:r w:rsidR="004C128F" w:rsidRPr="00E5262D">
        <w:t xml:space="preserve">relevant </w:t>
      </w:r>
      <w:r w:rsidR="003125ED" w:rsidRPr="00E5262D">
        <w:t xml:space="preserve">authorities for </w:t>
      </w:r>
      <w:r w:rsidR="004C128F" w:rsidRPr="00E5262D">
        <w:t xml:space="preserve">assessment and </w:t>
      </w:r>
      <w:r w:rsidR="003125ED" w:rsidRPr="00E5262D">
        <w:t>sentenc</w:t>
      </w:r>
      <w:r w:rsidR="003321D5" w:rsidRPr="00E5262D">
        <w:t>ing involving</w:t>
      </w:r>
      <w:r w:rsidR="004C128F" w:rsidRPr="00E5262D">
        <w:t xml:space="preserve"> economic or penal sanctions</w:t>
      </w:r>
      <w:r w:rsidR="00911632">
        <w:t>,</w:t>
      </w:r>
      <w:r w:rsidR="004C128F" w:rsidRPr="00E5262D">
        <w:t xml:space="preserve"> depending on the severity of the finding</w:t>
      </w:r>
      <w:r w:rsidR="00911632">
        <w:t>s</w:t>
      </w:r>
      <w:r w:rsidR="003125ED" w:rsidRPr="00E5262D">
        <w:t>.</w:t>
      </w:r>
    </w:p>
    <w:p w14:paraId="57A50620" w14:textId="72DBC5ED" w:rsidR="001132A0" w:rsidRDefault="004C128F" w:rsidP="000E258A">
      <w:pPr>
        <w:pStyle w:val="Heading1"/>
      </w:pPr>
      <w:r w:rsidRPr="00E5262D">
        <w:t>Activities</w:t>
      </w:r>
      <w:r w:rsidR="00327B9C" w:rsidRPr="00E5262D">
        <w:t xml:space="preserve"> planned for the third tranche to ensure that imports of HCFC-22 enter through regular channels include </w:t>
      </w:r>
      <w:r w:rsidRPr="00E5262D">
        <w:t xml:space="preserve">the </w:t>
      </w:r>
      <w:r w:rsidR="00327B9C" w:rsidRPr="00E5262D">
        <w:t>strengthen</w:t>
      </w:r>
      <w:r w:rsidRPr="00E5262D">
        <w:t xml:space="preserve">ing of </w:t>
      </w:r>
      <w:r w:rsidR="00327B9C" w:rsidRPr="00E5262D">
        <w:t xml:space="preserve">the implementation of the quota and license system and </w:t>
      </w:r>
      <w:r w:rsidRPr="00E5262D">
        <w:t xml:space="preserve">its dissemination </w:t>
      </w:r>
      <w:r w:rsidR="00327B9C" w:rsidRPr="00E5262D">
        <w:t>among potential importers</w:t>
      </w:r>
      <w:r w:rsidR="00F0203A" w:rsidRPr="00E5262D">
        <w:t>;</w:t>
      </w:r>
      <w:r w:rsidR="00327B9C" w:rsidRPr="00E5262D">
        <w:t xml:space="preserve"> </w:t>
      </w:r>
      <w:r w:rsidR="00F0203A" w:rsidRPr="00E5262D">
        <w:t xml:space="preserve">an </w:t>
      </w:r>
      <w:r w:rsidR="00327B9C" w:rsidRPr="00E5262D">
        <w:t xml:space="preserve">awareness campaign among stakeholders </w:t>
      </w:r>
      <w:r w:rsidRPr="00E5262D">
        <w:t>o</w:t>
      </w:r>
      <w:r w:rsidR="00327B9C" w:rsidRPr="00E5262D">
        <w:t>n the existing legal framework related to refrigerants</w:t>
      </w:r>
      <w:r w:rsidR="00F0203A" w:rsidRPr="00E5262D">
        <w:t>;</w:t>
      </w:r>
      <w:r w:rsidR="00327B9C" w:rsidRPr="00E5262D">
        <w:t xml:space="preserve"> monitoring the local market of refrigerants by visiting distribut</w:t>
      </w:r>
      <w:r w:rsidRPr="00E5262D">
        <w:t xml:space="preserve">ors </w:t>
      </w:r>
      <w:r w:rsidR="00327B9C" w:rsidRPr="00E5262D">
        <w:t xml:space="preserve">and retailers </w:t>
      </w:r>
      <w:r w:rsidR="00A81A2E" w:rsidRPr="00E5262D">
        <w:t xml:space="preserve">around </w:t>
      </w:r>
      <w:r w:rsidR="00327B9C" w:rsidRPr="00E5262D">
        <w:t xml:space="preserve">the country; provision of refrigerant </w:t>
      </w:r>
      <w:r w:rsidR="00F0203A" w:rsidRPr="00E5262D">
        <w:t>identifiers</w:t>
      </w:r>
      <w:r w:rsidR="00327B9C" w:rsidRPr="00E5262D">
        <w:t xml:space="preserve"> to facilitate control of imports and domestic trade </w:t>
      </w:r>
      <w:r w:rsidR="0037599B">
        <w:t>in</w:t>
      </w:r>
      <w:r w:rsidR="00327B9C" w:rsidRPr="00E5262D">
        <w:t xml:space="preserve"> HCFC</w:t>
      </w:r>
      <w:r w:rsidR="0037599B">
        <w:t>s</w:t>
      </w:r>
      <w:r w:rsidR="00327B9C" w:rsidRPr="00E5262D">
        <w:t xml:space="preserve"> by </w:t>
      </w:r>
      <w:r w:rsidR="00A81A2E" w:rsidRPr="00E5262D">
        <w:t xml:space="preserve">the customs and taxes department (SENIAT) </w:t>
      </w:r>
      <w:r w:rsidR="00327B9C" w:rsidRPr="00E5262D">
        <w:t>and</w:t>
      </w:r>
      <w:r w:rsidR="000F208C" w:rsidRPr="00E5262D">
        <w:t xml:space="preserve"> </w:t>
      </w:r>
      <w:r w:rsidR="00327B9C" w:rsidRPr="00E5262D">
        <w:t xml:space="preserve">MINEC; </w:t>
      </w:r>
      <w:r w:rsidR="00F0203A" w:rsidRPr="00E5262D">
        <w:t xml:space="preserve">and </w:t>
      </w:r>
      <w:r w:rsidR="00327B9C" w:rsidRPr="00E5262D">
        <w:t xml:space="preserve">training </w:t>
      </w:r>
      <w:r w:rsidR="00F0203A" w:rsidRPr="00E5262D">
        <w:t xml:space="preserve">officers from SENIAT, MINEC and the Bolivarian National Guard Environmental Wardenship </w:t>
      </w:r>
      <w:r w:rsidR="00327B9C" w:rsidRPr="00E5262D">
        <w:t xml:space="preserve">on </w:t>
      </w:r>
      <w:r w:rsidRPr="00E5262D">
        <w:t xml:space="preserve">the updated </w:t>
      </w:r>
      <w:r w:rsidR="00327B9C" w:rsidRPr="00E5262D">
        <w:t>legislation and aspects related to the trade of refrigerants and equipment that contain them.</w:t>
      </w:r>
    </w:p>
    <w:p w14:paraId="697FC255" w14:textId="2DF4B1C6" w:rsidR="004C128F" w:rsidRPr="004C128F" w:rsidRDefault="004C128F" w:rsidP="000E258A">
      <w:pPr>
        <w:pStyle w:val="Heading1"/>
      </w:pPr>
      <w:r w:rsidRPr="00E5262D">
        <w:t>The Secretariat considers</w:t>
      </w:r>
      <w:r w:rsidR="00F0203A" w:rsidRPr="00E5262D">
        <w:t xml:space="preserve"> th</w:t>
      </w:r>
      <w:r w:rsidR="00F0203A">
        <w:t>at</w:t>
      </w:r>
      <w:r>
        <w:t xml:space="preserve"> these </w:t>
      </w:r>
      <w:r w:rsidR="002D6B72">
        <w:t>activities</w:t>
      </w:r>
      <w:r>
        <w:t xml:space="preserve"> </w:t>
      </w:r>
      <w:r w:rsidR="00FB5D55">
        <w:t>will</w:t>
      </w:r>
      <w:r>
        <w:t xml:space="preserve"> help normalize the situation of HCFC imports</w:t>
      </w:r>
      <w:r w:rsidR="002D6B72">
        <w:t xml:space="preserve"> in</w:t>
      </w:r>
      <w:r w:rsidR="008A7E87">
        <w:t>to</w:t>
      </w:r>
      <w:r w:rsidR="002D6B72">
        <w:t xml:space="preserve"> the country</w:t>
      </w:r>
      <w:r w:rsidR="00787FD8">
        <w:t>,</w:t>
      </w:r>
      <w:r w:rsidR="002D6B72">
        <w:t xml:space="preserve"> </w:t>
      </w:r>
      <w:r w:rsidR="001F6A1E">
        <w:t>and</w:t>
      </w:r>
      <w:r w:rsidR="002D6B72">
        <w:t xml:space="preserve"> </w:t>
      </w:r>
      <w:r w:rsidR="00771CFA">
        <w:t>recommends</w:t>
      </w:r>
      <w:r w:rsidR="002D6B72">
        <w:t xml:space="preserve"> </w:t>
      </w:r>
      <w:r w:rsidR="00771CFA" w:rsidRPr="00771CFA">
        <w:t>includ</w:t>
      </w:r>
      <w:r w:rsidR="00771CFA">
        <w:t>ing</w:t>
      </w:r>
      <w:r w:rsidR="00771CFA" w:rsidRPr="00771CFA">
        <w:t xml:space="preserve"> in the progress report associated with the fourth tranche</w:t>
      </w:r>
      <w:r w:rsidR="00FD0666">
        <w:t xml:space="preserve"> </w:t>
      </w:r>
      <w:r w:rsidR="00787FD8">
        <w:t xml:space="preserve">request </w:t>
      </w:r>
      <w:r w:rsidR="00771CFA">
        <w:t>an</w:t>
      </w:r>
      <w:r w:rsidR="002D6B72">
        <w:t xml:space="preserve"> </w:t>
      </w:r>
      <w:r w:rsidR="00771CFA" w:rsidRPr="00771CFA">
        <w:t>update on the progress achieved in the application of the licensing and quota system, a</w:t>
      </w:r>
      <w:r w:rsidR="005602E1">
        <w:t>s well as</w:t>
      </w:r>
      <w:r w:rsidR="00771CFA" w:rsidRPr="00771CFA">
        <w:t xml:space="preserve"> the results of the visits to importers, distributors, and users to monitor the local HCFC market, including </w:t>
      </w:r>
      <w:r w:rsidR="005602E1">
        <w:t xml:space="preserve">the </w:t>
      </w:r>
      <w:r w:rsidR="00771CFA" w:rsidRPr="00771CFA">
        <w:t xml:space="preserve">proposed sanctions or measures to address </w:t>
      </w:r>
      <w:r w:rsidR="005602E1">
        <w:t xml:space="preserve">the </w:t>
      </w:r>
      <w:r w:rsidR="00771CFA" w:rsidRPr="00771CFA">
        <w:t>identified irregular imports and possession of HCFCs</w:t>
      </w:r>
      <w:r w:rsidR="00771CFA">
        <w:t>.</w:t>
      </w:r>
    </w:p>
    <w:p w14:paraId="298213BB" w14:textId="4FDEA334" w:rsidR="00C038BF" w:rsidRPr="00EC6CFF" w:rsidRDefault="002D6B72" w:rsidP="00F77243">
      <w:pPr>
        <w:pStyle w:val="Heading1"/>
        <w:numPr>
          <w:ilvl w:val="0"/>
          <w:numId w:val="0"/>
        </w:numPr>
        <w:rPr>
          <w:i/>
        </w:rPr>
      </w:pPr>
      <w:r>
        <w:rPr>
          <w:i/>
        </w:rPr>
        <w:t>Foam</w:t>
      </w:r>
      <w:r w:rsidR="00C038BF" w:rsidRPr="0034371D">
        <w:rPr>
          <w:i/>
        </w:rPr>
        <w:t xml:space="preserve"> </w:t>
      </w:r>
      <w:r w:rsidR="00C038BF" w:rsidRPr="00EC6CFF">
        <w:rPr>
          <w:i/>
        </w:rPr>
        <w:t>sector</w:t>
      </w:r>
    </w:p>
    <w:p w14:paraId="67B36BEF" w14:textId="4F812024" w:rsidR="00A657BB" w:rsidRDefault="002D6B72" w:rsidP="003069A8">
      <w:pPr>
        <w:pStyle w:val="Heading1"/>
      </w:pPr>
      <w:r w:rsidRPr="003069A8">
        <w:t>The Secretariat notes that</w:t>
      </w:r>
      <w:r w:rsidR="005602E1">
        <w:t>,</w:t>
      </w:r>
      <w:r w:rsidRPr="003069A8">
        <w:t xml:space="preserve"> in line with decision 91/65(a)(iii)</w:t>
      </w:r>
      <w:r w:rsidR="005602E1">
        <w:t>,</w:t>
      </w:r>
      <w:r w:rsidRPr="003069A8">
        <w:rPr>
          <w:rStyle w:val="FootnoteReference"/>
        </w:rPr>
        <w:footnoteReference w:id="13"/>
      </w:r>
      <w:r w:rsidRPr="003069A8">
        <w:t xml:space="preserve"> </w:t>
      </w:r>
      <w:r w:rsidR="001548DD" w:rsidRPr="003069A8">
        <w:t xml:space="preserve">a total of </w:t>
      </w:r>
      <w:r w:rsidRPr="003069A8">
        <w:t>US</w:t>
      </w:r>
      <w:r w:rsidR="005602E1">
        <w:t> </w:t>
      </w:r>
      <w:r w:rsidRPr="003069A8">
        <w:t xml:space="preserve">$35,000 from the refrigeration servicing sector </w:t>
      </w:r>
      <w:r w:rsidR="000C1FBD">
        <w:t>was</w:t>
      </w:r>
      <w:r w:rsidRPr="003069A8">
        <w:t xml:space="preserve"> </w:t>
      </w:r>
      <w:r w:rsidR="000C1FBD">
        <w:t>proposed to be</w:t>
      </w:r>
      <w:r w:rsidRPr="003069A8">
        <w:t xml:space="preserve"> allocated to provide technical assistance to eligible systems houses to develop formulations based on alternatives with low </w:t>
      </w:r>
      <w:r w:rsidR="00EC6CFF" w:rsidRPr="003069A8">
        <w:t>GWP</w:t>
      </w:r>
      <w:r w:rsidRPr="003069A8">
        <w:t xml:space="preserve"> that </w:t>
      </w:r>
      <w:r w:rsidR="00C90B51">
        <w:t>are</w:t>
      </w:r>
      <w:r w:rsidR="00C90B51" w:rsidRPr="003069A8">
        <w:t xml:space="preserve"> </w:t>
      </w:r>
      <w:r w:rsidRPr="003069A8">
        <w:t xml:space="preserve">accessible and affordable </w:t>
      </w:r>
      <w:r w:rsidR="004F5B4B">
        <w:t>i</w:t>
      </w:r>
      <w:r w:rsidRPr="003069A8">
        <w:t>n the local market, in line with the flexibility clause in the Agreement between the Government and the Executive Committee</w:t>
      </w:r>
      <w:r w:rsidR="00EC6CFF" w:rsidRPr="003069A8">
        <w:t>.</w:t>
      </w:r>
    </w:p>
    <w:p w14:paraId="53EF8680" w14:textId="1A6D1270" w:rsidR="00C038BF" w:rsidRPr="008965E9" w:rsidRDefault="003069A8" w:rsidP="003069A8">
      <w:pPr>
        <w:pStyle w:val="Heading1"/>
      </w:pPr>
      <w:r>
        <w:t xml:space="preserve">Upon discussion with </w:t>
      </w:r>
      <w:r w:rsidR="00EC6CFF" w:rsidRPr="003069A8">
        <w:t>UNIDO</w:t>
      </w:r>
      <w:r>
        <w:t xml:space="preserve">, noting the high price and lack of availability of the selected technology (HFO) as well as the difficulty </w:t>
      </w:r>
      <w:r w:rsidR="00C90B51">
        <w:t xml:space="preserve">in </w:t>
      </w:r>
      <w:r>
        <w:t>obtain</w:t>
      </w:r>
      <w:r w:rsidR="00C90B51">
        <w:t>ing</w:t>
      </w:r>
      <w:r>
        <w:t xml:space="preserve"> a commitment from the enterprises not to introduce HFC</w:t>
      </w:r>
      <w:r w:rsidR="004F5B4B">
        <w:noBreakHyphen/>
      </w:r>
      <w:r>
        <w:t xml:space="preserve">based formulations, which would make the project unsustainable, UNIDO decided to postpone the reallocation of this funding </w:t>
      </w:r>
      <w:r w:rsidR="00685817">
        <w:t>(</w:t>
      </w:r>
      <w:r w:rsidR="000E1E75">
        <w:t>listed</w:t>
      </w:r>
      <w:r w:rsidR="00301B01">
        <w:t xml:space="preserve"> in</w:t>
      </w:r>
      <w:r w:rsidR="00685817">
        <w:t xml:space="preserve"> </w:t>
      </w:r>
      <w:r w:rsidR="00301B01">
        <w:t>sub</w:t>
      </w:r>
      <w:r w:rsidR="00685817">
        <w:t>paragraph 11(c)</w:t>
      </w:r>
      <w:r w:rsidR="00301B01">
        <w:t xml:space="preserve"> above</w:t>
      </w:r>
      <w:r w:rsidR="00685817">
        <w:t xml:space="preserve">) </w:t>
      </w:r>
      <w:r>
        <w:t>to a future meeting</w:t>
      </w:r>
      <w:r w:rsidR="00301B01">
        <w:t>,</w:t>
      </w:r>
      <w:r>
        <w:t xml:space="preserve"> subject to more favorable conditions. The funding will be </w:t>
      </w:r>
      <w:r w:rsidR="00D8774F">
        <w:t>used</w:t>
      </w:r>
      <w:r>
        <w:t xml:space="preserve"> </w:t>
      </w:r>
      <w:r w:rsidR="00D8774F">
        <w:t>for</w:t>
      </w:r>
      <w:r w:rsidR="004E3B25">
        <w:t xml:space="preserve"> the procurement of additional </w:t>
      </w:r>
      <w:r w:rsidR="009D3A04">
        <w:t>50</w:t>
      </w:r>
      <w:r w:rsidR="000A67EA">
        <w:t xml:space="preserve"> </w:t>
      </w:r>
      <w:r w:rsidR="00025F8F">
        <w:t>tool</w:t>
      </w:r>
      <w:r w:rsidR="00D8774F">
        <w:t xml:space="preserve"> </w:t>
      </w:r>
      <w:r w:rsidR="00025F8F">
        <w:t>kits for good servicing practices for technicians</w:t>
      </w:r>
      <w:r w:rsidR="009D7946">
        <w:t xml:space="preserve">, for a total of 150 tool kits under this tranche; the budget for </w:t>
      </w:r>
      <w:r w:rsidR="000E1E75">
        <w:t>this</w:t>
      </w:r>
      <w:r w:rsidR="009D7946">
        <w:t xml:space="preserve"> activity </w:t>
      </w:r>
      <w:r w:rsidR="00A657BB">
        <w:t>is therefore adjusted from US</w:t>
      </w:r>
      <w:r w:rsidR="000E1E75">
        <w:t> </w:t>
      </w:r>
      <w:r w:rsidR="00A657BB">
        <w:t>$190,000 to US</w:t>
      </w:r>
      <w:r w:rsidR="000E1E75">
        <w:t> </w:t>
      </w:r>
      <w:r w:rsidR="00A657BB">
        <w:t>$225,000</w:t>
      </w:r>
      <w:r w:rsidR="00E41E90">
        <w:t xml:space="preserve"> (refer to </w:t>
      </w:r>
      <w:r w:rsidR="00E41E90" w:rsidRPr="008965E9">
        <w:t>paragraph 11(d)(iii))</w:t>
      </w:r>
      <w:r w:rsidR="00025F8F" w:rsidRPr="008965E9">
        <w:t>.</w:t>
      </w:r>
    </w:p>
    <w:p w14:paraId="2707C33B" w14:textId="77777777" w:rsidR="00C038BF" w:rsidRPr="0034371D" w:rsidRDefault="00C038BF" w:rsidP="003D1668">
      <w:pPr>
        <w:widowControl w:val="0"/>
        <w:spacing w:after="240"/>
        <w:rPr>
          <w:i/>
        </w:rPr>
      </w:pPr>
      <w:r w:rsidRPr="0034371D">
        <w:rPr>
          <w:i/>
        </w:rPr>
        <w:t>Refrigeration servicing sector</w:t>
      </w:r>
    </w:p>
    <w:p w14:paraId="1F2A6A48" w14:textId="34C6B07A" w:rsidR="00714900" w:rsidRPr="00714900" w:rsidRDefault="00EC6CFF" w:rsidP="008A7E87">
      <w:pPr>
        <w:pStyle w:val="Heading1"/>
      </w:pPr>
      <w:r>
        <w:t xml:space="preserve">The Secretariat notes substantial progress achieved </w:t>
      </w:r>
      <w:r w:rsidR="002B4E80">
        <w:t xml:space="preserve">in all servicing sector </w:t>
      </w:r>
      <w:r w:rsidR="001548DD">
        <w:t xml:space="preserve">activities planned for the </w:t>
      </w:r>
      <w:r>
        <w:t>second tranche.</w:t>
      </w:r>
      <w:r w:rsidR="0004630F" w:rsidRPr="0004630F">
        <w:t xml:space="preserve"> </w:t>
      </w:r>
      <w:r w:rsidR="00472B0D">
        <w:t>A</w:t>
      </w:r>
      <w:r w:rsidR="001548DD">
        <w:t>t the 91</w:t>
      </w:r>
      <w:r w:rsidR="001548DD" w:rsidRPr="001548DD">
        <w:rPr>
          <w:vertAlign w:val="superscript"/>
        </w:rPr>
        <w:t>st</w:t>
      </w:r>
      <w:r w:rsidR="001548DD">
        <w:t xml:space="preserve"> meeting</w:t>
      </w:r>
      <w:r w:rsidR="00472B0D">
        <w:t>,</w:t>
      </w:r>
      <w:r w:rsidR="001548DD">
        <w:t xml:space="preserve"> it was agreed that additional </w:t>
      </w:r>
      <w:r w:rsidR="0004630F" w:rsidRPr="0004630F">
        <w:t xml:space="preserve">funding for </w:t>
      </w:r>
      <w:r w:rsidR="00472B0D">
        <w:t xml:space="preserve">the </w:t>
      </w:r>
      <w:r w:rsidR="0004630F" w:rsidRPr="0004630F">
        <w:t xml:space="preserve">reclaiming infrastructure would be subject to the results of the business model developed in the second tranche and </w:t>
      </w:r>
      <w:r w:rsidR="00C90B51">
        <w:t xml:space="preserve">to </w:t>
      </w:r>
      <w:r w:rsidR="00350F15">
        <w:t xml:space="preserve">the </w:t>
      </w:r>
      <w:r w:rsidR="0004630F" w:rsidRPr="0004630F">
        <w:t xml:space="preserve">confirmation that the </w:t>
      </w:r>
      <w:r w:rsidR="00F42930">
        <w:t xml:space="preserve">two </w:t>
      </w:r>
      <w:r w:rsidR="0004630F" w:rsidRPr="0004630F">
        <w:t xml:space="preserve">RRR </w:t>
      </w:r>
      <w:r w:rsidR="00C90B51" w:rsidRPr="0004630F">
        <w:t>cent</w:t>
      </w:r>
      <w:r w:rsidR="00C90B51">
        <w:t>re</w:t>
      </w:r>
      <w:r w:rsidR="00C90B51" w:rsidRPr="0004630F">
        <w:t xml:space="preserve">s </w:t>
      </w:r>
      <w:r w:rsidR="0004630F" w:rsidRPr="0004630F">
        <w:t>funded under stage I had obtained all necessary permits and were fully operational</w:t>
      </w:r>
      <w:r w:rsidR="00F42930">
        <w:t>. Accordingly,</w:t>
      </w:r>
      <w:r w:rsidR="001548DD">
        <w:t xml:space="preserve"> </w:t>
      </w:r>
      <w:r w:rsidR="002B4E80">
        <w:t>UNIDO</w:t>
      </w:r>
      <w:r w:rsidR="001D0E9F">
        <w:t xml:space="preserve"> reported </w:t>
      </w:r>
      <w:r w:rsidR="002B4E80">
        <w:t>that o</w:t>
      </w:r>
      <w:r w:rsidR="0004630F" w:rsidRPr="0004630F">
        <w:t>ne of the centr</w:t>
      </w:r>
      <w:r w:rsidR="002B4E80">
        <w:t>e</w:t>
      </w:r>
      <w:r w:rsidR="0004630F" w:rsidRPr="0004630F">
        <w:t xml:space="preserve">s </w:t>
      </w:r>
      <w:r w:rsidR="001D0E9F">
        <w:t>was</w:t>
      </w:r>
      <w:r w:rsidR="0004630F" w:rsidRPr="0004630F">
        <w:t xml:space="preserve"> </w:t>
      </w:r>
      <w:r w:rsidR="005D4255">
        <w:t>about to obtain its permit</w:t>
      </w:r>
      <w:r w:rsidR="00AB2B0C">
        <w:t xml:space="preserve"> to operate</w:t>
      </w:r>
      <w:r w:rsidR="0004630F" w:rsidRPr="0004630F">
        <w:t>,</w:t>
      </w:r>
      <w:r w:rsidR="002B4E80">
        <w:t xml:space="preserve"> </w:t>
      </w:r>
      <w:r w:rsidR="00714900">
        <w:t xml:space="preserve">while </w:t>
      </w:r>
      <w:r w:rsidR="002B4E80">
        <w:t xml:space="preserve">the </w:t>
      </w:r>
      <w:r w:rsidR="001548DD">
        <w:t xml:space="preserve">second </w:t>
      </w:r>
      <w:r w:rsidR="00AB2B0C">
        <w:t>one did</w:t>
      </w:r>
      <w:r w:rsidR="002B4E80">
        <w:t xml:space="preserve"> not obtain </w:t>
      </w:r>
      <w:r w:rsidR="006A4DA9">
        <w:t>a</w:t>
      </w:r>
      <w:r w:rsidR="002B4E80">
        <w:t xml:space="preserve"> permit and </w:t>
      </w:r>
      <w:r w:rsidR="0004630F" w:rsidRPr="0004630F">
        <w:t>returned the equipment</w:t>
      </w:r>
      <w:r w:rsidR="002B4E80">
        <w:t xml:space="preserve">. This equipment </w:t>
      </w:r>
      <w:r w:rsidR="00714900">
        <w:t xml:space="preserve">is being </w:t>
      </w:r>
      <w:r w:rsidR="0004630F" w:rsidRPr="0004630F">
        <w:t xml:space="preserve">reassigned to the </w:t>
      </w:r>
      <w:r w:rsidR="002B4E80">
        <w:t>enterprise</w:t>
      </w:r>
      <w:r w:rsidR="0004630F" w:rsidRPr="0004630F">
        <w:t xml:space="preserve"> INDUGAS</w:t>
      </w:r>
      <w:r w:rsidR="007641BD">
        <w:t>,</w:t>
      </w:r>
      <w:r w:rsidR="00714900">
        <w:t xml:space="preserve"> identified during the second tranche</w:t>
      </w:r>
      <w:r w:rsidR="0004630F" w:rsidRPr="0004630F">
        <w:t xml:space="preserve">, which inaugurated </w:t>
      </w:r>
      <w:r w:rsidR="002B4E80">
        <w:t>a</w:t>
      </w:r>
      <w:r w:rsidR="0004630F" w:rsidRPr="0004630F">
        <w:t xml:space="preserve"> </w:t>
      </w:r>
      <w:r w:rsidR="002B4E80">
        <w:t>r</w:t>
      </w:r>
      <w:r w:rsidR="0004630F" w:rsidRPr="0004630F">
        <w:t xml:space="preserve">efrigerant </w:t>
      </w:r>
      <w:r w:rsidR="002B4E80">
        <w:t>c</w:t>
      </w:r>
      <w:r w:rsidR="0004630F" w:rsidRPr="0004630F">
        <w:t xml:space="preserve">ollection </w:t>
      </w:r>
      <w:r w:rsidR="002B4E80">
        <w:t xml:space="preserve">centre </w:t>
      </w:r>
      <w:r w:rsidR="0004630F" w:rsidRPr="0004630F">
        <w:t xml:space="preserve">in </w:t>
      </w:r>
      <w:r w:rsidR="001548DD">
        <w:t xml:space="preserve">Caracas </w:t>
      </w:r>
      <w:r w:rsidR="006A4DA9" w:rsidRPr="0004630F">
        <w:t>on 16</w:t>
      </w:r>
      <w:r w:rsidR="006A4DA9">
        <w:t xml:space="preserve"> </w:t>
      </w:r>
      <w:r w:rsidR="006A4DA9" w:rsidRPr="0004630F">
        <w:t xml:space="preserve">September </w:t>
      </w:r>
      <w:r w:rsidR="006A4DA9">
        <w:t xml:space="preserve">2023 </w:t>
      </w:r>
      <w:r w:rsidR="001548DD">
        <w:t>and has all permits to operate.</w:t>
      </w:r>
      <w:r w:rsidR="00714900">
        <w:t xml:space="preserve"> </w:t>
      </w:r>
      <w:r w:rsidR="005D4255">
        <w:t>No additional funding has been used on reclaiming units. During the third tranche</w:t>
      </w:r>
      <w:r w:rsidR="007641BD">
        <w:t>,</w:t>
      </w:r>
      <w:r w:rsidR="005D4255">
        <w:t xml:space="preserve"> activities will focus on the provision of tools and equipment to technicians, while new reclaiming centres will only be considered once the existing ones are fully operational.</w:t>
      </w:r>
    </w:p>
    <w:p w14:paraId="5ACC4372" w14:textId="0A453836" w:rsidR="0004630F" w:rsidRDefault="001548DD" w:rsidP="008A7E87">
      <w:pPr>
        <w:pStyle w:val="Heading1"/>
      </w:pPr>
      <w:r>
        <w:lastRenderedPageBreak/>
        <w:t>Regarding the two d</w:t>
      </w:r>
      <w:r w:rsidR="0004630F">
        <w:t xml:space="preserve">emonstration projects proposed for the third tranche, </w:t>
      </w:r>
      <w:r w:rsidR="00675D3A">
        <w:t xml:space="preserve">UNIDO explained that </w:t>
      </w:r>
      <w:r w:rsidR="0004630F">
        <w:t xml:space="preserve">the enterprises to be selected to </w:t>
      </w:r>
      <w:r w:rsidR="00B626B7">
        <w:t xml:space="preserve">install </w:t>
      </w:r>
      <w:r w:rsidR="001E1CC1">
        <w:t>an</w:t>
      </w:r>
      <w:r w:rsidR="0004630F">
        <w:t xml:space="preserve"> R-290</w:t>
      </w:r>
      <w:r w:rsidR="001E1CC1">
        <w:t>-based refrigeration system</w:t>
      </w:r>
      <w:r w:rsidR="0004630F">
        <w:t xml:space="preserve"> are in the dairy and meat </w:t>
      </w:r>
      <w:r w:rsidR="00C90B51">
        <w:t>sectors</w:t>
      </w:r>
      <w:r w:rsidR="006565CF">
        <w:t xml:space="preserve"> and will provide co</w:t>
      </w:r>
      <w:r w:rsidR="006565CF">
        <w:noBreakHyphen/>
        <w:t>financing</w:t>
      </w:r>
      <w:r w:rsidR="0004630F">
        <w:t xml:space="preserve">. A thermodynamic and electrical analysis will be carried out before and after refrigerant change, and </w:t>
      </w:r>
      <w:r w:rsidR="00301307">
        <w:t xml:space="preserve">related </w:t>
      </w:r>
      <w:r w:rsidR="0004630F">
        <w:t xml:space="preserve">savings in energy and refrigerant consumption will be determined. </w:t>
      </w:r>
      <w:r w:rsidR="00675D3A">
        <w:t>The demonstration will be followed by a</w:t>
      </w:r>
      <w:r w:rsidR="0004630F">
        <w:t xml:space="preserve"> workshop </w:t>
      </w:r>
      <w:r w:rsidR="00675D3A">
        <w:t>for technicians o</w:t>
      </w:r>
      <w:r w:rsidR="0004630F">
        <w:t>n the safe handling of R</w:t>
      </w:r>
      <w:r w:rsidR="001E1CC1">
        <w:noBreakHyphen/>
      </w:r>
      <w:r w:rsidR="0004630F">
        <w:t xml:space="preserve">290 refrigerant during installation </w:t>
      </w:r>
      <w:r w:rsidR="00675D3A">
        <w:t>and servicing</w:t>
      </w:r>
      <w:r w:rsidR="00B01DA8">
        <w:t>. The results of the demonstration, including the cost</w:t>
      </w:r>
      <w:r w:rsidR="00685817">
        <w:noBreakHyphen/>
      </w:r>
      <w:r w:rsidR="00B01DA8">
        <w:t xml:space="preserve">efficiency assessment </w:t>
      </w:r>
      <w:r w:rsidR="006C2F1E">
        <w:t>of</w:t>
      </w:r>
      <w:r w:rsidR="00B01DA8">
        <w:t xml:space="preserve"> implement</w:t>
      </w:r>
      <w:r w:rsidR="006C2F1E">
        <w:t>ing</w:t>
      </w:r>
      <w:r w:rsidR="00B01DA8">
        <w:t xml:space="preserve"> a project with R-290 and </w:t>
      </w:r>
      <w:r w:rsidR="006C2F1E">
        <w:t xml:space="preserve">of </w:t>
      </w:r>
      <w:r w:rsidR="00B01DA8">
        <w:t>the importance of improving energy efficiency, will also be disseminated</w:t>
      </w:r>
      <w:r w:rsidR="00675D3A">
        <w:t xml:space="preserve"> to d</w:t>
      </w:r>
      <w:r w:rsidR="0004630F">
        <w:t xml:space="preserve">ecision-makers, managers, supervisors, and </w:t>
      </w:r>
      <w:r w:rsidR="002C46C0">
        <w:t>other</w:t>
      </w:r>
      <w:r w:rsidR="0004630F">
        <w:t xml:space="preserve"> representatives from selected sectors. The project </w:t>
      </w:r>
      <w:r w:rsidR="00675D3A">
        <w:t xml:space="preserve">will be completed </w:t>
      </w:r>
      <w:r w:rsidR="006C2F1E">
        <w:t>within</w:t>
      </w:r>
      <w:r w:rsidR="00675D3A">
        <w:t xml:space="preserve"> 12 months.</w:t>
      </w:r>
    </w:p>
    <w:p w14:paraId="086F4106" w14:textId="7C821FEF" w:rsidR="00C038BF" w:rsidRPr="00707E67" w:rsidRDefault="00C038BF" w:rsidP="00707E67">
      <w:pPr>
        <w:widowControl w:val="0"/>
        <w:spacing w:after="240"/>
        <w:rPr>
          <w:u w:val="single"/>
        </w:rPr>
      </w:pPr>
      <w:r w:rsidRPr="00707E67">
        <w:rPr>
          <w:u w:val="single"/>
        </w:rPr>
        <w:t>Gender policy implementation</w:t>
      </w:r>
    </w:p>
    <w:p w14:paraId="2E04B059" w14:textId="46B46D0A" w:rsidR="00374162" w:rsidRPr="00707E67" w:rsidRDefault="007B60D4" w:rsidP="008A7E87">
      <w:pPr>
        <w:pStyle w:val="Heading1"/>
      </w:pPr>
      <w:r>
        <w:t>To date, approximately 250 women and men have received information on the gender</w:t>
      </w:r>
      <w:r>
        <w:noBreakHyphen/>
        <w:t>mainstreaming aspects of the HPMP.</w:t>
      </w:r>
      <w:r w:rsidRPr="006D429A">
        <w:t xml:space="preserve"> </w:t>
      </w:r>
      <w:r>
        <w:t>Women account for approximately 10 per cent of all project participants and</w:t>
      </w:r>
      <w:r w:rsidR="00600B56">
        <w:t xml:space="preserve"> constitute</w:t>
      </w:r>
      <w:r>
        <w:t xml:space="preserve"> 5 per cent of trainees. </w:t>
      </w:r>
      <w:r w:rsidR="00DD0386">
        <w:t xml:space="preserve">Female technicians </w:t>
      </w:r>
      <w:r>
        <w:t xml:space="preserve">are </w:t>
      </w:r>
      <w:r w:rsidR="00DD0386">
        <w:t xml:space="preserve">provided with tools </w:t>
      </w:r>
      <w:r w:rsidR="005818FB">
        <w:t>and</w:t>
      </w:r>
      <w:r w:rsidR="008535C5">
        <w:t xml:space="preserve"> actively encouraged to</w:t>
      </w:r>
      <w:r w:rsidR="00796CC4" w:rsidRPr="002A216F">
        <w:t xml:space="preserve"> </w:t>
      </w:r>
      <w:r w:rsidR="008535C5" w:rsidRPr="002A216F">
        <w:t>choose technical careers</w:t>
      </w:r>
      <w:r w:rsidR="00DD0386">
        <w:t xml:space="preserve"> and</w:t>
      </w:r>
      <w:r w:rsidR="008535C5" w:rsidRPr="002A216F">
        <w:t xml:space="preserve"> </w:t>
      </w:r>
      <w:r w:rsidR="00796CC4" w:rsidRPr="002A216F">
        <w:t>participat</w:t>
      </w:r>
      <w:r w:rsidR="008535C5">
        <w:t xml:space="preserve">e </w:t>
      </w:r>
      <w:r w:rsidR="00796CC4" w:rsidRPr="002A216F">
        <w:t xml:space="preserve">in training workshops on good refrigeration practices and alternative </w:t>
      </w:r>
      <w:r w:rsidR="008535C5">
        <w:t>refrigerant</w:t>
      </w:r>
      <w:r>
        <w:t>s. R</w:t>
      </w:r>
      <w:r w:rsidR="00796CC4" w:rsidRPr="002A216F">
        <w:t xml:space="preserve">ecruitment procedures are undertaken in a </w:t>
      </w:r>
      <w:r w:rsidR="008F6C21">
        <w:t>gender-responsive</w:t>
      </w:r>
      <w:r w:rsidR="00796CC4" w:rsidRPr="002A216F">
        <w:t xml:space="preserve"> manner</w:t>
      </w:r>
      <w:r>
        <w:t xml:space="preserve"> and</w:t>
      </w:r>
      <w:r w:rsidR="005818FB">
        <w:t xml:space="preserve"> striv</w:t>
      </w:r>
      <w:r>
        <w:t>e</w:t>
      </w:r>
      <w:r w:rsidR="005818FB">
        <w:t xml:space="preserve"> for</w:t>
      </w:r>
      <w:r w:rsidR="00796CC4" w:rsidRPr="002A216F">
        <w:t xml:space="preserve"> gender balance among the contracted consultants and staff</w:t>
      </w:r>
      <w:r>
        <w:t>. W</w:t>
      </w:r>
      <w:r w:rsidR="00796CC4" w:rsidRPr="002A216F">
        <w:t xml:space="preserve">here applicable, data is collected </w:t>
      </w:r>
      <w:r w:rsidR="00265738">
        <w:t xml:space="preserve">and reported </w:t>
      </w:r>
      <w:r w:rsidR="00796CC4" w:rsidRPr="002A216F">
        <w:t>in a sex</w:t>
      </w:r>
      <w:r w:rsidR="00796CC4" w:rsidRPr="002A216F">
        <w:noBreakHyphen/>
        <w:t>disaggregated format</w:t>
      </w:r>
      <w:r w:rsidR="00265738">
        <w:t xml:space="preserve">. </w:t>
      </w:r>
      <w:r>
        <w:t>All training initiatives include targeted sessions on gender and present data disaggregated by sex.</w:t>
      </w:r>
    </w:p>
    <w:p w14:paraId="4D108B8C" w14:textId="77777777" w:rsidR="00C038BF" w:rsidRDefault="00C038BF" w:rsidP="00796CC4">
      <w:pPr>
        <w:pStyle w:val="NormalWeb"/>
        <w:keepNext/>
        <w:rPr>
          <w:sz w:val="22"/>
          <w:szCs w:val="22"/>
          <w:u w:val="single"/>
        </w:rPr>
      </w:pPr>
      <w:r w:rsidRPr="00244DC0">
        <w:rPr>
          <w:sz w:val="22"/>
          <w:szCs w:val="22"/>
          <w:u w:val="single"/>
        </w:rPr>
        <w:t>Sustainability of the HCFC phase-out and assessment of risks</w:t>
      </w:r>
    </w:p>
    <w:p w14:paraId="17FD6549" w14:textId="7520449D" w:rsidR="00D64724" w:rsidRDefault="00675D3A" w:rsidP="008A7E87">
      <w:pPr>
        <w:pStyle w:val="Heading1"/>
      </w:pPr>
      <w:r>
        <w:t>The implementation of the f</w:t>
      </w:r>
      <w:r w:rsidR="00AD7ED4">
        <w:t xml:space="preserve">irst tranche of </w:t>
      </w:r>
      <w:r w:rsidR="00D67B64">
        <w:t xml:space="preserve">stage II of the HPMP </w:t>
      </w:r>
      <w:r>
        <w:t>suffered major delays</w:t>
      </w:r>
      <w:r w:rsidR="00474BC3">
        <w:t xml:space="preserve"> due to</w:t>
      </w:r>
      <w:r w:rsidR="00D67B64">
        <w:t xml:space="preserve"> an extended period of severe economic recession and hyperinflation</w:t>
      </w:r>
      <w:r w:rsidR="00600B56">
        <w:t>,</w:t>
      </w:r>
      <w:r w:rsidR="00D67B64">
        <w:t xml:space="preserve"> lack of foreign currency for the import</w:t>
      </w:r>
      <w:r w:rsidR="00474BC3">
        <w:t>s</w:t>
      </w:r>
      <w:r w:rsidR="00D67B64">
        <w:t xml:space="preserve"> of raw material, equipment and tools</w:t>
      </w:r>
      <w:r w:rsidR="00600B56">
        <w:t>,</w:t>
      </w:r>
      <w:r w:rsidR="00D67B64">
        <w:t xml:space="preserve"> institutional changes</w:t>
      </w:r>
      <w:r w:rsidR="00600B56">
        <w:t>,</w:t>
      </w:r>
      <w:r w:rsidR="00D67B64">
        <w:t xml:space="preserve"> and constraints imposed by the COVID</w:t>
      </w:r>
      <w:r w:rsidR="00574F1F">
        <w:noBreakHyphen/>
      </w:r>
      <w:r w:rsidR="00D67B64">
        <w:t>19 pandemic.</w:t>
      </w:r>
      <w:r w:rsidR="00D67B64" w:rsidRPr="00D67B64">
        <w:t xml:space="preserve"> </w:t>
      </w:r>
      <w:r>
        <w:t>The second tranche was approved in 2022</w:t>
      </w:r>
      <w:r w:rsidR="00842EEC">
        <w:t xml:space="preserve"> </w:t>
      </w:r>
      <w:r w:rsidR="00C856F9">
        <w:t>amid</w:t>
      </w:r>
      <w:r w:rsidR="00AD7ED4">
        <w:t xml:space="preserve"> </w:t>
      </w:r>
      <w:r>
        <w:t>gradual ec</w:t>
      </w:r>
      <w:r w:rsidR="00D67B64">
        <w:t xml:space="preserve">onomic recovery, </w:t>
      </w:r>
      <w:r>
        <w:t>decrease</w:t>
      </w:r>
      <w:r w:rsidR="00C856F9">
        <w:t xml:space="preserve">d </w:t>
      </w:r>
      <w:r w:rsidR="00D67B64">
        <w:t>inflation</w:t>
      </w:r>
      <w:r w:rsidR="008F6C21">
        <w:t>,</w:t>
      </w:r>
      <w:r w:rsidR="00D67B64">
        <w:t xml:space="preserve"> and </w:t>
      </w:r>
      <w:r w:rsidR="00400911">
        <w:t>lessened</w:t>
      </w:r>
      <w:r>
        <w:t xml:space="preserve"> </w:t>
      </w:r>
      <w:r w:rsidR="00400911">
        <w:t xml:space="preserve">COVID-19 </w:t>
      </w:r>
      <w:r>
        <w:t>restrictions</w:t>
      </w:r>
      <w:r w:rsidR="00AD7ED4">
        <w:t xml:space="preserve">. </w:t>
      </w:r>
      <w:r>
        <w:t xml:space="preserve">Regarding the risks </w:t>
      </w:r>
      <w:r w:rsidR="00C90B51">
        <w:t>posed by</w:t>
      </w:r>
      <w:r>
        <w:t xml:space="preserve"> external factors, </w:t>
      </w:r>
      <w:r w:rsidR="00D67B64">
        <w:t>UNIDO</w:t>
      </w:r>
      <w:r w:rsidR="00D64724">
        <w:t xml:space="preserve"> </w:t>
      </w:r>
      <w:r w:rsidR="00C90B51">
        <w:t xml:space="preserve">indicated </w:t>
      </w:r>
      <w:r w:rsidR="00D64724">
        <w:t>that the conditions for the implementation of HPMP activities continue</w:t>
      </w:r>
      <w:r w:rsidR="00BA3ADC">
        <w:t>d</w:t>
      </w:r>
      <w:r w:rsidR="00D64724">
        <w:t xml:space="preserve"> to be better than </w:t>
      </w:r>
      <w:r w:rsidR="00BA3ADC">
        <w:t>prior to</w:t>
      </w:r>
      <w:r w:rsidR="00D64724">
        <w:t xml:space="preserve"> 2022</w:t>
      </w:r>
      <w:r w:rsidR="00BA3ADC">
        <w:t>,</w:t>
      </w:r>
      <w:r w:rsidR="00D64724">
        <w:t xml:space="preserve"> and that </w:t>
      </w:r>
      <w:r w:rsidR="00BA3ADC">
        <w:t>no</w:t>
      </w:r>
      <w:r w:rsidR="00D64724">
        <w:t xml:space="preserve"> institutional changes </w:t>
      </w:r>
      <w:r w:rsidR="00BA3ADC">
        <w:t xml:space="preserve">had occurred </w:t>
      </w:r>
      <w:r w:rsidR="00474BC3">
        <w:t xml:space="preserve">recently </w:t>
      </w:r>
      <w:r w:rsidR="00D64724">
        <w:t xml:space="preserve">that </w:t>
      </w:r>
      <w:r w:rsidR="00BA3ADC">
        <w:t>c</w:t>
      </w:r>
      <w:r w:rsidR="00D64724">
        <w:t>ould disrupt implementation.</w:t>
      </w:r>
    </w:p>
    <w:p w14:paraId="107EAA5D" w14:textId="55F8BA54" w:rsidR="00873AC8" w:rsidRPr="00873AC8" w:rsidRDefault="00941A98" w:rsidP="008A7E87">
      <w:pPr>
        <w:pStyle w:val="Heading1"/>
      </w:pPr>
      <w:r>
        <w:t>T</w:t>
      </w:r>
      <w:r w:rsidR="00873AC8">
        <w:t xml:space="preserve">he risk of illegal trade continues to be mitigated by the temporary allowance </w:t>
      </w:r>
      <w:r w:rsidR="00B057D8">
        <w:t>for</w:t>
      </w:r>
      <w:r w:rsidR="00873AC8">
        <w:t xml:space="preserve"> imports of HCFC</w:t>
      </w:r>
      <w:r>
        <w:noBreakHyphen/>
      </w:r>
      <w:r w:rsidR="00873AC8">
        <w:t>22 to supply local needs</w:t>
      </w:r>
      <w:r w:rsidR="00B057D8">
        <w:t>,</w:t>
      </w:r>
      <w:r w:rsidR="00873AC8">
        <w:t xml:space="preserve"> combined with the </w:t>
      </w:r>
      <w:r w:rsidR="00C90B51">
        <w:t xml:space="preserve">Government’s </w:t>
      </w:r>
      <w:r w:rsidR="00873AC8">
        <w:t>monitor</w:t>
      </w:r>
      <w:r w:rsidR="00C90B51">
        <w:t>ing</w:t>
      </w:r>
      <w:r w:rsidR="00873AC8">
        <w:t xml:space="preserve"> and sanctions.</w:t>
      </w:r>
    </w:p>
    <w:p w14:paraId="1E7E7774" w14:textId="01D19252" w:rsidR="00265738" w:rsidRDefault="00941A98" w:rsidP="00265738">
      <w:pPr>
        <w:pStyle w:val="Heading1"/>
      </w:pPr>
      <w:r>
        <w:t>The long</w:t>
      </w:r>
      <w:r w:rsidR="00265738">
        <w:t>-term sustainability of the HCFC phase-out and</w:t>
      </w:r>
      <w:r>
        <w:t xml:space="preserve"> </w:t>
      </w:r>
      <w:r w:rsidR="00C90B51">
        <w:t xml:space="preserve">implemented </w:t>
      </w:r>
      <w:r>
        <w:t xml:space="preserve">activities will be ensured through the already established </w:t>
      </w:r>
      <w:r w:rsidR="00B057D8">
        <w:t xml:space="preserve">regulatory measures </w:t>
      </w:r>
      <w:r>
        <w:t xml:space="preserve">(i.e., bans on HCFC-22 production and </w:t>
      </w:r>
      <w:r w:rsidR="00B057D8">
        <w:t xml:space="preserve">on the </w:t>
      </w:r>
      <w:r>
        <w:t>manufacturing and imports of HCFC-based equipment), application of the HCFC</w:t>
      </w:r>
      <w:r w:rsidR="00265738">
        <w:t xml:space="preserve"> import/export licensing and quota system</w:t>
      </w:r>
      <w:r w:rsidR="00B057D8">
        <w:t>,</w:t>
      </w:r>
      <w:r w:rsidR="003C2B4B">
        <w:t xml:space="preserve"> </w:t>
      </w:r>
      <w:r>
        <w:t xml:space="preserve">updates </w:t>
      </w:r>
      <w:r w:rsidR="00B057D8">
        <w:t>to</w:t>
      </w:r>
      <w:r>
        <w:t xml:space="preserve"> the curricula and strengthening of training institutes to provide training on </w:t>
      </w:r>
      <w:r w:rsidR="00265738">
        <w:t xml:space="preserve">good </w:t>
      </w:r>
      <w:r w:rsidR="003C2B4B">
        <w:t>servicing</w:t>
      </w:r>
      <w:r w:rsidR="00265738">
        <w:t xml:space="preserve"> practices and </w:t>
      </w:r>
      <w:r w:rsidR="003C2B4B">
        <w:t xml:space="preserve">the </w:t>
      </w:r>
      <w:r w:rsidR="00265738">
        <w:t xml:space="preserve">safe handling of alternative </w:t>
      </w:r>
      <w:r w:rsidR="003C2B4B">
        <w:t>refrigerants</w:t>
      </w:r>
      <w:r w:rsidR="00627358">
        <w:t>,</w:t>
      </w:r>
      <w:r w:rsidR="00265738">
        <w:t xml:space="preserve"> </w:t>
      </w:r>
      <w:r w:rsidR="00E06500">
        <w:t xml:space="preserve">and </w:t>
      </w:r>
      <w:r>
        <w:t>the f</w:t>
      </w:r>
      <w:r w:rsidR="00265738">
        <w:t xml:space="preserve">ormulation </w:t>
      </w:r>
      <w:r>
        <w:t xml:space="preserve">and adoption of </w:t>
      </w:r>
      <w:r w:rsidR="00AD28AC">
        <w:t xml:space="preserve">new </w:t>
      </w:r>
      <w:r w:rsidR="00265738">
        <w:t>norms</w:t>
      </w:r>
      <w:r w:rsidR="00AD28AC">
        <w:t xml:space="preserve"> and </w:t>
      </w:r>
      <w:r w:rsidR="00265738">
        <w:t>standards for the safe handling of alternative refrigerants.</w:t>
      </w:r>
    </w:p>
    <w:p w14:paraId="681B9BFE" w14:textId="15A94D8F" w:rsidR="00C038BF" w:rsidRPr="001713CC" w:rsidRDefault="00C038BF" w:rsidP="00CD4C0B">
      <w:pPr>
        <w:keepNext/>
        <w:spacing w:before="240" w:after="240"/>
        <w:rPr>
          <w:u w:val="single"/>
        </w:rPr>
      </w:pPr>
      <w:r w:rsidRPr="001713CC">
        <w:rPr>
          <w:u w:val="single"/>
        </w:rPr>
        <w:t>Conclusion</w:t>
      </w:r>
    </w:p>
    <w:p w14:paraId="72126F4A" w14:textId="671C548A" w:rsidR="00507623" w:rsidRDefault="00507623" w:rsidP="008A7E87">
      <w:pPr>
        <w:pStyle w:val="Heading1"/>
      </w:pPr>
      <w:r w:rsidRPr="001713CC">
        <w:t xml:space="preserve">The Bolivarian Republic of Venezuela </w:t>
      </w:r>
      <w:r w:rsidR="00E06500" w:rsidRPr="001713CC">
        <w:t>remains</w:t>
      </w:r>
      <w:r w:rsidRPr="001713CC">
        <w:t xml:space="preserve"> in compliance with </w:t>
      </w:r>
      <w:r w:rsidR="00E06500" w:rsidRPr="001713CC">
        <w:t>its</w:t>
      </w:r>
      <w:r w:rsidRPr="001713CC">
        <w:t xml:space="preserve"> HCFC consumption targets under the Montreal Protocol and the Agreement for stage II of </w:t>
      </w:r>
      <w:r w:rsidR="00E06500" w:rsidRPr="001713CC">
        <w:t>its</w:t>
      </w:r>
      <w:r w:rsidRPr="001713CC">
        <w:t xml:space="preserve"> HPMP. </w:t>
      </w:r>
      <w:r w:rsidR="004B673D" w:rsidRPr="001713CC">
        <w:t xml:space="preserve">The external economic circumstances that </w:t>
      </w:r>
      <w:r w:rsidR="0052415F">
        <w:t xml:space="preserve">had </w:t>
      </w:r>
      <w:r w:rsidR="004B673D" w:rsidRPr="001713CC">
        <w:t>delay</w:t>
      </w:r>
      <w:r w:rsidR="0052415F">
        <w:t>ed</w:t>
      </w:r>
      <w:r w:rsidR="004B673D" w:rsidRPr="001713CC">
        <w:t xml:space="preserve"> the implementation of the first tranche and caused </w:t>
      </w:r>
      <w:r w:rsidR="0052415F">
        <w:t xml:space="preserve">a drop in </w:t>
      </w:r>
      <w:r w:rsidR="00C90B51">
        <w:t xml:space="preserve">the </w:t>
      </w:r>
      <w:r w:rsidR="004B673D" w:rsidRPr="001713CC">
        <w:t>demand for HCFCs have shown signs of recovery over time</w:t>
      </w:r>
      <w:r w:rsidR="00C90B51">
        <w:t>,</w:t>
      </w:r>
      <w:r w:rsidR="004B673D" w:rsidRPr="001713CC">
        <w:t xml:space="preserve"> allowing </w:t>
      </w:r>
      <w:r w:rsidR="00C90B51">
        <w:t xml:space="preserve">for </w:t>
      </w:r>
      <w:r w:rsidR="004B673D" w:rsidRPr="001713CC">
        <w:t xml:space="preserve">the implementation of activities. </w:t>
      </w:r>
      <w:r w:rsidR="00F42E1C" w:rsidRPr="001713CC">
        <w:t>With UNIDO’s assistance, an extensive set of activities has been implemented</w:t>
      </w:r>
      <w:r w:rsidR="00FE79A1">
        <w:t>,</w:t>
      </w:r>
      <w:r w:rsidR="00F42E1C" w:rsidRPr="001713CC">
        <w:t xml:space="preserve"> including </w:t>
      </w:r>
      <w:r w:rsidR="00F42E1C" w:rsidRPr="001713CC">
        <w:rPr>
          <w:i/>
          <w:iCs/>
        </w:rPr>
        <w:t xml:space="preserve">inter alia </w:t>
      </w:r>
      <w:r w:rsidR="00FE79A1">
        <w:t xml:space="preserve">the </w:t>
      </w:r>
      <w:r w:rsidR="00F42E1C" w:rsidRPr="001713CC">
        <w:t xml:space="preserve">temporary allowance of imports of HCFC-22, bans </w:t>
      </w:r>
      <w:r w:rsidR="004C0F25">
        <w:t xml:space="preserve">imposed </w:t>
      </w:r>
      <w:r w:rsidR="00F42E1C" w:rsidRPr="001713CC">
        <w:t xml:space="preserve">on </w:t>
      </w:r>
      <w:r w:rsidR="004C0F25">
        <w:t xml:space="preserve">the </w:t>
      </w:r>
      <w:r w:rsidR="00F42E1C" w:rsidRPr="001713CC">
        <w:t xml:space="preserve">local production of HCFC-22 and on </w:t>
      </w:r>
      <w:r w:rsidR="00C90B51">
        <w:t xml:space="preserve">the </w:t>
      </w:r>
      <w:r w:rsidR="00F42E1C" w:rsidRPr="001713CC">
        <w:t xml:space="preserve">manufacturing of new RAC installations using HCFC-22, monitoring visits to retailers to identify </w:t>
      </w:r>
      <w:r w:rsidR="00614BD6" w:rsidRPr="001713CC">
        <w:t xml:space="preserve">and sanction </w:t>
      </w:r>
      <w:r w:rsidR="00F42E1C" w:rsidRPr="001713CC">
        <w:t xml:space="preserve">illegal </w:t>
      </w:r>
      <w:r w:rsidR="00614BD6" w:rsidRPr="001713CC">
        <w:t>trade</w:t>
      </w:r>
      <w:r w:rsidR="004C0F25" w:rsidRPr="004C0F25">
        <w:t xml:space="preserve"> </w:t>
      </w:r>
      <w:r w:rsidR="004C0F25">
        <w:t xml:space="preserve">in </w:t>
      </w:r>
      <w:r w:rsidR="004C0F25" w:rsidRPr="001713CC">
        <w:t>HCFC-22</w:t>
      </w:r>
      <w:r w:rsidR="00F42E1C" w:rsidRPr="001713CC">
        <w:t>, training</w:t>
      </w:r>
      <w:r w:rsidR="004C0F25">
        <w:t xml:space="preserve"> provided</w:t>
      </w:r>
      <w:r w:rsidR="00F42E1C" w:rsidRPr="001713CC">
        <w:t xml:space="preserve"> </w:t>
      </w:r>
      <w:r w:rsidR="00614BD6" w:rsidRPr="001713CC">
        <w:t xml:space="preserve">to </w:t>
      </w:r>
      <w:r w:rsidR="00F42E1C" w:rsidRPr="001713CC">
        <w:t xml:space="preserve">22 customs officers and 349 technicians, </w:t>
      </w:r>
      <w:r w:rsidR="004C0F25">
        <w:t>selection of</w:t>
      </w:r>
      <w:r w:rsidR="00F42E1C" w:rsidRPr="001713CC">
        <w:t xml:space="preserve"> a new RRR centre, </w:t>
      </w:r>
      <w:r w:rsidR="004C0F25">
        <w:t>construction of</w:t>
      </w:r>
      <w:r w:rsidR="00F42E1C" w:rsidRPr="001713CC">
        <w:t xml:space="preserve"> a mobile reclaiming unit,</w:t>
      </w:r>
      <w:r w:rsidR="004B673D" w:rsidRPr="001713CC">
        <w:t xml:space="preserve"> and </w:t>
      </w:r>
      <w:r w:rsidR="002A316C">
        <w:t xml:space="preserve">the </w:t>
      </w:r>
      <w:r w:rsidR="00F42E1C" w:rsidRPr="001713CC">
        <w:t>install</w:t>
      </w:r>
      <w:r w:rsidR="004C0F25">
        <w:t>ation of</w:t>
      </w:r>
      <w:r w:rsidR="00F42E1C" w:rsidRPr="001713CC">
        <w:t xml:space="preserve"> eight split AC </w:t>
      </w:r>
      <w:r w:rsidR="002A316C">
        <w:t xml:space="preserve">units charged with </w:t>
      </w:r>
      <w:r w:rsidR="00F42E1C" w:rsidRPr="001713CC">
        <w:t>R</w:t>
      </w:r>
      <w:r w:rsidR="002A316C">
        <w:noBreakHyphen/>
      </w:r>
      <w:r w:rsidR="00F42E1C" w:rsidRPr="001713CC">
        <w:t>290</w:t>
      </w:r>
      <w:r w:rsidR="004B673D" w:rsidRPr="001713CC">
        <w:t xml:space="preserve"> in a hospital</w:t>
      </w:r>
      <w:r w:rsidR="00B81512" w:rsidRPr="00B81512">
        <w:t xml:space="preserve"> </w:t>
      </w:r>
      <w:r w:rsidR="00B81512" w:rsidRPr="001713CC">
        <w:t>for demonstration</w:t>
      </w:r>
      <w:r w:rsidR="00B81512">
        <w:t xml:space="preserve"> purposes</w:t>
      </w:r>
      <w:r w:rsidR="00F42E1C" w:rsidRPr="001713CC">
        <w:t xml:space="preserve">. </w:t>
      </w:r>
      <w:r w:rsidR="001713CC" w:rsidRPr="001713CC">
        <w:t>T</w:t>
      </w:r>
      <w:r w:rsidR="004B673D" w:rsidRPr="001713CC">
        <w:t xml:space="preserve">he level of disbursement from the second </w:t>
      </w:r>
      <w:r w:rsidR="004B673D" w:rsidRPr="001713CC">
        <w:lastRenderedPageBreak/>
        <w:t>tranche is 47.3</w:t>
      </w:r>
      <w:r w:rsidR="008F6C21">
        <w:t> </w:t>
      </w:r>
      <w:r w:rsidR="004B673D" w:rsidRPr="001713CC">
        <w:t>per</w:t>
      </w:r>
      <w:r w:rsidR="008F6C21">
        <w:t> </w:t>
      </w:r>
      <w:r w:rsidR="004B673D" w:rsidRPr="001713CC">
        <w:t xml:space="preserve">cent. </w:t>
      </w:r>
      <w:r w:rsidR="001C4276" w:rsidRPr="001713CC">
        <w:t>T</w:t>
      </w:r>
      <w:r w:rsidRPr="001713CC">
        <w:t>he Secretariat recommends the approval of the present tranche request to allow</w:t>
      </w:r>
      <w:r w:rsidR="002A316C">
        <w:t xml:space="preserve"> for</w:t>
      </w:r>
      <w:r w:rsidRPr="001713CC">
        <w:t xml:space="preserve"> </w:t>
      </w:r>
      <w:r w:rsidR="00C90B51">
        <w:t xml:space="preserve">the </w:t>
      </w:r>
      <w:r w:rsidRPr="001713CC">
        <w:t>continuation of activities</w:t>
      </w:r>
      <w:r w:rsidR="009C7D82">
        <w:t>.</w:t>
      </w:r>
    </w:p>
    <w:p w14:paraId="50A1A857" w14:textId="1F71B159" w:rsidR="00C038BF" w:rsidRDefault="009C7D82" w:rsidP="00CD4C0B">
      <w:pPr>
        <w:spacing w:before="360" w:after="240"/>
        <w:rPr>
          <w:b/>
        </w:rPr>
      </w:pPr>
      <w:r>
        <w:rPr>
          <w:b/>
        </w:rPr>
        <w:t>R</w:t>
      </w:r>
      <w:r w:rsidR="00C038BF" w:rsidRPr="0034371D">
        <w:rPr>
          <w:b/>
        </w:rPr>
        <w:t>ECOMMENDATION</w:t>
      </w:r>
    </w:p>
    <w:p w14:paraId="76398512" w14:textId="42E395EB" w:rsidR="005D0ECA" w:rsidRDefault="005D0ECA" w:rsidP="005D0ECA">
      <w:pPr>
        <w:pStyle w:val="Heading1"/>
        <w:spacing w:before="240"/>
      </w:pPr>
      <w:r w:rsidRPr="0034371D">
        <w:t>The Fund Secretariat recommends</w:t>
      </w:r>
      <w:r>
        <w:t xml:space="preserve"> t</w:t>
      </w:r>
      <w:r w:rsidRPr="0034371D">
        <w:t>hat the Executive Committee</w:t>
      </w:r>
      <w:r>
        <w:t xml:space="preserve"> n</w:t>
      </w:r>
      <w:r w:rsidRPr="0034371D">
        <w:t>ote</w:t>
      </w:r>
      <w:r>
        <w:t xml:space="preserve"> t</w:t>
      </w:r>
      <w:r w:rsidRPr="0034371D">
        <w:t xml:space="preserve">he progress report on the implementation of the </w:t>
      </w:r>
      <w:r>
        <w:t>second</w:t>
      </w:r>
      <w:r w:rsidRPr="0034371D">
        <w:t xml:space="preserve"> tranche of </w:t>
      </w:r>
      <w:r w:rsidRPr="00624D87">
        <w:t>stage II o</w:t>
      </w:r>
      <w:r w:rsidRPr="0034371D">
        <w:t xml:space="preserve">f the HCFC phase-out management plan (HPMP) for </w:t>
      </w:r>
      <w:r w:rsidRPr="00624D87">
        <w:t>the Bolivarian Republic of Venezuela, and further recom</w:t>
      </w:r>
      <w:r>
        <w:t xml:space="preserve">mends </w:t>
      </w:r>
      <w:r w:rsidRPr="00A41DD3">
        <w:t>blanket approval</w:t>
      </w:r>
      <w:r>
        <w:t xml:space="preserve"> of </w:t>
      </w:r>
      <w:r w:rsidRPr="0034371D">
        <w:t xml:space="preserve">the </w:t>
      </w:r>
      <w:r>
        <w:t>third</w:t>
      </w:r>
      <w:r w:rsidRPr="0034371D">
        <w:t xml:space="preserve"> </w:t>
      </w:r>
      <w:r>
        <w:t xml:space="preserve">tranche </w:t>
      </w:r>
      <w:r w:rsidRPr="0034371D">
        <w:t xml:space="preserve">of </w:t>
      </w:r>
      <w:r w:rsidRPr="00624D87">
        <w:t>stage II</w:t>
      </w:r>
      <w:r>
        <w:t xml:space="preserve"> </w:t>
      </w:r>
      <w:r w:rsidRPr="0034371D">
        <w:t>of the HPMP and the corresponding 20</w:t>
      </w:r>
      <w:r>
        <w:t>24</w:t>
      </w:r>
      <w:r w:rsidR="00A92291">
        <w:t>–</w:t>
      </w:r>
      <w:r w:rsidRPr="007D5158">
        <w:t>20</w:t>
      </w:r>
      <w:r>
        <w:t>25</w:t>
      </w:r>
      <w:r w:rsidRPr="0034371D">
        <w:t xml:space="preserve"> tranche implementation plan</w:t>
      </w:r>
      <w:r w:rsidRPr="005357EE">
        <w:t xml:space="preserve"> </w:t>
      </w:r>
      <w:r w:rsidRPr="00624D87">
        <w:t>for the Bolivarian Republic of Venezuela at</w:t>
      </w:r>
      <w:r w:rsidRPr="0034371D">
        <w:t xml:space="preserve"> the funding level</w:t>
      </w:r>
      <w:r>
        <w:t xml:space="preserve"> shown in the table below, on the understanding that:</w:t>
      </w:r>
    </w:p>
    <w:p w14:paraId="17B302D8" w14:textId="000C7031" w:rsidR="005D0ECA" w:rsidRDefault="005D0ECA" w:rsidP="005D0ECA">
      <w:pPr>
        <w:pStyle w:val="Heading2"/>
      </w:pPr>
      <w:r>
        <w:t xml:space="preserve">The Government of the Bolivarian Republic of Venezuela and UNIDO will include </w:t>
      </w:r>
      <w:r w:rsidRPr="00966346">
        <w:t xml:space="preserve">in the progress report associated with the </w:t>
      </w:r>
      <w:r>
        <w:t>fourth</w:t>
      </w:r>
      <w:r w:rsidRPr="00966346">
        <w:t xml:space="preserve"> tranche request an update on the progress achieved in the application of the licensing and quota system, and the results of the visits to importers, distributors, and users to monitor the local HCFC market, including </w:t>
      </w:r>
      <w:r w:rsidR="00787FD8">
        <w:t xml:space="preserve">the </w:t>
      </w:r>
      <w:r w:rsidRPr="00966346">
        <w:t xml:space="preserve">proposed sanctions or measures to address </w:t>
      </w:r>
      <w:r w:rsidR="00787FD8">
        <w:t xml:space="preserve">the </w:t>
      </w:r>
      <w:r w:rsidRPr="00966346">
        <w:t>identified irregular imports and possession of HCFCs</w:t>
      </w:r>
      <w:r>
        <w:t>;</w:t>
      </w:r>
      <w:r w:rsidR="00A92291">
        <w:t xml:space="preserve"> and</w:t>
      </w:r>
    </w:p>
    <w:p w14:paraId="4980E352" w14:textId="30EEA191" w:rsidR="005D0ECA" w:rsidRPr="00B26873" w:rsidRDefault="005D0ECA" w:rsidP="005D0ECA">
      <w:pPr>
        <w:pStyle w:val="Heading2"/>
      </w:pPr>
      <w:r>
        <w:t>U</w:t>
      </w:r>
      <w:r w:rsidRPr="00B26873">
        <w:t xml:space="preserve">pon completion of </w:t>
      </w:r>
      <w:r>
        <w:t xml:space="preserve">the </w:t>
      </w:r>
      <w:r w:rsidRPr="00B26873">
        <w:t xml:space="preserve">demonstration </w:t>
      </w:r>
      <w:r>
        <w:t xml:space="preserve">project </w:t>
      </w:r>
      <w:r w:rsidRPr="00B26873">
        <w:t xml:space="preserve">for end users included in stage II of the HPMP, UNIDO will submit a final report on the implementation of this project, including the HCFC </w:t>
      </w:r>
      <w:r>
        <w:t>phase-out</w:t>
      </w:r>
      <w:r w:rsidRPr="00B26873">
        <w:t xml:space="preserve"> and energy</w:t>
      </w:r>
      <w:r w:rsidR="00A92291">
        <w:t>-</w:t>
      </w:r>
      <w:r w:rsidRPr="00B26873">
        <w:t>efficiency gains achieved, in line with decision</w:t>
      </w:r>
      <w:r w:rsidR="00787FD8">
        <w:t> </w:t>
      </w:r>
      <w:r w:rsidRPr="00B26873">
        <w:t>92/36(g)</w:t>
      </w:r>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D0ECA" w:rsidRPr="0034371D" w14:paraId="3EB27D2A" w14:textId="77777777" w:rsidTr="008A7E87">
        <w:trPr>
          <w:tblHeader/>
        </w:trPr>
        <w:tc>
          <w:tcPr>
            <w:tcW w:w="293" w:type="pct"/>
          </w:tcPr>
          <w:p w14:paraId="709DAC3C" w14:textId="77777777" w:rsidR="005D0ECA" w:rsidRPr="0034371D" w:rsidRDefault="005D0ECA" w:rsidP="008A7E87">
            <w:pPr>
              <w:jc w:val="center"/>
              <w:rPr>
                <w:b/>
                <w:bCs/>
                <w:sz w:val="20"/>
                <w:szCs w:val="20"/>
              </w:rPr>
            </w:pPr>
          </w:p>
        </w:tc>
        <w:tc>
          <w:tcPr>
            <w:tcW w:w="2337" w:type="pct"/>
          </w:tcPr>
          <w:p w14:paraId="6BE565C4" w14:textId="77777777" w:rsidR="005D0ECA" w:rsidRPr="0034371D" w:rsidRDefault="005D0ECA" w:rsidP="008A7E87">
            <w:pPr>
              <w:jc w:val="center"/>
              <w:rPr>
                <w:b/>
                <w:bCs/>
                <w:sz w:val="20"/>
                <w:szCs w:val="20"/>
              </w:rPr>
            </w:pPr>
            <w:r w:rsidRPr="0034371D">
              <w:rPr>
                <w:b/>
                <w:bCs/>
                <w:sz w:val="20"/>
                <w:szCs w:val="20"/>
              </w:rPr>
              <w:t>Project title</w:t>
            </w:r>
          </w:p>
        </w:tc>
        <w:tc>
          <w:tcPr>
            <w:tcW w:w="790" w:type="pct"/>
            <w:tcMar>
              <w:left w:w="29" w:type="dxa"/>
              <w:right w:w="29" w:type="dxa"/>
            </w:tcMar>
          </w:tcPr>
          <w:p w14:paraId="5A7E06AA" w14:textId="77777777" w:rsidR="005D0ECA" w:rsidRPr="0034371D" w:rsidRDefault="005D0ECA" w:rsidP="008A7E87">
            <w:pPr>
              <w:jc w:val="center"/>
              <w:rPr>
                <w:b/>
                <w:bCs/>
                <w:sz w:val="20"/>
                <w:szCs w:val="20"/>
              </w:rPr>
            </w:pPr>
            <w:r w:rsidRPr="0034371D">
              <w:rPr>
                <w:b/>
                <w:bCs/>
                <w:sz w:val="20"/>
                <w:szCs w:val="20"/>
              </w:rPr>
              <w:t>Project funding (US $)</w:t>
            </w:r>
          </w:p>
        </w:tc>
        <w:tc>
          <w:tcPr>
            <w:tcW w:w="747" w:type="pct"/>
            <w:tcMar>
              <w:left w:w="29" w:type="dxa"/>
              <w:right w:w="29" w:type="dxa"/>
            </w:tcMar>
          </w:tcPr>
          <w:p w14:paraId="2FD28857" w14:textId="77777777" w:rsidR="005D0ECA" w:rsidRPr="0034371D" w:rsidRDefault="005D0ECA" w:rsidP="008A7E87">
            <w:pPr>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833" w:type="pct"/>
            <w:tcBorders>
              <w:bottom w:val="single" w:sz="4" w:space="0" w:color="auto"/>
            </w:tcBorders>
            <w:tcMar>
              <w:left w:w="29" w:type="dxa"/>
              <w:right w:w="29" w:type="dxa"/>
            </w:tcMar>
          </w:tcPr>
          <w:p w14:paraId="3AC5509D" w14:textId="77777777" w:rsidR="005D0ECA" w:rsidRPr="0034371D" w:rsidRDefault="005D0ECA" w:rsidP="008A7E87">
            <w:pPr>
              <w:jc w:val="center"/>
              <w:rPr>
                <w:b/>
                <w:bCs/>
                <w:sz w:val="20"/>
                <w:szCs w:val="20"/>
              </w:rPr>
            </w:pPr>
            <w:r w:rsidRPr="0034371D">
              <w:rPr>
                <w:b/>
                <w:bCs/>
                <w:sz w:val="20"/>
                <w:szCs w:val="20"/>
              </w:rPr>
              <w:t>Implementing agency</w:t>
            </w:r>
          </w:p>
        </w:tc>
      </w:tr>
      <w:tr w:rsidR="005D0ECA" w:rsidRPr="0034371D" w14:paraId="44A12774" w14:textId="77777777" w:rsidTr="008A7E87">
        <w:tc>
          <w:tcPr>
            <w:tcW w:w="293" w:type="pct"/>
          </w:tcPr>
          <w:p w14:paraId="60787DD6" w14:textId="77777777" w:rsidR="005D0ECA" w:rsidRPr="0034371D" w:rsidRDefault="005D0ECA" w:rsidP="008A7E87">
            <w:pPr>
              <w:rPr>
                <w:sz w:val="20"/>
                <w:szCs w:val="20"/>
              </w:rPr>
            </w:pPr>
            <w:r w:rsidRPr="0034371D">
              <w:rPr>
                <w:sz w:val="20"/>
                <w:szCs w:val="20"/>
              </w:rPr>
              <w:t>(a)</w:t>
            </w:r>
          </w:p>
        </w:tc>
        <w:tc>
          <w:tcPr>
            <w:tcW w:w="2337" w:type="pct"/>
          </w:tcPr>
          <w:p w14:paraId="098062D2" w14:textId="77777777" w:rsidR="005D0ECA" w:rsidRPr="0034371D" w:rsidRDefault="005D0ECA" w:rsidP="008A7E87">
            <w:pPr>
              <w:jc w:val="left"/>
              <w:rPr>
                <w:sz w:val="20"/>
                <w:szCs w:val="20"/>
              </w:rPr>
            </w:pPr>
            <w:r w:rsidRPr="0034371D">
              <w:rPr>
                <w:sz w:val="20"/>
                <w:szCs w:val="20"/>
              </w:rPr>
              <w:t>HCFC phase-out management plan (</w:t>
            </w:r>
            <w:r w:rsidRPr="00624D87">
              <w:rPr>
                <w:sz w:val="20"/>
                <w:szCs w:val="20"/>
              </w:rPr>
              <w:t>stage II,</w:t>
            </w:r>
            <w:r w:rsidRPr="0034371D">
              <w:rPr>
                <w:sz w:val="20"/>
                <w:szCs w:val="20"/>
              </w:rPr>
              <w:t xml:space="preserve"> </w:t>
            </w:r>
            <w:r>
              <w:rPr>
                <w:sz w:val="20"/>
                <w:szCs w:val="20"/>
              </w:rPr>
              <w:t>third </w:t>
            </w:r>
            <w:r w:rsidRPr="0034371D">
              <w:rPr>
                <w:sz w:val="20"/>
                <w:szCs w:val="20"/>
              </w:rPr>
              <w:t>tranche)</w:t>
            </w:r>
          </w:p>
        </w:tc>
        <w:tc>
          <w:tcPr>
            <w:tcW w:w="790" w:type="pct"/>
          </w:tcPr>
          <w:p w14:paraId="1D5BD13B" w14:textId="77777777" w:rsidR="005D0ECA" w:rsidRPr="0034371D" w:rsidRDefault="005D0ECA" w:rsidP="008A7E87">
            <w:pPr>
              <w:jc w:val="right"/>
              <w:rPr>
                <w:sz w:val="20"/>
                <w:szCs w:val="20"/>
                <w:highlight w:val="cyan"/>
              </w:rPr>
            </w:pPr>
            <w:r w:rsidRPr="00624D87">
              <w:rPr>
                <w:sz w:val="20"/>
                <w:szCs w:val="20"/>
              </w:rPr>
              <w:t>476,500</w:t>
            </w:r>
          </w:p>
        </w:tc>
        <w:tc>
          <w:tcPr>
            <w:tcW w:w="747" w:type="pct"/>
          </w:tcPr>
          <w:p w14:paraId="66768E16" w14:textId="77777777" w:rsidR="005D0ECA" w:rsidRPr="0034371D" w:rsidRDefault="005D0ECA" w:rsidP="008A7E87">
            <w:pPr>
              <w:jc w:val="right"/>
            </w:pPr>
            <w:r w:rsidRPr="00624D87">
              <w:rPr>
                <w:sz w:val="20"/>
                <w:szCs w:val="20"/>
              </w:rPr>
              <w:t>33,355</w:t>
            </w:r>
          </w:p>
        </w:tc>
        <w:tc>
          <w:tcPr>
            <w:tcW w:w="833" w:type="pct"/>
            <w:tcBorders>
              <w:top w:val="single" w:sz="4" w:space="0" w:color="auto"/>
            </w:tcBorders>
          </w:tcPr>
          <w:p w14:paraId="6D35D109" w14:textId="77777777" w:rsidR="005D0ECA" w:rsidRPr="0034371D" w:rsidRDefault="005D0ECA" w:rsidP="008A7E87">
            <w:pPr>
              <w:jc w:val="center"/>
              <w:rPr>
                <w:sz w:val="20"/>
                <w:szCs w:val="20"/>
              </w:rPr>
            </w:pPr>
            <w:r w:rsidRPr="00624D87">
              <w:rPr>
                <w:sz w:val="20"/>
                <w:szCs w:val="20"/>
              </w:rPr>
              <w:t>UNIDO</w:t>
            </w:r>
          </w:p>
        </w:tc>
      </w:tr>
    </w:tbl>
    <w:p w14:paraId="1E5DDE26" w14:textId="38B0876D" w:rsidR="00C038BF" w:rsidRDefault="00C038BF" w:rsidP="009C59E5">
      <w:pPr>
        <w:pStyle w:val="Heading1"/>
        <w:keepNext/>
        <w:keepLines/>
        <w:numPr>
          <w:ilvl w:val="0"/>
          <w:numId w:val="0"/>
        </w:numPr>
        <w:spacing w:after="0"/>
        <w:jc w:val="center"/>
      </w:pPr>
    </w:p>
    <w:p w14:paraId="3E26BEE7" w14:textId="77777777" w:rsidR="009C59E5" w:rsidRDefault="009C59E5" w:rsidP="009C59E5">
      <w:pPr>
        <w:jc w:val="center"/>
      </w:pPr>
    </w:p>
    <w:p w14:paraId="313EBC14" w14:textId="77777777" w:rsidR="009C59E5" w:rsidRDefault="009C59E5" w:rsidP="009C59E5">
      <w:pPr>
        <w:jc w:val="center"/>
      </w:pPr>
    </w:p>
    <w:p w14:paraId="08025AE6" w14:textId="77777777" w:rsidR="009C59E5" w:rsidRDefault="009C59E5" w:rsidP="009C59E5">
      <w:pPr>
        <w:jc w:val="center"/>
      </w:pPr>
    </w:p>
    <w:p w14:paraId="2997F9AA" w14:textId="77777777" w:rsidR="009C59E5" w:rsidRPr="009C59E5" w:rsidRDefault="009C59E5" w:rsidP="009C59E5">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9C59E5">
            <w:pPr>
              <w:jc w:val="center"/>
            </w:pPr>
          </w:p>
        </w:tc>
        <w:tc>
          <w:tcPr>
            <w:tcW w:w="1872" w:type="dxa"/>
          </w:tcPr>
          <w:p w14:paraId="2DED6062" w14:textId="77777777" w:rsidR="00C038BF" w:rsidRPr="009B0D30" w:rsidRDefault="00C038BF" w:rsidP="009C59E5">
            <w:pPr>
              <w:jc w:val="center"/>
            </w:pPr>
          </w:p>
        </w:tc>
        <w:tc>
          <w:tcPr>
            <w:tcW w:w="1872" w:type="dxa"/>
            <w:tcBorders>
              <w:bottom w:val="single" w:sz="4" w:space="0" w:color="auto"/>
            </w:tcBorders>
          </w:tcPr>
          <w:p w14:paraId="06974B8C" w14:textId="77777777" w:rsidR="00C038BF" w:rsidRPr="009B0D30" w:rsidRDefault="00C038BF" w:rsidP="009C59E5">
            <w:pPr>
              <w:jc w:val="center"/>
            </w:pPr>
          </w:p>
        </w:tc>
        <w:tc>
          <w:tcPr>
            <w:tcW w:w="1872" w:type="dxa"/>
          </w:tcPr>
          <w:p w14:paraId="7539F952" w14:textId="77777777" w:rsidR="00C038BF" w:rsidRPr="009B0D30" w:rsidRDefault="00C038BF" w:rsidP="009C59E5">
            <w:pPr>
              <w:jc w:val="center"/>
            </w:pPr>
          </w:p>
        </w:tc>
        <w:tc>
          <w:tcPr>
            <w:tcW w:w="1873" w:type="dxa"/>
          </w:tcPr>
          <w:p w14:paraId="4C1EB939" w14:textId="77777777" w:rsidR="00C038BF" w:rsidRPr="009B0D30" w:rsidRDefault="00C038BF" w:rsidP="009C59E5">
            <w:pPr>
              <w:jc w:val="center"/>
            </w:pPr>
          </w:p>
        </w:tc>
      </w:tr>
    </w:tbl>
    <w:p w14:paraId="242EA379" w14:textId="40775D2E" w:rsidR="00C15867" w:rsidRPr="009B0D30" w:rsidRDefault="00C15867" w:rsidP="009C59E5">
      <w:pPr>
        <w:jc w:val="center"/>
      </w:pPr>
    </w:p>
    <w:sectPr w:rsidR="00C15867" w:rsidRPr="009B0D30" w:rsidSect="00776126">
      <w:headerReference w:type="even" r:id="rId17"/>
      <w:headerReference w:type="default" r:id="rId18"/>
      <w:footerReference w:type="default" r:id="rId19"/>
      <w:footerReference w:type="first" r:id="rId20"/>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87213" w14:textId="77777777" w:rsidR="006E14E1" w:rsidRDefault="006E14E1" w:rsidP="004A504B">
      <w:r>
        <w:separator/>
      </w:r>
    </w:p>
  </w:endnote>
  <w:endnote w:type="continuationSeparator" w:id="0">
    <w:p w14:paraId="6959AFA7" w14:textId="77777777" w:rsidR="006E14E1" w:rsidRDefault="006E14E1" w:rsidP="004A504B">
      <w:r>
        <w:continuationSeparator/>
      </w:r>
    </w:p>
  </w:endnote>
  <w:endnote w:type="continuationNotice" w:id="1">
    <w:p w14:paraId="19E4C42E" w14:textId="77777777" w:rsidR="006E14E1" w:rsidRDefault="006E14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FA6B" w14:textId="77777777" w:rsidR="008A7E87" w:rsidRPr="0033525D" w:rsidRDefault="008A7E87">
    <w:pPr>
      <w:jc w:val="center"/>
    </w:pPr>
    <w:r>
      <w:fldChar w:fldCharType="begin"/>
    </w:r>
    <w:r>
      <w:instrText xml:space="preserve"> PAGE </w:instrText>
    </w:r>
    <w:r>
      <w:fldChar w:fldCharType="separate"/>
    </w:r>
    <w:r>
      <w:rPr>
        <w:noProof/>
      </w:rPr>
      <w:t>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E0743" w14:textId="77777777" w:rsidR="008A7E87" w:rsidRDefault="008A7E8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89879B" w14:textId="77777777" w:rsidR="008A7E87" w:rsidRDefault="008A7E8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2ED8E" w14:textId="77777777" w:rsidR="006E14E1" w:rsidRDefault="006E14E1" w:rsidP="004A504B">
      <w:r>
        <w:separator/>
      </w:r>
    </w:p>
  </w:footnote>
  <w:footnote w:type="continuationSeparator" w:id="0">
    <w:p w14:paraId="4EB8181B" w14:textId="77777777" w:rsidR="006E14E1" w:rsidRDefault="006E14E1" w:rsidP="004A504B">
      <w:r>
        <w:continuationSeparator/>
      </w:r>
    </w:p>
  </w:footnote>
  <w:footnote w:type="continuationNotice" w:id="1">
    <w:p w14:paraId="12A9598F" w14:textId="77777777" w:rsidR="006E14E1" w:rsidRDefault="006E14E1"/>
  </w:footnote>
  <w:footnote w:id="2">
    <w:p w14:paraId="09F01ABC" w14:textId="69B9B1AC" w:rsidR="008A7E87" w:rsidRPr="00643975" w:rsidRDefault="008A7E87"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3CE86D8D" w:rsidR="008A7E87" w:rsidRPr="00FE3307" w:rsidRDefault="008A7E87" w:rsidP="00C038BF">
      <w:pPr>
        <w:pStyle w:val="FootnoteText"/>
      </w:pPr>
      <w:r w:rsidRPr="00FE3307">
        <w:rPr>
          <w:rStyle w:val="FootnoteReference"/>
        </w:rPr>
        <w:footnoteRef/>
      </w:r>
      <w:r w:rsidRPr="00FE3307">
        <w:t xml:space="preserve"> As per the letter of </w:t>
      </w:r>
      <w:r>
        <w:t>22</w:t>
      </w:r>
      <w:r w:rsidRPr="00F362D2">
        <w:t xml:space="preserve"> </w:t>
      </w:r>
      <w:r>
        <w:t>August 2023</w:t>
      </w:r>
      <w:r w:rsidRPr="00FE3307">
        <w:t xml:space="preserve"> from </w:t>
      </w:r>
      <w:bookmarkStart w:id="1" w:name="_Hlk148001461"/>
      <w:r w:rsidRPr="00FE3307">
        <w:t xml:space="preserve">the Ministry of </w:t>
      </w:r>
      <w:r w:rsidRPr="00B96FC7">
        <w:t xml:space="preserve">Industries and National Production </w:t>
      </w:r>
      <w:bookmarkEnd w:id="1"/>
      <w:r w:rsidRPr="00B96FC7">
        <w:t>of the Bolivarian Republic of Venezuela to UNIDO.</w:t>
      </w:r>
    </w:p>
  </w:footnote>
  <w:footnote w:id="4">
    <w:p w14:paraId="533B17D7" w14:textId="1EC69177" w:rsidR="008F198B" w:rsidRPr="008F198B" w:rsidRDefault="008F198B">
      <w:pPr>
        <w:pStyle w:val="FootnoteText"/>
      </w:pPr>
      <w:r>
        <w:rPr>
          <w:rStyle w:val="FootnoteReference"/>
        </w:rPr>
        <w:footnoteRef/>
      </w:r>
      <w:r>
        <w:t xml:space="preserve"> UNEP/OzL.Pro/ExCom/91/56</w:t>
      </w:r>
    </w:p>
  </w:footnote>
  <w:footnote w:id="5">
    <w:p w14:paraId="3DD11FFE" w14:textId="2E797BEB" w:rsidR="008A7E87" w:rsidRDefault="008A7E87">
      <w:pPr>
        <w:pStyle w:val="FootnoteText"/>
      </w:pPr>
      <w:r>
        <w:rPr>
          <w:rStyle w:val="FootnoteReference"/>
        </w:rPr>
        <w:footnoteRef/>
      </w:r>
      <w:r>
        <w:t xml:space="preserve"> </w:t>
      </w:r>
      <w:r w:rsidRPr="002F40C6">
        <w:t>To include in the progress report associated with the third tranche request an update on the progress achieved in the re-establishment and application of the licensing and quota system, and the results of the visits to importers, distributors, and users to monitor the local HCFC market, including proposed sanctions or measures to address identified irregular imports and possession of HCFCs</w:t>
      </w:r>
      <w:r>
        <w:t>.</w:t>
      </w:r>
    </w:p>
  </w:footnote>
  <w:footnote w:id="6">
    <w:p w14:paraId="6AD17990" w14:textId="5731C894" w:rsidR="008A7E87" w:rsidRPr="00B67073" w:rsidRDefault="008A7E87">
      <w:pPr>
        <w:pStyle w:val="FootnoteText"/>
      </w:pPr>
      <w:r>
        <w:rPr>
          <w:rStyle w:val="FootnoteReference"/>
        </w:rPr>
        <w:footnoteRef/>
      </w:r>
      <w:r>
        <w:t xml:space="preserve"> </w:t>
      </w:r>
      <w:r w:rsidR="008015E1">
        <w:t xml:space="preserve">COVENIN </w:t>
      </w:r>
      <w:r>
        <w:t>s</w:t>
      </w:r>
      <w:r w:rsidRPr="00B67073">
        <w:t xml:space="preserve">tandard 5006:2018 </w:t>
      </w:r>
      <w:r>
        <w:t xml:space="preserve">is </w:t>
      </w:r>
      <w:r w:rsidRPr="00B67073">
        <w:t xml:space="preserve">based on </w:t>
      </w:r>
      <w:r w:rsidR="008015E1">
        <w:t>p</w:t>
      </w:r>
      <w:r w:rsidR="008015E1" w:rsidRPr="00B67073">
        <w:t>art</w:t>
      </w:r>
      <w:r w:rsidR="008015E1">
        <w:t>s</w:t>
      </w:r>
      <w:r w:rsidR="008015E1" w:rsidRPr="00B67073">
        <w:t xml:space="preserve"> 1, 3 and 4</w:t>
      </w:r>
      <w:r w:rsidR="008015E1">
        <w:t xml:space="preserve"> of </w:t>
      </w:r>
      <w:r w:rsidR="005F4B92">
        <w:t xml:space="preserve">the </w:t>
      </w:r>
      <w:r w:rsidRPr="00B67073">
        <w:t>UNE</w:t>
      </w:r>
      <w:r w:rsidR="00824B9D">
        <w:noBreakHyphen/>
      </w:r>
      <w:r w:rsidRPr="00B67073">
        <w:t>EN</w:t>
      </w:r>
      <w:r w:rsidR="005F4B92">
        <w:t xml:space="preserve"> </w:t>
      </w:r>
      <w:r w:rsidRPr="00B67073">
        <w:t>378 standard published by the European Committee for Standardization</w:t>
      </w:r>
      <w:r w:rsidR="00C0124E">
        <w:t>,</w:t>
      </w:r>
      <w:r>
        <w:t xml:space="preserve"> and a</w:t>
      </w:r>
      <w:r w:rsidRPr="00B67073">
        <w:t>pplies to systems and equipment containing more than 3</w:t>
      </w:r>
      <w:r>
        <w:t xml:space="preserve"> </w:t>
      </w:r>
      <w:r w:rsidRPr="00B67073">
        <w:t>kg of any halogenated refrigerant</w:t>
      </w:r>
      <w:r>
        <w:t>,</w:t>
      </w:r>
      <w:r w:rsidRPr="00B67073">
        <w:t xml:space="preserve"> in addition </w:t>
      </w:r>
      <w:r>
        <w:t xml:space="preserve">to </w:t>
      </w:r>
      <w:r w:rsidRPr="00B67073">
        <w:t>those containing more than 1.5</w:t>
      </w:r>
      <w:r w:rsidR="005F4B92">
        <w:t xml:space="preserve"> </w:t>
      </w:r>
      <w:r w:rsidRPr="00B67073">
        <w:t>kg of any flammable refrigerant.</w:t>
      </w:r>
    </w:p>
  </w:footnote>
  <w:footnote w:id="7">
    <w:p w14:paraId="36F6261C" w14:textId="78B3CAA8" w:rsidR="008A7E87" w:rsidRPr="00B20901" w:rsidRDefault="008A7E87" w:rsidP="00340416">
      <w:pPr>
        <w:pStyle w:val="BodyText"/>
        <w:spacing w:after="0"/>
        <w:rPr>
          <w:sz w:val="20"/>
          <w:szCs w:val="20"/>
          <w:lang w:val="en-GB"/>
        </w:rPr>
      </w:pPr>
      <w:r w:rsidRPr="00B20901">
        <w:rPr>
          <w:rStyle w:val="FootnoteReference"/>
          <w:sz w:val="20"/>
          <w:szCs w:val="20"/>
        </w:rPr>
        <w:footnoteRef/>
      </w:r>
      <w:r w:rsidRPr="00B20901">
        <w:rPr>
          <w:sz w:val="20"/>
          <w:szCs w:val="20"/>
        </w:rPr>
        <w:t xml:space="preserve"> </w:t>
      </w:r>
      <w:r>
        <w:rPr>
          <w:sz w:val="20"/>
          <w:szCs w:val="20"/>
        </w:rPr>
        <w:t>Embedded within the Ministry of Industries and National Production,</w:t>
      </w:r>
      <w:r w:rsidRPr="00F64E03">
        <w:rPr>
          <w:sz w:val="20"/>
          <w:szCs w:val="20"/>
        </w:rPr>
        <w:t xml:space="preserve"> </w:t>
      </w:r>
      <w:r>
        <w:rPr>
          <w:sz w:val="20"/>
          <w:szCs w:val="20"/>
        </w:rPr>
        <w:t>FONDOIN</w:t>
      </w:r>
      <w:r w:rsidRPr="00B20901">
        <w:rPr>
          <w:sz w:val="20"/>
          <w:szCs w:val="20"/>
        </w:rPr>
        <w:t xml:space="preserve"> is responsible for the implementation of the HPMP</w:t>
      </w:r>
      <w:r w:rsidRPr="00B20901">
        <w:rPr>
          <w:sz w:val="20"/>
          <w:szCs w:val="20"/>
          <w:lang w:val="en-GB"/>
        </w:rPr>
        <w:t>.</w:t>
      </w:r>
    </w:p>
  </w:footnote>
  <w:footnote w:id="8">
    <w:p w14:paraId="02C70885" w14:textId="7C17BC49" w:rsidR="008A7E87" w:rsidRPr="00382808" w:rsidRDefault="008A7E87" w:rsidP="00DC1FBC">
      <w:pPr>
        <w:pStyle w:val="FootnoteText"/>
      </w:pPr>
      <w:r>
        <w:rPr>
          <w:rStyle w:val="FootnoteReference"/>
        </w:rPr>
        <w:footnoteRef/>
      </w:r>
      <w:r w:rsidRPr="00382808">
        <w:t xml:space="preserve"> </w:t>
      </w:r>
      <w:r>
        <w:t>Recovery units, cylinders, vacuum pumps, refrigerant manifolds, vacuum gauge kit, electronic load scale, clamp meters, amperemeters and pinch-off pliers.</w:t>
      </w:r>
    </w:p>
  </w:footnote>
  <w:footnote w:id="9">
    <w:p w14:paraId="2EFB1A0A" w14:textId="114A190C" w:rsidR="008A7E87" w:rsidRPr="00B76A46" w:rsidRDefault="008A7E87" w:rsidP="00635EAA">
      <w:pPr>
        <w:pStyle w:val="FootnoteText"/>
      </w:pPr>
      <w:r>
        <w:rPr>
          <w:rStyle w:val="FootnoteReference"/>
        </w:rPr>
        <w:footnoteRef/>
      </w:r>
      <w:r>
        <w:t xml:space="preserve"> Capacity of </w:t>
      </w:r>
      <w:r w:rsidRPr="00B76A46">
        <w:t>18,000 BTU</w:t>
      </w:r>
      <w:r w:rsidR="00F9612C">
        <w:t>,</w:t>
      </w:r>
      <w:r w:rsidRPr="00B76A46">
        <w:t xml:space="preserve"> with a 320 g </w:t>
      </w:r>
      <w:r w:rsidR="00F9612C" w:rsidRPr="00B76A46">
        <w:t xml:space="preserve">charge of </w:t>
      </w:r>
      <w:r w:rsidRPr="00B76A46">
        <w:t xml:space="preserve">R-290 and </w:t>
      </w:r>
      <w:r w:rsidR="00F9612C">
        <w:t xml:space="preserve">a </w:t>
      </w:r>
      <w:r w:rsidR="00F9612C" w:rsidRPr="00B76A46">
        <w:t>5.2</w:t>
      </w:r>
      <w:r w:rsidR="00F9612C">
        <w:t xml:space="preserve"> </w:t>
      </w:r>
      <w:r>
        <w:t>energy</w:t>
      </w:r>
      <w:r w:rsidR="00BE130F">
        <w:t>-</w:t>
      </w:r>
      <w:r>
        <w:t>efficiency ratio.</w:t>
      </w:r>
    </w:p>
  </w:footnote>
  <w:footnote w:id="10">
    <w:p w14:paraId="14AF4A33" w14:textId="4FAE9271" w:rsidR="008A7E87" w:rsidRDefault="008A7E87" w:rsidP="00966346">
      <w:pPr>
        <w:pStyle w:val="FootnoteText"/>
      </w:pPr>
      <w:r>
        <w:rPr>
          <w:rStyle w:val="FootnoteReference"/>
        </w:rPr>
        <w:footnoteRef/>
      </w:r>
      <w:r>
        <w:t xml:space="preserve"> Recovery units, cylinders, vacuum pumps, refrigerant manifolds, vacuum gauge kit, electronic load scale, clamp meters, amperemeters, and pinch-off pliers.</w:t>
      </w:r>
    </w:p>
  </w:footnote>
  <w:footnote w:id="11">
    <w:p w14:paraId="45C83CD9" w14:textId="28C79AE2" w:rsidR="008A7E87" w:rsidRDefault="008A7E87" w:rsidP="00966346">
      <w:pPr>
        <w:pStyle w:val="FootnoteText"/>
      </w:pPr>
      <w:r>
        <w:rPr>
          <w:rStyle w:val="FootnoteReference"/>
        </w:rPr>
        <w:footnoteRef/>
      </w:r>
      <w:r>
        <w:t xml:space="preserve"> Recovery units, cylinders, vacuum pump for use of HC, leak detectors, manifolds, pliers, thermometers, wrenches, clamp meter flaring tools, Lokring, tube cutter, tube bender, recovery scale, and refrigerant identifier.</w:t>
      </w:r>
    </w:p>
  </w:footnote>
  <w:footnote w:id="12">
    <w:p w14:paraId="202FD2EF" w14:textId="44FAC2EF" w:rsidR="008A7E87" w:rsidRDefault="008A7E87">
      <w:pPr>
        <w:pStyle w:val="FootnoteText"/>
      </w:pPr>
      <w:r>
        <w:rPr>
          <w:rStyle w:val="FootnoteReference"/>
        </w:rPr>
        <w:footnoteRef/>
      </w:r>
      <w:r>
        <w:t xml:space="preserve"> </w:t>
      </w:r>
      <w:r w:rsidR="00D97EAD">
        <w:t xml:space="preserve">The </w:t>
      </w:r>
      <w:r w:rsidRPr="009C01B3">
        <w:t>H</w:t>
      </w:r>
      <w:r w:rsidR="009C01B3" w:rsidRPr="009C01B3">
        <w:t>C</w:t>
      </w:r>
      <w:r w:rsidRPr="009C01B3">
        <w:t>FC</w:t>
      </w:r>
      <w:r w:rsidR="005F6419">
        <w:t>s</w:t>
      </w:r>
      <w:r>
        <w:t xml:space="preserve"> use</w:t>
      </w:r>
      <w:r w:rsidR="005F6419">
        <w:t>d</w:t>
      </w:r>
      <w:r w:rsidR="0098407A">
        <w:t xml:space="preserve"> </w:t>
      </w:r>
      <w:r w:rsidRPr="008C5936">
        <w:t>come from stock</w:t>
      </w:r>
      <w:r w:rsidR="00D97EAD">
        <w:t>s</w:t>
      </w:r>
      <w:r w:rsidRPr="008C5936">
        <w:t xml:space="preserve"> and non</w:t>
      </w:r>
      <w:r>
        <w:t>-</w:t>
      </w:r>
      <w:r w:rsidRPr="008C5936">
        <w:t>recorded imports</w:t>
      </w:r>
      <w:r w:rsidR="005F6419">
        <w:t>,</w:t>
      </w:r>
      <w:r w:rsidRPr="008C5936">
        <w:t xml:space="preserve"> </w:t>
      </w:r>
      <w:r>
        <w:t>due to the</w:t>
      </w:r>
      <w:r w:rsidRPr="008C5936">
        <w:t xml:space="preserve"> </w:t>
      </w:r>
      <w:r w:rsidR="00D97EAD">
        <w:t xml:space="preserve">2016 </w:t>
      </w:r>
      <w:r w:rsidR="005F6419" w:rsidRPr="008C5936">
        <w:t>import</w:t>
      </w:r>
      <w:r w:rsidR="005F6419">
        <w:t xml:space="preserve"> </w:t>
      </w:r>
      <w:r w:rsidRPr="008C5936">
        <w:t>ban on HCFC</w:t>
      </w:r>
      <w:r w:rsidR="00D97EAD">
        <w:noBreakHyphen/>
      </w:r>
      <w:r w:rsidRPr="008C5936">
        <w:t>22</w:t>
      </w:r>
      <w:r w:rsidR="005F6419">
        <w:t>,</w:t>
      </w:r>
      <w:r>
        <w:t xml:space="preserve"> </w:t>
      </w:r>
      <w:r w:rsidRPr="008C5936">
        <w:t xml:space="preserve">combined with an unexpected closure of </w:t>
      </w:r>
      <w:r w:rsidR="005F6419">
        <w:t>a</w:t>
      </w:r>
      <w:r w:rsidRPr="008C5936">
        <w:t xml:space="preserve"> HCFC-22 production plan</w:t>
      </w:r>
      <w:r w:rsidR="00D97EAD">
        <w:t>t a</w:t>
      </w:r>
      <w:r>
        <w:t xml:space="preserve"> few years later</w:t>
      </w:r>
      <w:r w:rsidR="005F6419">
        <w:t>,</w:t>
      </w:r>
      <w:r>
        <w:t xml:space="preserve"> caused by </w:t>
      </w:r>
      <w:r w:rsidR="005F6419">
        <w:t xml:space="preserve">the </w:t>
      </w:r>
      <w:r>
        <w:t>economic slowdown.</w:t>
      </w:r>
    </w:p>
  </w:footnote>
  <w:footnote w:id="13">
    <w:p w14:paraId="27A06C1C" w14:textId="712C97D4" w:rsidR="008A7E87" w:rsidRDefault="008A7E87" w:rsidP="002D6B72">
      <w:pPr>
        <w:pStyle w:val="FootnoteText"/>
      </w:pPr>
      <w:r>
        <w:rPr>
          <w:rStyle w:val="FootnoteReference"/>
        </w:rPr>
        <w:footnoteRef/>
      </w:r>
      <w:r>
        <w:t xml:space="preserve"> To note that the Government would have flexibility to allocate up to US $70,000, if required during the time of implementation of stage II, to provide technical assistance to eligible systems houses to develop formulations based on alternatives with low GWP that were accessible and affordable on the local market, in line with the flexibility clause in the Agreement between the Government and the Executive Committee</w:t>
      </w:r>
      <w:r w:rsidR="00515C5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2AE17" w14:textId="587B1B1F" w:rsidR="008A7E87" w:rsidRPr="0033525D" w:rsidRDefault="002303AB">
    <w:fldSimple w:instr=" DOCPROPERTY &quot;Document number&quot;  \* MERGEFORMAT ">
      <w:r w:rsidR="008F198B">
        <w:t>UNEP/OzL.Pro/ExCom/93/92</w:t>
      </w:r>
    </w:fldSimple>
  </w:p>
  <w:p w14:paraId="26DD935B" w14:textId="77777777" w:rsidR="008A7E87" w:rsidRPr="0033525D" w:rsidRDefault="008A7E87"/>
  <w:p w14:paraId="1D6ACC39" w14:textId="77777777" w:rsidR="008A7E87" w:rsidRPr="0033525D" w:rsidRDefault="008A7E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A82EA" w14:textId="007AE9EC" w:rsidR="008A7E87" w:rsidRPr="0033525D" w:rsidRDefault="002303AB">
    <w:pPr>
      <w:jc w:val="right"/>
    </w:pPr>
    <w:fldSimple w:instr=" DOCPROPERTY &quot;Document number&quot;  \* MERGEFORMAT ">
      <w:r w:rsidR="008F198B">
        <w:t>UNEP/OzL.Pro/ExCom/93/92</w:t>
      </w:r>
    </w:fldSimple>
  </w:p>
  <w:p w14:paraId="2D4D0681" w14:textId="77777777" w:rsidR="008A7E87" w:rsidRPr="0033525D" w:rsidRDefault="008A7E87" w:rsidP="00AF34A5">
    <w:pPr>
      <w:jc w:val="right"/>
    </w:pPr>
  </w:p>
  <w:p w14:paraId="7EFF3EE1" w14:textId="77777777" w:rsidR="008A7E87" w:rsidRPr="0033525D" w:rsidRDefault="008A7E87"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0EF91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436"/>
        </w:tabs>
        <w:ind w:left="1004" w:hanging="720"/>
      </w:pPr>
      <w:rPr>
        <w:b w:val="0"/>
        <w:bCs w:val="0"/>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F54272"/>
    <w:multiLevelType w:val="hybridMultilevel"/>
    <w:tmpl w:val="92A437F0"/>
    <w:lvl w:ilvl="0" w:tplc="240A0009">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94D270F"/>
    <w:multiLevelType w:val="hybridMultilevel"/>
    <w:tmpl w:val="3DD482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2A7E6C3B"/>
    <w:multiLevelType w:val="hybridMultilevel"/>
    <w:tmpl w:val="C7FE035A"/>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E6D4820"/>
    <w:multiLevelType w:val="hybridMultilevel"/>
    <w:tmpl w:val="823A6C42"/>
    <w:lvl w:ilvl="0" w:tplc="FFFFFFFF">
      <w:start w:val="1"/>
      <w:numFmt w:val="bullet"/>
      <w:lvlText w:val=""/>
      <w:lvlJc w:val="left"/>
      <w:pPr>
        <w:ind w:left="1080" w:hanging="360"/>
      </w:pPr>
      <w:rPr>
        <w:rFonts w:ascii="Wingdings" w:hAnsi="Wingdings" w:hint="default"/>
      </w:rPr>
    </w:lvl>
    <w:lvl w:ilvl="1" w:tplc="240A0009">
      <w:start w:val="1"/>
      <w:numFmt w:val="bullet"/>
      <w:lvlText w:val=""/>
      <w:lvlJc w:val="left"/>
      <w:pPr>
        <w:ind w:left="720" w:hanging="360"/>
      </w:pPr>
      <w:rPr>
        <w:rFonts w:ascii="Wingdings" w:hAnsi="Wingdings" w:hint="default"/>
      </w:rPr>
    </w:lvl>
    <w:lvl w:ilvl="2" w:tplc="A3684C52">
      <w:start w:val="3"/>
      <w:numFmt w:val="bullet"/>
      <w:lvlText w:val="-"/>
      <w:lvlJc w:val="left"/>
      <w:pPr>
        <w:ind w:left="2520" w:hanging="360"/>
      </w:pPr>
      <w:rPr>
        <w:rFonts w:ascii="Times New Roman" w:eastAsia="Times New Roman" w:hAnsi="Times New Roman" w:cs="Times New Roman"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81C3DCD"/>
    <w:multiLevelType w:val="hybridMultilevel"/>
    <w:tmpl w:val="553664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0CE4D75"/>
    <w:multiLevelType w:val="hybridMultilevel"/>
    <w:tmpl w:val="756E9458"/>
    <w:lvl w:ilvl="0" w:tplc="240A0009">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8B7B65"/>
    <w:multiLevelType w:val="multilevel"/>
    <w:tmpl w:val="56F2DA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3FB7F5E"/>
    <w:multiLevelType w:val="hybridMultilevel"/>
    <w:tmpl w:val="1AA6B48A"/>
    <w:lvl w:ilvl="0" w:tplc="FFFFFFFF">
      <w:start w:val="1"/>
      <w:numFmt w:val="bullet"/>
      <w:lvlText w:val=""/>
      <w:lvlJc w:val="left"/>
      <w:pPr>
        <w:ind w:left="360" w:hanging="360"/>
      </w:pPr>
      <w:rPr>
        <w:rFonts w:ascii="Symbol" w:hAnsi="Symbol" w:hint="default"/>
      </w:rPr>
    </w:lvl>
    <w:lvl w:ilvl="1" w:tplc="240A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D332C69"/>
    <w:multiLevelType w:val="hybridMultilevel"/>
    <w:tmpl w:val="1C3C90E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5FD4054B"/>
    <w:multiLevelType w:val="hybridMultilevel"/>
    <w:tmpl w:val="732003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3477583">
    <w:abstractNumId w:val="10"/>
  </w:num>
  <w:num w:numId="2" w16cid:durableId="1256017982">
    <w:abstractNumId w:val="10"/>
  </w:num>
  <w:num w:numId="3" w16cid:durableId="2082941926">
    <w:abstractNumId w:val="10"/>
  </w:num>
  <w:num w:numId="4" w16cid:durableId="1260063196">
    <w:abstractNumId w:val="10"/>
  </w:num>
  <w:num w:numId="5" w16cid:durableId="290868198">
    <w:abstractNumId w:val="10"/>
  </w:num>
  <w:num w:numId="6" w16cid:durableId="149372700">
    <w:abstractNumId w:val="9"/>
  </w:num>
  <w:num w:numId="7" w16cid:durableId="2132626580">
    <w:abstractNumId w:val="7"/>
  </w:num>
  <w:num w:numId="8" w16cid:durableId="532886585">
    <w:abstractNumId w:val="6"/>
  </w:num>
  <w:num w:numId="9" w16cid:durableId="1082877811">
    <w:abstractNumId w:val="5"/>
  </w:num>
  <w:num w:numId="10" w16cid:durableId="1834443624">
    <w:abstractNumId w:val="4"/>
  </w:num>
  <w:num w:numId="11" w16cid:durableId="254631798">
    <w:abstractNumId w:val="8"/>
  </w:num>
  <w:num w:numId="12" w16cid:durableId="1626155637">
    <w:abstractNumId w:val="3"/>
  </w:num>
  <w:num w:numId="13" w16cid:durableId="874930216">
    <w:abstractNumId w:val="2"/>
  </w:num>
  <w:num w:numId="14" w16cid:durableId="1135681276">
    <w:abstractNumId w:val="1"/>
  </w:num>
  <w:num w:numId="15" w16cid:durableId="298346617">
    <w:abstractNumId w:val="0"/>
  </w:num>
  <w:num w:numId="16" w16cid:durableId="1761831570">
    <w:abstractNumId w:val="14"/>
  </w:num>
  <w:num w:numId="17" w16cid:durableId="840316378">
    <w:abstractNumId w:val="21"/>
  </w:num>
  <w:num w:numId="18" w16cid:durableId="1672175075">
    <w:abstractNumId w:val="23"/>
  </w:num>
  <w:num w:numId="19" w16cid:durableId="1152018496">
    <w:abstractNumId w:val="27"/>
  </w:num>
  <w:num w:numId="20" w16cid:durableId="185220720">
    <w:abstractNumId w:val="16"/>
  </w:num>
  <w:num w:numId="21" w16cid:durableId="265045933">
    <w:abstractNumId w:val="20"/>
  </w:num>
  <w:num w:numId="22" w16cid:durableId="191654147">
    <w:abstractNumId w:val="26"/>
  </w:num>
  <w:num w:numId="23" w16cid:durableId="995843947">
    <w:abstractNumId w:val="19"/>
  </w:num>
  <w:num w:numId="24" w16cid:durableId="933047828">
    <w:abstractNumId w:val="27"/>
    <w:lvlOverride w:ilvl="0">
      <w:startOverride w:val="1"/>
    </w:lvlOverride>
  </w:num>
  <w:num w:numId="25" w16cid:durableId="1027870684">
    <w:abstractNumId w:val="18"/>
  </w:num>
  <w:num w:numId="26" w16cid:durableId="1689940237">
    <w:abstractNumId w:val="24"/>
  </w:num>
  <w:num w:numId="27" w16cid:durableId="176963055">
    <w:abstractNumId w:val="25"/>
  </w:num>
  <w:num w:numId="28" w16cid:durableId="587814779">
    <w:abstractNumId w:val="15"/>
  </w:num>
  <w:num w:numId="29" w16cid:durableId="906574338">
    <w:abstractNumId w:val="11"/>
  </w:num>
  <w:num w:numId="30" w16cid:durableId="1848594985">
    <w:abstractNumId w:val="12"/>
  </w:num>
  <w:num w:numId="31" w16cid:durableId="726995753">
    <w:abstractNumId w:val="13"/>
  </w:num>
  <w:num w:numId="32" w16cid:durableId="608583897">
    <w:abstractNumId w:val="17"/>
  </w:num>
  <w:num w:numId="33" w16cid:durableId="290327805">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972"/>
    <w:rsid w:val="00000FED"/>
    <w:rsid w:val="0000434E"/>
    <w:rsid w:val="0000489A"/>
    <w:rsid w:val="00010246"/>
    <w:rsid w:val="00014613"/>
    <w:rsid w:val="0001491F"/>
    <w:rsid w:val="0001509C"/>
    <w:rsid w:val="000167F0"/>
    <w:rsid w:val="000174BB"/>
    <w:rsid w:val="00017E73"/>
    <w:rsid w:val="00020AA6"/>
    <w:rsid w:val="000211A9"/>
    <w:rsid w:val="00021238"/>
    <w:rsid w:val="0002212E"/>
    <w:rsid w:val="000223B7"/>
    <w:rsid w:val="000224D7"/>
    <w:rsid w:val="0002399E"/>
    <w:rsid w:val="000244FD"/>
    <w:rsid w:val="00025F8F"/>
    <w:rsid w:val="00027332"/>
    <w:rsid w:val="00027ED9"/>
    <w:rsid w:val="000305C8"/>
    <w:rsid w:val="00031260"/>
    <w:rsid w:val="00033C0B"/>
    <w:rsid w:val="000344F5"/>
    <w:rsid w:val="0003681A"/>
    <w:rsid w:val="000372B7"/>
    <w:rsid w:val="00037C63"/>
    <w:rsid w:val="00041817"/>
    <w:rsid w:val="0004630F"/>
    <w:rsid w:val="00046AF5"/>
    <w:rsid w:val="00050F6E"/>
    <w:rsid w:val="00051AF2"/>
    <w:rsid w:val="000548F7"/>
    <w:rsid w:val="000571E0"/>
    <w:rsid w:val="0006062E"/>
    <w:rsid w:val="0006159F"/>
    <w:rsid w:val="00061EC2"/>
    <w:rsid w:val="00062C4D"/>
    <w:rsid w:val="000666F0"/>
    <w:rsid w:val="00066CE8"/>
    <w:rsid w:val="000730F4"/>
    <w:rsid w:val="000741BF"/>
    <w:rsid w:val="0007572B"/>
    <w:rsid w:val="00077902"/>
    <w:rsid w:val="00080ED0"/>
    <w:rsid w:val="000816EC"/>
    <w:rsid w:val="0008232C"/>
    <w:rsid w:val="0008458E"/>
    <w:rsid w:val="00085B06"/>
    <w:rsid w:val="00085B8F"/>
    <w:rsid w:val="00087BB1"/>
    <w:rsid w:val="00090481"/>
    <w:rsid w:val="00094A54"/>
    <w:rsid w:val="00095CBC"/>
    <w:rsid w:val="000A34C4"/>
    <w:rsid w:val="000A3826"/>
    <w:rsid w:val="000A3FC5"/>
    <w:rsid w:val="000A5CAE"/>
    <w:rsid w:val="000A67EA"/>
    <w:rsid w:val="000A6C26"/>
    <w:rsid w:val="000A6FB3"/>
    <w:rsid w:val="000A77BC"/>
    <w:rsid w:val="000A7996"/>
    <w:rsid w:val="000B1808"/>
    <w:rsid w:val="000B1A91"/>
    <w:rsid w:val="000B4DE9"/>
    <w:rsid w:val="000B6457"/>
    <w:rsid w:val="000C01E6"/>
    <w:rsid w:val="000C1E50"/>
    <w:rsid w:val="000C1FBD"/>
    <w:rsid w:val="000C7E3D"/>
    <w:rsid w:val="000D14B4"/>
    <w:rsid w:val="000D237C"/>
    <w:rsid w:val="000D2A2A"/>
    <w:rsid w:val="000D4116"/>
    <w:rsid w:val="000D4784"/>
    <w:rsid w:val="000D52A4"/>
    <w:rsid w:val="000D5824"/>
    <w:rsid w:val="000D5941"/>
    <w:rsid w:val="000E07BC"/>
    <w:rsid w:val="000E112F"/>
    <w:rsid w:val="000E1668"/>
    <w:rsid w:val="000E1E75"/>
    <w:rsid w:val="000E2E21"/>
    <w:rsid w:val="000E5042"/>
    <w:rsid w:val="000E595E"/>
    <w:rsid w:val="000F16A9"/>
    <w:rsid w:val="000F1CD4"/>
    <w:rsid w:val="000F208C"/>
    <w:rsid w:val="000F4103"/>
    <w:rsid w:val="000F6539"/>
    <w:rsid w:val="000F70A7"/>
    <w:rsid w:val="000F7637"/>
    <w:rsid w:val="0010254F"/>
    <w:rsid w:val="00105611"/>
    <w:rsid w:val="00105D11"/>
    <w:rsid w:val="00106C1A"/>
    <w:rsid w:val="00110DBA"/>
    <w:rsid w:val="001132A0"/>
    <w:rsid w:val="00113CCA"/>
    <w:rsid w:val="001143FA"/>
    <w:rsid w:val="001202D7"/>
    <w:rsid w:val="001205D5"/>
    <w:rsid w:val="00122F25"/>
    <w:rsid w:val="00126000"/>
    <w:rsid w:val="001306BC"/>
    <w:rsid w:val="001313A5"/>
    <w:rsid w:val="00134C75"/>
    <w:rsid w:val="00135256"/>
    <w:rsid w:val="00135334"/>
    <w:rsid w:val="00135980"/>
    <w:rsid w:val="00135A0C"/>
    <w:rsid w:val="0013786F"/>
    <w:rsid w:val="00137B6C"/>
    <w:rsid w:val="00141AB3"/>
    <w:rsid w:val="00142787"/>
    <w:rsid w:val="00152D8B"/>
    <w:rsid w:val="001548DD"/>
    <w:rsid w:val="00156500"/>
    <w:rsid w:val="00157877"/>
    <w:rsid w:val="00157A56"/>
    <w:rsid w:val="00161C7A"/>
    <w:rsid w:val="00164719"/>
    <w:rsid w:val="00164C7B"/>
    <w:rsid w:val="00165280"/>
    <w:rsid w:val="00166FC4"/>
    <w:rsid w:val="00167183"/>
    <w:rsid w:val="001677AC"/>
    <w:rsid w:val="001713CC"/>
    <w:rsid w:val="00174581"/>
    <w:rsid w:val="001804EA"/>
    <w:rsid w:val="0018279E"/>
    <w:rsid w:val="001844DD"/>
    <w:rsid w:val="00184D55"/>
    <w:rsid w:val="00184D68"/>
    <w:rsid w:val="00186011"/>
    <w:rsid w:val="00186529"/>
    <w:rsid w:val="00186FBC"/>
    <w:rsid w:val="001906B0"/>
    <w:rsid w:val="00190A61"/>
    <w:rsid w:val="00191613"/>
    <w:rsid w:val="0019212E"/>
    <w:rsid w:val="001923FF"/>
    <w:rsid w:val="00193CC0"/>
    <w:rsid w:val="00194E14"/>
    <w:rsid w:val="0019587E"/>
    <w:rsid w:val="00195B7B"/>
    <w:rsid w:val="001A0B1E"/>
    <w:rsid w:val="001A2215"/>
    <w:rsid w:val="001A3342"/>
    <w:rsid w:val="001A3E3D"/>
    <w:rsid w:val="001A3EDE"/>
    <w:rsid w:val="001A49AA"/>
    <w:rsid w:val="001A4EC8"/>
    <w:rsid w:val="001A65D4"/>
    <w:rsid w:val="001A7049"/>
    <w:rsid w:val="001B1E40"/>
    <w:rsid w:val="001B2856"/>
    <w:rsid w:val="001B3771"/>
    <w:rsid w:val="001C08E8"/>
    <w:rsid w:val="001C4276"/>
    <w:rsid w:val="001C5E79"/>
    <w:rsid w:val="001C6CFC"/>
    <w:rsid w:val="001C764E"/>
    <w:rsid w:val="001D0E9F"/>
    <w:rsid w:val="001D40F9"/>
    <w:rsid w:val="001D5CC7"/>
    <w:rsid w:val="001E0564"/>
    <w:rsid w:val="001E05EB"/>
    <w:rsid w:val="001E084D"/>
    <w:rsid w:val="001E0FA2"/>
    <w:rsid w:val="001E1052"/>
    <w:rsid w:val="001E1CC1"/>
    <w:rsid w:val="001E219D"/>
    <w:rsid w:val="001E21B1"/>
    <w:rsid w:val="001E2F93"/>
    <w:rsid w:val="001E32E8"/>
    <w:rsid w:val="001E42C6"/>
    <w:rsid w:val="001E4554"/>
    <w:rsid w:val="001E58A4"/>
    <w:rsid w:val="001E5D4F"/>
    <w:rsid w:val="001E61E5"/>
    <w:rsid w:val="001E6D1C"/>
    <w:rsid w:val="001F2159"/>
    <w:rsid w:val="001F2ABC"/>
    <w:rsid w:val="001F4427"/>
    <w:rsid w:val="001F5094"/>
    <w:rsid w:val="001F53FD"/>
    <w:rsid w:val="001F6A1E"/>
    <w:rsid w:val="002055C7"/>
    <w:rsid w:val="0020598A"/>
    <w:rsid w:val="00206052"/>
    <w:rsid w:val="00210B8B"/>
    <w:rsid w:val="00211F10"/>
    <w:rsid w:val="00212149"/>
    <w:rsid w:val="002126F3"/>
    <w:rsid w:val="00214863"/>
    <w:rsid w:val="002156B4"/>
    <w:rsid w:val="0021744D"/>
    <w:rsid w:val="00224FCD"/>
    <w:rsid w:val="002254D1"/>
    <w:rsid w:val="002303AB"/>
    <w:rsid w:val="0023120A"/>
    <w:rsid w:val="00232F76"/>
    <w:rsid w:val="002338FC"/>
    <w:rsid w:val="00233931"/>
    <w:rsid w:val="0023704B"/>
    <w:rsid w:val="00241824"/>
    <w:rsid w:val="00242831"/>
    <w:rsid w:val="00243D62"/>
    <w:rsid w:val="00244DC0"/>
    <w:rsid w:val="00246B09"/>
    <w:rsid w:val="00247452"/>
    <w:rsid w:val="00247DCB"/>
    <w:rsid w:val="00250EEE"/>
    <w:rsid w:val="0025317F"/>
    <w:rsid w:val="00253222"/>
    <w:rsid w:val="00261C13"/>
    <w:rsid w:val="00261C1F"/>
    <w:rsid w:val="00262847"/>
    <w:rsid w:val="00263950"/>
    <w:rsid w:val="002650E4"/>
    <w:rsid w:val="00265738"/>
    <w:rsid w:val="00267391"/>
    <w:rsid w:val="00267AAA"/>
    <w:rsid w:val="0027190E"/>
    <w:rsid w:val="00274631"/>
    <w:rsid w:val="0027475E"/>
    <w:rsid w:val="00277BC3"/>
    <w:rsid w:val="00280D5E"/>
    <w:rsid w:val="002810E2"/>
    <w:rsid w:val="00281612"/>
    <w:rsid w:val="00281BB2"/>
    <w:rsid w:val="00282DC2"/>
    <w:rsid w:val="002833A1"/>
    <w:rsid w:val="00286F32"/>
    <w:rsid w:val="00286FB1"/>
    <w:rsid w:val="00292243"/>
    <w:rsid w:val="002A03C3"/>
    <w:rsid w:val="002A316C"/>
    <w:rsid w:val="002A43BA"/>
    <w:rsid w:val="002A79F4"/>
    <w:rsid w:val="002B0E6F"/>
    <w:rsid w:val="002B254E"/>
    <w:rsid w:val="002B4E80"/>
    <w:rsid w:val="002B4F87"/>
    <w:rsid w:val="002B665E"/>
    <w:rsid w:val="002B6ADE"/>
    <w:rsid w:val="002B72E9"/>
    <w:rsid w:val="002C3191"/>
    <w:rsid w:val="002C3460"/>
    <w:rsid w:val="002C3AD2"/>
    <w:rsid w:val="002C46C0"/>
    <w:rsid w:val="002C51FA"/>
    <w:rsid w:val="002C52C5"/>
    <w:rsid w:val="002C5CDA"/>
    <w:rsid w:val="002C67A5"/>
    <w:rsid w:val="002C7998"/>
    <w:rsid w:val="002D04BB"/>
    <w:rsid w:val="002D0828"/>
    <w:rsid w:val="002D48D3"/>
    <w:rsid w:val="002D6B72"/>
    <w:rsid w:val="002E1B28"/>
    <w:rsid w:val="002E2618"/>
    <w:rsid w:val="002E4435"/>
    <w:rsid w:val="002E4F71"/>
    <w:rsid w:val="002E6FD1"/>
    <w:rsid w:val="002F0C2F"/>
    <w:rsid w:val="002F1E53"/>
    <w:rsid w:val="002F2CAA"/>
    <w:rsid w:val="002F40C6"/>
    <w:rsid w:val="002F4DBE"/>
    <w:rsid w:val="002F7505"/>
    <w:rsid w:val="002F7683"/>
    <w:rsid w:val="00300514"/>
    <w:rsid w:val="0030052C"/>
    <w:rsid w:val="00301307"/>
    <w:rsid w:val="00301B01"/>
    <w:rsid w:val="00302DB4"/>
    <w:rsid w:val="0030472F"/>
    <w:rsid w:val="003069A8"/>
    <w:rsid w:val="0031147C"/>
    <w:rsid w:val="003125ED"/>
    <w:rsid w:val="00314AFB"/>
    <w:rsid w:val="003156F1"/>
    <w:rsid w:val="00316A65"/>
    <w:rsid w:val="00317DEC"/>
    <w:rsid w:val="00321629"/>
    <w:rsid w:val="0032182B"/>
    <w:rsid w:val="00327B9C"/>
    <w:rsid w:val="003306E1"/>
    <w:rsid w:val="00330DAB"/>
    <w:rsid w:val="0033112B"/>
    <w:rsid w:val="003320E4"/>
    <w:rsid w:val="003321D5"/>
    <w:rsid w:val="00332C40"/>
    <w:rsid w:val="0033525D"/>
    <w:rsid w:val="00335DCF"/>
    <w:rsid w:val="00335FC4"/>
    <w:rsid w:val="00336463"/>
    <w:rsid w:val="00336C98"/>
    <w:rsid w:val="003377BA"/>
    <w:rsid w:val="00340416"/>
    <w:rsid w:val="003414F3"/>
    <w:rsid w:val="00344971"/>
    <w:rsid w:val="003450C6"/>
    <w:rsid w:val="003467E0"/>
    <w:rsid w:val="0034752A"/>
    <w:rsid w:val="00350F15"/>
    <w:rsid w:val="0035388A"/>
    <w:rsid w:val="003538F2"/>
    <w:rsid w:val="00354308"/>
    <w:rsid w:val="00355953"/>
    <w:rsid w:val="00355B8F"/>
    <w:rsid w:val="0035613E"/>
    <w:rsid w:val="00360502"/>
    <w:rsid w:val="00361D3F"/>
    <w:rsid w:val="00362580"/>
    <w:rsid w:val="00362BB4"/>
    <w:rsid w:val="00363CF1"/>
    <w:rsid w:val="00363EE9"/>
    <w:rsid w:val="00364FAB"/>
    <w:rsid w:val="00365A09"/>
    <w:rsid w:val="0036722F"/>
    <w:rsid w:val="003729E9"/>
    <w:rsid w:val="00372AB3"/>
    <w:rsid w:val="00374162"/>
    <w:rsid w:val="0037599B"/>
    <w:rsid w:val="00376128"/>
    <w:rsid w:val="00376190"/>
    <w:rsid w:val="00376611"/>
    <w:rsid w:val="00376782"/>
    <w:rsid w:val="0037742E"/>
    <w:rsid w:val="00377D56"/>
    <w:rsid w:val="003808B8"/>
    <w:rsid w:val="0038227D"/>
    <w:rsid w:val="0038245A"/>
    <w:rsid w:val="00382808"/>
    <w:rsid w:val="003840E6"/>
    <w:rsid w:val="003841A2"/>
    <w:rsid w:val="00384938"/>
    <w:rsid w:val="00385144"/>
    <w:rsid w:val="003854DA"/>
    <w:rsid w:val="00385CFC"/>
    <w:rsid w:val="00386BF7"/>
    <w:rsid w:val="00386D0E"/>
    <w:rsid w:val="0039337A"/>
    <w:rsid w:val="003957E5"/>
    <w:rsid w:val="00395E87"/>
    <w:rsid w:val="003A3189"/>
    <w:rsid w:val="003A3CA7"/>
    <w:rsid w:val="003A3CD8"/>
    <w:rsid w:val="003A4091"/>
    <w:rsid w:val="003A673B"/>
    <w:rsid w:val="003A7858"/>
    <w:rsid w:val="003B33BD"/>
    <w:rsid w:val="003B354A"/>
    <w:rsid w:val="003B569D"/>
    <w:rsid w:val="003B6713"/>
    <w:rsid w:val="003C0EBB"/>
    <w:rsid w:val="003C17B0"/>
    <w:rsid w:val="003C23A8"/>
    <w:rsid w:val="003C2B4B"/>
    <w:rsid w:val="003C3C0E"/>
    <w:rsid w:val="003C6FFE"/>
    <w:rsid w:val="003D1668"/>
    <w:rsid w:val="003D1936"/>
    <w:rsid w:val="003D1B93"/>
    <w:rsid w:val="003D1ED0"/>
    <w:rsid w:val="003D42A6"/>
    <w:rsid w:val="003D4F21"/>
    <w:rsid w:val="003D4FAC"/>
    <w:rsid w:val="003E0599"/>
    <w:rsid w:val="003E1B09"/>
    <w:rsid w:val="003E23F5"/>
    <w:rsid w:val="003E7906"/>
    <w:rsid w:val="003F000F"/>
    <w:rsid w:val="003F351C"/>
    <w:rsid w:val="003F3C50"/>
    <w:rsid w:val="003F4117"/>
    <w:rsid w:val="003F6F42"/>
    <w:rsid w:val="00400324"/>
    <w:rsid w:val="00400911"/>
    <w:rsid w:val="00406202"/>
    <w:rsid w:val="00406A6A"/>
    <w:rsid w:val="00406B22"/>
    <w:rsid w:val="00407147"/>
    <w:rsid w:val="004078FA"/>
    <w:rsid w:val="0041002A"/>
    <w:rsid w:val="00410868"/>
    <w:rsid w:val="00414A30"/>
    <w:rsid w:val="004168D5"/>
    <w:rsid w:val="00417BF2"/>
    <w:rsid w:val="00420FD9"/>
    <w:rsid w:val="00421ACD"/>
    <w:rsid w:val="004267AC"/>
    <w:rsid w:val="00427860"/>
    <w:rsid w:val="00427FB9"/>
    <w:rsid w:val="0043135B"/>
    <w:rsid w:val="00431E08"/>
    <w:rsid w:val="004328A7"/>
    <w:rsid w:val="00432D33"/>
    <w:rsid w:val="00434C74"/>
    <w:rsid w:val="004371D2"/>
    <w:rsid w:val="00437FD9"/>
    <w:rsid w:val="00442639"/>
    <w:rsid w:val="004431F8"/>
    <w:rsid w:val="0044505C"/>
    <w:rsid w:val="0044709D"/>
    <w:rsid w:val="00447A2E"/>
    <w:rsid w:val="00450335"/>
    <w:rsid w:val="0045101B"/>
    <w:rsid w:val="004525E5"/>
    <w:rsid w:val="00453FDB"/>
    <w:rsid w:val="00454538"/>
    <w:rsid w:val="00454DF6"/>
    <w:rsid w:val="00455030"/>
    <w:rsid w:val="00456EB4"/>
    <w:rsid w:val="00457827"/>
    <w:rsid w:val="004612BB"/>
    <w:rsid w:val="00463659"/>
    <w:rsid w:val="004647A8"/>
    <w:rsid w:val="004661B3"/>
    <w:rsid w:val="00466CA4"/>
    <w:rsid w:val="00467366"/>
    <w:rsid w:val="004718F3"/>
    <w:rsid w:val="00472B0D"/>
    <w:rsid w:val="00473EE6"/>
    <w:rsid w:val="00474BC3"/>
    <w:rsid w:val="00475040"/>
    <w:rsid w:val="00475ACF"/>
    <w:rsid w:val="0048137A"/>
    <w:rsid w:val="004844B4"/>
    <w:rsid w:val="004862BA"/>
    <w:rsid w:val="00487572"/>
    <w:rsid w:val="00487CE7"/>
    <w:rsid w:val="00490C06"/>
    <w:rsid w:val="004916C9"/>
    <w:rsid w:val="0049358E"/>
    <w:rsid w:val="00493D40"/>
    <w:rsid w:val="00493EE3"/>
    <w:rsid w:val="004967B6"/>
    <w:rsid w:val="004A048A"/>
    <w:rsid w:val="004A24A0"/>
    <w:rsid w:val="004A504B"/>
    <w:rsid w:val="004A6911"/>
    <w:rsid w:val="004A6FD3"/>
    <w:rsid w:val="004A7B5C"/>
    <w:rsid w:val="004B0737"/>
    <w:rsid w:val="004B304D"/>
    <w:rsid w:val="004B33CC"/>
    <w:rsid w:val="004B3715"/>
    <w:rsid w:val="004B3C2F"/>
    <w:rsid w:val="004B5344"/>
    <w:rsid w:val="004B54E0"/>
    <w:rsid w:val="004B60F3"/>
    <w:rsid w:val="004B673D"/>
    <w:rsid w:val="004B7384"/>
    <w:rsid w:val="004C0DD9"/>
    <w:rsid w:val="004C0F25"/>
    <w:rsid w:val="004C128F"/>
    <w:rsid w:val="004C129E"/>
    <w:rsid w:val="004C1B5C"/>
    <w:rsid w:val="004C303A"/>
    <w:rsid w:val="004C4269"/>
    <w:rsid w:val="004C6493"/>
    <w:rsid w:val="004C7CFD"/>
    <w:rsid w:val="004D010D"/>
    <w:rsid w:val="004D09F6"/>
    <w:rsid w:val="004D19A6"/>
    <w:rsid w:val="004D352D"/>
    <w:rsid w:val="004D4AE7"/>
    <w:rsid w:val="004D6236"/>
    <w:rsid w:val="004D6408"/>
    <w:rsid w:val="004D6AC6"/>
    <w:rsid w:val="004D7F90"/>
    <w:rsid w:val="004E1897"/>
    <w:rsid w:val="004E3B25"/>
    <w:rsid w:val="004E44DD"/>
    <w:rsid w:val="004E4DBB"/>
    <w:rsid w:val="004E4E41"/>
    <w:rsid w:val="004E6AD7"/>
    <w:rsid w:val="004E73DB"/>
    <w:rsid w:val="004E7F9C"/>
    <w:rsid w:val="004F1FF8"/>
    <w:rsid w:val="004F3493"/>
    <w:rsid w:val="004F3A58"/>
    <w:rsid w:val="004F43D7"/>
    <w:rsid w:val="004F5143"/>
    <w:rsid w:val="004F5B4B"/>
    <w:rsid w:val="004F6B47"/>
    <w:rsid w:val="004F6C8C"/>
    <w:rsid w:val="004F6D31"/>
    <w:rsid w:val="004F7264"/>
    <w:rsid w:val="004F727C"/>
    <w:rsid w:val="0050029C"/>
    <w:rsid w:val="005003CA"/>
    <w:rsid w:val="00507623"/>
    <w:rsid w:val="00510687"/>
    <w:rsid w:val="00512B09"/>
    <w:rsid w:val="00512BB8"/>
    <w:rsid w:val="00515AB4"/>
    <w:rsid w:val="00515C58"/>
    <w:rsid w:val="0052008D"/>
    <w:rsid w:val="005220ED"/>
    <w:rsid w:val="00523DBB"/>
    <w:rsid w:val="0052415F"/>
    <w:rsid w:val="00524D59"/>
    <w:rsid w:val="005259BA"/>
    <w:rsid w:val="00527ED1"/>
    <w:rsid w:val="00527FD9"/>
    <w:rsid w:val="00530DAD"/>
    <w:rsid w:val="005316F5"/>
    <w:rsid w:val="00533796"/>
    <w:rsid w:val="00533829"/>
    <w:rsid w:val="005351FB"/>
    <w:rsid w:val="005357EE"/>
    <w:rsid w:val="005361D2"/>
    <w:rsid w:val="00536848"/>
    <w:rsid w:val="00537343"/>
    <w:rsid w:val="005455C4"/>
    <w:rsid w:val="0054653D"/>
    <w:rsid w:val="00546996"/>
    <w:rsid w:val="005516F3"/>
    <w:rsid w:val="0055488C"/>
    <w:rsid w:val="00554DC1"/>
    <w:rsid w:val="00555D75"/>
    <w:rsid w:val="005602E1"/>
    <w:rsid w:val="00560DF0"/>
    <w:rsid w:val="0056375C"/>
    <w:rsid w:val="0056759C"/>
    <w:rsid w:val="0057033D"/>
    <w:rsid w:val="00570D01"/>
    <w:rsid w:val="00571359"/>
    <w:rsid w:val="00571D99"/>
    <w:rsid w:val="005738D1"/>
    <w:rsid w:val="00574F1F"/>
    <w:rsid w:val="00575D7E"/>
    <w:rsid w:val="00576836"/>
    <w:rsid w:val="00577F64"/>
    <w:rsid w:val="005818FB"/>
    <w:rsid w:val="00583957"/>
    <w:rsid w:val="0058624E"/>
    <w:rsid w:val="0058664F"/>
    <w:rsid w:val="00590E43"/>
    <w:rsid w:val="00592956"/>
    <w:rsid w:val="00593290"/>
    <w:rsid w:val="0059513E"/>
    <w:rsid w:val="00596FA2"/>
    <w:rsid w:val="00596FBD"/>
    <w:rsid w:val="005A309B"/>
    <w:rsid w:val="005A6AA4"/>
    <w:rsid w:val="005A6D9F"/>
    <w:rsid w:val="005A7EA0"/>
    <w:rsid w:val="005B36A0"/>
    <w:rsid w:val="005B48FF"/>
    <w:rsid w:val="005B501F"/>
    <w:rsid w:val="005B6429"/>
    <w:rsid w:val="005C1068"/>
    <w:rsid w:val="005C1E32"/>
    <w:rsid w:val="005C284E"/>
    <w:rsid w:val="005C604E"/>
    <w:rsid w:val="005C670D"/>
    <w:rsid w:val="005C7DD3"/>
    <w:rsid w:val="005D079F"/>
    <w:rsid w:val="005D0819"/>
    <w:rsid w:val="005D0ECA"/>
    <w:rsid w:val="005D2216"/>
    <w:rsid w:val="005D27D1"/>
    <w:rsid w:val="005D2D35"/>
    <w:rsid w:val="005D363F"/>
    <w:rsid w:val="005D4255"/>
    <w:rsid w:val="005D491D"/>
    <w:rsid w:val="005D4CA1"/>
    <w:rsid w:val="005D76E9"/>
    <w:rsid w:val="005E25FF"/>
    <w:rsid w:val="005E56F8"/>
    <w:rsid w:val="005E5731"/>
    <w:rsid w:val="005F3064"/>
    <w:rsid w:val="005F3264"/>
    <w:rsid w:val="005F3FE0"/>
    <w:rsid w:val="005F4053"/>
    <w:rsid w:val="005F4B92"/>
    <w:rsid w:val="005F5614"/>
    <w:rsid w:val="005F6419"/>
    <w:rsid w:val="006000B4"/>
    <w:rsid w:val="00600380"/>
    <w:rsid w:val="0060048D"/>
    <w:rsid w:val="00600B56"/>
    <w:rsid w:val="0060390A"/>
    <w:rsid w:val="00603D62"/>
    <w:rsid w:val="0060420B"/>
    <w:rsid w:val="00604C15"/>
    <w:rsid w:val="00605ECB"/>
    <w:rsid w:val="00606E8F"/>
    <w:rsid w:val="00607124"/>
    <w:rsid w:val="00607331"/>
    <w:rsid w:val="00612FFC"/>
    <w:rsid w:val="00613C39"/>
    <w:rsid w:val="00614BD6"/>
    <w:rsid w:val="00614BF8"/>
    <w:rsid w:val="006158D5"/>
    <w:rsid w:val="00620E5E"/>
    <w:rsid w:val="00624101"/>
    <w:rsid w:val="00624D87"/>
    <w:rsid w:val="00625D83"/>
    <w:rsid w:val="00626BF3"/>
    <w:rsid w:val="00627358"/>
    <w:rsid w:val="00632171"/>
    <w:rsid w:val="00632E3B"/>
    <w:rsid w:val="006355D5"/>
    <w:rsid w:val="00635EAA"/>
    <w:rsid w:val="006372A1"/>
    <w:rsid w:val="00642012"/>
    <w:rsid w:val="00643131"/>
    <w:rsid w:val="006438B4"/>
    <w:rsid w:val="00643D3E"/>
    <w:rsid w:val="00644661"/>
    <w:rsid w:val="00645AC9"/>
    <w:rsid w:val="00646538"/>
    <w:rsid w:val="00646B1B"/>
    <w:rsid w:val="0065040C"/>
    <w:rsid w:val="00651984"/>
    <w:rsid w:val="00652F63"/>
    <w:rsid w:val="0065539B"/>
    <w:rsid w:val="006565CF"/>
    <w:rsid w:val="006566E0"/>
    <w:rsid w:val="00660422"/>
    <w:rsid w:val="00660E76"/>
    <w:rsid w:val="006623E7"/>
    <w:rsid w:val="00662B80"/>
    <w:rsid w:val="0066389F"/>
    <w:rsid w:val="0066732F"/>
    <w:rsid w:val="0066768F"/>
    <w:rsid w:val="006678B4"/>
    <w:rsid w:val="00667934"/>
    <w:rsid w:val="006701F0"/>
    <w:rsid w:val="00670F6C"/>
    <w:rsid w:val="00671DD3"/>
    <w:rsid w:val="0067229F"/>
    <w:rsid w:val="00673D6B"/>
    <w:rsid w:val="00675D3A"/>
    <w:rsid w:val="00676E58"/>
    <w:rsid w:val="006801FF"/>
    <w:rsid w:val="00680485"/>
    <w:rsid w:val="00680A85"/>
    <w:rsid w:val="006814FB"/>
    <w:rsid w:val="00683B6B"/>
    <w:rsid w:val="006852C7"/>
    <w:rsid w:val="006852CE"/>
    <w:rsid w:val="00685552"/>
    <w:rsid w:val="00685817"/>
    <w:rsid w:val="00685B33"/>
    <w:rsid w:val="00685E86"/>
    <w:rsid w:val="00686165"/>
    <w:rsid w:val="0068760F"/>
    <w:rsid w:val="006917DB"/>
    <w:rsid w:val="00692D14"/>
    <w:rsid w:val="00692EF3"/>
    <w:rsid w:val="006930F5"/>
    <w:rsid w:val="00693B36"/>
    <w:rsid w:val="0069682E"/>
    <w:rsid w:val="006A4DA9"/>
    <w:rsid w:val="006A7A3B"/>
    <w:rsid w:val="006B2F18"/>
    <w:rsid w:val="006B41DE"/>
    <w:rsid w:val="006B4CD8"/>
    <w:rsid w:val="006B52C5"/>
    <w:rsid w:val="006B65C7"/>
    <w:rsid w:val="006C1727"/>
    <w:rsid w:val="006C2EA5"/>
    <w:rsid w:val="006C2F1E"/>
    <w:rsid w:val="006C32FD"/>
    <w:rsid w:val="006C39CE"/>
    <w:rsid w:val="006C6CA0"/>
    <w:rsid w:val="006D0FCC"/>
    <w:rsid w:val="006D21F5"/>
    <w:rsid w:val="006D23AB"/>
    <w:rsid w:val="006D3089"/>
    <w:rsid w:val="006D429A"/>
    <w:rsid w:val="006E126D"/>
    <w:rsid w:val="006E14E1"/>
    <w:rsid w:val="006E14EA"/>
    <w:rsid w:val="006E1FC3"/>
    <w:rsid w:val="006E3FBD"/>
    <w:rsid w:val="006E4768"/>
    <w:rsid w:val="006E66E0"/>
    <w:rsid w:val="006F2D42"/>
    <w:rsid w:val="00704CE9"/>
    <w:rsid w:val="00704E48"/>
    <w:rsid w:val="0070616B"/>
    <w:rsid w:val="00706295"/>
    <w:rsid w:val="00706FDA"/>
    <w:rsid w:val="00707E67"/>
    <w:rsid w:val="00711F9A"/>
    <w:rsid w:val="007120D3"/>
    <w:rsid w:val="007121CB"/>
    <w:rsid w:val="00712C8B"/>
    <w:rsid w:val="00713810"/>
    <w:rsid w:val="00714900"/>
    <w:rsid w:val="0071582A"/>
    <w:rsid w:val="007208CE"/>
    <w:rsid w:val="0072257E"/>
    <w:rsid w:val="00722B98"/>
    <w:rsid w:val="00726658"/>
    <w:rsid w:val="007275B5"/>
    <w:rsid w:val="007303A5"/>
    <w:rsid w:val="00730B3E"/>
    <w:rsid w:val="00730C02"/>
    <w:rsid w:val="00730F1E"/>
    <w:rsid w:val="00731137"/>
    <w:rsid w:val="00731C1E"/>
    <w:rsid w:val="0073420B"/>
    <w:rsid w:val="00735C43"/>
    <w:rsid w:val="00735E64"/>
    <w:rsid w:val="00736367"/>
    <w:rsid w:val="007378CF"/>
    <w:rsid w:val="007402B2"/>
    <w:rsid w:val="007437F7"/>
    <w:rsid w:val="00743CEF"/>
    <w:rsid w:val="0074401F"/>
    <w:rsid w:val="00744E65"/>
    <w:rsid w:val="00746FAB"/>
    <w:rsid w:val="0074760E"/>
    <w:rsid w:val="0075193E"/>
    <w:rsid w:val="00754ABA"/>
    <w:rsid w:val="0075603D"/>
    <w:rsid w:val="007641BD"/>
    <w:rsid w:val="00765EB8"/>
    <w:rsid w:val="00766D06"/>
    <w:rsid w:val="0077087B"/>
    <w:rsid w:val="00771517"/>
    <w:rsid w:val="00771CFA"/>
    <w:rsid w:val="0077434C"/>
    <w:rsid w:val="00774555"/>
    <w:rsid w:val="00776126"/>
    <w:rsid w:val="00782B0D"/>
    <w:rsid w:val="0078523F"/>
    <w:rsid w:val="0078776A"/>
    <w:rsid w:val="00787FD8"/>
    <w:rsid w:val="00790046"/>
    <w:rsid w:val="00790963"/>
    <w:rsid w:val="00793181"/>
    <w:rsid w:val="00795F80"/>
    <w:rsid w:val="00796CC4"/>
    <w:rsid w:val="007A00EF"/>
    <w:rsid w:val="007A1546"/>
    <w:rsid w:val="007A228C"/>
    <w:rsid w:val="007A368E"/>
    <w:rsid w:val="007A4308"/>
    <w:rsid w:val="007A5868"/>
    <w:rsid w:val="007A755C"/>
    <w:rsid w:val="007A7E75"/>
    <w:rsid w:val="007B04CE"/>
    <w:rsid w:val="007B4DAC"/>
    <w:rsid w:val="007B57F5"/>
    <w:rsid w:val="007B60D4"/>
    <w:rsid w:val="007B6871"/>
    <w:rsid w:val="007B7A2F"/>
    <w:rsid w:val="007C0333"/>
    <w:rsid w:val="007C046B"/>
    <w:rsid w:val="007C0BFB"/>
    <w:rsid w:val="007C19BC"/>
    <w:rsid w:val="007C257C"/>
    <w:rsid w:val="007C282D"/>
    <w:rsid w:val="007C3214"/>
    <w:rsid w:val="007C32EE"/>
    <w:rsid w:val="007C33B3"/>
    <w:rsid w:val="007C3826"/>
    <w:rsid w:val="007C3D33"/>
    <w:rsid w:val="007D0FEA"/>
    <w:rsid w:val="007D294A"/>
    <w:rsid w:val="007D47D2"/>
    <w:rsid w:val="007D4F5A"/>
    <w:rsid w:val="007D6EC0"/>
    <w:rsid w:val="007D7E1D"/>
    <w:rsid w:val="007E0634"/>
    <w:rsid w:val="007E17B9"/>
    <w:rsid w:val="007E5D7E"/>
    <w:rsid w:val="007F0175"/>
    <w:rsid w:val="007F2341"/>
    <w:rsid w:val="007F2BA0"/>
    <w:rsid w:val="007F4FF3"/>
    <w:rsid w:val="007F5A73"/>
    <w:rsid w:val="007F672D"/>
    <w:rsid w:val="007F67F0"/>
    <w:rsid w:val="007F6E5F"/>
    <w:rsid w:val="0080005C"/>
    <w:rsid w:val="0080044A"/>
    <w:rsid w:val="008015E1"/>
    <w:rsid w:val="008016B6"/>
    <w:rsid w:val="0080224B"/>
    <w:rsid w:val="0080345C"/>
    <w:rsid w:val="0080463F"/>
    <w:rsid w:val="00805407"/>
    <w:rsid w:val="008073FB"/>
    <w:rsid w:val="008102B6"/>
    <w:rsid w:val="008122A0"/>
    <w:rsid w:val="00813C1B"/>
    <w:rsid w:val="00814FA6"/>
    <w:rsid w:val="00816FC5"/>
    <w:rsid w:val="00822348"/>
    <w:rsid w:val="00824B9D"/>
    <w:rsid w:val="0082522F"/>
    <w:rsid w:val="00825A89"/>
    <w:rsid w:val="00831270"/>
    <w:rsid w:val="00831689"/>
    <w:rsid w:val="00831979"/>
    <w:rsid w:val="00831DA7"/>
    <w:rsid w:val="00836D95"/>
    <w:rsid w:val="00837B94"/>
    <w:rsid w:val="00842CB0"/>
    <w:rsid w:val="00842EEC"/>
    <w:rsid w:val="00842F54"/>
    <w:rsid w:val="008430BD"/>
    <w:rsid w:val="008436A6"/>
    <w:rsid w:val="00851352"/>
    <w:rsid w:val="008535C5"/>
    <w:rsid w:val="00854450"/>
    <w:rsid w:val="00856D2C"/>
    <w:rsid w:val="00857077"/>
    <w:rsid w:val="00861878"/>
    <w:rsid w:val="00863230"/>
    <w:rsid w:val="00865BD0"/>
    <w:rsid w:val="00865C22"/>
    <w:rsid w:val="00866B3C"/>
    <w:rsid w:val="00866B49"/>
    <w:rsid w:val="008717D8"/>
    <w:rsid w:val="0087215C"/>
    <w:rsid w:val="00873AC8"/>
    <w:rsid w:val="00875D25"/>
    <w:rsid w:val="00876199"/>
    <w:rsid w:val="00876904"/>
    <w:rsid w:val="0087695A"/>
    <w:rsid w:val="00880E35"/>
    <w:rsid w:val="00883742"/>
    <w:rsid w:val="008875FE"/>
    <w:rsid w:val="00887F8E"/>
    <w:rsid w:val="00895D39"/>
    <w:rsid w:val="00895EA5"/>
    <w:rsid w:val="00896234"/>
    <w:rsid w:val="008965E9"/>
    <w:rsid w:val="0089763B"/>
    <w:rsid w:val="00897E43"/>
    <w:rsid w:val="008A1A0F"/>
    <w:rsid w:val="008A2144"/>
    <w:rsid w:val="008A2E1E"/>
    <w:rsid w:val="008A32D2"/>
    <w:rsid w:val="008A444F"/>
    <w:rsid w:val="008A4ADF"/>
    <w:rsid w:val="008A5469"/>
    <w:rsid w:val="008A6E68"/>
    <w:rsid w:val="008A7E87"/>
    <w:rsid w:val="008B0A68"/>
    <w:rsid w:val="008B1451"/>
    <w:rsid w:val="008B252D"/>
    <w:rsid w:val="008B33A8"/>
    <w:rsid w:val="008C222B"/>
    <w:rsid w:val="008C514D"/>
    <w:rsid w:val="008C5738"/>
    <w:rsid w:val="008C5936"/>
    <w:rsid w:val="008C7EAD"/>
    <w:rsid w:val="008D0CFE"/>
    <w:rsid w:val="008D2C07"/>
    <w:rsid w:val="008D3BA7"/>
    <w:rsid w:val="008D46D9"/>
    <w:rsid w:val="008D4C34"/>
    <w:rsid w:val="008D4E76"/>
    <w:rsid w:val="008D6152"/>
    <w:rsid w:val="008D7E28"/>
    <w:rsid w:val="008E0B37"/>
    <w:rsid w:val="008E405C"/>
    <w:rsid w:val="008E4976"/>
    <w:rsid w:val="008E508D"/>
    <w:rsid w:val="008E5799"/>
    <w:rsid w:val="008E682E"/>
    <w:rsid w:val="008E7BA9"/>
    <w:rsid w:val="008F0F81"/>
    <w:rsid w:val="008F198B"/>
    <w:rsid w:val="008F27BF"/>
    <w:rsid w:val="008F351C"/>
    <w:rsid w:val="008F3C60"/>
    <w:rsid w:val="008F45A3"/>
    <w:rsid w:val="008F5A24"/>
    <w:rsid w:val="008F6903"/>
    <w:rsid w:val="008F6C21"/>
    <w:rsid w:val="0090102C"/>
    <w:rsid w:val="00902365"/>
    <w:rsid w:val="00902A28"/>
    <w:rsid w:val="009030D3"/>
    <w:rsid w:val="0090412B"/>
    <w:rsid w:val="00905B1B"/>
    <w:rsid w:val="00905B9C"/>
    <w:rsid w:val="0091147A"/>
    <w:rsid w:val="00911632"/>
    <w:rsid w:val="00912A75"/>
    <w:rsid w:val="009142EC"/>
    <w:rsid w:val="009154C3"/>
    <w:rsid w:val="009170AF"/>
    <w:rsid w:val="00921D7B"/>
    <w:rsid w:val="009223C1"/>
    <w:rsid w:val="00923421"/>
    <w:rsid w:val="00923540"/>
    <w:rsid w:val="00926767"/>
    <w:rsid w:val="00930E24"/>
    <w:rsid w:val="00935FF8"/>
    <w:rsid w:val="009361D5"/>
    <w:rsid w:val="00937D0A"/>
    <w:rsid w:val="00940D78"/>
    <w:rsid w:val="00941A98"/>
    <w:rsid w:val="00941B09"/>
    <w:rsid w:val="00942342"/>
    <w:rsid w:val="009428A4"/>
    <w:rsid w:val="009438B3"/>
    <w:rsid w:val="00943E55"/>
    <w:rsid w:val="0095057D"/>
    <w:rsid w:val="00952DEC"/>
    <w:rsid w:val="00954046"/>
    <w:rsid w:val="00955131"/>
    <w:rsid w:val="00956825"/>
    <w:rsid w:val="00957D97"/>
    <w:rsid w:val="009659F4"/>
    <w:rsid w:val="00966346"/>
    <w:rsid w:val="0096725F"/>
    <w:rsid w:val="00970D60"/>
    <w:rsid w:val="0097466D"/>
    <w:rsid w:val="00974AC8"/>
    <w:rsid w:val="00974D17"/>
    <w:rsid w:val="009752C8"/>
    <w:rsid w:val="0097655A"/>
    <w:rsid w:val="0098012A"/>
    <w:rsid w:val="009804C8"/>
    <w:rsid w:val="00980BD7"/>
    <w:rsid w:val="0098104A"/>
    <w:rsid w:val="00982C6F"/>
    <w:rsid w:val="0098407A"/>
    <w:rsid w:val="00985E30"/>
    <w:rsid w:val="00990398"/>
    <w:rsid w:val="00990509"/>
    <w:rsid w:val="00991221"/>
    <w:rsid w:val="00991EC1"/>
    <w:rsid w:val="00992240"/>
    <w:rsid w:val="009936C8"/>
    <w:rsid w:val="0099390E"/>
    <w:rsid w:val="00993CBC"/>
    <w:rsid w:val="00994619"/>
    <w:rsid w:val="009960E5"/>
    <w:rsid w:val="009A0F03"/>
    <w:rsid w:val="009A62CD"/>
    <w:rsid w:val="009A6903"/>
    <w:rsid w:val="009A694F"/>
    <w:rsid w:val="009A7ADC"/>
    <w:rsid w:val="009B0151"/>
    <w:rsid w:val="009B0D30"/>
    <w:rsid w:val="009B3B72"/>
    <w:rsid w:val="009C01B3"/>
    <w:rsid w:val="009C02FA"/>
    <w:rsid w:val="009C19B7"/>
    <w:rsid w:val="009C32E9"/>
    <w:rsid w:val="009C59E5"/>
    <w:rsid w:val="009C5ABB"/>
    <w:rsid w:val="009C5BE6"/>
    <w:rsid w:val="009C6C07"/>
    <w:rsid w:val="009C7D82"/>
    <w:rsid w:val="009D336F"/>
    <w:rsid w:val="009D3A04"/>
    <w:rsid w:val="009D584F"/>
    <w:rsid w:val="009D68E8"/>
    <w:rsid w:val="009D7463"/>
    <w:rsid w:val="009D7946"/>
    <w:rsid w:val="009D7C51"/>
    <w:rsid w:val="009E196C"/>
    <w:rsid w:val="009E232A"/>
    <w:rsid w:val="009E440C"/>
    <w:rsid w:val="009E5F9B"/>
    <w:rsid w:val="009E6A0A"/>
    <w:rsid w:val="009E77F0"/>
    <w:rsid w:val="009F0C06"/>
    <w:rsid w:val="009F1C7F"/>
    <w:rsid w:val="009F1CAD"/>
    <w:rsid w:val="009F36BF"/>
    <w:rsid w:val="009F4350"/>
    <w:rsid w:val="009F6E97"/>
    <w:rsid w:val="009F6FCC"/>
    <w:rsid w:val="009F7EEE"/>
    <w:rsid w:val="009F7F5A"/>
    <w:rsid w:val="00A000AD"/>
    <w:rsid w:val="00A01C99"/>
    <w:rsid w:val="00A02A82"/>
    <w:rsid w:val="00A04507"/>
    <w:rsid w:val="00A075E5"/>
    <w:rsid w:val="00A07C74"/>
    <w:rsid w:val="00A111B6"/>
    <w:rsid w:val="00A12525"/>
    <w:rsid w:val="00A14529"/>
    <w:rsid w:val="00A16551"/>
    <w:rsid w:val="00A205D4"/>
    <w:rsid w:val="00A26D27"/>
    <w:rsid w:val="00A31A1D"/>
    <w:rsid w:val="00A31B9E"/>
    <w:rsid w:val="00A34602"/>
    <w:rsid w:val="00A353F0"/>
    <w:rsid w:val="00A35754"/>
    <w:rsid w:val="00A36605"/>
    <w:rsid w:val="00A376EE"/>
    <w:rsid w:val="00A37C2F"/>
    <w:rsid w:val="00A37F91"/>
    <w:rsid w:val="00A40A07"/>
    <w:rsid w:val="00A41DD3"/>
    <w:rsid w:val="00A42A99"/>
    <w:rsid w:val="00A43077"/>
    <w:rsid w:val="00A4333A"/>
    <w:rsid w:val="00A436FC"/>
    <w:rsid w:val="00A449E9"/>
    <w:rsid w:val="00A45941"/>
    <w:rsid w:val="00A45D2D"/>
    <w:rsid w:val="00A4693B"/>
    <w:rsid w:val="00A50C98"/>
    <w:rsid w:val="00A50E2E"/>
    <w:rsid w:val="00A5108A"/>
    <w:rsid w:val="00A5151A"/>
    <w:rsid w:val="00A5249B"/>
    <w:rsid w:val="00A524D5"/>
    <w:rsid w:val="00A52B03"/>
    <w:rsid w:val="00A5517B"/>
    <w:rsid w:val="00A56125"/>
    <w:rsid w:val="00A5619C"/>
    <w:rsid w:val="00A56EE5"/>
    <w:rsid w:val="00A57E0A"/>
    <w:rsid w:val="00A61854"/>
    <w:rsid w:val="00A645C9"/>
    <w:rsid w:val="00A64623"/>
    <w:rsid w:val="00A657BB"/>
    <w:rsid w:val="00A67AFD"/>
    <w:rsid w:val="00A712F0"/>
    <w:rsid w:val="00A72C9D"/>
    <w:rsid w:val="00A76451"/>
    <w:rsid w:val="00A76B2D"/>
    <w:rsid w:val="00A80C33"/>
    <w:rsid w:val="00A81A2E"/>
    <w:rsid w:val="00A823F6"/>
    <w:rsid w:val="00A857A7"/>
    <w:rsid w:val="00A8719E"/>
    <w:rsid w:val="00A87F31"/>
    <w:rsid w:val="00A90FA8"/>
    <w:rsid w:val="00A92291"/>
    <w:rsid w:val="00A94071"/>
    <w:rsid w:val="00AA0A89"/>
    <w:rsid w:val="00AA15A3"/>
    <w:rsid w:val="00AA3445"/>
    <w:rsid w:val="00AA3682"/>
    <w:rsid w:val="00AA45FB"/>
    <w:rsid w:val="00AA5368"/>
    <w:rsid w:val="00AA6429"/>
    <w:rsid w:val="00AB2181"/>
    <w:rsid w:val="00AB2B0C"/>
    <w:rsid w:val="00AB36D3"/>
    <w:rsid w:val="00AB52B9"/>
    <w:rsid w:val="00AB59B5"/>
    <w:rsid w:val="00AB645E"/>
    <w:rsid w:val="00AB70D5"/>
    <w:rsid w:val="00AC01AA"/>
    <w:rsid w:val="00AC14C5"/>
    <w:rsid w:val="00AC1DBE"/>
    <w:rsid w:val="00AC4F72"/>
    <w:rsid w:val="00AD1663"/>
    <w:rsid w:val="00AD2831"/>
    <w:rsid w:val="00AD28AC"/>
    <w:rsid w:val="00AD2C1C"/>
    <w:rsid w:val="00AD7ED4"/>
    <w:rsid w:val="00AE0AEF"/>
    <w:rsid w:val="00AE1929"/>
    <w:rsid w:val="00AE482E"/>
    <w:rsid w:val="00AE4D16"/>
    <w:rsid w:val="00AE5558"/>
    <w:rsid w:val="00AE5845"/>
    <w:rsid w:val="00AE6744"/>
    <w:rsid w:val="00AE7B3F"/>
    <w:rsid w:val="00AF34A5"/>
    <w:rsid w:val="00AF3F16"/>
    <w:rsid w:val="00AF543F"/>
    <w:rsid w:val="00AF6BD2"/>
    <w:rsid w:val="00AF741A"/>
    <w:rsid w:val="00AF7655"/>
    <w:rsid w:val="00B00F0E"/>
    <w:rsid w:val="00B01ADB"/>
    <w:rsid w:val="00B01DA8"/>
    <w:rsid w:val="00B02537"/>
    <w:rsid w:val="00B04161"/>
    <w:rsid w:val="00B04D03"/>
    <w:rsid w:val="00B056F9"/>
    <w:rsid w:val="00B057D8"/>
    <w:rsid w:val="00B10333"/>
    <w:rsid w:val="00B103B0"/>
    <w:rsid w:val="00B1175E"/>
    <w:rsid w:val="00B11E3D"/>
    <w:rsid w:val="00B14539"/>
    <w:rsid w:val="00B14D2C"/>
    <w:rsid w:val="00B15983"/>
    <w:rsid w:val="00B174EB"/>
    <w:rsid w:val="00B17E82"/>
    <w:rsid w:val="00B20938"/>
    <w:rsid w:val="00B20B67"/>
    <w:rsid w:val="00B2135E"/>
    <w:rsid w:val="00B22A41"/>
    <w:rsid w:val="00B22D19"/>
    <w:rsid w:val="00B25D38"/>
    <w:rsid w:val="00B26873"/>
    <w:rsid w:val="00B32BFA"/>
    <w:rsid w:val="00B34F34"/>
    <w:rsid w:val="00B35A46"/>
    <w:rsid w:val="00B43790"/>
    <w:rsid w:val="00B44FD3"/>
    <w:rsid w:val="00B4575A"/>
    <w:rsid w:val="00B54E12"/>
    <w:rsid w:val="00B575BA"/>
    <w:rsid w:val="00B57B6D"/>
    <w:rsid w:val="00B626B7"/>
    <w:rsid w:val="00B62B93"/>
    <w:rsid w:val="00B62F96"/>
    <w:rsid w:val="00B63ED6"/>
    <w:rsid w:val="00B65BD8"/>
    <w:rsid w:val="00B66B15"/>
    <w:rsid w:val="00B67073"/>
    <w:rsid w:val="00B6722E"/>
    <w:rsid w:val="00B67406"/>
    <w:rsid w:val="00B71608"/>
    <w:rsid w:val="00B71E70"/>
    <w:rsid w:val="00B72468"/>
    <w:rsid w:val="00B726C6"/>
    <w:rsid w:val="00B73C9A"/>
    <w:rsid w:val="00B752CD"/>
    <w:rsid w:val="00B75713"/>
    <w:rsid w:val="00B76429"/>
    <w:rsid w:val="00B76A46"/>
    <w:rsid w:val="00B80419"/>
    <w:rsid w:val="00B81512"/>
    <w:rsid w:val="00B852DE"/>
    <w:rsid w:val="00B86471"/>
    <w:rsid w:val="00B9210C"/>
    <w:rsid w:val="00B92218"/>
    <w:rsid w:val="00B92B0E"/>
    <w:rsid w:val="00B93354"/>
    <w:rsid w:val="00B9560F"/>
    <w:rsid w:val="00B956D4"/>
    <w:rsid w:val="00B96C6B"/>
    <w:rsid w:val="00B96FC7"/>
    <w:rsid w:val="00B97446"/>
    <w:rsid w:val="00BA3ADC"/>
    <w:rsid w:val="00BA599A"/>
    <w:rsid w:val="00BA5EAB"/>
    <w:rsid w:val="00BA7432"/>
    <w:rsid w:val="00BB07F3"/>
    <w:rsid w:val="00BB096F"/>
    <w:rsid w:val="00BB2764"/>
    <w:rsid w:val="00BB2F5B"/>
    <w:rsid w:val="00BB3A57"/>
    <w:rsid w:val="00BC1403"/>
    <w:rsid w:val="00BC1AA0"/>
    <w:rsid w:val="00BC2495"/>
    <w:rsid w:val="00BC2989"/>
    <w:rsid w:val="00BC314A"/>
    <w:rsid w:val="00BC345B"/>
    <w:rsid w:val="00BC7810"/>
    <w:rsid w:val="00BC7EB9"/>
    <w:rsid w:val="00BC7F4C"/>
    <w:rsid w:val="00BD2643"/>
    <w:rsid w:val="00BD4169"/>
    <w:rsid w:val="00BD4D47"/>
    <w:rsid w:val="00BD56B1"/>
    <w:rsid w:val="00BD6558"/>
    <w:rsid w:val="00BD702B"/>
    <w:rsid w:val="00BD77D5"/>
    <w:rsid w:val="00BD7D20"/>
    <w:rsid w:val="00BE130F"/>
    <w:rsid w:val="00BE23AD"/>
    <w:rsid w:val="00BE2AA4"/>
    <w:rsid w:val="00BE3563"/>
    <w:rsid w:val="00BE3917"/>
    <w:rsid w:val="00BE6125"/>
    <w:rsid w:val="00BF2AD7"/>
    <w:rsid w:val="00BF2F76"/>
    <w:rsid w:val="00BF3022"/>
    <w:rsid w:val="00BF3214"/>
    <w:rsid w:val="00BF3DC0"/>
    <w:rsid w:val="00BF48B1"/>
    <w:rsid w:val="00BF5573"/>
    <w:rsid w:val="00BF73DD"/>
    <w:rsid w:val="00C00370"/>
    <w:rsid w:val="00C00BDB"/>
    <w:rsid w:val="00C00FC1"/>
    <w:rsid w:val="00C0124E"/>
    <w:rsid w:val="00C038BF"/>
    <w:rsid w:val="00C05895"/>
    <w:rsid w:val="00C05952"/>
    <w:rsid w:val="00C1426F"/>
    <w:rsid w:val="00C14CD2"/>
    <w:rsid w:val="00C15867"/>
    <w:rsid w:val="00C1689A"/>
    <w:rsid w:val="00C2296D"/>
    <w:rsid w:val="00C23155"/>
    <w:rsid w:val="00C238CF"/>
    <w:rsid w:val="00C25228"/>
    <w:rsid w:val="00C25DA1"/>
    <w:rsid w:val="00C26128"/>
    <w:rsid w:val="00C267B3"/>
    <w:rsid w:val="00C30C3C"/>
    <w:rsid w:val="00C31A56"/>
    <w:rsid w:val="00C32051"/>
    <w:rsid w:val="00C34B14"/>
    <w:rsid w:val="00C36204"/>
    <w:rsid w:val="00C375DC"/>
    <w:rsid w:val="00C406E6"/>
    <w:rsid w:val="00C40C41"/>
    <w:rsid w:val="00C40F65"/>
    <w:rsid w:val="00C42D0A"/>
    <w:rsid w:val="00C42EA5"/>
    <w:rsid w:val="00C43058"/>
    <w:rsid w:val="00C43544"/>
    <w:rsid w:val="00C45885"/>
    <w:rsid w:val="00C463B7"/>
    <w:rsid w:val="00C46A18"/>
    <w:rsid w:val="00C50F22"/>
    <w:rsid w:val="00C51DF1"/>
    <w:rsid w:val="00C57971"/>
    <w:rsid w:val="00C57C86"/>
    <w:rsid w:val="00C63B9D"/>
    <w:rsid w:val="00C65313"/>
    <w:rsid w:val="00C65BD7"/>
    <w:rsid w:val="00C665ED"/>
    <w:rsid w:val="00C725AA"/>
    <w:rsid w:val="00C757C8"/>
    <w:rsid w:val="00C76BA4"/>
    <w:rsid w:val="00C76C88"/>
    <w:rsid w:val="00C82033"/>
    <w:rsid w:val="00C838D3"/>
    <w:rsid w:val="00C83A48"/>
    <w:rsid w:val="00C856F9"/>
    <w:rsid w:val="00C85865"/>
    <w:rsid w:val="00C85E85"/>
    <w:rsid w:val="00C875F1"/>
    <w:rsid w:val="00C90B51"/>
    <w:rsid w:val="00C957E1"/>
    <w:rsid w:val="00C96321"/>
    <w:rsid w:val="00C9751C"/>
    <w:rsid w:val="00C97ED3"/>
    <w:rsid w:val="00CA27FF"/>
    <w:rsid w:val="00CA2EAE"/>
    <w:rsid w:val="00CA4AC1"/>
    <w:rsid w:val="00CA5098"/>
    <w:rsid w:val="00CA52BE"/>
    <w:rsid w:val="00CA59FB"/>
    <w:rsid w:val="00CB0316"/>
    <w:rsid w:val="00CB050B"/>
    <w:rsid w:val="00CB0B11"/>
    <w:rsid w:val="00CB275C"/>
    <w:rsid w:val="00CB426A"/>
    <w:rsid w:val="00CB4B17"/>
    <w:rsid w:val="00CB4D7F"/>
    <w:rsid w:val="00CB5354"/>
    <w:rsid w:val="00CB56C7"/>
    <w:rsid w:val="00CB71A0"/>
    <w:rsid w:val="00CC14E8"/>
    <w:rsid w:val="00CC18B1"/>
    <w:rsid w:val="00CC1FD9"/>
    <w:rsid w:val="00CC3973"/>
    <w:rsid w:val="00CC3C9E"/>
    <w:rsid w:val="00CC6A14"/>
    <w:rsid w:val="00CC70A3"/>
    <w:rsid w:val="00CC77C7"/>
    <w:rsid w:val="00CD1320"/>
    <w:rsid w:val="00CD24AE"/>
    <w:rsid w:val="00CD25F3"/>
    <w:rsid w:val="00CD2782"/>
    <w:rsid w:val="00CD3142"/>
    <w:rsid w:val="00CD4442"/>
    <w:rsid w:val="00CD4C0B"/>
    <w:rsid w:val="00CD53C3"/>
    <w:rsid w:val="00CD574E"/>
    <w:rsid w:val="00CE4C22"/>
    <w:rsid w:val="00CE5EF2"/>
    <w:rsid w:val="00CE76E5"/>
    <w:rsid w:val="00CF1D74"/>
    <w:rsid w:val="00CF2794"/>
    <w:rsid w:val="00CF363E"/>
    <w:rsid w:val="00CF41EC"/>
    <w:rsid w:val="00CF5D04"/>
    <w:rsid w:val="00CF68A0"/>
    <w:rsid w:val="00CF698C"/>
    <w:rsid w:val="00CF7AE0"/>
    <w:rsid w:val="00D02103"/>
    <w:rsid w:val="00D0293A"/>
    <w:rsid w:val="00D037C2"/>
    <w:rsid w:val="00D04DE4"/>
    <w:rsid w:val="00D063F1"/>
    <w:rsid w:val="00D1215E"/>
    <w:rsid w:val="00D14F22"/>
    <w:rsid w:val="00D159DF"/>
    <w:rsid w:val="00D20D4E"/>
    <w:rsid w:val="00D20F07"/>
    <w:rsid w:val="00D24504"/>
    <w:rsid w:val="00D2770C"/>
    <w:rsid w:val="00D30B5C"/>
    <w:rsid w:val="00D33BA7"/>
    <w:rsid w:val="00D40731"/>
    <w:rsid w:val="00D41D43"/>
    <w:rsid w:val="00D426FD"/>
    <w:rsid w:val="00D43171"/>
    <w:rsid w:val="00D4741C"/>
    <w:rsid w:val="00D56262"/>
    <w:rsid w:val="00D56390"/>
    <w:rsid w:val="00D5723E"/>
    <w:rsid w:val="00D57918"/>
    <w:rsid w:val="00D612C6"/>
    <w:rsid w:val="00D6180D"/>
    <w:rsid w:val="00D6428D"/>
    <w:rsid w:val="00D64724"/>
    <w:rsid w:val="00D67B64"/>
    <w:rsid w:val="00D701CD"/>
    <w:rsid w:val="00D715C8"/>
    <w:rsid w:val="00D71BC3"/>
    <w:rsid w:val="00D71C07"/>
    <w:rsid w:val="00D73467"/>
    <w:rsid w:val="00D73DC6"/>
    <w:rsid w:val="00D73FA7"/>
    <w:rsid w:val="00D74033"/>
    <w:rsid w:val="00D74C1A"/>
    <w:rsid w:val="00D754C1"/>
    <w:rsid w:val="00D7596D"/>
    <w:rsid w:val="00D77393"/>
    <w:rsid w:val="00D7766B"/>
    <w:rsid w:val="00D77A35"/>
    <w:rsid w:val="00D77E51"/>
    <w:rsid w:val="00D81B3E"/>
    <w:rsid w:val="00D81D17"/>
    <w:rsid w:val="00D839E0"/>
    <w:rsid w:val="00D876BD"/>
    <w:rsid w:val="00D8774F"/>
    <w:rsid w:val="00D90C70"/>
    <w:rsid w:val="00D90E49"/>
    <w:rsid w:val="00D91D6E"/>
    <w:rsid w:val="00D925E7"/>
    <w:rsid w:val="00D96ADE"/>
    <w:rsid w:val="00D97EAD"/>
    <w:rsid w:val="00DA0CE2"/>
    <w:rsid w:val="00DA2387"/>
    <w:rsid w:val="00DA2703"/>
    <w:rsid w:val="00DA36E6"/>
    <w:rsid w:val="00DA47C7"/>
    <w:rsid w:val="00DA5C41"/>
    <w:rsid w:val="00DA7243"/>
    <w:rsid w:val="00DB12FD"/>
    <w:rsid w:val="00DB1A7A"/>
    <w:rsid w:val="00DB1CB3"/>
    <w:rsid w:val="00DB2359"/>
    <w:rsid w:val="00DB62E1"/>
    <w:rsid w:val="00DC12CE"/>
    <w:rsid w:val="00DC1FB3"/>
    <w:rsid w:val="00DC1FBC"/>
    <w:rsid w:val="00DC2E69"/>
    <w:rsid w:val="00DC6214"/>
    <w:rsid w:val="00DC68B3"/>
    <w:rsid w:val="00DC6A10"/>
    <w:rsid w:val="00DC7875"/>
    <w:rsid w:val="00DD0386"/>
    <w:rsid w:val="00DD0B36"/>
    <w:rsid w:val="00DD21AA"/>
    <w:rsid w:val="00DD2411"/>
    <w:rsid w:val="00DD35B3"/>
    <w:rsid w:val="00DD47CB"/>
    <w:rsid w:val="00DD718A"/>
    <w:rsid w:val="00DD7D11"/>
    <w:rsid w:val="00DE067F"/>
    <w:rsid w:val="00DE18CB"/>
    <w:rsid w:val="00DE2D28"/>
    <w:rsid w:val="00DE4083"/>
    <w:rsid w:val="00DE5A30"/>
    <w:rsid w:val="00DE657E"/>
    <w:rsid w:val="00DE690C"/>
    <w:rsid w:val="00DE7651"/>
    <w:rsid w:val="00DE7D7C"/>
    <w:rsid w:val="00DE7EDC"/>
    <w:rsid w:val="00DF0424"/>
    <w:rsid w:val="00DF10C2"/>
    <w:rsid w:val="00DF4227"/>
    <w:rsid w:val="00DF4270"/>
    <w:rsid w:val="00DF4704"/>
    <w:rsid w:val="00DF79B1"/>
    <w:rsid w:val="00E003B7"/>
    <w:rsid w:val="00E00EBC"/>
    <w:rsid w:val="00E024AA"/>
    <w:rsid w:val="00E06500"/>
    <w:rsid w:val="00E07DD9"/>
    <w:rsid w:val="00E10E1A"/>
    <w:rsid w:val="00E14017"/>
    <w:rsid w:val="00E140AD"/>
    <w:rsid w:val="00E15C77"/>
    <w:rsid w:val="00E15F27"/>
    <w:rsid w:val="00E17763"/>
    <w:rsid w:val="00E21F5C"/>
    <w:rsid w:val="00E244FF"/>
    <w:rsid w:val="00E250F1"/>
    <w:rsid w:val="00E25805"/>
    <w:rsid w:val="00E346D3"/>
    <w:rsid w:val="00E3550D"/>
    <w:rsid w:val="00E41E90"/>
    <w:rsid w:val="00E43F37"/>
    <w:rsid w:val="00E46914"/>
    <w:rsid w:val="00E5262D"/>
    <w:rsid w:val="00E52838"/>
    <w:rsid w:val="00E5442F"/>
    <w:rsid w:val="00E54848"/>
    <w:rsid w:val="00E54861"/>
    <w:rsid w:val="00E553A5"/>
    <w:rsid w:val="00E5546F"/>
    <w:rsid w:val="00E56053"/>
    <w:rsid w:val="00E569F0"/>
    <w:rsid w:val="00E60BFB"/>
    <w:rsid w:val="00E614E0"/>
    <w:rsid w:val="00E63B20"/>
    <w:rsid w:val="00E70C11"/>
    <w:rsid w:val="00E73F7F"/>
    <w:rsid w:val="00E7480D"/>
    <w:rsid w:val="00E753E8"/>
    <w:rsid w:val="00E75C30"/>
    <w:rsid w:val="00E76410"/>
    <w:rsid w:val="00E80325"/>
    <w:rsid w:val="00E80AF8"/>
    <w:rsid w:val="00E82294"/>
    <w:rsid w:val="00E84DDD"/>
    <w:rsid w:val="00E85409"/>
    <w:rsid w:val="00E860E0"/>
    <w:rsid w:val="00E86BBB"/>
    <w:rsid w:val="00E92820"/>
    <w:rsid w:val="00E94DB8"/>
    <w:rsid w:val="00E95123"/>
    <w:rsid w:val="00EA090C"/>
    <w:rsid w:val="00EA1CAD"/>
    <w:rsid w:val="00EA429F"/>
    <w:rsid w:val="00EA4F9E"/>
    <w:rsid w:val="00EA5239"/>
    <w:rsid w:val="00EA5AAC"/>
    <w:rsid w:val="00EA63CA"/>
    <w:rsid w:val="00EA6D3B"/>
    <w:rsid w:val="00EA7632"/>
    <w:rsid w:val="00EB00AD"/>
    <w:rsid w:val="00EB136C"/>
    <w:rsid w:val="00EB480E"/>
    <w:rsid w:val="00EB5EC6"/>
    <w:rsid w:val="00EB7FC9"/>
    <w:rsid w:val="00EC6CFF"/>
    <w:rsid w:val="00ED0CFC"/>
    <w:rsid w:val="00ED27E8"/>
    <w:rsid w:val="00ED3958"/>
    <w:rsid w:val="00ED3E46"/>
    <w:rsid w:val="00ED3EF8"/>
    <w:rsid w:val="00ED457B"/>
    <w:rsid w:val="00ED4E64"/>
    <w:rsid w:val="00ED6E53"/>
    <w:rsid w:val="00ED7137"/>
    <w:rsid w:val="00ED721A"/>
    <w:rsid w:val="00ED7F6C"/>
    <w:rsid w:val="00EE03A1"/>
    <w:rsid w:val="00EE3DEF"/>
    <w:rsid w:val="00EE4874"/>
    <w:rsid w:val="00EE7121"/>
    <w:rsid w:val="00EE74CA"/>
    <w:rsid w:val="00EF06EA"/>
    <w:rsid w:val="00EF073D"/>
    <w:rsid w:val="00EF27DF"/>
    <w:rsid w:val="00EF32FB"/>
    <w:rsid w:val="00EF58A8"/>
    <w:rsid w:val="00EF5A16"/>
    <w:rsid w:val="00EF7E3D"/>
    <w:rsid w:val="00F010B5"/>
    <w:rsid w:val="00F0203A"/>
    <w:rsid w:val="00F02996"/>
    <w:rsid w:val="00F042D0"/>
    <w:rsid w:val="00F072E3"/>
    <w:rsid w:val="00F073D9"/>
    <w:rsid w:val="00F07604"/>
    <w:rsid w:val="00F105A5"/>
    <w:rsid w:val="00F10E01"/>
    <w:rsid w:val="00F13442"/>
    <w:rsid w:val="00F151C5"/>
    <w:rsid w:val="00F16F48"/>
    <w:rsid w:val="00F20059"/>
    <w:rsid w:val="00F21088"/>
    <w:rsid w:val="00F2228D"/>
    <w:rsid w:val="00F24814"/>
    <w:rsid w:val="00F25697"/>
    <w:rsid w:val="00F269D7"/>
    <w:rsid w:val="00F31893"/>
    <w:rsid w:val="00F3244E"/>
    <w:rsid w:val="00F327E7"/>
    <w:rsid w:val="00F32F32"/>
    <w:rsid w:val="00F35746"/>
    <w:rsid w:val="00F36F4A"/>
    <w:rsid w:val="00F375DC"/>
    <w:rsid w:val="00F40EF7"/>
    <w:rsid w:val="00F42930"/>
    <w:rsid w:val="00F42E1C"/>
    <w:rsid w:val="00F43477"/>
    <w:rsid w:val="00F43A8A"/>
    <w:rsid w:val="00F447C7"/>
    <w:rsid w:val="00F4524B"/>
    <w:rsid w:val="00F459B4"/>
    <w:rsid w:val="00F4681F"/>
    <w:rsid w:val="00F46B54"/>
    <w:rsid w:val="00F472E7"/>
    <w:rsid w:val="00F47AB6"/>
    <w:rsid w:val="00F50096"/>
    <w:rsid w:val="00F5211B"/>
    <w:rsid w:val="00F535A3"/>
    <w:rsid w:val="00F554A9"/>
    <w:rsid w:val="00F565E0"/>
    <w:rsid w:val="00F6085D"/>
    <w:rsid w:val="00F6087C"/>
    <w:rsid w:val="00F644A1"/>
    <w:rsid w:val="00F716FD"/>
    <w:rsid w:val="00F71C40"/>
    <w:rsid w:val="00F721DF"/>
    <w:rsid w:val="00F727CE"/>
    <w:rsid w:val="00F73878"/>
    <w:rsid w:val="00F76194"/>
    <w:rsid w:val="00F76C30"/>
    <w:rsid w:val="00F77243"/>
    <w:rsid w:val="00F80355"/>
    <w:rsid w:val="00F83BEE"/>
    <w:rsid w:val="00F87C40"/>
    <w:rsid w:val="00F87C43"/>
    <w:rsid w:val="00F9612C"/>
    <w:rsid w:val="00F96F8C"/>
    <w:rsid w:val="00FA0280"/>
    <w:rsid w:val="00FA2096"/>
    <w:rsid w:val="00FA27E4"/>
    <w:rsid w:val="00FA3836"/>
    <w:rsid w:val="00FA5722"/>
    <w:rsid w:val="00FA5C66"/>
    <w:rsid w:val="00FA6B0F"/>
    <w:rsid w:val="00FB062D"/>
    <w:rsid w:val="00FB0734"/>
    <w:rsid w:val="00FB0C81"/>
    <w:rsid w:val="00FB0DE3"/>
    <w:rsid w:val="00FB178B"/>
    <w:rsid w:val="00FB1B49"/>
    <w:rsid w:val="00FB1C9F"/>
    <w:rsid w:val="00FB4B70"/>
    <w:rsid w:val="00FB5075"/>
    <w:rsid w:val="00FB5D55"/>
    <w:rsid w:val="00FC151F"/>
    <w:rsid w:val="00FC2200"/>
    <w:rsid w:val="00FC2540"/>
    <w:rsid w:val="00FC3E5C"/>
    <w:rsid w:val="00FC3ECD"/>
    <w:rsid w:val="00FC5123"/>
    <w:rsid w:val="00FC5DBE"/>
    <w:rsid w:val="00FC65E4"/>
    <w:rsid w:val="00FC6AC2"/>
    <w:rsid w:val="00FC7AE2"/>
    <w:rsid w:val="00FD04CD"/>
    <w:rsid w:val="00FD0666"/>
    <w:rsid w:val="00FD32B3"/>
    <w:rsid w:val="00FD3353"/>
    <w:rsid w:val="00FD4740"/>
    <w:rsid w:val="00FD6A80"/>
    <w:rsid w:val="00FE2E9D"/>
    <w:rsid w:val="00FE79A1"/>
    <w:rsid w:val="00FF0204"/>
    <w:rsid w:val="00FF08C3"/>
    <w:rsid w:val="00FF3AED"/>
    <w:rsid w:val="00FF7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D8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tabs>
        <w:tab w:val="clear" w:pos="-436"/>
        <w:tab w:val="num" w:pos="0"/>
      </w:tabs>
      <w:spacing w:after="240"/>
      <w:ind w:left="14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Bullets,Paragraphe de liste1,Titulo 4,Titulo 4CxSpLast,Biblio"/>
    <w:basedOn w:val="Normal"/>
    <w:link w:val="ListParagraphChar"/>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HeaderChar">
    <w:name w:val="Header Char"/>
    <w:basedOn w:val="DefaultParagraphFont"/>
    <w:link w:val="Header"/>
    <w:rsid w:val="005C1068"/>
    <w:rPr>
      <w:sz w:val="22"/>
      <w:szCs w:val="22"/>
      <w:lang w:val="en-CA"/>
    </w:rPr>
  </w:style>
  <w:style w:type="paragraph" w:styleId="BodyText">
    <w:name w:val="Body Text"/>
    <w:basedOn w:val="Normal"/>
    <w:link w:val="BodyTextChar"/>
    <w:uiPriority w:val="99"/>
    <w:unhideWhenUsed/>
    <w:rsid w:val="008D2C07"/>
    <w:pPr>
      <w:spacing w:after="120"/>
    </w:pPr>
  </w:style>
  <w:style w:type="character" w:customStyle="1" w:styleId="BodyTextChar">
    <w:name w:val="Body Text Char"/>
    <w:basedOn w:val="DefaultParagraphFont"/>
    <w:link w:val="BodyText"/>
    <w:uiPriority w:val="99"/>
    <w:rsid w:val="008D2C07"/>
    <w:rPr>
      <w:sz w:val="22"/>
      <w:szCs w:val="22"/>
      <w:lang w:val="en-CA"/>
    </w:rPr>
  </w:style>
  <w:style w:type="paragraph" w:styleId="NoSpacing">
    <w:name w:val="No Spacing"/>
    <w:link w:val="NoSpacingChar"/>
    <w:uiPriority w:val="1"/>
    <w:qFormat/>
    <w:rsid w:val="00C9751C"/>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9751C"/>
    <w:rPr>
      <w:rFonts w:asciiTheme="minorHAnsi" w:eastAsiaTheme="minorEastAsia" w:hAnsiTheme="minorHAnsi" w:cstheme="minorBidi"/>
      <w:sz w:val="22"/>
      <w:szCs w:val="22"/>
      <w:lang w:eastAsia="ja-JP"/>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qFormat/>
    <w:locked/>
    <w:rsid w:val="002E4435"/>
    <w:rPr>
      <w:sz w:val="22"/>
      <w:szCs w:val="22"/>
      <w:lang w:val="en-GB"/>
    </w:rPr>
  </w:style>
  <w:style w:type="character" w:customStyle="1" w:styleId="Style1">
    <w:name w:val="Style1"/>
    <w:basedOn w:val="DefaultParagraphFont"/>
    <w:uiPriority w:val="1"/>
    <w:rsid w:val="00374162"/>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6.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UNEP/OzL.Pro/ExCom/93/92</Document_x0020_Number>
    <DocumentType xmlns="64e33b30-101d-41de-b951-961aab25ea29">Pre-session</DocumentType>
    <Agreements xmlns="16802030-d49a-4281-84e9-c9b4b5b3b629">HPMP tranche</Agreements>
  </documentManagement>
</p:properti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F2064032-87AD-4941-A985-AC058D8947AF}"/>
</file>

<file path=customXml/itemProps3.xml><?xml version="1.0" encoding="utf-8"?>
<ds:datastoreItem xmlns:ds="http://schemas.openxmlformats.org/officeDocument/2006/customXml" ds:itemID="{3991292D-2770-7E43-B5B3-D730A4E11244}"/>
</file>

<file path=customXml/itemProps4.xml><?xml version="1.0" encoding="utf-8"?>
<ds:datastoreItem xmlns:ds="http://schemas.openxmlformats.org/officeDocument/2006/customXml" ds:itemID="{D4FBBBEB-A4D8-4697-BDB9-0D2854AC5567}"/>
</file>

<file path=customXml/itemProps5.xml><?xml version="1.0" encoding="utf-8"?>
<ds:datastoreItem xmlns:ds="http://schemas.openxmlformats.org/officeDocument/2006/customXml" ds:itemID="{690E6A70-B12D-4E8F-9862-49011D065232}"/>
</file>

<file path=customXml/itemProps6.xml><?xml version="1.0" encoding="utf-8"?>
<ds:datastoreItem xmlns:ds="http://schemas.openxmlformats.org/officeDocument/2006/customXml" ds:itemID="{96B46651-7E07-4D16-B9BC-DD074805612B}"/>
</file>

<file path=docProps/app.xml><?xml version="1.0" encoding="utf-8"?>
<Properties xmlns="http://schemas.openxmlformats.org/officeDocument/2006/extended-properties" xmlns:vt="http://schemas.openxmlformats.org/officeDocument/2006/docPropsVTypes">
  <Template>Normal</Template>
  <TotalTime>10</TotalTime>
  <Pages>10</Pages>
  <Words>4021</Words>
  <Characters>22920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Project proposal: Venezuela (Bolivarian Republic of)</vt:lpstr>
    </vt:vector>
  </TitlesOfParts>
  <Company>UNMFS</Company>
  <LinksUpToDate>false</LinksUpToDate>
  <CharactersWithSpaces>26888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Venezuela (Bolivarian Republic of)</dc:title>
  <dc:creator>dominika.suwik1@un.org</dc:creator>
  <cp:keywords>93rd ExCom</cp:keywords>
  <cp:lastModifiedBy>Kata Koppel</cp:lastModifiedBy>
  <cp:revision>3</cp:revision>
  <cp:lastPrinted>2001-05-26T16:40:00Z</cp:lastPrinted>
  <dcterms:created xsi:type="dcterms:W3CDTF">2023-11-08T02:11:00Z</dcterms:created>
  <dcterms:modified xsi:type="dcterms:W3CDTF">2023-11-08T02:36:00Z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UNEP/OzL.Pro/ExCom/93/92</vt:lpwstr>
  </property>
  <property fmtid="{D5CDD505-2E9C-101B-9397-08002B2CF9AE}" pid="3" name="Revision date">
    <vt:lpwstr>11/7/2023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y fmtid="{D5CDD505-2E9C-101B-9397-08002B2CF9AE}" pid="10" name="Part I: Online/Part II: In Person">
    <vt:lpwstr>Part I</vt:lpwstr>
  </property>
</Properties>
</file>