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Override PartName="/word/footer6.xml" ContentType="application/vnd.openxmlformats-officedocument.wordprocessingml.footer+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06/relationships/ui/userCustomization" Target="userCustomization/customUI.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Ind w:w="-432" w:type="dxa"/>
        <w:tblLayout w:type="fixed"/>
        <w:tblLook w:val="0000" w:firstRow="0" w:lastRow="0" w:firstColumn="0" w:lastColumn="0" w:noHBand="0" w:noVBand="0"/>
      </w:tblPr>
      <w:tblGrid>
        <w:gridCol w:w="2070"/>
        <w:gridCol w:w="3420"/>
        <w:gridCol w:w="4590"/>
      </w:tblGrid>
      <w:tr w:rsidR="00C15867" w:rsidRPr="0000315B" w14:paraId="076AE5B4" w14:textId="77777777" w:rsidTr="009C59F7">
        <w:trPr>
          <w:trHeight w:val="720"/>
        </w:trPr>
        <w:tc>
          <w:tcPr>
            <w:tcW w:w="5490" w:type="dxa"/>
            <w:gridSpan w:val="2"/>
            <w:tcBorders>
              <w:bottom w:val="single" w:sz="18" w:space="0" w:color="auto"/>
            </w:tcBorders>
          </w:tcPr>
          <w:p w14:paraId="018B5EDE" w14:textId="77777777" w:rsidR="00C15867" w:rsidRPr="00296E76" w:rsidRDefault="00C15867" w:rsidP="00E16000">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both"/>
              <w:rPr>
                <w:rFonts w:ascii="Arial" w:hAnsi="Arial" w:cs="Arial"/>
                <w:sz w:val="28"/>
                <w:szCs w:val="28"/>
              </w:rPr>
            </w:pPr>
            <w:r w:rsidRPr="00E16000">
              <w:rPr>
                <w:rFonts w:ascii="Univers" w:eastAsia="Times New Roman" w:hAnsi="Univers" w:cs="Times New Roman"/>
                <w:b/>
                <w:sz w:val="28"/>
                <w:szCs w:val="28"/>
                <w:lang w:val="en-CA" w:eastAsia="en-US"/>
              </w:rPr>
              <w:t>UNITED</w:t>
            </w:r>
            <w:r w:rsidRPr="00E16000">
              <w:rPr>
                <w:rFonts w:ascii="Univers" w:eastAsia="Times New Roman" w:hAnsi="Univers" w:cs="Times New Roman"/>
                <w:b/>
                <w:sz w:val="28"/>
                <w:szCs w:val="28"/>
                <w:lang w:val="en-CA" w:eastAsia="en-US"/>
              </w:rPr>
              <w:br/>
              <w:t>NATIONS</w:t>
            </w:r>
          </w:p>
        </w:tc>
        <w:tc>
          <w:tcPr>
            <w:tcW w:w="4590" w:type="dxa"/>
            <w:tcBorders>
              <w:bottom w:val="single" w:sz="18" w:space="0" w:color="auto"/>
            </w:tcBorders>
          </w:tcPr>
          <w:p w14:paraId="5AC30A31" w14:textId="77777777" w:rsidR="00C15867" w:rsidRPr="0000315B" w:rsidRDefault="00C15867" w:rsidP="009C59F7">
            <w:pPr>
              <w:jc w:val="right"/>
              <w:rPr>
                <w:rFonts w:ascii="Times New Roman" w:hAnsi="Times New Roman" w:cs="Times New Roman"/>
                <w:sz w:val="52"/>
                <w:szCs w:val="52"/>
              </w:rPr>
            </w:pPr>
            <w:r w:rsidRPr="00E16000">
              <w:rPr>
                <w:rFonts w:ascii="Univers Bold" w:eastAsia="Times New Roman" w:hAnsi="Univers Bold" w:cs="Times New Roman"/>
                <w:b/>
                <w:sz w:val="72"/>
                <w:lang w:val="en-CA" w:eastAsia="en-US"/>
              </w:rPr>
              <w:t>EP</w:t>
            </w:r>
          </w:p>
        </w:tc>
      </w:tr>
      <w:tr w:rsidR="00C15867" w:rsidRPr="0000315B" w14:paraId="40300FF8" w14:textId="77777777" w:rsidTr="009C59F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2AFAD88C" w14:textId="77777777" w:rsidR="00C15867" w:rsidRPr="0000315B" w:rsidRDefault="00E52838" w:rsidP="009C59F7">
            <w:pPr>
              <w:spacing w:before="120"/>
              <w:rPr>
                <w:rFonts w:ascii="Times New Roman" w:hAnsi="Times New Roman" w:cs="Times New Roman"/>
              </w:rPr>
            </w:pPr>
            <w:r w:rsidRPr="0000315B">
              <w:rPr>
                <w:rFonts w:ascii="Times New Roman" w:hAnsi="Times New Roman" w:cs="Times New Roman"/>
                <w:noProof/>
                <w:lang w:val="en-US" w:eastAsia="zh-CN"/>
              </w:rPr>
              <mc:AlternateContent>
                <mc:Choice Requires="wpg">
                  <w:drawing>
                    <wp:anchor distT="0" distB="0" distL="114300" distR="114300" simplePos="0" relativeHeight="251660288" behindDoc="0" locked="0" layoutInCell="1" allowOverlap="1" wp14:anchorId="08ECF640" wp14:editId="05AFA369">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8"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9" cstate="print"/>
                                <a:srcRect/>
                                <a:stretch>
                                  <a:fillRect/>
                                </a:stretch>
                              </pic:blipFill>
                              <pic:spPr bwMode="auto">
                                <a:xfrm>
                                  <a:off x="0" y="0"/>
                                  <a:ext cx="822325" cy="730885"/>
                                </a:xfrm>
                                <a:prstGeom prst="rect">
                                  <a:avLst/>
                                </a:prstGeom>
                                <a:noFill/>
                              </pic:spPr>
                            </pic:pic>
                          </wpg:wgp>
                        </a:graphicData>
                      </a:graphic>
                    </wp:anchor>
                  </w:drawing>
                </mc:Choice>
                <mc:Fallback>
                  <w:pict>
                    <v:group w14:anchorId="0978E89E" id="Group 1" o:spid="_x0000_s1026" style="position:absolute;margin-left:.2pt;margin-top:2.85pt;width:66.5pt;height:127.25pt;z-index:251660288"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0"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1" o:title=""/>
                      </v:shape>
                    </v:group>
                  </w:pict>
                </mc:Fallback>
              </mc:AlternateContent>
            </w:r>
          </w:p>
        </w:tc>
        <w:tc>
          <w:tcPr>
            <w:tcW w:w="3420" w:type="dxa"/>
            <w:tcBorders>
              <w:top w:val="nil"/>
              <w:left w:val="nil"/>
              <w:bottom w:val="single" w:sz="36" w:space="0" w:color="auto"/>
              <w:right w:val="nil"/>
            </w:tcBorders>
          </w:tcPr>
          <w:p w14:paraId="74524880" w14:textId="77777777" w:rsidR="00C15867" w:rsidRPr="00296E76"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Arial" w:hAnsi="Arial" w:cs="Arial"/>
                <w:b/>
                <w:sz w:val="32"/>
              </w:rPr>
            </w:pPr>
            <w:r w:rsidRPr="00296E76">
              <w:rPr>
                <w:rFonts w:ascii="Arial" w:hAnsi="Arial" w:cs="Arial"/>
                <w:b/>
                <w:sz w:val="32"/>
              </w:rPr>
              <w:t>United Nations</w:t>
            </w:r>
          </w:p>
          <w:p w14:paraId="13B447F2" w14:textId="77777777" w:rsidR="00C15867" w:rsidRPr="00296E76"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Arial" w:hAnsi="Arial" w:cs="Arial"/>
              </w:rPr>
            </w:pPr>
            <w:r w:rsidRPr="00296E76">
              <w:rPr>
                <w:rFonts w:ascii="Arial" w:hAnsi="Arial" w:cs="Arial"/>
                <w:b/>
                <w:sz w:val="32"/>
              </w:rPr>
              <w:t>Environment</w:t>
            </w:r>
          </w:p>
          <w:p w14:paraId="0638C2B2" w14:textId="77777777" w:rsidR="00C15867" w:rsidRPr="00296E76"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Arial" w:hAnsi="Arial" w:cs="Arial"/>
                <w:b/>
                <w:sz w:val="32"/>
              </w:rPr>
            </w:pPr>
            <w:r w:rsidRPr="00296E76">
              <w:rPr>
                <w:rFonts w:ascii="Arial" w:hAnsi="Arial" w:cs="Arial"/>
                <w:b/>
                <w:sz w:val="32"/>
              </w:rPr>
              <w:t>Programme</w:t>
            </w:r>
          </w:p>
          <w:p w14:paraId="4A91C77B" w14:textId="77777777" w:rsidR="00C15867" w:rsidRPr="0000315B" w:rsidRDefault="00C15867" w:rsidP="009C59F7">
            <w:pPr>
              <w:spacing w:before="720"/>
              <w:ind w:left="158"/>
              <w:rPr>
                <w:rFonts w:ascii="Times New Roman" w:hAnsi="Times New Roman" w:cs="Times New Roman"/>
              </w:rPr>
            </w:pPr>
          </w:p>
        </w:tc>
        <w:tc>
          <w:tcPr>
            <w:tcW w:w="4590" w:type="dxa"/>
            <w:tcBorders>
              <w:top w:val="nil"/>
              <w:left w:val="nil"/>
              <w:bottom w:val="single" w:sz="36" w:space="0" w:color="auto"/>
              <w:right w:val="nil"/>
            </w:tcBorders>
          </w:tcPr>
          <w:p w14:paraId="559EA8F3" w14:textId="77777777" w:rsidR="00C15867" w:rsidRPr="0000315B" w:rsidRDefault="00C15867" w:rsidP="009C59F7">
            <w:pPr>
              <w:rPr>
                <w:rFonts w:ascii="Times New Roman" w:hAnsi="Times New Roman" w:cs="Times New Roman"/>
              </w:rPr>
            </w:pPr>
            <w:r w:rsidRPr="0000315B">
              <w:rPr>
                <w:rFonts w:ascii="Times New Roman" w:hAnsi="Times New Roman" w:cs="Times New Roman"/>
              </w:rPr>
              <w:t>Distr.</w:t>
            </w:r>
          </w:p>
          <w:p w14:paraId="42C4685D" w14:textId="77777777" w:rsidR="00923540" w:rsidRPr="0000315B" w:rsidRDefault="00923540" w:rsidP="00923540">
            <w:pPr>
              <w:rPr>
                <w:rFonts w:ascii="Times New Roman" w:hAnsi="Times New Roman" w:cs="Times New Roman"/>
              </w:rPr>
            </w:pPr>
            <w:r w:rsidRPr="0000315B">
              <w:rPr>
                <w:rFonts w:ascii="Times New Roman" w:hAnsi="Times New Roman" w:cs="Times New Roman"/>
              </w:rPr>
              <w:t>GENERAL</w:t>
            </w:r>
          </w:p>
          <w:p w14:paraId="03E49BD2" w14:textId="77777777" w:rsidR="00C15867" w:rsidRPr="0000315B" w:rsidRDefault="00C15867" w:rsidP="009C59F7">
            <w:pPr>
              <w:rPr>
                <w:rFonts w:ascii="Times New Roman" w:hAnsi="Times New Roman" w:cs="Times New Roman"/>
              </w:rPr>
            </w:pPr>
          </w:p>
          <w:p w14:paraId="743A6735" w14:textId="77777777" w:rsidR="00C15867" w:rsidRPr="0000315B" w:rsidRDefault="00C15867" w:rsidP="009C59F7">
            <w:pPr>
              <w:rPr>
                <w:rFonts w:ascii="Times New Roman" w:hAnsi="Times New Roman" w:cs="Times New Roman"/>
              </w:rPr>
            </w:pPr>
          </w:p>
          <w:p w14:paraId="7F9644A0" w14:textId="44C32A74" w:rsidR="00C15867" w:rsidRPr="0000315B" w:rsidRDefault="00A241CF" w:rsidP="009C59F7">
            <w:pPr>
              <w:rPr>
                <w:rFonts w:ascii="Times New Roman" w:hAnsi="Times New Roman" w:cs="Times New Roman"/>
              </w:rPr>
            </w:pPr>
            <w:r w:rsidRPr="0000315B">
              <w:rPr>
                <w:rFonts w:ascii="Times New Roman" w:hAnsi="Times New Roman" w:cs="Times New Roman"/>
              </w:rPr>
              <w:fldChar w:fldCharType="begin"/>
            </w:r>
            <w:r w:rsidRPr="0000315B">
              <w:rPr>
                <w:rFonts w:ascii="Times New Roman" w:hAnsi="Times New Roman" w:cs="Times New Roman"/>
              </w:rPr>
              <w:instrText xml:space="preserve"> DOCPROPERTY "Document number"  \* MERGEFORMAT </w:instrText>
            </w:r>
            <w:r w:rsidRPr="0000315B">
              <w:rPr>
                <w:rFonts w:ascii="Times New Roman" w:hAnsi="Times New Roman" w:cs="Times New Roman"/>
              </w:rPr>
              <w:fldChar w:fldCharType="separate"/>
            </w:r>
            <w:r w:rsidR="00B2290A" w:rsidRPr="0000315B">
              <w:rPr>
                <w:rFonts w:ascii="Times New Roman" w:hAnsi="Times New Roman" w:cs="Times New Roman"/>
              </w:rPr>
              <w:t>UNEP/</w:t>
            </w:r>
            <w:proofErr w:type="spellStart"/>
            <w:r w:rsidR="00B2290A" w:rsidRPr="0000315B">
              <w:rPr>
                <w:rFonts w:ascii="Times New Roman" w:hAnsi="Times New Roman" w:cs="Times New Roman"/>
              </w:rPr>
              <w:t>OzL.Pro</w:t>
            </w:r>
            <w:proofErr w:type="spellEnd"/>
            <w:r w:rsidR="00B2290A" w:rsidRPr="0000315B">
              <w:rPr>
                <w:rFonts w:ascii="Times New Roman" w:hAnsi="Times New Roman" w:cs="Times New Roman"/>
              </w:rPr>
              <w:t>/ExCom/91/2</w:t>
            </w:r>
            <w:r w:rsidRPr="0000315B">
              <w:rPr>
                <w:rFonts w:ascii="Times New Roman" w:hAnsi="Times New Roman" w:cs="Times New Roman"/>
              </w:rPr>
              <w:fldChar w:fldCharType="end"/>
            </w:r>
          </w:p>
          <w:p w14:paraId="42D3AF60" w14:textId="7DAE83E8" w:rsidR="00C15867" w:rsidRPr="0000315B" w:rsidRDefault="00BC2495" w:rsidP="009C59F7">
            <w:pPr>
              <w:rPr>
                <w:rFonts w:ascii="Times New Roman" w:hAnsi="Times New Roman" w:cs="Times New Roman"/>
              </w:rPr>
            </w:pPr>
            <w:r w:rsidRPr="0000315B">
              <w:rPr>
                <w:rFonts w:ascii="Times New Roman" w:hAnsi="Times New Roman" w:cs="Times New Roman"/>
              </w:rPr>
              <w:fldChar w:fldCharType="begin"/>
            </w:r>
            <w:r w:rsidR="00851352" w:rsidRPr="0000315B">
              <w:rPr>
                <w:rFonts w:ascii="Times New Roman" w:hAnsi="Times New Roman" w:cs="Times New Roman"/>
              </w:rPr>
              <w:instrText xml:space="preserve"> DOCPROPERTY "Revision date" \@ "d MMMM YYYY"  \* MERGEFORMAT </w:instrText>
            </w:r>
            <w:r w:rsidRPr="0000315B">
              <w:rPr>
                <w:rFonts w:ascii="Times New Roman" w:hAnsi="Times New Roman" w:cs="Times New Roman"/>
              </w:rPr>
              <w:fldChar w:fldCharType="separate"/>
            </w:r>
            <w:r w:rsidR="00296E76">
              <w:rPr>
                <w:rFonts w:ascii="Times New Roman" w:hAnsi="Times New Roman" w:cs="Times New Roman"/>
              </w:rPr>
              <w:t>16</w:t>
            </w:r>
            <w:r w:rsidR="00D139EF">
              <w:rPr>
                <w:rFonts w:ascii="Times New Roman" w:hAnsi="Times New Roman" w:cs="Times New Roman"/>
              </w:rPr>
              <w:t xml:space="preserve"> November</w:t>
            </w:r>
            <w:r w:rsidR="00447F12" w:rsidRPr="0000315B">
              <w:rPr>
                <w:rFonts w:ascii="Times New Roman" w:hAnsi="Times New Roman" w:cs="Times New Roman"/>
              </w:rPr>
              <w:t xml:space="preserve"> 2022</w:t>
            </w:r>
            <w:r w:rsidRPr="0000315B">
              <w:rPr>
                <w:rFonts w:ascii="Times New Roman" w:hAnsi="Times New Roman" w:cs="Times New Roman"/>
              </w:rPr>
              <w:fldChar w:fldCharType="end"/>
            </w:r>
          </w:p>
          <w:p w14:paraId="4DFBDC74" w14:textId="77777777" w:rsidR="00C15867" w:rsidRPr="0000315B" w:rsidRDefault="00C15867" w:rsidP="009C59F7">
            <w:pPr>
              <w:rPr>
                <w:rFonts w:ascii="Times New Roman" w:hAnsi="Times New Roman" w:cs="Times New Roman"/>
                <w:caps/>
              </w:rPr>
            </w:pPr>
          </w:p>
          <w:p w14:paraId="52451B2B" w14:textId="77777777" w:rsidR="00C15867" w:rsidRPr="0000315B" w:rsidRDefault="00C15867" w:rsidP="009C59F7">
            <w:pPr>
              <w:rPr>
                <w:rFonts w:ascii="Times New Roman" w:hAnsi="Times New Roman" w:cs="Times New Roman"/>
              </w:rPr>
            </w:pPr>
            <w:r w:rsidRPr="0000315B">
              <w:rPr>
                <w:rFonts w:ascii="Times New Roman" w:hAnsi="Times New Roman" w:cs="Times New Roman"/>
              </w:rPr>
              <w:t>ORIGINAL: ENGLISH</w:t>
            </w:r>
          </w:p>
        </w:tc>
      </w:tr>
    </w:tbl>
    <w:p w14:paraId="0EE184A6" w14:textId="77777777" w:rsidR="00CA59FB" w:rsidRPr="0000315B" w:rsidRDefault="00C15867" w:rsidP="00CA59FB">
      <w:pPr>
        <w:rPr>
          <w:rFonts w:ascii="Times New Roman" w:hAnsi="Times New Roman" w:cs="Times New Roman"/>
        </w:rPr>
      </w:pPr>
      <w:r w:rsidRPr="0000315B">
        <w:rPr>
          <w:rFonts w:ascii="Times New Roman" w:hAnsi="Times New Roman" w:cs="Times New Roman"/>
        </w:rPr>
        <w:t>EXECUTIVE COMMITTEE OF</w:t>
      </w:r>
      <w:r w:rsidRPr="0000315B">
        <w:rPr>
          <w:rFonts w:ascii="Times New Roman" w:hAnsi="Times New Roman" w:cs="Times New Roman"/>
        </w:rPr>
        <w:br/>
        <w:t xml:space="preserve">  THE MULTILATERAL FUND FOR THE</w:t>
      </w:r>
      <w:r w:rsidRPr="0000315B">
        <w:rPr>
          <w:rFonts w:ascii="Times New Roman" w:hAnsi="Times New Roman" w:cs="Times New Roman"/>
        </w:rPr>
        <w:br/>
        <w:t xml:space="preserve">  IMPLEMENTATION OF THE MONTREAL PROTOCOL</w:t>
      </w:r>
      <w:r w:rsidRPr="0000315B">
        <w:rPr>
          <w:rFonts w:ascii="Times New Roman" w:hAnsi="Times New Roman" w:cs="Times New Roman"/>
        </w:rPr>
        <w:br/>
      </w:r>
      <w:r w:rsidR="00CA59FB" w:rsidRPr="0000315B">
        <w:rPr>
          <w:rFonts w:ascii="Times New Roman" w:hAnsi="Times New Roman" w:cs="Times New Roman"/>
        </w:rPr>
        <w:t>Ninety-first Meeting</w:t>
      </w:r>
    </w:p>
    <w:p w14:paraId="7CAA88D3" w14:textId="16E2AE5F" w:rsidR="00CA59FB" w:rsidRDefault="00CA59FB" w:rsidP="00CA59FB">
      <w:pPr>
        <w:rPr>
          <w:rFonts w:ascii="Times New Roman" w:hAnsi="Times New Roman" w:cs="Times New Roman"/>
        </w:rPr>
      </w:pPr>
      <w:r w:rsidRPr="0000315B">
        <w:rPr>
          <w:rFonts w:ascii="Times New Roman" w:hAnsi="Times New Roman" w:cs="Times New Roman"/>
        </w:rPr>
        <w:t>Montreal, 5-9 December 2022</w:t>
      </w:r>
    </w:p>
    <w:p w14:paraId="074FB272" w14:textId="2FE41EA4" w:rsidR="00556755" w:rsidRPr="00556755" w:rsidRDefault="00556755" w:rsidP="00556755">
      <w:pPr>
        <w:rPr>
          <w:rFonts w:ascii="Times New Roman" w:hAnsi="Times New Roman" w:cs="Times New Roman"/>
          <w:lang w:val="en-CA"/>
        </w:rPr>
      </w:pPr>
      <w:r w:rsidRPr="00556755">
        <w:rPr>
          <w:rFonts w:ascii="Times New Roman" w:hAnsi="Times New Roman" w:cs="Times New Roman"/>
          <w:lang w:val="en-CA"/>
        </w:rPr>
        <w:t xml:space="preserve">Item </w:t>
      </w:r>
      <w:r>
        <w:rPr>
          <w:rFonts w:ascii="Times New Roman" w:hAnsi="Times New Roman" w:cs="Times New Roman"/>
          <w:lang w:val="en-CA"/>
        </w:rPr>
        <w:t>3</w:t>
      </w:r>
      <w:r w:rsidRPr="00556755">
        <w:rPr>
          <w:rFonts w:ascii="Times New Roman" w:hAnsi="Times New Roman" w:cs="Times New Roman"/>
          <w:lang w:val="en-CA"/>
        </w:rPr>
        <w:t xml:space="preserve"> of the </w:t>
      </w:r>
      <w:r w:rsidRPr="00556755">
        <w:rPr>
          <w:rFonts w:ascii="Times New Roman" w:hAnsi="Times New Roman" w:cs="Times New Roman"/>
        </w:rPr>
        <w:t>of the provisional agenda</w:t>
      </w:r>
      <w:r w:rsidRPr="00556755">
        <w:rPr>
          <w:rStyle w:val="FootnoteReference"/>
          <w:rFonts w:ascii="Times New Roman" w:hAnsi="Times New Roman" w:cs="Times New Roman"/>
        </w:rPr>
        <w:footnoteReference w:id="1"/>
      </w:r>
    </w:p>
    <w:p w14:paraId="11484217" w14:textId="77777777" w:rsidR="00556755" w:rsidRPr="00556755" w:rsidRDefault="00556755" w:rsidP="00CA59FB">
      <w:pPr>
        <w:rPr>
          <w:rFonts w:ascii="Times New Roman" w:hAnsi="Times New Roman" w:cs="Times New Roman"/>
          <w:lang w:val="en-CA"/>
        </w:rPr>
      </w:pPr>
    </w:p>
    <w:p w14:paraId="35501385" w14:textId="5E866274" w:rsidR="00C15867" w:rsidRDefault="00C15867" w:rsidP="00CA59FB">
      <w:pPr>
        <w:rPr>
          <w:rFonts w:ascii="Times New Roman" w:hAnsi="Times New Roman" w:cs="Times New Roman"/>
        </w:rPr>
      </w:pPr>
    </w:p>
    <w:p w14:paraId="4C840A48" w14:textId="77777777" w:rsidR="003211F5" w:rsidRPr="00E16000" w:rsidRDefault="003211F5" w:rsidP="003211F5">
      <w:pPr>
        <w:pStyle w:val="Title1"/>
        <w:rPr>
          <w:sz w:val="24"/>
          <w:szCs w:val="24"/>
        </w:rPr>
      </w:pPr>
      <w:r w:rsidRPr="00E16000">
        <w:rPr>
          <w:sz w:val="24"/>
          <w:szCs w:val="24"/>
        </w:rPr>
        <w:t>Secretariat activities</w:t>
      </w:r>
    </w:p>
    <w:p w14:paraId="008B3896" w14:textId="77777777" w:rsidR="003211F5" w:rsidRPr="0000315B" w:rsidRDefault="003211F5">
      <w:pPr>
        <w:pStyle w:val="Heading5"/>
        <w:numPr>
          <w:ilvl w:val="0"/>
          <w:numId w:val="0"/>
        </w:numPr>
      </w:pPr>
    </w:p>
    <w:p w14:paraId="78069074" w14:textId="77777777" w:rsidR="003211F5" w:rsidRPr="0029524F" w:rsidRDefault="003211F5" w:rsidP="00CB6C46">
      <w:pPr>
        <w:pStyle w:val="Heading1"/>
        <w:numPr>
          <w:ilvl w:val="0"/>
          <w:numId w:val="0"/>
        </w:numPr>
        <w:rPr>
          <w:b/>
          <w:color w:val="000000" w:themeColor="text1"/>
          <w:sz w:val="24"/>
          <w:szCs w:val="24"/>
        </w:rPr>
      </w:pPr>
      <w:r w:rsidRPr="0029524F">
        <w:rPr>
          <w:b/>
          <w:color w:val="000000" w:themeColor="text1"/>
          <w:sz w:val="24"/>
          <w:szCs w:val="24"/>
        </w:rPr>
        <w:t>Introduction</w:t>
      </w:r>
    </w:p>
    <w:p w14:paraId="2EE0BAAA" w14:textId="023B1372" w:rsidR="003211F5" w:rsidRPr="0000315B" w:rsidRDefault="003211F5" w:rsidP="003211F5">
      <w:pPr>
        <w:pStyle w:val="Heading1"/>
      </w:pPr>
      <w:r w:rsidRPr="0000315B">
        <w:t xml:space="preserve">This document presents the activities of the Secretariat since the conclusion of the </w:t>
      </w:r>
      <w:r w:rsidR="00157420" w:rsidRPr="0000315B">
        <w:t>90</w:t>
      </w:r>
      <w:r w:rsidRPr="0000315B">
        <w:rPr>
          <w:vertAlign w:val="superscript"/>
        </w:rPr>
        <w:t>th</w:t>
      </w:r>
      <w:r w:rsidRPr="0000315B">
        <w:t xml:space="preserve"> meeting of the Executive Committee.</w:t>
      </w:r>
      <w:r w:rsidR="005E3CA1">
        <w:t xml:space="preserve"> </w:t>
      </w:r>
      <w:r w:rsidR="00853CA1">
        <w:t xml:space="preserve">The document also includes a recommendation, for the consideration of the Executive Committee, on the management response to </w:t>
      </w:r>
      <w:r w:rsidR="00853CA1" w:rsidRPr="004F3327">
        <w:t>the 2019 Assessment of the M</w:t>
      </w:r>
      <w:r w:rsidR="00853CA1">
        <w:t xml:space="preserve">ultilateral </w:t>
      </w:r>
      <w:r w:rsidR="00853CA1" w:rsidRPr="004F3327">
        <w:t>F</w:t>
      </w:r>
      <w:r w:rsidR="00853CA1">
        <w:t>und</w:t>
      </w:r>
      <w:r w:rsidR="00853CA1" w:rsidRPr="004F3327">
        <w:t xml:space="preserve"> by the Multilateral Organisation Performance Assessment Network (MOPAN)</w:t>
      </w:r>
      <w:r w:rsidR="005E3CA1">
        <w:t>.</w:t>
      </w:r>
    </w:p>
    <w:p w14:paraId="7E65C8D2" w14:textId="22E650DF" w:rsidR="003211F5" w:rsidRPr="0029524F" w:rsidRDefault="003211F5" w:rsidP="00094854">
      <w:pPr>
        <w:pStyle w:val="Heading1"/>
        <w:numPr>
          <w:ilvl w:val="0"/>
          <w:numId w:val="22"/>
        </w:numPr>
        <w:ind w:left="709" w:hanging="578"/>
        <w:rPr>
          <w:b/>
          <w:color w:val="000000" w:themeColor="text1"/>
          <w:sz w:val="24"/>
          <w:szCs w:val="24"/>
        </w:rPr>
      </w:pPr>
      <w:r w:rsidRPr="0029524F">
        <w:rPr>
          <w:b/>
          <w:color w:val="000000" w:themeColor="text1"/>
          <w:sz w:val="24"/>
          <w:szCs w:val="24"/>
        </w:rPr>
        <w:t xml:space="preserve">Actions taken following the </w:t>
      </w:r>
      <w:r w:rsidR="00157420" w:rsidRPr="0029524F">
        <w:rPr>
          <w:b/>
          <w:color w:val="000000" w:themeColor="text1"/>
          <w:sz w:val="24"/>
          <w:szCs w:val="24"/>
        </w:rPr>
        <w:t>90</w:t>
      </w:r>
      <w:r w:rsidRPr="0029524F">
        <w:rPr>
          <w:b/>
          <w:color w:val="000000" w:themeColor="text1"/>
          <w:sz w:val="24"/>
          <w:szCs w:val="24"/>
          <w:vertAlign w:val="superscript"/>
        </w:rPr>
        <w:t>th</w:t>
      </w:r>
      <w:r w:rsidR="00C43A71" w:rsidRPr="0029524F">
        <w:rPr>
          <w:b/>
          <w:color w:val="000000" w:themeColor="text1"/>
          <w:sz w:val="24"/>
          <w:szCs w:val="24"/>
        </w:rPr>
        <w:t xml:space="preserve"> </w:t>
      </w:r>
      <w:r w:rsidRPr="0029524F">
        <w:rPr>
          <w:b/>
          <w:color w:val="000000" w:themeColor="text1"/>
          <w:sz w:val="24"/>
          <w:szCs w:val="24"/>
        </w:rPr>
        <w:t xml:space="preserve">meeting </w:t>
      </w:r>
      <w:r w:rsidR="00065577">
        <w:rPr>
          <w:b/>
          <w:color w:val="000000" w:themeColor="text1"/>
          <w:sz w:val="24"/>
          <w:szCs w:val="24"/>
        </w:rPr>
        <w:t xml:space="preserve">and </w:t>
      </w:r>
      <w:r w:rsidR="002542D4">
        <w:rPr>
          <w:b/>
          <w:color w:val="000000" w:themeColor="text1"/>
          <w:sz w:val="24"/>
          <w:szCs w:val="24"/>
        </w:rPr>
        <w:t xml:space="preserve">for the </w:t>
      </w:r>
      <w:r w:rsidR="00065577">
        <w:rPr>
          <w:b/>
          <w:color w:val="000000" w:themeColor="text1"/>
          <w:sz w:val="24"/>
          <w:szCs w:val="24"/>
        </w:rPr>
        <w:t>preparation of the 91</w:t>
      </w:r>
      <w:r w:rsidR="00065577" w:rsidRPr="0029524F">
        <w:rPr>
          <w:b/>
          <w:color w:val="000000" w:themeColor="text1"/>
          <w:sz w:val="24"/>
          <w:szCs w:val="24"/>
          <w:vertAlign w:val="superscript"/>
        </w:rPr>
        <w:t>st</w:t>
      </w:r>
      <w:r w:rsidR="00065577">
        <w:rPr>
          <w:b/>
          <w:color w:val="000000" w:themeColor="text1"/>
          <w:sz w:val="24"/>
          <w:szCs w:val="24"/>
        </w:rPr>
        <w:t xml:space="preserve"> me</w:t>
      </w:r>
      <w:r w:rsidR="0029524F">
        <w:rPr>
          <w:b/>
          <w:color w:val="000000" w:themeColor="text1"/>
          <w:sz w:val="24"/>
          <w:szCs w:val="24"/>
        </w:rPr>
        <w:t>e</w:t>
      </w:r>
      <w:r w:rsidR="00065577">
        <w:rPr>
          <w:b/>
          <w:color w:val="000000" w:themeColor="text1"/>
          <w:sz w:val="24"/>
          <w:szCs w:val="24"/>
        </w:rPr>
        <w:t xml:space="preserve">ting </w:t>
      </w:r>
    </w:p>
    <w:p w14:paraId="233B1D61" w14:textId="3F211BCF" w:rsidR="00CB6C46" w:rsidRDefault="003211F5" w:rsidP="0077015F">
      <w:pPr>
        <w:pStyle w:val="Heading1"/>
      </w:pPr>
      <w:r w:rsidRPr="0000315B">
        <w:t xml:space="preserve">The </w:t>
      </w:r>
      <w:r w:rsidR="008470C9">
        <w:t>r</w:t>
      </w:r>
      <w:r w:rsidR="008470C9" w:rsidRPr="0000315B">
        <w:t xml:space="preserve">eports </w:t>
      </w:r>
      <w:r w:rsidRPr="0000315B">
        <w:t xml:space="preserve">for </w:t>
      </w:r>
      <w:r w:rsidR="00B64CCF" w:rsidRPr="0000315B">
        <w:t>part</w:t>
      </w:r>
      <w:r w:rsidR="00203D49">
        <w:t>s I and</w:t>
      </w:r>
      <w:r w:rsidR="00B64CCF" w:rsidRPr="0000315B">
        <w:t xml:space="preserve"> II of the</w:t>
      </w:r>
      <w:r w:rsidRPr="0000315B">
        <w:t xml:space="preserve"> 8</w:t>
      </w:r>
      <w:r w:rsidR="00B64CCF" w:rsidRPr="0000315B">
        <w:t>9</w:t>
      </w:r>
      <w:r w:rsidRPr="0000315B">
        <w:rPr>
          <w:vertAlign w:val="superscript"/>
        </w:rPr>
        <w:t>th</w:t>
      </w:r>
      <w:r w:rsidRPr="0000315B">
        <w:t xml:space="preserve"> </w:t>
      </w:r>
      <w:r w:rsidR="00B64CCF" w:rsidRPr="0000315B">
        <w:t>and the 90</w:t>
      </w:r>
      <w:r w:rsidR="00B64CCF" w:rsidRPr="0000315B">
        <w:rPr>
          <w:vertAlign w:val="superscript"/>
        </w:rPr>
        <w:t>th</w:t>
      </w:r>
      <w:r w:rsidR="00B64CCF" w:rsidRPr="0000315B">
        <w:t xml:space="preserve"> </w:t>
      </w:r>
      <w:r w:rsidRPr="0000315B">
        <w:t>meeting</w:t>
      </w:r>
      <w:r w:rsidR="00EB26A0">
        <w:t>s</w:t>
      </w:r>
      <w:r w:rsidRPr="0000315B">
        <w:rPr>
          <w:rStyle w:val="FootnoteReference"/>
        </w:rPr>
        <w:footnoteReference w:id="2"/>
      </w:r>
      <w:r w:rsidR="00E624B5" w:rsidRPr="0000315B">
        <w:t xml:space="preserve"> </w:t>
      </w:r>
      <w:r w:rsidRPr="0000315B">
        <w:t>w</w:t>
      </w:r>
      <w:r w:rsidR="00B64CCF" w:rsidRPr="0000315B">
        <w:t>ere</w:t>
      </w:r>
      <w:r w:rsidRPr="0000315B">
        <w:t xml:space="preserve"> conveyed to all Executive Committee members, implementing agencies and the Ozone Secretariat, and w</w:t>
      </w:r>
      <w:r w:rsidR="00717296">
        <w:t>ere</w:t>
      </w:r>
      <w:r w:rsidRPr="0000315B">
        <w:t xml:space="preserve"> placed on the Multilateral Fund’s website. Results of the meeting</w:t>
      </w:r>
      <w:r w:rsidR="00B64CCF" w:rsidRPr="0000315B">
        <w:t>s</w:t>
      </w:r>
      <w:r w:rsidRPr="0000315B">
        <w:t xml:space="preserve"> related to project approvals and HCFC phase</w:t>
      </w:r>
      <w:r w:rsidRPr="0000315B">
        <w:noBreakHyphen/>
        <w:t xml:space="preserve">out management plan tranche submission delays were communicated to </w:t>
      </w:r>
      <w:r w:rsidR="00D70776" w:rsidRPr="0000315B">
        <w:t>78</w:t>
      </w:r>
      <w:r w:rsidRPr="0000315B">
        <w:t xml:space="preserve"> Article 5 countries, and the relevant bilateral and implementing agencies.</w:t>
      </w:r>
      <w:r w:rsidR="00163A05" w:rsidRPr="0000315B">
        <w:t xml:space="preserve"> A post</w:t>
      </w:r>
      <w:r w:rsidR="00163A05" w:rsidRPr="0000315B">
        <w:noBreakHyphen/>
        <w:t>meeting document summarizing decisions taken was prepared and shared on the Multilateral Fund’s website.</w:t>
      </w:r>
      <w:r w:rsidR="0026291A">
        <w:t xml:space="preserve"> </w:t>
      </w:r>
      <w:r w:rsidRPr="0000315B">
        <w:t>The Secretariat update</w:t>
      </w:r>
      <w:r w:rsidR="0026291A">
        <w:t>d</w:t>
      </w:r>
      <w:r w:rsidRPr="0000315B">
        <w:t xml:space="preserve"> databases, summary documents and operational guidelines, where applicable.</w:t>
      </w:r>
      <w:r w:rsidR="0077015F">
        <w:t xml:space="preserve"> </w:t>
      </w:r>
      <w:r w:rsidR="00CD04D4" w:rsidRPr="00374E12">
        <w:t>T</w:t>
      </w:r>
      <w:r w:rsidR="00CD04D4">
        <w:t>he 91</w:t>
      </w:r>
      <w:r w:rsidR="00CD04D4" w:rsidRPr="0077015F">
        <w:rPr>
          <w:vertAlign w:val="superscript"/>
        </w:rPr>
        <w:t>st</w:t>
      </w:r>
      <w:r w:rsidR="00CD04D4">
        <w:t xml:space="preserve"> meeting </w:t>
      </w:r>
      <w:r w:rsidR="008470C9">
        <w:t xml:space="preserve">is </w:t>
      </w:r>
      <w:r w:rsidR="00CD04D4">
        <w:t xml:space="preserve">organized based on the plan communicated to all Executive Committee members by the letter sent on </w:t>
      </w:r>
      <w:r w:rsidR="00754E96">
        <w:t>30 August</w:t>
      </w:r>
      <w:r w:rsidR="00CD04D4">
        <w:t xml:space="preserve"> 2022</w:t>
      </w:r>
      <w:r w:rsidR="0045788A">
        <w:t>.</w:t>
      </w:r>
      <w:r w:rsidR="00AE1B71" w:rsidRPr="0000315B">
        <w:rPr>
          <w:rStyle w:val="FootnoteReference"/>
          <w:color w:val="000000" w:themeColor="text1"/>
        </w:rPr>
        <w:footnoteReference w:id="3"/>
      </w:r>
      <w:r w:rsidR="00CD04D4">
        <w:t xml:space="preserve"> </w:t>
      </w:r>
    </w:p>
    <w:p w14:paraId="4E1405E1" w14:textId="1AA42161" w:rsidR="0077015F" w:rsidRPr="00CB6C46" w:rsidRDefault="00CB6C46" w:rsidP="00CB6C46">
      <w:pPr>
        <w:rPr>
          <w:rFonts w:ascii="Times New Roman" w:eastAsia="Times New Roman" w:hAnsi="Times New Roman" w:cs="Times New Roman"/>
          <w:lang w:val="en-CA" w:eastAsia="en-US"/>
        </w:rPr>
      </w:pPr>
      <w:r>
        <w:br w:type="page"/>
      </w:r>
    </w:p>
    <w:p w14:paraId="6CF367AB" w14:textId="239DD2C4" w:rsidR="00065577" w:rsidRPr="00296E76" w:rsidRDefault="005E3CA1" w:rsidP="00296E76">
      <w:pPr>
        <w:pStyle w:val="Heading1"/>
        <w:numPr>
          <w:ilvl w:val="0"/>
          <w:numId w:val="0"/>
        </w:numPr>
        <w:ind w:left="709" w:hanging="709"/>
        <w:rPr>
          <w:u w:val="single"/>
        </w:rPr>
      </w:pPr>
      <w:r w:rsidRPr="00296E76">
        <w:rPr>
          <w:u w:val="single"/>
        </w:rPr>
        <w:lastRenderedPageBreak/>
        <w:t>M</w:t>
      </w:r>
      <w:r w:rsidR="00065577" w:rsidRPr="00296E76">
        <w:rPr>
          <w:u w:val="single"/>
        </w:rPr>
        <w:t>anagement response</w:t>
      </w:r>
      <w:r w:rsidRPr="00296E76">
        <w:rPr>
          <w:u w:val="single"/>
        </w:rPr>
        <w:t xml:space="preserve"> to the MOPAN assessment</w:t>
      </w:r>
      <w:r w:rsidR="00065577" w:rsidRPr="00296E76">
        <w:rPr>
          <w:u w:val="single"/>
        </w:rPr>
        <w:t xml:space="preserve"> </w:t>
      </w:r>
    </w:p>
    <w:p w14:paraId="2BD5BF49" w14:textId="7434AB1D" w:rsidR="00CB6C46" w:rsidRPr="00CB6C46" w:rsidRDefault="00CB6C46" w:rsidP="00CB6C46">
      <w:pPr>
        <w:pStyle w:val="Heading1"/>
      </w:pPr>
      <w:r w:rsidRPr="004F3327">
        <w:t>A</w:t>
      </w:r>
      <w:r>
        <w:t xml:space="preserve"> </w:t>
      </w:r>
      <w:r w:rsidRPr="004F3327">
        <w:t>draft management response from the Executive Committee to the Secretariat of MOPAN in relation to its 2019 </w:t>
      </w:r>
      <w:r>
        <w:t>a</w:t>
      </w:r>
      <w:r w:rsidRPr="004F3327">
        <w:t>ssessment of the Multilateral Fund</w:t>
      </w:r>
      <w:r>
        <w:t xml:space="preserve">, requested in </w:t>
      </w:r>
      <w:r w:rsidRPr="004F3327">
        <w:t>decision 89/1(c)(iv)</w:t>
      </w:r>
      <w:r>
        <w:t xml:space="preserve"> of the Executive Committee</w:t>
      </w:r>
      <w:r w:rsidRPr="004F3327">
        <w:t>,</w:t>
      </w:r>
      <w:r>
        <w:t xml:space="preserve"> is submitted in </w:t>
      </w:r>
      <w:r w:rsidR="00956B89">
        <w:t>A</w:t>
      </w:r>
      <w:r>
        <w:t>nnex I</w:t>
      </w:r>
      <w:r w:rsidRPr="004F3327">
        <w:t xml:space="preserve">, for </w:t>
      </w:r>
      <w:r>
        <w:t xml:space="preserve">the </w:t>
      </w:r>
      <w:r w:rsidRPr="004F3327">
        <w:t>Committee</w:t>
      </w:r>
      <w:r>
        <w:t>’s consideration</w:t>
      </w:r>
      <w:r w:rsidR="005E3CA1">
        <w:t xml:space="preserve"> and guidance on further action</w:t>
      </w:r>
      <w:r>
        <w:t>.</w:t>
      </w:r>
    </w:p>
    <w:p w14:paraId="1BA67B27" w14:textId="4908EC54" w:rsidR="003211F5" w:rsidRPr="00296E76" w:rsidRDefault="003211F5" w:rsidP="00296E76">
      <w:pPr>
        <w:pStyle w:val="Heading1"/>
        <w:numPr>
          <w:ilvl w:val="0"/>
          <w:numId w:val="0"/>
        </w:numPr>
        <w:ind w:left="720" w:hanging="720"/>
        <w:rPr>
          <w:u w:val="single"/>
        </w:rPr>
      </w:pPr>
      <w:r w:rsidRPr="00296E76">
        <w:rPr>
          <w:u w:val="single"/>
        </w:rPr>
        <w:t>Inter-agency coordination meeting</w:t>
      </w:r>
    </w:p>
    <w:p w14:paraId="15E6F3A8" w14:textId="5362055C" w:rsidR="003211F5" w:rsidRPr="0000315B" w:rsidRDefault="003211F5" w:rsidP="007C2753">
      <w:pPr>
        <w:pStyle w:val="Heading1"/>
        <w:tabs>
          <w:tab w:val="clear" w:pos="0"/>
        </w:tabs>
      </w:pPr>
      <w:r w:rsidRPr="0000315B">
        <w:t xml:space="preserve">The Secretariat arranged an </w:t>
      </w:r>
      <w:r w:rsidR="008470C9">
        <w:t>in -person</w:t>
      </w:r>
      <w:r w:rsidR="007C2753">
        <w:t xml:space="preserve"> </w:t>
      </w:r>
      <w:r w:rsidR="008470C9">
        <w:t>i</w:t>
      </w:r>
      <w:r w:rsidR="008470C9" w:rsidRPr="0000315B">
        <w:t>nter</w:t>
      </w:r>
      <w:r w:rsidRPr="0000315B">
        <w:t xml:space="preserve">-agency coordination meeting </w:t>
      </w:r>
      <w:r w:rsidR="00811E99" w:rsidRPr="0000315B">
        <w:t>held in Montreal, Canada</w:t>
      </w:r>
      <w:r w:rsidR="000501CB" w:rsidRPr="0000315B">
        <w:t xml:space="preserve">, with </w:t>
      </w:r>
      <w:r w:rsidR="008C5085" w:rsidRPr="0000315B">
        <w:t>online participation</w:t>
      </w:r>
      <w:r w:rsidR="008470C9">
        <w:t xml:space="preserve"> as well</w:t>
      </w:r>
      <w:r w:rsidRPr="0000315B">
        <w:t xml:space="preserve">, from </w:t>
      </w:r>
      <w:r w:rsidR="008E0442" w:rsidRPr="0000315B">
        <w:t>20</w:t>
      </w:r>
      <w:r w:rsidR="008E0442" w:rsidRPr="0000315B">
        <w:rPr>
          <w:vertAlign w:val="superscript"/>
        </w:rPr>
        <w:t>h</w:t>
      </w:r>
      <w:r w:rsidR="008E0442" w:rsidRPr="0000315B">
        <w:t xml:space="preserve"> to 22</w:t>
      </w:r>
      <w:r w:rsidR="008E0442" w:rsidRPr="0000315B">
        <w:rPr>
          <w:vertAlign w:val="superscript"/>
        </w:rPr>
        <w:t>d</w:t>
      </w:r>
      <w:r w:rsidR="008E0442" w:rsidRPr="0000315B">
        <w:t xml:space="preserve"> September</w:t>
      </w:r>
      <w:r w:rsidRPr="0000315B">
        <w:t xml:space="preserve"> 2022. Participants included the representatives of the bilateral agencies of Canada, </w:t>
      </w:r>
      <w:r w:rsidR="000501CB" w:rsidRPr="0000315B">
        <w:t xml:space="preserve">France, </w:t>
      </w:r>
      <w:r w:rsidRPr="0000315B">
        <w:t>Germany and Japan, representatives of the implementing agencies and Secretariat staff.</w:t>
      </w:r>
      <w:r w:rsidR="007C2753">
        <w:t xml:space="preserve"> </w:t>
      </w:r>
      <w:r w:rsidRPr="0000315B">
        <w:t xml:space="preserve">The coordination meeting allowed the Secretariat and the agencies to discuss matters regarding preparations for the </w:t>
      </w:r>
      <w:r w:rsidR="00F042C8" w:rsidRPr="0000315B">
        <w:t>91</w:t>
      </w:r>
      <w:r w:rsidR="00F042C8" w:rsidRPr="007C2753">
        <w:rPr>
          <w:vertAlign w:val="superscript"/>
        </w:rPr>
        <w:t>st</w:t>
      </w:r>
      <w:r w:rsidR="00F042C8" w:rsidRPr="0000315B">
        <w:t xml:space="preserve"> </w:t>
      </w:r>
      <w:r w:rsidRPr="0000315B">
        <w:t>meeting</w:t>
      </w:r>
      <w:r w:rsidR="00F042C8" w:rsidRPr="0000315B">
        <w:t xml:space="preserve"> including</w:t>
      </w:r>
      <w:r w:rsidRPr="0000315B">
        <w:t xml:space="preserve">, </w:t>
      </w:r>
      <w:r w:rsidR="00A44052" w:rsidRPr="007C2753">
        <w:rPr>
          <w:iCs/>
        </w:rPr>
        <w:t xml:space="preserve">country programme data reporting, </w:t>
      </w:r>
      <w:r w:rsidR="00237699" w:rsidRPr="007C2753">
        <w:rPr>
          <w:iCs/>
        </w:rPr>
        <w:t>matters relating to programme implementation</w:t>
      </w:r>
      <w:r w:rsidR="00A44052" w:rsidRPr="007C2753">
        <w:rPr>
          <w:iCs/>
        </w:rPr>
        <w:t>, business planning</w:t>
      </w:r>
      <w:r w:rsidR="00AB08DE" w:rsidRPr="007C2753">
        <w:rPr>
          <w:iCs/>
        </w:rPr>
        <w:t xml:space="preserve">, project submissions (including updated guides and templates), status of preparation of stage I of Kigali HFC implementation plans, </w:t>
      </w:r>
      <w:r w:rsidR="000D263E" w:rsidRPr="007C2753">
        <w:rPr>
          <w:iCs/>
        </w:rPr>
        <w:t>issues relating to institutional strengthening, and the capacity of the Multilateral Fund institutions to address HFC phase</w:t>
      </w:r>
      <w:r w:rsidR="00956B89">
        <w:rPr>
          <w:iCs/>
        </w:rPr>
        <w:noBreakHyphen/>
      </w:r>
      <w:r w:rsidR="000D263E" w:rsidRPr="007C2753">
        <w:rPr>
          <w:iCs/>
        </w:rPr>
        <w:t>down.</w:t>
      </w:r>
      <w:r w:rsidR="00034773" w:rsidRPr="007C2753">
        <w:rPr>
          <w:iCs/>
        </w:rPr>
        <w:t xml:space="preserve"> </w:t>
      </w:r>
      <w:r w:rsidR="00034773" w:rsidRPr="0000315B">
        <w:t>The meeting report</w:t>
      </w:r>
      <w:r w:rsidR="00034773" w:rsidRPr="0000315B">
        <w:rPr>
          <w:rStyle w:val="FootnoteReference"/>
        </w:rPr>
        <w:footnoteReference w:id="4"/>
      </w:r>
      <w:r w:rsidR="00034773" w:rsidRPr="0000315B">
        <w:t xml:space="preserve"> </w:t>
      </w:r>
      <w:r w:rsidR="00052E8F">
        <w:t>is posted</w:t>
      </w:r>
      <w:r w:rsidR="00034773" w:rsidRPr="0000315B">
        <w:t xml:space="preserve"> on the in-session area of the Multilateral Fund’s website for the 91</w:t>
      </w:r>
      <w:r w:rsidR="00034773" w:rsidRPr="007C2753">
        <w:rPr>
          <w:vertAlign w:val="superscript"/>
        </w:rPr>
        <w:t>st</w:t>
      </w:r>
      <w:r w:rsidR="00034773" w:rsidRPr="0000315B">
        <w:t xml:space="preserve"> meeting.</w:t>
      </w:r>
    </w:p>
    <w:p w14:paraId="581E4301" w14:textId="77777777" w:rsidR="003211F5" w:rsidRPr="00E75A06" w:rsidRDefault="003211F5" w:rsidP="00094854">
      <w:pPr>
        <w:pStyle w:val="Heading1"/>
        <w:numPr>
          <w:ilvl w:val="0"/>
          <w:numId w:val="22"/>
        </w:numPr>
        <w:ind w:left="709" w:hanging="450"/>
        <w:rPr>
          <w:b/>
          <w:color w:val="000000" w:themeColor="text1"/>
          <w:sz w:val="24"/>
          <w:szCs w:val="24"/>
        </w:rPr>
      </w:pPr>
      <w:r w:rsidRPr="00E75A06">
        <w:rPr>
          <w:b/>
          <w:color w:val="000000" w:themeColor="text1"/>
          <w:sz w:val="24"/>
          <w:szCs w:val="24"/>
        </w:rPr>
        <w:t>Meetings attended and missions undertaken</w:t>
      </w:r>
    </w:p>
    <w:p w14:paraId="1BFD6870" w14:textId="6958EC80" w:rsidR="003211F5" w:rsidRDefault="000D263E" w:rsidP="00B432F5">
      <w:pPr>
        <w:pStyle w:val="Heading1"/>
        <w:spacing w:after="0"/>
      </w:pPr>
      <w:r w:rsidRPr="0000315B">
        <w:t>With travel restrictions due to</w:t>
      </w:r>
      <w:r w:rsidR="003211F5" w:rsidRPr="0000315B">
        <w:t xml:space="preserve"> the COVID-19 pandemic</w:t>
      </w:r>
      <w:r w:rsidRPr="0000315B">
        <w:t xml:space="preserve"> being lifted</w:t>
      </w:r>
      <w:r w:rsidR="005C0468" w:rsidRPr="0000315B">
        <w:t xml:space="preserve"> in </w:t>
      </w:r>
      <w:r w:rsidR="00875011">
        <w:t>several</w:t>
      </w:r>
      <w:r w:rsidR="005C0468" w:rsidRPr="0000315B">
        <w:t xml:space="preserve"> countries</w:t>
      </w:r>
      <w:r w:rsidRPr="0000315B">
        <w:t xml:space="preserve">, </w:t>
      </w:r>
      <w:r w:rsidR="008470C9">
        <w:t xml:space="preserve">a combination of online presence but also in-person participation </w:t>
      </w:r>
      <w:r w:rsidR="002D6CD5" w:rsidRPr="0000315B">
        <w:t>resumed</w:t>
      </w:r>
      <w:r w:rsidR="00976700" w:rsidRPr="0000315B">
        <w:t xml:space="preserve"> during the period</w:t>
      </w:r>
      <w:r w:rsidR="003211F5" w:rsidRPr="0000315B">
        <w:t xml:space="preserve">. </w:t>
      </w:r>
    </w:p>
    <w:p w14:paraId="1375D966" w14:textId="77777777" w:rsidR="00B432F5" w:rsidRPr="00B432F5" w:rsidRDefault="00B432F5" w:rsidP="00B432F5">
      <w:pPr>
        <w:rPr>
          <w:lang w:val="en-CA" w:eastAsia="en-US"/>
        </w:rPr>
      </w:pPr>
    </w:p>
    <w:p w14:paraId="4211D42E" w14:textId="53C4E8D4" w:rsidR="00065577" w:rsidRPr="00E75A06" w:rsidRDefault="00065577" w:rsidP="003211F5">
      <w:pPr>
        <w:rPr>
          <w:rFonts w:ascii="Times New Roman" w:hAnsi="Times New Roman" w:cs="Times New Roman"/>
          <w:iCs/>
          <w:u w:val="single"/>
        </w:rPr>
      </w:pPr>
      <w:r w:rsidRPr="00E75A06">
        <w:rPr>
          <w:rFonts w:ascii="Times New Roman" w:hAnsi="Times New Roman" w:cs="Times New Roman"/>
          <w:iCs/>
          <w:u w:val="single"/>
        </w:rPr>
        <w:t>Informal Network Meeting of the English-Speaking Caribbean</w:t>
      </w:r>
    </w:p>
    <w:p w14:paraId="002E8B8F" w14:textId="77777777" w:rsidR="003211F5" w:rsidRPr="007B407A" w:rsidRDefault="003211F5" w:rsidP="003211F5">
      <w:pPr>
        <w:rPr>
          <w:rFonts w:ascii="Times New Roman" w:hAnsi="Times New Roman" w:cs="Times New Roman"/>
        </w:rPr>
      </w:pPr>
    </w:p>
    <w:p w14:paraId="14AC9E41" w14:textId="72748B1C" w:rsidR="003211F5" w:rsidRPr="0000315B" w:rsidRDefault="00065577" w:rsidP="003211F5">
      <w:pPr>
        <w:pStyle w:val="Heading1"/>
      </w:pPr>
      <w:r>
        <w:t xml:space="preserve">The Secretariat </w:t>
      </w:r>
      <w:r w:rsidRPr="00065577">
        <w:t>participate</w:t>
      </w:r>
      <w:r>
        <w:t>d</w:t>
      </w:r>
      <w:r w:rsidRPr="00065577">
        <w:t xml:space="preserve"> in the </w:t>
      </w:r>
      <w:r w:rsidR="00401988">
        <w:t>Secon</w:t>
      </w:r>
      <w:r w:rsidR="00D35B26">
        <w:t>d</w:t>
      </w:r>
      <w:r w:rsidR="00401988">
        <w:t xml:space="preserve"> Quarter </w:t>
      </w:r>
      <w:r w:rsidR="002F0834" w:rsidRPr="0000315B">
        <w:rPr>
          <w:lang w:val="en-US"/>
        </w:rPr>
        <w:t xml:space="preserve">Informal Network Meeting of the </w:t>
      </w:r>
      <w:r w:rsidR="00AF31A3" w:rsidRPr="0000315B">
        <w:rPr>
          <w:lang w:val="en-US"/>
        </w:rPr>
        <w:t>English</w:t>
      </w:r>
      <w:r w:rsidR="00956B89">
        <w:rPr>
          <w:lang w:val="en-US"/>
        </w:rPr>
        <w:noBreakHyphen/>
      </w:r>
      <w:r w:rsidR="00AF31A3" w:rsidRPr="0000315B">
        <w:rPr>
          <w:lang w:val="en-US"/>
        </w:rPr>
        <w:t>Speaking</w:t>
      </w:r>
      <w:r w:rsidR="002F0834" w:rsidRPr="0000315B">
        <w:rPr>
          <w:lang w:val="en-US"/>
        </w:rPr>
        <w:t xml:space="preserve"> Caribbean</w:t>
      </w:r>
      <w:r w:rsidR="00401988">
        <w:rPr>
          <w:lang w:val="en-US"/>
        </w:rPr>
        <w:t>, held virtually</w:t>
      </w:r>
      <w:r w:rsidR="005A72ED">
        <w:rPr>
          <w:lang w:val="en-US"/>
        </w:rPr>
        <w:t xml:space="preserve"> on </w:t>
      </w:r>
      <w:r w:rsidR="005A72ED">
        <w:t>27 June 2022</w:t>
      </w:r>
      <w:r w:rsidR="00401988">
        <w:rPr>
          <w:lang w:val="en-US"/>
        </w:rPr>
        <w:t>,</w:t>
      </w:r>
      <w:r w:rsidR="008A10E5" w:rsidRPr="0000315B">
        <w:t xml:space="preserve"> and</w:t>
      </w:r>
      <w:r w:rsidR="003211F5" w:rsidRPr="0000315B">
        <w:t xml:space="preserve"> made a presentation on </w:t>
      </w:r>
      <w:r w:rsidR="000F10BC" w:rsidRPr="0000315B">
        <w:t xml:space="preserve">the decisions adopted by the </w:t>
      </w:r>
      <w:r w:rsidR="003211F5" w:rsidRPr="0000315B">
        <w:t xml:space="preserve">Executive Committee </w:t>
      </w:r>
      <w:r w:rsidR="00433730">
        <w:t>a</w:t>
      </w:r>
      <w:r w:rsidR="003211F5" w:rsidRPr="0000315B">
        <w:t>t the</w:t>
      </w:r>
      <w:r w:rsidR="000F10BC" w:rsidRPr="0000315B">
        <w:t xml:space="preserve"> 89</w:t>
      </w:r>
      <w:r w:rsidR="000F10BC" w:rsidRPr="00711CF2">
        <w:rPr>
          <w:vertAlign w:val="superscript"/>
        </w:rPr>
        <w:t>th</w:t>
      </w:r>
      <w:r w:rsidR="000F10BC" w:rsidRPr="0000315B">
        <w:t xml:space="preserve"> and 90</w:t>
      </w:r>
      <w:r w:rsidR="000F10BC" w:rsidRPr="00711CF2">
        <w:rPr>
          <w:vertAlign w:val="superscript"/>
        </w:rPr>
        <w:t>th</w:t>
      </w:r>
      <w:r w:rsidR="000F10BC" w:rsidRPr="0000315B">
        <w:t xml:space="preserve"> </w:t>
      </w:r>
      <w:r w:rsidR="003211F5" w:rsidRPr="0000315B">
        <w:t>meeting</w:t>
      </w:r>
      <w:r w:rsidR="00401988">
        <w:t>s</w:t>
      </w:r>
      <w:r w:rsidR="003211F5" w:rsidRPr="0000315B">
        <w:t>.</w:t>
      </w:r>
      <w:r w:rsidR="00401988">
        <w:t xml:space="preserve"> </w:t>
      </w:r>
    </w:p>
    <w:p w14:paraId="3EC2D136" w14:textId="1BFA7536" w:rsidR="000331CA" w:rsidRPr="0000315B" w:rsidRDefault="005E3CA1" w:rsidP="000331CA">
      <w:pPr>
        <w:pStyle w:val="Heading1"/>
        <w:numPr>
          <w:ilvl w:val="0"/>
          <w:numId w:val="0"/>
        </w:numPr>
        <w:rPr>
          <w:i/>
          <w:color w:val="000000" w:themeColor="text1"/>
        </w:rPr>
      </w:pPr>
      <w:r w:rsidRPr="005E3CA1">
        <w:rPr>
          <w:color w:val="000000" w:themeColor="text1"/>
          <w:u w:val="single"/>
        </w:rPr>
        <w:t>68</w:t>
      </w:r>
      <w:r w:rsidRPr="005E3CA1">
        <w:rPr>
          <w:color w:val="000000" w:themeColor="text1"/>
          <w:u w:val="single"/>
          <w:vertAlign w:val="superscript"/>
        </w:rPr>
        <w:t>th</w:t>
      </w:r>
      <w:r w:rsidRPr="005E3CA1">
        <w:rPr>
          <w:color w:val="000000" w:themeColor="text1"/>
          <w:u w:val="single"/>
        </w:rPr>
        <w:t xml:space="preserve"> meeting of the Implementation Committee, </w:t>
      </w:r>
      <w:r w:rsidR="005416BA" w:rsidRPr="005E3CA1">
        <w:rPr>
          <w:color w:val="000000" w:themeColor="text1"/>
          <w:u w:val="single"/>
        </w:rPr>
        <w:t>44</w:t>
      </w:r>
      <w:r w:rsidR="005416BA" w:rsidRPr="005E3CA1">
        <w:rPr>
          <w:color w:val="000000" w:themeColor="text1"/>
          <w:u w:val="single"/>
          <w:vertAlign w:val="superscript"/>
        </w:rPr>
        <w:t>th</w:t>
      </w:r>
      <w:r w:rsidR="005416BA" w:rsidRPr="005416BA">
        <w:rPr>
          <w:color w:val="000000" w:themeColor="text1"/>
          <w:u w:val="single"/>
        </w:rPr>
        <w:t xml:space="preserve"> meeting of the Open-Ended Working Group</w:t>
      </w:r>
      <w:r>
        <w:rPr>
          <w:color w:val="000000" w:themeColor="text1"/>
          <w:u w:val="single"/>
        </w:rPr>
        <w:t xml:space="preserve">, </w:t>
      </w:r>
      <w:r w:rsidR="005416BA" w:rsidRPr="005416BA">
        <w:rPr>
          <w:color w:val="000000" w:themeColor="text1"/>
          <w:u w:val="single"/>
        </w:rPr>
        <w:t>5</w:t>
      </w:r>
      <w:r w:rsidR="005416BA" w:rsidRPr="005416BA">
        <w:rPr>
          <w:color w:val="000000" w:themeColor="text1"/>
          <w:u w:val="single"/>
          <w:vertAlign w:val="superscript"/>
        </w:rPr>
        <w:t>th</w:t>
      </w:r>
      <w:r w:rsidR="00956B89">
        <w:rPr>
          <w:color w:val="000000" w:themeColor="text1"/>
          <w:u w:val="single"/>
        </w:rPr>
        <w:t> </w:t>
      </w:r>
      <w:r w:rsidR="005416BA" w:rsidRPr="005416BA">
        <w:rPr>
          <w:color w:val="000000" w:themeColor="text1"/>
          <w:u w:val="single"/>
        </w:rPr>
        <w:t>Extraordinary Meeting of the Parties to the Montreal Protocol</w:t>
      </w:r>
      <w:r w:rsidR="005416BA" w:rsidRPr="0000315B">
        <w:rPr>
          <w:i/>
          <w:color w:val="000000" w:themeColor="text1"/>
        </w:rPr>
        <w:t xml:space="preserve"> </w:t>
      </w:r>
    </w:p>
    <w:p w14:paraId="52E0E9C5" w14:textId="046CD672" w:rsidR="000331CA" w:rsidRPr="0000315B" w:rsidRDefault="000331CA" w:rsidP="000331CA">
      <w:pPr>
        <w:pStyle w:val="Heading1"/>
        <w:tabs>
          <w:tab w:val="clear" w:pos="0"/>
        </w:tabs>
        <w:rPr>
          <w:color w:val="000000" w:themeColor="text1"/>
        </w:rPr>
      </w:pPr>
      <w:r w:rsidRPr="0000315B">
        <w:rPr>
          <w:color w:val="000000" w:themeColor="text1"/>
        </w:rPr>
        <w:t xml:space="preserve">The Secretariat </w:t>
      </w:r>
      <w:r w:rsidR="005A72ED">
        <w:rPr>
          <w:color w:val="000000" w:themeColor="text1"/>
        </w:rPr>
        <w:t xml:space="preserve">and the </w:t>
      </w:r>
      <w:r w:rsidR="005A72ED" w:rsidRPr="0000315B">
        <w:t>Senior Monitoring and Evaluation Officer</w:t>
      </w:r>
      <w:r w:rsidR="005A72ED">
        <w:t xml:space="preserve"> (</w:t>
      </w:r>
      <w:r w:rsidR="005A72ED">
        <w:rPr>
          <w:color w:val="000000" w:themeColor="text1"/>
        </w:rPr>
        <w:t>SMEO)</w:t>
      </w:r>
      <w:r w:rsidR="005A72ED" w:rsidRPr="0000315B">
        <w:rPr>
          <w:color w:val="000000" w:themeColor="text1"/>
        </w:rPr>
        <w:t xml:space="preserve"> </w:t>
      </w:r>
      <w:r w:rsidRPr="0000315B">
        <w:rPr>
          <w:color w:val="000000" w:themeColor="text1"/>
        </w:rPr>
        <w:t>part</w:t>
      </w:r>
      <w:r w:rsidR="00B140DA">
        <w:rPr>
          <w:color w:val="000000" w:themeColor="text1"/>
        </w:rPr>
        <w:t>icipated</w:t>
      </w:r>
      <w:r w:rsidRPr="0000315B">
        <w:rPr>
          <w:color w:val="000000" w:themeColor="text1"/>
        </w:rPr>
        <w:t xml:space="preserve"> in the 44</w:t>
      </w:r>
      <w:r w:rsidRPr="0000315B">
        <w:rPr>
          <w:color w:val="000000" w:themeColor="text1"/>
          <w:vertAlign w:val="superscript"/>
        </w:rPr>
        <w:t>th</w:t>
      </w:r>
      <w:r w:rsidR="00956B89">
        <w:rPr>
          <w:color w:val="000000" w:themeColor="text1"/>
        </w:rPr>
        <w:t> </w:t>
      </w:r>
      <w:r w:rsidRPr="0000315B">
        <w:rPr>
          <w:color w:val="000000" w:themeColor="text1"/>
        </w:rPr>
        <w:t>meeting of the Open-Ended Working Group</w:t>
      </w:r>
      <w:r w:rsidR="005E3CA1">
        <w:rPr>
          <w:color w:val="000000" w:themeColor="text1"/>
        </w:rPr>
        <w:t>,</w:t>
      </w:r>
      <w:r w:rsidRPr="0000315B">
        <w:rPr>
          <w:color w:val="000000" w:themeColor="text1"/>
        </w:rPr>
        <w:t xml:space="preserve"> the 5</w:t>
      </w:r>
      <w:r w:rsidRPr="0000315B">
        <w:rPr>
          <w:color w:val="000000" w:themeColor="text1"/>
          <w:vertAlign w:val="superscript"/>
        </w:rPr>
        <w:t>th</w:t>
      </w:r>
      <w:r w:rsidRPr="0000315B">
        <w:rPr>
          <w:color w:val="000000" w:themeColor="text1"/>
        </w:rPr>
        <w:t xml:space="preserve"> Extraordinary Meeting of the Parties to the Montreal Protocol</w:t>
      </w:r>
      <w:r w:rsidR="005E3CA1">
        <w:rPr>
          <w:color w:val="000000" w:themeColor="text1"/>
        </w:rPr>
        <w:t xml:space="preserve">, and </w:t>
      </w:r>
      <w:r w:rsidRPr="0000315B">
        <w:rPr>
          <w:color w:val="000000" w:themeColor="text1"/>
        </w:rPr>
        <w:t>the 68</w:t>
      </w:r>
      <w:r w:rsidRPr="0000315B">
        <w:rPr>
          <w:color w:val="000000" w:themeColor="text1"/>
          <w:vertAlign w:val="superscript"/>
        </w:rPr>
        <w:t>th</w:t>
      </w:r>
      <w:r w:rsidRPr="0000315B">
        <w:rPr>
          <w:color w:val="000000" w:themeColor="text1"/>
        </w:rPr>
        <w:t xml:space="preserve"> meeting of the Implementation Committee</w:t>
      </w:r>
      <w:r w:rsidR="00956B89">
        <w:rPr>
          <w:color w:val="000000" w:themeColor="text1"/>
        </w:rPr>
        <w:t xml:space="preserve">, held in </w:t>
      </w:r>
      <w:r w:rsidR="005416BA" w:rsidRPr="005416BA">
        <w:rPr>
          <w:color w:val="000000" w:themeColor="text1"/>
        </w:rPr>
        <w:t>Bangkok</w:t>
      </w:r>
      <w:r w:rsidR="00956B89">
        <w:rPr>
          <w:color w:val="000000" w:themeColor="text1"/>
        </w:rPr>
        <w:t>,</w:t>
      </w:r>
      <w:r w:rsidR="005416BA" w:rsidRPr="005416BA">
        <w:rPr>
          <w:color w:val="000000" w:themeColor="text1"/>
        </w:rPr>
        <w:t xml:space="preserve"> Thailand</w:t>
      </w:r>
      <w:r w:rsidR="008160CD">
        <w:rPr>
          <w:color w:val="000000" w:themeColor="text1"/>
        </w:rPr>
        <w:t>,</w:t>
      </w:r>
      <w:r w:rsidR="005416BA" w:rsidRPr="005416BA">
        <w:rPr>
          <w:color w:val="000000" w:themeColor="text1"/>
        </w:rPr>
        <w:t xml:space="preserve"> </w:t>
      </w:r>
      <w:r w:rsidR="00956B89">
        <w:rPr>
          <w:color w:val="000000" w:themeColor="text1"/>
        </w:rPr>
        <w:t xml:space="preserve">from </w:t>
      </w:r>
      <w:r w:rsidR="005416BA" w:rsidRPr="005416BA">
        <w:rPr>
          <w:color w:val="000000" w:themeColor="text1"/>
        </w:rPr>
        <w:t>9 to 16 July 2022</w:t>
      </w:r>
      <w:r w:rsidRPr="0000315B">
        <w:rPr>
          <w:color w:val="000000" w:themeColor="text1"/>
        </w:rPr>
        <w:t xml:space="preserve">. </w:t>
      </w:r>
    </w:p>
    <w:p w14:paraId="19750CA6" w14:textId="1BF8DB98" w:rsidR="000331CA" w:rsidRPr="0000315B" w:rsidRDefault="000331CA" w:rsidP="000331CA">
      <w:pPr>
        <w:pStyle w:val="Heading1"/>
        <w:tabs>
          <w:tab w:val="clear" w:pos="0"/>
        </w:tabs>
        <w:rPr>
          <w:color w:val="000000" w:themeColor="text1"/>
        </w:rPr>
      </w:pPr>
      <w:r w:rsidRPr="0000315B">
        <w:rPr>
          <w:color w:val="000000" w:themeColor="text1"/>
        </w:rPr>
        <w:t>During this mission</w:t>
      </w:r>
      <w:r w:rsidR="005E3CA1">
        <w:rPr>
          <w:color w:val="000000" w:themeColor="text1"/>
        </w:rPr>
        <w:t xml:space="preserve">, </w:t>
      </w:r>
      <w:r w:rsidR="00B140DA">
        <w:rPr>
          <w:color w:val="000000" w:themeColor="text1"/>
        </w:rPr>
        <w:t>t</w:t>
      </w:r>
      <w:r w:rsidR="00B140DA" w:rsidRPr="0000315B">
        <w:rPr>
          <w:color w:val="000000" w:themeColor="text1"/>
        </w:rPr>
        <w:t xml:space="preserve">he Secretariat took part in the contact group on the </w:t>
      </w:r>
      <w:r w:rsidR="00B140DA">
        <w:rPr>
          <w:color w:val="000000" w:themeColor="text1"/>
        </w:rPr>
        <w:t>r</w:t>
      </w:r>
      <w:r w:rsidR="00B140DA" w:rsidRPr="0000315B">
        <w:rPr>
          <w:color w:val="000000" w:themeColor="text1"/>
        </w:rPr>
        <w:t xml:space="preserve">eplenishment </w:t>
      </w:r>
      <w:r w:rsidR="00B140DA" w:rsidRPr="0000315B">
        <w:t xml:space="preserve">of the Multilateral Fund for the period 2021–2023, where information </w:t>
      </w:r>
      <w:r w:rsidR="00B140DA">
        <w:t xml:space="preserve">was provided as requested, and </w:t>
      </w:r>
      <w:r w:rsidR="00B140DA" w:rsidRPr="0000315B">
        <w:rPr>
          <w:color w:val="000000" w:themeColor="text1"/>
        </w:rPr>
        <w:t xml:space="preserve">participated in </w:t>
      </w:r>
      <w:r w:rsidR="00B140DA">
        <w:rPr>
          <w:color w:val="000000" w:themeColor="text1"/>
        </w:rPr>
        <w:t xml:space="preserve">other </w:t>
      </w:r>
      <w:r w:rsidR="00B140DA" w:rsidRPr="0000315B">
        <w:rPr>
          <w:color w:val="000000" w:themeColor="text1"/>
        </w:rPr>
        <w:t>contact groups and numerous side events</w:t>
      </w:r>
      <w:r w:rsidR="00B140DA" w:rsidRPr="0000315B">
        <w:t>.</w:t>
      </w:r>
      <w:r w:rsidR="00B140DA">
        <w:t xml:space="preserve"> </w:t>
      </w:r>
      <w:r w:rsidR="00B140DA">
        <w:rPr>
          <w:color w:val="000000" w:themeColor="text1"/>
        </w:rPr>
        <w:t>T</w:t>
      </w:r>
      <w:r w:rsidRPr="0000315B">
        <w:rPr>
          <w:color w:val="000000" w:themeColor="text1"/>
        </w:rPr>
        <w:t xml:space="preserve">he Secretariat </w:t>
      </w:r>
      <w:r>
        <w:rPr>
          <w:color w:val="000000" w:themeColor="text1"/>
        </w:rPr>
        <w:t xml:space="preserve">also </w:t>
      </w:r>
      <w:r w:rsidRPr="0000315B">
        <w:rPr>
          <w:color w:val="000000" w:themeColor="text1"/>
        </w:rPr>
        <w:t xml:space="preserve">held several consultations with the representatives of </w:t>
      </w:r>
      <w:r>
        <w:rPr>
          <w:color w:val="000000" w:themeColor="text1"/>
        </w:rPr>
        <w:t xml:space="preserve">both </w:t>
      </w:r>
      <w:r w:rsidRPr="0000315B">
        <w:rPr>
          <w:color w:val="000000" w:themeColor="text1"/>
        </w:rPr>
        <w:t>Article 5 countries</w:t>
      </w:r>
      <w:r>
        <w:rPr>
          <w:color w:val="000000" w:themeColor="text1"/>
        </w:rPr>
        <w:t xml:space="preserve"> and non-Article 5 countries</w:t>
      </w:r>
      <w:r w:rsidRPr="0000315B">
        <w:rPr>
          <w:color w:val="000000" w:themeColor="text1"/>
        </w:rPr>
        <w:t xml:space="preserve">, </w:t>
      </w:r>
      <w:r w:rsidR="00956B89">
        <w:rPr>
          <w:color w:val="000000" w:themeColor="text1"/>
        </w:rPr>
        <w:t xml:space="preserve">and </w:t>
      </w:r>
      <w:r w:rsidRPr="0000315B">
        <w:rPr>
          <w:color w:val="000000" w:themeColor="text1"/>
        </w:rPr>
        <w:t xml:space="preserve">bilateral and implementing agencies. </w:t>
      </w:r>
    </w:p>
    <w:p w14:paraId="000AAEB6" w14:textId="0ACB2654" w:rsidR="00762856" w:rsidRPr="00E47D95" w:rsidRDefault="00E47D95" w:rsidP="00296E76">
      <w:pPr>
        <w:jc w:val="both"/>
        <w:rPr>
          <w:rFonts w:ascii="Times New Roman" w:hAnsi="Times New Roman" w:cs="Times New Roman"/>
          <w:iCs/>
          <w:u w:val="single"/>
        </w:rPr>
      </w:pPr>
      <w:r w:rsidRPr="00E47D95">
        <w:rPr>
          <w:rFonts w:ascii="Times New Roman" w:hAnsi="Times New Roman" w:cs="Times New Roman"/>
          <w:iCs/>
          <w:u w:val="single"/>
        </w:rPr>
        <w:t xml:space="preserve">Joint Meeting of the South Asia, Southeast </w:t>
      </w:r>
      <w:proofErr w:type="gramStart"/>
      <w:r w:rsidRPr="00E47D95">
        <w:rPr>
          <w:rFonts w:ascii="Times New Roman" w:hAnsi="Times New Roman" w:cs="Times New Roman"/>
          <w:iCs/>
          <w:u w:val="single"/>
        </w:rPr>
        <w:t>Asia</w:t>
      </w:r>
      <w:proofErr w:type="gramEnd"/>
      <w:r w:rsidRPr="00E47D95">
        <w:rPr>
          <w:rFonts w:ascii="Times New Roman" w:hAnsi="Times New Roman" w:cs="Times New Roman"/>
          <w:iCs/>
          <w:u w:val="single"/>
        </w:rPr>
        <w:t xml:space="preserve"> and Pacific Island Countries Networks of National Ozone Officers </w:t>
      </w:r>
    </w:p>
    <w:p w14:paraId="34DD3357" w14:textId="77777777" w:rsidR="00762856" w:rsidRPr="00711CF2" w:rsidRDefault="00762856" w:rsidP="00762856">
      <w:pPr>
        <w:rPr>
          <w:rFonts w:ascii="Times New Roman" w:hAnsi="Times New Roman" w:cs="Times New Roman"/>
        </w:rPr>
      </w:pPr>
    </w:p>
    <w:p w14:paraId="403DA837" w14:textId="7E391686" w:rsidR="00401988" w:rsidRPr="00D35B26" w:rsidRDefault="00585457" w:rsidP="00DE6F3B">
      <w:pPr>
        <w:pStyle w:val="Heading1"/>
        <w:rPr>
          <w:i/>
        </w:rPr>
      </w:pPr>
      <w:r>
        <w:t>T</w:t>
      </w:r>
      <w:r w:rsidR="005A72ED">
        <w:t>he Secretariat</w:t>
      </w:r>
      <w:r w:rsidR="008470C9" w:rsidRPr="008470C9">
        <w:t xml:space="preserve"> </w:t>
      </w:r>
      <w:r w:rsidR="008470C9">
        <w:t xml:space="preserve">and </w:t>
      </w:r>
      <w:r w:rsidR="00762856" w:rsidRPr="0000315B">
        <w:t xml:space="preserve">the </w:t>
      </w:r>
      <w:r w:rsidR="00875011">
        <w:t>SMEO</w:t>
      </w:r>
      <w:r w:rsidR="00762856" w:rsidRPr="0000315B">
        <w:t xml:space="preserve"> attended the </w:t>
      </w:r>
      <w:bookmarkStart w:id="0" w:name="_Hlk118802517"/>
      <w:r w:rsidR="00762856" w:rsidRPr="0000315B">
        <w:t xml:space="preserve">Joint Meeting of the South Asia, Southeast </w:t>
      </w:r>
      <w:proofErr w:type="gramStart"/>
      <w:r w:rsidR="00762856" w:rsidRPr="0000315B">
        <w:t>Asia</w:t>
      </w:r>
      <w:proofErr w:type="gramEnd"/>
      <w:r w:rsidR="00762856" w:rsidRPr="0000315B">
        <w:t xml:space="preserve"> and Pacific Island Countries Networks of National Ozone Officers</w:t>
      </w:r>
      <w:bookmarkEnd w:id="0"/>
      <w:r w:rsidR="00B259A3">
        <w:t>, held in</w:t>
      </w:r>
      <w:r w:rsidR="00B259A3" w:rsidRPr="00B259A3">
        <w:t xml:space="preserve"> </w:t>
      </w:r>
      <w:r w:rsidR="00B259A3" w:rsidRPr="00E47D95">
        <w:t>Bangkok</w:t>
      </w:r>
      <w:r w:rsidR="00B259A3">
        <w:t xml:space="preserve">, </w:t>
      </w:r>
      <w:r w:rsidR="00B259A3" w:rsidRPr="00E47D95">
        <w:t xml:space="preserve">Thailand, </w:t>
      </w:r>
      <w:r w:rsidR="00B259A3">
        <w:t xml:space="preserve">from </w:t>
      </w:r>
      <w:r w:rsidR="00B259A3" w:rsidRPr="00E47D95">
        <w:t>17 to 19</w:t>
      </w:r>
      <w:r w:rsidR="00B259A3">
        <w:t> </w:t>
      </w:r>
      <w:r w:rsidR="00B259A3" w:rsidRPr="00E47D95">
        <w:t>July 2022</w:t>
      </w:r>
      <w:r w:rsidR="000F10BC" w:rsidRPr="0000315B">
        <w:t>.</w:t>
      </w:r>
      <w:r w:rsidR="00667E3A" w:rsidRPr="00401988">
        <w:rPr>
          <w:lang w:val="en-US"/>
        </w:rPr>
        <w:t xml:space="preserve"> Presentations were</w:t>
      </w:r>
      <w:r w:rsidR="00667E3A" w:rsidRPr="0000315B">
        <w:t xml:space="preserve"> made on </w:t>
      </w:r>
      <w:r w:rsidR="000F10BC" w:rsidRPr="0000315B">
        <w:t xml:space="preserve">the </w:t>
      </w:r>
      <w:r w:rsidR="00667E3A" w:rsidRPr="0000315B">
        <w:t>Executive Committee decisions</w:t>
      </w:r>
      <w:r w:rsidR="000F10BC" w:rsidRPr="0000315B">
        <w:t xml:space="preserve"> adopted at the 89</w:t>
      </w:r>
      <w:r w:rsidR="000F10BC" w:rsidRPr="00401988">
        <w:rPr>
          <w:vertAlign w:val="superscript"/>
        </w:rPr>
        <w:t>th</w:t>
      </w:r>
      <w:r w:rsidR="000F10BC" w:rsidRPr="0000315B">
        <w:t xml:space="preserve"> and the </w:t>
      </w:r>
      <w:r w:rsidR="000F10BC" w:rsidRPr="0000315B">
        <w:lastRenderedPageBreak/>
        <w:t>90</w:t>
      </w:r>
      <w:r w:rsidR="000F10BC" w:rsidRPr="00401988">
        <w:rPr>
          <w:vertAlign w:val="superscript"/>
        </w:rPr>
        <w:t>th</w:t>
      </w:r>
      <w:r w:rsidR="000F10BC" w:rsidRPr="0000315B">
        <w:t xml:space="preserve"> meetings</w:t>
      </w:r>
      <w:r w:rsidR="00667E3A" w:rsidRPr="0000315B">
        <w:t>, updates on the evaluation work programme and the planning of the evaluation of regional networks.</w:t>
      </w:r>
      <w:r w:rsidR="00192BC9" w:rsidRPr="0000315B">
        <w:t xml:space="preserve"> Discussions with Article 5 countries </w:t>
      </w:r>
      <w:r w:rsidR="00B140DA">
        <w:t xml:space="preserve">also </w:t>
      </w:r>
      <w:r w:rsidR="00192BC9" w:rsidRPr="0000315B">
        <w:t>took place on the margins of the meeting.</w:t>
      </w:r>
      <w:r w:rsidR="00E47D95">
        <w:t xml:space="preserve"> </w:t>
      </w:r>
    </w:p>
    <w:p w14:paraId="5A959987" w14:textId="7EFCF429" w:rsidR="000331CA" w:rsidRPr="00D508E0" w:rsidRDefault="005A72ED" w:rsidP="003A305C">
      <w:pPr>
        <w:pStyle w:val="Heading1"/>
        <w:numPr>
          <w:ilvl w:val="0"/>
          <w:numId w:val="0"/>
        </w:numPr>
        <w:rPr>
          <w:iCs/>
          <w:u w:val="single"/>
        </w:rPr>
      </w:pPr>
      <w:r>
        <w:rPr>
          <w:iCs/>
          <w:u w:val="single"/>
        </w:rPr>
        <w:t xml:space="preserve">Meeting of the Scientific </w:t>
      </w:r>
      <w:r w:rsidR="00D508E0" w:rsidRPr="00D508E0">
        <w:rPr>
          <w:iCs/>
          <w:u w:val="single"/>
        </w:rPr>
        <w:t>Assessment Panel</w:t>
      </w:r>
      <w:r>
        <w:rPr>
          <w:iCs/>
          <w:u w:val="single"/>
        </w:rPr>
        <w:t xml:space="preserve"> of the Montreal Protocol</w:t>
      </w:r>
      <w:r w:rsidR="00D508E0" w:rsidRPr="00D508E0">
        <w:rPr>
          <w:iCs/>
          <w:u w:val="single"/>
        </w:rPr>
        <w:t xml:space="preserve"> </w:t>
      </w:r>
    </w:p>
    <w:p w14:paraId="1AD6AF46" w14:textId="03347809" w:rsidR="000331CA" w:rsidRPr="0000315B" w:rsidRDefault="000331CA" w:rsidP="000331CA">
      <w:pPr>
        <w:pStyle w:val="Heading1"/>
      </w:pPr>
      <w:r w:rsidRPr="0000315B">
        <w:t xml:space="preserve">The Chief Officer attended the </w:t>
      </w:r>
      <w:r w:rsidR="005A72ED">
        <w:t>Scientific</w:t>
      </w:r>
      <w:r w:rsidRPr="0000315B">
        <w:t xml:space="preserve"> Assessment Panel </w:t>
      </w:r>
      <w:r w:rsidR="005A72ED">
        <w:t>m</w:t>
      </w:r>
      <w:r w:rsidRPr="0000315B">
        <w:t>eeting on the “Scientific Assessment of Ozone Depletion: 2022”,</w:t>
      </w:r>
      <w:r w:rsidR="008470C9" w:rsidRPr="008470C9">
        <w:t xml:space="preserve"> </w:t>
      </w:r>
      <w:r w:rsidR="008C2235">
        <w:t xml:space="preserve">held in </w:t>
      </w:r>
      <w:r w:rsidR="008C2235" w:rsidRPr="00D508E0">
        <w:t>Geneva</w:t>
      </w:r>
      <w:r w:rsidR="008C2235">
        <w:t>,</w:t>
      </w:r>
      <w:r w:rsidR="008C2235" w:rsidRPr="00D508E0">
        <w:t xml:space="preserve"> Switzerland, </w:t>
      </w:r>
      <w:r w:rsidR="008C2235">
        <w:t xml:space="preserve">from </w:t>
      </w:r>
      <w:r w:rsidR="008C2235" w:rsidRPr="00D508E0">
        <w:t>25 to 29 July 2022</w:t>
      </w:r>
      <w:r w:rsidR="008C2235">
        <w:t>. S</w:t>
      </w:r>
      <w:r w:rsidR="008470C9" w:rsidRPr="008470C9">
        <w:t xml:space="preserve">he has been a reviewer and </w:t>
      </w:r>
      <w:r w:rsidR="00052E8F">
        <w:t>co-</w:t>
      </w:r>
      <w:r w:rsidR="008470C9" w:rsidRPr="008470C9">
        <w:t>author of the executive summary highlights</w:t>
      </w:r>
      <w:r w:rsidR="008470C9">
        <w:t>.</w:t>
      </w:r>
    </w:p>
    <w:p w14:paraId="0DE19EA1" w14:textId="4A1FF470" w:rsidR="00065577" w:rsidRDefault="00B61ACE" w:rsidP="00296E76">
      <w:pPr>
        <w:jc w:val="both"/>
        <w:rPr>
          <w:rFonts w:ascii="Times New Roman" w:hAnsi="Times New Roman" w:cs="Times New Roman"/>
          <w:u w:val="single"/>
        </w:rPr>
      </w:pPr>
      <w:r w:rsidRPr="00B61ACE">
        <w:rPr>
          <w:rFonts w:ascii="Times New Roman" w:hAnsi="Times New Roman" w:cs="Times New Roman"/>
          <w:u w:val="single"/>
        </w:rPr>
        <w:t xml:space="preserve">Thematic Technical and Coordination Meeting on the Development and Adoption of Standards as required under the Kigali Amendment and the Network Meeting of the West Asia National Ozone Officers </w:t>
      </w:r>
    </w:p>
    <w:p w14:paraId="03CAD9D6" w14:textId="77777777" w:rsidR="00B61ACE" w:rsidRDefault="00B61ACE" w:rsidP="000F45AA">
      <w:pPr>
        <w:rPr>
          <w:rFonts w:ascii="Times New Roman" w:hAnsi="Times New Roman" w:cs="Times New Roman"/>
          <w:u w:val="single"/>
        </w:rPr>
      </w:pPr>
    </w:p>
    <w:p w14:paraId="66E1499F" w14:textId="7447FAC8" w:rsidR="000F45AA" w:rsidRPr="00B7335B" w:rsidRDefault="00CC2C8C" w:rsidP="00D4584A">
      <w:pPr>
        <w:pStyle w:val="Heading1"/>
      </w:pPr>
      <w:r w:rsidRPr="0000315B">
        <w:t xml:space="preserve">The </w:t>
      </w:r>
      <w:r w:rsidR="00875011">
        <w:t>SMEO</w:t>
      </w:r>
      <w:r w:rsidR="000F10BC" w:rsidRPr="0000315B">
        <w:t xml:space="preserve"> </w:t>
      </w:r>
      <w:r w:rsidR="000F45AA" w:rsidRPr="0000315B">
        <w:t xml:space="preserve">attended the </w:t>
      </w:r>
      <w:r w:rsidR="009B04A1" w:rsidRPr="0000315B">
        <w:t xml:space="preserve">Thematic Technical and Coordination Meeting on the Development and Adoption of Standards as required under the Kigali Amendment </w:t>
      </w:r>
      <w:r w:rsidR="00F914EF" w:rsidRPr="0000315B">
        <w:t>and the</w:t>
      </w:r>
      <w:r w:rsidR="009B04A1" w:rsidRPr="0000315B">
        <w:t xml:space="preserve"> </w:t>
      </w:r>
      <w:r w:rsidR="000F45AA" w:rsidRPr="0000315B">
        <w:t>Network Meeting of the West Asia National Ozone Officers</w:t>
      </w:r>
      <w:r w:rsidR="00B259A3">
        <w:t>, held in</w:t>
      </w:r>
      <w:r w:rsidR="00B259A3" w:rsidRPr="00B259A3">
        <w:t xml:space="preserve"> </w:t>
      </w:r>
      <w:r w:rsidR="00B259A3" w:rsidRPr="00B61ACE">
        <w:t>Dubai</w:t>
      </w:r>
      <w:r w:rsidR="00B259A3">
        <w:t>,</w:t>
      </w:r>
      <w:r w:rsidR="00B259A3" w:rsidRPr="00B61ACE">
        <w:t xml:space="preserve"> United Arab Emirates, </w:t>
      </w:r>
      <w:r w:rsidR="00B259A3">
        <w:t xml:space="preserve">from </w:t>
      </w:r>
      <w:r w:rsidR="00B259A3" w:rsidRPr="00B61ACE">
        <w:t>11 to 16 September 2022</w:t>
      </w:r>
      <w:r w:rsidR="000F45AA" w:rsidRPr="0000315B">
        <w:t>.</w:t>
      </w:r>
      <w:r w:rsidR="00466CA3" w:rsidRPr="0000315B">
        <w:t xml:space="preserve"> </w:t>
      </w:r>
      <w:r w:rsidR="00466CA3" w:rsidRPr="0000315B">
        <w:rPr>
          <w:lang w:val="en-US"/>
        </w:rPr>
        <w:t>Presentations were</w:t>
      </w:r>
      <w:r w:rsidR="00466CA3" w:rsidRPr="0000315B">
        <w:t xml:space="preserve"> made </w:t>
      </w:r>
      <w:r w:rsidR="00C0186F">
        <w:t>to provide updates on</w:t>
      </w:r>
      <w:r w:rsidR="00466CA3" w:rsidRPr="0000315B">
        <w:t xml:space="preserve"> the evaluation work programme and the planning of the evaluation of regional networks.</w:t>
      </w:r>
      <w:r w:rsidR="00192BC9" w:rsidRPr="0000315B">
        <w:t xml:space="preserve"> </w:t>
      </w:r>
      <w:r w:rsidR="00C0186F">
        <w:t xml:space="preserve">The Secretariat participated online to present on the </w:t>
      </w:r>
      <w:r w:rsidR="00C0186F" w:rsidRPr="0000315B">
        <w:t>recent Executive Committee decisions</w:t>
      </w:r>
      <w:r w:rsidR="00C0186F">
        <w:t>.</w:t>
      </w:r>
    </w:p>
    <w:p w14:paraId="3E779EFB" w14:textId="5C0BB21D" w:rsidR="003211F5" w:rsidRPr="00212400" w:rsidRDefault="00212400" w:rsidP="00296E76">
      <w:pPr>
        <w:jc w:val="both"/>
        <w:rPr>
          <w:rFonts w:ascii="Times New Roman" w:hAnsi="Times New Roman" w:cs="Times New Roman"/>
          <w:u w:val="single"/>
        </w:rPr>
      </w:pPr>
      <w:r w:rsidRPr="00212400">
        <w:rPr>
          <w:rFonts w:ascii="Times New Roman" w:hAnsi="Times New Roman" w:cs="Times New Roman"/>
          <w:u w:val="single"/>
        </w:rPr>
        <w:t xml:space="preserve">Europe </w:t>
      </w:r>
      <w:r w:rsidR="00B259A3">
        <w:rPr>
          <w:rFonts w:ascii="Times New Roman" w:hAnsi="Times New Roman" w:cs="Times New Roman"/>
          <w:u w:val="single"/>
        </w:rPr>
        <w:t>and</w:t>
      </w:r>
      <w:r w:rsidRPr="00212400">
        <w:rPr>
          <w:rFonts w:ascii="Times New Roman" w:hAnsi="Times New Roman" w:cs="Times New Roman"/>
          <w:u w:val="single"/>
        </w:rPr>
        <w:t xml:space="preserve"> Central Asia </w:t>
      </w:r>
      <w:r w:rsidR="008C2235">
        <w:rPr>
          <w:rFonts w:ascii="Times New Roman" w:hAnsi="Times New Roman" w:cs="Times New Roman"/>
          <w:u w:val="single"/>
        </w:rPr>
        <w:t>M</w:t>
      </w:r>
      <w:r w:rsidRPr="00212400">
        <w:rPr>
          <w:rFonts w:ascii="Times New Roman" w:hAnsi="Times New Roman" w:cs="Times New Roman"/>
          <w:u w:val="single"/>
        </w:rPr>
        <w:t xml:space="preserve">eeting on Czech Republic’s Montreal Protocol </w:t>
      </w:r>
      <w:r w:rsidR="008C2235">
        <w:rPr>
          <w:rFonts w:ascii="Times New Roman" w:hAnsi="Times New Roman" w:cs="Times New Roman"/>
          <w:u w:val="single"/>
        </w:rPr>
        <w:t>E</w:t>
      </w:r>
      <w:r w:rsidRPr="00212400">
        <w:rPr>
          <w:rFonts w:ascii="Times New Roman" w:hAnsi="Times New Roman" w:cs="Times New Roman"/>
          <w:u w:val="single"/>
        </w:rPr>
        <w:t xml:space="preserve">xperience and the </w:t>
      </w:r>
      <w:r w:rsidR="008C2235">
        <w:rPr>
          <w:rFonts w:ascii="Times New Roman" w:hAnsi="Times New Roman" w:cs="Times New Roman"/>
          <w:u w:val="single"/>
        </w:rPr>
        <w:t>P</w:t>
      </w:r>
      <w:r w:rsidRPr="00212400">
        <w:rPr>
          <w:rFonts w:ascii="Times New Roman" w:hAnsi="Times New Roman" w:cs="Times New Roman"/>
          <w:u w:val="single"/>
        </w:rPr>
        <w:t xml:space="preserve">reparation of Kigali HFC </w:t>
      </w:r>
      <w:r w:rsidR="008C2235">
        <w:rPr>
          <w:rFonts w:ascii="Times New Roman" w:hAnsi="Times New Roman" w:cs="Times New Roman"/>
          <w:u w:val="single"/>
        </w:rPr>
        <w:t>I</w:t>
      </w:r>
      <w:r w:rsidRPr="00212400">
        <w:rPr>
          <w:rFonts w:ascii="Times New Roman" w:hAnsi="Times New Roman" w:cs="Times New Roman"/>
          <w:u w:val="single"/>
        </w:rPr>
        <w:t xml:space="preserve">mplementation </w:t>
      </w:r>
      <w:r w:rsidR="008C2235">
        <w:rPr>
          <w:rFonts w:ascii="Times New Roman" w:hAnsi="Times New Roman" w:cs="Times New Roman"/>
          <w:u w:val="single"/>
        </w:rPr>
        <w:t>P</w:t>
      </w:r>
      <w:r w:rsidRPr="00212400">
        <w:rPr>
          <w:rFonts w:ascii="Times New Roman" w:hAnsi="Times New Roman" w:cs="Times New Roman"/>
          <w:u w:val="single"/>
        </w:rPr>
        <w:t>lans</w:t>
      </w:r>
    </w:p>
    <w:p w14:paraId="2EDDD9BB" w14:textId="77777777" w:rsidR="00212400" w:rsidRPr="00711CF2" w:rsidRDefault="00212400" w:rsidP="003211F5">
      <w:pPr>
        <w:rPr>
          <w:rFonts w:ascii="Times New Roman" w:hAnsi="Times New Roman" w:cs="Times New Roman"/>
        </w:rPr>
      </w:pPr>
    </w:p>
    <w:p w14:paraId="0E1AE378" w14:textId="0EEDA127" w:rsidR="003211F5" w:rsidRPr="0000315B" w:rsidRDefault="00585457" w:rsidP="00B7335B">
      <w:pPr>
        <w:pStyle w:val="Heading1"/>
      </w:pPr>
      <w:r>
        <w:t>The Secretariat</w:t>
      </w:r>
      <w:r w:rsidRPr="0000315B">
        <w:t xml:space="preserve"> </w:t>
      </w:r>
      <w:r w:rsidR="009A2760" w:rsidRPr="0000315B">
        <w:t>and the S</w:t>
      </w:r>
      <w:r w:rsidR="00875011">
        <w:t>MEO</w:t>
      </w:r>
      <w:r w:rsidR="003211F5" w:rsidRPr="0000315B">
        <w:t xml:space="preserve"> attended </w:t>
      </w:r>
      <w:r w:rsidR="008A10E5" w:rsidRPr="0000315B">
        <w:t xml:space="preserve">the Europe </w:t>
      </w:r>
      <w:r w:rsidR="00B259A3">
        <w:t>and</w:t>
      </w:r>
      <w:r w:rsidR="008A10E5" w:rsidRPr="0000315B">
        <w:t xml:space="preserve"> Central Asia meeting on Czech Republic’s Montreal Protocol experience and the preparation of Kigali HFC implementation plans</w:t>
      </w:r>
      <w:r w:rsidR="00B140DA">
        <w:t xml:space="preserve">, held in </w:t>
      </w:r>
      <w:r w:rsidR="00B140DA" w:rsidRPr="00212400">
        <w:t>Prague/Cheb</w:t>
      </w:r>
      <w:r w:rsidR="00B140DA">
        <w:t>,</w:t>
      </w:r>
      <w:r w:rsidR="00B140DA" w:rsidRPr="00212400">
        <w:t xml:space="preserve"> Czechi</w:t>
      </w:r>
      <w:r w:rsidR="008C2235">
        <w:t>a</w:t>
      </w:r>
      <w:r w:rsidR="00B140DA" w:rsidRPr="00212400">
        <w:t xml:space="preserve">, </w:t>
      </w:r>
      <w:r w:rsidR="00B140DA">
        <w:t xml:space="preserve">from </w:t>
      </w:r>
      <w:r w:rsidR="00B140DA" w:rsidRPr="00212400">
        <w:t>20 to 22 September 2022</w:t>
      </w:r>
      <w:r w:rsidR="008A10E5" w:rsidRPr="0000315B">
        <w:t>.</w:t>
      </w:r>
      <w:r w:rsidR="004946E7" w:rsidRPr="0000315B">
        <w:t xml:space="preserve"> </w:t>
      </w:r>
      <w:r w:rsidR="004946E7" w:rsidRPr="0000315B">
        <w:rPr>
          <w:lang w:val="en-US"/>
        </w:rPr>
        <w:t>Presentations were</w:t>
      </w:r>
      <w:r w:rsidR="004946E7" w:rsidRPr="0000315B">
        <w:t xml:space="preserve"> made on recent Executive Committee decisions, updates on the evaluation work programme and the planning of the evaluation of regional networks.</w:t>
      </w:r>
      <w:r w:rsidR="00192BC9" w:rsidRPr="0000315B">
        <w:t xml:space="preserve"> Discussions with Article 5 </w:t>
      </w:r>
      <w:r w:rsidR="002C24FE">
        <w:t xml:space="preserve">and </w:t>
      </w:r>
      <w:r w:rsidR="00D03389">
        <w:t>n</w:t>
      </w:r>
      <w:r w:rsidR="002C24FE">
        <w:t xml:space="preserve">on-Article 5 </w:t>
      </w:r>
      <w:r w:rsidR="00192BC9" w:rsidRPr="0000315B">
        <w:t xml:space="preserve">countries </w:t>
      </w:r>
      <w:r w:rsidR="00B140DA">
        <w:t xml:space="preserve">also </w:t>
      </w:r>
      <w:r w:rsidR="00192BC9" w:rsidRPr="0000315B">
        <w:t>took place on the margins of the meeting</w:t>
      </w:r>
      <w:r w:rsidR="00B140DA">
        <w:t>.</w:t>
      </w:r>
    </w:p>
    <w:p w14:paraId="654DE0AC" w14:textId="79592616" w:rsidR="00494E9C" w:rsidRPr="00C777DC" w:rsidRDefault="00C777DC" w:rsidP="00494E9C">
      <w:pPr>
        <w:rPr>
          <w:rFonts w:ascii="Times New Roman" w:hAnsi="Times New Roman" w:cs="Times New Roman"/>
          <w:u w:val="single"/>
        </w:rPr>
      </w:pPr>
      <w:r w:rsidRPr="00C777DC">
        <w:rPr>
          <w:rFonts w:ascii="Times New Roman" w:hAnsi="Times New Roman" w:cs="Times New Roman"/>
          <w:u w:val="single"/>
        </w:rPr>
        <w:t>Joint Africa Network and K</w:t>
      </w:r>
      <w:r w:rsidR="008C2235">
        <w:rPr>
          <w:rFonts w:ascii="Times New Roman" w:hAnsi="Times New Roman" w:cs="Times New Roman"/>
          <w:u w:val="single"/>
        </w:rPr>
        <w:t xml:space="preserve">igali HFC Implementation </w:t>
      </w:r>
      <w:r w:rsidR="00D4584A">
        <w:rPr>
          <w:rFonts w:ascii="Times New Roman" w:hAnsi="Times New Roman" w:cs="Times New Roman"/>
          <w:u w:val="single"/>
        </w:rPr>
        <w:t xml:space="preserve">Plan </w:t>
      </w:r>
      <w:r w:rsidR="00D4584A" w:rsidRPr="00C777DC">
        <w:rPr>
          <w:rFonts w:ascii="Times New Roman" w:hAnsi="Times New Roman" w:cs="Times New Roman"/>
          <w:u w:val="single"/>
        </w:rPr>
        <w:t>Preparation</w:t>
      </w:r>
      <w:r w:rsidRPr="00C777DC">
        <w:rPr>
          <w:rFonts w:ascii="Times New Roman" w:hAnsi="Times New Roman" w:cs="Times New Roman"/>
          <w:u w:val="single"/>
        </w:rPr>
        <w:t xml:space="preserve"> Meeting</w:t>
      </w:r>
    </w:p>
    <w:p w14:paraId="7572263B" w14:textId="77777777" w:rsidR="00C777DC" w:rsidRPr="00B7335B" w:rsidRDefault="00C777DC" w:rsidP="00494E9C">
      <w:pPr>
        <w:rPr>
          <w:rFonts w:ascii="Times New Roman" w:hAnsi="Times New Roman" w:cs="Times New Roman"/>
        </w:rPr>
      </w:pPr>
    </w:p>
    <w:p w14:paraId="621BDD24" w14:textId="7F20A404" w:rsidR="00192BC9" w:rsidRPr="0000315B" w:rsidRDefault="00585457" w:rsidP="00192BC9">
      <w:pPr>
        <w:pStyle w:val="Heading1"/>
      </w:pPr>
      <w:r>
        <w:t>The Secretariat</w:t>
      </w:r>
      <w:r w:rsidR="00494E9C" w:rsidRPr="0000315B">
        <w:t xml:space="preserve"> and the S</w:t>
      </w:r>
      <w:r w:rsidR="00875011">
        <w:t>MEO</w:t>
      </w:r>
      <w:r w:rsidR="00494E9C" w:rsidRPr="0000315B">
        <w:t xml:space="preserve"> attended the </w:t>
      </w:r>
      <w:r w:rsidR="00494E9C" w:rsidRPr="0000315B">
        <w:rPr>
          <w:lang w:val="en-US"/>
        </w:rPr>
        <w:t xml:space="preserve">Joint </w:t>
      </w:r>
      <w:r w:rsidR="00167E40" w:rsidRPr="0000315B">
        <w:rPr>
          <w:lang w:val="en-US"/>
        </w:rPr>
        <w:t xml:space="preserve">Africa Network </w:t>
      </w:r>
      <w:r w:rsidR="008E583A">
        <w:rPr>
          <w:lang w:val="en-US"/>
        </w:rPr>
        <w:t>and K</w:t>
      </w:r>
      <w:r w:rsidR="008C2235">
        <w:rPr>
          <w:lang w:val="en-US"/>
        </w:rPr>
        <w:t xml:space="preserve">igali HFC </w:t>
      </w:r>
      <w:r w:rsidR="008E583A">
        <w:rPr>
          <w:lang w:val="en-US"/>
        </w:rPr>
        <w:t>I</w:t>
      </w:r>
      <w:r w:rsidR="008C2235">
        <w:rPr>
          <w:lang w:val="en-US"/>
        </w:rPr>
        <w:t xml:space="preserve">mplementation </w:t>
      </w:r>
      <w:r w:rsidR="008E583A">
        <w:rPr>
          <w:lang w:val="en-US"/>
        </w:rPr>
        <w:t>P</w:t>
      </w:r>
      <w:r w:rsidR="008C2235">
        <w:rPr>
          <w:lang w:val="en-US"/>
        </w:rPr>
        <w:t>lan</w:t>
      </w:r>
      <w:r w:rsidR="008E583A">
        <w:rPr>
          <w:lang w:val="en-US"/>
        </w:rPr>
        <w:t xml:space="preserve"> Preparation </w:t>
      </w:r>
      <w:r w:rsidR="00167E40" w:rsidRPr="0000315B">
        <w:rPr>
          <w:lang w:val="en-US"/>
        </w:rPr>
        <w:t>Meeting</w:t>
      </w:r>
      <w:r w:rsidR="008C2235">
        <w:t xml:space="preserve">, held in </w:t>
      </w:r>
      <w:r w:rsidR="008C2235" w:rsidRPr="00C777DC">
        <w:t>Nairobi</w:t>
      </w:r>
      <w:r w:rsidR="008C2235">
        <w:t>,</w:t>
      </w:r>
      <w:r w:rsidR="008C2235" w:rsidRPr="00C777DC">
        <w:t xml:space="preserve"> Kenya, </w:t>
      </w:r>
      <w:r w:rsidR="008C2235">
        <w:t xml:space="preserve">from </w:t>
      </w:r>
      <w:r w:rsidR="008C2235" w:rsidRPr="00C777DC">
        <w:t>3 to 5 October 2022</w:t>
      </w:r>
      <w:r w:rsidR="00192BC9" w:rsidRPr="0000315B">
        <w:rPr>
          <w:lang w:val="en-US"/>
        </w:rPr>
        <w:t>.</w:t>
      </w:r>
      <w:r w:rsidR="00433730">
        <w:rPr>
          <w:lang w:val="en-US"/>
        </w:rPr>
        <w:t xml:space="preserve"> </w:t>
      </w:r>
      <w:r w:rsidR="00192BC9" w:rsidRPr="0000315B">
        <w:t>P</w:t>
      </w:r>
      <w:r w:rsidR="00494E9C" w:rsidRPr="0000315B">
        <w:t>resentation</w:t>
      </w:r>
      <w:r w:rsidR="00192BC9" w:rsidRPr="0000315B">
        <w:t>s were made</w:t>
      </w:r>
      <w:r w:rsidR="00494E9C" w:rsidRPr="0000315B">
        <w:t xml:space="preserve"> on </w:t>
      </w:r>
      <w:r w:rsidR="00C0186F">
        <w:t xml:space="preserve">the </w:t>
      </w:r>
      <w:r w:rsidR="00494E9C" w:rsidRPr="0000315B">
        <w:t>recent Executive Committee decisions</w:t>
      </w:r>
      <w:r w:rsidR="00192BC9" w:rsidRPr="0000315B">
        <w:t xml:space="preserve">, updates on the evaluation work programme and the planning of the evaluation of regional networks. Discussions with Article 5 countries </w:t>
      </w:r>
      <w:r w:rsidR="008C2235">
        <w:t xml:space="preserve">also </w:t>
      </w:r>
      <w:r w:rsidR="00192BC9" w:rsidRPr="0000315B">
        <w:t>took place on the margins of the meeting.</w:t>
      </w:r>
    </w:p>
    <w:p w14:paraId="77B10BB6" w14:textId="25C18456" w:rsidR="00494E9C" w:rsidRPr="0000315B" w:rsidRDefault="00C12805" w:rsidP="00494E9C">
      <w:pPr>
        <w:pStyle w:val="Heading1"/>
      </w:pPr>
      <w:r w:rsidRPr="0000315B">
        <w:t xml:space="preserve">The </w:t>
      </w:r>
      <w:r w:rsidR="00C0186F">
        <w:t xml:space="preserve">SMEO </w:t>
      </w:r>
      <w:r w:rsidR="00C9210B" w:rsidRPr="0000315B">
        <w:t xml:space="preserve">also met with </w:t>
      </w:r>
      <w:r w:rsidR="003F136D" w:rsidRPr="0000315B">
        <w:t xml:space="preserve">the </w:t>
      </w:r>
      <w:r w:rsidR="00C9210B" w:rsidRPr="0000315B">
        <w:t xml:space="preserve">Anglophone and the Francophone </w:t>
      </w:r>
      <w:r w:rsidR="00192BC9" w:rsidRPr="0000315B">
        <w:t xml:space="preserve">countries of the African </w:t>
      </w:r>
      <w:r w:rsidR="00C9210B" w:rsidRPr="0000315B">
        <w:t xml:space="preserve">networks to discuss </w:t>
      </w:r>
      <w:r w:rsidR="00192BC9" w:rsidRPr="0000315B">
        <w:t xml:space="preserve">various </w:t>
      </w:r>
      <w:r w:rsidR="00C9210B" w:rsidRPr="0000315B">
        <w:t>evaluation matters.</w:t>
      </w:r>
    </w:p>
    <w:p w14:paraId="46BBDB91" w14:textId="540CB9A8" w:rsidR="00E07C67" w:rsidRPr="00C2613F" w:rsidRDefault="00C2613F" w:rsidP="00E07C67">
      <w:pPr>
        <w:rPr>
          <w:rFonts w:ascii="Times New Roman" w:hAnsi="Times New Roman" w:cs="Times New Roman"/>
          <w:u w:val="single"/>
        </w:rPr>
      </w:pPr>
      <w:r w:rsidRPr="00C2613F">
        <w:rPr>
          <w:rFonts w:ascii="Times New Roman" w:hAnsi="Times New Roman" w:cs="Times New Roman"/>
          <w:u w:val="single"/>
        </w:rPr>
        <w:t>Joint Network Meeting of the South Asia and Southeast Asia National Ozone Officers</w:t>
      </w:r>
    </w:p>
    <w:p w14:paraId="073B5487" w14:textId="77777777" w:rsidR="00C2613F" w:rsidRPr="00B7335B" w:rsidRDefault="00C2613F" w:rsidP="00E07C67">
      <w:pPr>
        <w:rPr>
          <w:rFonts w:ascii="Times New Roman" w:hAnsi="Times New Roman" w:cs="Times New Roman"/>
        </w:rPr>
      </w:pPr>
    </w:p>
    <w:p w14:paraId="2FE311FC" w14:textId="573421DA" w:rsidR="00E07C67" w:rsidRPr="0000315B" w:rsidRDefault="00585457" w:rsidP="00E07C67">
      <w:pPr>
        <w:pStyle w:val="Heading1"/>
      </w:pPr>
      <w:r>
        <w:t>The Secretariat</w:t>
      </w:r>
      <w:r w:rsidR="009A2760" w:rsidRPr="0000315B">
        <w:t xml:space="preserve"> </w:t>
      </w:r>
      <w:r w:rsidR="00E07C67" w:rsidRPr="0000315B">
        <w:t>attended</w:t>
      </w:r>
      <w:r w:rsidR="00C0186F">
        <w:t xml:space="preserve"> virtually</w:t>
      </w:r>
      <w:r w:rsidR="00E07C67" w:rsidRPr="0000315B">
        <w:t xml:space="preserve"> the </w:t>
      </w:r>
      <w:r w:rsidR="004D13F7" w:rsidRPr="0000315B">
        <w:rPr>
          <w:lang w:val="en-US"/>
        </w:rPr>
        <w:t>Joint Network Meeting of the South Asia and Southeast Asia National Ozone Officers</w:t>
      </w:r>
      <w:r w:rsidR="00C2299E">
        <w:rPr>
          <w:lang w:val="en-US"/>
        </w:rPr>
        <w:t xml:space="preserve">, </w:t>
      </w:r>
      <w:r w:rsidR="00C2299E">
        <w:t>held in Chiangmai, Thailand,</w:t>
      </w:r>
      <w:r w:rsidR="004D13F7" w:rsidRPr="0000315B">
        <w:rPr>
          <w:lang w:val="en-US"/>
        </w:rPr>
        <w:t xml:space="preserve"> </w:t>
      </w:r>
      <w:r w:rsidR="00F21B34">
        <w:rPr>
          <w:lang w:val="en-US"/>
        </w:rPr>
        <w:t xml:space="preserve">from </w:t>
      </w:r>
      <w:r w:rsidR="00F21B34" w:rsidRPr="00C2613F">
        <w:t>3 to 5 October 2022</w:t>
      </w:r>
      <w:r w:rsidR="00F21B34">
        <w:t xml:space="preserve">, </w:t>
      </w:r>
      <w:r w:rsidR="00E07C67" w:rsidRPr="0000315B">
        <w:t>and made a presentation on</w:t>
      </w:r>
      <w:r w:rsidR="003774B8" w:rsidRPr="0000315B">
        <w:t xml:space="preserve"> the</w:t>
      </w:r>
      <w:r w:rsidR="00E07C67" w:rsidRPr="0000315B">
        <w:t xml:space="preserve"> recent Executive Committee decisions</w:t>
      </w:r>
      <w:r w:rsidR="00C2613F">
        <w:t>.</w:t>
      </w:r>
    </w:p>
    <w:p w14:paraId="409E2374" w14:textId="25EAF667" w:rsidR="000331CA" w:rsidRPr="000C5A36" w:rsidRDefault="000C5A36" w:rsidP="000331CA">
      <w:pPr>
        <w:rPr>
          <w:rFonts w:ascii="Times New Roman" w:hAnsi="Times New Roman" w:cs="Times New Roman"/>
          <w:iCs/>
          <w:u w:val="single"/>
        </w:rPr>
      </w:pPr>
      <w:r w:rsidRPr="000C5A36">
        <w:rPr>
          <w:rFonts w:ascii="Times New Roman" w:hAnsi="Times New Roman" w:cs="Times New Roman"/>
          <w:iCs/>
          <w:u w:val="single"/>
        </w:rPr>
        <w:t>United National Development Programme (UNDP)</w:t>
      </w:r>
    </w:p>
    <w:p w14:paraId="0DC2E8F1" w14:textId="77777777" w:rsidR="000331CA" w:rsidRPr="007B407A" w:rsidRDefault="000331CA" w:rsidP="000331CA">
      <w:pPr>
        <w:rPr>
          <w:rFonts w:ascii="Times New Roman" w:hAnsi="Times New Roman" w:cs="Times New Roman"/>
        </w:rPr>
      </w:pPr>
    </w:p>
    <w:p w14:paraId="096F2A30" w14:textId="62990F6B" w:rsidR="000331CA" w:rsidRPr="0000315B" w:rsidRDefault="000331CA" w:rsidP="00C0186F">
      <w:pPr>
        <w:pStyle w:val="Heading1"/>
      </w:pPr>
      <w:r w:rsidRPr="0000315B">
        <w:t>The Chief Officer</w:t>
      </w:r>
      <w:r w:rsidR="00C0186F">
        <w:t xml:space="preserve">, together with members of the Secretariat, </w:t>
      </w:r>
      <w:r w:rsidR="008178DE">
        <w:t>paid a courtesy visit to</w:t>
      </w:r>
      <w:r w:rsidR="008E583A">
        <w:t xml:space="preserve"> </w:t>
      </w:r>
      <w:r w:rsidR="00F21B34">
        <w:t xml:space="preserve">the UNDP </w:t>
      </w:r>
      <w:r w:rsidR="002569CA">
        <w:t xml:space="preserve">headquarters in </w:t>
      </w:r>
      <w:r w:rsidR="002569CA" w:rsidRPr="000C5A36">
        <w:t>New York</w:t>
      </w:r>
      <w:r w:rsidR="002569CA">
        <w:t>, United States of America</w:t>
      </w:r>
      <w:r w:rsidR="002569CA" w:rsidRPr="000C5A36">
        <w:t xml:space="preserve">, </w:t>
      </w:r>
      <w:r w:rsidR="002569CA">
        <w:t xml:space="preserve">on </w:t>
      </w:r>
      <w:r w:rsidR="002569CA" w:rsidRPr="000C5A36">
        <w:t xml:space="preserve">10 </w:t>
      </w:r>
      <w:r w:rsidR="002569CA">
        <w:t>and</w:t>
      </w:r>
      <w:r w:rsidR="002569CA" w:rsidRPr="000C5A36">
        <w:t xml:space="preserve"> 11 October 2022</w:t>
      </w:r>
      <w:r w:rsidR="002569CA">
        <w:t xml:space="preserve">, to meet with </w:t>
      </w:r>
      <w:r w:rsidR="00192254">
        <w:t xml:space="preserve">the </w:t>
      </w:r>
      <w:r w:rsidR="002542D4">
        <w:t xml:space="preserve">Assistant Administrator and </w:t>
      </w:r>
      <w:r w:rsidR="00192254">
        <w:t>Director</w:t>
      </w:r>
      <w:r w:rsidR="002542D4">
        <w:t>,</w:t>
      </w:r>
      <w:r w:rsidR="00192254">
        <w:t xml:space="preserve"> and the Deputy Director of the Bureau for Policy and Programme Support, </w:t>
      </w:r>
      <w:r w:rsidR="008E583A">
        <w:t>and staff of the UNDP Montreal Protocol Unit</w:t>
      </w:r>
      <w:r w:rsidR="000E6526">
        <w:t xml:space="preserve"> </w:t>
      </w:r>
      <w:r w:rsidR="004B4BA7">
        <w:t xml:space="preserve">to discuss issues relating to </w:t>
      </w:r>
      <w:r w:rsidR="00DD6066">
        <w:t xml:space="preserve">business planning, administrative costs </w:t>
      </w:r>
      <w:r w:rsidR="006761D6">
        <w:t>and potential</w:t>
      </w:r>
      <w:r w:rsidR="00DD6066">
        <w:t xml:space="preserve"> challenges with </w:t>
      </w:r>
      <w:r w:rsidR="00C0186F">
        <w:t xml:space="preserve">the </w:t>
      </w:r>
      <w:r w:rsidR="00DD6066">
        <w:t>implementation</w:t>
      </w:r>
      <w:r w:rsidR="00C0186F">
        <w:t xml:space="preserve"> of the phase-down of HFCs</w:t>
      </w:r>
      <w:r w:rsidR="00192254">
        <w:t xml:space="preserve">, as well as knowledge </w:t>
      </w:r>
      <w:r w:rsidR="00192254">
        <w:lastRenderedPageBreak/>
        <w:t>management</w:t>
      </w:r>
      <w:r w:rsidR="00DD6066">
        <w:t>.</w:t>
      </w:r>
      <w:r w:rsidR="00C0186F">
        <w:t xml:space="preserve"> This is one of a series of meetings to be held within this and next year with the </w:t>
      </w:r>
      <w:r w:rsidR="002569CA">
        <w:t>i</w:t>
      </w:r>
      <w:r w:rsidR="00C0186F">
        <w:t xml:space="preserve">mplementing </w:t>
      </w:r>
      <w:r w:rsidR="002569CA">
        <w:t>a</w:t>
      </w:r>
      <w:r w:rsidR="00C0186F">
        <w:t xml:space="preserve">gencies. </w:t>
      </w:r>
    </w:p>
    <w:p w14:paraId="5A28CA04" w14:textId="4D7125EB" w:rsidR="00D20971" w:rsidRDefault="000C5A36" w:rsidP="00D20971">
      <w:pPr>
        <w:rPr>
          <w:rFonts w:ascii="Times New Roman" w:hAnsi="Times New Roman" w:cs="Times New Roman"/>
          <w:iCs/>
          <w:u w:val="single"/>
        </w:rPr>
      </w:pPr>
      <w:r w:rsidRPr="000C5A36">
        <w:rPr>
          <w:rFonts w:ascii="Times New Roman" w:hAnsi="Times New Roman" w:cs="Times New Roman"/>
          <w:iCs/>
          <w:u w:val="single"/>
        </w:rPr>
        <w:t>Pacific Island Countries Network of National Ozone Officers</w:t>
      </w:r>
    </w:p>
    <w:p w14:paraId="08C87421" w14:textId="77777777" w:rsidR="000C5A36" w:rsidRPr="000C5A36" w:rsidRDefault="000C5A36" w:rsidP="00D20971">
      <w:pPr>
        <w:rPr>
          <w:rFonts w:ascii="Times New Roman" w:hAnsi="Times New Roman" w:cs="Times New Roman"/>
          <w:iCs/>
          <w:u w:val="single"/>
        </w:rPr>
      </w:pPr>
    </w:p>
    <w:p w14:paraId="16292423" w14:textId="7A826B21" w:rsidR="003A305C" w:rsidRPr="000C5A36" w:rsidRDefault="00EA69B0" w:rsidP="00480C0C">
      <w:pPr>
        <w:pStyle w:val="Heading1"/>
        <w:rPr>
          <w:i/>
        </w:rPr>
      </w:pPr>
      <w:r>
        <w:t>The Secretariat</w:t>
      </w:r>
      <w:r w:rsidR="00D20971" w:rsidRPr="0000315B">
        <w:t xml:space="preserve"> attended </w:t>
      </w:r>
      <w:r w:rsidR="00D20971">
        <w:t>the meeting of t</w:t>
      </w:r>
      <w:r w:rsidR="00D20971" w:rsidRPr="000C5A36">
        <w:rPr>
          <w:iCs/>
        </w:rPr>
        <w:t xml:space="preserve">he </w:t>
      </w:r>
      <w:r w:rsidR="00D20971" w:rsidRPr="0000315B">
        <w:t>Pacific Island Countries Network of National Ozone Officers</w:t>
      </w:r>
      <w:r w:rsidR="00192254">
        <w:t>, held in</w:t>
      </w:r>
      <w:r w:rsidR="00D20971" w:rsidRPr="000C5A36">
        <w:rPr>
          <w:iCs/>
        </w:rPr>
        <w:t xml:space="preserve"> </w:t>
      </w:r>
      <w:proofErr w:type="spellStart"/>
      <w:r w:rsidR="00192254" w:rsidRPr="000C5A36">
        <w:t>Nadi</w:t>
      </w:r>
      <w:proofErr w:type="spellEnd"/>
      <w:r w:rsidR="00192254">
        <w:t>,</w:t>
      </w:r>
      <w:r w:rsidR="00192254" w:rsidRPr="000C5A36">
        <w:t xml:space="preserve"> Fiji, </w:t>
      </w:r>
      <w:r w:rsidR="00192254">
        <w:t xml:space="preserve">from </w:t>
      </w:r>
      <w:r w:rsidR="00192254" w:rsidRPr="000C5A36">
        <w:t>10 to 12 October 2022</w:t>
      </w:r>
      <w:r w:rsidR="00192254">
        <w:t xml:space="preserve">, </w:t>
      </w:r>
      <w:r w:rsidR="00D20971" w:rsidRPr="0000315B">
        <w:t>and made a presentation on the recent Executive Committee decisions.</w:t>
      </w:r>
      <w:r w:rsidR="00D20971">
        <w:t xml:space="preserve"> </w:t>
      </w:r>
      <w:r w:rsidR="00D20971" w:rsidRPr="0000315B">
        <w:t xml:space="preserve">Discussions with countries </w:t>
      </w:r>
      <w:r w:rsidR="00C769B2">
        <w:t xml:space="preserve">of the network also </w:t>
      </w:r>
      <w:r w:rsidR="00D20971" w:rsidRPr="0000315B">
        <w:t>took place on the margins of the meeting.</w:t>
      </w:r>
    </w:p>
    <w:p w14:paraId="4342F850" w14:textId="276E1774" w:rsidR="004475F2" w:rsidRDefault="000C5A36" w:rsidP="004475F2">
      <w:pPr>
        <w:rPr>
          <w:rFonts w:ascii="Times New Roman" w:hAnsi="Times New Roman" w:cs="Times New Roman"/>
          <w:iCs/>
          <w:u w:val="single"/>
        </w:rPr>
      </w:pPr>
      <w:r w:rsidRPr="000C5A36">
        <w:rPr>
          <w:rFonts w:ascii="Times New Roman" w:hAnsi="Times New Roman" w:cs="Times New Roman"/>
          <w:iCs/>
          <w:u w:val="single"/>
        </w:rPr>
        <w:t>Network Meeting for Latin America Ozone Officers</w:t>
      </w:r>
    </w:p>
    <w:p w14:paraId="4586890B" w14:textId="77777777" w:rsidR="000C5A36" w:rsidRPr="000C5A36" w:rsidRDefault="000C5A36" w:rsidP="004475F2">
      <w:pPr>
        <w:rPr>
          <w:rFonts w:ascii="Times New Roman" w:hAnsi="Times New Roman" w:cs="Times New Roman"/>
          <w:iCs/>
          <w:u w:val="single"/>
        </w:rPr>
      </w:pPr>
    </w:p>
    <w:p w14:paraId="7B3CE336" w14:textId="4ECD3041" w:rsidR="004475F2" w:rsidRDefault="00EA69B0" w:rsidP="004475F2">
      <w:pPr>
        <w:pStyle w:val="Heading1"/>
      </w:pPr>
      <w:r>
        <w:t>The Secretariat</w:t>
      </w:r>
      <w:r w:rsidR="004475F2" w:rsidRPr="0000315B">
        <w:t xml:space="preserve"> and the </w:t>
      </w:r>
      <w:r w:rsidR="00875011">
        <w:t>SMEO</w:t>
      </w:r>
      <w:r w:rsidR="004475F2" w:rsidRPr="0000315B">
        <w:t xml:space="preserve"> </w:t>
      </w:r>
      <w:r w:rsidR="00811B2F">
        <w:t>joined</w:t>
      </w:r>
      <w:r w:rsidR="004475F2" w:rsidRPr="0000315B">
        <w:t xml:space="preserve"> the </w:t>
      </w:r>
      <w:r w:rsidR="004475F2" w:rsidRPr="0000315B">
        <w:rPr>
          <w:lang w:val="en-US"/>
        </w:rPr>
        <w:t>Network Meeting for Latin America Ozone Officers</w:t>
      </w:r>
      <w:r w:rsidR="00811B2F">
        <w:rPr>
          <w:lang w:val="en-US"/>
        </w:rPr>
        <w:t xml:space="preserve"> that was held virtually</w:t>
      </w:r>
      <w:r>
        <w:rPr>
          <w:lang w:val="en-US"/>
        </w:rPr>
        <w:t xml:space="preserve"> from </w:t>
      </w:r>
      <w:r w:rsidRPr="000C5A36">
        <w:t>11 to 13 October 2022</w:t>
      </w:r>
      <w:r w:rsidR="00B227C6" w:rsidRPr="0000315B">
        <w:rPr>
          <w:lang w:val="en-US"/>
        </w:rPr>
        <w:t>. Presentations were</w:t>
      </w:r>
      <w:r w:rsidR="004475F2" w:rsidRPr="0000315B">
        <w:t xml:space="preserve"> made on recent Executive Committee decisions</w:t>
      </w:r>
      <w:r w:rsidR="008E583A">
        <w:t xml:space="preserve">, </w:t>
      </w:r>
      <w:r w:rsidR="008E583A" w:rsidRPr="0000315B">
        <w:t>updates on the evaluation work programme</w:t>
      </w:r>
      <w:r w:rsidR="00B227C6" w:rsidRPr="0000315B">
        <w:t xml:space="preserve"> and the planning of the evaluation of regional networks</w:t>
      </w:r>
      <w:r w:rsidR="000C5A36">
        <w:t>.</w:t>
      </w:r>
    </w:p>
    <w:p w14:paraId="3F39936F" w14:textId="75E4A31F" w:rsidR="0072124A" w:rsidRPr="0072124A" w:rsidRDefault="0072124A" w:rsidP="0072124A">
      <w:pPr>
        <w:pStyle w:val="Heading1"/>
        <w:numPr>
          <w:ilvl w:val="0"/>
          <w:numId w:val="0"/>
        </w:numPr>
        <w:rPr>
          <w:rFonts w:ascii="Calibri" w:eastAsiaTheme="minorHAnsi" w:hAnsi="Calibri" w:cs="Calibri"/>
          <w:u w:val="single"/>
        </w:rPr>
      </w:pPr>
      <w:r w:rsidRPr="0072124A">
        <w:rPr>
          <w:u w:val="single"/>
        </w:rPr>
        <w:t>Plastics Pollution Negotiations Training and Africa Regional Consultations</w:t>
      </w:r>
    </w:p>
    <w:p w14:paraId="4E9BF1DD" w14:textId="6C1719E4" w:rsidR="0072124A" w:rsidRPr="0072124A" w:rsidRDefault="0072124A" w:rsidP="0072124A">
      <w:pPr>
        <w:pStyle w:val="Heading1"/>
      </w:pPr>
      <w:r>
        <w:t xml:space="preserve">The Secretariat </w:t>
      </w:r>
      <w:r w:rsidR="00052E8F">
        <w:t xml:space="preserve">was invited to make a </w:t>
      </w:r>
      <w:r w:rsidR="00052E8F" w:rsidRPr="00052E8F">
        <w:t xml:space="preserve">presentation on the Multilateral Fund as the financial mechanism for the implementation of the Montreal Protocol </w:t>
      </w:r>
      <w:r>
        <w:t xml:space="preserve">in the </w:t>
      </w:r>
      <w:r w:rsidRPr="0072124A">
        <w:t xml:space="preserve">Plastics Pollution Negotiations Training and Africa Regional </w:t>
      </w:r>
      <w:r w:rsidR="00052E8F" w:rsidRPr="0072124A">
        <w:t>Consultations</w:t>
      </w:r>
      <w:r w:rsidR="00052E8F">
        <w:t xml:space="preserve">. The presentation was made virtually. </w:t>
      </w:r>
      <w:r>
        <w:t>The meeting, organized by UNEP</w:t>
      </w:r>
      <w:r w:rsidR="00F45788">
        <w:t xml:space="preserve"> in Naivasha, Kenya</w:t>
      </w:r>
      <w:r>
        <w:t>, took place on 9 November 2022.</w:t>
      </w:r>
    </w:p>
    <w:p w14:paraId="3BA382F5" w14:textId="77777777" w:rsidR="00065577" w:rsidRDefault="0006145A" w:rsidP="00296E76">
      <w:pPr>
        <w:pStyle w:val="Heading1"/>
        <w:numPr>
          <w:ilvl w:val="0"/>
          <w:numId w:val="22"/>
        </w:numPr>
        <w:ind w:left="709" w:hanging="349"/>
        <w:rPr>
          <w:b/>
          <w:color w:val="000000" w:themeColor="text1"/>
          <w:sz w:val="24"/>
          <w:szCs w:val="24"/>
        </w:rPr>
      </w:pPr>
      <w:r w:rsidRPr="00D62EAF">
        <w:rPr>
          <w:b/>
          <w:color w:val="000000" w:themeColor="text1"/>
          <w:sz w:val="24"/>
          <w:szCs w:val="24"/>
        </w:rPr>
        <w:t>Information and communications</w:t>
      </w:r>
    </w:p>
    <w:p w14:paraId="04E238DB" w14:textId="519E294E" w:rsidR="0006145A" w:rsidRPr="00D62EAF" w:rsidRDefault="00065577" w:rsidP="003B2842">
      <w:pPr>
        <w:pStyle w:val="Heading1"/>
        <w:numPr>
          <w:ilvl w:val="0"/>
          <w:numId w:val="0"/>
        </w:numPr>
        <w:rPr>
          <w:bCs/>
          <w:color w:val="000000" w:themeColor="text1"/>
          <w:u w:val="single"/>
        </w:rPr>
      </w:pPr>
      <w:r w:rsidRPr="00D62EAF">
        <w:rPr>
          <w:bCs/>
          <w:color w:val="000000" w:themeColor="text1"/>
          <w:u w:val="single"/>
        </w:rPr>
        <w:t xml:space="preserve">Multilateral Fund logo </w:t>
      </w:r>
    </w:p>
    <w:p w14:paraId="2AB12183" w14:textId="6ACC9019" w:rsidR="009F2ECE" w:rsidRDefault="00065577" w:rsidP="009F2ECE">
      <w:pPr>
        <w:pStyle w:val="Heading1"/>
      </w:pPr>
      <w:r w:rsidRPr="009F3970">
        <w:t xml:space="preserve">The </w:t>
      </w:r>
      <w:r w:rsidRPr="001D21DB">
        <w:t>Secretariat</w:t>
      </w:r>
      <w:r w:rsidRPr="009F3970">
        <w:t xml:space="preserve"> has developed a </w:t>
      </w:r>
      <w:r w:rsidR="00FA2991">
        <w:t xml:space="preserve">new </w:t>
      </w:r>
      <w:r w:rsidRPr="009F3970">
        <w:t xml:space="preserve">logo for </w:t>
      </w:r>
      <w:r w:rsidR="00FA2991">
        <w:t>the Multilateral Fund, to be used</w:t>
      </w:r>
      <w:r w:rsidRPr="009F3970">
        <w:t xml:space="preserve"> in connection with </w:t>
      </w:r>
      <w:r>
        <w:t xml:space="preserve">the website, </w:t>
      </w:r>
      <w:r w:rsidR="00052E8F">
        <w:t>presentations,</w:t>
      </w:r>
      <w:r>
        <w:t xml:space="preserve"> </w:t>
      </w:r>
      <w:r w:rsidR="00136103">
        <w:t xml:space="preserve">and </w:t>
      </w:r>
      <w:r w:rsidRPr="009F3970">
        <w:t xml:space="preserve">communication </w:t>
      </w:r>
      <w:r>
        <w:t>materials</w:t>
      </w:r>
      <w:r w:rsidRPr="009F3970">
        <w:t xml:space="preserve">. The logo depicts the </w:t>
      </w:r>
      <w:r>
        <w:t>earth</w:t>
      </w:r>
      <w:r w:rsidRPr="009F3970">
        <w:t xml:space="preserve"> surrounded by </w:t>
      </w:r>
      <w:r w:rsidR="007B00CD">
        <w:t xml:space="preserve">two concentric circles, </w:t>
      </w:r>
      <w:r w:rsidR="00FA2991">
        <w:t>the inner one represents the protection that the atmosphere provides, and the</w:t>
      </w:r>
      <w:r w:rsidR="007B00CD">
        <w:t xml:space="preserve"> outermost one</w:t>
      </w:r>
      <w:r w:rsidR="00FA2991">
        <w:t>,</w:t>
      </w:r>
      <w:r w:rsidR="00136103">
        <w:t xml:space="preserve"> </w:t>
      </w:r>
      <w:r w:rsidR="00FA2991">
        <w:t>with</w:t>
      </w:r>
      <w:r w:rsidR="00136103">
        <w:t xml:space="preserve"> three dots, represent</w:t>
      </w:r>
      <w:r w:rsidR="00FA2991">
        <w:t>s</w:t>
      </w:r>
      <w:r w:rsidR="00136103">
        <w:t xml:space="preserve"> the three </w:t>
      </w:r>
      <w:r w:rsidR="00FA2991">
        <w:t>atoms</w:t>
      </w:r>
      <w:r w:rsidR="00136103">
        <w:t xml:space="preserve"> that comprise</w:t>
      </w:r>
      <w:r w:rsidR="00FA2991">
        <w:t xml:space="preserve"> the</w:t>
      </w:r>
      <w:r w:rsidR="00136103">
        <w:t xml:space="preserve"> ozone</w:t>
      </w:r>
      <w:r w:rsidR="00FA2991">
        <w:t xml:space="preserve"> molecule. The logo</w:t>
      </w:r>
      <w:r w:rsidRPr="009F3970">
        <w:t xml:space="preserve"> is intended to provide an enduring visual identity for the </w:t>
      </w:r>
      <w:r w:rsidR="00136103">
        <w:t xml:space="preserve">Secretariat’s </w:t>
      </w:r>
      <w:r w:rsidR="003B2842">
        <w:t>outreach materials.</w:t>
      </w:r>
    </w:p>
    <w:p w14:paraId="1ED5C5A5" w14:textId="522C9B5A" w:rsidR="00065577" w:rsidRPr="009F3970" w:rsidRDefault="00065577" w:rsidP="009F2ECE">
      <w:pPr>
        <w:pStyle w:val="Heading1"/>
      </w:pPr>
      <w:r w:rsidRPr="00065577">
        <w:t xml:space="preserve">The October 2022 Updated UNEP 2013 Policy on the Use of the UNEP Name and Emblem/Logo, which </w:t>
      </w:r>
      <w:r w:rsidRPr="009F2ECE">
        <w:rPr>
          <w:color w:val="000000" w:themeColor="text1"/>
        </w:rPr>
        <w:t xml:space="preserve">indicates that the wreath and other elements of the UN emblem can only be used pursuant to </w:t>
      </w:r>
      <w:r w:rsidRPr="009F2ECE">
        <w:rPr>
          <w:color w:val="000000"/>
        </w:rPr>
        <w:t xml:space="preserve">General Assembly resolution 92(I), was </w:t>
      </w:r>
      <w:proofErr w:type="gramStart"/>
      <w:r w:rsidRPr="009F2ECE">
        <w:rPr>
          <w:color w:val="000000"/>
        </w:rPr>
        <w:t xml:space="preserve">taken into </w:t>
      </w:r>
      <w:r w:rsidR="00D071DD" w:rsidRPr="009F2ECE">
        <w:rPr>
          <w:color w:val="000000"/>
        </w:rPr>
        <w:t>account</w:t>
      </w:r>
      <w:proofErr w:type="gramEnd"/>
      <w:r w:rsidR="00915A1E">
        <w:rPr>
          <w:color w:val="000000"/>
        </w:rPr>
        <w:t xml:space="preserve"> when designing the</w:t>
      </w:r>
      <w:r w:rsidR="00FA2991">
        <w:rPr>
          <w:color w:val="000000"/>
        </w:rPr>
        <w:t xml:space="preserve"> new</w:t>
      </w:r>
      <w:r w:rsidR="00915A1E">
        <w:rPr>
          <w:color w:val="000000"/>
        </w:rPr>
        <w:t xml:space="preserve"> logo</w:t>
      </w:r>
      <w:r w:rsidR="00D071DD">
        <w:rPr>
          <w:color w:val="000000"/>
        </w:rPr>
        <w:t>.</w:t>
      </w:r>
      <w:r w:rsidR="00D071DD" w:rsidRPr="009F2ECE">
        <w:rPr>
          <w:color w:val="000000" w:themeColor="text1"/>
        </w:rPr>
        <w:t xml:space="preserve"> </w:t>
      </w:r>
      <w:r w:rsidR="00D071DD" w:rsidRPr="009F3970">
        <w:t>In</w:t>
      </w:r>
      <w:r w:rsidRPr="009F3970">
        <w:t xml:space="preserve"> line with applicable United Nations policy, the logo will not replace the logos of the United Nations</w:t>
      </w:r>
      <w:r w:rsidR="00FA2991">
        <w:t>/</w:t>
      </w:r>
      <w:r w:rsidRPr="009F3970">
        <w:t>UNEP in official Secretariat documentation. Guidelines for the use of the logo are available on the Secretariat’s website.</w:t>
      </w:r>
      <w:r w:rsidRPr="009F3970">
        <w:rPr>
          <w:rStyle w:val="FootnoteReference"/>
        </w:rPr>
        <w:footnoteReference w:id="5"/>
      </w:r>
      <w:r w:rsidRPr="009F3970">
        <w:t xml:space="preserve"> </w:t>
      </w:r>
    </w:p>
    <w:p w14:paraId="0554DE7E" w14:textId="469E27C1" w:rsidR="00065577" w:rsidRPr="009F2ECE" w:rsidRDefault="00065577" w:rsidP="003B2842">
      <w:pPr>
        <w:pStyle w:val="Heading1"/>
        <w:numPr>
          <w:ilvl w:val="0"/>
          <w:numId w:val="0"/>
        </w:numPr>
      </w:pPr>
      <w:r w:rsidRPr="00F10995">
        <w:rPr>
          <w:bCs/>
          <w:color w:val="000000" w:themeColor="text1"/>
          <w:u w:val="single"/>
        </w:rPr>
        <w:t xml:space="preserve">Factsheets </w:t>
      </w:r>
    </w:p>
    <w:p w14:paraId="3281CAB2" w14:textId="0E864085" w:rsidR="00F90F83" w:rsidRPr="00F90F83" w:rsidRDefault="00F90F83" w:rsidP="00F90F83">
      <w:pPr>
        <w:pStyle w:val="Heading1"/>
        <w:rPr>
          <w:color w:val="000000"/>
          <w:kern w:val="36"/>
        </w:rPr>
      </w:pPr>
      <w:r>
        <w:rPr>
          <w:color w:val="000000"/>
          <w:kern w:val="36"/>
        </w:rPr>
        <w:t>Factsheets on the following demonstration projects on low-global-warming</w:t>
      </w:r>
      <w:r w:rsidR="00406CC2">
        <w:rPr>
          <w:color w:val="000000"/>
          <w:kern w:val="36"/>
        </w:rPr>
        <w:t xml:space="preserve"> </w:t>
      </w:r>
      <w:r>
        <w:rPr>
          <w:color w:val="000000"/>
          <w:kern w:val="36"/>
        </w:rPr>
        <w:t>potential</w:t>
      </w:r>
      <w:r w:rsidR="00406CC2">
        <w:rPr>
          <w:color w:val="000000"/>
          <w:kern w:val="36"/>
        </w:rPr>
        <w:t xml:space="preserve"> </w:t>
      </w:r>
      <w:r>
        <w:rPr>
          <w:color w:val="000000"/>
          <w:kern w:val="36"/>
        </w:rPr>
        <w:t>alternatives to HCFC technologies were developed and are being uploaded on the Secretariat’s website</w:t>
      </w:r>
      <w:r w:rsidR="00C769B2">
        <w:rPr>
          <w:color w:val="000000"/>
          <w:kern w:val="36"/>
        </w:rPr>
        <w:t>:</w:t>
      </w:r>
      <w:r w:rsidR="00D928A2">
        <w:rPr>
          <w:rStyle w:val="FootnoteReference"/>
          <w:color w:val="000000" w:themeColor="text1"/>
        </w:rPr>
        <w:footnoteReference w:id="6"/>
      </w:r>
    </w:p>
    <w:p w14:paraId="406C2DD8" w14:textId="110A2C24" w:rsidR="00F90F83" w:rsidRDefault="00F90F83" w:rsidP="00296E76">
      <w:pPr>
        <w:pStyle w:val="ListParagraph"/>
        <w:numPr>
          <w:ilvl w:val="0"/>
          <w:numId w:val="48"/>
        </w:numPr>
        <w:contextualSpacing w:val="0"/>
      </w:pPr>
      <w:r>
        <w:t>Promoting low-global-warming-potential refrigerants for air-conditioning sectors in high</w:t>
      </w:r>
      <w:r w:rsidR="00406CC2">
        <w:noBreakHyphen/>
      </w:r>
      <w:r>
        <w:t>ambient</w:t>
      </w:r>
      <w:r w:rsidR="00406CC2">
        <w:noBreakHyphen/>
      </w:r>
      <w:r>
        <w:t>temperature (HAT) countries in West Asia (PRAHA-I</w:t>
      </w:r>
      <w:proofErr w:type="gramStart"/>
      <w:r>
        <w:t>);</w:t>
      </w:r>
      <w:proofErr w:type="gramEnd"/>
    </w:p>
    <w:p w14:paraId="55EE8926" w14:textId="61F49230" w:rsidR="00F90F83" w:rsidRDefault="00F90F83" w:rsidP="00F90F83">
      <w:pPr>
        <w:pStyle w:val="ListParagraph"/>
        <w:numPr>
          <w:ilvl w:val="0"/>
          <w:numId w:val="48"/>
        </w:numPr>
        <w:contextualSpacing w:val="0"/>
        <w:jc w:val="left"/>
      </w:pPr>
      <w:r w:rsidRPr="00F90F83">
        <w:t>Demonstration project at foam systems houses in Thailand to formulate pre-blended polyols for spray polyurethane foam applications using a low-GWP blowing agent</w:t>
      </w:r>
      <w:r>
        <w:t>; and</w:t>
      </w:r>
    </w:p>
    <w:p w14:paraId="0E406BA3" w14:textId="1253D40C" w:rsidR="00AF1DE8" w:rsidRPr="00F90F83" w:rsidRDefault="00F90F83" w:rsidP="005A6C05">
      <w:pPr>
        <w:pStyle w:val="ListParagraph"/>
        <w:numPr>
          <w:ilvl w:val="0"/>
          <w:numId w:val="48"/>
        </w:numPr>
        <w:contextualSpacing w:val="0"/>
        <w:jc w:val="left"/>
        <w:rPr>
          <w:color w:val="000000" w:themeColor="text1"/>
        </w:rPr>
      </w:pPr>
      <w:r w:rsidRPr="00F90F83">
        <w:rPr>
          <w:lang w:val="en-US"/>
        </w:rPr>
        <w:lastRenderedPageBreak/>
        <w:t>Demonstration of low-cost options for the conversion to non-ODS technologies in polyurethane foams at very small users.</w:t>
      </w:r>
    </w:p>
    <w:p w14:paraId="592E3A59" w14:textId="77777777" w:rsidR="00052E8F" w:rsidRDefault="00052E8F" w:rsidP="00296E76">
      <w:pPr>
        <w:pStyle w:val="Heading1"/>
        <w:numPr>
          <w:ilvl w:val="0"/>
          <w:numId w:val="0"/>
        </w:numPr>
        <w:spacing w:after="0"/>
        <w:ind w:left="720"/>
        <w:rPr>
          <w:b/>
          <w:color w:val="000000" w:themeColor="text1"/>
        </w:rPr>
      </w:pPr>
    </w:p>
    <w:p w14:paraId="38F97584" w14:textId="617ED13F" w:rsidR="003211F5" w:rsidRPr="0000315B" w:rsidRDefault="003211F5" w:rsidP="00094854">
      <w:pPr>
        <w:pStyle w:val="Heading1"/>
        <w:numPr>
          <w:ilvl w:val="0"/>
          <w:numId w:val="22"/>
        </w:numPr>
        <w:ind w:left="567" w:hanging="436"/>
        <w:rPr>
          <w:b/>
          <w:color w:val="000000" w:themeColor="text1"/>
        </w:rPr>
      </w:pPr>
      <w:r w:rsidRPr="0000315B">
        <w:rPr>
          <w:b/>
          <w:color w:val="000000" w:themeColor="text1"/>
        </w:rPr>
        <w:t>Administrative matters</w:t>
      </w:r>
    </w:p>
    <w:p w14:paraId="551E0B1D" w14:textId="77777777" w:rsidR="003211F5" w:rsidRPr="0000315B" w:rsidRDefault="003211F5" w:rsidP="003211F5">
      <w:pPr>
        <w:pStyle w:val="Heading1"/>
        <w:keepNext/>
        <w:numPr>
          <w:ilvl w:val="0"/>
          <w:numId w:val="0"/>
        </w:numPr>
        <w:rPr>
          <w:bCs/>
        </w:rPr>
      </w:pPr>
      <w:r w:rsidRPr="0000315B">
        <w:rPr>
          <w:bCs/>
          <w:color w:val="000000" w:themeColor="text1"/>
          <w:u w:val="single"/>
        </w:rPr>
        <w:t>Staffing and recruitment</w:t>
      </w:r>
    </w:p>
    <w:p w14:paraId="34EBF2B3" w14:textId="4E4C093D" w:rsidR="00565DF4" w:rsidRPr="001A7EEC" w:rsidRDefault="00834443" w:rsidP="00834443">
      <w:pPr>
        <w:pStyle w:val="Heading1"/>
        <w:keepNext/>
      </w:pPr>
      <w:r w:rsidRPr="0000315B">
        <w:t xml:space="preserve">The process of selection for the post of </w:t>
      </w:r>
      <w:r w:rsidRPr="0000315B">
        <w:rPr>
          <w:color w:val="000000" w:themeColor="text1"/>
        </w:rPr>
        <w:t xml:space="preserve">Programme Management Assistant to </w:t>
      </w:r>
      <w:r w:rsidR="002C24FE">
        <w:rPr>
          <w:color w:val="000000" w:themeColor="text1"/>
        </w:rPr>
        <w:t xml:space="preserve">work with </w:t>
      </w:r>
      <w:r w:rsidRPr="0000315B">
        <w:rPr>
          <w:color w:val="000000" w:themeColor="text1"/>
        </w:rPr>
        <w:t xml:space="preserve">the </w:t>
      </w:r>
      <w:r w:rsidR="00406CC2">
        <w:rPr>
          <w:color w:val="000000" w:themeColor="text1"/>
        </w:rPr>
        <w:t>SMEO</w:t>
      </w:r>
      <w:r w:rsidRPr="0000315B">
        <w:t xml:space="preserve"> was finalized</w:t>
      </w:r>
      <w:r w:rsidR="002C24FE">
        <w:t>,</w:t>
      </w:r>
      <w:r w:rsidRPr="0000315B">
        <w:t xml:space="preserve"> and the new staff member</w:t>
      </w:r>
      <w:r w:rsidR="0090458B">
        <w:t>, Ms. Pamela El Kortbawi,</w:t>
      </w:r>
      <w:r w:rsidRPr="0000315B">
        <w:t xml:space="preserve"> reported</w:t>
      </w:r>
      <w:r w:rsidR="002C24FE">
        <w:t xml:space="preserve"> on duty</w:t>
      </w:r>
      <w:r w:rsidRPr="0000315B">
        <w:t xml:space="preserve"> on 30 June 2022</w:t>
      </w:r>
      <w:r w:rsidRPr="001A7EEC">
        <w:t>.</w:t>
      </w:r>
      <w:r w:rsidR="009D63FA">
        <w:t xml:space="preserve"> </w:t>
      </w:r>
      <w:r w:rsidR="00C769B2">
        <w:t>She</w:t>
      </w:r>
      <w:r w:rsidR="0090458B" w:rsidRPr="001A7EEC">
        <w:t xml:space="preserve"> has more than 10 years of experience in </w:t>
      </w:r>
      <w:r w:rsidR="001A7EEC" w:rsidRPr="001A7EEC">
        <w:rPr>
          <w:color w:val="242424"/>
          <w:shd w:val="clear" w:color="auto" w:fill="FFFFFF"/>
        </w:rPr>
        <w:t>project management and research, monitoring and evaluation programmes.</w:t>
      </w:r>
    </w:p>
    <w:p w14:paraId="6AAFB316" w14:textId="6FD0F6B7" w:rsidR="0090458B" w:rsidRPr="0090458B" w:rsidRDefault="00834443" w:rsidP="006835C0">
      <w:pPr>
        <w:pStyle w:val="Heading1"/>
        <w:keepNext/>
      </w:pPr>
      <w:r w:rsidRPr="0000315B">
        <w:t>The process of selection for the post of Senior Administrative and Fund Management Officer was finalized, and the new staff member</w:t>
      </w:r>
      <w:r w:rsidR="0090458B">
        <w:t xml:space="preserve">, </w:t>
      </w:r>
      <w:r w:rsidR="0090458B" w:rsidRPr="0090458B">
        <w:t>Mr. Fadi Abou Elias</w:t>
      </w:r>
      <w:r w:rsidR="0090458B">
        <w:t>,</w:t>
      </w:r>
      <w:r w:rsidRPr="0000315B">
        <w:t xml:space="preserve"> reported </w:t>
      </w:r>
      <w:r w:rsidR="00FD4EF4" w:rsidRPr="0000315B">
        <w:t xml:space="preserve">on duty </w:t>
      </w:r>
      <w:r w:rsidRPr="0000315B">
        <w:t>on 3 October 2022</w:t>
      </w:r>
      <w:r w:rsidR="0090458B">
        <w:t xml:space="preserve">. </w:t>
      </w:r>
      <w:r w:rsidR="00C769B2">
        <w:t>He</w:t>
      </w:r>
      <w:r w:rsidR="0090458B">
        <w:t xml:space="preserve"> </w:t>
      </w:r>
      <w:r w:rsidR="0090458B" w:rsidRPr="0090458B">
        <w:t xml:space="preserve">has over </w:t>
      </w:r>
      <w:r w:rsidR="00C769B2">
        <w:t>22</w:t>
      </w:r>
      <w:r w:rsidR="0090458B" w:rsidRPr="0090458B">
        <w:t xml:space="preserve"> years of experience in the field of administration, finance, and budget</w:t>
      </w:r>
      <w:r w:rsidR="0090458B">
        <w:t>,</w:t>
      </w:r>
      <w:r w:rsidR="0090458B" w:rsidRPr="0090458B">
        <w:t xml:space="preserve"> including over </w:t>
      </w:r>
      <w:r w:rsidR="0090458B">
        <w:t xml:space="preserve">twenty </w:t>
      </w:r>
      <w:r w:rsidR="0090458B" w:rsidRPr="0090458B">
        <w:t xml:space="preserve">years in the United Nations Secretariat. </w:t>
      </w:r>
    </w:p>
    <w:p w14:paraId="5825389F" w14:textId="6EFE49FC" w:rsidR="0090458B" w:rsidRDefault="00834443" w:rsidP="0090458B">
      <w:pPr>
        <w:pStyle w:val="Heading1"/>
      </w:pPr>
      <w:r w:rsidRPr="0000315B">
        <w:t>The process of selection for the post of Chief of Unit, Information Systems was finalized, and the new staff member</w:t>
      </w:r>
      <w:r w:rsidR="0090458B">
        <w:t>, Mr. Misha Alberizzi,</w:t>
      </w:r>
      <w:r w:rsidRPr="0000315B">
        <w:t xml:space="preserve"> reported </w:t>
      </w:r>
      <w:r w:rsidR="00FD4EF4" w:rsidRPr="0000315B">
        <w:t xml:space="preserve">on duty </w:t>
      </w:r>
      <w:r w:rsidRPr="0000315B">
        <w:t>on 3 October 2022.</w:t>
      </w:r>
      <w:r w:rsidR="0090458B">
        <w:t xml:space="preserve"> </w:t>
      </w:r>
      <w:r w:rsidR="00C769B2">
        <w:t>He</w:t>
      </w:r>
      <w:r w:rsidR="0090458B">
        <w:t xml:space="preserve"> has over </w:t>
      </w:r>
      <w:r w:rsidR="00C769B2">
        <w:t>10</w:t>
      </w:r>
      <w:r w:rsidR="0090458B">
        <w:t xml:space="preserve"> years of experience in the United Nations system, where he has been leading software development teams and leading on innovative software solutions. </w:t>
      </w:r>
    </w:p>
    <w:p w14:paraId="5210EFAF" w14:textId="25836C94" w:rsidR="00363C09" w:rsidRPr="0001020A" w:rsidRDefault="00834443" w:rsidP="00725096">
      <w:pPr>
        <w:pStyle w:val="Heading1"/>
        <w:rPr>
          <w:lang w:val="en-US"/>
        </w:rPr>
      </w:pPr>
      <w:r w:rsidRPr="0000315B">
        <w:t xml:space="preserve">Recruitment and contractual arrangements </w:t>
      </w:r>
      <w:r w:rsidR="00FD4EF4" w:rsidRPr="0000315B">
        <w:t xml:space="preserve">were made </w:t>
      </w:r>
      <w:r w:rsidRPr="0000315B">
        <w:t xml:space="preserve">for two consultants for the monitoring and evaluation work programme; two </w:t>
      </w:r>
      <w:r w:rsidR="005D7395">
        <w:t>individual contract</w:t>
      </w:r>
      <w:r w:rsidR="000F17EB">
        <w:t>ors</w:t>
      </w:r>
      <w:r w:rsidR="005D7395" w:rsidRPr="0000315B">
        <w:t xml:space="preserve"> </w:t>
      </w:r>
      <w:r w:rsidR="001331F9">
        <w:t xml:space="preserve">were hired to </w:t>
      </w:r>
      <w:r w:rsidR="00FD4EF4" w:rsidRPr="0000315B">
        <w:t>support</w:t>
      </w:r>
      <w:r w:rsidR="001331F9">
        <w:t xml:space="preserve"> with</w:t>
      </w:r>
      <w:r w:rsidR="00FD4EF4" w:rsidRPr="0000315B">
        <w:t xml:space="preserve"> </w:t>
      </w:r>
      <w:r w:rsidRPr="0000315B">
        <w:t>project review</w:t>
      </w:r>
      <w:r w:rsidR="00363C09">
        <w:t>;</w:t>
      </w:r>
      <w:r w:rsidR="000F17EB">
        <w:t xml:space="preserve"> </w:t>
      </w:r>
      <w:r w:rsidR="00363C09">
        <w:t xml:space="preserve">and </w:t>
      </w:r>
      <w:r w:rsidR="000F17EB">
        <w:t xml:space="preserve">two consultants were hired to </w:t>
      </w:r>
      <w:r w:rsidR="0075789F">
        <w:t xml:space="preserve">support </w:t>
      </w:r>
      <w:r w:rsidR="0017667F">
        <w:t xml:space="preserve">analysis and research </w:t>
      </w:r>
      <w:r w:rsidR="00107C92">
        <w:t xml:space="preserve">to complement </w:t>
      </w:r>
      <w:r w:rsidR="00A82AF8">
        <w:t xml:space="preserve">policy </w:t>
      </w:r>
      <w:r w:rsidR="0017667F">
        <w:t>document</w:t>
      </w:r>
      <w:r w:rsidR="002542D4">
        <w:t>s</w:t>
      </w:r>
      <w:r w:rsidR="00363C09" w:rsidRPr="0001020A">
        <w:rPr>
          <w:lang w:val="en-US"/>
        </w:rPr>
        <w:t>.</w:t>
      </w:r>
    </w:p>
    <w:p w14:paraId="52EDB9CD" w14:textId="0B2710E1" w:rsidR="0032604D" w:rsidRPr="0032604D" w:rsidRDefault="00363C09" w:rsidP="0032604D">
      <w:pPr>
        <w:pStyle w:val="Heading1"/>
        <w:rPr>
          <w:rStyle w:val="ListParagraph1"/>
          <w:b w:val="0"/>
          <w:bCs w:val="0"/>
        </w:rPr>
      </w:pPr>
      <w:r>
        <w:t xml:space="preserve">A </w:t>
      </w:r>
      <w:r w:rsidRPr="0000315B">
        <w:t xml:space="preserve">consultant </w:t>
      </w:r>
      <w:r>
        <w:t xml:space="preserve">was engaged to support the </w:t>
      </w:r>
      <w:r w:rsidRPr="0000315B">
        <w:t>Secretariat</w:t>
      </w:r>
      <w:r>
        <w:t xml:space="preserve"> with the requests made </w:t>
      </w:r>
      <w:r w:rsidR="00A43828">
        <w:t xml:space="preserve">by the Executive Committee to the Secretariat </w:t>
      </w:r>
      <w:r>
        <w:t xml:space="preserve">in </w:t>
      </w:r>
      <w:r w:rsidRPr="0032604D">
        <w:rPr>
          <w:rStyle w:val="ListParagraph1"/>
          <w:b w:val="0"/>
          <w:bCs w:val="0"/>
        </w:rPr>
        <w:t>decision 89/1(c)(ii)</w:t>
      </w:r>
      <w:r w:rsidR="00A43828" w:rsidRPr="0032604D">
        <w:rPr>
          <w:rStyle w:val="ListParagraph1"/>
          <w:b w:val="0"/>
          <w:bCs w:val="0"/>
        </w:rPr>
        <w:t xml:space="preserve"> </w:t>
      </w:r>
      <w:r w:rsidR="00AB5993" w:rsidRPr="0032604D">
        <w:rPr>
          <w:rStyle w:val="ListParagraph1"/>
          <w:b w:val="0"/>
          <w:bCs w:val="0"/>
        </w:rPr>
        <w:t xml:space="preserve">relating to the </w:t>
      </w:r>
      <w:r w:rsidR="00A43828" w:rsidRPr="0032604D">
        <w:rPr>
          <w:rStyle w:val="ListParagraph1"/>
          <w:b w:val="0"/>
          <w:bCs w:val="0"/>
        </w:rPr>
        <w:t>update</w:t>
      </w:r>
      <w:r w:rsidR="00AB5993" w:rsidRPr="0032604D">
        <w:rPr>
          <w:rStyle w:val="ListParagraph1"/>
          <w:b w:val="0"/>
          <w:bCs w:val="0"/>
        </w:rPr>
        <w:t xml:space="preserve"> of</w:t>
      </w:r>
      <w:r w:rsidR="00A43828" w:rsidRPr="0032604D">
        <w:rPr>
          <w:rStyle w:val="ListParagraph1"/>
          <w:b w:val="0"/>
          <w:bCs w:val="0"/>
        </w:rPr>
        <w:t xml:space="preserve"> the information strategy of the Multilateral Fund, a detailed plan for information and knowledge management, the website/information technology requirements, the resources needed and </w:t>
      </w:r>
      <w:r w:rsidR="0032604D" w:rsidRPr="0032604D">
        <w:rPr>
          <w:rStyle w:val="ListParagraph1"/>
          <w:b w:val="0"/>
          <w:bCs w:val="0"/>
        </w:rPr>
        <w:t>the</w:t>
      </w:r>
      <w:r w:rsidR="00A43828" w:rsidRPr="0032604D">
        <w:rPr>
          <w:rStyle w:val="ListParagraph1"/>
          <w:b w:val="0"/>
          <w:bCs w:val="0"/>
        </w:rPr>
        <w:t xml:space="preserve"> timelines for implementation. </w:t>
      </w:r>
      <w:r w:rsidR="0032604D" w:rsidRPr="0032604D">
        <w:rPr>
          <w:rStyle w:val="ListParagraph1"/>
          <w:b w:val="0"/>
          <w:bCs w:val="0"/>
        </w:rPr>
        <w:t>The technical feasibility study consultancy resulted in recommendations for improvements</w:t>
      </w:r>
      <w:r w:rsidR="00406CC2">
        <w:rPr>
          <w:rStyle w:val="ListParagraph1"/>
          <w:b w:val="0"/>
          <w:bCs w:val="0"/>
        </w:rPr>
        <w:t>.</w:t>
      </w:r>
      <w:r w:rsidR="005B14F2" w:rsidRPr="0032604D">
        <w:rPr>
          <w:rStyle w:val="FootnoteReference"/>
          <w:lang w:eastAsia="en-CA"/>
        </w:rPr>
        <w:footnoteReference w:id="7"/>
      </w:r>
      <w:r w:rsidR="00A43828" w:rsidRPr="0032604D">
        <w:rPr>
          <w:rStyle w:val="ListParagraph1"/>
        </w:rPr>
        <w:t xml:space="preserve"> </w:t>
      </w:r>
    </w:p>
    <w:p w14:paraId="0CD51266" w14:textId="3903695C" w:rsidR="003211F5" w:rsidRPr="0032604D" w:rsidRDefault="003211F5" w:rsidP="00CE73BA">
      <w:pPr>
        <w:pStyle w:val="Heading1"/>
        <w:keepNext/>
        <w:numPr>
          <w:ilvl w:val="0"/>
          <w:numId w:val="0"/>
        </w:numPr>
        <w:rPr>
          <w:bCs/>
          <w:color w:val="000000" w:themeColor="text1"/>
          <w:u w:val="single"/>
        </w:rPr>
      </w:pPr>
      <w:r w:rsidRPr="0032604D">
        <w:rPr>
          <w:bCs/>
          <w:color w:val="000000" w:themeColor="text1"/>
          <w:u w:val="single"/>
        </w:rPr>
        <w:t>Staff development and training</w:t>
      </w:r>
    </w:p>
    <w:p w14:paraId="4BBEF598" w14:textId="425CB471" w:rsidR="00A7392D" w:rsidRDefault="007F3907" w:rsidP="00E96167">
      <w:pPr>
        <w:pStyle w:val="Heading1"/>
        <w:keepNext/>
        <w:rPr>
          <w:color w:val="000000" w:themeColor="text1"/>
        </w:rPr>
      </w:pPr>
      <w:r w:rsidRPr="00655398">
        <w:rPr>
          <w:color w:val="000000" w:themeColor="text1"/>
        </w:rPr>
        <w:t xml:space="preserve">All </w:t>
      </w:r>
      <w:r w:rsidR="00043744" w:rsidRPr="00655398">
        <w:rPr>
          <w:color w:val="000000" w:themeColor="text1"/>
        </w:rPr>
        <w:t xml:space="preserve">Secretariat </w:t>
      </w:r>
      <w:r w:rsidRPr="00655398">
        <w:rPr>
          <w:color w:val="000000" w:themeColor="text1"/>
        </w:rPr>
        <w:t xml:space="preserve">staff members </w:t>
      </w:r>
      <w:r w:rsidR="00495D4E" w:rsidRPr="00655398">
        <w:rPr>
          <w:color w:val="000000" w:themeColor="text1"/>
        </w:rPr>
        <w:t>completed</w:t>
      </w:r>
      <w:r w:rsidRPr="00655398">
        <w:rPr>
          <w:color w:val="000000" w:themeColor="text1"/>
        </w:rPr>
        <w:t xml:space="preserve"> several mandatory UN online training courses and briefing sessions, including the Leadership Dialogue on Living the UN Values.</w:t>
      </w:r>
      <w:r w:rsidR="00655398">
        <w:rPr>
          <w:color w:val="000000" w:themeColor="text1"/>
        </w:rPr>
        <w:t xml:space="preserve"> </w:t>
      </w:r>
      <w:r w:rsidR="00107C92" w:rsidRPr="00655398">
        <w:rPr>
          <w:color w:val="000000" w:themeColor="text1"/>
        </w:rPr>
        <w:t>As at the date of release of this document, s</w:t>
      </w:r>
      <w:r w:rsidR="004B022F" w:rsidRPr="00655398">
        <w:rPr>
          <w:color w:val="000000" w:themeColor="text1"/>
        </w:rPr>
        <w:t xml:space="preserve">everal Secretariat staff </w:t>
      </w:r>
      <w:r w:rsidR="00107C92" w:rsidRPr="00655398">
        <w:rPr>
          <w:color w:val="000000" w:themeColor="text1"/>
        </w:rPr>
        <w:t xml:space="preserve">were registered to </w:t>
      </w:r>
      <w:r w:rsidR="004B022F" w:rsidRPr="00655398">
        <w:rPr>
          <w:color w:val="000000" w:themeColor="text1"/>
        </w:rPr>
        <w:t>attend a dedicated training and information session on the Surface Hub and other collaboration tools at the Microsoft Technology Center in Montreal.</w:t>
      </w:r>
    </w:p>
    <w:p w14:paraId="45319C00" w14:textId="1E6E9257" w:rsidR="002E640E" w:rsidRDefault="002E640E" w:rsidP="002E640E">
      <w:pPr>
        <w:pStyle w:val="StyleHeader4Para4Left0Firstline0"/>
        <w:numPr>
          <w:ilvl w:val="0"/>
          <w:numId w:val="0"/>
        </w:numPr>
        <w:rPr>
          <w:iCs/>
          <w:sz w:val="22"/>
          <w:u w:val="single"/>
        </w:rPr>
      </w:pPr>
      <w:r>
        <w:rPr>
          <w:iCs/>
          <w:sz w:val="22"/>
          <w:u w:val="single"/>
        </w:rPr>
        <w:t xml:space="preserve">Audit by the United </w:t>
      </w:r>
      <w:r w:rsidR="00FD1230">
        <w:rPr>
          <w:iCs/>
          <w:sz w:val="22"/>
          <w:u w:val="single"/>
        </w:rPr>
        <w:t>N</w:t>
      </w:r>
      <w:r>
        <w:rPr>
          <w:iCs/>
          <w:sz w:val="22"/>
          <w:u w:val="single"/>
        </w:rPr>
        <w:t>ations Office of Internal Oversight Services (OIOS)</w:t>
      </w:r>
    </w:p>
    <w:p w14:paraId="1EFE6DEF" w14:textId="74BF43C1" w:rsidR="00FD1230" w:rsidRDefault="002E640E" w:rsidP="00FD1230">
      <w:pPr>
        <w:pStyle w:val="Heading1"/>
        <w:widowControl w:val="0"/>
        <w:numPr>
          <w:ilvl w:val="0"/>
          <w:numId w:val="49"/>
        </w:numPr>
      </w:pPr>
      <w:r>
        <w:t xml:space="preserve">As reported in </w:t>
      </w:r>
      <w:r w:rsidR="00FD1230">
        <w:t xml:space="preserve">document </w:t>
      </w:r>
      <w:r>
        <w:t>UNEP/</w:t>
      </w:r>
      <w:proofErr w:type="spellStart"/>
      <w:r>
        <w:t>OzL.Pro</w:t>
      </w:r>
      <w:proofErr w:type="spellEnd"/>
      <w:r>
        <w:t xml:space="preserve">/ExCom/90/2, five of the six recommendations made by the OIOS audit of the Multilateral Fund </w:t>
      </w:r>
      <w:r w:rsidR="00FD1230">
        <w:t xml:space="preserve">conducted in 2021, </w:t>
      </w:r>
      <w:r>
        <w:t xml:space="preserve">had been closed by OIOS </w:t>
      </w:r>
      <w:r w:rsidR="00FD1230">
        <w:t>before the 90</w:t>
      </w:r>
      <w:r w:rsidR="00FD1230" w:rsidRPr="00FD1230">
        <w:rPr>
          <w:vertAlign w:val="superscript"/>
        </w:rPr>
        <w:t>th</w:t>
      </w:r>
      <w:r w:rsidR="00C769B2">
        <w:t> </w:t>
      </w:r>
      <w:r w:rsidR="00FD1230">
        <w:t xml:space="preserve">meeting, </w:t>
      </w:r>
      <w:r>
        <w:t>after having been considered as implemented</w:t>
      </w:r>
      <w:r w:rsidR="00FD1230">
        <w:t xml:space="preserve"> further to the Secretariat’s submission of the relevant reports and evidence</w:t>
      </w:r>
      <w:r>
        <w:t xml:space="preserve">. </w:t>
      </w:r>
      <w:r w:rsidR="00FD1230">
        <w:t>As to t</w:t>
      </w:r>
      <w:r>
        <w:t>he recommendation on gender</w:t>
      </w:r>
      <w:r w:rsidR="00406CC2">
        <w:t>,</w:t>
      </w:r>
      <w:r w:rsidR="00FD1230">
        <w:rPr>
          <w:rStyle w:val="FootnoteReference"/>
        </w:rPr>
        <w:footnoteReference w:id="8"/>
      </w:r>
      <w:r>
        <w:t xml:space="preserve"> the Secretariat</w:t>
      </w:r>
      <w:r w:rsidR="00FD1230">
        <w:t xml:space="preserve"> had</w:t>
      </w:r>
      <w:r>
        <w:t xml:space="preserve"> communicated to OIOS that </w:t>
      </w:r>
      <w:r w:rsidR="00FD1230">
        <w:t>the</w:t>
      </w:r>
      <w:r>
        <w:t xml:space="preserve"> review of the implementation of the Multilateral Fund Operational Policy on Gender Mainstreaming for Multilateral Fund-supported </w:t>
      </w:r>
      <w:r w:rsidR="00A209C3">
        <w:t xml:space="preserve">projects </w:t>
      </w:r>
      <w:r>
        <w:t xml:space="preserve">would take place at the </w:t>
      </w:r>
      <w:r w:rsidR="00FD1230">
        <w:t>90</w:t>
      </w:r>
      <w:r w:rsidR="00FD1230" w:rsidRPr="00FD1230">
        <w:rPr>
          <w:vertAlign w:val="superscript"/>
        </w:rPr>
        <w:t>th</w:t>
      </w:r>
      <w:r w:rsidR="00FD1230">
        <w:t xml:space="preserve"> </w:t>
      </w:r>
      <w:r>
        <w:t>meeting, in accordance with decision 84/92</w:t>
      </w:r>
      <w:r w:rsidR="00FD1230">
        <w:t>, and that f</w:t>
      </w:r>
      <w:r>
        <w:t xml:space="preserve">ollowing </w:t>
      </w:r>
      <w:r w:rsidR="00FD1230">
        <w:t>suc</w:t>
      </w:r>
      <w:r>
        <w:t>h review, the Secretariat w</w:t>
      </w:r>
      <w:r w:rsidR="00FD1230">
        <w:t>ould</w:t>
      </w:r>
      <w:r>
        <w:t xml:space="preserve"> request closure of this </w:t>
      </w:r>
      <w:r>
        <w:lastRenderedPageBreak/>
        <w:t xml:space="preserve">recommendation </w:t>
      </w:r>
      <w:r w:rsidR="00FD1230">
        <w:t xml:space="preserve">further </w:t>
      </w:r>
      <w:r>
        <w:t>to the relevant decisions and guidance of the Executive Committee.</w:t>
      </w:r>
    </w:p>
    <w:p w14:paraId="2F30DAD7" w14:textId="5E7D12CA" w:rsidR="002E640E" w:rsidRPr="009D2AD1" w:rsidRDefault="00FD1230" w:rsidP="009D2AD1">
      <w:pPr>
        <w:pStyle w:val="Heading1"/>
        <w:widowControl w:val="0"/>
        <w:numPr>
          <w:ilvl w:val="0"/>
          <w:numId w:val="49"/>
        </w:numPr>
        <w:autoSpaceDE w:val="0"/>
        <w:autoSpaceDN w:val="0"/>
        <w:adjustRightInd w:val="0"/>
      </w:pPr>
      <w:r w:rsidRPr="009D2AD1">
        <w:t>The Secretariat thus p</w:t>
      </w:r>
      <w:r w:rsidR="002E640E" w:rsidRPr="009D2AD1">
        <w:t xml:space="preserve">repared </w:t>
      </w:r>
      <w:r w:rsidRPr="009D2AD1">
        <w:t xml:space="preserve">a request </w:t>
      </w:r>
      <w:r w:rsidR="00EB233E" w:rsidRPr="009D2AD1">
        <w:t>for closure of the recommendation on gender</w:t>
      </w:r>
      <w:r w:rsidR="009D2AD1" w:rsidRPr="009D2AD1">
        <w:t xml:space="preserve"> </w:t>
      </w:r>
      <w:r w:rsidR="00EB233E" w:rsidRPr="009D2AD1">
        <w:t xml:space="preserve">that was </w:t>
      </w:r>
      <w:r w:rsidR="002E640E" w:rsidRPr="009D2AD1">
        <w:t xml:space="preserve">communicated to OIOS through the Executive Director of UNEP on </w:t>
      </w:r>
      <w:r w:rsidR="009D2AD1" w:rsidRPr="009D2AD1">
        <w:t>27 July</w:t>
      </w:r>
      <w:r w:rsidR="002E640E" w:rsidRPr="009D2AD1">
        <w:t xml:space="preserve"> 2022.</w:t>
      </w:r>
      <w:r w:rsidR="009D2AD1" w:rsidRPr="009D2AD1">
        <w:t xml:space="preserve"> The request </w:t>
      </w:r>
      <w:r w:rsidR="00A209C3">
        <w:t>referred</w:t>
      </w:r>
      <w:r w:rsidR="009D2AD1" w:rsidRPr="009D2AD1">
        <w:t xml:space="preserve"> to the progress made in shifting the concept, </w:t>
      </w:r>
      <w:proofErr w:type="gramStart"/>
      <w:r w:rsidR="00503946" w:rsidRPr="009D2AD1">
        <w:t>design</w:t>
      </w:r>
      <w:proofErr w:type="gramEnd"/>
      <w:r w:rsidR="00503946">
        <w:t xml:space="preserve"> </w:t>
      </w:r>
      <w:r w:rsidR="009D2AD1" w:rsidRPr="009D2AD1">
        <w:t>and use of indicators to show that results and impact were being achieved in the attainment of the objectives of the gender mainstreaming policy, as evidenced from the discussions that took place and the decision adopted by the Executive Committee at its 9</w:t>
      </w:r>
      <w:r w:rsidR="00AE65A2">
        <w:t>0</w:t>
      </w:r>
      <w:r w:rsidR="00AE65A2" w:rsidRPr="00E16000">
        <w:rPr>
          <w:vertAlign w:val="superscript"/>
        </w:rPr>
        <w:t>th</w:t>
      </w:r>
      <w:r w:rsidR="00AE65A2">
        <w:t xml:space="preserve"> </w:t>
      </w:r>
      <w:r w:rsidR="009D2AD1" w:rsidRPr="009D2AD1">
        <w:t>meeting.</w:t>
      </w:r>
      <w:r w:rsidR="00503946">
        <w:t xml:space="preserve"> The recommendation was closed by OIOS on 29 July 2022 as it was considered implemented.</w:t>
      </w:r>
    </w:p>
    <w:p w14:paraId="62F172DD" w14:textId="76156E2E" w:rsidR="003211F5" w:rsidRPr="0000315B" w:rsidRDefault="003211F5" w:rsidP="00094854">
      <w:pPr>
        <w:pStyle w:val="Heading1"/>
        <w:numPr>
          <w:ilvl w:val="0"/>
          <w:numId w:val="22"/>
        </w:numPr>
        <w:ind w:left="567" w:hanging="450"/>
        <w:rPr>
          <w:b/>
          <w:color w:val="000000" w:themeColor="text1"/>
        </w:rPr>
      </w:pPr>
      <w:r w:rsidRPr="0000315B">
        <w:rPr>
          <w:b/>
          <w:color w:val="000000" w:themeColor="text1"/>
        </w:rPr>
        <w:t>Cooperation with multilateral environmental agreements (MEAs) and other organizations</w:t>
      </w:r>
    </w:p>
    <w:p w14:paraId="63D0826B" w14:textId="567EF0A1" w:rsidR="003211F5" w:rsidRDefault="003211F5" w:rsidP="003211F5">
      <w:pPr>
        <w:pStyle w:val="Heading1"/>
        <w:tabs>
          <w:tab w:val="clear" w:pos="0"/>
        </w:tabs>
        <w:rPr>
          <w:color w:val="000000" w:themeColor="text1"/>
          <w:lang w:val="en-US"/>
        </w:rPr>
      </w:pPr>
      <w:r w:rsidRPr="0000315B">
        <w:rPr>
          <w:color w:val="000000" w:themeColor="text1"/>
        </w:rPr>
        <w:t xml:space="preserve">Pursuant to decision 79/1(b), the </w:t>
      </w:r>
      <w:r w:rsidRPr="0000315B">
        <w:rPr>
          <w:color w:val="000000" w:themeColor="text1"/>
          <w:lang w:val="en-US"/>
        </w:rPr>
        <w:t xml:space="preserve">Secretariat has included a full overview of the status of all discussions with MEAs and other relevant organizations in Annex </w:t>
      </w:r>
      <w:r w:rsidR="00435A7A">
        <w:rPr>
          <w:color w:val="000000" w:themeColor="text1"/>
          <w:lang w:val="en-US"/>
        </w:rPr>
        <w:t>I</w:t>
      </w:r>
      <w:r w:rsidRPr="0000315B">
        <w:rPr>
          <w:color w:val="000000" w:themeColor="text1"/>
          <w:lang w:val="en-US"/>
        </w:rPr>
        <w:t>I to the present document.</w:t>
      </w:r>
    </w:p>
    <w:p w14:paraId="310B348A" w14:textId="77777777" w:rsidR="00754991" w:rsidRPr="008722E3" w:rsidRDefault="00400A96" w:rsidP="008722E3">
      <w:pPr>
        <w:pStyle w:val="Heading1"/>
        <w:numPr>
          <w:ilvl w:val="0"/>
          <w:numId w:val="0"/>
        </w:numPr>
        <w:rPr>
          <w:color w:val="000000" w:themeColor="text1"/>
        </w:rPr>
      </w:pPr>
      <w:r w:rsidRPr="00754991">
        <w:rPr>
          <w:bCs/>
          <w:color w:val="000000" w:themeColor="text1"/>
          <w:u w:val="single"/>
        </w:rPr>
        <w:t>Ozone Secretariat</w:t>
      </w:r>
    </w:p>
    <w:p w14:paraId="0C58EF5F" w14:textId="05CACDC9" w:rsidR="00400A96" w:rsidRPr="00754991" w:rsidRDefault="00400A96" w:rsidP="008722E3">
      <w:pPr>
        <w:pStyle w:val="Heading1"/>
        <w:tabs>
          <w:tab w:val="clear" w:pos="0"/>
        </w:tabs>
        <w:spacing w:after="0"/>
        <w:rPr>
          <w:color w:val="000000" w:themeColor="text1"/>
        </w:rPr>
      </w:pPr>
      <w:r w:rsidRPr="00754991">
        <w:rPr>
          <w:color w:val="000000" w:themeColor="text1"/>
        </w:rPr>
        <w:t xml:space="preserve">The Secretariat undertook </w:t>
      </w:r>
      <w:proofErr w:type="gramStart"/>
      <w:r w:rsidRPr="00754991">
        <w:rPr>
          <w:color w:val="000000" w:themeColor="text1"/>
        </w:rPr>
        <w:t>a number of</w:t>
      </w:r>
      <w:proofErr w:type="gramEnd"/>
      <w:r w:rsidRPr="00754991">
        <w:rPr>
          <w:color w:val="000000" w:themeColor="text1"/>
        </w:rPr>
        <w:t xml:space="preserve"> exchanges with the Ozone Secretariat during the planning of the 91</w:t>
      </w:r>
      <w:r w:rsidRPr="00360889">
        <w:rPr>
          <w:color w:val="000000" w:themeColor="text1"/>
          <w:vertAlign w:val="superscript"/>
        </w:rPr>
        <w:t>st</w:t>
      </w:r>
      <w:r w:rsidR="001A446D">
        <w:rPr>
          <w:color w:val="000000" w:themeColor="text1"/>
        </w:rPr>
        <w:t xml:space="preserve"> </w:t>
      </w:r>
      <w:r w:rsidRPr="00754991">
        <w:rPr>
          <w:color w:val="000000" w:themeColor="text1"/>
        </w:rPr>
        <w:t>meeting of the Executive Committee and of the 34</w:t>
      </w:r>
      <w:r w:rsidRPr="00360889">
        <w:rPr>
          <w:color w:val="000000" w:themeColor="text1"/>
          <w:vertAlign w:val="superscript"/>
        </w:rPr>
        <w:t>th</w:t>
      </w:r>
      <w:r w:rsidR="001A446D">
        <w:rPr>
          <w:color w:val="000000" w:themeColor="text1"/>
        </w:rPr>
        <w:t xml:space="preserve"> </w:t>
      </w:r>
      <w:r w:rsidRPr="00754991">
        <w:rPr>
          <w:color w:val="000000" w:themeColor="text1"/>
        </w:rPr>
        <w:t>M</w:t>
      </w:r>
      <w:r w:rsidR="005E29B3">
        <w:rPr>
          <w:color w:val="000000" w:themeColor="text1"/>
        </w:rPr>
        <w:t>eeting of the Parties</w:t>
      </w:r>
      <w:r w:rsidRPr="00754991">
        <w:rPr>
          <w:color w:val="000000" w:themeColor="text1"/>
        </w:rPr>
        <w:t>.</w:t>
      </w:r>
    </w:p>
    <w:p w14:paraId="4CEE38B0" w14:textId="77777777" w:rsidR="00400A96" w:rsidRPr="00A82AF8" w:rsidRDefault="00400A96" w:rsidP="00400A96">
      <w:pPr>
        <w:rPr>
          <w:rFonts w:ascii="Times New Roman" w:hAnsi="Times New Roman" w:cs="Times New Roman"/>
        </w:rPr>
      </w:pPr>
    </w:p>
    <w:p w14:paraId="25EAA418" w14:textId="6E89F55A" w:rsidR="00400A96" w:rsidRPr="00754991" w:rsidRDefault="00400A96" w:rsidP="00754991">
      <w:pPr>
        <w:pStyle w:val="Heading1"/>
        <w:keepNext/>
        <w:numPr>
          <w:ilvl w:val="0"/>
          <w:numId w:val="0"/>
        </w:numPr>
        <w:rPr>
          <w:bCs/>
          <w:color w:val="000000" w:themeColor="text1"/>
          <w:u w:val="single"/>
        </w:rPr>
      </w:pPr>
      <w:r w:rsidRPr="00754991">
        <w:rPr>
          <w:bCs/>
          <w:color w:val="000000" w:themeColor="text1"/>
          <w:u w:val="single"/>
        </w:rPr>
        <w:t xml:space="preserve">United Nations </w:t>
      </w:r>
      <w:r w:rsidR="00E77371">
        <w:rPr>
          <w:bCs/>
          <w:color w:val="000000" w:themeColor="text1"/>
          <w:u w:val="single"/>
        </w:rPr>
        <w:t xml:space="preserve">and other international </w:t>
      </w:r>
      <w:r w:rsidRPr="00754991">
        <w:rPr>
          <w:bCs/>
          <w:color w:val="000000" w:themeColor="text1"/>
          <w:u w:val="single"/>
        </w:rPr>
        <w:t>organizations</w:t>
      </w:r>
    </w:p>
    <w:p w14:paraId="04FC5A57" w14:textId="77777777" w:rsidR="00400A96" w:rsidRPr="00296E76" w:rsidRDefault="00400A96" w:rsidP="00754991">
      <w:pPr>
        <w:pStyle w:val="Heading1"/>
        <w:numPr>
          <w:ilvl w:val="0"/>
          <w:numId w:val="0"/>
        </w:numPr>
        <w:rPr>
          <w:i/>
          <w:iCs/>
          <w:color w:val="000000" w:themeColor="text1"/>
        </w:rPr>
      </w:pPr>
      <w:r w:rsidRPr="00296E76">
        <w:rPr>
          <w:i/>
          <w:iCs/>
          <w:color w:val="000000" w:themeColor="text1"/>
        </w:rPr>
        <w:t>International Civil Aviation Organization (ICAO)</w:t>
      </w:r>
    </w:p>
    <w:p w14:paraId="111C6418" w14:textId="546981BF" w:rsidR="00400A96" w:rsidRDefault="00400A96" w:rsidP="00754991">
      <w:pPr>
        <w:pStyle w:val="Heading1"/>
        <w:tabs>
          <w:tab w:val="clear" w:pos="0"/>
        </w:tabs>
        <w:rPr>
          <w:color w:val="000000" w:themeColor="text1"/>
        </w:rPr>
      </w:pPr>
      <w:r w:rsidRPr="00754991">
        <w:rPr>
          <w:color w:val="000000" w:themeColor="text1"/>
        </w:rPr>
        <w:t>Discussions were held with the Director of the Bureau of Administrative Services</w:t>
      </w:r>
      <w:r w:rsidR="00043744">
        <w:rPr>
          <w:color w:val="000000" w:themeColor="text1"/>
        </w:rPr>
        <w:t>, in ICAO’s capacity as the lead United Nations agency in Montreal,</w:t>
      </w:r>
      <w:r w:rsidRPr="00754991">
        <w:rPr>
          <w:color w:val="000000" w:themeColor="text1"/>
        </w:rPr>
        <w:t xml:space="preserve"> on various administrative arrangements.</w:t>
      </w:r>
    </w:p>
    <w:p w14:paraId="2C95792C" w14:textId="59ABE422" w:rsidR="00952369" w:rsidRPr="00296E76" w:rsidRDefault="00952369" w:rsidP="00952369">
      <w:pPr>
        <w:pStyle w:val="Heading1"/>
        <w:keepNext/>
        <w:numPr>
          <w:ilvl w:val="0"/>
          <w:numId w:val="0"/>
        </w:numPr>
        <w:rPr>
          <w:bCs/>
          <w:i/>
          <w:iCs/>
          <w:color w:val="000000" w:themeColor="text1"/>
        </w:rPr>
      </w:pPr>
      <w:r w:rsidRPr="00296E76">
        <w:rPr>
          <w:bCs/>
          <w:i/>
          <w:iCs/>
          <w:color w:val="000000" w:themeColor="text1"/>
        </w:rPr>
        <w:t>Global Environment F</w:t>
      </w:r>
      <w:r w:rsidR="001A446D" w:rsidRPr="00296E76">
        <w:rPr>
          <w:bCs/>
          <w:i/>
          <w:iCs/>
          <w:color w:val="000000" w:themeColor="text1"/>
        </w:rPr>
        <w:t>acility</w:t>
      </w:r>
      <w:r w:rsidR="00452759" w:rsidRPr="00296E76">
        <w:rPr>
          <w:bCs/>
          <w:i/>
          <w:iCs/>
          <w:color w:val="000000" w:themeColor="text1"/>
        </w:rPr>
        <w:t xml:space="preserve"> </w:t>
      </w:r>
      <w:r w:rsidR="001A446D" w:rsidRPr="00296E76">
        <w:rPr>
          <w:bCs/>
          <w:i/>
          <w:iCs/>
          <w:color w:val="000000" w:themeColor="text1"/>
        </w:rPr>
        <w:t>(GEF)</w:t>
      </w:r>
      <w:r w:rsidR="00D125BF" w:rsidRPr="00296E76">
        <w:rPr>
          <w:bCs/>
          <w:i/>
          <w:iCs/>
          <w:color w:val="000000" w:themeColor="text1"/>
        </w:rPr>
        <w:t xml:space="preserve">, </w:t>
      </w:r>
      <w:r w:rsidRPr="00296E76">
        <w:rPr>
          <w:bCs/>
          <w:i/>
          <w:iCs/>
          <w:color w:val="000000" w:themeColor="text1"/>
        </w:rPr>
        <w:t>G</w:t>
      </w:r>
      <w:r w:rsidR="001A446D" w:rsidRPr="00296E76">
        <w:rPr>
          <w:bCs/>
          <w:i/>
          <w:iCs/>
          <w:color w:val="000000" w:themeColor="text1"/>
        </w:rPr>
        <w:t>reen</w:t>
      </w:r>
      <w:r w:rsidRPr="00296E76">
        <w:rPr>
          <w:bCs/>
          <w:i/>
          <w:iCs/>
          <w:color w:val="000000" w:themeColor="text1"/>
        </w:rPr>
        <w:t xml:space="preserve"> Climate Fund</w:t>
      </w:r>
      <w:r w:rsidR="001A446D" w:rsidRPr="00296E76">
        <w:rPr>
          <w:bCs/>
          <w:i/>
          <w:iCs/>
          <w:color w:val="000000" w:themeColor="text1"/>
        </w:rPr>
        <w:t xml:space="preserve"> (GCF)</w:t>
      </w:r>
      <w:r w:rsidR="00D125BF" w:rsidRPr="00296E76">
        <w:rPr>
          <w:bCs/>
          <w:i/>
          <w:iCs/>
          <w:color w:val="000000" w:themeColor="text1"/>
        </w:rPr>
        <w:t xml:space="preserve"> and f</w:t>
      </w:r>
      <w:r w:rsidR="00AC41A8" w:rsidRPr="00296E76">
        <w:rPr>
          <w:bCs/>
          <w:i/>
          <w:iCs/>
          <w:color w:val="000000" w:themeColor="text1"/>
        </w:rPr>
        <w:t>inancial</w:t>
      </w:r>
      <w:r w:rsidR="00D125BF" w:rsidRPr="00296E76">
        <w:rPr>
          <w:bCs/>
          <w:i/>
          <w:iCs/>
          <w:color w:val="000000" w:themeColor="text1"/>
        </w:rPr>
        <w:t xml:space="preserve"> institutions</w:t>
      </w:r>
    </w:p>
    <w:p w14:paraId="1AD15414" w14:textId="7F46AFAA" w:rsidR="008178DE" w:rsidRPr="00BB26C8" w:rsidRDefault="001C38F5" w:rsidP="00D125BF">
      <w:pPr>
        <w:pStyle w:val="Heading1"/>
        <w:rPr>
          <w:color w:val="000000" w:themeColor="text1"/>
        </w:rPr>
      </w:pPr>
      <w:r w:rsidRPr="00BB26C8">
        <w:t xml:space="preserve">The </w:t>
      </w:r>
      <w:r w:rsidR="00BB26C8">
        <w:t>Secretariat held</w:t>
      </w:r>
      <w:r w:rsidR="00075363" w:rsidRPr="00BB26C8">
        <w:t xml:space="preserve"> several discussions with the</w:t>
      </w:r>
      <w:r w:rsidR="00BC4B53" w:rsidRPr="00BB26C8">
        <w:t xml:space="preserve"> senior management staff of the</w:t>
      </w:r>
      <w:r w:rsidR="00075363" w:rsidRPr="00BB26C8">
        <w:t xml:space="preserve"> GEF, GCF</w:t>
      </w:r>
      <w:r w:rsidR="005F272E" w:rsidRPr="00BB26C8">
        <w:t xml:space="preserve"> </w:t>
      </w:r>
      <w:r w:rsidR="00075363" w:rsidRPr="00BB26C8">
        <w:t xml:space="preserve">and </w:t>
      </w:r>
      <w:r w:rsidR="00452759" w:rsidRPr="00BB26C8">
        <w:t xml:space="preserve">other relevant financial </w:t>
      </w:r>
      <w:r w:rsidR="00547F46" w:rsidRPr="00BB26C8">
        <w:t>institutions</w:t>
      </w:r>
      <w:r w:rsidR="00DC696D" w:rsidRPr="00BB26C8">
        <w:t>, including</w:t>
      </w:r>
      <w:r w:rsidR="00D125BF" w:rsidRPr="00BB26C8">
        <w:t xml:space="preserve"> the </w:t>
      </w:r>
      <w:r w:rsidR="00D125BF" w:rsidRPr="00BB26C8">
        <w:rPr>
          <w:color w:val="000000" w:themeColor="text1"/>
        </w:rPr>
        <w:t xml:space="preserve">Asian Development Bank, </w:t>
      </w:r>
      <w:r w:rsidR="00BB26C8">
        <w:rPr>
          <w:color w:val="000000" w:themeColor="text1"/>
        </w:rPr>
        <w:t xml:space="preserve">the </w:t>
      </w:r>
      <w:r w:rsidR="00D125BF" w:rsidRPr="00BB26C8">
        <w:rPr>
          <w:color w:val="000000" w:themeColor="text1"/>
        </w:rPr>
        <w:t xml:space="preserve">African Development Bank Group, </w:t>
      </w:r>
      <w:r w:rsidR="00BB26C8">
        <w:rPr>
          <w:color w:val="000000" w:themeColor="text1"/>
        </w:rPr>
        <w:t xml:space="preserve">the </w:t>
      </w:r>
      <w:r w:rsidR="00D125BF" w:rsidRPr="00BB26C8">
        <w:rPr>
          <w:color w:val="000000" w:themeColor="text1"/>
        </w:rPr>
        <w:t>European Bank for Reconstruction and Development,</w:t>
      </w:r>
      <w:r w:rsidR="00BB26C8">
        <w:rPr>
          <w:color w:val="000000" w:themeColor="text1"/>
        </w:rPr>
        <w:t xml:space="preserve"> the</w:t>
      </w:r>
      <w:r w:rsidR="00D125BF" w:rsidRPr="00BB26C8">
        <w:rPr>
          <w:color w:val="000000" w:themeColor="text1"/>
        </w:rPr>
        <w:t xml:space="preserve"> Inter-American Development Bank, </w:t>
      </w:r>
      <w:r w:rsidR="00BB26C8">
        <w:rPr>
          <w:color w:val="000000" w:themeColor="text1"/>
        </w:rPr>
        <w:t xml:space="preserve">the </w:t>
      </w:r>
      <w:r w:rsidR="00D125BF" w:rsidRPr="00BB26C8">
        <w:rPr>
          <w:color w:val="000000" w:themeColor="text1"/>
        </w:rPr>
        <w:t xml:space="preserve">World Bank Group and </w:t>
      </w:r>
      <w:r w:rsidR="00BB26C8">
        <w:rPr>
          <w:color w:val="000000" w:themeColor="text1"/>
        </w:rPr>
        <w:t xml:space="preserve">the </w:t>
      </w:r>
      <w:r w:rsidR="00D125BF" w:rsidRPr="00BB26C8">
        <w:rPr>
          <w:color w:val="000000" w:themeColor="text1"/>
        </w:rPr>
        <w:t>Climate Investment Fund</w:t>
      </w:r>
      <w:r w:rsidR="00E77371" w:rsidRPr="00BB26C8">
        <w:t>,</w:t>
      </w:r>
      <w:r w:rsidR="00BB26C8">
        <w:t xml:space="preserve"> further to the</w:t>
      </w:r>
      <w:r w:rsidR="00E77371" w:rsidRPr="00BB26C8">
        <w:t xml:space="preserve"> request</w:t>
      </w:r>
      <w:r w:rsidR="00BB26C8">
        <w:t xml:space="preserve"> of</w:t>
      </w:r>
      <w:r w:rsidR="00E77371" w:rsidRPr="00BB26C8">
        <w:t xml:space="preserve"> the Executive Committee</w:t>
      </w:r>
      <w:r w:rsidR="00547F46" w:rsidRPr="00BB26C8">
        <w:t xml:space="preserve"> to</w:t>
      </w:r>
      <w:r w:rsidR="0075789F" w:rsidRPr="00BB26C8">
        <w:t xml:space="preserve"> </w:t>
      </w:r>
      <w:r w:rsidR="001A446D" w:rsidRPr="00BB26C8">
        <w:t xml:space="preserve">gather </w:t>
      </w:r>
      <w:r w:rsidR="00452759" w:rsidRPr="00BB26C8">
        <w:rPr>
          <w:lang w:eastAsia="en-CA"/>
        </w:rPr>
        <w:t>information on policies, projects and relevant funding modalities relating to maintaining and/or enhancing energy efficiency while phasing down HFCs</w:t>
      </w:r>
      <w:r w:rsidR="00F35042">
        <w:rPr>
          <w:lang w:eastAsia="en-CA"/>
        </w:rPr>
        <w:t xml:space="preserve"> </w:t>
      </w:r>
      <w:r w:rsidR="00F35042">
        <w:t>(decision 90/50(b)(iii)</w:t>
      </w:r>
      <w:r w:rsidR="00723BC8">
        <w:t>.</w:t>
      </w:r>
      <w:r w:rsidR="00DA7789" w:rsidRPr="00BB26C8">
        <w:rPr>
          <w:rStyle w:val="FootnoteReference"/>
          <w:lang w:eastAsia="en-CA"/>
        </w:rPr>
        <w:footnoteReference w:id="9"/>
      </w:r>
    </w:p>
    <w:p w14:paraId="49940418" w14:textId="0C3479E8" w:rsidR="007F5BDD" w:rsidRPr="00296E76" w:rsidRDefault="007F5BDD" w:rsidP="007F5BDD">
      <w:pPr>
        <w:rPr>
          <w:rFonts w:ascii="Times New Roman" w:eastAsia="Times New Roman" w:hAnsi="Times New Roman" w:cs="Times New Roman"/>
          <w:i/>
          <w:iCs/>
          <w:color w:val="000000" w:themeColor="text1"/>
          <w:lang w:val="en-CA" w:eastAsia="en-US"/>
        </w:rPr>
      </w:pPr>
      <w:r w:rsidRPr="00296E76">
        <w:rPr>
          <w:rFonts w:ascii="Times New Roman" w:eastAsia="Times New Roman" w:hAnsi="Times New Roman" w:cs="Times New Roman"/>
          <w:i/>
          <w:iCs/>
          <w:color w:val="000000" w:themeColor="text1"/>
          <w:lang w:val="en-CA" w:eastAsia="en-US"/>
        </w:rPr>
        <w:t>UNDP, UNEP, United Nations Industrial Development Organization (UNIDO</w:t>
      </w:r>
      <w:r w:rsidR="00FD3417" w:rsidRPr="00296E76">
        <w:rPr>
          <w:rFonts w:ascii="Times New Roman" w:eastAsia="Times New Roman" w:hAnsi="Times New Roman" w:cs="Times New Roman"/>
          <w:i/>
          <w:iCs/>
          <w:color w:val="000000" w:themeColor="text1"/>
          <w:lang w:val="en-CA" w:eastAsia="en-US"/>
        </w:rPr>
        <w:t>)</w:t>
      </w:r>
      <w:r w:rsidRPr="00296E76">
        <w:rPr>
          <w:rFonts w:ascii="Times New Roman" w:eastAsia="Times New Roman" w:hAnsi="Times New Roman" w:cs="Times New Roman"/>
          <w:i/>
          <w:iCs/>
          <w:color w:val="000000" w:themeColor="text1"/>
          <w:lang w:val="en-CA" w:eastAsia="en-US"/>
        </w:rPr>
        <w:t xml:space="preserve"> and World Bank</w:t>
      </w:r>
    </w:p>
    <w:p w14:paraId="7B668D66" w14:textId="37E914DC" w:rsidR="007F5BDD" w:rsidRDefault="007F5BDD" w:rsidP="007F5BDD">
      <w:pPr>
        <w:rPr>
          <w:lang w:val="en-CA" w:eastAsia="en-CA"/>
        </w:rPr>
      </w:pPr>
    </w:p>
    <w:p w14:paraId="611C4FEC" w14:textId="55CDF641" w:rsidR="005F44AC" w:rsidRPr="008C19AD" w:rsidRDefault="007F5BDD" w:rsidP="006E0C5D">
      <w:pPr>
        <w:pStyle w:val="Heading1"/>
        <w:tabs>
          <w:tab w:val="clear" w:pos="0"/>
        </w:tabs>
      </w:pPr>
      <w:r w:rsidRPr="008C19AD">
        <w:rPr>
          <w:color w:val="000000" w:themeColor="text1"/>
        </w:rPr>
        <w:t xml:space="preserve">The Secretariat undertook consultations with UNDP, UNEP, UNIDO and the World Bank </w:t>
      </w:r>
      <w:r w:rsidR="00E96480" w:rsidRPr="008C19AD">
        <w:rPr>
          <w:color w:val="000000" w:themeColor="text1"/>
        </w:rPr>
        <w:t>on</w:t>
      </w:r>
      <w:r w:rsidR="00FD3417" w:rsidRPr="008C19AD">
        <w:rPr>
          <w:color w:val="000000" w:themeColor="text1"/>
        </w:rPr>
        <w:t xml:space="preserve"> the</w:t>
      </w:r>
      <w:r w:rsidRPr="008C19AD">
        <w:rPr>
          <w:color w:val="000000" w:themeColor="text1"/>
        </w:rPr>
        <w:t xml:space="preserve"> </w:t>
      </w:r>
      <w:r w:rsidR="00E96480" w:rsidRPr="008C19AD">
        <w:rPr>
          <w:color w:val="000000" w:themeColor="text1"/>
        </w:rPr>
        <w:t>analysis related to</w:t>
      </w:r>
      <w:r w:rsidR="00FD3417" w:rsidRPr="008C19AD">
        <w:rPr>
          <w:color w:val="000000" w:themeColor="text1"/>
        </w:rPr>
        <w:t xml:space="preserve"> the capacities of the MLF institutions to address HFC phase-down, requested by the Executive Committee </w:t>
      </w:r>
      <w:r w:rsidR="00F35042" w:rsidRPr="005A2179">
        <w:t>(decision 89/4)</w:t>
      </w:r>
      <w:r w:rsidR="00F35042">
        <w:t xml:space="preserve"> </w:t>
      </w:r>
      <w:r w:rsidR="00FD3417" w:rsidRPr="008C19AD">
        <w:rPr>
          <w:color w:val="000000" w:themeColor="text1"/>
        </w:rPr>
        <w:t>and presented to this meeting for its consideration</w:t>
      </w:r>
      <w:r w:rsidR="00723BC8">
        <w:rPr>
          <w:color w:val="000000" w:themeColor="text1"/>
        </w:rPr>
        <w:t>.</w:t>
      </w:r>
      <w:r w:rsidR="00F35042">
        <w:rPr>
          <w:rStyle w:val="FootnoteReference"/>
          <w:color w:val="000000" w:themeColor="text1"/>
        </w:rPr>
        <w:footnoteReference w:id="10"/>
      </w:r>
      <w:r w:rsidR="00FD3417" w:rsidRPr="008C19AD">
        <w:rPr>
          <w:color w:val="000000" w:themeColor="text1"/>
        </w:rPr>
        <w:t xml:space="preserve"> Inputs were received in writing from one implementing agency.</w:t>
      </w:r>
    </w:p>
    <w:p w14:paraId="1B019ADB" w14:textId="60AB93DF" w:rsidR="008C420D" w:rsidRPr="005A2179" w:rsidRDefault="008C420D" w:rsidP="008C420D">
      <w:pPr>
        <w:spacing w:after="240"/>
        <w:rPr>
          <w:rFonts w:ascii="Times New Roman" w:hAnsi="Times New Roman" w:cs="Times New Roman"/>
          <w:b/>
        </w:rPr>
      </w:pPr>
      <w:r w:rsidRPr="005A2179">
        <w:rPr>
          <w:rFonts w:ascii="Times New Roman" w:hAnsi="Times New Roman" w:cs="Times New Roman"/>
          <w:b/>
        </w:rPr>
        <w:t>Recommendation</w:t>
      </w:r>
    </w:p>
    <w:p w14:paraId="0AEEE7DA" w14:textId="77777777" w:rsidR="00AE65A2" w:rsidRPr="00E16000" w:rsidRDefault="008C420D" w:rsidP="005F44AC">
      <w:pPr>
        <w:pStyle w:val="Heading1"/>
        <w:rPr>
          <w:lang w:val="en-GB"/>
        </w:rPr>
      </w:pPr>
      <w:r w:rsidRPr="005A2179">
        <w:t>The Executive Committee may wish</w:t>
      </w:r>
      <w:r w:rsidR="00AE65A2">
        <w:t>:</w:t>
      </w:r>
    </w:p>
    <w:p w14:paraId="50CA1B1F" w14:textId="763A4109" w:rsidR="00AE65A2" w:rsidRPr="00E16000" w:rsidRDefault="00AE65A2" w:rsidP="00AE65A2">
      <w:pPr>
        <w:pStyle w:val="Heading2"/>
        <w:rPr>
          <w:lang w:val="en-GB"/>
        </w:rPr>
      </w:pPr>
      <w:r>
        <w:t>To note, with appreciation, the report on Secretariat activities contained in document UNEP/</w:t>
      </w:r>
      <w:proofErr w:type="spellStart"/>
      <w:r>
        <w:t>OzL.Pro</w:t>
      </w:r>
      <w:proofErr w:type="spellEnd"/>
      <w:r>
        <w:t>/ExCom/91/2; and</w:t>
      </w:r>
    </w:p>
    <w:p w14:paraId="1A83C907" w14:textId="48610327" w:rsidR="008C420D" w:rsidRPr="005F44AC" w:rsidRDefault="00AE65A2" w:rsidP="00E16000">
      <w:pPr>
        <w:pStyle w:val="Heading2"/>
        <w:rPr>
          <w:lang w:val="en-GB"/>
        </w:rPr>
      </w:pPr>
      <w:r>
        <w:t>To</w:t>
      </w:r>
      <w:r w:rsidR="008C420D" w:rsidRPr="005A2179">
        <w:t xml:space="preserve"> </w:t>
      </w:r>
      <w:r w:rsidR="0035250E">
        <w:t xml:space="preserve">request the Secretariat to transmit </w:t>
      </w:r>
      <w:r w:rsidR="008C420D">
        <w:t xml:space="preserve">the management response </w:t>
      </w:r>
      <w:r w:rsidR="0035250E">
        <w:t xml:space="preserve">of the Executive </w:t>
      </w:r>
      <w:r w:rsidR="0035250E">
        <w:lastRenderedPageBreak/>
        <w:t xml:space="preserve">Committee </w:t>
      </w:r>
      <w:r w:rsidR="008C420D">
        <w:t xml:space="preserve">on the 2019 Assessment </w:t>
      </w:r>
      <w:r w:rsidR="008C420D" w:rsidRPr="004F3327">
        <w:t>of the M</w:t>
      </w:r>
      <w:r w:rsidR="008C420D">
        <w:t xml:space="preserve">ultilateral </w:t>
      </w:r>
      <w:r w:rsidR="008C420D" w:rsidRPr="004F3327">
        <w:t>F</w:t>
      </w:r>
      <w:r w:rsidR="008C420D">
        <w:t>und</w:t>
      </w:r>
      <w:r w:rsidR="008C420D" w:rsidRPr="004F3327">
        <w:t xml:space="preserve"> by the Multilateral Organisation Performance Assessment Network (MOPAN)</w:t>
      </w:r>
      <w:r w:rsidR="008C420D">
        <w:t xml:space="preserve">, contained in Annex I to the present document, </w:t>
      </w:r>
      <w:r w:rsidR="0035250E">
        <w:t xml:space="preserve">to the MOPAN Secretariat with a </w:t>
      </w:r>
      <w:r w:rsidR="0035250E" w:rsidRPr="0035250E">
        <w:t>letter from the Chair of the Executive</w:t>
      </w:r>
      <w:r w:rsidR="0035250E">
        <w:t xml:space="preserve"> Committee</w:t>
      </w:r>
      <w:r w:rsidR="005F44AC">
        <w:t xml:space="preserve"> on behalf of the Committee</w:t>
      </w:r>
      <w:r w:rsidR="0035250E">
        <w:t>.</w:t>
      </w:r>
    </w:p>
    <w:p w14:paraId="71438AE4" w14:textId="4C9BE1AE" w:rsidR="008C420D" w:rsidRPr="008C420D" w:rsidRDefault="008C420D" w:rsidP="008C420D">
      <w:pPr>
        <w:rPr>
          <w:lang w:eastAsia="en-US"/>
        </w:rPr>
        <w:sectPr w:rsidR="008C420D" w:rsidRPr="008C420D" w:rsidSect="00896234">
          <w:headerReference w:type="even" r:id="rId12"/>
          <w:headerReference w:type="default" r:id="rId13"/>
          <w:footerReference w:type="even" r:id="rId14"/>
          <w:footerReference w:type="default" r:id="rId15"/>
          <w:headerReference w:type="first" r:id="rId16"/>
          <w:footerReference w:type="first" r:id="rId17"/>
          <w:pgSz w:w="12240" w:h="15840" w:code="1"/>
          <w:pgMar w:top="720" w:right="1440" w:bottom="864" w:left="1440" w:header="720" w:footer="475" w:gutter="0"/>
          <w:cols w:space="720"/>
          <w:titlePg/>
        </w:sectPr>
      </w:pPr>
    </w:p>
    <w:p w14:paraId="496EA560" w14:textId="35C2348B" w:rsidR="00D845C5" w:rsidRDefault="00D845C5" w:rsidP="00D845C5">
      <w:pPr>
        <w:jc w:val="center"/>
        <w:rPr>
          <w:rFonts w:ascii="Times New Roman" w:hAnsi="Times New Roman" w:cs="Times New Roman"/>
          <w:b/>
          <w:bCs/>
        </w:rPr>
      </w:pPr>
      <w:r>
        <w:rPr>
          <w:rFonts w:ascii="Times New Roman" w:hAnsi="Times New Roman" w:cs="Times New Roman"/>
          <w:b/>
          <w:bCs/>
        </w:rPr>
        <w:lastRenderedPageBreak/>
        <w:t>Annex I</w:t>
      </w:r>
    </w:p>
    <w:p w14:paraId="34CB2BEB" w14:textId="77777777" w:rsidR="00D845C5" w:rsidRDefault="00D845C5" w:rsidP="00D845C5">
      <w:pPr>
        <w:jc w:val="center"/>
        <w:rPr>
          <w:rFonts w:ascii="Times New Roman" w:hAnsi="Times New Roman" w:cs="Times New Roman"/>
          <w:b/>
          <w:bCs/>
        </w:rPr>
      </w:pPr>
    </w:p>
    <w:p w14:paraId="71609A41" w14:textId="77777777" w:rsidR="00D845C5" w:rsidRPr="004F3327" w:rsidRDefault="00D845C5" w:rsidP="00D845C5">
      <w:pPr>
        <w:jc w:val="center"/>
        <w:rPr>
          <w:rFonts w:ascii="Times New Roman" w:hAnsi="Times New Roman" w:cs="Times New Roman"/>
          <w:b/>
          <w:bCs/>
        </w:rPr>
      </w:pPr>
      <w:r w:rsidRPr="004F3327">
        <w:rPr>
          <w:rFonts w:ascii="Times New Roman" w:hAnsi="Times New Roman" w:cs="Times New Roman"/>
          <w:b/>
          <w:bCs/>
        </w:rPr>
        <w:t>DRAFT MANAGEMENT RESPONSE</w:t>
      </w:r>
    </w:p>
    <w:p w14:paraId="220A9F2F" w14:textId="77777777" w:rsidR="00D845C5" w:rsidRPr="004F3327" w:rsidRDefault="00D845C5" w:rsidP="00D845C5">
      <w:pPr>
        <w:rPr>
          <w:rFonts w:ascii="Times New Roman" w:hAnsi="Times New Roman" w:cs="Times New Roman"/>
        </w:rPr>
      </w:pPr>
    </w:p>
    <w:p w14:paraId="0C899363" w14:textId="77777777" w:rsidR="00D845C5" w:rsidRPr="004F3327" w:rsidRDefault="00D845C5" w:rsidP="00D845C5">
      <w:pPr>
        <w:jc w:val="both"/>
        <w:rPr>
          <w:rFonts w:ascii="Times New Roman" w:hAnsi="Times New Roman" w:cs="Times New Roman"/>
        </w:rPr>
      </w:pPr>
      <w:r w:rsidRPr="004F3327">
        <w:rPr>
          <w:rFonts w:ascii="Times New Roman" w:hAnsi="Times New Roman" w:cs="Times New Roman"/>
        </w:rPr>
        <w:t>At its 89</w:t>
      </w:r>
      <w:r w:rsidRPr="004F3327">
        <w:rPr>
          <w:rFonts w:ascii="Times New Roman" w:hAnsi="Times New Roman" w:cs="Times New Roman"/>
          <w:vertAlign w:val="superscript"/>
        </w:rPr>
        <w:t>th</w:t>
      </w:r>
      <w:r w:rsidRPr="004F3327">
        <w:rPr>
          <w:rFonts w:ascii="Times New Roman" w:hAnsi="Times New Roman" w:cs="Times New Roman"/>
        </w:rPr>
        <w:t xml:space="preserve"> meeting (decision 89/1(c)(iv)), the Executive Committee requested the Secretariat to prepare, for consideration by the Executive Committee at its 91</w:t>
      </w:r>
      <w:r w:rsidRPr="004F3327">
        <w:rPr>
          <w:rFonts w:ascii="Times New Roman" w:hAnsi="Times New Roman" w:cs="Times New Roman"/>
          <w:vertAlign w:val="superscript"/>
        </w:rPr>
        <w:t>st</w:t>
      </w:r>
      <w:r w:rsidRPr="004F3327">
        <w:rPr>
          <w:rFonts w:ascii="Times New Roman" w:hAnsi="Times New Roman" w:cs="Times New Roman"/>
        </w:rPr>
        <w:t xml:space="preserve"> meeting, a draft management response from the Executive Committee to the Secretariat of MOPAN in relation to its 2019 Assessment of the Multilateral Fund.</w:t>
      </w:r>
    </w:p>
    <w:p w14:paraId="14E7F11E" w14:textId="77777777" w:rsidR="00D845C5" w:rsidRPr="004F3327" w:rsidRDefault="00D845C5" w:rsidP="00D845C5">
      <w:pPr>
        <w:jc w:val="both"/>
        <w:rPr>
          <w:rFonts w:ascii="Times New Roman" w:hAnsi="Times New Roman" w:cs="Times New Roman"/>
        </w:rPr>
      </w:pPr>
    </w:p>
    <w:p w14:paraId="2119CF90" w14:textId="77777777" w:rsidR="00D845C5" w:rsidRPr="004F3327" w:rsidRDefault="00D845C5" w:rsidP="00D845C5">
      <w:pPr>
        <w:jc w:val="both"/>
        <w:rPr>
          <w:rFonts w:ascii="Times New Roman" w:hAnsi="Times New Roman" w:cs="Times New Roman"/>
        </w:rPr>
      </w:pPr>
      <w:r w:rsidRPr="004F3327">
        <w:rPr>
          <w:rFonts w:ascii="Times New Roman" w:hAnsi="Times New Roman" w:cs="Times New Roman"/>
        </w:rPr>
        <w:t>The attached draft is presented by the Secretariat for the consideration of the Executive Committee.</w:t>
      </w:r>
    </w:p>
    <w:p w14:paraId="763C7B9C" w14:textId="77777777" w:rsidR="00D845C5" w:rsidRPr="004F3327" w:rsidRDefault="00D845C5" w:rsidP="00D845C5">
      <w:pPr>
        <w:jc w:val="both"/>
        <w:rPr>
          <w:rFonts w:ascii="Times New Roman" w:hAnsi="Times New Roman" w:cs="Times New Roman"/>
        </w:rPr>
      </w:pPr>
    </w:p>
    <w:p w14:paraId="095F07A3" w14:textId="77777777" w:rsidR="00D845C5" w:rsidRPr="0098312B" w:rsidRDefault="00D845C5" w:rsidP="00D845C5">
      <w:pPr>
        <w:jc w:val="both"/>
        <w:rPr>
          <w:rFonts w:ascii="Times New Roman" w:hAnsi="Times New Roman" w:cs="Times New Roman"/>
          <w:i/>
          <w:iCs/>
        </w:rPr>
      </w:pPr>
      <w:r w:rsidRPr="0098312B">
        <w:rPr>
          <w:rFonts w:ascii="Times New Roman" w:hAnsi="Times New Roman" w:cs="Times New Roman"/>
          <w:i/>
          <w:iCs/>
        </w:rPr>
        <w:t>The response sh</w:t>
      </w:r>
      <w:r>
        <w:rPr>
          <w:rFonts w:ascii="Times New Roman" w:hAnsi="Times New Roman" w:cs="Times New Roman"/>
          <w:i/>
          <w:iCs/>
        </w:rPr>
        <w:t>all</w:t>
      </w:r>
      <w:r w:rsidRPr="0098312B">
        <w:rPr>
          <w:rFonts w:ascii="Times New Roman" w:hAnsi="Times New Roman" w:cs="Times New Roman"/>
          <w:i/>
          <w:iCs/>
        </w:rPr>
        <w:t xml:space="preserve"> be transmitted on a formal letter from the Chair of the Executive Committee. </w:t>
      </w:r>
    </w:p>
    <w:p w14:paraId="1DB4A45A" w14:textId="77777777" w:rsidR="00D845C5" w:rsidRPr="0098312B" w:rsidRDefault="00D845C5" w:rsidP="00D845C5">
      <w:pPr>
        <w:jc w:val="both"/>
        <w:rPr>
          <w:rFonts w:ascii="Times New Roman" w:hAnsi="Times New Roman" w:cs="Times New Roman"/>
          <w:i/>
          <w:iCs/>
        </w:rPr>
      </w:pPr>
    </w:p>
    <w:p w14:paraId="3611C3A6" w14:textId="77777777" w:rsidR="00D845C5" w:rsidRPr="0098312B" w:rsidRDefault="00D845C5" w:rsidP="00D845C5">
      <w:pPr>
        <w:jc w:val="both"/>
        <w:rPr>
          <w:rFonts w:ascii="Times New Roman" w:hAnsi="Times New Roman" w:cs="Times New Roman"/>
          <w:i/>
          <w:iCs/>
        </w:rPr>
      </w:pPr>
      <w:r w:rsidRPr="0098312B">
        <w:rPr>
          <w:rFonts w:ascii="Times New Roman" w:hAnsi="Times New Roman" w:cs="Times New Roman"/>
          <w:i/>
          <w:iCs/>
        </w:rPr>
        <w:t xml:space="preserve">To: MOPAN Secretariat </w:t>
      </w:r>
    </w:p>
    <w:p w14:paraId="628B7E8F" w14:textId="77777777" w:rsidR="00D845C5" w:rsidRPr="0098312B" w:rsidRDefault="00D845C5" w:rsidP="00D845C5">
      <w:pPr>
        <w:jc w:val="both"/>
        <w:rPr>
          <w:rFonts w:ascii="Times New Roman" w:hAnsi="Times New Roman" w:cs="Times New Roman"/>
          <w:i/>
          <w:iCs/>
        </w:rPr>
      </w:pPr>
      <w:r w:rsidRPr="0098312B">
        <w:rPr>
          <w:rFonts w:ascii="Times New Roman" w:hAnsi="Times New Roman" w:cs="Times New Roman"/>
          <w:i/>
          <w:iCs/>
        </w:rPr>
        <w:t>Cc: Institutional Lead Country for the MOPAN assessment</w:t>
      </w:r>
    </w:p>
    <w:p w14:paraId="1C832A30" w14:textId="77777777" w:rsidR="00D845C5" w:rsidRPr="0098312B" w:rsidRDefault="00D845C5" w:rsidP="00D845C5">
      <w:pPr>
        <w:jc w:val="both"/>
        <w:rPr>
          <w:rFonts w:ascii="Times New Roman" w:hAnsi="Times New Roman" w:cs="Times New Roman"/>
          <w:i/>
          <w:iCs/>
        </w:rPr>
      </w:pPr>
    </w:p>
    <w:p w14:paraId="6EF63F0A" w14:textId="77777777" w:rsidR="00D845C5" w:rsidRPr="0098312B" w:rsidRDefault="00D845C5" w:rsidP="00D845C5">
      <w:pPr>
        <w:jc w:val="both"/>
        <w:rPr>
          <w:rFonts w:ascii="Times New Roman" w:hAnsi="Times New Roman" w:cs="Times New Roman"/>
          <w:i/>
          <w:iCs/>
        </w:rPr>
      </w:pPr>
      <w:r w:rsidRPr="0098312B">
        <w:rPr>
          <w:rFonts w:ascii="Times New Roman" w:hAnsi="Times New Roman" w:cs="Times New Roman"/>
          <w:i/>
          <w:iCs/>
        </w:rPr>
        <w:t>The following management response would be attached to the letter:</w:t>
      </w:r>
    </w:p>
    <w:p w14:paraId="77DD4709" w14:textId="77777777" w:rsidR="00D845C5" w:rsidRPr="004F3327" w:rsidRDefault="00D845C5" w:rsidP="00D845C5">
      <w:pPr>
        <w:jc w:val="both"/>
        <w:rPr>
          <w:rFonts w:ascii="Times New Roman" w:hAnsi="Times New Roman" w:cs="Times New Roman"/>
        </w:rPr>
      </w:pPr>
    </w:p>
    <w:p w14:paraId="7EFB0D64" w14:textId="77777777" w:rsidR="00D845C5" w:rsidRPr="00617496" w:rsidRDefault="00D845C5" w:rsidP="00D845C5">
      <w:pPr>
        <w:jc w:val="both"/>
        <w:rPr>
          <w:rFonts w:ascii="Times New Roman" w:hAnsi="Times New Roman" w:cs="Times New Roman"/>
          <w:u w:val="single"/>
        </w:rPr>
      </w:pPr>
      <w:r w:rsidRPr="00617496">
        <w:rPr>
          <w:rFonts w:ascii="Times New Roman" w:hAnsi="Times New Roman" w:cs="Times New Roman"/>
          <w:u w:val="single"/>
        </w:rPr>
        <w:t>Introduction</w:t>
      </w:r>
    </w:p>
    <w:p w14:paraId="003DAF8A" w14:textId="77777777" w:rsidR="00D845C5" w:rsidRPr="004F3327" w:rsidRDefault="00D845C5" w:rsidP="00D845C5">
      <w:pPr>
        <w:jc w:val="both"/>
        <w:rPr>
          <w:rFonts w:ascii="Times New Roman" w:hAnsi="Times New Roman" w:cs="Times New Roman"/>
        </w:rPr>
      </w:pPr>
    </w:p>
    <w:p w14:paraId="5983FE7F" w14:textId="77777777" w:rsidR="00D845C5" w:rsidRPr="004F3327" w:rsidRDefault="00D845C5" w:rsidP="00D845C5">
      <w:pPr>
        <w:jc w:val="both"/>
        <w:rPr>
          <w:rFonts w:ascii="Times New Roman" w:hAnsi="Times New Roman" w:cs="Times New Roman"/>
        </w:rPr>
      </w:pPr>
      <w:r w:rsidRPr="004F3327">
        <w:rPr>
          <w:rFonts w:ascii="Times New Roman" w:hAnsi="Times New Roman" w:cs="Times New Roman"/>
        </w:rPr>
        <w:t>The Executive Committee of the Multilateral Fund for the Implementation of the Montreal Protocol (MLF) welcomes the 2019 Assessment of the MLF by the Multilateral Organisation Performance Assessment Network (MOPAN) and commends the MOPAN Secretariat and the assessment team for the constructive engagement and the wide-ranging and insightful review of the MLF’s performance.</w:t>
      </w:r>
    </w:p>
    <w:p w14:paraId="37C74546" w14:textId="77777777" w:rsidR="00D845C5" w:rsidRPr="004F3327" w:rsidRDefault="00D845C5" w:rsidP="00D845C5">
      <w:pPr>
        <w:jc w:val="both"/>
        <w:rPr>
          <w:rFonts w:ascii="Times New Roman" w:hAnsi="Times New Roman" w:cs="Times New Roman"/>
        </w:rPr>
      </w:pPr>
    </w:p>
    <w:p w14:paraId="72B96F4F" w14:textId="77777777" w:rsidR="00D845C5" w:rsidRPr="004F3327" w:rsidRDefault="00D845C5" w:rsidP="00D845C5">
      <w:pPr>
        <w:jc w:val="both"/>
        <w:rPr>
          <w:rFonts w:ascii="Times New Roman" w:hAnsi="Times New Roman" w:cs="Times New Roman"/>
        </w:rPr>
      </w:pPr>
      <w:r w:rsidRPr="004F3327">
        <w:rPr>
          <w:rFonts w:ascii="Times New Roman" w:hAnsi="Times New Roman" w:cs="Times New Roman"/>
        </w:rPr>
        <w:t xml:space="preserve">The Executive Committee appreciates the opportunity provided to the MLF through the MOPAN assessment, to continue to strengthen its delivery and to draw the attention </w:t>
      </w:r>
      <w:r>
        <w:rPr>
          <w:rFonts w:ascii="Times New Roman" w:hAnsi="Times New Roman" w:cs="Times New Roman"/>
        </w:rPr>
        <w:t>of the Secretariat and</w:t>
      </w:r>
      <w:r w:rsidRPr="004F3327">
        <w:rPr>
          <w:rFonts w:ascii="Times New Roman" w:hAnsi="Times New Roman" w:cs="Times New Roman"/>
        </w:rPr>
        <w:t xml:space="preserve"> its partners to areas where their further active support was needed.</w:t>
      </w:r>
    </w:p>
    <w:p w14:paraId="4EF02495" w14:textId="77777777" w:rsidR="00D845C5" w:rsidRPr="004F3327" w:rsidRDefault="00D845C5" w:rsidP="00D845C5">
      <w:pPr>
        <w:jc w:val="both"/>
        <w:rPr>
          <w:rFonts w:ascii="Times New Roman" w:hAnsi="Times New Roman" w:cs="Times New Roman"/>
        </w:rPr>
      </w:pPr>
    </w:p>
    <w:p w14:paraId="6DB83DC5" w14:textId="3154C7F3" w:rsidR="00D845C5" w:rsidRPr="004F3327" w:rsidRDefault="00D845C5" w:rsidP="00D845C5">
      <w:pPr>
        <w:jc w:val="both"/>
        <w:rPr>
          <w:rFonts w:ascii="Times New Roman" w:hAnsi="Times New Roman" w:cs="Times New Roman"/>
        </w:rPr>
      </w:pPr>
      <w:r w:rsidRPr="004F3327">
        <w:rPr>
          <w:rFonts w:ascii="Times New Roman" w:hAnsi="Times New Roman" w:cs="Times New Roman"/>
        </w:rPr>
        <w:t>The Executive Committee also expresses its strong appreciation to the Institutional Lead Country, Canada, and Canada’s leadership in the conduct of the assessment, which has been key in the success of the process. The availability of Canada and the MOPAN representatives to present the assessment report at the 86</w:t>
      </w:r>
      <w:r w:rsidRPr="004F3327">
        <w:rPr>
          <w:rFonts w:ascii="Times New Roman" w:hAnsi="Times New Roman" w:cs="Times New Roman"/>
          <w:vertAlign w:val="superscript"/>
        </w:rPr>
        <w:t>th</w:t>
      </w:r>
      <w:r w:rsidR="00F52640">
        <w:rPr>
          <w:rFonts w:ascii="Times New Roman" w:hAnsi="Times New Roman" w:cs="Times New Roman"/>
        </w:rPr>
        <w:t> </w:t>
      </w:r>
      <w:r w:rsidRPr="004F3327">
        <w:rPr>
          <w:rFonts w:ascii="Times New Roman" w:hAnsi="Times New Roman" w:cs="Times New Roman"/>
        </w:rPr>
        <w:t xml:space="preserve">meeting of the MLF’s Executive Committee, is greatly valued. </w:t>
      </w:r>
    </w:p>
    <w:p w14:paraId="5026A002" w14:textId="77777777" w:rsidR="00D845C5" w:rsidRPr="004F3327" w:rsidRDefault="00D845C5" w:rsidP="00D845C5">
      <w:pPr>
        <w:jc w:val="both"/>
        <w:rPr>
          <w:rFonts w:ascii="Times New Roman" w:hAnsi="Times New Roman" w:cs="Times New Roman"/>
        </w:rPr>
      </w:pPr>
    </w:p>
    <w:p w14:paraId="74D546DD" w14:textId="77777777" w:rsidR="00D845C5" w:rsidRPr="004F3327" w:rsidRDefault="00D845C5" w:rsidP="00D845C5">
      <w:pPr>
        <w:jc w:val="both"/>
        <w:rPr>
          <w:rFonts w:ascii="Times New Roman" w:hAnsi="Times New Roman" w:cs="Times New Roman"/>
        </w:rPr>
      </w:pPr>
      <w:r w:rsidRPr="004F3327">
        <w:rPr>
          <w:rFonts w:ascii="Times New Roman" w:hAnsi="Times New Roman" w:cs="Times New Roman"/>
        </w:rPr>
        <w:t xml:space="preserve">This MLF’s first assessment by MOPAN proved to be a collaborative and positive one. We are also appreciative of the efforts made by the assessment team to understand the specific features of the MLF’s business model and its differences from other multilateral organisations, and the professionalism with which the assessment was conducted. </w:t>
      </w:r>
    </w:p>
    <w:p w14:paraId="350C79D5" w14:textId="77777777" w:rsidR="00D845C5" w:rsidRPr="004F3327" w:rsidRDefault="00D845C5" w:rsidP="00D845C5">
      <w:pPr>
        <w:jc w:val="both"/>
        <w:rPr>
          <w:rFonts w:ascii="Times New Roman" w:hAnsi="Times New Roman" w:cs="Times New Roman"/>
        </w:rPr>
      </w:pPr>
    </w:p>
    <w:p w14:paraId="3AAAA96F" w14:textId="77777777" w:rsidR="00D845C5" w:rsidRPr="004F3327" w:rsidRDefault="00D845C5" w:rsidP="00D845C5">
      <w:pPr>
        <w:autoSpaceDE w:val="0"/>
        <w:autoSpaceDN w:val="0"/>
        <w:adjustRightInd w:val="0"/>
        <w:jc w:val="both"/>
        <w:rPr>
          <w:rFonts w:ascii="Times New Roman" w:hAnsi="Times New Roman" w:cs="Times New Roman"/>
        </w:rPr>
      </w:pPr>
      <w:r w:rsidRPr="004F3327">
        <w:rPr>
          <w:rFonts w:ascii="Times New Roman" w:hAnsi="Times New Roman" w:cs="Times New Roman"/>
        </w:rPr>
        <w:t>The Executive Committee welcomes the key strengths and areas for improvement identified by the assessment, as well as its overall positive conclusions and consideration that the MLF, as the Montreal Protocol’s financial instrument, has been key to the success of the Protocol, considered one of the most effective international environmental treaties to date. We are proud of the assessment’s affirmation that the Multilateral Fund has significantly contributed to the global phase-out of ozone depleting substances (ODS), and to</w:t>
      </w:r>
      <w:r>
        <w:rPr>
          <w:rFonts w:ascii="Times New Roman" w:hAnsi="Times New Roman" w:cs="Times New Roman"/>
        </w:rPr>
        <w:t xml:space="preserve"> </w:t>
      </w:r>
      <w:r w:rsidRPr="004F3327">
        <w:rPr>
          <w:rFonts w:ascii="Times New Roman" w:hAnsi="Times New Roman" w:cs="Times New Roman"/>
        </w:rPr>
        <w:t>environmental and human health impacts by supporting developing countries in this endeavour.</w:t>
      </w:r>
    </w:p>
    <w:p w14:paraId="4032E4FC" w14:textId="77777777" w:rsidR="00D845C5" w:rsidRPr="004F3327" w:rsidRDefault="00D845C5" w:rsidP="00D845C5">
      <w:pPr>
        <w:autoSpaceDE w:val="0"/>
        <w:autoSpaceDN w:val="0"/>
        <w:adjustRightInd w:val="0"/>
        <w:jc w:val="both"/>
        <w:rPr>
          <w:rFonts w:ascii="Times New Roman" w:hAnsi="Times New Roman" w:cs="Times New Roman"/>
        </w:rPr>
      </w:pPr>
    </w:p>
    <w:p w14:paraId="7B877355" w14:textId="77777777" w:rsidR="00D845C5" w:rsidRPr="004F3327" w:rsidRDefault="00D845C5" w:rsidP="00D845C5">
      <w:pPr>
        <w:jc w:val="both"/>
        <w:rPr>
          <w:rFonts w:ascii="Times New Roman" w:hAnsi="Times New Roman" w:cs="Times New Roman"/>
        </w:rPr>
      </w:pPr>
      <w:r w:rsidRPr="004F3327">
        <w:rPr>
          <w:rFonts w:ascii="Times New Roman" w:hAnsi="Times New Roman" w:cs="Times New Roman"/>
        </w:rPr>
        <w:t xml:space="preserve">Overall, the MOPAN's assessment concludes that the MLF has proved to be very effective in delivering on its mandate, and that the almost USD 4 billion contributed to the MLF in the period 1991-2019 could possibly be considered the most effective international expenditure to date. </w:t>
      </w:r>
    </w:p>
    <w:p w14:paraId="16607147" w14:textId="77777777" w:rsidR="00D845C5" w:rsidRPr="004F3327" w:rsidRDefault="00D845C5" w:rsidP="00D845C5">
      <w:pPr>
        <w:jc w:val="both"/>
        <w:rPr>
          <w:rFonts w:ascii="Times New Roman" w:hAnsi="Times New Roman" w:cs="Times New Roman"/>
        </w:rPr>
      </w:pPr>
    </w:p>
    <w:p w14:paraId="0CE66BC4" w14:textId="77777777" w:rsidR="00D845C5" w:rsidRPr="004F3327" w:rsidRDefault="00D845C5" w:rsidP="00D845C5">
      <w:pPr>
        <w:autoSpaceDE w:val="0"/>
        <w:autoSpaceDN w:val="0"/>
        <w:adjustRightInd w:val="0"/>
        <w:jc w:val="both"/>
        <w:rPr>
          <w:rFonts w:ascii="Times New Roman" w:hAnsi="Times New Roman" w:cs="Times New Roman"/>
        </w:rPr>
      </w:pPr>
      <w:r w:rsidRPr="004F3327">
        <w:rPr>
          <w:rFonts w:ascii="Times New Roman" w:hAnsi="Times New Roman" w:cs="Times New Roman"/>
        </w:rPr>
        <w:lastRenderedPageBreak/>
        <w:t>The MOPAN assessment has provided the MLF with valuable opinions and recommendations, which have been carefully considered to enhance organisational improvement, and have been incorporated into the Fund’s strategic analysis, planning and aspirations.</w:t>
      </w:r>
    </w:p>
    <w:p w14:paraId="7EC0EFCD" w14:textId="77777777" w:rsidR="00D845C5" w:rsidRDefault="00D845C5" w:rsidP="00D845C5">
      <w:pPr>
        <w:jc w:val="both"/>
        <w:rPr>
          <w:rFonts w:ascii="Times New Roman" w:hAnsi="Times New Roman" w:cs="Times New Roman"/>
          <w:i/>
          <w:iCs/>
        </w:rPr>
      </w:pPr>
    </w:p>
    <w:p w14:paraId="4ABC951E" w14:textId="77777777" w:rsidR="00D845C5" w:rsidRPr="0077555C" w:rsidRDefault="00D845C5" w:rsidP="00D845C5">
      <w:pPr>
        <w:jc w:val="both"/>
        <w:rPr>
          <w:rFonts w:ascii="Times New Roman" w:hAnsi="Times New Roman" w:cs="Times New Roman"/>
          <w:u w:val="single"/>
        </w:rPr>
      </w:pPr>
      <w:r w:rsidRPr="00900614">
        <w:rPr>
          <w:rFonts w:ascii="Times New Roman" w:hAnsi="Times New Roman" w:cs="Times New Roman"/>
          <w:u w:val="single"/>
        </w:rPr>
        <w:t xml:space="preserve">Key </w:t>
      </w:r>
      <w:r w:rsidRPr="0077555C">
        <w:rPr>
          <w:rFonts w:ascii="Times New Roman" w:hAnsi="Times New Roman" w:cs="Times New Roman"/>
          <w:u w:val="single"/>
        </w:rPr>
        <w:t>strengths</w:t>
      </w:r>
    </w:p>
    <w:p w14:paraId="3FB16D4D" w14:textId="77777777" w:rsidR="00D845C5" w:rsidRPr="004F3327" w:rsidRDefault="00D845C5" w:rsidP="00D845C5">
      <w:pPr>
        <w:jc w:val="both"/>
        <w:rPr>
          <w:rFonts w:ascii="Times New Roman" w:hAnsi="Times New Roman" w:cs="Times New Roman"/>
        </w:rPr>
      </w:pPr>
    </w:p>
    <w:p w14:paraId="14BAEECE" w14:textId="77777777" w:rsidR="00D845C5" w:rsidRPr="004F3327" w:rsidRDefault="00D845C5" w:rsidP="00D845C5">
      <w:pPr>
        <w:jc w:val="both"/>
        <w:rPr>
          <w:rFonts w:ascii="Times New Roman" w:hAnsi="Times New Roman" w:cs="Times New Roman"/>
        </w:rPr>
      </w:pPr>
      <w:r w:rsidRPr="004F3327">
        <w:rPr>
          <w:rFonts w:ascii="Times New Roman" w:hAnsi="Times New Roman" w:cs="Times New Roman"/>
        </w:rPr>
        <w:t>The positive findings of the assessment that the Executive Committee is satisfied to note include that:</w:t>
      </w:r>
    </w:p>
    <w:p w14:paraId="6268016B" w14:textId="77777777" w:rsidR="00D845C5" w:rsidRPr="004F3327" w:rsidRDefault="00D845C5" w:rsidP="00D845C5">
      <w:pPr>
        <w:jc w:val="both"/>
        <w:rPr>
          <w:rFonts w:ascii="Times New Roman" w:hAnsi="Times New Roman" w:cs="Times New Roman"/>
        </w:rPr>
      </w:pPr>
    </w:p>
    <w:p w14:paraId="4B0B42A2" w14:textId="77777777" w:rsidR="00D845C5" w:rsidRPr="004F3327" w:rsidRDefault="00D845C5" w:rsidP="00D845C5">
      <w:pPr>
        <w:pStyle w:val="ListParagraph"/>
        <w:numPr>
          <w:ilvl w:val="0"/>
          <w:numId w:val="37"/>
        </w:numPr>
        <w:autoSpaceDE w:val="0"/>
        <w:autoSpaceDN w:val="0"/>
        <w:adjustRightInd w:val="0"/>
        <w:rPr>
          <w:color w:val="000000"/>
        </w:rPr>
      </w:pPr>
      <w:r w:rsidRPr="004F3327">
        <w:rPr>
          <w:color w:val="000000"/>
        </w:rPr>
        <w:t>The MLF is a uniquely focused organisation with an extremely clear set of internationally mandated and achievable targets and has been extremely successful in supporting the compliance of Article 5 countries in phasing out controlled substances that affect the ozone layer and global climate.</w:t>
      </w:r>
    </w:p>
    <w:p w14:paraId="0A0815C0" w14:textId="77777777" w:rsidR="00D845C5" w:rsidRPr="004F3327" w:rsidRDefault="00D845C5" w:rsidP="00D845C5">
      <w:pPr>
        <w:pStyle w:val="ListParagraph"/>
        <w:numPr>
          <w:ilvl w:val="0"/>
          <w:numId w:val="37"/>
        </w:numPr>
        <w:autoSpaceDE w:val="0"/>
        <w:autoSpaceDN w:val="0"/>
        <w:adjustRightInd w:val="0"/>
        <w:rPr>
          <w:color w:val="000000"/>
        </w:rPr>
      </w:pPr>
      <w:r w:rsidRPr="004F3327">
        <w:rPr>
          <w:color w:val="000000"/>
        </w:rPr>
        <w:t>In terms of results, the MLF has achieved, or is on track to achieve, most of the targets set under the Montreal Protocol for Article 5 countries. It has contributed to substantial, global-scale environmental, human health and climate change mitigation impacts.</w:t>
      </w:r>
    </w:p>
    <w:p w14:paraId="73371281" w14:textId="77777777" w:rsidR="00D845C5" w:rsidRPr="004F3327" w:rsidRDefault="00D845C5" w:rsidP="00D845C5">
      <w:pPr>
        <w:pStyle w:val="ListParagraph"/>
        <w:numPr>
          <w:ilvl w:val="0"/>
          <w:numId w:val="37"/>
        </w:numPr>
        <w:autoSpaceDE w:val="0"/>
        <w:autoSpaceDN w:val="0"/>
        <w:adjustRightInd w:val="0"/>
        <w:rPr>
          <w:color w:val="000000"/>
        </w:rPr>
      </w:pPr>
      <w:r w:rsidRPr="004F3327">
        <w:rPr>
          <w:color w:val="000000"/>
        </w:rPr>
        <w:t>The organisation makes efficient use of a relatively small budget and limited staff. It is very cost-conscious and operates via a close network of small professional teams. The periodic reporting and independent verification for each tranche of the national phase-out plans is one of the key strengths.</w:t>
      </w:r>
    </w:p>
    <w:p w14:paraId="22CDE211" w14:textId="77777777" w:rsidR="00D845C5" w:rsidRPr="004F3327" w:rsidRDefault="00D845C5" w:rsidP="00D845C5">
      <w:pPr>
        <w:pStyle w:val="ListParagraph"/>
        <w:numPr>
          <w:ilvl w:val="0"/>
          <w:numId w:val="38"/>
        </w:numPr>
        <w:autoSpaceDE w:val="0"/>
        <w:autoSpaceDN w:val="0"/>
        <w:adjustRightInd w:val="0"/>
      </w:pPr>
      <w:r w:rsidRPr="004F3327">
        <w:rPr>
          <w:color w:val="000000"/>
        </w:rPr>
        <w:t>The MLF is staffed with dedicated and technically focused professionals ensuring high quality scrutiny of project proposals and monitoring.</w:t>
      </w:r>
    </w:p>
    <w:p w14:paraId="4F665BC0" w14:textId="77777777" w:rsidR="00D845C5" w:rsidRPr="004F3327" w:rsidRDefault="00D845C5" w:rsidP="00D845C5">
      <w:pPr>
        <w:pStyle w:val="ListParagraph"/>
        <w:autoSpaceDE w:val="0"/>
        <w:autoSpaceDN w:val="0"/>
        <w:adjustRightInd w:val="0"/>
        <w:ind w:left="360"/>
      </w:pPr>
    </w:p>
    <w:p w14:paraId="24DAA9B8" w14:textId="77777777" w:rsidR="00D845C5" w:rsidRPr="004F3327" w:rsidRDefault="00D845C5" w:rsidP="00D845C5">
      <w:pPr>
        <w:jc w:val="both"/>
        <w:rPr>
          <w:rFonts w:ascii="Times New Roman" w:hAnsi="Times New Roman" w:cs="Times New Roman"/>
        </w:rPr>
      </w:pPr>
      <w:r w:rsidRPr="004F3327">
        <w:rPr>
          <w:rFonts w:ascii="Times New Roman" w:hAnsi="Times New Roman" w:cs="Times New Roman"/>
        </w:rPr>
        <w:t xml:space="preserve">The Executive Committee is pleased to reaffirm that the MLF is building on the strengths and the important organisational lessons outlined in the report. </w:t>
      </w:r>
    </w:p>
    <w:p w14:paraId="73ADD0EE" w14:textId="77777777" w:rsidR="00D845C5" w:rsidRPr="004F3327" w:rsidRDefault="00D845C5" w:rsidP="00D845C5">
      <w:pPr>
        <w:jc w:val="both"/>
        <w:rPr>
          <w:rFonts w:ascii="Times New Roman" w:hAnsi="Times New Roman" w:cs="Times New Roman"/>
        </w:rPr>
      </w:pPr>
    </w:p>
    <w:p w14:paraId="6E353989" w14:textId="77777777" w:rsidR="00D845C5" w:rsidRPr="00407DF9" w:rsidRDefault="00D845C5" w:rsidP="00D845C5">
      <w:pPr>
        <w:jc w:val="both"/>
        <w:rPr>
          <w:rFonts w:ascii="Times New Roman" w:hAnsi="Times New Roman" w:cs="Times New Roman"/>
          <w:u w:val="single"/>
        </w:rPr>
      </w:pPr>
      <w:r w:rsidRPr="00407DF9">
        <w:rPr>
          <w:rFonts w:ascii="Times New Roman" w:hAnsi="Times New Roman" w:cs="Times New Roman"/>
          <w:u w:val="single"/>
        </w:rPr>
        <w:t>Areas for improvement</w:t>
      </w:r>
    </w:p>
    <w:p w14:paraId="0AED3F60" w14:textId="77777777" w:rsidR="00D845C5" w:rsidRPr="004F3327" w:rsidRDefault="00D845C5" w:rsidP="00D845C5">
      <w:pPr>
        <w:jc w:val="both"/>
        <w:rPr>
          <w:rFonts w:ascii="Times New Roman" w:hAnsi="Times New Roman" w:cs="Times New Roman"/>
        </w:rPr>
      </w:pPr>
    </w:p>
    <w:p w14:paraId="4AA4EA11" w14:textId="77777777" w:rsidR="00D845C5" w:rsidRPr="004F3327" w:rsidRDefault="00D845C5" w:rsidP="00D845C5">
      <w:pPr>
        <w:jc w:val="both"/>
        <w:rPr>
          <w:rFonts w:ascii="Times New Roman" w:hAnsi="Times New Roman" w:cs="Times New Roman"/>
        </w:rPr>
      </w:pPr>
      <w:r w:rsidRPr="004F3327">
        <w:rPr>
          <w:rFonts w:ascii="Times New Roman" w:hAnsi="Times New Roman" w:cs="Times New Roman"/>
        </w:rPr>
        <w:t xml:space="preserve">The assessment also provides insights into areas where there may be potential to improve the performance of the MLF. The Executive Committee has made important decisions </w:t>
      </w:r>
      <w:proofErr w:type="gramStart"/>
      <w:r w:rsidRPr="004F3327">
        <w:rPr>
          <w:rFonts w:ascii="Times New Roman" w:hAnsi="Times New Roman" w:cs="Times New Roman"/>
        </w:rPr>
        <w:t>on the basis of</w:t>
      </w:r>
      <w:proofErr w:type="gramEnd"/>
      <w:r w:rsidRPr="004F3327">
        <w:rPr>
          <w:rFonts w:ascii="Times New Roman" w:hAnsi="Times New Roman" w:cs="Times New Roman"/>
        </w:rPr>
        <w:t xml:space="preserve"> proposals made by the MLF Secretariat to address the areas identified and wishes to note that several actions are already underway to further increase the MLF’s achievements through addressing the highlights of the assessment.</w:t>
      </w:r>
    </w:p>
    <w:p w14:paraId="33B45DC0" w14:textId="77777777" w:rsidR="00D845C5" w:rsidRPr="004F3327" w:rsidRDefault="00D845C5" w:rsidP="00D845C5">
      <w:pPr>
        <w:jc w:val="both"/>
        <w:rPr>
          <w:rFonts w:ascii="Times New Roman" w:hAnsi="Times New Roman" w:cs="Times New Roman"/>
        </w:rPr>
      </w:pPr>
    </w:p>
    <w:p w14:paraId="297D64D8" w14:textId="77777777" w:rsidR="00D845C5" w:rsidRPr="004F3327" w:rsidRDefault="00D845C5" w:rsidP="00D845C5">
      <w:pPr>
        <w:jc w:val="both"/>
        <w:rPr>
          <w:rFonts w:ascii="Times New Roman" w:hAnsi="Times New Roman" w:cs="Times New Roman"/>
        </w:rPr>
      </w:pPr>
      <w:r w:rsidRPr="004F3327">
        <w:rPr>
          <w:rFonts w:ascii="Times New Roman" w:hAnsi="Times New Roman" w:cs="Times New Roman"/>
        </w:rPr>
        <w:t>The main areas for improvement noted by the assessment refer to the results framework, the information and communications function, sustainability, the evaluation function, and gender equality.</w:t>
      </w:r>
    </w:p>
    <w:p w14:paraId="4A9280FE" w14:textId="77777777" w:rsidR="00D845C5" w:rsidRPr="004F3327" w:rsidRDefault="00D845C5" w:rsidP="00D845C5">
      <w:pPr>
        <w:jc w:val="both"/>
        <w:rPr>
          <w:rFonts w:ascii="Times New Roman" w:hAnsi="Times New Roman" w:cs="Times New Roman"/>
        </w:rPr>
      </w:pPr>
    </w:p>
    <w:p w14:paraId="716B77E6" w14:textId="1C878B5F" w:rsidR="00D845C5" w:rsidRPr="004F3327" w:rsidRDefault="00D845C5" w:rsidP="00D845C5">
      <w:pPr>
        <w:widowControl w:val="0"/>
        <w:spacing w:after="240"/>
        <w:jc w:val="both"/>
        <w:outlineLvl w:val="1"/>
        <w:rPr>
          <w:rFonts w:ascii="Times New Roman" w:hAnsi="Times New Roman" w:cs="Times New Roman"/>
        </w:rPr>
      </w:pPr>
      <w:r w:rsidRPr="004F3327">
        <w:rPr>
          <w:rFonts w:ascii="Times New Roman" w:hAnsi="Times New Roman" w:cs="Times New Roman"/>
        </w:rPr>
        <w:t>The Executive Committee considered, at its 89</w:t>
      </w:r>
      <w:r w:rsidRPr="004F3327">
        <w:rPr>
          <w:rFonts w:ascii="Times New Roman" w:hAnsi="Times New Roman" w:cs="Times New Roman"/>
          <w:vertAlign w:val="superscript"/>
        </w:rPr>
        <w:t>th</w:t>
      </w:r>
      <w:r w:rsidRPr="004F3327">
        <w:rPr>
          <w:rFonts w:ascii="Times New Roman" w:hAnsi="Times New Roman" w:cs="Times New Roman"/>
        </w:rPr>
        <w:t xml:space="preserve"> meeting a document prepared by the MLF Secretariat</w:t>
      </w:r>
      <w:r w:rsidR="00EF3E79">
        <w:rPr>
          <w:rFonts w:ascii="Times New Roman" w:hAnsi="Times New Roman" w:cs="Times New Roman"/>
        </w:rPr>
        <w:t>,</w:t>
      </w:r>
      <w:r w:rsidRPr="004F3327">
        <w:rPr>
          <w:rStyle w:val="FootnoteReference"/>
          <w:rFonts w:ascii="Times New Roman" w:hAnsi="Times New Roman" w:cs="Times New Roman"/>
        </w:rPr>
        <w:footnoteReference w:id="11"/>
      </w:r>
      <w:r w:rsidRPr="004F3327">
        <w:rPr>
          <w:rFonts w:ascii="Times New Roman" w:hAnsi="Times New Roman" w:cs="Times New Roman"/>
        </w:rPr>
        <w:t xml:space="preserve"> which outlined observations and actions proposed by the Secretariat related to the five key areas of improvement identified.</w:t>
      </w:r>
    </w:p>
    <w:p w14:paraId="42E39469" w14:textId="77777777" w:rsidR="00D845C5" w:rsidRDefault="00D845C5" w:rsidP="00D845C5">
      <w:pPr>
        <w:widowControl w:val="0"/>
        <w:spacing w:after="240"/>
        <w:jc w:val="both"/>
        <w:outlineLvl w:val="1"/>
        <w:rPr>
          <w:rFonts w:ascii="Times New Roman" w:hAnsi="Times New Roman" w:cs="Times New Roman"/>
        </w:rPr>
      </w:pPr>
      <w:r w:rsidRPr="004F3327">
        <w:rPr>
          <w:rFonts w:ascii="Times New Roman" w:hAnsi="Times New Roman" w:cs="Times New Roman"/>
        </w:rPr>
        <w:t xml:space="preserve">In its decision 89/1, the Executive Committee requested the MLF Secretariat, </w:t>
      </w:r>
      <w:proofErr w:type="gramStart"/>
      <w:r w:rsidRPr="004F3327">
        <w:rPr>
          <w:rFonts w:ascii="Times New Roman" w:hAnsi="Times New Roman" w:cs="Times New Roman"/>
        </w:rPr>
        <w:t>taking into account</w:t>
      </w:r>
      <w:proofErr w:type="gramEnd"/>
      <w:r w:rsidRPr="004F3327">
        <w:rPr>
          <w:rFonts w:ascii="Times New Roman" w:hAnsi="Times New Roman" w:cs="Times New Roman"/>
        </w:rPr>
        <w:t xml:space="preserve"> the discussions held on the matter:</w:t>
      </w:r>
    </w:p>
    <w:p w14:paraId="2FC162AD" w14:textId="77777777" w:rsidR="00D845C5" w:rsidRDefault="00D845C5" w:rsidP="00D845C5">
      <w:pPr>
        <w:pStyle w:val="ListParagraph"/>
        <w:widowControl w:val="0"/>
        <w:numPr>
          <w:ilvl w:val="0"/>
          <w:numId w:val="39"/>
        </w:numPr>
        <w:spacing w:after="240"/>
        <w:outlineLvl w:val="1"/>
      </w:pPr>
      <w:r w:rsidRPr="00550EB9">
        <w:t>To develop a results framework and a scorecard that fit the operations of the Multilateral Fund for consideration by the Executive Committee at its 92</w:t>
      </w:r>
      <w:r w:rsidRPr="00550EB9">
        <w:rPr>
          <w:vertAlign w:val="superscript"/>
        </w:rPr>
        <w:t>nd </w:t>
      </w:r>
      <w:proofErr w:type="gramStart"/>
      <w:r w:rsidRPr="00550EB9">
        <w:t>meeting;</w:t>
      </w:r>
      <w:proofErr w:type="gramEnd"/>
      <w:r w:rsidRPr="00550EB9">
        <w:t xml:space="preserve"> </w:t>
      </w:r>
    </w:p>
    <w:p w14:paraId="28F35B38" w14:textId="77777777" w:rsidR="00D845C5" w:rsidRPr="00550EB9" w:rsidRDefault="00D845C5" w:rsidP="00D845C5">
      <w:pPr>
        <w:pStyle w:val="ListParagraph"/>
        <w:widowControl w:val="0"/>
        <w:spacing w:after="240"/>
        <w:ind w:left="0"/>
        <w:outlineLvl w:val="1"/>
      </w:pPr>
    </w:p>
    <w:p w14:paraId="1AFF3B0D" w14:textId="77777777" w:rsidR="00D845C5" w:rsidRPr="00550EB9" w:rsidRDefault="00D845C5" w:rsidP="00D845C5">
      <w:pPr>
        <w:pStyle w:val="ListParagraph"/>
        <w:widowControl w:val="0"/>
        <w:numPr>
          <w:ilvl w:val="0"/>
          <w:numId w:val="39"/>
        </w:numPr>
        <w:spacing w:after="240"/>
        <w:outlineLvl w:val="1"/>
      </w:pPr>
      <w:r w:rsidRPr="00550EB9">
        <w:t>To update the information strategy of the Multilateral Fund, to include a detailed plan for information and knowledge management, the website/information technology requirements, the resources needed and clear timelines for implementation and to submit the strategy for consideration by the Executive Committee at the 91</w:t>
      </w:r>
      <w:r w:rsidRPr="00550EB9">
        <w:rPr>
          <w:vertAlign w:val="superscript"/>
        </w:rPr>
        <w:t>st</w:t>
      </w:r>
      <w:r w:rsidRPr="00550EB9">
        <w:t xml:space="preserve"> </w:t>
      </w:r>
      <w:proofErr w:type="gramStart"/>
      <w:r w:rsidRPr="00550EB9">
        <w:t>meeting;</w:t>
      </w:r>
      <w:proofErr w:type="gramEnd"/>
      <w:r w:rsidRPr="00550EB9">
        <w:t xml:space="preserve"> </w:t>
      </w:r>
      <w:r>
        <w:t xml:space="preserve"> </w:t>
      </w:r>
    </w:p>
    <w:p w14:paraId="4C89350B" w14:textId="77777777" w:rsidR="00D845C5" w:rsidRPr="004F3327" w:rsidRDefault="00D845C5" w:rsidP="00D845C5">
      <w:pPr>
        <w:pStyle w:val="Heading1"/>
        <w:numPr>
          <w:ilvl w:val="0"/>
          <w:numId w:val="39"/>
        </w:numPr>
      </w:pPr>
      <w:r w:rsidRPr="004F3327">
        <w:t xml:space="preserve">To explore opportunities to further highlight how the sustainability of activities supported by the Multilateral Fund would be ensured, including by further clarifying in the documents submitted by </w:t>
      </w:r>
      <w:r w:rsidRPr="004F3327">
        <w:lastRenderedPageBreak/>
        <w:t xml:space="preserve">the Secretariat how </w:t>
      </w:r>
      <w:r w:rsidRPr="004F3327">
        <w:rPr>
          <w:iCs/>
        </w:rPr>
        <w:t>partner capacity, risks and critical assumptions</w:t>
      </w:r>
      <w:r w:rsidRPr="004F3327">
        <w:t xml:space="preserve"> were considered, and to report to the Executive Committee at its 91</w:t>
      </w:r>
      <w:r w:rsidRPr="004F3327">
        <w:rPr>
          <w:vertAlign w:val="superscript"/>
        </w:rPr>
        <w:t>st</w:t>
      </w:r>
      <w:r w:rsidRPr="004F3327">
        <w:t xml:space="preserve"> meeting</w:t>
      </w:r>
      <w:r>
        <w:t>.</w:t>
      </w:r>
    </w:p>
    <w:p w14:paraId="46C4C03C" w14:textId="77777777" w:rsidR="00D845C5" w:rsidRPr="004F3327" w:rsidRDefault="00D845C5" w:rsidP="00D845C5">
      <w:pPr>
        <w:pStyle w:val="Heading1"/>
        <w:numPr>
          <w:ilvl w:val="0"/>
          <w:numId w:val="0"/>
        </w:numPr>
      </w:pPr>
      <w:r>
        <w:t>The Executive Committee also</w:t>
      </w:r>
      <w:r w:rsidRPr="004F3327">
        <w:t xml:space="preserve"> requested the Senior Monitoring and Evaluation Officer (SMEO) to include in the monitoring and evaluation work programme for the year 2023 for consideration by the Executive Committee at its 91</w:t>
      </w:r>
      <w:r w:rsidRPr="004F3327">
        <w:rPr>
          <w:vertAlign w:val="superscript"/>
        </w:rPr>
        <w:t>st</w:t>
      </w:r>
      <w:r w:rsidRPr="004F3327">
        <w:t> meeting, actions to enhance the evaluation function outlined in document UNEP/</w:t>
      </w:r>
      <w:proofErr w:type="spellStart"/>
      <w:r w:rsidRPr="004F3327">
        <w:t>OzL.Pro</w:t>
      </w:r>
      <w:proofErr w:type="spellEnd"/>
      <w:r w:rsidRPr="004F3327">
        <w:t>/ExCom/89/2/Add.1.</w:t>
      </w:r>
    </w:p>
    <w:p w14:paraId="050FA474" w14:textId="77777777" w:rsidR="00D845C5" w:rsidRPr="004F3327" w:rsidRDefault="00D845C5" w:rsidP="00D845C5">
      <w:pPr>
        <w:pStyle w:val="Heading2"/>
        <w:numPr>
          <w:ilvl w:val="0"/>
          <w:numId w:val="0"/>
        </w:numPr>
      </w:pPr>
      <w:r w:rsidRPr="004F3327">
        <w:t xml:space="preserve">On the development of a results framework and a scorecard, the Secretariat has </w:t>
      </w:r>
      <w:r>
        <w:t>made a preliminary analysis</w:t>
      </w:r>
      <w:r w:rsidRPr="004F3327">
        <w:t xml:space="preserve"> of the current MLF indicators, actions, and deliverables</w:t>
      </w:r>
      <w:r>
        <w:t>. Based on this analysis, the Secretariat</w:t>
      </w:r>
      <w:r w:rsidRPr="004F3327">
        <w:t xml:space="preserve"> will develop a results framework that identifies objectives and performance indicators that demonstrate the results of MLF-supported activities across Montreal Protocol-related and other areas of social, </w:t>
      </w:r>
      <w:proofErr w:type="gramStart"/>
      <w:r w:rsidRPr="004F3327">
        <w:t>economic</w:t>
      </w:r>
      <w:proofErr w:type="gramEnd"/>
      <w:r w:rsidRPr="004F3327">
        <w:t xml:space="preserve"> and environmental stewardship more effectively, for consideration by the Executive Committee at its 92</w:t>
      </w:r>
      <w:r w:rsidRPr="004F3327">
        <w:rPr>
          <w:vertAlign w:val="superscript"/>
        </w:rPr>
        <w:t>nd </w:t>
      </w:r>
      <w:r w:rsidRPr="004F3327">
        <w:t>meeting. The goals of the results framework will be largely achieved by reorganizing the data already available at the Secretariat, and with guidance from the Executive Committee.</w:t>
      </w:r>
    </w:p>
    <w:p w14:paraId="4424A3C6" w14:textId="4CC2BEF7" w:rsidR="00D845C5" w:rsidRPr="00922C0C" w:rsidRDefault="00D845C5" w:rsidP="00D845C5">
      <w:pPr>
        <w:jc w:val="both"/>
        <w:rPr>
          <w:rStyle w:val="ListParagraph1"/>
          <w:rFonts w:ascii="Times New Roman" w:hAnsi="Times New Roman" w:cs="Times New Roman"/>
          <w:b w:val="0"/>
          <w:bCs w:val="0"/>
        </w:rPr>
      </w:pPr>
      <w:r w:rsidRPr="004F3327">
        <w:rPr>
          <w:rFonts w:ascii="Times New Roman" w:hAnsi="Times New Roman" w:cs="Times New Roman"/>
        </w:rPr>
        <w:t>In connection with information and knowledge management, the Secretariat</w:t>
      </w:r>
      <w:r w:rsidRPr="004F3327">
        <w:rPr>
          <w:rFonts w:ascii="Times New Roman" w:hAnsi="Times New Roman" w:cs="Times New Roman"/>
          <w:color w:val="000000" w:themeColor="text1"/>
        </w:rPr>
        <w:t xml:space="preserve">, with the support of a consultant, </w:t>
      </w:r>
      <w:r w:rsidRPr="00922C0C">
        <w:rPr>
          <w:rFonts w:ascii="Times New Roman" w:hAnsi="Times New Roman" w:cs="Times New Roman"/>
          <w:color w:val="000000" w:themeColor="text1"/>
        </w:rPr>
        <w:t>undertook</w:t>
      </w:r>
      <w:r w:rsidRPr="003A305C">
        <w:rPr>
          <w:rFonts w:ascii="Times New Roman" w:hAnsi="Times New Roman" w:cs="Times New Roman"/>
          <w:color w:val="000000" w:themeColor="text1"/>
        </w:rPr>
        <w:t xml:space="preserve"> </w:t>
      </w:r>
      <w:r w:rsidRPr="003A305C">
        <w:rPr>
          <w:rStyle w:val="ListParagraph1"/>
          <w:rFonts w:ascii="Times New Roman" w:hAnsi="Times New Roman" w:cs="Times New Roman"/>
          <w:b w:val="0"/>
          <w:bCs w:val="0"/>
        </w:rPr>
        <w:t>a technical feasibility study to assess the current state of knowledge management within the Secretariat based on reviews of the website, documents, submission processes, existing databases, and discussions with stakeholders (users). The update of the information strategy of the MLF is essentially the development of a new knowledge management system, which is proposed in the</w:t>
      </w:r>
      <w:r w:rsidRPr="003A305C">
        <w:rPr>
          <w:rFonts w:ascii="Times New Roman" w:hAnsi="Times New Roman" w:cs="Times New Roman"/>
          <w:color w:val="000000" w:themeColor="text1"/>
        </w:rPr>
        <w:t xml:space="preserve"> </w:t>
      </w:r>
      <w:r w:rsidRPr="00922C0C">
        <w:rPr>
          <w:rFonts w:ascii="Times New Roman" w:hAnsi="Times New Roman" w:cs="Times New Roman"/>
          <w:color w:val="000000" w:themeColor="text1"/>
        </w:rPr>
        <w:t>document submitted to the 91</w:t>
      </w:r>
      <w:r w:rsidRPr="00922C0C">
        <w:rPr>
          <w:rFonts w:ascii="Times New Roman" w:hAnsi="Times New Roman" w:cs="Times New Roman"/>
          <w:color w:val="000000" w:themeColor="text1"/>
          <w:vertAlign w:val="superscript"/>
        </w:rPr>
        <w:t>st</w:t>
      </w:r>
      <w:r w:rsidRPr="00922C0C">
        <w:rPr>
          <w:rFonts w:ascii="Times New Roman" w:hAnsi="Times New Roman" w:cs="Times New Roman"/>
          <w:color w:val="000000" w:themeColor="text1"/>
        </w:rPr>
        <w:t xml:space="preserve"> meeting</w:t>
      </w:r>
      <w:r w:rsidR="00723BC8">
        <w:rPr>
          <w:rFonts w:ascii="Times New Roman" w:hAnsi="Times New Roman" w:cs="Times New Roman"/>
          <w:color w:val="000000" w:themeColor="text1"/>
        </w:rPr>
        <w:t>.</w:t>
      </w:r>
      <w:r w:rsidRPr="00922C0C">
        <w:rPr>
          <w:rStyle w:val="FootnoteReference"/>
          <w:rFonts w:ascii="Times New Roman" w:hAnsi="Times New Roman" w:cs="Times New Roman"/>
          <w:color w:val="000000" w:themeColor="text1"/>
        </w:rPr>
        <w:footnoteReference w:id="12"/>
      </w:r>
    </w:p>
    <w:p w14:paraId="4CABAE28" w14:textId="77777777" w:rsidR="00D845C5" w:rsidRPr="00922C0C" w:rsidRDefault="00D845C5" w:rsidP="00D845C5">
      <w:pPr>
        <w:jc w:val="both"/>
        <w:rPr>
          <w:rStyle w:val="ListParagraph1"/>
          <w:rFonts w:ascii="Times New Roman" w:hAnsi="Times New Roman" w:cs="Times New Roman"/>
          <w:b w:val="0"/>
          <w:bCs w:val="0"/>
        </w:rPr>
      </w:pPr>
    </w:p>
    <w:p w14:paraId="71451C74" w14:textId="77777777" w:rsidR="00D845C5" w:rsidRPr="00922C0C" w:rsidRDefault="00D845C5" w:rsidP="00D845C5">
      <w:pPr>
        <w:jc w:val="both"/>
        <w:rPr>
          <w:rStyle w:val="ListParagraph1"/>
          <w:rFonts w:ascii="Times New Roman" w:hAnsi="Times New Roman" w:cs="Times New Roman"/>
          <w:b w:val="0"/>
          <w:bCs w:val="0"/>
        </w:rPr>
      </w:pPr>
      <w:r w:rsidRPr="003A305C">
        <w:rPr>
          <w:rStyle w:val="ListParagraph1"/>
          <w:rFonts w:ascii="Times New Roman" w:hAnsi="Times New Roman" w:cs="Times New Roman"/>
          <w:b w:val="0"/>
          <w:bCs w:val="0"/>
        </w:rPr>
        <w:t>The new knowledge management system aims at preserving the existing data and information and providing efficient, secure, and user-friendly access to them by all stakeholders; and organizing and transforming these data and information to knowledge that could be passed on to various types of stakeholders to facilitate decision-making processes through different tools (i.e., a revamped website and meeting portal, an online reporting tool under the country programme data extending to HFCs, a data portal, country profiles, a searchable online collection of the MLF policies, guidelines, and procedures).</w:t>
      </w:r>
    </w:p>
    <w:p w14:paraId="03618BE0" w14:textId="77777777" w:rsidR="00D845C5" w:rsidRPr="004F3327" w:rsidRDefault="00D845C5" w:rsidP="00D845C5">
      <w:pPr>
        <w:jc w:val="both"/>
        <w:rPr>
          <w:rFonts w:ascii="Times New Roman" w:hAnsi="Times New Roman" w:cs="Times New Roman"/>
          <w:b/>
          <w:bCs/>
          <w:lang w:val="en-CA"/>
        </w:rPr>
      </w:pPr>
    </w:p>
    <w:p w14:paraId="503FBC0F" w14:textId="77777777" w:rsidR="00D845C5" w:rsidRPr="004F3327" w:rsidRDefault="00D845C5" w:rsidP="00D845C5">
      <w:pPr>
        <w:pStyle w:val="Heading1"/>
        <w:numPr>
          <w:ilvl w:val="0"/>
          <w:numId w:val="0"/>
        </w:numPr>
        <w:rPr>
          <w:rStyle w:val="ListParagraph1"/>
          <w:b w:val="0"/>
          <w:bCs w:val="0"/>
        </w:rPr>
      </w:pPr>
      <w:r w:rsidRPr="004F3327">
        <w:t xml:space="preserve">The document includes </w:t>
      </w:r>
      <w:r w:rsidRPr="003A305C">
        <w:rPr>
          <w:rStyle w:val="ListParagraph1"/>
          <w:b w:val="0"/>
          <w:bCs w:val="0"/>
        </w:rPr>
        <w:t xml:space="preserve">recommendations for </w:t>
      </w:r>
      <w:r w:rsidRPr="003F3534">
        <w:rPr>
          <w:rStyle w:val="ListParagraph1"/>
          <w:b w:val="0"/>
          <w:bCs w:val="0"/>
        </w:rPr>
        <w:t>improvements</w:t>
      </w:r>
      <w:r w:rsidRPr="003F3534">
        <w:t>, and</w:t>
      </w:r>
      <w:r w:rsidRPr="004F3327">
        <w:t xml:space="preserve"> a detailed plan on information and knowledge management, website/information technology requirements, resources needed, and clear implementation timelines.</w:t>
      </w:r>
    </w:p>
    <w:p w14:paraId="381E6151" w14:textId="16FA8A0A" w:rsidR="00D845C5" w:rsidRPr="004F3327" w:rsidRDefault="00D845C5" w:rsidP="00D845C5">
      <w:pPr>
        <w:pStyle w:val="Heading1"/>
        <w:numPr>
          <w:ilvl w:val="0"/>
          <w:numId w:val="0"/>
        </w:numPr>
      </w:pPr>
      <w:r w:rsidRPr="004F3327">
        <w:t>In response to the matter on sustainability, the Secretariat submitted a document to the 91</w:t>
      </w:r>
      <w:r w:rsidRPr="004F3327">
        <w:rPr>
          <w:vertAlign w:val="superscript"/>
        </w:rPr>
        <w:t>st</w:t>
      </w:r>
      <w:r w:rsidRPr="004F3327">
        <w:t xml:space="preserve"> meeting</w:t>
      </w:r>
      <w:r w:rsidR="00EF3E79">
        <w:t>,</w:t>
      </w:r>
      <w:r w:rsidRPr="004F3327">
        <w:rPr>
          <w:rStyle w:val="FootnoteReference"/>
        </w:rPr>
        <w:footnoteReference w:id="13"/>
      </w:r>
      <w:r w:rsidRPr="004F3327">
        <w:t xml:space="preserve"> where it </w:t>
      </w:r>
      <w:r>
        <w:t xml:space="preserve">reports on the areas addressed under the project review process and on opportunities to highlight and communicate those areas. </w:t>
      </w:r>
      <w:r w:rsidRPr="00B8658A">
        <w:t xml:space="preserve">The Secretariat’s project review encompasses a detailed review of the consumption and, where relevant, production data for the country concerned; the capacity of institutions and enterprises to undertake the planned activities; the policy and regulatory frameworks to support the sustained phase-out; and measures that may have been undertaken in case of delays and challenges in implementation. To communicate those assessments more clearly, the Secretariat </w:t>
      </w:r>
      <w:r>
        <w:t xml:space="preserve">has identified a few changes that will be </w:t>
      </w:r>
      <w:r w:rsidRPr="00CC0825">
        <w:t xml:space="preserve">introduced to documents for tranches and new stages of HPMPs, aimed at ensuring that sustainability, risk assessment and assessment of partner capacity are an integral part of project preparation, implementation and completion undertaken by the bilateral and implementing agencies and the </w:t>
      </w:r>
      <w:r>
        <w:t xml:space="preserve">overall </w:t>
      </w:r>
      <w:r w:rsidRPr="00CC0825">
        <w:t xml:space="preserve">project review </w:t>
      </w:r>
      <w:r>
        <w:t xml:space="preserve">process. </w:t>
      </w:r>
      <w:r w:rsidRPr="004F3327">
        <w:t xml:space="preserve">The necessary indicators and metrics on sustainability and risk management will </w:t>
      </w:r>
      <w:r>
        <w:t xml:space="preserve">also be considered, to </w:t>
      </w:r>
      <w:r w:rsidRPr="004F3327">
        <w:t>be included in the results framework and the scorecard to be submitted at the 92</w:t>
      </w:r>
      <w:r w:rsidRPr="004F3327">
        <w:rPr>
          <w:vertAlign w:val="superscript"/>
        </w:rPr>
        <w:t>nd</w:t>
      </w:r>
      <w:r w:rsidRPr="004F3327">
        <w:t xml:space="preserve"> meeting of the Executive Committee. </w:t>
      </w:r>
    </w:p>
    <w:p w14:paraId="0088406A" w14:textId="248E62E6" w:rsidR="00D845C5" w:rsidRPr="004F3327" w:rsidRDefault="00D845C5" w:rsidP="00D845C5">
      <w:pPr>
        <w:jc w:val="both"/>
        <w:rPr>
          <w:rFonts w:ascii="Times New Roman" w:hAnsi="Times New Roman" w:cs="Times New Roman"/>
          <w:lang w:val="en-CA"/>
        </w:rPr>
      </w:pPr>
      <w:r w:rsidRPr="004F3327">
        <w:rPr>
          <w:rFonts w:ascii="Times New Roman" w:hAnsi="Times New Roman" w:cs="Times New Roman"/>
          <w:lang w:val="en-CA"/>
        </w:rPr>
        <w:lastRenderedPageBreak/>
        <w:t>In response to the request to enhance the evaluation function, the SMEO has prepared a draft 2023 Work Programme on Monitoring and Evaluation</w:t>
      </w:r>
      <w:r w:rsidR="00EF3E79">
        <w:rPr>
          <w:rFonts w:ascii="Times New Roman" w:hAnsi="Times New Roman" w:cs="Times New Roman"/>
          <w:lang w:val="en-CA"/>
        </w:rPr>
        <w:t>,</w:t>
      </w:r>
      <w:r w:rsidRPr="004F3327">
        <w:rPr>
          <w:rStyle w:val="FootnoteReference"/>
          <w:rFonts w:ascii="Times New Roman" w:hAnsi="Times New Roman" w:cs="Times New Roman"/>
          <w:lang w:val="en-CA"/>
        </w:rPr>
        <w:footnoteReference w:id="14"/>
      </w:r>
      <w:r w:rsidRPr="004F3327">
        <w:rPr>
          <w:rFonts w:ascii="Times New Roman" w:hAnsi="Times New Roman" w:cs="Times New Roman"/>
          <w:lang w:val="en-CA"/>
        </w:rPr>
        <w:t xml:space="preserve"> which includes two new activities aimed at achieving the highlighted improvements. The first activity is the undertaking of a self-assessment of the evaluation function at the MLF, to be prepared based on the United Nations Evaluation Group methodology to assess the maturity of evaluation functions in the UN organizations. This would be followed by an external independent assessment to validate the findings and propose a road map to strengthen the evaluation function, as recommended in the MOPAN assessment. </w:t>
      </w:r>
    </w:p>
    <w:p w14:paraId="061BC9C6" w14:textId="77777777" w:rsidR="00D845C5" w:rsidRPr="004F3327" w:rsidRDefault="00D845C5" w:rsidP="00D845C5">
      <w:pPr>
        <w:jc w:val="both"/>
        <w:rPr>
          <w:rFonts w:ascii="Times New Roman" w:hAnsi="Times New Roman" w:cs="Times New Roman"/>
          <w:lang w:val="en-CA"/>
        </w:rPr>
      </w:pPr>
    </w:p>
    <w:p w14:paraId="73186B4C" w14:textId="77777777" w:rsidR="00D845C5" w:rsidRPr="004F3327" w:rsidRDefault="00D845C5" w:rsidP="00D845C5">
      <w:pPr>
        <w:jc w:val="both"/>
        <w:rPr>
          <w:rFonts w:ascii="Times New Roman" w:hAnsi="Times New Roman" w:cs="Times New Roman"/>
          <w:lang w:val="en-CA"/>
        </w:rPr>
      </w:pPr>
      <w:r w:rsidRPr="004F3327">
        <w:rPr>
          <w:rFonts w:ascii="Times New Roman" w:hAnsi="Times New Roman" w:cs="Times New Roman"/>
          <w:lang w:val="en-CA"/>
        </w:rPr>
        <w:t>In its decision 90/28(g), the Executive Committee requested the SMEO to identify how to improve the relevance and use of Project Completion Reports. The second activity proposed in the draft 2023 Work Programme aims at satisfying this request, through the evaluation of the relevance, formats and usefulness of project completion and verification reports.</w:t>
      </w:r>
    </w:p>
    <w:p w14:paraId="0AD93B0E" w14:textId="77777777" w:rsidR="00D845C5" w:rsidRPr="004F3327" w:rsidRDefault="00D845C5" w:rsidP="00D845C5">
      <w:pPr>
        <w:jc w:val="both"/>
        <w:rPr>
          <w:rFonts w:ascii="Times New Roman" w:hAnsi="Times New Roman" w:cs="Times New Roman"/>
          <w:lang w:val="en-CA"/>
        </w:rPr>
      </w:pPr>
    </w:p>
    <w:p w14:paraId="4ABB46A7" w14:textId="6624F4BA" w:rsidR="00D845C5" w:rsidRPr="004F3327" w:rsidRDefault="00D845C5" w:rsidP="00D845C5">
      <w:pPr>
        <w:pStyle w:val="Heading1"/>
        <w:numPr>
          <w:ilvl w:val="0"/>
          <w:numId w:val="0"/>
        </w:numPr>
      </w:pPr>
      <w:r w:rsidRPr="004F3327">
        <w:t>Responding on gender, the Secretariat mentioned in document UNEP/</w:t>
      </w:r>
      <w:proofErr w:type="spellStart"/>
      <w:r w:rsidRPr="004F3327">
        <w:t>OzL.Pro</w:t>
      </w:r>
      <w:proofErr w:type="spellEnd"/>
      <w:r w:rsidRPr="004F3327">
        <w:t xml:space="preserve">/ExCom/89/2/Add.1 that, in accordance with </w:t>
      </w:r>
      <w:r w:rsidRPr="004F3327">
        <w:rPr>
          <w:bCs/>
        </w:rPr>
        <w:t>decision 84/92(e),</w:t>
      </w:r>
      <w:r w:rsidRPr="004F3327">
        <w:t xml:space="preserve"> it </w:t>
      </w:r>
      <w:r w:rsidRPr="004F3327">
        <w:rPr>
          <w:bCs/>
        </w:rPr>
        <w:t>would review the implementation of the MLF Operational Policy on Gender Mainstreaming and would prepare a report for consideration of the Executive Committee at its 90</w:t>
      </w:r>
      <w:r w:rsidRPr="004F3327">
        <w:rPr>
          <w:bCs/>
          <w:vertAlign w:val="superscript"/>
        </w:rPr>
        <w:t>th</w:t>
      </w:r>
      <w:r w:rsidR="00723BC8">
        <w:rPr>
          <w:bCs/>
        </w:rPr>
        <w:t> </w:t>
      </w:r>
      <w:r w:rsidRPr="004F3327">
        <w:rPr>
          <w:bCs/>
        </w:rPr>
        <w:t>meeting. The report submitted to the 90</w:t>
      </w:r>
      <w:r w:rsidRPr="004F3327">
        <w:rPr>
          <w:bCs/>
          <w:vertAlign w:val="superscript"/>
        </w:rPr>
        <w:t>th</w:t>
      </w:r>
      <w:r w:rsidRPr="004F3327">
        <w:rPr>
          <w:bCs/>
        </w:rPr>
        <w:t xml:space="preserve"> meeting referred to the application of the policy by the </w:t>
      </w:r>
      <w:r w:rsidRPr="004F3327">
        <w:t xml:space="preserve">bilateral and implementing agencies throughout the project cycle, to how such implementation had contributed to achieving the objective of the policy, as well as to the </w:t>
      </w:r>
      <w:r w:rsidRPr="004F3327">
        <w:rPr>
          <w:bCs/>
        </w:rPr>
        <w:t>performance indicators used by the agencies that measure the achievement of outcomes of gender mainstreaming activities in project proposals.</w:t>
      </w:r>
      <w:r w:rsidRPr="004F3327">
        <w:rPr>
          <w:lang w:val="en-US"/>
        </w:rPr>
        <w:t xml:space="preserve"> The</w:t>
      </w:r>
      <w:r w:rsidRPr="004F3327">
        <w:t xml:space="preserve"> response to the MOPAN considerations on gender equality was discussed in the context of the review of the implementation of the gender mainstreaming policy at the 90</w:t>
      </w:r>
      <w:r w:rsidRPr="004F3327">
        <w:rPr>
          <w:vertAlign w:val="superscript"/>
        </w:rPr>
        <w:t>th</w:t>
      </w:r>
      <w:r w:rsidRPr="004F3327">
        <w:t xml:space="preserve"> meeting of the Executive Committee.</w:t>
      </w:r>
    </w:p>
    <w:p w14:paraId="0D9241D9" w14:textId="77777777" w:rsidR="00D845C5" w:rsidRPr="004F3327" w:rsidRDefault="00D845C5" w:rsidP="00D845C5">
      <w:pPr>
        <w:pStyle w:val="Heading1"/>
        <w:numPr>
          <w:ilvl w:val="0"/>
          <w:numId w:val="0"/>
        </w:numPr>
      </w:pPr>
      <w:r w:rsidRPr="004F3327">
        <w:t>The discussions demonstrated the level of awareness and commitment of the members of the Executive Committee towards gender mainstreaming, and that its consistent integration into policy interventions, programmes, projects, monitoring and evaluation processes should show results in achieving the policy objectives of gender equality and women’s empowerment. Thus, indicators that capture the transformative dimension of this change as well as potential barriers to achieving this outcome are to be employed. The Executive Committee decided through its decision 90/48, to encourage bilateral and implementing agencies to continue ensuring that the gender mainstreaming policy was applied to all Montreal Protocol projects, taking into consideration the specific activities presented in the review document; to request bilateral and implementing agencies to provide a brief report on key gender mainstreaming results achieved, as part of their annual progress reports, as of 2023; and to request the Secretariat to develop, for consideration of the Executive Committee at its 92</w:t>
      </w:r>
      <w:r w:rsidRPr="004F3327">
        <w:rPr>
          <w:vertAlign w:val="superscript"/>
        </w:rPr>
        <w:t>nd</w:t>
      </w:r>
      <w:r w:rsidRPr="004F3327">
        <w:t xml:space="preserve"> meeting, improved project requirements, including specific outputs and outcomes, and related key performance indicators for the systematic application of the gender mainstreaming policy; and to incorporate within the proposed scorecard an overarching results statement on gender mainstreaming, on the basis of the reports by the bilateral and implementing agencies. An update on the implementation of the gender mainstreaming policy will be submitted to the last meeting of 2024 for the consideration of the Executive Committee.</w:t>
      </w:r>
    </w:p>
    <w:p w14:paraId="3EF4D8C1" w14:textId="77777777" w:rsidR="00D845C5" w:rsidRPr="00407DF9" w:rsidRDefault="00D845C5" w:rsidP="00D845C5">
      <w:pPr>
        <w:jc w:val="both"/>
        <w:rPr>
          <w:rFonts w:ascii="Times New Roman" w:hAnsi="Times New Roman" w:cs="Times New Roman"/>
          <w:u w:val="single"/>
        </w:rPr>
      </w:pPr>
      <w:r w:rsidRPr="00407DF9">
        <w:rPr>
          <w:rFonts w:ascii="Times New Roman" w:hAnsi="Times New Roman" w:cs="Times New Roman"/>
          <w:u w:val="single"/>
        </w:rPr>
        <w:t xml:space="preserve">Conclusion </w:t>
      </w:r>
    </w:p>
    <w:p w14:paraId="522C436C" w14:textId="77777777" w:rsidR="00D845C5" w:rsidRPr="004F3327" w:rsidRDefault="00D845C5" w:rsidP="00D845C5">
      <w:pPr>
        <w:jc w:val="both"/>
        <w:rPr>
          <w:rFonts w:ascii="Times New Roman" w:hAnsi="Times New Roman" w:cs="Times New Roman"/>
        </w:rPr>
      </w:pPr>
    </w:p>
    <w:p w14:paraId="072361E0" w14:textId="77777777" w:rsidR="00D845C5" w:rsidRPr="004F3327" w:rsidRDefault="00D845C5" w:rsidP="00D845C5">
      <w:pPr>
        <w:jc w:val="both"/>
        <w:rPr>
          <w:rFonts w:ascii="Times New Roman" w:hAnsi="Times New Roman" w:cs="Times New Roman"/>
        </w:rPr>
      </w:pPr>
      <w:r w:rsidRPr="004F3327">
        <w:rPr>
          <w:rFonts w:ascii="Times New Roman" w:hAnsi="Times New Roman" w:cs="Times New Roman"/>
        </w:rPr>
        <w:t>The Executive Committee very much appreciates and embraces the findings and recommendations of the MOPAN assessment and is glad to reassure MOPAN that the MLF institutions are working tirelessly to address them towards an ever more efficient and effective delivery of the Fund.</w:t>
      </w:r>
    </w:p>
    <w:p w14:paraId="736E8778" w14:textId="77777777" w:rsidR="00D845C5" w:rsidRPr="004F3327" w:rsidRDefault="00D845C5" w:rsidP="00D845C5">
      <w:pPr>
        <w:jc w:val="both"/>
        <w:rPr>
          <w:rFonts w:ascii="Times New Roman" w:hAnsi="Times New Roman" w:cs="Times New Roman"/>
        </w:rPr>
      </w:pPr>
    </w:p>
    <w:p w14:paraId="5ABBBBF3" w14:textId="77777777" w:rsidR="00500A2C" w:rsidRDefault="00D845C5" w:rsidP="00D845C5">
      <w:pPr>
        <w:jc w:val="both"/>
        <w:rPr>
          <w:rFonts w:ascii="Times New Roman" w:hAnsi="Times New Roman" w:cs="Times New Roman"/>
        </w:rPr>
        <w:sectPr w:rsidR="00500A2C" w:rsidSect="00110A75">
          <w:headerReference w:type="even" r:id="rId18"/>
          <w:headerReference w:type="default" r:id="rId19"/>
          <w:footerReference w:type="even" r:id="rId20"/>
          <w:footerReference w:type="default" r:id="rId21"/>
          <w:headerReference w:type="first" r:id="rId22"/>
          <w:footerReference w:type="first" r:id="rId23"/>
          <w:pgSz w:w="12240" w:h="15840" w:code="1"/>
          <w:pgMar w:top="720" w:right="1440" w:bottom="864" w:left="1440" w:header="720" w:footer="475" w:gutter="0"/>
          <w:pgNumType w:start="1"/>
          <w:cols w:space="720"/>
          <w:titlePg/>
        </w:sectPr>
      </w:pPr>
      <w:r w:rsidRPr="004F3327">
        <w:rPr>
          <w:rFonts w:ascii="Times New Roman" w:hAnsi="Times New Roman" w:cs="Times New Roman"/>
        </w:rPr>
        <w:t>The valuable guidance provided by the assessment supports us in our quest to further strengthen the MLF's organizational effectiveness and in maximising the Fund’s contribution to achieving the targets and ultimate objectives of the Montreal Protocol and the Kigali Amendment, with a wide-ranging impact on the ground in changing people’s lives and contributing to wider social, economic, and environmental betterment.</w:t>
      </w:r>
    </w:p>
    <w:p w14:paraId="724FF02A" w14:textId="6C1FFC38" w:rsidR="00D845C5" w:rsidRDefault="00D845C5" w:rsidP="00D845C5">
      <w:pPr>
        <w:jc w:val="both"/>
        <w:rPr>
          <w:rFonts w:ascii="Times New Roman" w:hAnsi="Times New Roman" w:cs="Times New Roman"/>
        </w:rPr>
      </w:pPr>
    </w:p>
    <w:p w14:paraId="47343F3E" w14:textId="02442EED" w:rsidR="003211F5" w:rsidRPr="009F72B4" w:rsidRDefault="002C6D32" w:rsidP="00500A2C">
      <w:pPr>
        <w:jc w:val="center"/>
        <w:rPr>
          <w:rFonts w:ascii="Times New Roman" w:hAnsi="Times New Roman" w:cs="Times New Roman"/>
          <w:b/>
        </w:rPr>
      </w:pPr>
      <w:r>
        <w:rPr>
          <w:rFonts w:ascii="Times New Roman" w:hAnsi="Times New Roman" w:cs="Times New Roman"/>
        </w:rPr>
        <w:br w:type="page"/>
      </w:r>
      <w:r w:rsidR="003211F5" w:rsidRPr="009F72B4">
        <w:rPr>
          <w:rFonts w:ascii="Times New Roman" w:hAnsi="Times New Roman" w:cs="Times New Roman"/>
          <w:b/>
        </w:rPr>
        <w:lastRenderedPageBreak/>
        <w:t>A</w:t>
      </w:r>
      <w:r w:rsidR="003211F5" w:rsidRPr="009F72B4">
        <w:rPr>
          <w:rFonts w:ascii="Times New Roman" w:hAnsi="Times New Roman" w:cs="Times New Roman"/>
          <w:b/>
          <w:color w:val="000000" w:themeColor="text1"/>
        </w:rPr>
        <w:t>nnex I</w:t>
      </w:r>
      <w:r w:rsidR="00D845C5">
        <w:rPr>
          <w:rFonts w:ascii="Times New Roman" w:hAnsi="Times New Roman" w:cs="Times New Roman"/>
          <w:b/>
          <w:color w:val="000000" w:themeColor="text1"/>
        </w:rPr>
        <w:t>I</w:t>
      </w:r>
      <w:r w:rsidR="00094854">
        <w:rPr>
          <w:rFonts w:ascii="Times New Roman" w:hAnsi="Times New Roman" w:cs="Times New Roman"/>
          <w:b/>
          <w:color w:val="000000" w:themeColor="text1"/>
        </w:rPr>
        <w:br/>
      </w:r>
    </w:p>
    <w:p w14:paraId="3A6B1573" w14:textId="77777777" w:rsidR="003211F5" w:rsidRPr="009F72B4" w:rsidRDefault="003211F5" w:rsidP="003211F5">
      <w:pPr>
        <w:widowControl w:val="0"/>
        <w:spacing w:after="240"/>
        <w:jc w:val="center"/>
        <w:rPr>
          <w:rFonts w:ascii="Times New Roman" w:hAnsi="Times New Roman" w:cs="Times New Roman"/>
          <w:b/>
        </w:rPr>
      </w:pPr>
      <w:r w:rsidRPr="009F72B4">
        <w:rPr>
          <w:rFonts w:ascii="Times New Roman" w:hAnsi="Times New Roman" w:cs="Times New Roman"/>
          <w:b/>
        </w:rPr>
        <w:t>ADVICE AND/OR INFORMATION PROVIDED BY THE SECRETARIAT OF THE MULTILATERAL FUND TO NON-MONTREAL PROTOCOL BODIES</w:t>
      </w:r>
    </w:p>
    <w:tbl>
      <w:tblPr>
        <w:tblW w:w="93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217"/>
        <w:gridCol w:w="1138"/>
      </w:tblGrid>
      <w:tr w:rsidR="003211F5" w:rsidRPr="009F72B4" w14:paraId="71B6EE89" w14:textId="77777777" w:rsidTr="00185708">
        <w:trPr>
          <w:cantSplit/>
          <w:tblHeader/>
        </w:trPr>
        <w:tc>
          <w:tcPr>
            <w:tcW w:w="8217" w:type="dxa"/>
            <w:shd w:val="clear" w:color="auto" w:fill="auto"/>
            <w:vAlign w:val="center"/>
            <w:hideMark/>
          </w:tcPr>
          <w:p w14:paraId="3922B425" w14:textId="77777777" w:rsidR="003211F5" w:rsidRPr="009F72B4" w:rsidRDefault="003211F5" w:rsidP="00185708">
            <w:pPr>
              <w:spacing w:before="60" w:after="60"/>
              <w:rPr>
                <w:rFonts w:ascii="Times New Roman" w:hAnsi="Times New Roman" w:cs="Times New Roman"/>
                <w:b/>
                <w:bCs/>
                <w:color w:val="000000" w:themeColor="text1"/>
                <w:sz w:val="20"/>
                <w:szCs w:val="20"/>
                <w:lang w:val="en-US"/>
              </w:rPr>
            </w:pPr>
            <w:r w:rsidRPr="009F72B4">
              <w:rPr>
                <w:rFonts w:ascii="Times New Roman" w:hAnsi="Times New Roman" w:cs="Times New Roman"/>
                <w:b/>
                <w:bCs/>
                <w:color w:val="000000" w:themeColor="text1"/>
                <w:sz w:val="20"/>
                <w:szCs w:val="20"/>
                <w:lang w:val="en-US"/>
              </w:rPr>
              <w:t>Secretariat advice/discussions held/interaction</w:t>
            </w:r>
          </w:p>
        </w:tc>
        <w:tc>
          <w:tcPr>
            <w:tcW w:w="1138" w:type="dxa"/>
            <w:shd w:val="clear" w:color="auto" w:fill="auto"/>
            <w:tcMar>
              <w:left w:w="115" w:type="dxa"/>
              <w:right w:w="173" w:type="dxa"/>
            </w:tcMar>
            <w:vAlign w:val="center"/>
            <w:hideMark/>
          </w:tcPr>
          <w:p w14:paraId="0365C158" w14:textId="77777777" w:rsidR="003211F5" w:rsidRPr="009F72B4" w:rsidRDefault="003211F5" w:rsidP="00185708">
            <w:pPr>
              <w:spacing w:before="60" w:after="60"/>
              <w:rPr>
                <w:rFonts w:ascii="Times New Roman" w:hAnsi="Times New Roman" w:cs="Times New Roman"/>
                <w:b/>
                <w:bCs/>
                <w:color w:val="000000" w:themeColor="text1"/>
                <w:sz w:val="20"/>
                <w:szCs w:val="20"/>
                <w:lang w:val="en-US"/>
              </w:rPr>
            </w:pPr>
            <w:r w:rsidRPr="009F72B4">
              <w:rPr>
                <w:rFonts w:ascii="Times New Roman" w:hAnsi="Times New Roman" w:cs="Times New Roman"/>
                <w:b/>
                <w:bCs/>
                <w:color w:val="000000" w:themeColor="text1"/>
                <w:sz w:val="20"/>
                <w:szCs w:val="20"/>
                <w:lang w:val="en-US"/>
              </w:rPr>
              <w:t xml:space="preserve">Meeting </w:t>
            </w:r>
          </w:p>
        </w:tc>
      </w:tr>
      <w:tr w:rsidR="003211F5" w:rsidRPr="009F72B4" w14:paraId="55293496" w14:textId="77777777" w:rsidTr="00185708">
        <w:trPr>
          <w:cantSplit/>
        </w:trPr>
        <w:tc>
          <w:tcPr>
            <w:tcW w:w="9355" w:type="dxa"/>
            <w:gridSpan w:val="2"/>
            <w:shd w:val="clear" w:color="auto" w:fill="auto"/>
            <w:tcMar>
              <w:left w:w="115" w:type="dxa"/>
              <w:right w:w="173" w:type="dxa"/>
            </w:tcMar>
            <w:vAlign w:val="center"/>
          </w:tcPr>
          <w:p w14:paraId="11E9E5FF" w14:textId="77777777" w:rsidR="003211F5" w:rsidRPr="009F72B4" w:rsidRDefault="003211F5" w:rsidP="00185708">
            <w:pPr>
              <w:spacing w:before="60" w:after="60"/>
              <w:rPr>
                <w:rFonts w:ascii="Times New Roman" w:hAnsi="Times New Roman" w:cs="Times New Roman"/>
                <w:b/>
                <w:color w:val="000000" w:themeColor="text1"/>
                <w:sz w:val="20"/>
                <w:szCs w:val="20"/>
                <w:lang w:val="en-US"/>
              </w:rPr>
            </w:pPr>
            <w:r w:rsidRPr="009F72B4">
              <w:rPr>
                <w:rFonts w:ascii="Times New Roman" w:hAnsi="Times New Roman" w:cs="Times New Roman"/>
                <w:b/>
                <w:color w:val="000000" w:themeColor="text1"/>
                <w:sz w:val="20"/>
                <w:szCs w:val="20"/>
                <w:lang w:val="en-US"/>
              </w:rPr>
              <w:t>Adaption Fund</w:t>
            </w:r>
          </w:p>
        </w:tc>
      </w:tr>
      <w:tr w:rsidR="003211F5" w:rsidRPr="009F72B4" w14:paraId="336AF01C" w14:textId="77777777" w:rsidTr="00185708">
        <w:trPr>
          <w:cantSplit/>
        </w:trPr>
        <w:tc>
          <w:tcPr>
            <w:tcW w:w="8217" w:type="dxa"/>
            <w:shd w:val="clear" w:color="auto" w:fill="auto"/>
            <w:vAlign w:val="center"/>
            <w:hideMark/>
          </w:tcPr>
          <w:p w14:paraId="28D34D3D" w14:textId="77777777" w:rsidR="003211F5" w:rsidRPr="009F72B4" w:rsidRDefault="003211F5" w:rsidP="00185708">
            <w:pPr>
              <w:spacing w:before="60" w:after="60"/>
              <w:rPr>
                <w:rFonts w:ascii="Times New Roman" w:hAnsi="Times New Roman" w:cs="Times New Roman"/>
                <w:color w:val="000000" w:themeColor="text1"/>
                <w:sz w:val="20"/>
                <w:szCs w:val="20"/>
                <w:lang w:val="en-US"/>
              </w:rPr>
            </w:pPr>
            <w:r w:rsidRPr="009F72B4">
              <w:rPr>
                <w:rFonts w:ascii="Times New Roman" w:hAnsi="Times New Roman" w:cs="Times New Roman"/>
                <w:color w:val="000000" w:themeColor="text1"/>
                <w:sz w:val="20"/>
                <w:szCs w:val="20"/>
                <w:lang w:val="en-US"/>
              </w:rPr>
              <w:t>Explanation of Multilateral Fund policies on interest earned. The information provided by the Secretariat can be found in document AFB/EFC.18/10 of the 18</w:t>
            </w:r>
            <w:r w:rsidRPr="009F72B4">
              <w:rPr>
                <w:rFonts w:ascii="Times New Roman" w:hAnsi="Times New Roman" w:cs="Times New Roman"/>
                <w:color w:val="000000" w:themeColor="text1"/>
                <w:sz w:val="20"/>
                <w:szCs w:val="20"/>
                <w:vertAlign w:val="superscript"/>
                <w:lang w:val="en-US"/>
              </w:rPr>
              <w:t>th</w:t>
            </w:r>
            <w:r w:rsidRPr="009F72B4">
              <w:rPr>
                <w:rFonts w:ascii="Times New Roman" w:hAnsi="Times New Roman" w:cs="Times New Roman"/>
                <w:color w:val="000000" w:themeColor="text1"/>
                <w:sz w:val="20"/>
                <w:szCs w:val="20"/>
                <w:lang w:val="en-US"/>
              </w:rPr>
              <w:t xml:space="preserve"> meeting of the Ethics and Finance Committee at https://www.adaptation-fund.org/wp-content/uploads/2016/03/AFB-EFC-18.10-Investment-income-doc.pdf. </w:t>
            </w:r>
          </w:p>
        </w:tc>
        <w:tc>
          <w:tcPr>
            <w:tcW w:w="1138" w:type="dxa"/>
            <w:shd w:val="clear" w:color="auto" w:fill="auto"/>
            <w:tcMar>
              <w:left w:w="115" w:type="dxa"/>
              <w:right w:w="173" w:type="dxa"/>
            </w:tcMar>
            <w:vAlign w:val="center"/>
            <w:hideMark/>
          </w:tcPr>
          <w:p w14:paraId="4D46E278" w14:textId="77777777" w:rsidR="003211F5" w:rsidRPr="009F72B4" w:rsidRDefault="003211F5" w:rsidP="00185708">
            <w:pPr>
              <w:spacing w:before="60" w:after="60"/>
              <w:jc w:val="right"/>
              <w:rPr>
                <w:rFonts w:ascii="Times New Roman" w:hAnsi="Times New Roman" w:cs="Times New Roman"/>
                <w:color w:val="000000" w:themeColor="text1"/>
                <w:sz w:val="20"/>
                <w:szCs w:val="20"/>
                <w:lang w:val="en-US"/>
              </w:rPr>
            </w:pPr>
            <w:r w:rsidRPr="009F72B4">
              <w:rPr>
                <w:rFonts w:ascii="Times New Roman" w:hAnsi="Times New Roman" w:cs="Times New Roman"/>
                <w:color w:val="000000" w:themeColor="text1"/>
                <w:sz w:val="20"/>
                <w:szCs w:val="20"/>
                <w:lang w:val="en-US"/>
              </w:rPr>
              <w:t>76</w:t>
            </w:r>
          </w:p>
        </w:tc>
      </w:tr>
      <w:tr w:rsidR="003211F5" w:rsidRPr="009F72B4" w14:paraId="56DA370B" w14:textId="77777777" w:rsidTr="00185708">
        <w:trPr>
          <w:cantSplit/>
        </w:trPr>
        <w:tc>
          <w:tcPr>
            <w:tcW w:w="9355" w:type="dxa"/>
            <w:gridSpan w:val="2"/>
            <w:shd w:val="clear" w:color="auto" w:fill="auto"/>
            <w:tcMar>
              <w:left w:w="115" w:type="dxa"/>
              <w:right w:w="173" w:type="dxa"/>
            </w:tcMar>
            <w:vAlign w:val="center"/>
          </w:tcPr>
          <w:p w14:paraId="288A25D5" w14:textId="77777777" w:rsidR="003211F5" w:rsidRPr="009F72B4" w:rsidRDefault="003211F5" w:rsidP="00185708">
            <w:pPr>
              <w:spacing w:before="60" w:after="60"/>
              <w:rPr>
                <w:rFonts w:ascii="Times New Roman" w:hAnsi="Times New Roman" w:cs="Times New Roman"/>
                <w:b/>
                <w:color w:val="000000" w:themeColor="text1"/>
                <w:sz w:val="20"/>
                <w:szCs w:val="20"/>
                <w:lang w:val="en-US"/>
              </w:rPr>
            </w:pPr>
            <w:r w:rsidRPr="009F72B4">
              <w:rPr>
                <w:rFonts w:ascii="Times New Roman" w:hAnsi="Times New Roman" w:cs="Times New Roman"/>
                <w:b/>
                <w:color w:val="000000" w:themeColor="text1"/>
                <w:sz w:val="20"/>
                <w:szCs w:val="20"/>
                <w:lang w:val="en-US"/>
              </w:rPr>
              <w:t>Arab Forum for Environment and Development</w:t>
            </w:r>
          </w:p>
        </w:tc>
      </w:tr>
      <w:tr w:rsidR="003211F5" w:rsidRPr="009F72B4" w14:paraId="773B7CEC" w14:textId="77777777" w:rsidTr="00185708">
        <w:trPr>
          <w:cantSplit/>
        </w:trPr>
        <w:tc>
          <w:tcPr>
            <w:tcW w:w="8217" w:type="dxa"/>
            <w:shd w:val="clear" w:color="auto" w:fill="auto"/>
            <w:vAlign w:val="center"/>
          </w:tcPr>
          <w:p w14:paraId="0C7E7299" w14:textId="77777777" w:rsidR="003211F5" w:rsidRPr="009F72B4" w:rsidRDefault="003211F5" w:rsidP="00185708">
            <w:pPr>
              <w:spacing w:before="60" w:after="60"/>
              <w:rPr>
                <w:rFonts w:ascii="Times New Roman" w:hAnsi="Times New Roman" w:cs="Times New Roman"/>
                <w:color w:val="000000" w:themeColor="text1"/>
                <w:sz w:val="20"/>
                <w:szCs w:val="20"/>
                <w:lang w:val="en-US"/>
              </w:rPr>
            </w:pPr>
            <w:r w:rsidRPr="009F72B4">
              <w:rPr>
                <w:rFonts w:ascii="Times New Roman" w:hAnsi="Times New Roman" w:cs="Times New Roman"/>
                <w:sz w:val="20"/>
                <w:szCs w:val="20"/>
              </w:rPr>
              <w:t xml:space="preserve">An article on the Multilateral Fund’s experience in the Arab region for the 2018 Report of the Arab Forum for Environment and Development. </w:t>
            </w:r>
          </w:p>
        </w:tc>
        <w:tc>
          <w:tcPr>
            <w:tcW w:w="1138" w:type="dxa"/>
            <w:shd w:val="clear" w:color="auto" w:fill="auto"/>
            <w:tcMar>
              <w:left w:w="115" w:type="dxa"/>
              <w:right w:w="173" w:type="dxa"/>
            </w:tcMar>
            <w:vAlign w:val="center"/>
          </w:tcPr>
          <w:p w14:paraId="69FF03A3" w14:textId="77777777" w:rsidR="003211F5" w:rsidRPr="009F72B4" w:rsidRDefault="003211F5" w:rsidP="00185708">
            <w:pPr>
              <w:spacing w:before="60" w:after="60"/>
              <w:jc w:val="right"/>
              <w:rPr>
                <w:rFonts w:ascii="Times New Roman" w:hAnsi="Times New Roman" w:cs="Times New Roman"/>
                <w:color w:val="000000" w:themeColor="text1"/>
                <w:sz w:val="20"/>
                <w:szCs w:val="20"/>
                <w:lang w:val="en-US"/>
              </w:rPr>
            </w:pPr>
            <w:r w:rsidRPr="009F72B4">
              <w:rPr>
                <w:rFonts w:ascii="Times New Roman" w:hAnsi="Times New Roman" w:cs="Times New Roman"/>
                <w:color w:val="000000" w:themeColor="text1"/>
                <w:sz w:val="20"/>
                <w:szCs w:val="20"/>
                <w:lang w:val="en-US"/>
              </w:rPr>
              <w:t>81</w:t>
            </w:r>
          </w:p>
        </w:tc>
      </w:tr>
      <w:tr w:rsidR="003211F5" w:rsidRPr="009F72B4" w14:paraId="33A626F8" w14:textId="77777777" w:rsidTr="00185708">
        <w:trPr>
          <w:cantSplit/>
        </w:trPr>
        <w:tc>
          <w:tcPr>
            <w:tcW w:w="9355" w:type="dxa"/>
            <w:gridSpan w:val="2"/>
            <w:shd w:val="clear" w:color="auto" w:fill="auto"/>
            <w:tcMar>
              <w:left w:w="115" w:type="dxa"/>
              <w:right w:w="173" w:type="dxa"/>
            </w:tcMar>
            <w:vAlign w:val="center"/>
          </w:tcPr>
          <w:p w14:paraId="40345B7A" w14:textId="77777777" w:rsidR="003211F5" w:rsidRPr="009F72B4" w:rsidRDefault="003211F5" w:rsidP="00185708">
            <w:pPr>
              <w:spacing w:before="60" w:after="60"/>
              <w:rPr>
                <w:rFonts w:ascii="Times New Roman" w:hAnsi="Times New Roman" w:cs="Times New Roman"/>
                <w:b/>
                <w:color w:val="000000" w:themeColor="text1"/>
                <w:sz w:val="20"/>
                <w:szCs w:val="20"/>
                <w:lang w:val="en-US"/>
              </w:rPr>
            </w:pPr>
            <w:r w:rsidRPr="009F72B4">
              <w:rPr>
                <w:rFonts w:ascii="Times New Roman" w:hAnsi="Times New Roman" w:cs="Times New Roman"/>
                <w:b/>
                <w:color w:val="000000" w:themeColor="text1"/>
                <w:sz w:val="20"/>
                <w:szCs w:val="20"/>
                <w:lang w:val="en-US"/>
              </w:rPr>
              <w:t>Center for Climate and Energy Solutions (formerly, Pew Center on Climate Change)</w:t>
            </w:r>
          </w:p>
        </w:tc>
      </w:tr>
      <w:tr w:rsidR="003211F5" w:rsidRPr="009F72B4" w14:paraId="5F149DD3" w14:textId="77777777" w:rsidTr="00185708">
        <w:trPr>
          <w:cantSplit/>
        </w:trPr>
        <w:tc>
          <w:tcPr>
            <w:tcW w:w="8217" w:type="dxa"/>
            <w:shd w:val="clear" w:color="auto" w:fill="auto"/>
            <w:vAlign w:val="center"/>
            <w:hideMark/>
          </w:tcPr>
          <w:p w14:paraId="0831D529" w14:textId="77777777" w:rsidR="003211F5" w:rsidRPr="009F72B4" w:rsidRDefault="003211F5" w:rsidP="00185708">
            <w:pPr>
              <w:spacing w:before="60" w:after="60"/>
              <w:rPr>
                <w:rFonts w:ascii="Times New Roman" w:hAnsi="Times New Roman" w:cs="Times New Roman"/>
                <w:color w:val="000000" w:themeColor="text1"/>
                <w:sz w:val="20"/>
                <w:szCs w:val="20"/>
                <w:lang w:val="en-US"/>
              </w:rPr>
            </w:pPr>
            <w:r w:rsidRPr="009F72B4">
              <w:rPr>
                <w:rFonts w:ascii="Times New Roman" w:hAnsi="Times New Roman" w:cs="Times New Roman"/>
                <w:color w:val="000000" w:themeColor="text1"/>
                <w:sz w:val="20"/>
                <w:szCs w:val="20"/>
                <w:lang w:val="en-US"/>
              </w:rPr>
              <w:t>Documents UNEP/</w:t>
            </w:r>
            <w:proofErr w:type="spellStart"/>
            <w:r w:rsidRPr="009F72B4">
              <w:rPr>
                <w:rFonts w:ascii="Times New Roman" w:hAnsi="Times New Roman" w:cs="Times New Roman"/>
                <w:color w:val="000000" w:themeColor="text1"/>
                <w:sz w:val="20"/>
                <w:szCs w:val="20"/>
                <w:lang w:val="en-US"/>
              </w:rPr>
              <w:t>OzL.Pro</w:t>
            </w:r>
            <w:proofErr w:type="spellEnd"/>
            <w:r w:rsidRPr="009F72B4">
              <w:rPr>
                <w:rFonts w:ascii="Times New Roman" w:hAnsi="Times New Roman" w:cs="Times New Roman"/>
                <w:color w:val="000000" w:themeColor="text1"/>
                <w:sz w:val="20"/>
                <w:szCs w:val="20"/>
                <w:lang w:val="en-US"/>
              </w:rPr>
              <w:t>/ExCom/37/59, UNEP/</w:t>
            </w:r>
            <w:proofErr w:type="spellStart"/>
            <w:r w:rsidRPr="009F72B4">
              <w:rPr>
                <w:rFonts w:ascii="Times New Roman" w:hAnsi="Times New Roman" w:cs="Times New Roman"/>
                <w:color w:val="000000" w:themeColor="text1"/>
                <w:sz w:val="20"/>
                <w:szCs w:val="20"/>
                <w:lang w:val="en-US"/>
              </w:rPr>
              <w:t>OzL.Pro</w:t>
            </w:r>
            <w:proofErr w:type="spellEnd"/>
            <w:r w:rsidRPr="009F72B4">
              <w:rPr>
                <w:rFonts w:ascii="Times New Roman" w:hAnsi="Times New Roman" w:cs="Times New Roman"/>
                <w:color w:val="000000" w:themeColor="text1"/>
                <w:sz w:val="20"/>
                <w:szCs w:val="20"/>
                <w:lang w:val="en-US"/>
              </w:rPr>
              <w:t>/ExCom/38/54 &amp; Add.1; text of decisions 37/62 and 38/63; Guidelines on funding of technology not in the public domain (Annex XIV of UNEP/</w:t>
            </w:r>
            <w:proofErr w:type="spellStart"/>
            <w:r w:rsidRPr="009F72B4">
              <w:rPr>
                <w:rFonts w:ascii="Times New Roman" w:hAnsi="Times New Roman" w:cs="Times New Roman"/>
                <w:color w:val="000000" w:themeColor="text1"/>
                <w:sz w:val="20"/>
                <w:szCs w:val="20"/>
                <w:lang w:val="en-US"/>
              </w:rPr>
              <w:t>OzL.Pro</w:t>
            </w:r>
            <w:proofErr w:type="spellEnd"/>
            <w:r w:rsidRPr="009F72B4">
              <w:rPr>
                <w:rFonts w:ascii="Times New Roman" w:hAnsi="Times New Roman" w:cs="Times New Roman"/>
                <w:color w:val="000000" w:themeColor="text1"/>
                <w:sz w:val="20"/>
                <w:szCs w:val="20"/>
                <w:lang w:val="en-US"/>
              </w:rPr>
              <w:t>/ExCom/38/70/rev.1); Observations on technology transfer license fees and royalties for different types of projects (liquid carbon dioxide, metered-dose inhalers, tobacco fluffing, HFC-32 for the refrigeration sector, supercritical CO2, the HCFC production sector).</w:t>
            </w:r>
          </w:p>
        </w:tc>
        <w:tc>
          <w:tcPr>
            <w:tcW w:w="1138" w:type="dxa"/>
            <w:shd w:val="clear" w:color="auto" w:fill="auto"/>
            <w:tcMar>
              <w:left w:w="115" w:type="dxa"/>
              <w:right w:w="173" w:type="dxa"/>
            </w:tcMar>
            <w:vAlign w:val="center"/>
            <w:hideMark/>
          </w:tcPr>
          <w:p w14:paraId="7ACB29EF" w14:textId="77777777" w:rsidR="003211F5" w:rsidRPr="009F72B4" w:rsidRDefault="003211F5" w:rsidP="00185708">
            <w:pPr>
              <w:spacing w:before="60" w:after="60"/>
              <w:jc w:val="right"/>
              <w:rPr>
                <w:rFonts w:ascii="Times New Roman" w:hAnsi="Times New Roman" w:cs="Times New Roman"/>
                <w:color w:val="000000" w:themeColor="text1"/>
                <w:sz w:val="20"/>
                <w:szCs w:val="20"/>
                <w:lang w:val="en-US"/>
              </w:rPr>
            </w:pPr>
            <w:r w:rsidRPr="009F72B4">
              <w:rPr>
                <w:rFonts w:ascii="Times New Roman" w:hAnsi="Times New Roman" w:cs="Times New Roman"/>
                <w:color w:val="000000" w:themeColor="text1"/>
                <w:sz w:val="20"/>
                <w:szCs w:val="20"/>
                <w:lang w:val="en-US"/>
              </w:rPr>
              <w:t xml:space="preserve">75 </w:t>
            </w:r>
          </w:p>
        </w:tc>
      </w:tr>
      <w:tr w:rsidR="003211F5" w:rsidRPr="009F72B4" w14:paraId="16DC08B0" w14:textId="77777777" w:rsidTr="00185708">
        <w:trPr>
          <w:cantSplit/>
        </w:trPr>
        <w:tc>
          <w:tcPr>
            <w:tcW w:w="9355" w:type="dxa"/>
            <w:gridSpan w:val="2"/>
            <w:shd w:val="clear" w:color="auto" w:fill="auto"/>
            <w:tcMar>
              <w:left w:w="115" w:type="dxa"/>
              <w:right w:w="173" w:type="dxa"/>
            </w:tcMar>
            <w:vAlign w:val="center"/>
          </w:tcPr>
          <w:p w14:paraId="34F785FD" w14:textId="77777777" w:rsidR="003211F5" w:rsidRPr="009F72B4" w:rsidRDefault="003211F5" w:rsidP="00185708">
            <w:pPr>
              <w:spacing w:before="60" w:after="60"/>
              <w:rPr>
                <w:rFonts w:ascii="Times New Roman" w:hAnsi="Times New Roman" w:cs="Times New Roman"/>
                <w:b/>
                <w:bCs/>
                <w:color w:val="000000" w:themeColor="text1"/>
                <w:sz w:val="20"/>
                <w:szCs w:val="20"/>
                <w:lang w:val="en-US"/>
              </w:rPr>
            </w:pPr>
            <w:r w:rsidRPr="009F72B4">
              <w:rPr>
                <w:rFonts w:ascii="Times New Roman" w:hAnsi="Times New Roman" w:cs="Times New Roman"/>
                <w:b/>
                <w:bCs/>
                <w:color w:val="000000" w:themeColor="text1"/>
                <w:sz w:val="20"/>
                <w:szCs w:val="20"/>
                <w:lang w:val="en-US"/>
              </w:rPr>
              <w:t>Climate and Clean Air Coalition to Reduce Short-Lived Climate Pollutants (CCAC)</w:t>
            </w:r>
          </w:p>
        </w:tc>
      </w:tr>
      <w:tr w:rsidR="003211F5" w:rsidRPr="009F72B4" w14:paraId="3FF132B4" w14:textId="77777777" w:rsidTr="00185708">
        <w:trPr>
          <w:cantSplit/>
        </w:trPr>
        <w:tc>
          <w:tcPr>
            <w:tcW w:w="8217" w:type="dxa"/>
            <w:shd w:val="clear" w:color="auto" w:fill="auto"/>
            <w:vAlign w:val="center"/>
          </w:tcPr>
          <w:p w14:paraId="1246103F" w14:textId="7C18E55C" w:rsidR="003211F5" w:rsidRPr="009F72B4" w:rsidRDefault="003211F5" w:rsidP="00185708">
            <w:pPr>
              <w:spacing w:before="60" w:after="60"/>
              <w:rPr>
                <w:rFonts w:ascii="Times New Roman" w:hAnsi="Times New Roman" w:cs="Times New Roman"/>
                <w:color w:val="000000" w:themeColor="text1"/>
                <w:sz w:val="20"/>
                <w:szCs w:val="20"/>
                <w:lang w:val="en-US"/>
              </w:rPr>
            </w:pPr>
            <w:r w:rsidRPr="009F72B4">
              <w:rPr>
                <w:rFonts w:ascii="Times New Roman" w:hAnsi="Times New Roman" w:cs="Times New Roman"/>
                <w:sz w:val="20"/>
                <w:szCs w:val="20"/>
              </w:rPr>
              <w:t>The Secretariat provided relevant information of the Multilateral Fund relating to cooling initiatives and programmes</w:t>
            </w:r>
            <w:r w:rsidR="00922C0C">
              <w:rPr>
                <w:rFonts w:ascii="Times New Roman" w:hAnsi="Times New Roman" w:cs="Times New Roman"/>
                <w:sz w:val="20"/>
                <w:szCs w:val="20"/>
              </w:rPr>
              <w:t>.</w:t>
            </w:r>
          </w:p>
        </w:tc>
        <w:tc>
          <w:tcPr>
            <w:tcW w:w="1138" w:type="dxa"/>
            <w:shd w:val="clear" w:color="auto" w:fill="auto"/>
            <w:tcMar>
              <w:left w:w="115" w:type="dxa"/>
              <w:right w:w="173" w:type="dxa"/>
            </w:tcMar>
            <w:vAlign w:val="center"/>
          </w:tcPr>
          <w:p w14:paraId="24E9FF3B" w14:textId="77777777" w:rsidR="003211F5" w:rsidRPr="009F72B4" w:rsidRDefault="003211F5" w:rsidP="00185708">
            <w:pPr>
              <w:spacing w:before="60" w:after="60"/>
              <w:jc w:val="right"/>
              <w:rPr>
                <w:rFonts w:ascii="Times New Roman" w:hAnsi="Times New Roman" w:cs="Times New Roman"/>
                <w:color w:val="000000" w:themeColor="text1"/>
                <w:sz w:val="20"/>
                <w:szCs w:val="20"/>
                <w:lang w:val="en-US"/>
              </w:rPr>
            </w:pPr>
            <w:r w:rsidRPr="009F72B4">
              <w:rPr>
                <w:rFonts w:ascii="Times New Roman" w:hAnsi="Times New Roman" w:cs="Times New Roman"/>
                <w:color w:val="000000" w:themeColor="text1"/>
                <w:sz w:val="20"/>
                <w:szCs w:val="20"/>
                <w:lang w:val="en-US"/>
              </w:rPr>
              <w:t>88</w:t>
            </w:r>
          </w:p>
        </w:tc>
      </w:tr>
      <w:tr w:rsidR="003211F5" w:rsidRPr="009F72B4" w14:paraId="17E03621" w14:textId="77777777" w:rsidTr="00185708">
        <w:trPr>
          <w:cantSplit/>
        </w:trPr>
        <w:tc>
          <w:tcPr>
            <w:tcW w:w="8217" w:type="dxa"/>
            <w:shd w:val="clear" w:color="auto" w:fill="auto"/>
            <w:vAlign w:val="center"/>
          </w:tcPr>
          <w:p w14:paraId="23330D0B" w14:textId="77777777" w:rsidR="003211F5" w:rsidRPr="009F72B4" w:rsidRDefault="003211F5" w:rsidP="00185708">
            <w:pPr>
              <w:spacing w:before="60" w:after="60"/>
              <w:rPr>
                <w:rFonts w:ascii="Times New Roman" w:hAnsi="Times New Roman" w:cs="Times New Roman"/>
                <w:color w:val="000000" w:themeColor="text1"/>
                <w:sz w:val="20"/>
                <w:szCs w:val="20"/>
                <w:lang w:val="en-US"/>
              </w:rPr>
            </w:pPr>
            <w:r w:rsidRPr="009F72B4">
              <w:rPr>
                <w:rFonts w:ascii="Times New Roman" w:hAnsi="Times New Roman" w:cs="Times New Roman"/>
                <w:color w:val="000000" w:themeColor="text1"/>
                <w:sz w:val="20"/>
                <w:szCs w:val="20"/>
                <w:lang w:val="en-US"/>
              </w:rPr>
              <w:t>Presentation on the Overview of Multilateral Fund support for implementation of the Kigali Amendment in the context of the Kigali Workstream Discussion.</w:t>
            </w:r>
          </w:p>
        </w:tc>
        <w:tc>
          <w:tcPr>
            <w:tcW w:w="1138" w:type="dxa"/>
            <w:shd w:val="clear" w:color="auto" w:fill="auto"/>
            <w:tcMar>
              <w:left w:w="115" w:type="dxa"/>
              <w:right w:w="173" w:type="dxa"/>
            </w:tcMar>
            <w:vAlign w:val="center"/>
          </w:tcPr>
          <w:p w14:paraId="788816D1" w14:textId="77777777" w:rsidR="003211F5" w:rsidRPr="009F72B4" w:rsidRDefault="003211F5" w:rsidP="00185708">
            <w:pPr>
              <w:spacing w:before="60" w:after="60"/>
              <w:jc w:val="right"/>
              <w:rPr>
                <w:rFonts w:ascii="Times New Roman" w:hAnsi="Times New Roman" w:cs="Times New Roman"/>
                <w:color w:val="000000" w:themeColor="text1"/>
                <w:sz w:val="20"/>
                <w:szCs w:val="20"/>
                <w:lang w:val="en-US"/>
              </w:rPr>
            </w:pPr>
            <w:r w:rsidRPr="009F72B4">
              <w:rPr>
                <w:rFonts w:ascii="Times New Roman" w:hAnsi="Times New Roman" w:cs="Times New Roman"/>
                <w:color w:val="000000" w:themeColor="text1"/>
                <w:sz w:val="20"/>
                <w:szCs w:val="20"/>
                <w:lang w:val="en-US"/>
              </w:rPr>
              <w:t>86</w:t>
            </w:r>
          </w:p>
        </w:tc>
      </w:tr>
      <w:tr w:rsidR="003211F5" w:rsidRPr="009F72B4" w14:paraId="2AEADDE3" w14:textId="77777777" w:rsidTr="00185708">
        <w:trPr>
          <w:cantSplit/>
        </w:trPr>
        <w:tc>
          <w:tcPr>
            <w:tcW w:w="8217" w:type="dxa"/>
            <w:shd w:val="clear" w:color="auto" w:fill="auto"/>
            <w:vAlign w:val="center"/>
          </w:tcPr>
          <w:p w14:paraId="0F89608A" w14:textId="77777777" w:rsidR="003211F5" w:rsidRPr="009F72B4" w:rsidRDefault="003211F5" w:rsidP="00185708">
            <w:pPr>
              <w:spacing w:before="60" w:after="60"/>
              <w:rPr>
                <w:rFonts w:ascii="Times New Roman" w:hAnsi="Times New Roman" w:cs="Times New Roman"/>
                <w:color w:val="000000" w:themeColor="text1"/>
                <w:sz w:val="20"/>
                <w:szCs w:val="20"/>
                <w:lang w:val="en-US"/>
              </w:rPr>
            </w:pPr>
            <w:r w:rsidRPr="009F72B4">
              <w:rPr>
                <w:rFonts w:ascii="Times New Roman" w:hAnsi="Times New Roman" w:cs="Times New Roman"/>
                <w:color w:val="000000" w:themeColor="text1"/>
                <w:sz w:val="20"/>
                <w:szCs w:val="20"/>
                <w:lang w:val="en-US"/>
              </w:rPr>
              <w:t xml:space="preserve">Informal consultations with the CCAC Secretariat on </w:t>
            </w:r>
            <w:proofErr w:type="gramStart"/>
            <w:r w:rsidRPr="009F72B4">
              <w:rPr>
                <w:rFonts w:ascii="Times New Roman" w:hAnsi="Times New Roman" w:cs="Times New Roman"/>
                <w:color w:val="000000" w:themeColor="text1"/>
                <w:sz w:val="20"/>
                <w:szCs w:val="20"/>
                <w:lang w:val="en-US"/>
              </w:rPr>
              <w:t>an</w:t>
            </w:r>
            <w:proofErr w:type="gramEnd"/>
            <w:r w:rsidRPr="009F72B4">
              <w:rPr>
                <w:rFonts w:ascii="Times New Roman" w:hAnsi="Times New Roman" w:cs="Times New Roman"/>
                <w:color w:val="000000" w:themeColor="text1"/>
                <w:sz w:val="20"/>
                <w:szCs w:val="20"/>
                <w:lang w:val="en-US"/>
              </w:rPr>
              <w:t xml:space="preserve"> new initiative on efficient cooling that had been provisionally approved by the CCAC working group to help build high-level leadership and facilitate collaboration among stakeholders with a view to fostering enhanced energy efficiency in the cooling sector while countries implement the phase-down of HFC refrigerants under the Montreal Protocol.</w:t>
            </w:r>
          </w:p>
        </w:tc>
        <w:tc>
          <w:tcPr>
            <w:tcW w:w="1138" w:type="dxa"/>
            <w:shd w:val="clear" w:color="auto" w:fill="auto"/>
            <w:tcMar>
              <w:left w:w="115" w:type="dxa"/>
              <w:right w:w="173" w:type="dxa"/>
            </w:tcMar>
            <w:vAlign w:val="center"/>
          </w:tcPr>
          <w:p w14:paraId="24494BBA" w14:textId="77777777" w:rsidR="003211F5" w:rsidRPr="009F72B4" w:rsidRDefault="003211F5" w:rsidP="00185708">
            <w:pPr>
              <w:spacing w:before="60" w:after="60"/>
              <w:jc w:val="right"/>
              <w:rPr>
                <w:rFonts w:ascii="Times New Roman" w:hAnsi="Times New Roman" w:cs="Times New Roman"/>
                <w:color w:val="000000" w:themeColor="text1"/>
                <w:sz w:val="20"/>
                <w:szCs w:val="20"/>
                <w:lang w:val="en-US"/>
              </w:rPr>
            </w:pPr>
            <w:r w:rsidRPr="009F72B4">
              <w:rPr>
                <w:rFonts w:ascii="Times New Roman" w:hAnsi="Times New Roman" w:cs="Times New Roman"/>
                <w:color w:val="000000" w:themeColor="text1"/>
                <w:sz w:val="20"/>
                <w:szCs w:val="20"/>
                <w:lang w:val="en-US"/>
              </w:rPr>
              <w:t>83</w:t>
            </w:r>
          </w:p>
        </w:tc>
      </w:tr>
      <w:tr w:rsidR="003211F5" w:rsidRPr="009F72B4" w14:paraId="59DA35DF" w14:textId="77777777" w:rsidTr="00185708">
        <w:trPr>
          <w:cantSplit/>
        </w:trPr>
        <w:tc>
          <w:tcPr>
            <w:tcW w:w="8217" w:type="dxa"/>
            <w:shd w:val="clear" w:color="auto" w:fill="auto"/>
            <w:vAlign w:val="center"/>
            <w:hideMark/>
          </w:tcPr>
          <w:p w14:paraId="0F4F139A" w14:textId="77777777" w:rsidR="003211F5" w:rsidRPr="009F72B4" w:rsidRDefault="003211F5" w:rsidP="00185708">
            <w:pPr>
              <w:spacing w:before="60" w:after="60"/>
              <w:rPr>
                <w:rFonts w:ascii="Times New Roman" w:hAnsi="Times New Roman" w:cs="Times New Roman"/>
                <w:color w:val="000000" w:themeColor="text1"/>
                <w:sz w:val="20"/>
                <w:szCs w:val="20"/>
                <w:lang w:val="en-US"/>
              </w:rPr>
            </w:pPr>
            <w:r w:rsidRPr="009F72B4">
              <w:rPr>
                <w:rFonts w:ascii="Times New Roman" w:hAnsi="Times New Roman" w:cs="Times New Roman"/>
                <w:color w:val="000000" w:themeColor="text1"/>
                <w:sz w:val="20"/>
                <w:szCs w:val="20"/>
                <w:lang w:val="en-US"/>
              </w:rPr>
              <w:t>Overview of approved HCFC demonstration projects and options for additional projects to demonstrate climate-friendly and energy-efficient alternative technologies to HCFCs (UNEP/</w:t>
            </w:r>
            <w:proofErr w:type="spellStart"/>
            <w:r w:rsidRPr="009F72B4">
              <w:rPr>
                <w:rFonts w:ascii="Times New Roman" w:hAnsi="Times New Roman" w:cs="Times New Roman"/>
                <w:color w:val="000000" w:themeColor="text1"/>
                <w:sz w:val="20"/>
                <w:szCs w:val="20"/>
                <w:lang w:val="en-US"/>
              </w:rPr>
              <w:t>OzL.Pro</w:t>
            </w:r>
            <w:proofErr w:type="spellEnd"/>
            <w:r w:rsidRPr="009F72B4">
              <w:rPr>
                <w:rFonts w:ascii="Times New Roman" w:hAnsi="Times New Roman" w:cs="Times New Roman"/>
                <w:color w:val="000000" w:themeColor="text1"/>
                <w:sz w:val="20"/>
                <w:szCs w:val="20"/>
                <w:lang w:val="en-US"/>
              </w:rPr>
              <w:t>/ExCom/72/40). Briefing on Multilateral Fund-financed surveys of ODS alternatives; possible opportunities for CCAC in Countries with Economies in Transition (CEIT); lessons learned from the Multilateral Fund that might be applicable to the technical review process and funding cycle of CCAC projects.</w:t>
            </w:r>
          </w:p>
        </w:tc>
        <w:tc>
          <w:tcPr>
            <w:tcW w:w="1138" w:type="dxa"/>
            <w:shd w:val="clear" w:color="auto" w:fill="auto"/>
            <w:tcMar>
              <w:left w:w="115" w:type="dxa"/>
              <w:right w:w="173" w:type="dxa"/>
            </w:tcMar>
            <w:vAlign w:val="center"/>
            <w:hideMark/>
          </w:tcPr>
          <w:p w14:paraId="67AFAF05" w14:textId="77777777" w:rsidR="003211F5" w:rsidRPr="009F72B4" w:rsidRDefault="003211F5" w:rsidP="00185708">
            <w:pPr>
              <w:spacing w:before="60" w:after="60"/>
              <w:jc w:val="right"/>
              <w:rPr>
                <w:rFonts w:ascii="Times New Roman" w:hAnsi="Times New Roman" w:cs="Times New Roman"/>
                <w:color w:val="000000" w:themeColor="text1"/>
                <w:sz w:val="20"/>
                <w:szCs w:val="20"/>
                <w:lang w:val="en-US"/>
              </w:rPr>
            </w:pPr>
            <w:r w:rsidRPr="009F72B4">
              <w:rPr>
                <w:rFonts w:ascii="Times New Roman" w:hAnsi="Times New Roman" w:cs="Times New Roman"/>
                <w:color w:val="000000" w:themeColor="text1"/>
                <w:sz w:val="20"/>
                <w:szCs w:val="20"/>
                <w:lang w:val="en-US"/>
              </w:rPr>
              <w:t xml:space="preserve">75 </w:t>
            </w:r>
          </w:p>
        </w:tc>
      </w:tr>
      <w:tr w:rsidR="003211F5" w:rsidRPr="009F72B4" w14:paraId="4E75E3D2" w14:textId="77777777" w:rsidTr="00185708">
        <w:trPr>
          <w:cantSplit/>
        </w:trPr>
        <w:tc>
          <w:tcPr>
            <w:tcW w:w="8217" w:type="dxa"/>
            <w:shd w:val="clear" w:color="auto" w:fill="auto"/>
            <w:vAlign w:val="center"/>
            <w:hideMark/>
          </w:tcPr>
          <w:p w14:paraId="23518ACC" w14:textId="77777777" w:rsidR="003211F5" w:rsidRPr="009F72B4" w:rsidRDefault="003211F5" w:rsidP="00185708">
            <w:pPr>
              <w:spacing w:before="60" w:after="60"/>
              <w:rPr>
                <w:rFonts w:ascii="Times New Roman" w:hAnsi="Times New Roman" w:cs="Times New Roman"/>
                <w:color w:val="000000" w:themeColor="text1"/>
                <w:sz w:val="20"/>
                <w:szCs w:val="20"/>
                <w:lang w:val="en-US"/>
              </w:rPr>
            </w:pPr>
            <w:r w:rsidRPr="009F72B4">
              <w:rPr>
                <w:rFonts w:ascii="Times New Roman" w:hAnsi="Times New Roman" w:cs="Times New Roman"/>
                <w:color w:val="000000" w:themeColor="text1"/>
                <w:sz w:val="20"/>
                <w:szCs w:val="20"/>
                <w:lang w:val="en-US"/>
              </w:rPr>
              <w:t>Document 72/40, Overview of approved HCFC demonstration projects and options for additional projects to demonstrate climate</w:t>
            </w:r>
            <w:r w:rsidRPr="009F72B4">
              <w:rPr>
                <w:rFonts w:ascii="Times New Roman" w:hAnsi="Times New Roman" w:cs="Times New Roman"/>
                <w:color w:val="000000" w:themeColor="text1"/>
                <w:sz w:val="20"/>
                <w:szCs w:val="20"/>
                <w:lang w:val="en-US"/>
              </w:rPr>
              <w:noBreakHyphen/>
              <w:t>friendly and energy-efficient alternative technologies to HCFCs (decision 71/51(a)), which summarizes the results of Multilateral Fund HCFC demonstration projects approved so far.</w:t>
            </w:r>
          </w:p>
        </w:tc>
        <w:tc>
          <w:tcPr>
            <w:tcW w:w="1138" w:type="dxa"/>
            <w:shd w:val="clear" w:color="auto" w:fill="auto"/>
            <w:tcMar>
              <w:left w:w="115" w:type="dxa"/>
              <w:right w:w="173" w:type="dxa"/>
            </w:tcMar>
            <w:vAlign w:val="center"/>
            <w:hideMark/>
          </w:tcPr>
          <w:p w14:paraId="0A468556" w14:textId="77777777" w:rsidR="003211F5" w:rsidRPr="009F72B4" w:rsidRDefault="003211F5" w:rsidP="00185708">
            <w:pPr>
              <w:spacing w:before="60" w:after="60"/>
              <w:jc w:val="right"/>
              <w:rPr>
                <w:rFonts w:ascii="Times New Roman" w:hAnsi="Times New Roman" w:cs="Times New Roman"/>
                <w:color w:val="000000" w:themeColor="text1"/>
                <w:sz w:val="20"/>
                <w:szCs w:val="20"/>
                <w:lang w:val="en-US"/>
              </w:rPr>
            </w:pPr>
            <w:r w:rsidRPr="009F72B4">
              <w:rPr>
                <w:rFonts w:ascii="Times New Roman" w:hAnsi="Times New Roman" w:cs="Times New Roman"/>
                <w:color w:val="000000" w:themeColor="text1"/>
                <w:sz w:val="20"/>
                <w:szCs w:val="20"/>
                <w:lang w:val="en-US"/>
              </w:rPr>
              <w:t>74</w:t>
            </w:r>
          </w:p>
        </w:tc>
      </w:tr>
      <w:tr w:rsidR="003211F5" w:rsidRPr="009F72B4" w14:paraId="1074D208" w14:textId="77777777" w:rsidTr="00185708">
        <w:trPr>
          <w:cantSplit/>
        </w:trPr>
        <w:tc>
          <w:tcPr>
            <w:tcW w:w="9355" w:type="dxa"/>
            <w:gridSpan w:val="2"/>
            <w:shd w:val="clear" w:color="auto" w:fill="auto"/>
            <w:tcMar>
              <w:left w:w="115" w:type="dxa"/>
              <w:right w:w="173" w:type="dxa"/>
            </w:tcMar>
            <w:vAlign w:val="center"/>
          </w:tcPr>
          <w:p w14:paraId="1BB1D63E" w14:textId="77777777" w:rsidR="003211F5" w:rsidRPr="009F72B4" w:rsidRDefault="003211F5" w:rsidP="00185708">
            <w:pPr>
              <w:spacing w:before="60" w:after="60"/>
              <w:rPr>
                <w:rFonts w:ascii="Times New Roman" w:hAnsi="Times New Roman" w:cs="Times New Roman"/>
                <w:b/>
                <w:color w:val="000000" w:themeColor="text1"/>
                <w:sz w:val="20"/>
                <w:szCs w:val="20"/>
                <w:lang w:val="en-US"/>
              </w:rPr>
            </w:pPr>
            <w:r w:rsidRPr="009F72B4">
              <w:rPr>
                <w:rFonts w:ascii="Times New Roman" w:hAnsi="Times New Roman" w:cs="Times New Roman"/>
                <w:b/>
                <w:color w:val="000000" w:themeColor="text1"/>
                <w:sz w:val="20"/>
                <w:szCs w:val="20"/>
                <w:lang w:val="en-US"/>
              </w:rPr>
              <w:t>Climate Technology Centre and Network</w:t>
            </w:r>
          </w:p>
        </w:tc>
      </w:tr>
      <w:tr w:rsidR="003211F5" w:rsidRPr="009F72B4" w14:paraId="18F9034B" w14:textId="77777777" w:rsidTr="00185708">
        <w:trPr>
          <w:cantSplit/>
        </w:trPr>
        <w:tc>
          <w:tcPr>
            <w:tcW w:w="8217" w:type="dxa"/>
            <w:shd w:val="clear" w:color="auto" w:fill="auto"/>
            <w:vAlign w:val="center"/>
            <w:hideMark/>
          </w:tcPr>
          <w:p w14:paraId="6CAA37A6" w14:textId="77777777" w:rsidR="003211F5" w:rsidRPr="009F72B4" w:rsidRDefault="003211F5" w:rsidP="00185708">
            <w:pPr>
              <w:spacing w:before="60" w:after="60"/>
              <w:rPr>
                <w:rFonts w:ascii="Times New Roman" w:hAnsi="Times New Roman" w:cs="Times New Roman"/>
                <w:color w:val="000000" w:themeColor="text1"/>
                <w:sz w:val="20"/>
                <w:szCs w:val="20"/>
                <w:lang w:val="en-US"/>
              </w:rPr>
            </w:pPr>
            <w:r w:rsidRPr="009F72B4">
              <w:rPr>
                <w:rFonts w:ascii="Times New Roman" w:hAnsi="Times New Roman" w:cs="Times New Roman"/>
                <w:color w:val="000000" w:themeColor="text1"/>
                <w:sz w:val="20"/>
                <w:szCs w:val="20"/>
                <w:lang w:val="en-US"/>
              </w:rPr>
              <w:t>Presentation on capacity building under the Multilateral Fund as resource material for the Sixth meeting of the Advisory Board. General information on the Multilateral Fund and background documents.</w:t>
            </w:r>
          </w:p>
        </w:tc>
        <w:tc>
          <w:tcPr>
            <w:tcW w:w="1138" w:type="dxa"/>
            <w:shd w:val="clear" w:color="auto" w:fill="auto"/>
            <w:tcMar>
              <w:left w:w="115" w:type="dxa"/>
              <w:right w:w="173" w:type="dxa"/>
            </w:tcMar>
            <w:vAlign w:val="center"/>
          </w:tcPr>
          <w:p w14:paraId="5925C4BA" w14:textId="77777777" w:rsidR="003211F5" w:rsidRPr="009F72B4" w:rsidRDefault="003211F5" w:rsidP="00185708">
            <w:pPr>
              <w:spacing w:before="60" w:after="60"/>
              <w:jc w:val="right"/>
              <w:rPr>
                <w:rFonts w:ascii="Times New Roman" w:hAnsi="Times New Roman" w:cs="Times New Roman"/>
                <w:color w:val="000000" w:themeColor="text1"/>
                <w:sz w:val="20"/>
                <w:szCs w:val="20"/>
                <w:lang w:val="en-US"/>
              </w:rPr>
            </w:pPr>
            <w:r w:rsidRPr="009F72B4">
              <w:rPr>
                <w:rFonts w:ascii="Times New Roman" w:hAnsi="Times New Roman" w:cs="Times New Roman"/>
                <w:color w:val="000000" w:themeColor="text1"/>
                <w:sz w:val="20"/>
                <w:szCs w:val="20"/>
                <w:lang w:val="en-US"/>
              </w:rPr>
              <w:t>75</w:t>
            </w:r>
          </w:p>
        </w:tc>
      </w:tr>
      <w:tr w:rsidR="003211F5" w:rsidRPr="009F72B4" w14:paraId="2F354164" w14:textId="77777777" w:rsidTr="00185708">
        <w:trPr>
          <w:cantSplit/>
        </w:trPr>
        <w:tc>
          <w:tcPr>
            <w:tcW w:w="9355" w:type="dxa"/>
            <w:gridSpan w:val="2"/>
            <w:shd w:val="clear" w:color="auto" w:fill="auto"/>
            <w:tcMar>
              <w:left w:w="115" w:type="dxa"/>
              <w:right w:w="173" w:type="dxa"/>
            </w:tcMar>
            <w:vAlign w:val="center"/>
          </w:tcPr>
          <w:p w14:paraId="2400010E" w14:textId="77777777" w:rsidR="003211F5" w:rsidRPr="009F72B4" w:rsidRDefault="003211F5" w:rsidP="00185708">
            <w:pPr>
              <w:keepNext/>
              <w:spacing w:before="60" w:after="60"/>
              <w:rPr>
                <w:rFonts w:ascii="Times New Roman" w:hAnsi="Times New Roman" w:cs="Times New Roman"/>
                <w:color w:val="000000" w:themeColor="text1"/>
                <w:sz w:val="20"/>
                <w:szCs w:val="20"/>
                <w:lang w:val="en-US"/>
              </w:rPr>
            </w:pPr>
            <w:r w:rsidRPr="009F72B4">
              <w:rPr>
                <w:rFonts w:ascii="Times New Roman" w:hAnsi="Times New Roman" w:cs="Times New Roman"/>
                <w:b/>
                <w:color w:val="000000" w:themeColor="text1"/>
                <w:sz w:val="20"/>
                <w:szCs w:val="20"/>
                <w:lang w:val="en-US"/>
              </w:rPr>
              <w:lastRenderedPageBreak/>
              <w:t>European Union / European Parliament</w:t>
            </w:r>
          </w:p>
        </w:tc>
      </w:tr>
      <w:tr w:rsidR="003211F5" w:rsidRPr="009F72B4" w14:paraId="652B2BE4" w14:textId="77777777" w:rsidTr="00185708">
        <w:trPr>
          <w:cantSplit/>
        </w:trPr>
        <w:tc>
          <w:tcPr>
            <w:tcW w:w="8217" w:type="dxa"/>
            <w:shd w:val="clear" w:color="auto" w:fill="auto"/>
            <w:vAlign w:val="center"/>
            <w:hideMark/>
          </w:tcPr>
          <w:p w14:paraId="291A61DC" w14:textId="77777777" w:rsidR="003211F5" w:rsidRPr="009F72B4" w:rsidRDefault="003211F5" w:rsidP="00185708">
            <w:pPr>
              <w:spacing w:before="60" w:after="60"/>
              <w:rPr>
                <w:rFonts w:ascii="Times New Roman" w:hAnsi="Times New Roman" w:cs="Times New Roman"/>
                <w:color w:val="000000" w:themeColor="text1"/>
                <w:sz w:val="20"/>
                <w:szCs w:val="20"/>
                <w:lang w:val="en-US"/>
              </w:rPr>
            </w:pPr>
            <w:r w:rsidRPr="009F72B4">
              <w:rPr>
                <w:rFonts w:ascii="Times New Roman" w:hAnsi="Times New Roman" w:cs="Times New Roman"/>
                <w:color w:val="000000" w:themeColor="text1"/>
                <w:sz w:val="20"/>
                <w:szCs w:val="20"/>
                <w:lang w:val="en-US"/>
              </w:rPr>
              <w:t>During the 25</w:t>
            </w:r>
            <w:r w:rsidRPr="009F72B4">
              <w:rPr>
                <w:rFonts w:ascii="Times New Roman" w:hAnsi="Times New Roman" w:cs="Times New Roman"/>
                <w:color w:val="000000" w:themeColor="text1"/>
                <w:sz w:val="20"/>
                <w:szCs w:val="20"/>
                <w:vertAlign w:val="superscript"/>
                <w:lang w:val="en-US"/>
              </w:rPr>
              <w:t>th</w:t>
            </w:r>
            <w:r w:rsidRPr="009F72B4">
              <w:rPr>
                <w:rFonts w:ascii="Times New Roman" w:hAnsi="Times New Roman" w:cs="Times New Roman"/>
                <w:color w:val="000000" w:themeColor="text1"/>
                <w:sz w:val="20"/>
                <w:szCs w:val="20"/>
                <w:lang w:val="en-US"/>
              </w:rPr>
              <w:t xml:space="preserve"> MOP, the Chief Officer received a request from the European Parliament to have a bilateral discussion on issues related to the Multilateral Fund including the resources needed for the replenishment of the Multilateral Fund and proposals for additional contributions to fund climate benefits. Accordingly, the Chief Officer provided the two representatives of the European Parliament with a short briefing explaining the operation of the Multilateral Fund.</w:t>
            </w:r>
          </w:p>
        </w:tc>
        <w:tc>
          <w:tcPr>
            <w:tcW w:w="1138" w:type="dxa"/>
            <w:shd w:val="clear" w:color="auto" w:fill="auto"/>
            <w:tcMar>
              <w:left w:w="115" w:type="dxa"/>
              <w:right w:w="173" w:type="dxa"/>
            </w:tcMar>
            <w:vAlign w:val="center"/>
            <w:hideMark/>
          </w:tcPr>
          <w:p w14:paraId="7429082A" w14:textId="77777777" w:rsidR="003211F5" w:rsidRPr="009F72B4" w:rsidRDefault="003211F5" w:rsidP="00185708">
            <w:pPr>
              <w:spacing w:before="60" w:after="60"/>
              <w:jc w:val="right"/>
              <w:rPr>
                <w:rFonts w:ascii="Times New Roman" w:hAnsi="Times New Roman" w:cs="Times New Roman"/>
                <w:color w:val="000000" w:themeColor="text1"/>
                <w:sz w:val="20"/>
                <w:szCs w:val="20"/>
                <w:lang w:val="en-US"/>
              </w:rPr>
            </w:pPr>
            <w:r w:rsidRPr="009F72B4">
              <w:rPr>
                <w:rFonts w:ascii="Times New Roman" w:hAnsi="Times New Roman" w:cs="Times New Roman"/>
                <w:color w:val="000000" w:themeColor="text1"/>
                <w:sz w:val="20"/>
                <w:szCs w:val="20"/>
                <w:lang w:val="en-US"/>
              </w:rPr>
              <w:t>71</w:t>
            </w:r>
          </w:p>
        </w:tc>
      </w:tr>
      <w:tr w:rsidR="003211F5" w:rsidRPr="009F72B4" w14:paraId="5B060B4E" w14:textId="77777777" w:rsidTr="00185708">
        <w:trPr>
          <w:cantSplit/>
        </w:trPr>
        <w:tc>
          <w:tcPr>
            <w:tcW w:w="9355" w:type="dxa"/>
            <w:gridSpan w:val="2"/>
            <w:shd w:val="clear" w:color="auto" w:fill="auto"/>
            <w:tcMar>
              <w:left w:w="115" w:type="dxa"/>
              <w:right w:w="173" w:type="dxa"/>
            </w:tcMar>
            <w:vAlign w:val="center"/>
          </w:tcPr>
          <w:p w14:paraId="443FB4C0" w14:textId="77777777" w:rsidR="003211F5" w:rsidRPr="009F72B4" w:rsidRDefault="003211F5" w:rsidP="00185708">
            <w:pPr>
              <w:keepNext/>
              <w:spacing w:before="60" w:after="60"/>
              <w:rPr>
                <w:rFonts w:ascii="Times New Roman" w:hAnsi="Times New Roman" w:cs="Times New Roman"/>
                <w:color w:val="000000" w:themeColor="text1"/>
                <w:sz w:val="20"/>
                <w:szCs w:val="20"/>
                <w:lang w:val="en-US"/>
              </w:rPr>
            </w:pPr>
            <w:r w:rsidRPr="009F72B4">
              <w:rPr>
                <w:rFonts w:ascii="Times New Roman" w:hAnsi="Times New Roman" w:cs="Times New Roman"/>
                <w:b/>
                <w:color w:val="000000" w:themeColor="text1"/>
                <w:sz w:val="20"/>
                <w:szCs w:val="20"/>
                <w:lang w:val="en-US"/>
              </w:rPr>
              <w:t>German Ministry for Economic Cooperation and Development</w:t>
            </w:r>
          </w:p>
        </w:tc>
      </w:tr>
      <w:tr w:rsidR="003211F5" w:rsidRPr="009F72B4" w14:paraId="2D428A70" w14:textId="77777777" w:rsidTr="00185708">
        <w:trPr>
          <w:cantSplit/>
        </w:trPr>
        <w:tc>
          <w:tcPr>
            <w:tcW w:w="8217" w:type="dxa"/>
            <w:shd w:val="clear" w:color="auto" w:fill="auto"/>
            <w:vAlign w:val="center"/>
            <w:hideMark/>
          </w:tcPr>
          <w:p w14:paraId="11EC9C36" w14:textId="77777777" w:rsidR="003211F5" w:rsidRPr="009F72B4" w:rsidRDefault="003211F5" w:rsidP="00185708">
            <w:pPr>
              <w:spacing w:before="60" w:after="60"/>
              <w:rPr>
                <w:rFonts w:ascii="Times New Roman" w:hAnsi="Times New Roman" w:cs="Times New Roman"/>
                <w:color w:val="000000" w:themeColor="text1"/>
                <w:sz w:val="20"/>
                <w:szCs w:val="20"/>
                <w:lang w:val="en-US"/>
              </w:rPr>
            </w:pPr>
            <w:r w:rsidRPr="009F72B4">
              <w:rPr>
                <w:rFonts w:ascii="Times New Roman" w:hAnsi="Times New Roman" w:cs="Times New Roman"/>
                <w:color w:val="000000" w:themeColor="text1"/>
                <w:sz w:val="20"/>
                <w:szCs w:val="20"/>
                <w:lang w:val="en-US"/>
              </w:rPr>
              <w:t>Information on the achievements of the Multilateral Fund and a summary of approved projects implemented by Germany as a bilateral agency.</w:t>
            </w:r>
          </w:p>
        </w:tc>
        <w:tc>
          <w:tcPr>
            <w:tcW w:w="1138" w:type="dxa"/>
            <w:shd w:val="clear" w:color="auto" w:fill="auto"/>
            <w:tcMar>
              <w:left w:w="115" w:type="dxa"/>
              <w:right w:w="173" w:type="dxa"/>
            </w:tcMar>
            <w:vAlign w:val="center"/>
            <w:hideMark/>
          </w:tcPr>
          <w:p w14:paraId="3D31742C" w14:textId="77777777" w:rsidR="003211F5" w:rsidRPr="009F72B4" w:rsidRDefault="003211F5" w:rsidP="00185708">
            <w:pPr>
              <w:spacing w:before="60" w:after="60"/>
              <w:jc w:val="right"/>
              <w:rPr>
                <w:rFonts w:ascii="Times New Roman" w:hAnsi="Times New Roman" w:cs="Times New Roman"/>
                <w:color w:val="000000" w:themeColor="text1"/>
                <w:sz w:val="20"/>
                <w:szCs w:val="20"/>
                <w:lang w:val="en-US"/>
              </w:rPr>
            </w:pPr>
            <w:r w:rsidRPr="009F72B4">
              <w:rPr>
                <w:rFonts w:ascii="Times New Roman" w:hAnsi="Times New Roman" w:cs="Times New Roman"/>
                <w:color w:val="000000" w:themeColor="text1"/>
                <w:sz w:val="20"/>
                <w:szCs w:val="20"/>
                <w:lang w:val="en-US"/>
              </w:rPr>
              <w:t>77</w:t>
            </w:r>
          </w:p>
        </w:tc>
      </w:tr>
      <w:tr w:rsidR="003211F5" w:rsidRPr="009F72B4" w14:paraId="75571728" w14:textId="77777777" w:rsidTr="00185708">
        <w:trPr>
          <w:cantSplit/>
        </w:trPr>
        <w:tc>
          <w:tcPr>
            <w:tcW w:w="9355" w:type="dxa"/>
            <w:gridSpan w:val="2"/>
            <w:shd w:val="clear" w:color="auto" w:fill="auto"/>
            <w:tcMar>
              <w:left w:w="115" w:type="dxa"/>
              <w:right w:w="173" w:type="dxa"/>
            </w:tcMar>
            <w:vAlign w:val="center"/>
          </w:tcPr>
          <w:p w14:paraId="6CC5A4FB" w14:textId="77777777" w:rsidR="003211F5" w:rsidRPr="009F72B4" w:rsidRDefault="003211F5" w:rsidP="00185708">
            <w:pPr>
              <w:spacing w:before="60" w:after="60"/>
              <w:rPr>
                <w:rFonts w:ascii="Times New Roman" w:hAnsi="Times New Roman" w:cs="Times New Roman"/>
                <w:b/>
                <w:color w:val="000000" w:themeColor="text1"/>
                <w:sz w:val="20"/>
                <w:szCs w:val="20"/>
                <w:lang w:val="en-US"/>
              </w:rPr>
            </w:pPr>
            <w:r w:rsidRPr="009F72B4">
              <w:rPr>
                <w:rFonts w:ascii="Times New Roman" w:hAnsi="Times New Roman" w:cs="Times New Roman"/>
                <w:b/>
                <w:color w:val="000000" w:themeColor="text1"/>
                <w:sz w:val="20"/>
                <w:szCs w:val="20"/>
                <w:lang w:val="en-US"/>
              </w:rPr>
              <w:t>Global Environment Facility (GEF)</w:t>
            </w:r>
          </w:p>
        </w:tc>
      </w:tr>
      <w:tr w:rsidR="00B8701A" w:rsidRPr="009F72B4" w14:paraId="72E491F5" w14:textId="77777777" w:rsidTr="00185708">
        <w:trPr>
          <w:cantSplit/>
        </w:trPr>
        <w:tc>
          <w:tcPr>
            <w:tcW w:w="8217" w:type="dxa"/>
            <w:shd w:val="clear" w:color="auto" w:fill="auto"/>
            <w:vAlign w:val="center"/>
          </w:tcPr>
          <w:p w14:paraId="447E8657" w14:textId="45C297D0" w:rsidR="00B8701A" w:rsidRPr="00296E76" w:rsidRDefault="00B8701A" w:rsidP="00185708">
            <w:pPr>
              <w:spacing w:before="60" w:after="60"/>
              <w:rPr>
                <w:rFonts w:ascii="Times New Roman" w:hAnsi="Times New Roman" w:cs="Times New Roman"/>
                <w:b/>
                <w:bCs/>
                <w:color w:val="000000" w:themeColor="text1"/>
                <w:sz w:val="20"/>
                <w:szCs w:val="20"/>
                <w:lang w:val="en-US"/>
              </w:rPr>
            </w:pPr>
            <w:r w:rsidRPr="00296E76">
              <w:rPr>
                <w:rFonts w:ascii="Times New Roman" w:hAnsi="Times New Roman" w:cs="Times New Roman"/>
                <w:b/>
                <w:bCs/>
                <w:sz w:val="20"/>
                <w:szCs w:val="20"/>
              </w:rPr>
              <w:t>On-line discussions dealing with issues relating to energy efficiency in the context of HFC phase down and climate change / energy efficiency</w:t>
            </w:r>
          </w:p>
        </w:tc>
        <w:tc>
          <w:tcPr>
            <w:tcW w:w="1138" w:type="dxa"/>
            <w:shd w:val="clear" w:color="auto" w:fill="auto"/>
            <w:tcMar>
              <w:left w:w="115" w:type="dxa"/>
              <w:right w:w="173" w:type="dxa"/>
            </w:tcMar>
            <w:vAlign w:val="center"/>
          </w:tcPr>
          <w:p w14:paraId="44F48023" w14:textId="192D3756" w:rsidR="00B8701A" w:rsidRPr="00B8701A" w:rsidRDefault="00B8701A" w:rsidP="00185708">
            <w:pPr>
              <w:spacing w:before="60" w:after="60"/>
              <w:jc w:val="right"/>
              <w:rPr>
                <w:rFonts w:ascii="Times New Roman" w:hAnsi="Times New Roman" w:cs="Times New Roman"/>
                <w:b/>
                <w:bCs/>
                <w:color w:val="000000" w:themeColor="text1"/>
                <w:sz w:val="20"/>
                <w:szCs w:val="20"/>
                <w:lang w:val="en-US"/>
              </w:rPr>
            </w:pPr>
            <w:r w:rsidRPr="00B8701A">
              <w:rPr>
                <w:rFonts w:ascii="Times New Roman" w:hAnsi="Times New Roman" w:cs="Times New Roman"/>
                <w:b/>
                <w:bCs/>
                <w:color w:val="000000" w:themeColor="text1"/>
                <w:sz w:val="20"/>
                <w:szCs w:val="20"/>
                <w:lang w:val="en-US"/>
              </w:rPr>
              <w:t>91</w:t>
            </w:r>
          </w:p>
        </w:tc>
      </w:tr>
      <w:tr w:rsidR="003211F5" w:rsidRPr="009F72B4" w14:paraId="04032D55" w14:textId="77777777" w:rsidTr="00185708">
        <w:trPr>
          <w:cantSplit/>
        </w:trPr>
        <w:tc>
          <w:tcPr>
            <w:tcW w:w="8217" w:type="dxa"/>
            <w:shd w:val="clear" w:color="auto" w:fill="auto"/>
            <w:vAlign w:val="center"/>
          </w:tcPr>
          <w:p w14:paraId="292061FA" w14:textId="77777777" w:rsidR="003211F5" w:rsidRPr="009F72B4" w:rsidRDefault="003211F5" w:rsidP="00185708">
            <w:pPr>
              <w:spacing w:before="60" w:after="60"/>
              <w:rPr>
                <w:rFonts w:ascii="Times New Roman" w:hAnsi="Times New Roman" w:cs="Times New Roman"/>
                <w:color w:val="000000" w:themeColor="text1"/>
                <w:sz w:val="20"/>
                <w:szCs w:val="20"/>
                <w:lang w:val="en-US"/>
              </w:rPr>
            </w:pPr>
            <w:r w:rsidRPr="009F72B4">
              <w:rPr>
                <w:rFonts w:ascii="Times New Roman" w:hAnsi="Times New Roman" w:cs="Times New Roman"/>
                <w:color w:val="000000" w:themeColor="text1"/>
                <w:sz w:val="20"/>
                <w:szCs w:val="20"/>
                <w:lang w:val="en-US"/>
              </w:rPr>
              <w:t>The Secretariat participated in the workshop on “Delivering Multiple Global Environmental Benefits through the Sound Management of Chemicals and Waste”, organized by the Scientific and Technical Advisory Panel and was called on during discussion on identified linkages, especially regarding ozone depletion.</w:t>
            </w:r>
          </w:p>
        </w:tc>
        <w:tc>
          <w:tcPr>
            <w:tcW w:w="1138" w:type="dxa"/>
            <w:shd w:val="clear" w:color="auto" w:fill="auto"/>
            <w:tcMar>
              <w:left w:w="115" w:type="dxa"/>
              <w:right w:w="173" w:type="dxa"/>
            </w:tcMar>
            <w:vAlign w:val="center"/>
          </w:tcPr>
          <w:p w14:paraId="5A5B84D1" w14:textId="77777777" w:rsidR="003211F5" w:rsidRPr="009F72B4" w:rsidRDefault="003211F5" w:rsidP="00185708">
            <w:pPr>
              <w:spacing w:before="60" w:after="60"/>
              <w:jc w:val="right"/>
              <w:rPr>
                <w:rFonts w:ascii="Times New Roman" w:hAnsi="Times New Roman" w:cs="Times New Roman"/>
                <w:color w:val="000000" w:themeColor="text1"/>
                <w:sz w:val="20"/>
                <w:szCs w:val="20"/>
                <w:lang w:val="en-US"/>
              </w:rPr>
            </w:pPr>
            <w:r w:rsidRPr="009F72B4">
              <w:rPr>
                <w:rFonts w:ascii="Times New Roman" w:hAnsi="Times New Roman" w:cs="Times New Roman"/>
                <w:color w:val="000000" w:themeColor="text1"/>
                <w:sz w:val="20"/>
                <w:szCs w:val="20"/>
                <w:lang w:val="en-US"/>
              </w:rPr>
              <w:t>86</w:t>
            </w:r>
          </w:p>
        </w:tc>
      </w:tr>
      <w:tr w:rsidR="003211F5" w:rsidRPr="009F72B4" w14:paraId="0E8EAF22" w14:textId="77777777" w:rsidTr="00185708">
        <w:trPr>
          <w:cantSplit/>
        </w:trPr>
        <w:tc>
          <w:tcPr>
            <w:tcW w:w="8217" w:type="dxa"/>
            <w:shd w:val="clear" w:color="auto" w:fill="auto"/>
            <w:vAlign w:val="center"/>
          </w:tcPr>
          <w:p w14:paraId="08EEBC78" w14:textId="77777777" w:rsidR="003211F5" w:rsidRPr="009F72B4" w:rsidRDefault="003211F5" w:rsidP="00185708">
            <w:pPr>
              <w:spacing w:before="60" w:after="60"/>
              <w:rPr>
                <w:rFonts w:ascii="Times New Roman" w:hAnsi="Times New Roman" w:cs="Times New Roman"/>
                <w:color w:val="000000" w:themeColor="text1"/>
                <w:sz w:val="20"/>
                <w:szCs w:val="20"/>
                <w:lang w:val="en-US"/>
              </w:rPr>
            </w:pPr>
            <w:r w:rsidRPr="009F72B4">
              <w:rPr>
                <w:rFonts w:ascii="Times New Roman" w:hAnsi="Times New Roman" w:cs="Times New Roman"/>
                <w:color w:val="000000" w:themeColor="text1"/>
                <w:sz w:val="20"/>
                <w:szCs w:val="20"/>
                <w:lang w:val="en-US"/>
              </w:rPr>
              <w:t xml:space="preserve">Comments on interventions relating to enabling activities, institutional </w:t>
            </w:r>
            <w:proofErr w:type="gramStart"/>
            <w:r w:rsidRPr="009F72B4">
              <w:rPr>
                <w:rFonts w:ascii="Times New Roman" w:hAnsi="Times New Roman" w:cs="Times New Roman"/>
                <w:color w:val="000000" w:themeColor="text1"/>
                <w:sz w:val="20"/>
                <w:szCs w:val="20"/>
                <w:lang w:val="en-US"/>
              </w:rPr>
              <w:t>strengthening</w:t>
            </w:r>
            <w:proofErr w:type="gramEnd"/>
            <w:r w:rsidRPr="009F72B4">
              <w:rPr>
                <w:rFonts w:ascii="Times New Roman" w:hAnsi="Times New Roman" w:cs="Times New Roman"/>
                <w:color w:val="000000" w:themeColor="text1"/>
                <w:sz w:val="20"/>
                <w:szCs w:val="20"/>
                <w:lang w:val="en-US"/>
              </w:rPr>
              <w:t xml:space="preserve"> and support for ratification of the Kigali Amendment in the countries with economies in transition and review of one plan for Tajikistan.</w:t>
            </w:r>
          </w:p>
        </w:tc>
        <w:tc>
          <w:tcPr>
            <w:tcW w:w="1138" w:type="dxa"/>
            <w:shd w:val="clear" w:color="auto" w:fill="auto"/>
            <w:tcMar>
              <w:left w:w="115" w:type="dxa"/>
              <w:right w:w="173" w:type="dxa"/>
            </w:tcMar>
            <w:vAlign w:val="center"/>
          </w:tcPr>
          <w:p w14:paraId="49C10FF9" w14:textId="77777777" w:rsidR="003211F5" w:rsidRPr="009F72B4" w:rsidRDefault="003211F5" w:rsidP="00185708">
            <w:pPr>
              <w:spacing w:before="60" w:after="60"/>
              <w:jc w:val="right"/>
              <w:rPr>
                <w:rFonts w:ascii="Times New Roman" w:hAnsi="Times New Roman" w:cs="Times New Roman"/>
                <w:color w:val="000000" w:themeColor="text1"/>
                <w:sz w:val="20"/>
                <w:szCs w:val="20"/>
                <w:lang w:val="en-US"/>
              </w:rPr>
            </w:pPr>
            <w:r w:rsidRPr="009F72B4">
              <w:rPr>
                <w:rFonts w:ascii="Times New Roman" w:hAnsi="Times New Roman" w:cs="Times New Roman"/>
                <w:color w:val="000000" w:themeColor="text1"/>
                <w:sz w:val="20"/>
                <w:szCs w:val="20"/>
                <w:lang w:val="en-US"/>
              </w:rPr>
              <w:t>86</w:t>
            </w:r>
          </w:p>
        </w:tc>
      </w:tr>
      <w:tr w:rsidR="003211F5" w:rsidRPr="009F72B4" w14:paraId="50703E58" w14:textId="77777777" w:rsidTr="00185708">
        <w:trPr>
          <w:cantSplit/>
        </w:trPr>
        <w:tc>
          <w:tcPr>
            <w:tcW w:w="8217" w:type="dxa"/>
            <w:shd w:val="clear" w:color="auto" w:fill="auto"/>
            <w:vAlign w:val="center"/>
          </w:tcPr>
          <w:p w14:paraId="12E15F81" w14:textId="77777777" w:rsidR="003211F5" w:rsidRPr="009F72B4" w:rsidRDefault="003211F5" w:rsidP="00185708">
            <w:pPr>
              <w:spacing w:before="60" w:after="60"/>
              <w:rPr>
                <w:rFonts w:ascii="Times New Roman" w:hAnsi="Times New Roman" w:cs="Times New Roman"/>
                <w:sz w:val="20"/>
                <w:szCs w:val="20"/>
              </w:rPr>
            </w:pPr>
            <w:r w:rsidRPr="009F72B4">
              <w:rPr>
                <w:rFonts w:ascii="Times New Roman" w:hAnsi="Times New Roman" w:cs="Times New Roman"/>
                <w:sz w:val="20"/>
                <w:szCs w:val="20"/>
              </w:rPr>
              <w:t>Informal on-line discussions between the Secretariat and staff of GEF on possibilities for further collaboration on energy-efficiency matters.</w:t>
            </w:r>
          </w:p>
        </w:tc>
        <w:tc>
          <w:tcPr>
            <w:tcW w:w="1138" w:type="dxa"/>
            <w:shd w:val="clear" w:color="auto" w:fill="auto"/>
            <w:tcMar>
              <w:left w:w="115" w:type="dxa"/>
              <w:right w:w="173" w:type="dxa"/>
            </w:tcMar>
            <w:vAlign w:val="center"/>
          </w:tcPr>
          <w:p w14:paraId="6B199B85" w14:textId="77777777" w:rsidR="003211F5" w:rsidRPr="009F72B4" w:rsidRDefault="003211F5" w:rsidP="00185708">
            <w:pPr>
              <w:spacing w:before="60" w:after="60"/>
              <w:jc w:val="right"/>
              <w:rPr>
                <w:rFonts w:ascii="Times New Roman" w:hAnsi="Times New Roman" w:cs="Times New Roman"/>
                <w:color w:val="000000" w:themeColor="text1"/>
                <w:sz w:val="20"/>
                <w:szCs w:val="20"/>
                <w:lang w:val="en-US"/>
              </w:rPr>
            </w:pPr>
            <w:r w:rsidRPr="009F72B4">
              <w:rPr>
                <w:rFonts w:ascii="Times New Roman" w:hAnsi="Times New Roman" w:cs="Times New Roman"/>
                <w:color w:val="000000" w:themeColor="text1"/>
                <w:sz w:val="20"/>
                <w:szCs w:val="20"/>
                <w:lang w:val="en-US"/>
              </w:rPr>
              <w:t>85</w:t>
            </w:r>
          </w:p>
        </w:tc>
      </w:tr>
      <w:tr w:rsidR="003211F5" w:rsidRPr="009F72B4" w14:paraId="09E19D5D" w14:textId="77777777" w:rsidTr="00185708">
        <w:trPr>
          <w:cantSplit/>
        </w:trPr>
        <w:tc>
          <w:tcPr>
            <w:tcW w:w="8217" w:type="dxa"/>
            <w:shd w:val="clear" w:color="auto" w:fill="auto"/>
            <w:vAlign w:val="center"/>
          </w:tcPr>
          <w:p w14:paraId="7D1487B6" w14:textId="77777777" w:rsidR="003211F5" w:rsidRPr="009F72B4" w:rsidRDefault="003211F5" w:rsidP="00185708">
            <w:pPr>
              <w:spacing w:before="60" w:after="60"/>
              <w:rPr>
                <w:rFonts w:ascii="Times New Roman" w:hAnsi="Times New Roman" w:cs="Times New Roman"/>
                <w:color w:val="000000" w:themeColor="text1"/>
                <w:sz w:val="20"/>
                <w:szCs w:val="20"/>
                <w:lang w:val="en-US"/>
              </w:rPr>
            </w:pPr>
            <w:r w:rsidRPr="009F72B4">
              <w:rPr>
                <w:rFonts w:ascii="Times New Roman" w:hAnsi="Times New Roman" w:cs="Times New Roman"/>
                <w:color w:val="000000" w:themeColor="text1"/>
                <w:sz w:val="20"/>
                <w:szCs w:val="20"/>
                <w:lang w:val="en-US"/>
              </w:rPr>
              <w:t>Review of one project: Energy efficiency (EE) for air-conditioners in buildings for India.</w:t>
            </w:r>
          </w:p>
        </w:tc>
        <w:tc>
          <w:tcPr>
            <w:tcW w:w="1138" w:type="dxa"/>
            <w:shd w:val="clear" w:color="auto" w:fill="auto"/>
            <w:tcMar>
              <w:left w:w="115" w:type="dxa"/>
              <w:right w:w="173" w:type="dxa"/>
            </w:tcMar>
            <w:vAlign w:val="center"/>
          </w:tcPr>
          <w:p w14:paraId="17A757D7" w14:textId="77777777" w:rsidR="003211F5" w:rsidRPr="009F72B4" w:rsidRDefault="003211F5" w:rsidP="00185708">
            <w:pPr>
              <w:spacing w:before="60" w:after="60"/>
              <w:jc w:val="right"/>
              <w:rPr>
                <w:rFonts w:ascii="Times New Roman" w:hAnsi="Times New Roman" w:cs="Times New Roman"/>
                <w:color w:val="000000" w:themeColor="text1"/>
                <w:sz w:val="20"/>
                <w:szCs w:val="20"/>
                <w:lang w:val="en-US"/>
              </w:rPr>
            </w:pPr>
            <w:r w:rsidRPr="009F72B4">
              <w:rPr>
                <w:rFonts w:ascii="Times New Roman" w:hAnsi="Times New Roman" w:cs="Times New Roman"/>
                <w:color w:val="000000" w:themeColor="text1"/>
                <w:sz w:val="20"/>
                <w:szCs w:val="20"/>
                <w:lang w:val="en-US"/>
              </w:rPr>
              <w:t>84</w:t>
            </w:r>
          </w:p>
        </w:tc>
      </w:tr>
      <w:tr w:rsidR="003211F5" w:rsidRPr="009F72B4" w14:paraId="0C278228" w14:textId="77777777" w:rsidTr="00185708">
        <w:trPr>
          <w:cantSplit/>
        </w:trPr>
        <w:tc>
          <w:tcPr>
            <w:tcW w:w="8217" w:type="dxa"/>
            <w:shd w:val="clear" w:color="auto" w:fill="auto"/>
            <w:vAlign w:val="center"/>
          </w:tcPr>
          <w:p w14:paraId="2F5EAC7D" w14:textId="77777777" w:rsidR="003211F5" w:rsidRPr="009F72B4" w:rsidRDefault="003211F5" w:rsidP="00185708">
            <w:pPr>
              <w:spacing w:before="60" w:after="60"/>
              <w:rPr>
                <w:rFonts w:ascii="Times New Roman" w:hAnsi="Times New Roman" w:cs="Times New Roman"/>
                <w:color w:val="000000" w:themeColor="text1"/>
                <w:sz w:val="20"/>
                <w:szCs w:val="20"/>
                <w:lang w:val="en-US"/>
              </w:rPr>
            </w:pPr>
            <w:r w:rsidRPr="009F72B4">
              <w:rPr>
                <w:rFonts w:ascii="Times New Roman" w:hAnsi="Times New Roman" w:cs="Times New Roman"/>
                <w:color w:val="000000" w:themeColor="text1"/>
                <w:sz w:val="20"/>
                <w:szCs w:val="20"/>
                <w:lang w:val="en-US"/>
              </w:rPr>
              <w:t>Review of one project: Accelerating Adoption of Sustainable Thermal Comfort: Transition towards Energy Efficient and Climate Resilient Cities in India.</w:t>
            </w:r>
          </w:p>
        </w:tc>
        <w:tc>
          <w:tcPr>
            <w:tcW w:w="1138" w:type="dxa"/>
            <w:shd w:val="clear" w:color="auto" w:fill="auto"/>
            <w:tcMar>
              <w:left w:w="115" w:type="dxa"/>
              <w:right w:w="173" w:type="dxa"/>
            </w:tcMar>
            <w:vAlign w:val="center"/>
          </w:tcPr>
          <w:p w14:paraId="5E0BF79F" w14:textId="77777777" w:rsidR="003211F5" w:rsidRPr="009F72B4" w:rsidRDefault="003211F5" w:rsidP="00185708">
            <w:pPr>
              <w:spacing w:before="60" w:after="60"/>
              <w:jc w:val="right"/>
              <w:rPr>
                <w:rFonts w:ascii="Times New Roman" w:hAnsi="Times New Roman" w:cs="Times New Roman"/>
                <w:color w:val="000000" w:themeColor="text1"/>
                <w:sz w:val="20"/>
                <w:szCs w:val="20"/>
                <w:lang w:val="en-US"/>
              </w:rPr>
            </w:pPr>
            <w:r w:rsidRPr="009F72B4">
              <w:rPr>
                <w:rFonts w:ascii="Times New Roman" w:hAnsi="Times New Roman" w:cs="Times New Roman"/>
                <w:color w:val="000000" w:themeColor="text1"/>
                <w:sz w:val="20"/>
                <w:szCs w:val="20"/>
                <w:lang w:val="en-US"/>
              </w:rPr>
              <w:t>82</w:t>
            </w:r>
          </w:p>
        </w:tc>
      </w:tr>
      <w:tr w:rsidR="003211F5" w:rsidRPr="009F72B4" w14:paraId="303F6BC1" w14:textId="77777777" w:rsidTr="00185708">
        <w:trPr>
          <w:cantSplit/>
        </w:trPr>
        <w:tc>
          <w:tcPr>
            <w:tcW w:w="8217" w:type="dxa"/>
            <w:shd w:val="clear" w:color="auto" w:fill="auto"/>
            <w:vAlign w:val="center"/>
            <w:hideMark/>
          </w:tcPr>
          <w:p w14:paraId="62B8E184" w14:textId="77777777" w:rsidR="003211F5" w:rsidRPr="009F72B4" w:rsidRDefault="003211F5" w:rsidP="00185708">
            <w:pPr>
              <w:spacing w:before="60" w:after="60"/>
              <w:rPr>
                <w:rFonts w:ascii="Times New Roman" w:hAnsi="Times New Roman" w:cs="Times New Roman"/>
                <w:color w:val="000000" w:themeColor="text1"/>
                <w:sz w:val="20"/>
                <w:szCs w:val="20"/>
                <w:lang w:val="en-US"/>
              </w:rPr>
            </w:pPr>
            <w:r w:rsidRPr="009F72B4">
              <w:rPr>
                <w:rFonts w:ascii="Times New Roman" w:hAnsi="Times New Roman" w:cs="Times New Roman"/>
                <w:color w:val="000000" w:themeColor="text1"/>
                <w:sz w:val="20"/>
                <w:szCs w:val="20"/>
                <w:lang w:val="en-US"/>
              </w:rPr>
              <w:t>Review of four projects: Completion of the phase-out of HCFC consumption with the support of low-GWP technologies in Belarus, GEF project ID 6046; Kazakhstan, HCFC Phase-out in Kazakhstan through the promotion of zero-ODS low-GWP energy-efficient technologies, GEF project ID 6090; Complete HCFC phase-out in Tajikistan through the promotion of zero-ODS low-GWP energy-efficient technologies, GEF ID 6030; Complete HCFC Phase-out in Uzbekistan through the promotion of zero-ODS low-GWP energy-efficient technologies, GEF ID 6003.</w:t>
            </w:r>
          </w:p>
        </w:tc>
        <w:tc>
          <w:tcPr>
            <w:tcW w:w="1138" w:type="dxa"/>
            <w:shd w:val="clear" w:color="auto" w:fill="auto"/>
            <w:tcMar>
              <w:left w:w="115" w:type="dxa"/>
              <w:right w:w="173" w:type="dxa"/>
            </w:tcMar>
            <w:vAlign w:val="center"/>
            <w:hideMark/>
          </w:tcPr>
          <w:p w14:paraId="69B06C80" w14:textId="77777777" w:rsidR="003211F5" w:rsidRPr="009F72B4" w:rsidRDefault="003211F5" w:rsidP="00185708">
            <w:pPr>
              <w:spacing w:before="60" w:after="60"/>
              <w:jc w:val="right"/>
              <w:rPr>
                <w:rFonts w:ascii="Times New Roman" w:hAnsi="Times New Roman" w:cs="Times New Roman"/>
                <w:color w:val="000000" w:themeColor="text1"/>
                <w:sz w:val="20"/>
                <w:szCs w:val="20"/>
                <w:lang w:val="en-US"/>
              </w:rPr>
            </w:pPr>
            <w:r w:rsidRPr="009F72B4">
              <w:rPr>
                <w:rFonts w:ascii="Times New Roman" w:hAnsi="Times New Roman" w:cs="Times New Roman"/>
                <w:color w:val="000000" w:themeColor="text1"/>
                <w:sz w:val="20"/>
                <w:szCs w:val="20"/>
                <w:lang w:val="en-US"/>
              </w:rPr>
              <w:t>80</w:t>
            </w:r>
          </w:p>
        </w:tc>
      </w:tr>
      <w:tr w:rsidR="003211F5" w:rsidRPr="009F72B4" w14:paraId="634F53F4" w14:textId="77777777" w:rsidTr="00185708">
        <w:trPr>
          <w:cantSplit/>
        </w:trPr>
        <w:tc>
          <w:tcPr>
            <w:tcW w:w="8217" w:type="dxa"/>
            <w:shd w:val="clear" w:color="auto" w:fill="auto"/>
            <w:vAlign w:val="center"/>
            <w:hideMark/>
          </w:tcPr>
          <w:p w14:paraId="0C158B41" w14:textId="77777777" w:rsidR="003211F5" w:rsidRPr="009F72B4" w:rsidRDefault="003211F5" w:rsidP="00185708">
            <w:pPr>
              <w:spacing w:before="60" w:after="60"/>
              <w:rPr>
                <w:rFonts w:ascii="Times New Roman" w:hAnsi="Times New Roman" w:cs="Times New Roman"/>
                <w:color w:val="000000" w:themeColor="text1"/>
                <w:sz w:val="20"/>
                <w:szCs w:val="20"/>
                <w:lang w:val="en-US"/>
              </w:rPr>
            </w:pPr>
            <w:r w:rsidRPr="009F72B4">
              <w:rPr>
                <w:rFonts w:ascii="Times New Roman" w:hAnsi="Times New Roman" w:cs="Times New Roman"/>
                <w:color w:val="000000" w:themeColor="text1"/>
                <w:sz w:val="20"/>
                <w:szCs w:val="20"/>
                <w:lang w:val="en-US"/>
              </w:rPr>
              <w:t>Review of the project on the introduction of ODS alternatives in agriculture and in the post-harvest sector in Kazakhstan (GEF project ID 9184).</w:t>
            </w:r>
          </w:p>
        </w:tc>
        <w:tc>
          <w:tcPr>
            <w:tcW w:w="1138" w:type="dxa"/>
            <w:shd w:val="clear" w:color="auto" w:fill="auto"/>
            <w:tcMar>
              <w:left w:w="115" w:type="dxa"/>
              <w:right w:w="173" w:type="dxa"/>
            </w:tcMar>
            <w:vAlign w:val="center"/>
          </w:tcPr>
          <w:p w14:paraId="318C02AC" w14:textId="77777777" w:rsidR="003211F5" w:rsidRPr="009F72B4" w:rsidRDefault="003211F5" w:rsidP="00185708">
            <w:pPr>
              <w:spacing w:before="60" w:after="60"/>
              <w:jc w:val="right"/>
              <w:rPr>
                <w:rFonts w:ascii="Times New Roman" w:hAnsi="Times New Roman" w:cs="Times New Roman"/>
                <w:color w:val="000000" w:themeColor="text1"/>
                <w:sz w:val="20"/>
                <w:szCs w:val="20"/>
                <w:lang w:val="en-US"/>
              </w:rPr>
            </w:pPr>
            <w:r w:rsidRPr="009F72B4">
              <w:rPr>
                <w:rFonts w:ascii="Times New Roman" w:hAnsi="Times New Roman" w:cs="Times New Roman"/>
                <w:color w:val="000000" w:themeColor="text1"/>
                <w:sz w:val="20"/>
                <w:szCs w:val="20"/>
                <w:lang w:val="en-US"/>
              </w:rPr>
              <w:t>76</w:t>
            </w:r>
          </w:p>
        </w:tc>
      </w:tr>
      <w:tr w:rsidR="003211F5" w:rsidRPr="009F72B4" w14:paraId="29ECEF19" w14:textId="77777777" w:rsidTr="00185708">
        <w:trPr>
          <w:cantSplit/>
        </w:trPr>
        <w:tc>
          <w:tcPr>
            <w:tcW w:w="8217" w:type="dxa"/>
            <w:shd w:val="clear" w:color="auto" w:fill="auto"/>
            <w:vAlign w:val="center"/>
            <w:hideMark/>
          </w:tcPr>
          <w:p w14:paraId="75549ED0" w14:textId="77777777" w:rsidR="003211F5" w:rsidRPr="009F72B4" w:rsidRDefault="003211F5" w:rsidP="00185708">
            <w:pPr>
              <w:spacing w:before="60" w:after="60"/>
              <w:rPr>
                <w:rFonts w:ascii="Times New Roman" w:hAnsi="Times New Roman" w:cs="Times New Roman"/>
                <w:color w:val="000000" w:themeColor="text1"/>
                <w:sz w:val="20"/>
                <w:szCs w:val="20"/>
                <w:lang w:val="en-US"/>
              </w:rPr>
            </w:pPr>
            <w:r w:rsidRPr="009F72B4">
              <w:rPr>
                <w:rFonts w:ascii="Times New Roman" w:hAnsi="Times New Roman" w:cs="Times New Roman"/>
                <w:color w:val="000000" w:themeColor="text1"/>
                <w:sz w:val="20"/>
                <w:szCs w:val="20"/>
                <w:lang w:val="en-US"/>
              </w:rPr>
              <w:t>Comments on the proposal for a methyl bromide project for Kazakhstan (GEF funding</w:t>
            </w:r>
            <w:proofErr w:type="gramStart"/>
            <w:r w:rsidRPr="009F72B4">
              <w:rPr>
                <w:rFonts w:ascii="Times New Roman" w:hAnsi="Times New Roman" w:cs="Times New Roman"/>
                <w:color w:val="000000" w:themeColor="text1"/>
                <w:sz w:val="20"/>
                <w:szCs w:val="20"/>
                <w:lang w:val="en-US"/>
              </w:rPr>
              <w:t>);</w:t>
            </w:r>
            <w:proofErr w:type="gramEnd"/>
          </w:p>
          <w:p w14:paraId="4A5D9656" w14:textId="77777777" w:rsidR="003211F5" w:rsidRPr="009F72B4" w:rsidRDefault="003211F5" w:rsidP="00185708">
            <w:pPr>
              <w:spacing w:before="60" w:after="60"/>
              <w:rPr>
                <w:rFonts w:ascii="Times New Roman" w:hAnsi="Times New Roman" w:cs="Times New Roman"/>
                <w:color w:val="000000" w:themeColor="text1"/>
                <w:sz w:val="20"/>
                <w:szCs w:val="20"/>
                <w:lang w:val="en-US"/>
              </w:rPr>
            </w:pPr>
            <w:r w:rsidRPr="009F72B4">
              <w:rPr>
                <w:rFonts w:ascii="Times New Roman" w:hAnsi="Times New Roman" w:cs="Times New Roman"/>
                <w:color w:val="000000" w:themeColor="text1"/>
                <w:sz w:val="20"/>
                <w:szCs w:val="20"/>
                <w:lang w:val="en-US"/>
              </w:rPr>
              <w:t>Provided ideas on the use of funds under GEF 6 for ODS phase-out in non-Article 5 CEIT countries. Information on the discussions at recent Montreal Protocol meetings regarding proposals for an amendment to the Protocol.</w:t>
            </w:r>
          </w:p>
        </w:tc>
        <w:tc>
          <w:tcPr>
            <w:tcW w:w="1138" w:type="dxa"/>
            <w:shd w:val="clear" w:color="auto" w:fill="auto"/>
            <w:tcMar>
              <w:left w:w="115" w:type="dxa"/>
              <w:right w:w="173" w:type="dxa"/>
            </w:tcMar>
            <w:vAlign w:val="center"/>
          </w:tcPr>
          <w:p w14:paraId="035D35FD" w14:textId="77777777" w:rsidR="003211F5" w:rsidRPr="009F72B4" w:rsidRDefault="003211F5" w:rsidP="00185708">
            <w:pPr>
              <w:spacing w:before="60" w:after="60"/>
              <w:jc w:val="right"/>
              <w:rPr>
                <w:rFonts w:ascii="Times New Roman" w:hAnsi="Times New Roman" w:cs="Times New Roman"/>
                <w:color w:val="000000" w:themeColor="text1"/>
                <w:sz w:val="20"/>
                <w:szCs w:val="20"/>
                <w:lang w:val="en-US"/>
              </w:rPr>
            </w:pPr>
            <w:r w:rsidRPr="009F72B4">
              <w:rPr>
                <w:rFonts w:ascii="Times New Roman" w:hAnsi="Times New Roman" w:cs="Times New Roman"/>
                <w:color w:val="000000" w:themeColor="text1"/>
                <w:sz w:val="20"/>
                <w:szCs w:val="20"/>
                <w:lang w:val="en-US"/>
              </w:rPr>
              <w:t>75</w:t>
            </w:r>
          </w:p>
        </w:tc>
      </w:tr>
      <w:tr w:rsidR="003211F5" w:rsidRPr="009F72B4" w14:paraId="049DC8C1" w14:textId="77777777" w:rsidTr="00185708">
        <w:trPr>
          <w:cantSplit/>
        </w:trPr>
        <w:tc>
          <w:tcPr>
            <w:tcW w:w="8217" w:type="dxa"/>
            <w:shd w:val="clear" w:color="auto" w:fill="auto"/>
            <w:vAlign w:val="center"/>
            <w:hideMark/>
          </w:tcPr>
          <w:p w14:paraId="019D50CD" w14:textId="77777777" w:rsidR="003211F5" w:rsidRPr="009F72B4" w:rsidRDefault="003211F5" w:rsidP="00185708">
            <w:pPr>
              <w:spacing w:before="60" w:after="60"/>
              <w:rPr>
                <w:rFonts w:ascii="Times New Roman" w:hAnsi="Times New Roman" w:cs="Times New Roman"/>
                <w:color w:val="000000" w:themeColor="text1"/>
                <w:sz w:val="20"/>
                <w:szCs w:val="20"/>
                <w:lang w:val="en-US"/>
              </w:rPr>
            </w:pPr>
            <w:r w:rsidRPr="009F72B4">
              <w:rPr>
                <w:rFonts w:ascii="Times New Roman" w:hAnsi="Times New Roman" w:cs="Times New Roman"/>
                <w:color w:val="000000" w:themeColor="text1"/>
                <w:sz w:val="20"/>
                <w:szCs w:val="20"/>
                <w:lang w:val="en-US"/>
              </w:rPr>
              <w:t>Review of a project (Introduction of ODS alternatives in agriculture and in the post-harvest sector in Kazakhstan) against the Multilateral Fund’s policies and guidelines.</w:t>
            </w:r>
          </w:p>
        </w:tc>
        <w:tc>
          <w:tcPr>
            <w:tcW w:w="1138" w:type="dxa"/>
            <w:shd w:val="clear" w:color="auto" w:fill="auto"/>
            <w:tcMar>
              <w:left w:w="115" w:type="dxa"/>
              <w:right w:w="173" w:type="dxa"/>
            </w:tcMar>
            <w:vAlign w:val="center"/>
          </w:tcPr>
          <w:p w14:paraId="0B317D3A" w14:textId="77777777" w:rsidR="003211F5" w:rsidRPr="009F72B4" w:rsidRDefault="003211F5" w:rsidP="00185708">
            <w:pPr>
              <w:spacing w:before="60" w:after="60"/>
              <w:jc w:val="right"/>
              <w:rPr>
                <w:rFonts w:ascii="Times New Roman" w:hAnsi="Times New Roman" w:cs="Times New Roman"/>
                <w:color w:val="000000" w:themeColor="text1"/>
                <w:sz w:val="20"/>
                <w:szCs w:val="20"/>
                <w:lang w:val="en-US"/>
              </w:rPr>
            </w:pPr>
            <w:r w:rsidRPr="009F72B4">
              <w:rPr>
                <w:rFonts w:ascii="Times New Roman" w:hAnsi="Times New Roman" w:cs="Times New Roman"/>
                <w:color w:val="000000" w:themeColor="text1"/>
                <w:sz w:val="20"/>
                <w:szCs w:val="20"/>
                <w:lang w:val="en-US"/>
              </w:rPr>
              <w:t>72</w:t>
            </w:r>
          </w:p>
        </w:tc>
      </w:tr>
      <w:tr w:rsidR="003211F5" w:rsidRPr="009F72B4" w14:paraId="7C601092" w14:textId="77777777" w:rsidTr="00185708">
        <w:trPr>
          <w:cantSplit/>
        </w:trPr>
        <w:tc>
          <w:tcPr>
            <w:tcW w:w="8217" w:type="dxa"/>
            <w:shd w:val="clear" w:color="auto" w:fill="auto"/>
            <w:vAlign w:val="center"/>
            <w:hideMark/>
          </w:tcPr>
          <w:p w14:paraId="342B5950" w14:textId="77777777" w:rsidR="003211F5" w:rsidRPr="009F72B4" w:rsidRDefault="003211F5" w:rsidP="00185708">
            <w:pPr>
              <w:spacing w:before="60" w:after="60"/>
              <w:rPr>
                <w:rFonts w:ascii="Times New Roman" w:hAnsi="Times New Roman" w:cs="Times New Roman"/>
                <w:color w:val="000000" w:themeColor="text1"/>
                <w:sz w:val="20"/>
                <w:szCs w:val="20"/>
                <w:lang w:val="en-US"/>
              </w:rPr>
            </w:pPr>
            <w:r w:rsidRPr="009F72B4">
              <w:rPr>
                <w:rFonts w:ascii="Times New Roman" w:hAnsi="Times New Roman" w:cs="Times New Roman"/>
                <w:color w:val="000000" w:themeColor="text1"/>
                <w:sz w:val="20"/>
                <w:szCs w:val="20"/>
                <w:lang w:val="en-US"/>
              </w:rPr>
              <w:t>The Secretariat received an invitation to attend the 45</w:t>
            </w:r>
            <w:r w:rsidRPr="009F72B4">
              <w:rPr>
                <w:rFonts w:ascii="Times New Roman" w:hAnsi="Times New Roman" w:cs="Times New Roman"/>
                <w:color w:val="000000" w:themeColor="text1"/>
                <w:sz w:val="20"/>
                <w:szCs w:val="20"/>
                <w:vertAlign w:val="superscript"/>
                <w:lang w:val="en-US"/>
              </w:rPr>
              <w:t>th</w:t>
            </w:r>
            <w:r w:rsidRPr="009F72B4">
              <w:rPr>
                <w:rFonts w:ascii="Times New Roman" w:hAnsi="Times New Roman" w:cs="Times New Roman"/>
                <w:color w:val="000000" w:themeColor="text1"/>
                <w:sz w:val="20"/>
                <w:szCs w:val="20"/>
                <w:lang w:val="en-US"/>
              </w:rPr>
              <w:t xml:space="preserve"> GEF Council Meeting that would be held from 5 to 7 November 2013. In a further invitation letter to the new Chief Officer, the CEO and Chairperson of the GEF welcomed a renewal of the past cooperation in </w:t>
            </w:r>
            <w:proofErr w:type="gramStart"/>
            <w:r w:rsidRPr="009F72B4">
              <w:rPr>
                <w:rFonts w:ascii="Times New Roman" w:hAnsi="Times New Roman" w:cs="Times New Roman"/>
                <w:color w:val="000000" w:themeColor="text1"/>
                <w:sz w:val="20"/>
                <w:szCs w:val="20"/>
                <w:lang w:val="en-US"/>
              </w:rPr>
              <w:t>providing assistance to</w:t>
            </w:r>
            <w:proofErr w:type="gramEnd"/>
            <w:r w:rsidRPr="009F72B4">
              <w:rPr>
                <w:rFonts w:ascii="Times New Roman" w:hAnsi="Times New Roman" w:cs="Times New Roman"/>
                <w:color w:val="000000" w:themeColor="text1"/>
                <w:sz w:val="20"/>
                <w:szCs w:val="20"/>
                <w:lang w:val="en-US"/>
              </w:rPr>
              <w:t xml:space="preserve"> parties to meet their obligations under the Montreal Protocol and a renewal of historic ties. In response, the Chief Officer informed the CEO that the Fund Secretariat would not be able to attend the Council Meeting due to preparations for the 71</w:t>
            </w:r>
            <w:r w:rsidRPr="009F72B4">
              <w:rPr>
                <w:rFonts w:ascii="Times New Roman" w:hAnsi="Times New Roman" w:cs="Times New Roman"/>
                <w:color w:val="000000" w:themeColor="text1"/>
                <w:sz w:val="20"/>
                <w:szCs w:val="20"/>
                <w:vertAlign w:val="superscript"/>
                <w:lang w:val="en-US"/>
              </w:rPr>
              <w:t>st</w:t>
            </w:r>
            <w:r w:rsidRPr="009F72B4">
              <w:rPr>
                <w:rFonts w:ascii="Times New Roman" w:hAnsi="Times New Roman" w:cs="Times New Roman"/>
                <w:color w:val="000000" w:themeColor="text1"/>
                <w:sz w:val="20"/>
                <w:szCs w:val="20"/>
                <w:lang w:val="en-US"/>
              </w:rPr>
              <w:t xml:space="preserve"> meeting; however, he advised the CEO that he looked forward to meeting her with a view to strengthening the relationship with the GEF Secretariat.</w:t>
            </w:r>
          </w:p>
        </w:tc>
        <w:tc>
          <w:tcPr>
            <w:tcW w:w="1138" w:type="dxa"/>
            <w:shd w:val="clear" w:color="auto" w:fill="auto"/>
            <w:tcMar>
              <w:left w:w="115" w:type="dxa"/>
              <w:right w:w="173" w:type="dxa"/>
            </w:tcMar>
            <w:vAlign w:val="center"/>
          </w:tcPr>
          <w:p w14:paraId="7E0E0EF0" w14:textId="77777777" w:rsidR="003211F5" w:rsidRPr="009F72B4" w:rsidRDefault="003211F5" w:rsidP="00185708">
            <w:pPr>
              <w:spacing w:before="60" w:after="60"/>
              <w:jc w:val="right"/>
              <w:rPr>
                <w:rFonts w:ascii="Times New Roman" w:hAnsi="Times New Roman" w:cs="Times New Roman"/>
                <w:color w:val="000000" w:themeColor="text1"/>
                <w:sz w:val="20"/>
                <w:szCs w:val="20"/>
                <w:lang w:val="en-US"/>
              </w:rPr>
            </w:pPr>
            <w:r w:rsidRPr="009F72B4">
              <w:rPr>
                <w:rFonts w:ascii="Times New Roman" w:hAnsi="Times New Roman" w:cs="Times New Roman"/>
                <w:color w:val="000000" w:themeColor="text1"/>
                <w:sz w:val="20"/>
                <w:szCs w:val="20"/>
                <w:lang w:val="en-US"/>
              </w:rPr>
              <w:t>71</w:t>
            </w:r>
          </w:p>
        </w:tc>
      </w:tr>
      <w:tr w:rsidR="003211F5" w:rsidRPr="009F72B4" w14:paraId="0B4103FE" w14:textId="77777777" w:rsidTr="00185708">
        <w:trPr>
          <w:cantSplit/>
        </w:trPr>
        <w:tc>
          <w:tcPr>
            <w:tcW w:w="8217" w:type="dxa"/>
            <w:shd w:val="clear" w:color="auto" w:fill="auto"/>
            <w:vAlign w:val="center"/>
            <w:hideMark/>
          </w:tcPr>
          <w:p w14:paraId="0C68B18B" w14:textId="77777777" w:rsidR="003211F5" w:rsidRPr="009F72B4" w:rsidRDefault="003211F5" w:rsidP="00185708">
            <w:pPr>
              <w:spacing w:before="60" w:after="60"/>
              <w:rPr>
                <w:rFonts w:ascii="Times New Roman" w:hAnsi="Times New Roman" w:cs="Times New Roman"/>
                <w:color w:val="000000" w:themeColor="text1"/>
                <w:sz w:val="20"/>
                <w:szCs w:val="20"/>
                <w:lang w:val="en-US"/>
              </w:rPr>
            </w:pPr>
            <w:r w:rsidRPr="009F72B4">
              <w:rPr>
                <w:rFonts w:ascii="Times New Roman" w:hAnsi="Times New Roman" w:cs="Times New Roman"/>
                <w:color w:val="000000" w:themeColor="text1"/>
                <w:sz w:val="20"/>
                <w:szCs w:val="20"/>
                <w:lang w:val="en-US"/>
              </w:rPr>
              <w:lastRenderedPageBreak/>
              <w:t>The Secretariat participated in a meeting of the GEF Chemicals and Waste Technical Advisory Group (TAG) to provide feedback on the draft focal area strategy for chemicals and wastes to guide the sixth replenishment of the GEF (GEF-6). The draft strategy included the Montreal-Protocol-related activities of the GEF.</w:t>
            </w:r>
          </w:p>
        </w:tc>
        <w:tc>
          <w:tcPr>
            <w:tcW w:w="1138" w:type="dxa"/>
            <w:shd w:val="clear" w:color="auto" w:fill="auto"/>
            <w:tcMar>
              <w:left w:w="115" w:type="dxa"/>
              <w:right w:w="173" w:type="dxa"/>
            </w:tcMar>
            <w:vAlign w:val="center"/>
          </w:tcPr>
          <w:p w14:paraId="276FE8C1" w14:textId="77777777" w:rsidR="003211F5" w:rsidRPr="009F72B4" w:rsidRDefault="003211F5" w:rsidP="00185708">
            <w:pPr>
              <w:spacing w:before="60" w:after="60"/>
              <w:jc w:val="right"/>
              <w:rPr>
                <w:rFonts w:ascii="Times New Roman" w:hAnsi="Times New Roman" w:cs="Times New Roman"/>
                <w:color w:val="000000" w:themeColor="text1"/>
                <w:sz w:val="20"/>
                <w:szCs w:val="20"/>
                <w:lang w:val="en-US"/>
              </w:rPr>
            </w:pPr>
            <w:r w:rsidRPr="009F72B4">
              <w:rPr>
                <w:rFonts w:ascii="Times New Roman" w:hAnsi="Times New Roman" w:cs="Times New Roman"/>
                <w:color w:val="000000" w:themeColor="text1"/>
                <w:sz w:val="20"/>
                <w:szCs w:val="20"/>
                <w:lang w:val="en-US"/>
              </w:rPr>
              <w:t>69</w:t>
            </w:r>
          </w:p>
        </w:tc>
      </w:tr>
      <w:tr w:rsidR="003211F5" w:rsidRPr="009F72B4" w14:paraId="1ACF7667" w14:textId="77777777" w:rsidTr="00185708">
        <w:trPr>
          <w:cantSplit/>
        </w:trPr>
        <w:tc>
          <w:tcPr>
            <w:tcW w:w="8217" w:type="dxa"/>
            <w:shd w:val="clear" w:color="auto" w:fill="auto"/>
            <w:vAlign w:val="center"/>
            <w:hideMark/>
          </w:tcPr>
          <w:p w14:paraId="5842CC83" w14:textId="77777777" w:rsidR="003211F5" w:rsidRPr="009F72B4" w:rsidRDefault="003211F5" w:rsidP="00185708">
            <w:pPr>
              <w:spacing w:before="60" w:after="60"/>
              <w:rPr>
                <w:rFonts w:ascii="Times New Roman" w:hAnsi="Times New Roman" w:cs="Times New Roman"/>
                <w:color w:val="000000" w:themeColor="text1"/>
                <w:sz w:val="20"/>
                <w:szCs w:val="20"/>
                <w:lang w:val="en-US"/>
              </w:rPr>
            </w:pPr>
            <w:r w:rsidRPr="009F72B4">
              <w:rPr>
                <w:rFonts w:ascii="Times New Roman" w:hAnsi="Times New Roman" w:cs="Times New Roman"/>
                <w:color w:val="000000" w:themeColor="text1"/>
                <w:sz w:val="20"/>
                <w:szCs w:val="20"/>
                <w:lang w:val="en-US"/>
              </w:rPr>
              <w:t>Since the 67</w:t>
            </w:r>
            <w:r w:rsidRPr="009F72B4">
              <w:rPr>
                <w:rFonts w:ascii="Times New Roman" w:hAnsi="Times New Roman" w:cs="Times New Roman"/>
                <w:color w:val="000000" w:themeColor="text1"/>
                <w:sz w:val="20"/>
                <w:szCs w:val="20"/>
                <w:vertAlign w:val="superscript"/>
                <w:lang w:val="en-US"/>
              </w:rPr>
              <w:t>th</w:t>
            </w:r>
            <w:r w:rsidRPr="009F72B4">
              <w:rPr>
                <w:rFonts w:ascii="Times New Roman" w:hAnsi="Times New Roman" w:cs="Times New Roman"/>
                <w:color w:val="000000" w:themeColor="text1"/>
                <w:sz w:val="20"/>
                <w:szCs w:val="20"/>
                <w:lang w:val="en-US"/>
              </w:rPr>
              <w:t xml:space="preserve"> meeting there has been an interchange of correspondence with the Chief Executive Officer of the GEF on issues related to cooperation between the two funding mechanisms. Consideration has been given to the possibility of issuing a joint Multilateral Fund/GEF publication on the implementation of the Montreal Protocol over the last 25 years. </w:t>
            </w:r>
          </w:p>
        </w:tc>
        <w:tc>
          <w:tcPr>
            <w:tcW w:w="1138" w:type="dxa"/>
            <w:shd w:val="clear" w:color="auto" w:fill="auto"/>
            <w:tcMar>
              <w:left w:w="115" w:type="dxa"/>
              <w:right w:w="173" w:type="dxa"/>
            </w:tcMar>
            <w:vAlign w:val="center"/>
          </w:tcPr>
          <w:p w14:paraId="15ACA1FF" w14:textId="77777777" w:rsidR="003211F5" w:rsidRPr="009F72B4" w:rsidRDefault="003211F5" w:rsidP="00185708">
            <w:pPr>
              <w:spacing w:before="60" w:after="60"/>
              <w:jc w:val="right"/>
              <w:rPr>
                <w:rFonts w:ascii="Times New Roman" w:hAnsi="Times New Roman" w:cs="Times New Roman"/>
                <w:color w:val="000000" w:themeColor="text1"/>
                <w:sz w:val="20"/>
                <w:szCs w:val="20"/>
                <w:lang w:val="en-US"/>
              </w:rPr>
            </w:pPr>
            <w:r w:rsidRPr="009F72B4">
              <w:rPr>
                <w:rFonts w:ascii="Times New Roman" w:hAnsi="Times New Roman" w:cs="Times New Roman"/>
                <w:color w:val="000000" w:themeColor="text1"/>
                <w:sz w:val="20"/>
                <w:szCs w:val="20"/>
                <w:lang w:val="en-US"/>
              </w:rPr>
              <w:t>68</w:t>
            </w:r>
          </w:p>
        </w:tc>
      </w:tr>
      <w:tr w:rsidR="003211F5" w:rsidRPr="009F72B4" w14:paraId="618C4D56" w14:textId="77777777" w:rsidTr="00185708">
        <w:trPr>
          <w:cantSplit/>
        </w:trPr>
        <w:tc>
          <w:tcPr>
            <w:tcW w:w="9355" w:type="dxa"/>
            <w:gridSpan w:val="2"/>
            <w:shd w:val="clear" w:color="auto" w:fill="auto"/>
            <w:tcMar>
              <w:left w:w="115" w:type="dxa"/>
              <w:right w:w="173" w:type="dxa"/>
            </w:tcMar>
            <w:vAlign w:val="center"/>
          </w:tcPr>
          <w:p w14:paraId="23FDFAD4" w14:textId="77777777" w:rsidR="003211F5" w:rsidRPr="009F72B4" w:rsidRDefault="003211F5" w:rsidP="00185708">
            <w:pPr>
              <w:keepNext/>
              <w:spacing w:before="60" w:after="60"/>
              <w:rPr>
                <w:rFonts w:ascii="Times New Roman" w:hAnsi="Times New Roman" w:cs="Times New Roman"/>
                <w:color w:val="000000" w:themeColor="text1"/>
                <w:sz w:val="20"/>
                <w:szCs w:val="20"/>
                <w:lang w:val="en-US"/>
              </w:rPr>
            </w:pPr>
            <w:r w:rsidRPr="009F72B4">
              <w:rPr>
                <w:rFonts w:ascii="Times New Roman" w:hAnsi="Times New Roman" w:cs="Times New Roman"/>
                <w:b/>
                <w:color w:val="000000" w:themeColor="text1"/>
                <w:sz w:val="20"/>
                <w:szCs w:val="20"/>
                <w:lang w:val="en-US"/>
              </w:rPr>
              <w:t>Government of France</w:t>
            </w:r>
          </w:p>
        </w:tc>
      </w:tr>
      <w:tr w:rsidR="003211F5" w:rsidRPr="009F72B4" w14:paraId="234B07C5" w14:textId="77777777" w:rsidTr="00185708">
        <w:trPr>
          <w:cantSplit/>
        </w:trPr>
        <w:tc>
          <w:tcPr>
            <w:tcW w:w="8217" w:type="dxa"/>
            <w:shd w:val="clear" w:color="auto" w:fill="auto"/>
            <w:vAlign w:val="center"/>
          </w:tcPr>
          <w:p w14:paraId="5E7FD088" w14:textId="77777777" w:rsidR="003211F5" w:rsidRPr="009F72B4" w:rsidRDefault="003211F5" w:rsidP="00185708">
            <w:pPr>
              <w:spacing w:before="60" w:after="60"/>
              <w:rPr>
                <w:rFonts w:ascii="Times New Roman" w:hAnsi="Times New Roman" w:cs="Times New Roman"/>
                <w:color w:val="000000" w:themeColor="text1"/>
                <w:sz w:val="20"/>
                <w:szCs w:val="20"/>
                <w:lang w:val="en-US"/>
              </w:rPr>
            </w:pPr>
            <w:r w:rsidRPr="009F72B4">
              <w:rPr>
                <w:rFonts w:ascii="Times New Roman" w:hAnsi="Times New Roman" w:cs="Times New Roman"/>
              </w:rPr>
              <w:t xml:space="preserve">The </w:t>
            </w:r>
            <w:r w:rsidRPr="009F72B4">
              <w:rPr>
                <w:rFonts w:ascii="Times New Roman" w:hAnsi="Times New Roman" w:cs="Times New Roman"/>
                <w:color w:val="000000" w:themeColor="text1"/>
                <w:sz w:val="20"/>
                <w:szCs w:val="20"/>
                <w:lang w:val="en-US"/>
              </w:rPr>
              <w:t>Chief Officer and the Senior Fund Management and Administrative Officer participated in the semi-public presentation on recommendations related to the retrospective evaluation on the French contribution to the Multilateral Fund.</w:t>
            </w:r>
          </w:p>
        </w:tc>
        <w:tc>
          <w:tcPr>
            <w:tcW w:w="1138" w:type="dxa"/>
            <w:shd w:val="clear" w:color="auto" w:fill="auto"/>
            <w:tcMar>
              <w:left w:w="115" w:type="dxa"/>
              <w:right w:w="173" w:type="dxa"/>
            </w:tcMar>
            <w:vAlign w:val="center"/>
          </w:tcPr>
          <w:p w14:paraId="686FC7A6" w14:textId="77777777" w:rsidR="003211F5" w:rsidRPr="009F72B4" w:rsidRDefault="003211F5" w:rsidP="00185708">
            <w:pPr>
              <w:spacing w:before="60" w:after="60"/>
              <w:jc w:val="right"/>
              <w:rPr>
                <w:rFonts w:ascii="Times New Roman" w:hAnsi="Times New Roman" w:cs="Times New Roman"/>
                <w:color w:val="000000" w:themeColor="text1"/>
                <w:sz w:val="20"/>
                <w:szCs w:val="20"/>
                <w:lang w:val="en-US"/>
              </w:rPr>
            </w:pPr>
            <w:r w:rsidRPr="009F72B4">
              <w:rPr>
                <w:rFonts w:ascii="Times New Roman" w:hAnsi="Times New Roman" w:cs="Times New Roman"/>
                <w:color w:val="000000" w:themeColor="text1"/>
                <w:sz w:val="20"/>
                <w:szCs w:val="20"/>
                <w:lang w:val="en-US"/>
              </w:rPr>
              <w:t>88</w:t>
            </w:r>
          </w:p>
        </w:tc>
      </w:tr>
      <w:tr w:rsidR="003211F5" w:rsidRPr="009F72B4" w14:paraId="0F97346C" w14:textId="77777777" w:rsidTr="00185708">
        <w:trPr>
          <w:cantSplit/>
        </w:trPr>
        <w:tc>
          <w:tcPr>
            <w:tcW w:w="8217" w:type="dxa"/>
            <w:shd w:val="clear" w:color="auto" w:fill="auto"/>
            <w:vAlign w:val="center"/>
            <w:hideMark/>
          </w:tcPr>
          <w:p w14:paraId="1075C997" w14:textId="77777777" w:rsidR="003211F5" w:rsidRPr="009F72B4" w:rsidRDefault="003211F5" w:rsidP="00185708">
            <w:pPr>
              <w:spacing w:before="60" w:after="60"/>
              <w:rPr>
                <w:rFonts w:ascii="Times New Roman" w:hAnsi="Times New Roman" w:cs="Times New Roman"/>
                <w:color w:val="000000" w:themeColor="text1"/>
                <w:sz w:val="20"/>
                <w:szCs w:val="20"/>
                <w:lang w:val="en-US"/>
              </w:rPr>
            </w:pPr>
            <w:r w:rsidRPr="009F72B4">
              <w:rPr>
                <w:rFonts w:ascii="Times New Roman" w:hAnsi="Times New Roman" w:cs="Times New Roman"/>
                <w:color w:val="000000" w:themeColor="text1"/>
                <w:sz w:val="20"/>
                <w:szCs w:val="20"/>
                <w:lang w:val="en-US"/>
              </w:rPr>
              <w:t>The Chief Officer participated in an interview on retrospective evaluation proposal on the French contribution to the Fund Secretariat and provided additional information as requested</w:t>
            </w:r>
          </w:p>
        </w:tc>
        <w:tc>
          <w:tcPr>
            <w:tcW w:w="1138" w:type="dxa"/>
            <w:shd w:val="clear" w:color="auto" w:fill="auto"/>
            <w:tcMar>
              <w:left w:w="115" w:type="dxa"/>
              <w:right w:w="173" w:type="dxa"/>
            </w:tcMar>
            <w:vAlign w:val="center"/>
            <w:hideMark/>
          </w:tcPr>
          <w:p w14:paraId="11C3621A" w14:textId="77777777" w:rsidR="003211F5" w:rsidRPr="009F72B4" w:rsidRDefault="003211F5" w:rsidP="00185708">
            <w:pPr>
              <w:spacing w:before="60" w:after="60"/>
              <w:jc w:val="right"/>
              <w:rPr>
                <w:rFonts w:ascii="Times New Roman" w:hAnsi="Times New Roman" w:cs="Times New Roman"/>
                <w:color w:val="000000" w:themeColor="text1"/>
                <w:sz w:val="20"/>
                <w:szCs w:val="20"/>
                <w:lang w:val="en-US"/>
              </w:rPr>
            </w:pPr>
            <w:r w:rsidRPr="009F72B4">
              <w:rPr>
                <w:rFonts w:ascii="Times New Roman" w:hAnsi="Times New Roman" w:cs="Times New Roman"/>
                <w:color w:val="000000" w:themeColor="text1"/>
                <w:sz w:val="20"/>
                <w:szCs w:val="20"/>
                <w:lang w:val="en-US"/>
              </w:rPr>
              <w:t>86/87</w:t>
            </w:r>
          </w:p>
        </w:tc>
      </w:tr>
      <w:tr w:rsidR="003211F5" w:rsidRPr="009F72B4" w14:paraId="0E63DE45" w14:textId="77777777" w:rsidTr="00185708">
        <w:trPr>
          <w:cantSplit/>
        </w:trPr>
        <w:tc>
          <w:tcPr>
            <w:tcW w:w="8217" w:type="dxa"/>
            <w:shd w:val="clear" w:color="auto" w:fill="auto"/>
            <w:vAlign w:val="center"/>
            <w:hideMark/>
          </w:tcPr>
          <w:p w14:paraId="36C2D6D2" w14:textId="77777777" w:rsidR="003211F5" w:rsidRPr="009F72B4" w:rsidRDefault="003211F5" w:rsidP="00185708">
            <w:pPr>
              <w:spacing w:before="60" w:after="60"/>
              <w:rPr>
                <w:rFonts w:ascii="Times New Roman" w:hAnsi="Times New Roman" w:cs="Times New Roman"/>
                <w:color w:val="000000" w:themeColor="text1"/>
                <w:sz w:val="20"/>
                <w:szCs w:val="20"/>
                <w:lang w:val="en-US"/>
              </w:rPr>
            </w:pPr>
            <w:r w:rsidRPr="009F72B4">
              <w:rPr>
                <w:rFonts w:ascii="Times New Roman" w:hAnsi="Times New Roman" w:cs="Times New Roman"/>
                <w:color w:val="000000" w:themeColor="text1"/>
                <w:sz w:val="20"/>
                <w:szCs w:val="20"/>
                <w:lang w:val="en-US"/>
              </w:rPr>
              <w:t xml:space="preserve">Courtesy visit to the Ministry for the Economy and Finances of France. Issues discussed included </w:t>
            </w:r>
            <w:r w:rsidRPr="009F72B4">
              <w:rPr>
                <w:rFonts w:ascii="Times New Roman" w:hAnsi="Times New Roman" w:cs="Times New Roman"/>
                <w:i/>
                <w:color w:val="000000" w:themeColor="text1"/>
                <w:sz w:val="20"/>
                <w:szCs w:val="20"/>
                <w:lang w:val="en-US"/>
              </w:rPr>
              <w:t>inter alia</w:t>
            </w:r>
            <w:r w:rsidRPr="009F72B4">
              <w:rPr>
                <w:rFonts w:ascii="Times New Roman" w:hAnsi="Times New Roman" w:cs="Times New Roman"/>
                <w:color w:val="000000" w:themeColor="text1"/>
                <w:sz w:val="20"/>
                <w:szCs w:val="20"/>
                <w:lang w:val="en-US"/>
              </w:rPr>
              <w:t xml:space="preserve"> bilateral co-operation by the Government of France, and the replenishment of the Multilateral Fund for the 2021-2023 triennium.</w:t>
            </w:r>
          </w:p>
        </w:tc>
        <w:tc>
          <w:tcPr>
            <w:tcW w:w="1138" w:type="dxa"/>
            <w:shd w:val="clear" w:color="auto" w:fill="auto"/>
            <w:tcMar>
              <w:left w:w="115" w:type="dxa"/>
              <w:right w:w="173" w:type="dxa"/>
            </w:tcMar>
            <w:vAlign w:val="center"/>
            <w:hideMark/>
          </w:tcPr>
          <w:p w14:paraId="6BB809FB" w14:textId="77777777" w:rsidR="003211F5" w:rsidRPr="009F72B4" w:rsidRDefault="003211F5" w:rsidP="00185708">
            <w:pPr>
              <w:spacing w:before="60" w:after="60"/>
              <w:jc w:val="right"/>
              <w:rPr>
                <w:rFonts w:ascii="Times New Roman" w:hAnsi="Times New Roman" w:cs="Times New Roman"/>
                <w:color w:val="000000" w:themeColor="text1"/>
                <w:sz w:val="20"/>
                <w:szCs w:val="20"/>
                <w:lang w:val="en-US"/>
              </w:rPr>
            </w:pPr>
            <w:r w:rsidRPr="009F72B4">
              <w:rPr>
                <w:rFonts w:ascii="Times New Roman" w:hAnsi="Times New Roman" w:cs="Times New Roman"/>
                <w:color w:val="000000" w:themeColor="text1"/>
                <w:sz w:val="20"/>
                <w:szCs w:val="20"/>
                <w:lang w:val="en-US"/>
              </w:rPr>
              <w:t>83</w:t>
            </w:r>
          </w:p>
        </w:tc>
      </w:tr>
      <w:tr w:rsidR="003211F5" w:rsidRPr="009F72B4" w14:paraId="2D31C462" w14:textId="77777777" w:rsidTr="00185708">
        <w:trPr>
          <w:cantSplit/>
        </w:trPr>
        <w:tc>
          <w:tcPr>
            <w:tcW w:w="8217" w:type="dxa"/>
            <w:shd w:val="clear" w:color="auto" w:fill="auto"/>
            <w:vAlign w:val="center"/>
            <w:hideMark/>
          </w:tcPr>
          <w:p w14:paraId="2852A8C0" w14:textId="77777777" w:rsidR="003211F5" w:rsidRPr="009F72B4" w:rsidRDefault="003211F5" w:rsidP="00185708">
            <w:pPr>
              <w:spacing w:before="60" w:after="60"/>
              <w:rPr>
                <w:rFonts w:ascii="Times New Roman" w:hAnsi="Times New Roman" w:cs="Times New Roman"/>
                <w:color w:val="000000" w:themeColor="text1"/>
                <w:sz w:val="20"/>
                <w:szCs w:val="20"/>
                <w:lang w:val="en-US"/>
              </w:rPr>
            </w:pPr>
            <w:r w:rsidRPr="009F72B4">
              <w:rPr>
                <w:rFonts w:ascii="Times New Roman" w:hAnsi="Times New Roman" w:cs="Times New Roman"/>
                <w:color w:val="000000" w:themeColor="text1"/>
                <w:sz w:val="20"/>
                <w:szCs w:val="20"/>
                <w:lang w:val="en-US"/>
              </w:rPr>
              <w:t>Information on the modalities for additional contributions to the Multilateral Fund.</w:t>
            </w:r>
          </w:p>
        </w:tc>
        <w:tc>
          <w:tcPr>
            <w:tcW w:w="1138" w:type="dxa"/>
            <w:shd w:val="clear" w:color="auto" w:fill="auto"/>
            <w:tcMar>
              <w:left w:w="115" w:type="dxa"/>
              <w:right w:w="173" w:type="dxa"/>
            </w:tcMar>
            <w:vAlign w:val="center"/>
            <w:hideMark/>
          </w:tcPr>
          <w:p w14:paraId="0620A39F" w14:textId="77777777" w:rsidR="003211F5" w:rsidRPr="009F72B4" w:rsidRDefault="003211F5" w:rsidP="00185708">
            <w:pPr>
              <w:spacing w:before="60" w:after="60"/>
              <w:jc w:val="right"/>
              <w:rPr>
                <w:rFonts w:ascii="Times New Roman" w:hAnsi="Times New Roman" w:cs="Times New Roman"/>
                <w:color w:val="000000" w:themeColor="text1"/>
                <w:sz w:val="20"/>
                <w:szCs w:val="20"/>
                <w:lang w:val="en-US"/>
              </w:rPr>
            </w:pPr>
            <w:r w:rsidRPr="009F72B4">
              <w:rPr>
                <w:rFonts w:ascii="Times New Roman" w:hAnsi="Times New Roman" w:cs="Times New Roman"/>
                <w:color w:val="000000" w:themeColor="text1"/>
                <w:sz w:val="20"/>
                <w:szCs w:val="20"/>
                <w:lang w:val="en-US"/>
              </w:rPr>
              <w:t>77</w:t>
            </w:r>
          </w:p>
        </w:tc>
      </w:tr>
      <w:tr w:rsidR="003211F5" w:rsidRPr="009F72B4" w14:paraId="7E66DECD" w14:textId="77777777" w:rsidTr="00185708">
        <w:trPr>
          <w:cantSplit/>
        </w:trPr>
        <w:tc>
          <w:tcPr>
            <w:tcW w:w="9355" w:type="dxa"/>
            <w:gridSpan w:val="2"/>
            <w:shd w:val="clear" w:color="auto" w:fill="auto"/>
            <w:tcMar>
              <w:left w:w="115" w:type="dxa"/>
              <w:right w:w="173" w:type="dxa"/>
            </w:tcMar>
            <w:vAlign w:val="center"/>
          </w:tcPr>
          <w:p w14:paraId="6947B13A" w14:textId="77777777" w:rsidR="003211F5" w:rsidRPr="009F72B4" w:rsidRDefault="003211F5" w:rsidP="00185708">
            <w:pPr>
              <w:keepNext/>
              <w:spacing w:before="60" w:after="60"/>
              <w:rPr>
                <w:rFonts w:ascii="Times New Roman" w:hAnsi="Times New Roman" w:cs="Times New Roman"/>
                <w:color w:val="000000" w:themeColor="text1"/>
                <w:sz w:val="20"/>
                <w:szCs w:val="20"/>
                <w:lang w:val="en-US"/>
              </w:rPr>
            </w:pPr>
            <w:r w:rsidRPr="009F72B4">
              <w:rPr>
                <w:rFonts w:ascii="Times New Roman" w:hAnsi="Times New Roman" w:cs="Times New Roman"/>
                <w:b/>
                <w:color w:val="000000" w:themeColor="text1"/>
                <w:sz w:val="20"/>
                <w:szCs w:val="20"/>
                <w:lang w:val="en-US"/>
              </w:rPr>
              <w:t>Green Climate Fund (GCF)</w:t>
            </w:r>
          </w:p>
        </w:tc>
      </w:tr>
      <w:tr w:rsidR="002B567D" w:rsidRPr="009F72B4" w14:paraId="349A8E3B" w14:textId="77777777" w:rsidTr="00185708">
        <w:trPr>
          <w:cantSplit/>
        </w:trPr>
        <w:tc>
          <w:tcPr>
            <w:tcW w:w="8217" w:type="dxa"/>
            <w:shd w:val="clear" w:color="auto" w:fill="auto"/>
            <w:vAlign w:val="center"/>
          </w:tcPr>
          <w:p w14:paraId="14CE182C" w14:textId="320EC529" w:rsidR="002B567D" w:rsidRPr="00296E76" w:rsidRDefault="00871FBA" w:rsidP="00185708">
            <w:pPr>
              <w:spacing w:before="60" w:after="60"/>
              <w:rPr>
                <w:rFonts w:ascii="Times New Roman" w:hAnsi="Times New Roman" w:cs="Times New Roman"/>
                <w:b/>
                <w:bCs/>
                <w:sz w:val="20"/>
                <w:szCs w:val="20"/>
              </w:rPr>
            </w:pPr>
            <w:bookmarkStart w:id="1" w:name="_Hlk118454437"/>
            <w:r w:rsidRPr="00296E76">
              <w:rPr>
                <w:rFonts w:ascii="Times New Roman" w:hAnsi="Times New Roman" w:cs="Times New Roman"/>
                <w:b/>
                <w:bCs/>
                <w:sz w:val="20"/>
                <w:szCs w:val="20"/>
              </w:rPr>
              <w:t xml:space="preserve">On-line discussions </w:t>
            </w:r>
            <w:r w:rsidR="00B8701A" w:rsidRPr="00296E76">
              <w:rPr>
                <w:rFonts w:ascii="Times New Roman" w:hAnsi="Times New Roman" w:cs="Times New Roman"/>
                <w:b/>
                <w:bCs/>
                <w:sz w:val="20"/>
                <w:szCs w:val="20"/>
              </w:rPr>
              <w:t>dealing with issues relating to energy efficiency in the context of HFC phase down and climate change / energy efficiency</w:t>
            </w:r>
            <w:bookmarkEnd w:id="1"/>
          </w:p>
        </w:tc>
        <w:tc>
          <w:tcPr>
            <w:tcW w:w="1138" w:type="dxa"/>
            <w:shd w:val="clear" w:color="auto" w:fill="auto"/>
            <w:tcMar>
              <w:left w:w="115" w:type="dxa"/>
              <w:right w:w="173" w:type="dxa"/>
            </w:tcMar>
            <w:vAlign w:val="center"/>
          </w:tcPr>
          <w:p w14:paraId="418208DB" w14:textId="705A4D29" w:rsidR="002B567D" w:rsidRPr="00B8701A" w:rsidRDefault="00B8701A" w:rsidP="00185708">
            <w:pPr>
              <w:spacing w:before="60" w:after="60"/>
              <w:jc w:val="right"/>
              <w:rPr>
                <w:rFonts w:ascii="Times New Roman" w:hAnsi="Times New Roman" w:cs="Times New Roman"/>
                <w:b/>
                <w:bCs/>
                <w:color w:val="000000" w:themeColor="text1"/>
                <w:sz w:val="20"/>
                <w:szCs w:val="20"/>
                <w:lang w:val="en-US"/>
              </w:rPr>
            </w:pPr>
            <w:r w:rsidRPr="00B8701A">
              <w:rPr>
                <w:rFonts w:ascii="Times New Roman" w:hAnsi="Times New Roman" w:cs="Times New Roman"/>
                <w:b/>
                <w:bCs/>
                <w:color w:val="000000" w:themeColor="text1"/>
                <w:sz w:val="20"/>
                <w:szCs w:val="20"/>
                <w:lang w:val="en-US"/>
              </w:rPr>
              <w:t>91</w:t>
            </w:r>
          </w:p>
        </w:tc>
      </w:tr>
      <w:tr w:rsidR="003211F5" w:rsidRPr="009F72B4" w14:paraId="375B0D8C" w14:textId="77777777" w:rsidTr="00185708">
        <w:trPr>
          <w:cantSplit/>
        </w:trPr>
        <w:tc>
          <w:tcPr>
            <w:tcW w:w="8217" w:type="dxa"/>
            <w:shd w:val="clear" w:color="auto" w:fill="auto"/>
            <w:vAlign w:val="center"/>
          </w:tcPr>
          <w:p w14:paraId="4B7E4B6B" w14:textId="77777777" w:rsidR="003211F5" w:rsidRPr="009F72B4" w:rsidRDefault="003211F5" w:rsidP="00185708">
            <w:pPr>
              <w:spacing w:before="60" w:after="60"/>
              <w:rPr>
                <w:rFonts w:ascii="Times New Roman" w:hAnsi="Times New Roman" w:cs="Times New Roman"/>
                <w:sz w:val="20"/>
                <w:szCs w:val="20"/>
              </w:rPr>
            </w:pPr>
            <w:r w:rsidRPr="009F72B4">
              <w:rPr>
                <w:rFonts w:ascii="Times New Roman" w:hAnsi="Times New Roman" w:cs="Times New Roman"/>
                <w:sz w:val="20"/>
                <w:szCs w:val="20"/>
              </w:rPr>
              <w:t>Informal on-line discussions between the Secretariat and staff of the GCF on possibilities for further collaboration, as the consultative meeting on development of GCF energy efficiency sectoral guidance scheduled for 27-28 February 2020 was cancelled due to COVID-19.</w:t>
            </w:r>
          </w:p>
        </w:tc>
        <w:tc>
          <w:tcPr>
            <w:tcW w:w="1138" w:type="dxa"/>
            <w:shd w:val="clear" w:color="auto" w:fill="auto"/>
            <w:tcMar>
              <w:left w:w="115" w:type="dxa"/>
              <w:right w:w="173" w:type="dxa"/>
            </w:tcMar>
            <w:vAlign w:val="center"/>
          </w:tcPr>
          <w:p w14:paraId="472025E8" w14:textId="77777777" w:rsidR="003211F5" w:rsidRPr="009F72B4" w:rsidRDefault="003211F5" w:rsidP="00185708">
            <w:pPr>
              <w:spacing w:before="60" w:after="60"/>
              <w:jc w:val="right"/>
              <w:rPr>
                <w:rFonts w:ascii="Times New Roman" w:hAnsi="Times New Roman" w:cs="Times New Roman"/>
                <w:color w:val="000000" w:themeColor="text1"/>
                <w:sz w:val="20"/>
                <w:szCs w:val="20"/>
                <w:lang w:val="en-US"/>
              </w:rPr>
            </w:pPr>
            <w:r w:rsidRPr="009F72B4">
              <w:rPr>
                <w:rFonts w:ascii="Times New Roman" w:hAnsi="Times New Roman" w:cs="Times New Roman"/>
                <w:color w:val="000000" w:themeColor="text1"/>
                <w:sz w:val="20"/>
                <w:szCs w:val="20"/>
                <w:lang w:val="en-US"/>
              </w:rPr>
              <w:t>85</w:t>
            </w:r>
          </w:p>
        </w:tc>
      </w:tr>
      <w:tr w:rsidR="003211F5" w:rsidRPr="009F72B4" w14:paraId="340F2AF3" w14:textId="77777777" w:rsidTr="00185708">
        <w:trPr>
          <w:cantSplit/>
        </w:trPr>
        <w:tc>
          <w:tcPr>
            <w:tcW w:w="8217" w:type="dxa"/>
            <w:shd w:val="clear" w:color="auto" w:fill="auto"/>
            <w:vAlign w:val="center"/>
          </w:tcPr>
          <w:p w14:paraId="3B238CA6" w14:textId="77777777" w:rsidR="003211F5" w:rsidRPr="009F72B4" w:rsidRDefault="003211F5" w:rsidP="00185708">
            <w:pPr>
              <w:spacing w:before="60" w:after="60"/>
              <w:rPr>
                <w:rFonts w:ascii="Times New Roman" w:hAnsi="Times New Roman" w:cs="Times New Roman"/>
                <w:sz w:val="20"/>
                <w:szCs w:val="20"/>
              </w:rPr>
            </w:pPr>
            <w:r w:rsidRPr="009F72B4">
              <w:rPr>
                <w:rFonts w:ascii="Times New Roman" w:hAnsi="Times New Roman" w:cs="Times New Roman"/>
                <w:sz w:val="20"/>
                <w:szCs w:val="20"/>
              </w:rPr>
              <w:t xml:space="preserve">A representative of the GCF visited the Secretariat and held </w:t>
            </w:r>
            <w:proofErr w:type="gramStart"/>
            <w:r w:rsidRPr="009F72B4">
              <w:rPr>
                <w:rFonts w:ascii="Times New Roman" w:hAnsi="Times New Roman" w:cs="Times New Roman"/>
                <w:sz w:val="20"/>
                <w:szCs w:val="20"/>
              </w:rPr>
              <w:t>a number of</w:t>
            </w:r>
            <w:proofErr w:type="gramEnd"/>
            <w:r w:rsidRPr="009F72B4">
              <w:rPr>
                <w:rFonts w:ascii="Times New Roman" w:hAnsi="Times New Roman" w:cs="Times New Roman"/>
                <w:sz w:val="20"/>
                <w:szCs w:val="20"/>
              </w:rPr>
              <w:t xml:space="preserve"> meetings with the Secretariat staff that provided an opportunity for an exchange of information on how both funds operate and possibilities for further collaboration.</w:t>
            </w:r>
          </w:p>
        </w:tc>
        <w:tc>
          <w:tcPr>
            <w:tcW w:w="1138" w:type="dxa"/>
            <w:shd w:val="clear" w:color="auto" w:fill="auto"/>
            <w:tcMar>
              <w:left w:w="115" w:type="dxa"/>
              <w:right w:w="173" w:type="dxa"/>
            </w:tcMar>
            <w:vAlign w:val="center"/>
          </w:tcPr>
          <w:p w14:paraId="5DD79F82" w14:textId="77777777" w:rsidR="003211F5" w:rsidRPr="009F72B4" w:rsidRDefault="003211F5" w:rsidP="00185708">
            <w:pPr>
              <w:spacing w:before="60" w:after="60"/>
              <w:jc w:val="right"/>
              <w:rPr>
                <w:rFonts w:ascii="Times New Roman" w:hAnsi="Times New Roman" w:cs="Times New Roman"/>
                <w:color w:val="000000" w:themeColor="text1"/>
                <w:sz w:val="20"/>
                <w:szCs w:val="20"/>
                <w:lang w:val="en-US"/>
              </w:rPr>
            </w:pPr>
            <w:r w:rsidRPr="009F72B4">
              <w:rPr>
                <w:rFonts w:ascii="Times New Roman" w:hAnsi="Times New Roman" w:cs="Times New Roman"/>
                <w:color w:val="000000" w:themeColor="text1"/>
                <w:sz w:val="20"/>
                <w:szCs w:val="20"/>
                <w:lang w:val="en-US"/>
              </w:rPr>
              <w:t>84</w:t>
            </w:r>
          </w:p>
        </w:tc>
      </w:tr>
      <w:tr w:rsidR="003211F5" w:rsidRPr="009F72B4" w14:paraId="0667EF08" w14:textId="77777777" w:rsidTr="00185708">
        <w:trPr>
          <w:cantSplit/>
        </w:trPr>
        <w:tc>
          <w:tcPr>
            <w:tcW w:w="8217" w:type="dxa"/>
            <w:shd w:val="clear" w:color="auto" w:fill="auto"/>
            <w:vAlign w:val="center"/>
          </w:tcPr>
          <w:p w14:paraId="44EF7542" w14:textId="77777777" w:rsidR="003211F5" w:rsidRPr="009F72B4" w:rsidRDefault="003211F5" w:rsidP="00185708">
            <w:pPr>
              <w:spacing w:before="60" w:after="60"/>
              <w:rPr>
                <w:rFonts w:ascii="Times New Roman" w:hAnsi="Times New Roman" w:cs="Times New Roman"/>
                <w:color w:val="000000" w:themeColor="text1"/>
                <w:sz w:val="20"/>
                <w:szCs w:val="20"/>
                <w:lang w:val="en-US"/>
              </w:rPr>
            </w:pPr>
            <w:r w:rsidRPr="009F72B4">
              <w:rPr>
                <w:rFonts w:ascii="Times New Roman" w:hAnsi="Times New Roman" w:cs="Times New Roman"/>
                <w:color w:val="000000" w:themeColor="text1"/>
                <w:sz w:val="20"/>
                <w:szCs w:val="20"/>
              </w:rPr>
              <w:t>Informal discussions between t</w:t>
            </w:r>
            <w:r w:rsidRPr="009F72B4">
              <w:rPr>
                <w:rFonts w:ascii="Times New Roman" w:hAnsi="Times New Roman" w:cs="Times New Roman"/>
                <w:color w:val="000000" w:themeColor="text1"/>
                <w:sz w:val="20"/>
                <w:szCs w:val="20"/>
                <w:lang w:val="en-US"/>
              </w:rPr>
              <w:t>he Chief Officer and the Deputy Executive Secretary of the GCF on matters of interests to both Funds, in the margins of the fourth session of the United Nations Environment Assembly.</w:t>
            </w:r>
          </w:p>
        </w:tc>
        <w:tc>
          <w:tcPr>
            <w:tcW w:w="1138" w:type="dxa"/>
            <w:shd w:val="clear" w:color="auto" w:fill="auto"/>
            <w:tcMar>
              <w:left w:w="115" w:type="dxa"/>
              <w:right w:w="173" w:type="dxa"/>
            </w:tcMar>
            <w:vAlign w:val="center"/>
          </w:tcPr>
          <w:p w14:paraId="31723BAB" w14:textId="77777777" w:rsidR="003211F5" w:rsidRPr="009F72B4" w:rsidRDefault="003211F5" w:rsidP="00185708">
            <w:pPr>
              <w:spacing w:before="60" w:after="60"/>
              <w:jc w:val="right"/>
              <w:rPr>
                <w:rFonts w:ascii="Times New Roman" w:hAnsi="Times New Roman" w:cs="Times New Roman"/>
                <w:color w:val="000000" w:themeColor="text1"/>
                <w:sz w:val="20"/>
                <w:szCs w:val="20"/>
                <w:lang w:val="en-US"/>
              </w:rPr>
            </w:pPr>
            <w:r w:rsidRPr="009F72B4">
              <w:rPr>
                <w:rFonts w:ascii="Times New Roman" w:hAnsi="Times New Roman" w:cs="Times New Roman"/>
                <w:color w:val="000000" w:themeColor="text1"/>
                <w:sz w:val="20"/>
                <w:szCs w:val="20"/>
                <w:lang w:val="en-US"/>
              </w:rPr>
              <w:t>83</w:t>
            </w:r>
          </w:p>
        </w:tc>
      </w:tr>
      <w:tr w:rsidR="003211F5" w:rsidRPr="009F72B4" w14:paraId="3A1C58D4" w14:textId="77777777" w:rsidTr="00185708">
        <w:trPr>
          <w:cantSplit/>
        </w:trPr>
        <w:tc>
          <w:tcPr>
            <w:tcW w:w="8217" w:type="dxa"/>
            <w:shd w:val="clear" w:color="auto" w:fill="auto"/>
            <w:vAlign w:val="center"/>
          </w:tcPr>
          <w:p w14:paraId="5C49CC90" w14:textId="77777777" w:rsidR="003211F5" w:rsidRPr="009F72B4" w:rsidRDefault="003211F5" w:rsidP="00185708">
            <w:pPr>
              <w:spacing w:before="60" w:after="60"/>
              <w:rPr>
                <w:rFonts w:ascii="Times New Roman" w:hAnsi="Times New Roman" w:cs="Times New Roman"/>
                <w:color w:val="000000" w:themeColor="text1"/>
                <w:sz w:val="20"/>
                <w:szCs w:val="20"/>
                <w:lang w:val="en-US"/>
              </w:rPr>
            </w:pPr>
            <w:r w:rsidRPr="009F72B4">
              <w:rPr>
                <w:rFonts w:ascii="Times New Roman" w:hAnsi="Times New Roman" w:cs="Times New Roman"/>
                <w:color w:val="000000" w:themeColor="text1"/>
                <w:sz w:val="20"/>
                <w:szCs w:val="20"/>
                <w:lang w:val="en-US"/>
              </w:rPr>
              <w:t>Meeting documents related the modalities for reporting the administrative costs of implementing agencies including the following documents: UNEP/</w:t>
            </w:r>
            <w:proofErr w:type="spellStart"/>
            <w:r w:rsidRPr="009F72B4">
              <w:rPr>
                <w:rFonts w:ascii="Times New Roman" w:hAnsi="Times New Roman" w:cs="Times New Roman"/>
                <w:color w:val="000000" w:themeColor="text1"/>
                <w:sz w:val="20"/>
                <w:szCs w:val="20"/>
                <w:lang w:val="en-US"/>
              </w:rPr>
              <w:t>OzL.Pro</w:t>
            </w:r>
            <w:proofErr w:type="spellEnd"/>
            <w:r w:rsidRPr="009F72B4">
              <w:rPr>
                <w:rFonts w:ascii="Times New Roman" w:hAnsi="Times New Roman" w:cs="Times New Roman"/>
                <w:color w:val="000000" w:themeColor="text1"/>
                <w:sz w:val="20"/>
                <w:szCs w:val="20"/>
                <w:lang w:val="en-US"/>
              </w:rPr>
              <w:t>/ExCom/26/67, UNEP/</w:t>
            </w:r>
            <w:proofErr w:type="spellStart"/>
            <w:r w:rsidRPr="009F72B4">
              <w:rPr>
                <w:rFonts w:ascii="Times New Roman" w:hAnsi="Times New Roman" w:cs="Times New Roman"/>
                <w:color w:val="000000" w:themeColor="text1"/>
                <w:sz w:val="20"/>
                <w:szCs w:val="20"/>
                <w:lang w:val="en-US"/>
              </w:rPr>
              <w:t>OzL.Pro</w:t>
            </w:r>
            <w:proofErr w:type="spellEnd"/>
            <w:r w:rsidRPr="009F72B4">
              <w:rPr>
                <w:rFonts w:ascii="Times New Roman" w:hAnsi="Times New Roman" w:cs="Times New Roman"/>
                <w:color w:val="000000" w:themeColor="text1"/>
                <w:sz w:val="20"/>
                <w:szCs w:val="20"/>
                <w:lang w:val="en-US"/>
              </w:rPr>
              <w:t>/ExCom/34/52 and, UNEP/</w:t>
            </w:r>
            <w:proofErr w:type="spellStart"/>
            <w:r w:rsidRPr="009F72B4">
              <w:rPr>
                <w:rFonts w:ascii="Times New Roman" w:hAnsi="Times New Roman" w:cs="Times New Roman"/>
                <w:color w:val="000000" w:themeColor="text1"/>
                <w:sz w:val="20"/>
                <w:szCs w:val="20"/>
                <w:lang w:val="en-US"/>
              </w:rPr>
              <w:t>OzL.Pro</w:t>
            </w:r>
            <w:proofErr w:type="spellEnd"/>
            <w:r w:rsidRPr="009F72B4">
              <w:rPr>
                <w:rFonts w:ascii="Times New Roman" w:hAnsi="Times New Roman" w:cs="Times New Roman"/>
                <w:color w:val="000000" w:themeColor="text1"/>
                <w:sz w:val="20"/>
                <w:szCs w:val="20"/>
                <w:lang w:val="en-US"/>
              </w:rPr>
              <w:t>/ExCom/38/59, UNEP/</w:t>
            </w:r>
            <w:proofErr w:type="spellStart"/>
            <w:r w:rsidRPr="009F72B4">
              <w:rPr>
                <w:rFonts w:ascii="Times New Roman" w:hAnsi="Times New Roman" w:cs="Times New Roman"/>
                <w:color w:val="000000" w:themeColor="text1"/>
                <w:sz w:val="20"/>
                <w:szCs w:val="20"/>
                <w:lang w:val="en-US"/>
              </w:rPr>
              <w:t>OzL.Pro</w:t>
            </w:r>
            <w:proofErr w:type="spellEnd"/>
            <w:r w:rsidRPr="009F72B4">
              <w:rPr>
                <w:rFonts w:ascii="Times New Roman" w:hAnsi="Times New Roman" w:cs="Times New Roman"/>
                <w:color w:val="000000" w:themeColor="text1"/>
                <w:sz w:val="20"/>
                <w:szCs w:val="20"/>
                <w:lang w:val="en-US"/>
              </w:rPr>
              <w:t>/ExCom/55/48, and UNEP/</w:t>
            </w:r>
            <w:proofErr w:type="spellStart"/>
            <w:r w:rsidRPr="009F72B4">
              <w:rPr>
                <w:rFonts w:ascii="Times New Roman" w:hAnsi="Times New Roman" w:cs="Times New Roman"/>
                <w:color w:val="000000" w:themeColor="text1"/>
                <w:sz w:val="20"/>
                <w:szCs w:val="20"/>
                <w:lang w:val="en-US"/>
              </w:rPr>
              <w:t>OzL.Pro</w:t>
            </w:r>
            <w:proofErr w:type="spellEnd"/>
            <w:r w:rsidRPr="009F72B4">
              <w:rPr>
                <w:rFonts w:ascii="Times New Roman" w:hAnsi="Times New Roman" w:cs="Times New Roman"/>
                <w:color w:val="000000" w:themeColor="text1"/>
                <w:sz w:val="20"/>
                <w:szCs w:val="20"/>
                <w:lang w:val="en-US"/>
              </w:rPr>
              <w:t>/ExCom/80/43</w:t>
            </w:r>
          </w:p>
        </w:tc>
        <w:tc>
          <w:tcPr>
            <w:tcW w:w="1138" w:type="dxa"/>
            <w:shd w:val="clear" w:color="auto" w:fill="auto"/>
            <w:tcMar>
              <w:left w:w="115" w:type="dxa"/>
              <w:right w:w="173" w:type="dxa"/>
            </w:tcMar>
            <w:vAlign w:val="center"/>
          </w:tcPr>
          <w:p w14:paraId="1639952B" w14:textId="77777777" w:rsidR="003211F5" w:rsidRPr="009F72B4" w:rsidRDefault="003211F5" w:rsidP="00185708">
            <w:pPr>
              <w:spacing w:before="60" w:after="60"/>
              <w:jc w:val="right"/>
              <w:rPr>
                <w:rFonts w:ascii="Times New Roman" w:hAnsi="Times New Roman" w:cs="Times New Roman"/>
                <w:color w:val="000000" w:themeColor="text1"/>
                <w:sz w:val="20"/>
                <w:szCs w:val="20"/>
                <w:lang w:val="en-US"/>
              </w:rPr>
            </w:pPr>
            <w:r w:rsidRPr="009F72B4">
              <w:rPr>
                <w:rFonts w:ascii="Times New Roman" w:hAnsi="Times New Roman" w:cs="Times New Roman"/>
                <w:color w:val="000000" w:themeColor="text1"/>
                <w:sz w:val="20"/>
                <w:szCs w:val="20"/>
                <w:lang w:val="en-US"/>
              </w:rPr>
              <w:t>81</w:t>
            </w:r>
          </w:p>
        </w:tc>
      </w:tr>
      <w:tr w:rsidR="003211F5" w:rsidRPr="009F72B4" w14:paraId="3A9F74DB" w14:textId="77777777" w:rsidTr="00185708">
        <w:trPr>
          <w:cantSplit/>
        </w:trPr>
        <w:tc>
          <w:tcPr>
            <w:tcW w:w="8217" w:type="dxa"/>
            <w:shd w:val="clear" w:color="auto" w:fill="auto"/>
            <w:vAlign w:val="center"/>
            <w:hideMark/>
          </w:tcPr>
          <w:p w14:paraId="6C889E6C" w14:textId="77777777" w:rsidR="003211F5" w:rsidRPr="009F72B4" w:rsidRDefault="003211F5" w:rsidP="00185708">
            <w:pPr>
              <w:spacing w:before="60" w:after="60"/>
              <w:rPr>
                <w:rFonts w:ascii="Times New Roman" w:hAnsi="Times New Roman" w:cs="Times New Roman"/>
                <w:color w:val="000000" w:themeColor="text1"/>
                <w:sz w:val="20"/>
                <w:szCs w:val="20"/>
                <w:lang w:val="en-US"/>
              </w:rPr>
            </w:pPr>
            <w:r w:rsidRPr="009F72B4">
              <w:rPr>
                <w:rFonts w:ascii="Times New Roman" w:hAnsi="Times New Roman" w:cs="Times New Roman"/>
                <w:color w:val="000000" w:themeColor="text1"/>
                <w:sz w:val="20"/>
                <w:szCs w:val="20"/>
                <w:lang w:val="en-US"/>
              </w:rPr>
              <w:t>Conference call to provide information on the Multilateral Fund practices regarding concessional lending and incremental costs.</w:t>
            </w:r>
          </w:p>
        </w:tc>
        <w:tc>
          <w:tcPr>
            <w:tcW w:w="1138" w:type="dxa"/>
            <w:shd w:val="clear" w:color="auto" w:fill="auto"/>
            <w:tcMar>
              <w:left w:w="115" w:type="dxa"/>
              <w:right w:w="173" w:type="dxa"/>
            </w:tcMar>
            <w:vAlign w:val="center"/>
          </w:tcPr>
          <w:p w14:paraId="5032742B" w14:textId="77777777" w:rsidR="003211F5" w:rsidRPr="009F72B4" w:rsidRDefault="003211F5" w:rsidP="00185708">
            <w:pPr>
              <w:spacing w:before="60" w:after="60"/>
              <w:jc w:val="right"/>
              <w:rPr>
                <w:rFonts w:ascii="Times New Roman" w:hAnsi="Times New Roman" w:cs="Times New Roman"/>
                <w:color w:val="000000" w:themeColor="text1"/>
                <w:sz w:val="20"/>
                <w:szCs w:val="20"/>
                <w:lang w:val="en-US"/>
              </w:rPr>
            </w:pPr>
            <w:r w:rsidRPr="009F72B4">
              <w:rPr>
                <w:rFonts w:ascii="Times New Roman" w:hAnsi="Times New Roman" w:cs="Times New Roman"/>
                <w:color w:val="000000" w:themeColor="text1"/>
                <w:sz w:val="20"/>
                <w:szCs w:val="20"/>
                <w:lang w:val="en-US"/>
              </w:rPr>
              <w:t>80</w:t>
            </w:r>
          </w:p>
        </w:tc>
      </w:tr>
      <w:tr w:rsidR="003211F5" w:rsidRPr="009F72B4" w14:paraId="39535A9A" w14:textId="77777777" w:rsidTr="00185708">
        <w:trPr>
          <w:cantSplit/>
        </w:trPr>
        <w:tc>
          <w:tcPr>
            <w:tcW w:w="8217" w:type="dxa"/>
            <w:shd w:val="clear" w:color="auto" w:fill="auto"/>
            <w:vAlign w:val="center"/>
          </w:tcPr>
          <w:p w14:paraId="1252CA3B" w14:textId="77777777" w:rsidR="003211F5" w:rsidRPr="009F72B4" w:rsidRDefault="003211F5" w:rsidP="00185708">
            <w:pPr>
              <w:spacing w:before="60" w:after="60"/>
              <w:rPr>
                <w:rFonts w:ascii="Times New Roman" w:hAnsi="Times New Roman" w:cs="Times New Roman"/>
                <w:color w:val="000000" w:themeColor="text1"/>
                <w:sz w:val="20"/>
                <w:szCs w:val="20"/>
                <w:lang w:val="en-US"/>
              </w:rPr>
            </w:pPr>
            <w:r w:rsidRPr="009F72B4">
              <w:rPr>
                <w:rFonts w:ascii="Times New Roman" w:hAnsi="Times New Roman" w:cs="Times New Roman"/>
                <w:color w:val="000000" w:themeColor="text1"/>
                <w:sz w:val="20"/>
                <w:szCs w:val="20"/>
                <w:lang w:val="en-US"/>
              </w:rPr>
              <w:t xml:space="preserve">Provided link to documents relevant to the Technology and Economic Assessment Panel, Scientific Assessment Panel, and the Environmental Effects Assessment Panel on the Ozone Secretariat’s website, and also an introduction to the Ozone Secretariat’s Communications </w:t>
            </w:r>
            <w:proofErr w:type="gramStart"/>
            <w:r w:rsidRPr="009F72B4">
              <w:rPr>
                <w:rFonts w:ascii="Times New Roman" w:hAnsi="Times New Roman" w:cs="Times New Roman"/>
                <w:color w:val="000000" w:themeColor="text1"/>
                <w:sz w:val="20"/>
                <w:szCs w:val="20"/>
                <w:lang w:val="en-US"/>
              </w:rPr>
              <w:t>Officer;</w:t>
            </w:r>
            <w:proofErr w:type="gramEnd"/>
            <w:r w:rsidRPr="009F72B4">
              <w:rPr>
                <w:rFonts w:ascii="Times New Roman" w:hAnsi="Times New Roman" w:cs="Times New Roman"/>
                <w:color w:val="000000" w:themeColor="text1"/>
                <w:sz w:val="20"/>
                <w:szCs w:val="20"/>
                <w:lang w:val="en-US"/>
              </w:rPr>
              <w:t xml:space="preserve"> </w:t>
            </w:r>
          </w:p>
          <w:p w14:paraId="0D24F6A7" w14:textId="77777777" w:rsidR="003211F5" w:rsidRPr="009F72B4" w:rsidRDefault="003211F5" w:rsidP="00185708">
            <w:pPr>
              <w:spacing w:before="60" w:after="60"/>
              <w:rPr>
                <w:rFonts w:ascii="Times New Roman" w:hAnsi="Times New Roman" w:cs="Times New Roman"/>
                <w:color w:val="000000" w:themeColor="text1"/>
                <w:sz w:val="20"/>
                <w:szCs w:val="20"/>
                <w:lang w:val="en-US"/>
              </w:rPr>
            </w:pPr>
            <w:r w:rsidRPr="009F72B4">
              <w:rPr>
                <w:rFonts w:ascii="Times New Roman" w:hAnsi="Times New Roman" w:cs="Times New Roman"/>
                <w:color w:val="000000" w:themeColor="text1"/>
                <w:sz w:val="20"/>
                <w:szCs w:val="20"/>
                <w:lang w:val="en-US"/>
              </w:rPr>
              <w:t xml:space="preserve">Documents were provided, including: the Executive Committee Primer; Multilateral Fund policy, procedures, guidelines and criteria; the presentation entitled “The Multilateral Fund: Governance, Business Model, Accomplishments, Challenges”; examples of pre-session documents for business planning, project proposals; monitoring and evaluation work </w:t>
            </w:r>
            <w:proofErr w:type="spellStart"/>
            <w:r w:rsidRPr="009F72B4">
              <w:rPr>
                <w:rFonts w:ascii="Times New Roman" w:hAnsi="Times New Roman" w:cs="Times New Roman"/>
                <w:color w:val="000000" w:themeColor="text1"/>
                <w:sz w:val="20"/>
                <w:szCs w:val="20"/>
                <w:lang w:val="en-US"/>
              </w:rPr>
              <w:t>programme</w:t>
            </w:r>
            <w:proofErr w:type="spellEnd"/>
            <w:r w:rsidRPr="009F72B4">
              <w:rPr>
                <w:rFonts w:ascii="Times New Roman" w:hAnsi="Times New Roman" w:cs="Times New Roman"/>
                <w:color w:val="000000" w:themeColor="text1"/>
                <w:sz w:val="20"/>
                <w:szCs w:val="20"/>
                <w:lang w:val="en-US"/>
              </w:rPr>
              <w:t xml:space="preserve"> and project completion reports; business plan templates; progress reporting guidelines; reports of the two evaluations on institutional strengthening; and the monitoring and evaluation work </w:t>
            </w:r>
            <w:proofErr w:type="spellStart"/>
            <w:r w:rsidRPr="009F72B4">
              <w:rPr>
                <w:rFonts w:ascii="Times New Roman" w:hAnsi="Times New Roman" w:cs="Times New Roman"/>
                <w:color w:val="000000" w:themeColor="text1"/>
                <w:sz w:val="20"/>
                <w:szCs w:val="20"/>
                <w:lang w:val="en-US"/>
              </w:rPr>
              <w:t>programme</w:t>
            </w:r>
            <w:proofErr w:type="spellEnd"/>
            <w:r w:rsidRPr="009F72B4">
              <w:rPr>
                <w:rFonts w:ascii="Times New Roman" w:hAnsi="Times New Roman" w:cs="Times New Roman"/>
                <w:color w:val="000000" w:themeColor="text1"/>
                <w:sz w:val="20"/>
                <w:szCs w:val="20"/>
                <w:lang w:val="en-US"/>
              </w:rPr>
              <w:t>.</w:t>
            </w:r>
          </w:p>
        </w:tc>
        <w:tc>
          <w:tcPr>
            <w:tcW w:w="1138" w:type="dxa"/>
            <w:shd w:val="clear" w:color="auto" w:fill="auto"/>
            <w:tcMar>
              <w:left w:w="115" w:type="dxa"/>
              <w:right w:w="173" w:type="dxa"/>
            </w:tcMar>
            <w:vAlign w:val="center"/>
          </w:tcPr>
          <w:p w14:paraId="5E172781" w14:textId="77777777" w:rsidR="003211F5" w:rsidRPr="009F72B4" w:rsidRDefault="003211F5" w:rsidP="00185708">
            <w:pPr>
              <w:spacing w:before="60" w:after="60"/>
              <w:jc w:val="right"/>
              <w:rPr>
                <w:rFonts w:ascii="Times New Roman" w:hAnsi="Times New Roman" w:cs="Times New Roman"/>
                <w:color w:val="000000" w:themeColor="text1"/>
                <w:sz w:val="20"/>
                <w:szCs w:val="20"/>
                <w:lang w:val="en-US"/>
              </w:rPr>
            </w:pPr>
            <w:r w:rsidRPr="009F72B4">
              <w:rPr>
                <w:rFonts w:ascii="Times New Roman" w:hAnsi="Times New Roman" w:cs="Times New Roman"/>
                <w:color w:val="000000" w:themeColor="text1"/>
                <w:sz w:val="20"/>
                <w:szCs w:val="20"/>
                <w:lang w:val="en-US"/>
              </w:rPr>
              <w:t>77</w:t>
            </w:r>
          </w:p>
        </w:tc>
      </w:tr>
      <w:tr w:rsidR="003211F5" w:rsidRPr="009F72B4" w14:paraId="19D25E8D" w14:textId="77777777" w:rsidTr="00185708">
        <w:trPr>
          <w:cantSplit/>
        </w:trPr>
        <w:tc>
          <w:tcPr>
            <w:tcW w:w="8217" w:type="dxa"/>
            <w:shd w:val="clear" w:color="auto" w:fill="auto"/>
            <w:vAlign w:val="center"/>
            <w:hideMark/>
          </w:tcPr>
          <w:p w14:paraId="4DC79E83" w14:textId="77777777" w:rsidR="003211F5" w:rsidRPr="009F72B4" w:rsidRDefault="003211F5" w:rsidP="00185708">
            <w:pPr>
              <w:spacing w:before="60" w:after="60"/>
              <w:rPr>
                <w:rFonts w:ascii="Times New Roman" w:hAnsi="Times New Roman" w:cs="Times New Roman"/>
                <w:color w:val="000000" w:themeColor="text1"/>
                <w:sz w:val="20"/>
                <w:szCs w:val="20"/>
                <w:lang w:val="en-US"/>
              </w:rPr>
            </w:pPr>
            <w:r w:rsidRPr="009F72B4">
              <w:rPr>
                <w:rFonts w:ascii="Times New Roman" w:hAnsi="Times New Roman" w:cs="Times New Roman"/>
                <w:color w:val="000000" w:themeColor="text1"/>
                <w:sz w:val="20"/>
                <w:szCs w:val="20"/>
                <w:lang w:val="en-US"/>
              </w:rPr>
              <w:t>The Fund Secretariat’s experience in establishing legal arrangements with implementing entities and establishing a progress reporting system for the Multilateral Fund.</w:t>
            </w:r>
          </w:p>
        </w:tc>
        <w:tc>
          <w:tcPr>
            <w:tcW w:w="1138" w:type="dxa"/>
            <w:shd w:val="clear" w:color="auto" w:fill="auto"/>
            <w:tcMar>
              <w:left w:w="115" w:type="dxa"/>
              <w:right w:w="173" w:type="dxa"/>
            </w:tcMar>
            <w:vAlign w:val="center"/>
            <w:hideMark/>
          </w:tcPr>
          <w:p w14:paraId="7E18D5E3" w14:textId="77777777" w:rsidR="003211F5" w:rsidRPr="009F72B4" w:rsidRDefault="003211F5" w:rsidP="00185708">
            <w:pPr>
              <w:spacing w:before="60" w:after="60"/>
              <w:jc w:val="right"/>
              <w:rPr>
                <w:rFonts w:ascii="Times New Roman" w:hAnsi="Times New Roman" w:cs="Times New Roman"/>
                <w:color w:val="000000" w:themeColor="text1"/>
                <w:sz w:val="20"/>
                <w:szCs w:val="20"/>
                <w:lang w:val="en-US"/>
              </w:rPr>
            </w:pPr>
            <w:r w:rsidRPr="009F72B4">
              <w:rPr>
                <w:rFonts w:ascii="Times New Roman" w:hAnsi="Times New Roman" w:cs="Times New Roman"/>
                <w:color w:val="000000" w:themeColor="text1"/>
                <w:sz w:val="20"/>
                <w:szCs w:val="20"/>
                <w:lang w:val="en-US"/>
              </w:rPr>
              <w:t>76</w:t>
            </w:r>
          </w:p>
        </w:tc>
      </w:tr>
      <w:tr w:rsidR="003211F5" w:rsidRPr="009F72B4" w14:paraId="0D1D975A" w14:textId="77777777" w:rsidTr="00185708">
        <w:trPr>
          <w:cantSplit/>
        </w:trPr>
        <w:tc>
          <w:tcPr>
            <w:tcW w:w="8217" w:type="dxa"/>
            <w:shd w:val="clear" w:color="auto" w:fill="auto"/>
            <w:vAlign w:val="center"/>
            <w:hideMark/>
          </w:tcPr>
          <w:p w14:paraId="36820F14" w14:textId="77777777" w:rsidR="003211F5" w:rsidRPr="009F72B4" w:rsidRDefault="003211F5" w:rsidP="00185708">
            <w:pPr>
              <w:rPr>
                <w:rFonts w:ascii="Times New Roman" w:hAnsi="Times New Roman" w:cs="Times New Roman"/>
                <w:color w:val="000000" w:themeColor="text1"/>
                <w:sz w:val="20"/>
                <w:szCs w:val="20"/>
                <w:lang w:val="en-US"/>
              </w:rPr>
            </w:pPr>
            <w:r w:rsidRPr="009F72B4">
              <w:rPr>
                <w:rFonts w:ascii="Times New Roman" w:hAnsi="Times New Roman" w:cs="Times New Roman"/>
                <w:color w:val="000000" w:themeColor="text1"/>
                <w:sz w:val="20"/>
                <w:szCs w:val="20"/>
                <w:lang w:val="en-US"/>
              </w:rPr>
              <w:lastRenderedPageBreak/>
              <w:t xml:space="preserve">Information on performance indicators developed for the Multilateral </w:t>
            </w:r>
            <w:proofErr w:type="gramStart"/>
            <w:r w:rsidRPr="009F72B4">
              <w:rPr>
                <w:rFonts w:ascii="Times New Roman" w:hAnsi="Times New Roman" w:cs="Times New Roman"/>
                <w:color w:val="000000" w:themeColor="text1"/>
                <w:sz w:val="20"/>
                <w:szCs w:val="20"/>
                <w:lang w:val="en-US"/>
              </w:rPr>
              <w:t>Fund;</w:t>
            </w:r>
            <w:proofErr w:type="gramEnd"/>
          </w:p>
          <w:p w14:paraId="36895386" w14:textId="77777777" w:rsidR="003211F5" w:rsidRPr="009F72B4" w:rsidRDefault="003211F5" w:rsidP="00185708">
            <w:pPr>
              <w:rPr>
                <w:rFonts w:ascii="Times New Roman" w:hAnsi="Times New Roman" w:cs="Times New Roman"/>
                <w:color w:val="000000" w:themeColor="text1"/>
                <w:sz w:val="20"/>
                <w:szCs w:val="20"/>
                <w:lang w:val="en-US"/>
              </w:rPr>
            </w:pPr>
            <w:r w:rsidRPr="009F72B4">
              <w:rPr>
                <w:rFonts w:ascii="Times New Roman" w:hAnsi="Times New Roman" w:cs="Times New Roman"/>
                <w:color w:val="000000" w:themeColor="text1"/>
                <w:sz w:val="20"/>
                <w:szCs w:val="20"/>
                <w:lang w:val="en-US"/>
              </w:rPr>
              <w:t xml:space="preserve">Information on the discussions at recent Montreal Protocol meetings regarding proposals for an amendment to the </w:t>
            </w:r>
            <w:proofErr w:type="gramStart"/>
            <w:r w:rsidRPr="009F72B4">
              <w:rPr>
                <w:rFonts w:ascii="Times New Roman" w:hAnsi="Times New Roman" w:cs="Times New Roman"/>
                <w:color w:val="000000" w:themeColor="text1"/>
                <w:sz w:val="20"/>
                <w:szCs w:val="20"/>
                <w:lang w:val="en-US"/>
              </w:rPr>
              <w:t>Protocol;</w:t>
            </w:r>
            <w:proofErr w:type="gramEnd"/>
          </w:p>
          <w:p w14:paraId="4D560CAD" w14:textId="77777777" w:rsidR="003211F5" w:rsidRPr="009F72B4" w:rsidRDefault="003211F5" w:rsidP="00185708">
            <w:pPr>
              <w:rPr>
                <w:rFonts w:ascii="Times New Roman" w:hAnsi="Times New Roman" w:cs="Times New Roman"/>
                <w:color w:val="000000" w:themeColor="text1"/>
                <w:sz w:val="20"/>
                <w:szCs w:val="20"/>
                <w:lang w:val="en-US"/>
              </w:rPr>
            </w:pPr>
            <w:r w:rsidRPr="009F72B4">
              <w:rPr>
                <w:rFonts w:ascii="Times New Roman" w:hAnsi="Times New Roman" w:cs="Times New Roman"/>
                <w:color w:val="000000" w:themeColor="text1"/>
                <w:sz w:val="20"/>
                <w:szCs w:val="20"/>
                <w:lang w:val="en-US"/>
              </w:rPr>
              <w:t>Information on the Multilateral Fund’s monitoring and accounting framework including Chapter XI of the Multilateral Fund policies, procedures, guidelines and criteria (monitoring and evaluation</w:t>
            </w:r>
            <w:proofErr w:type="gramStart"/>
            <w:r w:rsidRPr="009F72B4">
              <w:rPr>
                <w:rFonts w:ascii="Times New Roman" w:hAnsi="Times New Roman" w:cs="Times New Roman"/>
                <w:color w:val="000000" w:themeColor="text1"/>
                <w:sz w:val="20"/>
                <w:szCs w:val="20"/>
                <w:lang w:val="en-US"/>
              </w:rPr>
              <w:t>);</w:t>
            </w:r>
            <w:proofErr w:type="gramEnd"/>
            <w:r w:rsidRPr="009F72B4">
              <w:rPr>
                <w:rFonts w:ascii="Times New Roman" w:hAnsi="Times New Roman" w:cs="Times New Roman"/>
                <w:color w:val="000000" w:themeColor="text1"/>
                <w:sz w:val="20"/>
                <w:szCs w:val="20"/>
                <w:lang w:val="en-US"/>
              </w:rPr>
              <w:t xml:space="preserve"> </w:t>
            </w:r>
          </w:p>
          <w:p w14:paraId="7931303F" w14:textId="77777777" w:rsidR="003211F5" w:rsidRPr="009F72B4" w:rsidRDefault="003211F5" w:rsidP="00185708">
            <w:pPr>
              <w:rPr>
                <w:rFonts w:ascii="Times New Roman" w:hAnsi="Times New Roman" w:cs="Times New Roman"/>
                <w:color w:val="000000" w:themeColor="text1"/>
                <w:sz w:val="20"/>
                <w:szCs w:val="20"/>
                <w:lang w:val="en-US"/>
              </w:rPr>
            </w:pPr>
            <w:r w:rsidRPr="009F72B4">
              <w:rPr>
                <w:rFonts w:ascii="Times New Roman" w:hAnsi="Times New Roman" w:cs="Times New Roman"/>
                <w:color w:val="000000" w:themeColor="text1"/>
                <w:sz w:val="20"/>
                <w:szCs w:val="20"/>
                <w:lang w:val="en-US"/>
              </w:rPr>
              <w:t>Presentation on capacity building under the Multilateral Fund.</w:t>
            </w:r>
          </w:p>
        </w:tc>
        <w:tc>
          <w:tcPr>
            <w:tcW w:w="1138" w:type="dxa"/>
            <w:shd w:val="clear" w:color="auto" w:fill="auto"/>
            <w:tcMar>
              <w:left w:w="115" w:type="dxa"/>
              <w:right w:w="173" w:type="dxa"/>
            </w:tcMar>
            <w:vAlign w:val="center"/>
            <w:hideMark/>
          </w:tcPr>
          <w:p w14:paraId="6F14D433" w14:textId="77777777" w:rsidR="003211F5" w:rsidRPr="009F72B4" w:rsidRDefault="003211F5" w:rsidP="00185708">
            <w:pPr>
              <w:spacing w:before="60" w:after="60"/>
              <w:jc w:val="right"/>
              <w:rPr>
                <w:rFonts w:ascii="Times New Roman" w:hAnsi="Times New Roman" w:cs="Times New Roman"/>
                <w:color w:val="000000" w:themeColor="text1"/>
                <w:sz w:val="20"/>
                <w:szCs w:val="20"/>
                <w:lang w:val="en-US"/>
              </w:rPr>
            </w:pPr>
            <w:r w:rsidRPr="009F72B4">
              <w:rPr>
                <w:rFonts w:ascii="Times New Roman" w:hAnsi="Times New Roman" w:cs="Times New Roman"/>
                <w:color w:val="000000" w:themeColor="text1"/>
                <w:sz w:val="20"/>
                <w:szCs w:val="20"/>
                <w:lang w:val="en-US"/>
              </w:rPr>
              <w:t>75</w:t>
            </w:r>
          </w:p>
        </w:tc>
      </w:tr>
      <w:tr w:rsidR="003211F5" w:rsidRPr="009F72B4" w14:paraId="0AD25A1B" w14:textId="77777777" w:rsidTr="00185708">
        <w:trPr>
          <w:cantSplit/>
        </w:trPr>
        <w:tc>
          <w:tcPr>
            <w:tcW w:w="8217" w:type="dxa"/>
            <w:shd w:val="clear" w:color="auto" w:fill="auto"/>
            <w:vAlign w:val="center"/>
            <w:hideMark/>
          </w:tcPr>
          <w:p w14:paraId="4343FDAF" w14:textId="77777777" w:rsidR="003211F5" w:rsidRPr="009F72B4" w:rsidRDefault="003211F5" w:rsidP="00185708">
            <w:pPr>
              <w:spacing w:before="60" w:after="60"/>
              <w:rPr>
                <w:rFonts w:ascii="Times New Roman" w:hAnsi="Times New Roman" w:cs="Times New Roman"/>
                <w:color w:val="000000" w:themeColor="text1"/>
                <w:sz w:val="20"/>
                <w:szCs w:val="20"/>
                <w:lang w:val="en-US"/>
              </w:rPr>
            </w:pPr>
            <w:r w:rsidRPr="009F72B4">
              <w:rPr>
                <w:rFonts w:ascii="Times New Roman" w:hAnsi="Times New Roman" w:cs="Times New Roman"/>
                <w:color w:val="000000" w:themeColor="text1"/>
                <w:sz w:val="20"/>
                <w:szCs w:val="20"/>
                <w:lang w:val="en-US"/>
              </w:rPr>
              <w:t>Presentation on the Multilateral Fund and a sample of key documents including Secretariat activities, status of the Fund, consolidated business plans and progress reports, a sample of project proposals and policy papers. Further details and discussions on the Multilateral Fund.</w:t>
            </w:r>
          </w:p>
        </w:tc>
        <w:tc>
          <w:tcPr>
            <w:tcW w:w="1138" w:type="dxa"/>
            <w:shd w:val="clear" w:color="auto" w:fill="auto"/>
            <w:tcMar>
              <w:left w:w="115" w:type="dxa"/>
              <w:right w:w="173" w:type="dxa"/>
            </w:tcMar>
            <w:vAlign w:val="center"/>
            <w:hideMark/>
          </w:tcPr>
          <w:p w14:paraId="2267FFF0" w14:textId="77777777" w:rsidR="003211F5" w:rsidRPr="009F72B4" w:rsidRDefault="003211F5" w:rsidP="00185708">
            <w:pPr>
              <w:spacing w:before="60" w:after="60"/>
              <w:jc w:val="right"/>
              <w:rPr>
                <w:rFonts w:ascii="Times New Roman" w:hAnsi="Times New Roman" w:cs="Times New Roman"/>
                <w:color w:val="000000" w:themeColor="text1"/>
                <w:sz w:val="20"/>
                <w:szCs w:val="20"/>
                <w:lang w:val="en-US"/>
              </w:rPr>
            </w:pPr>
            <w:r w:rsidRPr="009F72B4">
              <w:rPr>
                <w:rFonts w:ascii="Times New Roman" w:hAnsi="Times New Roman" w:cs="Times New Roman"/>
                <w:color w:val="000000" w:themeColor="text1"/>
                <w:sz w:val="20"/>
                <w:szCs w:val="20"/>
                <w:lang w:val="en-US"/>
              </w:rPr>
              <w:t>74</w:t>
            </w:r>
          </w:p>
        </w:tc>
      </w:tr>
      <w:tr w:rsidR="003211F5" w:rsidRPr="009F72B4" w14:paraId="778F9194" w14:textId="77777777" w:rsidTr="00185708">
        <w:trPr>
          <w:cantSplit/>
        </w:trPr>
        <w:tc>
          <w:tcPr>
            <w:tcW w:w="8217" w:type="dxa"/>
            <w:shd w:val="clear" w:color="auto" w:fill="auto"/>
            <w:vAlign w:val="center"/>
            <w:hideMark/>
          </w:tcPr>
          <w:p w14:paraId="42D76EF6" w14:textId="77777777" w:rsidR="003211F5" w:rsidRPr="009F72B4" w:rsidRDefault="003211F5" w:rsidP="00185708">
            <w:pPr>
              <w:spacing w:before="60" w:after="60"/>
              <w:rPr>
                <w:rFonts w:ascii="Times New Roman" w:hAnsi="Times New Roman" w:cs="Times New Roman"/>
                <w:color w:val="000000" w:themeColor="text1"/>
                <w:sz w:val="20"/>
                <w:szCs w:val="20"/>
                <w:lang w:val="en-US"/>
              </w:rPr>
            </w:pPr>
            <w:r w:rsidRPr="009F72B4">
              <w:rPr>
                <w:rFonts w:ascii="Times New Roman" w:hAnsi="Times New Roman" w:cs="Times New Roman"/>
                <w:color w:val="000000" w:themeColor="text1"/>
                <w:sz w:val="20"/>
                <w:szCs w:val="20"/>
                <w:lang w:val="en-US"/>
              </w:rPr>
              <w:t>Overview of the objectives and operation of the Multilateral Fund, including its project review process, policy development, meeting process, and implementation of Executive Committee decisions.</w:t>
            </w:r>
          </w:p>
        </w:tc>
        <w:tc>
          <w:tcPr>
            <w:tcW w:w="1138" w:type="dxa"/>
            <w:shd w:val="clear" w:color="auto" w:fill="auto"/>
            <w:tcMar>
              <w:left w:w="115" w:type="dxa"/>
              <w:right w:w="173" w:type="dxa"/>
            </w:tcMar>
            <w:vAlign w:val="center"/>
            <w:hideMark/>
          </w:tcPr>
          <w:p w14:paraId="5DC8B333" w14:textId="77777777" w:rsidR="003211F5" w:rsidRPr="009F72B4" w:rsidRDefault="003211F5" w:rsidP="00185708">
            <w:pPr>
              <w:spacing w:before="60" w:after="60"/>
              <w:jc w:val="right"/>
              <w:rPr>
                <w:rFonts w:ascii="Times New Roman" w:hAnsi="Times New Roman" w:cs="Times New Roman"/>
                <w:color w:val="000000" w:themeColor="text1"/>
                <w:sz w:val="20"/>
                <w:szCs w:val="20"/>
                <w:lang w:val="en-US"/>
              </w:rPr>
            </w:pPr>
            <w:r w:rsidRPr="009F72B4">
              <w:rPr>
                <w:rFonts w:ascii="Times New Roman" w:hAnsi="Times New Roman" w:cs="Times New Roman"/>
                <w:color w:val="000000" w:themeColor="text1"/>
                <w:sz w:val="20"/>
                <w:szCs w:val="20"/>
                <w:lang w:val="en-US"/>
              </w:rPr>
              <w:t>72</w:t>
            </w:r>
          </w:p>
        </w:tc>
      </w:tr>
      <w:tr w:rsidR="003211F5" w:rsidRPr="009F72B4" w14:paraId="3A40375C" w14:textId="77777777" w:rsidTr="00185708">
        <w:trPr>
          <w:cantSplit/>
        </w:trPr>
        <w:tc>
          <w:tcPr>
            <w:tcW w:w="8217" w:type="dxa"/>
            <w:shd w:val="clear" w:color="auto" w:fill="auto"/>
            <w:vAlign w:val="center"/>
            <w:hideMark/>
          </w:tcPr>
          <w:p w14:paraId="59D0C3BD" w14:textId="77777777" w:rsidR="003211F5" w:rsidRPr="009F72B4" w:rsidRDefault="003211F5" w:rsidP="00185708">
            <w:pPr>
              <w:spacing w:before="60" w:after="60"/>
              <w:rPr>
                <w:rFonts w:ascii="Times New Roman" w:hAnsi="Times New Roman" w:cs="Times New Roman"/>
                <w:color w:val="000000" w:themeColor="text1"/>
                <w:sz w:val="20"/>
                <w:szCs w:val="20"/>
                <w:lang w:val="en-US"/>
              </w:rPr>
            </w:pPr>
            <w:r w:rsidRPr="009F72B4">
              <w:rPr>
                <w:rFonts w:ascii="Times New Roman" w:hAnsi="Times New Roman" w:cs="Times New Roman"/>
                <w:color w:val="000000" w:themeColor="text1"/>
                <w:sz w:val="20"/>
                <w:szCs w:val="20"/>
                <w:lang w:val="en-US"/>
              </w:rPr>
              <w:t>The Interim Secretariat of the GCF wrote to the Multilateral Fund on 24 September 2013 with an invitation to attend the 5</w:t>
            </w:r>
            <w:r w:rsidRPr="009F72B4">
              <w:rPr>
                <w:rFonts w:ascii="Times New Roman" w:hAnsi="Times New Roman" w:cs="Times New Roman"/>
                <w:color w:val="000000" w:themeColor="text1"/>
                <w:sz w:val="20"/>
                <w:szCs w:val="20"/>
                <w:vertAlign w:val="superscript"/>
                <w:lang w:val="en-US"/>
              </w:rPr>
              <w:t>th</w:t>
            </w:r>
            <w:r w:rsidRPr="009F72B4">
              <w:rPr>
                <w:rFonts w:ascii="Times New Roman" w:hAnsi="Times New Roman" w:cs="Times New Roman"/>
                <w:color w:val="000000" w:themeColor="text1"/>
                <w:sz w:val="20"/>
                <w:szCs w:val="20"/>
                <w:lang w:val="en-US"/>
              </w:rPr>
              <w:t xml:space="preserve"> meeting of the Board of the GCF as an observer, although the letter noted that observer status for the Multilateral Fund had not yet been approved. The Fund Secretariat could not attend the Board meeting, which took place from 8 to 10 October, due to preparations for the 71</w:t>
            </w:r>
            <w:r w:rsidRPr="009F72B4">
              <w:rPr>
                <w:rFonts w:ascii="Times New Roman" w:hAnsi="Times New Roman" w:cs="Times New Roman"/>
                <w:color w:val="000000" w:themeColor="text1"/>
                <w:sz w:val="20"/>
                <w:szCs w:val="20"/>
                <w:vertAlign w:val="superscript"/>
                <w:lang w:val="en-US"/>
              </w:rPr>
              <w:t>st</w:t>
            </w:r>
            <w:r w:rsidRPr="009F72B4">
              <w:rPr>
                <w:rFonts w:ascii="Times New Roman" w:hAnsi="Times New Roman" w:cs="Times New Roman"/>
                <w:color w:val="000000" w:themeColor="text1"/>
                <w:sz w:val="20"/>
                <w:szCs w:val="20"/>
                <w:lang w:val="en-US"/>
              </w:rPr>
              <w:t xml:space="preserve"> meeting. A further letter of 21 October 2013 informed the Fund Secretariat that the next Board meeting would take place in Indonesia from 19 to 21 February 2014, indicated that observer status for the Multilateral Fund had been approved by an amendment to decision B.04/15, </w:t>
            </w:r>
            <w:proofErr w:type="gramStart"/>
            <w:r w:rsidRPr="009F72B4">
              <w:rPr>
                <w:rFonts w:ascii="Times New Roman" w:hAnsi="Times New Roman" w:cs="Times New Roman"/>
                <w:color w:val="000000" w:themeColor="text1"/>
                <w:sz w:val="20"/>
                <w:szCs w:val="20"/>
                <w:lang w:val="en-US"/>
              </w:rPr>
              <w:t>and also</w:t>
            </w:r>
            <w:proofErr w:type="gramEnd"/>
            <w:r w:rsidRPr="009F72B4">
              <w:rPr>
                <w:rFonts w:ascii="Times New Roman" w:hAnsi="Times New Roman" w:cs="Times New Roman"/>
                <w:color w:val="000000" w:themeColor="text1"/>
                <w:sz w:val="20"/>
                <w:szCs w:val="20"/>
                <w:lang w:val="en-US"/>
              </w:rPr>
              <w:t xml:space="preserve"> requested the Fund Secretariat to nominate a contact person.</w:t>
            </w:r>
          </w:p>
        </w:tc>
        <w:tc>
          <w:tcPr>
            <w:tcW w:w="1138" w:type="dxa"/>
            <w:shd w:val="clear" w:color="auto" w:fill="auto"/>
            <w:tcMar>
              <w:left w:w="115" w:type="dxa"/>
              <w:right w:w="173" w:type="dxa"/>
            </w:tcMar>
            <w:vAlign w:val="center"/>
            <w:hideMark/>
          </w:tcPr>
          <w:p w14:paraId="38F215EF" w14:textId="77777777" w:rsidR="003211F5" w:rsidRPr="009F72B4" w:rsidRDefault="003211F5" w:rsidP="00185708">
            <w:pPr>
              <w:spacing w:before="60" w:after="60"/>
              <w:jc w:val="right"/>
              <w:rPr>
                <w:rFonts w:ascii="Times New Roman" w:hAnsi="Times New Roman" w:cs="Times New Roman"/>
                <w:color w:val="000000" w:themeColor="text1"/>
                <w:sz w:val="20"/>
                <w:szCs w:val="20"/>
                <w:lang w:val="en-US"/>
              </w:rPr>
            </w:pPr>
            <w:r w:rsidRPr="009F72B4">
              <w:rPr>
                <w:rFonts w:ascii="Times New Roman" w:hAnsi="Times New Roman" w:cs="Times New Roman"/>
                <w:color w:val="000000" w:themeColor="text1"/>
                <w:sz w:val="20"/>
                <w:szCs w:val="20"/>
                <w:lang w:val="en-US"/>
              </w:rPr>
              <w:t>71</w:t>
            </w:r>
          </w:p>
        </w:tc>
      </w:tr>
      <w:tr w:rsidR="003211F5" w:rsidRPr="009F72B4" w14:paraId="13785EFC" w14:textId="77777777" w:rsidTr="00185708">
        <w:trPr>
          <w:cantSplit/>
        </w:trPr>
        <w:tc>
          <w:tcPr>
            <w:tcW w:w="9355" w:type="dxa"/>
            <w:gridSpan w:val="2"/>
            <w:shd w:val="clear" w:color="auto" w:fill="auto"/>
            <w:tcMar>
              <w:left w:w="115" w:type="dxa"/>
              <w:right w:w="173" w:type="dxa"/>
            </w:tcMar>
            <w:vAlign w:val="center"/>
          </w:tcPr>
          <w:p w14:paraId="4C988D7A" w14:textId="77777777" w:rsidR="003211F5" w:rsidRPr="009F72B4" w:rsidRDefault="003211F5" w:rsidP="00185708">
            <w:pPr>
              <w:keepNext/>
              <w:spacing w:before="60" w:after="60"/>
              <w:rPr>
                <w:rFonts w:ascii="Times New Roman" w:hAnsi="Times New Roman" w:cs="Times New Roman"/>
                <w:color w:val="000000" w:themeColor="text1"/>
                <w:sz w:val="20"/>
                <w:szCs w:val="20"/>
                <w:lang w:val="en-US"/>
              </w:rPr>
            </w:pPr>
            <w:r w:rsidRPr="009F72B4">
              <w:rPr>
                <w:rFonts w:ascii="Times New Roman" w:hAnsi="Times New Roman" w:cs="Times New Roman"/>
                <w:b/>
                <w:color w:val="000000" w:themeColor="text1"/>
                <w:sz w:val="20"/>
                <w:szCs w:val="20"/>
                <w:lang w:val="en-US"/>
              </w:rPr>
              <w:t>Grenoble School of Management</w:t>
            </w:r>
          </w:p>
        </w:tc>
      </w:tr>
      <w:tr w:rsidR="003211F5" w:rsidRPr="009F72B4" w14:paraId="75BE05BD" w14:textId="77777777" w:rsidTr="00185708">
        <w:trPr>
          <w:cantSplit/>
        </w:trPr>
        <w:tc>
          <w:tcPr>
            <w:tcW w:w="8217" w:type="dxa"/>
            <w:shd w:val="clear" w:color="auto" w:fill="auto"/>
            <w:vAlign w:val="center"/>
            <w:hideMark/>
          </w:tcPr>
          <w:p w14:paraId="0BE09EF9" w14:textId="77777777" w:rsidR="003211F5" w:rsidRPr="009F72B4" w:rsidRDefault="003211F5" w:rsidP="00185708">
            <w:pPr>
              <w:spacing w:before="60" w:after="60"/>
              <w:rPr>
                <w:rFonts w:ascii="Times New Roman" w:hAnsi="Times New Roman" w:cs="Times New Roman"/>
                <w:color w:val="000000" w:themeColor="text1"/>
                <w:sz w:val="20"/>
                <w:szCs w:val="20"/>
                <w:lang w:val="en-US"/>
              </w:rPr>
            </w:pPr>
            <w:r w:rsidRPr="009F72B4">
              <w:rPr>
                <w:rFonts w:ascii="Times New Roman" w:hAnsi="Times New Roman" w:cs="Times New Roman"/>
                <w:color w:val="000000" w:themeColor="text1"/>
                <w:sz w:val="20"/>
                <w:szCs w:val="20"/>
                <w:lang w:val="en-US"/>
              </w:rPr>
              <w:t>Information on the policies and procedures of the Multilateral Fund and the process of project approval for a study on technology learning curves.</w:t>
            </w:r>
          </w:p>
        </w:tc>
        <w:tc>
          <w:tcPr>
            <w:tcW w:w="1138" w:type="dxa"/>
            <w:shd w:val="clear" w:color="auto" w:fill="auto"/>
            <w:tcMar>
              <w:left w:w="115" w:type="dxa"/>
              <w:right w:w="173" w:type="dxa"/>
            </w:tcMar>
            <w:vAlign w:val="center"/>
            <w:hideMark/>
          </w:tcPr>
          <w:p w14:paraId="433F7D7D" w14:textId="77777777" w:rsidR="003211F5" w:rsidRPr="009F72B4" w:rsidRDefault="003211F5" w:rsidP="00185708">
            <w:pPr>
              <w:spacing w:before="60" w:after="60"/>
              <w:jc w:val="right"/>
              <w:rPr>
                <w:rFonts w:ascii="Times New Roman" w:hAnsi="Times New Roman" w:cs="Times New Roman"/>
                <w:color w:val="000000" w:themeColor="text1"/>
                <w:sz w:val="20"/>
                <w:szCs w:val="20"/>
                <w:lang w:val="en-US"/>
              </w:rPr>
            </w:pPr>
            <w:r w:rsidRPr="009F72B4">
              <w:rPr>
                <w:rFonts w:ascii="Times New Roman" w:hAnsi="Times New Roman" w:cs="Times New Roman"/>
                <w:color w:val="000000" w:themeColor="text1"/>
                <w:sz w:val="20"/>
                <w:szCs w:val="20"/>
                <w:lang w:val="en-US"/>
              </w:rPr>
              <w:t>80</w:t>
            </w:r>
          </w:p>
        </w:tc>
      </w:tr>
      <w:tr w:rsidR="003211F5" w:rsidRPr="009F72B4" w14:paraId="11F7CA58" w14:textId="77777777" w:rsidTr="00185708">
        <w:trPr>
          <w:cantSplit/>
        </w:trPr>
        <w:tc>
          <w:tcPr>
            <w:tcW w:w="9355" w:type="dxa"/>
            <w:gridSpan w:val="2"/>
            <w:shd w:val="clear" w:color="auto" w:fill="auto"/>
            <w:tcMar>
              <w:left w:w="115" w:type="dxa"/>
              <w:right w:w="173" w:type="dxa"/>
            </w:tcMar>
            <w:vAlign w:val="center"/>
          </w:tcPr>
          <w:p w14:paraId="15EF21FE" w14:textId="77777777" w:rsidR="003211F5" w:rsidRPr="009F72B4" w:rsidRDefault="003211F5" w:rsidP="00185708">
            <w:pPr>
              <w:spacing w:before="60" w:after="60"/>
              <w:rPr>
                <w:rFonts w:ascii="Times New Roman" w:hAnsi="Times New Roman" w:cs="Times New Roman"/>
                <w:color w:val="000000" w:themeColor="text1"/>
                <w:sz w:val="20"/>
                <w:szCs w:val="20"/>
                <w:lang w:val="en-US"/>
              </w:rPr>
            </w:pPr>
            <w:r w:rsidRPr="009F72B4">
              <w:rPr>
                <w:rFonts w:ascii="Times New Roman" w:hAnsi="Times New Roman" w:cs="Times New Roman"/>
                <w:b/>
                <w:color w:val="000000" w:themeColor="text1"/>
                <w:sz w:val="20"/>
                <w:szCs w:val="20"/>
                <w:lang w:val="en-US"/>
              </w:rPr>
              <w:t>Intergovernmental Platform on Biodiversity and Ecosystem Services (IPBES)</w:t>
            </w:r>
          </w:p>
        </w:tc>
      </w:tr>
      <w:tr w:rsidR="003211F5" w:rsidRPr="009F72B4" w14:paraId="4302194E" w14:textId="77777777" w:rsidTr="00185708">
        <w:trPr>
          <w:cantSplit/>
        </w:trPr>
        <w:tc>
          <w:tcPr>
            <w:tcW w:w="8217" w:type="dxa"/>
            <w:shd w:val="clear" w:color="auto" w:fill="auto"/>
            <w:vAlign w:val="center"/>
            <w:hideMark/>
          </w:tcPr>
          <w:p w14:paraId="6A1A46DE" w14:textId="77777777" w:rsidR="003211F5" w:rsidRPr="009F72B4" w:rsidRDefault="003211F5" w:rsidP="00185708">
            <w:pPr>
              <w:spacing w:before="60" w:after="60"/>
              <w:rPr>
                <w:rFonts w:ascii="Times New Roman" w:hAnsi="Times New Roman" w:cs="Times New Roman"/>
                <w:color w:val="000000" w:themeColor="text1"/>
                <w:sz w:val="20"/>
                <w:szCs w:val="20"/>
                <w:lang w:val="en-US"/>
              </w:rPr>
            </w:pPr>
            <w:r w:rsidRPr="009F72B4">
              <w:rPr>
                <w:rFonts w:ascii="Times New Roman" w:hAnsi="Times New Roman" w:cs="Times New Roman"/>
                <w:color w:val="000000" w:themeColor="text1"/>
                <w:sz w:val="20"/>
                <w:szCs w:val="20"/>
                <w:lang w:val="en-US"/>
              </w:rPr>
              <w:t>Information on practices regarding financial support to meeting participants/delegates.</w:t>
            </w:r>
          </w:p>
        </w:tc>
        <w:tc>
          <w:tcPr>
            <w:tcW w:w="1138" w:type="dxa"/>
            <w:shd w:val="clear" w:color="auto" w:fill="auto"/>
            <w:tcMar>
              <w:left w:w="115" w:type="dxa"/>
              <w:right w:w="173" w:type="dxa"/>
            </w:tcMar>
            <w:vAlign w:val="center"/>
            <w:hideMark/>
          </w:tcPr>
          <w:p w14:paraId="0D1D95A2" w14:textId="77777777" w:rsidR="003211F5" w:rsidRPr="009F72B4" w:rsidRDefault="003211F5" w:rsidP="00185708">
            <w:pPr>
              <w:spacing w:before="60" w:after="60"/>
              <w:jc w:val="right"/>
              <w:rPr>
                <w:rFonts w:ascii="Times New Roman" w:hAnsi="Times New Roman" w:cs="Times New Roman"/>
                <w:color w:val="000000" w:themeColor="text1"/>
                <w:sz w:val="20"/>
                <w:szCs w:val="20"/>
                <w:lang w:val="en-US"/>
              </w:rPr>
            </w:pPr>
            <w:r w:rsidRPr="009F72B4">
              <w:rPr>
                <w:rFonts w:ascii="Times New Roman" w:hAnsi="Times New Roman" w:cs="Times New Roman"/>
                <w:color w:val="000000" w:themeColor="text1"/>
                <w:sz w:val="20"/>
                <w:szCs w:val="20"/>
                <w:lang w:val="en-US"/>
              </w:rPr>
              <w:t>75</w:t>
            </w:r>
          </w:p>
        </w:tc>
      </w:tr>
      <w:tr w:rsidR="003211F5" w:rsidRPr="009F72B4" w14:paraId="66E7DAC7" w14:textId="77777777" w:rsidTr="00185708">
        <w:trPr>
          <w:cantSplit/>
        </w:trPr>
        <w:tc>
          <w:tcPr>
            <w:tcW w:w="9355" w:type="dxa"/>
            <w:gridSpan w:val="2"/>
            <w:shd w:val="clear" w:color="auto" w:fill="auto"/>
            <w:tcMar>
              <w:left w:w="115" w:type="dxa"/>
              <w:right w:w="173" w:type="dxa"/>
            </w:tcMar>
            <w:vAlign w:val="center"/>
          </w:tcPr>
          <w:p w14:paraId="42919AAE" w14:textId="77777777" w:rsidR="003211F5" w:rsidRPr="009F72B4" w:rsidRDefault="003211F5" w:rsidP="00185708">
            <w:pPr>
              <w:keepNext/>
              <w:spacing w:before="60" w:after="60"/>
              <w:rPr>
                <w:rFonts w:ascii="Times New Roman" w:hAnsi="Times New Roman" w:cs="Times New Roman"/>
                <w:color w:val="000000" w:themeColor="text1"/>
                <w:sz w:val="20"/>
                <w:szCs w:val="20"/>
                <w:lang w:val="en-US"/>
              </w:rPr>
            </w:pPr>
            <w:r w:rsidRPr="009F72B4">
              <w:rPr>
                <w:rFonts w:ascii="Times New Roman" w:hAnsi="Times New Roman" w:cs="Times New Roman"/>
                <w:b/>
                <w:color w:val="000000" w:themeColor="text1"/>
                <w:sz w:val="20"/>
                <w:szCs w:val="20"/>
                <w:lang w:val="en-US"/>
              </w:rPr>
              <w:t>International Energy Agency (IEA)</w:t>
            </w:r>
          </w:p>
        </w:tc>
      </w:tr>
      <w:tr w:rsidR="003211F5" w:rsidRPr="009F72B4" w14:paraId="36AFE34C" w14:textId="77777777" w:rsidTr="00185708">
        <w:trPr>
          <w:cantSplit/>
        </w:trPr>
        <w:tc>
          <w:tcPr>
            <w:tcW w:w="8217" w:type="dxa"/>
            <w:shd w:val="clear" w:color="auto" w:fill="auto"/>
            <w:vAlign w:val="center"/>
            <w:hideMark/>
          </w:tcPr>
          <w:p w14:paraId="67C0EEC4" w14:textId="77777777" w:rsidR="003211F5" w:rsidRPr="009F72B4" w:rsidRDefault="003211F5" w:rsidP="00185708">
            <w:pPr>
              <w:spacing w:before="60" w:after="60"/>
              <w:rPr>
                <w:rFonts w:ascii="Times New Roman" w:hAnsi="Times New Roman" w:cs="Times New Roman"/>
                <w:color w:val="000000" w:themeColor="text1"/>
                <w:sz w:val="20"/>
                <w:szCs w:val="20"/>
                <w:lang w:val="en-US"/>
              </w:rPr>
            </w:pPr>
            <w:r w:rsidRPr="009F72B4">
              <w:rPr>
                <w:rFonts w:ascii="Times New Roman" w:hAnsi="Times New Roman" w:cs="Times New Roman"/>
                <w:color w:val="000000" w:themeColor="text1"/>
                <w:sz w:val="20"/>
                <w:szCs w:val="20"/>
                <w:lang w:val="en-US"/>
              </w:rPr>
              <w:t xml:space="preserve">The Secretariat and the Executive Secretary of the Ozone Secretariat met with a representative of the IEA. The Secretariat explained the work on energy efficiency in the context of the Kigali Amendment. The representative of the IEA indicated that his </w:t>
            </w:r>
            <w:proofErr w:type="gramStart"/>
            <w:r w:rsidRPr="009F72B4">
              <w:rPr>
                <w:rFonts w:ascii="Times New Roman" w:hAnsi="Times New Roman" w:cs="Times New Roman"/>
                <w:color w:val="000000" w:themeColor="text1"/>
                <w:sz w:val="20"/>
                <w:szCs w:val="20"/>
                <w:lang w:val="en-US"/>
              </w:rPr>
              <w:t>Organization</w:t>
            </w:r>
            <w:proofErr w:type="gramEnd"/>
            <w:r w:rsidRPr="009F72B4">
              <w:rPr>
                <w:rFonts w:ascii="Times New Roman" w:hAnsi="Times New Roman" w:cs="Times New Roman"/>
                <w:color w:val="000000" w:themeColor="text1"/>
                <w:sz w:val="20"/>
                <w:szCs w:val="20"/>
                <w:lang w:val="en-US"/>
              </w:rPr>
              <w:t xml:space="preserve"> had undertaken a compilation of policies and standards on energy efficiency in different countries and made it available to the Secretariat. The representative also shared a report on cooling prepared by the IEA. </w:t>
            </w:r>
          </w:p>
        </w:tc>
        <w:tc>
          <w:tcPr>
            <w:tcW w:w="1138" w:type="dxa"/>
            <w:shd w:val="clear" w:color="auto" w:fill="auto"/>
            <w:tcMar>
              <w:left w:w="115" w:type="dxa"/>
              <w:right w:w="173" w:type="dxa"/>
            </w:tcMar>
            <w:vAlign w:val="center"/>
            <w:hideMark/>
          </w:tcPr>
          <w:p w14:paraId="6F94B34F" w14:textId="77777777" w:rsidR="003211F5" w:rsidRPr="009F72B4" w:rsidRDefault="003211F5" w:rsidP="00185708">
            <w:pPr>
              <w:spacing w:before="60" w:after="60"/>
              <w:jc w:val="right"/>
              <w:rPr>
                <w:rFonts w:ascii="Times New Roman" w:hAnsi="Times New Roman" w:cs="Times New Roman"/>
                <w:color w:val="000000" w:themeColor="text1"/>
                <w:sz w:val="20"/>
                <w:szCs w:val="20"/>
                <w:lang w:val="en-US"/>
              </w:rPr>
            </w:pPr>
            <w:r w:rsidRPr="009F72B4">
              <w:rPr>
                <w:rFonts w:ascii="Times New Roman" w:hAnsi="Times New Roman" w:cs="Times New Roman"/>
                <w:color w:val="000000" w:themeColor="text1"/>
                <w:sz w:val="20"/>
                <w:szCs w:val="20"/>
                <w:lang w:val="en-US"/>
              </w:rPr>
              <w:t>83</w:t>
            </w:r>
          </w:p>
        </w:tc>
      </w:tr>
      <w:tr w:rsidR="003211F5" w:rsidRPr="009F72B4" w14:paraId="32E6FA3F" w14:textId="77777777" w:rsidTr="00185708">
        <w:trPr>
          <w:cantSplit/>
        </w:trPr>
        <w:tc>
          <w:tcPr>
            <w:tcW w:w="9355" w:type="dxa"/>
            <w:gridSpan w:val="2"/>
            <w:shd w:val="clear" w:color="auto" w:fill="auto"/>
            <w:tcMar>
              <w:left w:w="115" w:type="dxa"/>
              <w:right w:w="173" w:type="dxa"/>
            </w:tcMar>
            <w:vAlign w:val="center"/>
          </w:tcPr>
          <w:p w14:paraId="14AFAF5B" w14:textId="77777777" w:rsidR="003211F5" w:rsidRPr="009F72B4" w:rsidRDefault="003211F5" w:rsidP="00185708">
            <w:pPr>
              <w:spacing w:before="60" w:after="60"/>
              <w:rPr>
                <w:rFonts w:ascii="Times New Roman" w:hAnsi="Times New Roman" w:cs="Times New Roman"/>
                <w:color w:val="000000" w:themeColor="text1"/>
                <w:sz w:val="20"/>
                <w:szCs w:val="20"/>
                <w:lang w:val="en-US"/>
              </w:rPr>
            </w:pPr>
            <w:r w:rsidRPr="009F72B4">
              <w:rPr>
                <w:rFonts w:ascii="Times New Roman" w:hAnsi="Times New Roman" w:cs="Times New Roman"/>
                <w:b/>
                <w:color w:val="000000" w:themeColor="text1"/>
                <w:sz w:val="20"/>
                <w:szCs w:val="20"/>
                <w:lang w:val="en-US"/>
              </w:rPr>
              <w:t>Joint Inspection Unit of the United Nations</w:t>
            </w:r>
          </w:p>
        </w:tc>
      </w:tr>
      <w:tr w:rsidR="003211F5" w:rsidRPr="009F72B4" w14:paraId="0287B07F" w14:textId="77777777" w:rsidTr="00185708">
        <w:trPr>
          <w:cantSplit/>
        </w:trPr>
        <w:tc>
          <w:tcPr>
            <w:tcW w:w="8217" w:type="dxa"/>
            <w:shd w:val="clear" w:color="auto" w:fill="auto"/>
            <w:vAlign w:val="center"/>
          </w:tcPr>
          <w:p w14:paraId="621B019A" w14:textId="77777777" w:rsidR="003211F5" w:rsidRPr="009F72B4" w:rsidRDefault="003211F5" w:rsidP="00185708">
            <w:pPr>
              <w:spacing w:before="60" w:after="60"/>
              <w:rPr>
                <w:rFonts w:ascii="Times New Roman" w:hAnsi="Times New Roman" w:cs="Times New Roman"/>
                <w:color w:val="000000" w:themeColor="text1"/>
                <w:sz w:val="20"/>
                <w:szCs w:val="20"/>
                <w:lang w:val="en-US"/>
              </w:rPr>
            </w:pPr>
            <w:r w:rsidRPr="009F72B4">
              <w:rPr>
                <w:rFonts w:ascii="Times New Roman" w:hAnsi="Times New Roman" w:cs="Times New Roman"/>
                <w:color w:val="000000" w:themeColor="text1"/>
                <w:sz w:val="20"/>
                <w:szCs w:val="20"/>
                <w:lang w:val="en-US"/>
              </w:rPr>
              <w:t xml:space="preserve">The Secretariat completed a questionnaire </w:t>
            </w:r>
            <w:proofErr w:type="gramStart"/>
            <w:r w:rsidRPr="009F72B4">
              <w:rPr>
                <w:rFonts w:ascii="Times New Roman" w:hAnsi="Times New Roman" w:cs="Times New Roman"/>
                <w:color w:val="000000" w:themeColor="text1"/>
                <w:sz w:val="20"/>
                <w:szCs w:val="20"/>
                <w:lang w:val="en-US"/>
              </w:rPr>
              <w:t>with regard to</w:t>
            </w:r>
            <w:proofErr w:type="gramEnd"/>
            <w:r w:rsidRPr="009F72B4">
              <w:rPr>
                <w:rFonts w:ascii="Times New Roman" w:hAnsi="Times New Roman" w:cs="Times New Roman"/>
                <w:color w:val="000000" w:themeColor="text1"/>
                <w:sz w:val="20"/>
                <w:szCs w:val="20"/>
                <w:lang w:val="en-US"/>
              </w:rPr>
              <w:t xml:space="preserve"> the review of environmentally sustainable policies and practices across organizations of the United Nations system.</w:t>
            </w:r>
          </w:p>
        </w:tc>
        <w:tc>
          <w:tcPr>
            <w:tcW w:w="1138" w:type="dxa"/>
            <w:shd w:val="clear" w:color="auto" w:fill="auto"/>
            <w:tcMar>
              <w:left w:w="115" w:type="dxa"/>
              <w:right w:w="173" w:type="dxa"/>
            </w:tcMar>
            <w:vAlign w:val="center"/>
          </w:tcPr>
          <w:p w14:paraId="41194C0F" w14:textId="77777777" w:rsidR="003211F5" w:rsidRPr="009F72B4" w:rsidRDefault="003211F5" w:rsidP="00185708">
            <w:pPr>
              <w:spacing w:before="60" w:after="60"/>
              <w:jc w:val="right"/>
              <w:rPr>
                <w:rFonts w:ascii="Times New Roman" w:hAnsi="Times New Roman" w:cs="Times New Roman"/>
                <w:color w:val="000000" w:themeColor="text1"/>
                <w:sz w:val="20"/>
                <w:szCs w:val="20"/>
                <w:lang w:val="en-US"/>
              </w:rPr>
            </w:pPr>
            <w:r w:rsidRPr="009F72B4">
              <w:rPr>
                <w:rFonts w:ascii="Times New Roman" w:hAnsi="Times New Roman" w:cs="Times New Roman"/>
                <w:color w:val="000000" w:themeColor="text1"/>
                <w:sz w:val="20"/>
                <w:szCs w:val="20"/>
                <w:lang w:val="en-US"/>
              </w:rPr>
              <w:t>86</w:t>
            </w:r>
          </w:p>
        </w:tc>
      </w:tr>
      <w:tr w:rsidR="003211F5" w:rsidRPr="009F72B4" w14:paraId="795FA011" w14:textId="77777777" w:rsidTr="00185708">
        <w:trPr>
          <w:cantSplit/>
        </w:trPr>
        <w:tc>
          <w:tcPr>
            <w:tcW w:w="8217" w:type="dxa"/>
            <w:shd w:val="clear" w:color="auto" w:fill="auto"/>
            <w:vAlign w:val="center"/>
            <w:hideMark/>
          </w:tcPr>
          <w:p w14:paraId="2A8AB1D5" w14:textId="77777777" w:rsidR="003211F5" w:rsidRPr="009F72B4" w:rsidRDefault="003211F5" w:rsidP="00185708">
            <w:pPr>
              <w:spacing w:before="60" w:after="60"/>
              <w:rPr>
                <w:rFonts w:ascii="Times New Roman" w:hAnsi="Times New Roman" w:cs="Times New Roman"/>
                <w:color w:val="000000" w:themeColor="text1"/>
                <w:sz w:val="20"/>
                <w:szCs w:val="20"/>
                <w:lang w:val="en-US"/>
              </w:rPr>
            </w:pPr>
            <w:r w:rsidRPr="009F72B4">
              <w:rPr>
                <w:rFonts w:ascii="Times New Roman" w:hAnsi="Times New Roman" w:cs="Times New Roman"/>
                <w:color w:val="000000" w:themeColor="text1"/>
                <w:sz w:val="20"/>
                <w:szCs w:val="20"/>
                <w:lang w:val="en-US"/>
              </w:rPr>
              <w:t>An updated summary of the information on technical assistance and funding provided to Small Island Developing States (SIDS) under the Multilateral Fund, which had previously been provided in February 2015. Further clarifications were provided on 20 October and 7 November 2016.</w:t>
            </w:r>
          </w:p>
        </w:tc>
        <w:tc>
          <w:tcPr>
            <w:tcW w:w="1138" w:type="dxa"/>
            <w:shd w:val="clear" w:color="auto" w:fill="auto"/>
            <w:tcMar>
              <w:left w:w="115" w:type="dxa"/>
              <w:right w:w="173" w:type="dxa"/>
            </w:tcMar>
            <w:vAlign w:val="center"/>
            <w:hideMark/>
          </w:tcPr>
          <w:p w14:paraId="25D50CFA" w14:textId="77777777" w:rsidR="003211F5" w:rsidRPr="009F72B4" w:rsidRDefault="003211F5" w:rsidP="00185708">
            <w:pPr>
              <w:spacing w:before="60" w:after="60"/>
              <w:jc w:val="right"/>
              <w:rPr>
                <w:rFonts w:ascii="Times New Roman" w:hAnsi="Times New Roman" w:cs="Times New Roman"/>
                <w:color w:val="000000" w:themeColor="text1"/>
                <w:sz w:val="20"/>
                <w:szCs w:val="20"/>
                <w:lang w:val="en-US"/>
              </w:rPr>
            </w:pPr>
            <w:r w:rsidRPr="009F72B4">
              <w:rPr>
                <w:rFonts w:ascii="Times New Roman" w:hAnsi="Times New Roman" w:cs="Times New Roman"/>
                <w:color w:val="000000" w:themeColor="text1"/>
                <w:sz w:val="20"/>
                <w:szCs w:val="20"/>
                <w:lang w:val="en-US"/>
              </w:rPr>
              <w:t>77</w:t>
            </w:r>
          </w:p>
        </w:tc>
      </w:tr>
      <w:tr w:rsidR="003211F5" w:rsidRPr="009F72B4" w14:paraId="7A87C175" w14:textId="77777777" w:rsidTr="00185708">
        <w:trPr>
          <w:cantSplit/>
        </w:trPr>
        <w:tc>
          <w:tcPr>
            <w:tcW w:w="8217" w:type="dxa"/>
            <w:shd w:val="clear" w:color="auto" w:fill="auto"/>
            <w:vAlign w:val="center"/>
            <w:hideMark/>
          </w:tcPr>
          <w:p w14:paraId="648CB6CB" w14:textId="77777777" w:rsidR="003211F5" w:rsidRPr="009F72B4" w:rsidRDefault="003211F5" w:rsidP="00185708">
            <w:pPr>
              <w:spacing w:before="60" w:after="60"/>
              <w:rPr>
                <w:rFonts w:ascii="Times New Roman" w:hAnsi="Times New Roman" w:cs="Times New Roman"/>
                <w:color w:val="000000" w:themeColor="text1"/>
                <w:sz w:val="20"/>
                <w:szCs w:val="20"/>
                <w:lang w:val="en-US"/>
              </w:rPr>
            </w:pPr>
            <w:r w:rsidRPr="009F72B4">
              <w:rPr>
                <w:rFonts w:ascii="Times New Roman" w:hAnsi="Times New Roman" w:cs="Times New Roman"/>
                <w:color w:val="000000" w:themeColor="text1"/>
                <w:sz w:val="20"/>
                <w:szCs w:val="20"/>
                <w:lang w:val="en-US"/>
              </w:rPr>
              <w:t xml:space="preserve">Comments on the draft document “Review of Activities and Resources Devoted to Address Climate Change in the United Nations System </w:t>
            </w:r>
            <w:proofErr w:type="gramStart"/>
            <w:r w:rsidRPr="009F72B4">
              <w:rPr>
                <w:rFonts w:ascii="Times New Roman" w:hAnsi="Times New Roman" w:cs="Times New Roman"/>
                <w:color w:val="000000" w:themeColor="text1"/>
                <w:sz w:val="20"/>
                <w:szCs w:val="20"/>
                <w:lang w:val="en-US"/>
              </w:rPr>
              <w:t>Organizations;</w:t>
            </w:r>
            <w:proofErr w:type="gramEnd"/>
          </w:p>
          <w:p w14:paraId="054D6516" w14:textId="77777777" w:rsidR="003211F5" w:rsidRPr="009F72B4" w:rsidRDefault="003211F5" w:rsidP="00185708">
            <w:pPr>
              <w:spacing w:before="60" w:after="60"/>
              <w:rPr>
                <w:rFonts w:ascii="Times New Roman" w:hAnsi="Times New Roman" w:cs="Times New Roman"/>
                <w:color w:val="000000" w:themeColor="text1"/>
                <w:sz w:val="20"/>
                <w:szCs w:val="20"/>
                <w:lang w:val="en-US"/>
              </w:rPr>
            </w:pPr>
            <w:r w:rsidRPr="009F72B4">
              <w:rPr>
                <w:rFonts w:ascii="Times New Roman" w:hAnsi="Times New Roman" w:cs="Times New Roman"/>
                <w:color w:val="000000" w:themeColor="text1"/>
                <w:sz w:val="20"/>
                <w:szCs w:val="20"/>
                <w:lang w:val="en-US"/>
              </w:rPr>
              <w:t>Substantive information including a summary of technical assistance and funding provided to Small Island Developing States (SIDS) under the Multilateral Fund and comprehensive information on Multilateral Fund projects approved for each country.</w:t>
            </w:r>
          </w:p>
        </w:tc>
        <w:tc>
          <w:tcPr>
            <w:tcW w:w="1138" w:type="dxa"/>
            <w:shd w:val="clear" w:color="auto" w:fill="auto"/>
            <w:tcMar>
              <w:left w:w="115" w:type="dxa"/>
              <w:right w:w="173" w:type="dxa"/>
            </w:tcMar>
            <w:vAlign w:val="center"/>
          </w:tcPr>
          <w:p w14:paraId="052BC095" w14:textId="77777777" w:rsidR="003211F5" w:rsidRPr="009F72B4" w:rsidRDefault="003211F5" w:rsidP="00185708">
            <w:pPr>
              <w:spacing w:before="60" w:after="60"/>
              <w:jc w:val="right"/>
              <w:rPr>
                <w:rFonts w:ascii="Times New Roman" w:hAnsi="Times New Roman" w:cs="Times New Roman"/>
                <w:color w:val="000000" w:themeColor="text1"/>
                <w:sz w:val="20"/>
                <w:szCs w:val="20"/>
                <w:lang w:val="en-US"/>
              </w:rPr>
            </w:pPr>
            <w:r w:rsidRPr="009F72B4">
              <w:rPr>
                <w:rFonts w:ascii="Times New Roman" w:hAnsi="Times New Roman" w:cs="Times New Roman"/>
                <w:color w:val="000000" w:themeColor="text1"/>
                <w:sz w:val="20"/>
                <w:szCs w:val="20"/>
                <w:lang w:val="en-US"/>
              </w:rPr>
              <w:t>74</w:t>
            </w:r>
          </w:p>
        </w:tc>
      </w:tr>
      <w:tr w:rsidR="003211F5" w:rsidRPr="009F72B4" w14:paraId="09148901" w14:textId="77777777" w:rsidTr="00185708">
        <w:trPr>
          <w:cantSplit/>
        </w:trPr>
        <w:tc>
          <w:tcPr>
            <w:tcW w:w="8217" w:type="dxa"/>
            <w:shd w:val="clear" w:color="auto" w:fill="auto"/>
            <w:vAlign w:val="center"/>
            <w:hideMark/>
          </w:tcPr>
          <w:p w14:paraId="4515A196" w14:textId="77777777" w:rsidR="003211F5" w:rsidRPr="009F72B4" w:rsidRDefault="003211F5" w:rsidP="00185708">
            <w:pPr>
              <w:spacing w:before="60" w:after="60"/>
              <w:rPr>
                <w:rFonts w:ascii="Times New Roman" w:hAnsi="Times New Roman" w:cs="Times New Roman"/>
                <w:color w:val="000000" w:themeColor="text1"/>
                <w:sz w:val="20"/>
                <w:szCs w:val="20"/>
                <w:lang w:val="en-US"/>
              </w:rPr>
            </w:pPr>
            <w:r w:rsidRPr="009F72B4">
              <w:rPr>
                <w:rFonts w:ascii="Times New Roman" w:hAnsi="Times New Roman" w:cs="Times New Roman"/>
                <w:color w:val="000000" w:themeColor="text1"/>
                <w:sz w:val="20"/>
                <w:szCs w:val="20"/>
                <w:lang w:val="en-US"/>
              </w:rPr>
              <w:t xml:space="preserve">The Secretariat completed a questionnaire </w:t>
            </w:r>
            <w:proofErr w:type="gramStart"/>
            <w:r w:rsidRPr="009F72B4">
              <w:rPr>
                <w:rFonts w:ascii="Times New Roman" w:hAnsi="Times New Roman" w:cs="Times New Roman"/>
                <w:color w:val="000000" w:themeColor="text1"/>
                <w:sz w:val="20"/>
                <w:szCs w:val="20"/>
                <w:lang w:val="en-US"/>
              </w:rPr>
              <w:t>with regard to</w:t>
            </w:r>
            <w:proofErr w:type="gramEnd"/>
            <w:r w:rsidRPr="009F72B4">
              <w:rPr>
                <w:rFonts w:ascii="Times New Roman" w:hAnsi="Times New Roman" w:cs="Times New Roman"/>
                <w:color w:val="000000" w:themeColor="text1"/>
                <w:sz w:val="20"/>
                <w:szCs w:val="20"/>
                <w:lang w:val="en-US"/>
              </w:rPr>
              <w:t xml:space="preserve"> the review of activities and resources devoted to address climate change.</w:t>
            </w:r>
          </w:p>
        </w:tc>
        <w:tc>
          <w:tcPr>
            <w:tcW w:w="1138" w:type="dxa"/>
            <w:shd w:val="clear" w:color="auto" w:fill="auto"/>
            <w:tcMar>
              <w:left w:w="115" w:type="dxa"/>
              <w:right w:w="173" w:type="dxa"/>
            </w:tcMar>
            <w:vAlign w:val="center"/>
          </w:tcPr>
          <w:p w14:paraId="69E4C989" w14:textId="77777777" w:rsidR="003211F5" w:rsidRPr="009F72B4" w:rsidRDefault="003211F5" w:rsidP="00185708">
            <w:pPr>
              <w:spacing w:before="60" w:after="60"/>
              <w:jc w:val="right"/>
              <w:rPr>
                <w:rFonts w:ascii="Times New Roman" w:hAnsi="Times New Roman" w:cs="Times New Roman"/>
                <w:color w:val="000000" w:themeColor="text1"/>
                <w:sz w:val="20"/>
                <w:szCs w:val="20"/>
                <w:lang w:val="en-US"/>
              </w:rPr>
            </w:pPr>
            <w:r w:rsidRPr="009F72B4">
              <w:rPr>
                <w:rFonts w:ascii="Times New Roman" w:hAnsi="Times New Roman" w:cs="Times New Roman"/>
                <w:color w:val="000000" w:themeColor="text1"/>
                <w:sz w:val="20"/>
                <w:szCs w:val="20"/>
                <w:lang w:val="en-US"/>
              </w:rPr>
              <w:t>73</w:t>
            </w:r>
          </w:p>
        </w:tc>
      </w:tr>
      <w:tr w:rsidR="003211F5" w:rsidRPr="009F72B4" w14:paraId="4024E9B8" w14:textId="77777777" w:rsidTr="00185708">
        <w:trPr>
          <w:cantSplit/>
        </w:trPr>
        <w:tc>
          <w:tcPr>
            <w:tcW w:w="8217" w:type="dxa"/>
            <w:shd w:val="clear" w:color="auto" w:fill="auto"/>
            <w:vAlign w:val="center"/>
            <w:hideMark/>
          </w:tcPr>
          <w:p w14:paraId="73D8A4FB" w14:textId="77777777" w:rsidR="003211F5" w:rsidRPr="009F72B4" w:rsidRDefault="003211F5" w:rsidP="00185708">
            <w:pPr>
              <w:spacing w:before="60" w:after="60"/>
              <w:rPr>
                <w:rFonts w:ascii="Times New Roman" w:hAnsi="Times New Roman" w:cs="Times New Roman"/>
                <w:color w:val="000000" w:themeColor="text1"/>
                <w:sz w:val="20"/>
                <w:szCs w:val="20"/>
                <w:lang w:val="en-US"/>
              </w:rPr>
            </w:pPr>
            <w:r w:rsidRPr="009F72B4">
              <w:rPr>
                <w:rFonts w:ascii="Times New Roman" w:hAnsi="Times New Roman" w:cs="Times New Roman"/>
                <w:color w:val="000000" w:themeColor="text1"/>
                <w:sz w:val="20"/>
                <w:szCs w:val="20"/>
                <w:lang w:val="en-US"/>
              </w:rPr>
              <w:t>Comments and factual corrections to information on the Multilateral Fund in the report “</w:t>
            </w:r>
            <w:proofErr w:type="gramStart"/>
            <w:r w:rsidRPr="009F72B4">
              <w:rPr>
                <w:rFonts w:ascii="Times New Roman" w:hAnsi="Times New Roman" w:cs="Times New Roman"/>
                <w:color w:val="000000" w:themeColor="text1"/>
                <w:sz w:val="20"/>
                <w:szCs w:val="20"/>
                <w:lang w:val="en-US"/>
              </w:rPr>
              <w:t>Post-Rio</w:t>
            </w:r>
            <w:proofErr w:type="gramEnd"/>
            <w:r w:rsidRPr="009F72B4">
              <w:rPr>
                <w:rFonts w:ascii="Times New Roman" w:hAnsi="Times New Roman" w:cs="Times New Roman"/>
                <w:color w:val="000000" w:themeColor="text1"/>
                <w:sz w:val="20"/>
                <w:szCs w:val="20"/>
                <w:lang w:val="en-US"/>
              </w:rPr>
              <w:t>+20 review of environmental governance within the United Nations system”.</w:t>
            </w:r>
          </w:p>
        </w:tc>
        <w:tc>
          <w:tcPr>
            <w:tcW w:w="1138" w:type="dxa"/>
            <w:shd w:val="clear" w:color="auto" w:fill="auto"/>
            <w:tcMar>
              <w:left w:w="115" w:type="dxa"/>
              <w:right w:w="173" w:type="dxa"/>
            </w:tcMar>
            <w:vAlign w:val="center"/>
          </w:tcPr>
          <w:p w14:paraId="593E252C" w14:textId="77777777" w:rsidR="003211F5" w:rsidRPr="009F72B4" w:rsidRDefault="003211F5" w:rsidP="00185708">
            <w:pPr>
              <w:spacing w:before="60" w:after="60"/>
              <w:jc w:val="right"/>
              <w:rPr>
                <w:rFonts w:ascii="Times New Roman" w:hAnsi="Times New Roman" w:cs="Times New Roman"/>
                <w:color w:val="000000" w:themeColor="text1"/>
                <w:sz w:val="20"/>
                <w:szCs w:val="20"/>
                <w:lang w:val="en-US"/>
              </w:rPr>
            </w:pPr>
            <w:r w:rsidRPr="009F72B4">
              <w:rPr>
                <w:rFonts w:ascii="Times New Roman" w:hAnsi="Times New Roman" w:cs="Times New Roman"/>
                <w:color w:val="000000" w:themeColor="text1"/>
                <w:sz w:val="20"/>
                <w:szCs w:val="20"/>
                <w:lang w:val="en-US"/>
              </w:rPr>
              <w:t>72</w:t>
            </w:r>
          </w:p>
        </w:tc>
      </w:tr>
      <w:tr w:rsidR="003211F5" w:rsidRPr="009F72B4" w14:paraId="6F705460" w14:textId="77777777" w:rsidTr="00185708">
        <w:trPr>
          <w:cantSplit/>
        </w:trPr>
        <w:tc>
          <w:tcPr>
            <w:tcW w:w="8217" w:type="dxa"/>
            <w:shd w:val="clear" w:color="auto" w:fill="auto"/>
            <w:noWrap/>
            <w:vAlign w:val="center"/>
            <w:hideMark/>
          </w:tcPr>
          <w:p w14:paraId="6326FE6D" w14:textId="77777777" w:rsidR="003211F5" w:rsidRPr="009F72B4" w:rsidRDefault="003211F5" w:rsidP="00185708">
            <w:pPr>
              <w:spacing w:before="60" w:after="60"/>
              <w:rPr>
                <w:rFonts w:ascii="Times New Roman" w:hAnsi="Times New Roman" w:cs="Times New Roman"/>
                <w:color w:val="000000" w:themeColor="text1"/>
                <w:sz w:val="20"/>
                <w:szCs w:val="20"/>
                <w:lang w:val="en-US"/>
              </w:rPr>
            </w:pPr>
            <w:r w:rsidRPr="009F72B4">
              <w:rPr>
                <w:rFonts w:ascii="Times New Roman" w:hAnsi="Times New Roman" w:cs="Times New Roman"/>
                <w:color w:val="000000" w:themeColor="text1"/>
                <w:sz w:val="20"/>
                <w:szCs w:val="20"/>
                <w:lang w:val="en-US"/>
              </w:rPr>
              <w:lastRenderedPageBreak/>
              <w:t xml:space="preserve">With regard to the 2013 evaluation/review entitled “Post-Rio+20 review of environmental governance within the United Nations system, the Secretariat provided the Joint Inspection Unit with information about the Fund’s structure, funding levels, number and characteristics of meetings, meeting participants, project approval process, support costs, Secretariat personnel levels, history of approvals from 2006-2013, implementation modalities, compliance, governance framework, strategic planning, synergies and coordination with other MEAs, scientific assessments, advocacy and outreach, administration, gender distribution and geographical balance of the Executive Committee and Secretariat. </w:t>
            </w:r>
          </w:p>
        </w:tc>
        <w:tc>
          <w:tcPr>
            <w:tcW w:w="1138" w:type="dxa"/>
            <w:shd w:val="clear" w:color="auto" w:fill="auto"/>
            <w:tcMar>
              <w:left w:w="115" w:type="dxa"/>
              <w:right w:w="173" w:type="dxa"/>
            </w:tcMar>
            <w:vAlign w:val="center"/>
            <w:hideMark/>
          </w:tcPr>
          <w:p w14:paraId="69FB797B" w14:textId="77777777" w:rsidR="003211F5" w:rsidRPr="009F72B4" w:rsidRDefault="003211F5" w:rsidP="00185708">
            <w:pPr>
              <w:spacing w:before="60" w:after="60"/>
              <w:jc w:val="right"/>
              <w:rPr>
                <w:rFonts w:ascii="Times New Roman" w:hAnsi="Times New Roman" w:cs="Times New Roman"/>
                <w:color w:val="000000" w:themeColor="text1"/>
                <w:sz w:val="20"/>
                <w:szCs w:val="20"/>
                <w:lang w:val="en-US"/>
              </w:rPr>
            </w:pPr>
            <w:r w:rsidRPr="009F72B4">
              <w:rPr>
                <w:rFonts w:ascii="Times New Roman" w:hAnsi="Times New Roman" w:cs="Times New Roman"/>
                <w:color w:val="000000" w:themeColor="text1"/>
                <w:sz w:val="20"/>
                <w:szCs w:val="20"/>
                <w:lang w:val="en-US"/>
              </w:rPr>
              <w:t>70</w:t>
            </w:r>
          </w:p>
        </w:tc>
      </w:tr>
      <w:tr w:rsidR="003211F5" w:rsidRPr="009F72B4" w14:paraId="193EF1D1" w14:textId="77777777" w:rsidTr="00185708">
        <w:trPr>
          <w:cantSplit/>
        </w:trPr>
        <w:tc>
          <w:tcPr>
            <w:tcW w:w="9355" w:type="dxa"/>
            <w:gridSpan w:val="2"/>
            <w:shd w:val="clear" w:color="auto" w:fill="auto"/>
            <w:noWrap/>
            <w:tcMar>
              <w:left w:w="115" w:type="dxa"/>
              <w:right w:w="173" w:type="dxa"/>
            </w:tcMar>
            <w:vAlign w:val="center"/>
          </w:tcPr>
          <w:p w14:paraId="4361C7E8" w14:textId="77777777" w:rsidR="003211F5" w:rsidRPr="009F72B4" w:rsidRDefault="003211F5" w:rsidP="00185708">
            <w:pPr>
              <w:spacing w:before="60" w:after="60"/>
              <w:rPr>
                <w:rFonts w:ascii="Times New Roman" w:hAnsi="Times New Roman" w:cs="Times New Roman"/>
                <w:b/>
                <w:color w:val="000000" w:themeColor="text1"/>
                <w:sz w:val="20"/>
                <w:szCs w:val="20"/>
                <w:lang w:val="en-US"/>
              </w:rPr>
            </w:pPr>
            <w:r w:rsidRPr="009F72B4">
              <w:rPr>
                <w:rFonts w:ascii="Times New Roman" w:hAnsi="Times New Roman" w:cs="Times New Roman"/>
                <w:b/>
                <w:color w:val="000000" w:themeColor="text1"/>
                <w:sz w:val="20"/>
                <w:szCs w:val="20"/>
                <w:lang w:val="en-US"/>
              </w:rPr>
              <w:t>Kigali Cooling Efficiency Program (K-CEP)</w:t>
            </w:r>
          </w:p>
        </w:tc>
      </w:tr>
      <w:tr w:rsidR="003211F5" w:rsidRPr="009F72B4" w14:paraId="28BDB0D0" w14:textId="77777777" w:rsidTr="00185708">
        <w:trPr>
          <w:cantSplit/>
        </w:trPr>
        <w:tc>
          <w:tcPr>
            <w:tcW w:w="8217" w:type="dxa"/>
            <w:shd w:val="clear" w:color="auto" w:fill="auto"/>
            <w:noWrap/>
            <w:vAlign w:val="center"/>
          </w:tcPr>
          <w:p w14:paraId="1ECF8CEF" w14:textId="77777777" w:rsidR="003211F5" w:rsidRPr="009F72B4" w:rsidRDefault="003211F5" w:rsidP="00185708">
            <w:pPr>
              <w:spacing w:before="60" w:after="60"/>
              <w:rPr>
                <w:rFonts w:ascii="Times New Roman" w:hAnsi="Times New Roman" w:cs="Times New Roman"/>
                <w:color w:val="000000" w:themeColor="text1"/>
                <w:sz w:val="20"/>
                <w:szCs w:val="20"/>
                <w:lang w:val="en-US"/>
              </w:rPr>
            </w:pPr>
            <w:r w:rsidRPr="009F72B4">
              <w:rPr>
                <w:rFonts w:ascii="Times New Roman" w:hAnsi="Times New Roman" w:cs="Times New Roman"/>
                <w:color w:val="000000" w:themeColor="text1"/>
                <w:sz w:val="20"/>
                <w:szCs w:val="20"/>
              </w:rPr>
              <w:t>P</w:t>
            </w:r>
            <w:proofErr w:type="spellStart"/>
            <w:r w:rsidRPr="009F72B4">
              <w:rPr>
                <w:rFonts w:ascii="Times New Roman" w:hAnsi="Times New Roman" w:cs="Times New Roman"/>
                <w:color w:val="000000" w:themeColor="text1"/>
                <w:sz w:val="20"/>
                <w:szCs w:val="20"/>
                <w:lang w:val="en-US"/>
              </w:rPr>
              <w:t>articipation</w:t>
            </w:r>
            <w:proofErr w:type="spellEnd"/>
            <w:r w:rsidRPr="009F72B4">
              <w:rPr>
                <w:rFonts w:ascii="Times New Roman" w:hAnsi="Times New Roman" w:cs="Times New Roman"/>
                <w:color w:val="000000" w:themeColor="text1"/>
                <w:sz w:val="20"/>
                <w:szCs w:val="20"/>
                <w:lang w:val="en-US"/>
              </w:rPr>
              <w:t xml:space="preserve"> in the webinar on 28 January 2020 on the Nationally Determined Contributions (NDC) Support Facility for Efficient, Climate-Friendly Cooling (NDC Support Facility) – a new initiative that provides funding and guidance to entities that support countries in integrating cooling solutions into the next round of their NDCs. </w:t>
            </w:r>
          </w:p>
          <w:p w14:paraId="1B5E7488" w14:textId="77777777" w:rsidR="003211F5" w:rsidRPr="009F72B4" w:rsidRDefault="003211F5" w:rsidP="00185708">
            <w:pPr>
              <w:spacing w:before="60" w:after="60"/>
              <w:rPr>
                <w:rFonts w:ascii="Times New Roman" w:hAnsi="Times New Roman" w:cs="Times New Roman"/>
                <w:color w:val="000000" w:themeColor="text1"/>
                <w:sz w:val="20"/>
                <w:szCs w:val="20"/>
                <w:lang w:val="en-US"/>
              </w:rPr>
            </w:pPr>
            <w:r w:rsidRPr="009F72B4">
              <w:rPr>
                <w:rFonts w:ascii="Times New Roman" w:hAnsi="Times New Roman" w:cs="Times New Roman"/>
                <w:color w:val="000000" w:themeColor="text1"/>
                <w:sz w:val="20"/>
                <w:szCs w:val="20"/>
                <w:lang w:val="en-US"/>
              </w:rPr>
              <w:t xml:space="preserve">Upon a request by the Secretariat for clarification on whether the project proposals submitted would include safeguards to avoid uptake of energy-efficient cooling applications based on high-GWP refrigerants; K-CEP assured that low-GWP technologies would be promoted through the NDC Support Facility. </w:t>
            </w:r>
          </w:p>
        </w:tc>
        <w:tc>
          <w:tcPr>
            <w:tcW w:w="1138" w:type="dxa"/>
            <w:shd w:val="clear" w:color="auto" w:fill="auto"/>
            <w:tcMar>
              <w:left w:w="115" w:type="dxa"/>
              <w:right w:w="173" w:type="dxa"/>
            </w:tcMar>
            <w:vAlign w:val="center"/>
          </w:tcPr>
          <w:p w14:paraId="11A958BB" w14:textId="77777777" w:rsidR="003211F5" w:rsidRPr="009F72B4" w:rsidRDefault="003211F5" w:rsidP="00185708">
            <w:pPr>
              <w:spacing w:before="60" w:after="60"/>
              <w:jc w:val="right"/>
              <w:rPr>
                <w:rFonts w:ascii="Times New Roman" w:hAnsi="Times New Roman" w:cs="Times New Roman"/>
                <w:color w:val="000000" w:themeColor="text1"/>
                <w:sz w:val="20"/>
                <w:szCs w:val="20"/>
                <w:lang w:val="en-US"/>
              </w:rPr>
            </w:pPr>
            <w:r w:rsidRPr="009F72B4">
              <w:rPr>
                <w:rFonts w:ascii="Times New Roman" w:hAnsi="Times New Roman" w:cs="Times New Roman"/>
                <w:color w:val="000000" w:themeColor="text1"/>
                <w:sz w:val="20"/>
                <w:szCs w:val="20"/>
                <w:lang w:val="en-US"/>
              </w:rPr>
              <w:t>85</w:t>
            </w:r>
          </w:p>
        </w:tc>
      </w:tr>
      <w:tr w:rsidR="003211F5" w:rsidRPr="009F72B4" w14:paraId="5FA43907" w14:textId="77777777" w:rsidTr="00185708">
        <w:trPr>
          <w:cantSplit/>
        </w:trPr>
        <w:tc>
          <w:tcPr>
            <w:tcW w:w="8217" w:type="dxa"/>
            <w:shd w:val="clear" w:color="auto" w:fill="auto"/>
            <w:noWrap/>
            <w:vAlign w:val="center"/>
          </w:tcPr>
          <w:p w14:paraId="1034DBDB" w14:textId="77777777" w:rsidR="003211F5" w:rsidRPr="009F72B4" w:rsidRDefault="003211F5" w:rsidP="00185708">
            <w:pPr>
              <w:spacing w:before="60" w:after="60"/>
              <w:rPr>
                <w:rFonts w:ascii="Times New Roman" w:hAnsi="Times New Roman" w:cs="Times New Roman"/>
                <w:sz w:val="20"/>
                <w:szCs w:val="20"/>
              </w:rPr>
            </w:pPr>
            <w:r w:rsidRPr="009F72B4">
              <w:rPr>
                <w:rFonts w:ascii="Times New Roman" w:hAnsi="Times New Roman" w:cs="Times New Roman"/>
                <w:sz w:val="20"/>
                <w:szCs w:val="20"/>
              </w:rPr>
              <w:t xml:space="preserve">Upon a request to provide feedback to ITAD Ltd., an organisation that has been commissioned to help develop a better understanding of K-CEP role in promoting energy efficiency in the cooling sector, the Secretariat had a conference call with an ITAD staff member informing on the input provided by the Secretariat to K-CEP in the initial phase of its establishment and its understanding of the linkage of K-CEP’s activities with the Montreal Protocol project activities, particularly relating to HFC phase-down projects. </w:t>
            </w:r>
          </w:p>
        </w:tc>
        <w:tc>
          <w:tcPr>
            <w:tcW w:w="1138" w:type="dxa"/>
            <w:shd w:val="clear" w:color="auto" w:fill="auto"/>
            <w:tcMar>
              <w:left w:w="115" w:type="dxa"/>
              <w:right w:w="173" w:type="dxa"/>
            </w:tcMar>
            <w:vAlign w:val="center"/>
          </w:tcPr>
          <w:p w14:paraId="56E30E30" w14:textId="77777777" w:rsidR="003211F5" w:rsidRPr="009F72B4" w:rsidRDefault="003211F5" w:rsidP="00185708">
            <w:pPr>
              <w:spacing w:before="60" w:after="60"/>
              <w:jc w:val="right"/>
              <w:rPr>
                <w:rFonts w:ascii="Times New Roman" w:hAnsi="Times New Roman" w:cs="Times New Roman"/>
                <w:color w:val="000000" w:themeColor="text1"/>
                <w:sz w:val="20"/>
                <w:szCs w:val="20"/>
                <w:lang w:val="en-US"/>
              </w:rPr>
            </w:pPr>
            <w:r w:rsidRPr="009F72B4">
              <w:rPr>
                <w:rFonts w:ascii="Times New Roman" w:hAnsi="Times New Roman" w:cs="Times New Roman"/>
                <w:color w:val="000000" w:themeColor="text1"/>
                <w:sz w:val="20"/>
                <w:szCs w:val="20"/>
                <w:lang w:val="en-US"/>
              </w:rPr>
              <w:t>84</w:t>
            </w:r>
          </w:p>
        </w:tc>
      </w:tr>
      <w:tr w:rsidR="003211F5" w:rsidRPr="009F72B4" w14:paraId="4565AA44" w14:textId="77777777" w:rsidTr="00185708">
        <w:trPr>
          <w:cantSplit/>
        </w:trPr>
        <w:tc>
          <w:tcPr>
            <w:tcW w:w="8217" w:type="dxa"/>
            <w:shd w:val="clear" w:color="auto" w:fill="auto"/>
            <w:noWrap/>
            <w:vAlign w:val="center"/>
            <w:hideMark/>
          </w:tcPr>
          <w:p w14:paraId="3A2CA978" w14:textId="77777777" w:rsidR="003211F5" w:rsidRPr="009F72B4" w:rsidRDefault="003211F5" w:rsidP="00185708">
            <w:pPr>
              <w:spacing w:before="60" w:after="60"/>
              <w:rPr>
                <w:rFonts w:ascii="Times New Roman" w:hAnsi="Times New Roman" w:cs="Times New Roman"/>
                <w:color w:val="000000" w:themeColor="text1"/>
                <w:sz w:val="20"/>
                <w:szCs w:val="20"/>
                <w:lang w:val="en-US"/>
              </w:rPr>
            </w:pPr>
            <w:r w:rsidRPr="009F72B4">
              <w:rPr>
                <w:rFonts w:ascii="Times New Roman" w:hAnsi="Times New Roman" w:cs="Times New Roman"/>
                <w:color w:val="000000" w:themeColor="text1"/>
                <w:sz w:val="20"/>
                <w:szCs w:val="20"/>
                <w:lang w:val="en-US"/>
              </w:rPr>
              <w:t>Continued informal sharing of experience of the Multilateral Fund.</w:t>
            </w:r>
          </w:p>
        </w:tc>
        <w:tc>
          <w:tcPr>
            <w:tcW w:w="1138" w:type="dxa"/>
            <w:shd w:val="clear" w:color="auto" w:fill="auto"/>
            <w:tcMar>
              <w:left w:w="115" w:type="dxa"/>
              <w:right w:w="173" w:type="dxa"/>
            </w:tcMar>
            <w:vAlign w:val="center"/>
          </w:tcPr>
          <w:p w14:paraId="5E6E37F5" w14:textId="77777777" w:rsidR="003211F5" w:rsidRPr="009F72B4" w:rsidRDefault="003211F5" w:rsidP="00185708">
            <w:pPr>
              <w:spacing w:before="60" w:after="60"/>
              <w:jc w:val="right"/>
              <w:rPr>
                <w:rFonts w:ascii="Times New Roman" w:hAnsi="Times New Roman" w:cs="Times New Roman"/>
                <w:color w:val="000000" w:themeColor="text1"/>
                <w:sz w:val="20"/>
                <w:szCs w:val="20"/>
                <w:lang w:val="en-US"/>
              </w:rPr>
            </w:pPr>
            <w:r w:rsidRPr="009F72B4">
              <w:rPr>
                <w:rFonts w:ascii="Times New Roman" w:hAnsi="Times New Roman" w:cs="Times New Roman"/>
                <w:color w:val="000000" w:themeColor="text1"/>
                <w:sz w:val="20"/>
                <w:szCs w:val="20"/>
                <w:lang w:val="en-US"/>
              </w:rPr>
              <w:t>80</w:t>
            </w:r>
          </w:p>
        </w:tc>
      </w:tr>
      <w:tr w:rsidR="003211F5" w:rsidRPr="009F72B4" w14:paraId="4D94F1DA" w14:textId="77777777" w:rsidTr="00185708">
        <w:trPr>
          <w:cantSplit/>
        </w:trPr>
        <w:tc>
          <w:tcPr>
            <w:tcW w:w="8217" w:type="dxa"/>
            <w:shd w:val="clear" w:color="auto" w:fill="auto"/>
            <w:vAlign w:val="center"/>
            <w:hideMark/>
          </w:tcPr>
          <w:p w14:paraId="6841BAA2" w14:textId="77777777" w:rsidR="003211F5" w:rsidRPr="009F72B4" w:rsidRDefault="003211F5" w:rsidP="00185708">
            <w:pPr>
              <w:spacing w:before="60" w:after="60"/>
              <w:rPr>
                <w:rFonts w:ascii="Times New Roman" w:hAnsi="Times New Roman" w:cs="Times New Roman"/>
                <w:color w:val="000000" w:themeColor="text1"/>
                <w:sz w:val="20"/>
                <w:szCs w:val="20"/>
                <w:lang w:val="en-US"/>
              </w:rPr>
            </w:pPr>
            <w:r w:rsidRPr="009F72B4">
              <w:rPr>
                <w:rFonts w:ascii="Times New Roman" w:hAnsi="Times New Roman" w:cs="Times New Roman"/>
                <w:color w:val="000000" w:themeColor="text1"/>
                <w:sz w:val="20"/>
                <w:szCs w:val="20"/>
                <w:lang w:val="en-US"/>
              </w:rPr>
              <w:t xml:space="preserve">The Director and one other representative of K-CEP, responsible for coordinating the work of 19 philanthropic foundations on matters related to energy-efficiency and cooling </w:t>
            </w:r>
            <w:proofErr w:type="gramStart"/>
            <w:r w:rsidRPr="009F72B4">
              <w:rPr>
                <w:rFonts w:ascii="Times New Roman" w:hAnsi="Times New Roman" w:cs="Times New Roman"/>
                <w:color w:val="000000" w:themeColor="text1"/>
                <w:sz w:val="20"/>
                <w:szCs w:val="20"/>
                <w:lang w:val="en-US"/>
              </w:rPr>
              <w:t>with regard to</w:t>
            </w:r>
            <w:proofErr w:type="gramEnd"/>
            <w:r w:rsidRPr="009F72B4">
              <w:rPr>
                <w:rFonts w:ascii="Times New Roman" w:hAnsi="Times New Roman" w:cs="Times New Roman"/>
                <w:color w:val="000000" w:themeColor="text1"/>
                <w:sz w:val="20"/>
                <w:szCs w:val="20"/>
                <w:lang w:val="en-US"/>
              </w:rPr>
              <w:t xml:space="preserve"> implementation of the Kigali Amendment, visited the Secretariat on 26 January 2017 to learn more about the Multilateral Fund. K-CEP aims to allocate approximately US $53 million from philanthropic foundations by the end of 2017 for targeted support through country </w:t>
            </w:r>
            <w:proofErr w:type="spellStart"/>
            <w:r w:rsidRPr="009F72B4">
              <w:rPr>
                <w:rFonts w:ascii="Times New Roman" w:hAnsi="Times New Roman" w:cs="Times New Roman"/>
                <w:color w:val="000000" w:themeColor="text1"/>
                <w:sz w:val="20"/>
                <w:szCs w:val="20"/>
                <w:lang w:val="en-US"/>
              </w:rPr>
              <w:t>programmes</w:t>
            </w:r>
            <w:proofErr w:type="spellEnd"/>
            <w:r w:rsidRPr="009F72B4">
              <w:rPr>
                <w:rFonts w:ascii="Times New Roman" w:hAnsi="Times New Roman" w:cs="Times New Roman"/>
                <w:color w:val="000000" w:themeColor="text1"/>
                <w:sz w:val="20"/>
                <w:szCs w:val="20"/>
                <w:lang w:val="en-US"/>
              </w:rPr>
              <w:t xml:space="preserve"> in a small number of countries and more general support to over 100 countries to improve energy efficiency. </w:t>
            </w:r>
          </w:p>
          <w:p w14:paraId="3CA1C114" w14:textId="77777777" w:rsidR="003211F5" w:rsidRPr="009F72B4" w:rsidRDefault="003211F5" w:rsidP="00185708">
            <w:pPr>
              <w:spacing w:before="60" w:after="60"/>
              <w:rPr>
                <w:rFonts w:ascii="Times New Roman" w:hAnsi="Times New Roman" w:cs="Times New Roman"/>
                <w:color w:val="000000" w:themeColor="text1"/>
                <w:sz w:val="20"/>
                <w:szCs w:val="20"/>
                <w:lang w:val="en-US"/>
              </w:rPr>
            </w:pPr>
            <w:r w:rsidRPr="009F72B4">
              <w:rPr>
                <w:rFonts w:ascii="Times New Roman" w:hAnsi="Times New Roman" w:cs="Times New Roman"/>
                <w:color w:val="000000" w:themeColor="text1"/>
                <w:sz w:val="20"/>
                <w:szCs w:val="20"/>
                <w:lang w:val="en-US"/>
              </w:rPr>
              <w:t>Information provided included the Executive Committee Primer; a presentation that summarizes how the Multilateral Fund operates; Guidelines for submitting progress and financial reporting; Guide for preparation of project proposals; the templates for project completion reports; and document UNEP/</w:t>
            </w:r>
            <w:proofErr w:type="spellStart"/>
            <w:r w:rsidRPr="009F72B4">
              <w:rPr>
                <w:rFonts w:ascii="Times New Roman" w:hAnsi="Times New Roman" w:cs="Times New Roman"/>
                <w:color w:val="000000" w:themeColor="text1"/>
                <w:sz w:val="20"/>
                <w:szCs w:val="20"/>
                <w:lang w:val="en-US"/>
              </w:rPr>
              <w:t>OzL.Pro</w:t>
            </w:r>
            <w:proofErr w:type="spellEnd"/>
            <w:r w:rsidRPr="009F72B4">
              <w:rPr>
                <w:rFonts w:ascii="Times New Roman" w:hAnsi="Times New Roman" w:cs="Times New Roman"/>
                <w:color w:val="000000" w:themeColor="text1"/>
                <w:sz w:val="20"/>
                <w:szCs w:val="20"/>
                <w:lang w:val="en-US"/>
              </w:rPr>
              <w:t>/ExCom/74/51 on the Review of institutional strengthening and the associated decision 74/51.</w:t>
            </w:r>
          </w:p>
        </w:tc>
        <w:tc>
          <w:tcPr>
            <w:tcW w:w="1138" w:type="dxa"/>
            <w:shd w:val="clear" w:color="auto" w:fill="auto"/>
            <w:tcMar>
              <w:left w:w="115" w:type="dxa"/>
              <w:right w:w="173" w:type="dxa"/>
            </w:tcMar>
            <w:vAlign w:val="center"/>
          </w:tcPr>
          <w:p w14:paraId="2478E925" w14:textId="77777777" w:rsidR="003211F5" w:rsidRPr="009F72B4" w:rsidRDefault="003211F5" w:rsidP="00185708">
            <w:pPr>
              <w:spacing w:before="60" w:after="60"/>
              <w:jc w:val="right"/>
              <w:rPr>
                <w:rFonts w:ascii="Times New Roman" w:hAnsi="Times New Roman" w:cs="Times New Roman"/>
                <w:color w:val="000000" w:themeColor="text1"/>
                <w:sz w:val="20"/>
                <w:szCs w:val="20"/>
                <w:lang w:val="en-US"/>
              </w:rPr>
            </w:pPr>
            <w:r w:rsidRPr="009F72B4">
              <w:rPr>
                <w:rFonts w:ascii="Times New Roman" w:hAnsi="Times New Roman" w:cs="Times New Roman"/>
                <w:color w:val="000000" w:themeColor="text1"/>
                <w:sz w:val="20"/>
                <w:szCs w:val="20"/>
                <w:lang w:val="en-US"/>
              </w:rPr>
              <w:t>78</w:t>
            </w:r>
          </w:p>
        </w:tc>
      </w:tr>
      <w:tr w:rsidR="003211F5" w:rsidRPr="009F72B4" w14:paraId="6E7DEF0C" w14:textId="77777777" w:rsidTr="00185708">
        <w:trPr>
          <w:cantSplit/>
        </w:trPr>
        <w:tc>
          <w:tcPr>
            <w:tcW w:w="9355" w:type="dxa"/>
            <w:gridSpan w:val="2"/>
            <w:shd w:val="clear" w:color="auto" w:fill="auto"/>
            <w:tcMar>
              <w:left w:w="115" w:type="dxa"/>
              <w:right w:w="173" w:type="dxa"/>
            </w:tcMar>
            <w:vAlign w:val="center"/>
          </w:tcPr>
          <w:p w14:paraId="660F27FC" w14:textId="77777777" w:rsidR="003211F5" w:rsidRPr="009F72B4" w:rsidRDefault="003211F5" w:rsidP="00185708">
            <w:pPr>
              <w:spacing w:before="60" w:after="60"/>
              <w:rPr>
                <w:rFonts w:ascii="Times New Roman" w:hAnsi="Times New Roman" w:cs="Times New Roman"/>
                <w:b/>
                <w:color w:val="000000" w:themeColor="text1"/>
                <w:sz w:val="20"/>
                <w:szCs w:val="20"/>
                <w:lang w:val="en-US"/>
              </w:rPr>
            </w:pPr>
            <w:r w:rsidRPr="009F72B4">
              <w:rPr>
                <w:rFonts w:ascii="Times New Roman" w:hAnsi="Times New Roman" w:cs="Times New Roman"/>
                <w:b/>
                <w:color w:val="000000" w:themeColor="text1"/>
                <w:sz w:val="20"/>
                <w:szCs w:val="20"/>
                <w:lang w:val="en-US"/>
              </w:rPr>
              <w:t>Lawrence Berkeley National Laboratory</w:t>
            </w:r>
          </w:p>
        </w:tc>
      </w:tr>
      <w:tr w:rsidR="003211F5" w:rsidRPr="009F72B4" w14:paraId="369FE5FA" w14:textId="77777777" w:rsidTr="00185708">
        <w:trPr>
          <w:cantSplit/>
        </w:trPr>
        <w:tc>
          <w:tcPr>
            <w:tcW w:w="8217" w:type="dxa"/>
            <w:shd w:val="clear" w:color="auto" w:fill="auto"/>
            <w:vAlign w:val="center"/>
            <w:hideMark/>
          </w:tcPr>
          <w:p w14:paraId="70488CE7" w14:textId="77777777" w:rsidR="003211F5" w:rsidRPr="009F72B4" w:rsidRDefault="003211F5" w:rsidP="00185708">
            <w:pPr>
              <w:spacing w:before="60" w:after="60"/>
              <w:rPr>
                <w:rFonts w:ascii="Times New Roman" w:hAnsi="Times New Roman" w:cs="Times New Roman"/>
                <w:color w:val="000000" w:themeColor="text1"/>
                <w:sz w:val="20"/>
                <w:szCs w:val="20"/>
                <w:lang w:val="en-US"/>
              </w:rPr>
            </w:pPr>
            <w:r w:rsidRPr="009F72B4">
              <w:rPr>
                <w:rFonts w:ascii="Times New Roman" w:hAnsi="Times New Roman" w:cs="Times New Roman"/>
                <w:color w:val="000000" w:themeColor="text1"/>
                <w:sz w:val="20"/>
                <w:szCs w:val="20"/>
                <w:lang w:val="en-US"/>
              </w:rPr>
              <w:t>The Secretariat provided comments on a draft report on opportunities and risks of efficiency improvement and refrigerant transition in room air</w:t>
            </w:r>
            <w:r w:rsidRPr="009F72B4">
              <w:rPr>
                <w:rFonts w:ascii="Times New Roman" w:hAnsi="Times New Roman" w:cs="Times New Roman"/>
                <w:color w:val="000000" w:themeColor="text1"/>
                <w:sz w:val="20"/>
                <w:szCs w:val="20"/>
                <w:lang w:val="en-US"/>
              </w:rPr>
              <w:noBreakHyphen/>
              <w:t>conditioning.</w:t>
            </w:r>
          </w:p>
        </w:tc>
        <w:tc>
          <w:tcPr>
            <w:tcW w:w="1138" w:type="dxa"/>
            <w:shd w:val="clear" w:color="auto" w:fill="auto"/>
            <w:tcMar>
              <w:left w:w="115" w:type="dxa"/>
              <w:right w:w="173" w:type="dxa"/>
            </w:tcMar>
            <w:vAlign w:val="center"/>
            <w:hideMark/>
          </w:tcPr>
          <w:p w14:paraId="2A526957" w14:textId="77777777" w:rsidR="003211F5" w:rsidRPr="009F72B4" w:rsidRDefault="003211F5" w:rsidP="00185708">
            <w:pPr>
              <w:spacing w:before="60" w:after="60"/>
              <w:jc w:val="right"/>
              <w:rPr>
                <w:rFonts w:ascii="Times New Roman" w:hAnsi="Times New Roman" w:cs="Times New Roman"/>
                <w:color w:val="000000" w:themeColor="text1"/>
                <w:sz w:val="20"/>
                <w:szCs w:val="20"/>
                <w:lang w:val="en-US"/>
              </w:rPr>
            </w:pPr>
            <w:r w:rsidRPr="009F72B4">
              <w:rPr>
                <w:rFonts w:ascii="Times New Roman" w:hAnsi="Times New Roman" w:cs="Times New Roman"/>
                <w:color w:val="000000" w:themeColor="text1"/>
                <w:sz w:val="20"/>
                <w:szCs w:val="20"/>
                <w:lang w:val="en-US"/>
              </w:rPr>
              <w:t>80</w:t>
            </w:r>
          </w:p>
        </w:tc>
      </w:tr>
      <w:tr w:rsidR="003211F5" w:rsidRPr="009F72B4" w14:paraId="403F12AD" w14:textId="77777777" w:rsidTr="00185708">
        <w:trPr>
          <w:cantSplit/>
        </w:trPr>
        <w:tc>
          <w:tcPr>
            <w:tcW w:w="9355" w:type="dxa"/>
            <w:gridSpan w:val="2"/>
            <w:shd w:val="clear" w:color="auto" w:fill="auto"/>
            <w:tcMar>
              <w:left w:w="115" w:type="dxa"/>
              <w:right w:w="173" w:type="dxa"/>
            </w:tcMar>
            <w:vAlign w:val="center"/>
          </w:tcPr>
          <w:p w14:paraId="2F468A94" w14:textId="77777777" w:rsidR="003211F5" w:rsidRPr="009F72B4" w:rsidRDefault="003211F5" w:rsidP="00185708">
            <w:pPr>
              <w:spacing w:before="60" w:after="60"/>
              <w:rPr>
                <w:rFonts w:ascii="Times New Roman" w:hAnsi="Times New Roman" w:cs="Times New Roman"/>
                <w:b/>
                <w:color w:val="000000" w:themeColor="text1"/>
                <w:sz w:val="20"/>
                <w:szCs w:val="20"/>
                <w:lang w:val="en-US"/>
              </w:rPr>
            </w:pPr>
            <w:r w:rsidRPr="009F72B4">
              <w:rPr>
                <w:rFonts w:ascii="Times New Roman" w:hAnsi="Times New Roman" w:cs="Times New Roman"/>
                <w:b/>
                <w:color w:val="000000" w:themeColor="text1"/>
                <w:sz w:val="20"/>
                <w:szCs w:val="20"/>
                <w:lang w:val="en-US"/>
              </w:rPr>
              <w:t>Natural Resources Defense Council</w:t>
            </w:r>
          </w:p>
        </w:tc>
      </w:tr>
      <w:tr w:rsidR="003211F5" w:rsidRPr="009F72B4" w14:paraId="0D734596" w14:textId="77777777" w:rsidTr="00185708">
        <w:trPr>
          <w:cantSplit/>
        </w:trPr>
        <w:tc>
          <w:tcPr>
            <w:tcW w:w="8217" w:type="dxa"/>
            <w:shd w:val="clear" w:color="auto" w:fill="auto"/>
            <w:vAlign w:val="center"/>
          </w:tcPr>
          <w:p w14:paraId="4EBC588E" w14:textId="77777777" w:rsidR="003211F5" w:rsidRPr="009F72B4" w:rsidRDefault="003211F5" w:rsidP="00185708">
            <w:pPr>
              <w:spacing w:before="60" w:after="60"/>
              <w:rPr>
                <w:rFonts w:ascii="Times New Roman" w:hAnsi="Times New Roman" w:cs="Times New Roman"/>
                <w:color w:val="000000" w:themeColor="text1"/>
                <w:sz w:val="20"/>
                <w:szCs w:val="20"/>
                <w:lang w:val="en-US"/>
              </w:rPr>
            </w:pPr>
            <w:r w:rsidRPr="009F72B4">
              <w:rPr>
                <w:rFonts w:ascii="Times New Roman" w:hAnsi="Times New Roman" w:cs="Times New Roman"/>
                <w:color w:val="000000" w:themeColor="text1"/>
                <w:sz w:val="20"/>
                <w:szCs w:val="20"/>
                <w:lang w:val="en-US"/>
              </w:rPr>
              <w:t xml:space="preserve">Multilateral Fund Climate Impact Indicator (MCII) including the tool (Excel file), the manual (PDF) and an explanation of the tool (Word file). </w:t>
            </w:r>
          </w:p>
        </w:tc>
        <w:tc>
          <w:tcPr>
            <w:tcW w:w="1138" w:type="dxa"/>
            <w:shd w:val="clear" w:color="auto" w:fill="auto"/>
            <w:tcMar>
              <w:left w:w="115" w:type="dxa"/>
              <w:right w:w="173" w:type="dxa"/>
            </w:tcMar>
            <w:vAlign w:val="center"/>
          </w:tcPr>
          <w:p w14:paraId="2A9E1408" w14:textId="77777777" w:rsidR="003211F5" w:rsidRPr="009F72B4" w:rsidRDefault="003211F5" w:rsidP="00185708">
            <w:pPr>
              <w:spacing w:before="60" w:after="60"/>
              <w:jc w:val="right"/>
              <w:rPr>
                <w:rFonts w:ascii="Times New Roman" w:hAnsi="Times New Roman" w:cs="Times New Roman"/>
                <w:color w:val="000000" w:themeColor="text1"/>
                <w:sz w:val="20"/>
                <w:szCs w:val="20"/>
                <w:lang w:val="en-US"/>
              </w:rPr>
            </w:pPr>
            <w:r w:rsidRPr="009F72B4">
              <w:rPr>
                <w:rFonts w:ascii="Times New Roman" w:hAnsi="Times New Roman" w:cs="Times New Roman"/>
                <w:color w:val="000000" w:themeColor="text1"/>
                <w:sz w:val="20"/>
                <w:szCs w:val="20"/>
                <w:lang w:val="en-US"/>
              </w:rPr>
              <w:t>81</w:t>
            </w:r>
          </w:p>
        </w:tc>
      </w:tr>
      <w:tr w:rsidR="003211F5" w:rsidRPr="009F72B4" w14:paraId="52815421" w14:textId="77777777" w:rsidTr="00185708">
        <w:trPr>
          <w:cantSplit/>
        </w:trPr>
        <w:tc>
          <w:tcPr>
            <w:tcW w:w="9355" w:type="dxa"/>
            <w:gridSpan w:val="2"/>
            <w:shd w:val="clear" w:color="auto" w:fill="auto"/>
            <w:tcMar>
              <w:left w:w="115" w:type="dxa"/>
              <w:right w:w="173" w:type="dxa"/>
            </w:tcMar>
            <w:vAlign w:val="center"/>
          </w:tcPr>
          <w:p w14:paraId="1A413455" w14:textId="77777777" w:rsidR="003211F5" w:rsidRPr="009F72B4" w:rsidRDefault="003211F5" w:rsidP="00185708">
            <w:pPr>
              <w:spacing w:before="60" w:after="60"/>
              <w:rPr>
                <w:rFonts w:ascii="Times New Roman" w:hAnsi="Times New Roman" w:cs="Times New Roman"/>
                <w:b/>
                <w:color w:val="000000" w:themeColor="text1"/>
                <w:sz w:val="20"/>
                <w:szCs w:val="20"/>
                <w:lang w:val="en-US"/>
              </w:rPr>
            </w:pPr>
            <w:r w:rsidRPr="009F72B4">
              <w:rPr>
                <w:rFonts w:ascii="Times New Roman" w:hAnsi="Times New Roman" w:cs="Times New Roman"/>
                <w:b/>
                <w:color w:val="000000" w:themeColor="text1"/>
                <w:sz w:val="20"/>
                <w:szCs w:val="20"/>
                <w:lang w:val="en-US"/>
              </w:rPr>
              <w:t>Minamata Convention on Mercury</w:t>
            </w:r>
          </w:p>
        </w:tc>
      </w:tr>
      <w:tr w:rsidR="003211F5" w:rsidRPr="009F72B4" w14:paraId="3DB708C5" w14:textId="77777777" w:rsidTr="00185708">
        <w:trPr>
          <w:cantSplit/>
        </w:trPr>
        <w:tc>
          <w:tcPr>
            <w:tcW w:w="8217" w:type="dxa"/>
            <w:shd w:val="clear" w:color="auto" w:fill="auto"/>
            <w:vAlign w:val="center"/>
            <w:hideMark/>
          </w:tcPr>
          <w:p w14:paraId="4685591E" w14:textId="77777777" w:rsidR="003211F5" w:rsidRPr="009F72B4" w:rsidRDefault="003211F5" w:rsidP="00185708">
            <w:pPr>
              <w:spacing w:before="60" w:after="60"/>
              <w:rPr>
                <w:rFonts w:ascii="Times New Roman" w:hAnsi="Times New Roman" w:cs="Times New Roman"/>
                <w:color w:val="000000" w:themeColor="text1"/>
                <w:sz w:val="20"/>
                <w:szCs w:val="20"/>
                <w:lang w:val="en-US"/>
              </w:rPr>
            </w:pPr>
            <w:r w:rsidRPr="009F72B4">
              <w:rPr>
                <w:rFonts w:ascii="Times New Roman" w:hAnsi="Times New Roman" w:cs="Times New Roman"/>
                <w:color w:val="000000" w:themeColor="text1"/>
                <w:sz w:val="20"/>
                <w:szCs w:val="20"/>
                <w:lang w:val="en-US"/>
              </w:rPr>
              <w:t>In July 2013, the Secretariat received an invitation from the Government of Japan to attend the Conference of Plenipotentiaries for the adoption and signature of the Minamata Convention on Mercury, held from 9 to 11 October 2013 in Kumamoto and Minamata, Japan. However, the Secretariat was unable to attend.</w:t>
            </w:r>
          </w:p>
        </w:tc>
        <w:tc>
          <w:tcPr>
            <w:tcW w:w="1138" w:type="dxa"/>
            <w:shd w:val="clear" w:color="auto" w:fill="auto"/>
            <w:tcMar>
              <w:left w:w="115" w:type="dxa"/>
              <w:right w:w="173" w:type="dxa"/>
            </w:tcMar>
            <w:vAlign w:val="center"/>
            <w:hideMark/>
          </w:tcPr>
          <w:p w14:paraId="04B8B9A8" w14:textId="77777777" w:rsidR="003211F5" w:rsidRPr="009F72B4" w:rsidRDefault="003211F5" w:rsidP="00185708">
            <w:pPr>
              <w:spacing w:before="60" w:after="60"/>
              <w:jc w:val="right"/>
              <w:rPr>
                <w:rFonts w:ascii="Times New Roman" w:hAnsi="Times New Roman" w:cs="Times New Roman"/>
                <w:color w:val="000000" w:themeColor="text1"/>
                <w:sz w:val="20"/>
                <w:szCs w:val="20"/>
                <w:lang w:val="en-US"/>
              </w:rPr>
            </w:pPr>
            <w:r w:rsidRPr="009F72B4">
              <w:rPr>
                <w:rFonts w:ascii="Times New Roman" w:hAnsi="Times New Roman" w:cs="Times New Roman"/>
                <w:color w:val="000000" w:themeColor="text1"/>
                <w:sz w:val="20"/>
                <w:szCs w:val="20"/>
                <w:lang w:val="en-US"/>
              </w:rPr>
              <w:t>71</w:t>
            </w:r>
          </w:p>
        </w:tc>
      </w:tr>
      <w:tr w:rsidR="003211F5" w:rsidRPr="009F72B4" w14:paraId="50B11888" w14:textId="77777777" w:rsidTr="00185708">
        <w:trPr>
          <w:cantSplit/>
        </w:trPr>
        <w:tc>
          <w:tcPr>
            <w:tcW w:w="9355" w:type="dxa"/>
            <w:gridSpan w:val="2"/>
            <w:shd w:val="clear" w:color="auto" w:fill="auto"/>
            <w:tcMar>
              <w:left w:w="115" w:type="dxa"/>
              <w:right w:w="173" w:type="dxa"/>
            </w:tcMar>
            <w:vAlign w:val="center"/>
          </w:tcPr>
          <w:p w14:paraId="31D843E3" w14:textId="77777777" w:rsidR="003211F5" w:rsidRPr="009F72B4" w:rsidRDefault="003211F5" w:rsidP="00185708">
            <w:pPr>
              <w:keepNext/>
              <w:spacing w:before="60" w:after="60"/>
              <w:rPr>
                <w:rFonts w:ascii="Times New Roman" w:hAnsi="Times New Roman" w:cs="Times New Roman"/>
                <w:b/>
                <w:bCs/>
                <w:color w:val="000000"/>
                <w:sz w:val="20"/>
                <w:szCs w:val="20"/>
              </w:rPr>
            </w:pPr>
            <w:r w:rsidRPr="009F72B4">
              <w:rPr>
                <w:rFonts w:ascii="Times New Roman" w:hAnsi="Times New Roman" w:cs="Times New Roman"/>
                <w:b/>
                <w:bCs/>
                <w:color w:val="000000"/>
                <w:sz w:val="20"/>
                <w:szCs w:val="20"/>
              </w:rPr>
              <w:lastRenderedPageBreak/>
              <w:t>Multilateral Organisation Performance Assessment Network (MOPAN)</w:t>
            </w:r>
          </w:p>
        </w:tc>
      </w:tr>
      <w:tr w:rsidR="003211F5" w:rsidRPr="009F72B4" w14:paraId="0019E844" w14:textId="77777777" w:rsidTr="00185708">
        <w:trPr>
          <w:cantSplit/>
        </w:trPr>
        <w:tc>
          <w:tcPr>
            <w:tcW w:w="8217" w:type="dxa"/>
            <w:shd w:val="clear" w:color="auto" w:fill="auto"/>
            <w:vAlign w:val="center"/>
          </w:tcPr>
          <w:p w14:paraId="3506F4AB" w14:textId="77777777" w:rsidR="003211F5" w:rsidRPr="009F72B4" w:rsidRDefault="003211F5" w:rsidP="00185708">
            <w:pPr>
              <w:spacing w:before="60" w:after="60"/>
              <w:rPr>
                <w:rFonts w:ascii="Times New Roman" w:hAnsi="Times New Roman" w:cs="Times New Roman"/>
                <w:color w:val="000000" w:themeColor="text1"/>
                <w:sz w:val="20"/>
                <w:szCs w:val="20"/>
              </w:rPr>
            </w:pPr>
            <w:r w:rsidRPr="009F72B4">
              <w:rPr>
                <w:rFonts w:ascii="Times New Roman" w:hAnsi="Times New Roman" w:cs="Times New Roman"/>
                <w:color w:val="000000" w:themeColor="text1"/>
                <w:sz w:val="20"/>
                <w:szCs w:val="20"/>
              </w:rPr>
              <w:t>The Secretariat prepared document UNEP/</w:t>
            </w:r>
            <w:proofErr w:type="spellStart"/>
            <w:r w:rsidRPr="009F72B4">
              <w:rPr>
                <w:rFonts w:ascii="Times New Roman" w:hAnsi="Times New Roman" w:cs="Times New Roman"/>
                <w:color w:val="000000" w:themeColor="text1"/>
                <w:sz w:val="20"/>
                <w:szCs w:val="20"/>
              </w:rPr>
              <w:t>OzL.Pro</w:t>
            </w:r>
            <w:proofErr w:type="spellEnd"/>
            <w:r w:rsidRPr="009F72B4">
              <w:rPr>
                <w:rFonts w:ascii="Times New Roman" w:hAnsi="Times New Roman" w:cs="Times New Roman"/>
                <w:color w:val="000000" w:themeColor="text1"/>
                <w:sz w:val="20"/>
                <w:szCs w:val="20"/>
              </w:rPr>
              <w:t>/ExCom/88/2/Add.2 on the recommendations of the assessment report.</w:t>
            </w:r>
          </w:p>
        </w:tc>
        <w:tc>
          <w:tcPr>
            <w:tcW w:w="1138" w:type="dxa"/>
            <w:shd w:val="clear" w:color="auto" w:fill="auto"/>
            <w:tcMar>
              <w:left w:w="115" w:type="dxa"/>
              <w:right w:w="173" w:type="dxa"/>
            </w:tcMar>
            <w:vAlign w:val="center"/>
          </w:tcPr>
          <w:p w14:paraId="66E52719" w14:textId="77777777" w:rsidR="003211F5" w:rsidRPr="009F72B4" w:rsidRDefault="003211F5" w:rsidP="00185708">
            <w:pPr>
              <w:spacing w:before="60" w:after="60"/>
              <w:jc w:val="right"/>
              <w:rPr>
                <w:rFonts w:ascii="Times New Roman" w:hAnsi="Times New Roman" w:cs="Times New Roman"/>
                <w:color w:val="000000" w:themeColor="text1"/>
                <w:sz w:val="20"/>
                <w:szCs w:val="20"/>
              </w:rPr>
            </w:pPr>
            <w:r w:rsidRPr="009F72B4">
              <w:rPr>
                <w:rFonts w:ascii="Times New Roman" w:hAnsi="Times New Roman" w:cs="Times New Roman"/>
                <w:color w:val="000000" w:themeColor="text1"/>
                <w:sz w:val="20"/>
                <w:szCs w:val="20"/>
              </w:rPr>
              <w:t>88</w:t>
            </w:r>
          </w:p>
        </w:tc>
      </w:tr>
      <w:tr w:rsidR="003211F5" w:rsidRPr="009F72B4" w14:paraId="42D66F57" w14:textId="77777777" w:rsidTr="00185708">
        <w:trPr>
          <w:cantSplit/>
        </w:trPr>
        <w:tc>
          <w:tcPr>
            <w:tcW w:w="8217" w:type="dxa"/>
            <w:shd w:val="clear" w:color="auto" w:fill="auto"/>
            <w:vAlign w:val="center"/>
          </w:tcPr>
          <w:p w14:paraId="7CF027AE" w14:textId="77777777" w:rsidR="003211F5" w:rsidRPr="009F72B4" w:rsidRDefault="003211F5" w:rsidP="00185708">
            <w:pPr>
              <w:spacing w:before="60" w:after="60"/>
              <w:rPr>
                <w:rFonts w:ascii="Times New Roman" w:hAnsi="Times New Roman" w:cs="Times New Roman"/>
                <w:color w:val="000000" w:themeColor="text1"/>
                <w:sz w:val="20"/>
                <w:szCs w:val="20"/>
              </w:rPr>
            </w:pPr>
            <w:r w:rsidRPr="009F72B4">
              <w:rPr>
                <w:rFonts w:ascii="Times New Roman" w:hAnsi="Times New Roman" w:cs="Times New Roman"/>
                <w:color w:val="000000" w:themeColor="text1"/>
                <w:sz w:val="20"/>
                <w:szCs w:val="20"/>
              </w:rPr>
              <w:t>Following receipt of the assessment report of the Multilateral Fund, a virtual meeting is being organized for the MOPAN Secretariat to present the report to the Executive Committee and a bilateral discussion is scheduled between the two Secretariats on the assessment of the Multilateral Fund, the methodology used and potential flexibility of adapting it to the type of organization to be assessed in future.</w:t>
            </w:r>
          </w:p>
        </w:tc>
        <w:tc>
          <w:tcPr>
            <w:tcW w:w="1138" w:type="dxa"/>
            <w:shd w:val="clear" w:color="auto" w:fill="auto"/>
            <w:tcMar>
              <w:left w:w="115" w:type="dxa"/>
              <w:right w:w="173" w:type="dxa"/>
            </w:tcMar>
            <w:vAlign w:val="center"/>
          </w:tcPr>
          <w:p w14:paraId="242F3A25" w14:textId="77777777" w:rsidR="003211F5" w:rsidRPr="009F72B4" w:rsidRDefault="003211F5" w:rsidP="00185708">
            <w:pPr>
              <w:spacing w:before="60" w:after="60"/>
              <w:jc w:val="right"/>
              <w:rPr>
                <w:rFonts w:ascii="Times New Roman" w:hAnsi="Times New Roman" w:cs="Times New Roman"/>
                <w:color w:val="000000" w:themeColor="text1"/>
                <w:sz w:val="20"/>
                <w:szCs w:val="20"/>
              </w:rPr>
            </w:pPr>
            <w:r w:rsidRPr="009F72B4">
              <w:rPr>
                <w:rFonts w:ascii="Times New Roman" w:hAnsi="Times New Roman" w:cs="Times New Roman"/>
                <w:color w:val="000000" w:themeColor="text1"/>
                <w:sz w:val="20"/>
                <w:szCs w:val="20"/>
              </w:rPr>
              <w:t>86</w:t>
            </w:r>
          </w:p>
        </w:tc>
      </w:tr>
      <w:tr w:rsidR="003211F5" w:rsidRPr="009F72B4" w14:paraId="044C9A84" w14:textId="77777777" w:rsidTr="00185708">
        <w:trPr>
          <w:cantSplit/>
        </w:trPr>
        <w:tc>
          <w:tcPr>
            <w:tcW w:w="8217" w:type="dxa"/>
            <w:shd w:val="clear" w:color="auto" w:fill="auto"/>
            <w:vAlign w:val="center"/>
          </w:tcPr>
          <w:p w14:paraId="377A248A" w14:textId="77777777" w:rsidR="003211F5" w:rsidRPr="009F72B4" w:rsidRDefault="003211F5" w:rsidP="00185708">
            <w:pPr>
              <w:spacing w:before="60" w:after="60"/>
              <w:rPr>
                <w:rFonts w:ascii="Times New Roman" w:hAnsi="Times New Roman" w:cs="Times New Roman"/>
                <w:sz w:val="20"/>
                <w:szCs w:val="20"/>
              </w:rPr>
            </w:pPr>
            <w:r w:rsidRPr="009F72B4">
              <w:rPr>
                <w:rFonts w:ascii="Times New Roman" w:hAnsi="Times New Roman" w:cs="Times New Roman"/>
                <w:color w:val="000000" w:themeColor="text1"/>
                <w:sz w:val="20"/>
                <w:szCs w:val="20"/>
              </w:rPr>
              <w:t xml:space="preserve">The Secretariat reviewed the draft assessment report and made factual corrections and provided comments on it. Follow-up communication took place between the two Secretariats </w:t>
            </w:r>
            <w:proofErr w:type="gramStart"/>
            <w:r w:rsidRPr="009F72B4">
              <w:rPr>
                <w:rFonts w:ascii="Times New Roman" w:hAnsi="Times New Roman" w:cs="Times New Roman"/>
                <w:color w:val="000000" w:themeColor="text1"/>
                <w:sz w:val="20"/>
                <w:szCs w:val="20"/>
              </w:rPr>
              <w:t>with regard to</w:t>
            </w:r>
            <w:proofErr w:type="gramEnd"/>
            <w:r w:rsidRPr="009F72B4">
              <w:rPr>
                <w:rFonts w:ascii="Times New Roman" w:hAnsi="Times New Roman" w:cs="Times New Roman"/>
                <w:color w:val="000000" w:themeColor="text1"/>
                <w:sz w:val="20"/>
                <w:szCs w:val="20"/>
              </w:rPr>
              <w:t xml:space="preserve"> the timeline for the final report and possible ways of sharing key findings with the Executive Committee.</w:t>
            </w:r>
          </w:p>
        </w:tc>
        <w:tc>
          <w:tcPr>
            <w:tcW w:w="1138" w:type="dxa"/>
            <w:shd w:val="clear" w:color="auto" w:fill="auto"/>
            <w:tcMar>
              <w:left w:w="115" w:type="dxa"/>
              <w:right w:w="173" w:type="dxa"/>
            </w:tcMar>
            <w:vAlign w:val="center"/>
          </w:tcPr>
          <w:p w14:paraId="63D883FE" w14:textId="77777777" w:rsidR="003211F5" w:rsidRPr="009F72B4" w:rsidRDefault="003211F5" w:rsidP="00185708">
            <w:pPr>
              <w:spacing w:before="60" w:after="60"/>
              <w:jc w:val="right"/>
              <w:rPr>
                <w:rFonts w:ascii="Times New Roman" w:hAnsi="Times New Roman" w:cs="Times New Roman"/>
                <w:color w:val="000000" w:themeColor="text1"/>
                <w:sz w:val="20"/>
                <w:szCs w:val="20"/>
              </w:rPr>
            </w:pPr>
            <w:r w:rsidRPr="009F72B4">
              <w:rPr>
                <w:rFonts w:ascii="Times New Roman" w:hAnsi="Times New Roman" w:cs="Times New Roman"/>
                <w:color w:val="000000" w:themeColor="text1"/>
                <w:sz w:val="20"/>
                <w:szCs w:val="20"/>
              </w:rPr>
              <w:t>86</w:t>
            </w:r>
          </w:p>
        </w:tc>
      </w:tr>
      <w:tr w:rsidR="003211F5" w:rsidRPr="009F72B4" w14:paraId="557F9DE7" w14:textId="77777777" w:rsidTr="00185708">
        <w:trPr>
          <w:cantSplit/>
        </w:trPr>
        <w:tc>
          <w:tcPr>
            <w:tcW w:w="8217" w:type="dxa"/>
            <w:shd w:val="clear" w:color="auto" w:fill="auto"/>
            <w:vAlign w:val="center"/>
          </w:tcPr>
          <w:p w14:paraId="09D07B5F" w14:textId="77777777" w:rsidR="003211F5" w:rsidRPr="009F72B4" w:rsidRDefault="003211F5" w:rsidP="00185708">
            <w:pPr>
              <w:spacing w:before="60" w:after="60"/>
              <w:rPr>
                <w:rFonts w:ascii="Times New Roman" w:hAnsi="Times New Roman" w:cs="Times New Roman"/>
                <w:color w:val="000000"/>
                <w:sz w:val="20"/>
                <w:szCs w:val="20"/>
              </w:rPr>
            </w:pPr>
            <w:r w:rsidRPr="009F72B4">
              <w:rPr>
                <w:rFonts w:ascii="Times New Roman" w:hAnsi="Times New Roman" w:cs="Times New Roman"/>
                <w:sz w:val="20"/>
                <w:szCs w:val="20"/>
              </w:rPr>
              <w:t>T</w:t>
            </w:r>
            <w:r w:rsidRPr="009F72B4">
              <w:rPr>
                <w:rFonts w:ascii="Times New Roman" w:hAnsi="Times New Roman" w:cs="Times New Roman"/>
                <w:color w:val="000000" w:themeColor="text1"/>
                <w:sz w:val="20"/>
                <w:szCs w:val="20"/>
              </w:rPr>
              <w:t>he Secretariat provided additional information and clarifications on matters related to the Multilateral Fund to the consultant responsible for the assessment of the Multilateral Fund by MOPAN. The Secretariat had further discussions with MOPAN Secretariat, which indicated that the draft assessment report was in its last stage of preparation and would be submitted to the Secretariat to review it before it is submitted to Member Governments.</w:t>
            </w:r>
          </w:p>
        </w:tc>
        <w:tc>
          <w:tcPr>
            <w:tcW w:w="1138" w:type="dxa"/>
            <w:shd w:val="clear" w:color="auto" w:fill="auto"/>
            <w:tcMar>
              <w:left w:w="115" w:type="dxa"/>
              <w:right w:w="173" w:type="dxa"/>
            </w:tcMar>
            <w:vAlign w:val="center"/>
          </w:tcPr>
          <w:p w14:paraId="1E198E95" w14:textId="77777777" w:rsidR="003211F5" w:rsidRPr="009F72B4" w:rsidRDefault="003211F5" w:rsidP="00185708">
            <w:pPr>
              <w:spacing w:before="60" w:after="60"/>
              <w:jc w:val="right"/>
              <w:rPr>
                <w:rFonts w:ascii="Times New Roman" w:hAnsi="Times New Roman" w:cs="Times New Roman"/>
                <w:color w:val="000000" w:themeColor="text1"/>
                <w:sz w:val="20"/>
                <w:szCs w:val="20"/>
              </w:rPr>
            </w:pPr>
            <w:r w:rsidRPr="009F72B4">
              <w:rPr>
                <w:rFonts w:ascii="Times New Roman" w:hAnsi="Times New Roman" w:cs="Times New Roman"/>
                <w:color w:val="000000" w:themeColor="text1"/>
                <w:sz w:val="20"/>
                <w:szCs w:val="20"/>
              </w:rPr>
              <w:t>85</w:t>
            </w:r>
          </w:p>
        </w:tc>
      </w:tr>
      <w:tr w:rsidR="003211F5" w:rsidRPr="009F72B4" w14:paraId="6CBEA870" w14:textId="77777777" w:rsidTr="00185708">
        <w:trPr>
          <w:cantSplit/>
        </w:trPr>
        <w:tc>
          <w:tcPr>
            <w:tcW w:w="8217" w:type="dxa"/>
            <w:shd w:val="clear" w:color="auto" w:fill="auto"/>
            <w:vAlign w:val="center"/>
          </w:tcPr>
          <w:p w14:paraId="1BD99477" w14:textId="77777777" w:rsidR="003211F5" w:rsidRPr="009F72B4" w:rsidRDefault="003211F5" w:rsidP="00185708">
            <w:pPr>
              <w:spacing w:before="60" w:after="60"/>
              <w:rPr>
                <w:rFonts w:ascii="Times New Roman" w:hAnsi="Times New Roman" w:cs="Times New Roman"/>
                <w:color w:val="000000"/>
                <w:sz w:val="20"/>
                <w:szCs w:val="20"/>
              </w:rPr>
            </w:pPr>
            <w:r w:rsidRPr="009F72B4">
              <w:rPr>
                <w:rFonts w:ascii="Times New Roman" w:hAnsi="Times New Roman" w:cs="Times New Roman"/>
                <w:sz w:val="20"/>
                <w:szCs w:val="20"/>
              </w:rPr>
              <w:t>T</w:t>
            </w:r>
            <w:r w:rsidRPr="009F72B4">
              <w:rPr>
                <w:rFonts w:ascii="Times New Roman" w:hAnsi="Times New Roman" w:cs="Times New Roman"/>
                <w:color w:val="000000" w:themeColor="text1"/>
                <w:sz w:val="20"/>
                <w:szCs w:val="20"/>
              </w:rPr>
              <w:t xml:space="preserve">he representatives of the Secretariat of MOAP and of the service provider that carries out the assessment, visited the Secretariat. The Chief Officer </w:t>
            </w:r>
            <w:r w:rsidRPr="009F72B4">
              <w:rPr>
                <w:rFonts w:ascii="Times New Roman" w:hAnsi="Times New Roman" w:cs="Times New Roman"/>
                <w:sz w:val="20"/>
                <w:szCs w:val="20"/>
              </w:rPr>
              <w:t xml:space="preserve">made a presentation on the Multilateral Fund, including its governance, business model and </w:t>
            </w:r>
            <w:r w:rsidRPr="009F72B4">
              <w:rPr>
                <w:rFonts w:ascii="Times New Roman" w:hAnsi="Times New Roman" w:cs="Times New Roman"/>
                <w:color w:val="000000"/>
                <w:sz w:val="20"/>
                <w:szCs w:val="20"/>
              </w:rPr>
              <w:t xml:space="preserve">accomplishments. The representatives of MOPAN had </w:t>
            </w:r>
            <w:proofErr w:type="gramStart"/>
            <w:r w:rsidRPr="009F72B4">
              <w:rPr>
                <w:rFonts w:ascii="Times New Roman" w:hAnsi="Times New Roman" w:cs="Times New Roman"/>
                <w:color w:val="000000"/>
                <w:sz w:val="20"/>
                <w:szCs w:val="20"/>
              </w:rPr>
              <w:t>a number of</w:t>
            </w:r>
            <w:proofErr w:type="gramEnd"/>
            <w:r w:rsidRPr="009F72B4">
              <w:rPr>
                <w:rFonts w:ascii="Times New Roman" w:hAnsi="Times New Roman" w:cs="Times New Roman"/>
                <w:color w:val="000000"/>
                <w:sz w:val="20"/>
                <w:szCs w:val="20"/>
              </w:rPr>
              <w:t xml:space="preserve"> meetings with the Secretariat staff. The Secretariat was also informed about the meetings that the evaluators organized with all four implementing agencies of the Fund. The Secretariat provided the contact data of members of the Executive Committee, some of whom would be contacted to provide input to the assessment exercise.</w:t>
            </w:r>
          </w:p>
        </w:tc>
        <w:tc>
          <w:tcPr>
            <w:tcW w:w="1138" w:type="dxa"/>
            <w:shd w:val="clear" w:color="auto" w:fill="auto"/>
            <w:tcMar>
              <w:left w:w="115" w:type="dxa"/>
              <w:right w:w="173" w:type="dxa"/>
            </w:tcMar>
            <w:vAlign w:val="center"/>
          </w:tcPr>
          <w:p w14:paraId="05216224" w14:textId="77777777" w:rsidR="003211F5" w:rsidRPr="009F72B4" w:rsidRDefault="003211F5" w:rsidP="00185708">
            <w:pPr>
              <w:spacing w:before="60" w:after="60"/>
              <w:jc w:val="right"/>
              <w:rPr>
                <w:rFonts w:ascii="Times New Roman" w:hAnsi="Times New Roman" w:cs="Times New Roman"/>
                <w:color w:val="000000" w:themeColor="text1"/>
                <w:sz w:val="20"/>
                <w:szCs w:val="20"/>
              </w:rPr>
            </w:pPr>
            <w:r w:rsidRPr="009F72B4">
              <w:rPr>
                <w:rFonts w:ascii="Times New Roman" w:hAnsi="Times New Roman" w:cs="Times New Roman"/>
                <w:color w:val="000000" w:themeColor="text1"/>
                <w:sz w:val="20"/>
                <w:szCs w:val="20"/>
              </w:rPr>
              <w:t>84</w:t>
            </w:r>
          </w:p>
        </w:tc>
      </w:tr>
      <w:tr w:rsidR="003211F5" w:rsidRPr="009F72B4" w14:paraId="07343CE0" w14:textId="77777777" w:rsidTr="00185708">
        <w:trPr>
          <w:cantSplit/>
        </w:trPr>
        <w:tc>
          <w:tcPr>
            <w:tcW w:w="8217" w:type="dxa"/>
            <w:shd w:val="clear" w:color="auto" w:fill="auto"/>
            <w:vAlign w:val="center"/>
            <w:hideMark/>
          </w:tcPr>
          <w:p w14:paraId="6950B4B7" w14:textId="77777777" w:rsidR="003211F5" w:rsidRPr="009F72B4" w:rsidRDefault="003211F5" w:rsidP="00185708">
            <w:pPr>
              <w:spacing w:before="60" w:after="60"/>
              <w:rPr>
                <w:rFonts w:ascii="Times New Roman" w:hAnsi="Times New Roman" w:cs="Times New Roman"/>
                <w:color w:val="000000" w:themeColor="text1"/>
                <w:sz w:val="20"/>
                <w:szCs w:val="20"/>
                <w:lang w:val="en-US"/>
              </w:rPr>
            </w:pPr>
            <w:r w:rsidRPr="009F72B4">
              <w:rPr>
                <w:rFonts w:ascii="Times New Roman" w:hAnsi="Times New Roman" w:cs="Times New Roman"/>
                <w:color w:val="000000" w:themeColor="text1"/>
                <w:sz w:val="20"/>
                <w:szCs w:val="20"/>
                <w:lang w:val="en-US"/>
              </w:rPr>
              <w:t xml:space="preserve">The Secretariat attended a meeting at the Secretariat of MOPAN, where an introduction of the Fund was made. Discussions were held on </w:t>
            </w:r>
            <w:r w:rsidRPr="009F72B4">
              <w:rPr>
                <w:rFonts w:ascii="Times New Roman" w:hAnsi="Times New Roman" w:cs="Times New Roman"/>
                <w:i/>
                <w:color w:val="000000" w:themeColor="text1"/>
                <w:sz w:val="20"/>
                <w:szCs w:val="20"/>
                <w:lang w:val="en-US"/>
              </w:rPr>
              <w:t xml:space="preserve">inter alia </w:t>
            </w:r>
            <w:r w:rsidRPr="009F72B4">
              <w:rPr>
                <w:rFonts w:ascii="Times New Roman" w:hAnsi="Times New Roman" w:cs="Times New Roman"/>
                <w:color w:val="000000" w:themeColor="text1"/>
                <w:sz w:val="20"/>
                <w:szCs w:val="20"/>
                <w:lang w:val="en-US"/>
              </w:rPr>
              <w:t>the scope of the assessment to the stakeholders involved; major differences between the Multilateral Fund and other organizations being assessed, which would lead to a tailored assessment to ensure fairness; the schedule for an inception visit to the Fund Secretariat, and the possible need for the assessment team to attend an Executive Committee.</w:t>
            </w:r>
          </w:p>
        </w:tc>
        <w:tc>
          <w:tcPr>
            <w:tcW w:w="1138" w:type="dxa"/>
            <w:shd w:val="clear" w:color="auto" w:fill="auto"/>
            <w:tcMar>
              <w:left w:w="115" w:type="dxa"/>
              <w:right w:w="173" w:type="dxa"/>
            </w:tcMar>
            <w:vAlign w:val="center"/>
            <w:hideMark/>
          </w:tcPr>
          <w:p w14:paraId="5831BD33" w14:textId="77777777" w:rsidR="003211F5" w:rsidRPr="009F72B4" w:rsidRDefault="003211F5" w:rsidP="00185708">
            <w:pPr>
              <w:spacing w:before="60" w:after="60"/>
              <w:jc w:val="right"/>
              <w:rPr>
                <w:rFonts w:ascii="Times New Roman" w:hAnsi="Times New Roman" w:cs="Times New Roman"/>
                <w:color w:val="000000" w:themeColor="text1"/>
                <w:sz w:val="20"/>
                <w:szCs w:val="20"/>
                <w:lang w:val="en-US"/>
              </w:rPr>
            </w:pPr>
            <w:r w:rsidRPr="009F72B4">
              <w:rPr>
                <w:rFonts w:ascii="Times New Roman" w:hAnsi="Times New Roman" w:cs="Times New Roman"/>
                <w:color w:val="000000" w:themeColor="text1"/>
                <w:sz w:val="20"/>
                <w:szCs w:val="20"/>
                <w:lang w:val="en-US"/>
              </w:rPr>
              <w:t>83</w:t>
            </w:r>
          </w:p>
        </w:tc>
      </w:tr>
      <w:tr w:rsidR="003211F5" w:rsidRPr="009F72B4" w14:paraId="45FB5AA1" w14:textId="77777777" w:rsidTr="00185708">
        <w:trPr>
          <w:cantSplit/>
        </w:trPr>
        <w:tc>
          <w:tcPr>
            <w:tcW w:w="8217" w:type="dxa"/>
            <w:shd w:val="clear" w:color="auto" w:fill="auto"/>
            <w:vAlign w:val="center"/>
          </w:tcPr>
          <w:p w14:paraId="7A100DB3" w14:textId="77777777" w:rsidR="003211F5" w:rsidRPr="009F72B4" w:rsidRDefault="003211F5" w:rsidP="00185708">
            <w:pPr>
              <w:spacing w:before="60" w:after="60"/>
              <w:rPr>
                <w:rFonts w:ascii="Times New Roman" w:hAnsi="Times New Roman" w:cs="Times New Roman"/>
                <w:color w:val="000000" w:themeColor="text1"/>
                <w:sz w:val="20"/>
                <w:szCs w:val="20"/>
                <w:lang w:val="en-US"/>
              </w:rPr>
            </w:pPr>
            <w:r w:rsidRPr="009F72B4">
              <w:rPr>
                <w:rFonts w:ascii="Times New Roman" w:hAnsi="Times New Roman" w:cs="Times New Roman"/>
                <w:color w:val="000000" w:themeColor="text1"/>
                <w:sz w:val="20"/>
                <w:szCs w:val="20"/>
                <w:lang w:val="en-US"/>
              </w:rPr>
              <w:t>Letter received from MOPAN Secretariat informing that MOPAN’s Steering Committee took the decision to assess the Multilateral Fund in its next assessment cycle.</w:t>
            </w:r>
          </w:p>
        </w:tc>
        <w:tc>
          <w:tcPr>
            <w:tcW w:w="1138" w:type="dxa"/>
            <w:shd w:val="clear" w:color="auto" w:fill="auto"/>
            <w:tcMar>
              <w:left w:w="115" w:type="dxa"/>
              <w:right w:w="173" w:type="dxa"/>
            </w:tcMar>
            <w:vAlign w:val="center"/>
          </w:tcPr>
          <w:p w14:paraId="54EA924C" w14:textId="77777777" w:rsidR="003211F5" w:rsidRPr="009F72B4" w:rsidRDefault="003211F5" w:rsidP="00185708">
            <w:pPr>
              <w:spacing w:before="60" w:after="60"/>
              <w:jc w:val="right"/>
              <w:rPr>
                <w:rFonts w:ascii="Times New Roman" w:hAnsi="Times New Roman" w:cs="Times New Roman"/>
                <w:color w:val="000000" w:themeColor="text1"/>
                <w:sz w:val="20"/>
                <w:szCs w:val="20"/>
                <w:lang w:val="en-US"/>
              </w:rPr>
            </w:pPr>
            <w:r w:rsidRPr="009F72B4">
              <w:rPr>
                <w:rFonts w:ascii="Times New Roman" w:hAnsi="Times New Roman" w:cs="Times New Roman"/>
                <w:color w:val="000000" w:themeColor="text1"/>
                <w:sz w:val="20"/>
                <w:szCs w:val="20"/>
                <w:lang w:val="en-US"/>
              </w:rPr>
              <w:t>82</w:t>
            </w:r>
          </w:p>
        </w:tc>
      </w:tr>
      <w:tr w:rsidR="003211F5" w:rsidRPr="009F72B4" w14:paraId="2016712E" w14:textId="77777777" w:rsidTr="00185708">
        <w:trPr>
          <w:cantSplit/>
        </w:trPr>
        <w:tc>
          <w:tcPr>
            <w:tcW w:w="9355" w:type="dxa"/>
            <w:gridSpan w:val="2"/>
            <w:shd w:val="clear" w:color="auto" w:fill="auto"/>
            <w:tcMar>
              <w:left w:w="115" w:type="dxa"/>
              <w:right w:w="173" w:type="dxa"/>
            </w:tcMar>
            <w:vAlign w:val="center"/>
          </w:tcPr>
          <w:p w14:paraId="56D0B757" w14:textId="77777777" w:rsidR="003211F5" w:rsidRPr="009F72B4" w:rsidRDefault="003211F5" w:rsidP="00185708">
            <w:pPr>
              <w:keepNext/>
              <w:spacing w:before="60" w:after="60"/>
              <w:rPr>
                <w:rFonts w:ascii="Times New Roman" w:hAnsi="Times New Roman" w:cs="Times New Roman"/>
                <w:b/>
                <w:color w:val="000000" w:themeColor="text1"/>
                <w:sz w:val="20"/>
                <w:szCs w:val="20"/>
                <w:lang w:val="en-US"/>
              </w:rPr>
            </w:pPr>
            <w:r w:rsidRPr="009F72B4">
              <w:rPr>
                <w:rFonts w:ascii="Times New Roman" w:hAnsi="Times New Roman" w:cs="Times New Roman"/>
                <w:b/>
                <w:color w:val="000000" w:themeColor="text1"/>
                <w:sz w:val="20"/>
                <w:szCs w:val="20"/>
                <w:lang w:val="en-US"/>
              </w:rPr>
              <w:t>Sustainable Energy for all (SE4All)</w:t>
            </w:r>
          </w:p>
        </w:tc>
      </w:tr>
      <w:tr w:rsidR="003211F5" w:rsidRPr="009F72B4" w14:paraId="58E27684" w14:textId="77777777" w:rsidTr="00185708">
        <w:trPr>
          <w:cantSplit/>
        </w:trPr>
        <w:tc>
          <w:tcPr>
            <w:tcW w:w="8217" w:type="dxa"/>
            <w:shd w:val="clear" w:color="auto" w:fill="auto"/>
            <w:vAlign w:val="center"/>
          </w:tcPr>
          <w:p w14:paraId="1800ACC2" w14:textId="77777777" w:rsidR="003211F5" w:rsidRPr="009F72B4" w:rsidRDefault="003211F5" w:rsidP="00185708">
            <w:pPr>
              <w:spacing w:before="60" w:after="60"/>
              <w:rPr>
                <w:rFonts w:ascii="Times New Roman" w:hAnsi="Times New Roman" w:cs="Times New Roman"/>
              </w:rPr>
            </w:pPr>
            <w:r w:rsidRPr="009F72B4">
              <w:rPr>
                <w:rFonts w:ascii="Times New Roman" w:hAnsi="Times New Roman" w:cs="Times New Roman"/>
                <w:color w:val="000000" w:themeColor="text1"/>
                <w:sz w:val="20"/>
                <w:szCs w:val="20"/>
                <w:lang w:val="en-US"/>
              </w:rPr>
              <w:t>The Secretariat prepared an article on the Multilateral Fund for the Chilling Prospects 2022 report.</w:t>
            </w:r>
          </w:p>
        </w:tc>
        <w:tc>
          <w:tcPr>
            <w:tcW w:w="1138" w:type="dxa"/>
            <w:shd w:val="clear" w:color="auto" w:fill="auto"/>
            <w:tcMar>
              <w:left w:w="115" w:type="dxa"/>
              <w:right w:w="173" w:type="dxa"/>
            </w:tcMar>
            <w:vAlign w:val="center"/>
          </w:tcPr>
          <w:p w14:paraId="6CF0470C" w14:textId="77777777" w:rsidR="003211F5" w:rsidRPr="00B8730F" w:rsidRDefault="003211F5" w:rsidP="00185708">
            <w:pPr>
              <w:spacing w:before="60" w:after="60"/>
              <w:jc w:val="right"/>
              <w:rPr>
                <w:rFonts w:ascii="Times New Roman" w:hAnsi="Times New Roman" w:cs="Times New Roman"/>
                <w:color w:val="000000" w:themeColor="text1"/>
                <w:sz w:val="20"/>
                <w:szCs w:val="20"/>
                <w:lang w:val="en-US"/>
              </w:rPr>
            </w:pPr>
            <w:r w:rsidRPr="00B8730F">
              <w:rPr>
                <w:rFonts w:ascii="Times New Roman" w:hAnsi="Times New Roman" w:cs="Times New Roman"/>
                <w:color w:val="000000" w:themeColor="text1"/>
                <w:sz w:val="20"/>
                <w:szCs w:val="20"/>
                <w:lang w:val="en-US"/>
              </w:rPr>
              <w:t>90</w:t>
            </w:r>
          </w:p>
        </w:tc>
      </w:tr>
      <w:tr w:rsidR="003211F5" w:rsidRPr="009F72B4" w14:paraId="56CC32E5" w14:textId="77777777" w:rsidTr="00185708">
        <w:trPr>
          <w:cantSplit/>
        </w:trPr>
        <w:tc>
          <w:tcPr>
            <w:tcW w:w="9355" w:type="dxa"/>
            <w:gridSpan w:val="2"/>
            <w:shd w:val="clear" w:color="auto" w:fill="auto"/>
            <w:tcMar>
              <w:left w:w="115" w:type="dxa"/>
              <w:right w:w="173" w:type="dxa"/>
            </w:tcMar>
            <w:vAlign w:val="center"/>
          </w:tcPr>
          <w:p w14:paraId="02E99A2C" w14:textId="77777777" w:rsidR="003211F5" w:rsidRPr="009F72B4" w:rsidRDefault="003211F5" w:rsidP="00185708">
            <w:pPr>
              <w:keepNext/>
              <w:spacing w:before="60" w:after="60"/>
              <w:rPr>
                <w:rFonts w:ascii="Times New Roman" w:hAnsi="Times New Roman" w:cs="Times New Roman"/>
                <w:b/>
                <w:color w:val="000000" w:themeColor="text1"/>
                <w:sz w:val="20"/>
                <w:szCs w:val="20"/>
                <w:lang w:val="en-US"/>
              </w:rPr>
            </w:pPr>
            <w:r w:rsidRPr="009F72B4">
              <w:rPr>
                <w:rFonts w:ascii="Times New Roman" w:hAnsi="Times New Roman" w:cs="Times New Roman"/>
                <w:b/>
                <w:color w:val="000000" w:themeColor="text1"/>
                <w:sz w:val="20"/>
                <w:szCs w:val="20"/>
                <w:lang w:val="en-US"/>
              </w:rPr>
              <w:t>Sustainable United Nations (SUN)</w:t>
            </w:r>
          </w:p>
        </w:tc>
      </w:tr>
      <w:tr w:rsidR="003211F5" w:rsidRPr="009F72B4" w14:paraId="7ADAEAAF" w14:textId="77777777" w:rsidTr="00185708">
        <w:trPr>
          <w:cantSplit/>
        </w:trPr>
        <w:tc>
          <w:tcPr>
            <w:tcW w:w="8217" w:type="dxa"/>
            <w:shd w:val="clear" w:color="auto" w:fill="auto"/>
            <w:vAlign w:val="center"/>
          </w:tcPr>
          <w:p w14:paraId="72C95BC6" w14:textId="77777777" w:rsidR="003211F5" w:rsidRPr="009F72B4" w:rsidRDefault="003211F5" w:rsidP="00185708">
            <w:pPr>
              <w:spacing w:before="60" w:after="60"/>
              <w:rPr>
                <w:rFonts w:ascii="Times New Roman" w:hAnsi="Times New Roman" w:cs="Times New Roman"/>
              </w:rPr>
            </w:pPr>
            <w:r w:rsidRPr="009F72B4">
              <w:rPr>
                <w:rFonts w:ascii="Times New Roman" w:hAnsi="Times New Roman" w:cs="Times New Roman"/>
                <w:color w:val="000000" w:themeColor="text1"/>
                <w:sz w:val="20"/>
                <w:szCs w:val="20"/>
                <w:lang w:val="en-US"/>
              </w:rPr>
              <w:t>The Secretariat made a presentation at the 31</w:t>
            </w:r>
            <w:r w:rsidRPr="009F72B4">
              <w:rPr>
                <w:rFonts w:ascii="Times New Roman" w:hAnsi="Times New Roman" w:cs="Times New Roman"/>
                <w:color w:val="000000" w:themeColor="text1"/>
                <w:sz w:val="20"/>
                <w:szCs w:val="20"/>
                <w:vertAlign w:val="superscript"/>
                <w:lang w:val="en-US"/>
              </w:rPr>
              <w:t>st</w:t>
            </w:r>
            <w:r w:rsidRPr="009F72B4">
              <w:rPr>
                <w:rFonts w:ascii="Times New Roman" w:hAnsi="Times New Roman" w:cs="Times New Roman"/>
                <w:color w:val="000000" w:themeColor="text1"/>
                <w:sz w:val="20"/>
                <w:szCs w:val="20"/>
                <w:lang w:val="en-US"/>
              </w:rPr>
              <w:t xml:space="preserve"> meeting of the United Nations Issues Management Group (IMG) </w:t>
            </w:r>
            <w:hyperlink r:id="rId24" w:history="1">
              <w:r w:rsidRPr="009F72B4">
                <w:rPr>
                  <w:rFonts w:ascii="Times New Roman" w:hAnsi="Times New Roman" w:cs="Times New Roman"/>
                  <w:color w:val="000000" w:themeColor="text1"/>
                  <w:sz w:val="20"/>
                  <w:szCs w:val="20"/>
                  <w:lang w:val="en-US"/>
                </w:rPr>
                <w:t>on Environmental Sustainability Management</w:t>
              </w:r>
            </w:hyperlink>
            <w:r w:rsidRPr="009F72B4">
              <w:rPr>
                <w:rFonts w:ascii="Times New Roman" w:hAnsi="Times New Roman" w:cs="Times New Roman"/>
                <w:color w:val="000000" w:themeColor="text1"/>
                <w:sz w:val="20"/>
                <w:szCs w:val="20"/>
                <w:lang w:val="en-US"/>
              </w:rPr>
              <w:t xml:space="preserve">, held at ICAO, Montreal on 11 October 2019. The Secretariat presented how the UN offices can collaborate with activities undertaken by the agencies on implementation of projects at national, </w:t>
            </w:r>
            <w:proofErr w:type="gramStart"/>
            <w:r w:rsidRPr="009F72B4">
              <w:rPr>
                <w:rFonts w:ascii="Times New Roman" w:hAnsi="Times New Roman" w:cs="Times New Roman"/>
                <w:color w:val="000000" w:themeColor="text1"/>
                <w:sz w:val="20"/>
                <w:szCs w:val="20"/>
                <w:lang w:val="en-US"/>
              </w:rPr>
              <w:t>regional</w:t>
            </w:r>
            <w:proofErr w:type="gramEnd"/>
            <w:r w:rsidRPr="009F72B4">
              <w:rPr>
                <w:rFonts w:ascii="Times New Roman" w:hAnsi="Times New Roman" w:cs="Times New Roman"/>
                <w:color w:val="000000" w:themeColor="text1"/>
                <w:sz w:val="20"/>
                <w:szCs w:val="20"/>
                <w:lang w:val="en-US"/>
              </w:rPr>
              <w:t xml:space="preserve"> and global levels that promote adoption of ozone friendly and HFC-free technologies. A representative of the Sustainable United Nations (SUN), an office that manages and supports the IMG on Environmental Sustainability Management, visited the Secretariat </w:t>
            </w:r>
            <w:proofErr w:type="gramStart"/>
            <w:r w:rsidRPr="009F72B4">
              <w:rPr>
                <w:rFonts w:ascii="Times New Roman" w:hAnsi="Times New Roman" w:cs="Times New Roman"/>
                <w:color w:val="000000" w:themeColor="text1"/>
                <w:sz w:val="20"/>
                <w:szCs w:val="20"/>
                <w:lang w:val="en-US"/>
              </w:rPr>
              <w:t>office</w:t>
            </w:r>
            <w:proofErr w:type="gramEnd"/>
            <w:r w:rsidRPr="009F72B4">
              <w:rPr>
                <w:rFonts w:ascii="Times New Roman" w:hAnsi="Times New Roman" w:cs="Times New Roman"/>
                <w:color w:val="000000" w:themeColor="text1"/>
                <w:sz w:val="20"/>
                <w:szCs w:val="20"/>
                <w:lang w:val="en-US"/>
              </w:rPr>
              <w:t xml:space="preserve"> and presented the work of this office to the staff.</w:t>
            </w:r>
          </w:p>
        </w:tc>
        <w:tc>
          <w:tcPr>
            <w:tcW w:w="1138" w:type="dxa"/>
            <w:shd w:val="clear" w:color="auto" w:fill="auto"/>
            <w:tcMar>
              <w:left w:w="115" w:type="dxa"/>
              <w:right w:w="173" w:type="dxa"/>
            </w:tcMar>
            <w:vAlign w:val="center"/>
          </w:tcPr>
          <w:p w14:paraId="31D2B0F1" w14:textId="77777777" w:rsidR="003211F5" w:rsidRPr="009F72B4" w:rsidRDefault="003211F5" w:rsidP="00185708">
            <w:pPr>
              <w:spacing w:before="60" w:after="60"/>
              <w:jc w:val="right"/>
              <w:rPr>
                <w:rFonts w:ascii="Times New Roman" w:hAnsi="Times New Roman" w:cs="Times New Roman"/>
                <w:color w:val="000000" w:themeColor="text1"/>
                <w:sz w:val="20"/>
                <w:szCs w:val="20"/>
                <w:lang w:val="en-US"/>
              </w:rPr>
            </w:pPr>
            <w:r w:rsidRPr="009F72B4">
              <w:rPr>
                <w:rFonts w:ascii="Times New Roman" w:hAnsi="Times New Roman" w:cs="Times New Roman"/>
                <w:color w:val="000000" w:themeColor="text1"/>
                <w:sz w:val="20"/>
                <w:szCs w:val="20"/>
                <w:lang w:val="en-US"/>
              </w:rPr>
              <w:t>84</w:t>
            </w:r>
          </w:p>
        </w:tc>
      </w:tr>
      <w:tr w:rsidR="003211F5" w:rsidRPr="009F72B4" w14:paraId="743F41BA" w14:textId="77777777" w:rsidTr="00185708">
        <w:trPr>
          <w:cantSplit/>
        </w:trPr>
        <w:tc>
          <w:tcPr>
            <w:tcW w:w="9355" w:type="dxa"/>
            <w:gridSpan w:val="2"/>
            <w:shd w:val="clear" w:color="auto" w:fill="auto"/>
            <w:tcMar>
              <w:left w:w="115" w:type="dxa"/>
              <w:right w:w="173" w:type="dxa"/>
            </w:tcMar>
            <w:vAlign w:val="center"/>
          </w:tcPr>
          <w:p w14:paraId="3B6A334F" w14:textId="4CBEBA72" w:rsidR="003211F5" w:rsidRPr="009F72B4" w:rsidRDefault="003211F5" w:rsidP="00185708">
            <w:pPr>
              <w:spacing w:before="60" w:after="60"/>
              <w:rPr>
                <w:rFonts w:ascii="Times New Roman" w:hAnsi="Times New Roman" w:cs="Times New Roman"/>
                <w:b/>
                <w:color w:val="000000" w:themeColor="text1"/>
                <w:sz w:val="20"/>
                <w:szCs w:val="20"/>
                <w:lang w:val="en-US"/>
              </w:rPr>
            </w:pPr>
            <w:r w:rsidRPr="009F72B4">
              <w:rPr>
                <w:rFonts w:ascii="Times New Roman" w:hAnsi="Times New Roman" w:cs="Times New Roman"/>
                <w:b/>
                <w:color w:val="000000" w:themeColor="text1"/>
                <w:sz w:val="20"/>
                <w:szCs w:val="20"/>
                <w:lang w:val="en-US"/>
              </w:rPr>
              <w:t xml:space="preserve">United Nations </w:t>
            </w:r>
            <w:r w:rsidR="002123C7">
              <w:rPr>
                <w:rFonts w:ascii="Times New Roman" w:hAnsi="Times New Roman" w:cs="Times New Roman"/>
                <w:b/>
                <w:color w:val="000000" w:themeColor="text1"/>
                <w:sz w:val="20"/>
                <w:szCs w:val="20"/>
                <w:lang w:val="en-US"/>
              </w:rPr>
              <w:t>Office of Internal Oversight Services (OIOS)</w:t>
            </w:r>
          </w:p>
        </w:tc>
      </w:tr>
      <w:tr w:rsidR="003211F5" w:rsidRPr="009F72B4" w14:paraId="7E1B7C9C" w14:textId="77777777" w:rsidTr="00185708">
        <w:trPr>
          <w:cantSplit/>
        </w:trPr>
        <w:tc>
          <w:tcPr>
            <w:tcW w:w="8217" w:type="dxa"/>
            <w:shd w:val="clear" w:color="auto" w:fill="auto"/>
            <w:vAlign w:val="center"/>
          </w:tcPr>
          <w:p w14:paraId="39C96938" w14:textId="77777777" w:rsidR="003211F5" w:rsidRPr="009F72B4" w:rsidRDefault="003211F5" w:rsidP="00185708">
            <w:pPr>
              <w:spacing w:before="60" w:after="60"/>
              <w:rPr>
                <w:rFonts w:ascii="Times New Roman" w:hAnsi="Times New Roman" w:cs="Times New Roman"/>
                <w:color w:val="000000" w:themeColor="text1"/>
                <w:sz w:val="20"/>
                <w:szCs w:val="20"/>
              </w:rPr>
            </w:pPr>
            <w:r w:rsidRPr="009F72B4">
              <w:rPr>
                <w:rFonts w:ascii="Times New Roman" w:hAnsi="Times New Roman" w:cs="Times New Roman"/>
                <w:color w:val="000000" w:themeColor="text1"/>
                <w:sz w:val="20"/>
                <w:szCs w:val="20"/>
              </w:rPr>
              <w:t>The Secretariat discussed relevant recommendations with implementing and bilateral agencies.</w:t>
            </w:r>
          </w:p>
        </w:tc>
        <w:tc>
          <w:tcPr>
            <w:tcW w:w="1138" w:type="dxa"/>
            <w:shd w:val="clear" w:color="auto" w:fill="auto"/>
            <w:tcMar>
              <w:left w:w="115" w:type="dxa"/>
              <w:right w:w="173" w:type="dxa"/>
            </w:tcMar>
            <w:vAlign w:val="center"/>
          </w:tcPr>
          <w:p w14:paraId="7ED64B80" w14:textId="77777777" w:rsidR="003211F5" w:rsidRPr="00B8730F" w:rsidRDefault="003211F5" w:rsidP="00185708">
            <w:pPr>
              <w:spacing w:before="60" w:after="60"/>
              <w:jc w:val="right"/>
              <w:rPr>
                <w:rFonts w:ascii="Times New Roman" w:hAnsi="Times New Roman" w:cs="Times New Roman"/>
                <w:color w:val="000000" w:themeColor="text1"/>
                <w:sz w:val="20"/>
                <w:szCs w:val="20"/>
                <w:lang w:val="en-US"/>
              </w:rPr>
            </w:pPr>
            <w:r w:rsidRPr="00B8730F">
              <w:rPr>
                <w:rFonts w:ascii="Times New Roman" w:hAnsi="Times New Roman" w:cs="Times New Roman"/>
                <w:color w:val="000000" w:themeColor="text1"/>
                <w:sz w:val="20"/>
                <w:szCs w:val="20"/>
                <w:lang w:val="en-US"/>
              </w:rPr>
              <w:t>90</w:t>
            </w:r>
          </w:p>
        </w:tc>
      </w:tr>
      <w:tr w:rsidR="003211F5" w:rsidRPr="009F72B4" w14:paraId="02A90C33" w14:textId="77777777" w:rsidTr="00185708">
        <w:trPr>
          <w:cantSplit/>
        </w:trPr>
        <w:tc>
          <w:tcPr>
            <w:tcW w:w="8217" w:type="dxa"/>
            <w:shd w:val="clear" w:color="auto" w:fill="auto"/>
            <w:vAlign w:val="center"/>
          </w:tcPr>
          <w:p w14:paraId="7F886A79" w14:textId="5DDDD5E6" w:rsidR="003211F5" w:rsidRPr="009F72B4" w:rsidRDefault="003211F5" w:rsidP="00185708">
            <w:pPr>
              <w:spacing w:before="60" w:after="60"/>
              <w:rPr>
                <w:rFonts w:ascii="Times New Roman" w:hAnsi="Times New Roman" w:cs="Times New Roman"/>
                <w:sz w:val="20"/>
                <w:szCs w:val="20"/>
              </w:rPr>
            </w:pPr>
            <w:r w:rsidRPr="009F72B4">
              <w:rPr>
                <w:rFonts w:ascii="Times New Roman" w:hAnsi="Times New Roman" w:cs="Times New Roman"/>
                <w:color w:val="000000" w:themeColor="text1"/>
                <w:sz w:val="20"/>
                <w:szCs w:val="20"/>
              </w:rPr>
              <w:t>The Secretariat prepared document UNEP/</w:t>
            </w:r>
            <w:proofErr w:type="spellStart"/>
            <w:r w:rsidRPr="009F72B4">
              <w:rPr>
                <w:rFonts w:ascii="Times New Roman" w:hAnsi="Times New Roman" w:cs="Times New Roman"/>
                <w:color w:val="000000" w:themeColor="text1"/>
                <w:sz w:val="20"/>
                <w:szCs w:val="20"/>
              </w:rPr>
              <w:t>OzL.Pro</w:t>
            </w:r>
            <w:proofErr w:type="spellEnd"/>
            <w:r w:rsidRPr="009F72B4">
              <w:rPr>
                <w:rFonts w:ascii="Times New Roman" w:hAnsi="Times New Roman" w:cs="Times New Roman"/>
                <w:color w:val="000000" w:themeColor="text1"/>
                <w:sz w:val="20"/>
                <w:szCs w:val="20"/>
              </w:rPr>
              <w:t xml:space="preserve">/ExCom/88/2/Add.1 on the recommendations of the </w:t>
            </w:r>
            <w:r w:rsidR="002123C7">
              <w:rPr>
                <w:rFonts w:ascii="Times New Roman" w:hAnsi="Times New Roman" w:cs="Times New Roman"/>
                <w:color w:val="000000" w:themeColor="text1"/>
                <w:sz w:val="20"/>
                <w:szCs w:val="20"/>
              </w:rPr>
              <w:t xml:space="preserve">OIOS </w:t>
            </w:r>
            <w:r w:rsidRPr="009F72B4">
              <w:rPr>
                <w:rFonts w:ascii="Times New Roman" w:hAnsi="Times New Roman" w:cs="Times New Roman"/>
                <w:color w:val="000000" w:themeColor="text1"/>
                <w:sz w:val="20"/>
                <w:szCs w:val="20"/>
              </w:rPr>
              <w:t>audit report.</w:t>
            </w:r>
          </w:p>
        </w:tc>
        <w:tc>
          <w:tcPr>
            <w:tcW w:w="1138" w:type="dxa"/>
            <w:shd w:val="clear" w:color="auto" w:fill="auto"/>
            <w:tcMar>
              <w:left w:w="115" w:type="dxa"/>
              <w:right w:w="173" w:type="dxa"/>
            </w:tcMar>
            <w:vAlign w:val="center"/>
          </w:tcPr>
          <w:p w14:paraId="2F69A343" w14:textId="77777777" w:rsidR="003211F5" w:rsidRPr="009F72B4" w:rsidRDefault="003211F5" w:rsidP="00185708">
            <w:pPr>
              <w:spacing w:before="60" w:after="60"/>
              <w:jc w:val="right"/>
              <w:rPr>
                <w:rFonts w:ascii="Times New Roman" w:hAnsi="Times New Roman" w:cs="Times New Roman"/>
                <w:color w:val="000000" w:themeColor="text1"/>
                <w:sz w:val="20"/>
                <w:szCs w:val="20"/>
                <w:lang w:val="en-US"/>
              </w:rPr>
            </w:pPr>
            <w:r w:rsidRPr="009F72B4">
              <w:rPr>
                <w:rFonts w:ascii="Times New Roman" w:hAnsi="Times New Roman" w:cs="Times New Roman"/>
                <w:color w:val="000000" w:themeColor="text1"/>
                <w:sz w:val="20"/>
                <w:szCs w:val="20"/>
                <w:lang w:val="en-US"/>
              </w:rPr>
              <w:t>88</w:t>
            </w:r>
          </w:p>
        </w:tc>
      </w:tr>
      <w:tr w:rsidR="003211F5" w:rsidRPr="009F72B4" w14:paraId="7C0221F2" w14:textId="77777777" w:rsidTr="00185708">
        <w:trPr>
          <w:cantSplit/>
        </w:trPr>
        <w:tc>
          <w:tcPr>
            <w:tcW w:w="8217" w:type="dxa"/>
            <w:shd w:val="clear" w:color="auto" w:fill="auto"/>
            <w:vAlign w:val="center"/>
          </w:tcPr>
          <w:p w14:paraId="2A459F40" w14:textId="77777777" w:rsidR="003211F5" w:rsidRPr="009F72B4" w:rsidRDefault="003211F5" w:rsidP="00185708">
            <w:pPr>
              <w:spacing w:before="60" w:after="60"/>
              <w:rPr>
                <w:rFonts w:ascii="Times New Roman" w:hAnsi="Times New Roman" w:cs="Times New Roman"/>
                <w:color w:val="000000" w:themeColor="text1"/>
                <w:sz w:val="20"/>
                <w:szCs w:val="20"/>
                <w:lang w:val="en-US"/>
              </w:rPr>
            </w:pPr>
            <w:r w:rsidRPr="009F72B4">
              <w:rPr>
                <w:rFonts w:ascii="Times New Roman" w:hAnsi="Times New Roman" w:cs="Times New Roman"/>
                <w:sz w:val="20"/>
                <w:szCs w:val="20"/>
              </w:rPr>
              <w:lastRenderedPageBreak/>
              <w:t>The Secretariat provided information and documentation, responses to questions and clarification to facilitate an audit by the Office of Internal Oversight Services which aims to assess the efficiency and effectiveness of the provision of services at the Secretariat to the Multilateral Fund covering the period from 1 January 2018 to 31 December 2020.</w:t>
            </w:r>
          </w:p>
        </w:tc>
        <w:tc>
          <w:tcPr>
            <w:tcW w:w="1138" w:type="dxa"/>
            <w:shd w:val="clear" w:color="auto" w:fill="auto"/>
            <w:tcMar>
              <w:left w:w="115" w:type="dxa"/>
              <w:right w:w="173" w:type="dxa"/>
            </w:tcMar>
            <w:vAlign w:val="center"/>
          </w:tcPr>
          <w:p w14:paraId="4BFB1FDC" w14:textId="77777777" w:rsidR="003211F5" w:rsidRPr="009F72B4" w:rsidRDefault="003211F5" w:rsidP="00185708">
            <w:pPr>
              <w:spacing w:before="60" w:after="60"/>
              <w:jc w:val="right"/>
              <w:rPr>
                <w:rFonts w:ascii="Times New Roman" w:hAnsi="Times New Roman" w:cs="Times New Roman"/>
                <w:color w:val="000000" w:themeColor="text1"/>
                <w:sz w:val="20"/>
                <w:szCs w:val="20"/>
                <w:lang w:val="en-US"/>
              </w:rPr>
            </w:pPr>
            <w:r w:rsidRPr="009F72B4">
              <w:rPr>
                <w:rFonts w:ascii="Times New Roman" w:hAnsi="Times New Roman" w:cs="Times New Roman"/>
                <w:color w:val="000000" w:themeColor="text1"/>
                <w:sz w:val="20"/>
                <w:szCs w:val="20"/>
                <w:lang w:val="en-US"/>
              </w:rPr>
              <w:t>86/</w:t>
            </w:r>
            <w:r w:rsidRPr="009F72B4">
              <w:rPr>
                <w:rFonts w:ascii="Times New Roman" w:hAnsi="Times New Roman" w:cs="Times New Roman"/>
                <w:bCs/>
                <w:color w:val="000000" w:themeColor="text1"/>
                <w:sz w:val="20"/>
                <w:szCs w:val="20"/>
                <w:lang w:val="en-US"/>
              </w:rPr>
              <w:t>87</w:t>
            </w:r>
          </w:p>
        </w:tc>
      </w:tr>
      <w:tr w:rsidR="003211F5" w:rsidRPr="009F72B4" w14:paraId="67A5DEE9" w14:textId="77777777" w:rsidTr="00185708">
        <w:trPr>
          <w:cantSplit/>
        </w:trPr>
        <w:tc>
          <w:tcPr>
            <w:tcW w:w="8217" w:type="dxa"/>
            <w:shd w:val="clear" w:color="auto" w:fill="auto"/>
            <w:vAlign w:val="center"/>
            <w:hideMark/>
          </w:tcPr>
          <w:p w14:paraId="78DD37BF" w14:textId="77777777" w:rsidR="003211F5" w:rsidRPr="009F72B4" w:rsidRDefault="003211F5" w:rsidP="00185708">
            <w:pPr>
              <w:spacing w:before="60" w:after="60"/>
              <w:rPr>
                <w:rFonts w:ascii="Times New Roman" w:hAnsi="Times New Roman" w:cs="Times New Roman"/>
                <w:color w:val="000000" w:themeColor="text1"/>
                <w:sz w:val="20"/>
                <w:szCs w:val="20"/>
                <w:lang w:val="en-US"/>
              </w:rPr>
            </w:pPr>
            <w:r w:rsidRPr="009F72B4">
              <w:rPr>
                <w:rFonts w:ascii="Times New Roman" w:hAnsi="Times New Roman" w:cs="Times New Roman"/>
                <w:color w:val="000000" w:themeColor="text1"/>
                <w:sz w:val="20"/>
                <w:szCs w:val="20"/>
                <w:lang w:val="en-US"/>
              </w:rPr>
              <w:t xml:space="preserve">Background information on the Multilateral Fund and other information including, </w:t>
            </w:r>
            <w:r w:rsidRPr="009F72B4">
              <w:rPr>
                <w:rFonts w:ascii="Times New Roman" w:hAnsi="Times New Roman" w:cs="Times New Roman"/>
                <w:i/>
                <w:color w:val="000000" w:themeColor="text1"/>
                <w:sz w:val="20"/>
                <w:szCs w:val="20"/>
                <w:lang w:val="en-US"/>
              </w:rPr>
              <w:t>inter alia,</w:t>
            </w:r>
            <w:r w:rsidRPr="009F72B4">
              <w:rPr>
                <w:rFonts w:ascii="Times New Roman" w:hAnsi="Times New Roman" w:cs="Times New Roman"/>
                <w:color w:val="000000" w:themeColor="text1"/>
                <w:sz w:val="20"/>
                <w:szCs w:val="20"/>
                <w:lang w:val="en-US"/>
              </w:rPr>
              <w:t xml:space="preserve"> UNEP interim financial statements on the Multilateral Fund; report on contributions and disbursements; progress report; 2015 Monitoring and evaluation work </w:t>
            </w:r>
            <w:proofErr w:type="spellStart"/>
            <w:r w:rsidRPr="009F72B4">
              <w:rPr>
                <w:rFonts w:ascii="Times New Roman" w:hAnsi="Times New Roman" w:cs="Times New Roman"/>
                <w:color w:val="000000" w:themeColor="text1"/>
                <w:sz w:val="20"/>
                <w:szCs w:val="20"/>
                <w:lang w:val="en-US"/>
              </w:rPr>
              <w:t>programme</w:t>
            </w:r>
            <w:proofErr w:type="spellEnd"/>
            <w:r w:rsidRPr="009F72B4">
              <w:rPr>
                <w:rFonts w:ascii="Times New Roman" w:hAnsi="Times New Roman" w:cs="Times New Roman"/>
                <w:color w:val="000000" w:themeColor="text1"/>
                <w:sz w:val="20"/>
                <w:szCs w:val="20"/>
                <w:lang w:val="en-US"/>
              </w:rPr>
              <w:t>; and the link to policy and procedures manual.</w:t>
            </w:r>
          </w:p>
        </w:tc>
        <w:tc>
          <w:tcPr>
            <w:tcW w:w="1138" w:type="dxa"/>
            <w:shd w:val="clear" w:color="auto" w:fill="auto"/>
            <w:tcMar>
              <w:left w:w="115" w:type="dxa"/>
              <w:right w:w="173" w:type="dxa"/>
            </w:tcMar>
            <w:vAlign w:val="center"/>
            <w:hideMark/>
          </w:tcPr>
          <w:p w14:paraId="59B09DE2" w14:textId="77777777" w:rsidR="003211F5" w:rsidRPr="009F72B4" w:rsidRDefault="003211F5" w:rsidP="00185708">
            <w:pPr>
              <w:spacing w:before="60" w:after="60"/>
              <w:jc w:val="right"/>
              <w:rPr>
                <w:rFonts w:ascii="Times New Roman" w:hAnsi="Times New Roman" w:cs="Times New Roman"/>
                <w:color w:val="000000" w:themeColor="text1"/>
                <w:sz w:val="20"/>
                <w:szCs w:val="20"/>
                <w:lang w:val="en-US"/>
              </w:rPr>
            </w:pPr>
            <w:r w:rsidRPr="009F72B4">
              <w:rPr>
                <w:rFonts w:ascii="Times New Roman" w:hAnsi="Times New Roman" w:cs="Times New Roman"/>
                <w:color w:val="000000" w:themeColor="text1"/>
                <w:sz w:val="20"/>
                <w:szCs w:val="20"/>
                <w:lang w:val="en-US"/>
              </w:rPr>
              <w:t>75</w:t>
            </w:r>
          </w:p>
        </w:tc>
      </w:tr>
      <w:tr w:rsidR="003211F5" w:rsidRPr="009F72B4" w14:paraId="0D3F6B5D" w14:textId="77777777" w:rsidTr="00185708">
        <w:trPr>
          <w:cantSplit/>
        </w:trPr>
        <w:tc>
          <w:tcPr>
            <w:tcW w:w="9355" w:type="dxa"/>
            <w:gridSpan w:val="2"/>
            <w:shd w:val="clear" w:color="auto" w:fill="auto"/>
            <w:tcMar>
              <w:left w:w="115" w:type="dxa"/>
              <w:right w:w="173" w:type="dxa"/>
            </w:tcMar>
            <w:vAlign w:val="center"/>
          </w:tcPr>
          <w:p w14:paraId="61657B7E" w14:textId="77777777" w:rsidR="003211F5" w:rsidRPr="009F72B4" w:rsidRDefault="003211F5" w:rsidP="00185708">
            <w:pPr>
              <w:keepNext/>
              <w:spacing w:before="60" w:after="60"/>
              <w:rPr>
                <w:rFonts w:ascii="Times New Roman" w:hAnsi="Times New Roman" w:cs="Times New Roman"/>
                <w:b/>
                <w:color w:val="000000" w:themeColor="text1"/>
                <w:sz w:val="20"/>
                <w:szCs w:val="20"/>
                <w:lang w:val="en-US"/>
              </w:rPr>
            </w:pPr>
            <w:r w:rsidRPr="009F72B4">
              <w:rPr>
                <w:rFonts w:ascii="Times New Roman" w:hAnsi="Times New Roman" w:cs="Times New Roman"/>
                <w:b/>
                <w:color w:val="000000" w:themeColor="text1"/>
                <w:sz w:val="20"/>
                <w:szCs w:val="20"/>
                <w:lang w:val="en-US"/>
              </w:rPr>
              <w:t xml:space="preserve">United Nations Environment </w:t>
            </w:r>
            <w:proofErr w:type="spellStart"/>
            <w:r w:rsidRPr="009F72B4">
              <w:rPr>
                <w:rFonts w:ascii="Times New Roman" w:hAnsi="Times New Roman" w:cs="Times New Roman"/>
                <w:b/>
                <w:color w:val="000000" w:themeColor="text1"/>
                <w:sz w:val="20"/>
                <w:szCs w:val="20"/>
                <w:lang w:val="en-US"/>
              </w:rPr>
              <w:t>Programme</w:t>
            </w:r>
            <w:proofErr w:type="spellEnd"/>
            <w:r w:rsidRPr="009F72B4">
              <w:rPr>
                <w:rFonts w:ascii="Times New Roman" w:hAnsi="Times New Roman" w:cs="Times New Roman"/>
                <w:b/>
                <w:color w:val="000000" w:themeColor="text1"/>
                <w:sz w:val="20"/>
                <w:szCs w:val="20"/>
                <w:lang w:val="en-US"/>
              </w:rPr>
              <w:t xml:space="preserve"> </w:t>
            </w:r>
          </w:p>
        </w:tc>
      </w:tr>
      <w:tr w:rsidR="003211F5" w:rsidRPr="009F72B4" w14:paraId="00171AB3" w14:textId="77777777" w:rsidTr="00185708">
        <w:trPr>
          <w:cantSplit/>
        </w:trPr>
        <w:tc>
          <w:tcPr>
            <w:tcW w:w="8217" w:type="dxa"/>
            <w:shd w:val="clear" w:color="auto" w:fill="auto"/>
            <w:vAlign w:val="center"/>
          </w:tcPr>
          <w:p w14:paraId="5506996A" w14:textId="77777777" w:rsidR="003211F5" w:rsidRPr="009F72B4" w:rsidRDefault="003211F5" w:rsidP="00185708">
            <w:pPr>
              <w:spacing w:before="60" w:after="60"/>
              <w:rPr>
                <w:rFonts w:ascii="Times New Roman" w:hAnsi="Times New Roman" w:cs="Times New Roman"/>
                <w:color w:val="000000" w:themeColor="text1"/>
                <w:sz w:val="20"/>
                <w:szCs w:val="20"/>
                <w:lang w:val="en-US"/>
              </w:rPr>
            </w:pPr>
            <w:r w:rsidRPr="009F72B4">
              <w:rPr>
                <w:rFonts w:ascii="Times New Roman" w:hAnsi="Times New Roman" w:cs="Times New Roman"/>
                <w:color w:val="000000" w:themeColor="text1"/>
                <w:sz w:val="20"/>
                <w:szCs w:val="20"/>
                <w:lang w:val="en-US"/>
              </w:rPr>
              <w:t xml:space="preserve">Together with the Ozone Secretariat, the Multilateral Fund Secretariat provided the Chemicals and Health Branch, Economy Division of UNEP with comments on GCO-II report to the Chemicals and Health Branch including information related to: the accelerated phase-out of HCFCs, the Kigali Amendment regarding HFCs, the increased emissions of CFC-11 according to the publication by </w:t>
            </w:r>
            <w:proofErr w:type="spellStart"/>
            <w:r w:rsidRPr="009F72B4">
              <w:rPr>
                <w:rFonts w:ascii="Times New Roman" w:hAnsi="Times New Roman" w:cs="Times New Roman"/>
                <w:color w:val="000000" w:themeColor="text1"/>
                <w:sz w:val="20"/>
                <w:szCs w:val="20"/>
                <w:lang w:val="en-US"/>
              </w:rPr>
              <w:t>Montzka</w:t>
            </w:r>
            <w:proofErr w:type="spellEnd"/>
            <w:r w:rsidRPr="009F72B4">
              <w:rPr>
                <w:rFonts w:ascii="Times New Roman" w:hAnsi="Times New Roman" w:cs="Times New Roman"/>
                <w:color w:val="000000" w:themeColor="text1"/>
                <w:sz w:val="20"/>
                <w:szCs w:val="20"/>
                <w:lang w:val="en-US"/>
              </w:rPr>
              <w:t xml:space="preserve"> et al. in 2018; compliance with the Montreal Protocol’s control measures and data reporting.</w:t>
            </w:r>
          </w:p>
        </w:tc>
        <w:tc>
          <w:tcPr>
            <w:tcW w:w="1138" w:type="dxa"/>
            <w:shd w:val="clear" w:color="auto" w:fill="auto"/>
            <w:tcMar>
              <w:left w:w="115" w:type="dxa"/>
              <w:right w:w="173" w:type="dxa"/>
            </w:tcMar>
            <w:vAlign w:val="center"/>
          </w:tcPr>
          <w:p w14:paraId="79384E0C" w14:textId="77777777" w:rsidR="003211F5" w:rsidRPr="009F72B4" w:rsidRDefault="003211F5" w:rsidP="00185708">
            <w:pPr>
              <w:spacing w:before="60" w:after="60"/>
              <w:jc w:val="right"/>
              <w:rPr>
                <w:rFonts w:ascii="Times New Roman" w:hAnsi="Times New Roman" w:cs="Times New Roman"/>
                <w:color w:val="000000" w:themeColor="text1"/>
                <w:sz w:val="20"/>
                <w:szCs w:val="20"/>
                <w:lang w:val="en-US"/>
              </w:rPr>
            </w:pPr>
            <w:r w:rsidRPr="009F72B4">
              <w:rPr>
                <w:rFonts w:ascii="Times New Roman" w:hAnsi="Times New Roman" w:cs="Times New Roman"/>
                <w:color w:val="000000" w:themeColor="text1"/>
                <w:sz w:val="20"/>
                <w:szCs w:val="20"/>
                <w:lang w:val="en-US"/>
              </w:rPr>
              <w:t>82</w:t>
            </w:r>
          </w:p>
        </w:tc>
      </w:tr>
      <w:tr w:rsidR="003211F5" w:rsidRPr="009F72B4" w14:paraId="5B175128" w14:textId="77777777" w:rsidTr="00185708">
        <w:trPr>
          <w:cantSplit/>
        </w:trPr>
        <w:tc>
          <w:tcPr>
            <w:tcW w:w="9355" w:type="dxa"/>
            <w:gridSpan w:val="2"/>
            <w:shd w:val="clear" w:color="auto" w:fill="auto"/>
            <w:tcMar>
              <w:left w:w="115" w:type="dxa"/>
              <w:right w:w="173" w:type="dxa"/>
            </w:tcMar>
            <w:vAlign w:val="center"/>
          </w:tcPr>
          <w:p w14:paraId="1167EDB7" w14:textId="77777777" w:rsidR="003211F5" w:rsidRPr="009F72B4" w:rsidRDefault="003211F5" w:rsidP="00185708">
            <w:pPr>
              <w:keepNext/>
              <w:spacing w:before="60" w:after="60"/>
              <w:rPr>
                <w:rFonts w:ascii="Times New Roman" w:hAnsi="Times New Roman" w:cs="Times New Roman"/>
                <w:b/>
                <w:color w:val="000000" w:themeColor="text1"/>
                <w:sz w:val="20"/>
                <w:szCs w:val="20"/>
                <w:lang w:val="en-US"/>
              </w:rPr>
            </w:pPr>
            <w:r w:rsidRPr="009F72B4">
              <w:rPr>
                <w:rFonts w:ascii="Times New Roman" w:hAnsi="Times New Roman" w:cs="Times New Roman"/>
                <w:b/>
                <w:color w:val="000000" w:themeColor="text1"/>
                <w:sz w:val="20"/>
                <w:szCs w:val="20"/>
                <w:lang w:val="en-US"/>
              </w:rPr>
              <w:t>United Nations Framework Convention on Climate Change (UNFCCC)</w:t>
            </w:r>
          </w:p>
        </w:tc>
      </w:tr>
      <w:tr w:rsidR="003211F5" w:rsidRPr="009F72B4" w14:paraId="5AF91C7C" w14:textId="77777777" w:rsidTr="00185708">
        <w:trPr>
          <w:cantSplit/>
        </w:trPr>
        <w:tc>
          <w:tcPr>
            <w:tcW w:w="8217" w:type="dxa"/>
            <w:shd w:val="clear" w:color="auto" w:fill="auto"/>
            <w:vAlign w:val="center"/>
            <w:hideMark/>
          </w:tcPr>
          <w:p w14:paraId="28916490" w14:textId="77777777" w:rsidR="003211F5" w:rsidRPr="009F72B4" w:rsidRDefault="003211F5" w:rsidP="00185708">
            <w:pPr>
              <w:spacing w:before="60" w:after="60"/>
              <w:rPr>
                <w:rFonts w:ascii="Times New Roman" w:hAnsi="Times New Roman" w:cs="Times New Roman"/>
                <w:color w:val="000000" w:themeColor="text1"/>
                <w:sz w:val="20"/>
                <w:szCs w:val="20"/>
                <w:lang w:val="en-US"/>
              </w:rPr>
            </w:pPr>
            <w:r w:rsidRPr="009F72B4">
              <w:rPr>
                <w:rFonts w:ascii="Times New Roman" w:hAnsi="Times New Roman" w:cs="Times New Roman"/>
                <w:color w:val="000000" w:themeColor="text1"/>
                <w:sz w:val="20"/>
                <w:szCs w:val="20"/>
                <w:lang w:val="en-US"/>
              </w:rPr>
              <w:t xml:space="preserve">Comments on the draft technical summary of the mitigation benefits of actions, </w:t>
            </w:r>
            <w:proofErr w:type="gramStart"/>
            <w:r w:rsidRPr="009F72B4">
              <w:rPr>
                <w:rFonts w:ascii="Times New Roman" w:hAnsi="Times New Roman" w:cs="Times New Roman"/>
                <w:color w:val="000000" w:themeColor="text1"/>
                <w:sz w:val="20"/>
                <w:szCs w:val="20"/>
                <w:lang w:val="en-US"/>
              </w:rPr>
              <w:t>initiatives</w:t>
            </w:r>
            <w:proofErr w:type="gramEnd"/>
            <w:r w:rsidRPr="009F72B4">
              <w:rPr>
                <w:rFonts w:ascii="Times New Roman" w:hAnsi="Times New Roman" w:cs="Times New Roman"/>
                <w:color w:val="000000" w:themeColor="text1"/>
                <w:sz w:val="20"/>
                <w:szCs w:val="20"/>
                <w:lang w:val="en-US"/>
              </w:rPr>
              <w:t xml:space="preserve"> and options to address non-carbon dioxide greenhouse gas emissions </w:t>
            </w:r>
          </w:p>
        </w:tc>
        <w:tc>
          <w:tcPr>
            <w:tcW w:w="1138" w:type="dxa"/>
            <w:shd w:val="clear" w:color="auto" w:fill="auto"/>
            <w:tcMar>
              <w:left w:w="115" w:type="dxa"/>
              <w:right w:w="173" w:type="dxa"/>
            </w:tcMar>
            <w:vAlign w:val="center"/>
          </w:tcPr>
          <w:p w14:paraId="6CCBA155" w14:textId="77777777" w:rsidR="003211F5" w:rsidRPr="009F72B4" w:rsidRDefault="003211F5" w:rsidP="00185708">
            <w:pPr>
              <w:spacing w:before="60" w:after="60"/>
              <w:jc w:val="right"/>
              <w:rPr>
                <w:rFonts w:ascii="Times New Roman" w:hAnsi="Times New Roman" w:cs="Times New Roman"/>
                <w:color w:val="000000" w:themeColor="text1"/>
                <w:sz w:val="20"/>
                <w:szCs w:val="20"/>
                <w:lang w:val="en-US"/>
              </w:rPr>
            </w:pPr>
            <w:r w:rsidRPr="009F72B4">
              <w:rPr>
                <w:rFonts w:ascii="Times New Roman" w:hAnsi="Times New Roman" w:cs="Times New Roman"/>
                <w:color w:val="000000" w:themeColor="text1"/>
                <w:sz w:val="20"/>
                <w:szCs w:val="20"/>
                <w:lang w:val="en-US"/>
              </w:rPr>
              <w:t>74</w:t>
            </w:r>
          </w:p>
        </w:tc>
      </w:tr>
      <w:tr w:rsidR="003211F5" w:rsidRPr="009F72B4" w14:paraId="363AEA67" w14:textId="77777777" w:rsidTr="00185708">
        <w:trPr>
          <w:cantSplit/>
        </w:trPr>
        <w:tc>
          <w:tcPr>
            <w:tcW w:w="8217" w:type="dxa"/>
            <w:shd w:val="clear" w:color="auto" w:fill="auto"/>
            <w:vAlign w:val="center"/>
            <w:hideMark/>
          </w:tcPr>
          <w:p w14:paraId="21C69C63" w14:textId="77777777" w:rsidR="003211F5" w:rsidRPr="009F72B4" w:rsidRDefault="003211F5" w:rsidP="00185708">
            <w:pPr>
              <w:spacing w:before="60" w:after="60"/>
              <w:rPr>
                <w:rFonts w:ascii="Times New Roman" w:hAnsi="Times New Roman" w:cs="Times New Roman"/>
                <w:color w:val="000000" w:themeColor="text1"/>
                <w:sz w:val="20"/>
                <w:szCs w:val="20"/>
                <w:lang w:val="en-US"/>
              </w:rPr>
            </w:pPr>
            <w:r w:rsidRPr="009F72B4">
              <w:rPr>
                <w:rFonts w:ascii="Times New Roman" w:hAnsi="Times New Roman" w:cs="Times New Roman"/>
                <w:color w:val="000000" w:themeColor="text1"/>
                <w:sz w:val="20"/>
                <w:szCs w:val="20"/>
                <w:lang w:val="en-US"/>
              </w:rPr>
              <w:t>The Secretariat received an invitation in early October 2013 to attend the 19</w:t>
            </w:r>
            <w:r w:rsidRPr="009F72B4">
              <w:rPr>
                <w:rFonts w:ascii="Times New Roman" w:hAnsi="Times New Roman" w:cs="Times New Roman"/>
                <w:color w:val="000000" w:themeColor="text1"/>
                <w:sz w:val="20"/>
                <w:szCs w:val="20"/>
                <w:vertAlign w:val="superscript"/>
                <w:lang w:val="en-US"/>
              </w:rPr>
              <w:t>th</w:t>
            </w:r>
            <w:r w:rsidRPr="009F72B4">
              <w:rPr>
                <w:rFonts w:ascii="Times New Roman" w:hAnsi="Times New Roman" w:cs="Times New Roman"/>
                <w:color w:val="000000" w:themeColor="text1"/>
                <w:sz w:val="20"/>
                <w:szCs w:val="20"/>
                <w:lang w:val="en-US"/>
              </w:rPr>
              <w:t> session of the Conference of the Parties to the UNFCCC and the 9</w:t>
            </w:r>
            <w:r w:rsidRPr="009F72B4">
              <w:rPr>
                <w:rFonts w:ascii="Times New Roman" w:hAnsi="Times New Roman" w:cs="Times New Roman"/>
                <w:color w:val="000000" w:themeColor="text1"/>
                <w:sz w:val="20"/>
                <w:szCs w:val="20"/>
                <w:vertAlign w:val="superscript"/>
                <w:lang w:val="en-US"/>
              </w:rPr>
              <w:t>th</w:t>
            </w:r>
            <w:r w:rsidRPr="009F72B4">
              <w:rPr>
                <w:rFonts w:ascii="Times New Roman" w:hAnsi="Times New Roman" w:cs="Times New Roman"/>
                <w:color w:val="000000" w:themeColor="text1"/>
                <w:sz w:val="20"/>
                <w:szCs w:val="20"/>
                <w:lang w:val="en-US"/>
              </w:rPr>
              <w:t xml:space="preserve"> session of the Conference of the Parties serving as the Meeting of the Parties to the Kyoto Protocol that would take place in Warsaw, Poland, from 11 to 22 November 2013. </w:t>
            </w:r>
          </w:p>
          <w:p w14:paraId="5B6A458C" w14:textId="77777777" w:rsidR="003211F5" w:rsidRPr="009F72B4" w:rsidRDefault="003211F5" w:rsidP="00185708">
            <w:pPr>
              <w:spacing w:before="60" w:after="60"/>
              <w:rPr>
                <w:rFonts w:ascii="Times New Roman" w:hAnsi="Times New Roman" w:cs="Times New Roman"/>
                <w:color w:val="000000" w:themeColor="text1"/>
                <w:sz w:val="20"/>
                <w:szCs w:val="20"/>
                <w:lang w:val="en-US"/>
              </w:rPr>
            </w:pPr>
            <w:r w:rsidRPr="009F72B4">
              <w:rPr>
                <w:rFonts w:ascii="Times New Roman" w:hAnsi="Times New Roman" w:cs="Times New Roman"/>
                <w:color w:val="000000" w:themeColor="text1"/>
                <w:sz w:val="20"/>
                <w:szCs w:val="20"/>
                <w:lang w:val="en-US"/>
              </w:rPr>
              <w:t>The Chief Officer informed the UNFCCC Secretariat that he was unable to attend due to preparations for the 71</w:t>
            </w:r>
            <w:r w:rsidRPr="009F72B4">
              <w:rPr>
                <w:rFonts w:ascii="Times New Roman" w:hAnsi="Times New Roman" w:cs="Times New Roman"/>
                <w:color w:val="000000" w:themeColor="text1"/>
                <w:sz w:val="20"/>
                <w:szCs w:val="20"/>
                <w:vertAlign w:val="superscript"/>
                <w:lang w:val="en-US"/>
              </w:rPr>
              <w:t>st</w:t>
            </w:r>
            <w:r w:rsidRPr="009F72B4">
              <w:rPr>
                <w:rFonts w:ascii="Times New Roman" w:hAnsi="Times New Roman" w:cs="Times New Roman"/>
                <w:color w:val="000000" w:themeColor="text1"/>
                <w:sz w:val="20"/>
                <w:szCs w:val="20"/>
                <w:lang w:val="en-US"/>
              </w:rPr>
              <w:t xml:space="preserve"> meeting. Noting that the UNFCCC Secretariat was invited to attend the 25</w:t>
            </w:r>
            <w:r w:rsidRPr="009F72B4">
              <w:rPr>
                <w:rFonts w:ascii="Times New Roman" w:hAnsi="Times New Roman" w:cs="Times New Roman"/>
                <w:color w:val="000000" w:themeColor="text1"/>
                <w:sz w:val="20"/>
                <w:szCs w:val="20"/>
                <w:vertAlign w:val="superscript"/>
                <w:lang w:val="en-US"/>
              </w:rPr>
              <w:t>th</w:t>
            </w:r>
            <w:r w:rsidRPr="009F72B4">
              <w:rPr>
                <w:rFonts w:ascii="Times New Roman" w:hAnsi="Times New Roman" w:cs="Times New Roman"/>
                <w:color w:val="000000" w:themeColor="text1"/>
                <w:sz w:val="20"/>
                <w:szCs w:val="20"/>
                <w:lang w:val="en-US"/>
              </w:rPr>
              <w:t xml:space="preserve"> MOP, he suggested an informal meeting to exploit potential opportunities for collaboration between the two Secretariats. The Executive Secretary of UNFCCC Secretariat responded that the Coordinator of the Mitigation, Data and Analysis </w:t>
            </w:r>
            <w:proofErr w:type="spellStart"/>
            <w:r w:rsidRPr="009F72B4">
              <w:rPr>
                <w:rFonts w:ascii="Times New Roman" w:hAnsi="Times New Roman" w:cs="Times New Roman"/>
                <w:color w:val="000000" w:themeColor="text1"/>
                <w:sz w:val="20"/>
                <w:szCs w:val="20"/>
                <w:lang w:val="en-US"/>
              </w:rPr>
              <w:t>Programme</w:t>
            </w:r>
            <w:proofErr w:type="spellEnd"/>
            <w:r w:rsidRPr="009F72B4">
              <w:rPr>
                <w:rFonts w:ascii="Times New Roman" w:hAnsi="Times New Roman" w:cs="Times New Roman"/>
                <w:color w:val="000000" w:themeColor="text1"/>
                <w:sz w:val="20"/>
                <w:szCs w:val="20"/>
                <w:lang w:val="en-US"/>
              </w:rPr>
              <w:t xml:space="preserve">, who would be attending the MOP, would arrange to meet bilaterally with him. </w:t>
            </w:r>
          </w:p>
          <w:p w14:paraId="16FB05EC" w14:textId="77777777" w:rsidR="003211F5" w:rsidRPr="009F72B4" w:rsidRDefault="003211F5" w:rsidP="00185708">
            <w:pPr>
              <w:spacing w:before="60" w:after="60"/>
              <w:rPr>
                <w:rFonts w:ascii="Times New Roman" w:hAnsi="Times New Roman" w:cs="Times New Roman"/>
                <w:color w:val="000000" w:themeColor="text1"/>
                <w:sz w:val="20"/>
                <w:szCs w:val="20"/>
                <w:lang w:val="en-US"/>
              </w:rPr>
            </w:pPr>
            <w:r w:rsidRPr="009F72B4">
              <w:rPr>
                <w:rFonts w:ascii="Times New Roman" w:hAnsi="Times New Roman" w:cs="Times New Roman"/>
                <w:color w:val="000000" w:themeColor="text1"/>
                <w:sz w:val="20"/>
                <w:szCs w:val="20"/>
                <w:lang w:val="en-US"/>
              </w:rPr>
              <w:t xml:space="preserve">The representatives of both Secretariats met and discussed informally ways in which the two Secretariats could collaborate in the future as the need arose. </w:t>
            </w:r>
          </w:p>
        </w:tc>
        <w:tc>
          <w:tcPr>
            <w:tcW w:w="1138" w:type="dxa"/>
            <w:shd w:val="clear" w:color="auto" w:fill="auto"/>
            <w:tcMar>
              <w:left w:w="115" w:type="dxa"/>
              <w:right w:w="173" w:type="dxa"/>
            </w:tcMar>
            <w:vAlign w:val="center"/>
          </w:tcPr>
          <w:p w14:paraId="371EDE17" w14:textId="77777777" w:rsidR="003211F5" w:rsidRPr="009F72B4" w:rsidRDefault="003211F5" w:rsidP="00185708">
            <w:pPr>
              <w:spacing w:before="60" w:after="60"/>
              <w:jc w:val="right"/>
              <w:rPr>
                <w:rFonts w:ascii="Times New Roman" w:hAnsi="Times New Roman" w:cs="Times New Roman"/>
                <w:color w:val="000000" w:themeColor="text1"/>
                <w:sz w:val="20"/>
                <w:szCs w:val="20"/>
                <w:lang w:val="en-US"/>
              </w:rPr>
            </w:pPr>
            <w:r w:rsidRPr="009F72B4">
              <w:rPr>
                <w:rFonts w:ascii="Times New Roman" w:hAnsi="Times New Roman" w:cs="Times New Roman"/>
                <w:color w:val="000000" w:themeColor="text1"/>
                <w:sz w:val="20"/>
                <w:szCs w:val="20"/>
                <w:lang w:val="en-US"/>
              </w:rPr>
              <w:t>71</w:t>
            </w:r>
          </w:p>
        </w:tc>
      </w:tr>
      <w:tr w:rsidR="003211F5" w:rsidRPr="009F72B4" w14:paraId="4F9E9B81" w14:textId="77777777" w:rsidTr="00185708">
        <w:trPr>
          <w:cantSplit/>
        </w:trPr>
        <w:tc>
          <w:tcPr>
            <w:tcW w:w="9355" w:type="dxa"/>
            <w:gridSpan w:val="2"/>
            <w:shd w:val="clear" w:color="auto" w:fill="auto"/>
            <w:tcMar>
              <w:left w:w="115" w:type="dxa"/>
              <w:right w:w="173" w:type="dxa"/>
            </w:tcMar>
            <w:vAlign w:val="center"/>
          </w:tcPr>
          <w:p w14:paraId="0D3F474A" w14:textId="77777777" w:rsidR="003211F5" w:rsidRPr="009F72B4" w:rsidRDefault="003211F5" w:rsidP="00185708">
            <w:pPr>
              <w:spacing w:before="60" w:after="60"/>
              <w:rPr>
                <w:rFonts w:ascii="Times New Roman" w:hAnsi="Times New Roman" w:cs="Times New Roman"/>
                <w:b/>
                <w:color w:val="000000" w:themeColor="text1"/>
                <w:sz w:val="20"/>
                <w:szCs w:val="20"/>
                <w:lang w:val="en-US"/>
              </w:rPr>
            </w:pPr>
            <w:r w:rsidRPr="009F72B4">
              <w:rPr>
                <w:rFonts w:ascii="Times New Roman" w:hAnsi="Times New Roman" w:cs="Times New Roman"/>
                <w:b/>
                <w:color w:val="000000" w:themeColor="text1"/>
                <w:sz w:val="20"/>
                <w:szCs w:val="20"/>
                <w:lang w:val="en-US"/>
              </w:rPr>
              <w:t>University of Bristol</w:t>
            </w:r>
          </w:p>
        </w:tc>
      </w:tr>
      <w:tr w:rsidR="003211F5" w:rsidRPr="009F72B4" w14:paraId="423BB706" w14:textId="77777777" w:rsidTr="00185708">
        <w:trPr>
          <w:cantSplit/>
        </w:trPr>
        <w:tc>
          <w:tcPr>
            <w:tcW w:w="8217" w:type="dxa"/>
            <w:shd w:val="clear" w:color="auto" w:fill="auto"/>
            <w:vAlign w:val="center"/>
            <w:hideMark/>
          </w:tcPr>
          <w:p w14:paraId="12C0717E" w14:textId="77777777" w:rsidR="003211F5" w:rsidRPr="009F72B4" w:rsidRDefault="003211F5" w:rsidP="00185708">
            <w:pPr>
              <w:spacing w:before="60" w:after="60"/>
              <w:rPr>
                <w:rFonts w:ascii="Times New Roman" w:hAnsi="Times New Roman" w:cs="Times New Roman"/>
                <w:color w:val="000000" w:themeColor="text1"/>
                <w:sz w:val="20"/>
                <w:szCs w:val="20"/>
                <w:lang w:val="en-US"/>
              </w:rPr>
            </w:pPr>
            <w:r w:rsidRPr="009F72B4">
              <w:rPr>
                <w:rFonts w:ascii="Times New Roman" w:hAnsi="Times New Roman" w:cs="Times New Roman"/>
                <w:color w:val="000000" w:themeColor="text1"/>
                <w:sz w:val="20"/>
                <w:szCs w:val="20"/>
                <w:lang w:val="en-US"/>
              </w:rPr>
              <w:t>Provided a summary of the data contained in documents on HFC-23 prepared by the Secretariat, aggregated consumption of HFC-23 reported in surveys of ODS alternatives conducted in 119 Article 5 countries, and data it had derived from publicly available resources during the preparation of document UNEP/</w:t>
            </w:r>
            <w:proofErr w:type="spellStart"/>
            <w:r w:rsidRPr="009F72B4">
              <w:rPr>
                <w:rFonts w:ascii="Times New Roman" w:hAnsi="Times New Roman" w:cs="Times New Roman"/>
                <w:color w:val="000000" w:themeColor="text1"/>
                <w:sz w:val="20"/>
                <w:szCs w:val="20"/>
                <w:lang w:val="en-US"/>
              </w:rPr>
              <w:t>OzL.Pro</w:t>
            </w:r>
            <w:proofErr w:type="spellEnd"/>
            <w:r w:rsidRPr="009F72B4">
              <w:rPr>
                <w:rFonts w:ascii="Times New Roman" w:hAnsi="Times New Roman" w:cs="Times New Roman"/>
                <w:color w:val="000000" w:themeColor="text1"/>
                <w:sz w:val="20"/>
                <w:szCs w:val="20"/>
                <w:lang w:val="en-US"/>
              </w:rPr>
              <w:t>/ExCom/79/48.</w:t>
            </w:r>
          </w:p>
        </w:tc>
        <w:tc>
          <w:tcPr>
            <w:tcW w:w="1138" w:type="dxa"/>
            <w:shd w:val="clear" w:color="auto" w:fill="auto"/>
            <w:tcMar>
              <w:left w:w="115" w:type="dxa"/>
              <w:right w:w="173" w:type="dxa"/>
            </w:tcMar>
            <w:vAlign w:val="center"/>
          </w:tcPr>
          <w:p w14:paraId="7BCEA924" w14:textId="77777777" w:rsidR="003211F5" w:rsidRPr="009F72B4" w:rsidRDefault="003211F5" w:rsidP="00185708">
            <w:pPr>
              <w:spacing w:before="60" w:after="60"/>
              <w:jc w:val="right"/>
              <w:rPr>
                <w:rFonts w:ascii="Times New Roman" w:hAnsi="Times New Roman" w:cs="Times New Roman"/>
                <w:color w:val="000000" w:themeColor="text1"/>
                <w:sz w:val="20"/>
                <w:szCs w:val="20"/>
                <w:lang w:val="en-US"/>
              </w:rPr>
            </w:pPr>
            <w:r w:rsidRPr="009F72B4">
              <w:rPr>
                <w:rFonts w:ascii="Times New Roman" w:hAnsi="Times New Roman" w:cs="Times New Roman"/>
                <w:color w:val="000000" w:themeColor="text1"/>
                <w:sz w:val="20"/>
                <w:szCs w:val="20"/>
                <w:lang w:val="en-US"/>
              </w:rPr>
              <w:t>83</w:t>
            </w:r>
          </w:p>
        </w:tc>
      </w:tr>
      <w:tr w:rsidR="003211F5" w:rsidRPr="009F72B4" w14:paraId="1A2AF940" w14:textId="77777777" w:rsidTr="00185708">
        <w:trPr>
          <w:cantSplit/>
        </w:trPr>
        <w:tc>
          <w:tcPr>
            <w:tcW w:w="9355" w:type="dxa"/>
            <w:gridSpan w:val="2"/>
            <w:shd w:val="clear" w:color="auto" w:fill="auto"/>
            <w:tcMar>
              <w:left w:w="115" w:type="dxa"/>
              <w:right w:w="173" w:type="dxa"/>
            </w:tcMar>
            <w:vAlign w:val="center"/>
          </w:tcPr>
          <w:p w14:paraId="07E93F38" w14:textId="77777777" w:rsidR="003211F5" w:rsidRPr="009F72B4" w:rsidRDefault="003211F5" w:rsidP="00185708">
            <w:pPr>
              <w:spacing w:before="60" w:after="60"/>
              <w:rPr>
                <w:rFonts w:ascii="Times New Roman" w:hAnsi="Times New Roman" w:cs="Times New Roman"/>
                <w:b/>
                <w:color w:val="000000" w:themeColor="text1"/>
                <w:sz w:val="20"/>
                <w:szCs w:val="20"/>
                <w:lang w:val="en-US"/>
              </w:rPr>
            </w:pPr>
            <w:r w:rsidRPr="009F72B4">
              <w:rPr>
                <w:rFonts w:ascii="Times New Roman" w:hAnsi="Times New Roman" w:cs="Times New Roman"/>
                <w:b/>
                <w:color w:val="000000" w:themeColor="text1"/>
                <w:sz w:val="20"/>
                <w:szCs w:val="20"/>
                <w:lang w:val="en-US"/>
              </w:rPr>
              <w:t>World Trade Organization, Trade and Environment Division</w:t>
            </w:r>
          </w:p>
        </w:tc>
      </w:tr>
      <w:tr w:rsidR="003211F5" w:rsidRPr="009F72B4" w14:paraId="3ACB9D72" w14:textId="77777777" w:rsidTr="00185708">
        <w:trPr>
          <w:cantSplit/>
        </w:trPr>
        <w:tc>
          <w:tcPr>
            <w:tcW w:w="8217" w:type="dxa"/>
            <w:shd w:val="clear" w:color="auto" w:fill="auto"/>
            <w:vAlign w:val="center"/>
            <w:hideMark/>
          </w:tcPr>
          <w:p w14:paraId="7DA8BEAC" w14:textId="77777777" w:rsidR="003211F5" w:rsidRPr="009F72B4" w:rsidRDefault="003211F5" w:rsidP="00185708">
            <w:pPr>
              <w:spacing w:before="60" w:after="60"/>
              <w:rPr>
                <w:rFonts w:ascii="Times New Roman" w:hAnsi="Times New Roman" w:cs="Times New Roman"/>
                <w:color w:val="000000" w:themeColor="text1"/>
                <w:sz w:val="20"/>
                <w:szCs w:val="20"/>
                <w:lang w:val="en-US"/>
              </w:rPr>
            </w:pPr>
            <w:r w:rsidRPr="009F72B4">
              <w:rPr>
                <w:rFonts w:ascii="Times New Roman" w:hAnsi="Times New Roman" w:cs="Times New Roman"/>
                <w:color w:val="000000" w:themeColor="text1"/>
                <w:sz w:val="20"/>
                <w:szCs w:val="20"/>
                <w:lang w:val="en-US"/>
              </w:rPr>
              <w:t>Update of the MEA Matrix for the WTO's Committee on Trade and Environment (https://www.wto.org/english/tratop_e/envir_e/envir_matrix_e.htm)</w:t>
            </w:r>
          </w:p>
        </w:tc>
        <w:tc>
          <w:tcPr>
            <w:tcW w:w="1138" w:type="dxa"/>
            <w:shd w:val="clear" w:color="auto" w:fill="auto"/>
            <w:tcMar>
              <w:left w:w="115" w:type="dxa"/>
              <w:right w:w="173" w:type="dxa"/>
            </w:tcMar>
            <w:vAlign w:val="center"/>
            <w:hideMark/>
          </w:tcPr>
          <w:p w14:paraId="4DA7D60D" w14:textId="77777777" w:rsidR="003211F5" w:rsidRPr="009F72B4" w:rsidRDefault="003211F5" w:rsidP="00185708">
            <w:pPr>
              <w:spacing w:before="60" w:after="60"/>
              <w:jc w:val="right"/>
              <w:rPr>
                <w:rFonts w:ascii="Times New Roman" w:hAnsi="Times New Roman" w:cs="Times New Roman"/>
                <w:color w:val="000000" w:themeColor="text1"/>
                <w:sz w:val="20"/>
                <w:szCs w:val="20"/>
                <w:lang w:val="en-US"/>
              </w:rPr>
            </w:pPr>
            <w:r w:rsidRPr="009F72B4">
              <w:rPr>
                <w:rFonts w:ascii="Times New Roman" w:hAnsi="Times New Roman" w:cs="Times New Roman"/>
                <w:color w:val="000000" w:themeColor="text1"/>
                <w:sz w:val="20"/>
                <w:szCs w:val="20"/>
                <w:lang w:val="en-US"/>
              </w:rPr>
              <w:t>75</w:t>
            </w:r>
          </w:p>
        </w:tc>
      </w:tr>
    </w:tbl>
    <w:p w14:paraId="40FD23CF" w14:textId="479DAAC7" w:rsidR="00922C0C" w:rsidRDefault="003211F5">
      <w:pPr>
        <w:rPr>
          <w:rFonts w:ascii="Times New Roman" w:hAnsi="Times New Roman" w:cs="Times New Roman"/>
        </w:rPr>
      </w:pPr>
      <w:r w:rsidRPr="009F72B4">
        <w:rPr>
          <w:rFonts w:ascii="Times New Roman" w:hAnsi="Times New Roman" w:cs="Times New Roman"/>
          <w:sz w:val="20"/>
          <w:szCs w:val="20"/>
          <w:u w:val="single"/>
        </w:rPr>
        <w:t>Note</w:t>
      </w:r>
      <w:r w:rsidRPr="009F72B4">
        <w:rPr>
          <w:rFonts w:ascii="Times New Roman" w:hAnsi="Times New Roman" w:cs="Times New Roman"/>
          <w:sz w:val="20"/>
          <w:szCs w:val="20"/>
        </w:rPr>
        <w:t xml:space="preserve">: New information is in </w:t>
      </w:r>
      <w:r w:rsidRPr="009F72B4">
        <w:rPr>
          <w:rFonts w:ascii="Times New Roman" w:hAnsi="Times New Roman" w:cs="Times New Roman"/>
          <w:b/>
          <w:sz w:val="20"/>
          <w:szCs w:val="20"/>
        </w:rPr>
        <w:t>bold</w:t>
      </w:r>
      <w:r w:rsidRPr="009F72B4">
        <w:rPr>
          <w:rFonts w:ascii="Times New Roman" w:hAnsi="Times New Roman" w:cs="Times New Roman"/>
          <w:sz w:val="20"/>
          <w:szCs w:val="20"/>
        </w:rPr>
        <w:t xml:space="preserve"> fonts.</w:t>
      </w:r>
    </w:p>
    <w:sectPr w:rsidR="00922C0C" w:rsidSect="00500A2C">
      <w:headerReference w:type="default" r:id="rId25"/>
      <w:type w:val="continuous"/>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504396A" w14:textId="77777777" w:rsidR="00105DA4" w:rsidRDefault="00105DA4" w:rsidP="004A504B">
      <w:r>
        <w:separator/>
      </w:r>
    </w:p>
  </w:endnote>
  <w:endnote w:type="continuationSeparator" w:id="0">
    <w:p w14:paraId="1C6E054D" w14:textId="77777777" w:rsidR="00105DA4" w:rsidRDefault="00105DA4"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Univers"/>
    <w:charset w:val="00"/>
    <w:family w:val="swiss"/>
    <w:pitch w:val="variable"/>
    <w:sig w:usb0="80000287" w:usb1="00000000" w:usb2="00000000" w:usb3="00000000" w:csb0="0000000F" w:csb1="00000000"/>
  </w:font>
  <w:font w:name="Univers Bold">
    <w:altName w:val="Calibri"/>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B78E1C" w14:textId="77777777" w:rsidR="003211F5" w:rsidRPr="00663121" w:rsidRDefault="003211F5">
    <w:pPr>
      <w:jc w:val="center"/>
      <w:rPr>
        <w:rFonts w:ascii="Times New Roman" w:hAnsi="Times New Roman" w:cs="Times New Roman"/>
      </w:rPr>
    </w:pPr>
    <w:r w:rsidRPr="00663121">
      <w:rPr>
        <w:rFonts w:ascii="Times New Roman" w:hAnsi="Times New Roman" w:cs="Times New Roman"/>
      </w:rPr>
      <w:fldChar w:fldCharType="begin"/>
    </w:r>
    <w:r w:rsidRPr="00663121">
      <w:rPr>
        <w:rFonts w:ascii="Times New Roman" w:hAnsi="Times New Roman" w:cs="Times New Roman"/>
      </w:rPr>
      <w:instrText xml:space="preserve"> PAGE </w:instrText>
    </w:r>
    <w:r w:rsidRPr="00663121">
      <w:rPr>
        <w:rFonts w:ascii="Times New Roman" w:hAnsi="Times New Roman" w:cs="Times New Roman"/>
      </w:rPr>
      <w:fldChar w:fldCharType="separate"/>
    </w:r>
    <w:r w:rsidRPr="00663121">
      <w:rPr>
        <w:rFonts w:ascii="Times New Roman" w:hAnsi="Times New Roman" w:cs="Times New Roman"/>
        <w:noProof/>
      </w:rPr>
      <w:t>4</w:t>
    </w:r>
    <w:r w:rsidRPr="00663121">
      <w:rPr>
        <w:rFonts w:ascii="Times New Roman" w:hAnsi="Times New Roman" w:cs="Times New Roman"/>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9937A7" w14:textId="77777777" w:rsidR="003211F5" w:rsidRPr="00663121" w:rsidRDefault="003211F5">
    <w:pPr>
      <w:jc w:val="center"/>
      <w:rPr>
        <w:rFonts w:ascii="Times New Roman" w:hAnsi="Times New Roman" w:cs="Times New Roman"/>
      </w:rPr>
    </w:pPr>
    <w:r w:rsidRPr="00663121">
      <w:rPr>
        <w:rFonts w:ascii="Times New Roman" w:hAnsi="Times New Roman" w:cs="Times New Roman"/>
      </w:rPr>
      <w:fldChar w:fldCharType="begin"/>
    </w:r>
    <w:r w:rsidRPr="00663121">
      <w:rPr>
        <w:rFonts w:ascii="Times New Roman" w:hAnsi="Times New Roman" w:cs="Times New Roman"/>
      </w:rPr>
      <w:instrText xml:space="preserve"> PAGE </w:instrText>
    </w:r>
    <w:r w:rsidRPr="00663121">
      <w:rPr>
        <w:rFonts w:ascii="Times New Roman" w:hAnsi="Times New Roman" w:cs="Times New Roman"/>
      </w:rPr>
      <w:fldChar w:fldCharType="separate"/>
    </w:r>
    <w:r w:rsidRPr="00663121">
      <w:rPr>
        <w:rFonts w:ascii="Times New Roman" w:hAnsi="Times New Roman" w:cs="Times New Roman"/>
        <w:noProof/>
      </w:rPr>
      <w:t>3</w:t>
    </w:r>
    <w:r w:rsidRPr="00663121">
      <w:rPr>
        <w:rFonts w:ascii="Times New Roman" w:hAnsi="Times New Roman" w:cs="Times New Roman"/>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BFF8D1" w14:textId="77777777" w:rsidR="003211F5" w:rsidRPr="00B44ECF" w:rsidRDefault="003211F5" w:rsidP="004E7F9C">
    <w:pPr>
      <w:pBdr>
        <w:top w:val="single" w:sz="4" w:space="1" w:color="auto"/>
        <w:left w:val="single" w:sz="4" w:space="4" w:color="auto"/>
        <w:bottom w:val="single" w:sz="4" w:space="1" w:color="auto"/>
        <w:right w:val="single" w:sz="4" w:space="4" w:color="auto"/>
      </w:pBdr>
      <w:jc w:val="center"/>
      <w:rPr>
        <w:rFonts w:ascii="Times New Roman" w:hAnsi="Times New Roman" w:cs="Times New Roman"/>
        <w:sz w:val="18"/>
        <w:szCs w:val="18"/>
      </w:rPr>
    </w:pPr>
    <w:r w:rsidRPr="00B44ECF">
      <w:rPr>
        <w:rFonts w:ascii="Times New Roman" w:hAnsi="Times New Roman" w:cs="Times New Roman"/>
        <w:sz w:val="18"/>
        <w:szCs w:val="18"/>
      </w:rPr>
      <w:t>Pre-session documents of the Executive Committee of the Multilateral Fund for the Implementation of the Montreal Protocol are without prejudice to any decision that the Executive Committee might take following issuance of the document.</w:t>
    </w:r>
  </w:p>
  <w:p w14:paraId="01B90D72" w14:textId="77777777" w:rsidR="003211F5" w:rsidRDefault="003211F5"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3FB6C1" w14:textId="77777777" w:rsidR="00DC6A10" w:rsidRPr="002C6D32" w:rsidRDefault="00BC2495">
    <w:pPr>
      <w:jc w:val="center"/>
      <w:rPr>
        <w:rFonts w:ascii="Times New Roman" w:hAnsi="Times New Roman" w:cs="Times New Roman"/>
      </w:rPr>
    </w:pPr>
    <w:r w:rsidRPr="002C6D32">
      <w:rPr>
        <w:rFonts w:ascii="Times New Roman" w:hAnsi="Times New Roman" w:cs="Times New Roman"/>
      </w:rPr>
      <w:fldChar w:fldCharType="begin"/>
    </w:r>
    <w:r w:rsidR="00851352" w:rsidRPr="002C6D32">
      <w:rPr>
        <w:rFonts w:ascii="Times New Roman" w:hAnsi="Times New Roman" w:cs="Times New Roman"/>
      </w:rPr>
      <w:instrText xml:space="preserve"> PAGE </w:instrText>
    </w:r>
    <w:r w:rsidRPr="002C6D32">
      <w:rPr>
        <w:rFonts w:ascii="Times New Roman" w:hAnsi="Times New Roman" w:cs="Times New Roman"/>
      </w:rPr>
      <w:fldChar w:fldCharType="separate"/>
    </w:r>
    <w:r w:rsidR="00E753E8" w:rsidRPr="002C6D32">
      <w:rPr>
        <w:rFonts w:ascii="Times New Roman" w:hAnsi="Times New Roman" w:cs="Times New Roman"/>
        <w:noProof/>
      </w:rPr>
      <w:t>2</w:t>
    </w:r>
    <w:r w:rsidRPr="002C6D32">
      <w:rPr>
        <w:rFonts w:ascii="Times New Roman" w:hAnsi="Times New Roman" w:cs="Times New Roman"/>
        <w:noProof/>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308B9A" w14:textId="77777777" w:rsidR="00DC6A10" w:rsidRPr="00110A75" w:rsidRDefault="00BC2495">
    <w:pPr>
      <w:jc w:val="center"/>
      <w:rPr>
        <w:rFonts w:ascii="Times New Roman" w:hAnsi="Times New Roman" w:cs="Times New Roman"/>
      </w:rPr>
    </w:pPr>
    <w:r w:rsidRPr="00110A75">
      <w:rPr>
        <w:rFonts w:ascii="Times New Roman" w:hAnsi="Times New Roman" w:cs="Times New Roman"/>
      </w:rPr>
      <w:fldChar w:fldCharType="begin"/>
    </w:r>
    <w:r w:rsidR="00851352" w:rsidRPr="00110A75">
      <w:rPr>
        <w:rFonts w:ascii="Times New Roman" w:hAnsi="Times New Roman" w:cs="Times New Roman"/>
      </w:rPr>
      <w:instrText xml:space="preserve"> PAGE </w:instrText>
    </w:r>
    <w:r w:rsidRPr="00110A75">
      <w:rPr>
        <w:rFonts w:ascii="Times New Roman" w:hAnsi="Times New Roman" w:cs="Times New Roman"/>
      </w:rPr>
      <w:fldChar w:fldCharType="separate"/>
    </w:r>
    <w:r w:rsidR="00E753E8" w:rsidRPr="00110A75">
      <w:rPr>
        <w:rFonts w:ascii="Times New Roman" w:hAnsi="Times New Roman" w:cs="Times New Roman"/>
        <w:noProof/>
      </w:rPr>
      <w:t>3</w:t>
    </w:r>
    <w:r w:rsidRPr="00110A75">
      <w:rPr>
        <w:rFonts w:ascii="Times New Roman" w:hAnsi="Times New Roman" w:cs="Times New Roman"/>
        <w:noProo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A03337" w14:textId="77777777" w:rsidR="00B8730F" w:rsidRPr="00663121" w:rsidRDefault="00B8730F" w:rsidP="00B8730F">
    <w:pPr>
      <w:jc w:val="center"/>
      <w:rPr>
        <w:rFonts w:ascii="Times New Roman" w:hAnsi="Times New Roman" w:cs="Times New Roman"/>
      </w:rPr>
    </w:pPr>
    <w:r w:rsidRPr="00663121">
      <w:rPr>
        <w:rFonts w:ascii="Times New Roman" w:hAnsi="Times New Roman" w:cs="Times New Roman"/>
      </w:rPr>
      <w:fldChar w:fldCharType="begin"/>
    </w:r>
    <w:r w:rsidRPr="00663121">
      <w:rPr>
        <w:rFonts w:ascii="Times New Roman" w:hAnsi="Times New Roman" w:cs="Times New Roman"/>
      </w:rPr>
      <w:instrText xml:space="preserve"> PAGE </w:instrText>
    </w:r>
    <w:r w:rsidRPr="00663121">
      <w:rPr>
        <w:rFonts w:ascii="Times New Roman" w:hAnsi="Times New Roman" w:cs="Times New Roman"/>
      </w:rPr>
      <w:fldChar w:fldCharType="separate"/>
    </w:r>
    <w:r w:rsidRPr="00663121">
      <w:rPr>
        <w:rFonts w:ascii="Times New Roman" w:hAnsi="Times New Roman" w:cs="Times New Roman"/>
      </w:rPr>
      <w:t>5</w:t>
    </w:r>
    <w:r w:rsidRPr="00663121">
      <w:rPr>
        <w:rFonts w:ascii="Times New Roman" w:hAnsi="Times New Roman" w:cs="Times New Roman"/>
        <w:noProof/>
      </w:rPr>
      <w:fldChar w:fldCharType="end"/>
    </w:r>
  </w:p>
  <w:p w14:paraId="07D0C205" w14:textId="77777777" w:rsidR="004E7F9C" w:rsidRPr="00B8730F" w:rsidRDefault="004E7F9C" w:rsidP="00B8730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B2B5E2" w14:textId="77777777" w:rsidR="00105DA4" w:rsidRDefault="00105DA4" w:rsidP="004A504B">
      <w:r>
        <w:separator/>
      </w:r>
    </w:p>
  </w:footnote>
  <w:footnote w:type="continuationSeparator" w:id="0">
    <w:p w14:paraId="1FE2CB9F" w14:textId="77777777" w:rsidR="00105DA4" w:rsidRDefault="00105DA4" w:rsidP="004A504B">
      <w:r>
        <w:continuationSeparator/>
      </w:r>
    </w:p>
  </w:footnote>
  <w:footnote w:id="1">
    <w:p w14:paraId="177D7152" w14:textId="77777777" w:rsidR="00556755" w:rsidRPr="00B60240" w:rsidRDefault="00556755" w:rsidP="00556755">
      <w:pPr>
        <w:pStyle w:val="FootnoteText"/>
        <w:rPr>
          <w:lang w:val="en-US"/>
        </w:rPr>
      </w:pPr>
      <w:r w:rsidRPr="00B60240">
        <w:rPr>
          <w:rStyle w:val="FootnoteReference"/>
        </w:rPr>
        <w:footnoteRef/>
      </w:r>
      <w:r w:rsidRPr="00B60240">
        <w:t xml:space="preserve"> </w:t>
      </w:r>
      <w:r w:rsidRPr="00B60240">
        <w:rPr>
          <w:lang w:val="en-US"/>
        </w:rPr>
        <w:t>UNEP/</w:t>
      </w:r>
      <w:proofErr w:type="spellStart"/>
      <w:r w:rsidRPr="00B60240">
        <w:rPr>
          <w:lang w:val="en-US"/>
        </w:rPr>
        <w:t>OzL.Pro</w:t>
      </w:r>
      <w:proofErr w:type="spellEnd"/>
      <w:r w:rsidRPr="00B60240">
        <w:rPr>
          <w:lang w:val="en-US"/>
        </w:rPr>
        <w:t>/ExCom/91/1</w:t>
      </w:r>
    </w:p>
  </w:footnote>
  <w:footnote w:id="2">
    <w:p w14:paraId="79425471" w14:textId="37F6A025" w:rsidR="003211F5" w:rsidRPr="00EA660F" w:rsidRDefault="003211F5" w:rsidP="003211F5">
      <w:pPr>
        <w:pStyle w:val="FootnoteText"/>
        <w:rPr>
          <w:highlight w:val="yellow"/>
        </w:rPr>
      </w:pPr>
      <w:r>
        <w:rPr>
          <w:rStyle w:val="FootnoteReference"/>
        </w:rPr>
        <w:footnoteRef/>
      </w:r>
      <w:r>
        <w:t xml:space="preserve"> </w:t>
      </w:r>
      <w:r w:rsidR="00203D49" w:rsidRPr="005C7ABE">
        <w:t>UNEP/</w:t>
      </w:r>
      <w:proofErr w:type="spellStart"/>
      <w:r w:rsidR="00203D49" w:rsidRPr="005C7ABE">
        <w:t>OzL.Pro</w:t>
      </w:r>
      <w:proofErr w:type="spellEnd"/>
      <w:r w:rsidR="00203D49" w:rsidRPr="005C7ABE">
        <w:t>/ExCom/</w:t>
      </w:r>
      <w:r w:rsidR="00203D49">
        <w:t>89/</w:t>
      </w:r>
      <w:r w:rsidR="007907FE">
        <w:t xml:space="preserve">15, </w:t>
      </w:r>
      <w:r w:rsidRPr="005C7ABE">
        <w:t>UNEP/</w:t>
      </w:r>
      <w:proofErr w:type="spellStart"/>
      <w:r w:rsidRPr="005C7ABE">
        <w:t>OzL.Pro</w:t>
      </w:r>
      <w:proofErr w:type="spellEnd"/>
      <w:r w:rsidRPr="005C7ABE">
        <w:t>/ExCom/</w:t>
      </w:r>
      <w:r w:rsidR="00B64CCF">
        <w:t>89/</w:t>
      </w:r>
      <w:r w:rsidR="00DD2B39">
        <w:t>16</w:t>
      </w:r>
      <w:r>
        <w:t xml:space="preserve"> and </w:t>
      </w:r>
      <w:r w:rsidRPr="005C7ABE">
        <w:t>UNEP/</w:t>
      </w:r>
      <w:proofErr w:type="spellStart"/>
      <w:r w:rsidRPr="005C7ABE">
        <w:t>OzL.Pro</w:t>
      </w:r>
      <w:proofErr w:type="spellEnd"/>
      <w:r w:rsidRPr="005C7ABE">
        <w:t>/ExCom/</w:t>
      </w:r>
      <w:r w:rsidR="00B64CCF">
        <w:t>90/</w:t>
      </w:r>
      <w:r w:rsidR="00624D5D">
        <w:t>40</w:t>
      </w:r>
    </w:p>
  </w:footnote>
  <w:footnote w:id="3">
    <w:p w14:paraId="280313C0" w14:textId="1C5B709C" w:rsidR="00AE1B71" w:rsidRPr="008A0A61" w:rsidRDefault="00AE1B71" w:rsidP="00AE1B71">
      <w:pPr>
        <w:pStyle w:val="FootnoteText"/>
      </w:pPr>
      <w:r w:rsidRPr="008A0A61">
        <w:rPr>
          <w:rStyle w:val="FootnoteReference"/>
        </w:rPr>
        <w:footnoteRef/>
      </w:r>
      <w:r w:rsidRPr="008A0A61">
        <w:t xml:space="preserve"> </w:t>
      </w:r>
      <w:r w:rsidRPr="00EB0470">
        <w:t xml:space="preserve">Letters of invitation </w:t>
      </w:r>
      <w:r w:rsidRPr="00EB0470">
        <w:rPr>
          <w:color w:val="000000" w:themeColor="text1"/>
        </w:rPr>
        <w:t>were sent to members of the Executive Committee, the President of the Bureau of the Meeting of the Parties, the President and Vice President of the Implementation Committee under the Non</w:t>
      </w:r>
      <w:r w:rsidRPr="00EB0470">
        <w:rPr>
          <w:color w:val="000000" w:themeColor="text1"/>
        </w:rPr>
        <w:noBreakHyphen/>
        <w:t xml:space="preserve">Compliance Procedure of the Montreal Protocol, the Executive Director of UNEP, the Executive Secretary of the </w:t>
      </w:r>
      <w:r w:rsidRPr="00EB0470">
        <w:t xml:space="preserve">Ozone Secretariat, the implementing </w:t>
      </w:r>
      <w:r w:rsidR="008470C9">
        <w:t xml:space="preserve">and bilateral </w:t>
      </w:r>
      <w:r w:rsidRPr="00EB0470">
        <w:t>agencies, the Global Environment Facility (GEF), and non</w:t>
      </w:r>
      <w:r w:rsidRPr="00EB0470">
        <w:noBreakHyphen/>
        <w:t>governmental organizations.</w:t>
      </w:r>
    </w:p>
  </w:footnote>
  <w:footnote w:id="4">
    <w:p w14:paraId="1C4D7D83" w14:textId="7A5E2C4F" w:rsidR="00034773" w:rsidRPr="00940A95" w:rsidRDefault="00034773">
      <w:pPr>
        <w:pStyle w:val="FootnoteText"/>
        <w:rPr>
          <w:lang w:val="es-PE"/>
        </w:rPr>
      </w:pPr>
      <w:r>
        <w:rPr>
          <w:rStyle w:val="FootnoteReference"/>
        </w:rPr>
        <w:footnoteRef/>
      </w:r>
      <w:r w:rsidRPr="00940A95">
        <w:rPr>
          <w:lang w:val="es-PE"/>
        </w:rPr>
        <w:t xml:space="preserve"> </w:t>
      </w:r>
      <w:r w:rsidR="00711CF2" w:rsidRPr="00940A95">
        <w:rPr>
          <w:lang w:val="es-PE"/>
        </w:rPr>
        <w:t>IACM/2022/2/2</w:t>
      </w:r>
    </w:p>
  </w:footnote>
  <w:footnote w:id="5">
    <w:p w14:paraId="0B9BE47C" w14:textId="3D5449FD" w:rsidR="00065577" w:rsidRPr="00940A95" w:rsidRDefault="00065577" w:rsidP="00065577">
      <w:pPr>
        <w:pStyle w:val="FootnoteText"/>
        <w:tabs>
          <w:tab w:val="left" w:pos="624"/>
        </w:tabs>
        <w:rPr>
          <w:lang w:val="es-PE"/>
        </w:rPr>
      </w:pPr>
      <w:r w:rsidRPr="00311ACD">
        <w:rPr>
          <w:rStyle w:val="FootnoteReference"/>
        </w:rPr>
        <w:footnoteRef/>
      </w:r>
      <w:r w:rsidRPr="00940A95">
        <w:rPr>
          <w:lang w:val="es-PE"/>
        </w:rPr>
        <w:t xml:space="preserve"> </w:t>
      </w:r>
      <w:r w:rsidR="009249CC" w:rsidRPr="00663121">
        <w:rPr>
          <w:lang w:val="es-PE"/>
        </w:rPr>
        <w:t>http://multilateralfund.org/InformationandMedia/default.aspx</w:t>
      </w:r>
    </w:p>
  </w:footnote>
  <w:footnote w:id="6">
    <w:p w14:paraId="7C016346" w14:textId="730BEF9E" w:rsidR="00D928A2" w:rsidRPr="00940A95" w:rsidRDefault="00D928A2">
      <w:pPr>
        <w:pStyle w:val="FootnoteText"/>
        <w:rPr>
          <w:lang w:val="es-PE"/>
        </w:rPr>
      </w:pPr>
      <w:r>
        <w:rPr>
          <w:rStyle w:val="FootnoteReference"/>
        </w:rPr>
        <w:footnoteRef/>
      </w:r>
      <w:r w:rsidRPr="00940A95">
        <w:rPr>
          <w:lang w:val="es-PE"/>
        </w:rPr>
        <w:t xml:space="preserve"> </w:t>
      </w:r>
      <w:r w:rsidR="003041D3" w:rsidRPr="00940A95">
        <w:rPr>
          <w:lang w:val="es-PE"/>
        </w:rPr>
        <w:t>http://multilateralfund.org/Our%20Work/DemonProject/default.aspx</w:t>
      </w:r>
    </w:p>
    <w:p w14:paraId="2BF48519" w14:textId="77777777" w:rsidR="003041D3" w:rsidRPr="00940A95" w:rsidRDefault="003041D3">
      <w:pPr>
        <w:pStyle w:val="FootnoteText"/>
        <w:rPr>
          <w:lang w:val="es-PE"/>
        </w:rPr>
      </w:pPr>
    </w:p>
  </w:footnote>
  <w:footnote w:id="7">
    <w:p w14:paraId="73943A21" w14:textId="0D44C210" w:rsidR="005B14F2" w:rsidRPr="008C19AD" w:rsidRDefault="005B14F2" w:rsidP="008C19AD">
      <w:pPr>
        <w:jc w:val="both"/>
        <w:rPr>
          <w:rFonts w:ascii="Times New Roman" w:hAnsi="Times New Roman" w:cs="Times New Roman"/>
        </w:rPr>
      </w:pPr>
      <w:r w:rsidRPr="008C19AD">
        <w:rPr>
          <w:rStyle w:val="FootnoteReference"/>
          <w:rFonts w:ascii="Times New Roman" w:hAnsi="Times New Roman" w:cs="Times New Roman"/>
        </w:rPr>
        <w:footnoteRef/>
      </w:r>
      <w:r w:rsidRPr="008C19AD">
        <w:rPr>
          <w:rFonts w:ascii="Times New Roman" w:hAnsi="Times New Roman" w:cs="Times New Roman"/>
        </w:rPr>
        <w:t xml:space="preserve"> </w:t>
      </w:r>
      <w:r w:rsidR="00A43828" w:rsidRPr="008C19AD">
        <w:rPr>
          <w:rFonts w:ascii="Times New Roman" w:hAnsi="Times New Roman" w:cs="Times New Roman"/>
          <w:sz w:val="20"/>
          <w:szCs w:val="20"/>
        </w:rPr>
        <w:t>D</w:t>
      </w:r>
      <w:proofErr w:type="spellStart"/>
      <w:r w:rsidRPr="008C19AD">
        <w:rPr>
          <w:rFonts w:ascii="Times New Roman" w:hAnsi="Times New Roman" w:cs="Times New Roman"/>
          <w:sz w:val="20"/>
          <w:szCs w:val="20"/>
          <w:lang w:val="en-US"/>
        </w:rPr>
        <w:t>ocument</w:t>
      </w:r>
      <w:proofErr w:type="spellEnd"/>
      <w:r w:rsidRPr="008C19AD">
        <w:rPr>
          <w:rFonts w:ascii="Times New Roman" w:hAnsi="Times New Roman" w:cs="Times New Roman"/>
          <w:sz w:val="20"/>
          <w:szCs w:val="20"/>
          <w:lang w:val="en-US"/>
        </w:rPr>
        <w:t xml:space="preserve"> </w:t>
      </w:r>
      <w:r w:rsidRPr="008C19AD">
        <w:rPr>
          <w:rFonts w:ascii="Times New Roman" w:hAnsi="Times New Roman" w:cs="Times New Roman"/>
          <w:sz w:val="20"/>
          <w:szCs w:val="20"/>
        </w:rPr>
        <w:fldChar w:fldCharType="begin"/>
      </w:r>
      <w:r w:rsidRPr="008C19AD">
        <w:rPr>
          <w:rFonts w:ascii="Times New Roman" w:hAnsi="Times New Roman" w:cs="Times New Roman"/>
          <w:sz w:val="20"/>
          <w:szCs w:val="20"/>
        </w:rPr>
        <w:instrText xml:space="preserve"> DOCPROPERTY "Document number"  \* MERGEFORMAT </w:instrText>
      </w:r>
      <w:r w:rsidRPr="008C19AD">
        <w:rPr>
          <w:rFonts w:ascii="Times New Roman" w:hAnsi="Times New Roman" w:cs="Times New Roman"/>
          <w:sz w:val="20"/>
          <w:szCs w:val="20"/>
        </w:rPr>
        <w:fldChar w:fldCharType="separate"/>
      </w:r>
      <w:r w:rsidRPr="008C19AD">
        <w:rPr>
          <w:rFonts w:ascii="Times New Roman" w:hAnsi="Times New Roman" w:cs="Times New Roman"/>
          <w:sz w:val="20"/>
          <w:szCs w:val="20"/>
        </w:rPr>
        <w:t>UNEP/</w:t>
      </w:r>
      <w:proofErr w:type="spellStart"/>
      <w:r w:rsidRPr="008C19AD">
        <w:rPr>
          <w:rFonts w:ascii="Times New Roman" w:hAnsi="Times New Roman" w:cs="Times New Roman"/>
          <w:sz w:val="20"/>
          <w:szCs w:val="20"/>
        </w:rPr>
        <w:t>OzL.Pro</w:t>
      </w:r>
      <w:proofErr w:type="spellEnd"/>
      <w:r w:rsidRPr="008C19AD">
        <w:rPr>
          <w:rFonts w:ascii="Times New Roman" w:hAnsi="Times New Roman" w:cs="Times New Roman"/>
          <w:sz w:val="20"/>
          <w:szCs w:val="20"/>
        </w:rPr>
        <w:t>/ExCom/91/70</w:t>
      </w:r>
      <w:r w:rsidRPr="008C19AD">
        <w:rPr>
          <w:rFonts w:ascii="Times New Roman" w:hAnsi="Times New Roman" w:cs="Times New Roman"/>
          <w:sz w:val="20"/>
          <w:szCs w:val="20"/>
          <w:highlight w:val="yellow"/>
        </w:rPr>
        <w:fldChar w:fldCharType="end"/>
      </w:r>
      <w:r w:rsidRPr="008C19AD">
        <w:rPr>
          <w:rFonts w:ascii="Times New Roman" w:hAnsi="Times New Roman" w:cs="Times New Roman"/>
          <w:sz w:val="20"/>
          <w:szCs w:val="20"/>
        </w:rPr>
        <w:t>, prepared by the Secretariat and submitted to the present meeting</w:t>
      </w:r>
      <w:r w:rsidR="00A43828" w:rsidRPr="008C19AD">
        <w:rPr>
          <w:rFonts w:ascii="Times New Roman" w:hAnsi="Times New Roman" w:cs="Times New Roman"/>
          <w:sz w:val="20"/>
          <w:szCs w:val="20"/>
        </w:rPr>
        <w:t xml:space="preserve">, </w:t>
      </w:r>
      <w:r w:rsidR="0032604D" w:rsidRPr="008C19AD">
        <w:rPr>
          <w:rFonts w:ascii="Times New Roman" w:hAnsi="Times New Roman" w:cs="Times New Roman"/>
          <w:sz w:val="20"/>
          <w:szCs w:val="20"/>
        </w:rPr>
        <w:t>incorporate</w:t>
      </w:r>
      <w:r w:rsidR="00A43828" w:rsidRPr="008C19AD">
        <w:rPr>
          <w:rFonts w:ascii="Times New Roman" w:hAnsi="Times New Roman" w:cs="Times New Roman"/>
          <w:sz w:val="20"/>
          <w:szCs w:val="20"/>
        </w:rPr>
        <w:t>s the</w:t>
      </w:r>
      <w:r w:rsidR="00A43828" w:rsidRPr="008C19AD">
        <w:rPr>
          <w:rFonts w:ascii="Times New Roman" w:hAnsi="Times New Roman" w:cs="Times New Roman"/>
          <w:b/>
          <w:bCs/>
          <w:sz w:val="20"/>
          <w:szCs w:val="20"/>
        </w:rPr>
        <w:t xml:space="preserve"> </w:t>
      </w:r>
      <w:r w:rsidR="00A43828" w:rsidRPr="008C19AD">
        <w:rPr>
          <w:rStyle w:val="ListParagraph1"/>
          <w:rFonts w:ascii="Times New Roman" w:hAnsi="Times New Roman" w:cs="Times New Roman"/>
          <w:b w:val="0"/>
          <w:bCs w:val="0"/>
          <w:sz w:val="20"/>
          <w:szCs w:val="20"/>
        </w:rPr>
        <w:t>findings and recommendations for improvement</w:t>
      </w:r>
      <w:r w:rsidR="0032604D" w:rsidRPr="008C19AD">
        <w:rPr>
          <w:rStyle w:val="ListParagraph1"/>
          <w:rFonts w:ascii="Times New Roman" w:hAnsi="Times New Roman" w:cs="Times New Roman"/>
          <w:b w:val="0"/>
          <w:bCs w:val="0"/>
          <w:sz w:val="20"/>
          <w:szCs w:val="20"/>
        </w:rPr>
        <w:t>s resulting from the</w:t>
      </w:r>
      <w:r w:rsidR="00A43828" w:rsidRPr="008C19AD">
        <w:rPr>
          <w:rStyle w:val="ListParagraph1"/>
          <w:rFonts w:ascii="Times New Roman" w:hAnsi="Times New Roman" w:cs="Times New Roman"/>
          <w:b w:val="0"/>
          <w:bCs w:val="0"/>
          <w:sz w:val="20"/>
          <w:szCs w:val="20"/>
        </w:rPr>
        <w:t xml:space="preserve"> study.</w:t>
      </w:r>
      <w:r w:rsidRPr="008C19AD">
        <w:rPr>
          <w:rFonts w:ascii="Times New Roman" w:hAnsi="Times New Roman" w:cs="Times New Roman"/>
          <w:b/>
          <w:bCs/>
          <w:sz w:val="20"/>
          <w:szCs w:val="20"/>
        </w:rPr>
        <w:t xml:space="preserve"> </w:t>
      </w:r>
      <w:r w:rsidRPr="008C19AD">
        <w:rPr>
          <w:rFonts w:ascii="Times New Roman" w:hAnsi="Times New Roman" w:cs="Times New Roman"/>
          <w:sz w:val="20"/>
          <w:szCs w:val="20"/>
        </w:rPr>
        <w:t>The technical feasibility study prepared by the consultant is contained in information document UNEP/</w:t>
      </w:r>
      <w:proofErr w:type="spellStart"/>
      <w:r w:rsidRPr="008C19AD">
        <w:rPr>
          <w:rFonts w:ascii="Times New Roman" w:hAnsi="Times New Roman" w:cs="Times New Roman"/>
          <w:sz w:val="20"/>
          <w:szCs w:val="20"/>
        </w:rPr>
        <w:t>OzL.Pro</w:t>
      </w:r>
      <w:proofErr w:type="spellEnd"/>
      <w:r w:rsidRPr="008C19AD">
        <w:rPr>
          <w:rFonts w:ascii="Times New Roman" w:hAnsi="Times New Roman" w:cs="Times New Roman"/>
          <w:sz w:val="20"/>
          <w:szCs w:val="20"/>
        </w:rPr>
        <w:t>/ExCom/91/Inf.2</w:t>
      </w:r>
      <w:r w:rsidRPr="008C19AD">
        <w:rPr>
          <w:rFonts w:ascii="Times New Roman" w:hAnsi="Times New Roman" w:cs="Times New Roman"/>
          <w:sz w:val="20"/>
          <w:szCs w:val="20"/>
          <w:lang w:val="en-US"/>
        </w:rPr>
        <w:t>.</w:t>
      </w:r>
    </w:p>
  </w:footnote>
  <w:footnote w:id="8">
    <w:p w14:paraId="17E14507" w14:textId="4C0630EC" w:rsidR="00FD1230" w:rsidRPr="00FD1230" w:rsidRDefault="00FD1230">
      <w:pPr>
        <w:pStyle w:val="FootnoteText"/>
      </w:pPr>
      <w:r>
        <w:rPr>
          <w:rStyle w:val="FootnoteReference"/>
        </w:rPr>
        <w:footnoteRef/>
      </w:r>
      <w:r>
        <w:t xml:space="preserve"> The OIOS recommendation on gender referred to the need to further enhance the performance indicators that measure the achievement of outcomes of the Multilateral Fund gender mainstreaming activities.</w:t>
      </w:r>
    </w:p>
  </w:footnote>
  <w:footnote w:id="9">
    <w:p w14:paraId="0A3662FC" w14:textId="3E2F3F36" w:rsidR="00DA7789" w:rsidRPr="00BB26C8" w:rsidRDefault="00DA7789">
      <w:pPr>
        <w:pStyle w:val="FootnoteText"/>
        <w:rPr>
          <w:lang w:val="en-GB"/>
        </w:rPr>
      </w:pPr>
      <w:r>
        <w:rPr>
          <w:rStyle w:val="FootnoteReference"/>
        </w:rPr>
        <w:footnoteRef/>
      </w:r>
      <w:r w:rsidR="00BB26C8" w:rsidRPr="00BB26C8">
        <w:rPr>
          <w:lang w:val="en-GB"/>
        </w:rPr>
        <w:t xml:space="preserve"> Document</w:t>
      </w:r>
      <w:r w:rsidRPr="00BB26C8">
        <w:rPr>
          <w:lang w:val="en-GB"/>
        </w:rPr>
        <w:t xml:space="preserve"> </w:t>
      </w:r>
      <w:r w:rsidR="008A3CC1">
        <w:fldChar w:fldCharType="begin"/>
      </w:r>
      <w:r w:rsidR="008A3CC1" w:rsidRPr="00BB26C8">
        <w:rPr>
          <w:lang w:val="en-GB"/>
        </w:rPr>
        <w:instrText xml:space="preserve"> DOCPROPERTY "Document number"  \* MERGEFORMAT </w:instrText>
      </w:r>
      <w:r w:rsidR="008A3CC1">
        <w:fldChar w:fldCharType="separate"/>
      </w:r>
      <w:r w:rsidR="00547F46" w:rsidRPr="00BB26C8">
        <w:rPr>
          <w:lang w:val="en-GB"/>
        </w:rPr>
        <w:t>UNEP/</w:t>
      </w:r>
      <w:proofErr w:type="spellStart"/>
      <w:r w:rsidR="00547F46" w:rsidRPr="00BB26C8">
        <w:rPr>
          <w:lang w:val="en-GB"/>
        </w:rPr>
        <w:t>OzL.Pro</w:t>
      </w:r>
      <w:proofErr w:type="spellEnd"/>
      <w:r w:rsidR="00547F46" w:rsidRPr="00BB26C8">
        <w:rPr>
          <w:lang w:val="en-GB"/>
        </w:rPr>
        <w:t>/ExCom/91/6</w:t>
      </w:r>
      <w:r w:rsidR="008A3CC1">
        <w:fldChar w:fldCharType="end"/>
      </w:r>
      <w:r w:rsidR="00F35042">
        <w:t>5</w:t>
      </w:r>
      <w:r w:rsidR="00BB26C8">
        <w:t xml:space="preserve"> is submitted to this meeting in response to that request.</w:t>
      </w:r>
      <w:r w:rsidR="00F35042">
        <w:t xml:space="preserve"> The annex to the document provides a list of the persons contacted from each institution.</w:t>
      </w:r>
    </w:p>
  </w:footnote>
  <w:footnote w:id="10">
    <w:p w14:paraId="1B399C4F" w14:textId="34F89BD4" w:rsidR="00F35042" w:rsidRPr="00F35042" w:rsidRDefault="00F35042">
      <w:pPr>
        <w:pStyle w:val="FootnoteText"/>
      </w:pPr>
      <w:r>
        <w:rPr>
          <w:rStyle w:val="FootnoteReference"/>
        </w:rPr>
        <w:footnoteRef/>
      </w:r>
      <w:r>
        <w:t xml:space="preserve"> </w:t>
      </w:r>
      <w:r w:rsidRPr="00BB26C8">
        <w:rPr>
          <w:lang w:val="en-GB"/>
        </w:rPr>
        <w:t xml:space="preserve">Document </w:t>
      </w:r>
      <w:r>
        <w:fldChar w:fldCharType="begin"/>
      </w:r>
      <w:r w:rsidRPr="00BB26C8">
        <w:rPr>
          <w:lang w:val="en-GB"/>
        </w:rPr>
        <w:instrText xml:space="preserve"> DOCPROPERTY "Document number"  \* MERGEFORMAT </w:instrText>
      </w:r>
      <w:r>
        <w:fldChar w:fldCharType="separate"/>
      </w:r>
      <w:r w:rsidRPr="00BB26C8">
        <w:rPr>
          <w:lang w:val="en-GB"/>
        </w:rPr>
        <w:t>UNEP/</w:t>
      </w:r>
      <w:proofErr w:type="spellStart"/>
      <w:r w:rsidRPr="00BB26C8">
        <w:rPr>
          <w:lang w:val="en-GB"/>
        </w:rPr>
        <w:t>OzL.Pro</w:t>
      </w:r>
      <w:proofErr w:type="spellEnd"/>
      <w:r w:rsidRPr="00BB26C8">
        <w:rPr>
          <w:lang w:val="en-GB"/>
        </w:rPr>
        <w:t>/ExCom/91/6</w:t>
      </w:r>
      <w:r>
        <w:fldChar w:fldCharType="end"/>
      </w:r>
      <w:r>
        <w:t>7 is submitted to this meeting in response to that request.</w:t>
      </w:r>
    </w:p>
  </w:footnote>
  <w:footnote w:id="11">
    <w:p w14:paraId="7FBD78E9" w14:textId="77777777" w:rsidR="00D845C5" w:rsidRPr="002C6512" w:rsidRDefault="00D845C5" w:rsidP="00D845C5">
      <w:pPr>
        <w:pStyle w:val="FootnoteText"/>
        <w:rPr>
          <w:lang w:val="en-US"/>
        </w:rPr>
      </w:pPr>
      <w:r>
        <w:rPr>
          <w:rStyle w:val="FootnoteReference"/>
        </w:rPr>
        <w:footnoteRef/>
      </w:r>
      <w:r>
        <w:t xml:space="preserve"> UNEP/</w:t>
      </w:r>
      <w:proofErr w:type="spellStart"/>
      <w:r>
        <w:t>OzL.Pro</w:t>
      </w:r>
      <w:proofErr w:type="spellEnd"/>
      <w:r>
        <w:t>/ExCom/89/2/Add.1</w:t>
      </w:r>
    </w:p>
  </w:footnote>
  <w:footnote w:id="12">
    <w:p w14:paraId="22D47403" w14:textId="77777777" w:rsidR="00D845C5" w:rsidRPr="001A6E10" w:rsidRDefault="00D845C5" w:rsidP="00D845C5">
      <w:pPr>
        <w:rPr>
          <w:rFonts w:ascii="Times New Roman" w:hAnsi="Times New Roman" w:cs="Times New Roman"/>
        </w:rPr>
      </w:pPr>
      <w:r w:rsidRPr="001A6E10">
        <w:rPr>
          <w:rStyle w:val="FootnoteReference"/>
          <w:rFonts w:ascii="Times New Roman" w:hAnsi="Times New Roman" w:cs="Times New Roman"/>
        </w:rPr>
        <w:footnoteRef/>
      </w:r>
      <w:r w:rsidRPr="001A6E10">
        <w:rPr>
          <w:rFonts w:ascii="Times New Roman" w:hAnsi="Times New Roman" w:cs="Times New Roman"/>
        </w:rPr>
        <w:t xml:space="preserve"> </w:t>
      </w:r>
      <w:r w:rsidRPr="001A6E10">
        <w:rPr>
          <w:rFonts w:ascii="Times New Roman" w:hAnsi="Times New Roman" w:cs="Times New Roman"/>
          <w:sz w:val="20"/>
          <w:szCs w:val="20"/>
        </w:rPr>
        <w:fldChar w:fldCharType="begin"/>
      </w:r>
      <w:r w:rsidRPr="001A6E10">
        <w:rPr>
          <w:rFonts w:ascii="Times New Roman" w:hAnsi="Times New Roman" w:cs="Times New Roman"/>
          <w:sz w:val="20"/>
          <w:szCs w:val="20"/>
        </w:rPr>
        <w:instrText xml:space="preserve"> DOCPROPERTY "Document number"  \* MERGEFORMAT </w:instrText>
      </w:r>
      <w:r w:rsidRPr="001A6E10">
        <w:rPr>
          <w:rFonts w:ascii="Times New Roman" w:hAnsi="Times New Roman" w:cs="Times New Roman"/>
          <w:sz w:val="20"/>
          <w:szCs w:val="20"/>
        </w:rPr>
        <w:fldChar w:fldCharType="separate"/>
      </w:r>
      <w:r w:rsidRPr="001A6E10">
        <w:rPr>
          <w:rFonts w:ascii="Times New Roman" w:hAnsi="Times New Roman" w:cs="Times New Roman"/>
          <w:sz w:val="20"/>
          <w:szCs w:val="20"/>
        </w:rPr>
        <w:t>UNEP/</w:t>
      </w:r>
      <w:proofErr w:type="spellStart"/>
      <w:r w:rsidRPr="001A6E10">
        <w:rPr>
          <w:rFonts w:ascii="Times New Roman" w:hAnsi="Times New Roman" w:cs="Times New Roman"/>
          <w:sz w:val="20"/>
          <w:szCs w:val="20"/>
        </w:rPr>
        <w:t>OzL.Pro</w:t>
      </w:r>
      <w:proofErr w:type="spellEnd"/>
      <w:r w:rsidRPr="001A6E10">
        <w:rPr>
          <w:rFonts w:ascii="Times New Roman" w:hAnsi="Times New Roman" w:cs="Times New Roman"/>
          <w:sz w:val="20"/>
          <w:szCs w:val="20"/>
        </w:rPr>
        <w:t>/ExCom/91/70</w:t>
      </w:r>
      <w:r w:rsidRPr="001A6E10">
        <w:rPr>
          <w:rFonts w:ascii="Times New Roman" w:hAnsi="Times New Roman" w:cs="Times New Roman"/>
          <w:sz w:val="20"/>
          <w:szCs w:val="20"/>
          <w:highlight w:val="yellow"/>
        </w:rPr>
        <w:fldChar w:fldCharType="end"/>
      </w:r>
      <w:r w:rsidRPr="001A6E10">
        <w:rPr>
          <w:rFonts w:ascii="Times New Roman" w:hAnsi="Times New Roman" w:cs="Times New Roman"/>
          <w:sz w:val="20"/>
          <w:szCs w:val="20"/>
        </w:rPr>
        <w:t xml:space="preserve">. The consultant’s full </w:t>
      </w:r>
      <w:r w:rsidRPr="001A6E10">
        <w:rPr>
          <w:rFonts w:ascii="Times New Roman" w:hAnsi="Times New Roman" w:cs="Times New Roman"/>
          <w:sz w:val="20"/>
          <w:szCs w:val="20"/>
          <w:lang w:val="en-US"/>
        </w:rPr>
        <w:t>report is contained in document U</w:t>
      </w:r>
      <w:r w:rsidRPr="001A6E10">
        <w:rPr>
          <w:rFonts w:ascii="Times New Roman" w:hAnsi="Times New Roman" w:cs="Times New Roman"/>
          <w:sz w:val="20"/>
          <w:szCs w:val="20"/>
        </w:rPr>
        <w:t>NEP/</w:t>
      </w:r>
      <w:proofErr w:type="spellStart"/>
      <w:r w:rsidRPr="001A6E10">
        <w:rPr>
          <w:rFonts w:ascii="Times New Roman" w:hAnsi="Times New Roman" w:cs="Times New Roman"/>
          <w:sz w:val="20"/>
          <w:szCs w:val="20"/>
        </w:rPr>
        <w:t>OzL.Pro</w:t>
      </w:r>
      <w:proofErr w:type="spellEnd"/>
      <w:r w:rsidRPr="001A6E10">
        <w:rPr>
          <w:rFonts w:ascii="Times New Roman" w:hAnsi="Times New Roman" w:cs="Times New Roman"/>
          <w:sz w:val="20"/>
          <w:szCs w:val="20"/>
        </w:rPr>
        <w:t>/ExCom/91/Inf.2.</w:t>
      </w:r>
    </w:p>
  </w:footnote>
  <w:footnote w:id="13">
    <w:p w14:paraId="4B736A2F" w14:textId="77777777" w:rsidR="00D845C5" w:rsidRPr="00F95430" w:rsidRDefault="00D845C5" w:rsidP="00D845C5">
      <w:pPr>
        <w:pStyle w:val="FootnoteText"/>
        <w:rPr>
          <w:lang w:val="en-US"/>
        </w:rPr>
      </w:pPr>
      <w:r w:rsidRPr="001A6E10">
        <w:rPr>
          <w:rStyle w:val="FootnoteReference"/>
        </w:rPr>
        <w:footnoteRef/>
      </w:r>
      <w:r w:rsidRPr="001A6E10">
        <w:t xml:space="preserve"> UNEP/</w:t>
      </w:r>
      <w:proofErr w:type="spellStart"/>
      <w:r w:rsidRPr="001A6E10">
        <w:t>OzL.Pro</w:t>
      </w:r>
      <w:proofErr w:type="spellEnd"/>
      <w:r w:rsidRPr="001A6E10">
        <w:t>/ExCom/91/68</w:t>
      </w:r>
    </w:p>
  </w:footnote>
  <w:footnote w:id="14">
    <w:p w14:paraId="25BD77C6" w14:textId="77777777" w:rsidR="00D845C5" w:rsidRPr="00A941F4" w:rsidRDefault="00D845C5" w:rsidP="00D845C5">
      <w:pPr>
        <w:pStyle w:val="FootnoteText"/>
        <w:rPr>
          <w:lang w:val="en-US"/>
        </w:rPr>
      </w:pPr>
      <w:r>
        <w:rPr>
          <w:rStyle w:val="FootnoteReference"/>
        </w:rPr>
        <w:footnoteRef/>
      </w:r>
      <w:r>
        <w:t xml:space="preserve"> </w:t>
      </w:r>
      <w:r w:rsidRPr="000F6CDC">
        <w:t>UNEP/</w:t>
      </w:r>
      <w:proofErr w:type="spellStart"/>
      <w:r w:rsidRPr="000F6CDC">
        <w:t>OzL.Pro</w:t>
      </w:r>
      <w:proofErr w:type="spellEnd"/>
      <w:r w:rsidRPr="000F6CDC">
        <w:t>/ExCom/91/</w:t>
      </w:r>
      <w:r>
        <w:t>11</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AE5C7B" w14:textId="2FA7B258" w:rsidR="003211F5" w:rsidRPr="0000315B" w:rsidRDefault="00A241CF">
    <w:pPr>
      <w:rPr>
        <w:rFonts w:ascii="Times New Roman" w:hAnsi="Times New Roman" w:cs="Times New Roman"/>
      </w:rPr>
    </w:pPr>
    <w:r w:rsidRPr="0000315B">
      <w:rPr>
        <w:rFonts w:ascii="Times New Roman" w:hAnsi="Times New Roman" w:cs="Times New Roman"/>
      </w:rPr>
      <w:fldChar w:fldCharType="begin"/>
    </w:r>
    <w:r w:rsidRPr="0000315B">
      <w:rPr>
        <w:rFonts w:ascii="Times New Roman" w:hAnsi="Times New Roman" w:cs="Times New Roman"/>
      </w:rPr>
      <w:instrText xml:space="preserve"> DOCPROPERTY  "Document number"  \* MERGEFORMAT </w:instrText>
    </w:r>
    <w:r w:rsidRPr="0000315B">
      <w:rPr>
        <w:rFonts w:ascii="Times New Roman" w:hAnsi="Times New Roman" w:cs="Times New Roman"/>
      </w:rPr>
      <w:fldChar w:fldCharType="separate"/>
    </w:r>
    <w:r w:rsidR="00AF31A3" w:rsidRPr="0000315B">
      <w:rPr>
        <w:rFonts w:ascii="Times New Roman" w:hAnsi="Times New Roman" w:cs="Times New Roman"/>
      </w:rPr>
      <w:t>UNEP/</w:t>
    </w:r>
    <w:proofErr w:type="spellStart"/>
    <w:r w:rsidR="00AF31A3" w:rsidRPr="0000315B">
      <w:rPr>
        <w:rFonts w:ascii="Times New Roman" w:hAnsi="Times New Roman" w:cs="Times New Roman"/>
      </w:rPr>
      <w:t>OzL.Pro</w:t>
    </w:r>
    <w:proofErr w:type="spellEnd"/>
    <w:r w:rsidR="00AF31A3" w:rsidRPr="0000315B">
      <w:rPr>
        <w:rFonts w:ascii="Times New Roman" w:hAnsi="Times New Roman" w:cs="Times New Roman"/>
      </w:rPr>
      <w:t>/ExCom/91/2</w:t>
    </w:r>
    <w:r w:rsidRPr="0000315B">
      <w:rPr>
        <w:rFonts w:ascii="Times New Roman" w:hAnsi="Times New Roman" w:cs="Times New Roman"/>
      </w:rPr>
      <w:fldChar w:fldCharType="end"/>
    </w:r>
  </w:p>
  <w:p w14:paraId="3C1E7DAD" w14:textId="77777777" w:rsidR="003211F5" w:rsidRPr="0033525D" w:rsidRDefault="003211F5"/>
  <w:p w14:paraId="78C82904" w14:textId="77777777" w:rsidR="003211F5" w:rsidRPr="0033525D" w:rsidRDefault="003211F5"/>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C3EA28" w14:textId="3A754037" w:rsidR="003211F5" w:rsidRPr="00B44ECF" w:rsidRDefault="00A241CF">
    <w:pPr>
      <w:jc w:val="right"/>
      <w:rPr>
        <w:rFonts w:ascii="Times New Roman" w:hAnsi="Times New Roman" w:cs="Times New Roman"/>
      </w:rPr>
    </w:pPr>
    <w:r w:rsidRPr="00B44ECF">
      <w:rPr>
        <w:rFonts w:ascii="Times New Roman" w:hAnsi="Times New Roman" w:cs="Times New Roman"/>
      </w:rPr>
      <w:fldChar w:fldCharType="begin"/>
    </w:r>
    <w:r w:rsidRPr="00B44ECF">
      <w:rPr>
        <w:rFonts w:ascii="Times New Roman" w:hAnsi="Times New Roman" w:cs="Times New Roman"/>
      </w:rPr>
      <w:instrText xml:space="preserve"> DOCPROPERTY "Document number"  \* MERGEFORMAT </w:instrText>
    </w:r>
    <w:r w:rsidRPr="00B44ECF">
      <w:rPr>
        <w:rFonts w:ascii="Times New Roman" w:hAnsi="Times New Roman" w:cs="Times New Roman"/>
      </w:rPr>
      <w:fldChar w:fldCharType="separate"/>
    </w:r>
    <w:r w:rsidR="00AF31A3" w:rsidRPr="00B44ECF">
      <w:rPr>
        <w:rFonts w:ascii="Times New Roman" w:hAnsi="Times New Roman" w:cs="Times New Roman"/>
      </w:rPr>
      <w:t>UNEP/</w:t>
    </w:r>
    <w:proofErr w:type="spellStart"/>
    <w:r w:rsidR="00AF31A3" w:rsidRPr="00B44ECF">
      <w:rPr>
        <w:rFonts w:ascii="Times New Roman" w:hAnsi="Times New Roman" w:cs="Times New Roman"/>
      </w:rPr>
      <w:t>OzL.Pro</w:t>
    </w:r>
    <w:proofErr w:type="spellEnd"/>
    <w:r w:rsidR="00AF31A3" w:rsidRPr="00B44ECF">
      <w:rPr>
        <w:rFonts w:ascii="Times New Roman" w:hAnsi="Times New Roman" w:cs="Times New Roman"/>
      </w:rPr>
      <w:t>/ExCom/91/2</w:t>
    </w:r>
    <w:r w:rsidRPr="00B44ECF">
      <w:rPr>
        <w:rFonts w:ascii="Times New Roman" w:hAnsi="Times New Roman" w:cs="Times New Roman"/>
      </w:rPr>
      <w:fldChar w:fldCharType="end"/>
    </w:r>
  </w:p>
  <w:p w14:paraId="67FAD101" w14:textId="77777777" w:rsidR="003211F5" w:rsidRPr="0033525D" w:rsidRDefault="003211F5" w:rsidP="00FC6246">
    <w:pPr>
      <w:jc w:val="right"/>
    </w:pPr>
  </w:p>
  <w:p w14:paraId="1C30F05A" w14:textId="77777777" w:rsidR="003211F5" w:rsidRPr="0033525D" w:rsidRDefault="003211F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457DA2" w14:textId="0E0F57F6" w:rsidR="00B8730F" w:rsidRPr="00B8730F" w:rsidRDefault="00B8730F" w:rsidP="00B8730F">
    <w:pPr>
      <w:rPr>
        <w:rFonts w:ascii="Times New Roman" w:hAnsi="Times New Roman" w:cs="Times New Roman"/>
      </w:rPr>
    </w:pPr>
  </w:p>
  <w:p w14:paraId="431EF5A6" w14:textId="77777777" w:rsidR="00B8730F" w:rsidRDefault="00B8730F">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471E8A" w14:textId="6E95CFA4" w:rsidR="00DC6A10" w:rsidRDefault="00A241CF">
    <w:pPr>
      <w:rPr>
        <w:rFonts w:ascii="Times New Roman" w:hAnsi="Times New Roman" w:cs="Times New Roman"/>
      </w:rPr>
    </w:pPr>
    <w:r w:rsidRPr="00B8730F">
      <w:rPr>
        <w:rFonts w:ascii="Times New Roman" w:hAnsi="Times New Roman" w:cs="Times New Roman"/>
      </w:rPr>
      <w:fldChar w:fldCharType="begin"/>
    </w:r>
    <w:r w:rsidRPr="00B8730F">
      <w:rPr>
        <w:rFonts w:ascii="Times New Roman" w:hAnsi="Times New Roman" w:cs="Times New Roman"/>
      </w:rPr>
      <w:instrText xml:space="preserve"> DOCPROPERTY "Document number"  \* MERGEFORMAT </w:instrText>
    </w:r>
    <w:r w:rsidRPr="00B8730F">
      <w:rPr>
        <w:rFonts w:ascii="Times New Roman" w:hAnsi="Times New Roman" w:cs="Times New Roman"/>
      </w:rPr>
      <w:fldChar w:fldCharType="separate"/>
    </w:r>
    <w:r w:rsidR="00B2290A" w:rsidRPr="00B8730F">
      <w:rPr>
        <w:rFonts w:ascii="Times New Roman" w:hAnsi="Times New Roman" w:cs="Times New Roman"/>
      </w:rPr>
      <w:t>UNEP/</w:t>
    </w:r>
    <w:proofErr w:type="spellStart"/>
    <w:r w:rsidR="00B2290A" w:rsidRPr="00B8730F">
      <w:rPr>
        <w:rFonts w:ascii="Times New Roman" w:hAnsi="Times New Roman" w:cs="Times New Roman"/>
      </w:rPr>
      <w:t>OzL.Pro</w:t>
    </w:r>
    <w:proofErr w:type="spellEnd"/>
    <w:r w:rsidR="00B2290A" w:rsidRPr="00B8730F">
      <w:rPr>
        <w:rFonts w:ascii="Times New Roman" w:hAnsi="Times New Roman" w:cs="Times New Roman"/>
      </w:rPr>
      <w:t>/ExCom/91/2</w:t>
    </w:r>
    <w:r w:rsidRPr="00B8730F">
      <w:rPr>
        <w:rFonts w:ascii="Times New Roman" w:hAnsi="Times New Roman" w:cs="Times New Roman"/>
      </w:rPr>
      <w:fldChar w:fldCharType="end"/>
    </w:r>
  </w:p>
  <w:p w14:paraId="326B6E0C" w14:textId="109A15D4" w:rsidR="00DC6A10" w:rsidRPr="0033525D" w:rsidRDefault="00BF1887">
    <w:r>
      <w:rPr>
        <w:rFonts w:ascii="Times New Roman" w:hAnsi="Times New Roman" w:cs="Times New Roman"/>
      </w:rPr>
      <w:t>Annex I</w:t>
    </w:r>
    <w:r w:rsidR="00094854">
      <w:rPr>
        <w:rFonts w:ascii="Times New Roman" w:hAnsi="Times New Roman" w:cs="Times New Roman"/>
      </w:rPr>
      <w:t>I</w:t>
    </w:r>
  </w:p>
  <w:p w14:paraId="5E699AFF" w14:textId="77777777" w:rsidR="00DC6A10" w:rsidRPr="0033525D" w:rsidRDefault="00DC6A10"/>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B839AB" w14:textId="25EB556D" w:rsidR="00DC6A10" w:rsidRDefault="00A241CF">
    <w:pPr>
      <w:jc w:val="right"/>
      <w:rPr>
        <w:rFonts w:ascii="Times New Roman" w:hAnsi="Times New Roman" w:cs="Times New Roman"/>
      </w:rPr>
    </w:pPr>
    <w:r w:rsidRPr="00A25E8C">
      <w:rPr>
        <w:rFonts w:ascii="Times New Roman" w:hAnsi="Times New Roman" w:cs="Times New Roman"/>
      </w:rPr>
      <w:fldChar w:fldCharType="begin"/>
    </w:r>
    <w:r w:rsidRPr="00A25E8C">
      <w:rPr>
        <w:rFonts w:ascii="Times New Roman" w:hAnsi="Times New Roman" w:cs="Times New Roman"/>
      </w:rPr>
      <w:instrText xml:space="preserve"> DOCPROPERTY "Document number"  \* MERGEFORMAT </w:instrText>
    </w:r>
    <w:r w:rsidRPr="00A25E8C">
      <w:rPr>
        <w:rFonts w:ascii="Times New Roman" w:hAnsi="Times New Roman" w:cs="Times New Roman"/>
      </w:rPr>
      <w:fldChar w:fldCharType="separate"/>
    </w:r>
    <w:r w:rsidR="00B2290A" w:rsidRPr="00A25E8C">
      <w:rPr>
        <w:rFonts w:ascii="Times New Roman" w:hAnsi="Times New Roman" w:cs="Times New Roman"/>
      </w:rPr>
      <w:t>UNEP/</w:t>
    </w:r>
    <w:proofErr w:type="spellStart"/>
    <w:r w:rsidR="00B2290A" w:rsidRPr="00A25E8C">
      <w:rPr>
        <w:rFonts w:ascii="Times New Roman" w:hAnsi="Times New Roman" w:cs="Times New Roman"/>
      </w:rPr>
      <w:t>OzL.Pro</w:t>
    </w:r>
    <w:proofErr w:type="spellEnd"/>
    <w:r w:rsidR="00B2290A" w:rsidRPr="00A25E8C">
      <w:rPr>
        <w:rFonts w:ascii="Times New Roman" w:hAnsi="Times New Roman" w:cs="Times New Roman"/>
      </w:rPr>
      <w:t>/ExCom/91/2</w:t>
    </w:r>
    <w:r w:rsidRPr="00A25E8C">
      <w:rPr>
        <w:rFonts w:ascii="Times New Roman" w:hAnsi="Times New Roman" w:cs="Times New Roman"/>
      </w:rPr>
      <w:fldChar w:fldCharType="end"/>
    </w:r>
  </w:p>
  <w:p w14:paraId="1D891D5B" w14:textId="2AF5EED3" w:rsidR="00DC6A10" w:rsidRPr="0033525D" w:rsidRDefault="00BF1887" w:rsidP="00296E76">
    <w:pPr>
      <w:jc w:val="right"/>
    </w:pPr>
    <w:r>
      <w:rPr>
        <w:rFonts w:ascii="Times New Roman" w:hAnsi="Times New Roman" w:cs="Times New Roman"/>
      </w:rPr>
      <w:t>Annex I</w:t>
    </w:r>
  </w:p>
  <w:p w14:paraId="3037E36F" w14:textId="77777777" w:rsidR="00DC6A10" w:rsidRPr="0033525D" w:rsidRDefault="00DC6A10">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1E798C" w14:textId="5EE695B3" w:rsidR="00BF1887" w:rsidRDefault="00BF1887" w:rsidP="00D3561A">
    <w:pPr>
      <w:jc w:val="right"/>
      <w:rPr>
        <w:rFonts w:ascii="Times New Roman" w:hAnsi="Times New Roman" w:cs="Times New Roman"/>
      </w:rPr>
    </w:pPr>
    <w:r w:rsidRPr="00B44ECF">
      <w:rPr>
        <w:rFonts w:ascii="Times New Roman" w:hAnsi="Times New Roman" w:cs="Times New Roman"/>
      </w:rPr>
      <w:fldChar w:fldCharType="begin"/>
    </w:r>
    <w:r w:rsidRPr="00B44ECF">
      <w:rPr>
        <w:rFonts w:ascii="Times New Roman" w:hAnsi="Times New Roman" w:cs="Times New Roman"/>
      </w:rPr>
      <w:instrText xml:space="preserve"> DOCPROPERTY "Document number"  \* MERGEFORMAT </w:instrText>
    </w:r>
    <w:r w:rsidRPr="00B44ECF">
      <w:rPr>
        <w:rFonts w:ascii="Times New Roman" w:hAnsi="Times New Roman" w:cs="Times New Roman"/>
      </w:rPr>
      <w:fldChar w:fldCharType="separate"/>
    </w:r>
    <w:r w:rsidRPr="00B44ECF">
      <w:rPr>
        <w:rFonts w:ascii="Times New Roman" w:hAnsi="Times New Roman" w:cs="Times New Roman"/>
      </w:rPr>
      <w:t>UNEP/</w:t>
    </w:r>
    <w:proofErr w:type="spellStart"/>
    <w:r w:rsidRPr="00B44ECF">
      <w:rPr>
        <w:rFonts w:ascii="Times New Roman" w:hAnsi="Times New Roman" w:cs="Times New Roman"/>
      </w:rPr>
      <w:t>OzL.Pro</w:t>
    </w:r>
    <w:proofErr w:type="spellEnd"/>
    <w:r w:rsidRPr="00B44ECF">
      <w:rPr>
        <w:rFonts w:ascii="Times New Roman" w:hAnsi="Times New Roman" w:cs="Times New Roman"/>
      </w:rPr>
      <w:t>/ExCom/91/2</w:t>
    </w:r>
    <w:r w:rsidRPr="00B44ECF">
      <w:rPr>
        <w:rFonts w:ascii="Times New Roman" w:hAnsi="Times New Roman" w:cs="Times New Roman"/>
      </w:rPr>
      <w:fldChar w:fldCharType="end"/>
    </w:r>
  </w:p>
  <w:p w14:paraId="4F09D2F6" w14:textId="55971D57" w:rsidR="00BF1887" w:rsidRPr="00B44ECF" w:rsidRDefault="00BF1887" w:rsidP="00D3561A">
    <w:pPr>
      <w:jc w:val="right"/>
      <w:rPr>
        <w:rFonts w:ascii="Times New Roman" w:hAnsi="Times New Roman" w:cs="Times New Roman"/>
      </w:rPr>
    </w:pPr>
    <w:r>
      <w:rPr>
        <w:rFonts w:ascii="Times New Roman" w:hAnsi="Times New Roman" w:cs="Times New Roman"/>
      </w:rPr>
      <w:t>Annex I</w:t>
    </w:r>
  </w:p>
  <w:p w14:paraId="158D7568" w14:textId="77777777" w:rsidR="00BF1887" w:rsidRPr="00B8730F" w:rsidRDefault="00BF1887" w:rsidP="00B8730F">
    <w:pPr>
      <w:rPr>
        <w:rFonts w:ascii="Times New Roman" w:hAnsi="Times New Roman" w:cs="Times New Roman"/>
      </w:rPr>
    </w:pPr>
  </w:p>
  <w:p w14:paraId="6EDDD81E" w14:textId="77777777" w:rsidR="00BF1887" w:rsidRDefault="00BF188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4D7C5C" w14:textId="77777777" w:rsidR="00500A2C" w:rsidRDefault="00500A2C">
    <w:pPr>
      <w:jc w:val="right"/>
      <w:rPr>
        <w:rFonts w:ascii="Times New Roman" w:hAnsi="Times New Roman" w:cs="Times New Roman"/>
      </w:rPr>
    </w:pPr>
    <w:r w:rsidRPr="00A25E8C">
      <w:rPr>
        <w:rFonts w:ascii="Times New Roman" w:hAnsi="Times New Roman" w:cs="Times New Roman"/>
      </w:rPr>
      <w:fldChar w:fldCharType="begin"/>
    </w:r>
    <w:r w:rsidRPr="00A25E8C">
      <w:rPr>
        <w:rFonts w:ascii="Times New Roman" w:hAnsi="Times New Roman" w:cs="Times New Roman"/>
      </w:rPr>
      <w:instrText xml:space="preserve"> DOCPROPERTY "Document number"  \* MERGEFORMAT </w:instrText>
    </w:r>
    <w:r w:rsidRPr="00A25E8C">
      <w:rPr>
        <w:rFonts w:ascii="Times New Roman" w:hAnsi="Times New Roman" w:cs="Times New Roman"/>
      </w:rPr>
      <w:fldChar w:fldCharType="separate"/>
    </w:r>
    <w:r w:rsidRPr="00A25E8C">
      <w:rPr>
        <w:rFonts w:ascii="Times New Roman" w:hAnsi="Times New Roman" w:cs="Times New Roman"/>
      </w:rPr>
      <w:t>UNEP/</w:t>
    </w:r>
    <w:proofErr w:type="spellStart"/>
    <w:r w:rsidRPr="00A25E8C">
      <w:rPr>
        <w:rFonts w:ascii="Times New Roman" w:hAnsi="Times New Roman" w:cs="Times New Roman"/>
      </w:rPr>
      <w:t>OzL.Pro</w:t>
    </w:r>
    <w:proofErr w:type="spellEnd"/>
    <w:r w:rsidRPr="00A25E8C">
      <w:rPr>
        <w:rFonts w:ascii="Times New Roman" w:hAnsi="Times New Roman" w:cs="Times New Roman"/>
      </w:rPr>
      <w:t>/ExCom/91/2</w:t>
    </w:r>
    <w:r w:rsidRPr="00A25E8C">
      <w:rPr>
        <w:rFonts w:ascii="Times New Roman" w:hAnsi="Times New Roman" w:cs="Times New Roman"/>
      </w:rPr>
      <w:fldChar w:fldCharType="end"/>
    </w:r>
  </w:p>
  <w:p w14:paraId="7AA89A94" w14:textId="5BBD75CE" w:rsidR="00500A2C" w:rsidRPr="0033525D" w:rsidRDefault="00500A2C" w:rsidP="00296E76">
    <w:pPr>
      <w:jc w:val="right"/>
    </w:pPr>
    <w:r>
      <w:rPr>
        <w:rFonts w:ascii="Times New Roman" w:hAnsi="Times New Roman" w:cs="Times New Roman"/>
      </w:rPr>
      <w:t>Annex II</w:t>
    </w:r>
  </w:p>
  <w:p w14:paraId="313F12B5" w14:textId="77777777" w:rsidR="00500A2C" w:rsidRPr="0033525D" w:rsidRDefault="00500A2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1E68D0B0"/>
    <w:lvl w:ilvl="0">
      <w:start w:val="1"/>
      <w:numFmt w:val="decimal"/>
      <w:pStyle w:val="Heading1"/>
      <w:lvlText w:val="%1."/>
      <w:lvlJc w:val="left"/>
      <w:pPr>
        <w:tabs>
          <w:tab w:val="num" w:pos="0"/>
        </w:tabs>
        <w:ind w:left="0" w:firstLine="0"/>
      </w:pPr>
      <w:rPr>
        <w:i w:val="0"/>
        <w:iCs/>
        <w:lang w:val="en-GB"/>
      </w:r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58C7900"/>
    <w:multiLevelType w:val="hybridMultilevel"/>
    <w:tmpl w:val="97D8C2CA"/>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start w:val="1"/>
      <w:numFmt w:val="bullet"/>
      <w:lvlText w:val=""/>
      <w:lvlJc w:val="left"/>
      <w:pPr>
        <w:ind w:left="2160" w:hanging="360"/>
      </w:pPr>
      <w:rPr>
        <w:rFonts w:ascii="Wingdings" w:hAnsi="Wingdings" w:hint="default"/>
      </w:rPr>
    </w:lvl>
    <w:lvl w:ilvl="3" w:tplc="10090001">
      <w:start w:val="1"/>
      <w:numFmt w:val="bullet"/>
      <w:lvlText w:val=""/>
      <w:lvlJc w:val="left"/>
      <w:pPr>
        <w:ind w:left="2880" w:hanging="360"/>
      </w:pPr>
      <w:rPr>
        <w:rFonts w:ascii="Symbol" w:hAnsi="Symbol" w:hint="default"/>
      </w:rPr>
    </w:lvl>
    <w:lvl w:ilvl="4" w:tplc="10090003">
      <w:start w:val="1"/>
      <w:numFmt w:val="bullet"/>
      <w:lvlText w:val="o"/>
      <w:lvlJc w:val="left"/>
      <w:pPr>
        <w:ind w:left="3600" w:hanging="360"/>
      </w:pPr>
      <w:rPr>
        <w:rFonts w:ascii="Courier New" w:hAnsi="Courier New" w:cs="Courier New" w:hint="default"/>
      </w:rPr>
    </w:lvl>
    <w:lvl w:ilvl="5" w:tplc="10090005">
      <w:start w:val="1"/>
      <w:numFmt w:val="bullet"/>
      <w:lvlText w:val=""/>
      <w:lvlJc w:val="left"/>
      <w:pPr>
        <w:ind w:left="4320" w:hanging="360"/>
      </w:pPr>
      <w:rPr>
        <w:rFonts w:ascii="Wingdings" w:hAnsi="Wingdings" w:hint="default"/>
      </w:rPr>
    </w:lvl>
    <w:lvl w:ilvl="6" w:tplc="10090001">
      <w:start w:val="1"/>
      <w:numFmt w:val="bullet"/>
      <w:lvlText w:val=""/>
      <w:lvlJc w:val="left"/>
      <w:pPr>
        <w:ind w:left="5040" w:hanging="360"/>
      </w:pPr>
      <w:rPr>
        <w:rFonts w:ascii="Symbol" w:hAnsi="Symbol" w:hint="default"/>
      </w:rPr>
    </w:lvl>
    <w:lvl w:ilvl="7" w:tplc="10090003">
      <w:start w:val="1"/>
      <w:numFmt w:val="bullet"/>
      <w:lvlText w:val="o"/>
      <w:lvlJc w:val="left"/>
      <w:pPr>
        <w:ind w:left="5760" w:hanging="360"/>
      </w:pPr>
      <w:rPr>
        <w:rFonts w:ascii="Courier New" w:hAnsi="Courier New" w:cs="Courier New" w:hint="default"/>
      </w:rPr>
    </w:lvl>
    <w:lvl w:ilvl="8" w:tplc="10090005">
      <w:start w:val="1"/>
      <w:numFmt w:val="bullet"/>
      <w:lvlText w:val=""/>
      <w:lvlJc w:val="left"/>
      <w:pPr>
        <w:ind w:left="6480" w:hanging="360"/>
      </w:pPr>
      <w:rPr>
        <w:rFonts w:ascii="Wingdings" w:hAnsi="Wingdings" w:hint="default"/>
      </w:rPr>
    </w:lvl>
  </w:abstractNum>
  <w:abstractNum w:abstractNumId="12" w15:restartNumberingAfterBreak="0">
    <w:nsid w:val="0E760409"/>
    <w:multiLevelType w:val="hybridMultilevel"/>
    <w:tmpl w:val="0DF02DB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3" w15:restartNumberingAfterBreak="0">
    <w:nsid w:val="1A960F99"/>
    <w:multiLevelType w:val="hybridMultilevel"/>
    <w:tmpl w:val="1610DD1C"/>
    <w:lvl w:ilvl="0" w:tplc="4CF83F6C">
      <w:start w:val="1"/>
      <w:numFmt w:val="decimal"/>
      <w:lvlText w:val="%1."/>
      <w:lvlJc w:val="left"/>
      <w:pPr>
        <w:ind w:left="1080" w:hanging="720"/>
      </w:pPr>
      <w:rPr>
        <w:rFonts w:hint="default"/>
      </w:rPr>
    </w:lvl>
    <w:lvl w:ilvl="1" w:tplc="10090019">
      <w:start w:val="1"/>
      <w:numFmt w:val="lowerLetter"/>
      <w:lvlText w:val="%2."/>
      <w:lvlJc w:val="left"/>
      <w:pPr>
        <w:ind w:left="1440" w:hanging="360"/>
      </w:pPr>
    </w:lvl>
    <w:lvl w:ilvl="2" w:tplc="06B24CA4">
      <w:start w:val="1"/>
      <w:numFmt w:val="lowerLetter"/>
      <w:lvlText w:val="(%3)"/>
      <w:lvlJc w:val="left"/>
      <w:pPr>
        <w:ind w:left="2700" w:hanging="720"/>
      </w:pPr>
      <w:rPr>
        <w:rFonts w:ascii="Times New Roman" w:hAnsi="Times New Roman" w:cs="Times New Roman" w:hint="default"/>
      </w:r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4"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5"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6" w15:restartNumberingAfterBreak="0">
    <w:nsid w:val="3572192F"/>
    <w:multiLevelType w:val="hybridMultilevel"/>
    <w:tmpl w:val="1ADA8CB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7" w15:restartNumberingAfterBreak="0">
    <w:nsid w:val="45F178D4"/>
    <w:multiLevelType w:val="hybridMultilevel"/>
    <w:tmpl w:val="5EB22C9E"/>
    <w:lvl w:ilvl="0" w:tplc="10090013">
      <w:start w:val="1"/>
      <w:numFmt w:val="upperRoman"/>
      <w:lvlText w:val="%1."/>
      <w:lvlJc w:val="right"/>
      <w:pPr>
        <w:ind w:left="36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8"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51B845B7"/>
    <w:multiLevelType w:val="hybridMultilevel"/>
    <w:tmpl w:val="BC6606C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0"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1" w15:restartNumberingAfterBreak="0">
    <w:nsid w:val="52A66A9D"/>
    <w:multiLevelType w:val="multilevel"/>
    <w:tmpl w:val="D07A6E4C"/>
    <w:styleLink w:val="Normallist"/>
    <w:lvl w:ilvl="0">
      <w:start w:val="1"/>
      <w:numFmt w:val="decimal"/>
      <w:pStyle w:val="Normalnumber"/>
      <w:lvlText w:val="%1."/>
      <w:lvlJc w:val="left"/>
      <w:pPr>
        <w:tabs>
          <w:tab w:val="num" w:pos="1134"/>
        </w:tabs>
        <w:ind w:left="1247" w:firstLine="0"/>
      </w:pPr>
      <w:rPr>
        <w:rFonts w:hint="default"/>
      </w:rPr>
    </w:lvl>
    <w:lvl w:ilvl="1">
      <w:start w:val="1"/>
      <w:numFmt w:val="lowerLetter"/>
      <w:lvlText w:val="(%2)"/>
      <w:lvlJc w:val="left"/>
      <w:pPr>
        <w:tabs>
          <w:tab w:val="num" w:pos="1134"/>
        </w:tabs>
        <w:ind w:left="1247" w:firstLine="567"/>
      </w:pPr>
      <w:rPr>
        <w:rFonts w:hint="default"/>
      </w:rPr>
    </w:lvl>
    <w:lvl w:ilvl="2">
      <w:start w:val="1"/>
      <w:numFmt w:val="lowerRoman"/>
      <w:lvlText w:val="(%3)"/>
      <w:lvlJc w:val="left"/>
      <w:pPr>
        <w:tabs>
          <w:tab w:val="num" w:pos="1134"/>
        </w:tabs>
        <w:ind w:left="2948" w:hanging="567"/>
      </w:pPr>
      <w:rPr>
        <w:rFonts w:hint="default"/>
      </w:rPr>
    </w:lvl>
    <w:lvl w:ilvl="3">
      <w:start w:val="1"/>
      <w:numFmt w:val="lowerLetter"/>
      <w:lvlText w:val="%4."/>
      <w:lvlJc w:val="left"/>
      <w:pPr>
        <w:tabs>
          <w:tab w:val="num" w:pos="1134"/>
        </w:tabs>
        <w:ind w:left="3515" w:hanging="567"/>
      </w:pPr>
      <w:rPr>
        <w:rFonts w:hint="default"/>
      </w:rPr>
    </w:lvl>
    <w:lvl w:ilvl="4">
      <w:start w:val="1"/>
      <w:numFmt w:val="lowerRoman"/>
      <w:lvlText w:val="%5."/>
      <w:lvlJc w:val="left"/>
      <w:pPr>
        <w:tabs>
          <w:tab w:val="num" w:pos="1134"/>
        </w:tabs>
        <w:ind w:left="4082" w:hanging="567"/>
      </w:pPr>
      <w:rPr>
        <w:rFonts w:hint="default"/>
      </w:rPr>
    </w:lvl>
    <w:lvl w:ilvl="5">
      <w:start w:val="1"/>
      <w:numFmt w:val="lowerRoman"/>
      <w:lvlText w:val="%6."/>
      <w:lvlJc w:val="right"/>
      <w:pPr>
        <w:tabs>
          <w:tab w:val="num" w:pos="7835"/>
        </w:tabs>
        <w:ind w:left="7835" w:hanging="180"/>
      </w:pPr>
      <w:rPr>
        <w:rFonts w:hint="default"/>
      </w:rPr>
    </w:lvl>
    <w:lvl w:ilvl="6">
      <w:start w:val="1"/>
      <w:numFmt w:val="decimal"/>
      <w:lvlText w:val="%7."/>
      <w:lvlJc w:val="left"/>
      <w:pPr>
        <w:tabs>
          <w:tab w:val="num" w:pos="8555"/>
        </w:tabs>
        <w:ind w:left="8555" w:hanging="360"/>
      </w:pPr>
      <w:rPr>
        <w:rFonts w:hint="default"/>
      </w:rPr>
    </w:lvl>
    <w:lvl w:ilvl="7">
      <w:start w:val="1"/>
      <w:numFmt w:val="lowerLetter"/>
      <w:lvlText w:val="%8."/>
      <w:lvlJc w:val="left"/>
      <w:pPr>
        <w:tabs>
          <w:tab w:val="num" w:pos="9275"/>
        </w:tabs>
        <w:ind w:left="9275" w:hanging="360"/>
      </w:pPr>
      <w:rPr>
        <w:rFonts w:hint="default"/>
      </w:rPr>
    </w:lvl>
    <w:lvl w:ilvl="8">
      <w:start w:val="1"/>
      <w:numFmt w:val="lowerRoman"/>
      <w:lvlText w:val="%9."/>
      <w:lvlJc w:val="right"/>
      <w:pPr>
        <w:tabs>
          <w:tab w:val="num" w:pos="9995"/>
        </w:tabs>
        <w:ind w:left="9995" w:hanging="180"/>
      </w:pPr>
      <w:rPr>
        <w:rFonts w:hint="default"/>
      </w:rPr>
    </w:lvl>
  </w:abstractNum>
  <w:abstractNum w:abstractNumId="22" w15:restartNumberingAfterBreak="0">
    <w:nsid w:val="56FA0771"/>
    <w:multiLevelType w:val="hybridMultilevel"/>
    <w:tmpl w:val="64686FF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3"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10"/>
  </w:num>
  <w:num w:numId="2" w16cid:durableId="1467314392">
    <w:abstractNumId w:val="10"/>
  </w:num>
  <w:num w:numId="3" w16cid:durableId="983697108">
    <w:abstractNumId w:val="10"/>
  </w:num>
  <w:num w:numId="4" w16cid:durableId="2023127001">
    <w:abstractNumId w:val="10"/>
  </w:num>
  <w:num w:numId="5" w16cid:durableId="1746999825">
    <w:abstractNumId w:val="10"/>
  </w:num>
  <w:num w:numId="6" w16cid:durableId="1784107671">
    <w:abstractNumId w:val="9"/>
  </w:num>
  <w:num w:numId="7" w16cid:durableId="1839810355">
    <w:abstractNumId w:val="7"/>
  </w:num>
  <w:num w:numId="8" w16cid:durableId="1336880388">
    <w:abstractNumId w:val="6"/>
  </w:num>
  <w:num w:numId="9" w16cid:durableId="241304915">
    <w:abstractNumId w:val="5"/>
  </w:num>
  <w:num w:numId="10" w16cid:durableId="1774475732">
    <w:abstractNumId w:val="4"/>
  </w:num>
  <w:num w:numId="11" w16cid:durableId="1295328194">
    <w:abstractNumId w:val="8"/>
  </w:num>
  <w:num w:numId="12" w16cid:durableId="1853957162">
    <w:abstractNumId w:val="3"/>
  </w:num>
  <w:num w:numId="13" w16cid:durableId="765930498">
    <w:abstractNumId w:val="2"/>
  </w:num>
  <w:num w:numId="14" w16cid:durableId="502166907">
    <w:abstractNumId w:val="1"/>
  </w:num>
  <w:num w:numId="15" w16cid:durableId="919410863">
    <w:abstractNumId w:val="0"/>
  </w:num>
  <w:num w:numId="16" w16cid:durableId="462847601">
    <w:abstractNumId w:val="14"/>
  </w:num>
  <w:num w:numId="17" w16cid:durableId="299306927">
    <w:abstractNumId w:val="18"/>
  </w:num>
  <w:num w:numId="18" w16cid:durableId="559828470">
    <w:abstractNumId w:val="20"/>
  </w:num>
  <w:num w:numId="19" w16cid:durableId="1488010068">
    <w:abstractNumId w:val="23"/>
  </w:num>
  <w:num w:numId="20" w16cid:durableId="444007775">
    <w:abstractNumId w:val="15"/>
  </w:num>
  <w:num w:numId="21" w16cid:durableId="1236083873">
    <w:abstractNumId w:val="13"/>
  </w:num>
  <w:num w:numId="22" w16cid:durableId="444811817">
    <w:abstractNumId w:val="17"/>
  </w:num>
  <w:num w:numId="23" w16cid:durableId="2013213188">
    <w:abstractNumId w:val="10"/>
  </w:num>
  <w:num w:numId="24" w16cid:durableId="1305500638">
    <w:abstractNumId w:val="10"/>
  </w:num>
  <w:num w:numId="25" w16cid:durableId="1497921176">
    <w:abstractNumId w:val="10"/>
  </w:num>
  <w:num w:numId="26" w16cid:durableId="553201990">
    <w:abstractNumId w:val="10"/>
  </w:num>
  <w:num w:numId="27" w16cid:durableId="368459566">
    <w:abstractNumId w:val="10"/>
  </w:num>
  <w:num w:numId="28" w16cid:durableId="1477528854">
    <w:abstractNumId w:val="10"/>
  </w:num>
  <w:num w:numId="29" w16cid:durableId="1781027201">
    <w:abstractNumId w:val="10"/>
  </w:num>
  <w:num w:numId="30" w16cid:durableId="1988431717">
    <w:abstractNumId w:val="10"/>
  </w:num>
  <w:num w:numId="31" w16cid:durableId="75787035">
    <w:abstractNumId w:val="10"/>
  </w:num>
  <w:num w:numId="32" w16cid:durableId="842553945">
    <w:abstractNumId w:val="10"/>
  </w:num>
  <w:num w:numId="33" w16cid:durableId="702706544">
    <w:abstractNumId w:val="10"/>
  </w:num>
  <w:num w:numId="34" w16cid:durableId="300968352">
    <w:abstractNumId w:val="10"/>
  </w:num>
  <w:num w:numId="35" w16cid:durableId="2035227502">
    <w:abstractNumId w:val="10"/>
  </w:num>
  <w:num w:numId="36" w16cid:durableId="346568571">
    <w:abstractNumId w:val="12"/>
  </w:num>
  <w:num w:numId="37" w16cid:durableId="101657154">
    <w:abstractNumId w:val="16"/>
  </w:num>
  <w:num w:numId="38" w16cid:durableId="1584950292">
    <w:abstractNumId w:val="19"/>
  </w:num>
  <w:num w:numId="39" w16cid:durableId="122502984">
    <w:abstractNumId w:val="22"/>
  </w:num>
  <w:num w:numId="40" w16cid:durableId="1412580052">
    <w:abstractNumId w:val="21"/>
  </w:num>
  <w:num w:numId="41" w16cid:durableId="1206257954">
    <w:abstractNumId w:val="21"/>
    <w:lvlOverride w:ilvl="0">
      <w:lvl w:ilvl="0">
        <w:start w:val="1"/>
        <w:numFmt w:val="decimal"/>
        <w:pStyle w:val="Normalnumber"/>
        <w:lvlText w:val="%1."/>
        <w:lvlJc w:val="left"/>
        <w:pPr>
          <w:tabs>
            <w:tab w:val="num" w:pos="1134"/>
          </w:tabs>
          <w:ind w:left="1247" w:firstLine="0"/>
        </w:pPr>
        <w:rPr>
          <w:rFonts w:hint="default"/>
        </w:rPr>
      </w:lvl>
    </w:lvlOverride>
    <w:lvlOverride w:ilvl="1">
      <w:lvl w:ilvl="1">
        <w:start w:val="1"/>
        <w:numFmt w:val="lowerLetter"/>
        <w:lvlText w:val="(%2)"/>
        <w:lvlJc w:val="left"/>
        <w:pPr>
          <w:tabs>
            <w:tab w:val="num" w:pos="1134"/>
          </w:tabs>
          <w:ind w:left="1247" w:firstLine="567"/>
        </w:pPr>
        <w:rPr>
          <w:rFonts w:hint="default"/>
        </w:rPr>
      </w:lvl>
    </w:lvlOverride>
    <w:lvlOverride w:ilvl="2">
      <w:lvl w:ilvl="2">
        <w:start w:val="1"/>
        <w:numFmt w:val="lowerRoman"/>
        <w:lvlText w:val="(%3)"/>
        <w:lvlJc w:val="left"/>
        <w:pPr>
          <w:tabs>
            <w:tab w:val="num" w:pos="1134"/>
          </w:tabs>
          <w:ind w:left="2948" w:hanging="567"/>
        </w:pPr>
        <w:rPr>
          <w:rFonts w:hint="default"/>
        </w:rPr>
      </w:lvl>
    </w:lvlOverride>
    <w:lvlOverride w:ilvl="3">
      <w:lvl w:ilvl="3">
        <w:start w:val="1"/>
        <w:numFmt w:val="lowerLetter"/>
        <w:lvlText w:val="%4."/>
        <w:lvlJc w:val="left"/>
        <w:pPr>
          <w:tabs>
            <w:tab w:val="num" w:pos="1134"/>
          </w:tabs>
          <w:ind w:left="3515" w:hanging="567"/>
        </w:pPr>
        <w:rPr>
          <w:rFonts w:hint="default"/>
        </w:rPr>
      </w:lvl>
    </w:lvlOverride>
    <w:lvlOverride w:ilvl="4">
      <w:lvl w:ilvl="4">
        <w:start w:val="1"/>
        <w:numFmt w:val="lowerRoman"/>
        <w:lvlText w:val="%5."/>
        <w:lvlJc w:val="left"/>
        <w:pPr>
          <w:tabs>
            <w:tab w:val="num" w:pos="1134"/>
          </w:tabs>
          <w:ind w:left="4082" w:hanging="567"/>
        </w:pPr>
        <w:rPr>
          <w:rFonts w:hint="default"/>
        </w:rPr>
      </w:lvl>
    </w:lvlOverride>
    <w:lvlOverride w:ilvl="5">
      <w:lvl w:ilvl="5">
        <w:start w:val="1"/>
        <w:numFmt w:val="lowerRoman"/>
        <w:lvlText w:val="%6."/>
        <w:lvlJc w:val="right"/>
        <w:pPr>
          <w:tabs>
            <w:tab w:val="num" w:pos="7835"/>
          </w:tabs>
          <w:ind w:left="7835" w:hanging="180"/>
        </w:pPr>
        <w:rPr>
          <w:rFonts w:hint="default"/>
        </w:rPr>
      </w:lvl>
    </w:lvlOverride>
    <w:lvlOverride w:ilvl="6">
      <w:lvl w:ilvl="6">
        <w:start w:val="1"/>
        <w:numFmt w:val="decimal"/>
        <w:lvlText w:val="%7."/>
        <w:lvlJc w:val="left"/>
        <w:pPr>
          <w:tabs>
            <w:tab w:val="num" w:pos="8555"/>
          </w:tabs>
          <w:ind w:left="8555" w:hanging="360"/>
        </w:pPr>
        <w:rPr>
          <w:rFonts w:hint="default"/>
        </w:rPr>
      </w:lvl>
    </w:lvlOverride>
    <w:lvlOverride w:ilvl="7">
      <w:lvl w:ilvl="7">
        <w:start w:val="1"/>
        <w:numFmt w:val="lowerLetter"/>
        <w:lvlText w:val="%8."/>
        <w:lvlJc w:val="left"/>
        <w:pPr>
          <w:tabs>
            <w:tab w:val="num" w:pos="9275"/>
          </w:tabs>
          <w:ind w:left="9275" w:hanging="360"/>
        </w:pPr>
        <w:rPr>
          <w:rFonts w:hint="default"/>
        </w:rPr>
      </w:lvl>
    </w:lvlOverride>
    <w:lvlOverride w:ilvl="8">
      <w:lvl w:ilvl="8">
        <w:start w:val="1"/>
        <w:numFmt w:val="lowerRoman"/>
        <w:lvlText w:val="%9."/>
        <w:lvlJc w:val="right"/>
        <w:pPr>
          <w:tabs>
            <w:tab w:val="num" w:pos="9995"/>
          </w:tabs>
          <w:ind w:left="9995" w:hanging="180"/>
        </w:pPr>
        <w:rPr>
          <w:rFonts w:hint="default"/>
        </w:rPr>
      </w:lvl>
    </w:lvlOverride>
  </w:num>
  <w:num w:numId="42" w16cid:durableId="1854296253">
    <w:abstractNumId w:val="10"/>
  </w:num>
  <w:num w:numId="43" w16cid:durableId="1592200629">
    <w:abstractNumId w:val="10"/>
  </w:num>
  <w:num w:numId="44" w16cid:durableId="982007324">
    <w:abstractNumId w:val="10"/>
  </w:num>
  <w:num w:numId="45" w16cid:durableId="652369538">
    <w:abstractNumId w:val="10"/>
  </w:num>
  <w:num w:numId="46" w16cid:durableId="1249578599">
    <w:abstractNumId w:val="10"/>
  </w:num>
  <w:num w:numId="47" w16cid:durableId="1002855114">
    <w:abstractNumId w:val="10"/>
  </w:num>
  <w:num w:numId="48" w16cid:durableId="696589633">
    <w:abstractNumId w:val="11"/>
  </w:num>
  <w:num w:numId="49" w16cid:durableId="1663124184">
    <w:abstractNumId w:val="10"/>
  </w:num>
  <w:num w:numId="50" w16cid:durableId="798111080">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16cid:durableId="1041785792">
    <w:abstractNumId w:val="10"/>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447F12"/>
    <w:rsid w:val="00000FED"/>
    <w:rsid w:val="0000315B"/>
    <w:rsid w:val="0000434E"/>
    <w:rsid w:val="0001020A"/>
    <w:rsid w:val="0002108F"/>
    <w:rsid w:val="000211A9"/>
    <w:rsid w:val="00021238"/>
    <w:rsid w:val="00031260"/>
    <w:rsid w:val="000331CA"/>
    <w:rsid w:val="00034773"/>
    <w:rsid w:val="0003681A"/>
    <w:rsid w:val="00036AEF"/>
    <w:rsid w:val="000372B7"/>
    <w:rsid w:val="000418B9"/>
    <w:rsid w:val="00043744"/>
    <w:rsid w:val="000501CB"/>
    <w:rsid w:val="00050F6E"/>
    <w:rsid w:val="00052E8F"/>
    <w:rsid w:val="0006145A"/>
    <w:rsid w:val="00061EC2"/>
    <w:rsid w:val="00065577"/>
    <w:rsid w:val="00066CE8"/>
    <w:rsid w:val="00075363"/>
    <w:rsid w:val="00080ED0"/>
    <w:rsid w:val="00085B8F"/>
    <w:rsid w:val="00090481"/>
    <w:rsid w:val="00094854"/>
    <w:rsid w:val="000A3826"/>
    <w:rsid w:val="000A6C26"/>
    <w:rsid w:val="000B6327"/>
    <w:rsid w:val="000C2B9B"/>
    <w:rsid w:val="000C5A36"/>
    <w:rsid w:val="000D263E"/>
    <w:rsid w:val="000D52A4"/>
    <w:rsid w:val="000D6B65"/>
    <w:rsid w:val="000E07BC"/>
    <w:rsid w:val="000E46D3"/>
    <w:rsid w:val="000E49E5"/>
    <w:rsid w:val="000E6526"/>
    <w:rsid w:val="000E6A66"/>
    <w:rsid w:val="000F0796"/>
    <w:rsid w:val="000F10BC"/>
    <w:rsid w:val="000F17EB"/>
    <w:rsid w:val="000F1CD4"/>
    <w:rsid w:val="000F4103"/>
    <w:rsid w:val="000F45AA"/>
    <w:rsid w:val="000F70A7"/>
    <w:rsid w:val="00105DA4"/>
    <w:rsid w:val="00107C92"/>
    <w:rsid w:val="00110A75"/>
    <w:rsid w:val="00113BAE"/>
    <w:rsid w:val="00113CCA"/>
    <w:rsid w:val="00122F25"/>
    <w:rsid w:val="001331F9"/>
    <w:rsid w:val="00134AFA"/>
    <w:rsid w:val="00135980"/>
    <w:rsid w:val="00136103"/>
    <w:rsid w:val="0013786F"/>
    <w:rsid w:val="001463AE"/>
    <w:rsid w:val="00151FAA"/>
    <w:rsid w:val="00157420"/>
    <w:rsid w:val="00163A05"/>
    <w:rsid w:val="00164719"/>
    <w:rsid w:val="0016472E"/>
    <w:rsid w:val="00166CC5"/>
    <w:rsid w:val="00166FC4"/>
    <w:rsid w:val="001674C7"/>
    <w:rsid w:val="001677AC"/>
    <w:rsid w:val="00167E40"/>
    <w:rsid w:val="0017667F"/>
    <w:rsid w:val="00176896"/>
    <w:rsid w:val="001804EA"/>
    <w:rsid w:val="00190A61"/>
    <w:rsid w:val="00192254"/>
    <w:rsid w:val="00192BC9"/>
    <w:rsid w:val="001A1645"/>
    <w:rsid w:val="001A2215"/>
    <w:rsid w:val="001A3342"/>
    <w:rsid w:val="001A3E3D"/>
    <w:rsid w:val="001A446D"/>
    <w:rsid w:val="001A6E10"/>
    <w:rsid w:val="001A7049"/>
    <w:rsid w:val="001A7EEC"/>
    <w:rsid w:val="001B1E40"/>
    <w:rsid w:val="001B3D6E"/>
    <w:rsid w:val="001C38F5"/>
    <w:rsid w:val="001C764E"/>
    <w:rsid w:val="001D4407"/>
    <w:rsid w:val="001E1052"/>
    <w:rsid w:val="001E21B1"/>
    <w:rsid w:val="001E2F93"/>
    <w:rsid w:val="001E4554"/>
    <w:rsid w:val="001E61E5"/>
    <w:rsid w:val="001F2159"/>
    <w:rsid w:val="001F39A4"/>
    <w:rsid w:val="001F53FD"/>
    <w:rsid w:val="00203D49"/>
    <w:rsid w:val="00210B8B"/>
    <w:rsid w:val="002123C7"/>
    <w:rsid w:val="00212400"/>
    <w:rsid w:val="00214863"/>
    <w:rsid w:val="002156B4"/>
    <w:rsid w:val="00220757"/>
    <w:rsid w:val="00224FCD"/>
    <w:rsid w:val="00237699"/>
    <w:rsid w:val="00240328"/>
    <w:rsid w:val="0024590C"/>
    <w:rsid w:val="00245EEE"/>
    <w:rsid w:val="00253222"/>
    <w:rsid w:val="002542D4"/>
    <w:rsid w:val="002569CA"/>
    <w:rsid w:val="00261C13"/>
    <w:rsid w:val="00262847"/>
    <w:rsid w:val="0026291A"/>
    <w:rsid w:val="0026393E"/>
    <w:rsid w:val="00281BB2"/>
    <w:rsid w:val="0029524F"/>
    <w:rsid w:val="00296E76"/>
    <w:rsid w:val="002A03C3"/>
    <w:rsid w:val="002A6ACE"/>
    <w:rsid w:val="002B254E"/>
    <w:rsid w:val="002B567D"/>
    <w:rsid w:val="002B72E9"/>
    <w:rsid w:val="002C1C05"/>
    <w:rsid w:val="002C245D"/>
    <w:rsid w:val="002C24FE"/>
    <w:rsid w:val="002C6D32"/>
    <w:rsid w:val="002C7998"/>
    <w:rsid w:val="002D6CD5"/>
    <w:rsid w:val="002E2AEA"/>
    <w:rsid w:val="002E640E"/>
    <w:rsid w:val="002F0834"/>
    <w:rsid w:val="002F1E53"/>
    <w:rsid w:val="002F2CAA"/>
    <w:rsid w:val="0030052C"/>
    <w:rsid w:val="00300BD6"/>
    <w:rsid w:val="003041D3"/>
    <w:rsid w:val="00311ACD"/>
    <w:rsid w:val="00320DC0"/>
    <w:rsid w:val="003211F5"/>
    <w:rsid w:val="0032604D"/>
    <w:rsid w:val="003306E1"/>
    <w:rsid w:val="003320E4"/>
    <w:rsid w:val="0033525D"/>
    <w:rsid w:val="003414F3"/>
    <w:rsid w:val="00342CD5"/>
    <w:rsid w:val="0035250E"/>
    <w:rsid w:val="00354101"/>
    <w:rsid w:val="0035613E"/>
    <w:rsid w:val="00360889"/>
    <w:rsid w:val="00363C09"/>
    <w:rsid w:val="00363EE9"/>
    <w:rsid w:val="00371C46"/>
    <w:rsid w:val="00371DB7"/>
    <w:rsid w:val="0037371D"/>
    <w:rsid w:val="00376128"/>
    <w:rsid w:val="0037618D"/>
    <w:rsid w:val="0037742E"/>
    <w:rsid w:val="003774B8"/>
    <w:rsid w:val="00377C82"/>
    <w:rsid w:val="00377D56"/>
    <w:rsid w:val="0038245A"/>
    <w:rsid w:val="003840E6"/>
    <w:rsid w:val="00385CFC"/>
    <w:rsid w:val="00390C81"/>
    <w:rsid w:val="0039337A"/>
    <w:rsid w:val="003A305C"/>
    <w:rsid w:val="003A3189"/>
    <w:rsid w:val="003A3CA7"/>
    <w:rsid w:val="003B180F"/>
    <w:rsid w:val="003B2842"/>
    <w:rsid w:val="003B33BD"/>
    <w:rsid w:val="003B569D"/>
    <w:rsid w:val="003C3C0E"/>
    <w:rsid w:val="003D42A6"/>
    <w:rsid w:val="003D4F21"/>
    <w:rsid w:val="003D4FAC"/>
    <w:rsid w:val="003E200A"/>
    <w:rsid w:val="003E7906"/>
    <w:rsid w:val="003F000F"/>
    <w:rsid w:val="003F136D"/>
    <w:rsid w:val="003F3534"/>
    <w:rsid w:val="003F3C50"/>
    <w:rsid w:val="00400A96"/>
    <w:rsid w:val="00401988"/>
    <w:rsid w:val="00406202"/>
    <w:rsid w:val="00406A6A"/>
    <w:rsid w:val="00406B22"/>
    <w:rsid w:val="00406CC2"/>
    <w:rsid w:val="0042429B"/>
    <w:rsid w:val="004324BD"/>
    <w:rsid w:val="004328A7"/>
    <w:rsid w:val="00433730"/>
    <w:rsid w:val="00434C74"/>
    <w:rsid w:val="00435A7A"/>
    <w:rsid w:val="004475F2"/>
    <w:rsid w:val="00447F12"/>
    <w:rsid w:val="00452759"/>
    <w:rsid w:val="00456EB4"/>
    <w:rsid w:val="00457827"/>
    <w:rsid w:val="0045788A"/>
    <w:rsid w:val="00461771"/>
    <w:rsid w:val="00462FDC"/>
    <w:rsid w:val="00466CA3"/>
    <w:rsid w:val="004718F3"/>
    <w:rsid w:val="00473D98"/>
    <w:rsid w:val="00475040"/>
    <w:rsid w:val="004863C5"/>
    <w:rsid w:val="00490C06"/>
    <w:rsid w:val="00493D40"/>
    <w:rsid w:val="00493EE3"/>
    <w:rsid w:val="004946E7"/>
    <w:rsid w:val="00494E9C"/>
    <w:rsid w:val="00495D4E"/>
    <w:rsid w:val="004967B6"/>
    <w:rsid w:val="004A504B"/>
    <w:rsid w:val="004A6911"/>
    <w:rsid w:val="004B022F"/>
    <w:rsid w:val="004B4BA7"/>
    <w:rsid w:val="004B54E0"/>
    <w:rsid w:val="004B7384"/>
    <w:rsid w:val="004C046B"/>
    <w:rsid w:val="004C316B"/>
    <w:rsid w:val="004C4269"/>
    <w:rsid w:val="004C524F"/>
    <w:rsid w:val="004D13F7"/>
    <w:rsid w:val="004D6236"/>
    <w:rsid w:val="004D7F90"/>
    <w:rsid w:val="004E4DBB"/>
    <w:rsid w:val="004E4E41"/>
    <w:rsid w:val="004E73DB"/>
    <w:rsid w:val="004E7F9C"/>
    <w:rsid w:val="004F0818"/>
    <w:rsid w:val="004F3493"/>
    <w:rsid w:val="004F4135"/>
    <w:rsid w:val="004F5143"/>
    <w:rsid w:val="004F5F17"/>
    <w:rsid w:val="004F77D4"/>
    <w:rsid w:val="00500A2C"/>
    <w:rsid w:val="005030A2"/>
    <w:rsid w:val="00503946"/>
    <w:rsid w:val="00512B09"/>
    <w:rsid w:val="005220ED"/>
    <w:rsid w:val="00523702"/>
    <w:rsid w:val="00524586"/>
    <w:rsid w:val="00533796"/>
    <w:rsid w:val="00537343"/>
    <w:rsid w:val="005416BA"/>
    <w:rsid w:val="00542E4A"/>
    <w:rsid w:val="00547F46"/>
    <w:rsid w:val="00551D46"/>
    <w:rsid w:val="00554602"/>
    <w:rsid w:val="00555D75"/>
    <w:rsid w:val="00556755"/>
    <w:rsid w:val="00560DF0"/>
    <w:rsid w:val="00565DF4"/>
    <w:rsid w:val="0056759C"/>
    <w:rsid w:val="005820C9"/>
    <w:rsid w:val="00585457"/>
    <w:rsid w:val="00585694"/>
    <w:rsid w:val="0059513E"/>
    <w:rsid w:val="005A4F3A"/>
    <w:rsid w:val="005A6A19"/>
    <w:rsid w:val="005A6AA4"/>
    <w:rsid w:val="005A6D9F"/>
    <w:rsid w:val="005A7206"/>
    <w:rsid w:val="005A72ED"/>
    <w:rsid w:val="005B14F2"/>
    <w:rsid w:val="005B48FF"/>
    <w:rsid w:val="005B5D0E"/>
    <w:rsid w:val="005C0468"/>
    <w:rsid w:val="005C1E32"/>
    <w:rsid w:val="005C7825"/>
    <w:rsid w:val="005D2EFE"/>
    <w:rsid w:val="005D363F"/>
    <w:rsid w:val="005D7395"/>
    <w:rsid w:val="005E29B3"/>
    <w:rsid w:val="005E3CA1"/>
    <w:rsid w:val="005F272E"/>
    <w:rsid w:val="005F44AC"/>
    <w:rsid w:val="00604C15"/>
    <w:rsid w:val="006158D5"/>
    <w:rsid w:val="00615D00"/>
    <w:rsid w:val="00624D5D"/>
    <w:rsid w:val="00625D83"/>
    <w:rsid w:val="00645061"/>
    <w:rsid w:val="00651296"/>
    <w:rsid w:val="00651984"/>
    <w:rsid w:val="00651A32"/>
    <w:rsid w:val="00655398"/>
    <w:rsid w:val="006623E7"/>
    <w:rsid w:val="00662B80"/>
    <w:rsid w:val="00663121"/>
    <w:rsid w:val="00667E3A"/>
    <w:rsid w:val="00670F6C"/>
    <w:rsid w:val="00675C96"/>
    <w:rsid w:val="006761D6"/>
    <w:rsid w:val="00676E58"/>
    <w:rsid w:val="006852C7"/>
    <w:rsid w:val="006852CE"/>
    <w:rsid w:val="006877C4"/>
    <w:rsid w:val="00692D14"/>
    <w:rsid w:val="006B24F4"/>
    <w:rsid w:val="006B328F"/>
    <w:rsid w:val="006B404A"/>
    <w:rsid w:val="006B65C7"/>
    <w:rsid w:val="006C1727"/>
    <w:rsid w:val="006C32FD"/>
    <w:rsid w:val="006C39CE"/>
    <w:rsid w:val="006C5B53"/>
    <w:rsid w:val="006C79FE"/>
    <w:rsid w:val="006D0FCC"/>
    <w:rsid w:val="006D21F5"/>
    <w:rsid w:val="006D2B38"/>
    <w:rsid w:val="006D3089"/>
    <w:rsid w:val="006E126D"/>
    <w:rsid w:val="006E1FC3"/>
    <w:rsid w:val="006F05C3"/>
    <w:rsid w:val="007001E8"/>
    <w:rsid w:val="0070244C"/>
    <w:rsid w:val="00704CE9"/>
    <w:rsid w:val="0070616B"/>
    <w:rsid w:val="00706295"/>
    <w:rsid w:val="00706FDA"/>
    <w:rsid w:val="00711CF2"/>
    <w:rsid w:val="00711F9A"/>
    <w:rsid w:val="007133B3"/>
    <w:rsid w:val="00713810"/>
    <w:rsid w:val="00717296"/>
    <w:rsid w:val="0072124A"/>
    <w:rsid w:val="00723BC8"/>
    <w:rsid w:val="00725096"/>
    <w:rsid w:val="007303A5"/>
    <w:rsid w:val="00730B3E"/>
    <w:rsid w:val="0073420B"/>
    <w:rsid w:val="00736367"/>
    <w:rsid w:val="00742C2E"/>
    <w:rsid w:val="007468DD"/>
    <w:rsid w:val="0074760E"/>
    <w:rsid w:val="00751708"/>
    <w:rsid w:val="00753A2F"/>
    <w:rsid w:val="00754991"/>
    <w:rsid w:val="00754ABA"/>
    <w:rsid w:val="00754E96"/>
    <w:rsid w:val="0075789F"/>
    <w:rsid w:val="00761FC4"/>
    <w:rsid w:val="00762856"/>
    <w:rsid w:val="0077015F"/>
    <w:rsid w:val="00773F06"/>
    <w:rsid w:val="0078048C"/>
    <w:rsid w:val="00782B0D"/>
    <w:rsid w:val="007907FE"/>
    <w:rsid w:val="007A1546"/>
    <w:rsid w:val="007A2062"/>
    <w:rsid w:val="007A228C"/>
    <w:rsid w:val="007A368E"/>
    <w:rsid w:val="007A5868"/>
    <w:rsid w:val="007B00CD"/>
    <w:rsid w:val="007B04CE"/>
    <w:rsid w:val="007B407A"/>
    <w:rsid w:val="007B489B"/>
    <w:rsid w:val="007B6871"/>
    <w:rsid w:val="007B7A2F"/>
    <w:rsid w:val="007C2753"/>
    <w:rsid w:val="007C2CFE"/>
    <w:rsid w:val="007C3D33"/>
    <w:rsid w:val="007D294A"/>
    <w:rsid w:val="007D402A"/>
    <w:rsid w:val="007D47D2"/>
    <w:rsid w:val="007D6EC0"/>
    <w:rsid w:val="007D7E1D"/>
    <w:rsid w:val="007F3907"/>
    <w:rsid w:val="007F5BDD"/>
    <w:rsid w:val="00811B2F"/>
    <w:rsid w:val="00811E99"/>
    <w:rsid w:val="00812CAE"/>
    <w:rsid w:val="00812DB6"/>
    <w:rsid w:val="008159B4"/>
    <w:rsid w:val="008160CD"/>
    <w:rsid w:val="008178DE"/>
    <w:rsid w:val="00831979"/>
    <w:rsid w:val="00834443"/>
    <w:rsid w:val="0084315F"/>
    <w:rsid w:val="008470C9"/>
    <w:rsid w:val="00851352"/>
    <w:rsid w:val="00853CA1"/>
    <w:rsid w:val="00857077"/>
    <w:rsid w:val="008570D2"/>
    <w:rsid w:val="00863230"/>
    <w:rsid w:val="00865BD0"/>
    <w:rsid w:val="00870C08"/>
    <w:rsid w:val="008717D8"/>
    <w:rsid w:val="00871FBA"/>
    <w:rsid w:val="0087215C"/>
    <w:rsid w:val="008722E3"/>
    <w:rsid w:val="00875011"/>
    <w:rsid w:val="00875D25"/>
    <w:rsid w:val="00880E35"/>
    <w:rsid w:val="008875FE"/>
    <w:rsid w:val="00887F8E"/>
    <w:rsid w:val="00890FC9"/>
    <w:rsid w:val="00892AF9"/>
    <w:rsid w:val="00895F8B"/>
    <w:rsid w:val="00896234"/>
    <w:rsid w:val="00897E43"/>
    <w:rsid w:val="00897F9A"/>
    <w:rsid w:val="008A10E5"/>
    <w:rsid w:val="008A1CE6"/>
    <w:rsid w:val="008A2211"/>
    <w:rsid w:val="008A3CC1"/>
    <w:rsid w:val="008C19AD"/>
    <w:rsid w:val="008C222B"/>
    <w:rsid w:val="008C2235"/>
    <w:rsid w:val="008C420D"/>
    <w:rsid w:val="008C5085"/>
    <w:rsid w:val="008C5738"/>
    <w:rsid w:val="008C7EAD"/>
    <w:rsid w:val="008D0CFE"/>
    <w:rsid w:val="008D6152"/>
    <w:rsid w:val="008E0442"/>
    <w:rsid w:val="008E583A"/>
    <w:rsid w:val="008E7BA9"/>
    <w:rsid w:val="008F0F81"/>
    <w:rsid w:val="008F1CC0"/>
    <w:rsid w:val="008F27BF"/>
    <w:rsid w:val="0090458B"/>
    <w:rsid w:val="009142EC"/>
    <w:rsid w:val="009154C3"/>
    <w:rsid w:val="00915A1E"/>
    <w:rsid w:val="00922C0C"/>
    <w:rsid w:val="00923540"/>
    <w:rsid w:val="009249CC"/>
    <w:rsid w:val="00926767"/>
    <w:rsid w:val="009361D5"/>
    <w:rsid w:val="00940A95"/>
    <w:rsid w:val="009428A4"/>
    <w:rsid w:val="0095150F"/>
    <w:rsid w:val="00951EA0"/>
    <w:rsid w:val="00952369"/>
    <w:rsid w:val="00956B89"/>
    <w:rsid w:val="00957EF4"/>
    <w:rsid w:val="009659F4"/>
    <w:rsid w:val="00970D60"/>
    <w:rsid w:val="00976700"/>
    <w:rsid w:val="009938AD"/>
    <w:rsid w:val="0099390E"/>
    <w:rsid w:val="009960E5"/>
    <w:rsid w:val="009A2760"/>
    <w:rsid w:val="009A7ADC"/>
    <w:rsid w:val="009B04A1"/>
    <w:rsid w:val="009B0D30"/>
    <w:rsid w:val="009C09BE"/>
    <w:rsid w:val="009C19B7"/>
    <w:rsid w:val="009C5184"/>
    <w:rsid w:val="009C5ABB"/>
    <w:rsid w:val="009D13C4"/>
    <w:rsid w:val="009D2AAB"/>
    <w:rsid w:val="009D2AD1"/>
    <w:rsid w:val="009D63FA"/>
    <w:rsid w:val="009D725A"/>
    <w:rsid w:val="009D7C51"/>
    <w:rsid w:val="009E196C"/>
    <w:rsid w:val="009F2ECE"/>
    <w:rsid w:val="009F3566"/>
    <w:rsid w:val="009F36BF"/>
    <w:rsid w:val="009F6306"/>
    <w:rsid w:val="009F72B4"/>
    <w:rsid w:val="009F7E14"/>
    <w:rsid w:val="00A111B6"/>
    <w:rsid w:val="00A128A1"/>
    <w:rsid w:val="00A209C3"/>
    <w:rsid w:val="00A241CF"/>
    <w:rsid w:val="00A25E8C"/>
    <w:rsid w:val="00A26D27"/>
    <w:rsid w:val="00A35770"/>
    <w:rsid w:val="00A376EE"/>
    <w:rsid w:val="00A40040"/>
    <w:rsid w:val="00A42A99"/>
    <w:rsid w:val="00A43828"/>
    <w:rsid w:val="00A44052"/>
    <w:rsid w:val="00A45E32"/>
    <w:rsid w:val="00A5151A"/>
    <w:rsid w:val="00A559C3"/>
    <w:rsid w:val="00A57E0A"/>
    <w:rsid w:val="00A61395"/>
    <w:rsid w:val="00A61A0F"/>
    <w:rsid w:val="00A7392D"/>
    <w:rsid w:val="00A755D9"/>
    <w:rsid w:val="00A804B7"/>
    <w:rsid w:val="00A823F6"/>
    <w:rsid w:val="00A82AF8"/>
    <w:rsid w:val="00A8719E"/>
    <w:rsid w:val="00A94DBA"/>
    <w:rsid w:val="00AA0A89"/>
    <w:rsid w:val="00AA4314"/>
    <w:rsid w:val="00AA5368"/>
    <w:rsid w:val="00AA6429"/>
    <w:rsid w:val="00AB08DE"/>
    <w:rsid w:val="00AB53D2"/>
    <w:rsid w:val="00AB5993"/>
    <w:rsid w:val="00AB6CF4"/>
    <w:rsid w:val="00AC01AA"/>
    <w:rsid w:val="00AC41A8"/>
    <w:rsid w:val="00AC4F72"/>
    <w:rsid w:val="00AD166C"/>
    <w:rsid w:val="00AD71E9"/>
    <w:rsid w:val="00AE1B71"/>
    <w:rsid w:val="00AE3F23"/>
    <w:rsid w:val="00AE4292"/>
    <w:rsid w:val="00AE65A2"/>
    <w:rsid w:val="00AE79C5"/>
    <w:rsid w:val="00AF1DE8"/>
    <w:rsid w:val="00AF31A3"/>
    <w:rsid w:val="00AF4A8E"/>
    <w:rsid w:val="00AF741A"/>
    <w:rsid w:val="00B017D3"/>
    <w:rsid w:val="00B01ADB"/>
    <w:rsid w:val="00B04161"/>
    <w:rsid w:val="00B056F9"/>
    <w:rsid w:val="00B06F64"/>
    <w:rsid w:val="00B11E3D"/>
    <w:rsid w:val="00B133D2"/>
    <w:rsid w:val="00B140DA"/>
    <w:rsid w:val="00B14D2C"/>
    <w:rsid w:val="00B17E82"/>
    <w:rsid w:val="00B227C6"/>
    <w:rsid w:val="00B2290A"/>
    <w:rsid w:val="00B259A3"/>
    <w:rsid w:val="00B432F5"/>
    <w:rsid w:val="00B44E49"/>
    <w:rsid w:val="00B44ECF"/>
    <w:rsid w:val="00B4575A"/>
    <w:rsid w:val="00B575BA"/>
    <w:rsid w:val="00B603AC"/>
    <w:rsid w:val="00B6131C"/>
    <w:rsid w:val="00B61ACE"/>
    <w:rsid w:val="00B64CCF"/>
    <w:rsid w:val="00B71608"/>
    <w:rsid w:val="00B7335B"/>
    <w:rsid w:val="00B73EE1"/>
    <w:rsid w:val="00B76429"/>
    <w:rsid w:val="00B86471"/>
    <w:rsid w:val="00B8701A"/>
    <w:rsid w:val="00B8730F"/>
    <w:rsid w:val="00B94A91"/>
    <w:rsid w:val="00B956D4"/>
    <w:rsid w:val="00B97446"/>
    <w:rsid w:val="00BA7432"/>
    <w:rsid w:val="00BB26C8"/>
    <w:rsid w:val="00BB2764"/>
    <w:rsid w:val="00BC198D"/>
    <w:rsid w:val="00BC1AA0"/>
    <w:rsid w:val="00BC2495"/>
    <w:rsid w:val="00BC314A"/>
    <w:rsid w:val="00BC4B53"/>
    <w:rsid w:val="00BC7EB9"/>
    <w:rsid w:val="00BD2643"/>
    <w:rsid w:val="00BD56B1"/>
    <w:rsid w:val="00BD6558"/>
    <w:rsid w:val="00BF1887"/>
    <w:rsid w:val="00BF2AD7"/>
    <w:rsid w:val="00BF2F76"/>
    <w:rsid w:val="00BF3022"/>
    <w:rsid w:val="00BF3214"/>
    <w:rsid w:val="00BF5573"/>
    <w:rsid w:val="00BF6CBC"/>
    <w:rsid w:val="00C0186F"/>
    <w:rsid w:val="00C07847"/>
    <w:rsid w:val="00C12805"/>
    <w:rsid w:val="00C15867"/>
    <w:rsid w:val="00C2296D"/>
    <w:rsid w:val="00C2299E"/>
    <w:rsid w:val="00C23155"/>
    <w:rsid w:val="00C2613F"/>
    <w:rsid w:val="00C32561"/>
    <w:rsid w:val="00C32F41"/>
    <w:rsid w:val="00C335E9"/>
    <w:rsid w:val="00C40C41"/>
    <w:rsid w:val="00C43A71"/>
    <w:rsid w:val="00C45885"/>
    <w:rsid w:val="00C50F22"/>
    <w:rsid w:val="00C51B38"/>
    <w:rsid w:val="00C57971"/>
    <w:rsid w:val="00C65477"/>
    <w:rsid w:val="00C65BD7"/>
    <w:rsid w:val="00C73DDA"/>
    <w:rsid w:val="00C74D67"/>
    <w:rsid w:val="00C769B2"/>
    <w:rsid w:val="00C76BA4"/>
    <w:rsid w:val="00C777DC"/>
    <w:rsid w:val="00C77A24"/>
    <w:rsid w:val="00C83A48"/>
    <w:rsid w:val="00C85865"/>
    <w:rsid w:val="00C85E85"/>
    <w:rsid w:val="00C85F21"/>
    <w:rsid w:val="00C91C54"/>
    <w:rsid w:val="00C9210B"/>
    <w:rsid w:val="00CA2EAE"/>
    <w:rsid w:val="00CA4AC1"/>
    <w:rsid w:val="00CA59FB"/>
    <w:rsid w:val="00CB0316"/>
    <w:rsid w:val="00CB0B11"/>
    <w:rsid w:val="00CB426A"/>
    <w:rsid w:val="00CB5354"/>
    <w:rsid w:val="00CB6C46"/>
    <w:rsid w:val="00CC2C8C"/>
    <w:rsid w:val="00CC3C9E"/>
    <w:rsid w:val="00CC6A14"/>
    <w:rsid w:val="00CC70A3"/>
    <w:rsid w:val="00CD04D4"/>
    <w:rsid w:val="00CD4442"/>
    <w:rsid w:val="00CD53C3"/>
    <w:rsid w:val="00CD574E"/>
    <w:rsid w:val="00CE4C22"/>
    <w:rsid w:val="00CE76E5"/>
    <w:rsid w:val="00CF1698"/>
    <w:rsid w:val="00CF41EC"/>
    <w:rsid w:val="00CF5D04"/>
    <w:rsid w:val="00CF7795"/>
    <w:rsid w:val="00D03389"/>
    <w:rsid w:val="00D04DE4"/>
    <w:rsid w:val="00D063F1"/>
    <w:rsid w:val="00D071DD"/>
    <w:rsid w:val="00D125BF"/>
    <w:rsid w:val="00D139EF"/>
    <w:rsid w:val="00D14F22"/>
    <w:rsid w:val="00D166D5"/>
    <w:rsid w:val="00D20971"/>
    <w:rsid w:val="00D3561A"/>
    <w:rsid w:val="00D35B26"/>
    <w:rsid w:val="00D4584A"/>
    <w:rsid w:val="00D4741C"/>
    <w:rsid w:val="00D508E0"/>
    <w:rsid w:val="00D51371"/>
    <w:rsid w:val="00D53AE5"/>
    <w:rsid w:val="00D57918"/>
    <w:rsid w:val="00D62EAF"/>
    <w:rsid w:val="00D70776"/>
    <w:rsid w:val="00D73DC6"/>
    <w:rsid w:val="00D74C1A"/>
    <w:rsid w:val="00D754C1"/>
    <w:rsid w:val="00D77393"/>
    <w:rsid w:val="00D77A35"/>
    <w:rsid w:val="00D808A8"/>
    <w:rsid w:val="00D81B3E"/>
    <w:rsid w:val="00D845C5"/>
    <w:rsid w:val="00D87FFD"/>
    <w:rsid w:val="00D90C70"/>
    <w:rsid w:val="00D90E49"/>
    <w:rsid w:val="00D9109B"/>
    <w:rsid w:val="00D928A2"/>
    <w:rsid w:val="00D96ADE"/>
    <w:rsid w:val="00DA0CE2"/>
    <w:rsid w:val="00DA5C58"/>
    <w:rsid w:val="00DA6EF2"/>
    <w:rsid w:val="00DA7789"/>
    <w:rsid w:val="00DB1F70"/>
    <w:rsid w:val="00DC18BA"/>
    <w:rsid w:val="00DC1F63"/>
    <w:rsid w:val="00DC696D"/>
    <w:rsid w:val="00DC6A10"/>
    <w:rsid w:val="00DD2B39"/>
    <w:rsid w:val="00DD6066"/>
    <w:rsid w:val="00DE6370"/>
    <w:rsid w:val="00DE657E"/>
    <w:rsid w:val="00DF4704"/>
    <w:rsid w:val="00E024AA"/>
    <w:rsid w:val="00E05B90"/>
    <w:rsid w:val="00E07C67"/>
    <w:rsid w:val="00E11766"/>
    <w:rsid w:val="00E140AD"/>
    <w:rsid w:val="00E14F75"/>
    <w:rsid w:val="00E15C77"/>
    <w:rsid w:val="00E16000"/>
    <w:rsid w:val="00E250F1"/>
    <w:rsid w:val="00E3550D"/>
    <w:rsid w:val="00E40261"/>
    <w:rsid w:val="00E47D95"/>
    <w:rsid w:val="00E52838"/>
    <w:rsid w:val="00E614E0"/>
    <w:rsid w:val="00E624B5"/>
    <w:rsid w:val="00E73F7F"/>
    <w:rsid w:val="00E753E8"/>
    <w:rsid w:val="00E75A06"/>
    <w:rsid w:val="00E77371"/>
    <w:rsid w:val="00E84990"/>
    <w:rsid w:val="00E85409"/>
    <w:rsid w:val="00E96480"/>
    <w:rsid w:val="00E97B89"/>
    <w:rsid w:val="00EA429F"/>
    <w:rsid w:val="00EA4A33"/>
    <w:rsid w:val="00EA4F9E"/>
    <w:rsid w:val="00EA63CA"/>
    <w:rsid w:val="00EA69B0"/>
    <w:rsid w:val="00EA6D3B"/>
    <w:rsid w:val="00EA7BFA"/>
    <w:rsid w:val="00EB00AD"/>
    <w:rsid w:val="00EB136C"/>
    <w:rsid w:val="00EB233E"/>
    <w:rsid w:val="00EB26A0"/>
    <w:rsid w:val="00EB480E"/>
    <w:rsid w:val="00EB5EC6"/>
    <w:rsid w:val="00EB7FC9"/>
    <w:rsid w:val="00ED0C82"/>
    <w:rsid w:val="00ED27E8"/>
    <w:rsid w:val="00ED7137"/>
    <w:rsid w:val="00EF06EA"/>
    <w:rsid w:val="00EF381B"/>
    <w:rsid w:val="00EF3E79"/>
    <w:rsid w:val="00F042C8"/>
    <w:rsid w:val="00F10995"/>
    <w:rsid w:val="00F10CCA"/>
    <w:rsid w:val="00F11EAE"/>
    <w:rsid w:val="00F1727E"/>
    <w:rsid w:val="00F21088"/>
    <w:rsid w:val="00F21B34"/>
    <w:rsid w:val="00F30281"/>
    <w:rsid w:val="00F327E7"/>
    <w:rsid w:val="00F35042"/>
    <w:rsid w:val="00F35746"/>
    <w:rsid w:val="00F447C7"/>
    <w:rsid w:val="00F45788"/>
    <w:rsid w:val="00F459B4"/>
    <w:rsid w:val="00F47670"/>
    <w:rsid w:val="00F5211B"/>
    <w:rsid w:val="00F52640"/>
    <w:rsid w:val="00F554A9"/>
    <w:rsid w:val="00F703C3"/>
    <w:rsid w:val="00F716FD"/>
    <w:rsid w:val="00F80355"/>
    <w:rsid w:val="00F86C34"/>
    <w:rsid w:val="00F87C43"/>
    <w:rsid w:val="00F90F83"/>
    <w:rsid w:val="00F914EF"/>
    <w:rsid w:val="00F95759"/>
    <w:rsid w:val="00FA2991"/>
    <w:rsid w:val="00FA5722"/>
    <w:rsid w:val="00FB0C81"/>
    <w:rsid w:val="00FB6BF9"/>
    <w:rsid w:val="00FC2200"/>
    <w:rsid w:val="00FC2540"/>
    <w:rsid w:val="00FD01DF"/>
    <w:rsid w:val="00FD1230"/>
    <w:rsid w:val="00FD3417"/>
    <w:rsid w:val="00FD4EF4"/>
    <w:rsid w:val="00FD5012"/>
    <w:rsid w:val="00FD54A6"/>
    <w:rsid w:val="00FD6A45"/>
    <w:rsid w:val="00FD72E8"/>
    <w:rsid w:val="00FE0851"/>
    <w:rsid w:val="00FE5D92"/>
    <w:rsid w:val="00FF0204"/>
    <w:rsid w:val="00FF2760"/>
    <w:rsid w:val="00FF3AED"/>
    <w:rsid w:val="00FF4625"/>
    <w:rsid w:val="00FF467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7D00765"/>
  <w15:docId w15:val="{F0872317-1E74-421C-B410-06283077DC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9"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77A24"/>
    <w:rPr>
      <w:rFonts w:ascii="Calibri" w:eastAsiaTheme="minorHAnsi" w:hAnsi="Calibri" w:cs="Calibri"/>
      <w:sz w:val="22"/>
      <w:szCs w:val="22"/>
      <w:lang w:val="en-GB" w:eastAsia="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jc w:val="both"/>
      <w:outlineLvl w:val="0"/>
    </w:pPr>
    <w:rPr>
      <w:rFonts w:ascii="Times New Roman" w:eastAsia="Times New Roman" w:hAnsi="Times New Roman" w:cs="Times New Roman"/>
      <w:lang w:val="en-CA" w:eastAsia="en-US"/>
    </w:r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2"/>
      </w:numPr>
      <w:spacing w:after="240"/>
      <w:jc w:val="both"/>
      <w:outlineLvl w:val="1"/>
    </w:pPr>
    <w:rPr>
      <w:rFonts w:ascii="Times New Roman" w:eastAsia="Times New Roman" w:hAnsi="Times New Roman" w:cs="Times New Roman"/>
      <w:lang w:val="en-CA" w:eastAsia="en-US"/>
    </w:r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Heading 3 Char"/>
    <w:basedOn w:val="Normal"/>
    <w:next w:val="Normal"/>
    <w:uiPriority w:val="9"/>
    <w:qFormat/>
    <w:rsid w:val="0033525D"/>
    <w:pPr>
      <w:widowControl w:val="0"/>
      <w:numPr>
        <w:ilvl w:val="2"/>
        <w:numId w:val="3"/>
      </w:numPr>
      <w:spacing w:after="240"/>
      <w:jc w:val="both"/>
      <w:outlineLvl w:val="2"/>
    </w:pPr>
    <w:rPr>
      <w:rFonts w:ascii="Times New Roman" w:eastAsia="Times New Roman" w:hAnsi="Times New Roman" w:cs="Times New Roman"/>
      <w:lang w:val="en-CA" w:eastAsia="en-US"/>
    </w:rPr>
  </w:style>
  <w:style w:type="paragraph" w:styleId="Heading4">
    <w:name w:val="heading 4"/>
    <w:aliases w:val="Heading 11,para 4,Título 41,heading 4,Heading 41,标题 41,He=ding 41"/>
    <w:basedOn w:val="Normal"/>
    <w:next w:val="Heading9"/>
    <w:qFormat/>
    <w:rsid w:val="007B6871"/>
    <w:pPr>
      <w:keepNext/>
      <w:numPr>
        <w:ilvl w:val="3"/>
        <w:numId w:val="4"/>
      </w:numPr>
      <w:spacing w:before="240" w:after="60"/>
      <w:jc w:val="both"/>
      <w:outlineLvl w:val="3"/>
    </w:pPr>
    <w:rPr>
      <w:rFonts w:ascii="Times New Roman" w:eastAsia="Times New Roman" w:hAnsi="Times New Roman" w:cs="Times New Roman"/>
      <w:lang w:val="en-CA" w:eastAsia="en-US"/>
    </w:rPr>
  </w:style>
  <w:style w:type="paragraph" w:styleId="Heading5">
    <w:name w:val="heading 5"/>
    <w:basedOn w:val="Normal"/>
    <w:next w:val="Normal"/>
    <w:qFormat/>
    <w:rsid w:val="00DC6A10"/>
    <w:pPr>
      <w:keepNext/>
      <w:numPr>
        <w:numId w:val="20"/>
      </w:numPr>
      <w:spacing w:after="240"/>
      <w:ind w:left="3600" w:hanging="720"/>
      <w:jc w:val="both"/>
      <w:outlineLvl w:val="4"/>
    </w:pPr>
    <w:rPr>
      <w:rFonts w:ascii="Times New Roman" w:eastAsia="Times New Roman" w:hAnsi="Times New Roman" w:cs="Times New Roman"/>
      <w:lang w:val="en-CA" w:eastAsia="en-US"/>
    </w:rPr>
  </w:style>
  <w:style w:type="paragraph" w:styleId="Heading6">
    <w:name w:val="heading 6"/>
    <w:basedOn w:val="Normal"/>
    <w:next w:val="Normal"/>
    <w:qFormat/>
    <w:rsid w:val="00A5151A"/>
    <w:pPr>
      <w:numPr>
        <w:ilvl w:val="5"/>
        <w:numId w:val="1"/>
      </w:numPr>
      <w:spacing w:before="240" w:after="60"/>
      <w:jc w:val="both"/>
      <w:outlineLvl w:val="5"/>
    </w:pPr>
    <w:rPr>
      <w:rFonts w:ascii="Arial" w:eastAsia="Times New Roman" w:hAnsi="Arial" w:cs="Times New Roman"/>
      <w:i/>
      <w:lang w:val="en-CA" w:eastAsia="en-US"/>
    </w:rPr>
  </w:style>
  <w:style w:type="paragraph" w:styleId="Heading7">
    <w:name w:val="heading 7"/>
    <w:basedOn w:val="Normal"/>
    <w:next w:val="Normal"/>
    <w:qFormat/>
    <w:rsid w:val="00A5151A"/>
    <w:pPr>
      <w:numPr>
        <w:ilvl w:val="6"/>
        <w:numId w:val="1"/>
      </w:numPr>
      <w:spacing w:before="240" w:after="60"/>
      <w:jc w:val="both"/>
      <w:outlineLvl w:val="6"/>
    </w:pPr>
    <w:rPr>
      <w:rFonts w:ascii="Arial" w:eastAsia="Times New Roman" w:hAnsi="Arial" w:cs="Times New Roman"/>
      <w:lang w:val="en-CA" w:eastAsia="en-US"/>
    </w:rPr>
  </w:style>
  <w:style w:type="paragraph" w:styleId="Heading8">
    <w:name w:val="heading 8"/>
    <w:basedOn w:val="Normal"/>
    <w:next w:val="Normal"/>
    <w:qFormat/>
    <w:rsid w:val="00CC6A14"/>
    <w:pPr>
      <w:jc w:val="both"/>
      <w:outlineLvl w:val="7"/>
    </w:pPr>
    <w:rPr>
      <w:rFonts w:ascii="Times New Roman" w:eastAsia="Times New Roman" w:hAnsi="Times New Roman" w:cs="Times New Roman"/>
      <w:b/>
      <w:lang w:val="en-CA" w:eastAsia="en-US"/>
    </w:rPr>
  </w:style>
  <w:style w:type="paragraph" w:styleId="Heading9">
    <w:name w:val="heading 9"/>
    <w:basedOn w:val="Normal"/>
    <w:next w:val="Normal"/>
    <w:qFormat/>
    <w:rsid w:val="00A5151A"/>
    <w:pPr>
      <w:numPr>
        <w:ilvl w:val="8"/>
        <w:numId w:val="1"/>
      </w:numPr>
      <w:spacing w:before="240" w:after="60"/>
      <w:jc w:val="both"/>
      <w:outlineLvl w:val="8"/>
    </w:pPr>
    <w:rPr>
      <w:rFonts w:ascii="Arial" w:eastAsia="Times New Roman" w:hAnsi="Arial" w:cs="Times New Roman"/>
      <w:i/>
      <w:sz w:val="18"/>
      <w:lang w:val="en-CA"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link w:val="HeaderChar"/>
    <w:rsid w:val="00A5151A"/>
    <w:pPr>
      <w:tabs>
        <w:tab w:val="center" w:pos="4320"/>
        <w:tab w:val="right" w:pos="8640"/>
      </w:tabs>
      <w:jc w:val="both"/>
    </w:pPr>
    <w:rPr>
      <w:rFonts w:ascii="Times New Roman" w:eastAsia="Times New Roman" w:hAnsi="Times New Roman" w:cs="Times New Roman"/>
      <w:lang w:val="en-CA" w:eastAsia="en-US"/>
    </w:r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rFonts w:ascii="Times New Roman" w:eastAsia="Times New Roman" w:hAnsi="Times New Roman" w:cs="Times New Roman"/>
      <w:b/>
      <w:lang w:val="en-CA" w:eastAsia="en-US"/>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jc w:val="both"/>
    </w:pPr>
    <w:rPr>
      <w:rFonts w:ascii="Times New Roman" w:eastAsia="Times New Roman" w:hAnsi="Times New Roman" w:cs="Times New Roman"/>
      <w:lang w:val="en-CA" w:eastAsia="en-US"/>
    </w:r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jc w:val="both"/>
    </w:pPr>
    <w:rPr>
      <w:rFonts w:ascii="Times New Roman" w:eastAsia="Times New Roman" w:hAnsi="Times New Roman" w:cs="Times New Roman"/>
      <w:lang w:val="en-CA" w:eastAsia="en-US"/>
    </w:rPr>
  </w:style>
  <w:style w:type="paragraph" w:styleId="BodyText3">
    <w:name w:val="Body Text 3"/>
    <w:basedOn w:val="Normal"/>
    <w:semiHidden/>
    <w:rsid w:val="00493D40"/>
    <w:pPr>
      <w:spacing w:after="120"/>
      <w:jc w:val="both"/>
    </w:pPr>
    <w:rPr>
      <w:rFonts w:ascii="Times New Roman" w:eastAsia="Times New Roman" w:hAnsi="Times New Roman" w:cs="Times New Roman"/>
      <w:sz w:val="16"/>
      <w:szCs w:val="16"/>
      <w:lang w:val="en-CA" w:eastAsia="en-US"/>
    </w:rPr>
  </w:style>
  <w:style w:type="paragraph" w:styleId="BodyTextIndent3">
    <w:name w:val="Body Text Indent 3"/>
    <w:basedOn w:val="Normal"/>
    <w:semiHidden/>
    <w:rsid w:val="00493D40"/>
    <w:pPr>
      <w:spacing w:after="120"/>
      <w:ind w:left="360"/>
      <w:jc w:val="both"/>
    </w:pPr>
    <w:rPr>
      <w:rFonts w:ascii="Times New Roman" w:eastAsia="Times New Roman" w:hAnsi="Times New Roman" w:cs="Times New Roman"/>
      <w:sz w:val="16"/>
      <w:szCs w:val="16"/>
      <w:lang w:val="en-CA" w:eastAsia="en-US"/>
    </w:rPr>
  </w:style>
  <w:style w:type="paragraph" w:styleId="PlainText">
    <w:name w:val="Plain Text"/>
    <w:basedOn w:val="Normal"/>
    <w:semiHidden/>
    <w:rsid w:val="00493D40"/>
    <w:pPr>
      <w:jc w:val="both"/>
    </w:pPr>
    <w:rPr>
      <w:rFonts w:ascii="Courier New" w:eastAsia="Times New Roman" w:hAnsi="Courier New" w:cs="Courier New"/>
      <w:sz w:val="20"/>
      <w:lang w:val="en-CA" w:eastAsia="en-US"/>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jc w:val="both"/>
    </w:pPr>
    <w:rPr>
      <w:rFonts w:ascii="Times New Roman" w:eastAsia="Times New Roman" w:hAnsi="Times New Roman" w:cs="Times New Roman"/>
      <w:lang w:val="en-CA" w:eastAsia="en-US"/>
    </w:r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eastAsia="Times New Roman" w:hAnsi="Arial" w:cs="Arial"/>
      <w:lang w:val="en-CA" w:eastAsia="en-US"/>
    </w:rPr>
  </w:style>
  <w:style w:type="paragraph" w:styleId="Title">
    <w:name w:val="Title"/>
    <w:basedOn w:val="Normal"/>
    <w:qFormat/>
    <w:rsid w:val="0033525D"/>
    <w:pPr>
      <w:spacing w:before="240" w:after="60"/>
      <w:jc w:val="center"/>
      <w:outlineLvl w:val="0"/>
    </w:pPr>
    <w:rPr>
      <w:rFonts w:ascii="Arial" w:eastAsia="Times New Roman" w:hAnsi="Arial" w:cs="Arial"/>
      <w:b/>
      <w:bCs/>
      <w:kern w:val="28"/>
      <w:lang w:val="en-CA" w:eastAsia="en-US"/>
    </w:rPr>
  </w:style>
  <w:style w:type="paragraph" w:styleId="Date">
    <w:name w:val="Date"/>
    <w:basedOn w:val="Normal"/>
    <w:next w:val="Normal"/>
    <w:rsid w:val="0033525D"/>
    <w:pPr>
      <w:jc w:val="both"/>
    </w:pPr>
    <w:rPr>
      <w:rFonts w:ascii="Times New Roman" w:eastAsia="Times New Roman" w:hAnsi="Times New Roman" w:cs="Times New Roman"/>
      <w:lang w:val="en-CA" w:eastAsia="en-US"/>
    </w:rPr>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pPr>
      <w:jc w:val="both"/>
    </w:pPr>
    <w:rPr>
      <w:rFonts w:ascii="Tahoma" w:eastAsia="Times New Roman" w:hAnsi="Tahoma" w:cs="Tahoma"/>
      <w:sz w:val="16"/>
      <w:szCs w:val="16"/>
      <w:lang w:val="en-CA" w:eastAsia="en-US"/>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pPr>
      <w:jc w:val="both"/>
    </w:pPr>
    <w:rPr>
      <w:rFonts w:ascii="Times New Roman" w:eastAsia="Times New Roman" w:hAnsi="Times New Roman" w:cs="Times New Roman"/>
      <w:sz w:val="20"/>
      <w:szCs w:val="20"/>
      <w:lang w:val="en-CA" w:eastAsia="en-US"/>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Fußnotentextf,Char1,Geneva 9,Font: Geneva 9,Boston 10,f,-E Fußnotentext,Fußnotentext Ursprung,-E Fußnotentext1,-E Fußnotentext2,-E Fußnotentext3,Fußnotentext Char1,Fußnotentext Char Char,Fußnotentext Char1 Char Char,Char1 Char Char, Char1"/>
    <w:basedOn w:val="Normal"/>
    <w:link w:val="FootnoteTextChar"/>
    <w:uiPriority w:val="99"/>
    <w:unhideWhenUsed/>
    <w:qFormat/>
    <w:rsid w:val="006E126D"/>
    <w:pPr>
      <w:jc w:val="both"/>
    </w:pPr>
    <w:rPr>
      <w:rFonts w:ascii="Times New Roman" w:eastAsia="Times New Roman" w:hAnsi="Times New Roman" w:cs="Times New Roman"/>
      <w:sz w:val="20"/>
      <w:szCs w:val="20"/>
      <w:lang w:val="en-CA" w:eastAsia="en-US"/>
    </w:rPr>
  </w:style>
  <w:style w:type="character" w:customStyle="1" w:styleId="FootnoteTextChar">
    <w:name w:val="Footnote Text Char"/>
    <w:aliases w:val="Fußnotentextf Char,Char1 Char,Geneva 9 Char,Font: Geneva 9 Char,Boston 10 Char,f Char,-E Fußnotentext Char,Fußnotentext Ursprung Char,-E Fußnotentext1 Char,-E Fußnotentext2 Char,-E Fußnotentext3 Char,Fußnotentext Char1 Char"/>
    <w:basedOn w:val="DefaultParagraphFont"/>
    <w:link w:val="FootnoteText"/>
    <w:uiPriority w:val="99"/>
    <w:rsid w:val="006E126D"/>
    <w:rPr>
      <w:lang w:val="en-GB"/>
    </w:rPr>
  </w:style>
  <w:style w:type="character" w:styleId="FootnoteReference">
    <w:name w:val="footnote reference"/>
    <w:aliases w:val="-E Fußnotenzeichen,16 Point,Superscript 6 Point,Footnote text,Footnote Text1,Footnote Text2,number,Footnote reference number,Footnote symbol,note TESI,SUPERS,stylish,ftref,Footnote Reference Superscript,-E Fuﬂnotenzeichen,fr,BVI fnr"/>
    <w:basedOn w:val="DefaultParagraphFont"/>
    <w:link w:val="CharCharCharCharCarChar"/>
    <w:uiPriority w:val="99"/>
    <w:unhideWhenUsed/>
    <w:qFormat/>
    <w:rsid w:val="006E126D"/>
    <w:rPr>
      <w:vertAlign w:val="superscript"/>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3211F5"/>
    <w:pPr>
      <w:spacing w:after="160" w:line="240" w:lineRule="exact"/>
      <w:jc w:val="both"/>
    </w:pPr>
    <w:rPr>
      <w:rFonts w:ascii="Times New Roman" w:eastAsia="Times New Roman" w:hAnsi="Times New Roman" w:cs="Times New Roman"/>
      <w:sz w:val="20"/>
      <w:szCs w:val="20"/>
      <w:vertAlign w:val="superscript"/>
      <w:lang w:val="en-US" w:eastAsia="en-US"/>
    </w:rPr>
  </w:style>
  <w:style w:type="paragraph" w:styleId="ListParagraph">
    <w:name w:val="List Paragraph"/>
    <w:basedOn w:val="Normal"/>
    <w:link w:val="ListParagraphChar"/>
    <w:uiPriority w:val="34"/>
    <w:qFormat/>
    <w:rsid w:val="003211F5"/>
    <w:pPr>
      <w:ind w:left="720"/>
      <w:contextualSpacing/>
      <w:jc w:val="both"/>
    </w:pPr>
    <w:rPr>
      <w:rFonts w:ascii="Times New Roman" w:eastAsia="Times New Roman" w:hAnsi="Times New Roman" w:cs="Times New Roman"/>
      <w:lang w:val="en-CA" w:eastAsia="en-US"/>
    </w:rPr>
  </w:style>
  <w:style w:type="character" w:customStyle="1" w:styleId="HeaderChar">
    <w:name w:val="Header Char"/>
    <w:basedOn w:val="DefaultParagraphFont"/>
    <w:link w:val="Header"/>
    <w:rsid w:val="003211F5"/>
    <w:rPr>
      <w:sz w:val="22"/>
      <w:szCs w:val="22"/>
      <w:lang w:val="en-CA"/>
    </w:rPr>
  </w:style>
  <w:style w:type="paragraph" w:styleId="Revision">
    <w:name w:val="Revision"/>
    <w:hidden/>
    <w:uiPriority w:val="99"/>
    <w:semiHidden/>
    <w:rsid w:val="00554602"/>
    <w:rPr>
      <w:sz w:val="22"/>
      <w:szCs w:val="22"/>
      <w:lang w:val="en-CA"/>
    </w:rPr>
  </w:style>
  <w:style w:type="character" w:customStyle="1" w:styleId="ListParagraph1">
    <w:name w:val="List Paragraph 1"/>
    <w:basedOn w:val="DefaultParagraphFont"/>
    <w:rsid w:val="005A4F3A"/>
    <w:rPr>
      <w:b/>
      <w:bCs/>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922C0C"/>
    <w:rPr>
      <w:sz w:val="22"/>
      <w:szCs w:val="22"/>
      <w:lang w:val="en-CA"/>
    </w:rPr>
  </w:style>
  <w:style w:type="character" w:customStyle="1" w:styleId="ListParagraphChar">
    <w:name w:val="List Paragraph Char"/>
    <w:basedOn w:val="DefaultParagraphFont"/>
    <w:link w:val="ListParagraph"/>
    <w:uiPriority w:val="34"/>
    <w:locked/>
    <w:rsid w:val="00922C0C"/>
    <w:rPr>
      <w:sz w:val="22"/>
      <w:szCs w:val="22"/>
      <w:lang w:val="en-CA"/>
    </w:rPr>
  </w:style>
  <w:style w:type="numbering" w:customStyle="1" w:styleId="Normallist">
    <w:name w:val="Normal_list"/>
    <w:basedOn w:val="NoList"/>
    <w:rsid w:val="00A804B7"/>
    <w:pPr>
      <w:numPr>
        <w:numId w:val="40"/>
      </w:numPr>
    </w:pPr>
  </w:style>
  <w:style w:type="paragraph" w:customStyle="1" w:styleId="Normalnumber">
    <w:name w:val="Normal_number"/>
    <w:basedOn w:val="Normal"/>
    <w:link w:val="NormalnumberChar"/>
    <w:qFormat/>
    <w:rsid w:val="00A804B7"/>
    <w:pPr>
      <w:numPr>
        <w:numId w:val="40"/>
      </w:numPr>
      <w:tabs>
        <w:tab w:val="left" w:pos="624"/>
      </w:tabs>
      <w:spacing w:after="120"/>
    </w:pPr>
    <w:rPr>
      <w:rFonts w:ascii="Times New Roman" w:eastAsia="Times New Roman" w:hAnsi="Times New Roman" w:cs="Times New Roman"/>
      <w:sz w:val="20"/>
      <w:szCs w:val="20"/>
      <w:lang w:eastAsia="en-US"/>
    </w:rPr>
  </w:style>
  <w:style w:type="character" w:customStyle="1" w:styleId="NormalnumberChar">
    <w:name w:val="Normal_number Char"/>
    <w:link w:val="Normalnumber"/>
    <w:locked/>
    <w:rsid w:val="00A804B7"/>
    <w:rPr>
      <w:lang w:val="en-GB"/>
    </w:rPr>
  </w:style>
  <w:style w:type="character" w:styleId="Hyperlink">
    <w:name w:val="Hyperlink"/>
    <w:basedOn w:val="DefaultParagraphFont"/>
    <w:uiPriority w:val="99"/>
    <w:unhideWhenUsed/>
    <w:rsid w:val="003041D3"/>
    <w:rPr>
      <w:color w:val="0000FF" w:themeColor="hyperlink"/>
      <w:u w:val="single"/>
    </w:rPr>
  </w:style>
  <w:style w:type="character" w:styleId="UnresolvedMention">
    <w:name w:val="Unresolved Mention"/>
    <w:basedOn w:val="DefaultParagraphFont"/>
    <w:uiPriority w:val="99"/>
    <w:semiHidden/>
    <w:unhideWhenUsed/>
    <w:rsid w:val="003041D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396930">
      <w:bodyDiv w:val="1"/>
      <w:marLeft w:val="0"/>
      <w:marRight w:val="0"/>
      <w:marTop w:val="0"/>
      <w:marBottom w:val="0"/>
      <w:divBdr>
        <w:top w:val="none" w:sz="0" w:space="0" w:color="auto"/>
        <w:left w:val="none" w:sz="0" w:space="0" w:color="auto"/>
        <w:bottom w:val="none" w:sz="0" w:space="0" w:color="auto"/>
        <w:right w:val="none" w:sz="0" w:space="0" w:color="auto"/>
      </w:divBdr>
    </w:div>
    <w:div w:id="170999001">
      <w:bodyDiv w:val="1"/>
      <w:marLeft w:val="0"/>
      <w:marRight w:val="0"/>
      <w:marTop w:val="0"/>
      <w:marBottom w:val="0"/>
      <w:divBdr>
        <w:top w:val="none" w:sz="0" w:space="0" w:color="auto"/>
        <w:left w:val="none" w:sz="0" w:space="0" w:color="auto"/>
        <w:bottom w:val="none" w:sz="0" w:space="0" w:color="auto"/>
        <w:right w:val="none" w:sz="0" w:space="0" w:color="auto"/>
      </w:divBdr>
    </w:div>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387538808">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160853790">
      <w:bodyDiv w:val="1"/>
      <w:marLeft w:val="0"/>
      <w:marRight w:val="0"/>
      <w:marTop w:val="0"/>
      <w:marBottom w:val="0"/>
      <w:divBdr>
        <w:top w:val="none" w:sz="0" w:space="0" w:color="auto"/>
        <w:left w:val="none" w:sz="0" w:space="0" w:color="auto"/>
        <w:bottom w:val="none" w:sz="0" w:space="0" w:color="auto"/>
        <w:right w:val="none" w:sz="0" w:space="0" w:color="auto"/>
      </w:divBdr>
    </w:div>
    <w:div w:id="1338071081">
      <w:bodyDiv w:val="1"/>
      <w:marLeft w:val="0"/>
      <w:marRight w:val="0"/>
      <w:marTop w:val="0"/>
      <w:marBottom w:val="0"/>
      <w:divBdr>
        <w:top w:val="none" w:sz="0" w:space="0" w:color="auto"/>
        <w:left w:val="none" w:sz="0" w:space="0" w:color="auto"/>
        <w:bottom w:val="none" w:sz="0" w:space="0" w:color="auto"/>
        <w:right w:val="none" w:sz="0" w:space="0" w:color="auto"/>
      </w:divBdr>
    </w:div>
    <w:div w:id="1360544620">
      <w:bodyDiv w:val="1"/>
      <w:marLeft w:val="0"/>
      <w:marRight w:val="0"/>
      <w:marTop w:val="0"/>
      <w:marBottom w:val="0"/>
      <w:divBdr>
        <w:top w:val="none" w:sz="0" w:space="0" w:color="auto"/>
        <w:left w:val="none" w:sz="0" w:space="0" w:color="auto"/>
        <w:bottom w:val="none" w:sz="0" w:space="0" w:color="auto"/>
        <w:right w:val="none" w:sz="0" w:space="0" w:color="auto"/>
      </w:divBdr>
    </w:div>
    <w:div w:id="1395810649">
      <w:bodyDiv w:val="1"/>
      <w:marLeft w:val="0"/>
      <w:marRight w:val="0"/>
      <w:marTop w:val="0"/>
      <w:marBottom w:val="0"/>
      <w:divBdr>
        <w:top w:val="none" w:sz="0" w:space="0" w:color="auto"/>
        <w:left w:val="none" w:sz="0" w:space="0" w:color="auto"/>
        <w:bottom w:val="none" w:sz="0" w:space="0" w:color="auto"/>
        <w:right w:val="none" w:sz="0" w:space="0" w:color="auto"/>
      </w:divBdr>
    </w:div>
    <w:div w:id="1433431611">
      <w:bodyDiv w:val="1"/>
      <w:marLeft w:val="0"/>
      <w:marRight w:val="0"/>
      <w:marTop w:val="0"/>
      <w:marBottom w:val="0"/>
      <w:divBdr>
        <w:top w:val="none" w:sz="0" w:space="0" w:color="auto"/>
        <w:left w:val="none" w:sz="0" w:space="0" w:color="auto"/>
        <w:bottom w:val="none" w:sz="0" w:space="0" w:color="auto"/>
        <w:right w:val="none" w:sz="0" w:space="0" w:color="auto"/>
      </w:divBdr>
    </w:div>
    <w:div w:id="1616055785">
      <w:bodyDiv w:val="1"/>
      <w:marLeft w:val="0"/>
      <w:marRight w:val="0"/>
      <w:marTop w:val="0"/>
      <w:marBottom w:val="0"/>
      <w:divBdr>
        <w:top w:val="none" w:sz="0" w:space="0" w:color="auto"/>
        <w:left w:val="none" w:sz="0" w:space="0" w:color="auto"/>
        <w:bottom w:val="none" w:sz="0" w:space="0" w:color="auto"/>
        <w:right w:val="none" w:sz="0" w:space="0" w:color="auto"/>
      </w:divBdr>
    </w:div>
    <w:div w:id="1650285877">
      <w:bodyDiv w:val="1"/>
      <w:marLeft w:val="0"/>
      <w:marRight w:val="0"/>
      <w:marTop w:val="0"/>
      <w:marBottom w:val="0"/>
      <w:divBdr>
        <w:top w:val="none" w:sz="0" w:space="0" w:color="auto"/>
        <w:left w:val="none" w:sz="0" w:space="0" w:color="auto"/>
        <w:bottom w:val="none" w:sz="0" w:space="0" w:color="auto"/>
        <w:right w:val="none" w:sz="0" w:space="0" w:color="auto"/>
      </w:divBdr>
    </w:div>
    <w:div w:id="1667828148">
      <w:bodyDiv w:val="1"/>
      <w:marLeft w:val="0"/>
      <w:marRight w:val="0"/>
      <w:marTop w:val="0"/>
      <w:marBottom w:val="0"/>
      <w:divBdr>
        <w:top w:val="none" w:sz="0" w:space="0" w:color="auto"/>
        <w:left w:val="none" w:sz="0" w:space="0" w:color="auto"/>
        <w:bottom w:val="none" w:sz="0" w:space="0" w:color="auto"/>
        <w:right w:val="none" w:sz="0" w:space="0" w:color="auto"/>
      </w:divBdr>
    </w:div>
    <w:div w:id="1812209061">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19924417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header" Target="header4.xm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footer" Target="footer5.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header" Target="header7.xml"/><Relationship Id="rId2" Type="http://schemas.openxmlformats.org/officeDocument/2006/relationships/numbering" Target="numbering.xml"/><Relationship Id="rId16" Type="http://schemas.openxmlformats.org/officeDocument/2006/relationships/header" Target="header3.xml"/><Relationship Id="rId20" Type="http://schemas.openxmlformats.org/officeDocument/2006/relationships/footer" Target="footer4.xml"/><Relationship Id="rId29"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hyperlink" Target="http://www.greeningtheblue.org/focal-point-area/roles-and-responsibilities" TargetMode="External"/><Relationship Id="rId5" Type="http://schemas.openxmlformats.org/officeDocument/2006/relationships/webSettings" Target="webSettings.xml"/><Relationship Id="rId15" Type="http://schemas.openxmlformats.org/officeDocument/2006/relationships/footer" Target="footer2.xml"/><Relationship Id="rId23" Type="http://schemas.openxmlformats.org/officeDocument/2006/relationships/footer" Target="footer6.xml"/><Relationship Id="rId28" Type="http://schemas.openxmlformats.org/officeDocument/2006/relationships/customXml" Target="../customXml/item2.xml"/><Relationship Id="rId10" Type="http://schemas.openxmlformats.org/officeDocument/2006/relationships/image" Target="media/image3.png"/><Relationship Id="rId19" Type="http://schemas.openxmlformats.org/officeDocument/2006/relationships/header" Target="header5.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 Id="rId22" Type="http://schemas.openxmlformats.org/officeDocument/2006/relationships/header" Target="header6.xml"/><Relationship Id="rId27" Type="http://schemas.openxmlformats.org/officeDocument/2006/relationships/theme" Target="theme/theme1.xml"/><Relationship Id="rId30" Type="http://schemas.openxmlformats.org/officeDocument/2006/relationships/customXml" Target="../customXml/item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A0FACF59B2EBC84BA45E34D74C181DC3" ma:contentTypeVersion="5" ma:contentTypeDescription="Create a new document." ma:contentTypeScope="" ma:versionID="0354d68b25a508c1277433c9f074089b">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6b03d5a6-c642-4a08-93b6-965b66bfac2e">UNEP/OzL.Pro/ExCom/91/2</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Props1.xml><?xml version="1.0" encoding="utf-8"?>
<ds:datastoreItem xmlns:ds="http://schemas.openxmlformats.org/officeDocument/2006/customXml" ds:itemID="{7592A24F-4CE0-4842-8839-18C0B0D5F7D1}"/>
</file>

<file path=customXml/itemProps2.xml><?xml version="1.0" encoding="utf-8"?>
<ds:datastoreItem xmlns:ds="http://schemas.openxmlformats.org/officeDocument/2006/customXml" ds:itemID="{828146C1-7F1F-40D3-A57F-CAAA15D1208C}"/>
</file>

<file path=customXml/itemProps3.xml><?xml version="1.0" encoding="utf-8"?>
<ds:datastoreItem xmlns:ds="http://schemas.openxmlformats.org/officeDocument/2006/customXml" ds:itemID="{43BE4C57-C5A5-4DE3-81C4-1DA9D108C8E4}"/>
</file>

<file path=customXml/itemProps4.xml><?xml version="1.0" encoding="utf-8"?>
<ds:datastoreItem xmlns:ds="http://schemas.openxmlformats.org/officeDocument/2006/customXml" ds:itemID="{F64339B0-97CB-405B-8287-05384E8B56D9}"/>
</file>

<file path=docProps/app.xml><?xml version="1.0" encoding="utf-8"?>
<Properties xmlns="http://schemas.openxmlformats.org/officeDocument/2006/extended-properties" xmlns:vt="http://schemas.openxmlformats.org/officeDocument/2006/docPropsVTypes">
  <Template>Normal</Template>
  <TotalTime>1</TotalTime>
  <Pages>19</Pages>
  <Words>8422</Words>
  <Characters>48006</Characters>
  <Application>Microsoft Office Word</Application>
  <DocSecurity>0</DocSecurity>
  <Lines>400</Lines>
  <Paragraphs>112</Paragraphs>
  <ScaleCrop>false</ScaleCrop>
  <HeadingPairs>
    <vt:vector size="2" baseType="variant">
      <vt:variant>
        <vt:lpstr>Title</vt:lpstr>
      </vt:variant>
      <vt:variant>
        <vt:i4>1</vt:i4>
      </vt:variant>
    </vt:vector>
  </HeadingPairs>
  <TitlesOfParts>
    <vt:vector size="1" baseType="lpstr">
      <vt:lpstr/>
    </vt:vector>
  </TitlesOfParts>
  <Company>UNMFS</Company>
  <LinksUpToDate>false</LinksUpToDate>
  <CharactersWithSpaces>56316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Secretariat activities                                                                                                                                                                                    .</dc:title>
  <dc:creator>Kata Koppel</dc:creator>
  <cp:lastModifiedBy>Kata Koppel</cp:lastModifiedBy>
  <cp:revision>3</cp:revision>
  <cp:lastPrinted>2001-05-26T16:40:00Z</cp:lastPrinted>
  <dcterms:created xsi:type="dcterms:W3CDTF">2022-11-17T14:35:00Z</dcterms:created>
  <dcterms:modified xsi:type="dcterms:W3CDTF">2022-11-17T14:35:00Z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UNEP/OzL.Pro/ExCom/91/2</vt:lpwstr>
  </property>
  <property fmtid="{D5CDD505-2E9C-101B-9397-08002B2CF9AE}" pid="3" name="Revision date">
    <vt:lpwstr>6/28/2022</vt:lpwstr>
  </property>
  <property fmtid="{D5CDD505-2E9C-101B-9397-08002B2CF9AE}" pid="4" name="ContentTypeId">
    <vt:lpwstr>0x010100A0FACF59B2EBC84BA45E34D74C181DC3</vt:lpwstr>
  </property>
</Properties>
</file>

<file path=userCustomization/customUI.xml><?xml version="1.0" encoding="utf-8"?>
<mso:customUI xmlns:doc="http://schemas.microsoft.com/office/2006/01/customui/currentDocument" xmlns:mso="http://schemas.microsoft.com/office/2006/01/customui">
  <mso:ribbon>
    <mso:qat>
      <mso:documentControls>
        <mso:separator idQ="doc:sep1" visible="true"/>
      </mso:documentControls>
    </mso:qat>
  </mso:ribbon>
</mso:customUI>
</file>