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3B468A" w14:paraId="6F51DA1C" w14:textId="77777777">
        <w:trPr>
          <w:trHeight w:val="720"/>
        </w:trPr>
        <w:tc>
          <w:tcPr>
            <w:tcW w:w="5490" w:type="dxa"/>
            <w:gridSpan w:val="2"/>
            <w:tcBorders>
              <w:bottom w:val="single" w:sz="18" w:space="0" w:color="auto"/>
            </w:tcBorders>
          </w:tcPr>
          <w:p w14:paraId="34D85E7A"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proofErr w:type="gramStart"/>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proofErr w:type="gramEnd"/>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6BAD3833" w14:textId="77777777" w:rsidR="003B468A" w:rsidRDefault="00C4722B">
            <w:pPr>
              <w:jc w:val="right"/>
              <w:rPr>
                <w:rFonts w:asciiTheme="minorBidi" w:hAnsiTheme="minorBidi" w:cstheme="minorBidi"/>
                <w:sz w:val="52"/>
                <w:szCs w:val="52"/>
              </w:rPr>
            </w:pPr>
            <w:r>
              <w:rPr>
                <w:rFonts w:asciiTheme="minorBidi" w:hAnsiTheme="minorBidi" w:cstheme="minorBidi"/>
                <w:b/>
                <w:sz w:val="72"/>
              </w:rPr>
              <w:t>EP</w:t>
            </w:r>
          </w:p>
        </w:tc>
      </w:tr>
      <w:tr w:rsidR="003B468A" w14:paraId="3985AEF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32295F6E" w14:textId="77777777" w:rsidR="003B468A" w:rsidRDefault="00C4722B">
            <w:pPr>
              <w:spacing w:before="120"/>
            </w:pPr>
            <w:r>
              <w:rPr>
                <w:noProof/>
                <w:lang w:val="en-US"/>
              </w:rPr>
              <w:drawing>
                <wp:anchor distT="0" distB="0" distL="114300" distR="114300" simplePos="0" relativeHeight="251660288" behindDoc="0" locked="0" layoutInCell="1" allowOverlap="1" wp14:anchorId="34EF0100" wp14:editId="50063411">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19084C91" wp14:editId="6E6E08BA">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783ED127" w14:textId="77777777" w:rsidR="003B468A" w:rsidRDefault="003B468A">
            <w:pPr>
              <w:pStyle w:val="Heading3"/>
              <w:numPr>
                <w:ilvl w:val="0"/>
                <w:numId w:val="0"/>
              </w:numPr>
              <w:spacing w:after="0"/>
              <w:jc w:val="left"/>
              <w:rPr>
                <w:b/>
                <w:sz w:val="32"/>
                <w:lang w:val="en-CA"/>
              </w:rPr>
            </w:pPr>
          </w:p>
          <w:p w14:paraId="1CEACF57" w14:textId="77777777" w:rsidR="003B468A" w:rsidRDefault="00C4722B">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7720EDFB"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4556AAEC"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28E7F993"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665E4E12" w14:textId="77777777" w:rsidR="003B468A" w:rsidRDefault="003B468A">
            <w:pPr>
              <w:rPr>
                <w:color w:val="000000"/>
                <w:szCs w:val="24"/>
                <w:lang w:val="ru-RU"/>
              </w:rPr>
            </w:pPr>
          </w:p>
          <w:p w14:paraId="4AE6084B" w14:textId="77777777" w:rsidR="003B468A" w:rsidRDefault="00C4722B">
            <w:pPr>
              <w:rPr>
                <w:color w:val="000000"/>
                <w:szCs w:val="24"/>
              </w:rPr>
            </w:pPr>
            <w:r>
              <w:rPr>
                <w:color w:val="000000"/>
                <w:szCs w:val="24"/>
              </w:rPr>
              <w:t>Distr.</w:t>
            </w:r>
          </w:p>
          <w:p w14:paraId="75D8F378" w14:textId="77777777" w:rsidR="003B468A" w:rsidRDefault="00C4722B">
            <w:pPr>
              <w:rPr>
                <w:color w:val="000000"/>
                <w:szCs w:val="24"/>
              </w:rPr>
            </w:pPr>
            <w:r>
              <w:rPr>
                <w:rFonts w:hint="eastAsia"/>
                <w:color w:val="000000"/>
                <w:szCs w:val="24"/>
              </w:rPr>
              <w:t>GENERAL</w:t>
            </w:r>
          </w:p>
          <w:p w14:paraId="1F0134B6" w14:textId="77777777" w:rsidR="003B468A" w:rsidRDefault="003B468A">
            <w:pPr>
              <w:rPr>
                <w:color w:val="000000"/>
                <w:szCs w:val="24"/>
              </w:rPr>
            </w:pPr>
          </w:p>
          <w:p w14:paraId="58BE30B0" w14:textId="2B41D3BE" w:rsidR="007C09ED" w:rsidRPr="00820C16" w:rsidRDefault="007C09ED" w:rsidP="007C09ED">
            <w:r>
              <w:fldChar w:fldCharType="begin"/>
            </w:r>
            <w:r>
              <w:instrText xml:space="preserve"> DOCPROPERTY "Document number"  \* MERGEFORMAT </w:instrText>
            </w:r>
            <w:r>
              <w:fldChar w:fldCharType="separate"/>
            </w:r>
            <w:r w:rsidR="001525F4">
              <w:t>UNEP/</w:t>
            </w:r>
            <w:proofErr w:type="spellStart"/>
            <w:r w:rsidR="001525F4">
              <w:t>OzL.Pro</w:t>
            </w:r>
            <w:proofErr w:type="spellEnd"/>
            <w:r w:rsidR="001525F4">
              <w:t>/ExCom/92/35</w:t>
            </w:r>
            <w:r>
              <w:fldChar w:fldCharType="end"/>
            </w:r>
          </w:p>
          <w:p w14:paraId="72A3B778" w14:textId="57C972F5" w:rsidR="003B468A" w:rsidRDefault="007C09ED" w:rsidP="007C09ED">
            <w:pPr>
              <w:rPr>
                <w:color w:val="000000"/>
                <w:szCs w:val="24"/>
              </w:rPr>
            </w:pPr>
            <w:r w:rsidRPr="00820C16">
              <w:fldChar w:fldCharType="begin"/>
            </w:r>
            <w:r w:rsidRPr="00820C16">
              <w:instrText xml:space="preserve"> DOCPROPERTY "Revision date" \@ "d MMMM YYYY"  \* MERGEFORMAT </w:instrText>
            </w:r>
            <w:r w:rsidRPr="00820C16">
              <w:fldChar w:fldCharType="separate"/>
            </w:r>
            <w:r w:rsidR="001525F4">
              <w:t>5 May 2023</w:t>
            </w:r>
            <w:r w:rsidRPr="00820C16">
              <w:fldChar w:fldCharType="end"/>
            </w:r>
          </w:p>
          <w:p w14:paraId="0DC26D5C" w14:textId="77777777" w:rsidR="003B468A" w:rsidRDefault="003B468A">
            <w:pPr>
              <w:rPr>
                <w:color w:val="000000"/>
                <w:szCs w:val="24"/>
              </w:rPr>
            </w:pPr>
          </w:p>
          <w:p w14:paraId="76EA1226" w14:textId="77777777" w:rsidR="003B468A" w:rsidRDefault="00C4722B">
            <w:pPr>
              <w:tabs>
                <w:tab w:val="left" w:pos="10080"/>
              </w:tabs>
              <w:rPr>
                <w:color w:val="000000"/>
                <w:szCs w:val="24"/>
              </w:rPr>
            </w:pPr>
            <w:r>
              <w:rPr>
                <w:color w:val="000000"/>
                <w:szCs w:val="24"/>
              </w:rPr>
              <w:t>CHINESE</w:t>
            </w:r>
          </w:p>
          <w:p w14:paraId="0CC730B2" w14:textId="77777777" w:rsidR="003B468A" w:rsidRDefault="00C4722B">
            <w:pPr>
              <w:tabs>
                <w:tab w:val="left" w:pos="10080"/>
              </w:tabs>
              <w:rPr>
                <w:color w:val="000000"/>
                <w:spacing w:val="-10"/>
                <w:szCs w:val="24"/>
              </w:rPr>
            </w:pPr>
            <w:r>
              <w:rPr>
                <w:color w:val="000000"/>
                <w:szCs w:val="24"/>
              </w:rPr>
              <w:t>ORIGINAL: ENGLISH</w:t>
            </w:r>
          </w:p>
          <w:p w14:paraId="50A3DDED" w14:textId="77777777" w:rsidR="003B468A" w:rsidRDefault="003B468A"/>
        </w:tc>
      </w:tr>
    </w:tbl>
    <w:p w14:paraId="5895A905"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0082119E"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18EA83FD" w14:textId="77777777" w:rsidR="00484609" w:rsidRPr="000F0F4A" w:rsidRDefault="00484609" w:rsidP="00484609">
      <w:pPr>
        <w:jc w:val="left"/>
        <w:rPr>
          <w:sz w:val="24"/>
          <w:szCs w:val="24"/>
          <w:lang w:eastAsia="zh-CN"/>
        </w:rPr>
      </w:pPr>
      <w:r>
        <w:rPr>
          <w:rFonts w:ascii="SimSun" w:hAnsi="SimSun" w:cs="SimSun" w:hint="eastAsia"/>
          <w:noProof/>
          <w:sz w:val="24"/>
          <w:szCs w:val="24"/>
          <w:lang w:eastAsia="zh-CN"/>
        </w:rPr>
        <w:t>第九十二次会议</w:t>
      </w:r>
    </w:p>
    <w:p w14:paraId="77D62D1E" w14:textId="77777777" w:rsidR="00484609" w:rsidRPr="00FD7F5C" w:rsidRDefault="00484609" w:rsidP="00484609">
      <w:pPr>
        <w:jc w:val="left"/>
        <w:rPr>
          <w:sz w:val="24"/>
          <w:szCs w:val="24"/>
          <w:lang w:eastAsia="zh-CN"/>
        </w:rPr>
      </w:pPr>
      <w:r>
        <w:rPr>
          <w:sz w:val="24"/>
          <w:szCs w:val="24"/>
          <w:lang w:eastAsia="zh-CN"/>
        </w:rPr>
        <w:t>2023</w:t>
      </w:r>
      <w:r>
        <w:rPr>
          <w:rFonts w:ascii="SimSun" w:hAnsi="SimSun" w:cs="SimSun" w:hint="eastAsia"/>
          <w:sz w:val="24"/>
          <w:szCs w:val="24"/>
          <w:lang w:eastAsia="zh-CN"/>
        </w:rPr>
        <w:t>年</w:t>
      </w:r>
      <w:r>
        <w:rPr>
          <w:sz w:val="24"/>
          <w:szCs w:val="24"/>
          <w:lang w:eastAsia="zh-CN"/>
        </w:rPr>
        <w:t>5</w:t>
      </w:r>
      <w:r>
        <w:rPr>
          <w:rFonts w:ascii="SimSun" w:hAnsi="SimSun" w:cs="SimSun" w:hint="eastAsia"/>
          <w:sz w:val="24"/>
          <w:szCs w:val="24"/>
          <w:lang w:eastAsia="zh-CN"/>
        </w:rPr>
        <w:t>月</w:t>
      </w:r>
      <w:r w:rsidRPr="00E92AE5">
        <w:rPr>
          <w:rFonts w:hint="eastAsia"/>
          <w:sz w:val="24"/>
          <w:szCs w:val="24"/>
          <w:lang w:eastAsia="zh-CN"/>
        </w:rPr>
        <w:t>2</w:t>
      </w:r>
      <w:r>
        <w:rPr>
          <w:sz w:val="24"/>
          <w:szCs w:val="24"/>
          <w:lang w:eastAsia="zh-CN"/>
        </w:rPr>
        <w:t>9</w:t>
      </w:r>
      <w:r>
        <w:rPr>
          <w:rFonts w:ascii="SimSun" w:hAnsi="SimSun" w:cs="SimSun" w:hint="eastAsia"/>
          <w:sz w:val="24"/>
          <w:szCs w:val="24"/>
          <w:lang w:eastAsia="zh-CN"/>
        </w:rPr>
        <w:t>日至</w:t>
      </w:r>
      <w:r w:rsidRPr="009715DD">
        <w:rPr>
          <w:rFonts w:hint="eastAsia"/>
          <w:sz w:val="24"/>
          <w:szCs w:val="24"/>
          <w:lang w:eastAsia="zh-CN"/>
        </w:rPr>
        <w:t>6</w:t>
      </w:r>
      <w:r>
        <w:rPr>
          <w:rFonts w:ascii="SimSun" w:hAnsi="SimSun" w:cs="SimSun" w:hint="eastAsia"/>
          <w:sz w:val="24"/>
          <w:szCs w:val="24"/>
          <w:lang w:eastAsia="zh-CN"/>
        </w:rPr>
        <w:t>月</w:t>
      </w:r>
      <w:r>
        <w:rPr>
          <w:sz w:val="24"/>
          <w:szCs w:val="24"/>
          <w:lang w:eastAsia="zh-CN"/>
        </w:rPr>
        <w:t>2</w:t>
      </w:r>
      <w:r>
        <w:rPr>
          <w:rFonts w:ascii="SimSun" w:hAnsi="SimSun" w:cs="SimSun" w:hint="eastAsia"/>
          <w:sz w:val="24"/>
          <w:szCs w:val="24"/>
          <w:lang w:eastAsia="zh-CN"/>
        </w:rPr>
        <w:t>日，蒙特利尔</w:t>
      </w:r>
    </w:p>
    <w:p w14:paraId="6E8DC3AE" w14:textId="0156D8C3" w:rsidR="003B468A" w:rsidRPr="00943350" w:rsidRDefault="007C09ED">
      <w:pPr>
        <w:pStyle w:val="Normal-para"/>
        <w:numPr>
          <w:ilvl w:val="0"/>
          <w:numId w:val="0"/>
        </w:numPr>
        <w:tabs>
          <w:tab w:val="clear" w:pos="490"/>
          <w:tab w:val="clear" w:pos="979"/>
          <w:tab w:val="clear" w:pos="1469"/>
          <w:tab w:val="left" w:pos="3705"/>
        </w:tabs>
        <w:spacing w:before="0" w:after="0"/>
        <w:rPr>
          <w:color w:val="000000"/>
          <w:szCs w:val="18"/>
          <w:lang w:val="en-GB"/>
        </w:rPr>
      </w:pPr>
      <w:r w:rsidRPr="00DB6D9F">
        <w:rPr>
          <w:rFonts w:hint="eastAsia"/>
          <w:color w:val="000000"/>
          <w:szCs w:val="18"/>
          <w:lang w:val="en-GB"/>
        </w:rPr>
        <w:t>临时</w:t>
      </w:r>
      <w:r>
        <w:rPr>
          <w:rFonts w:hint="eastAsia"/>
          <w:color w:val="000000"/>
          <w:szCs w:val="18"/>
          <w:lang w:val="en-GB"/>
        </w:rPr>
        <w:t>议程</w:t>
      </w:r>
      <w:r w:rsidRPr="00D51557">
        <w:rPr>
          <w:rFonts w:eastAsiaTheme="minorEastAsia"/>
          <w:vertAlign w:val="superscript"/>
          <w:lang w:val="en-CA"/>
        </w:rPr>
        <w:footnoteReference w:id="1"/>
      </w:r>
      <w:r>
        <w:rPr>
          <w:rFonts w:hint="eastAsia"/>
          <w:color w:val="000000"/>
          <w:szCs w:val="18"/>
          <w:lang w:val="en-GB"/>
        </w:rPr>
        <w:t xml:space="preserve"> </w:t>
      </w:r>
      <w:r w:rsidRPr="00DB6D9F">
        <w:rPr>
          <w:rFonts w:hint="eastAsia"/>
          <w:color w:val="000000"/>
          <w:szCs w:val="18"/>
          <w:lang w:val="en-GB"/>
        </w:rPr>
        <w:t>项目</w:t>
      </w:r>
      <w:r w:rsidRPr="000336D7">
        <w:t>9(</w:t>
      </w:r>
      <w:r>
        <w:t>c</w:t>
      </w:r>
      <w:r w:rsidRPr="000336D7">
        <w:t>)</w:t>
      </w:r>
    </w:p>
    <w:p w14:paraId="67595D7D" w14:textId="77777777" w:rsidR="007C09ED" w:rsidRDefault="007C09ED" w:rsidP="007C09ED">
      <w:pPr>
        <w:pStyle w:val="Heading1"/>
        <w:numPr>
          <w:ilvl w:val="0"/>
          <w:numId w:val="0"/>
        </w:numPr>
        <w:ind w:right="21"/>
        <w:jc w:val="center"/>
        <w:rPr>
          <w:b/>
          <w:spacing w:val="1"/>
          <w:lang w:eastAsia="zh-CN"/>
        </w:rPr>
      </w:pPr>
    </w:p>
    <w:p w14:paraId="433769AD" w14:textId="58375AEC" w:rsidR="007C09ED" w:rsidRPr="002C2AD8" w:rsidRDefault="007C09ED" w:rsidP="007C09ED">
      <w:pPr>
        <w:pStyle w:val="Heading1"/>
        <w:numPr>
          <w:ilvl w:val="0"/>
          <w:numId w:val="0"/>
        </w:numPr>
        <w:ind w:right="21"/>
        <w:jc w:val="center"/>
        <w:rPr>
          <w:b/>
          <w:sz w:val="28"/>
          <w:szCs w:val="28"/>
          <w:lang w:eastAsia="zh-CN"/>
        </w:rPr>
      </w:pPr>
      <w:r w:rsidRPr="002C2AD8">
        <w:rPr>
          <w:rFonts w:ascii="SimHei" w:eastAsia="SimHei"/>
          <w:b/>
          <w:bCs/>
          <w:color w:val="000000"/>
          <w:sz w:val="28"/>
          <w:szCs w:val="28"/>
          <w:lang w:eastAsia="zh-CN"/>
        </w:rPr>
        <w:t>项目提案：尼加拉瓜</w:t>
      </w:r>
    </w:p>
    <w:p w14:paraId="3FDDEB8A" w14:textId="77777777" w:rsidR="007C09ED" w:rsidRDefault="007C09ED" w:rsidP="007C09ED">
      <w:pPr>
        <w:spacing w:line="200" w:lineRule="exact"/>
        <w:rPr>
          <w:sz w:val="20"/>
          <w:szCs w:val="20"/>
          <w:lang w:eastAsia="zh-CN"/>
        </w:rPr>
      </w:pPr>
    </w:p>
    <w:p w14:paraId="3FA1D0DE" w14:textId="77777777" w:rsidR="007C09ED" w:rsidRDefault="007C09ED" w:rsidP="007C09ED">
      <w:pPr>
        <w:spacing w:before="10" w:line="260" w:lineRule="exact"/>
        <w:rPr>
          <w:sz w:val="26"/>
          <w:szCs w:val="26"/>
          <w:lang w:eastAsia="zh-CN"/>
        </w:rPr>
      </w:pPr>
    </w:p>
    <w:p w14:paraId="3DD6B648" w14:textId="77777777" w:rsidR="007C09ED" w:rsidRDefault="007C09ED" w:rsidP="007C09ED">
      <w:pPr>
        <w:pStyle w:val="BodyText"/>
        <w:spacing w:line="382" w:lineRule="auto"/>
        <w:ind w:left="100" w:right="2060" w:firstLine="720"/>
        <w:rPr>
          <w:rFonts w:asciiTheme="minorEastAsia" w:eastAsiaTheme="minorEastAsia" w:hAnsiTheme="minorEastAsia"/>
          <w:sz w:val="22"/>
          <w:szCs w:val="22"/>
        </w:rPr>
      </w:pPr>
      <w:r w:rsidRPr="00CF07B7">
        <w:rPr>
          <w:rFonts w:asciiTheme="minorEastAsia" w:eastAsiaTheme="minorEastAsia" w:hAnsiTheme="minorEastAsia"/>
          <w:sz w:val="22"/>
          <w:szCs w:val="22"/>
        </w:rPr>
        <w:t>本文件包括秘书处就以下项目提案提出的评论和建议：</w:t>
      </w:r>
    </w:p>
    <w:p w14:paraId="711BB5A1" w14:textId="77777777" w:rsidR="007C09ED" w:rsidRPr="00CF07B7" w:rsidRDefault="007C09ED" w:rsidP="007C09ED">
      <w:pPr>
        <w:pStyle w:val="BodyText"/>
        <w:spacing w:line="382" w:lineRule="auto"/>
        <w:ind w:left="0" w:right="2060"/>
        <w:rPr>
          <w:rFonts w:asciiTheme="minorEastAsia" w:eastAsiaTheme="minorEastAsia" w:hAnsiTheme="minorEastAsia"/>
          <w:sz w:val="22"/>
          <w:szCs w:val="22"/>
        </w:rPr>
      </w:pPr>
      <w:r w:rsidRPr="00CF07B7">
        <w:rPr>
          <w:rFonts w:asciiTheme="minorEastAsia" w:eastAsiaTheme="minorEastAsia" w:hAnsiTheme="minorEastAsia"/>
          <w:sz w:val="22"/>
          <w:szCs w:val="22"/>
          <w:u w:val="single" w:color="000000"/>
        </w:rPr>
        <w:t>淘汰</w:t>
      </w:r>
    </w:p>
    <w:p w14:paraId="4F13DAA6" w14:textId="77777777" w:rsidR="007C09ED" w:rsidRDefault="007C09ED" w:rsidP="007C09ED">
      <w:pPr>
        <w:spacing w:before="6" w:line="100" w:lineRule="exact"/>
        <w:rPr>
          <w:rFonts w:asciiTheme="minorEastAsia" w:eastAsiaTheme="minorEastAsia" w:hAnsiTheme="minorEastAsia"/>
          <w:lang w:eastAsia="zh-CN"/>
        </w:rPr>
      </w:pPr>
    </w:p>
    <w:p w14:paraId="47B7E134" w14:textId="77777777" w:rsidR="007C09ED" w:rsidRDefault="007C09ED" w:rsidP="007C09ED">
      <w:pPr>
        <w:spacing w:before="6" w:line="100" w:lineRule="exact"/>
        <w:rPr>
          <w:rFonts w:asciiTheme="minorEastAsia" w:eastAsiaTheme="minorEastAsia" w:hAnsiTheme="minorEastAsia"/>
          <w:lang w:eastAsia="zh-CN"/>
        </w:rPr>
      </w:pP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557"/>
      </w:tblGrid>
      <w:tr w:rsidR="007C09ED" w:rsidRPr="00937C1C" w14:paraId="6A3B02CB" w14:textId="77777777" w:rsidTr="003E775B">
        <w:tc>
          <w:tcPr>
            <w:tcW w:w="6941" w:type="dxa"/>
          </w:tcPr>
          <w:p w14:paraId="74476BFE" w14:textId="77777777" w:rsidR="007C09ED" w:rsidRPr="00090085" w:rsidRDefault="007C09ED" w:rsidP="003E775B">
            <w:pPr>
              <w:pStyle w:val="ListParagraph"/>
              <w:numPr>
                <w:ilvl w:val="0"/>
                <w:numId w:val="27"/>
              </w:numPr>
              <w:ind w:firstLineChars="0" w:hanging="830"/>
              <w:contextualSpacing/>
              <w:rPr>
                <w:lang w:val="en-CA" w:eastAsia="zh-CN"/>
              </w:rPr>
            </w:pPr>
            <w:r w:rsidRPr="00CF07B7">
              <w:rPr>
                <w:rFonts w:asciiTheme="minorEastAsia" w:eastAsiaTheme="minorEastAsia" w:hAnsiTheme="minorEastAsia"/>
                <w:lang w:eastAsia="zh-CN"/>
              </w:rPr>
              <w:t>氟氯烃淘汰管理计划（</w:t>
            </w:r>
            <w:r w:rsidRPr="00CF07B7">
              <w:rPr>
                <w:rFonts w:asciiTheme="minorEastAsia" w:eastAsiaTheme="minorEastAsia" w:hAnsiTheme="minorEastAsia" w:hint="eastAsia"/>
                <w:lang w:eastAsia="zh-CN"/>
              </w:rPr>
              <w:t>第</w:t>
            </w:r>
            <w:r>
              <w:rPr>
                <w:rFonts w:asciiTheme="minorEastAsia" w:eastAsiaTheme="minorEastAsia" w:hAnsiTheme="minorEastAsia" w:hint="eastAsia"/>
                <w:lang w:eastAsia="zh-CN"/>
              </w:rPr>
              <w:t>二</w:t>
            </w:r>
            <w:r w:rsidRPr="00CF07B7">
              <w:rPr>
                <w:rFonts w:asciiTheme="minorEastAsia" w:eastAsiaTheme="minorEastAsia" w:hAnsiTheme="minorEastAsia" w:hint="eastAsia"/>
                <w:lang w:eastAsia="zh-CN"/>
              </w:rPr>
              <w:t>阶段，</w:t>
            </w:r>
            <w:r>
              <w:rPr>
                <w:rFonts w:asciiTheme="minorEastAsia" w:eastAsiaTheme="minorEastAsia" w:hAnsiTheme="minorEastAsia"/>
                <w:lang w:eastAsia="zh-CN"/>
              </w:rPr>
              <w:t>第</w:t>
            </w:r>
            <w:r>
              <w:rPr>
                <w:rFonts w:asciiTheme="minorEastAsia" w:eastAsiaTheme="minorEastAsia" w:hAnsiTheme="minorEastAsia" w:hint="eastAsia"/>
                <w:lang w:eastAsia="zh-CN"/>
              </w:rPr>
              <w:t>二</w:t>
            </w:r>
            <w:r>
              <w:rPr>
                <w:rFonts w:asciiTheme="minorEastAsia" w:eastAsiaTheme="minorEastAsia" w:hAnsiTheme="minorEastAsia"/>
                <w:lang w:eastAsia="zh-CN"/>
              </w:rPr>
              <w:t>批供资</w:t>
            </w:r>
            <w:r w:rsidRPr="00CF07B7">
              <w:rPr>
                <w:rFonts w:asciiTheme="minorEastAsia" w:eastAsiaTheme="minorEastAsia" w:hAnsiTheme="minorEastAsia"/>
                <w:lang w:eastAsia="zh-CN"/>
              </w:rPr>
              <w:t>）</w:t>
            </w:r>
          </w:p>
        </w:tc>
        <w:tc>
          <w:tcPr>
            <w:tcW w:w="2557" w:type="dxa"/>
          </w:tcPr>
          <w:p w14:paraId="7306E2E3" w14:textId="77777777" w:rsidR="007C09ED" w:rsidRPr="00937C1C" w:rsidRDefault="007C09ED" w:rsidP="003E775B">
            <w:pPr>
              <w:jc w:val="right"/>
              <w:rPr>
                <w:lang w:eastAsia="zh-CN"/>
              </w:rPr>
            </w:pPr>
            <w:r w:rsidRPr="00CF07B7">
              <w:rPr>
                <w:rFonts w:asciiTheme="minorEastAsia" w:eastAsiaTheme="minorEastAsia" w:hAnsiTheme="minorEastAsia"/>
                <w:lang w:eastAsia="zh-CN"/>
              </w:rPr>
              <w:t>环境规划署</w:t>
            </w:r>
            <w:r>
              <w:rPr>
                <w:rFonts w:asciiTheme="minorEastAsia" w:eastAsiaTheme="minorEastAsia" w:hAnsiTheme="minorEastAsia" w:hint="eastAsia"/>
                <w:lang w:eastAsia="zh-CN"/>
              </w:rPr>
              <w:t>和工发组织</w:t>
            </w:r>
          </w:p>
        </w:tc>
      </w:tr>
    </w:tbl>
    <w:p w14:paraId="74E707F9" w14:textId="77777777" w:rsidR="007C09ED" w:rsidRPr="00375C99" w:rsidRDefault="007C09ED" w:rsidP="007C09ED">
      <w:pPr>
        <w:spacing w:before="6" w:line="100" w:lineRule="exact"/>
        <w:rPr>
          <w:rFonts w:asciiTheme="minorEastAsia" w:eastAsiaTheme="minorEastAsia" w:hAnsiTheme="minorEastAsia"/>
          <w:lang w:eastAsia="zh-CN"/>
        </w:rPr>
      </w:pPr>
    </w:p>
    <w:p w14:paraId="5E29E0AE" w14:textId="77777777" w:rsidR="007C09ED" w:rsidRPr="00CF07B7" w:rsidRDefault="007C09ED" w:rsidP="007C09ED">
      <w:pPr>
        <w:pStyle w:val="BodyText"/>
        <w:tabs>
          <w:tab w:val="left" w:pos="6800"/>
        </w:tabs>
        <w:spacing w:before="58" w:line="310" w:lineRule="exact"/>
        <w:ind w:left="0" w:right="429"/>
        <w:rPr>
          <w:rFonts w:asciiTheme="minorEastAsia" w:eastAsiaTheme="minorEastAsia" w:hAnsiTheme="minorEastAsia"/>
          <w:sz w:val="22"/>
          <w:szCs w:val="22"/>
        </w:rPr>
      </w:pPr>
    </w:p>
    <w:p w14:paraId="0C722772" w14:textId="77777777" w:rsidR="00B85CAD" w:rsidRDefault="00B85CAD">
      <w:pPr>
        <w:rPr>
          <w:lang w:eastAsia="zh-CN"/>
        </w:rPr>
      </w:pPr>
    </w:p>
    <w:p w14:paraId="125FF5D7" w14:textId="77777777" w:rsidR="00B85CAD" w:rsidRDefault="00B85CAD">
      <w:pPr>
        <w:rPr>
          <w:lang w:eastAsia="zh-CN"/>
        </w:rPr>
      </w:pPr>
    </w:p>
    <w:p w14:paraId="06670024" w14:textId="77777777" w:rsidR="00B85CAD" w:rsidRDefault="00B85CAD">
      <w:pPr>
        <w:rPr>
          <w:lang w:eastAsia="zh-CN"/>
        </w:rPr>
      </w:pPr>
    </w:p>
    <w:p w14:paraId="387D200C" w14:textId="77777777" w:rsidR="00B85CAD" w:rsidRDefault="00B85CAD">
      <w:pPr>
        <w:rPr>
          <w:lang w:eastAsia="zh-CN"/>
        </w:rPr>
      </w:pPr>
    </w:p>
    <w:p w14:paraId="33434454" w14:textId="77777777" w:rsidR="00B85CAD" w:rsidRDefault="00B85CAD">
      <w:pPr>
        <w:rPr>
          <w:lang w:eastAsia="zh-CN"/>
        </w:rPr>
      </w:pPr>
    </w:p>
    <w:p w14:paraId="36A1076F" w14:textId="6A64837C" w:rsidR="007C09ED" w:rsidRDefault="007C09ED">
      <w:pPr>
        <w:jc w:val="left"/>
        <w:rPr>
          <w:lang w:eastAsia="zh-CN"/>
        </w:rPr>
      </w:pPr>
      <w:r>
        <w:rPr>
          <w:lang w:eastAsia="zh-CN"/>
        </w:rPr>
        <w:br w:type="page"/>
      </w:r>
    </w:p>
    <w:p w14:paraId="7BB59F9C" w14:textId="77777777" w:rsidR="007C09ED" w:rsidRPr="00091D0E" w:rsidRDefault="007C09ED" w:rsidP="007C09ED">
      <w:pPr>
        <w:jc w:val="center"/>
        <w:rPr>
          <w:b/>
          <w:lang w:val="en-CA" w:eastAsia="zh-CN"/>
        </w:rPr>
      </w:pPr>
      <w:r w:rsidRPr="00091D0E">
        <w:rPr>
          <w:rFonts w:hint="eastAsia"/>
          <w:b/>
          <w:lang w:val="en-CA" w:eastAsia="zh-CN"/>
        </w:rPr>
        <w:lastRenderedPageBreak/>
        <w:t>项目评价表</w:t>
      </w:r>
      <w:r w:rsidRPr="00091D0E">
        <w:rPr>
          <w:b/>
          <w:lang w:val="en-CA" w:eastAsia="zh-CN"/>
        </w:rPr>
        <w:t xml:space="preserve"> – </w:t>
      </w:r>
      <w:r w:rsidRPr="00091D0E">
        <w:rPr>
          <w:rFonts w:hint="eastAsia"/>
          <w:b/>
          <w:lang w:val="en-CA" w:eastAsia="zh-CN"/>
        </w:rPr>
        <w:t>多年期项目</w:t>
      </w:r>
    </w:p>
    <w:p w14:paraId="01B91BF0" w14:textId="77777777" w:rsidR="007C09ED" w:rsidRDefault="007C09ED" w:rsidP="007C09ED">
      <w:pPr>
        <w:jc w:val="center"/>
        <w:rPr>
          <w:lang w:val="en-CA" w:eastAsia="zh-CN"/>
        </w:rPr>
      </w:pPr>
    </w:p>
    <w:p w14:paraId="357167D5" w14:textId="77777777" w:rsidR="007C09ED" w:rsidRDefault="007C09ED" w:rsidP="007C09ED">
      <w:pPr>
        <w:jc w:val="center"/>
        <w:rPr>
          <w:b/>
          <w:lang w:val="en-CA" w:eastAsia="zh-CN"/>
        </w:rPr>
      </w:pPr>
      <w:r>
        <w:rPr>
          <w:rFonts w:hint="eastAsia"/>
          <w:b/>
          <w:lang w:val="en-CA" w:eastAsia="zh-CN"/>
        </w:rPr>
        <w:t>尼加拉瓜</w:t>
      </w:r>
    </w:p>
    <w:p w14:paraId="5AA91F36" w14:textId="77777777" w:rsidR="007C09ED" w:rsidRPr="008E35D8" w:rsidRDefault="007C09ED" w:rsidP="007C09ED">
      <w:pPr>
        <w:jc w:val="center"/>
        <w:rPr>
          <w:b/>
          <w:lang w:val="en-CA" w:eastAsia="zh-CN"/>
        </w:rPr>
      </w:pPr>
    </w:p>
    <w:tbl>
      <w:tblPr>
        <w:tblStyle w:val="TableGrid"/>
        <w:tblW w:w="9351"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89"/>
        <w:gridCol w:w="2816"/>
        <w:gridCol w:w="1842"/>
        <w:gridCol w:w="2004"/>
      </w:tblGrid>
      <w:tr w:rsidR="007C09ED" w:rsidRPr="0004131F" w14:paraId="49ABAB71" w14:textId="77777777" w:rsidTr="003E775B">
        <w:trPr>
          <w:trHeight w:val="278"/>
          <w:jc w:val="center"/>
        </w:trPr>
        <w:tc>
          <w:tcPr>
            <w:tcW w:w="2689" w:type="dxa"/>
            <w:tcBorders>
              <w:top w:val="single" w:sz="4" w:space="0" w:color="666699"/>
              <w:left w:val="single" w:sz="4" w:space="0" w:color="666699"/>
              <w:bottom w:val="single" w:sz="4" w:space="0" w:color="666699"/>
              <w:right w:val="single" w:sz="4" w:space="0" w:color="666699"/>
            </w:tcBorders>
            <w:hideMark/>
          </w:tcPr>
          <w:p w14:paraId="251F3A61" w14:textId="77777777" w:rsidR="007C09ED" w:rsidRPr="0004131F" w:rsidRDefault="007C09ED" w:rsidP="003E775B">
            <w:pPr>
              <w:spacing w:after="60"/>
              <w:jc w:val="left"/>
              <w:rPr>
                <w:b/>
                <w:sz w:val="18"/>
                <w:szCs w:val="18"/>
                <w:lang w:val="en-CA"/>
              </w:rPr>
            </w:pPr>
            <w:r w:rsidRPr="005E7B9C">
              <w:rPr>
                <w:b/>
                <w:sz w:val="18"/>
                <w:szCs w:val="18"/>
                <w:lang w:val="en-CA" w:eastAsia="zh-CN"/>
              </w:rPr>
              <w:t>（一）项目名称</w:t>
            </w:r>
          </w:p>
        </w:tc>
        <w:tc>
          <w:tcPr>
            <w:tcW w:w="2816" w:type="dxa"/>
            <w:tcBorders>
              <w:top w:val="single" w:sz="4" w:space="0" w:color="666699"/>
              <w:left w:val="single" w:sz="4" w:space="0" w:color="666699"/>
              <w:bottom w:val="single" w:sz="4" w:space="0" w:color="666699"/>
              <w:right w:val="single" w:sz="4" w:space="0" w:color="666699"/>
            </w:tcBorders>
            <w:hideMark/>
          </w:tcPr>
          <w:p w14:paraId="3A0F53F6" w14:textId="77777777" w:rsidR="007C09ED" w:rsidRPr="0004131F" w:rsidRDefault="007C09ED" w:rsidP="003E775B">
            <w:pPr>
              <w:spacing w:after="80"/>
              <w:jc w:val="center"/>
              <w:rPr>
                <w:b/>
                <w:sz w:val="18"/>
                <w:szCs w:val="18"/>
                <w:lang w:val="en-CA"/>
              </w:rPr>
            </w:pPr>
            <w:r w:rsidRPr="0004131F">
              <w:rPr>
                <w:rFonts w:eastAsiaTheme="minorEastAsia"/>
                <w:b/>
                <w:sz w:val="18"/>
                <w:szCs w:val="18"/>
                <w:lang w:val="en-CA" w:eastAsia="zh-CN"/>
              </w:rPr>
              <w:t>机构</w:t>
            </w:r>
          </w:p>
        </w:tc>
        <w:tc>
          <w:tcPr>
            <w:tcW w:w="1842" w:type="dxa"/>
            <w:tcBorders>
              <w:top w:val="single" w:sz="4" w:space="0" w:color="666699"/>
              <w:left w:val="single" w:sz="4" w:space="0" w:color="666699"/>
              <w:bottom w:val="single" w:sz="4" w:space="0" w:color="666699"/>
              <w:right w:val="single" w:sz="4" w:space="0" w:color="666699"/>
            </w:tcBorders>
            <w:hideMark/>
          </w:tcPr>
          <w:p w14:paraId="7914CB19" w14:textId="77777777" w:rsidR="007C09ED" w:rsidRPr="0004131F" w:rsidRDefault="007C09ED" w:rsidP="003E775B">
            <w:pPr>
              <w:spacing w:after="80"/>
              <w:jc w:val="center"/>
              <w:rPr>
                <w:b/>
                <w:sz w:val="18"/>
                <w:szCs w:val="18"/>
                <w:lang w:val="en-CA"/>
              </w:rPr>
            </w:pPr>
            <w:r w:rsidRPr="0004131F">
              <w:rPr>
                <w:rFonts w:eastAsiaTheme="minorEastAsia"/>
                <w:b/>
                <w:sz w:val="18"/>
                <w:szCs w:val="18"/>
                <w:lang w:val="en-CA" w:eastAsia="zh-CN"/>
              </w:rPr>
              <w:t>批准会议</w:t>
            </w:r>
          </w:p>
        </w:tc>
        <w:tc>
          <w:tcPr>
            <w:tcW w:w="2004" w:type="dxa"/>
            <w:tcBorders>
              <w:top w:val="single" w:sz="4" w:space="0" w:color="666699"/>
              <w:left w:val="single" w:sz="4" w:space="0" w:color="666699"/>
              <w:bottom w:val="single" w:sz="4" w:space="0" w:color="666699"/>
              <w:right w:val="single" w:sz="4" w:space="0" w:color="666699"/>
            </w:tcBorders>
            <w:hideMark/>
          </w:tcPr>
          <w:p w14:paraId="2DC069E8" w14:textId="77777777" w:rsidR="007C09ED" w:rsidRPr="0004131F" w:rsidRDefault="007C09ED" w:rsidP="003E775B">
            <w:pPr>
              <w:spacing w:after="80"/>
              <w:jc w:val="center"/>
              <w:rPr>
                <w:b/>
                <w:sz w:val="18"/>
                <w:szCs w:val="18"/>
                <w:lang w:val="en-CA"/>
              </w:rPr>
            </w:pPr>
            <w:r w:rsidRPr="0004131F">
              <w:rPr>
                <w:rFonts w:eastAsiaTheme="minorEastAsia"/>
                <w:b/>
                <w:sz w:val="18"/>
                <w:szCs w:val="18"/>
                <w:lang w:val="en-CA" w:eastAsia="zh-CN"/>
              </w:rPr>
              <w:t>控制措施</w:t>
            </w:r>
          </w:p>
        </w:tc>
      </w:tr>
      <w:tr w:rsidR="007C09ED" w:rsidRPr="0004131F" w14:paraId="5481C645" w14:textId="77777777" w:rsidTr="003E775B">
        <w:trPr>
          <w:trHeight w:val="240"/>
          <w:jc w:val="center"/>
        </w:trPr>
        <w:tc>
          <w:tcPr>
            <w:tcW w:w="2689" w:type="dxa"/>
            <w:tcBorders>
              <w:top w:val="single" w:sz="4" w:space="0" w:color="666699"/>
              <w:left w:val="single" w:sz="4" w:space="0" w:color="666699"/>
              <w:bottom w:val="single" w:sz="4" w:space="0" w:color="666699"/>
              <w:right w:val="single" w:sz="4" w:space="0" w:color="666699"/>
            </w:tcBorders>
            <w:hideMark/>
          </w:tcPr>
          <w:p w14:paraId="59DCF6CD" w14:textId="77777777" w:rsidR="007C09ED" w:rsidRPr="0004131F" w:rsidRDefault="007C09ED" w:rsidP="003E775B">
            <w:pPr>
              <w:spacing w:after="80"/>
              <w:rPr>
                <w:sz w:val="18"/>
                <w:szCs w:val="18"/>
                <w:lang w:val="en-CA" w:eastAsia="zh-CN"/>
              </w:rPr>
            </w:pPr>
            <w:r w:rsidRPr="0004131F">
              <w:rPr>
                <w:sz w:val="18"/>
                <w:szCs w:val="18"/>
                <w:lang w:eastAsia="zh-CN"/>
              </w:rPr>
              <w:t>氟氯烃</w:t>
            </w:r>
            <w:r w:rsidRPr="0004131F">
              <w:rPr>
                <w:spacing w:val="-2"/>
                <w:sz w:val="18"/>
                <w:szCs w:val="18"/>
                <w:lang w:eastAsia="zh-CN"/>
              </w:rPr>
              <w:t>淘</w:t>
            </w:r>
            <w:r w:rsidRPr="0004131F">
              <w:rPr>
                <w:sz w:val="18"/>
                <w:szCs w:val="18"/>
                <w:lang w:eastAsia="zh-CN"/>
              </w:rPr>
              <w:t>汰计划（第</w:t>
            </w:r>
            <w:r>
              <w:rPr>
                <w:rFonts w:hint="eastAsia"/>
                <w:sz w:val="18"/>
                <w:szCs w:val="18"/>
                <w:lang w:eastAsia="zh-CN"/>
              </w:rPr>
              <w:t>二</w:t>
            </w:r>
            <w:r w:rsidRPr="0004131F">
              <w:rPr>
                <w:sz w:val="18"/>
                <w:szCs w:val="18"/>
                <w:lang w:eastAsia="zh-CN"/>
              </w:rPr>
              <w:t>阶段）</w:t>
            </w:r>
          </w:p>
        </w:tc>
        <w:tc>
          <w:tcPr>
            <w:tcW w:w="2816" w:type="dxa"/>
            <w:tcBorders>
              <w:top w:val="single" w:sz="4" w:space="0" w:color="666699"/>
              <w:left w:val="single" w:sz="4" w:space="0" w:color="666699"/>
              <w:bottom w:val="single" w:sz="4" w:space="0" w:color="666699"/>
              <w:right w:val="single" w:sz="4" w:space="0" w:color="666699"/>
            </w:tcBorders>
            <w:hideMark/>
          </w:tcPr>
          <w:p w14:paraId="0CF4EDC4" w14:textId="77777777" w:rsidR="007C09ED" w:rsidRPr="0004131F" w:rsidRDefault="007C09ED" w:rsidP="003E775B">
            <w:pPr>
              <w:spacing w:after="80"/>
              <w:jc w:val="center"/>
              <w:rPr>
                <w:sz w:val="18"/>
                <w:szCs w:val="18"/>
                <w:lang w:val="en-CA" w:eastAsia="zh-CN"/>
              </w:rPr>
            </w:pPr>
            <w:r w:rsidRPr="00664DA0">
              <w:rPr>
                <w:rFonts w:ascii="SimSun" w:hAnsi="SimSun" w:cs="SimSun"/>
                <w:sz w:val="18"/>
                <w:szCs w:val="18"/>
                <w:lang w:eastAsia="zh-CN"/>
              </w:rPr>
              <w:t>环境规</w:t>
            </w:r>
            <w:r w:rsidRPr="00664DA0">
              <w:rPr>
                <w:rFonts w:ascii="SimSun" w:hAnsi="SimSun" w:cs="SimSun"/>
                <w:spacing w:val="-2"/>
                <w:sz w:val="18"/>
                <w:szCs w:val="18"/>
                <w:lang w:eastAsia="zh-CN"/>
              </w:rPr>
              <w:t>划</w:t>
            </w:r>
            <w:r w:rsidRPr="00664DA0">
              <w:rPr>
                <w:rFonts w:ascii="SimSun" w:hAnsi="SimSun" w:cs="SimSun"/>
                <w:sz w:val="18"/>
                <w:szCs w:val="18"/>
                <w:lang w:eastAsia="zh-CN"/>
              </w:rPr>
              <w:t>署（牵头）</w:t>
            </w:r>
            <w:r>
              <w:rPr>
                <w:rFonts w:ascii="SimSun" w:hAnsi="SimSun" w:cs="SimSun" w:hint="eastAsia"/>
                <w:sz w:val="18"/>
                <w:szCs w:val="18"/>
                <w:lang w:eastAsia="zh-CN"/>
              </w:rPr>
              <w:t>，工发组织</w:t>
            </w:r>
          </w:p>
        </w:tc>
        <w:tc>
          <w:tcPr>
            <w:tcW w:w="1842" w:type="dxa"/>
            <w:tcBorders>
              <w:top w:val="single" w:sz="4" w:space="0" w:color="666699"/>
              <w:left w:val="single" w:sz="4" w:space="0" w:color="666699"/>
              <w:bottom w:val="single" w:sz="4" w:space="0" w:color="666699"/>
              <w:right w:val="single" w:sz="4" w:space="0" w:color="666699"/>
            </w:tcBorders>
            <w:hideMark/>
          </w:tcPr>
          <w:p w14:paraId="2B524322" w14:textId="77777777" w:rsidR="007C09ED" w:rsidRPr="0004131F" w:rsidRDefault="007C09ED" w:rsidP="003E775B">
            <w:pPr>
              <w:spacing w:after="80"/>
              <w:jc w:val="center"/>
              <w:rPr>
                <w:sz w:val="18"/>
                <w:szCs w:val="18"/>
                <w:lang w:val="en-CA"/>
              </w:rPr>
            </w:pPr>
            <w:r w:rsidRPr="0004131F">
              <w:rPr>
                <w:sz w:val="18"/>
                <w:szCs w:val="18"/>
              </w:rPr>
              <w:t>第</w:t>
            </w:r>
            <w:r>
              <w:rPr>
                <w:rFonts w:hint="eastAsia"/>
                <w:sz w:val="18"/>
                <w:szCs w:val="18"/>
                <w:lang w:eastAsia="zh-CN"/>
              </w:rPr>
              <w:t>八十六</w:t>
            </w:r>
            <w:r w:rsidRPr="0004131F">
              <w:rPr>
                <w:sz w:val="18"/>
                <w:szCs w:val="18"/>
              </w:rPr>
              <w:t>次</w:t>
            </w:r>
          </w:p>
        </w:tc>
        <w:tc>
          <w:tcPr>
            <w:tcW w:w="2004" w:type="dxa"/>
            <w:tcBorders>
              <w:top w:val="single" w:sz="4" w:space="0" w:color="666699"/>
              <w:left w:val="single" w:sz="4" w:space="0" w:color="666699"/>
              <w:bottom w:val="single" w:sz="4" w:space="0" w:color="666699"/>
              <w:right w:val="single" w:sz="4" w:space="0" w:color="666699"/>
            </w:tcBorders>
            <w:hideMark/>
          </w:tcPr>
          <w:p w14:paraId="0DE63B68" w14:textId="77777777" w:rsidR="007C09ED" w:rsidRPr="0004131F" w:rsidRDefault="007C09ED" w:rsidP="003E775B">
            <w:pPr>
              <w:spacing w:after="80"/>
              <w:jc w:val="center"/>
              <w:rPr>
                <w:sz w:val="18"/>
                <w:szCs w:val="18"/>
                <w:lang w:val="en-CA"/>
              </w:rPr>
            </w:pPr>
            <w:r w:rsidRPr="0004131F">
              <w:rPr>
                <w:sz w:val="18"/>
                <w:szCs w:val="18"/>
                <w:lang w:val="en-CA" w:eastAsia="zh-CN"/>
              </w:rPr>
              <w:t>到</w:t>
            </w:r>
            <w:r w:rsidRPr="0004131F">
              <w:rPr>
                <w:sz w:val="18"/>
                <w:szCs w:val="18"/>
                <w:lang w:val="en-CA" w:eastAsia="zh-CN"/>
              </w:rPr>
              <w:t>20</w:t>
            </w:r>
            <w:r>
              <w:rPr>
                <w:sz w:val="18"/>
                <w:szCs w:val="18"/>
                <w:lang w:val="en-CA" w:eastAsia="zh-CN"/>
              </w:rPr>
              <w:t>3</w:t>
            </w:r>
            <w:r w:rsidRPr="0004131F">
              <w:rPr>
                <w:sz w:val="18"/>
                <w:szCs w:val="18"/>
                <w:lang w:val="en-CA" w:eastAsia="zh-CN"/>
              </w:rPr>
              <w:t>0</w:t>
            </w:r>
            <w:r w:rsidRPr="0004131F">
              <w:rPr>
                <w:sz w:val="18"/>
                <w:szCs w:val="18"/>
                <w:lang w:val="en-CA" w:eastAsia="zh-CN"/>
              </w:rPr>
              <w:t>年</w:t>
            </w:r>
            <w:r>
              <w:rPr>
                <w:rFonts w:hint="eastAsia"/>
                <w:sz w:val="18"/>
                <w:szCs w:val="18"/>
                <w:lang w:val="en-CA" w:eastAsia="zh-CN"/>
              </w:rPr>
              <w:t>1</w:t>
            </w:r>
            <w:r>
              <w:rPr>
                <w:sz w:val="18"/>
                <w:szCs w:val="18"/>
                <w:lang w:val="en-CA" w:eastAsia="zh-CN"/>
              </w:rPr>
              <w:t>00</w:t>
            </w:r>
            <w:r w:rsidRPr="0004131F">
              <w:rPr>
                <w:sz w:val="18"/>
                <w:szCs w:val="18"/>
                <w:lang w:val="en-CA"/>
              </w:rPr>
              <w:t>%</w:t>
            </w:r>
          </w:p>
        </w:tc>
      </w:tr>
    </w:tbl>
    <w:p w14:paraId="11A01578" w14:textId="77777777" w:rsidR="007C09ED" w:rsidRPr="008C34EC" w:rsidRDefault="007C09ED" w:rsidP="007C09ED">
      <w:pPr>
        <w:spacing w:after="60"/>
        <w:jc w:val="center"/>
        <w:rPr>
          <w:lang w:val="en-US" w:eastAsia="zh-CN"/>
        </w:rPr>
      </w:pPr>
    </w:p>
    <w:tbl>
      <w:tblPr>
        <w:tblStyle w:val="TableGrid"/>
        <w:tblW w:w="5000" w:type="pct"/>
        <w:tblLook w:val="04A0" w:firstRow="1" w:lastRow="0" w:firstColumn="1" w:lastColumn="0" w:noHBand="0" w:noVBand="1"/>
      </w:tblPr>
      <w:tblGrid>
        <w:gridCol w:w="4862"/>
        <w:gridCol w:w="2244"/>
        <w:gridCol w:w="2244"/>
      </w:tblGrid>
      <w:tr w:rsidR="007C09ED" w:rsidRPr="00664DA0" w14:paraId="3E52E19C" w14:textId="77777777" w:rsidTr="003E775B">
        <w:trPr>
          <w:trHeight w:val="240"/>
        </w:trPr>
        <w:tc>
          <w:tcPr>
            <w:tcW w:w="2600" w:type="pct"/>
            <w:shd w:val="clear" w:color="auto" w:fill="auto"/>
          </w:tcPr>
          <w:p w14:paraId="45644C40" w14:textId="77777777" w:rsidR="007C09ED" w:rsidRPr="00664DA0" w:rsidRDefault="007C09ED" w:rsidP="003E775B">
            <w:pPr>
              <w:spacing w:after="60"/>
              <w:jc w:val="left"/>
              <w:rPr>
                <w:b/>
                <w:sz w:val="18"/>
                <w:szCs w:val="18"/>
                <w:lang w:val="en-US" w:eastAsia="zh-CN"/>
              </w:rPr>
            </w:pPr>
            <w:r w:rsidRPr="00664DA0">
              <w:rPr>
                <w:rFonts w:hint="eastAsia"/>
                <w:b/>
                <w:sz w:val="18"/>
                <w:szCs w:val="18"/>
                <w:lang w:val="en-CA" w:eastAsia="zh-CN"/>
              </w:rPr>
              <w:t>（二）</w:t>
            </w:r>
            <w:r w:rsidRPr="00664DA0">
              <w:rPr>
                <w:b/>
                <w:sz w:val="18"/>
                <w:szCs w:val="18"/>
                <w:lang w:val="en-CA" w:eastAsia="zh-CN"/>
              </w:rPr>
              <w:t xml:space="preserve"> </w:t>
            </w:r>
            <w:r w:rsidRPr="00664DA0">
              <w:rPr>
                <w:rFonts w:hint="eastAsia"/>
                <w:b/>
                <w:sz w:val="18"/>
                <w:szCs w:val="18"/>
                <w:lang w:val="en-CA" w:eastAsia="zh-CN"/>
              </w:rPr>
              <w:t>最新第</w:t>
            </w:r>
            <w:r>
              <w:rPr>
                <w:rFonts w:hint="eastAsia"/>
                <w:b/>
                <w:sz w:val="18"/>
                <w:szCs w:val="18"/>
                <w:lang w:val="en-CA" w:eastAsia="zh-CN"/>
              </w:rPr>
              <w:t>七</w:t>
            </w:r>
            <w:r w:rsidRPr="00664DA0">
              <w:rPr>
                <w:rFonts w:hint="eastAsia"/>
                <w:b/>
                <w:sz w:val="18"/>
                <w:szCs w:val="18"/>
                <w:lang w:val="en-CA" w:eastAsia="zh-CN"/>
              </w:rPr>
              <w:t>条数据（附件</w:t>
            </w:r>
            <w:r w:rsidRPr="00664DA0">
              <w:rPr>
                <w:rFonts w:hint="eastAsia"/>
                <w:b/>
                <w:sz w:val="18"/>
                <w:szCs w:val="18"/>
                <w:lang w:val="en-CA" w:eastAsia="zh-CN"/>
              </w:rPr>
              <w:t>C</w:t>
            </w:r>
            <w:r w:rsidRPr="00664DA0">
              <w:rPr>
                <w:rFonts w:hint="eastAsia"/>
                <w:b/>
                <w:sz w:val="18"/>
                <w:szCs w:val="18"/>
                <w:lang w:val="en-CA" w:eastAsia="zh-CN"/>
              </w:rPr>
              <w:t>第</w:t>
            </w:r>
            <w:r w:rsidRPr="00664DA0">
              <w:rPr>
                <w:rFonts w:hint="eastAsia"/>
                <w:b/>
                <w:sz w:val="18"/>
                <w:szCs w:val="18"/>
                <w:lang w:val="en-CA" w:eastAsia="zh-CN"/>
              </w:rPr>
              <w:t>1</w:t>
            </w:r>
            <w:r w:rsidRPr="00664DA0">
              <w:rPr>
                <w:rFonts w:hint="eastAsia"/>
                <w:b/>
                <w:sz w:val="18"/>
                <w:szCs w:val="18"/>
                <w:lang w:val="en-CA" w:eastAsia="zh-CN"/>
              </w:rPr>
              <w:t>组）</w:t>
            </w:r>
          </w:p>
        </w:tc>
        <w:tc>
          <w:tcPr>
            <w:tcW w:w="1200" w:type="pct"/>
            <w:shd w:val="clear" w:color="auto" w:fill="auto"/>
          </w:tcPr>
          <w:p w14:paraId="33CDFACF" w14:textId="77777777" w:rsidR="007C09ED" w:rsidRPr="00664DA0" w:rsidRDefault="007C09ED" w:rsidP="003E775B">
            <w:pPr>
              <w:spacing w:after="60"/>
              <w:jc w:val="center"/>
              <w:rPr>
                <w:sz w:val="18"/>
                <w:szCs w:val="18"/>
                <w:lang w:val="en-US"/>
              </w:rPr>
            </w:pPr>
            <w:r w:rsidRPr="00664DA0">
              <w:rPr>
                <w:rFonts w:hint="eastAsia"/>
                <w:sz w:val="18"/>
                <w:szCs w:val="18"/>
                <w:lang w:eastAsia="zh-CN"/>
              </w:rPr>
              <w:t>年份：</w:t>
            </w:r>
            <w:r w:rsidRPr="00664DA0">
              <w:rPr>
                <w:sz w:val="18"/>
                <w:szCs w:val="18"/>
                <w:lang w:val="en-US"/>
              </w:rPr>
              <w:t>20</w:t>
            </w:r>
            <w:r>
              <w:rPr>
                <w:sz w:val="18"/>
                <w:szCs w:val="18"/>
                <w:lang w:val="en-US"/>
              </w:rPr>
              <w:t>21</w:t>
            </w:r>
          </w:p>
        </w:tc>
        <w:tc>
          <w:tcPr>
            <w:tcW w:w="1200" w:type="pct"/>
            <w:shd w:val="clear" w:color="auto" w:fill="auto"/>
          </w:tcPr>
          <w:p w14:paraId="001B9C96" w14:textId="77777777" w:rsidR="007C09ED" w:rsidRPr="00664DA0" w:rsidRDefault="007C09ED" w:rsidP="003E775B">
            <w:pPr>
              <w:spacing w:after="60"/>
              <w:jc w:val="right"/>
              <w:rPr>
                <w:sz w:val="18"/>
                <w:szCs w:val="18"/>
                <w:lang w:val="en-US"/>
              </w:rPr>
            </w:pPr>
            <w:proofErr w:type="gramStart"/>
            <w:r w:rsidRPr="00820C16">
              <w:rPr>
                <w:sz w:val="20"/>
                <w:szCs w:val="20"/>
              </w:rPr>
              <w:t xml:space="preserve">2.47 </w:t>
            </w:r>
            <w:r>
              <w:rPr>
                <w:color w:val="000000" w:themeColor="text1"/>
                <w:sz w:val="20"/>
                <w:szCs w:val="20"/>
              </w:rPr>
              <w:t xml:space="preserve"> </w:t>
            </w:r>
            <w:r w:rsidRPr="00664DA0">
              <w:rPr>
                <w:rFonts w:eastAsia="Times New Roman"/>
                <w:sz w:val="18"/>
                <w:szCs w:val="18"/>
              </w:rPr>
              <w:t>ODP</w:t>
            </w:r>
            <w:proofErr w:type="gramEnd"/>
            <w:r w:rsidRPr="00664DA0">
              <w:rPr>
                <w:rFonts w:eastAsia="Times New Roman"/>
                <w:spacing w:val="-12"/>
                <w:sz w:val="18"/>
                <w:szCs w:val="18"/>
              </w:rPr>
              <w:t xml:space="preserve"> </w:t>
            </w:r>
            <w:r w:rsidRPr="00664DA0">
              <w:rPr>
                <w:rFonts w:ascii="SimSun" w:hAnsi="SimSun" w:cs="SimSun"/>
                <w:sz w:val="18"/>
                <w:szCs w:val="18"/>
              </w:rPr>
              <w:t>吨</w:t>
            </w:r>
          </w:p>
        </w:tc>
      </w:tr>
    </w:tbl>
    <w:p w14:paraId="0CA60394" w14:textId="77777777" w:rsidR="007C09ED" w:rsidRPr="008C34EC" w:rsidRDefault="007C09ED" w:rsidP="007C09ED">
      <w:pPr>
        <w:spacing w:after="60"/>
        <w:jc w:val="center"/>
        <w:rPr>
          <w:lang w:val="en-US"/>
        </w:rPr>
      </w:pPr>
    </w:p>
    <w:tbl>
      <w:tblPr>
        <w:tblStyle w:val="TableGrid"/>
        <w:tblW w:w="5000" w:type="pct"/>
        <w:tblLook w:val="04A0" w:firstRow="1" w:lastRow="0" w:firstColumn="1" w:lastColumn="0" w:noHBand="0" w:noVBand="1"/>
      </w:tblPr>
      <w:tblGrid>
        <w:gridCol w:w="1127"/>
        <w:gridCol w:w="768"/>
        <w:gridCol w:w="626"/>
        <w:gridCol w:w="870"/>
        <w:gridCol w:w="997"/>
        <w:gridCol w:w="993"/>
        <w:gridCol w:w="709"/>
        <w:gridCol w:w="851"/>
        <w:gridCol w:w="993"/>
        <w:gridCol w:w="1416"/>
      </w:tblGrid>
      <w:tr w:rsidR="007C09ED" w:rsidRPr="00664DA0" w14:paraId="2B9044D0" w14:textId="77777777" w:rsidTr="003E775B">
        <w:trPr>
          <w:trHeight w:val="240"/>
        </w:trPr>
        <w:tc>
          <w:tcPr>
            <w:tcW w:w="3712" w:type="pct"/>
            <w:gridSpan w:val="8"/>
            <w:shd w:val="clear" w:color="auto" w:fill="auto"/>
          </w:tcPr>
          <w:p w14:paraId="57E407D3" w14:textId="77777777" w:rsidR="007C09ED" w:rsidRPr="00664DA0" w:rsidRDefault="007C09ED" w:rsidP="003E775B">
            <w:pPr>
              <w:spacing w:after="60"/>
              <w:jc w:val="left"/>
              <w:rPr>
                <w:b/>
                <w:sz w:val="18"/>
                <w:szCs w:val="18"/>
                <w:lang w:val="en-US" w:eastAsia="zh-CN"/>
              </w:rPr>
            </w:pPr>
            <w:r w:rsidRPr="00664DA0">
              <w:rPr>
                <w:rFonts w:hint="eastAsia"/>
                <w:b/>
                <w:sz w:val="18"/>
                <w:szCs w:val="18"/>
                <w:lang w:val="en-CA" w:eastAsia="zh-CN"/>
              </w:rPr>
              <w:t>（三）最新国家方案行业数据（</w:t>
            </w:r>
            <w:r w:rsidRPr="00664DA0">
              <w:rPr>
                <w:b/>
                <w:sz w:val="18"/>
                <w:szCs w:val="18"/>
                <w:lang w:val="en-CA" w:eastAsia="zh-CN"/>
              </w:rPr>
              <w:t>ODP</w:t>
            </w:r>
            <w:r w:rsidRPr="00664DA0">
              <w:rPr>
                <w:rFonts w:hint="eastAsia"/>
                <w:b/>
                <w:sz w:val="18"/>
                <w:szCs w:val="18"/>
                <w:lang w:val="en-CA" w:eastAsia="zh-CN"/>
              </w:rPr>
              <w:t>吨）</w:t>
            </w:r>
          </w:p>
        </w:tc>
        <w:tc>
          <w:tcPr>
            <w:tcW w:w="1288" w:type="pct"/>
            <w:gridSpan w:val="2"/>
            <w:shd w:val="clear" w:color="auto" w:fill="auto"/>
          </w:tcPr>
          <w:p w14:paraId="620D194B" w14:textId="77777777" w:rsidR="007C09ED" w:rsidRPr="00664DA0" w:rsidRDefault="007C09ED" w:rsidP="003E775B">
            <w:pPr>
              <w:spacing w:after="60"/>
              <w:jc w:val="right"/>
              <w:rPr>
                <w:b/>
                <w:sz w:val="18"/>
                <w:szCs w:val="18"/>
                <w:lang w:val="en-US"/>
              </w:rPr>
            </w:pPr>
            <w:r w:rsidRPr="00664DA0">
              <w:rPr>
                <w:rFonts w:hint="eastAsia"/>
                <w:b/>
                <w:sz w:val="18"/>
                <w:szCs w:val="18"/>
                <w:lang w:eastAsia="zh-CN"/>
              </w:rPr>
              <w:t>年份：</w:t>
            </w:r>
            <w:r w:rsidRPr="00664DA0">
              <w:rPr>
                <w:b/>
                <w:sz w:val="18"/>
                <w:szCs w:val="18"/>
                <w:lang w:val="en-US"/>
              </w:rPr>
              <w:t>20</w:t>
            </w:r>
            <w:r>
              <w:rPr>
                <w:b/>
                <w:sz w:val="18"/>
                <w:szCs w:val="18"/>
                <w:lang w:val="en-US"/>
              </w:rPr>
              <w:t>22</w:t>
            </w:r>
          </w:p>
        </w:tc>
      </w:tr>
      <w:tr w:rsidR="007C09ED" w:rsidRPr="00664DA0" w14:paraId="49076195" w14:textId="77777777" w:rsidTr="003E775B">
        <w:trPr>
          <w:trHeight w:val="240"/>
        </w:trPr>
        <w:tc>
          <w:tcPr>
            <w:tcW w:w="603" w:type="pct"/>
            <w:shd w:val="clear" w:color="auto" w:fill="auto"/>
          </w:tcPr>
          <w:p w14:paraId="58ACAEFC" w14:textId="77777777" w:rsidR="007C09ED" w:rsidRPr="00664DA0" w:rsidRDefault="007C09ED" w:rsidP="003E775B">
            <w:pPr>
              <w:spacing w:after="60"/>
              <w:jc w:val="center"/>
              <w:rPr>
                <w:sz w:val="18"/>
                <w:szCs w:val="18"/>
                <w:lang w:eastAsia="zh-CN"/>
              </w:rPr>
            </w:pPr>
            <w:r w:rsidRPr="00664DA0">
              <w:rPr>
                <w:rFonts w:hint="eastAsia"/>
                <w:sz w:val="18"/>
                <w:szCs w:val="18"/>
                <w:lang w:eastAsia="zh-CN"/>
              </w:rPr>
              <w:t>化学品</w:t>
            </w:r>
          </w:p>
        </w:tc>
        <w:tc>
          <w:tcPr>
            <w:tcW w:w="411" w:type="pct"/>
            <w:shd w:val="clear" w:color="auto" w:fill="auto"/>
          </w:tcPr>
          <w:p w14:paraId="73C1E810" w14:textId="77777777" w:rsidR="007C09ED" w:rsidRPr="00664DA0" w:rsidRDefault="007C09ED" w:rsidP="003E775B">
            <w:pPr>
              <w:spacing w:after="60"/>
              <w:jc w:val="center"/>
              <w:rPr>
                <w:sz w:val="18"/>
                <w:szCs w:val="18"/>
                <w:lang w:eastAsia="zh-CN"/>
              </w:rPr>
            </w:pPr>
            <w:r w:rsidRPr="00664DA0">
              <w:rPr>
                <w:rFonts w:hint="eastAsia"/>
                <w:sz w:val="18"/>
                <w:szCs w:val="18"/>
                <w:lang w:eastAsia="zh-CN"/>
              </w:rPr>
              <w:t>气雾剂</w:t>
            </w:r>
          </w:p>
        </w:tc>
        <w:tc>
          <w:tcPr>
            <w:tcW w:w="335" w:type="pct"/>
            <w:shd w:val="clear" w:color="auto" w:fill="auto"/>
          </w:tcPr>
          <w:p w14:paraId="70F0AAF1" w14:textId="77777777" w:rsidR="007C09ED" w:rsidRPr="00664DA0" w:rsidRDefault="007C09ED" w:rsidP="003E775B">
            <w:pPr>
              <w:spacing w:after="60"/>
              <w:jc w:val="center"/>
              <w:rPr>
                <w:sz w:val="18"/>
                <w:szCs w:val="18"/>
              </w:rPr>
            </w:pPr>
            <w:r w:rsidRPr="00664DA0">
              <w:rPr>
                <w:rFonts w:hint="eastAsia"/>
                <w:sz w:val="18"/>
                <w:szCs w:val="18"/>
                <w:lang w:eastAsia="zh-CN"/>
              </w:rPr>
              <w:t>泡沫</w:t>
            </w:r>
          </w:p>
        </w:tc>
        <w:tc>
          <w:tcPr>
            <w:tcW w:w="465" w:type="pct"/>
            <w:shd w:val="clear" w:color="auto" w:fill="auto"/>
          </w:tcPr>
          <w:p w14:paraId="5BDAC693" w14:textId="77777777" w:rsidR="007C09ED" w:rsidRPr="00664DA0" w:rsidRDefault="007C09ED" w:rsidP="003E775B">
            <w:pPr>
              <w:spacing w:after="60"/>
              <w:jc w:val="center"/>
              <w:rPr>
                <w:sz w:val="18"/>
                <w:szCs w:val="18"/>
              </w:rPr>
            </w:pPr>
            <w:r w:rsidRPr="00664DA0">
              <w:rPr>
                <w:rFonts w:hint="eastAsia"/>
                <w:sz w:val="18"/>
                <w:szCs w:val="18"/>
                <w:lang w:eastAsia="zh-CN"/>
              </w:rPr>
              <w:t>消防</w:t>
            </w:r>
          </w:p>
        </w:tc>
        <w:tc>
          <w:tcPr>
            <w:tcW w:w="1064" w:type="pct"/>
            <w:gridSpan w:val="2"/>
            <w:shd w:val="clear" w:color="auto" w:fill="auto"/>
          </w:tcPr>
          <w:p w14:paraId="7300EC50" w14:textId="77777777" w:rsidR="007C09ED" w:rsidRPr="00664DA0" w:rsidRDefault="007C09ED" w:rsidP="003E775B">
            <w:pPr>
              <w:spacing w:after="60"/>
              <w:jc w:val="center"/>
              <w:rPr>
                <w:sz w:val="18"/>
                <w:szCs w:val="18"/>
              </w:rPr>
            </w:pPr>
            <w:r w:rsidRPr="00664DA0">
              <w:rPr>
                <w:rFonts w:hint="eastAsia"/>
                <w:sz w:val="18"/>
                <w:szCs w:val="18"/>
                <w:lang w:eastAsia="zh-CN"/>
              </w:rPr>
              <w:t>制冷</w:t>
            </w:r>
          </w:p>
        </w:tc>
        <w:tc>
          <w:tcPr>
            <w:tcW w:w="379" w:type="pct"/>
            <w:shd w:val="clear" w:color="auto" w:fill="auto"/>
          </w:tcPr>
          <w:p w14:paraId="05769D05" w14:textId="77777777" w:rsidR="007C09ED" w:rsidRPr="00664DA0" w:rsidRDefault="007C09ED" w:rsidP="003E775B">
            <w:pPr>
              <w:spacing w:after="60"/>
              <w:jc w:val="center"/>
              <w:rPr>
                <w:sz w:val="18"/>
                <w:szCs w:val="18"/>
              </w:rPr>
            </w:pPr>
            <w:r w:rsidRPr="00664DA0">
              <w:rPr>
                <w:rFonts w:hint="eastAsia"/>
                <w:sz w:val="18"/>
                <w:szCs w:val="18"/>
                <w:lang w:eastAsia="zh-CN"/>
              </w:rPr>
              <w:t>溶剂</w:t>
            </w:r>
          </w:p>
        </w:tc>
        <w:tc>
          <w:tcPr>
            <w:tcW w:w="454" w:type="pct"/>
            <w:shd w:val="clear" w:color="auto" w:fill="auto"/>
          </w:tcPr>
          <w:p w14:paraId="32728848" w14:textId="77777777" w:rsidR="007C09ED" w:rsidRPr="00664DA0" w:rsidRDefault="007C09ED" w:rsidP="003E775B">
            <w:pPr>
              <w:spacing w:after="60"/>
              <w:jc w:val="center"/>
              <w:rPr>
                <w:sz w:val="18"/>
                <w:szCs w:val="18"/>
              </w:rPr>
            </w:pPr>
            <w:r w:rsidRPr="00664DA0">
              <w:rPr>
                <w:rFonts w:hint="eastAsia"/>
                <w:sz w:val="18"/>
                <w:szCs w:val="18"/>
                <w:lang w:eastAsia="zh-CN"/>
              </w:rPr>
              <w:t>加工剂</w:t>
            </w:r>
          </w:p>
        </w:tc>
        <w:tc>
          <w:tcPr>
            <w:tcW w:w="531" w:type="pct"/>
            <w:shd w:val="clear" w:color="auto" w:fill="auto"/>
          </w:tcPr>
          <w:p w14:paraId="6EE30639" w14:textId="77777777" w:rsidR="007C09ED" w:rsidRPr="00664DA0" w:rsidRDefault="007C09ED" w:rsidP="003E775B">
            <w:pPr>
              <w:spacing w:after="60"/>
              <w:jc w:val="center"/>
              <w:rPr>
                <w:sz w:val="18"/>
                <w:szCs w:val="18"/>
              </w:rPr>
            </w:pPr>
            <w:r w:rsidRPr="00664DA0">
              <w:rPr>
                <w:rFonts w:hint="eastAsia"/>
                <w:sz w:val="18"/>
                <w:szCs w:val="18"/>
                <w:lang w:eastAsia="zh-CN"/>
              </w:rPr>
              <w:t>实验室用</w:t>
            </w:r>
          </w:p>
        </w:tc>
        <w:tc>
          <w:tcPr>
            <w:tcW w:w="757" w:type="pct"/>
            <w:shd w:val="clear" w:color="auto" w:fill="auto"/>
          </w:tcPr>
          <w:p w14:paraId="1672B145" w14:textId="77777777" w:rsidR="007C09ED" w:rsidRPr="00664DA0" w:rsidRDefault="007C09ED" w:rsidP="003E775B">
            <w:pPr>
              <w:spacing w:after="60"/>
              <w:jc w:val="center"/>
              <w:rPr>
                <w:sz w:val="18"/>
                <w:szCs w:val="18"/>
              </w:rPr>
            </w:pPr>
            <w:r w:rsidRPr="00664DA0">
              <w:rPr>
                <w:rFonts w:hint="eastAsia"/>
                <w:sz w:val="18"/>
                <w:szCs w:val="18"/>
                <w:lang w:eastAsia="zh-CN"/>
              </w:rPr>
              <w:t>行业消费总量</w:t>
            </w:r>
          </w:p>
        </w:tc>
      </w:tr>
      <w:tr w:rsidR="007C09ED" w:rsidRPr="00664DA0" w14:paraId="0E731A28" w14:textId="77777777" w:rsidTr="003E775B">
        <w:trPr>
          <w:trHeight w:val="240"/>
        </w:trPr>
        <w:tc>
          <w:tcPr>
            <w:tcW w:w="1814" w:type="pct"/>
            <w:gridSpan w:val="4"/>
            <w:shd w:val="clear" w:color="auto" w:fill="auto"/>
          </w:tcPr>
          <w:p w14:paraId="3B376FD7" w14:textId="77777777" w:rsidR="007C09ED" w:rsidRPr="00664DA0" w:rsidRDefault="007C09ED" w:rsidP="003E775B">
            <w:pPr>
              <w:spacing w:after="60"/>
              <w:jc w:val="center"/>
              <w:rPr>
                <w:sz w:val="18"/>
                <w:szCs w:val="18"/>
                <w:lang w:val="en-US"/>
              </w:rPr>
            </w:pPr>
            <w:r w:rsidRPr="00664DA0">
              <w:rPr>
                <w:sz w:val="18"/>
                <w:szCs w:val="18"/>
                <w:lang w:val="en-US"/>
              </w:rPr>
              <w:t xml:space="preserve"> </w:t>
            </w:r>
          </w:p>
        </w:tc>
        <w:tc>
          <w:tcPr>
            <w:tcW w:w="533" w:type="pct"/>
            <w:shd w:val="clear" w:color="auto" w:fill="auto"/>
          </w:tcPr>
          <w:p w14:paraId="58CA555C" w14:textId="77777777" w:rsidR="007C09ED" w:rsidRPr="00664DA0" w:rsidRDefault="007C09ED" w:rsidP="003E775B">
            <w:pPr>
              <w:spacing w:after="60"/>
              <w:jc w:val="center"/>
              <w:rPr>
                <w:sz w:val="18"/>
                <w:szCs w:val="18"/>
              </w:rPr>
            </w:pPr>
            <w:r w:rsidRPr="00664DA0">
              <w:rPr>
                <w:rFonts w:hint="eastAsia"/>
                <w:sz w:val="18"/>
                <w:szCs w:val="18"/>
                <w:lang w:eastAsia="zh-CN"/>
              </w:rPr>
              <w:t>制造行业</w:t>
            </w:r>
          </w:p>
        </w:tc>
        <w:tc>
          <w:tcPr>
            <w:tcW w:w="531" w:type="pct"/>
            <w:shd w:val="clear" w:color="auto" w:fill="auto"/>
          </w:tcPr>
          <w:p w14:paraId="6539847C" w14:textId="77777777" w:rsidR="007C09ED" w:rsidRPr="00664DA0" w:rsidRDefault="007C09ED" w:rsidP="003E775B">
            <w:pPr>
              <w:spacing w:after="60"/>
              <w:jc w:val="center"/>
              <w:rPr>
                <w:sz w:val="18"/>
                <w:szCs w:val="18"/>
              </w:rPr>
            </w:pPr>
            <w:r w:rsidRPr="00664DA0">
              <w:rPr>
                <w:rFonts w:hint="eastAsia"/>
                <w:sz w:val="18"/>
                <w:szCs w:val="18"/>
                <w:lang w:eastAsia="zh-CN"/>
              </w:rPr>
              <w:t>维修行业</w:t>
            </w:r>
          </w:p>
        </w:tc>
        <w:tc>
          <w:tcPr>
            <w:tcW w:w="2121" w:type="pct"/>
            <w:gridSpan w:val="4"/>
            <w:shd w:val="clear" w:color="auto" w:fill="auto"/>
          </w:tcPr>
          <w:p w14:paraId="6A9C6F9F" w14:textId="77777777" w:rsidR="007C09ED" w:rsidRPr="00664DA0" w:rsidRDefault="007C09ED" w:rsidP="003E775B">
            <w:pPr>
              <w:spacing w:after="60"/>
              <w:jc w:val="center"/>
              <w:rPr>
                <w:sz w:val="18"/>
                <w:szCs w:val="18"/>
                <w:lang w:val="en-US"/>
              </w:rPr>
            </w:pPr>
          </w:p>
        </w:tc>
      </w:tr>
      <w:tr w:rsidR="007C09ED" w:rsidRPr="00664DA0" w14:paraId="5CF1FF82" w14:textId="77777777" w:rsidTr="003E775B">
        <w:trPr>
          <w:trHeight w:val="240"/>
        </w:trPr>
        <w:tc>
          <w:tcPr>
            <w:tcW w:w="603" w:type="pct"/>
            <w:shd w:val="clear" w:color="auto" w:fill="auto"/>
          </w:tcPr>
          <w:p w14:paraId="70BF1984" w14:textId="77777777" w:rsidR="007C09ED" w:rsidRPr="00664DA0" w:rsidRDefault="007C09ED" w:rsidP="003E775B">
            <w:pPr>
              <w:spacing w:after="60"/>
              <w:jc w:val="left"/>
              <w:rPr>
                <w:sz w:val="18"/>
                <w:szCs w:val="18"/>
                <w:lang w:val="en-US"/>
              </w:rPr>
            </w:pPr>
            <w:r w:rsidRPr="00664DA0">
              <w:rPr>
                <w:sz w:val="18"/>
                <w:szCs w:val="18"/>
                <w:lang w:val="en-US"/>
              </w:rPr>
              <w:t>HCFC-22</w:t>
            </w:r>
          </w:p>
        </w:tc>
        <w:tc>
          <w:tcPr>
            <w:tcW w:w="411" w:type="pct"/>
            <w:shd w:val="clear" w:color="auto" w:fill="auto"/>
          </w:tcPr>
          <w:p w14:paraId="6E42C480" w14:textId="77777777" w:rsidR="007C09ED" w:rsidRPr="00664DA0" w:rsidRDefault="007C09ED" w:rsidP="003E775B">
            <w:pPr>
              <w:spacing w:after="60"/>
              <w:jc w:val="right"/>
              <w:rPr>
                <w:sz w:val="18"/>
                <w:szCs w:val="18"/>
                <w:lang w:val="en-US"/>
              </w:rPr>
            </w:pPr>
          </w:p>
        </w:tc>
        <w:tc>
          <w:tcPr>
            <w:tcW w:w="335" w:type="pct"/>
            <w:shd w:val="clear" w:color="auto" w:fill="auto"/>
          </w:tcPr>
          <w:p w14:paraId="127963E7" w14:textId="77777777" w:rsidR="007C09ED" w:rsidRPr="00664DA0" w:rsidRDefault="007C09ED" w:rsidP="003E775B">
            <w:pPr>
              <w:spacing w:after="60"/>
              <w:jc w:val="right"/>
              <w:rPr>
                <w:sz w:val="18"/>
                <w:szCs w:val="18"/>
                <w:lang w:val="en-US"/>
              </w:rPr>
            </w:pPr>
          </w:p>
        </w:tc>
        <w:tc>
          <w:tcPr>
            <w:tcW w:w="465" w:type="pct"/>
            <w:shd w:val="clear" w:color="auto" w:fill="auto"/>
          </w:tcPr>
          <w:p w14:paraId="55FA6311" w14:textId="77777777" w:rsidR="007C09ED" w:rsidRPr="00664DA0" w:rsidRDefault="007C09ED" w:rsidP="003E775B">
            <w:pPr>
              <w:spacing w:after="60"/>
              <w:jc w:val="right"/>
              <w:rPr>
                <w:sz w:val="18"/>
                <w:szCs w:val="18"/>
                <w:lang w:val="en-US"/>
              </w:rPr>
            </w:pPr>
          </w:p>
        </w:tc>
        <w:tc>
          <w:tcPr>
            <w:tcW w:w="533" w:type="pct"/>
            <w:shd w:val="clear" w:color="auto" w:fill="auto"/>
          </w:tcPr>
          <w:p w14:paraId="01B76E54" w14:textId="77777777" w:rsidR="007C09ED" w:rsidRPr="00664DA0" w:rsidRDefault="007C09ED" w:rsidP="003E775B">
            <w:pPr>
              <w:spacing w:after="60"/>
              <w:jc w:val="right"/>
              <w:rPr>
                <w:sz w:val="18"/>
                <w:szCs w:val="18"/>
                <w:lang w:val="en-US"/>
              </w:rPr>
            </w:pPr>
          </w:p>
        </w:tc>
        <w:tc>
          <w:tcPr>
            <w:tcW w:w="531" w:type="pct"/>
            <w:shd w:val="clear" w:color="auto" w:fill="auto"/>
          </w:tcPr>
          <w:p w14:paraId="7510363F" w14:textId="77777777" w:rsidR="007C09ED" w:rsidRPr="00664DA0" w:rsidRDefault="007C09ED" w:rsidP="003E775B">
            <w:pPr>
              <w:spacing w:after="60"/>
              <w:jc w:val="right"/>
              <w:rPr>
                <w:sz w:val="18"/>
                <w:szCs w:val="18"/>
                <w:lang w:val="en-US"/>
              </w:rPr>
            </w:pPr>
            <w:r w:rsidRPr="00820C16">
              <w:rPr>
                <w:sz w:val="20"/>
                <w:szCs w:val="20"/>
              </w:rPr>
              <w:t>1.55</w:t>
            </w:r>
          </w:p>
        </w:tc>
        <w:tc>
          <w:tcPr>
            <w:tcW w:w="379" w:type="pct"/>
            <w:shd w:val="clear" w:color="auto" w:fill="auto"/>
          </w:tcPr>
          <w:p w14:paraId="09FE15C3" w14:textId="77777777" w:rsidR="007C09ED" w:rsidRPr="00664DA0" w:rsidRDefault="007C09ED" w:rsidP="003E775B">
            <w:pPr>
              <w:spacing w:after="60"/>
              <w:jc w:val="right"/>
              <w:rPr>
                <w:sz w:val="18"/>
                <w:szCs w:val="18"/>
                <w:lang w:val="en-US"/>
              </w:rPr>
            </w:pPr>
          </w:p>
        </w:tc>
        <w:tc>
          <w:tcPr>
            <w:tcW w:w="454" w:type="pct"/>
            <w:shd w:val="clear" w:color="auto" w:fill="auto"/>
          </w:tcPr>
          <w:p w14:paraId="7395A298" w14:textId="77777777" w:rsidR="007C09ED" w:rsidRPr="00664DA0" w:rsidRDefault="007C09ED" w:rsidP="003E775B">
            <w:pPr>
              <w:spacing w:after="60"/>
              <w:jc w:val="right"/>
              <w:rPr>
                <w:sz w:val="18"/>
                <w:szCs w:val="18"/>
                <w:lang w:val="en-US"/>
              </w:rPr>
            </w:pPr>
          </w:p>
        </w:tc>
        <w:tc>
          <w:tcPr>
            <w:tcW w:w="531" w:type="pct"/>
            <w:shd w:val="clear" w:color="auto" w:fill="auto"/>
          </w:tcPr>
          <w:p w14:paraId="4E8B895E" w14:textId="77777777" w:rsidR="007C09ED" w:rsidRPr="00664DA0" w:rsidRDefault="007C09ED" w:rsidP="003E775B">
            <w:pPr>
              <w:spacing w:after="60"/>
              <w:jc w:val="right"/>
              <w:rPr>
                <w:sz w:val="18"/>
                <w:szCs w:val="18"/>
                <w:lang w:val="en-US"/>
              </w:rPr>
            </w:pPr>
          </w:p>
        </w:tc>
        <w:tc>
          <w:tcPr>
            <w:tcW w:w="757" w:type="pct"/>
            <w:shd w:val="clear" w:color="auto" w:fill="auto"/>
          </w:tcPr>
          <w:p w14:paraId="5A21C792" w14:textId="77777777" w:rsidR="007C09ED" w:rsidRPr="00664DA0" w:rsidRDefault="007C09ED" w:rsidP="003E775B">
            <w:pPr>
              <w:spacing w:after="60"/>
              <w:jc w:val="right"/>
              <w:rPr>
                <w:sz w:val="18"/>
                <w:szCs w:val="18"/>
                <w:lang w:val="en-US"/>
              </w:rPr>
            </w:pPr>
            <w:r w:rsidRPr="00820C16">
              <w:rPr>
                <w:sz w:val="20"/>
                <w:szCs w:val="20"/>
              </w:rPr>
              <w:t>1.55</w:t>
            </w:r>
          </w:p>
        </w:tc>
      </w:tr>
    </w:tbl>
    <w:p w14:paraId="4AE40567" w14:textId="77777777" w:rsidR="007C09ED" w:rsidRPr="008C34EC" w:rsidRDefault="007C09ED" w:rsidP="007C09ED">
      <w:pPr>
        <w:spacing w:after="60"/>
        <w:jc w:val="center"/>
        <w:rPr>
          <w:lang w:val="en-US"/>
        </w:rPr>
      </w:pPr>
    </w:p>
    <w:tbl>
      <w:tblPr>
        <w:tblStyle w:val="TableGrid"/>
        <w:tblW w:w="5000" w:type="pct"/>
        <w:tblLook w:val="04A0" w:firstRow="1" w:lastRow="0" w:firstColumn="1" w:lastColumn="0" w:noHBand="0" w:noVBand="1"/>
      </w:tblPr>
      <w:tblGrid>
        <w:gridCol w:w="2511"/>
        <w:gridCol w:w="754"/>
        <w:gridCol w:w="5333"/>
        <w:gridCol w:w="752"/>
      </w:tblGrid>
      <w:tr w:rsidR="007C09ED" w:rsidRPr="00664DA0" w14:paraId="079B7FC3" w14:textId="77777777" w:rsidTr="003E775B">
        <w:trPr>
          <w:trHeight w:val="240"/>
        </w:trPr>
        <w:tc>
          <w:tcPr>
            <w:tcW w:w="5000" w:type="pct"/>
            <w:gridSpan w:val="4"/>
            <w:shd w:val="clear" w:color="auto" w:fill="auto"/>
          </w:tcPr>
          <w:p w14:paraId="28B01ED4" w14:textId="77777777" w:rsidR="007C09ED" w:rsidRPr="00664DA0" w:rsidRDefault="007C09ED" w:rsidP="003E775B">
            <w:pPr>
              <w:spacing w:after="60"/>
              <w:jc w:val="left"/>
              <w:rPr>
                <w:b/>
                <w:sz w:val="18"/>
                <w:szCs w:val="18"/>
                <w:lang w:val="en-US" w:eastAsia="zh-CN"/>
              </w:rPr>
            </w:pPr>
            <w:r w:rsidRPr="00664DA0">
              <w:rPr>
                <w:rFonts w:hint="eastAsia"/>
                <w:b/>
                <w:sz w:val="18"/>
                <w:szCs w:val="18"/>
                <w:lang w:val="en-CA" w:eastAsia="zh-CN"/>
              </w:rPr>
              <w:t>（四）</w:t>
            </w:r>
            <w:r w:rsidRPr="00664DA0">
              <w:rPr>
                <w:rFonts w:hint="eastAsia"/>
                <w:b/>
                <w:sz w:val="18"/>
                <w:szCs w:val="18"/>
                <w:lang w:eastAsia="zh-CN"/>
              </w:rPr>
              <w:t>消费量数据（</w:t>
            </w:r>
            <w:r w:rsidRPr="00664DA0">
              <w:rPr>
                <w:b/>
                <w:sz w:val="18"/>
                <w:szCs w:val="18"/>
                <w:lang w:eastAsia="zh-CN"/>
              </w:rPr>
              <w:t>ODP</w:t>
            </w:r>
            <w:r w:rsidRPr="00664DA0">
              <w:rPr>
                <w:rFonts w:hint="eastAsia"/>
                <w:b/>
                <w:sz w:val="18"/>
                <w:szCs w:val="18"/>
                <w:lang w:eastAsia="zh-CN"/>
              </w:rPr>
              <w:t>吨）</w:t>
            </w:r>
          </w:p>
        </w:tc>
      </w:tr>
      <w:tr w:rsidR="007C09ED" w:rsidRPr="00664DA0" w14:paraId="38DD6C01" w14:textId="77777777" w:rsidTr="003E775B">
        <w:trPr>
          <w:trHeight w:val="240"/>
        </w:trPr>
        <w:tc>
          <w:tcPr>
            <w:tcW w:w="1343" w:type="pct"/>
            <w:shd w:val="clear" w:color="auto" w:fill="auto"/>
          </w:tcPr>
          <w:p w14:paraId="73812006" w14:textId="77777777" w:rsidR="007C09ED" w:rsidRPr="00664DA0" w:rsidRDefault="007C09ED" w:rsidP="003E775B">
            <w:pPr>
              <w:spacing w:after="60"/>
              <w:jc w:val="center"/>
              <w:rPr>
                <w:sz w:val="18"/>
                <w:szCs w:val="18"/>
                <w:lang w:val="en-US"/>
              </w:rPr>
            </w:pPr>
            <w:r w:rsidRPr="00664DA0">
              <w:rPr>
                <w:sz w:val="18"/>
                <w:szCs w:val="18"/>
                <w:lang w:eastAsia="zh-CN"/>
              </w:rPr>
              <w:t>2009 – 2010</w:t>
            </w:r>
            <w:r w:rsidRPr="00664DA0">
              <w:rPr>
                <w:rFonts w:hint="eastAsia"/>
                <w:sz w:val="18"/>
                <w:szCs w:val="18"/>
                <w:lang w:eastAsia="zh-CN"/>
              </w:rPr>
              <w:t>年</w:t>
            </w:r>
            <w:r>
              <w:rPr>
                <w:rFonts w:hint="eastAsia"/>
                <w:sz w:val="18"/>
                <w:szCs w:val="18"/>
                <w:lang w:eastAsia="zh-CN"/>
              </w:rPr>
              <w:t>基准</w:t>
            </w:r>
            <w:r w:rsidRPr="00664DA0">
              <w:rPr>
                <w:rFonts w:hint="eastAsia"/>
                <w:sz w:val="18"/>
                <w:szCs w:val="18"/>
                <w:lang w:eastAsia="zh-CN"/>
              </w:rPr>
              <w:t>：</w:t>
            </w:r>
          </w:p>
        </w:tc>
        <w:tc>
          <w:tcPr>
            <w:tcW w:w="403" w:type="pct"/>
            <w:shd w:val="clear" w:color="auto" w:fill="auto"/>
          </w:tcPr>
          <w:p w14:paraId="3BB66B42" w14:textId="77777777" w:rsidR="007C09ED" w:rsidRPr="00664DA0" w:rsidRDefault="007C09ED" w:rsidP="003E775B">
            <w:pPr>
              <w:spacing w:after="60"/>
              <w:jc w:val="right"/>
              <w:rPr>
                <w:sz w:val="18"/>
                <w:szCs w:val="18"/>
                <w:lang w:val="en-US"/>
              </w:rPr>
            </w:pPr>
            <w:r w:rsidRPr="00820C16">
              <w:rPr>
                <w:color w:val="000000" w:themeColor="text1"/>
                <w:sz w:val="20"/>
                <w:szCs w:val="20"/>
              </w:rPr>
              <w:t>6.80</w:t>
            </w:r>
          </w:p>
        </w:tc>
        <w:tc>
          <w:tcPr>
            <w:tcW w:w="2852" w:type="pct"/>
            <w:shd w:val="clear" w:color="auto" w:fill="auto"/>
          </w:tcPr>
          <w:p w14:paraId="603D9E2A" w14:textId="77777777" w:rsidR="007C09ED" w:rsidRPr="00664DA0" w:rsidRDefault="007C09ED" w:rsidP="003E775B">
            <w:pPr>
              <w:spacing w:after="60"/>
              <w:jc w:val="center"/>
              <w:rPr>
                <w:sz w:val="18"/>
                <w:szCs w:val="18"/>
                <w:lang w:val="en-US" w:eastAsia="zh-CN"/>
              </w:rPr>
            </w:pPr>
            <w:r w:rsidRPr="00664DA0">
              <w:rPr>
                <w:rFonts w:hint="eastAsia"/>
                <w:sz w:val="18"/>
                <w:szCs w:val="18"/>
                <w:lang w:eastAsia="zh-CN"/>
              </w:rPr>
              <w:t>持续总体削减量起点：</w:t>
            </w:r>
          </w:p>
        </w:tc>
        <w:tc>
          <w:tcPr>
            <w:tcW w:w="403" w:type="pct"/>
            <w:shd w:val="clear" w:color="auto" w:fill="auto"/>
          </w:tcPr>
          <w:p w14:paraId="36E98D45" w14:textId="77777777" w:rsidR="007C09ED" w:rsidRPr="00664DA0" w:rsidRDefault="007C09ED" w:rsidP="003E775B">
            <w:pPr>
              <w:spacing w:after="60"/>
              <w:jc w:val="right"/>
              <w:rPr>
                <w:sz w:val="18"/>
                <w:szCs w:val="18"/>
                <w:lang w:val="en-US"/>
              </w:rPr>
            </w:pPr>
            <w:r w:rsidRPr="00820C16">
              <w:rPr>
                <w:color w:val="000000" w:themeColor="text1"/>
                <w:sz w:val="20"/>
                <w:szCs w:val="20"/>
              </w:rPr>
              <w:t>7.11</w:t>
            </w:r>
          </w:p>
        </w:tc>
      </w:tr>
      <w:tr w:rsidR="007C09ED" w:rsidRPr="00664DA0" w14:paraId="0EA890F9" w14:textId="77777777" w:rsidTr="003E775B">
        <w:trPr>
          <w:trHeight w:val="240"/>
        </w:trPr>
        <w:tc>
          <w:tcPr>
            <w:tcW w:w="5000" w:type="pct"/>
            <w:gridSpan w:val="4"/>
            <w:shd w:val="clear" w:color="auto" w:fill="auto"/>
          </w:tcPr>
          <w:p w14:paraId="21853756" w14:textId="77777777" w:rsidR="007C09ED" w:rsidRPr="00A061D0" w:rsidRDefault="007C09ED" w:rsidP="003E775B">
            <w:pPr>
              <w:spacing w:after="60"/>
              <w:jc w:val="left"/>
              <w:rPr>
                <w:b/>
                <w:sz w:val="18"/>
                <w:szCs w:val="18"/>
                <w:lang w:eastAsia="zh-CN"/>
              </w:rPr>
            </w:pPr>
            <w:r w:rsidRPr="00A061D0">
              <w:rPr>
                <w:rFonts w:hint="eastAsia"/>
                <w:b/>
                <w:sz w:val="18"/>
                <w:szCs w:val="18"/>
                <w:lang w:eastAsia="zh-CN"/>
              </w:rPr>
              <w:t>符合资助条件</w:t>
            </w:r>
            <w:r w:rsidRPr="00A061D0">
              <w:rPr>
                <w:b/>
                <w:sz w:val="18"/>
                <w:szCs w:val="18"/>
                <w:lang w:eastAsia="zh-CN"/>
              </w:rPr>
              <w:t>的</w:t>
            </w:r>
            <w:r w:rsidRPr="00664DA0">
              <w:rPr>
                <w:rFonts w:hint="eastAsia"/>
                <w:b/>
                <w:sz w:val="18"/>
                <w:szCs w:val="18"/>
                <w:lang w:eastAsia="zh-CN"/>
              </w:rPr>
              <w:t>消费量（</w:t>
            </w:r>
            <w:r w:rsidRPr="00664DA0">
              <w:rPr>
                <w:b/>
                <w:sz w:val="18"/>
                <w:szCs w:val="18"/>
                <w:lang w:eastAsia="zh-CN"/>
              </w:rPr>
              <w:t>ODP</w:t>
            </w:r>
            <w:r w:rsidRPr="00664DA0">
              <w:rPr>
                <w:rFonts w:hint="eastAsia"/>
                <w:b/>
                <w:sz w:val="18"/>
                <w:szCs w:val="18"/>
                <w:lang w:eastAsia="zh-CN"/>
              </w:rPr>
              <w:t>吨）</w:t>
            </w:r>
          </w:p>
        </w:tc>
      </w:tr>
      <w:tr w:rsidR="007C09ED" w:rsidRPr="00664DA0" w14:paraId="17C5C954" w14:textId="77777777" w:rsidTr="003E775B">
        <w:trPr>
          <w:trHeight w:val="240"/>
        </w:trPr>
        <w:tc>
          <w:tcPr>
            <w:tcW w:w="1343" w:type="pct"/>
            <w:shd w:val="clear" w:color="auto" w:fill="auto"/>
          </w:tcPr>
          <w:p w14:paraId="73CE52CE" w14:textId="77777777" w:rsidR="007C09ED" w:rsidRPr="00664DA0" w:rsidRDefault="007C09ED" w:rsidP="003E775B">
            <w:pPr>
              <w:spacing w:after="60"/>
              <w:jc w:val="center"/>
              <w:rPr>
                <w:sz w:val="18"/>
                <w:szCs w:val="18"/>
                <w:lang w:val="en-US"/>
              </w:rPr>
            </w:pPr>
            <w:r w:rsidRPr="00664DA0">
              <w:rPr>
                <w:rFonts w:hint="eastAsia"/>
                <w:sz w:val="18"/>
                <w:szCs w:val="18"/>
                <w:lang w:eastAsia="zh-CN"/>
              </w:rPr>
              <w:t>已</w:t>
            </w:r>
            <w:r>
              <w:rPr>
                <w:rFonts w:hint="eastAsia"/>
                <w:sz w:val="18"/>
                <w:szCs w:val="18"/>
                <w:lang w:eastAsia="zh-CN"/>
              </w:rPr>
              <w:t>核准</w:t>
            </w:r>
            <w:r w:rsidRPr="00664DA0">
              <w:rPr>
                <w:rFonts w:hint="eastAsia"/>
                <w:sz w:val="18"/>
                <w:szCs w:val="18"/>
                <w:lang w:eastAsia="zh-CN"/>
              </w:rPr>
              <w:t>：</w:t>
            </w:r>
          </w:p>
        </w:tc>
        <w:tc>
          <w:tcPr>
            <w:tcW w:w="403" w:type="pct"/>
            <w:shd w:val="clear" w:color="auto" w:fill="auto"/>
          </w:tcPr>
          <w:p w14:paraId="4D4BAB6F" w14:textId="77777777" w:rsidR="007C09ED" w:rsidRPr="00664DA0" w:rsidRDefault="007C09ED" w:rsidP="003E775B">
            <w:pPr>
              <w:spacing w:after="60"/>
              <w:jc w:val="right"/>
              <w:rPr>
                <w:sz w:val="18"/>
                <w:szCs w:val="18"/>
                <w:lang w:val="en-US"/>
              </w:rPr>
            </w:pPr>
            <w:r w:rsidRPr="00820C16">
              <w:rPr>
                <w:color w:val="000000" w:themeColor="text1"/>
                <w:sz w:val="20"/>
                <w:szCs w:val="20"/>
              </w:rPr>
              <w:t>7.05</w:t>
            </w:r>
          </w:p>
        </w:tc>
        <w:tc>
          <w:tcPr>
            <w:tcW w:w="2852" w:type="pct"/>
            <w:shd w:val="clear" w:color="auto" w:fill="auto"/>
          </w:tcPr>
          <w:p w14:paraId="6AFCB23D" w14:textId="77777777" w:rsidR="007C09ED" w:rsidRPr="00664DA0" w:rsidRDefault="007C09ED" w:rsidP="003E775B">
            <w:pPr>
              <w:spacing w:after="60"/>
              <w:jc w:val="center"/>
              <w:rPr>
                <w:sz w:val="18"/>
                <w:szCs w:val="18"/>
                <w:lang w:val="en-US"/>
              </w:rPr>
            </w:pPr>
            <w:r w:rsidRPr="00664DA0">
              <w:rPr>
                <w:rFonts w:hint="eastAsia"/>
                <w:sz w:val="18"/>
                <w:szCs w:val="18"/>
                <w:lang w:eastAsia="zh-CN"/>
              </w:rPr>
              <w:t>剩余：</w:t>
            </w:r>
          </w:p>
        </w:tc>
        <w:tc>
          <w:tcPr>
            <w:tcW w:w="403" w:type="pct"/>
            <w:shd w:val="clear" w:color="auto" w:fill="auto"/>
          </w:tcPr>
          <w:p w14:paraId="7B4EC418" w14:textId="77777777" w:rsidR="007C09ED" w:rsidRPr="00664DA0" w:rsidRDefault="007C09ED" w:rsidP="003E775B">
            <w:pPr>
              <w:spacing w:after="60"/>
              <w:jc w:val="right"/>
              <w:rPr>
                <w:sz w:val="18"/>
                <w:szCs w:val="18"/>
                <w:lang w:val="en-US"/>
              </w:rPr>
            </w:pPr>
            <w:r w:rsidRPr="00820C16">
              <w:rPr>
                <w:color w:val="000000" w:themeColor="text1"/>
                <w:sz w:val="20"/>
                <w:szCs w:val="20"/>
              </w:rPr>
              <w:t>0.00</w:t>
            </w:r>
          </w:p>
        </w:tc>
      </w:tr>
    </w:tbl>
    <w:p w14:paraId="19C951B1" w14:textId="77777777" w:rsidR="007C09ED" w:rsidRDefault="007C09ED" w:rsidP="007C09ED">
      <w:pPr>
        <w:spacing w:after="60"/>
        <w:jc w:val="center"/>
        <w:rPr>
          <w:lang w:val="en-US"/>
        </w:rPr>
      </w:pPr>
    </w:p>
    <w:tbl>
      <w:tblPr>
        <w:tblStyle w:val="TableGrid20"/>
        <w:tblW w:w="9351" w:type="dxa"/>
        <w:tblLook w:val="04A0" w:firstRow="1" w:lastRow="0" w:firstColumn="1" w:lastColumn="0" w:noHBand="0" w:noVBand="1"/>
      </w:tblPr>
      <w:tblGrid>
        <w:gridCol w:w="1271"/>
        <w:gridCol w:w="2977"/>
        <w:gridCol w:w="1263"/>
        <w:gridCol w:w="1364"/>
        <w:gridCol w:w="1187"/>
        <w:gridCol w:w="1289"/>
      </w:tblGrid>
      <w:tr w:rsidR="007C09ED" w:rsidRPr="00F02179" w14:paraId="018B249D" w14:textId="77777777" w:rsidTr="003E775B">
        <w:trPr>
          <w:trHeight w:val="253"/>
        </w:trPr>
        <w:tc>
          <w:tcPr>
            <w:tcW w:w="4248" w:type="dxa"/>
            <w:gridSpan w:val="2"/>
            <w:shd w:val="clear" w:color="auto" w:fill="auto"/>
          </w:tcPr>
          <w:p w14:paraId="5B4FB34A" w14:textId="77777777" w:rsidR="007C09ED" w:rsidRPr="00F02179" w:rsidRDefault="007C09ED" w:rsidP="003E775B">
            <w:pPr>
              <w:spacing w:after="60"/>
              <w:jc w:val="left"/>
              <w:rPr>
                <w:b/>
                <w:sz w:val="18"/>
                <w:lang w:val="en-CA" w:eastAsia="zh-CN"/>
              </w:rPr>
            </w:pPr>
            <w:r w:rsidRPr="001665D6">
              <w:rPr>
                <w:rFonts w:hint="eastAsia"/>
                <w:b/>
                <w:sz w:val="18"/>
                <w:szCs w:val="18"/>
                <w:lang w:val="en-CA" w:eastAsia="zh-CN"/>
              </w:rPr>
              <w:t>（五）</w:t>
            </w:r>
            <w:r>
              <w:rPr>
                <w:rFonts w:hint="eastAsia"/>
                <w:b/>
                <w:sz w:val="18"/>
                <w:szCs w:val="18"/>
                <w:lang w:val="en-CA" w:eastAsia="zh-CN"/>
              </w:rPr>
              <w:t>已批准的</w:t>
            </w:r>
            <w:r w:rsidRPr="001665D6">
              <w:rPr>
                <w:rFonts w:hint="eastAsia"/>
                <w:b/>
                <w:sz w:val="18"/>
                <w:szCs w:val="18"/>
                <w:lang w:val="en-CA" w:eastAsia="zh-CN"/>
              </w:rPr>
              <w:t>业务计划</w:t>
            </w:r>
          </w:p>
        </w:tc>
        <w:tc>
          <w:tcPr>
            <w:tcW w:w="1263" w:type="dxa"/>
            <w:shd w:val="clear" w:color="auto" w:fill="auto"/>
          </w:tcPr>
          <w:p w14:paraId="1B9DFC5F" w14:textId="77777777" w:rsidR="007C09ED" w:rsidRPr="00F02179" w:rsidRDefault="007C09ED" w:rsidP="003E775B">
            <w:pPr>
              <w:spacing w:after="60"/>
              <w:jc w:val="center"/>
              <w:rPr>
                <w:b/>
                <w:sz w:val="18"/>
                <w:lang w:val="en-CA"/>
              </w:rPr>
            </w:pPr>
            <w:r w:rsidRPr="00F02179">
              <w:rPr>
                <w:b/>
                <w:sz w:val="18"/>
                <w:lang w:val="en-CA"/>
              </w:rPr>
              <w:t>202</w:t>
            </w:r>
            <w:r>
              <w:rPr>
                <w:b/>
                <w:sz w:val="18"/>
                <w:lang w:val="en-CA"/>
              </w:rPr>
              <w:t>3</w:t>
            </w:r>
            <w:r>
              <w:rPr>
                <w:b/>
                <w:sz w:val="18"/>
                <w:lang w:val="en-CA"/>
              </w:rPr>
              <w:t>年</w:t>
            </w:r>
          </w:p>
        </w:tc>
        <w:tc>
          <w:tcPr>
            <w:tcW w:w="1364" w:type="dxa"/>
            <w:shd w:val="clear" w:color="auto" w:fill="auto"/>
          </w:tcPr>
          <w:p w14:paraId="16E77DDD" w14:textId="77777777" w:rsidR="007C09ED" w:rsidRPr="00F02179" w:rsidRDefault="007C09ED" w:rsidP="003E775B">
            <w:pPr>
              <w:spacing w:after="60"/>
              <w:jc w:val="center"/>
              <w:rPr>
                <w:b/>
                <w:sz w:val="18"/>
                <w:lang w:val="en-CA"/>
              </w:rPr>
            </w:pPr>
            <w:r w:rsidRPr="00F02179">
              <w:rPr>
                <w:b/>
                <w:sz w:val="18"/>
                <w:lang w:val="en-CA"/>
              </w:rPr>
              <w:t>202</w:t>
            </w:r>
            <w:r>
              <w:rPr>
                <w:b/>
                <w:sz w:val="18"/>
                <w:lang w:val="en-CA"/>
              </w:rPr>
              <w:t>4</w:t>
            </w:r>
            <w:r>
              <w:rPr>
                <w:b/>
                <w:sz w:val="18"/>
                <w:lang w:val="en-CA"/>
              </w:rPr>
              <w:t>年</w:t>
            </w:r>
          </w:p>
        </w:tc>
        <w:tc>
          <w:tcPr>
            <w:tcW w:w="1187" w:type="dxa"/>
            <w:shd w:val="clear" w:color="auto" w:fill="auto"/>
          </w:tcPr>
          <w:p w14:paraId="49D44759" w14:textId="77777777" w:rsidR="007C09ED" w:rsidRPr="00F02179" w:rsidRDefault="007C09ED" w:rsidP="003E775B">
            <w:pPr>
              <w:spacing w:after="60"/>
              <w:jc w:val="center"/>
              <w:rPr>
                <w:b/>
                <w:sz w:val="18"/>
                <w:lang w:val="en-CA"/>
              </w:rPr>
            </w:pPr>
            <w:r w:rsidRPr="00F02179">
              <w:rPr>
                <w:b/>
                <w:sz w:val="18"/>
                <w:lang w:val="en-CA"/>
              </w:rPr>
              <w:t>202</w:t>
            </w:r>
            <w:r>
              <w:rPr>
                <w:b/>
                <w:sz w:val="18"/>
                <w:lang w:val="en-CA"/>
              </w:rPr>
              <w:t>5</w:t>
            </w:r>
            <w:r>
              <w:rPr>
                <w:b/>
                <w:sz w:val="18"/>
                <w:lang w:val="en-CA"/>
              </w:rPr>
              <w:t>年</w:t>
            </w:r>
          </w:p>
        </w:tc>
        <w:tc>
          <w:tcPr>
            <w:tcW w:w="1289" w:type="dxa"/>
            <w:shd w:val="clear" w:color="auto" w:fill="auto"/>
          </w:tcPr>
          <w:p w14:paraId="6FC206C8" w14:textId="77777777" w:rsidR="007C09ED" w:rsidRPr="00F02179" w:rsidRDefault="007C09ED" w:rsidP="003E775B">
            <w:pPr>
              <w:spacing w:after="60"/>
              <w:jc w:val="center"/>
              <w:rPr>
                <w:b/>
                <w:sz w:val="18"/>
                <w:lang w:val="en-CA"/>
              </w:rPr>
            </w:pPr>
            <w:r>
              <w:rPr>
                <w:rFonts w:hint="eastAsia"/>
                <w:b/>
                <w:sz w:val="18"/>
                <w:lang w:val="en-CA" w:eastAsia="zh-CN"/>
              </w:rPr>
              <w:t>总计</w:t>
            </w:r>
          </w:p>
        </w:tc>
      </w:tr>
      <w:tr w:rsidR="007C09ED" w:rsidRPr="00F02179" w14:paraId="28FDDF43" w14:textId="77777777" w:rsidTr="003E775B">
        <w:trPr>
          <w:trHeight w:val="253"/>
        </w:trPr>
        <w:tc>
          <w:tcPr>
            <w:tcW w:w="1271" w:type="dxa"/>
            <w:vMerge w:val="restart"/>
            <w:shd w:val="clear" w:color="auto" w:fill="auto"/>
          </w:tcPr>
          <w:p w14:paraId="52085B8C" w14:textId="77777777" w:rsidR="007C09ED" w:rsidRPr="00F02179" w:rsidRDefault="007C09ED" w:rsidP="003E775B">
            <w:pPr>
              <w:spacing w:after="60"/>
              <w:jc w:val="left"/>
              <w:rPr>
                <w:sz w:val="18"/>
                <w:lang w:val="en-CA"/>
              </w:rPr>
            </w:pPr>
            <w:proofErr w:type="spellStart"/>
            <w:r w:rsidRPr="001665D6">
              <w:rPr>
                <w:rFonts w:ascii="SimSun" w:eastAsia="SimSun" w:hAnsi="SimSun" w:cs="SimSun"/>
                <w:sz w:val="18"/>
                <w:szCs w:val="18"/>
              </w:rPr>
              <w:t>环境规</w:t>
            </w:r>
            <w:r w:rsidRPr="001665D6">
              <w:rPr>
                <w:rFonts w:ascii="SimSun" w:hAnsi="SimSun" w:cs="SimSun"/>
                <w:sz w:val="18"/>
                <w:szCs w:val="18"/>
              </w:rPr>
              <w:t>划署</w:t>
            </w:r>
            <w:proofErr w:type="spellEnd"/>
          </w:p>
        </w:tc>
        <w:tc>
          <w:tcPr>
            <w:tcW w:w="2977" w:type="dxa"/>
            <w:shd w:val="clear" w:color="auto" w:fill="auto"/>
          </w:tcPr>
          <w:p w14:paraId="25ACF2C3" w14:textId="77777777" w:rsidR="007C09ED" w:rsidRPr="00F02179" w:rsidRDefault="007C09ED" w:rsidP="003E775B">
            <w:pPr>
              <w:spacing w:after="60"/>
              <w:jc w:val="left"/>
              <w:rPr>
                <w:sz w:val="18"/>
                <w:lang w:val="en-CA" w:eastAsia="zh-CN"/>
              </w:rPr>
            </w:pPr>
            <w:r w:rsidRPr="001665D6">
              <w:rPr>
                <w:rFonts w:hint="eastAsia"/>
                <w:sz w:val="18"/>
                <w:szCs w:val="18"/>
                <w:lang w:eastAsia="zh-CN"/>
              </w:rPr>
              <w:t>消耗臭氧层物质淘汰（</w:t>
            </w:r>
            <w:r w:rsidRPr="001665D6">
              <w:rPr>
                <w:sz w:val="18"/>
                <w:szCs w:val="18"/>
                <w:lang w:eastAsia="zh-CN"/>
              </w:rPr>
              <w:t>ODP</w:t>
            </w:r>
            <w:r w:rsidRPr="001665D6">
              <w:rPr>
                <w:rFonts w:hint="eastAsia"/>
                <w:sz w:val="18"/>
                <w:szCs w:val="18"/>
                <w:lang w:eastAsia="zh-CN"/>
              </w:rPr>
              <w:t>吨）</w:t>
            </w:r>
          </w:p>
        </w:tc>
        <w:tc>
          <w:tcPr>
            <w:tcW w:w="1263" w:type="dxa"/>
            <w:shd w:val="clear" w:color="auto" w:fill="auto"/>
          </w:tcPr>
          <w:p w14:paraId="76E9ED2A" w14:textId="77777777" w:rsidR="007C09ED" w:rsidRPr="00F02179" w:rsidRDefault="007C09ED" w:rsidP="003E775B">
            <w:pPr>
              <w:spacing w:after="60"/>
              <w:jc w:val="left"/>
              <w:rPr>
                <w:sz w:val="18"/>
                <w:lang w:val="en-CA"/>
              </w:rPr>
            </w:pPr>
            <w:r w:rsidRPr="00820C16">
              <w:rPr>
                <w:sz w:val="20"/>
                <w:szCs w:val="20"/>
              </w:rPr>
              <w:t>0.42</w:t>
            </w:r>
          </w:p>
        </w:tc>
        <w:tc>
          <w:tcPr>
            <w:tcW w:w="1364" w:type="dxa"/>
            <w:shd w:val="clear" w:color="auto" w:fill="auto"/>
          </w:tcPr>
          <w:p w14:paraId="073C6BA8" w14:textId="77777777" w:rsidR="007C09ED" w:rsidRPr="00F02179" w:rsidRDefault="007C09ED" w:rsidP="003E775B">
            <w:pPr>
              <w:spacing w:after="60"/>
              <w:jc w:val="left"/>
              <w:rPr>
                <w:sz w:val="18"/>
                <w:lang w:val="en-CA"/>
              </w:rPr>
            </w:pPr>
            <w:r w:rsidRPr="00820C16">
              <w:rPr>
                <w:sz w:val="20"/>
                <w:szCs w:val="20"/>
              </w:rPr>
              <w:t>0.00</w:t>
            </w:r>
          </w:p>
        </w:tc>
        <w:tc>
          <w:tcPr>
            <w:tcW w:w="1187" w:type="dxa"/>
            <w:shd w:val="clear" w:color="auto" w:fill="auto"/>
          </w:tcPr>
          <w:p w14:paraId="33FAC833" w14:textId="77777777" w:rsidR="007C09ED" w:rsidRPr="00F02179" w:rsidRDefault="007C09ED" w:rsidP="003E775B">
            <w:pPr>
              <w:spacing w:after="60"/>
              <w:jc w:val="left"/>
              <w:rPr>
                <w:sz w:val="18"/>
                <w:lang w:val="en-CA"/>
              </w:rPr>
            </w:pPr>
            <w:r w:rsidRPr="00820C16">
              <w:rPr>
                <w:sz w:val="20"/>
                <w:szCs w:val="20"/>
              </w:rPr>
              <w:t>0.00</w:t>
            </w:r>
          </w:p>
        </w:tc>
        <w:tc>
          <w:tcPr>
            <w:tcW w:w="1289" w:type="dxa"/>
            <w:shd w:val="clear" w:color="auto" w:fill="auto"/>
          </w:tcPr>
          <w:p w14:paraId="36DF20E6" w14:textId="77777777" w:rsidR="007C09ED" w:rsidRPr="00F02179" w:rsidRDefault="007C09ED" w:rsidP="003E775B">
            <w:pPr>
              <w:spacing w:after="60"/>
              <w:jc w:val="left"/>
              <w:rPr>
                <w:sz w:val="18"/>
                <w:lang w:val="en-CA"/>
              </w:rPr>
            </w:pPr>
            <w:r w:rsidRPr="00820C16">
              <w:rPr>
                <w:sz w:val="20"/>
                <w:szCs w:val="20"/>
              </w:rPr>
              <w:fldChar w:fldCharType="begin"/>
            </w:r>
            <w:r w:rsidRPr="00820C16">
              <w:rPr>
                <w:sz w:val="20"/>
                <w:szCs w:val="20"/>
              </w:rPr>
              <w:instrText xml:space="preserve"> =SUM(LEFT) </w:instrText>
            </w:r>
            <w:r w:rsidRPr="00820C16">
              <w:rPr>
                <w:sz w:val="20"/>
                <w:szCs w:val="20"/>
              </w:rPr>
              <w:fldChar w:fldCharType="separate"/>
            </w:r>
            <w:r w:rsidRPr="00820C16">
              <w:rPr>
                <w:noProof/>
                <w:sz w:val="20"/>
                <w:szCs w:val="20"/>
              </w:rPr>
              <w:t>0.42</w:t>
            </w:r>
            <w:r w:rsidRPr="00820C16">
              <w:rPr>
                <w:sz w:val="20"/>
                <w:szCs w:val="20"/>
              </w:rPr>
              <w:fldChar w:fldCharType="end"/>
            </w:r>
          </w:p>
        </w:tc>
      </w:tr>
      <w:tr w:rsidR="007C09ED" w:rsidRPr="00F02179" w14:paraId="7EF1AE4C" w14:textId="77777777" w:rsidTr="003E775B">
        <w:trPr>
          <w:trHeight w:val="253"/>
        </w:trPr>
        <w:tc>
          <w:tcPr>
            <w:tcW w:w="1271" w:type="dxa"/>
            <w:vMerge/>
            <w:shd w:val="clear" w:color="auto" w:fill="auto"/>
          </w:tcPr>
          <w:p w14:paraId="2E6AE0A9" w14:textId="77777777" w:rsidR="007C09ED" w:rsidRPr="00F02179" w:rsidRDefault="007C09ED" w:rsidP="003E775B">
            <w:pPr>
              <w:spacing w:after="60"/>
              <w:jc w:val="center"/>
              <w:rPr>
                <w:sz w:val="18"/>
                <w:lang w:val="en-CA"/>
              </w:rPr>
            </w:pPr>
          </w:p>
        </w:tc>
        <w:tc>
          <w:tcPr>
            <w:tcW w:w="2977" w:type="dxa"/>
            <w:shd w:val="clear" w:color="auto" w:fill="auto"/>
          </w:tcPr>
          <w:p w14:paraId="55398CA2" w14:textId="77777777" w:rsidR="007C09ED" w:rsidRPr="00F02179" w:rsidRDefault="007C09ED" w:rsidP="003E775B">
            <w:pPr>
              <w:spacing w:after="60"/>
              <w:jc w:val="left"/>
              <w:rPr>
                <w:sz w:val="18"/>
                <w:lang w:val="en-CA"/>
              </w:rPr>
            </w:pPr>
            <w:r w:rsidRPr="001665D6">
              <w:rPr>
                <w:rFonts w:hint="eastAsia"/>
                <w:sz w:val="18"/>
                <w:szCs w:val="18"/>
                <w:lang w:eastAsia="zh-CN"/>
              </w:rPr>
              <w:t>供资（美元）</w:t>
            </w:r>
          </w:p>
        </w:tc>
        <w:tc>
          <w:tcPr>
            <w:tcW w:w="1263" w:type="dxa"/>
            <w:shd w:val="clear" w:color="auto" w:fill="auto"/>
          </w:tcPr>
          <w:p w14:paraId="1BD50981" w14:textId="77777777" w:rsidR="007C09ED" w:rsidRPr="00F02179" w:rsidRDefault="007C09ED" w:rsidP="003E775B">
            <w:pPr>
              <w:spacing w:after="60"/>
              <w:jc w:val="left"/>
              <w:rPr>
                <w:sz w:val="18"/>
                <w:lang w:val="en-CA"/>
              </w:rPr>
            </w:pPr>
            <w:r w:rsidRPr="00820C16">
              <w:rPr>
                <w:sz w:val="20"/>
                <w:szCs w:val="20"/>
              </w:rPr>
              <w:t>142,303</w:t>
            </w:r>
          </w:p>
        </w:tc>
        <w:tc>
          <w:tcPr>
            <w:tcW w:w="1364" w:type="dxa"/>
            <w:shd w:val="clear" w:color="auto" w:fill="auto"/>
          </w:tcPr>
          <w:p w14:paraId="56DA6DDB" w14:textId="77777777" w:rsidR="007C09ED" w:rsidRPr="00F02179" w:rsidRDefault="007C09ED" w:rsidP="003E775B">
            <w:pPr>
              <w:spacing w:after="60"/>
              <w:jc w:val="left"/>
              <w:rPr>
                <w:sz w:val="18"/>
                <w:lang w:val="en-CA"/>
              </w:rPr>
            </w:pPr>
            <w:r w:rsidRPr="00820C16">
              <w:rPr>
                <w:sz w:val="20"/>
                <w:szCs w:val="20"/>
              </w:rPr>
              <w:t>0</w:t>
            </w:r>
          </w:p>
        </w:tc>
        <w:tc>
          <w:tcPr>
            <w:tcW w:w="1187" w:type="dxa"/>
            <w:shd w:val="clear" w:color="auto" w:fill="auto"/>
          </w:tcPr>
          <w:p w14:paraId="14B55C27" w14:textId="77777777" w:rsidR="007C09ED" w:rsidRPr="00F02179" w:rsidRDefault="007C09ED" w:rsidP="003E775B">
            <w:pPr>
              <w:spacing w:after="60"/>
              <w:jc w:val="left"/>
              <w:rPr>
                <w:sz w:val="18"/>
                <w:lang w:val="en-CA"/>
              </w:rPr>
            </w:pPr>
            <w:r w:rsidRPr="00820C16">
              <w:rPr>
                <w:sz w:val="20"/>
                <w:szCs w:val="20"/>
              </w:rPr>
              <w:t>0</w:t>
            </w:r>
          </w:p>
        </w:tc>
        <w:tc>
          <w:tcPr>
            <w:tcW w:w="1289" w:type="dxa"/>
            <w:shd w:val="clear" w:color="auto" w:fill="auto"/>
          </w:tcPr>
          <w:p w14:paraId="0C9D05BC" w14:textId="77777777" w:rsidR="007C09ED" w:rsidRPr="00F02179" w:rsidRDefault="007C09ED" w:rsidP="003E775B">
            <w:pPr>
              <w:spacing w:after="60"/>
              <w:jc w:val="left"/>
              <w:rPr>
                <w:sz w:val="18"/>
                <w:lang w:val="en-CA"/>
              </w:rPr>
            </w:pPr>
            <w:r w:rsidRPr="00820C16">
              <w:rPr>
                <w:sz w:val="20"/>
                <w:szCs w:val="20"/>
              </w:rPr>
              <w:fldChar w:fldCharType="begin"/>
            </w:r>
            <w:r w:rsidRPr="00820C16">
              <w:rPr>
                <w:sz w:val="20"/>
                <w:szCs w:val="20"/>
              </w:rPr>
              <w:instrText xml:space="preserve"> =SUM(LEFT) </w:instrText>
            </w:r>
            <w:r w:rsidRPr="00820C16">
              <w:rPr>
                <w:sz w:val="20"/>
                <w:szCs w:val="20"/>
              </w:rPr>
              <w:fldChar w:fldCharType="separate"/>
            </w:r>
            <w:r w:rsidRPr="00820C16">
              <w:rPr>
                <w:noProof/>
                <w:sz w:val="20"/>
                <w:szCs w:val="20"/>
              </w:rPr>
              <w:t>142,303</w:t>
            </w:r>
            <w:r w:rsidRPr="00820C16">
              <w:rPr>
                <w:sz w:val="20"/>
                <w:szCs w:val="20"/>
              </w:rPr>
              <w:fldChar w:fldCharType="end"/>
            </w:r>
          </w:p>
        </w:tc>
      </w:tr>
      <w:tr w:rsidR="007C09ED" w:rsidRPr="00F02179" w14:paraId="0DB1C02C" w14:textId="77777777" w:rsidTr="003E775B">
        <w:trPr>
          <w:trHeight w:val="253"/>
        </w:trPr>
        <w:tc>
          <w:tcPr>
            <w:tcW w:w="1271" w:type="dxa"/>
            <w:vMerge w:val="restart"/>
            <w:shd w:val="clear" w:color="auto" w:fill="auto"/>
          </w:tcPr>
          <w:p w14:paraId="18B891DF" w14:textId="77777777" w:rsidR="007C09ED" w:rsidRPr="00F02179" w:rsidRDefault="007C09ED" w:rsidP="003E775B">
            <w:pPr>
              <w:pStyle w:val="TableParagraph"/>
              <w:spacing w:line="229" w:lineRule="exact"/>
              <w:ind w:right="124"/>
              <w:rPr>
                <w:sz w:val="18"/>
                <w:lang w:val="en-CA"/>
              </w:rPr>
            </w:pPr>
            <w:r>
              <w:rPr>
                <w:rFonts w:hint="eastAsia"/>
                <w:sz w:val="18"/>
                <w:lang w:val="en-CA"/>
              </w:rPr>
              <w:t>工发组织</w:t>
            </w:r>
          </w:p>
        </w:tc>
        <w:tc>
          <w:tcPr>
            <w:tcW w:w="2977" w:type="dxa"/>
            <w:shd w:val="clear" w:color="auto" w:fill="auto"/>
          </w:tcPr>
          <w:p w14:paraId="7BC0E004" w14:textId="77777777" w:rsidR="007C09ED" w:rsidRPr="00F02179" w:rsidRDefault="007C09ED" w:rsidP="003E775B">
            <w:pPr>
              <w:spacing w:after="60"/>
              <w:jc w:val="left"/>
              <w:rPr>
                <w:sz w:val="18"/>
                <w:lang w:val="en-CA" w:eastAsia="zh-CN"/>
              </w:rPr>
            </w:pPr>
            <w:r w:rsidRPr="001665D6">
              <w:rPr>
                <w:rFonts w:hint="eastAsia"/>
                <w:sz w:val="18"/>
                <w:szCs w:val="18"/>
                <w:lang w:eastAsia="zh-CN"/>
              </w:rPr>
              <w:t>消耗臭氧层物质淘汰（</w:t>
            </w:r>
            <w:r w:rsidRPr="001665D6">
              <w:rPr>
                <w:sz w:val="18"/>
                <w:szCs w:val="18"/>
                <w:lang w:eastAsia="zh-CN"/>
              </w:rPr>
              <w:t>ODP</w:t>
            </w:r>
            <w:r w:rsidRPr="001665D6">
              <w:rPr>
                <w:rFonts w:hint="eastAsia"/>
                <w:sz w:val="18"/>
                <w:szCs w:val="18"/>
                <w:lang w:eastAsia="zh-CN"/>
              </w:rPr>
              <w:t>吨）</w:t>
            </w:r>
          </w:p>
        </w:tc>
        <w:tc>
          <w:tcPr>
            <w:tcW w:w="1263" w:type="dxa"/>
            <w:shd w:val="clear" w:color="auto" w:fill="auto"/>
          </w:tcPr>
          <w:p w14:paraId="315EE8A6" w14:textId="77777777" w:rsidR="007C09ED" w:rsidRPr="00F02179" w:rsidRDefault="007C09ED" w:rsidP="003E775B">
            <w:pPr>
              <w:spacing w:after="60"/>
              <w:jc w:val="left"/>
              <w:rPr>
                <w:sz w:val="18"/>
                <w:lang w:val="en-CA"/>
              </w:rPr>
            </w:pPr>
            <w:r w:rsidRPr="00820C16">
              <w:rPr>
                <w:sz w:val="20"/>
                <w:szCs w:val="20"/>
              </w:rPr>
              <w:t>1.11</w:t>
            </w:r>
          </w:p>
        </w:tc>
        <w:tc>
          <w:tcPr>
            <w:tcW w:w="1364" w:type="dxa"/>
            <w:shd w:val="clear" w:color="auto" w:fill="auto"/>
          </w:tcPr>
          <w:p w14:paraId="210FF110" w14:textId="77777777" w:rsidR="007C09ED" w:rsidRPr="00F02179" w:rsidRDefault="007C09ED" w:rsidP="003E775B">
            <w:pPr>
              <w:spacing w:after="60"/>
              <w:jc w:val="left"/>
              <w:rPr>
                <w:sz w:val="18"/>
                <w:lang w:val="en-CA"/>
              </w:rPr>
            </w:pPr>
            <w:r w:rsidRPr="00820C16">
              <w:rPr>
                <w:sz w:val="20"/>
                <w:szCs w:val="20"/>
              </w:rPr>
              <w:t>0.00</w:t>
            </w:r>
          </w:p>
        </w:tc>
        <w:tc>
          <w:tcPr>
            <w:tcW w:w="1187" w:type="dxa"/>
            <w:shd w:val="clear" w:color="auto" w:fill="auto"/>
          </w:tcPr>
          <w:p w14:paraId="7B9FB499" w14:textId="77777777" w:rsidR="007C09ED" w:rsidRPr="00F02179" w:rsidRDefault="007C09ED" w:rsidP="003E775B">
            <w:pPr>
              <w:spacing w:after="60"/>
              <w:jc w:val="left"/>
              <w:rPr>
                <w:sz w:val="18"/>
                <w:lang w:val="en-CA"/>
              </w:rPr>
            </w:pPr>
            <w:r w:rsidRPr="00820C16">
              <w:rPr>
                <w:sz w:val="20"/>
                <w:szCs w:val="20"/>
              </w:rPr>
              <w:t>0.00</w:t>
            </w:r>
          </w:p>
        </w:tc>
        <w:tc>
          <w:tcPr>
            <w:tcW w:w="1289" w:type="dxa"/>
            <w:shd w:val="clear" w:color="auto" w:fill="auto"/>
          </w:tcPr>
          <w:p w14:paraId="38E03DDB" w14:textId="77777777" w:rsidR="007C09ED" w:rsidRPr="00F02179" w:rsidRDefault="007C09ED" w:rsidP="003E775B">
            <w:pPr>
              <w:spacing w:after="60"/>
              <w:jc w:val="left"/>
              <w:rPr>
                <w:sz w:val="18"/>
                <w:lang w:val="en-CA"/>
              </w:rPr>
            </w:pPr>
            <w:r w:rsidRPr="00820C16">
              <w:rPr>
                <w:sz w:val="20"/>
                <w:szCs w:val="20"/>
              </w:rPr>
              <w:fldChar w:fldCharType="begin"/>
            </w:r>
            <w:r w:rsidRPr="00820C16">
              <w:rPr>
                <w:sz w:val="20"/>
                <w:szCs w:val="20"/>
              </w:rPr>
              <w:instrText xml:space="preserve"> =SUM(LEFT) </w:instrText>
            </w:r>
            <w:r w:rsidRPr="00820C16">
              <w:rPr>
                <w:sz w:val="20"/>
                <w:szCs w:val="20"/>
              </w:rPr>
              <w:fldChar w:fldCharType="separate"/>
            </w:r>
            <w:r w:rsidRPr="00820C16">
              <w:rPr>
                <w:noProof/>
                <w:sz w:val="20"/>
                <w:szCs w:val="20"/>
              </w:rPr>
              <w:t>1.11</w:t>
            </w:r>
            <w:r w:rsidRPr="00820C16">
              <w:rPr>
                <w:sz w:val="20"/>
                <w:szCs w:val="20"/>
              </w:rPr>
              <w:fldChar w:fldCharType="end"/>
            </w:r>
          </w:p>
        </w:tc>
      </w:tr>
      <w:tr w:rsidR="007C09ED" w:rsidRPr="00F02179" w14:paraId="3F2A89E8" w14:textId="77777777" w:rsidTr="003E775B">
        <w:trPr>
          <w:trHeight w:val="253"/>
        </w:trPr>
        <w:tc>
          <w:tcPr>
            <w:tcW w:w="1271" w:type="dxa"/>
            <w:vMerge/>
            <w:shd w:val="clear" w:color="auto" w:fill="auto"/>
          </w:tcPr>
          <w:p w14:paraId="772601A4" w14:textId="77777777" w:rsidR="007C09ED" w:rsidRPr="00F02179" w:rsidRDefault="007C09ED" w:rsidP="003E775B">
            <w:pPr>
              <w:spacing w:after="60"/>
              <w:jc w:val="center"/>
              <w:rPr>
                <w:sz w:val="18"/>
                <w:lang w:val="en-CA"/>
              </w:rPr>
            </w:pPr>
          </w:p>
        </w:tc>
        <w:tc>
          <w:tcPr>
            <w:tcW w:w="2977" w:type="dxa"/>
            <w:shd w:val="clear" w:color="auto" w:fill="auto"/>
          </w:tcPr>
          <w:p w14:paraId="0819F07C" w14:textId="77777777" w:rsidR="007C09ED" w:rsidRPr="00F02179" w:rsidRDefault="007C09ED" w:rsidP="003E775B">
            <w:pPr>
              <w:spacing w:after="60"/>
              <w:jc w:val="left"/>
              <w:rPr>
                <w:sz w:val="18"/>
                <w:lang w:val="en-CA"/>
              </w:rPr>
            </w:pPr>
            <w:r w:rsidRPr="001665D6">
              <w:rPr>
                <w:rFonts w:hint="eastAsia"/>
                <w:sz w:val="18"/>
                <w:szCs w:val="18"/>
                <w:lang w:eastAsia="zh-CN"/>
              </w:rPr>
              <w:t>供资（美元）</w:t>
            </w:r>
          </w:p>
        </w:tc>
        <w:tc>
          <w:tcPr>
            <w:tcW w:w="1263" w:type="dxa"/>
            <w:shd w:val="clear" w:color="auto" w:fill="auto"/>
          </w:tcPr>
          <w:p w14:paraId="662B7AEB" w14:textId="77777777" w:rsidR="007C09ED" w:rsidRPr="00F02179" w:rsidRDefault="007C09ED" w:rsidP="003E775B">
            <w:pPr>
              <w:spacing w:after="60"/>
              <w:jc w:val="left"/>
              <w:rPr>
                <w:sz w:val="18"/>
                <w:lang w:val="en-CA"/>
              </w:rPr>
            </w:pPr>
            <w:r w:rsidRPr="00820C16">
              <w:rPr>
                <w:sz w:val="20"/>
                <w:szCs w:val="20"/>
              </w:rPr>
              <w:t>191,334</w:t>
            </w:r>
          </w:p>
        </w:tc>
        <w:tc>
          <w:tcPr>
            <w:tcW w:w="1364" w:type="dxa"/>
            <w:shd w:val="clear" w:color="auto" w:fill="auto"/>
          </w:tcPr>
          <w:p w14:paraId="2D177A37" w14:textId="77777777" w:rsidR="007C09ED" w:rsidRPr="00F02179" w:rsidRDefault="007C09ED" w:rsidP="003E775B">
            <w:pPr>
              <w:spacing w:after="60"/>
              <w:jc w:val="left"/>
              <w:rPr>
                <w:sz w:val="18"/>
                <w:lang w:val="en-CA"/>
              </w:rPr>
            </w:pPr>
            <w:r w:rsidRPr="00820C16">
              <w:rPr>
                <w:sz w:val="20"/>
                <w:szCs w:val="20"/>
              </w:rPr>
              <w:t>0</w:t>
            </w:r>
          </w:p>
        </w:tc>
        <w:tc>
          <w:tcPr>
            <w:tcW w:w="1187" w:type="dxa"/>
            <w:shd w:val="clear" w:color="auto" w:fill="auto"/>
          </w:tcPr>
          <w:p w14:paraId="78B85895" w14:textId="77777777" w:rsidR="007C09ED" w:rsidRPr="00F02179" w:rsidRDefault="007C09ED" w:rsidP="003E775B">
            <w:pPr>
              <w:spacing w:after="60"/>
              <w:jc w:val="left"/>
              <w:rPr>
                <w:sz w:val="18"/>
                <w:lang w:val="en-CA"/>
              </w:rPr>
            </w:pPr>
            <w:r w:rsidRPr="00820C16">
              <w:rPr>
                <w:sz w:val="20"/>
                <w:szCs w:val="20"/>
              </w:rPr>
              <w:t>0</w:t>
            </w:r>
          </w:p>
        </w:tc>
        <w:tc>
          <w:tcPr>
            <w:tcW w:w="1289" w:type="dxa"/>
            <w:shd w:val="clear" w:color="auto" w:fill="auto"/>
          </w:tcPr>
          <w:p w14:paraId="532B4CB4" w14:textId="77777777" w:rsidR="007C09ED" w:rsidRPr="00F02179" w:rsidRDefault="007C09ED" w:rsidP="003E775B">
            <w:pPr>
              <w:spacing w:after="60"/>
              <w:jc w:val="left"/>
              <w:rPr>
                <w:sz w:val="18"/>
                <w:lang w:val="en-CA"/>
              </w:rPr>
            </w:pPr>
            <w:r w:rsidRPr="00820C16">
              <w:rPr>
                <w:sz w:val="20"/>
                <w:szCs w:val="20"/>
              </w:rPr>
              <w:fldChar w:fldCharType="begin"/>
            </w:r>
            <w:r w:rsidRPr="00820C16">
              <w:rPr>
                <w:sz w:val="20"/>
                <w:szCs w:val="20"/>
              </w:rPr>
              <w:instrText xml:space="preserve"> =SUM(LEFT) </w:instrText>
            </w:r>
            <w:r w:rsidRPr="00820C16">
              <w:rPr>
                <w:sz w:val="20"/>
                <w:szCs w:val="20"/>
              </w:rPr>
              <w:fldChar w:fldCharType="separate"/>
            </w:r>
            <w:r w:rsidRPr="00820C16">
              <w:rPr>
                <w:noProof/>
                <w:sz w:val="20"/>
                <w:szCs w:val="20"/>
              </w:rPr>
              <w:t>191,334</w:t>
            </w:r>
            <w:r w:rsidRPr="00820C16">
              <w:rPr>
                <w:sz w:val="20"/>
                <w:szCs w:val="20"/>
              </w:rPr>
              <w:fldChar w:fldCharType="end"/>
            </w:r>
          </w:p>
        </w:tc>
      </w:tr>
    </w:tbl>
    <w:p w14:paraId="5DF94E10" w14:textId="77777777" w:rsidR="007C09ED" w:rsidRPr="00820C16" w:rsidRDefault="007C09ED" w:rsidP="007C09ED">
      <w:pPr>
        <w:jc w:val="left"/>
        <w:rPr>
          <w:sz w:val="18"/>
          <w:szCs w:val="18"/>
          <w:lang w:eastAsia="zh-CN"/>
        </w:rPr>
      </w:pPr>
      <w:r w:rsidRPr="00820C16">
        <w:rPr>
          <w:sz w:val="18"/>
          <w:szCs w:val="18"/>
          <w:vertAlign w:val="superscript"/>
          <w:lang w:eastAsia="zh-CN"/>
        </w:rPr>
        <w:t>*</w:t>
      </w:r>
      <w:r w:rsidRPr="00820C16">
        <w:rPr>
          <w:sz w:val="20"/>
          <w:szCs w:val="20"/>
          <w:vertAlign w:val="superscript"/>
          <w:lang w:eastAsia="zh-CN"/>
        </w:rPr>
        <w:t xml:space="preserve"> </w:t>
      </w:r>
      <w:r>
        <w:rPr>
          <w:rFonts w:hint="eastAsia"/>
          <w:sz w:val="18"/>
          <w:szCs w:val="18"/>
          <w:lang w:eastAsia="zh-CN"/>
        </w:rPr>
        <w:t>包括</w:t>
      </w:r>
      <w:r w:rsidRPr="00820C16">
        <w:rPr>
          <w:sz w:val="18"/>
          <w:szCs w:val="18"/>
          <w:lang w:eastAsia="zh-CN"/>
        </w:rPr>
        <w:t>100,000</w:t>
      </w:r>
      <w:r>
        <w:rPr>
          <w:rFonts w:hint="eastAsia"/>
          <w:sz w:val="18"/>
          <w:szCs w:val="18"/>
          <w:lang w:eastAsia="zh-CN"/>
        </w:rPr>
        <w:t>美元，外加环境规划署机构支助费用，用于保持能效的额外活动。</w:t>
      </w:r>
    </w:p>
    <w:p w14:paraId="4034B246" w14:textId="77777777" w:rsidR="007C09ED" w:rsidRDefault="007C09ED" w:rsidP="007C09ED">
      <w:pPr>
        <w:rPr>
          <w:sz w:val="20"/>
          <w:lang w:eastAsia="zh-CN"/>
        </w:rPr>
      </w:pPr>
    </w:p>
    <w:tbl>
      <w:tblPr>
        <w:tblStyle w:val="TableGrid"/>
        <w:tblW w:w="9634" w:type="dxa"/>
        <w:tblLayout w:type="fixed"/>
        <w:tblCellMar>
          <w:left w:w="57" w:type="dxa"/>
          <w:right w:w="85" w:type="dxa"/>
        </w:tblCellMar>
        <w:tblLook w:val="04A0" w:firstRow="1" w:lastRow="0" w:firstColumn="1" w:lastColumn="0" w:noHBand="0" w:noVBand="1"/>
      </w:tblPr>
      <w:tblGrid>
        <w:gridCol w:w="1012"/>
        <w:gridCol w:w="826"/>
        <w:gridCol w:w="992"/>
        <w:gridCol w:w="993"/>
        <w:gridCol w:w="708"/>
        <w:gridCol w:w="993"/>
        <w:gridCol w:w="567"/>
        <w:gridCol w:w="992"/>
        <w:gridCol w:w="992"/>
        <w:gridCol w:w="709"/>
        <w:gridCol w:w="850"/>
      </w:tblGrid>
      <w:tr w:rsidR="007C09ED" w:rsidRPr="00820C16" w14:paraId="570BE18C" w14:textId="77777777" w:rsidTr="003E775B">
        <w:trPr>
          <w:trHeight w:val="286"/>
        </w:trPr>
        <w:tc>
          <w:tcPr>
            <w:tcW w:w="2830" w:type="dxa"/>
            <w:gridSpan w:val="3"/>
            <w:hideMark/>
          </w:tcPr>
          <w:p w14:paraId="40A807F0" w14:textId="77777777" w:rsidR="007C09ED" w:rsidRPr="00820C16" w:rsidRDefault="007C09ED" w:rsidP="003E775B">
            <w:pPr>
              <w:spacing w:afterLines="20" w:after="48"/>
              <w:jc w:val="left"/>
              <w:rPr>
                <w:b/>
                <w:sz w:val="20"/>
                <w:szCs w:val="20"/>
              </w:rPr>
            </w:pPr>
            <w:bookmarkStart w:id="0" w:name="_Hlk130384483"/>
            <w:r w:rsidRPr="00697F75">
              <w:rPr>
                <w:rFonts w:ascii="SimSun" w:hAnsi="SimSun" w:cs="SimSun"/>
                <w:b/>
                <w:spacing w:val="1"/>
                <w:sz w:val="18"/>
                <w:szCs w:val="18"/>
              </w:rPr>
              <w:t>（</w:t>
            </w:r>
            <w:proofErr w:type="spellStart"/>
            <w:r w:rsidRPr="00697F75">
              <w:rPr>
                <w:rFonts w:ascii="SimSun" w:hAnsi="SimSun" w:cs="SimSun"/>
                <w:b/>
                <w:spacing w:val="1"/>
                <w:sz w:val="18"/>
                <w:szCs w:val="18"/>
              </w:rPr>
              <w:t>六）项目数据</w:t>
            </w:r>
            <w:proofErr w:type="spellEnd"/>
          </w:p>
        </w:tc>
        <w:tc>
          <w:tcPr>
            <w:tcW w:w="993" w:type="dxa"/>
            <w:shd w:val="clear" w:color="auto" w:fill="auto"/>
            <w:hideMark/>
          </w:tcPr>
          <w:p w14:paraId="09455A3B" w14:textId="77777777" w:rsidR="007C09ED" w:rsidRPr="00820C16" w:rsidRDefault="007C09ED" w:rsidP="003E775B">
            <w:pPr>
              <w:spacing w:afterLines="20" w:after="48"/>
              <w:jc w:val="center"/>
              <w:rPr>
                <w:b/>
                <w:sz w:val="20"/>
                <w:szCs w:val="20"/>
              </w:rPr>
            </w:pPr>
            <w:r w:rsidRPr="00820C16">
              <w:rPr>
                <w:b/>
                <w:sz w:val="20"/>
                <w:szCs w:val="20"/>
              </w:rPr>
              <w:t>2020</w:t>
            </w:r>
            <w:r>
              <w:rPr>
                <w:rFonts w:hint="eastAsia"/>
                <w:b/>
                <w:sz w:val="20"/>
                <w:szCs w:val="20"/>
                <w:lang w:eastAsia="zh-CN"/>
              </w:rPr>
              <w:t>年</w:t>
            </w:r>
            <w:r w:rsidRPr="00820C16">
              <w:rPr>
                <w:b/>
                <w:sz w:val="20"/>
                <w:szCs w:val="20"/>
              </w:rPr>
              <w:t>-2021</w:t>
            </w:r>
            <w:r>
              <w:rPr>
                <w:rFonts w:hint="eastAsia"/>
                <w:b/>
                <w:sz w:val="20"/>
                <w:szCs w:val="20"/>
                <w:lang w:eastAsia="zh-CN"/>
              </w:rPr>
              <w:t>年</w:t>
            </w:r>
          </w:p>
        </w:tc>
        <w:tc>
          <w:tcPr>
            <w:tcW w:w="708" w:type="dxa"/>
            <w:shd w:val="clear" w:color="auto" w:fill="auto"/>
            <w:hideMark/>
          </w:tcPr>
          <w:p w14:paraId="44A34D52" w14:textId="77777777" w:rsidR="007C09ED" w:rsidRPr="00820C16" w:rsidRDefault="007C09ED" w:rsidP="003E775B">
            <w:pPr>
              <w:spacing w:afterLines="20" w:after="48"/>
              <w:jc w:val="center"/>
              <w:rPr>
                <w:b/>
                <w:sz w:val="20"/>
                <w:szCs w:val="20"/>
              </w:rPr>
            </w:pPr>
            <w:r w:rsidRPr="00820C16">
              <w:rPr>
                <w:b/>
                <w:sz w:val="20"/>
                <w:szCs w:val="20"/>
              </w:rPr>
              <w:t>2022</w:t>
            </w:r>
            <w:r>
              <w:rPr>
                <w:rFonts w:hint="eastAsia"/>
                <w:b/>
                <w:sz w:val="20"/>
                <w:szCs w:val="20"/>
                <w:lang w:eastAsia="zh-CN"/>
              </w:rPr>
              <w:t>年</w:t>
            </w:r>
          </w:p>
        </w:tc>
        <w:tc>
          <w:tcPr>
            <w:tcW w:w="993" w:type="dxa"/>
            <w:shd w:val="clear" w:color="auto" w:fill="auto"/>
            <w:hideMark/>
          </w:tcPr>
          <w:p w14:paraId="47DA0BFE" w14:textId="77777777" w:rsidR="007C09ED" w:rsidRPr="00820C16" w:rsidRDefault="007C09ED" w:rsidP="003E775B">
            <w:pPr>
              <w:spacing w:afterLines="20" w:after="48"/>
              <w:jc w:val="center"/>
              <w:rPr>
                <w:b/>
                <w:sz w:val="20"/>
                <w:szCs w:val="20"/>
              </w:rPr>
            </w:pPr>
            <w:r w:rsidRPr="00820C16">
              <w:rPr>
                <w:b/>
                <w:sz w:val="20"/>
                <w:szCs w:val="20"/>
              </w:rPr>
              <w:t>2023</w:t>
            </w:r>
            <w:r>
              <w:rPr>
                <w:rFonts w:hint="eastAsia"/>
                <w:b/>
                <w:sz w:val="20"/>
                <w:szCs w:val="20"/>
                <w:lang w:eastAsia="zh-CN"/>
              </w:rPr>
              <w:t>年</w:t>
            </w:r>
            <w:r w:rsidRPr="00820C16">
              <w:rPr>
                <w:b/>
                <w:sz w:val="20"/>
                <w:szCs w:val="20"/>
              </w:rPr>
              <w:t>-2024</w:t>
            </w:r>
            <w:r>
              <w:rPr>
                <w:rFonts w:hint="eastAsia"/>
                <w:b/>
                <w:sz w:val="20"/>
                <w:szCs w:val="20"/>
                <w:lang w:eastAsia="zh-CN"/>
              </w:rPr>
              <w:t>年</w:t>
            </w:r>
            <w:r w:rsidRPr="00820C16">
              <w:rPr>
                <w:b/>
                <w:sz w:val="20"/>
                <w:szCs w:val="20"/>
                <w:vertAlign w:val="superscript"/>
              </w:rPr>
              <w:t>*</w:t>
            </w:r>
          </w:p>
        </w:tc>
        <w:tc>
          <w:tcPr>
            <w:tcW w:w="567" w:type="dxa"/>
            <w:shd w:val="clear" w:color="auto" w:fill="auto"/>
            <w:hideMark/>
          </w:tcPr>
          <w:p w14:paraId="130AFAE0" w14:textId="77777777" w:rsidR="007C09ED" w:rsidRPr="00820C16" w:rsidRDefault="007C09ED" w:rsidP="003E775B">
            <w:pPr>
              <w:spacing w:afterLines="20" w:after="48"/>
              <w:jc w:val="center"/>
              <w:rPr>
                <w:b/>
                <w:sz w:val="20"/>
                <w:szCs w:val="20"/>
              </w:rPr>
            </w:pPr>
            <w:r w:rsidRPr="00820C16">
              <w:rPr>
                <w:b/>
                <w:sz w:val="20"/>
                <w:szCs w:val="20"/>
              </w:rPr>
              <w:t>2025</w:t>
            </w:r>
            <w:r>
              <w:rPr>
                <w:rFonts w:hint="eastAsia"/>
                <w:b/>
                <w:sz w:val="20"/>
                <w:szCs w:val="20"/>
                <w:lang w:eastAsia="zh-CN"/>
              </w:rPr>
              <w:t>年</w:t>
            </w:r>
          </w:p>
        </w:tc>
        <w:tc>
          <w:tcPr>
            <w:tcW w:w="992" w:type="dxa"/>
            <w:shd w:val="clear" w:color="auto" w:fill="auto"/>
          </w:tcPr>
          <w:p w14:paraId="2747108F" w14:textId="77777777" w:rsidR="007C09ED" w:rsidRPr="00820C16" w:rsidRDefault="007C09ED" w:rsidP="003E775B">
            <w:pPr>
              <w:spacing w:afterLines="20" w:after="48"/>
              <w:jc w:val="center"/>
              <w:rPr>
                <w:b/>
                <w:sz w:val="20"/>
                <w:szCs w:val="20"/>
              </w:rPr>
            </w:pPr>
            <w:r w:rsidRPr="00820C16">
              <w:rPr>
                <w:b/>
                <w:sz w:val="20"/>
                <w:szCs w:val="20"/>
              </w:rPr>
              <w:t>2026</w:t>
            </w:r>
            <w:r>
              <w:rPr>
                <w:rFonts w:hint="eastAsia"/>
                <w:b/>
                <w:sz w:val="20"/>
                <w:szCs w:val="20"/>
                <w:lang w:eastAsia="zh-CN"/>
              </w:rPr>
              <w:t>年</w:t>
            </w:r>
            <w:r w:rsidRPr="00820C16">
              <w:rPr>
                <w:b/>
                <w:sz w:val="20"/>
                <w:szCs w:val="20"/>
              </w:rPr>
              <w:t>-2027</w:t>
            </w:r>
            <w:r>
              <w:rPr>
                <w:rFonts w:hint="eastAsia"/>
                <w:b/>
                <w:sz w:val="20"/>
                <w:szCs w:val="20"/>
                <w:lang w:eastAsia="zh-CN"/>
              </w:rPr>
              <w:t>年</w:t>
            </w:r>
          </w:p>
        </w:tc>
        <w:tc>
          <w:tcPr>
            <w:tcW w:w="992" w:type="dxa"/>
            <w:shd w:val="clear" w:color="auto" w:fill="auto"/>
            <w:hideMark/>
          </w:tcPr>
          <w:p w14:paraId="6C5305BA" w14:textId="77777777" w:rsidR="007C09ED" w:rsidRPr="00820C16" w:rsidRDefault="007C09ED" w:rsidP="003E775B">
            <w:pPr>
              <w:spacing w:afterLines="20" w:after="48"/>
              <w:jc w:val="center"/>
              <w:rPr>
                <w:b/>
                <w:sz w:val="20"/>
                <w:szCs w:val="20"/>
              </w:rPr>
            </w:pPr>
            <w:r w:rsidRPr="00820C16">
              <w:rPr>
                <w:b/>
                <w:sz w:val="20"/>
                <w:szCs w:val="20"/>
              </w:rPr>
              <w:t>2028</w:t>
            </w:r>
            <w:r>
              <w:rPr>
                <w:rFonts w:hint="eastAsia"/>
                <w:b/>
                <w:sz w:val="20"/>
                <w:szCs w:val="20"/>
                <w:lang w:eastAsia="zh-CN"/>
              </w:rPr>
              <w:t>年</w:t>
            </w:r>
            <w:r w:rsidRPr="00820C16">
              <w:rPr>
                <w:b/>
                <w:sz w:val="20"/>
                <w:szCs w:val="20"/>
              </w:rPr>
              <w:t>-2029</w:t>
            </w:r>
            <w:r>
              <w:rPr>
                <w:rFonts w:hint="eastAsia"/>
                <w:b/>
                <w:sz w:val="20"/>
                <w:szCs w:val="20"/>
                <w:lang w:eastAsia="zh-CN"/>
              </w:rPr>
              <w:t>年</w:t>
            </w:r>
          </w:p>
        </w:tc>
        <w:tc>
          <w:tcPr>
            <w:tcW w:w="709" w:type="dxa"/>
            <w:shd w:val="clear" w:color="auto" w:fill="auto"/>
          </w:tcPr>
          <w:p w14:paraId="480FB139" w14:textId="77777777" w:rsidR="007C09ED" w:rsidRPr="00820C16" w:rsidRDefault="007C09ED" w:rsidP="003E775B">
            <w:pPr>
              <w:spacing w:afterLines="20" w:after="48"/>
              <w:jc w:val="center"/>
              <w:rPr>
                <w:b/>
                <w:sz w:val="20"/>
                <w:szCs w:val="20"/>
              </w:rPr>
            </w:pPr>
            <w:r w:rsidRPr="00820C16">
              <w:rPr>
                <w:b/>
                <w:sz w:val="20"/>
                <w:szCs w:val="20"/>
              </w:rPr>
              <w:t>2030</w:t>
            </w:r>
            <w:r>
              <w:rPr>
                <w:rFonts w:hint="eastAsia"/>
                <w:b/>
                <w:sz w:val="20"/>
                <w:szCs w:val="20"/>
                <w:lang w:eastAsia="zh-CN"/>
              </w:rPr>
              <w:t>年</w:t>
            </w:r>
          </w:p>
        </w:tc>
        <w:tc>
          <w:tcPr>
            <w:tcW w:w="850" w:type="dxa"/>
            <w:hideMark/>
          </w:tcPr>
          <w:p w14:paraId="1D0EACE7" w14:textId="77777777" w:rsidR="007C09ED" w:rsidRPr="00820C16" w:rsidRDefault="007C09ED" w:rsidP="003E775B">
            <w:pPr>
              <w:spacing w:afterLines="20" w:after="48"/>
              <w:jc w:val="center"/>
              <w:rPr>
                <w:b/>
                <w:sz w:val="20"/>
                <w:szCs w:val="20"/>
              </w:rPr>
            </w:pPr>
            <w:r>
              <w:rPr>
                <w:rFonts w:hint="eastAsia"/>
                <w:b/>
                <w:sz w:val="20"/>
                <w:szCs w:val="20"/>
                <w:lang w:eastAsia="zh-CN"/>
              </w:rPr>
              <w:t>总计</w:t>
            </w:r>
            <w:r w:rsidRPr="00820C16">
              <w:rPr>
                <w:b/>
                <w:sz w:val="20"/>
                <w:szCs w:val="20"/>
                <w:vertAlign w:val="superscript"/>
              </w:rPr>
              <w:t>*</w:t>
            </w:r>
          </w:p>
        </w:tc>
      </w:tr>
      <w:tr w:rsidR="007C09ED" w:rsidRPr="00820C16" w14:paraId="2D94E8DD" w14:textId="77777777" w:rsidTr="003E775B">
        <w:trPr>
          <w:trHeight w:val="170"/>
        </w:trPr>
        <w:tc>
          <w:tcPr>
            <w:tcW w:w="2830" w:type="dxa"/>
            <w:gridSpan w:val="3"/>
            <w:hideMark/>
          </w:tcPr>
          <w:p w14:paraId="7DD8AA92" w14:textId="77777777" w:rsidR="007C09ED" w:rsidRPr="00820C16" w:rsidRDefault="007C09ED" w:rsidP="003E775B">
            <w:pPr>
              <w:spacing w:afterLines="20" w:after="48"/>
              <w:jc w:val="left"/>
              <w:rPr>
                <w:sz w:val="20"/>
                <w:szCs w:val="20"/>
                <w:lang w:eastAsia="zh-CN"/>
              </w:rPr>
            </w:pPr>
            <w:r w:rsidRPr="00697F75">
              <w:rPr>
                <w:rFonts w:hint="eastAsia"/>
                <w:sz w:val="18"/>
                <w:szCs w:val="18"/>
                <w:lang w:eastAsia="zh-CN"/>
              </w:rPr>
              <w:t>《蒙特利尔议定书》的消费限量（</w:t>
            </w:r>
            <w:r w:rsidRPr="00697F75">
              <w:rPr>
                <w:sz w:val="18"/>
                <w:szCs w:val="18"/>
                <w:lang w:eastAsia="zh-CN"/>
              </w:rPr>
              <w:t>ODP</w:t>
            </w:r>
            <w:r w:rsidRPr="00697F75">
              <w:rPr>
                <w:rFonts w:hint="eastAsia"/>
                <w:sz w:val="18"/>
                <w:szCs w:val="18"/>
                <w:lang w:eastAsia="zh-CN"/>
              </w:rPr>
              <w:t>吨）</w:t>
            </w:r>
          </w:p>
        </w:tc>
        <w:tc>
          <w:tcPr>
            <w:tcW w:w="993" w:type="dxa"/>
          </w:tcPr>
          <w:p w14:paraId="7C14A6C2" w14:textId="77777777" w:rsidR="007C09ED" w:rsidRPr="00820C16" w:rsidRDefault="007C09ED" w:rsidP="003E775B">
            <w:pPr>
              <w:spacing w:afterLines="20" w:after="48"/>
              <w:jc w:val="left"/>
              <w:rPr>
                <w:color w:val="000000"/>
                <w:sz w:val="20"/>
                <w:szCs w:val="20"/>
                <w:lang w:eastAsia="en-CA"/>
              </w:rPr>
            </w:pPr>
            <w:r w:rsidRPr="00820C16">
              <w:rPr>
                <w:color w:val="000000"/>
                <w:sz w:val="20"/>
                <w:szCs w:val="20"/>
                <w:lang w:eastAsia="en-CA"/>
              </w:rPr>
              <w:t>4.42</w:t>
            </w:r>
          </w:p>
        </w:tc>
        <w:tc>
          <w:tcPr>
            <w:tcW w:w="708" w:type="dxa"/>
          </w:tcPr>
          <w:p w14:paraId="3F4E6D44" w14:textId="77777777" w:rsidR="007C09ED" w:rsidRPr="00820C16" w:rsidRDefault="007C09ED" w:rsidP="003E775B">
            <w:pPr>
              <w:spacing w:afterLines="20" w:after="48"/>
              <w:jc w:val="left"/>
              <w:rPr>
                <w:color w:val="000000"/>
                <w:sz w:val="20"/>
                <w:szCs w:val="20"/>
                <w:lang w:eastAsia="en-CA"/>
              </w:rPr>
            </w:pPr>
            <w:r w:rsidRPr="00820C16">
              <w:rPr>
                <w:color w:val="000000"/>
                <w:sz w:val="20"/>
                <w:szCs w:val="20"/>
                <w:lang w:eastAsia="en-CA"/>
              </w:rPr>
              <w:t>4.42</w:t>
            </w:r>
          </w:p>
        </w:tc>
        <w:tc>
          <w:tcPr>
            <w:tcW w:w="993" w:type="dxa"/>
          </w:tcPr>
          <w:p w14:paraId="3EC2AF3B" w14:textId="77777777" w:rsidR="007C09ED" w:rsidRPr="00820C16" w:rsidRDefault="007C09ED" w:rsidP="003E775B">
            <w:pPr>
              <w:spacing w:afterLines="20" w:after="48"/>
              <w:jc w:val="left"/>
              <w:rPr>
                <w:color w:val="000000"/>
                <w:sz w:val="20"/>
                <w:szCs w:val="20"/>
                <w:lang w:eastAsia="en-CA"/>
              </w:rPr>
            </w:pPr>
            <w:r w:rsidRPr="00820C16">
              <w:rPr>
                <w:color w:val="000000"/>
                <w:sz w:val="20"/>
                <w:szCs w:val="20"/>
                <w:lang w:eastAsia="en-CA"/>
              </w:rPr>
              <w:t>4.42</w:t>
            </w:r>
          </w:p>
        </w:tc>
        <w:tc>
          <w:tcPr>
            <w:tcW w:w="567" w:type="dxa"/>
          </w:tcPr>
          <w:p w14:paraId="4DC948FE" w14:textId="77777777" w:rsidR="007C09ED" w:rsidRPr="00820C16" w:rsidRDefault="007C09ED" w:rsidP="003E775B">
            <w:pPr>
              <w:spacing w:afterLines="20" w:after="48"/>
              <w:jc w:val="left"/>
              <w:rPr>
                <w:color w:val="000000"/>
                <w:sz w:val="20"/>
                <w:szCs w:val="20"/>
                <w:lang w:eastAsia="en-CA"/>
              </w:rPr>
            </w:pPr>
            <w:r w:rsidRPr="00820C16">
              <w:rPr>
                <w:color w:val="000000"/>
                <w:sz w:val="20"/>
                <w:szCs w:val="20"/>
                <w:lang w:eastAsia="en-CA"/>
              </w:rPr>
              <w:t>2.21</w:t>
            </w:r>
          </w:p>
        </w:tc>
        <w:tc>
          <w:tcPr>
            <w:tcW w:w="992" w:type="dxa"/>
          </w:tcPr>
          <w:p w14:paraId="3E021AF4" w14:textId="77777777" w:rsidR="007C09ED" w:rsidRPr="00820C16" w:rsidRDefault="007C09ED" w:rsidP="003E775B">
            <w:pPr>
              <w:spacing w:afterLines="20" w:after="48"/>
              <w:jc w:val="left"/>
              <w:rPr>
                <w:color w:val="000000"/>
                <w:sz w:val="20"/>
                <w:szCs w:val="20"/>
                <w:lang w:eastAsia="en-CA"/>
              </w:rPr>
            </w:pPr>
            <w:r w:rsidRPr="00820C16">
              <w:rPr>
                <w:color w:val="000000"/>
                <w:sz w:val="20"/>
                <w:szCs w:val="20"/>
                <w:lang w:eastAsia="en-CA"/>
              </w:rPr>
              <w:t>2.21</w:t>
            </w:r>
          </w:p>
        </w:tc>
        <w:tc>
          <w:tcPr>
            <w:tcW w:w="992" w:type="dxa"/>
          </w:tcPr>
          <w:p w14:paraId="71D0E4F2" w14:textId="77777777" w:rsidR="007C09ED" w:rsidRPr="00820C16" w:rsidRDefault="007C09ED" w:rsidP="003E775B">
            <w:pPr>
              <w:spacing w:afterLines="20" w:after="48"/>
              <w:jc w:val="left"/>
              <w:rPr>
                <w:color w:val="000000"/>
                <w:sz w:val="20"/>
                <w:szCs w:val="20"/>
                <w:lang w:eastAsia="en-CA"/>
              </w:rPr>
            </w:pPr>
            <w:r w:rsidRPr="00820C16">
              <w:rPr>
                <w:color w:val="000000"/>
                <w:sz w:val="20"/>
                <w:szCs w:val="20"/>
                <w:lang w:eastAsia="en-CA"/>
              </w:rPr>
              <w:t>2.21</w:t>
            </w:r>
          </w:p>
        </w:tc>
        <w:tc>
          <w:tcPr>
            <w:tcW w:w="709" w:type="dxa"/>
          </w:tcPr>
          <w:p w14:paraId="75EBFDBD" w14:textId="77777777" w:rsidR="007C09ED" w:rsidRPr="00820C16" w:rsidRDefault="007C09ED" w:rsidP="003E775B">
            <w:pPr>
              <w:spacing w:afterLines="20" w:after="48"/>
              <w:jc w:val="left"/>
              <w:rPr>
                <w:color w:val="000000"/>
                <w:sz w:val="20"/>
                <w:szCs w:val="20"/>
                <w:lang w:eastAsia="en-CA"/>
              </w:rPr>
            </w:pPr>
            <w:r w:rsidRPr="00820C16">
              <w:rPr>
                <w:color w:val="000000"/>
                <w:sz w:val="20"/>
                <w:szCs w:val="20"/>
                <w:lang w:eastAsia="en-CA"/>
              </w:rPr>
              <w:t>0</w:t>
            </w:r>
          </w:p>
        </w:tc>
        <w:tc>
          <w:tcPr>
            <w:tcW w:w="850" w:type="dxa"/>
            <w:hideMark/>
          </w:tcPr>
          <w:p w14:paraId="7972362A" w14:textId="77777777" w:rsidR="007C09ED" w:rsidRPr="00820C16" w:rsidRDefault="007C09ED" w:rsidP="003E775B">
            <w:pPr>
              <w:spacing w:afterLines="20" w:after="48"/>
              <w:jc w:val="left"/>
              <w:rPr>
                <w:sz w:val="20"/>
                <w:szCs w:val="20"/>
              </w:rPr>
            </w:pPr>
            <w:r>
              <w:rPr>
                <w:rFonts w:hint="eastAsia"/>
                <w:sz w:val="20"/>
                <w:szCs w:val="20"/>
                <w:lang w:eastAsia="zh-CN"/>
              </w:rPr>
              <w:t>暂缺</w:t>
            </w:r>
          </w:p>
        </w:tc>
      </w:tr>
      <w:tr w:rsidR="007C09ED" w:rsidRPr="00820C16" w14:paraId="4AA312A9" w14:textId="77777777" w:rsidTr="003E775B">
        <w:trPr>
          <w:trHeight w:val="80"/>
        </w:trPr>
        <w:tc>
          <w:tcPr>
            <w:tcW w:w="2830" w:type="dxa"/>
            <w:gridSpan w:val="3"/>
            <w:hideMark/>
          </w:tcPr>
          <w:p w14:paraId="44B626A6" w14:textId="77777777" w:rsidR="007C09ED" w:rsidRPr="00820C16" w:rsidRDefault="007C09ED" w:rsidP="003E775B">
            <w:pPr>
              <w:spacing w:afterLines="20" w:after="48"/>
              <w:jc w:val="left"/>
              <w:rPr>
                <w:sz w:val="20"/>
                <w:szCs w:val="20"/>
                <w:lang w:eastAsia="zh-CN"/>
              </w:rPr>
            </w:pPr>
            <w:r w:rsidRPr="00697F75">
              <w:rPr>
                <w:rFonts w:hint="eastAsia"/>
                <w:sz w:val="18"/>
                <w:szCs w:val="18"/>
                <w:lang w:eastAsia="zh-CN"/>
              </w:rPr>
              <w:t>最高允许消费量（</w:t>
            </w:r>
            <w:r w:rsidRPr="00697F75">
              <w:rPr>
                <w:sz w:val="18"/>
                <w:szCs w:val="18"/>
                <w:lang w:eastAsia="zh-CN"/>
              </w:rPr>
              <w:t>ODP</w:t>
            </w:r>
            <w:r w:rsidRPr="00697F75">
              <w:rPr>
                <w:rFonts w:hint="eastAsia"/>
                <w:sz w:val="18"/>
                <w:szCs w:val="18"/>
                <w:lang w:eastAsia="zh-CN"/>
              </w:rPr>
              <w:t>吨）</w:t>
            </w:r>
          </w:p>
        </w:tc>
        <w:tc>
          <w:tcPr>
            <w:tcW w:w="993" w:type="dxa"/>
          </w:tcPr>
          <w:p w14:paraId="1AF58945" w14:textId="77777777" w:rsidR="007C09ED" w:rsidRPr="00820C16" w:rsidRDefault="007C09ED" w:rsidP="003E775B">
            <w:pPr>
              <w:spacing w:afterLines="20" w:after="48"/>
              <w:jc w:val="left"/>
              <w:rPr>
                <w:color w:val="000000"/>
                <w:sz w:val="20"/>
                <w:szCs w:val="20"/>
                <w:lang w:eastAsia="en-CA"/>
              </w:rPr>
            </w:pPr>
            <w:r w:rsidRPr="00820C16">
              <w:rPr>
                <w:color w:val="000000"/>
                <w:sz w:val="20"/>
                <w:szCs w:val="20"/>
                <w:lang w:eastAsia="en-CA"/>
              </w:rPr>
              <w:t>4.42</w:t>
            </w:r>
          </w:p>
        </w:tc>
        <w:tc>
          <w:tcPr>
            <w:tcW w:w="708" w:type="dxa"/>
          </w:tcPr>
          <w:p w14:paraId="589FE32C" w14:textId="77777777" w:rsidR="007C09ED" w:rsidRPr="00820C16" w:rsidRDefault="007C09ED" w:rsidP="003E775B">
            <w:pPr>
              <w:spacing w:afterLines="20" w:after="48"/>
              <w:jc w:val="left"/>
              <w:rPr>
                <w:color w:val="000000"/>
                <w:sz w:val="20"/>
                <w:szCs w:val="20"/>
                <w:lang w:eastAsia="en-CA"/>
              </w:rPr>
            </w:pPr>
            <w:r w:rsidRPr="00820C16">
              <w:rPr>
                <w:color w:val="000000"/>
                <w:sz w:val="20"/>
                <w:szCs w:val="20"/>
                <w:lang w:eastAsia="en-CA"/>
              </w:rPr>
              <w:t>4.00</w:t>
            </w:r>
          </w:p>
        </w:tc>
        <w:tc>
          <w:tcPr>
            <w:tcW w:w="993" w:type="dxa"/>
          </w:tcPr>
          <w:p w14:paraId="08DAF74A" w14:textId="77777777" w:rsidR="007C09ED" w:rsidRPr="00820C16" w:rsidRDefault="007C09ED" w:rsidP="003E775B">
            <w:pPr>
              <w:spacing w:afterLines="20" w:after="48"/>
              <w:jc w:val="left"/>
              <w:rPr>
                <w:color w:val="000000"/>
                <w:sz w:val="20"/>
                <w:szCs w:val="20"/>
                <w:lang w:eastAsia="en-CA"/>
              </w:rPr>
            </w:pPr>
            <w:r w:rsidRPr="00820C16">
              <w:rPr>
                <w:color w:val="000000"/>
                <w:sz w:val="20"/>
                <w:szCs w:val="20"/>
                <w:lang w:eastAsia="en-CA"/>
              </w:rPr>
              <w:t>3.80</w:t>
            </w:r>
          </w:p>
        </w:tc>
        <w:tc>
          <w:tcPr>
            <w:tcW w:w="567" w:type="dxa"/>
          </w:tcPr>
          <w:p w14:paraId="534D7F5D" w14:textId="77777777" w:rsidR="007C09ED" w:rsidRPr="00820C16" w:rsidRDefault="007C09ED" w:rsidP="003E775B">
            <w:pPr>
              <w:spacing w:afterLines="20" w:after="48"/>
              <w:jc w:val="left"/>
              <w:rPr>
                <w:color w:val="000000"/>
                <w:sz w:val="20"/>
                <w:szCs w:val="20"/>
                <w:lang w:eastAsia="en-CA"/>
              </w:rPr>
            </w:pPr>
            <w:r w:rsidRPr="00820C16">
              <w:rPr>
                <w:color w:val="000000"/>
                <w:sz w:val="20"/>
                <w:szCs w:val="20"/>
                <w:lang w:eastAsia="en-CA"/>
              </w:rPr>
              <w:t>2.21</w:t>
            </w:r>
          </w:p>
        </w:tc>
        <w:tc>
          <w:tcPr>
            <w:tcW w:w="992" w:type="dxa"/>
          </w:tcPr>
          <w:p w14:paraId="5F1BF670" w14:textId="77777777" w:rsidR="007C09ED" w:rsidRPr="00820C16" w:rsidRDefault="007C09ED" w:rsidP="003E775B">
            <w:pPr>
              <w:spacing w:afterLines="20" w:after="48"/>
              <w:jc w:val="left"/>
              <w:rPr>
                <w:color w:val="000000"/>
                <w:sz w:val="20"/>
                <w:szCs w:val="20"/>
                <w:lang w:eastAsia="en-CA"/>
              </w:rPr>
            </w:pPr>
            <w:r w:rsidRPr="00820C16">
              <w:rPr>
                <w:color w:val="000000"/>
                <w:sz w:val="20"/>
                <w:szCs w:val="20"/>
                <w:lang w:eastAsia="en-CA"/>
              </w:rPr>
              <w:t>1.90</w:t>
            </w:r>
          </w:p>
        </w:tc>
        <w:tc>
          <w:tcPr>
            <w:tcW w:w="992" w:type="dxa"/>
          </w:tcPr>
          <w:p w14:paraId="4ECA16DB" w14:textId="77777777" w:rsidR="007C09ED" w:rsidRPr="00820C16" w:rsidRDefault="007C09ED" w:rsidP="003E775B">
            <w:pPr>
              <w:spacing w:afterLines="20" w:after="48"/>
              <w:jc w:val="left"/>
              <w:rPr>
                <w:color w:val="000000"/>
                <w:sz w:val="20"/>
                <w:szCs w:val="20"/>
                <w:lang w:eastAsia="en-CA"/>
              </w:rPr>
            </w:pPr>
            <w:r w:rsidRPr="00820C16">
              <w:rPr>
                <w:color w:val="000000"/>
                <w:sz w:val="20"/>
                <w:szCs w:val="20"/>
                <w:lang w:eastAsia="en-CA"/>
              </w:rPr>
              <w:t>1.00</w:t>
            </w:r>
          </w:p>
        </w:tc>
        <w:tc>
          <w:tcPr>
            <w:tcW w:w="709" w:type="dxa"/>
          </w:tcPr>
          <w:p w14:paraId="39DBA62D" w14:textId="77777777" w:rsidR="007C09ED" w:rsidRPr="00820C16" w:rsidRDefault="007C09ED" w:rsidP="003E775B">
            <w:pPr>
              <w:spacing w:afterLines="20" w:after="48"/>
              <w:jc w:val="left"/>
              <w:rPr>
                <w:color w:val="000000"/>
                <w:sz w:val="20"/>
                <w:szCs w:val="20"/>
                <w:lang w:eastAsia="en-CA"/>
              </w:rPr>
            </w:pPr>
            <w:r w:rsidRPr="00820C16">
              <w:rPr>
                <w:color w:val="000000"/>
                <w:sz w:val="20"/>
                <w:szCs w:val="20"/>
                <w:lang w:eastAsia="en-CA"/>
              </w:rPr>
              <w:t>0</w:t>
            </w:r>
          </w:p>
        </w:tc>
        <w:tc>
          <w:tcPr>
            <w:tcW w:w="850" w:type="dxa"/>
            <w:hideMark/>
          </w:tcPr>
          <w:p w14:paraId="3A82E54A" w14:textId="77777777" w:rsidR="007C09ED" w:rsidRPr="00820C16" w:rsidRDefault="007C09ED" w:rsidP="003E775B">
            <w:pPr>
              <w:spacing w:afterLines="20" w:after="48"/>
              <w:jc w:val="left"/>
              <w:rPr>
                <w:sz w:val="20"/>
                <w:szCs w:val="20"/>
              </w:rPr>
            </w:pPr>
            <w:r>
              <w:rPr>
                <w:rFonts w:hint="eastAsia"/>
                <w:sz w:val="20"/>
                <w:szCs w:val="20"/>
                <w:lang w:eastAsia="zh-CN"/>
              </w:rPr>
              <w:t>暂缺</w:t>
            </w:r>
          </w:p>
        </w:tc>
      </w:tr>
      <w:tr w:rsidR="007C09ED" w:rsidRPr="00820C16" w14:paraId="47F7165F" w14:textId="77777777" w:rsidTr="003E775B">
        <w:trPr>
          <w:trHeight w:val="343"/>
        </w:trPr>
        <w:tc>
          <w:tcPr>
            <w:tcW w:w="1012" w:type="dxa"/>
            <w:vMerge w:val="restart"/>
            <w:vAlign w:val="center"/>
            <w:hideMark/>
          </w:tcPr>
          <w:p w14:paraId="6D0FC1DF" w14:textId="77777777" w:rsidR="007C09ED" w:rsidRPr="00820C16" w:rsidRDefault="007C09ED" w:rsidP="003E775B">
            <w:pPr>
              <w:spacing w:after="60"/>
              <w:jc w:val="center"/>
              <w:rPr>
                <w:sz w:val="20"/>
                <w:szCs w:val="20"/>
                <w:lang w:eastAsia="zh-CN"/>
              </w:rPr>
            </w:pPr>
            <w:r>
              <w:rPr>
                <w:rFonts w:hint="eastAsia"/>
                <w:sz w:val="18"/>
                <w:szCs w:val="18"/>
                <w:lang w:eastAsia="zh-CN"/>
              </w:rPr>
              <w:t>原则</w:t>
            </w:r>
            <w:r w:rsidRPr="0004131F">
              <w:rPr>
                <w:sz w:val="18"/>
                <w:szCs w:val="18"/>
                <w:lang w:eastAsia="zh-CN"/>
              </w:rPr>
              <w:t>议定的资金</w:t>
            </w:r>
            <w:r>
              <w:rPr>
                <w:rFonts w:hint="eastAsia"/>
                <w:sz w:val="18"/>
                <w:szCs w:val="18"/>
                <w:lang w:eastAsia="zh-CN"/>
              </w:rPr>
              <w:t xml:space="preserve"> </w:t>
            </w:r>
            <w:r>
              <w:rPr>
                <w:sz w:val="18"/>
                <w:szCs w:val="18"/>
                <w:lang w:eastAsia="zh-CN"/>
              </w:rPr>
              <w:t xml:space="preserve">      </w:t>
            </w:r>
            <w:r w:rsidRPr="0004131F">
              <w:rPr>
                <w:sz w:val="18"/>
                <w:szCs w:val="18"/>
                <w:lang w:eastAsia="zh-CN"/>
              </w:rPr>
              <w:t>（美元）</w:t>
            </w:r>
          </w:p>
        </w:tc>
        <w:tc>
          <w:tcPr>
            <w:tcW w:w="826" w:type="dxa"/>
            <w:vMerge w:val="restart"/>
            <w:vAlign w:val="center"/>
            <w:hideMark/>
          </w:tcPr>
          <w:p w14:paraId="108D781C" w14:textId="77777777" w:rsidR="007C09ED" w:rsidRPr="00820C16" w:rsidRDefault="007C09ED" w:rsidP="003E775B">
            <w:pPr>
              <w:spacing w:afterLines="20" w:after="48"/>
              <w:jc w:val="center"/>
              <w:rPr>
                <w:sz w:val="20"/>
                <w:szCs w:val="20"/>
              </w:rPr>
            </w:pPr>
            <w:r w:rsidRPr="00697F75">
              <w:rPr>
                <w:rFonts w:hint="eastAsia"/>
                <w:sz w:val="18"/>
                <w:szCs w:val="18"/>
                <w:lang w:eastAsia="zh-CN"/>
              </w:rPr>
              <w:t>环境规划署</w:t>
            </w:r>
          </w:p>
        </w:tc>
        <w:tc>
          <w:tcPr>
            <w:tcW w:w="992" w:type="dxa"/>
            <w:hideMark/>
          </w:tcPr>
          <w:p w14:paraId="1E457376" w14:textId="77777777" w:rsidR="007C09ED" w:rsidRPr="00820C16" w:rsidRDefault="007C09ED" w:rsidP="003E775B">
            <w:pPr>
              <w:spacing w:afterLines="20" w:after="48"/>
              <w:rPr>
                <w:sz w:val="20"/>
                <w:szCs w:val="20"/>
              </w:rPr>
            </w:pPr>
            <w:r w:rsidRPr="00697F75">
              <w:rPr>
                <w:rFonts w:hint="eastAsia"/>
                <w:sz w:val="18"/>
                <w:szCs w:val="18"/>
                <w:lang w:eastAsia="zh-CN"/>
              </w:rPr>
              <w:t>项目费用</w:t>
            </w:r>
          </w:p>
        </w:tc>
        <w:tc>
          <w:tcPr>
            <w:tcW w:w="993" w:type="dxa"/>
          </w:tcPr>
          <w:p w14:paraId="696B2C90" w14:textId="77777777" w:rsidR="007C09ED" w:rsidRPr="00820C16" w:rsidRDefault="007C09ED" w:rsidP="003E775B">
            <w:pPr>
              <w:spacing w:afterLines="20" w:after="48"/>
              <w:jc w:val="left"/>
              <w:rPr>
                <w:color w:val="000000"/>
                <w:sz w:val="20"/>
                <w:szCs w:val="20"/>
                <w:lang w:eastAsia="en-CA"/>
              </w:rPr>
            </w:pPr>
            <w:r w:rsidRPr="00820C16">
              <w:rPr>
                <w:color w:val="000000"/>
                <w:sz w:val="20"/>
                <w:szCs w:val="20"/>
                <w:lang w:eastAsia="en-CA"/>
              </w:rPr>
              <w:t>46,158</w:t>
            </w:r>
          </w:p>
        </w:tc>
        <w:tc>
          <w:tcPr>
            <w:tcW w:w="708" w:type="dxa"/>
          </w:tcPr>
          <w:p w14:paraId="4F998114" w14:textId="77777777" w:rsidR="007C09ED" w:rsidRPr="00820C16" w:rsidRDefault="007C09ED" w:rsidP="003E775B">
            <w:pPr>
              <w:spacing w:afterLines="20" w:after="48"/>
              <w:jc w:val="left"/>
              <w:rPr>
                <w:color w:val="000000"/>
                <w:sz w:val="20"/>
                <w:szCs w:val="20"/>
                <w:lang w:eastAsia="en-CA"/>
              </w:rPr>
            </w:pPr>
            <w:r w:rsidRPr="00820C16">
              <w:rPr>
                <w:color w:val="000000"/>
                <w:sz w:val="20"/>
                <w:szCs w:val="20"/>
                <w:lang w:eastAsia="en-CA"/>
              </w:rPr>
              <w:t>0</w:t>
            </w:r>
          </w:p>
        </w:tc>
        <w:tc>
          <w:tcPr>
            <w:tcW w:w="993" w:type="dxa"/>
          </w:tcPr>
          <w:p w14:paraId="4EF9C444" w14:textId="77777777" w:rsidR="007C09ED" w:rsidRPr="00820C16" w:rsidRDefault="007C09ED" w:rsidP="003E775B">
            <w:pPr>
              <w:spacing w:afterLines="20" w:after="48"/>
              <w:jc w:val="left"/>
              <w:rPr>
                <w:color w:val="000000"/>
                <w:sz w:val="20"/>
                <w:szCs w:val="20"/>
                <w:lang w:eastAsia="en-CA"/>
              </w:rPr>
            </w:pPr>
            <w:r w:rsidRPr="00820C16">
              <w:rPr>
                <w:color w:val="000000"/>
                <w:sz w:val="20"/>
                <w:szCs w:val="20"/>
                <w:lang w:eastAsia="en-CA"/>
              </w:rPr>
              <w:t>106,932</w:t>
            </w:r>
          </w:p>
        </w:tc>
        <w:tc>
          <w:tcPr>
            <w:tcW w:w="567" w:type="dxa"/>
          </w:tcPr>
          <w:p w14:paraId="5EEB4309" w14:textId="77777777" w:rsidR="007C09ED" w:rsidRPr="00820C16" w:rsidRDefault="007C09ED" w:rsidP="003E775B">
            <w:pPr>
              <w:spacing w:afterLines="20" w:after="48"/>
              <w:jc w:val="left"/>
              <w:rPr>
                <w:color w:val="000000"/>
                <w:sz w:val="20"/>
                <w:szCs w:val="20"/>
                <w:lang w:eastAsia="en-CA"/>
              </w:rPr>
            </w:pPr>
            <w:r w:rsidRPr="00820C16">
              <w:rPr>
                <w:color w:val="000000"/>
                <w:sz w:val="20"/>
                <w:szCs w:val="20"/>
                <w:lang w:eastAsia="en-CA"/>
              </w:rPr>
              <w:t>0</w:t>
            </w:r>
          </w:p>
        </w:tc>
        <w:tc>
          <w:tcPr>
            <w:tcW w:w="992" w:type="dxa"/>
            <w:shd w:val="clear" w:color="auto" w:fill="auto"/>
          </w:tcPr>
          <w:p w14:paraId="0277A46A" w14:textId="77777777" w:rsidR="007C09ED" w:rsidRPr="00820C16" w:rsidRDefault="007C09ED" w:rsidP="003E775B">
            <w:pPr>
              <w:spacing w:afterLines="20" w:after="48"/>
              <w:jc w:val="left"/>
              <w:rPr>
                <w:color w:val="000000"/>
                <w:sz w:val="20"/>
                <w:szCs w:val="20"/>
                <w:lang w:eastAsia="en-CA"/>
              </w:rPr>
            </w:pPr>
            <w:r w:rsidRPr="00820C16">
              <w:rPr>
                <w:color w:val="000000"/>
                <w:sz w:val="20"/>
                <w:szCs w:val="20"/>
              </w:rPr>
              <w:t>61,224</w:t>
            </w:r>
          </w:p>
        </w:tc>
        <w:tc>
          <w:tcPr>
            <w:tcW w:w="992" w:type="dxa"/>
          </w:tcPr>
          <w:p w14:paraId="42EB1873" w14:textId="77777777" w:rsidR="007C09ED" w:rsidRPr="00820C16" w:rsidRDefault="007C09ED" w:rsidP="003E775B">
            <w:pPr>
              <w:spacing w:afterLines="20" w:after="48"/>
              <w:jc w:val="left"/>
              <w:rPr>
                <w:color w:val="000000"/>
                <w:sz w:val="20"/>
                <w:szCs w:val="20"/>
                <w:lang w:eastAsia="en-CA"/>
              </w:rPr>
            </w:pPr>
            <w:r w:rsidRPr="00820C16">
              <w:rPr>
                <w:color w:val="000000"/>
                <w:sz w:val="20"/>
                <w:szCs w:val="20"/>
                <w:lang w:eastAsia="en-CA"/>
              </w:rPr>
              <w:t>0</w:t>
            </w:r>
          </w:p>
        </w:tc>
        <w:tc>
          <w:tcPr>
            <w:tcW w:w="709" w:type="dxa"/>
          </w:tcPr>
          <w:p w14:paraId="5015D87C" w14:textId="77777777" w:rsidR="007C09ED" w:rsidRPr="00820C16" w:rsidRDefault="007C09ED" w:rsidP="003E775B">
            <w:pPr>
              <w:spacing w:afterLines="20" w:after="48"/>
              <w:jc w:val="left"/>
              <w:rPr>
                <w:color w:val="000000"/>
                <w:sz w:val="20"/>
                <w:szCs w:val="20"/>
                <w:lang w:eastAsia="en-CA"/>
              </w:rPr>
            </w:pPr>
            <w:r w:rsidRPr="00820C16">
              <w:rPr>
                <w:color w:val="000000"/>
                <w:sz w:val="20"/>
                <w:szCs w:val="20"/>
                <w:lang w:eastAsia="en-CA"/>
              </w:rPr>
              <w:t>19,617</w:t>
            </w:r>
          </w:p>
        </w:tc>
        <w:tc>
          <w:tcPr>
            <w:tcW w:w="850" w:type="dxa"/>
          </w:tcPr>
          <w:p w14:paraId="711EDC51" w14:textId="77777777" w:rsidR="007C09ED" w:rsidRPr="00820C16" w:rsidRDefault="007C09ED" w:rsidP="003E775B">
            <w:pPr>
              <w:spacing w:afterLines="20" w:after="48"/>
              <w:jc w:val="left"/>
              <w:rPr>
                <w:color w:val="000000"/>
                <w:sz w:val="20"/>
                <w:szCs w:val="20"/>
                <w:lang w:eastAsia="en-CA"/>
              </w:rPr>
            </w:pPr>
            <w:r w:rsidRPr="00820C16">
              <w:rPr>
                <w:color w:val="000000"/>
                <w:sz w:val="20"/>
                <w:szCs w:val="20"/>
                <w:lang w:eastAsia="en-CA"/>
              </w:rPr>
              <w:t>233,931</w:t>
            </w:r>
          </w:p>
        </w:tc>
      </w:tr>
      <w:tr w:rsidR="007C09ED" w:rsidRPr="00820C16" w14:paraId="11355EAB" w14:textId="77777777" w:rsidTr="003E775B">
        <w:trPr>
          <w:trHeight w:val="344"/>
        </w:trPr>
        <w:tc>
          <w:tcPr>
            <w:tcW w:w="1012" w:type="dxa"/>
            <w:vMerge/>
            <w:vAlign w:val="center"/>
            <w:hideMark/>
          </w:tcPr>
          <w:p w14:paraId="6D221998" w14:textId="77777777" w:rsidR="007C09ED" w:rsidRPr="00820C16" w:rsidRDefault="007C09ED" w:rsidP="003E775B">
            <w:pPr>
              <w:rPr>
                <w:sz w:val="20"/>
                <w:szCs w:val="20"/>
              </w:rPr>
            </w:pPr>
          </w:p>
        </w:tc>
        <w:tc>
          <w:tcPr>
            <w:tcW w:w="826" w:type="dxa"/>
            <w:vMerge/>
            <w:vAlign w:val="center"/>
            <w:hideMark/>
          </w:tcPr>
          <w:p w14:paraId="503CC950" w14:textId="77777777" w:rsidR="007C09ED" w:rsidRPr="00820C16" w:rsidRDefault="007C09ED" w:rsidP="003E775B">
            <w:pPr>
              <w:jc w:val="center"/>
              <w:rPr>
                <w:sz w:val="20"/>
                <w:szCs w:val="20"/>
              </w:rPr>
            </w:pPr>
          </w:p>
        </w:tc>
        <w:tc>
          <w:tcPr>
            <w:tcW w:w="992" w:type="dxa"/>
            <w:hideMark/>
          </w:tcPr>
          <w:p w14:paraId="4703EDE2" w14:textId="77777777" w:rsidR="007C09ED" w:rsidRPr="00820C16" w:rsidRDefault="007C09ED" w:rsidP="003E775B">
            <w:pPr>
              <w:spacing w:afterLines="20" w:after="48"/>
              <w:jc w:val="left"/>
              <w:rPr>
                <w:sz w:val="20"/>
                <w:szCs w:val="20"/>
              </w:rPr>
            </w:pPr>
            <w:r w:rsidRPr="00697F75">
              <w:rPr>
                <w:rFonts w:hint="eastAsia"/>
                <w:sz w:val="18"/>
                <w:szCs w:val="18"/>
                <w:lang w:eastAsia="zh-CN"/>
              </w:rPr>
              <w:t>支助费用</w:t>
            </w:r>
          </w:p>
        </w:tc>
        <w:tc>
          <w:tcPr>
            <w:tcW w:w="993" w:type="dxa"/>
          </w:tcPr>
          <w:p w14:paraId="7CC9DF8C" w14:textId="77777777" w:rsidR="007C09ED" w:rsidRPr="00820C16" w:rsidRDefault="007C09ED" w:rsidP="003E775B">
            <w:pPr>
              <w:spacing w:afterLines="20" w:after="48"/>
              <w:jc w:val="left"/>
              <w:rPr>
                <w:color w:val="000000"/>
                <w:sz w:val="20"/>
                <w:szCs w:val="20"/>
                <w:lang w:eastAsia="en-CA"/>
              </w:rPr>
            </w:pPr>
            <w:r w:rsidRPr="00820C16">
              <w:rPr>
                <w:color w:val="000000"/>
                <w:sz w:val="20"/>
                <w:szCs w:val="20"/>
                <w:lang w:eastAsia="en-CA"/>
              </w:rPr>
              <w:t>6,001</w:t>
            </w:r>
          </w:p>
        </w:tc>
        <w:tc>
          <w:tcPr>
            <w:tcW w:w="708" w:type="dxa"/>
          </w:tcPr>
          <w:p w14:paraId="67920601" w14:textId="77777777" w:rsidR="007C09ED" w:rsidRPr="00820C16" w:rsidRDefault="007C09ED" w:rsidP="003E775B">
            <w:pPr>
              <w:spacing w:afterLines="20" w:after="48"/>
              <w:jc w:val="left"/>
              <w:rPr>
                <w:color w:val="000000"/>
                <w:sz w:val="20"/>
                <w:szCs w:val="20"/>
                <w:lang w:eastAsia="en-CA"/>
              </w:rPr>
            </w:pPr>
            <w:r w:rsidRPr="00820C16">
              <w:rPr>
                <w:color w:val="000000"/>
                <w:sz w:val="20"/>
                <w:szCs w:val="20"/>
                <w:lang w:eastAsia="en-CA"/>
              </w:rPr>
              <w:t>0</w:t>
            </w:r>
          </w:p>
        </w:tc>
        <w:tc>
          <w:tcPr>
            <w:tcW w:w="993" w:type="dxa"/>
          </w:tcPr>
          <w:p w14:paraId="67FD2FD9" w14:textId="77777777" w:rsidR="007C09ED" w:rsidRPr="00820C16" w:rsidRDefault="007C09ED" w:rsidP="003E775B">
            <w:pPr>
              <w:spacing w:afterLines="20" w:after="48"/>
              <w:jc w:val="left"/>
              <w:rPr>
                <w:color w:val="000000"/>
                <w:sz w:val="20"/>
                <w:szCs w:val="20"/>
                <w:lang w:eastAsia="en-CA"/>
              </w:rPr>
            </w:pPr>
            <w:r w:rsidRPr="00820C16">
              <w:rPr>
                <w:color w:val="000000"/>
                <w:sz w:val="20"/>
                <w:szCs w:val="20"/>
                <w:lang w:eastAsia="en-CA"/>
              </w:rPr>
              <w:t>13,901</w:t>
            </w:r>
          </w:p>
        </w:tc>
        <w:tc>
          <w:tcPr>
            <w:tcW w:w="567" w:type="dxa"/>
          </w:tcPr>
          <w:p w14:paraId="77218FB7" w14:textId="77777777" w:rsidR="007C09ED" w:rsidRPr="00820C16" w:rsidRDefault="007C09ED" w:rsidP="003E775B">
            <w:pPr>
              <w:spacing w:afterLines="20" w:after="48"/>
              <w:jc w:val="left"/>
              <w:rPr>
                <w:color w:val="000000"/>
                <w:sz w:val="20"/>
                <w:szCs w:val="20"/>
                <w:lang w:eastAsia="en-CA"/>
              </w:rPr>
            </w:pPr>
            <w:r w:rsidRPr="00820C16">
              <w:rPr>
                <w:color w:val="000000"/>
                <w:sz w:val="20"/>
                <w:szCs w:val="20"/>
                <w:lang w:eastAsia="en-CA"/>
              </w:rPr>
              <w:t>0</w:t>
            </w:r>
          </w:p>
        </w:tc>
        <w:tc>
          <w:tcPr>
            <w:tcW w:w="992" w:type="dxa"/>
            <w:shd w:val="clear" w:color="auto" w:fill="auto"/>
          </w:tcPr>
          <w:p w14:paraId="5D93514C" w14:textId="77777777" w:rsidR="007C09ED" w:rsidRPr="00820C16" w:rsidRDefault="007C09ED" w:rsidP="003E775B">
            <w:pPr>
              <w:spacing w:afterLines="20" w:after="48"/>
              <w:jc w:val="left"/>
              <w:rPr>
                <w:color w:val="000000"/>
                <w:sz w:val="20"/>
                <w:szCs w:val="20"/>
                <w:lang w:eastAsia="en-CA"/>
              </w:rPr>
            </w:pPr>
            <w:r w:rsidRPr="00820C16">
              <w:rPr>
                <w:color w:val="000000"/>
                <w:sz w:val="20"/>
                <w:szCs w:val="20"/>
              </w:rPr>
              <w:t>7,959</w:t>
            </w:r>
          </w:p>
        </w:tc>
        <w:tc>
          <w:tcPr>
            <w:tcW w:w="992" w:type="dxa"/>
          </w:tcPr>
          <w:p w14:paraId="77A2A726" w14:textId="77777777" w:rsidR="007C09ED" w:rsidRPr="00820C16" w:rsidRDefault="007C09ED" w:rsidP="003E775B">
            <w:pPr>
              <w:spacing w:afterLines="20" w:after="48"/>
              <w:jc w:val="left"/>
              <w:rPr>
                <w:color w:val="000000"/>
                <w:sz w:val="20"/>
                <w:szCs w:val="20"/>
                <w:lang w:eastAsia="en-CA"/>
              </w:rPr>
            </w:pPr>
            <w:r w:rsidRPr="00820C16">
              <w:rPr>
                <w:color w:val="000000"/>
                <w:sz w:val="20"/>
                <w:szCs w:val="20"/>
                <w:lang w:eastAsia="en-CA"/>
              </w:rPr>
              <w:t>0</w:t>
            </w:r>
          </w:p>
        </w:tc>
        <w:tc>
          <w:tcPr>
            <w:tcW w:w="709" w:type="dxa"/>
          </w:tcPr>
          <w:p w14:paraId="35F35524" w14:textId="77777777" w:rsidR="007C09ED" w:rsidRPr="00820C16" w:rsidRDefault="007C09ED" w:rsidP="003E775B">
            <w:pPr>
              <w:spacing w:afterLines="20" w:after="48"/>
              <w:jc w:val="left"/>
              <w:rPr>
                <w:color w:val="000000"/>
                <w:sz w:val="20"/>
                <w:szCs w:val="20"/>
                <w:lang w:eastAsia="en-CA"/>
              </w:rPr>
            </w:pPr>
            <w:r w:rsidRPr="00820C16">
              <w:rPr>
                <w:color w:val="000000"/>
                <w:sz w:val="20"/>
                <w:szCs w:val="20"/>
                <w:lang w:eastAsia="en-CA"/>
              </w:rPr>
              <w:t>2,550</w:t>
            </w:r>
          </w:p>
        </w:tc>
        <w:tc>
          <w:tcPr>
            <w:tcW w:w="850" w:type="dxa"/>
          </w:tcPr>
          <w:p w14:paraId="53161520" w14:textId="77777777" w:rsidR="007C09ED" w:rsidRPr="00820C16" w:rsidRDefault="007C09ED" w:rsidP="003E775B">
            <w:pPr>
              <w:spacing w:afterLines="20" w:after="48"/>
              <w:jc w:val="left"/>
              <w:rPr>
                <w:color w:val="000000"/>
                <w:sz w:val="20"/>
                <w:szCs w:val="20"/>
                <w:lang w:eastAsia="en-CA"/>
              </w:rPr>
            </w:pPr>
            <w:r w:rsidRPr="00820C16">
              <w:rPr>
                <w:color w:val="000000"/>
                <w:sz w:val="20"/>
                <w:szCs w:val="20"/>
                <w:lang w:eastAsia="en-CA"/>
              </w:rPr>
              <w:t>30,411</w:t>
            </w:r>
          </w:p>
        </w:tc>
      </w:tr>
      <w:tr w:rsidR="007C09ED" w:rsidRPr="00820C16" w14:paraId="31F305B5" w14:textId="77777777" w:rsidTr="003E775B">
        <w:trPr>
          <w:trHeight w:val="344"/>
        </w:trPr>
        <w:tc>
          <w:tcPr>
            <w:tcW w:w="1012" w:type="dxa"/>
            <w:vMerge/>
            <w:vAlign w:val="center"/>
            <w:hideMark/>
          </w:tcPr>
          <w:p w14:paraId="477D8B21" w14:textId="77777777" w:rsidR="007C09ED" w:rsidRPr="00820C16" w:rsidRDefault="007C09ED" w:rsidP="003E775B">
            <w:pPr>
              <w:rPr>
                <w:sz w:val="20"/>
                <w:szCs w:val="20"/>
              </w:rPr>
            </w:pPr>
          </w:p>
        </w:tc>
        <w:tc>
          <w:tcPr>
            <w:tcW w:w="826" w:type="dxa"/>
            <w:vMerge w:val="restart"/>
            <w:vAlign w:val="center"/>
            <w:hideMark/>
          </w:tcPr>
          <w:p w14:paraId="364F55FE" w14:textId="77777777" w:rsidR="007C09ED" w:rsidRPr="00820C16" w:rsidRDefault="007C09ED" w:rsidP="003E775B">
            <w:pPr>
              <w:spacing w:afterLines="20" w:after="48"/>
              <w:jc w:val="center"/>
              <w:rPr>
                <w:caps/>
                <w:sz w:val="20"/>
                <w:szCs w:val="20"/>
              </w:rPr>
            </w:pPr>
            <w:r>
              <w:rPr>
                <w:rFonts w:hint="eastAsia"/>
                <w:sz w:val="18"/>
                <w:szCs w:val="18"/>
                <w:lang w:eastAsia="zh-CN"/>
              </w:rPr>
              <w:t>工发组织</w:t>
            </w:r>
          </w:p>
        </w:tc>
        <w:tc>
          <w:tcPr>
            <w:tcW w:w="992" w:type="dxa"/>
          </w:tcPr>
          <w:p w14:paraId="1CA2C56C" w14:textId="77777777" w:rsidR="007C09ED" w:rsidRPr="00820C16" w:rsidRDefault="007C09ED" w:rsidP="003E775B">
            <w:pPr>
              <w:spacing w:afterLines="20" w:after="48"/>
              <w:jc w:val="left"/>
              <w:rPr>
                <w:sz w:val="20"/>
                <w:szCs w:val="20"/>
              </w:rPr>
            </w:pPr>
            <w:r w:rsidRPr="00697F75">
              <w:rPr>
                <w:rFonts w:hint="eastAsia"/>
                <w:sz w:val="18"/>
                <w:szCs w:val="18"/>
                <w:lang w:eastAsia="zh-CN"/>
              </w:rPr>
              <w:t>项目费用</w:t>
            </w:r>
          </w:p>
        </w:tc>
        <w:tc>
          <w:tcPr>
            <w:tcW w:w="993" w:type="dxa"/>
          </w:tcPr>
          <w:p w14:paraId="2B7C730A" w14:textId="77777777" w:rsidR="007C09ED" w:rsidRPr="00820C16" w:rsidRDefault="007C09ED" w:rsidP="003E775B">
            <w:pPr>
              <w:spacing w:afterLines="20" w:after="48"/>
              <w:jc w:val="left"/>
              <w:rPr>
                <w:color w:val="000000"/>
                <w:sz w:val="20"/>
                <w:szCs w:val="20"/>
                <w:lang w:eastAsia="en-CA"/>
              </w:rPr>
            </w:pPr>
            <w:r w:rsidRPr="00820C16">
              <w:rPr>
                <w:color w:val="000000"/>
                <w:sz w:val="20"/>
                <w:szCs w:val="20"/>
                <w:lang w:eastAsia="en-CA"/>
              </w:rPr>
              <w:t>100,092</w:t>
            </w:r>
          </w:p>
        </w:tc>
        <w:tc>
          <w:tcPr>
            <w:tcW w:w="708" w:type="dxa"/>
          </w:tcPr>
          <w:p w14:paraId="6055FFF4" w14:textId="77777777" w:rsidR="007C09ED" w:rsidRPr="00820C16" w:rsidRDefault="007C09ED" w:rsidP="003E775B">
            <w:pPr>
              <w:spacing w:afterLines="20" w:after="48"/>
              <w:jc w:val="left"/>
              <w:rPr>
                <w:color w:val="000000"/>
                <w:sz w:val="20"/>
                <w:szCs w:val="20"/>
                <w:lang w:eastAsia="en-CA"/>
              </w:rPr>
            </w:pPr>
            <w:r w:rsidRPr="00820C16">
              <w:rPr>
                <w:color w:val="000000"/>
                <w:sz w:val="20"/>
                <w:szCs w:val="20"/>
                <w:lang w:eastAsia="en-CA"/>
              </w:rPr>
              <w:t>0</w:t>
            </w:r>
          </w:p>
        </w:tc>
        <w:tc>
          <w:tcPr>
            <w:tcW w:w="993" w:type="dxa"/>
          </w:tcPr>
          <w:p w14:paraId="5E490BC1" w14:textId="77777777" w:rsidR="007C09ED" w:rsidRPr="00820C16" w:rsidRDefault="007C09ED" w:rsidP="003E775B">
            <w:pPr>
              <w:spacing w:afterLines="20" w:after="48"/>
              <w:jc w:val="left"/>
              <w:rPr>
                <w:color w:val="000000"/>
                <w:sz w:val="20"/>
                <w:szCs w:val="20"/>
                <w:lang w:eastAsia="en-CA"/>
              </w:rPr>
            </w:pPr>
            <w:r w:rsidRPr="00820C16">
              <w:rPr>
                <w:color w:val="000000"/>
                <w:sz w:val="20"/>
                <w:szCs w:val="20"/>
                <w:lang w:eastAsia="en-CA"/>
              </w:rPr>
              <w:t>197,817</w:t>
            </w:r>
          </w:p>
        </w:tc>
        <w:tc>
          <w:tcPr>
            <w:tcW w:w="567" w:type="dxa"/>
          </w:tcPr>
          <w:p w14:paraId="3354DC55" w14:textId="77777777" w:rsidR="007C09ED" w:rsidRPr="00820C16" w:rsidRDefault="007C09ED" w:rsidP="003E775B">
            <w:pPr>
              <w:spacing w:afterLines="20" w:after="48"/>
              <w:jc w:val="left"/>
              <w:rPr>
                <w:color w:val="000000"/>
                <w:sz w:val="20"/>
                <w:szCs w:val="20"/>
                <w:lang w:eastAsia="en-CA"/>
              </w:rPr>
            </w:pPr>
            <w:r w:rsidRPr="00820C16">
              <w:rPr>
                <w:color w:val="000000"/>
                <w:sz w:val="20"/>
                <w:szCs w:val="20"/>
                <w:lang w:eastAsia="en-CA"/>
              </w:rPr>
              <w:t>0</w:t>
            </w:r>
          </w:p>
        </w:tc>
        <w:tc>
          <w:tcPr>
            <w:tcW w:w="992" w:type="dxa"/>
            <w:shd w:val="clear" w:color="auto" w:fill="auto"/>
          </w:tcPr>
          <w:p w14:paraId="59956DF6" w14:textId="77777777" w:rsidR="007C09ED" w:rsidRPr="00820C16" w:rsidRDefault="007C09ED" w:rsidP="003E775B">
            <w:pPr>
              <w:spacing w:afterLines="20" w:after="48"/>
              <w:jc w:val="left"/>
              <w:rPr>
                <w:color w:val="000000"/>
                <w:sz w:val="20"/>
                <w:szCs w:val="20"/>
                <w:lang w:eastAsia="en-CA"/>
              </w:rPr>
            </w:pPr>
            <w:r w:rsidRPr="00820C16">
              <w:rPr>
                <w:color w:val="000000"/>
                <w:sz w:val="20"/>
                <w:szCs w:val="20"/>
              </w:rPr>
              <w:t>114,276</w:t>
            </w:r>
          </w:p>
        </w:tc>
        <w:tc>
          <w:tcPr>
            <w:tcW w:w="992" w:type="dxa"/>
          </w:tcPr>
          <w:p w14:paraId="54A86257" w14:textId="77777777" w:rsidR="007C09ED" w:rsidRPr="00820C16" w:rsidRDefault="007C09ED" w:rsidP="003E775B">
            <w:pPr>
              <w:spacing w:afterLines="20" w:after="48"/>
              <w:jc w:val="left"/>
              <w:rPr>
                <w:color w:val="000000"/>
                <w:sz w:val="20"/>
                <w:szCs w:val="20"/>
                <w:lang w:eastAsia="en-CA"/>
              </w:rPr>
            </w:pPr>
            <w:r w:rsidRPr="00820C16">
              <w:rPr>
                <w:color w:val="000000"/>
                <w:sz w:val="20"/>
                <w:szCs w:val="20"/>
                <w:lang w:eastAsia="en-CA"/>
              </w:rPr>
              <w:t>0</w:t>
            </w:r>
          </w:p>
        </w:tc>
        <w:tc>
          <w:tcPr>
            <w:tcW w:w="709" w:type="dxa"/>
          </w:tcPr>
          <w:p w14:paraId="5AD173A1" w14:textId="77777777" w:rsidR="007C09ED" w:rsidRPr="00820C16" w:rsidRDefault="007C09ED" w:rsidP="003E775B">
            <w:pPr>
              <w:spacing w:afterLines="20" w:after="48"/>
              <w:jc w:val="left"/>
              <w:rPr>
                <w:color w:val="000000"/>
                <w:sz w:val="20"/>
                <w:szCs w:val="20"/>
                <w:lang w:eastAsia="en-CA"/>
              </w:rPr>
            </w:pPr>
            <w:r w:rsidRPr="00820C16">
              <w:rPr>
                <w:color w:val="000000"/>
                <w:sz w:val="20"/>
                <w:szCs w:val="20"/>
                <w:lang w:eastAsia="en-CA"/>
              </w:rPr>
              <w:t>38,884</w:t>
            </w:r>
          </w:p>
        </w:tc>
        <w:tc>
          <w:tcPr>
            <w:tcW w:w="850" w:type="dxa"/>
          </w:tcPr>
          <w:p w14:paraId="304DC107" w14:textId="77777777" w:rsidR="007C09ED" w:rsidRPr="00820C16" w:rsidRDefault="007C09ED" w:rsidP="003E775B">
            <w:pPr>
              <w:spacing w:afterLines="20" w:after="48"/>
              <w:jc w:val="left"/>
              <w:rPr>
                <w:color w:val="000000"/>
                <w:sz w:val="20"/>
                <w:szCs w:val="20"/>
                <w:lang w:eastAsia="en-CA"/>
              </w:rPr>
            </w:pPr>
            <w:r w:rsidRPr="00820C16">
              <w:rPr>
                <w:color w:val="000000"/>
                <w:sz w:val="20"/>
                <w:szCs w:val="20"/>
                <w:lang w:eastAsia="en-CA"/>
              </w:rPr>
              <w:t>451,069</w:t>
            </w:r>
          </w:p>
        </w:tc>
      </w:tr>
      <w:tr w:rsidR="007C09ED" w:rsidRPr="00820C16" w14:paraId="7B82149E" w14:textId="77777777" w:rsidTr="003E775B">
        <w:trPr>
          <w:trHeight w:val="344"/>
        </w:trPr>
        <w:tc>
          <w:tcPr>
            <w:tcW w:w="1012" w:type="dxa"/>
            <w:vMerge/>
            <w:vAlign w:val="center"/>
            <w:hideMark/>
          </w:tcPr>
          <w:p w14:paraId="532EB443" w14:textId="77777777" w:rsidR="007C09ED" w:rsidRPr="00820C16" w:rsidRDefault="007C09ED" w:rsidP="003E775B">
            <w:pPr>
              <w:rPr>
                <w:sz w:val="20"/>
                <w:szCs w:val="20"/>
              </w:rPr>
            </w:pPr>
          </w:p>
        </w:tc>
        <w:tc>
          <w:tcPr>
            <w:tcW w:w="826" w:type="dxa"/>
            <w:vMerge/>
            <w:hideMark/>
          </w:tcPr>
          <w:p w14:paraId="41C6616E" w14:textId="77777777" w:rsidR="007C09ED" w:rsidRPr="00820C16" w:rsidRDefault="007C09ED" w:rsidP="003E775B">
            <w:pPr>
              <w:rPr>
                <w:sz w:val="20"/>
                <w:szCs w:val="20"/>
              </w:rPr>
            </w:pPr>
          </w:p>
        </w:tc>
        <w:tc>
          <w:tcPr>
            <w:tcW w:w="992" w:type="dxa"/>
          </w:tcPr>
          <w:p w14:paraId="729492CC" w14:textId="77777777" w:rsidR="007C09ED" w:rsidRPr="00820C16" w:rsidRDefault="007C09ED" w:rsidP="003E775B">
            <w:pPr>
              <w:spacing w:afterLines="20" w:after="48"/>
              <w:jc w:val="left"/>
              <w:rPr>
                <w:sz w:val="20"/>
                <w:szCs w:val="20"/>
              </w:rPr>
            </w:pPr>
            <w:r w:rsidRPr="00697F75">
              <w:rPr>
                <w:rFonts w:hint="eastAsia"/>
                <w:sz w:val="18"/>
                <w:szCs w:val="18"/>
                <w:lang w:eastAsia="zh-CN"/>
              </w:rPr>
              <w:t>支助费用</w:t>
            </w:r>
          </w:p>
        </w:tc>
        <w:tc>
          <w:tcPr>
            <w:tcW w:w="993" w:type="dxa"/>
          </w:tcPr>
          <w:p w14:paraId="48D09425" w14:textId="77777777" w:rsidR="007C09ED" w:rsidRPr="00820C16" w:rsidRDefault="007C09ED" w:rsidP="003E775B">
            <w:pPr>
              <w:spacing w:afterLines="20" w:after="48"/>
              <w:jc w:val="left"/>
              <w:rPr>
                <w:color w:val="000000"/>
                <w:sz w:val="20"/>
                <w:szCs w:val="20"/>
                <w:lang w:eastAsia="en-CA"/>
              </w:rPr>
            </w:pPr>
            <w:r w:rsidRPr="00820C16">
              <w:rPr>
                <w:color w:val="000000"/>
                <w:sz w:val="20"/>
                <w:szCs w:val="20"/>
                <w:lang w:eastAsia="en-CA"/>
              </w:rPr>
              <w:t>7,006</w:t>
            </w:r>
          </w:p>
        </w:tc>
        <w:tc>
          <w:tcPr>
            <w:tcW w:w="708" w:type="dxa"/>
          </w:tcPr>
          <w:p w14:paraId="04D028FC" w14:textId="77777777" w:rsidR="007C09ED" w:rsidRPr="00820C16" w:rsidRDefault="007C09ED" w:rsidP="003E775B">
            <w:pPr>
              <w:spacing w:afterLines="20" w:after="48"/>
              <w:jc w:val="left"/>
              <w:rPr>
                <w:color w:val="000000"/>
                <w:sz w:val="20"/>
                <w:szCs w:val="20"/>
                <w:lang w:eastAsia="en-CA"/>
              </w:rPr>
            </w:pPr>
            <w:r w:rsidRPr="00820C16">
              <w:rPr>
                <w:color w:val="000000"/>
                <w:sz w:val="20"/>
                <w:szCs w:val="20"/>
                <w:lang w:eastAsia="en-CA"/>
              </w:rPr>
              <w:t>0</w:t>
            </w:r>
          </w:p>
        </w:tc>
        <w:tc>
          <w:tcPr>
            <w:tcW w:w="993" w:type="dxa"/>
          </w:tcPr>
          <w:p w14:paraId="40C10158" w14:textId="77777777" w:rsidR="007C09ED" w:rsidRPr="00820C16" w:rsidRDefault="007C09ED" w:rsidP="003E775B">
            <w:pPr>
              <w:spacing w:afterLines="20" w:after="48"/>
              <w:jc w:val="left"/>
              <w:rPr>
                <w:color w:val="000000"/>
                <w:sz w:val="20"/>
                <w:szCs w:val="20"/>
                <w:lang w:eastAsia="en-CA"/>
              </w:rPr>
            </w:pPr>
            <w:r w:rsidRPr="00820C16">
              <w:rPr>
                <w:color w:val="000000"/>
                <w:sz w:val="20"/>
                <w:szCs w:val="20"/>
                <w:lang w:eastAsia="en-CA"/>
              </w:rPr>
              <w:t>13,847</w:t>
            </w:r>
          </w:p>
        </w:tc>
        <w:tc>
          <w:tcPr>
            <w:tcW w:w="567" w:type="dxa"/>
          </w:tcPr>
          <w:p w14:paraId="475D76D8" w14:textId="77777777" w:rsidR="007C09ED" w:rsidRPr="00820C16" w:rsidRDefault="007C09ED" w:rsidP="003E775B">
            <w:pPr>
              <w:spacing w:afterLines="20" w:after="48"/>
              <w:jc w:val="left"/>
              <w:rPr>
                <w:color w:val="000000"/>
                <w:sz w:val="20"/>
                <w:szCs w:val="20"/>
                <w:lang w:eastAsia="en-CA"/>
              </w:rPr>
            </w:pPr>
            <w:r w:rsidRPr="00820C16">
              <w:rPr>
                <w:color w:val="000000"/>
                <w:sz w:val="20"/>
                <w:szCs w:val="20"/>
                <w:lang w:eastAsia="en-CA"/>
              </w:rPr>
              <w:t>0</w:t>
            </w:r>
          </w:p>
        </w:tc>
        <w:tc>
          <w:tcPr>
            <w:tcW w:w="992" w:type="dxa"/>
            <w:shd w:val="clear" w:color="auto" w:fill="auto"/>
          </w:tcPr>
          <w:p w14:paraId="67A50931" w14:textId="77777777" w:rsidR="007C09ED" w:rsidRPr="00820C16" w:rsidRDefault="007C09ED" w:rsidP="003E775B">
            <w:pPr>
              <w:spacing w:afterLines="20" w:after="48"/>
              <w:jc w:val="left"/>
              <w:rPr>
                <w:color w:val="000000"/>
                <w:sz w:val="20"/>
                <w:szCs w:val="20"/>
                <w:lang w:eastAsia="en-CA"/>
              </w:rPr>
            </w:pPr>
            <w:r w:rsidRPr="00820C16">
              <w:rPr>
                <w:color w:val="000000"/>
                <w:sz w:val="20"/>
                <w:szCs w:val="20"/>
              </w:rPr>
              <w:t>7,999</w:t>
            </w:r>
          </w:p>
        </w:tc>
        <w:tc>
          <w:tcPr>
            <w:tcW w:w="992" w:type="dxa"/>
          </w:tcPr>
          <w:p w14:paraId="415E9D01" w14:textId="77777777" w:rsidR="007C09ED" w:rsidRPr="00820C16" w:rsidRDefault="007C09ED" w:rsidP="003E775B">
            <w:pPr>
              <w:spacing w:afterLines="20" w:after="48"/>
              <w:jc w:val="left"/>
              <w:rPr>
                <w:color w:val="000000"/>
                <w:sz w:val="20"/>
                <w:szCs w:val="20"/>
                <w:lang w:eastAsia="en-CA"/>
              </w:rPr>
            </w:pPr>
            <w:r w:rsidRPr="00820C16">
              <w:rPr>
                <w:color w:val="000000"/>
                <w:sz w:val="20"/>
                <w:szCs w:val="20"/>
                <w:lang w:eastAsia="en-CA"/>
              </w:rPr>
              <w:t>0</w:t>
            </w:r>
          </w:p>
        </w:tc>
        <w:tc>
          <w:tcPr>
            <w:tcW w:w="709" w:type="dxa"/>
          </w:tcPr>
          <w:p w14:paraId="65BA0108" w14:textId="77777777" w:rsidR="007C09ED" w:rsidRPr="00820C16" w:rsidRDefault="007C09ED" w:rsidP="003E775B">
            <w:pPr>
              <w:spacing w:afterLines="20" w:after="48"/>
              <w:jc w:val="left"/>
              <w:rPr>
                <w:color w:val="000000"/>
                <w:sz w:val="20"/>
                <w:szCs w:val="20"/>
                <w:lang w:eastAsia="en-CA"/>
              </w:rPr>
            </w:pPr>
            <w:r w:rsidRPr="00820C16">
              <w:rPr>
                <w:color w:val="000000"/>
                <w:sz w:val="20"/>
                <w:szCs w:val="20"/>
                <w:lang w:eastAsia="en-CA"/>
              </w:rPr>
              <w:t>2,722</w:t>
            </w:r>
          </w:p>
        </w:tc>
        <w:tc>
          <w:tcPr>
            <w:tcW w:w="850" w:type="dxa"/>
          </w:tcPr>
          <w:p w14:paraId="2BC68FA9" w14:textId="77777777" w:rsidR="007C09ED" w:rsidRPr="00820C16" w:rsidRDefault="007C09ED" w:rsidP="003E775B">
            <w:pPr>
              <w:spacing w:afterLines="20" w:after="48"/>
              <w:jc w:val="left"/>
              <w:rPr>
                <w:color w:val="000000"/>
                <w:sz w:val="20"/>
                <w:szCs w:val="20"/>
                <w:lang w:eastAsia="en-CA"/>
              </w:rPr>
            </w:pPr>
            <w:r w:rsidRPr="00820C16">
              <w:rPr>
                <w:color w:val="000000"/>
                <w:sz w:val="20"/>
                <w:szCs w:val="20"/>
                <w:lang w:eastAsia="en-CA"/>
              </w:rPr>
              <w:t>31,574</w:t>
            </w:r>
          </w:p>
        </w:tc>
      </w:tr>
      <w:tr w:rsidR="007C09ED" w:rsidRPr="00820C16" w14:paraId="14882381" w14:textId="77777777" w:rsidTr="003E775B">
        <w:trPr>
          <w:trHeight w:val="344"/>
        </w:trPr>
        <w:tc>
          <w:tcPr>
            <w:tcW w:w="1838" w:type="dxa"/>
            <w:gridSpan w:val="2"/>
            <w:vMerge w:val="restart"/>
            <w:hideMark/>
          </w:tcPr>
          <w:p w14:paraId="485DE384" w14:textId="77777777" w:rsidR="007C09ED" w:rsidRPr="00820C16" w:rsidRDefault="007C09ED" w:rsidP="003E775B">
            <w:pPr>
              <w:spacing w:afterLines="20" w:after="48"/>
              <w:jc w:val="left"/>
              <w:rPr>
                <w:sz w:val="20"/>
                <w:szCs w:val="20"/>
                <w:lang w:eastAsia="zh-CN"/>
              </w:rPr>
            </w:pPr>
            <w:r w:rsidRPr="0004131F">
              <w:rPr>
                <w:sz w:val="18"/>
                <w:szCs w:val="18"/>
                <w:lang w:eastAsia="zh-CN"/>
              </w:rPr>
              <w:t>执委会核准资金（美元）</w:t>
            </w:r>
          </w:p>
        </w:tc>
        <w:tc>
          <w:tcPr>
            <w:tcW w:w="992" w:type="dxa"/>
          </w:tcPr>
          <w:p w14:paraId="54EE0B01" w14:textId="77777777" w:rsidR="007C09ED" w:rsidRPr="00820C16" w:rsidRDefault="007C09ED" w:rsidP="003E775B">
            <w:pPr>
              <w:spacing w:afterLines="20" w:after="48"/>
              <w:jc w:val="left"/>
              <w:rPr>
                <w:sz w:val="20"/>
                <w:szCs w:val="20"/>
                <w:lang w:eastAsia="zh-CN"/>
              </w:rPr>
            </w:pPr>
            <w:r w:rsidRPr="00697F75">
              <w:rPr>
                <w:rFonts w:hint="eastAsia"/>
                <w:sz w:val="18"/>
                <w:szCs w:val="18"/>
                <w:lang w:eastAsia="zh-CN"/>
              </w:rPr>
              <w:t>项目费用</w:t>
            </w:r>
          </w:p>
        </w:tc>
        <w:tc>
          <w:tcPr>
            <w:tcW w:w="993" w:type="dxa"/>
          </w:tcPr>
          <w:p w14:paraId="4B290D37" w14:textId="77777777" w:rsidR="007C09ED" w:rsidRPr="00820C16" w:rsidRDefault="007C09ED" w:rsidP="003E775B">
            <w:pPr>
              <w:spacing w:afterLines="20" w:after="48"/>
              <w:jc w:val="left"/>
              <w:rPr>
                <w:color w:val="000000"/>
                <w:sz w:val="20"/>
                <w:szCs w:val="20"/>
                <w:lang w:eastAsia="en-CA"/>
              </w:rPr>
            </w:pPr>
            <w:r w:rsidRPr="00820C16">
              <w:rPr>
                <w:color w:val="000000"/>
                <w:sz w:val="20"/>
                <w:szCs w:val="20"/>
                <w:lang w:eastAsia="en-CA"/>
              </w:rPr>
              <w:t>146,250</w:t>
            </w:r>
          </w:p>
        </w:tc>
        <w:tc>
          <w:tcPr>
            <w:tcW w:w="708" w:type="dxa"/>
            <w:vAlign w:val="center"/>
          </w:tcPr>
          <w:p w14:paraId="00ECC762" w14:textId="77777777" w:rsidR="007C09ED" w:rsidRPr="00820C16" w:rsidRDefault="007C09ED" w:rsidP="003E775B">
            <w:pPr>
              <w:spacing w:afterLines="20" w:after="48"/>
              <w:jc w:val="left"/>
              <w:rPr>
                <w:color w:val="000000"/>
                <w:sz w:val="20"/>
                <w:szCs w:val="20"/>
                <w:lang w:eastAsia="en-CA"/>
              </w:rPr>
            </w:pPr>
          </w:p>
        </w:tc>
        <w:tc>
          <w:tcPr>
            <w:tcW w:w="993" w:type="dxa"/>
          </w:tcPr>
          <w:p w14:paraId="16A9AA42" w14:textId="77777777" w:rsidR="007C09ED" w:rsidRPr="00820C16" w:rsidRDefault="007C09ED" w:rsidP="003E775B">
            <w:pPr>
              <w:spacing w:afterLines="20" w:after="48"/>
              <w:jc w:val="left"/>
              <w:rPr>
                <w:color w:val="000000"/>
                <w:sz w:val="20"/>
                <w:szCs w:val="20"/>
                <w:lang w:eastAsia="en-CA"/>
              </w:rPr>
            </w:pPr>
          </w:p>
        </w:tc>
        <w:tc>
          <w:tcPr>
            <w:tcW w:w="567" w:type="dxa"/>
          </w:tcPr>
          <w:p w14:paraId="05F56D8A" w14:textId="77777777" w:rsidR="007C09ED" w:rsidRPr="00820C16" w:rsidRDefault="007C09ED" w:rsidP="003E775B">
            <w:pPr>
              <w:spacing w:afterLines="20" w:after="48"/>
              <w:jc w:val="left"/>
              <w:rPr>
                <w:color w:val="000000"/>
                <w:sz w:val="20"/>
                <w:szCs w:val="20"/>
                <w:lang w:eastAsia="en-CA"/>
              </w:rPr>
            </w:pPr>
          </w:p>
        </w:tc>
        <w:tc>
          <w:tcPr>
            <w:tcW w:w="992" w:type="dxa"/>
          </w:tcPr>
          <w:p w14:paraId="3377F1A8" w14:textId="77777777" w:rsidR="007C09ED" w:rsidRPr="00820C16" w:rsidRDefault="007C09ED" w:rsidP="003E775B">
            <w:pPr>
              <w:spacing w:afterLines="20" w:after="48"/>
              <w:jc w:val="left"/>
              <w:rPr>
                <w:color w:val="000000"/>
                <w:sz w:val="20"/>
                <w:szCs w:val="20"/>
                <w:lang w:eastAsia="en-CA"/>
              </w:rPr>
            </w:pPr>
          </w:p>
        </w:tc>
        <w:tc>
          <w:tcPr>
            <w:tcW w:w="992" w:type="dxa"/>
          </w:tcPr>
          <w:p w14:paraId="1B7E83CD" w14:textId="77777777" w:rsidR="007C09ED" w:rsidRPr="00820C16" w:rsidRDefault="007C09ED" w:rsidP="003E775B">
            <w:pPr>
              <w:spacing w:afterLines="20" w:after="48"/>
              <w:jc w:val="left"/>
              <w:rPr>
                <w:color w:val="000000"/>
                <w:sz w:val="20"/>
                <w:szCs w:val="20"/>
                <w:lang w:eastAsia="en-CA"/>
              </w:rPr>
            </w:pPr>
          </w:p>
        </w:tc>
        <w:tc>
          <w:tcPr>
            <w:tcW w:w="709" w:type="dxa"/>
          </w:tcPr>
          <w:p w14:paraId="5F930F6C" w14:textId="77777777" w:rsidR="007C09ED" w:rsidRPr="00820C16" w:rsidRDefault="007C09ED" w:rsidP="003E775B">
            <w:pPr>
              <w:spacing w:afterLines="20" w:after="48"/>
              <w:jc w:val="left"/>
              <w:rPr>
                <w:color w:val="000000"/>
                <w:sz w:val="20"/>
                <w:szCs w:val="20"/>
                <w:lang w:eastAsia="en-CA"/>
              </w:rPr>
            </w:pPr>
          </w:p>
        </w:tc>
        <w:tc>
          <w:tcPr>
            <w:tcW w:w="850" w:type="dxa"/>
          </w:tcPr>
          <w:p w14:paraId="27C3906B" w14:textId="77777777" w:rsidR="007C09ED" w:rsidRPr="00820C16" w:rsidRDefault="007C09ED" w:rsidP="003E775B">
            <w:pPr>
              <w:spacing w:afterLines="20" w:after="48"/>
              <w:jc w:val="left"/>
              <w:rPr>
                <w:color w:val="000000"/>
                <w:sz w:val="20"/>
                <w:szCs w:val="20"/>
                <w:lang w:eastAsia="en-CA"/>
              </w:rPr>
            </w:pPr>
            <w:r w:rsidRPr="00820C16">
              <w:rPr>
                <w:color w:val="000000"/>
                <w:sz w:val="20"/>
                <w:szCs w:val="20"/>
                <w:lang w:eastAsia="en-CA"/>
              </w:rPr>
              <w:t>146,250</w:t>
            </w:r>
          </w:p>
        </w:tc>
      </w:tr>
      <w:tr w:rsidR="007C09ED" w:rsidRPr="00820C16" w14:paraId="7DABBB2B" w14:textId="77777777" w:rsidTr="003E775B">
        <w:trPr>
          <w:trHeight w:val="344"/>
        </w:trPr>
        <w:tc>
          <w:tcPr>
            <w:tcW w:w="1838" w:type="dxa"/>
            <w:gridSpan w:val="2"/>
            <w:vMerge/>
            <w:vAlign w:val="center"/>
            <w:hideMark/>
          </w:tcPr>
          <w:p w14:paraId="45C6BC0B" w14:textId="77777777" w:rsidR="007C09ED" w:rsidRPr="00820C16" w:rsidRDefault="007C09ED" w:rsidP="003E775B">
            <w:pPr>
              <w:rPr>
                <w:sz w:val="20"/>
                <w:szCs w:val="20"/>
              </w:rPr>
            </w:pPr>
          </w:p>
        </w:tc>
        <w:tc>
          <w:tcPr>
            <w:tcW w:w="992" w:type="dxa"/>
          </w:tcPr>
          <w:p w14:paraId="7428C3F7" w14:textId="77777777" w:rsidR="007C09ED" w:rsidRPr="00820C16" w:rsidRDefault="007C09ED" w:rsidP="003E775B">
            <w:pPr>
              <w:spacing w:afterLines="20" w:after="48"/>
              <w:jc w:val="left"/>
              <w:rPr>
                <w:sz w:val="20"/>
                <w:szCs w:val="20"/>
              </w:rPr>
            </w:pPr>
            <w:r w:rsidRPr="00697F75">
              <w:rPr>
                <w:rFonts w:hint="eastAsia"/>
                <w:sz w:val="18"/>
                <w:szCs w:val="18"/>
                <w:lang w:eastAsia="zh-CN"/>
              </w:rPr>
              <w:t>支助费用</w:t>
            </w:r>
          </w:p>
        </w:tc>
        <w:tc>
          <w:tcPr>
            <w:tcW w:w="993" w:type="dxa"/>
          </w:tcPr>
          <w:p w14:paraId="5AF2CFFE" w14:textId="77777777" w:rsidR="007C09ED" w:rsidRPr="00820C16" w:rsidRDefault="007C09ED" w:rsidP="003E775B">
            <w:pPr>
              <w:spacing w:afterLines="20" w:after="48"/>
              <w:jc w:val="left"/>
              <w:rPr>
                <w:color w:val="000000"/>
                <w:sz w:val="20"/>
                <w:szCs w:val="20"/>
                <w:lang w:eastAsia="en-CA"/>
              </w:rPr>
            </w:pPr>
            <w:r w:rsidRPr="00820C16">
              <w:rPr>
                <w:color w:val="000000"/>
                <w:sz w:val="20"/>
                <w:szCs w:val="20"/>
                <w:lang w:eastAsia="en-CA"/>
              </w:rPr>
              <w:t>13,007</w:t>
            </w:r>
          </w:p>
        </w:tc>
        <w:tc>
          <w:tcPr>
            <w:tcW w:w="708" w:type="dxa"/>
            <w:vAlign w:val="center"/>
          </w:tcPr>
          <w:p w14:paraId="30222774" w14:textId="77777777" w:rsidR="007C09ED" w:rsidRPr="00820C16" w:rsidRDefault="007C09ED" w:rsidP="003E775B">
            <w:pPr>
              <w:spacing w:afterLines="20" w:after="48"/>
              <w:jc w:val="left"/>
              <w:rPr>
                <w:color w:val="000000"/>
                <w:sz w:val="20"/>
                <w:szCs w:val="20"/>
                <w:lang w:eastAsia="en-CA"/>
              </w:rPr>
            </w:pPr>
          </w:p>
        </w:tc>
        <w:tc>
          <w:tcPr>
            <w:tcW w:w="993" w:type="dxa"/>
          </w:tcPr>
          <w:p w14:paraId="2950615D" w14:textId="77777777" w:rsidR="007C09ED" w:rsidRPr="00820C16" w:rsidRDefault="007C09ED" w:rsidP="003E775B">
            <w:pPr>
              <w:spacing w:afterLines="20" w:after="48"/>
              <w:jc w:val="left"/>
              <w:rPr>
                <w:color w:val="000000"/>
                <w:sz w:val="20"/>
                <w:szCs w:val="20"/>
                <w:lang w:eastAsia="en-CA"/>
              </w:rPr>
            </w:pPr>
          </w:p>
        </w:tc>
        <w:tc>
          <w:tcPr>
            <w:tcW w:w="567" w:type="dxa"/>
          </w:tcPr>
          <w:p w14:paraId="0BB3E68F" w14:textId="77777777" w:rsidR="007C09ED" w:rsidRPr="00820C16" w:rsidRDefault="007C09ED" w:rsidP="003E775B">
            <w:pPr>
              <w:spacing w:afterLines="20" w:after="48"/>
              <w:jc w:val="left"/>
              <w:rPr>
                <w:color w:val="000000"/>
                <w:sz w:val="20"/>
                <w:szCs w:val="20"/>
                <w:lang w:eastAsia="en-CA"/>
              </w:rPr>
            </w:pPr>
          </w:p>
        </w:tc>
        <w:tc>
          <w:tcPr>
            <w:tcW w:w="992" w:type="dxa"/>
          </w:tcPr>
          <w:p w14:paraId="0FA0B127" w14:textId="77777777" w:rsidR="007C09ED" w:rsidRPr="00820C16" w:rsidRDefault="007C09ED" w:rsidP="003E775B">
            <w:pPr>
              <w:spacing w:afterLines="20" w:after="48"/>
              <w:jc w:val="left"/>
              <w:rPr>
                <w:color w:val="000000"/>
                <w:sz w:val="20"/>
                <w:szCs w:val="20"/>
                <w:lang w:eastAsia="en-CA"/>
              </w:rPr>
            </w:pPr>
          </w:p>
        </w:tc>
        <w:tc>
          <w:tcPr>
            <w:tcW w:w="992" w:type="dxa"/>
          </w:tcPr>
          <w:p w14:paraId="22B8D74C" w14:textId="77777777" w:rsidR="007C09ED" w:rsidRPr="00820C16" w:rsidRDefault="007C09ED" w:rsidP="003E775B">
            <w:pPr>
              <w:spacing w:afterLines="20" w:after="48"/>
              <w:jc w:val="left"/>
              <w:rPr>
                <w:color w:val="000000"/>
                <w:sz w:val="20"/>
                <w:szCs w:val="20"/>
                <w:lang w:eastAsia="en-CA"/>
              </w:rPr>
            </w:pPr>
          </w:p>
        </w:tc>
        <w:tc>
          <w:tcPr>
            <w:tcW w:w="709" w:type="dxa"/>
          </w:tcPr>
          <w:p w14:paraId="282845F1" w14:textId="77777777" w:rsidR="007C09ED" w:rsidRPr="00820C16" w:rsidRDefault="007C09ED" w:rsidP="003E775B">
            <w:pPr>
              <w:spacing w:afterLines="20" w:after="48"/>
              <w:jc w:val="left"/>
              <w:rPr>
                <w:color w:val="000000"/>
                <w:sz w:val="20"/>
                <w:szCs w:val="20"/>
                <w:lang w:eastAsia="en-CA"/>
              </w:rPr>
            </w:pPr>
          </w:p>
        </w:tc>
        <w:tc>
          <w:tcPr>
            <w:tcW w:w="850" w:type="dxa"/>
          </w:tcPr>
          <w:p w14:paraId="2C100565" w14:textId="77777777" w:rsidR="007C09ED" w:rsidRPr="00820C16" w:rsidRDefault="007C09ED" w:rsidP="003E775B">
            <w:pPr>
              <w:spacing w:afterLines="20" w:after="48"/>
              <w:jc w:val="left"/>
              <w:rPr>
                <w:color w:val="000000"/>
                <w:sz w:val="20"/>
                <w:szCs w:val="20"/>
                <w:lang w:eastAsia="en-CA"/>
              </w:rPr>
            </w:pPr>
            <w:r w:rsidRPr="00820C16">
              <w:rPr>
                <w:color w:val="000000"/>
                <w:sz w:val="20"/>
                <w:szCs w:val="20"/>
                <w:lang w:eastAsia="en-CA"/>
              </w:rPr>
              <w:t>13,007</w:t>
            </w:r>
          </w:p>
        </w:tc>
      </w:tr>
      <w:tr w:rsidR="007C09ED" w:rsidRPr="00820C16" w14:paraId="0917F0C2" w14:textId="77777777" w:rsidTr="003E775B">
        <w:trPr>
          <w:trHeight w:val="344"/>
        </w:trPr>
        <w:tc>
          <w:tcPr>
            <w:tcW w:w="1838" w:type="dxa"/>
            <w:gridSpan w:val="2"/>
            <w:vMerge w:val="restart"/>
            <w:hideMark/>
          </w:tcPr>
          <w:p w14:paraId="40386BC3" w14:textId="77777777" w:rsidR="007C09ED" w:rsidRPr="00820C16" w:rsidRDefault="007C09ED" w:rsidP="003E775B">
            <w:pPr>
              <w:spacing w:afterLines="20" w:after="48"/>
              <w:jc w:val="left"/>
              <w:rPr>
                <w:sz w:val="20"/>
                <w:szCs w:val="20"/>
                <w:lang w:eastAsia="zh-CN"/>
              </w:rPr>
            </w:pPr>
            <w:r>
              <w:rPr>
                <w:rFonts w:hint="eastAsia"/>
                <w:sz w:val="18"/>
                <w:szCs w:val="18"/>
                <w:lang w:val="en-US" w:eastAsia="zh-CN"/>
              </w:rPr>
              <w:t>本次会议建议核准的资金总额（美元）</w:t>
            </w:r>
          </w:p>
        </w:tc>
        <w:tc>
          <w:tcPr>
            <w:tcW w:w="992" w:type="dxa"/>
            <w:hideMark/>
          </w:tcPr>
          <w:p w14:paraId="4F8AFD84" w14:textId="77777777" w:rsidR="007C09ED" w:rsidRPr="00820C16" w:rsidRDefault="007C09ED" w:rsidP="003E775B">
            <w:pPr>
              <w:spacing w:afterLines="20" w:after="48"/>
              <w:jc w:val="left"/>
              <w:rPr>
                <w:sz w:val="20"/>
                <w:szCs w:val="20"/>
              </w:rPr>
            </w:pPr>
            <w:r w:rsidRPr="00697F75">
              <w:rPr>
                <w:rFonts w:hint="eastAsia"/>
                <w:sz w:val="18"/>
                <w:szCs w:val="18"/>
                <w:lang w:eastAsia="zh-CN"/>
              </w:rPr>
              <w:t>项目费用</w:t>
            </w:r>
          </w:p>
        </w:tc>
        <w:tc>
          <w:tcPr>
            <w:tcW w:w="993" w:type="dxa"/>
            <w:vAlign w:val="center"/>
          </w:tcPr>
          <w:p w14:paraId="222C9D74" w14:textId="77777777" w:rsidR="007C09ED" w:rsidRPr="00820C16" w:rsidRDefault="007C09ED" w:rsidP="003E775B">
            <w:pPr>
              <w:spacing w:afterLines="20" w:after="48"/>
              <w:jc w:val="left"/>
              <w:rPr>
                <w:color w:val="000000"/>
                <w:sz w:val="20"/>
                <w:szCs w:val="20"/>
                <w:lang w:eastAsia="en-CA"/>
              </w:rPr>
            </w:pPr>
          </w:p>
        </w:tc>
        <w:tc>
          <w:tcPr>
            <w:tcW w:w="708" w:type="dxa"/>
            <w:vAlign w:val="center"/>
          </w:tcPr>
          <w:p w14:paraId="24A11F38" w14:textId="77777777" w:rsidR="007C09ED" w:rsidRPr="00820C16" w:rsidRDefault="007C09ED" w:rsidP="003E775B">
            <w:pPr>
              <w:spacing w:afterLines="20" w:after="48"/>
              <w:jc w:val="left"/>
              <w:rPr>
                <w:color w:val="000000"/>
                <w:sz w:val="20"/>
                <w:szCs w:val="20"/>
                <w:lang w:eastAsia="en-CA"/>
              </w:rPr>
            </w:pPr>
          </w:p>
        </w:tc>
        <w:tc>
          <w:tcPr>
            <w:tcW w:w="993" w:type="dxa"/>
          </w:tcPr>
          <w:p w14:paraId="54376409" w14:textId="77777777" w:rsidR="007C09ED" w:rsidRPr="00820C16" w:rsidRDefault="007C09ED" w:rsidP="003E775B">
            <w:pPr>
              <w:spacing w:afterLines="20" w:after="48"/>
              <w:jc w:val="left"/>
              <w:rPr>
                <w:color w:val="000000"/>
                <w:sz w:val="20"/>
                <w:szCs w:val="20"/>
                <w:lang w:eastAsia="en-CA"/>
              </w:rPr>
            </w:pPr>
            <w:r w:rsidRPr="00820C16">
              <w:rPr>
                <w:color w:val="000000"/>
                <w:sz w:val="20"/>
                <w:szCs w:val="20"/>
                <w:lang w:eastAsia="en-CA"/>
              </w:rPr>
              <w:t>304,749</w:t>
            </w:r>
          </w:p>
        </w:tc>
        <w:tc>
          <w:tcPr>
            <w:tcW w:w="567" w:type="dxa"/>
          </w:tcPr>
          <w:p w14:paraId="6C058C0D" w14:textId="77777777" w:rsidR="007C09ED" w:rsidRPr="00820C16" w:rsidRDefault="007C09ED" w:rsidP="003E775B">
            <w:pPr>
              <w:spacing w:afterLines="20" w:after="48"/>
              <w:jc w:val="left"/>
              <w:rPr>
                <w:color w:val="000000"/>
                <w:sz w:val="20"/>
                <w:szCs w:val="20"/>
                <w:lang w:eastAsia="en-CA"/>
              </w:rPr>
            </w:pPr>
          </w:p>
        </w:tc>
        <w:tc>
          <w:tcPr>
            <w:tcW w:w="992" w:type="dxa"/>
          </w:tcPr>
          <w:p w14:paraId="2BDAC64F" w14:textId="77777777" w:rsidR="007C09ED" w:rsidRPr="00820C16" w:rsidRDefault="007C09ED" w:rsidP="003E775B">
            <w:pPr>
              <w:spacing w:afterLines="20" w:after="48"/>
              <w:jc w:val="left"/>
              <w:rPr>
                <w:color w:val="000000"/>
                <w:sz w:val="20"/>
                <w:szCs w:val="20"/>
                <w:lang w:eastAsia="en-CA"/>
              </w:rPr>
            </w:pPr>
          </w:p>
        </w:tc>
        <w:tc>
          <w:tcPr>
            <w:tcW w:w="992" w:type="dxa"/>
          </w:tcPr>
          <w:p w14:paraId="02F69AA5" w14:textId="77777777" w:rsidR="007C09ED" w:rsidRPr="00820C16" w:rsidRDefault="007C09ED" w:rsidP="003E775B">
            <w:pPr>
              <w:spacing w:afterLines="20" w:after="48"/>
              <w:jc w:val="left"/>
              <w:rPr>
                <w:color w:val="000000"/>
                <w:sz w:val="20"/>
                <w:szCs w:val="20"/>
                <w:lang w:eastAsia="en-CA"/>
              </w:rPr>
            </w:pPr>
          </w:p>
        </w:tc>
        <w:tc>
          <w:tcPr>
            <w:tcW w:w="709" w:type="dxa"/>
          </w:tcPr>
          <w:p w14:paraId="49976C88" w14:textId="77777777" w:rsidR="007C09ED" w:rsidRPr="00820C16" w:rsidRDefault="007C09ED" w:rsidP="003E775B">
            <w:pPr>
              <w:spacing w:afterLines="20" w:after="48"/>
              <w:jc w:val="left"/>
              <w:rPr>
                <w:color w:val="000000"/>
                <w:sz w:val="20"/>
                <w:szCs w:val="20"/>
                <w:lang w:eastAsia="en-CA"/>
              </w:rPr>
            </w:pPr>
          </w:p>
        </w:tc>
        <w:tc>
          <w:tcPr>
            <w:tcW w:w="850" w:type="dxa"/>
          </w:tcPr>
          <w:p w14:paraId="512B66EA" w14:textId="77777777" w:rsidR="007C09ED" w:rsidRPr="00820C16" w:rsidRDefault="007C09ED" w:rsidP="003E775B">
            <w:pPr>
              <w:spacing w:afterLines="20" w:after="48"/>
              <w:jc w:val="left"/>
              <w:rPr>
                <w:color w:val="000000"/>
                <w:sz w:val="20"/>
                <w:szCs w:val="20"/>
                <w:lang w:eastAsia="en-CA"/>
              </w:rPr>
            </w:pPr>
            <w:r w:rsidRPr="00820C16">
              <w:rPr>
                <w:color w:val="000000"/>
                <w:sz w:val="20"/>
                <w:szCs w:val="20"/>
                <w:lang w:eastAsia="en-CA"/>
              </w:rPr>
              <w:t>304,749</w:t>
            </w:r>
          </w:p>
        </w:tc>
      </w:tr>
      <w:tr w:rsidR="007C09ED" w:rsidRPr="00820C16" w14:paraId="74261B7E" w14:textId="77777777" w:rsidTr="003E775B">
        <w:trPr>
          <w:trHeight w:val="344"/>
        </w:trPr>
        <w:tc>
          <w:tcPr>
            <w:tcW w:w="1838" w:type="dxa"/>
            <w:gridSpan w:val="2"/>
            <w:vMerge/>
            <w:vAlign w:val="center"/>
            <w:hideMark/>
          </w:tcPr>
          <w:p w14:paraId="767BFC78" w14:textId="77777777" w:rsidR="007C09ED" w:rsidRPr="00820C16" w:rsidRDefault="007C09ED" w:rsidP="003E775B">
            <w:pPr>
              <w:rPr>
                <w:sz w:val="20"/>
                <w:szCs w:val="20"/>
              </w:rPr>
            </w:pPr>
          </w:p>
        </w:tc>
        <w:tc>
          <w:tcPr>
            <w:tcW w:w="992" w:type="dxa"/>
            <w:hideMark/>
          </w:tcPr>
          <w:p w14:paraId="0D917811" w14:textId="77777777" w:rsidR="007C09ED" w:rsidRPr="00820C16" w:rsidRDefault="007C09ED" w:rsidP="003E775B">
            <w:pPr>
              <w:spacing w:afterLines="20" w:after="48"/>
              <w:jc w:val="left"/>
              <w:rPr>
                <w:sz w:val="20"/>
                <w:szCs w:val="20"/>
              </w:rPr>
            </w:pPr>
            <w:r w:rsidRPr="00697F75">
              <w:rPr>
                <w:rFonts w:hint="eastAsia"/>
                <w:sz w:val="18"/>
                <w:szCs w:val="18"/>
                <w:lang w:eastAsia="zh-CN"/>
              </w:rPr>
              <w:t>支助费用</w:t>
            </w:r>
          </w:p>
        </w:tc>
        <w:tc>
          <w:tcPr>
            <w:tcW w:w="993" w:type="dxa"/>
            <w:vAlign w:val="center"/>
          </w:tcPr>
          <w:p w14:paraId="20B7CA04" w14:textId="77777777" w:rsidR="007C09ED" w:rsidRPr="00820C16" w:rsidRDefault="007C09ED" w:rsidP="003E775B">
            <w:pPr>
              <w:spacing w:afterLines="20" w:after="48"/>
              <w:jc w:val="left"/>
              <w:rPr>
                <w:color w:val="000000"/>
                <w:sz w:val="20"/>
                <w:szCs w:val="20"/>
                <w:lang w:eastAsia="en-CA"/>
              </w:rPr>
            </w:pPr>
          </w:p>
        </w:tc>
        <w:tc>
          <w:tcPr>
            <w:tcW w:w="708" w:type="dxa"/>
            <w:vAlign w:val="center"/>
          </w:tcPr>
          <w:p w14:paraId="45CDCAE1" w14:textId="77777777" w:rsidR="007C09ED" w:rsidRPr="00820C16" w:rsidRDefault="007C09ED" w:rsidP="003E775B">
            <w:pPr>
              <w:spacing w:afterLines="20" w:after="48"/>
              <w:jc w:val="left"/>
              <w:rPr>
                <w:color w:val="000000"/>
                <w:sz w:val="20"/>
                <w:szCs w:val="20"/>
                <w:lang w:eastAsia="en-CA"/>
              </w:rPr>
            </w:pPr>
          </w:p>
        </w:tc>
        <w:tc>
          <w:tcPr>
            <w:tcW w:w="993" w:type="dxa"/>
          </w:tcPr>
          <w:p w14:paraId="02ECE1E6" w14:textId="77777777" w:rsidR="007C09ED" w:rsidRPr="00820C16" w:rsidRDefault="007C09ED" w:rsidP="003E775B">
            <w:pPr>
              <w:spacing w:afterLines="20" w:after="48"/>
              <w:jc w:val="left"/>
              <w:rPr>
                <w:color w:val="000000"/>
                <w:sz w:val="20"/>
                <w:szCs w:val="20"/>
                <w:lang w:eastAsia="en-CA"/>
              </w:rPr>
            </w:pPr>
            <w:r w:rsidRPr="00820C16">
              <w:rPr>
                <w:color w:val="000000"/>
                <w:sz w:val="20"/>
                <w:szCs w:val="20"/>
                <w:lang w:eastAsia="en-CA"/>
              </w:rPr>
              <w:t>27,748</w:t>
            </w:r>
          </w:p>
        </w:tc>
        <w:tc>
          <w:tcPr>
            <w:tcW w:w="567" w:type="dxa"/>
          </w:tcPr>
          <w:p w14:paraId="54A2E4F5" w14:textId="77777777" w:rsidR="007C09ED" w:rsidRPr="00820C16" w:rsidRDefault="007C09ED" w:rsidP="003E775B">
            <w:pPr>
              <w:spacing w:afterLines="20" w:after="48"/>
              <w:jc w:val="left"/>
              <w:rPr>
                <w:color w:val="000000"/>
                <w:sz w:val="20"/>
                <w:szCs w:val="20"/>
                <w:lang w:eastAsia="en-CA"/>
              </w:rPr>
            </w:pPr>
          </w:p>
        </w:tc>
        <w:tc>
          <w:tcPr>
            <w:tcW w:w="992" w:type="dxa"/>
          </w:tcPr>
          <w:p w14:paraId="083671E3" w14:textId="77777777" w:rsidR="007C09ED" w:rsidRPr="00820C16" w:rsidRDefault="007C09ED" w:rsidP="003E775B">
            <w:pPr>
              <w:spacing w:afterLines="20" w:after="48"/>
              <w:jc w:val="left"/>
              <w:rPr>
                <w:color w:val="000000"/>
                <w:sz w:val="20"/>
                <w:szCs w:val="20"/>
                <w:lang w:eastAsia="en-CA"/>
              </w:rPr>
            </w:pPr>
          </w:p>
        </w:tc>
        <w:tc>
          <w:tcPr>
            <w:tcW w:w="992" w:type="dxa"/>
          </w:tcPr>
          <w:p w14:paraId="2BBBC4A4" w14:textId="77777777" w:rsidR="007C09ED" w:rsidRPr="00820C16" w:rsidRDefault="007C09ED" w:rsidP="003E775B">
            <w:pPr>
              <w:spacing w:afterLines="20" w:after="48"/>
              <w:jc w:val="left"/>
              <w:rPr>
                <w:color w:val="000000"/>
                <w:sz w:val="20"/>
                <w:szCs w:val="20"/>
                <w:lang w:eastAsia="en-CA"/>
              </w:rPr>
            </w:pPr>
          </w:p>
        </w:tc>
        <w:tc>
          <w:tcPr>
            <w:tcW w:w="709" w:type="dxa"/>
          </w:tcPr>
          <w:p w14:paraId="5D73A3BD" w14:textId="77777777" w:rsidR="007C09ED" w:rsidRPr="00820C16" w:rsidRDefault="007C09ED" w:rsidP="003E775B">
            <w:pPr>
              <w:spacing w:afterLines="20" w:after="48"/>
              <w:jc w:val="left"/>
              <w:rPr>
                <w:color w:val="000000"/>
                <w:sz w:val="20"/>
                <w:szCs w:val="20"/>
                <w:lang w:eastAsia="en-CA"/>
              </w:rPr>
            </w:pPr>
          </w:p>
        </w:tc>
        <w:tc>
          <w:tcPr>
            <w:tcW w:w="850" w:type="dxa"/>
          </w:tcPr>
          <w:p w14:paraId="385D7389" w14:textId="77777777" w:rsidR="007C09ED" w:rsidRPr="00820C16" w:rsidRDefault="007C09ED" w:rsidP="003E775B">
            <w:pPr>
              <w:spacing w:afterLines="20" w:after="48"/>
              <w:jc w:val="left"/>
              <w:rPr>
                <w:color w:val="000000"/>
                <w:sz w:val="20"/>
                <w:szCs w:val="20"/>
                <w:lang w:eastAsia="en-CA"/>
              </w:rPr>
            </w:pPr>
            <w:r w:rsidRPr="00820C16">
              <w:rPr>
                <w:color w:val="000000"/>
                <w:sz w:val="20"/>
                <w:szCs w:val="20"/>
                <w:lang w:eastAsia="en-CA"/>
              </w:rPr>
              <w:t>27,748</w:t>
            </w:r>
          </w:p>
        </w:tc>
      </w:tr>
    </w:tbl>
    <w:p w14:paraId="74F9B0F9" w14:textId="77777777" w:rsidR="007C09ED" w:rsidRPr="00820C16" w:rsidRDefault="007C09ED" w:rsidP="007C09ED">
      <w:pPr>
        <w:spacing w:after="240"/>
        <w:rPr>
          <w:sz w:val="18"/>
          <w:szCs w:val="18"/>
          <w:lang w:eastAsia="zh-CN"/>
        </w:rPr>
      </w:pPr>
      <w:bookmarkStart w:id="1" w:name="_Hlk130464331"/>
      <w:bookmarkEnd w:id="0"/>
      <w:r w:rsidRPr="00820C16">
        <w:rPr>
          <w:sz w:val="18"/>
          <w:szCs w:val="18"/>
          <w:vertAlign w:val="superscript"/>
          <w:lang w:eastAsia="zh-CN"/>
        </w:rPr>
        <w:t>**</w:t>
      </w:r>
      <w:r w:rsidRPr="00820C16">
        <w:rPr>
          <w:sz w:val="18"/>
          <w:szCs w:val="18"/>
          <w:lang w:eastAsia="zh-CN"/>
        </w:rPr>
        <w:t xml:space="preserve"> </w:t>
      </w:r>
      <w:r>
        <w:rPr>
          <w:sz w:val="18"/>
          <w:szCs w:val="18"/>
          <w:lang w:eastAsia="zh-CN"/>
        </w:rPr>
        <w:t>2023</w:t>
      </w:r>
      <w:r>
        <w:rPr>
          <w:rFonts w:hint="eastAsia"/>
          <w:sz w:val="18"/>
          <w:szCs w:val="18"/>
          <w:lang w:eastAsia="zh-CN"/>
        </w:rPr>
        <w:t>年资金包括用于能效活动的</w:t>
      </w:r>
      <w:r w:rsidRPr="00820C16">
        <w:rPr>
          <w:sz w:val="18"/>
          <w:szCs w:val="18"/>
          <w:lang w:eastAsia="zh-CN"/>
        </w:rPr>
        <w:t>1</w:t>
      </w:r>
      <w:r>
        <w:rPr>
          <w:sz w:val="18"/>
          <w:szCs w:val="18"/>
          <w:lang w:eastAsia="zh-CN"/>
        </w:rPr>
        <w:t>1</w:t>
      </w:r>
      <w:r w:rsidRPr="00820C16">
        <w:rPr>
          <w:sz w:val="18"/>
          <w:szCs w:val="18"/>
          <w:lang w:eastAsia="zh-CN"/>
        </w:rPr>
        <w:t>0,0</w:t>
      </w:r>
      <w:r>
        <w:rPr>
          <w:sz w:val="18"/>
          <w:szCs w:val="18"/>
          <w:lang w:eastAsia="zh-CN"/>
        </w:rPr>
        <w:t>6</w:t>
      </w:r>
      <w:r w:rsidRPr="00820C16">
        <w:rPr>
          <w:sz w:val="18"/>
          <w:szCs w:val="18"/>
          <w:lang w:eastAsia="zh-CN"/>
        </w:rPr>
        <w:t>0</w:t>
      </w:r>
      <w:r>
        <w:rPr>
          <w:rFonts w:hint="eastAsia"/>
          <w:sz w:val="18"/>
          <w:szCs w:val="18"/>
          <w:lang w:eastAsia="zh-CN"/>
        </w:rPr>
        <w:t>美元，其中包含环境规划署</w:t>
      </w:r>
      <w:r w:rsidRPr="00820C16">
        <w:rPr>
          <w:sz w:val="18"/>
          <w:szCs w:val="18"/>
          <w:lang w:eastAsia="zh-CN"/>
        </w:rPr>
        <w:t>51,000</w:t>
      </w:r>
      <w:r>
        <w:rPr>
          <w:rFonts w:hint="eastAsia"/>
          <w:sz w:val="18"/>
          <w:szCs w:val="18"/>
          <w:lang w:eastAsia="zh-CN"/>
        </w:rPr>
        <w:t>美元，外加机构支助费用</w:t>
      </w:r>
      <w:r w:rsidRPr="00820C16">
        <w:rPr>
          <w:sz w:val="18"/>
          <w:szCs w:val="18"/>
          <w:lang w:eastAsia="zh-CN"/>
        </w:rPr>
        <w:t>6,630</w:t>
      </w:r>
      <w:r>
        <w:rPr>
          <w:rFonts w:hint="eastAsia"/>
          <w:sz w:val="18"/>
          <w:szCs w:val="18"/>
          <w:lang w:eastAsia="zh-CN"/>
        </w:rPr>
        <w:t>美元，工发组织</w:t>
      </w:r>
      <w:r w:rsidRPr="00820C16">
        <w:rPr>
          <w:sz w:val="18"/>
          <w:szCs w:val="18"/>
          <w:lang w:eastAsia="zh-CN"/>
        </w:rPr>
        <w:t>49,000</w:t>
      </w:r>
      <w:r>
        <w:rPr>
          <w:rFonts w:hint="eastAsia"/>
          <w:sz w:val="18"/>
          <w:szCs w:val="18"/>
          <w:lang w:eastAsia="zh-CN"/>
        </w:rPr>
        <w:t>美元，外加机构支助费用</w:t>
      </w:r>
      <w:r w:rsidRPr="00820C16">
        <w:rPr>
          <w:sz w:val="18"/>
          <w:szCs w:val="18"/>
          <w:lang w:eastAsia="zh-CN"/>
        </w:rPr>
        <w:t>3,430</w:t>
      </w:r>
      <w:r>
        <w:rPr>
          <w:rFonts w:hint="eastAsia"/>
          <w:sz w:val="18"/>
          <w:szCs w:val="18"/>
          <w:lang w:eastAsia="zh-CN"/>
        </w:rPr>
        <w:t>美元。</w:t>
      </w:r>
    </w:p>
    <w:tbl>
      <w:tblPr>
        <w:tblStyle w:val="TableGrid"/>
        <w:tblW w:w="5000" w:type="pct"/>
        <w:tblLook w:val="04A0" w:firstRow="1" w:lastRow="0" w:firstColumn="1" w:lastColumn="0" w:noHBand="0" w:noVBand="1"/>
      </w:tblPr>
      <w:tblGrid>
        <w:gridCol w:w="2601"/>
        <w:gridCol w:w="6749"/>
      </w:tblGrid>
      <w:tr w:rsidR="007C09ED" w:rsidRPr="007B2708" w14:paraId="35A84A3F" w14:textId="77777777" w:rsidTr="003E775B">
        <w:trPr>
          <w:trHeight w:val="240"/>
        </w:trPr>
        <w:tc>
          <w:tcPr>
            <w:tcW w:w="1391" w:type="pct"/>
            <w:shd w:val="clear" w:color="auto" w:fill="auto"/>
          </w:tcPr>
          <w:bookmarkEnd w:id="1"/>
          <w:p w14:paraId="2A073892" w14:textId="77777777" w:rsidR="007C09ED" w:rsidRPr="007B2708" w:rsidRDefault="007C09ED" w:rsidP="003E775B">
            <w:pPr>
              <w:spacing w:after="60"/>
              <w:jc w:val="left"/>
              <w:rPr>
                <w:b/>
                <w:sz w:val="18"/>
                <w:szCs w:val="18"/>
                <w:lang w:val="en-US"/>
              </w:rPr>
            </w:pPr>
            <w:r w:rsidRPr="007B2708">
              <w:rPr>
                <w:rFonts w:hint="eastAsia"/>
                <w:b/>
                <w:sz w:val="18"/>
                <w:szCs w:val="18"/>
                <w:lang w:eastAsia="zh-CN"/>
              </w:rPr>
              <w:t>秘书处建议：</w:t>
            </w:r>
          </w:p>
        </w:tc>
        <w:tc>
          <w:tcPr>
            <w:tcW w:w="3609" w:type="pct"/>
            <w:shd w:val="clear" w:color="auto" w:fill="auto"/>
          </w:tcPr>
          <w:p w14:paraId="7211F31B" w14:textId="77777777" w:rsidR="007C09ED" w:rsidRPr="007B2708" w:rsidRDefault="007C09ED" w:rsidP="003E775B">
            <w:pPr>
              <w:spacing w:after="60"/>
              <w:jc w:val="center"/>
              <w:rPr>
                <w:sz w:val="18"/>
                <w:szCs w:val="18"/>
                <w:lang w:val="en-US"/>
              </w:rPr>
            </w:pPr>
            <w:r>
              <w:rPr>
                <w:rFonts w:hint="eastAsia"/>
                <w:sz w:val="18"/>
                <w:szCs w:val="18"/>
                <w:lang w:val="en-US" w:eastAsia="zh-CN"/>
              </w:rPr>
              <w:t>一揽子核准</w:t>
            </w:r>
          </w:p>
        </w:tc>
      </w:tr>
    </w:tbl>
    <w:p w14:paraId="14351B0C" w14:textId="77777777" w:rsidR="007C09ED" w:rsidRDefault="007C09ED" w:rsidP="007C09ED">
      <w:pPr>
        <w:jc w:val="left"/>
        <w:rPr>
          <w:b/>
          <w:lang w:val="en-CA" w:eastAsia="zh-CN"/>
        </w:rPr>
      </w:pPr>
    </w:p>
    <w:p w14:paraId="545B4BC3" w14:textId="77777777" w:rsidR="007C09ED" w:rsidRPr="00C32F04" w:rsidRDefault="007C09ED" w:rsidP="007C09ED">
      <w:pPr>
        <w:tabs>
          <w:tab w:val="left" w:pos="720"/>
        </w:tabs>
        <w:spacing w:before="480" w:after="240"/>
        <w:jc w:val="center"/>
        <w:rPr>
          <w:rFonts w:ascii="SimHei" w:eastAsia="SimHei"/>
          <w:b/>
          <w:bCs/>
          <w:color w:val="000000"/>
          <w:sz w:val="28"/>
          <w:szCs w:val="28"/>
          <w:lang w:eastAsia="zh-CN"/>
        </w:rPr>
      </w:pPr>
      <w:r>
        <w:rPr>
          <w:rFonts w:hint="eastAsia"/>
          <w:b/>
          <w:lang w:val="en-CA" w:eastAsia="zh-CN"/>
        </w:rPr>
        <w:t>项目说明</w:t>
      </w:r>
    </w:p>
    <w:p w14:paraId="4D765EB7" w14:textId="77777777" w:rsidR="007C09ED" w:rsidRDefault="007C09ED" w:rsidP="007C09ED">
      <w:pPr>
        <w:widowControl w:val="0"/>
        <w:numPr>
          <w:ilvl w:val="0"/>
          <w:numId w:val="22"/>
        </w:numPr>
        <w:tabs>
          <w:tab w:val="clear" w:pos="1080"/>
          <w:tab w:val="left" w:pos="720"/>
          <w:tab w:val="num" w:pos="4122"/>
        </w:tabs>
        <w:adjustRightInd w:val="0"/>
        <w:ind w:left="0" w:firstLine="0"/>
        <w:textAlignment w:val="baseline"/>
        <w:rPr>
          <w:lang w:eastAsia="zh-CN"/>
        </w:rPr>
      </w:pPr>
      <w:r w:rsidRPr="007B24D4">
        <w:rPr>
          <w:lang w:eastAsia="zh-CN"/>
        </w:rPr>
        <w:t>环</w:t>
      </w:r>
      <w:r w:rsidRPr="007B24D4">
        <w:rPr>
          <w:spacing w:val="9"/>
          <w:lang w:eastAsia="zh-CN"/>
        </w:rPr>
        <w:t>境规划署</w:t>
      </w:r>
      <w:r w:rsidRPr="007B24D4">
        <w:rPr>
          <w:lang w:eastAsia="zh-CN"/>
        </w:rPr>
        <w:t>作为</w:t>
      </w:r>
      <w:r>
        <w:rPr>
          <w:rFonts w:hint="eastAsia"/>
          <w:lang w:eastAsia="zh-CN"/>
        </w:rPr>
        <w:t>牵头</w:t>
      </w:r>
      <w:r w:rsidRPr="007B24D4">
        <w:rPr>
          <w:lang w:eastAsia="zh-CN"/>
        </w:rPr>
        <w:t>执行机构，代表</w:t>
      </w:r>
      <w:r>
        <w:rPr>
          <w:lang w:eastAsia="zh-CN"/>
        </w:rPr>
        <w:t>尼加拉瓜</w:t>
      </w:r>
      <w:r w:rsidRPr="007B24D4">
        <w:rPr>
          <w:lang w:eastAsia="zh-CN"/>
        </w:rPr>
        <w:t>政府提交了氟氯烃淘汰管理计划</w:t>
      </w:r>
      <w:r>
        <w:rPr>
          <w:lang w:eastAsia="zh-CN"/>
        </w:rPr>
        <w:t>第二阶段</w:t>
      </w:r>
      <w:r>
        <w:rPr>
          <w:rFonts w:hint="eastAsia"/>
          <w:lang w:eastAsia="zh-CN"/>
        </w:rPr>
        <w:t>第二批供资的资金申请，费用总额</w:t>
      </w:r>
      <w:r w:rsidRPr="007B24D4">
        <w:rPr>
          <w:lang w:eastAsia="zh-CN"/>
        </w:rPr>
        <w:t>为</w:t>
      </w:r>
      <w:r w:rsidRPr="00820C16">
        <w:rPr>
          <w:lang w:eastAsia="zh-CN"/>
        </w:rPr>
        <w:t>332,497</w:t>
      </w:r>
      <w:r w:rsidRPr="007B24D4">
        <w:rPr>
          <w:lang w:eastAsia="zh-CN"/>
        </w:rPr>
        <w:t>美元，</w:t>
      </w:r>
      <w:r>
        <w:rPr>
          <w:rFonts w:hint="eastAsia"/>
          <w:lang w:eastAsia="zh-CN"/>
        </w:rPr>
        <w:t>包括</w:t>
      </w:r>
      <w:r w:rsidRPr="007B24D4">
        <w:rPr>
          <w:lang w:eastAsia="zh-CN"/>
        </w:rPr>
        <w:t>环</w:t>
      </w:r>
      <w:r w:rsidRPr="007B24D4">
        <w:rPr>
          <w:spacing w:val="9"/>
          <w:lang w:eastAsia="zh-CN"/>
        </w:rPr>
        <w:t>境规划署</w:t>
      </w:r>
      <w:r w:rsidRPr="00820C16">
        <w:rPr>
          <w:lang w:eastAsia="zh-CN"/>
        </w:rPr>
        <w:t>106,932</w:t>
      </w:r>
      <w:r w:rsidRPr="007B24D4">
        <w:rPr>
          <w:lang w:eastAsia="zh-CN"/>
        </w:rPr>
        <w:t>美元，外加</w:t>
      </w:r>
      <w:r w:rsidRPr="007B24D4">
        <w:rPr>
          <w:spacing w:val="9"/>
          <w:lang w:eastAsia="zh-CN"/>
        </w:rPr>
        <w:t>机构支助费</w:t>
      </w:r>
      <w:r w:rsidRPr="007B24D4">
        <w:rPr>
          <w:lang w:eastAsia="zh-CN"/>
        </w:rPr>
        <w:t>用</w:t>
      </w:r>
      <w:r w:rsidRPr="00820C16">
        <w:rPr>
          <w:lang w:eastAsia="zh-CN"/>
        </w:rPr>
        <w:t>13,901</w:t>
      </w:r>
      <w:r w:rsidRPr="007B24D4">
        <w:rPr>
          <w:spacing w:val="9"/>
          <w:lang w:eastAsia="zh-CN"/>
        </w:rPr>
        <w:t>美元</w:t>
      </w:r>
      <w:r>
        <w:rPr>
          <w:rFonts w:hint="eastAsia"/>
          <w:spacing w:val="9"/>
          <w:lang w:eastAsia="zh-CN"/>
        </w:rPr>
        <w:t>，</w:t>
      </w:r>
      <w:r>
        <w:rPr>
          <w:rFonts w:hint="eastAsia"/>
          <w:lang w:eastAsia="zh-CN"/>
        </w:rPr>
        <w:t>以及工发组织</w:t>
      </w:r>
      <w:r w:rsidRPr="00820C16">
        <w:rPr>
          <w:lang w:eastAsia="zh-CN"/>
        </w:rPr>
        <w:t>197,817</w:t>
      </w:r>
      <w:r w:rsidRPr="007B24D4">
        <w:rPr>
          <w:spacing w:val="9"/>
          <w:lang w:eastAsia="zh-CN"/>
        </w:rPr>
        <w:t>美元，外加机构支助费用</w:t>
      </w:r>
      <w:r w:rsidRPr="00820C16">
        <w:rPr>
          <w:lang w:eastAsia="zh-CN"/>
        </w:rPr>
        <w:t>13,847</w:t>
      </w:r>
      <w:r w:rsidRPr="007B24D4">
        <w:rPr>
          <w:lang w:eastAsia="zh-CN"/>
        </w:rPr>
        <w:t>美元</w:t>
      </w:r>
      <w:r w:rsidRPr="00452A3E">
        <w:rPr>
          <w:lang w:eastAsia="zh-CN"/>
        </w:rPr>
        <w:t>。</w:t>
      </w:r>
      <w:r w:rsidRPr="008F4EC9">
        <w:rPr>
          <w:rStyle w:val="FootnoteReference"/>
        </w:rPr>
        <w:footnoteReference w:id="2"/>
      </w:r>
      <w:r>
        <w:rPr>
          <w:rFonts w:hint="eastAsia"/>
          <w:lang w:eastAsia="zh-CN"/>
        </w:rPr>
        <w:t xml:space="preserve"> </w:t>
      </w:r>
      <w:r w:rsidRPr="00A444E7">
        <w:rPr>
          <w:lang w:eastAsia="zh-CN"/>
        </w:rPr>
        <w:t>提交的文件包括第</w:t>
      </w:r>
      <w:r>
        <w:rPr>
          <w:rFonts w:hint="eastAsia"/>
          <w:lang w:eastAsia="zh-CN"/>
        </w:rPr>
        <w:t>一批供资执行情况进展</w:t>
      </w:r>
      <w:r w:rsidRPr="00A444E7">
        <w:rPr>
          <w:lang w:eastAsia="zh-CN"/>
        </w:rPr>
        <w:t>报告</w:t>
      </w:r>
      <w:r>
        <w:rPr>
          <w:rFonts w:hint="eastAsia"/>
          <w:lang w:eastAsia="zh-CN"/>
        </w:rPr>
        <w:t>、</w:t>
      </w:r>
      <w:r w:rsidRPr="00A444E7">
        <w:rPr>
          <w:lang w:eastAsia="zh-CN"/>
        </w:rPr>
        <w:t>20</w:t>
      </w:r>
      <w:r>
        <w:rPr>
          <w:lang w:eastAsia="zh-CN"/>
        </w:rPr>
        <w:t>20</w:t>
      </w:r>
      <w:r w:rsidRPr="00A444E7">
        <w:rPr>
          <w:lang w:eastAsia="zh-CN"/>
        </w:rPr>
        <w:t>年至</w:t>
      </w:r>
      <w:r>
        <w:rPr>
          <w:lang w:eastAsia="zh-CN"/>
        </w:rPr>
        <w:t>2022</w:t>
      </w:r>
      <w:r>
        <w:rPr>
          <w:rFonts w:hint="eastAsia"/>
          <w:lang w:eastAsia="zh-CN"/>
        </w:rPr>
        <w:t>年</w:t>
      </w:r>
      <w:r w:rsidRPr="00A444E7">
        <w:rPr>
          <w:lang w:eastAsia="zh-CN"/>
        </w:rPr>
        <w:t>的</w:t>
      </w:r>
      <w:r w:rsidRPr="007B24D4">
        <w:rPr>
          <w:lang w:eastAsia="zh-CN"/>
        </w:rPr>
        <w:t>氟氯烃</w:t>
      </w:r>
      <w:r>
        <w:rPr>
          <w:rFonts w:hint="eastAsia"/>
          <w:lang w:eastAsia="zh-CN"/>
        </w:rPr>
        <w:t>消费量核查报告、制冷维修行业保持能效额外活动的资金申请</w:t>
      </w:r>
      <w:r w:rsidRPr="00820C16">
        <w:rPr>
          <w:rStyle w:val="FootnoteReference"/>
        </w:rPr>
        <w:footnoteReference w:id="3"/>
      </w:r>
      <w:r>
        <w:rPr>
          <w:rFonts w:hint="eastAsia"/>
          <w:lang w:eastAsia="zh-CN"/>
        </w:rPr>
        <w:t xml:space="preserve"> </w:t>
      </w:r>
      <w:r w:rsidRPr="00A444E7">
        <w:rPr>
          <w:lang w:eastAsia="zh-CN"/>
        </w:rPr>
        <w:t>以及</w:t>
      </w:r>
      <w:r w:rsidRPr="00A444E7">
        <w:rPr>
          <w:lang w:eastAsia="zh-CN"/>
        </w:rPr>
        <w:t>20</w:t>
      </w:r>
      <w:r>
        <w:rPr>
          <w:lang w:eastAsia="zh-CN"/>
        </w:rPr>
        <w:t>23</w:t>
      </w:r>
      <w:r w:rsidRPr="00A444E7">
        <w:rPr>
          <w:lang w:eastAsia="zh-CN"/>
        </w:rPr>
        <w:t>年至</w:t>
      </w:r>
      <w:r>
        <w:rPr>
          <w:lang w:eastAsia="zh-CN"/>
        </w:rPr>
        <w:t>2026</w:t>
      </w:r>
      <w:r>
        <w:rPr>
          <w:rFonts w:hint="eastAsia"/>
          <w:lang w:eastAsia="zh-CN"/>
        </w:rPr>
        <w:t>年</w:t>
      </w:r>
      <w:r w:rsidRPr="00A444E7">
        <w:rPr>
          <w:lang w:eastAsia="zh-CN"/>
        </w:rPr>
        <w:t>的</w:t>
      </w:r>
      <w:r>
        <w:rPr>
          <w:rFonts w:hint="eastAsia"/>
          <w:lang w:eastAsia="zh-CN"/>
        </w:rPr>
        <w:t>供资</w:t>
      </w:r>
      <w:r w:rsidRPr="00A444E7">
        <w:rPr>
          <w:lang w:eastAsia="zh-CN"/>
        </w:rPr>
        <w:t>实施计划</w:t>
      </w:r>
      <w:r>
        <w:rPr>
          <w:rFonts w:hint="eastAsia"/>
          <w:lang w:eastAsia="zh-CN"/>
        </w:rPr>
        <w:t>。</w:t>
      </w:r>
      <w:r>
        <w:rPr>
          <w:rFonts w:hint="eastAsia"/>
          <w:lang w:eastAsia="zh-CN"/>
        </w:rPr>
        <w:t xml:space="preserve"> </w:t>
      </w:r>
      <w:r>
        <w:rPr>
          <w:lang w:eastAsia="zh-CN"/>
        </w:rPr>
        <w:t xml:space="preserve">  </w:t>
      </w:r>
    </w:p>
    <w:p w14:paraId="511C7B61" w14:textId="77777777" w:rsidR="007C09ED" w:rsidRDefault="007C09ED" w:rsidP="007C09ED">
      <w:pPr>
        <w:widowControl w:val="0"/>
        <w:tabs>
          <w:tab w:val="left" w:pos="720"/>
        </w:tabs>
        <w:adjustRightInd w:val="0"/>
        <w:spacing w:before="120" w:after="120" w:line="240" w:lineRule="atLeast"/>
        <w:textAlignment w:val="baseline"/>
        <w:rPr>
          <w:lang w:eastAsia="zh-CN"/>
        </w:rPr>
      </w:pPr>
      <w:r>
        <w:rPr>
          <w:rFonts w:hint="eastAsia"/>
          <w:u w:val="single"/>
          <w:lang w:val="en-CA" w:eastAsia="zh-CN"/>
        </w:rPr>
        <w:t>氟氯烃消费量报告</w:t>
      </w:r>
    </w:p>
    <w:p w14:paraId="4CB61D77" w14:textId="77777777" w:rsidR="007C09ED" w:rsidRPr="00A97E2E" w:rsidRDefault="007C09ED" w:rsidP="007C09ED">
      <w:pPr>
        <w:widowControl w:val="0"/>
        <w:numPr>
          <w:ilvl w:val="0"/>
          <w:numId w:val="22"/>
        </w:numPr>
        <w:tabs>
          <w:tab w:val="clear" w:pos="1080"/>
          <w:tab w:val="left" w:pos="720"/>
          <w:tab w:val="num" w:pos="1004"/>
          <w:tab w:val="num" w:pos="4122"/>
        </w:tabs>
        <w:adjustRightInd w:val="0"/>
        <w:spacing w:before="120" w:after="120" w:line="240" w:lineRule="atLeast"/>
        <w:ind w:left="0" w:firstLine="0"/>
        <w:textAlignment w:val="baseline"/>
        <w:rPr>
          <w:lang w:eastAsia="zh-CN"/>
        </w:rPr>
      </w:pPr>
      <w:r>
        <w:rPr>
          <w:rFonts w:hint="eastAsia"/>
          <w:lang w:val="en-CA" w:eastAsia="zh-CN"/>
        </w:rPr>
        <w:t>尼加拉瓜</w:t>
      </w:r>
      <w:r w:rsidRPr="007666F2">
        <w:rPr>
          <w:rFonts w:hint="eastAsia"/>
          <w:lang w:val="en-CA" w:eastAsia="zh-CN"/>
        </w:rPr>
        <w:t>政府</w:t>
      </w:r>
      <w:r>
        <w:rPr>
          <w:rFonts w:hint="eastAsia"/>
          <w:lang w:val="en-CA" w:eastAsia="zh-CN"/>
        </w:rPr>
        <w:t>在国家方案实施报告中</w:t>
      </w:r>
      <w:r w:rsidRPr="007666F2">
        <w:rPr>
          <w:rFonts w:hint="eastAsia"/>
          <w:lang w:val="en-CA" w:eastAsia="zh-CN"/>
        </w:rPr>
        <w:t>报告</w:t>
      </w:r>
      <w:r>
        <w:rPr>
          <w:lang w:val="en-CA" w:eastAsia="zh-CN"/>
        </w:rPr>
        <w:t>2022</w:t>
      </w:r>
      <w:r w:rsidRPr="007666F2">
        <w:rPr>
          <w:rFonts w:hint="eastAsia"/>
          <w:lang w:val="en-CA" w:eastAsia="zh-CN"/>
        </w:rPr>
        <w:t>年氟氯烃消费量为</w:t>
      </w:r>
      <w:r w:rsidRPr="00820C16">
        <w:rPr>
          <w:lang w:eastAsia="zh-CN"/>
        </w:rPr>
        <w:t>1.55</w:t>
      </w:r>
      <w:r w:rsidRPr="000336D7">
        <w:rPr>
          <w:lang w:eastAsia="zh-CN"/>
        </w:rPr>
        <w:t> </w:t>
      </w:r>
      <w:r w:rsidRPr="007666F2">
        <w:rPr>
          <w:lang w:val="en-CA" w:eastAsia="zh-CN"/>
        </w:rPr>
        <w:t> ODP</w:t>
      </w:r>
      <w:r w:rsidRPr="007666F2">
        <w:rPr>
          <w:rFonts w:hint="eastAsia"/>
          <w:lang w:val="en-CA" w:eastAsia="zh-CN"/>
        </w:rPr>
        <w:t>吨，</w:t>
      </w:r>
      <w:r w:rsidRPr="00B04B65">
        <w:rPr>
          <w:rFonts w:hint="eastAsia"/>
          <w:lang w:val="en-CA" w:eastAsia="zh-CN"/>
        </w:rPr>
        <w:t>比氟氯烃履约</w:t>
      </w:r>
      <w:r>
        <w:rPr>
          <w:rFonts w:hint="eastAsia"/>
          <w:lang w:val="en-CA" w:eastAsia="zh-CN"/>
        </w:rPr>
        <w:t>基准</w:t>
      </w:r>
      <w:r w:rsidRPr="00B04B65">
        <w:rPr>
          <w:rFonts w:hint="eastAsia"/>
          <w:lang w:val="en-CA" w:eastAsia="zh-CN"/>
        </w:rPr>
        <w:t>低</w:t>
      </w:r>
      <w:r>
        <w:rPr>
          <w:lang w:eastAsia="zh-CN"/>
        </w:rPr>
        <w:t>77</w:t>
      </w:r>
      <w:r w:rsidRPr="00B04B65">
        <w:rPr>
          <w:rFonts w:hint="eastAsia"/>
          <w:lang w:val="en-CA" w:eastAsia="zh-CN"/>
        </w:rPr>
        <w:t>%</w:t>
      </w:r>
      <w:r w:rsidRPr="00B04B65">
        <w:rPr>
          <w:rFonts w:hint="eastAsia"/>
          <w:lang w:val="en-CA" w:eastAsia="zh-CN"/>
        </w:rPr>
        <w:t>。</w:t>
      </w:r>
      <w:r>
        <w:rPr>
          <w:rFonts w:hint="eastAsia"/>
          <w:lang w:val="en-CA" w:eastAsia="zh-CN"/>
        </w:rPr>
        <w:t>2</w:t>
      </w:r>
      <w:r>
        <w:rPr>
          <w:lang w:val="en-CA" w:eastAsia="zh-CN"/>
        </w:rPr>
        <w:t>022</w:t>
      </w:r>
      <w:r>
        <w:rPr>
          <w:rFonts w:hint="eastAsia"/>
          <w:lang w:val="en-CA" w:eastAsia="zh-CN"/>
        </w:rPr>
        <w:t>年第七条数据尚未报告。</w:t>
      </w:r>
      <w:r w:rsidRPr="00B04B65">
        <w:rPr>
          <w:rFonts w:hint="eastAsia"/>
          <w:lang w:val="en-CA" w:eastAsia="zh-CN"/>
        </w:rPr>
        <w:t>201</w:t>
      </w:r>
      <w:r>
        <w:rPr>
          <w:lang w:val="en-CA" w:eastAsia="zh-CN"/>
        </w:rPr>
        <w:t>8</w:t>
      </w:r>
      <w:r>
        <w:rPr>
          <w:rFonts w:hint="eastAsia"/>
          <w:lang w:val="en-CA" w:eastAsia="zh-CN"/>
        </w:rPr>
        <w:t>年至</w:t>
      </w:r>
      <w:r w:rsidRPr="00B04B65">
        <w:rPr>
          <w:rFonts w:hint="eastAsia"/>
          <w:lang w:val="en-CA" w:eastAsia="zh-CN"/>
        </w:rPr>
        <w:t>20</w:t>
      </w:r>
      <w:r>
        <w:rPr>
          <w:lang w:val="en-CA" w:eastAsia="zh-CN"/>
        </w:rPr>
        <w:t>22</w:t>
      </w:r>
      <w:r w:rsidRPr="00B04B65">
        <w:rPr>
          <w:rFonts w:hint="eastAsia"/>
          <w:lang w:val="en-CA" w:eastAsia="zh-CN"/>
        </w:rPr>
        <w:t>年氟氯烃消费量如表</w:t>
      </w:r>
      <w:r w:rsidRPr="00B04B65">
        <w:rPr>
          <w:rFonts w:hint="eastAsia"/>
          <w:lang w:val="en-CA" w:eastAsia="zh-CN"/>
        </w:rPr>
        <w:t>1</w:t>
      </w:r>
      <w:r w:rsidRPr="00B04B65">
        <w:rPr>
          <w:rFonts w:hint="eastAsia"/>
          <w:lang w:val="en-CA" w:eastAsia="zh-CN"/>
        </w:rPr>
        <w:t>所示。</w:t>
      </w:r>
      <w:r>
        <w:rPr>
          <w:rFonts w:hint="eastAsia"/>
          <w:lang w:val="en-CA" w:eastAsia="zh-CN"/>
        </w:rPr>
        <w:t xml:space="preserve"> </w:t>
      </w:r>
    </w:p>
    <w:p w14:paraId="01954749" w14:textId="77777777" w:rsidR="007C09ED" w:rsidRDefault="007C09ED" w:rsidP="007C09ED">
      <w:pPr>
        <w:rPr>
          <w:b/>
          <w:lang w:val="en-CA" w:eastAsia="zh-CN"/>
        </w:rPr>
      </w:pPr>
      <w:r w:rsidRPr="00A97E2E">
        <w:rPr>
          <w:rFonts w:hint="eastAsia"/>
          <w:b/>
          <w:lang w:val="en-CA" w:eastAsia="zh-CN"/>
        </w:rPr>
        <w:t>表</w:t>
      </w:r>
      <w:r w:rsidRPr="00A97E2E">
        <w:rPr>
          <w:b/>
          <w:lang w:val="en-CA" w:eastAsia="zh-CN"/>
        </w:rPr>
        <w:t xml:space="preserve">1. </w:t>
      </w:r>
      <w:r>
        <w:rPr>
          <w:rFonts w:hint="eastAsia"/>
          <w:b/>
          <w:lang w:val="en-CA" w:eastAsia="zh-CN"/>
        </w:rPr>
        <w:t>尼加拉瓜</w:t>
      </w:r>
      <w:r w:rsidRPr="00A97E2E">
        <w:rPr>
          <w:rFonts w:hint="eastAsia"/>
          <w:b/>
          <w:lang w:val="en-CA" w:eastAsia="zh-CN"/>
        </w:rPr>
        <w:t>氟氯烃消费量（</w:t>
      </w:r>
      <w:r w:rsidRPr="00A97E2E">
        <w:rPr>
          <w:rFonts w:hint="eastAsia"/>
          <w:b/>
          <w:lang w:val="en-CA" w:eastAsia="zh-CN"/>
        </w:rPr>
        <w:t>201</w:t>
      </w:r>
      <w:r>
        <w:rPr>
          <w:b/>
          <w:lang w:val="en-CA" w:eastAsia="zh-CN"/>
        </w:rPr>
        <w:t>8</w:t>
      </w:r>
      <w:r w:rsidRPr="00A97E2E">
        <w:rPr>
          <w:rFonts w:hint="eastAsia"/>
          <w:b/>
          <w:lang w:val="en-CA" w:eastAsia="zh-CN"/>
        </w:rPr>
        <w:t>-20</w:t>
      </w:r>
      <w:r>
        <w:rPr>
          <w:b/>
          <w:lang w:val="en-CA" w:eastAsia="zh-CN"/>
        </w:rPr>
        <w:t>22</w:t>
      </w:r>
      <w:r>
        <w:rPr>
          <w:rFonts w:hint="eastAsia"/>
          <w:b/>
          <w:lang w:val="en-CA" w:eastAsia="zh-CN"/>
        </w:rPr>
        <w:t>年</w:t>
      </w:r>
      <w:r w:rsidRPr="00A97E2E">
        <w:rPr>
          <w:rFonts w:hint="eastAsia"/>
          <w:b/>
          <w:lang w:val="en-CA" w:eastAsia="zh-CN"/>
        </w:rPr>
        <w:t>第</w:t>
      </w:r>
      <w:r>
        <w:rPr>
          <w:rFonts w:hint="eastAsia"/>
          <w:b/>
          <w:lang w:val="en-CA" w:eastAsia="zh-CN"/>
        </w:rPr>
        <w:t>七</w:t>
      </w:r>
      <w:r w:rsidRPr="00A97E2E">
        <w:rPr>
          <w:rFonts w:hint="eastAsia"/>
          <w:b/>
          <w:lang w:val="en-CA" w:eastAsia="zh-CN"/>
        </w:rPr>
        <w:t>条数据）</w:t>
      </w:r>
    </w:p>
    <w:tbl>
      <w:tblPr>
        <w:tblW w:w="5000" w:type="pct"/>
        <w:tblLayout w:type="fixed"/>
        <w:tblLook w:val="04A0" w:firstRow="1" w:lastRow="0" w:firstColumn="1" w:lastColumn="0" w:noHBand="0" w:noVBand="1"/>
      </w:tblPr>
      <w:tblGrid>
        <w:gridCol w:w="3148"/>
        <w:gridCol w:w="990"/>
        <w:gridCol w:w="990"/>
        <w:gridCol w:w="989"/>
        <w:gridCol w:w="989"/>
        <w:gridCol w:w="989"/>
        <w:gridCol w:w="1255"/>
      </w:tblGrid>
      <w:tr w:rsidR="007C09ED" w:rsidRPr="000336D7" w14:paraId="73C9412B" w14:textId="77777777" w:rsidTr="003E775B">
        <w:trPr>
          <w:tblHeader/>
        </w:trPr>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6DC61F5" w14:textId="77777777" w:rsidR="007C09ED" w:rsidRPr="000336D7" w:rsidRDefault="007C09ED" w:rsidP="003E775B">
            <w:pPr>
              <w:widowControl w:val="0"/>
              <w:jc w:val="left"/>
              <w:rPr>
                <w:b/>
                <w:bCs/>
                <w:color w:val="000000"/>
                <w:sz w:val="20"/>
                <w:szCs w:val="20"/>
              </w:rPr>
            </w:pPr>
            <w:r w:rsidRPr="00820C16">
              <w:rPr>
                <w:b/>
                <w:bCs/>
                <w:color w:val="000000"/>
                <w:sz w:val="20"/>
                <w:szCs w:val="20"/>
              </w:rPr>
              <w:t>HCFC-22</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5FA6D4D0" w14:textId="77777777" w:rsidR="007C09ED" w:rsidRPr="000336D7" w:rsidRDefault="007C09ED" w:rsidP="003E775B">
            <w:pPr>
              <w:widowControl w:val="0"/>
              <w:jc w:val="center"/>
              <w:rPr>
                <w:b/>
                <w:bCs/>
                <w:color w:val="000000"/>
                <w:sz w:val="20"/>
                <w:szCs w:val="20"/>
              </w:rPr>
            </w:pPr>
            <w:r w:rsidRPr="000336D7">
              <w:rPr>
                <w:b/>
                <w:bCs/>
                <w:color w:val="000000"/>
                <w:sz w:val="20"/>
                <w:szCs w:val="20"/>
              </w:rPr>
              <w:t>2018</w:t>
            </w:r>
            <w:r>
              <w:rPr>
                <w:rFonts w:hint="eastAsia"/>
                <w:b/>
                <w:bCs/>
                <w:color w:val="000000"/>
                <w:sz w:val="20"/>
                <w:szCs w:val="20"/>
                <w:lang w:eastAsia="zh-CN"/>
              </w:rPr>
              <w:t>年</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1E3F0894" w14:textId="77777777" w:rsidR="007C09ED" w:rsidRPr="000336D7" w:rsidRDefault="007C09ED" w:rsidP="003E775B">
            <w:pPr>
              <w:widowControl w:val="0"/>
              <w:jc w:val="center"/>
              <w:rPr>
                <w:b/>
                <w:bCs/>
                <w:color w:val="000000"/>
                <w:sz w:val="20"/>
                <w:szCs w:val="20"/>
              </w:rPr>
            </w:pPr>
            <w:r w:rsidRPr="000336D7">
              <w:rPr>
                <w:b/>
                <w:bCs/>
                <w:color w:val="000000"/>
                <w:sz w:val="20"/>
                <w:szCs w:val="20"/>
              </w:rPr>
              <w:t>2019</w:t>
            </w:r>
            <w:r>
              <w:rPr>
                <w:rFonts w:hint="eastAsia"/>
                <w:b/>
                <w:bCs/>
                <w:color w:val="000000"/>
                <w:sz w:val="20"/>
                <w:szCs w:val="20"/>
                <w:lang w:eastAsia="zh-CN"/>
              </w:rPr>
              <w:t>年</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7338E782" w14:textId="77777777" w:rsidR="007C09ED" w:rsidRPr="000336D7" w:rsidRDefault="007C09ED" w:rsidP="003E775B">
            <w:pPr>
              <w:widowControl w:val="0"/>
              <w:jc w:val="center"/>
              <w:rPr>
                <w:b/>
                <w:bCs/>
                <w:color w:val="000000"/>
                <w:sz w:val="20"/>
                <w:szCs w:val="20"/>
              </w:rPr>
            </w:pPr>
            <w:r w:rsidRPr="000336D7">
              <w:rPr>
                <w:b/>
                <w:bCs/>
                <w:color w:val="000000"/>
                <w:sz w:val="20"/>
                <w:szCs w:val="20"/>
              </w:rPr>
              <w:t>2020</w:t>
            </w:r>
            <w:r>
              <w:rPr>
                <w:rFonts w:hint="eastAsia"/>
                <w:b/>
                <w:bCs/>
                <w:color w:val="000000"/>
                <w:sz w:val="20"/>
                <w:szCs w:val="20"/>
                <w:lang w:eastAsia="zh-CN"/>
              </w:rPr>
              <w:t>年</w:t>
            </w:r>
          </w:p>
        </w:tc>
        <w:tc>
          <w:tcPr>
            <w:tcW w:w="529" w:type="pct"/>
            <w:tcBorders>
              <w:top w:val="single" w:sz="4" w:space="0" w:color="auto"/>
              <w:left w:val="nil"/>
              <w:bottom w:val="single" w:sz="4" w:space="0" w:color="auto"/>
              <w:right w:val="single" w:sz="4" w:space="0" w:color="auto"/>
            </w:tcBorders>
          </w:tcPr>
          <w:p w14:paraId="69166CF2" w14:textId="77777777" w:rsidR="007C09ED" w:rsidRPr="000336D7" w:rsidRDefault="007C09ED" w:rsidP="003E775B">
            <w:pPr>
              <w:widowControl w:val="0"/>
              <w:jc w:val="center"/>
              <w:rPr>
                <w:b/>
                <w:bCs/>
                <w:color w:val="000000"/>
                <w:sz w:val="20"/>
                <w:szCs w:val="20"/>
              </w:rPr>
            </w:pPr>
            <w:r w:rsidRPr="000336D7">
              <w:rPr>
                <w:b/>
                <w:bCs/>
                <w:color w:val="000000"/>
                <w:sz w:val="20"/>
                <w:szCs w:val="20"/>
              </w:rPr>
              <w:t>2021</w:t>
            </w:r>
            <w:r>
              <w:rPr>
                <w:rFonts w:hint="eastAsia"/>
                <w:b/>
                <w:bCs/>
                <w:color w:val="000000"/>
                <w:sz w:val="20"/>
                <w:szCs w:val="20"/>
                <w:lang w:eastAsia="zh-CN"/>
              </w:rPr>
              <w:t>年</w:t>
            </w:r>
          </w:p>
        </w:tc>
        <w:tc>
          <w:tcPr>
            <w:tcW w:w="529" w:type="pct"/>
            <w:tcBorders>
              <w:top w:val="single" w:sz="4" w:space="0" w:color="auto"/>
              <w:left w:val="single" w:sz="4" w:space="0" w:color="auto"/>
              <w:bottom w:val="single" w:sz="4" w:space="0" w:color="auto"/>
              <w:right w:val="single" w:sz="4" w:space="0" w:color="auto"/>
            </w:tcBorders>
          </w:tcPr>
          <w:p w14:paraId="1C5E7089" w14:textId="77777777" w:rsidR="007C09ED" w:rsidRPr="000336D7" w:rsidRDefault="007C09ED" w:rsidP="003E775B">
            <w:pPr>
              <w:widowControl w:val="0"/>
              <w:jc w:val="center"/>
              <w:rPr>
                <w:b/>
                <w:bCs/>
                <w:color w:val="000000"/>
                <w:sz w:val="20"/>
                <w:szCs w:val="20"/>
              </w:rPr>
            </w:pPr>
            <w:r w:rsidRPr="000336D7">
              <w:rPr>
                <w:b/>
                <w:bCs/>
                <w:color w:val="000000"/>
                <w:sz w:val="20"/>
                <w:szCs w:val="20"/>
              </w:rPr>
              <w:t>2022</w:t>
            </w:r>
            <w:r>
              <w:rPr>
                <w:rFonts w:hint="eastAsia"/>
                <w:b/>
                <w:bCs/>
                <w:color w:val="000000"/>
                <w:sz w:val="20"/>
                <w:szCs w:val="20"/>
                <w:lang w:eastAsia="zh-CN"/>
              </w:rPr>
              <w:t>年</w:t>
            </w:r>
            <w:r w:rsidRPr="000336D7">
              <w:rPr>
                <w:b/>
                <w:bCs/>
                <w:color w:val="000000"/>
                <w:sz w:val="20"/>
                <w:szCs w:val="20"/>
              </w:rPr>
              <w:t>*</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0FEB78" w14:textId="77777777" w:rsidR="007C09ED" w:rsidRPr="000336D7" w:rsidRDefault="007C09ED" w:rsidP="003E775B">
            <w:pPr>
              <w:widowControl w:val="0"/>
              <w:jc w:val="center"/>
              <w:rPr>
                <w:b/>
                <w:bCs/>
                <w:color w:val="000000"/>
                <w:sz w:val="20"/>
                <w:szCs w:val="20"/>
              </w:rPr>
            </w:pPr>
            <w:r>
              <w:rPr>
                <w:rFonts w:hint="eastAsia"/>
                <w:b/>
                <w:bCs/>
                <w:color w:val="000000"/>
                <w:sz w:val="20"/>
                <w:szCs w:val="20"/>
                <w:lang w:val="en-CA" w:eastAsia="zh-CN"/>
              </w:rPr>
              <w:t>基准</w:t>
            </w:r>
          </w:p>
        </w:tc>
      </w:tr>
      <w:tr w:rsidR="007C09ED" w:rsidRPr="000336D7" w14:paraId="233E6CF2" w14:textId="77777777" w:rsidTr="003E775B">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AD60217" w14:textId="77777777" w:rsidR="007C09ED" w:rsidRPr="000336D7" w:rsidRDefault="007C09ED" w:rsidP="003E775B">
            <w:pPr>
              <w:widowControl w:val="0"/>
              <w:jc w:val="left"/>
              <w:rPr>
                <w:b/>
                <w:bCs/>
                <w:color w:val="000000"/>
                <w:sz w:val="20"/>
                <w:szCs w:val="20"/>
              </w:rPr>
            </w:pPr>
            <w:r w:rsidRPr="003E17FD">
              <w:rPr>
                <w:rFonts w:hint="eastAsia"/>
                <w:b/>
                <w:bCs/>
                <w:color w:val="000000"/>
                <w:sz w:val="20"/>
                <w:szCs w:val="20"/>
                <w:lang w:eastAsia="zh-CN"/>
              </w:rPr>
              <w:t>公吨</w:t>
            </w:r>
            <w:r w:rsidRPr="003E17FD">
              <w:rPr>
                <w:b/>
                <w:bCs/>
                <w:color w:val="000000"/>
                <w:sz w:val="20"/>
                <w:szCs w:val="20"/>
                <w:lang w:eastAsia="zh-CN"/>
              </w:rPr>
              <w:t>(</w:t>
            </w:r>
            <w:proofErr w:type="spellStart"/>
            <w:r w:rsidRPr="003E17FD">
              <w:rPr>
                <w:b/>
                <w:bCs/>
                <w:color w:val="000000"/>
                <w:sz w:val="20"/>
                <w:szCs w:val="20"/>
                <w:lang w:eastAsia="zh-CN"/>
              </w:rPr>
              <w:t>mt</w:t>
            </w:r>
            <w:proofErr w:type="spellEnd"/>
            <w:r w:rsidRPr="003E17FD">
              <w:rPr>
                <w:b/>
                <w:bCs/>
                <w:color w:val="000000"/>
                <w:sz w:val="20"/>
                <w:szCs w:val="20"/>
                <w:lang w:eastAsia="zh-CN"/>
              </w:rPr>
              <w:t>)</w:t>
            </w:r>
          </w:p>
        </w:tc>
        <w:tc>
          <w:tcPr>
            <w:tcW w:w="529" w:type="pct"/>
            <w:tcBorders>
              <w:top w:val="nil"/>
              <w:left w:val="nil"/>
              <w:bottom w:val="single" w:sz="4" w:space="0" w:color="auto"/>
              <w:right w:val="single" w:sz="4" w:space="0" w:color="auto"/>
            </w:tcBorders>
            <w:shd w:val="clear" w:color="auto" w:fill="auto"/>
            <w:noWrap/>
            <w:vAlign w:val="center"/>
            <w:hideMark/>
          </w:tcPr>
          <w:p w14:paraId="4F1ADC62" w14:textId="77777777" w:rsidR="007C09ED" w:rsidRPr="000336D7" w:rsidRDefault="007C09ED" w:rsidP="003E775B">
            <w:pPr>
              <w:widowControl w:val="0"/>
              <w:jc w:val="center"/>
              <w:rPr>
                <w:b/>
                <w:bCs/>
                <w:color w:val="000000"/>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54858600" w14:textId="77777777" w:rsidR="007C09ED" w:rsidRPr="000336D7" w:rsidRDefault="007C09ED" w:rsidP="003E775B">
            <w:pPr>
              <w:widowControl w:val="0"/>
              <w:jc w:val="center"/>
              <w:rPr>
                <w:b/>
                <w:bCs/>
                <w:color w:val="000000"/>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21728525" w14:textId="77777777" w:rsidR="007C09ED" w:rsidRPr="000336D7" w:rsidRDefault="007C09ED" w:rsidP="003E775B">
            <w:pPr>
              <w:widowControl w:val="0"/>
              <w:jc w:val="center"/>
              <w:rPr>
                <w:b/>
                <w:bCs/>
                <w:color w:val="000000"/>
                <w:sz w:val="20"/>
                <w:szCs w:val="20"/>
              </w:rPr>
            </w:pPr>
          </w:p>
        </w:tc>
        <w:tc>
          <w:tcPr>
            <w:tcW w:w="529" w:type="pct"/>
            <w:tcBorders>
              <w:top w:val="single" w:sz="4" w:space="0" w:color="auto"/>
              <w:left w:val="nil"/>
              <w:bottom w:val="single" w:sz="4" w:space="0" w:color="auto"/>
              <w:right w:val="single" w:sz="4" w:space="0" w:color="auto"/>
            </w:tcBorders>
          </w:tcPr>
          <w:p w14:paraId="416A996F" w14:textId="77777777" w:rsidR="007C09ED" w:rsidRPr="000336D7" w:rsidRDefault="007C09ED" w:rsidP="003E775B">
            <w:pPr>
              <w:widowControl w:val="0"/>
              <w:jc w:val="center"/>
              <w:rPr>
                <w:b/>
                <w:bCs/>
                <w:color w:val="000000"/>
                <w:sz w:val="20"/>
                <w:szCs w:val="20"/>
              </w:rPr>
            </w:pPr>
          </w:p>
        </w:tc>
        <w:tc>
          <w:tcPr>
            <w:tcW w:w="529" w:type="pct"/>
            <w:tcBorders>
              <w:top w:val="nil"/>
              <w:left w:val="single" w:sz="4" w:space="0" w:color="auto"/>
              <w:bottom w:val="single" w:sz="4" w:space="0" w:color="auto"/>
              <w:right w:val="single" w:sz="4" w:space="0" w:color="auto"/>
            </w:tcBorders>
          </w:tcPr>
          <w:p w14:paraId="318D0B9F" w14:textId="77777777" w:rsidR="007C09ED" w:rsidRPr="000336D7" w:rsidRDefault="007C09ED" w:rsidP="003E775B">
            <w:pPr>
              <w:widowControl w:val="0"/>
              <w:jc w:val="center"/>
              <w:rPr>
                <w:b/>
                <w:bCs/>
                <w:color w:val="000000"/>
                <w:sz w:val="20"/>
                <w:szCs w:val="20"/>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14:paraId="0B039381" w14:textId="77777777" w:rsidR="007C09ED" w:rsidRPr="000336D7" w:rsidRDefault="007C09ED" w:rsidP="003E775B">
            <w:pPr>
              <w:widowControl w:val="0"/>
              <w:jc w:val="center"/>
              <w:rPr>
                <w:b/>
                <w:bCs/>
                <w:color w:val="000000"/>
                <w:sz w:val="20"/>
                <w:szCs w:val="20"/>
              </w:rPr>
            </w:pPr>
          </w:p>
        </w:tc>
      </w:tr>
      <w:tr w:rsidR="007C09ED" w:rsidRPr="000336D7" w14:paraId="556F4C64" w14:textId="77777777" w:rsidTr="003E775B">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CE6326B" w14:textId="77777777" w:rsidR="007C09ED" w:rsidRPr="000336D7" w:rsidRDefault="007C09ED" w:rsidP="003E775B">
            <w:pPr>
              <w:widowControl w:val="0"/>
              <w:jc w:val="left"/>
              <w:rPr>
                <w:color w:val="000000"/>
                <w:sz w:val="20"/>
                <w:szCs w:val="20"/>
              </w:rPr>
            </w:pPr>
            <w:r w:rsidRPr="000336D7">
              <w:rPr>
                <w:color w:val="000000"/>
                <w:sz w:val="20"/>
                <w:szCs w:val="20"/>
              </w:rPr>
              <w:t>HCFC-22</w:t>
            </w:r>
          </w:p>
        </w:tc>
        <w:tc>
          <w:tcPr>
            <w:tcW w:w="529" w:type="pct"/>
            <w:tcBorders>
              <w:top w:val="nil"/>
              <w:left w:val="nil"/>
              <w:bottom w:val="single" w:sz="4" w:space="0" w:color="auto"/>
              <w:right w:val="single" w:sz="4" w:space="0" w:color="auto"/>
            </w:tcBorders>
            <w:shd w:val="clear" w:color="auto" w:fill="auto"/>
            <w:noWrap/>
          </w:tcPr>
          <w:p w14:paraId="1628F6AF" w14:textId="77777777" w:rsidR="007C09ED" w:rsidRPr="000336D7" w:rsidRDefault="007C09ED" w:rsidP="003E775B">
            <w:pPr>
              <w:widowControl w:val="0"/>
              <w:jc w:val="right"/>
              <w:rPr>
                <w:sz w:val="20"/>
                <w:szCs w:val="20"/>
              </w:rPr>
            </w:pPr>
            <w:r w:rsidRPr="00820C16">
              <w:rPr>
                <w:color w:val="000000"/>
                <w:sz w:val="20"/>
                <w:szCs w:val="20"/>
              </w:rPr>
              <w:t>18.06</w:t>
            </w:r>
          </w:p>
        </w:tc>
        <w:tc>
          <w:tcPr>
            <w:tcW w:w="529" w:type="pct"/>
            <w:tcBorders>
              <w:top w:val="nil"/>
              <w:left w:val="nil"/>
              <w:bottom w:val="single" w:sz="4" w:space="0" w:color="auto"/>
              <w:right w:val="single" w:sz="4" w:space="0" w:color="auto"/>
            </w:tcBorders>
            <w:shd w:val="clear" w:color="auto" w:fill="auto"/>
            <w:noWrap/>
          </w:tcPr>
          <w:p w14:paraId="3C8C59D0" w14:textId="77777777" w:rsidR="007C09ED" w:rsidRPr="000336D7" w:rsidRDefault="007C09ED" w:rsidP="003E775B">
            <w:pPr>
              <w:widowControl w:val="0"/>
              <w:jc w:val="right"/>
              <w:rPr>
                <w:sz w:val="20"/>
                <w:szCs w:val="20"/>
              </w:rPr>
            </w:pPr>
            <w:r w:rsidRPr="00820C16">
              <w:rPr>
                <w:color w:val="000000"/>
                <w:sz w:val="20"/>
                <w:szCs w:val="20"/>
              </w:rPr>
              <w:t>53.95</w:t>
            </w:r>
          </w:p>
        </w:tc>
        <w:tc>
          <w:tcPr>
            <w:tcW w:w="529" w:type="pct"/>
            <w:tcBorders>
              <w:top w:val="nil"/>
              <w:left w:val="nil"/>
              <w:bottom w:val="single" w:sz="4" w:space="0" w:color="auto"/>
              <w:right w:val="single" w:sz="4" w:space="0" w:color="auto"/>
            </w:tcBorders>
            <w:shd w:val="clear" w:color="auto" w:fill="auto"/>
            <w:noWrap/>
          </w:tcPr>
          <w:p w14:paraId="6F5E49EA" w14:textId="77777777" w:rsidR="007C09ED" w:rsidRPr="000336D7" w:rsidRDefault="007C09ED" w:rsidP="003E775B">
            <w:pPr>
              <w:widowControl w:val="0"/>
              <w:jc w:val="right"/>
              <w:rPr>
                <w:color w:val="000000"/>
                <w:sz w:val="20"/>
                <w:szCs w:val="20"/>
              </w:rPr>
            </w:pPr>
            <w:r w:rsidRPr="00820C16">
              <w:rPr>
                <w:bCs/>
                <w:color w:val="000000"/>
                <w:sz w:val="20"/>
                <w:szCs w:val="20"/>
              </w:rPr>
              <w:t>49.80</w:t>
            </w:r>
          </w:p>
        </w:tc>
        <w:tc>
          <w:tcPr>
            <w:tcW w:w="529" w:type="pct"/>
            <w:tcBorders>
              <w:top w:val="single" w:sz="4" w:space="0" w:color="auto"/>
              <w:left w:val="nil"/>
              <w:bottom w:val="single" w:sz="4" w:space="0" w:color="auto"/>
              <w:right w:val="single" w:sz="4" w:space="0" w:color="auto"/>
            </w:tcBorders>
          </w:tcPr>
          <w:p w14:paraId="0F468F8B" w14:textId="77777777" w:rsidR="007C09ED" w:rsidRPr="000336D7" w:rsidRDefault="007C09ED" w:rsidP="003E775B">
            <w:pPr>
              <w:widowControl w:val="0"/>
              <w:jc w:val="right"/>
              <w:rPr>
                <w:color w:val="000000"/>
                <w:sz w:val="20"/>
                <w:szCs w:val="20"/>
              </w:rPr>
            </w:pPr>
            <w:r w:rsidRPr="00820C16">
              <w:rPr>
                <w:bCs/>
                <w:color w:val="000000"/>
                <w:sz w:val="20"/>
                <w:szCs w:val="20"/>
              </w:rPr>
              <w:t>44.91</w:t>
            </w:r>
          </w:p>
        </w:tc>
        <w:tc>
          <w:tcPr>
            <w:tcW w:w="529" w:type="pct"/>
            <w:tcBorders>
              <w:top w:val="nil"/>
              <w:left w:val="single" w:sz="4" w:space="0" w:color="auto"/>
              <w:bottom w:val="single" w:sz="4" w:space="0" w:color="auto"/>
              <w:right w:val="single" w:sz="4" w:space="0" w:color="auto"/>
            </w:tcBorders>
          </w:tcPr>
          <w:p w14:paraId="20FD92F3" w14:textId="77777777" w:rsidR="007C09ED" w:rsidRPr="000336D7" w:rsidRDefault="007C09ED" w:rsidP="003E775B">
            <w:pPr>
              <w:widowControl w:val="0"/>
              <w:jc w:val="right"/>
              <w:rPr>
                <w:color w:val="000000"/>
                <w:sz w:val="20"/>
                <w:szCs w:val="20"/>
              </w:rPr>
            </w:pPr>
            <w:r w:rsidRPr="00820C16">
              <w:rPr>
                <w:rFonts w:eastAsiaTheme="minorHAnsi"/>
                <w:color w:val="000000"/>
                <w:sz w:val="20"/>
                <w:szCs w:val="20"/>
              </w:rPr>
              <w:t>28.27</w:t>
            </w:r>
          </w:p>
        </w:tc>
        <w:tc>
          <w:tcPr>
            <w:tcW w:w="671" w:type="pct"/>
            <w:tcBorders>
              <w:top w:val="nil"/>
              <w:left w:val="single" w:sz="4" w:space="0" w:color="auto"/>
              <w:bottom w:val="single" w:sz="4" w:space="0" w:color="auto"/>
              <w:right w:val="single" w:sz="4" w:space="0" w:color="auto"/>
            </w:tcBorders>
            <w:shd w:val="clear" w:color="auto" w:fill="auto"/>
            <w:noWrap/>
          </w:tcPr>
          <w:p w14:paraId="3AFB4ABF" w14:textId="77777777" w:rsidR="007C09ED" w:rsidRPr="000336D7" w:rsidRDefault="007C09ED" w:rsidP="003E775B">
            <w:pPr>
              <w:widowControl w:val="0"/>
              <w:jc w:val="right"/>
              <w:rPr>
                <w:color w:val="000000"/>
                <w:sz w:val="20"/>
                <w:szCs w:val="20"/>
              </w:rPr>
            </w:pPr>
            <w:r w:rsidRPr="00820C16">
              <w:rPr>
                <w:color w:val="000000"/>
                <w:sz w:val="20"/>
                <w:szCs w:val="20"/>
              </w:rPr>
              <w:t>111.18</w:t>
            </w:r>
          </w:p>
        </w:tc>
      </w:tr>
      <w:tr w:rsidR="007C09ED" w:rsidRPr="000336D7" w14:paraId="06CED03B" w14:textId="77777777" w:rsidTr="003E775B">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29D26B5A" w14:textId="77777777" w:rsidR="007C09ED" w:rsidRPr="000336D7" w:rsidRDefault="007C09ED" w:rsidP="003E775B">
            <w:pPr>
              <w:widowControl w:val="0"/>
              <w:jc w:val="left"/>
              <w:rPr>
                <w:color w:val="000000"/>
                <w:sz w:val="20"/>
                <w:szCs w:val="20"/>
              </w:rPr>
            </w:pPr>
            <w:r w:rsidRPr="00820C16">
              <w:rPr>
                <w:color w:val="000000"/>
                <w:sz w:val="20"/>
                <w:szCs w:val="20"/>
              </w:rPr>
              <w:t>HCFC-124</w:t>
            </w:r>
          </w:p>
        </w:tc>
        <w:tc>
          <w:tcPr>
            <w:tcW w:w="529" w:type="pct"/>
            <w:tcBorders>
              <w:top w:val="nil"/>
              <w:left w:val="nil"/>
              <w:bottom w:val="single" w:sz="4" w:space="0" w:color="auto"/>
              <w:right w:val="single" w:sz="4" w:space="0" w:color="auto"/>
            </w:tcBorders>
            <w:shd w:val="clear" w:color="auto" w:fill="auto"/>
            <w:noWrap/>
          </w:tcPr>
          <w:p w14:paraId="086D1911" w14:textId="77777777" w:rsidR="007C09ED" w:rsidRPr="000336D7" w:rsidRDefault="007C09ED" w:rsidP="003E775B">
            <w:pPr>
              <w:widowControl w:val="0"/>
              <w:jc w:val="right"/>
              <w:rPr>
                <w:sz w:val="20"/>
                <w:szCs w:val="20"/>
              </w:rPr>
            </w:pPr>
            <w:r w:rsidRPr="00820C16">
              <w:rPr>
                <w:color w:val="000000"/>
                <w:sz w:val="20"/>
                <w:szCs w:val="20"/>
              </w:rPr>
              <w:t>0.00</w:t>
            </w:r>
          </w:p>
        </w:tc>
        <w:tc>
          <w:tcPr>
            <w:tcW w:w="529" w:type="pct"/>
            <w:tcBorders>
              <w:top w:val="nil"/>
              <w:left w:val="nil"/>
              <w:bottom w:val="single" w:sz="4" w:space="0" w:color="auto"/>
              <w:right w:val="single" w:sz="4" w:space="0" w:color="auto"/>
            </w:tcBorders>
            <w:shd w:val="clear" w:color="auto" w:fill="auto"/>
            <w:noWrap/>
            <w:vAlign w:val="center"/>
          </w:tcPr>
          <w:p w14:paraId="5C674B95" w14:textId="77777777" w:rsidR="007C09ED" w:rsidRPr="000336D7" w:rsidRDefault="007C09ED" w:rsidP="003E775B">
            <w:pPr>
              <w:widowControl w:val="0"/>
              <w:jc w:val="right"/>
              <w:rPr>
                <w:sz w:val="20"/>
                <w:szCs w:val="20"/>
              </w:rPr>
            </w:pPr>
            <w:r w:rsidRPr="00820C16">
              <w:rPr>
                <w:color w:val="000000"/>
                <w:sz w:val="20"/>
                <w:szCs w:val="20"/>
                <w:lang w:eastAsia="zh-CN"/>
              </w:rPr>
              <w:t>0.00</w:t>
            </w:r>
          </w:p>
        </w:tc>
        <w:tc>
          <w:tcPr>
            <w:tcW w:w="529" w:type="pct"/>
            <w:tcBorders>
              <w:top w:val="nil"/>
              <w:left w:val="nil"/>
              <w:bottom w:val="single" w:sz="4" w:space="0" w:color="auto"/>
              <w:right w:val="single" w:sz="4" w:space="0" w:color="auto"/>
            </w:tcBorders>
            <w:shd w:val="clear" w:color="auto" w:fill="auto"/>
            <w:noWrap/>
          </w:tcPr>
          <w:p w14:paraId="01CB8BFE" w14:textId="77777777" w:rsidR="007C09ED" w:rsidRPr="000336D7" w:rsidRDefault="007C09ED" w:rsidP="003E775B">
            <w:pPr>
              <w:widowControl w:val="0"/>
              <w:jc w:val="right"/>
              <w:rPr>
                <w:sz w:val="20"/>
                <w:szCs w:val="20"/>
              </w:rPr>
            </w:pPr>
            <w:r w:rsidRPr="00820C16">
              <w:rPr>
                <w:color w:val="000000"/>
                <w:sz w:val="20"/>
                <w:szCs w:val="20"/>
              </w:rPr>
              <w:t>0.00</w:t>
            </w:r>
          </w:p>
        </w:tc>
        <w:tc>
          <w:tcPr>
            <w:tcW w:w="529" w:type="pct"/>
            <w:tcBorders>
              <w:top w:val="single" w:sz="4" w:space="0" w:color="auto"/>
              <w:left w:val="nil"/>
              <w:bottom w:val="single" w:sz="4" w:space="0" w:color="auto"/>
              <w:right w:val="single" w:sz="4" w:space="0" w:color="auto"/>
            </w:tcBorders>
            <w:vAlign w:val="center"/>
          </w:tcPr>
          <w:p w14:paraId="78C64239" w14:textId="77777777" w:rsidR="007C09ED" w:rsidRPr="000336D7" w:rsidRDefault="007C09ED" w:rsidP="003E775B">
            <w:pPr>
              <w:widowControl w:val="0"/>
              <w:jc w:val="right"/>
              <w:rPr>
                <w:sz w:val="20"/>
                <w:szCs w:val="20"/>
              </w:rPr>
            </w:pPr>
            <w:r w:rsidRPr="00820C16">
              <w:rPr>
                <w:color w:val="000000"/>
                <w:sz w:val="20"/>
                <w:szCs w:val="20"/>
                <w:lang w:eastAsia="zh-CN"/>
              </w:rPr>
              <w:t>0.00</w:t>
            </w:r>
          </w:p>
        </w:tc>
        <w:tc>
          <w:tcPr>
            <w:tcW w:w="529" w:type="pct"/>
            <w:tcBorders>
              <w:top w:val="nil"/>
              <w:left w:val="single" w:sz="4" w:space="0" w:color="auto"/>
              <w:bottom w:val="single" w:sz="4" w:space="0" w:color="auto"/>
              <w:right w:val="single" w:sz="4" w:space="0" w:color="auto"/>
            </w:tcBorders>
            <w:vAlign w:val="center"/>
          </w:tcPr>
          <w:p w14:paraId="68E77254" w14:textId="77777777" w:rsidR="007C09ED" w:rsidRPr="000336D7" w:rsidRDefault="007C09ED" w:rsidP="003E775B">
            <w:pPr>
              <w:widowControl w:val="0"/>
              <w:jc w:val="right"/>
              <w:rPr>
                <w:color w:val="000000"/>
                <w:sz w:val="20"/>
                <w:szCs w:val="20"/>
              </w:rPr>
            </w:pPr>
            <w:r w:rsidRPr="00820C16">
              <w:rPr>
                <w:sz w:val="20"/>
                <w:szCs w:val="20"/>
              </w:rPr>
              <w:t>0.00</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1219E765" w14:textId="77777777" w:rsidR="007C09ED" w:rsidRPr="000336D7" w:rsidRDefault="007C09ED" w:rsidP="003E775B">
            <w:pPr>
              <w:widowControl w:val="0"/>
              <w:jc w:val="right"/>
              <w:rPr>
                <w:color w:val="000000"/>
                <w:sz w:val="20"/>
                <w:szCs w:val="20"/>
              </w:rPr>
            </w:pPr>
            <w:r w:rsidRPr="00820C16">
              <w:rPr>
                <w:color w:val="000000"/>
                <w:sz w:val="20"/>
                <w:szCs w:val="20"/>
                <w:lang w:eastAsia="zh-CN"/>
              </w:rPr>
              <w:t>1.36</w:t>
            </w:r>
          </w:p>
        </w:tc>
      </w:tr>
      <w:tr w:rsidR="007C09ED" w:rsidRPr="000336D7" w14:paraId="26F1F5D5" w14:textId="77777777" w:rsidTr="003E775B">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717264C" w14:textId="77777777" w:rsidR="007C09ED" w:rsidRPr="000336D7" w:rsidRDefault="007C09ED" w:rsidP="003E775B">
            <w:pPr>
              <w:widowControl w:val="0"/>
              <w:jc w:val="left"/>
              <w:rPr>
                <w:color w:val="000000"/>
                <w:sz w:val="20"/>
                <w:szCs w:val="20"/>
              </w:rPr>
            </w:pPr>
            <w:r w:rsidRPr="00820C16">
              <w:rPr>
                <w:color w:val="000000"/>
                <w:sz w:val="20"/>
                <w:szCs w:val="20"/>
              </w:rPr>
              <w:t>HCFC-141b</w:t>
            </w:r>
          </w:p>
        </w:tc>
        <w:tc>
          <w:tcPr>
            <w:tcW w:w="529" w:type="pct"/>
            <w:tcBorders>
              <w:top w:val="nil"/>
              <w:left w:val="nil"/>
              <w:bottom w:val="single" w:sz="4" w:space="0" w:color="auto"/>
              <w:right w:val="single" w:sz="4" w:space="0" w:color="auto"/>
            </w:tcBorders>
            <w:shd w:val="clear" w:color="auto" w:fill="auto"/>
            <w:noWrap/>
          </w:tcPr>
          <w:p w14:paraId="5E251AA8" w14:textId="77777777" w:rsidR="007C09ED" w:rsidRPr="000336D7" w:rsidRDefault="007C09ED" w:rsidP="003E775B">
            <w:pPr>
              <w:widowControl w:val="0"/>
              <w:jc w:val="right"/>
              <w:rPr>
                <w:sz w:val="20"/>
                <w:szCs w:val="20"/>
              </w:rPr>
            </w:pPr>
            <w:r w:rsidRPr="00820C16">
              <w:rPr>
                <w:color w:val="000000"/>
                <w:sz w:val="20"/>
                <w:szCs w:val="20"/>
              </w:rPr>
              <w:t>0.00</w:t>
            </w:r>
          </w:p>
        </w:tc>
        <w:tc>
          <w:tcPr>
            <w:tcW w:w="529" w:type="pct"/>
            <w:tcBorders>
              <w:top w:val="nil"/>
              <w:left w:val="nil"/>
              <w:bottom w:val="single" w:sz="4" w:space="0" w:color="auto"/>
              <w:right w:val="single" w:sz="4" w:space="0" w:color="auto"/>
            </w:tcBorders>
            <w:shd w:val="clear" w:color="auto" w:fill="auto"/>
            <w:noWrap/>
            <w:vAlign w:val="center"/>
          </w:tcPr>
          <w:p w14:paraId="507C9232" w14:textId="77777777" w:rsidR="007C09ED" w:rsidRPr="000336D7" w:rsidRDefault="007C09ED" w:rsidP="003E775B">
            <w:pPr>
              <w:widowControl w:val="0"/>
              <w:jc w:val="right"/>
              <w:rPr>
                <w:sz w:val="20"/>
                <w:szCs w:val="20"/>
              </w:rPr>
            </w:pPr>
            <w:r w:rsidRPr="00820C16">
              <w:rPr>
                <w:color w:val="000000"/>
                <w:sz w:val="20"/>
                <w:szCs w:val="20"/>
                <w:lang w:eastAsia="zh-CN"/>
              </w:rPr>
              <w:t>0.00</w:t>
            </w:r>
          </w:p>
        </w:tc>
        <w:tc>
          <w:tcPr>
            <w:tcW w:w="529" w:type="pct"/>
            <w:tcBorders>
              <w:top w:val="nil"/>
              <w:left w:val="nil"/>
              <w:bottom w:val="single" w:sz="4" w:space="0" w:color="auto"/>
              <w:right w:val="single" w:sz="4" w:space="0" w:color="auto"/>
            </w:tcBorders>
            <w:shd w:val="clear" w:color="auto" w:fill="auto"/>
            <w:noWrap/>
          </w:tcPr>
          <w:p w14:paraId="560168F8" w14:textId="77777777" w:rsidR="007C09ED" w:rsidRPr="000336D7" w:rsidRDefault="007C09ED" w:rsidP="003E775B">
            <w:pPr>
              <w:widowControl w:val="0"/>
              <w:jc w:val="right"/>
              <w:rPr>
                <w:color w:val="000000"/>
                <w:sz w:val="20"/>
                <w:szCs w:val="20"/>
              </w:rPr>
            </w:pPr>
            <w:r w:rsidRPr="00820C16">
              <w:rPr>
                <w:color w:val="000000"/>
                <w:sz w:val="20"/>
                <w:szCs w:val="20"/>
              </w:rPr>
              <w:t>0.00</w:t>
            </w:r>
          </w:p>
        </w:tc>
        <w:tc>
          <w:tcPr>
            <w:tcW w:w="529" w:type="pct"/>
            <w:tcBorders>
              <w:top w:val="single" w:sz="4" w:space="0" w:color="auto"/>
              <w:left w:val="nil"/>
              <w:bottom w:val="single" w:sz="4" w:space="0" w:color="auto"/>
              <w:right w:val="single" w:sz="4" w:space="0" w:color="auto"/>
            </w:tcBorders>
            <w:vAlign w:val="center"/>
          </w:tcPr>
          <w:p w14:paraId="0F24E603" w14:textId="77777777" w:rsidR="007C09ED" w:rsidRPr="000336D7" w:rsidRDefault="007C09ED" w:rsidP="003E775B">
            <w:pPr>
              <w:widowControl w:val="0"/>
              <w:jc w:val="right"/>
              <w:rPr>
                <w:color w:val="000000"/>
                <w:sz w:val="20"/>
                <w:szCs w:val="20"/>
              </w:rPr>
            </w:pPr>
            <w:r w:rsidRPr="00820C16">
              <w:rPr>
                <w:color w:val="000000"/>
                <w:sz w:val="20"/>
                <w:szCs w:val="20"/>
                <w:lang w:eastAsia="zh-CN"/>
              </w:rPr>
              <w:t>0.00</w:t>
            </w:r>
          </w:p>
        </w:tc>
        <w:tc>
          <w:tcPr>
            <w:tcW w:w="529" w:type="pct"/>
            <w:tcBorders>
              <w:top w:val="nil"/>
              <w:left w:val="single" w:sz="4" w:space="0" w:color="auto"/>
              <w:bottom w:val="single" w:sz="4" w:space="0" w:color="auto"/>
              <w:right w:val="single" w:sz="4" w:space="0" w:color="auto"/>
            </w:tcBorders>
            <w:vAlign w:val="center"/>
          </w:tcPr>
          <w:p w14:paraId="1598B47E" w14:textId="77777777" w:rsidR="007C09ED" w:rsidRPr="000336D7" w:rsidRDefault="007C09ED" w:rsidP="003E775B">
            <w:pPr>
              <w:widowControl w:val="0"/>
              <w:jc w:val="right"/>
              <w:rPr>
                <w:color w:val="000000"/>
                <w:sz w:val="20"/>
                <w:szCs w:val="20"/>
              </w:rPr>
            </w:pPr>
            <w:r w:rsidRPr="00820C16">
              <w:rPr>
                <w:sz w:val="20"/>
                <w:szCs w:val="20"/>
              </w:rPr>
              <w:t>0.00</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1E51107B" w14:textId="77777777" w:rsidR="007C09ED" w:rsidRPr="000336D7" w:rsidRDefault="007C09ED" w:rsidP="003E775B">
            <w:pPr>
              <w:widowControl w:val="0"/>
              <w:jc w:val="right"/>
              <w:rPr>
                <w:color w:val="000000"/>
                <w:sz w:val="20"/>
                <w:szCs w:val="20"/>
              </w:rPr>
            </w:pPr>
            <w:r w:rsidRPr="00820C16">
              <w:rPr>
                <w:color w:val="000000"/>
                <w:sz w:val="20"/>
                <w:szCs w:val="20"/>
                <w:lang w:eastAsia="zh-CN"/>
              </w:rPr>
              <w:t>5.36</w:t>
            </w:r>
          </w:p>
        </w:tc>
      </w:tr>
      <w:tr w:rsidR="007C09ED" w:rsidRPr="000336D7" w14:paraId="6195640B" w14:textId="77777777" w:rsidTr="003E775B">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B70BA3B" w14:textId="77777777" w:rsidR="007C09ED" w:rsidRPr="000336D7" w:rsidRDefault="007C09ED" w:rsidP="003E775B">
            <w:pPr>
              <w:jc w:val="left"/>
              <w:rPr>
                <w:rFonts w:eastAsiaTheme="minorHAnsi"/>
                <w:b/>
                <w:color w:val="000000"/>
                <w:sz w:val="20"/>
                <w:szCs w:val="20"/>
              </w:rPr>
            </w:pPr>
            <w:r>
              <w:rPr>
                <w:rFonts w:hint="eastAsia"/>
                <w:b/>
                <w:color w:val="000000"/>
                <w:sz w:val="20"/>
                <w:szCs w:val="20"/>
                <w:lang w:eastAsia="zh-CN"/>
              </w:rPr>
              <w:t>总计（公吨）</w:t>
            </w:r>
          </w:p>
        </w:tc>
        <w:tc>
          <w:tcPr>
            <w:tcW w:w="529" w:type="pct"/>
            <w:tcBorders>
              <w:top w:val="nil"/>
              <w:left w:val="nil"/>
              <w:bottom w:val="single" w:sz="4" w:space="0" w:color="auto"/>
              <w:right w:val="single" w:sz="4" w:space="0" w:color="auto"/>
            </w:tcBorders>
            <w:shd w:val="clear" w:color="auto" w:fill="auto"/>
            <w:noWrap/>
          </w:tcPr>
          <w:p w14:paraId="1EA538B6" w14:textId="77777777" w:rsidR="007C09ED" w:rsidRPr="000336D7" w:rsidRDefault="007C09ED" w:rsidP="003E775B">
            <w:pPr>
              <w:widowControl w:val="0"/>
              <w:jc w:val="right"/>
              <w:rPr>
                <w:b/>
                <w:color w:val="000000"/>
                <w:sz w:val="20"/>
                <w:szCs w:val="20"/>
              </w:rPr>
            </w:pPr>
            <w:r w:rsidRPr="00820C16">
              <w:rPr>
                <w:b/>
                <w:bCs/>
                <w:color w:val="000000"/>
                <w:sz w:val="20"/>
                <w:szCs w:val="20"/>
              </w:rPr>
              <w:t>18.06</w:t>
            </w:r>
          </w:p>
        </w:tc>
        <w:tc>
          <w:tcPr>
            <w:tcW w:w="529" w:type="pct"/>
            <w:tcBorders>
              <w:top w:val="nil"/>
              <w:left w:val="nil"/>
              <w:bottom w:val="single" w:sz="4" w:space="0" w:color="auto"/>
              <w:right w:val="single" w:sz="4" w:space="0" w:color="auto"/>
            </w:tcBorders>
            <w:shd w:val="clear" w:color="auto" w:fill="auto"/>
            <w:noWrap/>
          </w:tcPr>
          <w:p w14:paraId="437D5856" w14:textId="77777777" w:rsidR="007C09ED" w:rsidRPr="000336D7" w:rsidRDefault="007C09ED" w:rsidP="003E775B">
            <w:pPr>
              <w:widowControl w:val="0"/>
              <w:jc w:val="right"/>
              <w:rPr>
                <w:b/>
                <w:color w:val="000000"/>
                <w:sz w:val="20"/>
                <w:szCs w:val="20"/>
              </w:rPr>
            </w:pPr>
            <w:r w:rsidRPr="00820C16">
              <w:rPr>
                <w:b/>
                <w:bCs/>
                <w:color w:val="000000"/>
                <w:sz w:val="20"/>
                <w:szCs w:val="20"/>
              </w:rPr>
              <w:t>53.95</w:t>
            </w:r>
          </w:p>
        </w:tc>
        <w:tc>
          <w:tcPr>
            <w:tcW w:w="529" w:type="pct"/>
            <w:tcBorders>
              <w:top w:val="nil"/>
              <w:left w:val="nil"/>
              <w:bottom w:val="single" w:sz="4" w:space="0" w:color="auto"/>
              <w:right w:val="single" w:sz="4" w:space="0" w:color="auto"/>
            </w:tcBorders>
            <w:shd w:val="clear" w:color="auto" w:fill="auto"/>
            <w:noWrap/>
          </w:tcPr>
          <w:p w14:paraId="3AB2BA40" w14:textId="77777777" w:rsidR="007C09ED" w:rsidRPr="000336D7" w:rsidRDefault="007C09ED" w:rsidP="003E775B">
            <w:pPr>
              <w:widowControl w:val="0"/>
              <w:jc w:val="right"/>
              <w:rPr>
                <w:b/>
                <w:color w:val="000000"/>
                <w:sz w:val="20"/>
                <w:szCs w:val="20"/>
              </w:rPr>
            </w:pPr>
            <w:r w:rsidRPr="00820C16">
              <w:rPr>
                <w:b/>
                <w:bCs/>
                <w:color w:val="000000"/>
                <w:sz w:val="20"/>
                <w:szCs w:val="20"/>
              </w:rPr>
              <w:t>49.80</w:t>
            </w:r>
          </w:p>
        </w:tc>
        <w:tc>
          <w:tcPr>
            <w:tcW w:w="529" w:type="pct"/>
            <w:tcBorders>
              <w:top w:val="single" w:sz="4" w:space="0" w:color="auto"/>
              <w:left w:val="nil"/>
              <w:bottom w:val="single" w:sz="4" w:space="0" w:color="auto"/>
              <w:right w:val="single" w:sz="4" w:space="0" w:color="auto"/>
            </w:tcBorders>
          </w:tcPr>
          <w:p w14:paraId="75A00F60" w14:textId="77777777" w:rsidR="007C09ED" w:rsidRPr="000336D7" w:rsidRDefault="007C09ED" w:rsidP="003E775B">
            <w:pPr>
              <w:widowControl w:val="0"/>
              <w:jc w:val="right"/>
              <w:rPr>
                <w:b/>
                <w:color w:val="000000"/>
                <w:sz w:val="20"/>
                <w:szCs w:val="20"/>
              </w:rPr>
            </w:pPr>
            <w:r w:rsidRPr="00820C16">
              <w:rPr>
                <w:b/>
                <w:bCs/>
                <w:color w:val="000000"/>
                <w:sz w:val="20"/>
                <w:szCs w:val="20"/>
              </w:rPr>
              <w:t>44.91</w:t>
            </w:r>
          </w:p>
        </w:tc>
        <w:tc>
          <w:tcPr>
            <w:tcW w:w="529" w:type="pct"/>
            <w:tcBorders>
              <w:top w:val="nil"/>
              <w:left w:val="single" w:sz="4" w:space="0" w:color="auto"/>
              <w:bottom w:val="single" w:sz="4" w:space="0" w:color="auto"/>
              <w:right w:val="single" w:sz="4" w:space="0" w:color="auto"/>
            </w:tcBorders>
          </w:tcPr>
          <w:p w14:paraId="187AC5D2" w14:textId="77777777" w:rsidR="007C09ED" w:rsidRPr="000336D7" w:rsidRDefault="007C09ED" w:rsidP="003E775B">
            <w:pPr>
              <w:widowControl w:val="0"/>
              <w:jc w:val="right"/>
              <w:rPr>
                <w:b/>
                <w:color w:val="000000"/>
                <w:sz w:val="20"/>
                <w:szCs w:val="20"/>
              </w:rPr>
            </w:pPr>
            <w:r w:rsidRPr="00820C16">
              <w:rPr>
                <w:rFonts w:eastAsiaTheme="minorHAnsi"/>
                <w:b/>
                <w:bCs/>
                <w:color w:val="000000"/>
                <w:sz w:val="20"/>
                <w:szCs w:val="20"/>
              </w:rPr>
              <w:t>28.27</w:t>
            </w:r>
          </w:p>
        </w:tc>
        <w:tc>
          <w:tcPr>
            <w:tcW w:w="671" w:type="pct"/>
            <w:tcBorders>
              <w:top w:val="nil"/>
              <w:left w:val="single" w:sz="4" w:space="0" w:color="auto"/>
              <w:bottom w:val="single" w:sz="4" w:space="0" w:color="auto"/>
              <w:right w:val="single" w:sz="4" w:space="0" w:color="auto"/>
            </w:tcBorders>
            <w:shd w:val="clear" w:color="auto" w:fill="auto"/>
            <w:noWrap/>
          </w:tcPr>
          <w:p w14:paraId="3903CB27" w14:textId="77777777" w:rsidR="007C09ED" w:rsidRPr="000336D7" w:rsidRDefault="007C09ED" w:rsidP="003E775B">
            <w:pPr>
              <w:widowControl w:val="0"/>
              <w:jc w:val="right"/>
              <w:rPr>
                <w:b/>
                <w:color w:val="000000"/>
                <w:sz w:val="20"/>
                <w:szCs w:val="20"/>
              </w:rPr>
            </w:pPr>
            <w:r w:rsidRPr="00820C16">
              <w:rPr>
                <w:rFonts w:eastAsiaTheme="minorHAnsi"/>
                <w:b/>
                <w:bCs/>
                <w:color w:val="000000"/>
                <w:sz w:val="20"/>
                <w:szCs w:val="20"/>
              </w:rPr>
              <w:t>118.39</w:t>
            </w:r>
          </w:p>
        </w:tc>
      </w:tr>
      <w:tr w:rsidR="007C09ED" w:rsidRPr="000336D7" w14:paraId="5D6084ED" w14:textId="77777777" w:rsidTr="003E775B">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B2BE1C6" w14:textId="77777777" w:rsidR="007C09ED" w:rsidRPr="000336D7" w:rsidRDefault="007C09ED" w:rsidP="003E775B">
            <w:pPr>
              <w:widowControl w:val="0"/>
              <w:jc w:val="left"/>
              <w:rPr>
                <w:b/>
                <w:bCs/>
                <w:color w:val="000000"/>
                <w:sz w:val="20"/>
                <w:szCs w:val="20"/>
              </w:rPr>
            </w:pPr>
            <w:r w:rsidRPr="000336D7">
              <w:rPr>
                <w:b/>
                <w:bCs/>
                <w:color w:val="000000"/>
                <w:sz w:val="20"/>
                <w:szCs w:val="20"/>
              </w:rPr>
              <w:t>ODP</w:t>
            </w:r>
            <w:r>
              <w:rPr>
                <w:rFonts w:hint="eastAsia"/>
                <w:b/>
                <w:bCs/>
                <w:color w:val="000000"/>
                <w:sz w:val="20"/>
                <w:szCs w:val="20"/>
                <w:lang w:eastAsia="zh-CN"/>
              </w:rPr>
              <w:t>吨</w:t>
            </w:r>
          </w:p>
        </w:tc>
        <w:tc>
          <w:tcPr>
            <w:tcW w:w="529" w:type="pct"/>
            <w:tcBorders>
              <w:top w:val="single" w:sz="4" w:space="0" w:color="auto"/>
              <w:left w:val="single" w:sz="4" w:space="0" w:color="auto"/>
              <w:bottom w:val="single" w:sz="4" w:space="0" w:color="auto"/>
              <w:right w:val="single" w:sz="4" w:space="0" w:color="auto"/>
            </w:tcBorders>
            <w:shd w:val="clear" w:color="auto" w:fill="auto"/>
            <w:noWrap/>
            <w:hideMark/>
          </w:tcPr>
          <w:p w14:paraId="1D81325D" w14:textId="77777777" w:rsidR="007C09ED" w:rsidRPr="000336D7" w:rsidRDefault="007C09ED" w:rsidP="003E775B">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hideMark/>
          </w:tcPr>
          <w:p w14:paraId="0075CD91" w14:textId="77777777" w:rsidR="007C09ED" w:rsidRPr="000336D7" w:rsidRDefault="007C09ED" w:rsidP="003E775B">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25BD47F" w14:textId="77777777" w:rsidR="007C09ED" w:rsidRPr="000336D7" w:rsidRDefault="007C09ED" w:rsidP="003E775B">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tcPr>
          <w:p w14:paraId="57F3D50B" w14:textId="77777777" w:rsidR="007C09ED" w:rsidRPr="000336D7" w:rsidRDefault="007C09ED" w:rsidP="003E775B">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tcPr>
          <w:p w14:paraId="4040E22F" w14:textId="77777777" w:rsidR="007C09ED" w:rsidRPr="000336D7" w:rsidRDefault="007C09ED" w:rsidP="003E775B">
            <w:pPr>
              <w:widowControl w:val="0"/>
              <w:jc w:val="right"/>
              <w:rPr>
                <w:color w:val="000000"/>
                <w:sz w:val="20"/>
                <w:szCs w:val="20"/>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hideMark/>
          </w:tcPr>
          <w:p w14:paraId="14320117" w14:textId="77777777" w:rsidR="007C09ED" w:rsidRPr="000336D7" w:rsidRDefault="007C09ED" w:rsidP="003E775B">
            <w:pPr>
              <w:widowControl w:val="0"/>
              <w:jc w:val="right"/>
              <w:rPr>
                <w:color w:val="000000"/>
                <w:sz w:val="20"/>
                <w:szCs w:val="20"/>
              </w:rPr>
            </w:pPr>
          </w:p>
        </w:tc>
      </w:tr>
      <w:tr w:rsidR="007C09ED" w:rsidRPr="000336D7" w14:paraId="0756E6B9" w14:textId="77777777" w:rsidTr="003E775B">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AD8736E" w14:textId="77777777" w:rsidR="007C09ED" w:rsidRPr="000336D7" w:rsidRDefault="007C09ED" w:rsidP="003E775B">
            <w:pPr>
              <w:widowControl w:val="0"/>
              <w:jc w:val="left"/>
              <w:rPr>
                <w:color w:val="000000"/>
                <w:sz w:val="20"/>
                <w:szCs w:val="20"/>
              </w:rPr>
            </w:pPr>
            <w:r w:rsidRPr="000336D7">
              <w:rPr>
                <w:color w:val="000000"/>
                <w:sz w:val="20"/>
                <w:szCs w:val="20"/>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CD11C0D" w14:textId="77777777" w:rsidR="007C09ED" w:rsidRPr="000336D7" w:rsidRDefault="007C09ED" w:rsidP="003E775B">
            <w:pPr>
              <w:widowControl w:val="0"/>
              <w:jc w:val="right"/>
              <w:rPr>
                <w:color w:val="000000"/>
                <w:sz w:val="20"/>
                <w:szCs w:val="20"/>
                <w:lang w:eastAsia="en-CA"/>
              </w:rPr>
            </w:pPr>
            <w:r w:rsidRPr="00820C16">
              <w:rPr>
                <w:color w:val="000000"/>
                <w:sz w:val="20"/>
                <w:szCs w:val="20"/>
              </w:rPr>
              <w:t>0.99</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D2DF770" w14:textId="77777777" w:rsidR="007C09ED" w:rsidRPr="000336D7" w:rsidRDefault="007C09ED" w:rsidP="003E775B">
            <w:pPr>
              <w:widowControl w:val="0"/>
              <w:jc w:val="right"/>
              <w:rPr>
                <w:color w:val="000000"/>
                <w:sz w:val="20"/>
                <w:szCs w:val="20"/>
              </w:rPr>
            </w:pPr>
            <w:r w:rsidRPr="00820C16">
              <w:rPr>
                <w:color w:val="000000"/>
                <w:sz w:val="20"/>
                <w:szCs w:val="20"/>
              </w:rPr>
              <w:t>2.97</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77A5FED" w14:textId="77777777" w:rsidR="007C09ED" w:rsidRPr="000336D7" w:rsidRDefault="007C09ED" w:rsidP="003E775B">
            <w:pPr>
              <w:widowControl w:val="0"/>
              <w:jc w:val="right"/>
              <w:rPr>
                <w:color w:val="000000"/>
                <w:sz w:val="20"/>
                <w:szCs w:val="20"/>
              </w:rPr>
            </w:pPr>
            <w:r w:rsidRPr="00820C16">
              <w:rPr>
                <w:color w:val="000000"/>
                <w:sz w:val="20"/>
                <w:szCs w:val="20"/>
              </w:rPr>
              <w:t>2.74</w:t>
            </w:r>
          </w:p>
        </w:tc>
        <w:tc>
          <w:tcPr>
            <w:tcW w:w="529" w:type="pct"/>
            <w:tcBorders>
              <w:top w:val="single" w:sz="4" w:space="0" w:color="auto"/>
              <w:left w:val="single" w:sz="4" w:space="0" w:color="auto"/>
              <w:bottom w:val="single" w:sz="4" w:space="0" w:color="auto"/>
              <w:right w:val="single" w:sz="4" w:space="0" w:color="auto"/>
            </w:tcBorders>
          </w:tcPr>
          <w:p w14:paraId="1CBED194" w14:textId="77777777" w:rsidR="007C09ED" w:rsidRPr="000336D7" w:rsidRDefault="007C09ED" w:rsidP="003E775B">
            <w:pPr>
              <w:widowControl w:val="0"/>
              <w:jc w:val="right"/>
              <w:rPr>
                <w:color w:val="000000"/>
                <w:sz w:val="20"/>
                <w:szCs w:val="20"/>
              </w:rPr>
            </w:pPr>
            <w:r w:rsidRPr="00820C16">
              <w:rPr>
                <w:sz w:val="20"/>
                <w:szCs w:val="20"/>
              </w:rPr>
              <w:t>2.47</w:t>
            </w:r>
          </w:p>
        </w:tc>
        <w:tc>
          <w:tcPr>
            <w:tcW w:w="529" w:type="pct"/>
            <w:tcBorders>
              <w:top w:val="single" w:sz="4" w:space="0" w:color="auto"/>
              <w:left w:val="single" w:sz="4" w:space="0" w:color="auto"/>
              <w:bottom w:val="single" w:sz="4" w:space="0" w:color="auto"/>
              <w:right w:val="single" w:sz="4" w:space="0" w:color="auto"/>
            </w:tcBorders>
          </w:tcPr>
          <w:p w14:paraId="5F7AE35F" w14:textId="77777777" w:rsidR="007C09ED" w:rsidRPr="000336D7" w:rsidRDefault="007C09ED" w:rsidP="003E775B">
            <w:pPr>
              <w:widowControl w:val="0"/>
              <w:jc w:val="right"/>
              <w:rPr>
                <w:color w:val="000000"/>
                <w:sz w:val="20"/>
                <w:szCs w:val="20"/>
              </w:rPr>
            </w:pPr>
            <w:r w:rsidRPr="00820C16">
              <w:rPr>
                <w:rFonts w:eastAsiaTheme="minorHAnsi"/>
                <w:color w:val="000000"/>
                <w:sz w:val="20"/>
                <w:szCs w:val="20"/>
              </w:rPr>
              <w:t>1.55</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08718DBB" w14:textId="77777777" w:rsidR="007C09ED" w:rsidRPr="000336D7" w:rsidRDefault="007C09ED" w:rsidP="003E775B">
            <w:pPr>
              <w:widowControl w:val="0"/>
              <w:jc w:val="right"/>
              <w:rPr>
                <w:color w:val="000000"/>
                <w:sz w:val="20"/>
                <w:szCs w:val="20"/>
              </w:rPr>
            </w:pPr>
            <w:r w:rsidRPr="00820C16">
              <w:rPr>
                <w:rFonts w:eastAsiaTheme="minorHAnsi"/>
                <w:color w:val="000000"/>
                <w:sz w:val="20"/>
                <w:szCs w:val="20"/>
              </w:rPr>
              <w:t>6.11</w:t>
            </w:r>
          </w:p>
        </w:tc>
      </w:tr>
      <w:tr w:rsidR="007C09ED" w:rsidRPr="000336D7" w14:paraId="1045AA2E" w14:textId="77777777" w:rsidTr="003E775B">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2BDE0BFE" w14:textId="77777777" w:rsidR="007C09ED" w:rsidRPr="000336D7" w:rsidRDefault="007C09ED" w:rsidP="003E775B">
            <w:pPr>
              <w:widowControl w:val="0"/>
              <w:jc w:val="left"/>
              <w:rPr>
                <w:color w:val="000000"/>
                <w:sz w:val="20"/>
                <w:szCs w:val="20"/>
              </w:rPr>
            </w:pPr>
            <w:r w:rsidRPr="00820C16">
              <w:rPr>
                <w:bCs/>
                <w:color w:val="000000"/>
                <w:sz w:val="20"/>
                <w:szCs w:val="20"/>
              </w:rPr>
              <w:t>HCFC-124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07EDF60" w14:textId="77777777" w:rsidR="007C09ED" w:rsidRPr="000336D7" w:rsidRDefault="007C09ED" w:rsidP="003E775B">
            <w:pPr>
              <w:widowControl w:val="0"/>
              <w:jc w:val="right"/>
              <w:rPr>
                <w:sz w:val="20"/>
                <w:szCs w:val="20"/>
              </w:rPr>
            </w:pPr>
            <w:r w:rsidRPr="00820C16">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E4C2006" w14:textId="77777777" w:rsidR="007C09ED" w:rsidRPr="000336D7" w:rsidRDefault="007C09ED" w:rsidP="003E775B">
            <w:pPr>
              <w:widowControl w:val="0"/>
              <w:jc w:val="right"/>
              <w:rPr>
                <w:sz w:val="20"/>
                <w:szCs w:val="20"/>
              </w:rPr>
            </w:pPr>
            <w:r w:rsidRPr="00820C16">
              <w:rPr>
                <w:color w:val="000000"/>
                <w:sz w:val="20"/>
                <w:szCs w:val="20"/>
                <w:lang w:eastAsia="zh-CN"/>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97537DB" w14:textId="77777777" w:rsidR="007C09ED" w:rsidRPr="000336D7" w:rsidRDefault="007C09ED" w:rsidP="003E775B">
            <w:pPr>
              <w:widowControl w:val="0"/>
              <w:jc w:val="right"/>
              <w:rPr>
                <w:sz w:val="20"/>
                <w:szCs w:val="20"/>
              </w:rPr>
            </w:pPr>
            <w:r w:rsidRPr="00820C16">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vAlign w:val="bottom"/>
          </w:tcPr>
          <w:p w14:paraId="50ECC24F" w14:textId="77777777" w:rsidR="007C09ED" w:rsidRPr="000336D7" w:rsidRDefault="007C09ED" w:rsidP="003E775B">
            <w:pPr>
              <w:widowControl w:val="0"/>
              <w:jc w:val="right"/>
              <w:rPr>
                <w:sz w:val="20"/>
                <w:szCs w:val="20"/>
              </w:rPr>
            </w:pPr>
            <w:r w:rsidRPr="00820C16">
              <w:rPr>
                <w:color w:val="000000"/>
                <w:sz w:val="20"/>
                <w:szCs w:val="20"/>
                <w:lang w:eastAsia="zh-CN"/>
              </w:rPr>
              <w:t>0.00</w:t>
            </w:r>
          </w:p>
        </w:tc>
        <w:tc>
          <w:tcPr>
            <w:tcW w:w="529" w:type="pct"/>
            <w:tcBorders>
              <w:top w:val="single" w:sz="4" w:space="0" w:color="auto"/>
              <w:left w:val="single" w:sz="4" w:space="0" w:color="auto"/>
              <w:bottom w:val="single" w:sz="4" w:space="0" w:color="auto"/>
              <w:right w:val="single" w:sz="4" w:space="0" w:color="auto"/>
            </w:tcBorders>
            <w:vAlign w:val="center"/>
          </w:tcPr>
          <w:p w14:paraId="25E72884" w14:textId="77777777" w:rsidR="007C09ED" w:rsidRPr="000336D7" w:rsidRDefault="007C09ED" w:rsidP="003E775B">
            <w:pPr>
              <w:widowControl w:val="0"/>
              <w:jc w:val="right"/>
              <w:rPr>
                <w:color w:val="000000"/>
                <w:sz w:val="20"/>
                <w:szCs w:val="20"/>
              </w:rPr>
            </w:pPr>
            <w:r w:rsidRPr="00820C16">
              <w:rPr>
                <w:color w:val="000000"/>
                <w:sz w:val="20"/>
                <w:szCs w:val="20"/>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00A254C" w14:textId="77777777" w:rsidR="007C09ED" w:rsidRPr="000336D7" w:rsidRDefault="007C09ED" w:rsidP="003E775B">
            <w:pPr>
              <w:widowControl w:val="0"/>
              <w:jc w:val="right"/>
              <w:rPr>
                <w:color w:val="000000"/>
                <w:sz w:val="20"/>
                <w:szCs w:val="20"/>
              </w:rPr>
            </w:pPr>
            <w:r w:rsidRPr="00820C16">
              <w:rPr>
                <w:color w:val="000000"/>
                <w:sz w:val="20"/>
                <w:szCs w:val="20"/>
                <w:lang w:eastAsia="zh-CN"/>
              </w:rPr>
              <w:t>0.03</w:t>
            </w:r>
          </w:p>
        </w:tc>
      </w:tr>
      <w:tr w:rsidR="007C09ED" w:rsidRPr="000336D7" w14:paraId="1B5A5846" w14:textId="77777777" w:rsidTr="003E775B">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B9E6AD2" w14:textId="77777777" w:rsidR="007C09ED" w:rsidRPr="000336D7" w:rsidRDefault="007C09ED" w:rsidP="003E775B">
            <w:pPr>
              <w:widowControl w:val="0"/>
              <w:jc w:val="left"/>
              <w:rPr>
                <w:color w:val="000000"/>
                <w:sz w:val="20"/>
                <w:szCs w:val="20"/>
              </w:rPr>
            </w:pPr>
            <w:r w:rsidRPr="00820C16">
              <w:rPr>
                <w:bCs/>
                <w:color w:val="000000"/>
                <w:sz w:val="20"/>
                <w:szCs w:val="20"/>
              </w:rPr>
              <w:t>HCFC-141b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774D866" w14:textId="77777777" w:rsidR="007C09ED" w:rsidRPr="000336D7" w:rsidRDefault="007C09ED" w:rsidP="003E775B">
            <w:pPr>
              <w:widowControl w:val="0"/>
              <w:jc w:val="right"/>
              <w:rPr>
                <w:color w:val="000000"/>
                <w:sz w:val="20"/>
                <w:szCs w:val="20"/>
                <w:lang w:eastAsia="en-CA"/>
              </w:rPr>
            </w:pPr>
            <w:r w:rsidRPr="00820C16">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89EA04B" w14:textId="77777777" w:rsidR="007C09ED" w:rsidRPr="000336D7" w:rsidRDefault="007C09ED" w:rsidP="003E775B">
            <w:pPr>
              <w:widowControl w:val="0"/>
              <w:jc w:val="right"/>
              <w:rPr>
                <w:color w:val="000000"/>
                <w:sz w:val="20"/>
                <w:szCs w:val="20"/>
              </w:rPr>
            </w:pPr>
            <w:r w:rsidRPr="00820C16">
              <w:rPr>
                <w:color w:val="000000"/>
                <w:sz w:val="20"/>
                <w:szCs w:val="20"/>
                <w:lang w:eastAsia="zh-CN"/>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8780B8D" w14:textId="77777777" w:rsidR="007C09ED" w:rsidRPr="000336D7" w:rsidRDefault="007C09ED" w:rsidP="003E775B">
            <w:pPr>
              <w:widowControl w:val="0"/>
              <w:jc w:val="right"/>
              <w:rPr>
                <w:color w:val="000000"/>
                <w:sz w:val="20"/>
                <w:szCs w:val="20"/>
              </w:rPr>
            </w:pPr>
            <w:r w:rsidRPr="00820C16">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vAlign w:val="bottom"/>
          </w:tcPr>
          <w:p w14:paraId="406003CD" w14:textId="77777777" w:rsidR="007C09ED" w:rsidRPr="000336D7" w:rsidRDefault="007C09ED" w:rsidP="003E775B">
            <w:pPr>
              <w:widowControl w:val="0"/>
              <w:jc w:val="right"/>
              <w:rPr>
                <w:color w:val="000000"/>
                <w:sz w:val="20"/>
                <w:szCs w:val="20"/>
              </w:rPr>
            </w:pPr>
            <w:r w:rsidRPr="00820C16">
              <w:rPr>
                <w:color w:val="000000"/>
                <w:sz w:val="20"/>
                <w:szCs w:val="20"/>
                <w:lang w:eastAsia="zh-CN"/>
              </w:rPr>
              <w:t>0.00</w:t>
            </w:r>
          </w:p>
        </w:tc>
        <w:tc>
          <w:tcPr>
            <w:tcW w:w="529" w:type="pct"/>
            <w:tcBorders>
              <w:top w:val="single" w:sz="4" w:space="0" w:color="auto"/>
              <w:left w:val="single" w:sz="4" w:space="0" w:color="auto"/>
              <w:bottom w:val="single" w:sz="4" w:space="0" w:color="auto"/>
              <w:right w:val="single" w:sz="4" w:space="0" w:color="auto"/>
            </w:tcBorders>
            <w:vAlign w:val="center"/>
          </w:tcPr>
          <w:p w14:paraId="3E7EB8AC" w14:textId="77777777" w:rsidR="007C09ED" w:rsidRPr="000336D7" w:rsidRDefault="007C09ED" w:rsidP="003E775B">
            <w:pPr>
              <w:widowControl w:val="0"/>
              <w:jc w:val="right"/>
              <w:rPr>
                <w:color w:val="000000"/>
                <w:sz w:val="20"/>
                <w:szCs w:val="20"/>
              </w:rPr>
            </w:pPr>
            <w:r w:rsidRPr="00820C16">
              <w:rPr>
                <w:color w:val="000000"/>
                <w:sz w:val="20"/>
                <w:szCs w:val="20"/>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E7F793A" w14:textId="77777777" w:rsidR="007C09ED" w:rsidRPr="000336D7" w:rsidRDefault="007C09ED" w:rsidP="003E775B">
            <w:pPr>
              <w:widowControl w:val="0"/>
              <w:jc w:val="right"/>
              <w:rPr>
                <w:color w:val="000000"/>
                <w:sz w:val="20"/>
                <w:szCs w:val="20"/>
              </w:rPr>
            </w:pPr>
            <w:r w:rsidRPr="00820C16">
              <w:rPr>
                <w:color w:val="000000"/>
                <w:sz w:val="20"/>
                <w:szCs w:val="20"/>
                <w:lang w:eastAsia="zh-CN"/>
              </w:rPr>
              <w:t>0.59</w:t>
            </w:r>
          </w:p>
        </w:tc>
      </w:tr>
      <w:tr w:rsidR="007C09ED" w:rsidRPr="000336D7" w14:paraId="43325CCD" w14:textId="77777777" w:rsidTr="003E775B">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3F943BA" w14:textId="77777777" w:rsidR="007C09ED" w:rsidRPr="000336D7" w:rsidRDefault="007C09ED" w:rsidP="003E775B">
            <w:pPr>
              <w:jc w:val="left"/>
              <w:rPr>
                <w:rFonts w:eastAsiaTheme="minorHAnsi"/>
                <w:b/>
                <w:sz w:val="20"/>
                <w:szCs w:val="20"/>
              </w:rPr>
            </w:pPr>
            <w:r>
              <w:rPr>
                <w:rFonts w:hint="eastAsia"/>
                <w:b/>
                <w:color w:val="000000"/>
                <w:sz w:val="20"/>
                <w:szCs w:val="20"/>
                <w:lang w:eastAsia="zh-CN"/>
              </w:rPr>
              <w:t>总计</w:t>
            </w:r>
            <w:r>
              <w:rPr>
                <w:rFonts w:hint="eastAsia"/>
                <w:b/>
                <w:sz w:val="20"/>
                <w:szCs w:val="20"/>
                <w:lang w:eastAsia="zh-CN"/>
              </w:rPr>
              <w:t>（</w:t>
            </w:r>
            <w:r w:rsidRPr="000336D7">
              <w:rPr>
                <w:b/>
                <w:sz w:val="20"/>
                <w:szCs w:val="20"/>
              </w:rPr>
              <w:t>ODP</w:t>
            </w:r>
            <w:r>
              <w:rPr>
                <w:rFonts w:hint="eastAsia"/>
                <w:b/>
                <w:sz w:val="20"/>
                <w:szCs w:val="20"/>
                <w:lang w:eastAsia="zh-CN"/>
              </w:rPr>
              <w:t>吨）</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CA82FA8" w14:textId="77777777" w:rsidR="007C09ED" w:rsidRPr="000336D7" w:rsidRDefault="007C09ED" w:rsidP="003E775B">
            <w:pPr>
              <w:widowControl w:val="0"/>
              <w:jc w:val="right"/>
              <w:rPr>
                <w:b/>
                <w:color w:val="000000"/>
                <w:sz w:val="20"/>
                <w:szCs w:val="20"/>
                <w:lang w:eastAsia="en-CA"/>
              </w:rPr>
            </w:pPr>
            <w:r w:rsidRPr="00820C16">
              <w:rPr>
                <w:b/>
                <w:color w:val="000000"/>
                <w:sz w:val="20"/>
                <w:szCs w:val="20"/>
              </w:rPr>
              <w:t>0.99</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B3907E4" w14:textId="77777777" w:rsidR="007C09ED" w:rsidRPr="000336D7" w:rsidRDefault="007C09ED" w:rsidP="003E775B">
            <w:pPr>
              <w:widowControl w:val="0"/>
              <w:jc w:val="right"/>
              <w:rPr>
                <w:b/>
                <w:color w:val="000000"/>
                <w:sz w:val="20"/>
                <w:szCs w:val="20"/>
              </w:rPr>
            </w:pPr>
            <w:r w:rsidRPr="00820C16">
              <w:rPr>
                <w:b/>
                <w:color w:val="000000"/>
                <w:sz w:val="20"/>
                <w:szCs w:val="20"/>
              </w:rPr>
              <w:t>2.97</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5F070B8" w14:textId="77777777" w:rsidR="007C09ED" w:rsidRPr="000336D7" w:rsidRDefault="007C09ED" w:rsidP="003E775B">
            <w:pPr>
              <w:widowControl w:val="0"/>
              <w:jc w:val="right"/>
              <w:rPr>
                <w:b/>
                <w:color w:val="000000"/>
                <w:sz w:val="20"/>
                <w:szCs w:val="20"/>
              </w:rPr>
            </w:pPr>
            <w:r w:rsidRPr="00820C16">
              <w:rPr>
                <w:b/>
                <w:color w:val="000000"/>
                <w:sz w:val="20"/>
                <w:szCs w:val="20"/>
              </w:rPr>
              <w:t>2.74</w:t>
            </w:r>
          </w:p>
        </w:tc>
        <w:tc>
          <w:tcPr>
            <w:tcW w:w="529" w:type="pct"/>
            <w:tcBorders>
              <w:top w:val="single" w:sz="4" w:space="0" w:color="auto"/>
              <w:left w:val="single" w:sz="4" w:space="0" w:color="auto"/>
              <w:bottom w:val="single" w:sz="4" w:space="0" w:color="auto"/>
              <w:right w:val="single" w:sz="4" w:space="0" w:color="auto"/>
            </w:tcBorders>
          </w:tcPr>
          <w:p w14:paraId="24213A35" w14:textId="77777777" w:rsidR="007C09ED" w:rsidRPr="000336D7" w:rsidRDefault="007C09ED" w:rsidP="003E775B">
            <w:pPr>
              <w:jc w:val="right"/>
              <w:rPr>
                <w:b/>
                <w:color w:val="000000"/>
                <w:sz w:val="20"/>
                <w:szCs w:val="20"/>
              </w:rPr>
            </w:pPr>
            <w:r w:rsidRPr="00820C16">
              <w:rPr>
                <w:b/>
                <w:sz w:val="20"/>
                <w:szCs w:val="20"/>
              </w:rPr>
              <w:t>2.47</w:t>
            </w:r>
          </w:p>
        </w:tc>
        <w:tc>
          <w:tcPr>
            <w:tcW w:w="529" w:type="pct"/>
            <w:tcBorders>
              <w:top w:val="single" w:sz="4" w:space="0" w:color="auto"/>
              <w:left w:val="single" w:sz="4" w:space="0" w:color="auto"/>
              <w:bottom w:val="single" w:sz="4" w:space="0" w:color="auto"/>
              <w:right w:val="single" w:sz="4" w:space="0" w:color="auto"/>
            </w:tcBorders>
          </w:tcPr>
          <w:p w14:paraId="29C2C45E" w14:textId="77777777" w:rsidR="007C09ED" w:rsidRPr="000336D7" w:rsidRDefault="007C09ED" w:rsidP="003E775B">
            <w:pPr>
              <w:jc w:val="right"/>
              <w:rPr>
                <w:b/>
                <w:color w:val="000000"/>
                <w:sz w:val="20"/>
                <w:szCs w:val="20"/>
              </w:rPr>
            </w:pPr>
            <w:r w:rsidRPr="00820C16">
              <w:rPr>
                <w:rFonts w:eastAsiaTheme="minorHAnsi"/>
                <w:b/>
                <w:color w:val="000000"/>
                <w:sz w:val="20"/>
                <w:szCs w:val="20"/>
              </w:rPr>
              <w:t>1.55</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FF41E12" w14:textId="77777777" w:rsidR="007C09ED" w:rsidRPr="000336D7" w:rsidRDefault="007C09ED" w:rsidP="003E775B">
            <w:pPr>
              <w:jc w:val="right"/>
              <w:rPr>
                <w:rFonts w:eastAsiaTheme="minorHAnsi"/>
                <w:b/>
                <w:color w:val="000000"/>
                <w:sz w:val="20"/>
                <w:szCs w:val="20"/>
              </w:rPr>
            </w:pPr>
            <w:r w:rsidRPr="00820C16">
              <w:rPr>
                <w:b/>
                <w:color w:val="000000"/>
                <w:sz w:val="20"/>
                <w:szCs w:val="20"/>
                <w:lang w:eastAsia="zh-CN"/>
              </w:rPr>
              <w:t>6.80</w:t>
            </w:r>
          </w:p>
        </w:tc>
      </w:tr>
    </w:tbl>
    <w:p w14:paraId="7E1EEA27" w14:textId="77777777" w:rsidR="007C09ED" w:rsidRDefault="007C09ED" w:rsidP="007C09ED">
      <w:pPr>
        <w:rPr>
          <w:b/>
          <w:lang w:val="en-CA" w:eastAsia="zh-CN"/>
        </w:rPr>
      </w:pPr>
      <w:r w:rsidRPr="000336D7">
        <w:rPr>
          <w:sz w:val="18"/>
          <w:szCs w:val="18"/>
          <w:lang w:eastAsia="zh-CN"/>
        </w:rPr>
        <w:t>* </w:t>
      </w:r>
      <w:r>
        <w:rPr>
          <w:rFonts w:hint="eastAsia"/>
          <w:sz w:val="18"/>
          <w:szCs w:val="18"/>
          <w:lang w:eastAsia="zh-CN"/>
        </w:rPr>
        <w:t>国家方案数据</w:t>
      </w:r>
    </w:p>
    <w:p w14:paraId="0309D787" w14:textId="77777777" w:rsidR="007C09ED" w:rsidRDefault="007C09ED" w:rsidP="007C09ED">
      <w:pPr>
        <w:widowControl w:val="0"/>
        <w:numPr>
          <w:ilvl w:val="0"/>
          <w:numId w:val="22"/>
        </w:numPr>
        <w:tabs>
          <w:tab w:val="clear" w:pos="1080"/>
          <w:tab w:val="left" w:pos="720"/>
          <w:tab w:val="num" w:pos="4122"/>
        </w:tabs>
        <w:adjustRightInd w:val="0"/>
        <w:spacing w:before="120" w:after="120" w:line="240" w:lineRule="atLeast"/>
        <w:ind w:left="0" w:firstLine="0"/>
        <w:textAlignment w:val="baseline"/>
        <w:rPr>
          <w:lang w:eastAsia="zh-CN"/>
        </w:rPr>
      </w:pPr>
      <w:r w:rsidRPr="007B24D4">
        <w:rPr>
          <w:lang w:eastAsia="zh-CN"/>
        </w:rPr>
        <w:t>氟氯烃淘汰管理计划</w:t>
      </w:r>
      <w:r w:rsidRPr="00AE6DA2">
        <w:rPr>
          <w:lang w:eastAsia="zh-CN"/>
        </w:rPr>
        <w:t>下</w:t>
      </w:r>
      <w:r>
        <w:rPr>
          <w:rFonts w:hint="eastAsia"/>
          <w:lang w:eastAsia="zh-CN"/>
        </w:rPr>
        <w:t>各项</w:t>
      </w:r>
      <w:r w:rsidRPr="00AE6DA2">
        <w:rPr>
          <w:lang w:eastAsia="zh-CN"/>
        </w:rPr>
        <w:t>活动</w:t>
      </w:r>
      <w:r>
        <w:rPr>
          <w:rFonts w:hint="eastAsia"/>
          <w:lang w:eastAsia="zh-CN"/>
        </w:rPr>
        <w:t>的实施，使得</w:t>
      </w:r>
      <w:r w:rsidRPr="007B24D4">
        <w:rPr>
          <w:lang w:eastAsia="zh-CN"/>
        </w:rPr>
        <w:t>氟氯烃淘汰管理计划</w:t>
      </w:r>
      <w:r w:rsidRPr="008B46CB">
        <w:rPr>
          <w:lang w:eastAsia="zh-CN"/>
        </w:rPr>
        <w:t>第一阶段的氟氯烃消费量有所下降</w:t>
      </w:r>
      <w:r>
        <w:rPr>
          <w:rFonts w:hint="eastAsia"/>
          <w:lang w:eastAsia="zh-CN"/>
        </w:rPr>
        <w:t>，</w:t>
      </w:r>
      <w:r w:rsidRPr="008B46CB">
        <w:rPr>
          <w:lang w:eastAsia="zh-CN"/>
        </w:rPr>
        <w:t>特别是许可证和配额制度以及向制冷</w:t>
      </w:r>
      <w:r>
        <w:rPr>
          <w:rFonts w:hint="eastAsia"/>
          <w:lang w:eastAsia="zh-CN"/>
        </w:rPr>
        <w:t>技工</w:t>
      </w:r>
      <w:r w:rsidRPr="008B46CB">
        <w:rPr>
          <w:lang w:eastAsia="zh-CN"/>
        </w:rPr>
        <w:t>提供</w:t>
      </w:r>
      <w:r>
        <w:rPr>
          <w:rFonts w:hint="eastAsia"/>
          <w:lang w:eastAsia="zh-CN"/>
        </w:rPr>
        <w:t>的</w:t>
      </w:r>
      <w:r w:rsidRPr="008B46CB">
        <w:rPr>
          <w:lang w:eastAsia="zh-CN"/>
        </w:rPr>
        <w:t>培训和技术援助</w:t>
      </w:r>
      <w:r>
        <w:rPr>
          <w:rFonts w:hint="eastAsia"/>
          <w:lang w:eastAsia="zh-CN"/>
        </w:rPr>
        <w:t>。</w:t>
      </w:r>
      <w:r w:rsidRPr="008B46CB">
        <w:rPr>
          <w:lang w:eastAsia="zh-CN"/>
        </w:rPr>
        <w:t>替代技术</w:t>
      </w:r>
      <w:r>
        <w:rPr>
          <w:rFonts w:hint="eastAsia"/>
          <w:lang w:eastAsia="zh-CN"/>
        </w:rPr>
        <w:t>越来越可以获得，成本更加低廉，这继续推动消费量的削减。</w:t>
      </w:r>
      <w:r w:rsidRPr="008B46CB">
        <w:rPr>
          <w:lang w:eastAsia="zh-CN"/>
        </w:rPr>
        <w:t>2018</w:t>
      </w:r>
      <w:r w:rsidRPr="008B46CB">
        <w:rPr>
          <w:lang w:eastAsia="zh-CN"/>
        </w:rPr>
        <w:t>年消费量大幅下降</w:t>
      </w:r>
      <w:r>
        <w:rPr>
          <w:rFonts w:hint="eastAsia"/>
          <w:lang w:eastAsia="zh-CN"/>
        </w:rPr>
        <w:t>，原因是</w:t>
      </w:r>
      <w:r w:rsidRPr="008B46CB">
        <w:rPr>
          <w:lang w:eastAsia="zh-CN"/>
        </w:rPr>
        <w:t>该国</w:t>
      </w:r>
      <w:r>
        <w:rPr>
          <w:rFonts w:hint="eastAsia"/>
          <w:lang w:eastAsia="zh-CN"/>
        </w:rPr>
        <w:t>出现</w:t>
      </w:r>
      <w:r w:rsidRPr="008B46CB">
        <w:rPr>
          <w:lang w:eastAsia="zh-CN"/>
        </w:rPr>
        <w:t>社会动荡</w:t>
      </w:r>
      <w:r>
        <w:rPr>
          <w:rFonts w:hint="eastAsia"/>
          <w:lang w:eastAsia="zh-CN"/>
        </w:rPr>
        <w:t>，从而</w:t>
      </w:r>
      <w:r w:rsidRPr="008B46CB">
        <w:rPr>
          <w:lang w:eastAsia="zh-CN"/>
        </w:rPr>
        <w:t>导致海关临时关闭和经济放缓</w:t>
      </w:r>
      <w:r>
        <w:rPr>
          <w:rFonts w:hint="eastAsia"/>
          <w:lang w:eastAsia="zh-CN"/>
        </w:rPr>
        <w:t>。</w:t>
      </w:r>
      <w:r w:rsidRPr="008B46CB">
        <w:rPr>
          <w:lang w:eastAsia="zh-CN"/>
        </w:rPr>
        <w:t>自</w:t>
      </w:r>
      <w:r w:rsidRPr="008B46CB">
        <w:rPr>
          <w:lang w:eastAsia="zh-CN"/>
        </w:rPr>
        <w:t>2018</w:t>
      </w:r>
      <w:r w:rsidRPr="008B46CB">
        <w:rPr>
          <w:lang w:eastAsia="zh-CN"/>
        </w:rPr>
        <w:t>年</w:t>
      </w:r>
      <w:r w:rsidRPr="008B46CB">
        <w:rPr>
          <w:lang w:eastAsia="zh-CN"/>
        </w:rPr>
        <w:t>1</w:t>
      </w:r>
      <w:r w:rsidRPr="008B46CB">
        <w:rPr>
          <w:lang w:eastAsia="zh-CN"/>
        </w:rPr>
        <w:t>月以来，</w:t>
      </w:r>
      <w:r w:rsidRPr="008B46CB">
        <w:rPr>
          <w:lang w:eastAsia="zh-CN"/>
        </w:rPr>
        <w:t>HCFC</w:t>
      </w:r>
      <w:r>
        <w:rPr>
          <w:lang w:eastAsia="zh-CN"/>
        </w:rPr>
        <w:t>-</w:t>
      </w:r>
      <w:r w:rsidRPr="008B46CB">
        <w:rPr>
          <w:lang w:eastAsia="zh-CN"/>
        </w:rPr>
        <w:t>141b</w:t>
      </w:r>
      <w:r w:rsidRPr="008B46CB">
        <w:rPr>
          <w:lang w:eastAsia="zh-CN"/>
        </w:rPr>
        <w:t>和进口预混多元醇中所含的</w:t>
      </w:r>
      <w:r w:rsidRPr="008B46CB">
        <w:rPr>
          <w:lang w:eastAsia="zh-CN"/>
        </w:rPr>
        <w:t>HCFC-141b</w:t>
      </w:r>
      <w:r w:rsidRPr="008B46CB">
        <w:rPr>
          <w:lang w:eastAsia="zh-CN"/>
        </w:rPr>
        <w:t>的消费量一直为零，</w:t>
      </w:r>
      <w:r>
        <w:rPr>
          <w:rFonts w:hint="eastAsia"/>
          <w:lang w:eastAsia="zh-CN"/>
        </w:rPr>
        <w:t>这</w:t>
      </w:r>
      <w:r w:rsidRPr="008B46CB">
        <w:rPr>
          <w:lang w:eastAsia="zh-CN"/>
        </w:rPr>
        <w:t>符合</w:t>
      </w:r>
      <w:r>
        <w:rPr>
          <w:rFonts w:hint="eastAsia"/>
          <w:lang w:eastAsia="zh-CN"/>
        </w:rPr>
        <w:t>该国</w:t>
      </w:r>
      <w:r w:rsidRPr="008B46CB">
        <w:rPr>
          <w:lang w:eastAsia="zh-CN"/>
        </w:rPr>
        <w:t>政府颁布的</w:t>
      </w:r>
      <w:r w:rsidRPr="008B46CB">
        <w:rPr>
          <w:lang w:eastAsia="zh-CN"/>
        </w:rPr>
        <w:t>2018</w:t>
      </w:r>
      <w:r w:rsidRPr="008B46CB">
        <w:rPr>
          <w:lang w:eastAsia="zh-CN"/>
        </w:rPr>
        <w:t>年</w:t>
      </w:r>
      <w:r w:rsidRPr="008B46CB">
        <w:rPr>
          <w:lang w:eastAsia="zh-CN"/>
        </w:rPr>
        <w:t>1</w:t>
      </w:r>
      <w:r w:rsidRPr="008B46CB">
        <w:rPr>
          <w:lang w:eastAsia="zh-CN"/>
        </w:rPr>
        <w:t>月</w:t>
      </w:r>
      <w:r w:rsidRPr="008B46CB">
        <w:rPr>
          <w:lang w:eastAsia="zh-CN"/>
        </w:rPr>
        <w:t>1</w:t>
      </w:r>
      <w:r w:rsidRPr="008B46CB">
        <w:rPr>
          <w:lang w:eastAsia="zh-CN"/>
        </w:rPr>
        <w:t>日</w:t>
      </w:r>
      <w:r>
        <w:rPr>
          <w:rFonts w:hint="eastAsia"/>
          <w:lang w:eastAsia="zh-CN"/>
        </w:rPr>
        <w:t>起实施的</w:t>
      </w:r>
      <w:r w:rsidRPr="008B46CB">
        <w:rPr>
          <w:lang w:eastAsia="zh-CN"/>
        </w:rPr>
        <w:t>禁令。由于采取了控制措施，</w:t>
      </w:r>
      <w:r w:rsidRPr="008B46CB">
        <w:rPr>
          <w:lang w:eastAsia="zh-CN"/>
        </w:rPr>
        <w:t>HCFC-123</w:t>
      </w:r>
      <w:r w:rsidRPr="008B46CB">
        <w:rPr>
          <w:lang w:eastAsia="zh-CN"/>
        </w:rPr>
        <w:t>和</w:t>
      </w:r>
      <w:r w:rsidRPr="008B46CB">
        <w:rPr>
          <w:lang w:eastAsia="zh-CN"/>
        </w:rPr>
        <w:t>HCFC-124</w:t>
      </w:r>
      <w:r w:rsidRPr="008B46CB">
        <w:rPr>
          <w:lang w:eastAsia="zh-CN"/>
        </w:rPr>
        <w:t>的消费量也</w:t>
      </w:r>
      <w:r>
        <w:rPr>
          <w:rFonts w:hint="eastAsia"/>
          <w:lang w:eastAsia="zh-CN"/>
        </w:rPr>
        <w:t>一直</w:t>
      </w:r>
      <w:r w:rsidRPr="008B46CB">
        <w:rPr>
          <w:lang w:eastAsia="zh-CN"/>
        </w:rPr>
        <w:t>为零</w:t>
      </w:r>
      <w:r>
        <w:rPr>
          <w:rFonts w:hint="eastAsia"/>
          <w:lang w:eastAsia="zh-CN"/>
        </w:rPr>
        <w:t>。</w:t>
      </w:r>
    </w:p>
    <w:p w14:paraId="2B9E052D" w14:textId="77777777" w:rsidR="007C09ED" w:rsidRDefault="007C09ED" w:rsidP="007C09ED">
      <w:pPr>
        <w:widowControl w:val="0"/>
        <w:tabs>
          <w:tab w:val="left" w:pos="720"/>
        </w:tabs>
        <w:adjustRightInd w:val="0"/>
        <w:spacing w:before="120" w:after="120" w:line="240" w:lineRule="atLeast"/>
        <w:textAlignment w:val="baseline"/>
        <w:rPr>
          <w:lang w:eastAsia="zh-CN"/>
        </w:rPr>
      </w:pPr>
      <w:r>
        <w:rPr>
          <w:rFonts w:hint="eastAsia"/>
          <w:i/>
          <w:lang w:val="en-CA" w:eastAsia="zh-CN"/>
        </w:rPr>
        <w:t>国家方案执行报告</w:t>
      </w:r>
    </w:p>
    <w:p w14:paraId="68394C7D" w14:textId="77777777" w:rsidR="007C09ED" w:rsidRDefault="007C09ED" w:rsidP="007C09ED">
      <w:pPr>
        <w:widowControl w:val="0"/>
        <w:numPr>
          <w:ilvl w:val="0"/>
          <w:numId w:val="22"/>
        </w:numPr>
        <w:tabs>
          <w:tab w:val="clear" w:pos="1080"/>
          <w:tab w:val="left" w:pos="720"/>
          <w:tab w:val="num" w:pos="4122"/>
        </w:tabs>
        <w:adjustRightInd w:val="0"/>
        <w:spacing w:before="120" w:after="120" w:line="240" w:lineRule="atLeast"/>
        <w:ind w:left="0" w:firstLine="0"/>
        <w:textAlignment w:val="baseline"/>
        <w:rPr>
          <w:lang w:eastAsia="zh-CN"/>
        </w:rPr>
      </w:pPr>
      <w:r>
        <w:rPr>
          <w:lang w:eastAsia="zh-CN"/>
        </w:rPr>
        <w:t>尼加拉瓜</w:t>
      </w:r>
      <w:r w:rsidRPr="005C4AB2">
        <w:rPr>
          <w:lang w:eastAsia="zh-CN"/>
        </w:rPr>
        <w:t>政府在</w:t>
      </w:r>
      <w:r w:rsidRPr="005C4AB2">
        <w:rPr>
          <w:lang w:eastAsia="zh-CN"/>
        </w:rPr>
        <w:t xml:space="preserve"> 20</w:t>
      </w:r>
      <w:r>
        <w:rPr>
          <w:lang w:eastAsia="zh-CN"/>
        </w:rPr>
        <w:t>21</w:t>
      </w:r>
      <w:r w:rsidRPr="005C4AB2">
        <w:rPr>
          <w:lang w:eastAsia="zh-CN"/>
        </w:rPr>
        <w:t>年国家方案执行</w:t>
      </w:r>
      <w:r>
        <w:rPr>
          <w:rFonts w:hint="eastAsia"/>
          <w:lang w:eastAsia="zh-CN"/>
        </w:rPr>
        <w:t>情况</w:t>
      </w:r>
      <w:r w:rsidRPr="005C4AB2">
        <w:rPr>
          <w:lang w:eastAsia="zh-CN"/>
        </w:rPr>
        <w:t>报告中报告了氟氯烃的行业消费数据，与</w:t>
      </w:r>
      <w:r>
        <w:rPr>
          <w:lang w:eastAsia="zh-CN"/>
        </w:rPr>
        <w:t>报告的</w:t>
      </w:r>
      <w:r>
        <w:rPr>
          <w:rFonts w:hint="eastAsia"/>
          <w:lang w:eastAsia="zh-CN"/>
        </w:rPr>
        <w:t>《蒙特利尔议定书》</w:t>
      </w:r>
      <w:r>
        <w:rPr>
          <w:lang w:eastAsia="zh-CN"/>
        </w:rPr>
        <w:t>第</w:t>
      </w:r>
      <w:r>
        <w:rPr>
          <w:spacing w:val="-60"/>
          <w:lang w:eastAsia="zh-CN"/>
        </w:rPr>
        <w:t xml:space="preserve"> </w:t>
      </w:r>
      <w:r>
        <w:rPr>
          <w:rFonts w:ascii="SimSun" w:hAnsi="SimSun" w:cs="SimSun" w:hint="eastAsia"/>
          <w:lang w:eastAsia="zh-CN"/>
        </w:rPr>
        <w:t>七</w:t>
      </w:r>
      <w:r>
        <w:rPr>
          <w:lang w:eastAsia="zh-CN"/>
        </w:rPr>
        <w:t>条数据相符。</w:t>
      </w:r>
    </w:p>
    <w:p w14:paraId="793850A4" w14:textId="77777777" w:rsidR="007C09ED" w:rsidRPr="005664EF" w:rsidRDefault="007C09ED" w:rsidP="007C09ED">
      <w:pPr>
        <w:widowControl w:val="0"/>
        <w:tabs>
          <w:tab w:val="left" w:pos="720"/>
        </w:tabs>
        <w:adjustRightInd w:val="0"/>
        <w:spacing w:before="120" w:after="120" w:line="240" w:lineRule="atLeast"/>
        <w:textAlignment w:val="baseline"/>
        <w:rPr>
          <w:i/>
          <w:lang w:val="en-CA" w:eastAsia="zh-CN"/>
        </w:rPr>
      </w:pPr>
      <w:r w:rsidRPr="005664EF">
        <w:rPr>
          <w:rFonts w:hint="eastAsia"/>
          <w:i/>
          <w:lang w:val="en-CA" w:eastAsia="zh-CN"/>
        </w:rPr>
        <w:t>核查报告</w:t>
      </w:r>
    </w:p>
    <w:p w14:paraId="007A9FBD" w14:textId="77777777" w:rsidR="007C09ED" w:rsidRDefault="007C09ED" w:rsidP="007C09ED">
      <w:pPr>
        <w:widowControl w:val="0"/>
        <w:numPr>
          <w:ilvl w:val="0"/>
          <w:numId w:val="22"/>
        </w:numPr>
        <w:tabs>
          <w:tab w:val="clear" w:pos="1080"/>
          <w:tab w:val="left" w:pos="720"/>
          <w:tab w:val="num" w:pos="4122"/>
        </w:tabs>
        <w:adjustRightInd w:val="0"/>
        <w:spacing w:before="120" w:after="120" w:line="240" w:lineRule="atLeast"/>
        <w:ind w:left="0" w:firstLine="0"/>
        <w:textAlignment w:val="baseline"/>
        <w:rPr>
          <w:lang w:eastAsia="zh-CN"/>
        </w:rPr>
      </w:pPr>
      <w:r w:rsidRPr="00574A16">
        <w:rPr>
          <w:lang w:eastAsia="zh-CN"/>
        </w:rPr>
        <w:t>核查报告确认，</w:t>
      </w:r>
      <w:r>
        <w:rPr>
          <w:rFonts w:hint="eastAsia"/>
          <w:lang w:eastAsia="zh-CN"/>
        </w:rPr>
        <w:t>该国</w:t>
      </w:r>
      <w:r w:rsidRPr="00574A16">
        <w:rPr>
          <w:lang w:eastAsia="zh-CN"/>
        </w:rPr>
        <w:t>政府正在实施氟氯烃进出口许可证和配额制度，根据《蒙特利尔议定书》第</w:t>
      </w:r>
      <w:r>
        <w:rPr>
          <w:rFonts w:hint="eastAsia"/>
          <w:lang w:eastAsia="zh-CN"/>
        </w:rPr>
        <w:t>七</w:t>
      </w:r>
      <w:r w:rsidRPr="00574A16">
        <w:rPr>
          <w:lang w:eastAsia="zh-CN"/>
        </w:rPr>
        <w:t>条报告的</w:t>
      </w:r>
      <w:r w:rsidRPr="00574A16">
        <w:rPr>
          <w:lang w:eastAsia="zh-CN"/>
        </w:rPr>
        <w:t>20</w:t>
      </w:r>
      <w:r>
        <w:rPr>
          <w:lang w:eastAsia="zh-CN"/>
        </w:rPr>
        <w:t>20</w:t>
      </w:r>
      <w:r w:rsidRPr="00574A16">
        <w:rPr>
          <w:lang w:eastAsia="zh-CN"/>
        </w:rPr>
        <w:t>年至</w:t>
      </w:r>
      <w:r w:rsidRPr="00574A16">
        <w:rPr>
          <w:lang w:eastAsia="zh-CN"/>
        </w:rPr>
        <w:t>2021</w:t>
      </w:r>
      <w:r w:rsidRPr="00574A16">
        <w:rPr>
          <w:lang w:eastAsia="zh-CN"/>
        </w:rPr>
        <w:t>年氟氯烃消费总量</w:t>
      </w:r>
      <w:r>
        <w:rPr>
          <w:rFonts w:hint="eastAsia"/>
          <w:lang w:eastAsia="zh-CN"/>
        </w:rPr>
        <w:t>以及国家方案执行情况报告中报告的</w:t>
      </w:r>
      <w:r>
        <w:rPr>
          <w:rFonts w:hint="eastAsia"/>
          <w:lang w:eastAsia="zh-CN"/>
        </w:rPr>
        <w:t>2</w:t>
      </w:r>
      <w:r>
        <w:rPr>
          <w:lang w:eastAsia="zh-CN"/>
        </w:rPr>
        <w:t>022</w:t>
      </w:r>
      <w:r>
        <w:rPr>
          <w:rFonts w:hint="eastAsia"/>
          <w:lang w:eastAsia="zh-CN"/>
        </w:rPr>
        <w:t>年</w:t>
      </w:r>
      <w:r w:rsidRPr="00574A16">
        <w:rPr>
          <w:lang w:eastAsia="zh-CN"/>
        </w:rPr>
        <w:t>氟氯烃消费总量是正确的</w:t>
      </w:r>
      <w:r>
        <w:rPr>
          <w:rFonts w:hint="eastAsia"/>
          <w:lang w:eastAsia="zh-CN"/>
        </w:rPr>
        <w:t>（</w:t>
      </w:r>
      <w:r w:rsidRPr="00574A16">
        <w:rPr>
          <w:lang w:eastAsia="zh-CN"/>
        </w:rPr>
        <w:t>如上文表</w:t>
      </w:r>
      <w:r w:rsidRPr="00574A16">
        <w:rPr>
          <w:lang w:eastAsia="zh-CN"/>
        </w:rPr>
        <w:t>1</w:t>
      </w:r>
      <w:r w:rsidRPr="00574A16">
        <w:rPr>
          <w:lang w:eastAsia="zh-CN"/>
        </w:rPr>
        <w:t>所示</w:t>
      </w:r>
      <w:r>
        <w:rPr>
          <w:rFonts w:hint="eastAsia"/>
          <w:lang w:eastAsia="zh-CN"/>
        </w:rPr>
        <w:t>）</w:t>
      </w:r>
      <w:r w:rsidRPr="00574A16">
        <w:rPr>
          <w:lang w:eastAsia="zh-CN"/>
        </w:rPr>
        <w:t>，但</w:t>
      </w:r>
      <w:r>
        <w:rPr>
          <w:rFonts w:hint="eastAsia"/>
          <w:lang w:eastAsia="zh-CN"/>
        </w:rPr>
        <w:t>数据报告时因四舍五入的关系导致数据略有出入。该国政府确认将对报告的数据作相应修订。</w:t>
      </w:r>
      <w:r w:rsidRPr="00574A16">
        <w:rPr>
          <w:lang w:eastAsia="zh-CN"/>
        </w:rPr>
        <w:t>核查</w:t>
      </w:r>
      <w:r>
        <w:rPr>
          <w:rFonts w:hint="eastAsia"/>
          <w:lang w:eastAsia="zh-CN"/>
        </w:rPr>
        <w:t>报告得出</w:t>
      </w:r>
      <w:r w:rsidRPr="00574A16">
        <w:rPr>
          <w:lang w:eastAsia="zh-CN"/>
        </w:rPr>
        <w:t>结论，</w:t>
      </w:r>
      <w:r>
        <w:rPr>
          <w:lang w:eastAsia="zh-CN"/>
        </w:rPr>
        <w:t>尼加拉瓜</w:t>
      </w:r>
      <w:r w:rsidRPr="00574A16">
        <w:rPr>
          <w:lang w:eastAsia="zh-CN"/>
        </w:rPr>
        <w:t>遵守了《蒙特利尔议定书》</w:t>
      </w:r>
      <w:r>
        <w:rPr>
          <w:rFonts w:hint="eastAsia"/>
          <w:lang w:eastAsia="zh-CN"/>
        </w:rPr>
        <w:t>的控制目标，也完成了其在协定下的承诺。</w:t>
      </w:r>
    </w:p>
    <w:p w14:paraId="7B4EC862" w14:textId="77777777" w:rsidR="007C09ED" w:rsidRDefault="007C09ED" w:rsidP="007C09ED">
      <w:pPr>
        <w:widowControl w:val="0"/>
        <w:tabs>
          <w:tab w:val="left" w:pos="720"/>
        </w:tabs>
        <w:adjustRightInd w:val="0"/>
        <w:spacing w:before="120" w:after="120" w:line="240" w:lineRule="atLeast"/>
        <w:textAlignment w:val="baseline"/>
        <w:rPr>
          <w:u w:val="single"/>
          <w:lang w:eastAsia="zh-CN"/>
        </w:rPr>
      </w:pPr>
      <w:r>
        <w:rPr>
          <w:rFonts w:hint="eastAsia"/>
          <w:u w:val="single"/>
          <w:lang w:eastAsia="zh-CN"/>
        </w:rPr>
        <w:t>氟氯烃淘汰管理计划第一阶段</w:t>
      </w:r>
      <w:r w:rsidRPr="00303D3C">
        <w:rPr>
          <w:rFonts w:hint="eastAsia"/>
          <w:u w:val="single"/>
          <w:lang w:eastAsia="zh-CN"/>
        </w:rPr>
        <w:t>执行</w:t>
      </w:r>
      <w:r>
        <w:rPr>
          <w:rFonts w:hint="eastAsia"/>
          <w:u w:val="single"/>
          <w:lang w:eastAsia="zh-CN"/>
        </w:rPr>
        <w:t>进展</w:t>
      </w:r>
    </w:p>
    <w:p w14:paraId="186A56AF" w14:textId="77777777" w:rsidR="007C09ED" w:rsidRPr="00A676AC" w:rsidRDefault="007C09ED" w:rsidP="007C09ED">
      <w:pPr>
        <w:widowControl w:val="0"/>
        <w:numPr>
          <w:ilvl w:val="0"/>
          <w:numId w:val="22"/>
        </w:numPr>
        <w:tabs>
          <w:tab w:val="clear" w:pos="1080"/>
          <w:tab w:val="left" w:pos="720"/>
          <w:tab w:val="num" w:pos="4122"/>
        </w:tabs>
        <w:adjustRightInd w:val="0"/>
        <w:spacing w:before="120" w:after="120" w:line="240" w:lineRule="atLeast"/>
        <w:ind w:left="0" w:firstLine="0"/>
        <w:textAlignment w:val="baseline"/>
        <w:rPr>
          <w:lang w:eastAsia="zh-CN"/>
        </w:rPr>
      </w:pPr>
      <w:r>
        <w:rPr>
          <w:rFonts w:hint="eastAsia"/>
          <w:lang w:eastAsia="zh-CN"/>
        </w:rPr>
        <w:t>尼加拉瓜</w:t>
      </w:r>
      <w:r w:rsidRPr="00A676AC">
        <w:rPr>
          <w:rFonts w:hint="eastAsia"/>
          <w:lang w:eastAsia="zh-CN"/>
        </w:rPr>
        <w:t>氟氯烃淘汰管理计划第一阶段于</w:t>
      </w:r>
      <w:r w:rsidRPr="00A676AC">
        <w:rPr>
          <w:rFonts w:hint="eastAsia"/>
          <w:lang w:eastAsia="zh-CN"/>
        </w:rPr>
        <w:t>2</w:t>
      </w:r>
      <w:r w:rsidRPr="00A676AC">
        <w:rPr>
          <w:lang w:eastAsia="zh-CN"/>
        </w:rPr>
        <w:t>022</w:t>
      </w:r>
      <w:r w:rsidRPr="00A676AC">
        <w:rPr>
          <w:rFonts w:hint="eastAsia"/>
          <w:lang w:eastAsia="zh-CN"/>
        </w:rPr>
        <w:t>年</w:t>
      </w:r>
      <w:r w:rsidRPr="00A676AC">
        <w:rPr>
          <w:rFonts w:hint="eastAsia"/>
          <w:lang w:eastAsia="zh-CN"/>
        </w:rPr>
        <w:t>1</w:t>
      </w:r>
      <w:r w:rsidRPr="00A676AC">
        <w:rPr>
          <w:lang w:eastAsia="zh-CN"/>
        </w:rPr>
        <w:t>1</w:t>
      </w:r>
      <w:r w:rsidRPr="00A676AC">
        <w:rPr>
          <w:rFonts w:hint="eastAsia"/>
          <w:lang w:eastAsia="zh-CN"/>
        </w:rPr>
        <w:t>月</w:t>
      </w:r>
      <w:r w:rsidRPr="00A676AC">
        <w:rPr>
          <w:rFonts w:hint="eastAsia"/>
          <w:lang w:eastAsia="zh-CN"/>
        </w:rPr>
        <w:t>3</w:t>
      </w:r>
      <w:r w:rsidRPr="00A676AC">
        <w:rPr>
          <w:lang w:eastAsia="zh-CN"/>
        </w:rPr>
        <w:t>0</w:t>
      </w:r>
      <w:r w:rsidRPr="00A676AC">
        <w:rPr>
          <w:rFonts w:hint="eastAsia"/>
          <w:lang w:eastAsia="zh-CN"/>
        </w:rPr>
        <w:t>日完结。项目完成报告已提交，所有资金均已发放。</w:t>
      </w:r>
    </w:p>
    <w:p w14:paraId="428C38FD" w14:textId="77777777" w:rsidR="007C09ED" w:rsidRDefault="007C09ED" w:rsidP="007C09ED">
      <w:pPr>
        <w:widowControl w:val="0"/>
        <w:tabs>
          <w:tab w:val="left" w:pos="720"/>
        </w:tabs>
        <w:adjustRightInd w:val="0"/>
        <w:spacing w:before="120" w:after="120" w:line="240" w:lineRule="atLeast"/>
        <w:textAlignment w:val="baseline"/>
        <w:rPr>
          <w:lang w:eastAsia="zh-CN"/>
        </w:rPr>
      </w:pPr>
      <w:r>
        <w:rPr>
          <w:rFonts w:hint="eastAsia"/>
          <w:u w:val="single"/>
          <w:lang w:eastAsia="zh-CN"/>
        </w:rPr>
        <w:t>氟氯烃淘汰管理计划第二阶段第一批</w:t>
      </w:r>
      <w:r w:rsidRPr="00303D3C">
        <w:rPr>
          <w:rFonts w:hint="eastAsia"/>
          <w:u w:val="single"/>
          <w:lang w:eastAsia="zh-CN"/>
        </w:rPr>
        <w:t>供资执行</w:t>
      </w:r>
      <w:r>
        <w:rPr>
          <w:rFonts w:hint="eastAsia"/>
          <w:u w:val="single"/>
          <w:lang w:eastAsia="zh-CN"/>
        </w:rPr>
        <w:t>情况进展报告</w:t>
      </w:r>
    </w:p>
    <w:p w14:paraId="18730B58" w14:textId="77777777" w:rsidR="007C09ED" w:rsidRPr="00B3393B" w:rsidRDefault="007C09ED" w:rsidP="007C09ED">
      <w:pPr>
        <w:widowControl w:val="0"/>
        <w:tabs>
          <w:tab w:val="left" w:pos="720"/>
        </w:tabs>
        <w:adjustRightInd w:val="0"/>
        <w:spacing w:before="120" w:after="120" w:line="240" w:lineRule="atLeast"/>
        <w:textAlignment w:val="baseline"/>
        <w:rPr>
          <w:i/>
          <w:lang w:val="en-CA" w:eastAsia="zh-CN"/>
        </w:rPr>
      </w:pPr>
      <w:r w:rsidRPr="00B3393B">
        <w:rPr>
          <w:rFonts w:hint="eastAsia"/>
          <w:i/>
          <w:lang w:val="en-CA" w:eastAsia="zh-CN"/>
        </w:rPr>
        <w:t>法律框架</w:t>
      </w:r>
    </w:p>
    <w:p w14:paraId="1086E2BF" w14:textId="77777777" w:rsidR="007C09ED" w:rsidRPr="00B3393B" w:rsidRDefault="007C09ED" w:rsidP="007C09ED">
      <w:pPr>
        <w:widowControl w:val="0"/>
        <w:numPr>
          <w:ilvl w:val="0"/>
          <w:numId w:val="22"/>
        </w:numPr>
        <w:tabs>
          <w:tab w:val="clear" w:pos="1080"/>
          <w:tab w:val="left" w:pos="720"/>
          <w:tab w:val="num" w:pos="4122"/>
        </w:tabs>
        <w:adjustRightInd w:val="0"/>
        <w:spacing w:before="120" w:after="120" w:line="240" w:lineRule="atLeast"/>
        <w:ind w:left="0" w:firstLine="0"/>
        <w:textAlignment w:val="baseline"/>
        <w:rPr>
          <w:lang w:eastAsia="zh-CN"/>
        </w:rPr>
      </w:pPr>
      <w:r w:rsidRPr="00B3393B">
        <w:rPr>
          <w:lang w:eastAsia="zh-CN"/>
        </w:rPr>
        <w:t>尼加拉瓜政</w:t>
      </w:r>
      <w:r w:rsidRPr="004A6EE4">
        <w:rPr>
          <w:lang w:eastAsia="zh-CN"/>
        </w:rPr>
        <w:t>府继续实施氟氯烃进出口许可证和配额制度。</w:t>
      </w:r>
      <w:r w:rsidRPr="004A6EE4">
        <w:rPr>
          <w:lang w:eastAsia="zh-CN"/>
        </w:rPr>
        <w:t>2022</w:t>
      </w:r>
      <w:r w:rsidRPr="004A6EE4">
        <w:rPr>
          <w:lang w:eastAsia="zh-CN"/>
        </w:rPr>
        <w:t>年</w:t>
      </w:r>
      <w:r w:rsidRPr="004A6EE4">
        <w:rPr>
          <w:lang w:eastAsia="zh-CN"/>
        </w:rPr>
        <w:t>5</w:t>
      </w:r>
      <w:r w:rsidRPr="004A6EE4">
        <w:rPr>
          <w:lang w:eastAsia="zh-CN"/>
        </w:rPr>
        <w:t>月</w:t>
      </w:r>
      <w:r w:rsidRPr="004A6EE4">
        <w:rPr>
          <w:lang w:eastAsia="zh-CN"/>
        </w:rPr>
        <w:t>31</w:t>
      </w:r>
      <w:r w:rsidRPr="004A6EE4">
        <w:rPr>
          <w:lang w:eastAsia="zh-CN"/>
        </w:rPr>
        <w:t>日更新并公布了</w:t>
      </w:r>
      <w:r>
        <w:rPr>
          <w:rFonts w:hint="eastAsia"/>
          <w:lang w:eastAsia="zh-CN"/>
        </w:rPr>
        <w:t>监管</w:t>
      </w:r>
      <w:r w:rsidRPr="004A6EE4">
        <w:rPr>
          <w:lang w:eastAsia="zh-CN"/>
        </w:rPr>
        <w:t>消耗臭氧层物质的法令，其中</w:t>
      </w:r>
      <w:r>
        <w:rPr>
          <w:rFonts w:hint="eastAsia"/>
          <w:lang w:eastAsia="zh-CN"/>
        </w:rPr>
        <w:t>新增了</w:t>
      </w:r>
      <w:r w:rsidRPr="004A6EE4">
        <w:rPr>
          <w:lang w:eastAsia="zh-CN"/>
        </w:rPr>
        <w:t>新的和</w:t>
      </w:r>
      <w:r>
        <w:rPr>
          <w:rFonts w:hint="eastAsia"/>
          <w:lang w:eastAsia="zh-CN"/>
        </w:rPr>
        <w:t>二手</w:t>
      </w:r>
      <w:r w:rsidRPr="004A6EE4">
        <w:rPr>
          <w:lang w:eastAsia="zh-CN"/>
        </w:rPr>
        <w:t>的</w:t>
      </w:r>
      <w:r>
        <w:rPr>
          <w:rFonts w:hint="eastAsia"/>
          <w:lang w:eastAsia="zh-CN"/>
        </w:rPr>
        <w:t>含</w:t>
      </w:r>
      <w:r w:rsidRPr="004A6EE4">
        <w:rPr>
          <w:lang w:eastAsia="zh-CN"/>
        </w:rPr>
        <w:t>氟氯烃的制冷空调设备</w:t>
      </w:r>
      <w:r>
        <w:rPr>
          <w:rFonts w:hint="eastAsia"/>
          <w:lang w:eastAsia="zh-CN"/>
        </w:rPr>
        <w:t>的进口禁令以及将氢氟碳化物增列入</w:t>
      </w:r>
      <w:r w:rsidRPr="004A6EE4">
        <w:rPr>
          <w:lang w:eastAsia="zh-CN"/>
        </w:rPr>
        <w:t>许可证和配额制度。举行了两次进口商会议，</w:t>
      </w:r>
      <w:r>
        <w:rPr>
          <w:rFonts w:hint="eastAsia"/>
          <w:lang w:eastAsia="zh-CN"/>
        </w:rPr>
        <w:t>以</w:t>
      </w:r>
      <w:r w:rsidRPr="004A6EE4">
        <w:rPr>
          <w:lang w:eastAsia="zh-CN"/>
        </w:rPr>
        <w:t>讨论氟氯烃进口配额并审查国家消费量。举办了</w:t>
      </w:r>
      <w:r>
        <w:rPr>
          <w:rFonts w:hint="eastAsia"/>
          <w:lang w:eastAsia="zh-CN"/>
        </w:rPr>
        <w:t>6</w:t>
      </w:r>
      <w:r w:rsidRPr="004A6EE4">
        <w:rPr>
          <w:lang w:eastAsia="zh-CN"/>
        </w:rPr>
        <w:t>次讲习班，</w:t>
      </w:r>
      <w:r>
        <w:rPr>
          <w:rFonts w:hint="eastAsia"/>
          <w:lang w:eastAsia="zh-CN"/>
        </w:rPr>
        <w:t>培训了</w:t>
      </w:r>
      <w:r w:rsidRPr="004A6EE4">
        <w:rPr>
          <w:lang w:eastAsia="zh-CN"/>
        </w:rPr>
        <w:t>173</w:t>
      </w:r>
      <w:r w:rsidRPr="004A6EE4">
        <w:rPr>
          <w:lang w:eastAsia="zh-CN"/>
        </w:rPr>
        <w:t>名海关和执法官员</w:t>
      </w:r>
      <w:r>
        <w:rPr>
          <w:rFonts w:hint="eastAsia"/>
          <w:lang w:eastAsia="zh-CN"/>
        </w:rPr>
        <w:t>（</w:t>
      </w:r>
      <w:r w:rsidRPr="004A6EE4">
        <w:rPr>
          <w:lang w:eastAsia="zh-CN"/>
        </w:rPr>
        <w:t>包括</w:t>
      </w:r>
      <w:r w:rsidRPr="004A6EE4">
        <w:rPr>
          <w:lang w:eastAsia="zh-CN"/>
        </w:rPr>
        <w:t>15</w:t>
      </w:r>
      <w:r w:rsidRPr="004A6EE4">
        <w:rPr>
          <w:lang w:eastAsia="zh-CN"/>
        </w:rPr>
        <w:t>名</w:t>
      </w:r>
      <w:r>
        <w:rPr>
          <w:rFonts w:hint="eastAsia"/>
          <w:lang w:eastAsia="zh-CN"/>
        </w:rPr>
        <w:t>女性），讲授如何管控</w:t>
      </w:r>
      <w:r w:rsidRPr="004A6EE4">
        <w:rPr>
          <w:lang w:eastAsia="zh-CN"/>
        </w:rPr>
        <w:t>和识别消耗臭氧层物质、监测进口和防止非法贸易。还为</w:t>
      </w:r>
      <w:r w:rsidRPr="004A6EE4">
        <w:rPr>
          <w:lang w:eastAsia="zh-CN"/>
        </w:rPr>
        <w:t>132</w:t>
      </w:r>
      <w:r w:rsidRPr="004A6EE4">
        <w:rPr>
          <w:lang w:eastAsia="zh-CN"/>
        </w:rPr>
        <w:t>名海关人员和</w:t>
      </w:r>
      <w:bookmarkStart w:id="2" w:name="_Hlk134456535"/>
      <w:r w:rsidRPr="004A6EE4">
        <w:rPr>
          <w:lang w:eastAsia="zh-CN"/>
        </w:rPr>
        <w:t>国家臭氧技术办公室</w:t>
      </w:r>
      <w:bookmarkEnd w:id="2"/>
      <w:r w:rsidRPr="004A6EE4">
        <w:rPr>
          <w:lang w:eastAsia="zh-CN"/>
        </w:rPr>
        <w:t>工作人员举办了一次关于</w:t>
      </w:r>
      <w:r>
        <w:rPr>
          <w:rFonts w:hint="eastAsia"/>
          <w:lang w:eastAsia="zh-CN"/>
        </w:rPr>
        <w:t>协同</w:t>
      </w:r>
      <w:r w:rsidRPr="004A6EE4">
        <w:rPr>
          <w:lang w:eastAsia="zh-CN"/>
        </w:rPr>
        <w:t>制度编码的进修培训</w:t>
      </w:r>
      <w:r>
        <w:rPr>
          <w:rFonts w:hint="eastAsia"/>
          <w:lang w:eastAsia="zh-CN"/>
        </w:rPr>
        <w:t>。</w:t>
      </w:r>
      <w:r w:rsidRPr="004A6EE4">
        <w:rPr>
          <w:lang w:eastAsia="zh-CN"/>
        </w:rPr>
        <w:t>该国于</w:t>
      </w:r>
      <w:r w:rsidRPr="004A6EE4">
        <w:rPr>
          <w:lang w:eastAsia="zh-CN"/>
        </w:rPr>
        <w:t>2020</w:t>
      </w:r>
      <w:r w:rsidRPr="004A6EE4">
        <w:rPr>
          <w:lang w:eastAsia="zh-CN"/>
        </w:rPr>
        <w:t>年</w:t>
      </w:r>
      <w:r w:rsidRPr="004A6EE4">
        <w:rPr>
          <w:lang w:eastAsia="zh-CN"/>
        </w:rPr>
        <w:t>9</w:t>
      </w:r>
      <w:r w:rsidRPr="004A6EE4">
        <w:rPr>
          <w:lang w:eastAsia="zh-CN"/>
        </w:rPr>
        <w:t>月</w:t>
      </w:r>
      <w:r w:rsidRPr="004A6EE4">
        <w:rPr>
          <w:lang w:eastAsia="zh-CN"/>
        </w:rPr>
        <w:t>30</w:t>
      </w:r>
      <w:r w:rsidRPr="004A6EE4">
        <w:rPr>
          <w:lang w:eastAsia="zh-CN"/>
        </w:rPr>
        <w:t>日批准了《基加利修正案》</w:t>
      </w:r>
      <w:r>
        <w:rPr>
          <w:rFonts w:hint="eastAsia"/>
          <w:lang w:eastAsia="zh-CN"/>
        </w:rPr>
        <w:t>。</w:t>
      </w:r>
    </w:p>
    <w:p w14:paraId="21B58092" w14:textId="77777777" w:rsidR="007C09ED" w:rsidRDefault="007C09ED" w:rsidP="007C09ED">
      <w:pPr>
        <w:widowControl w:val="0"/>
        <w:tabs>
          <w:tab w:val="left" w:pos="720"/>
        </w:tabs>
        <w:adjustRightInd w:val="0"/>
        <w:spacing w:before="120" w:after="120" w:line="240" w:lineRule="atLeast"/>
        <w:textAlignment w:val="baseline"/>
        <w:rPr>
          <w:i/>
          <w:lang w:eastAsia="zh-CN"/>
        </w:rPr>
      </w:pPr>
      <w:r w:rsidRPr="001B35E7">
        <w:rPr>
          <w:rFonts w:hint="eastAsia"/>
          <w:i/>
          <w:lang w:eastAsia="zh-CN"/>
        </w:rPr>
        <w:t>制冷维修行业</w:t>
      </w:r>
    </w:p>
    <w:p w14:paraId="4B1229F2" w14:textId="77777777" w:rsidR="007C09ED" w:rsidRDefault="007C09ED" w:rsidP="007C09ED">
      <w:pPr>
        <w:widowControl w:val="0"/>
        <w:numPr>
          <w:ilvl w:val="0"/>
          <w:numId w:val="22"/>
        </w:numPr>
        <w:tabs>
          <w:tab w:val="clear" w:pos="1080"/>
          <w:tab w:val="left" w:pos="720"/>
          <w:tab w:val="num" w:pos="4122"/>
        </w:tabs>
        <w:adjustRightInd w:val="0"/>
        <w:spacing w:before="120" w:after="120" w:line="240" w:lineRule="atLeast"/>
        <w:ind w:left="0" w:firstLine="0"/>
        <w:textAlignment w:val="baseline"/>
        <w:rPr>
          <w:lang w:eastAsia="zh-CN"/>
        </w:rPr>
      </w:pPr>
      <w:r>
        <w:rPr>
          <w:rFonts w:hint="eastAsia"/>
          <w:lang w:eastAsia="zh-CN"/>
        </w:rPr>
        <w:t>第一批供资期</w:t>
      </w:r>
      <w:r w:rsidRPr="006858B8">
        <w:rPr>
          <w:rFonts w:hint="eastAsia"/>
          <w:lang w:eastAsia="zh-CN"/>
        </w:rPr>
        <w:t>间实施了以下活</w:t>
      </w:r>
      <w:r>
        <w:rPr>
          <w:rFonts w:hint="eastAsia"/>
          <w:lang w:eastAsia="zh-CN"/>
        </w:rPr>
        <w:t>动：</w:t>
      </w:r>
    </w:p>
    <w:p w14:paraId="12DFF8A4" w14:textId="77777777" w:rsidR="007C09ED" w:rsidRDefault="007C09ED" w:rsidP="007C09ED">
      <w:pPr>
        <w:widowControl w:val="0"/>
        <w:numPr>
          <w:ilvl w:val="1"/>
          <w:numId w:val="22"/>
        </w:numPr>
        <w:adjustRightInd w:val="0"/>
        <w:spacing w:before="120" w:after="120" w:line="240" w:lineRule="atLeast"/>
        <w:ind w:hanging="720"/>
        <w:textAlignment w:val="baseline"/>
        <w:rPr>
          <w:lang w:eastAsia="zh-CN"/>
        </w:rPr>
      </w:pPr>
      <w:r w:rsidRPr="00712679">
        <w:rPr>
          <w:lang w:eastAsia="zh-CN"/>
        </w:rPr>
        <w:t>技</w:t>
      </w:r>
      <w:r>
        <w:rPr>
          <w:rFonts w:hint="eastAsia"/>
          <w:lang w:eastAsia="zh-CN"/>
        </w:rPr>
        <w:t>工</w:t>
      </w:r>
      <w:r w:rsidRPr="00712679">
        <w:rPr>
          <w:lang w:eastAsia="zh-CN"/>
        </w:rPr>
        <w:t>注册和认证制度已</w:t>
      </w:r>
      <w:r>
        <w:rPr>
          <w:rFonts w:hint="eastAsia"/>
          <w:lang w:eastAsia="zh-CN"/>
        </w:rPr>
        <w:t>出台</w:t>
      </w:r>
      <w:r w:rsidRPr="00712679">
        <w:rPr>
          <w:lang w:eastAsia="zh-CN"/>
        </w:rPr>
        <w:t>。</w:t>
      </w:r>
      <w:r w:rsidRPr="00712679">
        <w:rPr>
          <w:lang w:eastAsia="zh-CN"/>
        </w:rPr>
        <w:t>2022</w:t>
      </w:r>
      <w:r w:rsidRPr="00712679">
        <w:rPr>
          <w:lang w:eastAsia="zh-CN"/>
        </w:rPr>
        <w:t>年制定了七项</w:t>
      </w:r>
      <w:r>
        <w:rPr>
          <w:rFonts w:hint="eastAsia"/>
          <w:lang w:eastAsia="zh-CN"/>
        </w:rPr>
        <w:t>制冷</w:t>
      </w:r>
      <w:r w:rsidRPr="00712679">
        <w:rPr>
          <w:lang w:eastAsia="zh-CN"/>
        </w:rPr>
        <w:t>空调技</w:t>
      </w:r>
      <w:r>
        <w:rPr>
          <w:rFonts w:hint="eastAsia"/>
          <w:lang w:eastAsia="zh-CN"/>
        </w:rPr>
        <w:t>工</w:t>
      </w:r>
      <w:r w:rsidRPr="00712679">
        <w:rPr>
          <w:lang w:eastAsia="zh-CN"/>
        </w:rPr>
        <w:t>认证的劳动能力标准，目前正在实施；</w:t>
      </w:r>
      <w:r>
        <w:rPr>
          <w:rFonts w:hint="eastAsia"/>
          <w:lang w:eastAsia="zh-CN"/>
        </w:rPr>
        <w:t>完成</w:t>
      </w:r>
      <w:r w:rsidRPr="00712679">
        <w:rPr>
          <w:lang w:eastAsia="zh-CN"/>
        </w:rPr>
        <w:t>了</w:t>
      </w:r>
      <w:r>
        <w:rPr>
          <w:rFonts w:hint="eastAsia"/>
          <w:lang w:eastAsia="zh-CN"/>
        </w:rPr>
        <w:t>一项试行</w:t>
      </w:r>
      <w:r w:rsidRPr="00712679">
        <w:rPr>
          <w:lang w:eastAsia="zh-CN"/>
        </w:rPr>
        <w:t>认证程序的评价工具，通过该程序</w:t>
      </w:r>
      <w:r>
        <w:rPr>
          <w:rFonts w:hint="eastAsia"/>
          <w:lang w:eastAsia="zh-CN"/>
        </w:rPr>
        <w:t>对</w:t>
      </w:r>
      <w:r w:rsidRPr="00712679">
        <w:rPr>
          <w:lang w:eastAsia="zh-CN"/>
        </w:rPr>
        <w:t>34</w:t>
      </w:r>
      <w:r w:rsidRPr="00712679">
        <w:rPr>
          <w:lang w:eastAsia="zh-CN"/>
        </w:rPr>
        <w:t>名技</w:t>
      </w:r>
      <w:r>
        <w:rPr>
          <w:rFonts w:hint="eastAsia"/>
          <w:lang w:eastAsia="zh-CN"/>
        </w:rPr>
        <w:t>工（</w:t>
      </w:r>
      <w:r w:rsidRPr="00712679">
        <w:rPr>
          <w:lang w:eastAsia="zh-CN"/>
        </w:rPr>
        <w:t>12</w:t>
      </w:r>
      <w:r w:rsidRPr="00712679">
        <w:rPr>
          <w:lang w:eastAsia="zh-CN"/>
        </w:rPr>
        <w:t>名</w:t>
      </w:r>
      <w:r>
        <w:rPr>
          <w:rFonts w:hint="eastAsia"/>
          <w:lang w:eastAsia="zh-CN"/>
        </w:rPr>
        <w:t>女性）进行</w:t>
      </w:r>
      <w:r w:rsidRPr="00712679">
        <w:rPr>
          <w:lang w:eastAsia="zh-CN"/>
        </w:rPr>
        <w:t>了认证。截至</w:t>
      </w:r>
      <w:r w:rsidRPr="00712679">
        <w:rPr>
          <w:lang w:eastAsia="zh-CN"/>
        </w:rPr>
        <w:t>2022</w:t>
      </w:r>
      <w:r w:rsidRPr="00712679">
        <w:rPr>
          <w:lang w:eastAsia="zh-CN"/>
        </w:rPr>
        <w:t>年</w:t>
      </w:r>
      <w:r w:rsidRPr="00712679">
        <w:rPr>
          <w:lang w:eastAsia="zh-CN"/>
        </w:rPr>
        <w:t>11</w:t>
      </w:r>
      <w:r w:rsidRPr="00712679">
        <w:rPr>
          <w:lang w:eastAsia="zh-CN"/>
        </w:rPr>
        <w:t>月，共有</w:t>
      </w:r>
      <w:r w:rsidRPr="00712679">
        <w:rPr>
          <w:lang w:eastAsia="zh-CN"/>
        </w:rPr>
        <w:t>656</w:t>
      </w:r>
      <w:r w:rsidRPr="00712679">
        <w:rPr>
          <w:lang w:eastAsia="zh-CN"/>
        </w:rPr>
        <w:t>名技</w:t>
      </w:r>
      <w:r>
        <w:rPr>
          <w:rFonts w:hint="eastAsia"/>
          <w:lang w:eastAsia="zh-CN"/>
        </w:rPr>
        <w:t>工</w:t>
      </w:r>
      <w:r w:rsidRPr="00712679">
        <w:rPr>
          <w:lang w:eastAsia="zh-CN"/>
        </w:rPr>
        <w:t>获得</w:t>
      </w:r>
      <w:r>
        <w:rPr>
          <w:rFonts w:hint="eastAsia"/>
          <w:lang w:eastAsia="zh-CN"/>
        </w:rPr>
        <w:t>了</w:t>
      </w:r>
      <w:r w:rsidRPr="00712679">
        <w:rPr>
          <w:lang w:eastAsia="zh-CN"/>
        </w:rPr>
        <w:t>认证</w:t>
      </w:r>
      <w:r>
        <w:rPr>
          <w:rFonts w:hint="eastAsia"/>
          <w:lang w:eastAsia="zh-CN"/>
        </w:rPr>
        <w:t>；</w:t>
      </w:r>
    </w:p>
    <w:p w14:paraId="3552693F" w14:textId="77777777" w:rsidR="007C09ED" w:rsidRDefault="007C09ED" w:rsidP="007C09ED">
      <w:pPr>
        <w:widowControl w:val="0"/>
        <w:numPr>
          <w:ilvl w:val="1"/>
          <w:numId w:val="22"/>
        </w:numPr>
        <w:adjustRightInd w:val="0"/>
        <w:spacing w:before="120" w:after="120" w:line="240" w:lineRule="atLeast"/>
        <w:ind w:hanging="720"/>
        <w:textAlignment w:val="baseline"/>
        <w:rPr>
          <w:lang w:eastAsia="zh-CN"/>
        </w:rPr>
      </w:pPr>
      <w:r>
        <w:rPr>
          <w:rFonts w:hint="eastAsia"/>
          <w:lang w:eastAsia="zh-CN"/>
        </w:rPr>
        <w:t>编制并核证</w:t>
      </w:r>
      <w:r w:rsidRPr="00712679">
        <w:rPr>
          <w:lang w:eastAsia="zh-CN"/>
        </w:rPr>
        <w:t>了</w:t>
      </w:r>
      <w:r>
        <w:rPr>
          <w:rFonts w:hint="eastAsia"/>
          <w:lang w:eastAsia="zh-CN"/>
        </w:rPr>
        <w:t>制冷</w:t>
      </w:r>
      <w:r w:rsidRPr="00712679">
        <w:rPr>
          <w:lang w:eastAsia="zh-CN"/>
        </w:rPr>
        <w:t>空调技</w:t>
      </w:r>
      <w:r>
        <w:rPr>
          <w:rFonts w:hint="eastAsia"/>
          <w:lang w:eastAsia="zh-CN"/>
        </w:rPr>
        <w:t>工</w:t>
      </w:r>
      <w:r w:rsidRPr="00712679">
        <w:rPr>
          <w:lang w:eastAsia="zh-CN"/>
        </w:rPr>
        <w:t>培训</w:t>
      </w:r>
      <w:r>
        <w:rPr>
          <w:rFonts w:hint="eastAsia"/>
          <w:lang w:eastAsia="zh-CN"/>
        </w:rPr>
        <w:t>的培训</w:t>
      </w:r>
      <w:r w:rsidRPr="00712679">
        <w:rPr>
          <w:lang w:eastAsia="zh-CN"/>
        </w:rPr>
        <w:t>模块</w:t>
      </w:r>
      <w:r>
        <w:rPr>
          <w:rFonts w:hint="eastAsia"/>
          <w:lang w:eastAsia="zh-CN"/>
        </w:rPr>
        <w:t>，教授技工按照制造商的建议安装、维护和维修家用和商用制冷空调设备以及</w:t>
      </w:r>
      <w:r w:rsidRPr="00712679">
        <w:rPr>
          <w:lang w:eastAsia="zh-CN"/>
        </w:rPr>
        <w:t>良好维修</w:t>
      </w:r>
      <w:r>
        <w:rPr>
          <w:rFonts w:hint="eastAsia"/>
          <w:lang w:eastAsia="zh-CN"/>
        </w:rPr>
        <w:t>操作</w:t>
      </w:r>
      <w:r w:rsidRPr="00712679">
        <w:rPr>
          <w:lang w:eastAsia="zh-CN"/>
        </w:rPr>
        <w:t>和国家职业安全标准</w:t>
      </w:r>
      <w:r>
        <w:rPr>
          <w:rFonts w:hint="eastAsia"/>
          <w:lang w:eastAsia="zh-CN"/>
        </w:rPr>
        <w:t>；</w:t>
      </w:r>
    </w:p>
    <w:p w14:paraId="359C5C2C" w14:textId="77777777" w:rsidR="007C09ED" w:rsidRDefault="007C09ED" w:rsidP="007C09ED">
      <w:pPr>
        <w:widowControl w:val="0"/>
        <w:numPr>
          <w:ilvl w:val="1"/>
          <w:numId w:val="22"/>
        </w:numPr>
        <w:adjustRightInd w:val="0"/>
        <w:spacing w:before="120" w:after="120" w:line="240" w:lineRule="atLeast"/>
        <w:ind w:hanging="720"/>
        <w:textAlignment w:val="baseline"/>
        <w:rPr>
          <w:lang w:eastAsia="zh-CN"/>
        </w:rPr>
      </w:pPr>
      <w:r>
        <w:rPr>
          <w:rFonts w:hint="eastAsia"/>
          <w:lang w:eastAsia="zh-CN"/>
        </w:rPr>
        <w:t>为</w:t>
      </w:r>
      <w:r w:rsidRPr="00712679">
        <w:rPr>
          <w:lang w:eastAsia="zh-CN"/>
        </w:rPr>
        <w:t>25</w:t>
      </w:r>
      <w:r w:rsidRPr="00712679">
        <w:rPr>
          <w:lang w:eastAsia="zh-CN"/>
        </w:rPr>
        <w:t>名培训</w:t>
      </w:r>
      <w:r>
        <w:rPr>
          <w:rFonts w:hint="eastAsia"/>
          <w:lang w:eastAsia="zh-CN"/>
        </w:rPr>
        <w:t>师</w:t>
      </w:r>
      <w:r w:rsidRPr="00712679">
        <w:rPr>
          <w:lang w:eastAsia="zh-CN"/>
        </w:rPr>
        <w:t>和</w:t>
      </w:r>
      <w:r w:rsidRPr="00712679">
        <w:rPr>
          <w:lang w:eastAsia="zh-CN"/>
        </w:rPr>
        <w:t>138</w:t>
      </w:r>
      <w:r w:rsidRPr="00712679">
        <w:rPr>
          <w:lang w:eastAsia="zh-CN"/>
        </w:rPr>
        <w:t>名技</w:t>
      </w:r>
      <w:r>
        <w:rPr>
          <w:rFonts w:hint="eastAsia"/>
          <w:lang w:eastAsia="zh-CN"/>
        </w:rPr>
        <w:t>工（</w:t>
      </w:r>
      <w:r w:rsidRPr="00712679">
        <w:rPr>
          <w:lang w:eastAsia="zh-CN"/>
        </w:rPr>
        <w:t>15</w:t>
      </w:r>
      <w:r w:rsidRPr="00712679">
        <w:rPr>
          <w:lang w:eastAsia="zh-CN"/>
        </w:rPr>
        <w:t>名</w:t>
      </w:r>
      <w:r>
        <w:rPr>
          <w:rFonts w:hint="eastAsia"/>
          <w:lang w:eastAsia="zh-CN"/>
        </w:rPr>
        <w:t>女性）</w:t>
      </w:r>
      <w:r w:rsidRPr="00712679">
        <w:rPr>
          <w:lang w:eastAsia="zh-CN"/>
        </w:rPr>
        <w:t>举办了</w:t>
      </w:r>
      <w:r w:rsidRPr="00712679">
        <w:rPr>
          <w:lang w:eastAsia="zh-CN"/>
        </w:rPr>
        <w:t>4</w:t>
      </w:r>
      <w:r w:rsidRPr="00712679">
        <w:rPr>
          <w:lang w:eastAsia="zh-CN"/>
        </w:rPr>
        <w:t>次培训讲习班，</w:t>
      </w:r>
      <w:r>
        <w:rPr>
          <w:rFonts w:hint="eastAsia"/>
          <w:lang w:eastAsia="zh-CN"/>
        </w:rPr>
        <w:t>讲授</w:t>
      </w:r>
      <w:r w:rsidRPr="00712679">
        <w:rPr>
          <w:lang w:eastAsia="zh-CN"/>
        </w:rPr>
        <w:t>良好维修</w:t>
      </w:r>
      <w:r>
        <w:rPr>
          <w:rFonts w:hint="eastAsia"/>
          <w:lang w:eastAsia="zh-CN"/>
        </w:rPr>
        <w:t>操作</w:t>
      </w:r>
      <w:r w:rsidRPr="00712679">
        <w:rPr>
          <w:lang w:eastAsia="zh-CN"/>
        </w:rPr>
        <w:t>、</w:t>
      </w:r>
      <w:r>
        <w:rPr>
          <w:rFonts w:hint="eastAsia"/>
          <w:lang w:eastAsia="zh-CN"/>
        </w:rPr>
        <w:t>可</w:t>
      </w:r>
      <w:r w:rsidRPr="00712679">
        <w:rPr>
          <w:lang w:eastAsia="zh-CN"/>
        </w:rPr>
        <w:t>燃制冷剂的安全处理以及制冷剂的回收和再生；为</w:t>
      </w:r>
      <w:r w:rsidRPr="00712679">
        <w:rPr>
          <w:lang w:eastAsia="zh-CN"/>
        </w:rPr>
        <w:t>206</w:t>
      </w:r>
      <w:r w:rsidRPr="00712679">
        <w:rPr>
          <w:lang w:eastAsia="zh-CN"/>
        </w:rPr>
        <w:t>名技</w:t>
      </w:r>
      <w:r>
        <w:rPr>
          <w:rFonts w:hint="eastAsia"/>
          <w:lang w:eastAsia="zh-CN"/>
        </w:rPr>
        <w:t>工</w:t>
      </w:r>
      <w:r w:rsidRPr="00712679">
        <w:rPr>
          <w:lang w:eastAsia="zh-CN"/>
        </w:rPr>
        <w:t>和学生举办了</w:t>
      </w:r>
      <w:r>
        <w:rPr>
          <w:rFonts w:hint="eastAsia"/>
          <w:lang w:eastAsia="zh-CN"/>
        </w:rPr>
        <w:t>5</w:t>
      </w:r>
      <w:r w:rsidRPr="00712679">
        <w:rPr>
          <w:lang w:eastAsia="zh-CN"/>
        </w:rPr>
        <w:t>次培训讲习班，</w:t>
      </w:r>
      <w:r>
        <w:rPr>
          <w:rFonts w:hint="eastAsia"/>
          <w:lang w:eastAsia="zh-CN"/>
        </w:rPr>
        <w:t>讲授采用和</w:t>
      </w:r>
      <w:r w:rsidRPr="00712679">
        <w:rPr>
          <w:lang w:eastAsia="zh-CN"/>
        </w:rPr>
        <w:t>处理低全球升温潜能值</w:t>
      </w:r>
      <w:r w:rsidRPr="00712679">
        <w:rPr>
          <w:lang w:eastAsia="zh-CN"/>
        </w:rPr>
        <w:t>(GWP)</w:t>
      </w:r>
      <w:r w:rsidRPr="00712679">
        <w:rPr>
          <w:lang w:eastAsia="zh-CN"/>
        </w:rPr>
        <w:t>的天然制冷剂</w:t>
      </w:r>
      <w:r>
        <w:rPr>
          <w:rFonts w:hint="eastAsia"/>
          <w:lang w:eastAsia="zh-CN"/>
        </w:rPr>
        <w:t>（</w:t>
      </w:r>
      <w:r w:rsidRPr="00712679">
        <w:rPr>
          <w:lang w:eastAsia="zh-CN"/>
        </w:rPr>
        <w:t>氨、碳氢制冷剂</w:t>
      </w:r>
      <w:r>
        <w:rPr>
          <w:rFonts w:hint="eastAsia"/>
          <w:lang w:eastAsia="zh-CN"/>
        </w:rPr>
        <w:t>）；</w:t>
      </w:r>
    </w:p>
    <w:p w14:paraId="4A88C5FF" w14:textId="77777777" w:rsidR="007C09ED" w:rsidRDefault="007C09ED" w:rsidP="007C09ED">
      <w:pPr>
        <w:widowControl w:val="0"/>
        <w:numPr>
          <w:ilvl w:val="1"/>
          <w:numId w:val="22"/>
        </w:numPr>
        <w:adjustRightInd w:val="0"/>
        <w:spacing w:before="120" w:after="120" w:line="240" w:lineRule="atLeast"/>
        <w:ind w:hanging="720"/>
        <w:textAlignment w:val="baseline"/>
        <w:rPr>
          <w:lang w:eastAsia="zh-CN"/>
        </w:rPr>
      </w:pPr>
      <w:r w:rsidRPr="00712679">
        <w:rPr>
          <w:lang w:eastAsia="zh-CN"/>
        </w:rPr>
        <w:t>与尼加拉瓜乳制品行业商会举行了一次协调会议，讨论提高</w:t>
      </w:r>
      <w:r>
        <w:rPr>
          <w:rFonts w:hint="eastAsia"/>
          <w:lang w:eastAsia="zh-CN"/>
        </w:rPr>
        <w:t>制冷</w:t>
      </w:r>
      <w:r w:rsidRPr="00712679">
        <w:rPr>
          <w:lang w:eastAsia="zh-CN"/>
        </w:rPr>
        <w:t>空调设备能效和</w:t>
      </w:r>
      <w:r>
        <w:rPr>
          <w:rFonts w:hint="eastAsia"/>
          <w:lang w:eastAsia="zh-CN"/>
        </w:rPr>
        <w:t>采用</w:t>
      </w:r>
      <w:r w:rsidRPr="00712679">
        <w:rPr>
          <w:lang w:eastAsia="zh-CN"/>
        </w:rPr>
        <w:t>低</w:t>
      </w:r>
      <w:r w:rsidRPr="00712679">
        <w:rPr>
          <w:lang w:eastAsia="zh-CN"/>
        </w:rPr>
        <w:t>GWP</w:t>
      </w:r>
      <w:r w:rsidRPr="00712679">
        <w:rPr>
          <w:lang w:eastAsia="zh-CN"/>
        </w:rPr>
        <w:t>技术的好处；组织了一次对牛奶收集中心的实地访问，确定</w:t>
      </w:r>
      <w:r w:rsidRPr="00712679">
        <w:rPr>
          <w:lang w:eastAsia="zh-CN"/>
        </w:rPr>
        <w:t>HCFC-22</w:t>
      </w:r>
      <w:r w:rsidRPr="00712679">
        <w:rPr>
          <w:lang w:eastAsia="zh-CN"/>
        </w:rPr>
        <w:t>设备</w:t>
      </w:r>
      <w:r>
        <w:rPr>
          <w:rFonts w:hint="eastAsia"/>
          <w:lang w:eastAsia="zh-CN"/>
        </w:rPr>
        <w:t>可能成为</w:t>
      </w:r>
      <w:r w:rsidRPr="00712679">
        <w:rPr>
          <w:lang w:eastAsia="zh-CN"/>
        </w:rPr>
        <w:t>转换到</w:t>
      </w:r>
      <w:r w:rsidRPr="00712679">
        <w:rPr>
          <w:lang w:eastAsia="zh-CN"/>
        </w:rPr>
        <w:t>R-290</w:t>
      </w:r>
      <w:r w:rsidRPr="00712679">
        <w:rPr>
          <w:lang w:eastAsia="zh-CN"/>
        </w:rPr>
        <w:t>技术的最终用户项目；提供技术指导，通过检查和检测泄漏点，减少</w:t>
      </w:r>
      <w:r w:rsidRPr="00712679">
        <w:rPr>
          <w:lang w:eastAsia="zh-CN"/>
        </w:rPr>
        <w:t>10</w:t>
      </w:r>
      <w:r w:rsidRPr="00712679">
        <w:rPr>
          <w:lang w:eastAsia="zh-CN"/>
        </w:rPr>
        <w:t>艘渔船</w:t>
      </w:r>
      <w:r>
        <w:rPr>
          <w:rFonts w:hint="eastAsia"/>
          <w:lang w:eastAsia="zh-CN"/>
        </w:rPr>
        <w:t>上</w:t>
      </w:r>
      <w:r w:rsidRPr="00712679">
        <w:rPr>
          <w:lang w:eastAsia="zh-CN"/>
        </w:rPr>
        <w:t>制冷系统的泄漏；</w:t>
      </w:r>
      <w:r>
        <w:rPr>
          <w:rFonts w:hint="eastAsia"/>
          <w:lang w:eastAsia="zh-CN"/>
        </w:rPr>
        <w:t>及</w:t>
      </w:r>
    </w:p>
    <w:p w14:paraId="7C20A272" w14:textId="77777777" w:rsidR="007C09ED" w:rsidRDefault="007C09ED" w:rsidP="007C09ED">
      <w:pPr>
        <w:widowControl w:val="0"/>
        <w:numPr>
          <w:ilvl w:val="1"/>
          <w:numId w:val="22"/>
        </w:numPr>
        <w:adjustRightInd w:val="0"/>
        <w:spacing w:before="120" w:after="120" w:line="240" w:lineRule="atLeast"/>
        <w:ind w:hanging="720"/>
        <w:textAlignment w:val="baseline"/>
        <w:rPr>
          <w:lang w:eastAsia="zh-CN"/>
        </w:rPr>
      </w:pPr>
      <w:r w:rsidRPr="00712679">
        <w:rPr>
          <w:lang w:eastAsia="zh-CN"/>
        </w:rPr>
        <w:t>在所有制冷空调</w:t>
      </w:r>
      <w:r>
        <w:rPr>
          <w:rFonts w:hint="eastAsia"/>
          <w:lang w:eastAsia="zh-CN"/>
        </w:rPr>
        <w:t>技工</w:t>
      </w:r>
      <w:r w:rsidRPr="00712679">
        <w:rPr>
          <w:lang w:eastAsia="zh-CN"/>
        </w:rPr>
        <w:t>和培训</w:t>
      </w:r>
      <w:r>
        <w:rPr>
          <w:rFonts w:hint="eastAsia"/>
          <w:lang w:eastAsia="zh-CN"/>
        </w:rPr>
        <w:t>师</w:t>
      </w:r>
      <w:r w:rsidRPr="00712679">
        <w:rPr>
          <w:lang w:eastAsia="zh-CN"/>
        </w:rPr>
        <w:t>参加的</w:t>
      </w:r>
      <w:r>
        <w:rPr>
          <w:rFonts w:hint="eastAsia"/>
          <w:lang w:eastAsia="zh-CN"/>
        </w:rPr>
        <w:t>讲习班</w:t>
      </w:r>
      <w:r w:rsidRPr="00712679">
        <w:rPr>
          <w:lang w:eastAsia="zh-CN"/>
        </w:rPr>
        <w:t>上</w:t>
      </w:r>
      <w:r>
        <w:rPr>
          <w:rFonts w:hint="eastAsia"/>
          <w:lang w:eastAsia="zh-CN"/>
        </w:rPr>
        <w:t>都宣传</w:t>
      </w:r>
      <w:r w:rsidRPr="00712679">
        <w:rPr>
          <w:lang w:eastAsia="zh-CN"/>
        </w:rPr>
        <w:t>了认证方案的</w:t>
      </w:r>
      <w:r>
        <w:rPr>
          <w:rFonts w:hint="eastAsia"/>
          <w:lang w:eastAsia="zh-CN"/>
        </w:rPr>
        <w:t>有关</w:t>
      </w:r>
      <w:r w:rsidRPr="00712679">
        <w:rPr>
          <w:lang w:eastAsia="zh-CN"/>
        </w:rPr>
        <w:t>信息，并在社交媒体网络和国家公共报纸上发布了关于</w:t>
      </w:r>
      <w:r>
        <w:rPr>
          <w:rFonts w:hint="eastAsia"/>
          <w:lang w:eastAsia="zh-CN"/>
        </w:rPr>
        <w:t>氟氯烃淘汰管理计划</w:t>
      </w:r>
      <w:r w:rsidRPr="00712679">
        <w:rPr>
          <w:lang w:eastAsia="zh-CN"/>
        </w:rPr>
        <w:t>和氟氯烃淘汰的信息。组织了</w:t>
      </w:r>
      <w:r>
        <w:rPr>
          <w:rFonts w:hint="eastAsia"/>
          <w:lang w:eastAsia="zh-CN"/>
        </w:rPr>
        <w:t>线上和线下的跨行业</w:t>
      </w:r>
      <w:r w:rsidRPr="00712679">
        <w:rPr>
          <w:lang w:eastAsia="zh-CN"/>
        </w:rPr>
        <w:t>提高认识讲习班，以</w:t>
      </w:r>
      <w:r>
        <w:rPr>
          <w:rFonts w:hint="eastAsia"/>
          <w:lang w:eastAsia="zh-CN"/>
        </w:rPr>
        <w:t>推动</w:t>
      </w:r>
      <w:r w:rsidRPr="00712679">
        <w:rPr>
          <w:lang w:eastAsia="zh-CN"/>
        </w:rPr>
        <w:t>《蒙特利尔议定书》的淘汰承诺和替代技术</w:t>
      </w:r>
      <w:r>
        <w:rPr>
          <w:rFonts w:hint="eastAsia"/>
          <w:lang w:eastAsia="zh-CN"/>
        </w:rPr>
        <w:t>。</w:t>
      </w:r>
    </w:p>
    <w:p w14:paraId="0B04F551" w14:textId="77777777" w:rsidR="007C09ED" w:rsidRDefault="007C09ED" w:rsidP="007C09ED">
      <w:pPr>
        <w:widowControl w:val="0"/>
        <w:tabs>
          <w:tab w:val="left" w:pos="720"/>
        </w:tabs>
        <w:adjustRightInd w:val="0"/>
        <w:spacing w:before="120" w:after="120" w:line="240" w:lineRule="atLeast"/>
        <w:textAlignment w:val="baseline"/>
        <w:rPr>
          <w:lang w:eastAsia="zh-CN"/>
        </w:rPr>
      </w:pPr>
      <w:r>
        <w:rPr>
          <w:rFonts w:hint="eastAsia"/>
          <w:i/>
          <w:lang w:val="en-CA" w:eastAsia="zh-CN"/>
        </w:rPr>
        <w:t>项目实施和监督</w:t>
      </w:r>
    </w:p>
    <w:p w14:paraId="5843C851" w14:textId="77777777" w:rsidR="007C09ED" w:rsidRDefault="007C09ED" w:rsidP="007C09ED">
      <w:pPr>
        <w:widowControl w:val="0"/>
        <w:numPr>
          <w:ilvl w:val="0"/>
          <w:numId w:val="22"/>
        </w:numPr>
        <w:tabs>
          <w:tab w:val="clear" w:pos="1080"/>
          <w:tab w:val="left" w:pos="720"/>
          <w:tab w:val="num" w:pos="4122"/>
        </w:tabs>
        <w:adjustRightInd w:val="0"/>
        <w:spacing w:before="120" w:after="120" w:line="240" w:lineRule="atLeast"/>
        <w:ind w:left="0" w:firstLine="0"/>
        <w:textAlignment w:val="baseline"/>
        <w:rPr>
          <w:lang w:eastAsia="zh-CN"/>
        </w:rPr>
      </w:pPr>
      <w:r>
        <w:rPr>
          <w:rFonts w:hint="eastAsia"/>
          <w:lang w:eastAsia="zh-CN"/>
        </w:rPr>
        <w:t>国家臭氧技术办公室</w:t>
      </w:r>
      <w:r w:rsidRPr="00C038D2">
        <w:rPr>
          <w:lang w:eastAsia="zh-CN"/>
        </w:rPr>
        <w:t>和环境</w:t>
      </w:r>
      <w:r>
        <w:rPr>
          <w:rFonts w:hint="eastAsia"/>
          <w:lang w:eastAsia="zh-CN"/>
        </w:rPr>
        <w:t>规划</w:t>
      </w:r>
      <w:r w:rsidRPr="00C038D2">
        <w:rPr>
          <w:lang w:eastAsia="zh-CN"/>
        </w:rPr>
        <w:t>署一直在监测各项活动</w:t>
      </w:r>
      <w:r>
        <w:rPr>
          <w:rFonts w:hint="eastAsia"/>
          <w:lang w:eastAsia="zh-CN"/>
        </w:rPr>
        <w:t>、</w:t>
      </w:r>
      <w:r w:rsidRPr="00C038D2">
        <w:rPr>
          <w:lang w:eastAsia="zh-CN"/>
        </w:rPr>
        <w:t>核查执行情况并报告进展情况。在第一</w:t>
      </w:r>
      <w:r>
        <w:rPr>
          <w:rFonts w:hint="eastAsia"/>
          <w:lang w:eastAsia="zh-CN"/>
        </w:rPr>
        <w:t>批供资下分配</w:t>
      </w:r>
      <w:r w:rsidRPr="00C038D2">
        <w:rPr>
          <w:lang w:eastAsia="zh-CN"/>
        </w:rPr>
        <w:t>的</w:t>
      </w:r>
      <w:r w:rsidRPr="00C038D2">
        <w:rPr>
          <w:lang w:eastAsia="zh-CN"/>
        </w:rPr>
        <w:t>13</w:t>
      </w:r>
      <w:r>
        <w:rPr>
          <w:rFonts w:hint="eastAsia"/>
          <w:lang w:eastAsia="zh-CN"/>
        </w:rPr>
        <w:t>,</w:t>
      </w:r>
      <w:r w:rsidRPr="00C038D2">
        <w:rPr>
          <w:lang w:eastAsia="zh-CN"/>
        </w:rPr>
        <w:t>000</w:t>
      </w:r>
      <w:r w:rsidRPr="00C038D2">
        <w:rPr>
          <w:lang w:eastAsia="zh-CN"/>
        </w:rPr>
        <w:t>美元中，</w:t>
      </w:r>
      <w:r w:rsidRPr="00C038D2">
        <w:rPr>
          <w:lang w:eastAsia="zh-CN"/>
        </w:rPr>
        <w:t>8</w:t>
      </w:r>
      <w:r>
        <w:rPr>
          <w:rFonts w:hint="eastAsia"/>
          <w:lang w:eastAsia="zh-CN"/>
        </w:rPr>
        <w:t>,</w:t>
      </w:r>
      <w:r w:rsidRPr="00C038D2">
        <w:rPr>
          <w:lang w:eastAsia="zh-CN"/>
        </w:rPr>
        <w:t>500</w:t>
      </w:r>
      <w:r w:rsidRPr="00C038D2">
        <w:rPr>
          <w:lang w:eastAsia="zh-CN"/>
        </w:rPr>
        <w:t>美元</w:t>
      </w:r>
      <w:r w:rsidRPr="00C038D2">
        <w:rPr>
          <w:lang w:eastAsia="zh-CN"/>
        </w:rPr>
        <w:t>(65%)</w:t>
      </w:r>
      <w:r w:rsidRPr="00C038D2">
        <w:rPr>
          <w:lang w:eastAsia="zh-CN"/>
        </w:rPr>
        <w:t>已经</w:t>
      </w:r>
      <w:r>
        <w:rPr>
          <w:rFonts w:hint="eastAsia"/>
          <w:lang w:eastAsia="zh-CN"/>
        </w:rPr>
        <w:t>发放</w:t>
      </w:r>
      <w:r w:rsidRPr="00C038D2">
        <w:rPr>
          <w:lang w:eastAsia="zh-CN"/>
        </w:rPr>
        <w:t>(</w:t>
      </w:r>
      <w:r w:rsidRPr="00C038D2">
        <w:rPr>
          <w:lang w:eastAsia="zh-CN"/>
        </w:rPr>
        <w:t>工作人员和顾问费用</w:t>
      </w:r>
      <w:r w:rsidRPr="00C038D2">
        <w:rPr>
          <w:lang w:eastAsia="zh-CN"/>
        </w:rPr>
        <w:t>5</w:t>
      </w:r>
      <w:r>
        <w:rPr>
          <w:rFonts w:hint="eastAsia"/>
          <w:lang w:eastAsia="zh-CN"/>
        </w:rPr>
        <w:t>,</w:t>
      </w:r>
      <w:r w:rsidRPr="00C038D2">
        <w:rPr>
          <w:lang w:eastAsia="zh-CN"/>
        </w:rPr>
        <w:t>100</w:t>
      </w:r>
      <w:r w:rsidRPr="00C038D2">
        <w:rPr>
          <w:lang w:eastAsia="zh-CN"/>
        </w:rPr>
        <w:t>美元，差旅费</w:t>
      </w:r>
      <w:r w:rsidRPr="00C038D2">
        <w:rPr>
          <w:lang w:eastAsia="zh-CN"/>
        </w:rPr>
        <w:t>2</w:t>
      </w:r>
      <w:r>
        <w:rPr>
          <w:rFonts w:hint="eastAsia"/>
          <w:lang w:eastAsia="zh-CN"/>
        </w:rPr>
        <w:t>,</w:t>
      </w:r>
      <w:r w:rsidRPr="00C038D2">
        <w:rPr>
          <w:lang w:eastAsia="zh-CN"/>
        </w:rPr>
        <w:t>125</w:t>
      </w:r>
      <w:r w:rsidRPr="00C038D2">
        <w:rPr>
          <w:lang w:eastAsia="zh-CN"/>
        </w:rPr>
        <w:t>美元，会议费用</w:t>
      </w:r>
      <w:r w:rsidRPr="00C038D2">
        <w:rPr>
          <w:lang w:eastAsia="zh-CN"/>
        </w:rPr>
        <w:t>1</w:t>
      </w:r>
      <w:r>
        <w:rPr>
          <w:rFonts w:hint="eastAsia"/>
          <w:lang w:eastAsia="zh-CN"/>
        </w:rPr>
        <w:t>,</w:t>
      </w:r>
      <w:r w:rsidRPr="00C038D2">
        <w:rPr>
          <w:lang w:eastAsia="zh-CN"/>
        </w:rPr>
        <w:t>275</w:t>
      </w:r>
      <w:r w:rsidRPr="00C038D2">
        <w:rPr>
          <w:lang w:eastAsia="zh-CN"/>
        </w:rPr>
        <w:t>美元</w:t>
      </w:r>
      <w:r w:rsidRPr="00C038D2">
        <w:rPr>
          <w:lang w:eastAsia="zh-CN"/>
        </w:rPr>
        <w:t>)</w:t>
      </w:r>
      <w:r w:rsidRPr="00C038D2">
        <w:rPr>
          <w:lang w:eastAsia="zh-CN"/>
        </w:rPr>
        <w:t>；</w:t>
      </w:r>
      <w:r>
        <w:rPr>
          <w:rFonts w:hint="eastAsia"/>
          <w:lang w:eastAsia="zh-CN"/>
        </w:rPr>
        <w:t>剩余</w:t>
      </w:r>
      <w:r w:rsidRPr="00C038D2">
        <w:rPr>
          <w:lang w:eastAsia="zh-CN"/>
        </w:rPr>
        <w:t>已经承诺</w:t>
      </w:r>
      <w:r>
        <w:rPr>
          <w:rFonts w:hint="eastAsia"/>
          <w:lang w:eastAsia="zh-CN"/>
        </w:rPr>
        <w:t>的</w:t>
      </w:r>
      <w:r w:rsidRPr="00C038D2">
        <w:rPr>
          <w:lang w:eastAsia="zh-CN"/>
        </w:rPr>
        <w:t>4</w:t>
      </w:r>
      <w:r>
        <w:rPr>
          <w:rFonts w:hint="eastAsia"/>
          <w:lang w:eastAsia="zh-CN"/>
        </w:rPr>
        <w:t>,</w:t>
      </w:r>
      <w:r w:rsidRPr="00C038D2">
        <w:rPr>
          <w:lang w:eastAsia="zh-CN"/>
        </w:rPr>
        <w:t>500</w:t>
      </w:r>
      <w:r w:rsidRPr="00C038D2">
        <w:rPr>
          <w:lang w:eastAsia="zh-CN"/>
        </w:rPr>
        <w:t>美元将于</w:t>
      </w:r>
      <w:r w:rsidRPr="00C038D2">
        <w:rPr>
          <w:lang w:eastAsia="zh-CN"/>
        </w:rPr>
        <w:t>2023</w:t>
      </w:r>
      <w:r w:rsidRPr="00C038D2">
        <w:rPr>
          <w:lang w:eastAsia="zh-CN"/>
        </w:rPr>
        <w:t>年</w:t>
      </w:r>
      <w:r w:rsidRPr="00C038D2">
        <w:rPr>
          <w:lang w:eastAsia="zh-CN"/>
        </w:rPr>
        <w:t>7</w:t>
      </w:r>
      <w:r w:rsidRPr="00C038D2">
        <w:rPr>
          <w:lang w:eastAsia="zh-CN"/>
        </w:rPr>
        <w:t>月</w:t>
      </w:r>
      <w:r>
        <w:rPr>
          <w:rFonts w:hint="eastAsia"/>
          <w:lang w:eastAsia="zh-CN"/>
        </w:rPr>
        <w:t>发放。</w:t>
      </w:r>
    </w:p>
    <w:p w14:paraId="3B68A57D" w14:textId="77777777" w:rsidR="007C09ED" w:rsidRDefault="007C09ED" w:rsidP="007C09ED">
      <w:pPr>
        <w:widowControl w:val="0"/>
        <w:tabs>
          <w:tab w:val="left" w:pos="720"/>
        </w:tabs>
        <w:adjustRightInd w:val="0"/>
        <w:spacing w:before="120" w:after="120" w:line="240" w:lineRule="atLeast"/>
        <w:textAlignment w:val="baseline"/>
        <w:rPr>
          <w:lang w:eastAsia="zh-CN"/>
        </w:rPr>
      </w:pPr>
      <w:r>
        <w:rPr>
          <w:rFonts w:hint="eastAsia"/>
          <w:u w:val="single"/>
          <w:lang w:val="en-CA" w:eastAsia="zh-CN"/>
        </w:rPr>
        <w:t>资金发放水平</w:t>
      </w:r>
    </w:p>
    <w:p w14:paraId="38A192FD" w14:textId="77777777" w:rsidR="007C09ED" w:rsidRDefault="007C09ED" w:rsidP="007C09ED">
      <w:pPr>
        <w:widowControl w:val="0"/>
        <w:numPr>
          <w:ilvl w:val="0"/>
          <w:numId w:val="22"/>
        </w:numPr>
        <w:tabs>
          <w:tab w:val="clear" w:pos="1080"/>
          <w:tab w:val="left" w:pos="720"/>
          <w:tab w:val="num" w:pos="4122"/>
        </w:tabs>
        <w:adjustRightInd w:val="0"/>
        <w:spacing w:before="120" w:after="120" w:line="240" w:lineRule="atLeast"/>
        <w:ind w:left="0" w:firstLine="0"/>
        <w:textAlignment w:val="baseline"/>
        <w:rPr>
          <w:lang w:eastAsia="zh-CN"/>
        </w:rPr>
      </w:pPr>
      <w:r>
        <w:rPr>
          <w:rFonts w:hint="eastAsia"/>
          <w:lang w:eastAsia="zh-CN"/>
        </w:rPr>
        <w:t>截至</w:t>
      </w:r>
      <w:r>
        <w:rPr>
          <w:rFonts w:hint="eastAsia"/>
          <w:lang w:eastAsia="zh-CN"/>
        </w:rPr>
        <w:t>20</w:t>
      </w:r>
      <w:r>
        <w:rPr>
          <w:lang w:eastAsia="zh-CN"/>
        </w:rPr>
        <w:t>23</w:t>
      </w:r>
      <w:r>
        <w:rPr>
          <w:rFonts w:hint="eastAsia"/>
          <w:lang w:eastAsia="zh-CN"/>
        </w:rPr>
        <w:t>年</w:t>
      </w:r>
      <w:r>
        <w:rPr>
          <w:lang w:eastAsia="zh-CN"/>
        </w:rPr>
        <w:t>2</w:t>
      </w:r>
      <w:r>
        <w:rPr>
          <w:rFonts w:hint="eastAsia"/>
          <w:lang w:eastAsia="zh-CN"/>
        </w:rPr>
        <w:t>月，就目前已核准</w:t>
      </w:r>
      <w:r>
        <w:rPr>
          <w:rFonts w:hint="eastAsia"/>
          <w:lang w:val="en-CA" w:eastAsia="zh-CN"/>
        </w:rPr>
        <w:t>的</w:t>
      </w:r>
      <w:r w:rsidRPr="00820C16">
        <w:rPr>
          <w:lang w:eastAsia="zh-CN"/>
        </w:rPr>
        <w:t>146,250</w:t>
      </w:r>
      <w:r>
        <w:rPr>
          <w:rFonts w:hint="eastAsia"/>
          <w:lang w:eastAsia="zh-CN"/>
        </w:rPr>
        <w:t>美元（环境规划署</w:t>
      </w:r>
      <w:r w:rsidRPr="00820C16">
        <w:rPr>
          <w:lang w:eastAsia="zh-CN"/>
        </w:rPr>
        <w:t>46,158</w:t>
      </w:r>
      <w:r>
        <w:rPr>
          <w:rFonts w:hint="eastAsia"/>
          <w:lang w:eastAsia="zh-CN"/>
        </w:rPr>
        <w:t>美元、工发组织</w:t>
      </w:r>
      <w:r w:rsidRPr="00820C16">
        <w:rPr>
          <w:lang w:eastAsia="zh-CN"/>
        </w:rPr>
        <w:t>100,092</w:t>
      </w:r>
      <w:r>
        <w:rPr>
          <w:rFonts w:hint="eastAsia"/>
          <w:lang w:eastAsia="zh-CN"/>
        </w:rPr>
        <w:t>美元），</w:t>
      </w:r>
      <w:r>
        <w:rPr>
          <w:rFonts w:hint="eastAsia"/>
          <w:lang w:val="en-CA" w:eastAsia="zh-CN"/>
        </w:rPr>
        <w:t>已支付了</w:t>
      </w:r>
      <w:r w:rsidRPr="00820C16">
        <w:rPr>
          <w:lang w:eastAsia="zh-CN"/>
        </w:rPr>
        <w:t>52,759</w:t>
      </w:r>
      <w:r>
        <w:rPr>
          <w:rFonts w:hint="eastAsia"/>
          <w:lang w:eastAsia="zh-CN"/>
        </w:rPr>
        <w:t>美元（</w:t>
      </w:r>
      <w:r>
        <w:rPr>
          <w:rFonts w:hint="eastAsia"/>
          <w:lang w:eastAsia="zh-CN"/>
        </w:rPr>
        <w:t>3</w:t>
      </w:r>
      <w:r>
        <w:rPr>
          <w:lang w:eastAsia="zh-CN"/>
        </w:rPr>
        <w:t>6%</w:t>
      </w:r>
      <w:r>
        <w:rPr>
          <w:rFonts w:hint="eastAsia"/>
          <w:lang w:eastAsia="zh-CN"/>
        </w:rPr>
        <w:t>）（环境规划署</w:t>
      </w:r>
      <w:r w:rsidRPr="00820C16">
        <w:rPr>
          <w:lang w:eastAsia="zh-CN"/>
        </w:rPr>
        <w:t>23,000</w:t>
      </w:r>
      <w:r>
        <w:rPr>
          <w:rFonts w:hint="eastAsia"/>
          <w:lang w:eastAsia="zh-CN"/>
        </w:rPr>
        <w:t>美元，工发组织</w:t>
      </w:r>
      <w:r w:rsidRPr="00820C16">
        <w:rPr>
          <w:lang w:eastAsia="zh-CN"/>
        </w:rPr>
        <w:t>29,759</w:t>
      </w:r>
      <w:r>
        <w:rPr>
          <w:rFonts w:hint="eastAsia"/>
          <w:lang w:eastAsia="zh-CN"/>
        </w:rPr>
        <w:t>美元）</w:t>
      </w:r>
      <w:r>
        <w:rPr>
          <w:rFonts w:hint="eastAsia"/>
          <w:lang w:val="en-CA" w:eastAsia="zh-CN"/>
        </w:rPr>
        <w:t>。</w:t>
      </w:r>
      <w:r>
        <w:rPr>
          <w:rFonts w:hint="eastAsia"/>
          <w:lang w:eastAsia="zh-CN"/>
        </w:rPr>
        <w:t>余额为</w:t>
      </w:r>
      <w:r w:rsidRPr="00820C16">
        <w:rPr>
          <w:lang w:eastAsia="zh-CN"/>
        </w:rPr>
        <w:t>93,491</w:t>
      </w:r>
      <w:r>
        <w:rPr>
          <w:rFonts w:hint="eastAsia"/>
          <w:lang w:eastAsia="zh-CN"/>
        </w:rPr>
        <w:t>美元，</w:t>
      </w:r>
      <w:r w:rsidRPr="00AB2A23">
        <w:rPr>
          <w:lang w:val="en-CA" w:eastAsia="zh-CN"/>
        </w:rPr>
        <w:t>将</w:t>
      </w:r>
      <w:r>
        <w:rPr>
          <w:rFonts w:hint="eastAsia"/>
          <w:lang w:val="en-CA" w:eastAsia="zh-CN"/>
        </w:rPr>
        <w:t>于</w:t>
      </w:r>
      <w:r w:rsidRPr="00AB2A23">
        <w:rPr>
          <w:lang w:val="en-CA" w:eastAsia="zh-CN"/>
        </w:rPr>
        <w:t>2023</w:t>
      </w:r>
      <w:r w:rsidRPr="00AB2A23">
        <w:rPr>
          <w:lang w:val="en-CA" w:eastAsia="zh-CN"/>
        </w:rPr>
        <w:t>年</w:t>
      </w:r>
      <w:r>
        <w:rPr>
          <w:rFonts w:hint="eastAsia"/>
          <w:lang w:val="en-CA" w:eastAsia="zh-CN"/>
        </w:rPr>
        <w:t>发放</w:t>
      </w:r>
      <w:r w:rsidRPr="00AB2A23">
        <w:rPr>
          <w:rFonts w:hint="eastAsia"/>
          <w:lang w:val="en-CA" w:eastAsia="zh-CN"/>
        </w:rPr>
        <w:t>。</w:t>
      </w:r>
    </w:p>
    <w:p w14:paraId="2990C0F0" w14:textId="77777777" w:rsidR="007C09ED" w:rsidRDefault="007C09ED" w:rsidP="007C09ED">
      <w:pPr>
        <w:widowControl w:val="0"/>
        <w:tabs>
          <w:tab w:val="left" w:pos="720"/>
        </w:tabs>
        <w:adjustRightInd w:val="0"/>
        <w:spacing w:before="120" w:after="120" w:line="240" w:lineRule="atLeast"/>
        <w:textAlignment w:val="baseline"/>
        <w:rPr>
          <w:lang w:eastAsia="zh-CN"/>
        </w:rPr>
      </w:pPr>
      <w:r>
        <w:rPr>
          <w:rFonts w:hint="eastAsia"/>
          <w:u w:val="single"/>
          <w:lang w:eastAsia="zh-CN"/>
        </w:rPr>
        <w:t>氟氯烃淘汰管理计划第二阶段第二批</w:t>
      </w:r>
      <w:r w:rsidRPr="00303D3C">
        <w:rPr>
          <w:rFonts w:hint="eastAsia"/>
          <w:u w:val="single"/>
          <w:lang w:eastAsia="zh-CN"/>
        </w:rPr>
        <w:t>供资执行计划</w:t>
      </w:r>
    </w:p>
    <w:p w14:paraId="3146868A" w14:textId="77777777" w:rsidR="007C09ED" w:rsidRDefault="007C09ED" w:rsidP="007C09ED">
      <w:pPr>
        <w:widowControl w:val="0"/>
        <w:numPr>
          <w:ilvl w:val="0"/>
          <w:numId w:val="22"/>
        </w:numPr>
        <w:tabs>
          <w:tab w:val="clear" w:pos="1080"/>
          <w:tab w:val="left" w:pos="720"/>
          <w:tab w:val="num" w:pos="1430"/>
          <w:tab w:val="num" w:pos="4122"/>
        </w:tabs>
        <w:adjustRightInd w:val="0"/>
        <w:spacing w:before="120" w:after="120" w:line="240" w:lineRule="atLeast"/>
        <w:ind w:left="0" w:firstLine="0"/>
        <w:textAlignment w:val="baseline"/>
        <w:rPr>
          <w:lang w:eastAsia="zh-CN"/>
        </w:rPr>
      </w:pPr>
      <w:r>
        <w:rPr>
          <w:rFonts w:hint="eastAsia"/>
          <w:lang w:eastAsia="zh-CN"/>
        </w:rPr>
        <w:t>将于</w:t>
      </w:r>
      <w:r>
        <w:rPr>
          <w:rFonts w:hint="eastAsia"/>
          <w:lang w:eastAsia="zh-CN"/>
        </w:rPr>
        <w:t>20</w:t>
      </w:r>
      <w:r>
        <w:rPr>
          <w:lang w:eastAsia="zh-CN"/>
        </w:rPr>
        <w:t>23</w:t>
      </w:r>
      <w:r>
        <w:rPr>
          <w:rFonts w:hint="eastAsia"/>
          <w:lang w:eastAsia="zh-CN"/>
        </w:rPr>
        <w:t>年</w:t>
      </w:r>
      <w:r>
        <w:rPr>
          <w:lang w:eastAsia="zh-CN"/>
        </w:rPr>
        <w:t>6</w:t>
      </w:r>
      <w:r w:rsidRPr="00C55EC9">
        <w:rPr>
          <w:rFonts w:hint="eastAsia"/>
          <w:lang w:eastAsia="zh-CN"/>
        </w:rPr>
        <w:t>月至</w:t>
      </w:r>
      <w:r w:rsidRPr="00C55EC9">
        <w:rPr>
          <w:rFonts w:hint="eastAsia"/>
          <w:lang w:eastAsia="zh-CN"/>
        </w:rPr>
        <w:t>2</w:t>
      </w:r>
      <w:r w:rsidRPr="00C55EC9">
        <w:rPr>
          <w:lang w:eastAsia="zh-CN"/>
        </w:rPr>
        <w:t>026</w:t>
      </w:r>
      <w:r w:rsidRPr="00C55EC9">
        <w:rPr>
          <w:rFonts w:hint="eastAsia"/>
          <w:lang w:eastAsia="zh-CN"/>
        </w:rPr>
        <w:t>年</w:t>
      </w:r>
      <w:r w:rsidRPr="00C55EC9">
        <w:rPr>
          <w:lang w:eastAsia="zh-CN"/>
        </w:rPr>
        <w:t>6</w:t>
      </w:r>
      <w:r w:rsidRPr="00C55EC9">
        <w:rPr>
          <w:rFonts w:hint="eastAsia"/>
          <w:lang w:eastAsia="zh-CN"/>
        </w:rPr>
        <w:t>月期间实施氟氯烃淘汰管理计划第二批供资，包括</w:t>
      </w:r>
      <w:r>
        <w:rPr>
          <w:rFonts w:hint="eastAsia"/>
          <w:lang w:eastAsia="zh-CN"/>
        </w:rPr>
        <w:t>以下活动：</w:t>
      </w:r>
    </w:p>
    <w:p w14:paraId="79A41D51" w14:textId="77777777" w:rsidR="007C09ED" w:rsidRDefault="007C09ED" w:rsidP="007C09ED">
      <w:pPr>
        <w:widowControl w:val="0"/>
        <w:numPr>
          <w:ilvl w:val="1"/>
          <w:numId w:val="22"/>
        </w:numPr>
        <w:adjustRightInd w:val="0"/>
        <w:spacing w:before="120" w:after="120" w:line="240" w:lineRule="atLeast"/>
        <w:ind w:hanging="720"/>
        <w:textAlignment w:val="baseline"/>
        <w:rPr>
          <w:lang w:eastAsia="zh-CN"/>
        </w:rPr>
      </w:pPr>
      <w:r w:rsidRPr="003E400A">
        <w:rPr>
          <w:spacing w:val="9"/>
          <w:lang w:eastAsia="zh-CN"/>
        </w:rPr>
        <w:t>为</w:t>
      </w:r>
      <w:r w:rsidRPr="003E400A">
        <w:rPr>
          <w:spacing w:val="9"/>
          <w:lang w:eastAsia="zh-CN"/>
        </w:rPr>
        <w:t>20</w:t>
      </w:r>
      <w:r w:rsidRPr="003E400A">
        <w:rPr>
          <w:spacing w:val="9"/>
          <w:lang w:eastAsia="zh-CN"/>
        </w:rPr>
        <w:t>名海关官员和</w:t>
      </w:r>
      <w:r w:rsidRPr="003E400A">
        <w:rPr>
          <w:spacing w:val="9"/>
          <w:lang w:eastAsia="zh-CN"/>
        </w:rPr>
        <w:t>20</w:t>
      </w:r>
      <w:r w:rsidRPr="003E400A">
        <w:rPr>
          <w:spacing w:val="9"/>
          <w:lang w:eastAsia="zh-CN"/>
        </w:rPr>
        <w:t>名</w:t>
      </w:r>
      <w:r>
        <w:rPr>
          <w:rFonts w:hint="eastAsia"/>
          <w:spacing w:val="9"/>
          <w:lang w:eastAsia="zh-CN"/>
        </w:rPr>
        <w:t>中间商</w:t>
      </w:r>
      <w:r w:rsidRPr="003E400A">
        <w:rPr>
          <w:spacing w:val="9"/>
          <w:lang w:eastAsia="zh-CN"/>
        </w:rPr>
        <w:t>、经销商和进口商组织关于</w:t>
      </w:r>
      <w:r>
        <w:rPr>
          <w:rFonts w:hint="eastAsia"/>
          <w:spacing w:val="9"/>
          <w:lang w:eastAsia="zh-CN"/>
        </w:rPr>
        <w:t>协同制度</w:t>
      </w:r>
      <w:r w:rsidRPr="003E400A">
        <w:rPr>
          <w:spacing w:val="9"/>
          <w:lang w:eastAsia="zh-CN"/>
        </w:rPr>
        <w:t>编码和防止非法贸易的培训课程；与利益</w:t>
      </w:r>
      <w:r>
        <w:rPr>
          <w:rFonts w:hint="eastAsia"/>
          <w:spacing w:val="9"/>
          <w:lang w:eastAsia="zh-CN"/>
        </w:rPr>
        <w:t>相关方</w:t>
      </w:r>
      <w:r w:rsidRPr="003E400A">
        <w:rPr>
          <w:spacing w:val="9"/>
          <w:lang w:eastAsia="zh-CN"/>
        </w:rPr>
        <w:t>举行</w:t>
      </w:r>
      <w:r>
        <w:rPr>
          <w:rFonts w:hint="eastAsia"/>
          <w:spacing w:val="9"/>
          <w:lang w:eastAsia="zh-CN"/>
        </w:rPr>
        <w:t>3</w:t>
      </w:r>
      <w:r w:rsidRPr="003E400A">
        <w:rPr>
          <w:spacing w:val="9"/>
          <w:lang w:eastAsia="zh-CN"/>
        </w:rPr>
        <w:t>次关于控制</w:t>
      </w:r>
      <w:r>
        <w:rPr>
          <w:rFonts w:hint="eastAsia"/>
          <w:spacing w:val="9"/>
          <w:lang w:eastAsia="zh-CN"/>
        </w:rPr>
        <w:t>含</w:t>
      </w:r>
      <w:r w:rsidRPr="003E400A">
        <w:rPr>
          <w:spacing w:val="9"/>
          <w:lang w:eastAsia="zh-CN"/>
        </w:rPr>
        <w:t>氟氯烃的</w:t>
      </w:r>
      <w:r>
        <w:rPr>
          <w:rFonts w:hint="eastAsia"/>
          <w:spacing w:val="9"/>
          <w:lang w:eastAsia="zh-CN"/>
        </w:rPr>
        <w:t>制冷</w:t>
      </w:r>
      <w:r w:rsidRPr="003E400A">
        <w:rPr>
          <w:spacing w:val="9"/>
          <w:lang w:eastAsia="zh-CN"/>
        </w:rPr>
        <w:t>空调设备进口的协调会议</w:t>
      </w:r>
      <w:r w:rsidRPr="003E400A">
        <w:rPr>
          <w:spacing w:val="9"/>
          <w:lang w:eastAsia="zh-CN"/>
        </w:rPr>
        <w:t>(</w:t>
      </w:r>
      <w:r w:rsidRPr="003E400A">
        <w:rPr>
          <w:spacing w:val="9"/>
          <w:lang w:eastAsia="zh-CN"/>
        </w:rPr>
        <w:t>环境</w:t>
      </w:r>
      <w:r>
        <w:rPr>
          <w:rFonts w:hint="eastAsia"/>
          <w:spacing w:val="9"/>
          <w:lang w:eastAsia="zh-CN"/>
        </w:rPr>
        <w:t>规划</w:t>
      </w:r>
      <w:r w:rsidRPr="003E400A">
        <w:rPr>
          <w:spacing w:val="9"/>
          <w:lang w:eastAsia="zh-CN"/>
        </w:rPr>
        <w:t>署</w:t>
      </w:r>
      <w:r w:rsidRPr="003E400A">
        <w:rPr>
          <w:spacing w:val="9"/>
          <w:lang w:eastAsia="zh-CN"/>
        </w:rPr>
        <w:t>)(17</w:t>
      </w:r>
      <w:r>
        <w:rPr>
          <w:rFonts w:hint="eastAsia"/>
          <w:spacing w:val="9"/>
          <w:lang w:eastAsia="zh-CN"/>
        </w:rPr>
        <w:t>,</w:t>
      </w:r>
      <w:r w:rsidRPr="003E400A">
        <w:rPr>
          <w:spacing w:val="9"/>
          <w:lang w:eastAsia="zh-CN"/>
        </w:rPr>
        <w:t>500</w:t>
      </w:r>
      <w:r w:rsidRPr="003E400A">
        <w:rPr>
          <w:spacing w:val="9"/>
          <w:lang w:eastAsia="zh-CN"/>
        </w:rPr>
        <w:t>美元</w:t>
      </w:r>
      <w:r w:rsidRPr="003E400A">
        <w:rPr>
          <w:spacing w:val="9"/>
          <w:lang w:eastAsia="zh-CN"/>
        </w:rPr>
        <w:t>)</w:t>
      </w:r>
      <w:r w:rsidRPr="003E400A">
        <w:rPr>
          <w:spacing w:val="9"/>
          <w:lang w:eastAsia="zh-CN"/>
        </w:rPr>
        <w:t>；</w:t>
      </w:r>
    </w:p>
    <w:p w14:paraId="2805ADAE" w14:textId="77777777" w:rsidR="007C09ED" w:rsidRDefault="007C09ED" w:rsidP="007C09ED">
      <w:pPr>
        <w:widowControl w:val="0"/>
        <w:numPr>
          <w:ilvl w:val="1"/>
          <w:numId w:val="22"/>
        </w:numPr>
        <w:adjustRightInd w:val="0"/>
        <w:spacing w:before="120" w:after="120" w:line="240" w:lineRule="atLeast"/>
        <w:ind w:hanging="720"/>
        <w:textAlignment w:val="baseline"/>
        <w:rPr>
          <w:lang w:eastAsia="zh-CN"/>
        </w:rPr>
      </w:pPr>
      <w:r w:rsidRPr="003E400A">
        <w:rPr>
          <w:spacing w:val="9"/>
          <w:lang w:eastAsia="zh-CN"/>
        </w:rPr>
        <w:t>与利益</w:t>
      </w:r>
      <w:r>
        <w:rPr>
          <w:rFonts w:hint="eastAsia"/>
          <w:spacing w:val="9"/>
          <w:lang w:eastAsia="zh-CN"/>
        </w:rPr>
        <w:t>相关</w:t>
      </w:r>
      <w:r w:rsidRPr="003E400A">
        <w:rPr>
          <w:spacing w:val="9"/>
          <w:lang w:eastAsia="zh-CN"/>
        </w:rPr>
        <w:t>方举行</w:t>
      </w:r>
      <w:r>
        <w:rPr>
          <w:rFonts w:hint="eastAsia"/>
          <w:spacing w:val="9"/>
          <w:lang w:eastAsia="zh-CN"/>
        </w:rPr>
        <w:t>3</w:t>
      </w:r>
      <w:r w:rsidRPr="003E400A">
        <w:rPr>
          <w:spacing w:val="9"/>
          <w:lang w:eastAsia="zh-CN"/>
        </w:rPr>
        <w:t>次会议，宣传认证计划和认证的好处；开发</w:t>
      </w:r>
      <w:r>
        <w:rPr>
          <w:rFonts w:hint="eastAsia"/>
          <w:spacing w:val="9"/>
          <w:lang w:eastAsia="zh-CN"/>
        </w:rPr>
        <w:t>一个获得</w:t>
      </w:r>
      <w:r w:rsidRPr="003E400A">
        <w:rPr>
          <w:spacing w:val="9"/>
          <w:lang w:eastAsia="zh-CN"/>
        </w:rPr>
        <w:t>认证</w:t>
      </w:r>
      <w:r>
        <w:rPr>
          <w:rFonts w:hint="eastAsia"/>
          <w:spacing w:val="9"/>
          <w:lang w:eastAsia="zh-CN"/>
        </w:rPr>
        <w:t>的技工</w:t>
      </w:r>
      <w:r w:rsidRPr="003E400A">
        <w:rPr>
          <w:spacing w:val="9"/>
          <w:lang w:eastAsia="zh-CN"/>
        </w:rPr>
        <w:t>的在线注册系统；制定和采用安全处理</w:t>
      </w:r>
      <w:r>
        <w:rPr>
          <w:rFonts w:hint="eastAsia"/>
          <w:spacing w:val="9"/>
          <w:lang w:eastAsia="zh-CN"/>
        </w:rPr>
        <w:t>可</w:t>
      </w:r>
      <w:r w:rsidRPr="003E400A">
        <w:rPr>
          <w:spacing w:val="9"/>
          <w:lang w:eastAsia="zh-CN"/>
        </w:rPr>
        <w:t>燃制冷剂的</w:t>
      </w:r>
      <w:r>
        <w:rPr>
          <w:rFonts w:hint="eastAsia"/>
          <w:spacing w:val="9"/>
          <w:lang w:eastAsia="zh-CN"/>
        </w:rPr>
        <w:t>劳动</w:t>
      </w:r>
      <w:r w:rsidRPr="003E400A">
        <w:rPr>
          <w:spacing w:val="9"/>
          <w:lang w:eastAsia="zh-CN"/>
        </w:rPr>
        <w:t>能力标准；培训和认证</w:t>
      </w:r>
      <w:r w:rsidRPr="003E400A">
        <w:rPr>
          <w:spacing w:val="9"/>
          <w:lang w:eastAsia="zh-CN"/>
        </w:rPr>
        <w:t>200</w:t>
      </w:r>
      <w:r w:rsidRPr="003E400A">
        <w:rPr>
          <w:spacing w:val="9"/>
          <w:lang w:eastAsia="zh-CN"/>
        </w:rPr>
        <w:t>名技</w:t>
      </w:r>
      <w:r>
        <w:rPr>
          <w:rFonts w:hint="eastAsia"/>
          <w:spacing w:val="9"/>
          <w:lang w:eastAsia="zh-CN"/>
        </w:rPr>
        <w:t>工</w:t>
      </w:r>
      <w:r w:rsidRPr="003E400A">
        <w:rPr>
          <w:spacing w:val="9"/>
          <w:lang w:eastAsia="zh-CN"/>
        </w:rPr>
        <w:t>(</w:t>
      </w:r>
      <w:r w:rsidRPr="003E400A">
        <w:rPr>
          <w:spacing w:val="9"/>
          <w:lang w:eastAsia="zh-CN"/>
        </w:rPr>
        <w:t>工发组织</w:t>
      </w:r>
      <w:r w:rsidRPr="003E400A">
        <w:rPr>
          <w:spacing w:val="9"/>
          <w:lang w:eastAsia="zh-CN"/>
        </w:rPr>
        <w:t>)(34</w:t>
      </w:r>
      <w:r>
        <w:rPr>
          <w:rFonts w:hint="eastAsia"/>
          <w:spacing w:val="9"/>
          <w:lang w:eastAsia="zh-CN"/>
        </w:rPr>
        <w:t>,</w:t>
      </w:r>
      <w:r w:rsidRPr="003E400A">
        <w:rPr>
          <w:spacing w:val="9"/>
          <w:lang w:eastAsia="zh-CN"/>
        </w:rPr>
        <w:t>000</w:t>
      </w:r>
      <w:r w:rsidRPr="003E400A">
        <w:rPr>
          <w:spacing w:val="9"/>
          <w:lang w:eastAsia="zh-CN"/>
        </w:rPr>
        <w:t>美元</w:t>
      </w:r>
      <w:r w:rsidRPr="003E400A">
        <w:rPr>
          <w:spacing w:val="9"/>
          <w:lang w:eastAsia="zh-CN"/>
        </w:rPr>
        <w:t>)</w:t>
      </w:r>
      <w:r w:rsidRPr="003E400A">
        <w:rPr>
          <w:spacing w:val="9"/>
          <w:lang w:eastAsia="zh-CN"/>
        </w:rPr>
        <w:t>；</w:t>
      </w:r>
    </w:p>
    <w:p w14:paraId="7CE4AC6C" w14:textId="77777777" w:rsidR="007C09ED" w:rsidRDefault="007C09ED" w:rsidP="007C09ED">
      <w:pPr>
        <w:widowControl w:val="0"/>
        <w:numPr>
          <w:ilvl w:val="1"/>
          <w:numId w:val="22"/>
        </w:numPr>
        <w:adjustRightInd w:val="0"/>
        <w:spacing w:before="120" w:after="120" w:line="240" w:lineRule="atLeast"/>
        <w:ind w:hanging="720"/>
        <w:textAlignment w:val="baseline"/>
        <w:rPr>
          <w:lang w:eastAsia="zh-CN"/>
        </w:rPr>
      </w:pPr>
      <w:r w:rsidRPr="003E400A">
        <w:rPr>
          <w:spacing w:val="9"/>
          <w:lang w:eastAsia="zh-CN"/>
        </w:rPr>
        <w:t>更新良好制冷</w:t>
      </w:r>
      <w:r>
        <w:rPr>
          <w:rFonts w:hint="eastAsia"/>
          <w:spacing w:val="9"/>
          <w:lang w:eastAsia="zh-CN"/>
        </w:rPr>
        <w:t>操作</w:t>
      </w:r>
      <w:r w:rsidRPr="003E400A">
        <w:rPr>
          <w:spacing w:val="9"/>
          <w:lang w:eastAsia="zh-CN"/>
        </w:rPr>
        <w:t>培训手册，并向</w:t>
      </w:r>
      <w:r>
        <w:rPr>
          <w:rFonts w:hint="eastAsia"/>
          <w:spacing w:val="9"/>
          <w:lang w:eastAsia="zh-CN"/>
        </w:rPr>
        <w:t>制冷</w:t>
      </w:r>
      <w:r w:rsidRPr="003E400A">
        <w:rPr>
          <w:spacing w:val="9"/>
          <w:lang w:eastAsia="zh-CN"/>
        </w:rPr>
        <w:t>空调技</w:t>
      </w:r>
      <w:r>
        <w:rPr>
          <w:rFonts w:hint="eastAsia"/>
          <w:spacing w:val="9"/>
          <w:lang w:eastAsia="zh-CN"/>
        </w:rPr>
        <w:t>工</w:t>
      </w:r>
      <w:r w:rsidRPr="003E400A">
        <w:rPr>
          <w:spacing w:val="9"/>
          <w:lang w:eastAsia="zh-CN"/>
        </w:rPr>
        <w:t>分发</w:t>
      </w:r>
      <w:r w:rsidRPr="003E400A">
        <w:rPr>
          <w:spacing w:val="9"/>
          <w:lang w:eastAsia="zh-CN"/>
        </w:rPr>
        <w:t>1</w:t>
      </w:r>
      <w:r>
        <w:rPr>
          <w:rFonts w:hint="eastAsia"/>
          <w:spacing w:val="9"/>
          <w:lang w:eastAsia="zh-CN"/>
        </w:rPr>
        <w:t>,</w:t>
      </w:r>
      <w:r w:rsidRPr="003E400A">
        <w:rPr>
          <w:spacing w:val="9"/>
          <w:lang w:eastAsia="zh-CN"/>
        </w:rPr>
        <w:t>000</w:t>
      </w:r>
      <w:r w:rsidRPr="003E400A">
        <w:rPr>
          <w:spacing w:val="9"/>
          <w:lang w:eastAsia="zh-CN"/>
        </w:rPr>
        <w:t>份</w:t>
      </w:r>
      <w:r>
        <w:rPr>
          <w:rFonts w:hint="eastAsia"/>
          <w:spacing w:val="9"/>
          <w:lang w:eastAsia="zh-CN"/>
        </w:rPr>
        <w:t>该手册</w:t>
      </w:r>
      <w:r w:rsidRPr="003E400A">
        <w:rPr>
          <w:spacing w:val="9"/>
          <w:lang w:eastAsia="zh-CN"/>
        </w:rPr>
        <w:t>；为</w:t>
      </w:r>
      <w:r w:rsidRPr="003E400A">
        <w:rPr>
          <w:spacing w:val="9"/>
          <w:lang w:eastAsia="zh-CN"/>
        </w:rPr>
        <w:t>20</w:t>
      </w:r>
      <w:r w:rsidRPr="003E400A">
        <w:rPr>
          <w:spacing w:val="9"/>
          <w:lang w:eastAsia="zh-CN"/>
        </w:rPr>
        <w:t>名</w:t>
      </w:r>
      <w:r>
        <w:rPr>
          <w:rFonts w:hint="eastAsia"/>
          <w:spacing w:val="9"/>
          <w:lang w:eastAsia="zh-CN"/>
        </w:rPr>
        <w:t>培训师</w:t>
      </w:r>
      <w:r w:rsidRPr="003E400A">
        <w:rPr>
          <w:spacing w:val="9"/>
          <w:lang w:eastAsia="zh-CN"/>
        </w:rPr>
        <w:t>和</w:t>
      </w:r>
      <w:r w:rsidRPr="003E400A">
        <w:rPr>
          <w:spacing w:val="9"/>
          <w:lang w:eastAsia="zh-CN"/>
        </w:rPr>
        <w:t>200</w:t>
      </w:r>
      <w:r w:rsidRPr="003E400A">
        <w:rPr>
          <w:spacing w:val="9"/>
          <w:lang w:eastAsia="zh-CN"/>
        </w:rPr>
        <w:t>名技</w:t>
      </w:r>
      <w:r>
        <w:rPr>
          <w:rFonts w:hint="eastAsia"/>
          <w:spacing w:val="9"/>
          <w:lang w:eastAsia="zh-CN"/>
        </w:rPr>
        <w:t>工</w:t>
      </w:r>
      <w:r w:rsidRPr="003E400A">
        <w:rPr>
          <w:spacing w:val="9"/>
          <w:lang w:eastAsia="zh-CN"/>
        </w:rPr>
        <w:t>组织</w:t>
      </w:r>
      <w:r w:rsidRPr="003E400A">
        <w:rPr>
          <w:spacing w:val="9"/>
          <w:lang w:eastAsia="zh-CN"/>
        </w:rPr>
        <w:t>10</w:t>
      </w:r>
      <w:r w:rsidRPr="003E400A">
        <w:rPr>
          <w:spacing w:val="9"/>
          <w:lang w:eastAsia="zh-CN"/>
        </w:rPr>
        <w:t>次</w:t>
      </w:r>
      <w:r>
        <w:rPr>
          <w:rFonts w:hint="eastAsia"/>
          <w:spacing w:val="9"/>
          <w:lang w:eastAsia="zh-CN"/>
        </w:rPr>
        <w:t>培训课程，讲授</w:t>
      </w:r>
      <w:r w:rsidRPr="003E400A">
        <w:rPr>
          <w:spacing w:val="9"/>
          <w:lang w:eastAsia="zh-CN"/>
        </w:rPr>
        <w:t>良好维修</w:t>
      </w:r>
      <w:r>
        <w:rPr>
          <w:rFonts w:hint="eastAsia"/>
          <w:spacing w:val="9"/>
          <w:lang w:eastAsia="zh-CN"/>
        </w:rPr>
        <w:t>操作</w:t>
      </w:r>
      <w:r w:rsidRPr="003E400A">
        <w:rPr>
          <w:spacing w:val="9"/>
          <w:lang w:eastAsia="zh-CN"/>
        </w:rPr>
        <w:t>、回收和再循环以及安全处理</w:t>
      </w:r>
      <w:r>
        <w:rPr>
          <w:rFonts w:hint="eastAsia"/>
          <w:spacing w:val="9"/>
          <w:lang w:eastAsia="zh-CN"/>
        </w:rPr>
        <w:t>可</w:t>
      </w:r>
      <w:r w:rsidRPr="003E400A">
        <w:rPr>
          <w:spacing w:val="9"/>
          <w:lang w:eastAsia="zh-CN"/>
        </w:rPr>
        <w:t>燃制冷剂</w:t>
      </w:r>
      <w:r w:rsidRPr="003E400A">
        <w:rPr>
          <w:spacing w:val="9"/>
          <w:lang w:eastAsia="zh-CN"/>
        </w:rPr>
        <w:t xml:space="preserve"> (</w:t>
      </w:r>
      <w:r w:rsidRPr="003E400A">
        <w:rPr>
          <w:spacing w:val="9"/>
          <w:lang w:eastAsia="zh-CN"/>
        </w:rPr>
        <w:t>工发组织</w:t>
      </w:r>
      <w:r w:rsidRPr="003E400A">
        <w:rPr>
          <w:spacing w:val="9"/>
          <w:lang w:eastAsia="zh-CN"/>
        </w:rPr>
        <w:t>)(30</w:t>
      </w:r>
      <w:r>
        <w:rPr>
          <w:rFonts w:hint="eastAsia"/>
          <w:spacing w:val="9"/>
          <w:lang w:eastAsia="zh-CN"/>
        </w:rPr>
        <w:t>,</w:t>
      </w:r>
      <w:r w:rsidRPr="003E400A">
        <w:rPr>
          <w:spacing w:val="9"/>
          <w:lang w:eastAsia="zh-CN"/>
        </w:rPr>
        <w:t>000</w:t>
      </w:r>
      <w:r w:rsidRPr="003E400A">
        <w:rPr>
          <w:spacing w:val="9"/>
          <w:lang w:eastAsia="zh-CN"/>
        </w:rPr>
        <w:t>美元</w:t>
      </w:r>
      <w:r w:rsidRPr="003E400A">
        <w:rPr>
          <w:spacing w:val="9"/>
          <w:lang w:eastAsia="zh-CN"/>
        </w:rPr>
        <w:t>)</w:t>
      </w:r>
      <w:r w:rsidRPr="003E400A">
        <w:rPr>
          <w:spacing w:val="9"/>
          <w:lang w:eastAsia="zh-CN"/>
        </w:rPr>
        <w:t>；</w:t>
      </w:r>
    </w:p>
    <w:p w14:paraId="6BB79E9F" w14:textId="77777777" w:rsidR="007C09ED" w:rsidRDefault="007C09ED" w:rsidP="007C09ED">
      <w:pPr>
        <w:widowControl w:val="0"/>
        <w:numPr>
          <w:ilvl w:val="1"/>
          <w:numId w:val="22"/>
        </w:numPr>
        <w:adjustRightInd w:val="0"/>
        <w:spacing w:before="120" w:after="120" w:line="240" w:lineRule="atLeast"/>
        <w:ind w:hanging="720"/>
        <w:textAlignment w:val="baseline"/>
        <w:rPr>
          <w:lang w:eastAsia="zh-CN"/>
        </w:rPr>
      </w:pPr>
      <w:r w:rsidRPr="003E400A">
        <w:rPr>
          <w:spacing w:val="9"/>
          <w:lang w:eastAsia="zh-CN"/>
        </w:rPr>
        <w:t>实施一个将商用制冷空调设备转换为低</w:t>
      </w:r>
      <w:r w:rsidRPr="003E400A">
        <w:rPr>
          <w:spacing w:val="9"/>
          <w:lang w:eastAsia="zh-CN"/>
        </w:rPr>
        <w:t>GWP</w:t>
      </w:r>
      <w:r w:rsidRPr="003E400A">
        <w:rPr>
          <w:spacing w:val="9"/>
          <w:lang w:eastAsia="zh-CN"/>
        </w:rPr>
        <w:t>技术</w:t>
      </w:r>
      <w:r>
        <w:rPr>
          <w:rFonts w:hint="eastAsia"/>
          <w:spacing w:val="9"/>
          <w:lang w:eastAsia="zh-CN"/>
        </w:rPr>
        <w:t>的</w:t>
      </w:r>
      <w:r w:rsidRPr="003E400A">
        <w:rPr>
          <w:spacing w:val="9"/>
          <w:lang w:eastAsia="zh-CN"/>
        </w:rPr>
        <w:t>示范项目</w:t>
      </w:r>
      <w:r w:rsidRPr="003E400A">
        <w:rPr>
          <w:spacing w:val="9"/>
          <w:lang w:eastAsia="zh-CN"/>
        </w:rPr>
        <w:t>(</w:t>
      </w:r>
      <w:r w:rsidRPr="003E400A">
        <w:rPr>
          <w:spacing w:val="9"/>
          <w:lang w:eastAsia="zh-CN"/>
        </w:rPr>
        <w:t>碳氢化合物、二氧化碳或氨，待定</w:t>
      </w:r>
      <w:r w:rsidRPr="003E400A">
        <w:rPr>
          <w:spacing w:val="9"/>
          <w:lang w:eastAsia="zh-CN"/>
        </w:rPr>
        <w:t>)</w:t>
      </w:r>
      <w:r w:rsidRPr="003E400A">
        <w:rPr>
          <w:spacing w:val="9"/>
          <w:lang w:eastAsia="zh-CN"/>
        </w:rPr>
        <w:t>；举行一次</w:t>
      </w:r>
      <w:r>
        <w:rPr>
          <w:rFonts w:hint="eastAsia"/>
          <w:spacing w:val="9"/>
          <w:lang w:eastAsia="zh-CN"/>
        </w:rPr>
        <w:t>示范项目成果宣传会</w:t>
      </w:r>
      <w:r w:rsidRPr="003E400A">
        <w:rPr>
          <w:spacing w:val="9"/>
          <w:lang w:eastAsia="zh-CN"/>
        </w:rPr>
        <w:t>(</w:t>
      </w:r>
      <w:r w:rsidRPr="003E400A">
        <w:rPr>
          <w:spacing w:val="9"/>
          <w:lang w:eastAsia="zh-CN"/>
        </w:rPr>
        <w:t>工发组织</w:t>
      </w:r>
      <w:r w:rsidRPr="003E400A">
        <w:rPr>
          <w:spacing w:val="9"/>
          <w:lang w:eastAsia="zh-CN"/>
        </w:rPr>
        <w:t>)(26</w:t>
      </w:r>
      <w:r>
        <w:rPr>
          <w:rFonts w:hint="eastAsia"/>
          <w:spacing w:val="9"/>
          <w:lang w:eastAsia="zh-CN"/>
        </w:rPr>
        <w:t>,</w:t>
      </w:r>
      <w:r w:rsidRPr="003E400A">
        <w:rPr>
          <w:spacing w:val="9"/>
          <w:lang w:eastAsia="zh-CN"/>
        </w:rPr>
        <w:t>000</w:t>
      </w:r>
      <w:r w:rsidRPr="003E400A">
        <w:rPr>
          <w:spacing w:val="9"/>
          <w:lang w:eastAsia="zh-CN"/>
        </w:rPr>
        <w:t>美元</w:t>
      </w:r>
      <w:r w:rsidRPr="003E400A">
        <w:rPr>
          <w:spacing w:val="9"/>
          <w:lang w:eastAsia="zh-CN"/>
        </w:rPr>
        <w:t>)</w:t>
      </w:r>
      <w:r w:rsidRPr="003E400A">
        <w:rPr>
          <w:spacing w:val="9"/>
          <w:lang w:eastAsia="zh-CN"/>
        </w:rPr>
        <w:t>；</w:t>
      </w:r>
    </w:p>
    <w:p w14:paraId="7E4D2F78" w14:textId="77777777" w:rsidR="007C09ED" w:rsidRPr="009C791A" w:rsidRDefault="007C09ED" w:rsidP="007C09ED">
      <w:pPr>
        <w:widowControl w:val="0"/>
        <w:numPr>
          <w:ilvl w:val="1"/>
          <w:numId w:val="22"/>
        </w:numPr>
        <w:adjustRightInd w:val="0"/>
        <w:spacing w:before="120" w:after="120" w:line="240" w:lineRule="atLeast"/>
        <w:ind w:hanging="720"/>
        <w:textAlignment w:val="baseline"/>
        <w:rPr>
          <w:lang w:eastAsia="zh-CN"/>
        </w:rPr>
      </w:pPr>
      <w:r w:rsidRPr="003E400A">
        <w:rPr>
          <w:spacing w:val="9"/>
          <w:lang w:eastAsia="zh-CN"/>
        </w:rPr>
        <w:t>为</w:t>
      </w:r>
      <w:r w:rsidRPr="003E400A">
        <w:rPr>
          <w:spacing w:val="9"/>
          <w:lang w:eastAsia="zh-CN"/>
        </w:rPr>
        <w:t>100</w:t>
      </w:r>
      <w:r w:rsidRPr="003E400A">
        <w:rPr>
          <w:spacing w:val="9"/>
          <w:lang w:eastAsia="zh-CN"/>
        </w:rPr>
        <w:t>名技</w:t>
      </w:r>
      <w:r>
        <w:rPr>
          <w:rFonts w:hint="eastAsia"/>
          <w:spacing w:val="9"/>
          <w:lang w:eastAsia="zh-CN"/>
        </w:rPr>
        <w:t>工</w:t>
      </w:r>
      <w:r w:rsidRPr="003E400A">
        <w:rPr>
          <w:spacing w:val="9"/>
          <w:lang w:eastAsia="zh-CN"/>
        </w:rPr>
        <w:t>举办</w:t>
      </w:r>
      <w:r>
        <w:rPr>
          <w:rFonts w:hint="eastAsia"/>
          <w:spacing w:val="9"/>
          <w:lang w:eastAsia="zh-CN"/>
        </w:rPr>
        <w:t>5</w:t>
      </w:r>
      <w:r w:rsidRPr="003E400A">
        <w:rPr>
          <w:spacing w:val="9"/>
          <w:lang w:eastAsia="zh-CN"/>
        </w:rPr>
        <w:t>次培训课程，</w:t>
      </w:r>
      <w:r>
        <w:rPr>
          <w:rFonts w:hint="eastAsia"/>
          <w:spacing w:val="9"/>
          <w:lang w:eastAsia="zh-CN"/>
        </w:rPr>
        <w:t>讲授</w:t>
      </w:r>
      <w:r w:rsidRPr="003E400A">
        <w:rPr>
          <w:spacing w:val="9"/>
          <w:lang w:eastAsia="zh-CN"/>
        </w:rPr>
        <w:t>使用低</w:t>
      </w:r>
      <w:r w:rsidRPr="003E400A">
        <w:rPr>
          <w:spacing w:val="9"/>
          <w:lang w:eastAsia="zh-CN"/>
        </w:rPr>
        <w:t>GWP</w:t>
      </w:r>
      <w:r w:rsidRPr="003E400A">
        <w:rPr>
          <w:spacing w:val="9"/>
          <w:lang w:eastAsia="zh-CN"/>
        </w:rPr>
        <w:t>制冷剂的设备的良好维修</w:t>
      </w:r>
      <w:r>
        <w:rPr>
          <w:rFonts w:hint="eastAsia"/>
          <w:spacing w:val="9"/>
          <w:lang w:eastAsia="zh-CN"/>
        </w:rPr>
        <w:t>操作</w:t>
      </w:r>
      <w:r w:rsidRPr="003E400A">
        <w:rPr>
          <w:spacing w:val="9"/>
          <w:lang w:eastAsia="zh-CN"/>
        </w:rPr>
        <w:t>以及大型设备最终用户</w:t>
      </w:r>
      <w:r>
        <w:rPr>
          <w:rFonts w:hint="eastAsia"/>
          <w:spacing w:val="9"/>
          <w:lang w:eastAsia="zh-CN"/>
        </w:rPr>
        <w:t>在进行</w:t>
      </w:r>
      <w:r w:rsidRPr="003E400A">
        <w:rPr>
          <w:spacing w:val="9"/>
          <w:lang w:eastAsia="zh-CN"/>
        </w:rPr>
        <w:t>维修</w:t>
      </w:r>
      <w:r>
        <w:rPr>
          <w:rFonts w:hint="eastAsia"/>
          <w:spacing w:val="9"/>
          <w:lang w:eastAsia="zh-CN"/>
        </w:rPr>
        <w:t>时</w:t>
      </w:r>
      <w:r w:rsidRPr="003E400A">
        <w:rPr>
          <w:spacing w:val="9"/>
          <w:lang w:eastAsia="zh-CN"/>
        </w:rPr>
        <w:t>的安全措施；向</w:t>
      </w:r>
      <w:r>
        <w:rPr>
          <w:rFonts w:hint="eastAsia"/>
          <w:spacing w:val="9"/>
          <w:lang w:eastAsia="zh-CN"/>
        </w:rPr>
        <w:t>经过培训的技工发放</w:t>
      </w:r>
      <w:r w:rsidRPr="003E400A">
        <w:rPr>
          <w:spacing w:val="9"/>
          <w:lang w:eastAsia="zh-CN"/>
        </w:rPr>
        <w:t>25</w:t>
      </w:r>
      <w:r w:rsidRPr="003E400A">
        <w:rPr>
          <w:spacing w:val="9"/>
          <w:lang w:eastAsia="zh-CN"/>
        </w:rPr>
        <w:t>套工具包</w:t>
      </w:r>
      <w:r>
        <w:rPr>
          <w:rFonts w:hint="eastAsia"/>
          <w:spacing w:val="9"/>
          <w:lang w:eastAsia="zh-CN"/>
        </w:rPr>
        <w:t>（</w:t>
      </w:r>
      <w:r w:rsidRPr="00F3673D">
        <w:rPr>
          <w:spacing w:val="9"/>
          <w:lang w:eastAsia="zh-CN"/>
        </w:rPr>
        <w:t>每</w:t>
      </w:r>
      <w:r>
        <w:rPr>
          <w:rFonts w:hint="eastAsia"/>
          <w:spacing w:val="9"/>
          <w:lang w:eastAsia="zh-CN"/>
        </w:rPr>
        <w:t>套</w:t>
      </w:r>
      <w:r w:rsidRPr="00F3673D">
        <w:rPr>
          <w:spacing w:val="9"/>
          <w:lang w:eastAsia="zh-CN"/>
        </w:rPr>
        <w:t>都包含计量歧管、电子碳氢化合物检漏仪、负载秤和个人防护设备</w:t>
      </w:r>
      <w:r>
        <w:rPr>
          <w:rFonts w:hint="eastAsia"/>
          <w:spacing w:val="9"/>
          <w:lang w:eastAsia="zh-CN"/>
        </w:rPr>
        <w:t>），用于</w:t>
      </w:r>
      <w:r w:rsidRPr="003E400A">
        <w:rPr>
          <w:spacing w:val="9"/>
          <w:lang w:eastAsia="zh-CN"/>
        </w:rPr>
        <w:t>安全</w:t>
      </w:r>
      <w:r>
        <w:rPr>
          <w:rFonts w:hint="eastAsia"/>
          <w:spacing w:val="9"/>
          <w:lang w:eastAsia="zh-CN"/>
        </w:rPr>
        <w:t>处理含碳氢的</w:t>
      </w:r>
      <w:r w:rsidRPr="003E400A">
        <w:rPr>
          <w:spacing w:val="9"/>
          <w:lang w:eastAsia="zh-CN"/>
        </w:rPr>
        <w:t>设备</w:t>
      </w:r>
      <w:r w:rsidRPr="003E400A">
        <w:rPr>
          <w:spacing w:val="9"/>
          <w:lang w:eastAsia="zh-CN"/>
        </w:rPr>
        <w:t>(</w:t>
      </w:r>
      <w:r w:rsidRPr="003E400A">
        <w:rPr>
          <w:spacing w:val="9"/>
          <w:lang w:eastAsia="zh-CN"/>
        </w:rPr>
        <w:t>工发组织</w:t>
      </w:r>
      <w:r w:rsidRPr="003E400A">
        <w:rPr>
          <w:spacing w:val="9"/>
          <w:lang w:eastAsia="zh-CN"/>
        </w:rPr>
        <w:t>)(58</w:t>
      </w:r>
      <w:r>
        <w:rPr>
          <w:rFonts w:hint="eastAsia"/>
          <w:spacing w:val="9"/>
          <w:lang w:eastAsia="zh-CN"/>
        </w:rPr>
        <w:t>,</w:t>
      </w:r>
      <w:r w:rsidRPr="003E400A">
        <w:rPr>
          <w:spacing w:val="9"/>
          <w:lang w:eastAsia="zh-CN"/>
        </w:rPr>
        <w:t>817</w:t>
      </w:r>
      <w:r w:rsidRPr="003E400A">
        <w:rPr>
          <w:spacing w:val="9"/>
          <w:lang w:eastAsia="zh-CN"/>
        </w:rPr>
        <w:t>美元</w:t>
      </w:r>
      <w:r w:rsidRPr="003E400A">
        <w:rPr>
          <w:spacing w:val="9"/>
          <w:lang w:eastAsia="zh-CN"/>
        </w:rPr>
        <w:t>)</w:t>
      </w:r>
      <w:r w:rsidRPr="003E400A">
        <w:rPr>
          <w:spacing w:val="9"/>
          <w:lang w:eastAsia="zh-CN"/>
        </w:rPr>
        <w:t>；</w:t>
      </w:r>
    </w:p>
    <w:p w14:paraId="72231C95" w14:textId="77777777" w:rsidR="007C09ED" w:rsidRPr="009C791A" w:rsidRDefault="007C09ED" w:rsidP="007C09ED">
      <w:pPr>
        <w:widowControl w:val="0"/>
        <w:numPr>
          <w:ilvl w:val="1"/>
          <w:numId w:val="22"/>
        </w:numPr>
        <w:adjustRightInd w:val="0"/>
        <w:spacing w:before="120" w:after="120" w:line="240" w:lineRule="atLeast"/>
        <w:ind w:hanging="720"/>
        <w:textAlignment w:val="baseline"/>
        <w:rPr>
          <w:lang w:eastAsia="zh-CN"/>
        </w:rPr>
      </w:pPr>
      <w:r w:rsidRPr="003E400A">
        <w:rPr>
          <w:spacing w:val="9"/>
          <w:lang w:eastAsia="zh-CN"/>
        </w:rPr>
        <w:t>开展提高认识</w:t>
      </w:r>
      <w:r>
        <w:rPr>
          <w:rFonts w:hint="eastAsia"/>
          <w:spacing w:val="9"/>
          <w:lang w:eastAsia="zh-CN"/>
        </w:rPr>
        <w:t>活动</w:t>
      </w:r>
      <w:r w:rsidRPr="003E400A">
        <w:rPr>
          <w:spacing w:val="9"/>
          <w:lang w:eastAsia="zh-CN"/>
        </w:rPr>
        <w:t>，鼓励对</w:t>
      </w:r>
      <w:r>
        <w:rPr>
          <w:rFonts w:hint="eastAsia"/>
          <w:spacing w:val="9"/>
          <w:lang w:eastAsia="zh-CN"/>
        </w:rPr>
        <w:t>技工</w:t>
      </w:r>
      <w:r w:rsidRPr="003E400A">
        <w:rPr>
          <w:spacing w:val="9"/>
          <w:lang w:eastAsia="zh-CN"/>
        </w:rPr>
        <w:t>进行认证</w:t>
      </w:r>
      <w:r>
        <w:rPr>
          <w:rFonts w:hint="eastAsia"/>
          <w:spacing w:val="9"/>
          <w:lang w:eastAsia="zh-CN"/>
        </w:rPr>
        <w:t>以及</w:t>
      </w:r>
      <w:r w:rsidRPr="003E400A">
        <w:rPr>
          <w:spacing w:val="9"/>
          <w:lang w:eastAsia="zh-CN"/>
        </w:rPr>
        <w:t>良好</w:t>
      </w:r>
      <w:r>
        <w:rPr>
          <w:rFonts w:hint="eastAsia"/>
          <w:spacing w:val="9"/>
          <w:lang w:eastAsia="zh-CN"/>
        </w:rPr>
        <w:t>的</w:t>
      </w:r>
      <w:r w:rsidRPr="003E400A">
        <w:rPr>
          <w:spacing w:val="9"/>
          <w:lang w:eastAsia="zh-CN"/>
        </w:rPr>
        <w:t>制冷</w:t>
      </w:r>
      <w:r>
        <w:rPr>
          <w:rFonts w:hint="eastAsia"/>
          <w:spacing w:val="9"/>
          <w:lang w:eastAsia="zh-CN"/>
        </w:rPr>
        <w:t>操作</w:t>
      </w:r>
      <w:r w:rsidRPr="003E400A">
        <w:rPr>
          <w:spacing w:val="9"/>
          <w:lang w:eastAsia="zh-CN"/>
        </w:rPr>
        <w:t>；为大型</w:t>
      </w:r>
      <w:r>
        <w:rPr>
          <w:rFonts w:hint="eastAsia"/>
          <w:spacing w:val="9"/>
          <w:lang w:eastAsia="zh-CN"/>
        </w:rPr>
        <w:t>制冷</w:t>
      </w:r>
      <w:r w:rsidRPr="003E400A">
        <w:rPr>
          <w:spacing w:val="9"/>
          <w:lang w:eastAsia="zh-CN"/>
        </w:rPr>
        <w:t>空调最终用户举办两次关于使用低</w:t>
      </w:r>
      <w:r w:rsidRPr="003E400A">
        <w:rPr>
          <w:spacing w:val="9"/>
          <w:lang w:eastAsia="zh-CN"/>
        </w:rPr>
        <w:t>GWP</w:t>
      </w:r>
      <w:r w:rsidRPr="003E400A">
        <w:rPr>
          <w:spacing w:val="9"/>
          <w:lang w:eastAsia="zh-CN"/>
        </w:rPr>
        <w:t>技术和良好制冷</w:t>
      </w:r>
      <w:r>
        <w:rPr>
          <w:rFonts w:hint="eastAsia"/>
          <w:spacing w:val="9"/>
          <w:lang w:eastAsia="zh-CN"/>
        </w:rPr>
        <w:t>操作进行维修</w:t>
      </w:r>
      <w:r w:rsidRPr="003E400A">
        <w:rPr>
          <w:spacing w:val="9"/>
          <w:lang w:eastAsia="zh-CN"/>
        </w:rPr>
        <w:t>的培训研讨会</w:t>
      </w:r>
      <w:r w:rsidRPr="003E400A">
        <w:rPr>
          <w:spacing w:val="9"/>
          <w:lang w:eastAsia="zh-CN"/>
        </w:rPr>
        <w:t>(</w:t>
      </w:r>
      <w:r w:rsidRPr="003E400A">
        <w:rPr>
          <w:spacing w:val="9"/>
          <w:lang w:eastAsia="zh-CN"/>
        </w:rPr>
        <w:t>环境</w:t>
      </w:r>
      <w:r>
        <w:rPr>
          <w:rFonts w:hint="eastAsia"/>
          <w:spacing w:val="9"/>
          <w:lang w:eastAsia="zh-CN"/>
        </w:rPr>
        <w:t>规划</w:t>
      </w:r>
      <w:r w:rsidRPr="003E400A">
        <w:rPr>
          <w:spacing w:val="9"/>
          <w:lang w:eastAsia="zh-CN"/>
        </w:rPr>
        <w:t>署</w:t>
      </w:r>
      <w:r w:rsidRPr="003E400A">
        <w:rPr>
          <w:spacing w:val="9"/>
          <w:lang w:eastAsia="zh-CN"/>
        </w:rPr>
        <w:t>)(23</w:t>
      </w:r>
      <w:r>
        <w:rPr>
          <w:rFonts w:hint="eastAsia"/>
          <w:spacing w:val="9"/>
          <w:lang w:eastAsia="zh-CN"/>
        </w:rPr>
        <w:t>,</w:t>
      </w:r>
      <w:r w:rsidRPr="003E400A">
        <w:rPr>
          <w:spacing w:val="9"/>
          <w:lang w:eastAsia="zh-CN"/>
        </w:rPr>
        <w:t>432</w:t>
      </w:r>
      <w:r w:rsidRPr="003E400A">
        <w:rPr>
          <w:spacing w:val="9"/>
          <w:lang w:eastAsia="zh-CN"/>
        </w:rPr>
        <w:t>美元</w:t>
      </w:r>
      <w:r w:rsidRPr="003E400A">
        <w:rPr>
          <w:spacing w:val="9"/>
          <w:lang w:eastAsia="zh-CN"/>
        </w:rPr>
        <w:t>)</w:t>
      </w:r>
      <w:r w:rsidRPr="003E400A">
        <w:rPr>
          <w:spacing w:val="9"/>
          <w:lang w:eastAsia="zh-CN"/>
        </w:rPr>
        <w:t>；</w:t>
      </w:r>
    </w:p>
    <w:p w14:paraId="480C620F" w14:textId="77777777" w:rsidR="007C09ED" w:rsidRPr="006A1C6F" w:rsidRDefault="007C09ED" w:rsidP="007C09ED">
      <w:pPr>
        <w:widowControl w:val="0"/>
        <w:numPr>
          <w:ilvl w:val="1"/>
          <w:numId w:val="22"/>
        </w:numPr>
        <w:adjustRightInd w:val="0"/>
        <w:spacing w:before="120" w:after="120" w:line="240" w:lineRule="atLeast"/>
        <w:ind w:hanging="720"/>
        <w:textAlignment w:val="baseline"/>
        <w:rPr>
          <w:lang w:eastAsia="zh-CN"/>
        </w:rPr>
      </w:pPr>
      <w:r w:rsidRPr="003E400A">
        <w:rPr>
          <w:spacing w:val="9"/>
          <w:lang w:eastAsia="zh-CN"/>
        </w:rPr>
        <w:t>保持能效的活动，下文第</w:t>
      </w:r>
      <w:r w:rsidRPr="003E400A">
        <w:rPr>
          <w:spacing w:val="9"/>
          <w:lang w:eastAsia="zh-CN"/>
        </w:rPr>
        <w:t>12</w:t>
      </w:r>
      <w:r w:rsidRPr="003E400A">
        <w:rPr>
          <w:spacing w:val="9"/>
          <w:lang w:eastAsia="zh-CN"/>
        </w:rPr>
        <w:t>段</w:t>
      </w:r>
      <w:r>
        <w:rPr>
          <w:rFonts w:hint="eastAsia"/>
          <w:spacing w:val="9"/>
          <w:lang w:eastAsia="zh-CN"/>
        </w:rPr>
        <w:t>作了详述</w:t>
      </w:r>
      <w:r w:rsidRPr="003E400A">
        <w:rPr>
          <w:spacing w:val="9"/>
          <w:lang w:eastAsia="zh-CN"/>
        </w:rPr>
        <w:t xml:space="preserve"> (</w:t>
      </w:r>
      <w:r w:rsidRPr="003E400A">
        <w:rPr>
          <w:spacing w:val="9"/>
          <w:lang w:eastAsia="zh-CN"/>
        </w:rPr>
        <w:t>环境</w:t>
      </w:r>
      <w:r>
        <w:rPr>
          <w:rFonts w:hint="eastAsia"/>
          <w:spacing w:val="9"/>
          <w:lang w:eastAsia="zh-CN"/>
        </w:rPr>
        <w:t>规划</w:t>
      </w:r>
      <w:r w:rsidRPr="003E400A">
        <w:rPr>
          <w:spacing w:val="9"/>
          <w:lang w:eastAsia="zh-CN"/>
        </w:rPr>
        <w:t>署</w:t>
      </w:r>
      <w:r w:rsidRPr="003E400A">
        <w:rPr>
          <w:spacing w:val="9"/>
          <w:lang w:eastAsia="zh-CN"/>
        </w:rPr>
        <w:t>)(51</w:t>
      </w:r>
      <w:r>
        <w:rPr>
          <w:rFonts w:hint="eastAsia"/>
          <w:spacing w:val="9"/>
          <w:lang w:eastAsia="zh-CN"/>
        </w:rPr>
        <w:t>,</w:t>
      </w:r>
      <w:r w:rsidRPr="003E400A">
        <w:rPr>
          <w:spacing w:val="9"/>
          <w:lang w:eastAsia="zh-CN"/>
        </w:rPr>
        <w:t>000</w:t>
      </w:r>
      <w:r w:rsidRPr="003E400A">
        <w:rPr>
          <w:spacing w:val="9"/>
          <w:lang w:eastAsia="zh-CN"/>
        </w:rPr>
        <w:t>美元</w:t>
      </w:r>
      <w:r w:rsidRPr="003E400A">
        <w:rPr>
          <w:spacing w:val="9"/>
          <w:lang w:eastAsia="zh-CN"/>
        </w:rPr>
        <w:t>)</w:t>
      </w:r>
      <w:r w:rsidRPr="003E400A">
        <w:rPr>
          <w:spacing w:val="9"/>
          <w:lang w:eastAsia="zh-CN"/>
        </w:rPr>
        <w:t>和</w:t>
      </w:r>
      <w:r w:rsidRPr="003E400A">
        <w:rPr>
          <w:spacing w:val="9"/>
          <w:lang w:eastAsia="zh-CN"/>
        </w:rPr>
        <w:t>(</w:t>
      </w:r>
      <w:r w:rsidRPr="003E400A">
        <w:rPr>
          <w:spacing w:val="9"/>
          <w:lang w:eastAsia="zh-CN"/>
        </w:rPr>
        <w:t>开发</w:t>
      </w:r>
      <w:r>
        <w:rPr>
          <w:rFonts w:hint="eastAsia"/>
          <w:spacing w:val="9"/>
          <w:lang w:eastAsia="zh-CN"/>
        </w:rPr>
        <w:t>计划</w:t>
      </w:r>
      <w:r w:rsidRPr="003E400A">
        <w:rPr>
          <w:spacing w:val="9"/>
          <w:lang w:eastAsia="zh-CN"/>
        </w:rPr>
        <w:t>署</w:t>
      </w:r>
      <w:r w:rsidRPr="003E400A">
        <w:rPr>
          <w:spacing w:val="9"/>
          <w:lang w:eastAsia="zh-CN"/>
        </w:rPr>
        <w:t>)(49</w:t>
      </w:r>
      <w:r>
        <w:rPr>
          <w:rFonts w:hint="eastAsia"/>
          <w:spacing w:val="9"/>
          <w:lang w:eastAsia="zh-CN"/>
        </w:rPr>
        <w:t>,</w:t>
      </w:r>
      <w:r w:rsidRPr="003E400A">
        <w:rPr>
          <w:spacing w:val="9"/>
          <w:lang w:eastAsia="zh-CN"/>
        </w:rPr>
        <w:t>000</w:t>
      </w:r>
      <w:r w:rsidRPr="003E400A">
        <w:rPr>
          <w:spacing w:val="9"/>
          <w:lang w:eastAsia="zh-CN"/>
        </w:rPr>
        <w:t>美元</w:t>
      </w:r>
      <w:r w:rsidRPr="003E400A">
        <w:rPr>
          <w:spacing w:val="9"/>
          <w:lang w:eastAsia="zh-CN"/>
        </w:rPr>
        <w:t>)</w:t>
      </w:r>
      <w:r w:rsidRPr="003E400A">
        <w:rPr>
          <w:spacing w:val="9"/>
          <w:lang w:eastAsia="zh-CN"/>
        </w:rPr>
        <w:t>；</w:t>
      </w:r>
      <w:r>
        <w:rPr>
          <w:rFonts w:hint="eastAsia"/>
          <w:spacing w:val="9"/>
          <w:lang w:eastAsia="zh-CN"/>
        </w:rPr>
        <w:t>及</w:t>
      </w:r>
    </w:p>
    <w:p w14:paraId="1E1AC2E0" w14:textId="77777777" w:rsidR="007C09ED" w:rsidRDefault="007C09ED" w:rsidP="007C09ED">
      <w:pPr>
        <w:widowControl w:val="0"/>
        <w:numPr>
          <w:ilvl w:val="1"/>
          <w:numId w:val="22"/>
        </w:numPr>
        <w:adjustRightInd w:val="0"/>
        <w:spacing w:before="120" w:after="120" w:line="240" w:lineRule="atLeast"/>
        <w:ind w:hanging="720"/>
        <w:textAlignment w:val="baseline"/>
        <w:rPr>
          <w:lang w:eastAsia="zh-CN"/>
        </w:rPr>
      </w:pPr>
      <w:r>
        <w:rPr>
          <w:rFonts w:hint="eastAsia"/>
          <w:spacing w:val="9"/>
          <w:lang w:eastAsia="zh-CN"/>
        </w:rPr>
        <w:t>项目监督和执行</w:t>
      </w:r>
      <w:r w:rsidRPr="003E400A">
        <w:rPr>
          <w:spacing w:val="9"/>
          <w:lang w:eastAsia="zh-CN"/>
        </w:rPr>
        <w:t>(</w:t>
      </w:r>
      <w:r w:rsidRPr="003E400A">
        <w:rPr>
          <w:spacing w:val="9"/>
          <w:lang w:eastAsia="zh-CN"/>
        </w:rPr>
        <w:t>环境</w:t>
      </w:r>
      <w:r>
        <w:rPr>
          <w:rFonts w:hint="eastAsia"/>
          <w:spacing w:val="9"/>
          <w:lang w:eastAsia="zh-CN"/>
        </w:rPr>
        <w:t>规划</w:t>
      </w:r>
      <w:r w:rsidRPr="003E400A">
        <w:rPr>
          <w:spacing w:val="9"/>
          <w:lang w:eastAsia="zh-CN"/>
        </w:rPr>
        <w:t>署</w:t>
      </w:r>
      <w:r w:rsidRPr="003E400A">
        <w:rPr>
          <w:spacing w:val="9"/>
          <w:lang w:eastAsia="zh-CN"/>
        </w:rPr>
        <w:t>)(</w:t>
      </w:r>
      <w:r>
        <w:rPr>
          <w:spacing w:val="9"/>
          <w:lang w:eastAsia="zh-CN"/>
        </w:rPr>
        <w:t>15</w:t>
      </w:r>
      <w:r>
        <w:rPr>
          <w:rFonts w:hint="eastAsia"/>
          <w:spacing w:val="9"/>
          <w:lang w:eastAsia="zh-CN"/>
        </w:rPr>
        <w:t>,</w:t>
      </w:r>
      <w:r w:rsidRPr="003E400A">
        <w:rPr>
          <w:spacing w:val="9"/>
          <w:lang w:eastAsia="zh-CN"/>
        </w:rPr>
        <w:t>000</w:t>
      </w:r>
      <w:r w:rsidRPr="003E400A">
        <w:rPr>
          <w:spacing w:val="9"/>
          <w:lang w:eastAsia="zh-CN"/>
        </w:rPr>
        <w:t>美元</w:t>
      </w:r>
      <w:r w:rsidRPr="003E400A">
        <w:rPr>
          <w:spacing w:val="9"/>
          <w:lang w:eastAsia="zh-CN"/>
        </w:rPr>
        <w:t>)</w:t>
      </w:r>
      <w:r>
        <w:rPr>
          <w:rFonts w:hint="eastAsia"/>
          <w:spacing w:val="9"/>
          <w:lang w:eastAsia="zh-CN"/>
        </w:rPr>
        <w:t>，</w:t>
      </w:r>
      <w:r w:rsidRPr="003E400A">
        <w:rPr>
          <w:spacing w:val="9"/>
          <w:lang w:eastAsia="zh-CN"/>
        </w:rPr>
        <w:t>细分如下</w:t>
      </w:r>
      <w:r>
        <w:rPr>
          <w:rFonts w:hint="eastAsia"/>
          <w:spacing w:val="9"/>
          <w:lang w:eastAsia="zh-CN"/>
        </w:rPr>
        <w:t>：</w:t>
      </w:r>
      <w:r w:rsidRPr="003E400A">
        <w:rPr>
          <w:spacing w:val="9"/>
          <w:lang w:eastAsia="zh-CN"/>
        </w:rPr>
        <w:t>工作人员</w:t>
      </w:r>
      <w:r w:rsidRPr="003E400A">
        <w:rPr>
          <w:spacing w:val="9"/>
          <w:lang w:eastAsia="zh-CN"/>
        </w:rPr>
        <w:t>/</w:t>
      </w:r>
      <w:r w:rsidRPr="003E400A">
        <w:rPr>
          <w:spacing w:val="9"/>
          <w:lang w:eastAsia="zh-CN"/>
        </w:rPr>
        <w:t>顾问</w:t>
      </w:r>
      <w:r w:rsidRPr="003E400A">
        <w:rPr>
          <w:spacing w:val="9"/>
          <w:lang w:eastAsia="zh-CN"/>
        </w:rPr>
        <w:t>9</w:t>
      </w:r>
      <w:r>
        <w:rPr>
          <w:rFonts w:hint="eastAsia"/>
          <w:spacing w:val="9"/>
          <w:lang w:eastAsia="zh-CN"/>
        </w:rPr>
        <w:t>,</w:t>
      </w:r>
      <w:r w:rsidRPr="003E400A">
        <w:rPr>
          <w:spacing w:val="9"/>
          <w:lang w:eastAsia="zh-CN"/>
        </w:rPr>
        <w:t>000</w:t>
      </w:r>
      <w:r w:rsidRPr="003E400A">
        <w:rPr>
          <w:spacing w:val="9"/>
          <w:lang w:eastAsia="zh-CN"/>
        </w:rPr>
        <w:t>美元；</w:t>
      </w:r>
      <w:r>
        <w:rPr>
          <w:rFonts w:hint="eastAsia"/>
          <w:spacing w:val="9"/>
          <w:lang w:eastAsia="zh-CN"/>
        </w:rPr>
        <w:t>差</w:t>
      </w:r>
      <w:r w:rsidRPr="003E400A">
        <w:rPr>
          <w:spacing w:val="9"/>
          <w:lang w:eastAsia="zh-CN"/>
        </w:rPr>
        <w:t>旅费</w:t>
      </w:r>
      <w:r w:rsidRPr="00820C16">
        <w:rPr>
          <w:lang w:eastAsia="zh-CN"/>
        </w:rPr>
        <w:t>3,750</w:t>
      </w:r>
      <w:r w:rsidRPr="003E400A">
        <w:rPr>
          <w:spacing w:val="9"/>
          <w:lang w:eastAsia="zh-CN"/>
        </w:rPr>
        <w:t>美元；</w:t>
      </w:r>
      <w:r>
        <w:rPr>
          <w:rFonts w:hint="eastAsia"/>
          <w:spacing w:val="9"/>
          <w:lang w:eastAsia="zh-CN"/>
        </w:rPr>
        <w:t>及</w:t>
      </w:r>
      <w:r w:rsidRPr="003E400A">
        <w:rPr>
          <w:spacing w:val="9"/>
          <w:lang w:eastAsia="zh-CN"/>
        </w:rPr>
        <w:t>会议费</w:t>
      </w:r>
      <w:r w:rsidRPr="00820C16">
        <w:rPr>
          <w:lang w:eastAsia="zh-CN"/>
        </w:rPr>
        <w:t>2,250</w:t>
      </w:r>
      <w:r w:rsidRPr="003E400A">
        <w:rPr>
          <w:spacing w:val="9"/>
          <w:lang w:eastAsia="zh-CN"/>
        </w:rPr>
        <w:t>美元。</w:t>
      </w:r>
    </w:p>
    <w:p w14:paraId="03B2D4A9" w14:textId="77777777" w:rsidR="007C09ED" w:rsidRPr="00500196" w:rsidRDefault="007C09ED" w:rsidP="007C09ED">
      <w:pPr>
        <w:widowControl w:val="0"/>
        <w:tabs>
          <w:tab w:val="left" w:pos="720"/>
        </w:tabs>
        <w:adjustRightInd w:val="0"/>
        <w:spacing w:before="120" w:after="120" w:line="240" w:lineRule="atLeast"/>
        <w:textAlignment w:val="baseline"/>
        <w:rPr>
          <w:spacing w:val="9"/>
          <w:u w:val="single"/>
          <w:lang w:eastAsia="zh-CN"/>
        </w:rPr>
      </w:pPr>
      <w:r w:rsidRPr="00500196">
        <w:rPr>
          <w:rFonts w:hint="eastAsia"/>
          <w:spacing w:val="9"/>
          <w:u w:val="single"/>
          <w:lang w:eastAsia="zh-CN"/>
        </w:rPr>
        <w:t>制冷维修行业保持能效的额外活动</w:t>
      </w:r>
    </w:p>
    <w:p w14:paraId="7E94FD3B" w14:textId="77777777" w:rsidR="007C09ED" w:rsidRDefault="007C09ED" w:rsidP="007C09ED">
      <w:pPr>
        <w:widowControl w:val="0"/>
        <w:numPr>
          <w:ilvl w:val="0"/>
          <w:numId w:val="22"/>
        </w:numPr>
        <w:tabs>
          <w:tab w:val="clear" w:pos="1080"/>
          <w:tab w:val="left" w:pos="720"/>
          <w:tab w:val="num" w:pos="4122"/>
        </w:tabs>
        <w:adjustRightInd w:val="0"/>
        <w:spacing w:before="120" w:after="120" w:line="240" w:lineRule="atLeast"/>
        <w:ind w:left="0" w:firstLine="0"/>
        <w:textAlignment w:val="baseline"/>
        <w:rPr>
          <w:spacing w:val="9"/>
          <w:lang w:eastAsia="zh-CN"/>
        </w:rPr>
      </w:pPr>
      <w:r w:rsidRPr="00FB33B7">
        <w:rPr>
          <w:lang w:val="en-CA" w:eastAsia="zh-CN"/>
        </w:rPr>
        <w:t>根据第</w:t>
      </w:r>
      <w:r w:rsidRPr="00FB33B7">
        <w:rPr>
          <w:lang w:val="en-CA" w:eastAsia="zh-CN"/>
        </w:rPr>
        <w:t>89/6</w:t>
      </w:r>
      <w:r w:rsidRPr="00FB33B7">
        <w:rPr>
          <w:lang w:val="en-CA" w:eastAsia="zh-CN"/>
        </w:rPr>
        <w:t>号决定提交的与能效有关的项目旨在</w:t>
      </w:r>
      <w:r>
        <w:rPr>
          <w:rFonts w:hint="eastAsia"/>
          <w:lang w:eastAsia="zh-CN"/>
        </w:rPr>
        <w:t>加强</w:t>
      </w:r>
      <w:r w:rsidRPr="00FB33B7">
        <w:rPr>
          <w:rFonts w:hint="eastAsia"/>
          <w:lang w:val="en-CA" w:eastAsia="zh-CN"/>
        </w:rPr>
        <w:t>制冷空调</w:t>
      </w:r>
      <w:r>
        <w:rPr>
          <w:rFonts w:hint="eastAsia"/>
          <w:lang w:eastAsia="zh-CN"/>
        </w:rPr>
        <w:t>维修</w:t>
      </w:r>
      <w:r w:rsidRPr="00FB33B7">
        <w:rPr>
          <w:rFonts w:hint="eastAsia"/>
          <w:lang w:val="en-CA" w:eastAsia="zh-CN"/>
        </w:rPr>
        <w:t>行业</w:t>
      </w:r>
      <w:r>
        <w:rPr>
          <w:rFonts w:hint="eastAsia"/>
          <w:lang w:eastAsia="zh-CN"/>
        </w:rPr>
        <w:t>的能力，</w:t>
      </w:r>
      <w:r w:rsidRPr="00016375">
        <w:rPr>
          <w:spacing w:val="9"/>
          <w:lang w:eastAsia="zh-CN"/>
        </w:rPr>
        <w:t>并推广使用</w:t>
      </w:r>
      <w:r>
        <w:rPr>
          <w:rFonts w:hint="eastAsia"/>
          <w:spacing w:val="9"/>
          <w:lang w:eastAsia="zh-CN"/>
        </w:rPr>
        <w:t>含</w:t>
      </w:r>
      <w:r w:rsidRPr="00016375">
        <w:rPr>
          <w:spacing w:val="9"/>
          <w:lang w:eastAsia="zh-CN"/>
        </w:rPr>
        <w:t>低</w:t>
      </w:r>
      <w:r w:rsidRPr="00016375">
        <w:rPr>
          <w:spacing w:val="9"/>
          <w:lang w:eastAsia="zh-CN"/>
        </w:rPr>
        <w:t>GWP</w:t>
      </w:r>
      <w:r w:rsidRPr="00016375">
        <w:rPr>
          <w:spacing w:val="9"/>
          <w:lang w:eastAsia="zh-CN"/>
        </w:rPr>
        <w:t>制冷剂的节能</w:t>
      </w:r>
      <w:r>
        <w:rPr>
          <w:rFonts w:hint="eastAsia"/>
          <w:spacing w:val="9"/>
          <w:lang w:eastAsia="zh-CN"/>
        </w:rPr>
        <w:t>制冷</w:t>
      </w:r>
      <w:r w:rsidRPr="00016375">
        <w:rPr>
          <w:spacing w:val="9"/>
          <w:lang w:eastAsia="zh-CN"/>
        </w:rPr>
        <w:t>空调设备。项目总</w:t>
      </w:r>
      <w:r>
        <w:rPr>
          <w:rFonts w:hint="eastAsia"/>
          <w:spacing w:val="9"/>
          <w:lang w:eastAsia="zh-CN"/>
        </w:rPr>
        <w:t>费用</w:t>
      </w:r>
      <w:r w:rsidRPr="00016375">
        <w:rPr>
          <w:spacing w:val="9"/>
          <w:lang w:eastAsia="zh-CN"/>
        </w:rPr>
        <w:t>为</w:t>
      </w:r>
      <w:r w:rsidRPr="00016375">
        <w:rPr>
          <w:spacing w:val="9"/>
          <w:lang w:eastAsia="zh-CN"/>
        </w:rPr>
        <w:t>100</w:t>
      </w:r>
      <w:r>
        <w:rPr>
          <w:rFonts w:hint="eastAsia"/>
          <w:spacing w:val="9"/>
          <w:lang w:eastAsia="zh-CN"/>
        </w:rPr>
        <w:t>,</w:t>
      </w:r>
      <w:r w:rsidRPr="00016375">
        <w:rPr>
          <w:spacing w:val="9"/>
          <w:lang w:eastAsia="zh-CN"/>
        </w:rPr>
        <w:t>000</w:t>
      </w:r>
      <w:r w:rsidRPr="00016375">
        <w:rPr>
          <w:spacing w:val="9"/>
          <w:lang w:eastAsia="zh-CN"/>
        </w:rPr>
        <w:t>美元，外加机构支助费用，将</w:t>
      </w:r>
      <w:r>
        <w:rPr>
          <w:rFonts w:hint="eastAsia"/>
          <w:spacing w:val="9"/>
          <w:lang w:eastAsia="zh-CN"/>
        </w:rPr>
        <w:t>于</w:t>
      </w:r>
      <w:r w:rsidRPr="00016375">
        <w:rPr>
          <w:spacing w:val="9"/>
          <w:lang w:eastAsia="zh-CN"/>
        </w:rPr>
        <w:t>2023</w:t>
      </w:r>
      <w:r w:rsidRPr="00016375">
        <w:rPr>
          <w:spacing w:val="9"/>
          <w:lang w:eastAsia="zh-CN"/>
        </w:rPr>
        <w:t>年至</w:t>
      </w:r>
      <w:r w:rsidRPr="00016375">
        <w:rPr>
          <w:spacing w:val="9"/>
          <w:lang w:eastAsia="zh-CN"/>
        </w:rPr>
        <w:t>2025</w:t>
      </w:r>
      <w:r w:rsidRPr="00016375">
        <w:rPr>
          <w:spacing w:val="9"/>
          <w:lang w:eastAsia="zh-CN"/>
        </w:rPr>
        <w:t>年间实施。</w:t>
      </w:r>
      <w:r>
        <w:rPr>
          <w:rFonts w:hint="eastAsia"/>
          <w:spacing w:val="9"/>
          <w:lang w:eastAsia="zh-CN"/>
        </w:rPr>
        <w:t>提议</w:t>
      </w:r>
      <w:r w:rsidRPr="00016375">
        <w:rPr>
          <w:spacing w:val="9"/>
          <w:lang w:eastAsia="zh-CN"/>
        </w:rPr>
        <w:t>的活动包括</w:t>
      </w:r>
      <w:r>
        <w:rPr>
          <w:rFonts w:hint="eastAsia"/>
          <w:spacing w:val="9"/>
          <w:lang w:eastAsia="zh-CN"/>
        </w:rPr>
        <w:t>：</w:t>
      </w:r>
    </w:p>
    <w:p w14:paraId="34C3B639" w14:textId="77777777" w:rsidR="007C09ED" w:rsidRDefault="007C09ED" w:rsidP="007C09ED">
      <w:pPr>
        <w:widowControl w:val="0"/>
        <w:numPr>
          <w:ilvl w:val="1"/>
          <w:numId w:val="22"/>
        </w:numPr>
        <w:adjustRightInd w:val="0"/>
        <w:spacing w:before="120" w:after="120" w:line="240" w:lineRule="atLeast"/>
        <w:ind w:hanging="720"/>
        <w:textAlignment w:val="baseline"/>
        <w:rPr>
          <w:lang w:eastAsia="zh-CN"/>
        </w:rPr>
      </w:pPr>
      <w:r w:rsidRPr="00016375">
        <w:rPr>
          <w:spacing w:val="9"/>
          <w:lang w:eastAsia="zh-CN"/>
        </w:rPr>
        <w:t>为</w:t>
      </w:r>
      <w:r w:rsidRPr="00016375">
        <w:rPr>
          <w:spacing w:val="9"/>
          <w:lang w:eastAsia="zh-CN"/>
        </w:rPr>
        <w:t>40</w:t>
      </w:r>
      <w:r w:rsidRPr="00016375">
        <w:rPr>
          <w:spacing w:val="9"/>
          <w:lang w:eastAsia="zh-CN"/>
        </w:rPr>
        <w:t>名能效政策制定者举办两次情况介绍会，介绍如何推广低</w:t>
      </w:r>
      <w:r w:rsidRPr="00016375">
        <w:rPr>
          <w:spacing w:val="9"/>
          <w:lang w:eastAsia="zh-CN"/>
        </w:rPr>
        <w:t>GWP</w:t>
      </w:r>
      <w:r w:rsidRPr="00016375">
        <w:rPr>
          <w:spacing w:val="9"/>
          <w:lang w:eastAsia="zh-CN"/>
        </w:rPr>
        <w:t>设备、</w:t>
      </w:r>
      <w:r>
        <w:rPr>
          <w:rFonts w:hint="eastAsia"/>
          <w:spacing w:val="9"/>
          <w:lang w:eastAsia="zh-CN"/>
        </w:rPr>
        <w:t>标识</w:t>
      </w:r>
      <w:r w:rsidRPr="00016375">
        <w:rPr>
          <w:spacing w:val="9"/>
          <w:lang w:eastAsia="zh-CN"/>
        </w:rPr>
        <w:t>方案以及为制冷空调设备采用最低</w:t>
      </w:r>
      <w:r>
        <w:rPr>
          <w:rFonts w:hint="eastAsia"/>
          <w:spacing w:val="9"/>
          <w:lang w:eastAsia="zh-CN"/>
        </w:rPr>
        <w:t>能效</w:t>
      </w:r>
      <w:r w:rsidRPr="00016375">
        <w:rPr>
          <w:spacing w:val="9"/>
          <w:lang w:eastAsia="zh-CN"/>
        </w:rPr>
        <w:t>标准；</w:t>
      </w:r>
      <w:r>
        <w:rPr>
          <w:rFonts w:hint="eastAsia"/>
          <w:spacing w:val="9"/>
          <w:lang w:eastAsia="zh-CN"/>
        </w:rPr>
        <w:t>为改进制冷</w:t>
      </w:r>
      <w:r w:rsidRPr="00016375">
        <w:rPr>
          <w:spacing w:val="9"/>
          <w:lang w:eastAsia="zh-CN"/>
        </w:rPr>
        <w:t>空调行业能效</w:t>
      </w:r>
      <w:r>
        <w:rPr>
          <w:rFonts w:hint="eastAsia"/>
          <w:spacing w:val="9"/>
          <w:lang w:eastAsia="zh-CN"/>
        </w:rPr>
        <w:t>标识</w:t>
      </w:r>
      <w:r w:rsidRPr="00016375">
        <w:rPr>
          <w:spacing w:val="9"/>
          <w:lang w:eastAsia="zh-CN"/>
        </w:rPr>
        <w:t>和</w:t>
      </w:r>
      <w:r>
        <w:rPr>
          <w:rFonts w:hint="eastAsia"/>
          <w:spacing w:val="9"/>
          <w:lang w:eastAsia="zh-CN"/>
        </w:rPr>
        <w:t>最低能效标准而</w:t>
      </w:r>
      <w:r w:rsidRPr="00016375">
        <w:rPr>
          <w:spacing w:val="9"/>
          <w:lang w:eastAsia="zh-CN"/>
        </w:rPr>
        <w:t>制定战略；为</w:t>
      </w:r>
      <w:r w:rsidRPr="00016375">
        <w:rPr>
          <w:spacing w:val="9"/>
          <w:lang w:eastAsia="zh-CN"/>
        </w:rPr>
        <w:t>30</w:t>
      </w:r>
      <w:r>
        <w:rPr>
          <w:rFonts w:hint="eastAsia"/>
          <w:spacing w:val="9"/>
          <w:lang w:eastAsia="zh-CN"/>
        </w:rPr>
        <w:t>名</w:t>
      </w:r>
      <w:r w:rsidRPr="00016375">
        <w:rPr>
          <w:spacing w:val="9"/>
          <w:lang w:eastAsia="zh-CN"/>
        </w:rPr>
        <w:t>进口商组织两次关于检查</w:t>
      </w:r>
      <w:r>
        <w:rPr>
          <w:rFonts w:hint="eastAsia"/>
          <w:spacing w:val="9"/>
          <w:lang w:eastAsia="zh-CN"/>
        </w:rPr>
        <w:t>制冷</w:t>
      </w:r>
      <w:r w:rsidRPr="00016375">
        <w:rPr>
          <w:spacing w:val="9"/>
          <w:lang w:eastAsia="zh-CN"/>
        </w:rPr>
        <w:t>空调设备和能效</w:t>
      </w:r>
      <w:r>
        <w:rPr>
          <w:rFonts w:hint="eastAsia"/>
          <w:spacing w:val="9"/>
          <w:lang w:eastAsia="zh-CN"/>
        </w:rPr>
        <w:t>分级</w:t>
      </w:r>
      <w:r w:rsidRPr="00016375">
        <w:rPr>
          <w:spacing w:val="9"/>
          <w:lang w:eastAsia="zh-CN"/>
        </w:rPr>
        <w:t>的讲习班；为</w:t>
      </w:r>
      <w:r w:rsidRPr="00016375">
        <w:rPr>
          <w:spacing w:val="9"/>
          <w:lang w:eastAsia="zh-CN"/>
        </w:rPr>
        <w:t>60</w:t>
      </w:r>
      <w:r w:rsidRPr="00016375">
        <w:rPr>
          <w:spacing w:val="9"/>
          <w:lang w:eastAsia="zh-CN"/>
        </w:rPr>
        <w:t>名海关官员举办两次关于</w:t>
      </w:r>
      <w:r>
        <w:rPr>
          <w:rFonts w:hint="eastAsia"/>
          <w:spacing w:val="9"/>
          <w:lang w:eastAsia="zh-CN"/>
        </w:rPr>
        <w:t>如何</w:t>
      </w:r>
      <w:r w:rsidRPr="00016375">
        <w:rPr>
          <w:spacing w:val="9"/>
          <w:lang w:eastAsia="zh-CN"/>
        </w:rPr>
        <w:t>监测和检查贴有</w:t>
      </w:r>
      <w:r>
        <w:rPr>
          <w:rFonts w:hint="eastAsia"/>
          <w:spacing w:val="9"/>
          <w:lang w:eastAsia="zh-CN"/>
        </w:rPr>
        <w:t>标识</w:t>
      </w:r>
      <w:r w:rsidRPr="00016375">
        <w:rPr>
          <w:spacing w:val="9"/>
          <w:lang w:eastAsia="zh-CN"/>
        </w:rPr>
        <w:t>的</w:t>
      </w:r>
      <w:r>
        <w:rPr>
          <w:rFonts w:hint="eastAsia"/>
          <w:spacing w:val="9"/>
          <w:lang w:eastAsia="zh-CN"/>
        </w:rPr>
        <w:t>含</w:t>
      </w:r>
      <w:r w:rsidRPr="00016375">
        <w:rPr>
          <w:spacing w:val="9"/>
          <w:lang w:eastAsia="zh-CN"/>
        </w:rPr>
        <w:t>低</w:t>
      </w:r>
      <w:r w:rsidRPr="00016375">
        <w:rPr>
          <w:spacing w:val="9"/>
          <w:lang w:eastAsia="zh-CN"/>
        </w:rPr>
        <w:t>GWP</w:t>
      </w:r>
      <w:r>
        <w:rPr>
          <w:rFonts w:hint="eastAsia"/>
          <w:spacing w:val="9"/>
          <w:lang w:eastAsia="zh-CN"/>
        </w:rPr>
        <w:t>制冷剂的</w:t>
      </w:r>
      <w:r w:rsidRPr="00016375">
        <w:rPr>
          <w:spacing w:val="9"/>
          <w:lang w:eastAsia="zh-CN"/>
        </w:rPr>
        <w:t>设备及其能效</w:t>
      </w:r>
      <w:r>
        <w:rPr>
          <w:rFonts w:hint="eastAsia"/>
          <w:spacing w:val="9"/>
          <w:lang w:eastAsia="zh-CN"/>
        </w:rPr>
        <w:t>分级</w:t>
      </w:r>
      <w:r w:rsidRPr="00016375">
        <w:rPr>
          <w:spacing w:val="9"/>
          <w:lang w:eastAsia="zh-CN"/>
        </w:rPr>
        <w:t>的培训讲习班</w:t>
      </w:r>
      <w:r w:rsidRPr="00016375">
        <w:rPr>
          <w:spacing w:val="9"/>
          <w:lang w:eastAsia="zh-CN"/>
        </w:rPr>
        <w:t>(</w:t>
      </w:r>
      <w:r w:rsidRPr="00016375">
        <w:rPr>
          <w:spacing w:val="9"/>
          <w:lang w:eastAsia="zh-CN"/>
        </w:rPr>
        <w:t>环境</w:t>
      </w:r>
      <w:r>
        <w:rPr>
          <w:rFonts w:hint="eastAsia"/>
          <w:spacing w:val="9"/>
          <w:lang w:eastAsia="zh-CN"/>
        </w:rPr>
        <w:t>规划</w:t>
      </w:r>
      <w:r w:rsidRPr="00016375">
        <w:rPr>
          <w:spacing w:val="9"/>
          <w:lang w:eastAsia="zh-CN"/>
        </w:rPr>
        <w:t>署</w:t>
      </w:r>
      <w:r w:rsidRPr="00016375">
        <w:rPr>
          <w:spacing w:val="9"/>
          <w:lang w:eastAsia="zh-CN"/>
        </w:rPr>
        <w:t>)(20</w:t>
      </w:r>
      <w:r>
        <w:rPr>
          <w:rFonts w:hint="eastAsia"/>
          <w:spacing w:val="9"/>
          <w:lang w:eastAsia="zh-CN"/>
        </w:rPr>
        <w:t>,</w:t>
      </w:r>
      <w:r w:rsidRPr="00016375">
        <w:rPr>
          <w:spacing w:val="9"/>
          <w:lang w:eastAsia="zh-CN"/>
        </w:rPr>
        <w:t>000</w:t>
      </w:r>
      <w:r w:rsidRPr="00016375">
        <w:rPr>
          <w:spacing w:val="9"/>
          <w:lang w:eastAsia="zh-CN"/>
        </w:rPr>
        <w:t>美元</w:t>
      </w:r>
      <w:r w:rsidRPr="00016375">
        <w:rPr>
          <w:spacing w:val="9"/>
          <w:lang w:eastAsia="zh-CN"/>
        </w:rPr>
        <w:t>)</w:t>
      </w:r>
      <w:r>
        <w:rPr>
          <w:rFonts w:hint="eastAsia"/>
          <w:spacing w:val="9"/>
          <w:lang w:eastAsia="zh-CN"/>
        </w:rPr>
        <w:t>；</w:t>
      </w:r>
    </w:p>
    <w:p w14:paraId="533270DD" w14:textId="77777777" w:rsidR="007C09ED" w:rsidRPr="009B7686" w:rsidRDefault="007C09ED" w:rsidP="007C09ED">
      <w:pPr>
        <w:widowControl w:val="0"/>
        <w:numPr>
          <w:ilvl w:val="1"/>
          <w:numId w:val="22"/>
        </w:numPr>
        <w:adjustRightInd w:val="0"/>
        <w:spacing w:before="120" w:after="120" w:line="240" w:lineRule="atLeast"/>
        <w:ind w:hanging="720"/>
        <w:textAlignment w:val="baseline"/>
        <w:rPr>
          <w:lang w:eastAsia="zh-CN"/>
        </w:rPr>
      </w:pPr>
      <w:r w:rsidRPr="00016375">
        <w:rPr>
          <w:spacing w:val="9"/>
          <w:lang w:eastAsia="zh-CN"/>
        </w:rPr>
        <w:t>更新培训机构的培训课程，</w:t>
      </w:r>
      <w:r>
        <w:rPr>
          <w:rFonts w:hint="eastAsia"/>
          <w:spacing w:val="9"/>
          <w:lang w:eastAsia="zh-CN"/>
        </w:rPr>
        <w:t>纳入对能效的考量以及如何处理含</w:t>
      </w:r>
      <w:r w:rsidRPr="00016375">
        <w:rPr>
          <w:spacing w:val="9"/>
          <w:lang w:eastAsia="zh-CN"/>
        </w:rPr>
        <w:t>低</w:t>
      </w:r>
      <w:r w:rsidRPr="00016375">
        <w:rPr>
          <w:spacing w:val="9"/>
          <w:lang w:eastAsia="zh-CN"/>
        </w:rPr>
        <w:t>GWP</w:t>
      </w:r>
      <w:r w:rsidRPr="00016375">
        <w:rPr>
          <w:spacing w:val="9"/>
          <w:lang w:eastAsia="zh-CN"/>
        </w:rPr>
        <w:t>技术</w:t>
      </w:r>
      <w:r w:rsidRPr="00016375">
        <w:rPr>
          <w:spacing w:val="9"/>
          <w:lang w:eastAsia="zh-CN"/>
        </w:rPr>
        <w:t>(</w:t>
      </w:r>
      <w:r w:rsidRPr="00016375">
        <w:rPr>
          <w:spacing w:val="9"/>
          <w:lang w:eastAsia="zh-CN"/>
        </w:rPr>
        <w:t>即二氧化碳、氨和碳氢化合物</w:t>
      </w:r>
      <w:r w:rsidRPr="00016375">
        <w:rPr>
          <w:spacing w:val="9"/>
          <w:lang w:eastAsia="zh-CN"/>
        </w:rPr>
        <w:t>)</w:t>
      </w:r>
      <w:r>
        <w:rPr>
          <w:rFonts w:hint="eastAsia"/>
          <w:spacing w:val="9"/>
          <w:lang w:eastAsia="zh-CN"/>
        </w:rPr>
        <w:t>的制冷</w:t>
      </w:r>
      <w:r w:rsidRPr="00016375">
        <w:rPr>
          <w:spacing w:val="9"/>
          <w:lang w:eastAsia="zh-CN"/>
        </w:rPr>
        <w:t>空调设备</w:t>
      </w:r>
      <w:r>
        <w:rPr>
          <w:rFonts w:hint="eastAsia"/>
          <w:spacing w:val="9"/>
          <w:lang w:eastAsia="zh-CN"/>
        </w:rPr>
        <w:t>的</w:t>
      </w:r>
      <w:r w:rsidRPr="00016375">
        <w:rPr>
          <w:spacing w:val="9"/>
          <w:lang w:eastAsia="zh-CN"/>
        </w:rPr>
        <w:t>维修、安装和维护</w:t>
      </w:r>
      <w:r>
        <w:rPr>
          <w:rFonts w:hint="eastAsia"/>
          <w:spacing w:val="9"/>
          <w:lang w:eastAsia="zh-CN"/>
        </w:rPr>
        <w:t>；</w:t>
      </w:r>
      <w:r w:rsidRPr="00016375">
        <w:rPr>
          <w:spacing w:val="9"/>
          <w:lang w:eastAsia="zh-CN"/>
        </w:rPr>
        <w:t>提供</w:t>
      </w:r>
      <w:r>
        <w:rPr>
          <w:rFonts w:hint="eastAsia"/>
          <w:spacing w:val="9"/>
          <w:lang w:eastAsia="zh-CN"/>
        </w:rPr>
        <w:t>5</w:t>
      </w:r>
      <w:r w:rsidRPr="00016375">
        <w:rPr>
          <w:spacing w:val="9"/>
          <w:lang w:eastAsia="zh-CN"/>
        </w:rPr>
        <w:t>个工具包</w:t>
      </w:r>
      <w:r w:rsidRPr="00016375">
        <w:rPr>
          <w:spacing w:val="9"/>
          <w:lang w:eastAsia="zh-CN"/>
        </w:rPr>
        <w:t>(</w:t>
      </w:r>
      <w:r w:rsidRPr="00016375">
        <w:rPr>
          <w:spacing w:val="9"/>
          <w:lang w:eastAsia="zh-CN"/>
        </w:rPr>
        <w:t>每个工具包包含两个万用表、瓦特计、风速计、激光温度计和接触式温度计</w:t>
      </w:r>
      <w:r w:rsidRPr="00016375">
        <w:rPr>
          <w:spacing w:val="9"/>
          <w:lang w:eastAsia="zh-CN"/>
        </w:rPr>
        <w:t>)</w:t>
      </w:r>
      <w:r w:rsidRPr="00016375">
        <w:rPr>
          <w:spacing w:val="9"/>
          <w:lang w:eastAsia="zh-CN"/>
        </w:rPr>
        <w:t>，以支持与能效有关的培训；组织</w:t>
      </w:r>
      <w:r>
        <w:rPr>
          <w:rFonts w:hint="eastAsia"/>
          <w:spacing w:val="9"/>
          <w:lang w:eastAsia="zh-CN"/>
        </w:rPr>
        <w:t>8</w:t>
      </w:r>
      <w:r w:rsidRPr="00016375">
        <w:rPr>
          <w:spacing w:val="9"/>
          <w:lang w:eastAsia="zh-CN"/>
        </w:rPr>
        <w:t>次讲习班，对</w:t>
      </w:r>
      <w:r w:rsidRPr="00016375">
        <w:rPr>
          <w:spacing w:val="9"/>
          <w:lang w:eastAsia="zh-CN"/>
        </w:rPr>
        <w:t>10</w:t>
      </w:r>
      <w:r w:rsidRPr="00016375">
        <w:rPr>
          <w:spacing w:val="9"/>
          <w:lang w:eastAsia="zh-CN"/>
        </w:rPr>
        <w:t>名</w:t>
      </w:r>
      <w:r>
        <w:rPr>
          <w:rFonts w:hint="eastAsia"/>
          <w:spacing w:val="9"/>
          <w:lang w:eastAsia="zh-CN"/>
        </w:rPr>
        <w:t>培训师</w:t>
      </w:r>
      <w:r w:rsidRPr="00016375">
        <w:rPr>
          <w:spacing w:val="9"/>
          <w:lang w:eastAsia="zh-CN"/>
        </w:rPr>
        <w:t>和</w:t>
      </w:r>
      <w:r w:rsidRPr="00016375">
        <w:rPr>
          <w:spacing w:val="9"/>
          <w:lang w:eastAsia="zh-CN"/>
        </w:rPr>
        <w:t>160</w:t>
      </w:r>
      <w:r w:rsidRPr="00016375">
        <w:rPr>
          <w:spacing w:val="9"/>
          <w:lang w:eastAsia="zh-CN"/>
        </w:rPr>
        <w:t>名技</w:t>
      </w:r>
      <w:r>
        <w:rPr>
          <w:rFonts w:hint="eastAsia"/>
          <w:spacing w:val="9"/>
          <w:lang w:eastAsia="zh-CN"/>
        </w:rPr>
        <w:t>工针对制冷</w:t>
      </w:r>
      <w:r w:rsidRPr="00016375">
        <w:rPr>
          <w:spacing w:val="9"/>
          <w:lang w:eastAsia="zh-CN"/>
        </w:rPr>
        <w:t>空调设备</w:t>
      </w:r>
      <w:r>
        <w:rPr>
          <w:rFonts w:hint="eastAsia"/>
          <w:spacing w:val="9"/>
          <w:lang w:eastAsia="zh-CN"/>
        </w:rPr>
        <w:t>在</w:t>
      </w:r>
      <w:r w:rsidRPr="00016375">
        <w:rPr>
          <w:spacing w:val="9"/>
          <w:lang w:eastAsia="zh-CN"/>
        </w:rPr>
        <w:t>安装、维修和维护</w:t>
      </w:r>
      <w:r>
        <w:rPr>
          <w:rFonts w:hint="eastAsia"/>
          <w:spacing w:val="9"/>
          <w:lang w:eastAsia="zh-CN"/>
        </w:rPr>
        <w:t>过程中</w:t>
      </w:r>
      <w:r w:rsidRPr="00016375">
        <w:rPr>
          <w:spacing w:val="9"/>
          <w:lang w:eastAsia="zh-CN"/>
        </w:rPr>
        <w:t>保持能效</w:t>
      </w:r>
      <w:r>
        <w:rPr>
          <w:rFonts w:hint="eastAsia"/>
          <w:spacing w:val="9"/>
          <w:lang w:eastAsia="zh-CN"/>
        </w:rPr>
        <w:t>开展</w:t>
      </w:r>
      <w:r w:rsidRPr="00016375">
        <w:rPr>
          <w:spacing w:val="9"/>
          <w:lang w:eastAsia="zh-CN"/>
        </w:rPr>
        <w:t>培训</w:t>
      </w:r>
      <w:r w:rsidRPr="00016375">
        <w:rPr>
          <w:spacing w:val="9"/>
          <w:lang w:eastAsia="zh-CN"/>
        </w:rPr>
        <w:t>(</w:t>
      </w:r>
      <w:r w:rsidRPr="00016375">
        <w:rPr>
          <w:spacing w:val="9"/>
          <w:lang w:eastAsia="zh-CN"/>
        </w:rPr>
        <w:t>工发组织</w:t>
      </w:r>
      <w:r w:rsidRPr="00016375">
        <w:rPr>
          <w:spacing w:val="9"/>
          <w:lang w:eastAsia="zh-CN"/>
        </w:rPr>
        <w:t>)(49</w:t>
      </w:r>
      <w:r>
        <w:rPr>
          <w:rFonts w:hint="eastAsia"/>
          <w:spacing w:val="9"/>
          <w:lang w:eastAsia="zh-CN"/>
        </w:rPr>
        <w:t>,</w:t>
      </w:r>
      <w:r w:rsidRPr="00016375">
        <w:rPr>
          <w:spacing w:val="9"/>
          <w:lang w:eastAsia="zh-CN"/>
        </w:rPr>
        <w:t>000</w:t>
      </w:r>
      <w:r w:rsidRPr="00016375">
        <w:rPr>
          <w:spacing w:val="9"/>
          <w:lang w:eastAsia="zh-CN"/>
        </w:rPr>
        <w:t>美元</w:t>
      </w:r>
      <w:r w:rsidRPr="00016375">
        <w:rPr>
          <w:spacing w:val="9"/>
          <w:lang w:eastAsia="zh-CN"/>
        </w:rPr>
        <w:t>)</w:t>
      </w:r>
      <w:r>
        <w:rPr>
          <w:rFonts w:hint="eastAsia"/>
          <w:spacing w:val="9"/>
          <w:lang w:eastAsia="zh-CN"/>
        </w:rPr>
        <w:t>，及：</w:t>
      </w:r>
    </w:p>
    <w:p w14:paraId="5120A50D" w14:textId="77777777" w:rsidR="007C09ED" w:rsidRDefault="007C09ED" w:rsidP="007C09ED">
      <w:pPr>
        <w:widowControl w:val="0"/>
        <w:numPr>
          <w:ilvl w:val="1"/>
          <w:numId w:val="22"/>
        </w:numPr>
        <w:adjustRightInd w:val="0"/>
        <w:spacing w:before="120" w:after="120" w:line="240" w:lineRule="atLeast"/>
        <w:ind w:hanging="720"/>
        <w:textAlignment w:val="baseline"/>
        <w:rPr>
          <w:lang w:eastAsia="zh-CN"/>
        </w:rPr>
      </w:pPr>
      <w:r w:rsidRPr="00016375">
        <w:rPr>
          <w:spacing w:val="9"/>
          <w:lang w:eastAsia="zh-CN"/>
        </w:rPr>
        <w:t>针对</w:t>
      </w:r>
      <w:r>
        <w:rPr>
          <w:rFonts w:hint="eastAsia"/>
          <w:spacing w:val="9"/>
          <w:lang w:eastAsia="zh-CN"/>
        </w:rPr>
        <w:t>制冷</w:t>
      </w:r>
      <w:r w:rsidRPr="00016375">
        <w:rPr>
          <w:spacing w:val="9"/>
          <w:lang w:eastAsia="zh-CN"/>
        </w:rPr>
        <w:t>空调技</w:t>
      </w:r>
      <w:r>
        <w:rPr>
          <w:rFonts w:hint="eastAsia"/>
          <w:spacing w:val="9"/>
          <w:lang w:eastAsia="zh-CN"/>
        </w:rPr>
        <w:t>工</w:t>
      </w:r>
      <w:r w:rsidRPr="00016375">
        <w:rPr>
          <w:spacing w:val="9"/>
          <w:lang w:eastAsia="zh-CN"/>
        </w:rPr>
        <w:t>、经销商、零售商和最终用户开展提高认识和外联活动，宣传使用</w:t>
      </w:r>
      <w:r>
        <w:rPr>
          <w:rFonts w:hint="eastAsia"/>
          <w:spacing w:val="9"/>
          <w:lang w:eastAsia="zh-CN"/>
        </w:rPr>
        <w:t>了</w:t>
      </w:r>
      <w:r w:rsidRPr="00016375">
        <w:rPr>
          <w:spacing w:val="9"/>
          <w:lang w:eastAsia="zh-CN"/>
        </w:rPr>
        <w:t>采用低</w:t>
      </w:r>
      <w:r w:rsidRPr="00016375">
        <w:rPr>
          <w:spacing w:val="9"/>
          <w:lang w:eastAsia="zh-CN"/>
        </w:rPr>
        <w:t>GWP</w:t>
      </w:r>
      <w:r w:rsidRPr="00016375">
        <w:rPr>
          <w:spacing w:val="9"/>
          <w:lang w:eastAsia="zh-CN"/>
        </w:rPr>
        <w:t>技术的节能</w:t>
      </w:r>
      <w:r>
        <w:rPr>
          <w:rFonts w:hint="eastAsia"/>
          <w:spacing w:val="9"/>
          <w:lang w:eastAsia="zh-CN"/>
        </w:rPr>
        <w:t>制冷</w:t>
      </w:r>
      <w:r w:rsidRPr="00016375">
        <w:rPr>
          <w:spacing w:val="9"/>
          <w:lang w:eastAsia="zh-CN"/>
        </w:rPr>
        <w:t>空调设备的重要性和优势，包括一个提高认识视频和两个关于阅读能效</w:t>
      </w:r>
      <w:r>
        <w:rPr>
          <w:rFonts w:hint="eastAsia"/>
          <w:spacing w:val="9"/>
          <w:lang w:eastAsia="zh-CN"/>
        </w:rPr>
        <w:t>标识</w:t>
      </w:r>
      <w:r w:rsidRPr="00016375">
        <w:rPr>
          <w:spacing w:val="9"/>
          <w:lang w:eastAsia="zh-CN"/>
        </w:rPr>
        <w:t>和制冷剂臭氧消耗潜能值和</w:t>
      </w:r>
      <w:r>
        <w:rPr>
          <w:rFonts w:hint="eastAsia"/>
          <w:spacing w:val="9"/>
          <w:lang w:eastAsia="zh-CN"/>
        </w:rPr>
        <w:t>全球变暖潜能</w:t>
      </w:r>
      <w:r w:rsidRPr="00016375">
        <w:rPr>
          <w:spacing w:val="9"/>
          <w:lang w:eastAsia="zh-CN"/>
        </w:rPr>
        <w:t>值的信息图表；</w:t>
      </w:r>
      <w:r>
        <w:rPr>
          <w:rFonts w:hint="eastAsia"/>
          <w:spacing w:val="9"/>
          <w:lang w:eastAsia="zh-CN"/>
        </w:rPr>
        <w:t>编制制冷空调系统性能评估和提升能效良好操作的指南并向维修技工分发</w:t>
      </w:r>
      <w:r w:rsidRPr="00016375">
        <w:rPr>
          <w:spacing w:val="9"/>
          <w:lang w:eastAsia="zh-CN"/>
        </w:rPr>
        <w:t>(31</w:t>
      </w:r>
      <w:r>
        <w:rPr>
          <w:rFonts w:hint="eastAsia"/>
          <w:spacing w:val="9"/>
          <w:lang w:eastAsia="zh-CN"/>
        </w:rPr>
        <w:t>,</w:t>
      </w:r>
      <w:r w:rsidRPr="00016375">
        <w:rPr>
          <w:spacing w:val="9"/>
          <w:lang w:eastAsia="zh-CN"/>
        </w:rPr>
        <w:t>000</w:t>
      </w:r>
      <w:r w:rsidRPr="00016375">
        <w:rPr>
          <w:spacing w:val="9"/>
          <w:lang w:eastAsia="zh-CN"/>
        </w:rPr>
        <w:t>美元</w:t>
      </w:r>
      <w:r w:rsidRPr="00016375">
        <w:rPr>
          <w:spacing w:val="9"/>
          <w:lang w:eastAsia="zh-CN"/>
        </w:rPr>
        <w:t>)</w:t>
      </w:r>
      <w:r>
        <w:rPr>
          <w:rFonts w:hint="eastAsia"/>
          <w:spacing w:val="9"/>
          <w:lang w:eastAsia="zh-CN"/>
        </w:rPr>
        <w:t>。</w:t>
      </w:r>
    </w:p>
    <w:p w14:paraId="6C68CA99" w14:textId="77777777" w:rsidR="007C09ED" w:rsidRDefault="007C09ED" w:rsidP="007C09ED">
      <w:pPr>
        <w:widowControl w:val="0"/>
        <w:tabs>
          <w:tab w:val="left" w:pos="720"/>
        </w:tabs>
        <w:adjustRightInd w:val="0"/>
        <w:spacing w:before="120" w:after="120" w:line="240" w:lineRule="atLeast"/>
        <w:jc w:val="center"/>
        <w:textAlignment w:val="baseline"/>
        <w:rPr>
          <w:b/>
          <w:lang w:val="en-CA" w:eastAsia="zh-CN"/>
        </w:rPr>
      </w:pPr>
      <w:r>
        <w:rPr>
          <w:rFonts w:hint="eastAsia"/>
          <w:b/>
          <w:lang w:val="en-CA" w:eastAsia="zh-CN"/>
        </w:rPr>
        <w:t>秘书处的评论和建议</w:t>
      </w:r>
    </w:p>
    <w:p w14:paraId="0B31387C" w14:textId="77777777" w:rsidR="007C09ED" w:rsidRDefault="007C09ED" w:rsidP="007C09ED">
      <w:pPr>
        <w:widowControl w:val="0"/>
        <w:tabs>
          <w:tab w:val="left" w:pos="720"/>
        </w:tabs>
        <w:adjustRightInd w:val="0"/>
        <w:spacing w:before="120" w:after="120" w:line="240" w:lineRule="atLeast"/>
        <w:textAlignment w:val="baseline"/>
        <w:rPr>
          <w:lang w:eastAsia="zh-CN"/>
        </w:rPr>
      </w:pPr>
      <w:r>
        <w:rPr>
          <w:rFonts w:hint="eastAsia"/>
          <w:b/>
          <w:lang w:val="en-CA" w:eastAsia="zh-CN"/>
        </w:rPr>
        <w:t>评论</w:t>
      </w:r>
    </w:p>
    <w:p w14:paraId="7A50ABE9" w14:textId="77777777" w:rsidR="007C09ED" w:rsidRPr="00EA04D7" w:rsidRDefault="007C09ED" w:rsidP="007C09ED">
      <w:pPr>
        <w:widowControl w:val="0"/>
        <w:tabs>
          <w:tab w:val="left" w:pos="720"/>
        </w:tabs>
        <w:adjustRightInd w:val="0"/>
        <w:spacing w:before="120" w:after="120" w:line="240" w:lineRule="atLeast"/>
        <w:textAlignment w:val="baseline"/>
        <w:rPr>
          <w:bCs/>
          <w:lang w:eastAsia="zh-CN"/>
        </w:rPr>
      </w:pPr>
      <w:r>
        <w:rPr>
          <w:rFonts w:hint="eastAsia"/>
          <w:u w:val="single"/>
          <w:lang w:eastAsia="zh-CN"/>
        </w:rPr>
        <w:t>氟氯烃淘汰管理计划第二阶段第一批供资执行情况进展报告</w:t>
      </w:r>
    </w:p>
    <w:p w14:paraId="03DFF2B3" w14:textId="77777777" w:rsidR="007C09ED" w:rsidRPr="00FF239D" w:rsidRDefault="007C09ED" w:rsidP="007C09ED">
      <w:pPr>
        <w:widowControl w:val="0"/>
        <w:tabs>
          <w:tab w:val="left" w:pos="720"/>
        </w:tabs>
        <w:adjustRightInd w:val="0"/>
        <w:spacing w:before="120" w:after="120" w:line="240" w:lineRule="atLeast"/>
        <w:textAlignment w:val="baseline"/>
        <w:rPr>
          <w:spacing w:val="9"/>
          <w:lang w:eastAsia="zh-CN"/>
        </w:rPr>
      </w:pPr>
      <w:r w:rsidRPr="004E0FB8">
        <w:rPr>
          <w:rFonts w:hint="eastAsia"/>
          <w:i/>
          <w:lang w:val="en-CA" w:eastAsia="zh-CN"/>
        </w:rPr>
        <w:t>法律框架</w:t>
      </w:r>
    </w:p>
    <w:p w14:paraId="416E639E" w14:textId="77777777" w:rsidR="007C09ED" w:rsidRPr="0017604E" w:rsidRDefault="007C09ED" w:rsidP="007C09ED">
      <w:pPr>
        <w:widowControl w:val="0"/>
        <w:numPr>
          <w:ilvl w:val="0"/>
          <w:numId w:val="22"/>
        </w:numPr>
        <w:tabs>
          <w:tab w:val="clear" w:pos="1080"/>
          <w:tab w:val="left" w:pos="720"/>
          <w:tab w:val="num" w:pos="4122"/>
        </w:tabs>
        <w:adjustRightInd w:val="0"/>
        <w:spacing w:before="120" w:after="120" w:line="240" w:lineRule="atLeast"/>
        <w:ind w:left="0" w:firstLine="0"/>
        <w:textAlignment w:val="baseline"/>
        <w:rPr>
          <w:lang w:eastAsia="zh-CN"/>
        </w:rPr>
      </w:pPr>
      <w:r>
        <w:rPr>
          <w:spacing w:val="9"/>
          <w:lang w:eastAsia="zh-CN"/>
        </w:rPr>
        <w:t>尼加拉瓜</w:t>
      </w:r>
      <w:r w:rsidRPr="002B11FE">
        <w:rPr>
          <w:spacing w:val="9"/>
          <w:lang w:eastAsia="zh-CN"/>
        </w:rPr>
        <w:t>政府</w:t>
      </w:r>
      <w:r>
        <w:rPr>
          <w:rFonts w:hint="eastAsia"/>
          <w:spacing w:val="9"/>
          <w:lang w:eastAsia="zh-CN"/>
        </w:rPr>
        <w:t>已经发放了</w:t>
      </w:r>
      <w:r w:rsidRPr="002B11FE">
        <w:rPr>
          <w:spacing w:val="9"/>
          <w:lang w:eastAsia="zh-CN"/>
        </w:rPr>
        <w:t>202</w:t>
      </w:r>
      <w:r>
        <w:rPr>
          <w:spacing w:val="9"/>
          <w:lang w:eastAsia="zh-CN"/>
        </w:rPr>
        <w:t>3</w:t>
      </w:r>
      <w:r w:rsidRPr="002B11FE">
        <w:rPr>
          <w:spacing w:val="9"/>
          <w:lang w:eastAsia="zh-CN"/>
        </w:rPr>
        <w:t>年</w:t>
      </w:r>
      <w:r w:rsidRPr="00820C16">
        <w:rPr>
          <w:lang w:eastAsia="zh-CN"/>
        </w:rPr>
        <w:t>3.45</w:t>
      </w:r>
      <w:r w:rsidRPr="00AD3BE0">
        <w:rPr>
          <w:lang w:eastAsia="zh-CN"/>
        </w:rPr>
        <w:t xml:space="preserve"> </w:t>
      </w:r>
      <w:r>
        <w:rPr>
          <w:lang w:eastAsia="zh-CN"/>
        </w:rPr>
        <w:t>ODP</w:t>
      </w:r>
      <w:r w:rsidRPr="002B11FE">
        <w:rPr>
          <w:spacing w:val="9"/>
          <w:lang w:eastAsia="zh-CN"/>
        </w:rPr>
        <w:t>吨</w:t>
      </w:r>
      <w:r>
        <w:rPr>
          <w:rFonts w:hint="eastAsia"/>
          <w:spacing w:val="9"/>
          <w:lang w:eastAsia="zh-CN"/>
        </w:rPr>
        <w:t>的氟氯烃</w:t>
      </w:r>
      <w:r w:rsidRPr="002B11FE">
        <w:rPr>
          <w:spacing w:val="9"/>
          <w:lang w:eastAsia="zh-CN"/>
        </w:rPr>
        <w:t>进口配额</w:t>
      </w:r>
      <w:r>
        <w:rPr>
          <w:rFonts w:hint="eastAsia"/>
          <w:spacing w:val="9"/>
          <w:lang w:eastAsia="zh-CN"/>
        </w:rPr>
        <w:t>，</w:t>
      </w:r>
      <w:r w:rsidRPr="009A54BC">
        <w:rPr>
          <w:spacing w:val="9"/>
          <w:lang w:eastAsia="zh-CN"/>
        </w:rPr>
        <w:t>低于《蒙特利尔议定书》的控制目标</w:t>
      </w:r>
      <w:r>
        <w:rPr>
          <w:rFonts w:hint="eastAsia"/>
          <w:spacing w:val="9"/>
          <w:lang w:eastAsia="zh-CN"/>
        </w:rPr>
        <w:t>。</w:t>
      </w:r>
    </w:p>
    <w:p w14:paraId="42F06CC8" w14:textId="77777777" w:rsidR="007C09ED" w:rsidRDefault="007C09ED" w:rsidP="007C09ED">
      <w:pPr>
        <w:widowControl w:val="0"/>
        <w:numPr>
          <w:ilvl w:val="0"/>
          <w:numId w:val="22"/>
        </w:numPr>
        <w:tabs>
          <w:tab w:val="clear" w:pos="1080"/>
          <w:tab w:val="left" w:pos="720"/>
          <w:tab w:val="num" w:pos="4122"/>
        </w:tabs>
        <w:adjustRightInd w:val="0"/>
        <w:spacing w:before="120" w:after="120" w:line="240" w:lineRule="atLeast"/>
        <w:ind w:left="0" w:firstLine="0"/>
        <w:textAlignment w:val="baseline"/>
        <w:rPr>
          <w:spacing w:val="9"/>
          <w:lang w:eastAsia="zh-CN"/>
        </w:rPr>
      </w:pPr>
      <w:r>
        <w:rPr>
          <w:rFonts w:hint="eastAsia"/>
          <w:spacing w:val="9"/>
          <w:lang w:eastAsia="zh-CN"/>
        </w:rPr>
        <w:t>关于</w:t>
      </w:r>
      <w:r>
        <w:rPr>
          <w:lang w:eastAsia="zh-CN"/>
        </w:rPr>
        <w:t>实施要求在维修制冷空调设备时回收</w:t>
      </w:r>
      <w:r>
        <w:rPr>
          <w:lang w:eastAsia="zh-CN"/>
        </w:rPr>
        <w:t xml:space="preserve"> HCFC-22 </w:t>
      </w:r>
      <w:r>
        <w:rPr>
          <w:lang w:eastAsia="zh-CN"/>
        </w:rPr>
        <w:t>的法规，同时禁止在安装、维修和停用寿命到期的设备时排放</w:t>
      </w:r>
      <w:r>
        <w:rPr>
          <w:lang w:eastAsia="zh-CN"/>
        </w:rPr>
        <w:t xml:space="preserve"> HCFC-22</w:t>
      </w:r>
      <w:r w:rsidRPr="00820C16">
        <w:rPr>
          <w:lang w:eastAsia="zh-CN"/>
        </w:rPr>
        <w:t>(86/76</w:t>
      </w:r>
      <w:r>
        <w:rPr>
          <w:rFonts w:hint="eastAsia"/>
          <w:lang w:eastAsia="zh-CN"/>
        </w:rPr>
        <w:t>号决定</w:t>
      </w:r>
      <w:r w:rsidRPr="00820C16">
        <w:rPr>
          <w:lang w:eastAsia="zh-CN"/>
        </w:rPr>
        <w:t>(b)</w:t>
      </w:r>
      <w:r>
        <w:rPr>
          <w:rFonts w:hint="eastAsia"/>
          <w:lang w:eastAsia="zh-CN"/>
        </w:rPr>
        <w:t>段</w:t>
      </w:r>
      <w:r w:rsidRPr="00820C16">
        <w:rPr>
          <w:lang w:eastAsia="zh-CN"/>
        </w:rPr>
        <w:t>(</w:t>
      </w:r>
      <w:r>
        <w:rPr>
          <w:rFonts w:hint="eastAsia"/>
          <w:lang w:eastAsia="zh-CN"/>
        </w:rPr>
        <w:t>二</w:t>
      </w:r>
      <w:r w:rsidRPr="00820C16">
        <w:rPr>
          <w:lang w:eastAsia="zh-CN"/>
        </w:rPr>
        <w:t>)</w:t>
      </w:r>
      <w:r>
        <w:rPr>
          <w:rFonts w:hint="eastAsia"/>
          <w:lang w:eastAsia="zh-CN"/>
        </w:rPr>
        <w:t>项</w:t>
      </w:r>
      <w:r w:rsidRPr="00820C16">
        <w:rPr>
          <w:lang w:eastAsia="zh-CN"/>
        </w:rPr>
        <w:t>)</w:t>
      </w:r>
      <w:r>
        <w:rPr>
          <w:rFonts w:hint="eastAsia"/>
          <w:lang w:eastAsia="zh-CN"/>
        </w:rPr>
        <w:t>的工作，</w:t>
      </w:r>
      <w:r w:rsidRPr="009A54BC">
        <w:rPr>
          <w:spacing w:val="9"/>
          <w:lang w:eastAsia="zh-CN"/>
        </w:rPr>
        <w:t>秘书处询问了</w:t>
      </w:r>
      <w:r>
        <w:rPr>
          <w:rFonts w:hint="eastAsia"/>
          <w:spacing w:val="9"/>
          <w:lang w:eastAsia="zh-CN"/>
        </w:rPr>
        <w:t>相关进展。</w:t>
      </w:r>
      <w:r w:rsidRPr="009A54BC">
        <w:rPr>
          <w:spacing w:val="9"/>
          <w:lang w:eastAsia="zh-CN"/>
        </w:rPr>
        <w:t>环境</w:t>
      </w:r>
      <w:r>
        <w:rPr>
          <w:rFonts w:hint="eastAsia"/>
          <w:spacing w:val="9"/>
          <w:lang w:eastAsia="zh-CN"/>
        </w:rPr>
        <w:t>规划</w:t>
      </w:r>
      <w:r w:rsidRPr="009A54BC">
        <w:rPr>
          <w:spacing w:val="9"/>
          <w:lang w:eastAsia="zh-CN"/>
        </w:rPr>
        <w:t>署澄清</w:t>
      </w:r>
      <w:r>
        <w:rPr>
          <w:rFonts w:hint="eastAsia"/>
          <w:spacing w:val="9"/>
          <w:lang w:eastAsia="zh-CN"/>
        </w:rPr>
        <w:t>称</w:t>
      </w:r>
      <w:r w:rsidRPr="009A54BC">
        <w:rPr>
          <w:spacing w:val="9"/>
          <w:lang w:eastAsia="zh-CN"/>
        </w:rPr>
        <w:t>，</w:t>
      </w:r>
      <w:r>
        <w:rPr>
          <w:rFonts w:hint="eastAsia"/>
          <w:spacing w:val="9"/>
          <w:lang w:eastAsia="zh-CN"/>
        </w:rPr>
        <w:t>还未实施法规</w:t>
      </w:r>
      <w:r w:rsidRPr="009A54BC">
        <w:rPr>
          <w:spacing w:val="9"/>
          <w:lang w:eastAsia="zh-CN"/>
        </w:rPr>
        <w:t>；</w:t>
      </w:r>
      <w:r>
        <w:rPr>
          <w:rFonts w:hint="eastAsia"/>
          <w:spacing w:val="9"/>
          <w:lang w:eastAsia="zh-CN"/>
        </w:rPr>
        <w:t>该国</w:t>
      </w:r>
      <w:r w:rsidRPr="009A54BC">
        <w:rPr>
          <w:spacing w:val="9"/>
          <w:lang w:eastAsia="zh-CN"/>
        </w:rPr>
        <w:t>政府认为，为了</w:t>
      </w:r>
      <w:r>
        <w:rPr>
          <w:rFonts w:hint="eastAsia"/>
          <w:spacing w:val="9"/>
          <w:lang w:eastAsia="zh-CN"/>
        </w:rPr>
        <w:t>实施能发挥效力的法规</w:t>
      </w:r>
      <w:r w:rsidRPr="009A54BC">
        <w:rPr>
          <w:spacing w:val="9"/>
          <w:lang w:eastAsia="zh-CN"/>
        </w:rPr>
        <w:t>，有必要完成</w:t>
      </w:r>
      <w:r>
        <w:rPr>
          <w:rFonts w:hint="eastAsia"/>
          <w:spacing w:val="9"/>
          <w:lang w:eastAsia="zh-CN"/>
        </w:rPr>
        <w:t>对技工</w:t>
      </w:r>
      <w:r w:rsidRPr="009A54BC">
        <w:rPr>
          <w:spacing w:val="9"/>
          <w:lang w:eastAsia="zh-CN"/>
        </w:rPr>
        <w:t>的认证和培训并加强监测的体制框架。</w:t>
      </w:r>
      <w:r>
        <w:rPr>
          <w:rFonts w:hint="eastAsia"/>
          <w:spacing w:val="9"/>
          <w:lang w:eastAsia="zh-CN"/>
        </w:rPr>
        <w:t>因此，政府优先开展对技工的认证，</w:t>
      </w:r>
      <w:r w:rsidRPr="009A54BC">
        <w:rPr>
          <w:spacing w:val="9"/>
          <w:lang w:eastAsia="zh-CN"/>
        </w:rPr>
        <w:t>并计划在</w:t>
      </w:r>
      <w:r w:rsidRPr="009A54BC">
        <w:rPr>
          <w:spacing w:val="9"/>
          <w:lang w:eastAsia="zh-CN"/>
        </w:rPr>
        <w:t>2026</w:t>
      </w:r>
      <w:r w:rsidRPr="009A54BC">
        <w:rPr>
          <w:spacing w:val="9"/>
          <w:lang w:eastAsia="zh-CN"/>
        </w:rPr>
        <w:t>年</w:t>
      </w:r>
      <w:r w:rsidRPr="009A54BC">
        <w:rPr>
          <w:spacing w:val="9"/>
          <w:lang w:eastAsia="zh-CN"/>
        </w:rPr>
        <w:t>6</w:t>
      </w:r>
      <w:r w:rsidRPr="009A54BC">
        <w:rPr>
          <w:spacing w:val="9"/>
          <w:lang w:eastAsia="zh-CN"/>
        </w:rPr>
        <w:t>月前实施上述</w:t>
      </w:r>
      <w:r>
        <w:rPr>
          <w:rFonts w:hint="eastAsia"/>
          <w:spacing w:val="9"/>
          <w:lang w:eastAsia="zh-CN"/>
        </w:rPr>
        <w:t>法规</w:t>
      </w:r>
      <w:r w:rsidRPr="009A54BC">
        <w:rPr>
          <w:spacing w:val="9"/>
          <w:lang w:eastAsia="zh-CN"/>
        </w:rPr>
        <w:t>。秘书处认为，如果技</w:t>
      </w:r>
      <w:r>
        <w:rPr>
          <w:rFonts w:hint="eastAsia"/>
          <w:spacing w:val="9"/>
          <w:lang w:eastAsia="zh-CN"/>
        </w:rPr>
        <w:t>工</w:t>
      </w:r>
      <w:r w:rsidRPr="009A54BC">
        <w:rPr>
          <w:spacing w:val="9"/>
          <w:lang w:eastAsia="zh-CN"/>
        </w:rPr>
        <w:t>认证没有得到充分实施，</w:t>
      </w:r>
      <w:r>
        <w:rPr>
          <w:rFonts w:hint="eastAsia"/>
          <w:spacing w:val="9"/>
          <w:lang w:eastAsia="zh-CN"/>
        </w:rPr>
        <w:t>开展</w:t>
      </w:r>
      <w:r w:rsidRPr="009A54BC">
        <w:rPr>
          <w:spacing w:val="9"/>
          <w:lang w:eastAsia="zh-CN"/>
        </w:rPr>
        <w:t>制冷剂回收和再循环</w:t>
      </w:r>
      <w:r>
        <w:rPr>
          <w:rFonts w:hint="eastAsia"/>
          <w:spacing w:val="9"/>
          <w:lang w:eastAsia="zh-CN"/>
        </w:rPr>
        <w:t>以及对此进行监督</w:t>
      </w:r>
      <w:r w:rsidRPr="009A54BC">
        <w:rPr>
          <w:spacing w:val="9"/>
          <w:lang w:eastAsia="zh-CN"/>
        </w:rPr>
        <w:t>将是一项挑战。</w:t>
      </w:r>
      <w:r>
        <w:rPr>
          <w:rFonts w:hint="eastAsia"/>
          <w:spacing w:val="9"/>
          <w:lang w:eastAsia="zh-CN"/>
        </w:rPr>
        <w:t>经</w:t>
      </w:r>
      <w:r w:rsidRPr="009A54BC">
        <w:rPr>
          <w:spacing w:val="9"/>
          <w:lang w:eastAsia="zh-CN"/>
        </w:rPr>
        <w:t>商定，</w:t>
      </w:r>
      <w:r>
        <w:rPr>
          <w:rFonts w:hint="eastAsia"/>
          <w:spacing w:val="9"/>
          <w:lang w:eastAsia="zh-CN"/>
        </w:rPr>
        <w:t>该国</w:t>
      </w:r>
      <w:r w:rsidRPr="009A54BC">
        <w:rPr>
          <w:spacing w:val="9"/>
          <w:lang w:eastAsia="zh-CN"/>
        </w:rPr>
        <w:t>政府在</w:t>
      </w:r>
      <w:r w:rsidRPr="009A54BC">
        <w:rPr>
          <w:spacing w:val="9"/>
          <w:lang w:eastAsia="zh-CN"/>
        </w:rPr>
        <w:t>2026</w:t>
      </w:r>
      <w:r w:rsidRPr="009A54BC">
        <w:rPr>
          <w:spacing w:val="9"/>
          <w:lang w:eastAsia="zh-CN"/>
        </w:rPr>
        <w:t>年提交第三</w:t>
      </w:r>
      <w:r>
        <w:rPr>
          <w:rFonts w:hint="eastAsia"/>
          <w:spacing w:val="9"/>
          <w:lang w:eastAsia="zh-CN"/>
        </w:rPr>
        <w:t>批供资申请</w:t>
      </w:r>
      <w:r w:rsidRPr="009A54BC">
        <w:rPr>
          <w:spacing w:val="9"/>
          <w:lang w:eastAsia="zh-CN"/>
        </w:rPr>
        <w:t>时将报告实施该</w:t>
      </w:r>
      <w:r>
        <w:rPr>
          <w:rFonts w:hint="eastAsia"/>
          <w:spacing w:val="9"/>
          <w:lang w:eastAsia="zh-CN"/>
        </w:rPr>
        <w:t>法规</w:t>
      </w:r>
      <w:r w:rsidRPr="009A54BC">
        <w:rPr>
          <w:spacing w:val="9"/>
          <w:lang w:eastAsia="zh-CN"/>
        </w:rPr>
        <w:t>的进展情况。</w:t>
      </w:r>
    </w:p>
    <w:p w14:paraId="1C89F9F8" w14:textId="77777777" w:rsidR="007C09ED" w:rsidRDefault="007C09ED" w:rsidP="007C09ED">
      <w:pPr>
        <w:widowControl w:val="0"/>
        <w:numPr>
          <w:ilvl w:val="0"/>
          <w:numId w:val="22"/>
        </w:numPr>
        <w:tabs>
          <w:tab w:val="clear" w:pos="1080"/>
          <w:tab w:val="left" w:pos="720"/>
          <w:tab w:val="num" w:pos="4122"/>
        </w:tabs>
        <w:adjustRightInd w:val="0"/>
        <w:spacing w:before="120" w:after="120" w:line="240" w:lineRule="atLeast"/>
        <w:ind w:left="0" w:firstLine="0"/>
        <w:textAlignment w:val="baseline"/>
        <w:rPr>
          <w:spacing w:val="9"/>
          <w:lang w:eastAsia="zh-CN"/>
        </w:rPr>
      </w:pPr>
      <w:r w:rsidRPr="009A54BC">
        <w:rPr>
          <w:spacing w:val="9"/>
          <w:lang w:eastAsia="zh-CN"/>
        </w:rPr>
        <w:t>秘书处进一步询问了</w:t>
      </w:r>
      <w:r>
        <w:rPr>
          <w:lang w:eastAsia="zh-CN"/>
        </w:rPr>
        <w:t>只允许向经认证的技</w:t>
      </w:r>
      <w:r>
        <w:rPr>
          <w:rFonts w:hint="eastAsia"/>
          <w:lang w:eastAsia="zh-CN"/>
        </w:rPr>
        <w:t>工</w:t>
      </w:r>
      <w:r>
        <w:rPr>
          <w:lang w:eastAsia="zh-CN"/>
        </w:rPr>
        <w:t>出售氟氯烃</w:t>
      </w:r>
      <w:r>
        <w:rPr>
          <w:rFonts w:hint="eastAsia"/>
          <w:lang w:eastAsia="zh-CN"/>
        </w:rPr>
        <w:t>这一条件</w:t>
      </w:r>
      <w:r w:rsidRPr="009A54BC">
        <w:rPr>
          <w:spacing w:val="9"/>
          <w:lang w:eastAsia="zh-CN"/>
        </w:rPr>
        <w:t>(</w:t>
      </w:r>
      <w:r w:rsidRPr="009A54BC">
        <w:rPr>
          <w:spacing w:val="9"/>
          <w:lang w:eastAsia="zh-CN"/>
        </w:rPr>
        <w:t>第</w:t>
      </w:r>
      <w:r w:rsidRPr="009A54BC">
        <w:rPr>
          <w:spacing w:val="9"/>
          <w:lang w:eastAsia="zh-CN"/>
        </w:rPr>
        <w:t>86/76</w:t>
      </w:r>
      <w:r w:rsidRPr="009A54BC">
        <w:rPr>
          <w:spacing w:val="9"/>
          <w:lang w:eastAsia="zh-CN"/>
        </w:rPr>
        <w:t>号决定</w:t>
      </w:r>
      <w:r w:rsidRPr="009A54BC">
        <w:rPr>
          <w:spacing w:val="9"/>
          <w:lang w:eastAsia="zh-CN"/>
        </w:rPr>
        <w:t>(b)</w:t>
      </w:r>
      <w:r>
        <w:rPr>
          <w:rFonts w:hint="eastAsia"/>
          <w:spacing w:val="9"/>
          <w:lang w:eastAsia="zh-CN"/>
        </w:rPr>
        <w:t>段</w:t>
      </w:r>
      <w:r w:rsidRPr="009A54BC">
        <w:rPr>
          <w:spacing w:val="9"/>
          <w:lang w:eastAsia="zh-CN"/>
        </w:rPr>
        <w:t>(</w:t>
      </w:r>
      <w:r w:rsidRPr="009A54BC">
        <w:rPr>
          <w:spacing w:val="9"/>
          <w:lang w:eastAsia="zh-CN"/>
        </w:rPr>
        <w:t>四</w:t>
      </w:r>
      <w:r w:rsidRPr="009A54BC">
        <w:rPr>
          <w:spacing w:val="9"/>
          <w:lang w:eastAsia="zh-CN"/>
        </w:rPr>
        <w:t>)</w:t>
      </w:r>
      <w:r>
        <w:rPr>
          <w:rFonts w:hint="eastAsia"/>
          <w:spacing w:val="9"/>
          <w:lang w:eastAsia="zh-CN"/>
        </w:rPr>
        <w:t>项</w:t>
      </w:r>
      <w:r w:rsidRPr="009A54BC">
        <w:rPr>
          <w:spacing w:val="9"/>
          <w:lang w:eastAsia="zh-CN"/>
        </w:rPr>
        <w:t>)</w:t>
      </w:r>
      <w:r>
        <w:rPr>
          <w:rFonts w:hint="eastAsia"/>
          <w:spacing w:val="9"/>
          <w:lang w:eastAsia="zh-CN"/>
        </w:rPr>
        <w:t>的</w:t>
      </w:r>
      <w:r>
        <w:rPr>
          <w:lang w:eastAsia="zh-CN"/>
        </w:rPr>
        <w:t>实施</w:t>
      </w:r>
      <w:r>
        <w:rPr>
          <w:rFonts w:hint="eastAsia"/>
          <w:spacing w:val="9"/>
          <w:lang w:eastAsia="zh-CN"/>
        </w:rPr>
        <w:t>情况</w:t>
      </w:r>
      <w:r>
        <w:rPr>
          <w:rFonts w:hint="eastAsia"/>
          <w:lang w:eastAsia="zh-CN"/>
        </w:rPr>
        <w:t>。</w:t>
      </w:r>
      <w:r w:rsidRPr="009A54BC">
        <w:rPr>
          <w:spacing w:val="9"/>
          <w:lang w:eastAsia="zh-CN"/>
        </w:rPr>
        <w:t>环境</w:t>
      </w:r>
      <w:r>
        <w:rPr>
          <w:rFonts w:hint="eastAsia"/>
          <w:spacing w:val="9"/>
          <w:lang w:eastAsia="zh-CN"/>
        </w:rPr>
        <w:t>规划</w:t>
      </w:r>
      <w:r w:rsidRPr="009A54BC">
        <w:rPr>
          <w:spacing w:val="9"/>
          <w:lang w:eastAsia="zh-CN"/>
        </w:rPr>
        <w:t>署澄清</w:t>
      </w:r>
      <w:r>
        <w:rPr>
          <w:rFonts w:hint="eastAsia"/>
          <w:spacing w:val="9"/>
          <w:lang w:eastAsia="zh-CN"/>
        </w:rPr>
        <w:t>称</w:t>
      </w:r>
      <w:r w:rsidRPr="009A54BC">
        <w:rPr>
          <w:spacing w:val="9"/>
          <w:lang w:eastAsia="zh-CN"/>
        </w:rPr>
        <w:t>，</w:t>
      </w:r>
      <w:r>
        <w:rPr>
          <w:rFonts w:hint="eastAsia"/>
          <w:spacing w:val="9"/>
          <w:lang w:eastAsia="zh-CN"/>
        </w:rPr>
        <w:t>对技工</w:t>
      </w:r>
      <w:r w:rsidRPr="009A54BC">
        <w:rPr>
          <w:spacing w:val="9"/>
          <w:lang w:eastAsia="zh-CN"/>
        </w:rPr>
        <w:t>的认证已经启动</w:t>
      </w:r>
      <w:r>
        <w:rPr>
          <w:rFonts w:hint="eastAsia"/>
          <w:spacing w:val="9"/>
          <w:lang w:eastAsia="zh-CN"/>
        </w:rPr>
        <w:t>，</w:t>
      </w:r>
      <w:r w:rsidRPr="009A54BC">
        <w:rPr>
          <w:spacing w:val="9"/>
          <w:lang w:eastAsia="zh-CN"/>
        </w:rPr>
        <w:t>正在进行中。政府计划在大多数</w:t>
      </w:r>
      <w:r>
        <w:rPr>
          <w:rFonts w:hint="eastAsia"/>
          <w:spacing w:val="9"/>
          <w:lang w:eastAsia="zh-CN"/>
        </w:rPr>
        <w:t>技工</w:t>
      </w:r>
      <w:r w:rsidRPr="009A54BC">
        <w:rPr>
          <w:spacing w:val="9"/>
          <w:lang w:eastAsia="zh-CN"/>
        </w:rPr>
        <w:t>获得认证后执行这一条件</w:t>
      </w:r>
      <w:r>
        <w:rPr>
          <w:rFonts w:hint="eastAsia"/>
          <w:spacing w:val="9"/>
          <w:lang w:eastAsia="zh-CN"/>
        </w:rPr>
        <w:t>。</w:t>
      </w:r>
      <w:r>
        <w:rPr>
          <w:rFonts w:hint="eastAsia"/>
          <w:spacing w:val="9"/>
          <w:lang w:eastAsia="zh-CN"/>
        </w:rPr>
        <w:t xml:space="preserve"> </w:t>
      </w:r>
    </w:p>
    <w:p w14:paraId="7447533E" w14:textId="77777777" w:rsidR="007C09ED" w:rsidRDefault="007C09ED" w:rsidP="007C09ED">
      <w:pPr>
        <w:widowControl w:val="0"/>
        <w:tabs>
          <w:tab w:val="left" w:pos="720"/>
        </w:tabs>
        <w:adjustRightInd w:val="0"/>
        <w:spacing w:before="120" w:after="120" w:line="240" w:lineRule="atLeast"/>
        <w:textAlignment w:val="baseline"/>
        <w:rPr>
          <w:lang w:eastAsia="zh-CN"/>
        </w:rPr>
      </w:pPr>
      <w:r w:rsidRPr="007156AF">
        <w:rPr>
          <w:rFonts w:hint="eastAsia"/>
          <w:i/>
          <w:lang w:eastAsia="zh-CN"/>
        </w:rPr>
        <w:t>制冷维修行业</w:t>
      </w:r>
    </w:p>
    <w:p w14:paraId="6F515B8B" w14:textId="77777777" w:rsidR="007C09ED" w:rsidRPr="00CA7BEC" w:rsidRDefault="007C09ED" w:rsidP="007C09ED">
      <w:pPr>
        <w:widowControl w:val="0"/>
        <w:numPr>
          <w:ilvl w:val="0"/>
          <w:numId w:val="22"/>
        </w:numPr>
        <w:tabs>
          <w:tab w:val="clear" w:pos="1080"/>
          <w:tab w:val="left" w:pos="720"/>
          <w:tab w:val="num" w:pos="4122"/>
        </w:tabs>
        <w:adjustRightInd w:val="0"/>
        <w:spacing w:before="120" w:after="120" w:line="240" w:lineRule="atLeast"/>
        <w:ind w:left="0" w:firstLine="0"/>
        <w:textAlignment w:val="baseline"/>
        <w:rPr>
          <w:spacing w:val="9"/>
          <w:lang w:eastAsia="zh-CN"/>
        </w:rPr>
      </w:pPr>
      <w:r>
        <w:rPr>
          <w:rFonts w:hint="eastAsia"/>
          <w:spacing w:val="9"/>
          <w:lang w:eastAsia="zh-CN"/>
        </w:rPr>
        <w:t>关于预计在</w:t>
      </w:r>
      <w:r>
        <w:rPr>
          <w:rFonts w:hint="eastAsia"/>
          <w:spacing w:val="9"/>
          <w:lang w:eastAsia="zh-CN"/>
        </w:rPr>
        <w:t>2</w:t>
      </w:r>
      <w:r>
        <w:rPr>
          <w:spacing w:val="9"/>
          <w:lang w:eastAsia="zh-CN"/>
        </w:rPr>
        <w:t>021</w:t>
      </w:r>
      <w:r>
        <w:rPr>
          <w:rFonts w:hint="eastAsia"/>
          <w:spacing w:val="9"/>
          <w:lang w:eastAsia="zh-CN"/>
        </w:rPr>
        <w:t>年</w:t>
      </w:r>
      <w:r>
        <w:rPr>
          <w:rFonts w:hint="eastAsia"/>
          <w:spacing w:val="9"/>
          <w:lang w:eastAsia="zh-CN"/>
        </w:rPr>
        <w:t>1</w:t>
      </w:r>
      <w:r>
        <w:rPr>
          <w:spacing w:val="9"/>
          <w:lang w:eastAsia="zh-CN"/>
        </w:rPr>
        <w:t>2</w:t>
      </w:r>
      <w:r>
        <w:rPr>
          <w:rFonts w:hint="eastAsia"/>
          <w:spacing w:val="9"/>
          <w:lang w:eastAsia="zh-CN"/>
        </w:rPr>
        <w:t>月之前完成的为在制冷空调系统中使用的碳氢替代制冷剂的进口、出口、制冷剂质量、运输、储存和商业化制定标准的工作，</w:t>
      </w:r>
      <w:r w:rsidRPr="00DA7120">
        <w:rPr>
          <w:spacing w:val="9"/>
          <w:lang w:eastAsia="zh-CN"/>
        </w:rPr>
        <w:t>秘书处询问了进展情况</w:t>
      </w:r>
      <w:r>
        <w:rPr>
          <w:rFonts w:hint="eastAsia"/>
          <w:spacing w:val="9"/>
          <w:lang w:eastAsia="zh-CN"/>
        </w:rPr>
        <w:t>。</w:t>
      </w:r>
      <w:r w:rsidRPr="00DA7120">
        <w:rPr>
          <w:spacing w:val="9"/>
          <w:lang w:eastAsia="zh-CN"/>
        </w:rPr>
        <w:t>环境</w:t>
      </w:r>
      <w:r>
        <w:rPr>
          <w:rFonts w:hint="eastAsia"/>
          <w:spacing w:val="9"/>
          <w:lang w:eastAsia="zh-CN"/>
        </w:rPr>
        <w:t>规划</w:t>
      </w:r>
      <w:r w:rsidRPr="00DA7120">
        <w:rPr>
          <w:spacing w:val="9"/>
          <w:lang w:eastAsia="zh-CN"/>
        </w:rPr>
        <w:t>署解释</w:t>
      </w:r>
      <w:r>
        <w:rPr>
          <w:rFonts w:hint="eastAsia"/>
          <w:spacing w:val="9"/>
          <w:lang w:eastAsia="zh-CN"/>
        </w:rPr>
        <w:t>称</w:t>
      </w:r>
      <w:r w:rsidRPr="00DA7120">
        <w:rPr>
          <w:spacing w:val="9"/>
          <w:lang w:eastAsia="zh-CN"/>
        </w:rPr>
        <w:t>，</w:t>
      </w:r>
      <w:r>
        <w:rPr>
          <w:rFonts w:hint="eastAsia"/>
          <w:spacing w:val="9"/>
          <w:lang w:eastAsia="zh-CN"/>
        </w:rPr>
        <w:t>该国</w:t>
      </w:r>
      <w:r w:rsidRPr="00DA7120">
        <w:rPr>
          <w:spacing w:val="9"/>
          <w:lang w:eastAsia="zh-CN"/>
        </w:rPr>
        <w:t>政府已经实施了一项替代战略，通过编制良好维修和处理</w:t>
      </w:r>
      <w:r>
        <w:rPr>
          <w:rFonts w:hint="eastAsia"/>
          <w:spacing w:val="9"/>
          <w:lang w:eastAsia="zh-CN"/>
        </w:rPr>
        <w:t>操作</w:t>
      </w:r>
      <w:r w:rsidRPr="00DA7120">
        <w:rPr>
          <w:spacing w:val="9"/>
          <w:lang w:eastAsia="zh-CN"/>
        </w:rPr>
        <w:t>培训手册以及实施七项与处理、使用和管理碳氢替代制冷剂有关的</w:t>
      </w:r>
      <w:r>
        <w:rPr>
          <w:rFonts w:hint="eastAsia"/>
          <w:spacing w:val="9"/>
          <w:lang w:eastAsia="zh-CN"/>
        </w:rPr>
        <w:t>劳动</w:t>
      </w:r>
      <w:r w:rsidRPr="00DA7120">
        <w:rPr>
          <w:spacing w:val="9"/>
          <w:lang w:eastAsia="zh-CN"/>
        </w:rPr>
        <w:t>能力标准，来支持</w:t>
      </w:r>
      <w:r>
        <w:rPr>
          <w:rFonts w:hint="eastAsia"/>
          <w:spacing w:val="9"/>
          <w:lang w:eastAsia="zh-CN"/>
        </w:rPr>
        <w:t>制冷</w:t>
      </w:r>
      <w:r w:rsidRPr="00DA7120">
        <w:rPr>
          <w:spacing w:val="9"/>
          <w:lang w:eastAsia="zh-CN"/>
        </w:rPr>
        <w:t>空调行业。</w:t>
      </w:r>
      <w:r>
        <w:rPr>
          <w:rFonts w:hint="eastAsia"/>
          <w:spacing w:val="9"/>
          <w:lang w:eastAsia="zh-CN"/>
        </w:rPr>
        <w:t>这些劳动</w:t>
      </w:r>
      <w:r w:rsidRPr="00DA7120">
        <w:rPr>
          <w:spacing w:val="9"/>
          <w:lang w:eastAsia="zh-CN"/>
        </w:rPr>
        <w:t>能力标准</w:t>
      </w:r>
      <w:r>
        <w:rPr>
          <w:rFonts w:hint="eastAsia"/>
          <w:spacing w:val="9"/>
          <w:lang w:eastAsia="zh-CN"/>
        </w:rPr>
        <w:t>是根据国际标准</w:t>
      </w:r>
      <w:r w:rsidRPr="00CA7BEC">
        <w:rPr>
          <w:spacing w:val="9"/>
          <w:lang w:eastAsia="zh-CN"/>
        </w:rPr>
        <w:t xml:space="preserve">(EN 378 </w:t>
      </w:r>
      <w:r w:rsidRPr="00CA7BEC">
        <w:rPr>
          <w:rFonts w:hint="eastAsia"/>
          <w:spacing w:val="9"/>
          <w:lang w:eastAsia="zh-CN"/>
        </w:rPr>
        <w:t>和</w:t>
      </w:r>
      <w:r w:rsidRPr="00CA7BEC">
        <w:rPr>
          <w:spacing w:val="9"/>
          <w:lang w:eastAsia="zh-CN"/>
        </w:rPr>
        <w:t>ISO 5149)</w:t>
      </w:r>
      <w:r w:rsidRPr="00CA7BEC">
        <w:rPr>
          <w:rFonts w:hint="eastAsia"/>
          <w:spacing w:val="9"/>
          <w:lang w:eastAsia="zh-CN"/>
        </w:rPr>
        <w:t>编制的。</w:t>
      </w:r>
    </w:p>
    <w:p w14:paraId="1F31E49A" w14:textId="77777777" w:rsidR="007C09ED" w:rsidRPr="004E0938" w:rsidRDefault="007C09ED" w:rsidP="007C09ED">
      <w:pPr>
        <w:widowControl w:val="0"/>
        <w:numPr>
          <w:ilvl w:val="0"/>
          <w:numId w:val="22"/>
        </w:numPr>
        <w:tabs>
          <w:tab w:val="clear" w:pos="1080"/>
          <w:tab w:val="left" w:pos="720"/>
          <w:tab w:val="num" w:pos="4122"/>
        </w:tabs>
        <w:adjustRightInd w:val="0"/>
        <w:spacing w:before="120" w:after="120" w:line="240" w:lineRule="atLeast"/>
        <w:ind w:left="0" w:firstLine="0"/>
        <w:textAlignment w:val="baseline"/>
        <w:rPr>
          <w:spacing w:val="9"/>
          <w:lang w:eastAsia="zh-CN"/>
        </w:rPr>
      </w:pPr>
      <w:r w:rsidRPr="00107DC6">
        <w:rPr>
          <w:spacing w:val="9"/>
          <w:lang w:eastAsia="zh-CN"/>
        </w:rPr>
        <w:t>第二</w:t>
      </w:r>
      <w:r w:rsidRPr="00107DC6">
        <w:rPr>
          <w:rFonts w:hint="eastAsia"/>
          <w:spacing w:val="9"/>
          <w:lang w:eastAsia="zh-CN"/>
        </w:rPr>
        <w:t>批供资</w:t>
      </w:r>
      <w:r w:rsidRPr="00107DC6">
        <w:rPr>
          <w:spacing w:val="9"/>
          <w:lang w:eastAsia="zh-CN"/>
        </w:rPr>
        <w:t>计划</w:t>
      </w:r>
      <w:r w:rsidRPr="00107DC6">
        <w:rPr>
          <w:rFonts w:hint="eastAsia"/>
          <w:spacing w:val="9"/>
          <w:lang w:eastAsia="zh-CN"/>
        </w:rPr>
        <w:t>中</w:t>
      </w:r>
      <w:r w:rsidRPr="00107DC6">
        <w:rPr>
          <w:spacing w:val="9"/>
          <w:lang w:eastAsia="zh-CN"/>
        </w:rPr>
        <w:t>包括一个商用制冷空调设备最终用户</w:t>
      </w:r>
      <w:r w:rsidRPr="00107DC6">
        <w:rPr>
          <w:rFonts w:hint="eastAsia"/>
          <w:spacing w:val="9"/>
          <w:lang w:eastAsia="zh-CN"/>
        </w:rPr>
        <w:t>的</w:t>
      </w:r>
      <w:r w:rsidRPr="00107DC6">
        <w:rPr>
          <w:spacing w:val="9"/>
          <w:lang w:eastAsia="zh-CN"/>
        </w:rPr>
        <w:t>转换示范项目。根据第</w:t>
      </w:r>
      <w:r w:rsidRPr="00107DC6">
        <w:rPr>
          <w:spacing w:val="9"/>
          <w:lang w:eastAsia="zh-CN"/>
        </w:rPr>
        <w:t>84/84</w:t>
      </w:r>
      <w:r w:rsidRPr="00107DC6">
        <w:rPr>
          <w:spacing w:val="9"/>
          <w:lang w:eastAsia="zh-CN"/>
        </w:rPr>
        <w:t>号决定</w:t>
      </w:r>
      <w:r w:rsidRPr="00107DC6">
        <w:rPr>
          <w:spacing w:val="9"/>
          <w:lang w:eastAsia="zh-CN"/>
        </w:rPr>
        <w:t>(b)</w:t>
      </w:r>
      <w:r w:rsidRPr="00107DC6">
        <w:rPr>
          <w:rFonts w:hint="eastAsia"/>
          <w:spacing w:val="9"/>
          <w:lang w:eastAsia="zh-CN"/>
        </w:rPr>
        <w:t>段</w:t>
      </w:r>
      <w:r w:rsidRPr="00107DC6">
        <w:rPr>
          <w:spacing w:val="9"/>
          <w:lang w:eastAsia="zh-CN"/>
        </w:rPr>
        <w:t>和</w:t>
      </w:r>
      <w:r w:rsidRPr="00107DC6">
        <w:rPr>
          <w:spacing w:val="9"/>
          <w:lang w:eastAsia="zh-CN"/>
        </w:rPr>
        <w:t>(c)</w:t>
      </w:r>
      <w:r w:rsidRPr="00107DC6">
        <w:rPr>
          <w:rFonts w:hint="eastAsia"/>
          <w:spacing w:val="9"/>
          <w:lang w:eastAsia="zh-CN"/>
        </w:rPr>
        <w:t>段</w:t>
      </w:r>
      <w:r w:rsidRPr="00107DC6">
        <w:rPr>
          <w:spacing w:val="9"/>
          <w:lang w:eastAsia="zh-CN"/>
        </w:rPr>
        <w:t>，秘书处</w:t>
      </w:r>
      <w:r w:rsidRPr="00107DC6">
        <w:rPr>
          <w:rFonts w:hint="eastAsia"/>
          <w:spacing w:val="9"/>
          <w:lang w:eastAsia="zh-CN"/>
        </w:rPr>
        <w:t>询问</w:t>
      </w:r>
      <w:r w:rsidRPr="00107DC6">
        <w:rPr>
          <w:spacing w:val="9"/>
          <w:lang w:eastAsia="zh-CN"/>
        </w:rPr>
        <w:t>关于示范项目的进一步信息，包括行业概况和</w:t>
      </w:r>
      <w:r w:rsidRPr="00107DC6">
        <w:rPr>
          <w:rFonts w:hint="eastAsia"/>
          <w:spacing w:val="9"/>
          <w:lang w:eastAsia="zh-CN"/>
        </w:rPr>
        <w:t>该</w:t>
      </w:r>
      <w:r w:rsidRPr="00107DC6">
        <w:rPr>
          <w:spacing w:val="9"/>
          <w:lang w:eastAsia="zh-CN"/>
        </w:rPr>
        <w:t>项目的</w:t>
      </w:r>
      <w:r w:rsidRPr="00107DC6">
        <w:rPr>
          <w:rFonts w:hint="eastAsia"/>
          <w:spacing w:val="9"/>
          <w:lang w:eastAsia="zh-CN"/>
        </w:rPr>
        <w:t>配套资金</w:t>
      </w:r>
      <w:r w:rsidRPr="00107DC6">
        <w:rPr>
          <w:spacing w:val="9"/>
          <w:lang w:eastAsia="zh-CN"/>
        </w:rPr>
        <w:t>。环境</w:t>
      </w:r>
      <w:r w:rsidRPr="00107DC6">
        <w:rPr>
          <w:rFonts w:hint="eastAsia"/>
          <w:spacing w:val="9"/>
          <w:lang w:eastAsia="zh-CN"/>
        </w:rPr>
        <w:t>规划</w:t>
      </w:r>
      <w:r w:rsidRPr="00107DC6">
        <w:rPr>
          <w:spacing w:val="9"/>
          <w:lang w:eastAsia="zh-CN"/>
        </w:rPr>
        <w:t>署报告称，将</w:t>
      </w:r>
      <w:r w:rsidRPr="00107DC6">
        <w:rPr>
          <w:rFonts w:hint="eastAsia"/>
          <w:spacing w:val="9"/>
          <w:lang w:eastAsia="zh-CN"/>
        </w:rPr>
        <w:t>从</w:t>
      </w:r>
      <w:r w:rsidRPr="00107DC6">
        <w:rPr>
          <w:spacing w:val="9"/>
          <w:lang w:eastAsia="zh-CN"/>
        </w:rPr>
        <w:t>商业制冷</w:t>
      </w:r>
      <w:r w:rsidRPr="00107DC6">
        <w:rPr>
          <w:rFonts w:hint="eastAsia"/>
          <w:spacing w:val="9"/>
          <w:lang w:eastAsia="zh-CN"/>
        </w:rPr>
        <w:t>行业选择</w:t>
      </w:r>
      <w:r w:rsidRPr="00107DC6">
        <w:rPr>
          <w:spacing w:val="9"/>
          <w:lang w:eastAsia="zh-CN"/>
        </w:rPr>
        <w:t>最终用户</w:t>
      </w:r>
      <w:r w:rsidRPr="00107DC6">
        <w:rPr>
          <w:rFonts w:hint="eastAsia"/>
          <w:spacing w:val="9"/>
          <w:lang w:eastAsia="zh-CN"/>
        </w:rPr>
        <w:t>，该行业</w:t>
      </w:r>
      <w:r w:rsidRPr="00107DC6">
        <w:rPr>
          <w:spacing w:val="9"/>
          <w:lang w:eastAsia="zh-CN"/>
        </w:rPr>
        <w:t>包括乳制品加工、牛肉储存、水果和蔬菜储存以及超市</w:t>
      </w:r>
      <w:r w:rsidRPr="00107DC6">
        <w:rPr>
          <w:rFonts w:hint="eastAsia"/>
          <w:spacing w:val="9"/>
          <w:lang w:eastAsia="zh-CN"/>
        </w:rPr>
        <w:t>子行业</w:t>
      </w:r>
      <w:r w:rsidRPr="00107DC6">
        <w:rPr>
          <w:spacing w:val="9"/>
          <w:lang w:eastAsia="zh-CN"/>
        </w:rPr>
        <w:t>。根据</w:t>
      </w:r>
      <w:r w:rsidRPr="00107DC6">
        <w:rPr>
          <w:rFonts w:hint="eastAsia"/>
          <w:spacing w:val="9"/>
          <w:lang w:eastAsia="zh-CN"/>
        </w:rPr>
        <w:t>氟氯烃淘汰管理计划编制</w:t>
      </w:r>
      <w:r w:rsidRPr="00107DC6">
        <w:rPr>
          <w:spacing w:val="9"/>
          <w:lang w:eastAsia="zh-CN"/>
        </w:rPr>
        <w:t>期间进行的</w:t>
      </w:r>
      <w:r w:rsidRPr="00107DC6">
        <w:rPr>
          <w:rFonts w:hint="eastAsia"/>
          <w:spacing w:val="9"/>
          <w:lang w:eastAsia="zh-CN"/>
        </w:rPr>
        <w:t>调研</w:t>
      </w:r>
      <w:r w:rsidRPr="00107DC6">
        <w:rPr>
          <w:spacing w:val="9"/>
          <w:lang w:eastAsia="zh-CN"/>
        </w:rPr>
        <w:t>，该</w:t>
      </w:r>
      <w:r w:rsidRPr="00107DC6">
        <w:rPr>
          <w:rFonts w:hint="eastAsia"/>
          <w:spacing w:val="9"/>
          <w:lang w:eastAsia="zh-CN"/>
        </w:rPr>
        <w:t>行业</w:t>
      </w:r>
      <w:r w:rsidRPr="00107DC6">
        <w:rPr>
          <w:spacing w:val="9"/>
          <w:lang w:eastAsia="zh-CN"/>
        </w:rPr>
        <w:t>的消费量为</w:t>
      </w:r>
      <w:r w:rsidRPr="00107DC6">
        <w:rPr>
          <w:spacing w:val="9"/>
          <w:lang w:eastAsia="zh-CN"/>
        </w:rPr>
        <w:t>21</w:t>
      </w:r>
      <w:r w:rsidRPr="00107DC6">
        <w:rPr>
          <w:rFonts w:hint="eastAsia"/>
          <w:spacing w:val="9"/>
          <w:lang w:eastAsia="zh-CN"/>
        </w:rPr>
        <w:t>公</w:t>
      </w:r>
      <w:r w:rsidRPr="00107DC6">
        <w:rPr>
          <w:spacing w:val="9"/>
          <w:lang w:eastAsia="zh-CN"/>
        </w:rPr>
        <w:t>吨，占全国总消费量的</w:t>
      </w:r>
      <w:r w:rsidRPr="00107DC6">
        <w:rPr>
          <w:spacing w:val="9"/>
          <w:lang w:eastAsia="zh-CN"/>
        </w:rPr>
        <w:t>39%</w:t>
      </w:r>
      <w:r w:rsidRPr="00107DC6">
        <w:rPr>
          <w:spacing w:val="9"/>
          <w:lang w:eastAsia="zh-CN"/>
        </w:rPr>
        <w:t>。</w:t>
      </w:r>
      <w:r w:rsidRPr="00107DC6">
        <w:rPr>
          <w:rFonts w:hint="eastAsia"/>
          <w:spacing w:val="9"/>
          <w:lang w:eastAsia="zh-CN"/>
        </w:rPr>
        <w:t>将会确定这个项目并根据选定的具体子行业进行调整，同时符合</w:t>
      </w:r>
      <w:r w:rsidRPr="00107DC6">
        <w:rPr>
          <w:spacing w:val="9"/>
          <w:lang w:eastAsia="zh-CN"/>
        </w:rPr>
        <w:t>第</w:t>
      </w:r>
      <w:r w:rsidRPr="00107DC6">
        <w:rPr>
          <w:spacing w:val="9"/>
          <w:lang w:eastAsia="zh-CN"/>
        </w:rPr>
        <w:t>84/84</w:t>
      </w:r>
      <w:r w:rsidRPr="00107DC6">
        <w:rPr>
          <w:spacing w:val="9"/>
          <w:lang w:eastAsia="zh-CN"/>
        </w:rPr>
        <w:t>号决定</w:t>
      </w:r>
      <w:r w:rsidRPr="00107DC6">
        <w:rPr>
          <w:rFonts w:hint="eastAsia"/>
          <w:spacing w:val="9"/>
          <w:lang w:eastAsia="zh-CN"/>
        </w:rPr>
        <w:t>规定</w:t>
      </w:r>
      <w:r w:rsidRPr="00107DC6">
        <w:rPr>
          <w:spacing w:val="9"/>
          <w:lang w:eastAsia="zh-CN"/>
        </w:rPr>
        <w:t>的条件</w:t>
      </w:r>
      <w:r w:rsidRPr="00107DC6">
        <w:rPr>
          <w:rFonts w:hint="eastAsia"/>
          <w:spacing w:val="9"/>
          <w:lang w:eastAsia="zh-CN"/>
        </w:rPr>
        <w:t>。关于制冷空调设备的类型，预计</w:t>
      </w:r>
      <w:r>
        <w:rPr>
          <w:rFonts w:hint="eastAsia"/>
          <w:spacing w:val="9"/>
          <w:lang w:eastAsia="zh-CN"/>
        </w:rPr>
        <w:t>选择</w:t>
      </w:r>
      <w:r w:rsidRPr="00107DC6">
        <w:rPr>
          <w:rFonts w:hint="eastAsia"/>
          <w:spacing w:val="9"/>
          <w:lang w:eastAsia="zh-CN"/>
        </w:rPr>
        <w:t>商业和工业制冷行业</w:t>
      </w:r>
      <w:r>
        <w:rPr>
          <w:rFonts w:hint="eastAsia"/>
          <w:spacing w:val="9"/>
          <w:lang w:eastAsia="zh-CN"/>
        </w:rPr>
        <w:t>中体积中等</w:t>
      </w:r>
      <w:r w:rsidRPr="00107DC6">
        <w:rPr>
          <w:rFonts w:hint="eastAsia"/>
          <w:spacing w:val="9"/>
          <w:lang w:eastAsia="zh-CN"/>
        </w:rPr>
        <w:t>的</w:t>
      </w:r>
      <w:r w:rsidRPr="00107DC6">
        <w:rPr>
          <w:spacing w:val="9"/>
          <w:lang w:eastAsia="zh-CN"/>
        </w:rPr>
        <w:t>分体式制冷机组，</w:t>
      </w:r>
      <w:r w:rsidRPr="00107DC6">
        <w:rPr>
          <w:rFonts w:hint="eastAsia"/>
          <w:spacing w:val="9"/>
          <w:lang w:eastAsia="zh-CN"/>
        </w:rPr>
        <w:t>由</w:t>
      </w:r>
      <w:r w:rsidRPr="00107DC6">
        <w:rPr>
          <w:spacing w:val="9"/>
          <w:lang w:eastAsia="zh-CN"/>
        </w:rPr>
        <w:t>蒸发器和一个通过管道连接</w:t>
      </w:r>
      <w:r w:rsidRPr="00107DC6">
        <w:rPr>
          <w:rFonts w:hint="eastAsia"/>
          <w:spacing w:val="9"/>
          <w:lang w:eastAsia="zh-CN"/>
        </w:rPr>
        <w:t>的</w:t>
      </w:r>
      <w:r w:rsidRPr="00107DC6">
        <w:rPr>
          <w:spacing w:val="9"/>
          <w:lang w:eastAsia="zh-CN"/>
        </w:rPr>
        <w:t>冷凝机组</w:t>
      </w:r>
      <w:r w:rsidRPr="00107DC6">
        <w:rPr>
          <w:rFonts w:hint="eastAsia"/>
          <w:spacing w:val="9"/>
          <w:lang w:eastAsia="zh-CN"/>
        </w:rPr>
        <w:t>组成。根据进行转换的制冷空调设备的特性，采用</w:t>
      </w:r>
      <w:r w:rsidRPr="00107DC6">
        <w:rPr>
          <w:spacing w:val="9"/>
          <w:lang w:eastAsia="zh-CN"/>
        </w:rPr>
        <w:t>碳氢、</w:t>
      </w:r>
      <w:r w:rsidRPr="00107DC6">
        <w:rPr>
          <w:rFonts w:hint="eastAsia"/>
          <w:spacing w:val="9"/>
          <w:lang w:eastAsia="zh-CN"/>
        </w:rPr>
        <w:t>二氧化碳</w:t>
      </w:r>
      <w:r w:rsidRPr="00107DC6">
        <w:rPr>
          <w:spacing w:val="9"/>
          <w:lang w:eastAsia="zh-CN"/>
        </w:rPr>
        <w:t>或</w:t>
      </w:r>
      <w:r w:rsidRPr="00107DC6">
        <w:rPr>
          <w:rFonts w:hint="eastAsia"/>
          <w:spacing w:val="9"/>
          <w:lang w:eastAsia="zh-CN"/>
        </w:rPr>
        <w:t>氨</w:t>
      </w:r>
      <w:r w:rsidRPr="00107DC6">
        <w:rPr>
          <w:spacing w:val="9"/>
          <w:lang w:eastAsia="zh-CN"/>
        </w:rPr>
        <w:t>技术</w:t>
      </w:r>
      <w:r w:rsidRPr="00107DC6">
        <w:rPr>
          <w:rFonts w:hint="eastAsia"/>
          <w:spacing w:val="9"/>
          <w:lang w:eastAsia="zh-CN"/>
        </w:rPr>
        <w:t>。项目费用</w:t>
      </w:r>
      <w:r w:rsidRPr="00107DC6">
        <w:rPr>
          <w:spacing w:val="9"/>
          <w:lang w:eastAsia="zh-CN"/>
        </w:rPr>
        <w:t>包括工程设计和咨询、系统替换设备</w:t>
      </w:r>
      <w:r w:rsidRPr="00107DC6">
        <w:rPr>
          <w:spacing w:val="9"/>
          <w:lang w:eastAsia="zh-CN"/>
        </w:rPr>
        <w:t>(</w:t>
      </w:r>
      <w:r w:rsidRPr="00107DC6">
        <w:rPr>
          <w:spacing w:val="9"/>
          <w:lang w:eastAsia="zh-CN"/>
        </w:rPr>
        <w:t>压缩机、其他设备和零件</w:t>
      </w:r>
      <w:r w:rsidRPr="00107DC6">
        <w:rPr>
          <w:spacing w:val="9"/>
          <w:lang w:eastAsia="zh-CN"/>
        </w:rPr>
        <w:t>)</w:t>
      </w:r>
      <w:r w:rsidRPr="00107DC6">
        <w:rPr>
          <w:spacing w:val="9"/>
          <w:lang w:eastAsia="zh-CN"/>
        </w:rPr>
        <w:t>以及</w:t>
      </w:r>
      <w:r w:rsidRPr="00107DC6">
        <w:rPr>
          <w:rFonts w:hint="eastAsia"/>
          <w:spacing w:val="9"/>
          <w:lang w:eastAsia="zh-CN"/>
        </w:rPr>
        <w:t>设备</w:t>
      </w:r>
      <w:r w:rsidRPr="00107DC6">
        <w:rPr>
          <w:spacing w:val="9"/>
          <w:lang w:eastAsia="zh-CN"/>
        </w:rPr>
        <w:t>交付。最终用户将提供</w:t>
      </w:r>
      <w:r w:rsidRPr="00107DC6">
        <w:rPr>
          <w:rFonts w:hint="eastAsia"/>
          <w:spacing w:val="9"/>
          <w:lang w:eastAsia="zh-CN"/>
        </w:rPr>
        <w:t>配套资金</w:t>
      </w:r>
      <w:r w:rsidRPr="00107DC6">
        <w:rPr>
          <w:spacing w:val="9"/>
          <w:lang w:eastAsia="zh-CN"/>
        </w:rPr>
        <w:t>，以支付场地</w:t>
      </w:r>
      <w:r w:rsidRPr="00107DC6">
        <w:rPr>
          <w:rFonts w:hint="eastAsia"/>
          <w:spacing w:val="9"/>
          <w:lang w:eastAsia="zh-CN"/>
        </w:rPr>
        <w:t>准备</w:t>
      </w:r>
      <w:r w:rsidRPr="00107DC6">
        <w:rPr>
          <w:spacing w:val="9"/>
          <w:lang w:eastAsia="zh-CN"/>
        </w:rPr>
        <w:t>、电气设计和安装以及控制板</w:t>
      </w:r>
      <w:r w:rsidRPr="00107DC6">
        <w:rPr>
          <w:rFonts w:hint="eastAsia"/>
          <w:spacing w:val="9"/>
          <w:lang w:eastAsia="zh-CN"/>
        </w:rPr>
        <w:t>适足</w:t>
      </w:r>
      <w:r w:rsidRPr="00107DC6">
        <w:rPr>
          <w:spacing w:val="9"/>
          <w:lang w:eastAsia="zh-CN"/>
        </w:rPr>
        <w:t>性的费用。信息传播</w:t>
      </w:r>
      <w:r w:rsidRPr="00107DC6">
        <w:rPr>
          <w:rFonts w:hint="eastAsia"/>
          <w:spacing w:val="9"/>
          <w:lang w:eastAsia="zh-CN"/>
        </w:rPr>
        <w:t>讲习班</w:t>
      </w:r>
      <w:r w:rsidRPr="00107DC6">
        <w:rPr>
          <w:spacing w:val="9"/>
          <w:lang w:eastAsia="zh-CN"/>
        </w:rPr>
        <w:t>、项目中规划的培训</w:t>
      </w:r>
      <w:r w:rsidRPr="00107DC6">
        <w:rPr>
          <w:rFonts w:hint="eastAsia"/>
          <w:spacing w:val="9"/>
          <w:lang w:eastAsia="zh-CN"/>
        </w:rPr>
        <w:t>、氟氯烃淘汰管理计划</w:t>
      </w:r>
      <w:r w:rsidRPr="00107DC6">
        <w:rPr>
          <w:spacing w:val="9"/>
          <w:lang w:eastAsia="zh-CN"/>
        </w:rPr>
        <w:t>第二阶段</w:t>
      </w:r>
      <w:r w:rsidRPr="00107DC6">
        <w:rPr>
          <w:rFonts w:hint="eastAsia"/>
          <w:spacing w:val="9"/>
          <w:lang w:eastAsia="zh-CN"/>
        </w:rPr>
        <w:t>下要出台的相关法规和标准以及</w:t>
      </w:r>
      <w:r w:rsidRPr="00107DC6">
        <w:rPr>
          <w:spacing w:val="9"/>
          <w:lang w:eastAsia="zh-CN"/>
        </w:rPr>
        <w:t>该国</w:t>
      </w:r>
      <w:r w:rsidRPr="00107DC6">
        <w:rPr>
          <w:rFonts w:hint="eastAsia"/>
          <w:spacing w:val="9"/>
          <w:lang w:eastAsia="zh-CN"/>
        </w:rPr>
        <w:t>基加利</w:t>
      </w:r>
      <w:r w:rsidRPr="00107DC6">
        <w:rPr>
          <w:spacing w:val="9"/>
          <w:lang w:eastAsia="zh-CN"/>
        </w:rPr>
        <w:t>氢氟碳化物实施计划</w:t>
      </w:r>
      <w:r w:rsidRPr="00107DC6">
        <w:rPr>
          <w:rFonts w:hint="eastAsia"/>
          <w:spacing w:val="9"/>
          <w:lang w:eastAsia="zh-CN"/>
        </w:rPr>
        <w:t>都将推动采用所示范的低</w:t>
      </w:r>
      <w:r w:rsidRPr="004E0938">
        <w:rPr>
          <w:spacing w:val="9"/>
          <w:lang w:eastAsia="zh-CN"/>
        </w:rPr>
        <w:t>GWP</w:t>
      </w:r>
      <w:r w:rsidRPr="004E0938">
        <w:rPr>
          <w:rFonts w:hint="eastAsia"/>
          <w:spacing w:val="9"/>
          <w:lang w:eastAsia="zh-CN"/>
        </w:rPr>
        <w:t>技术并扩大规模。</w:t>
      </w:r>
    </w:p>
    <w:p w14:paraId="581B9A39" w14:textId="77777777" w:rsidR="007C09ED" w:rsidRPr="00890A51" w:rsidRDefault="007C09ED" w:rsidP="007C09ED">
      <w:pPr>
        <w:widowControl w:val="0"/>
        <w:tabs>
          <w:tab w:val="left" w:pos="720"/>
        </w:tabs>
        <w:adjustRightInd w:val="0"/>
        <w:spacing w:before="120" w:after="120" w:line="240" w:lineRule="atLeast"/>
        <w:textAlignment w:val="baseline"/>
        <w:rPr>
          <w:i/>
          <w:lang w:eastAsia="zh-CN"/>
        </w:rPr>
      </w:pPr>
      <w:r w:rsidRPr="00890A51">
        <w:rPr>
          <w:rFonts w:hint="eastAsia"/>
          <w:i/>
          <w:lang w:eastAsia="zh-CN"/>
        </w:rPr>
        <w:t>制冷维修行业保持能效的活动</w:t>
      </w:r>
    </w:p>
    <w:p w14:paraId="35F851FA" w14:textId="77777777" w:rsidR="007C09ED" w:rsidRDefault="007C09ED" w:rsidP="007C09ED">
      <w:pPr>
        <w:widowControl w:val="0"/>
        <w:numPr>
          <w:ilvl w:val="0"/>
          <w:numId w:val="22"/>
        </w:numPr>
        <w:tabs>
          <w:tab w:val="clear" w:pos="1080"/>
          <w:tab w:val="left" w:pos="720"/>
          <w:tab w:val="num" w:pos="4122"/>
        </w:tabs>
        <w:adjustRightInd w:val="0"/>
        <w:spacing w:before="120" w:after="120" w:line="240" w:lineRule="atLeast"/>
        <w:ind w:left="0" w:firstLine="0"/>
        <w:textAlignment w:val="baseline"/>
        <w:rPr>
          <w:spacing w:val="9"/>
          <w:lang w:eastAsia="zh-CN"/>
        </w:rPr>
      </w:pPr>
      <w:r w:rsidRPr="00AA681D">
        <w:rPr>
          <w:spacing w:val="9"/>
          <w:lang w:eastAsia="zh-CN"/>
        </w:rPr>
        <w:t>根据第</w:t>
      </w:r>
      <w:r w:rsidRPr="00AA681D">
        <w:rPr>
          <w:spacing w:val="9"/>
          <w:lang w:eastAsia="zh-CN"/>
        </w:rPr>
        <w:t>89/6</w:t>
      </w:r>
      <w:r w:rsidRPr="00AA681D">
        <w:rPr>
          <w:spacing w:val="9"/>
          <w:lang w:eastAsia="zh-CN"/>
        </w:rPr>
        <w:t>号决定</w:t>
      </w:r>
      <w:r w:rsidRPr="00AA681D">
        <w:rPr>
          <w:spacing w:val="9"/>
          <w:lang w:eastAsia="zh-CN"/>
        </w:rPr>
        <w:t>(d)</w:t>
      </w:r>
      <w:r>
        <w:rPr>
          <w:rFonts w:hint="eastAsia"/>
          <w:spacing w:val="9"/>
          <w:lang w:eastAsia="zh-CN"/>
        </w:rPr>
        <w:t>段</w:t>
      </w:r>
      <w:r w:rsidRPr="00AA681D">
        <w:rPr>
          <w:spacing w:val="9"/>
          <w:lang w:eastAsia="zh-CN"/>
        </w:rPr>
        <w:t>，环境</w:t>
      </w:r>
      <w:r>
        <w:rPr>
          <w:rFonts w:hint="eastAsia"/>
          <w:spacing w:val="9"/>
          <w:lang w:eastAsia="zh-CN"/>
        </w:rPr>
        <w:t>规划</w:t>
      </w:r>
      <w:r w:rsidRPr="00AA681D">
        <w:rPr>
          <w:spacing w:val="9"/>
          <w:lang w:eastAsia="zh-CN"/>
        </w:rPr>
        <w:t>署和</w:t>
      </w:r>
      <w:r>
        <w:rPr>
          <w:rFonts w:hint="eastAsia"/>
          <w:spacing w:val="9"/>
          <w:lang w:eastAsia="zh-CN"/>
        </w:rPr>
        <w:t>工发组织</w:t>
      </w:r>
      <w:r w:rsidRPr="00AA681D">
        <w:rPr>
          <w:spacing w:val="9"/>
          <w:lang w:eastAsia="zh-CN"/>
        </w:rPr>
        <w:t>在</w:t>
      </w:r>
      <w:r>
        <w:rPr>
          <w:rFonts w:hint="eastAsia"/>
          <w:spacing w:val="9"/>
          <w:lang w:eastAsia="zh-CN"/>
        </w:rPr>
        <w:t>供资</w:t>
      </w:r>
      <w:r w:rsidRPr="00AA681D">
        <w:rPr>
          <w:spacing w:val="9"/>
          <w:lang w:eastAsia="zh-CN"/>
        </w:rPr>
        <w:t>执行计划中纳入了具体行动</w:t>
      </w:r>
      <w:r>
        <w:rPr>
          <w:rFonts w:hint="eastAsia"/>
          <w:spacing w:val="9"/>
          <w:lang w:eastAsia="zh-CN"/>
        </w:rPr>
        <w:t>和</w:t>
      </w:r>
      <w:r w:rsidRPr="00AA681D">
        <w:rPr>
          <w:spacing w:val="9"/>
          <w:lang w:eastAsia="zh-CN"/>
        </w:rPr>
        <w:t>绩效指标，</w:t>
      </w:r>
      <w:r>
        <w:rPr>
          <w:rFonts w:hint="eastAsia"/>
          <w:spacing w:val="9"/>
          <w:lang w:eastAsia="zh-CN"/>
        </w:rPr>
        <w:t>以及为保持能效而开展的额外活动的</w:t>
      </w:r>
      <w:r w:rsidRPr="00AA681D">
        <w:rPr>
          <w:spacing w:val="9"/>
          <w:lang w:eastAsia="zh-CN"/>
        </w:rPr>
        <w:t>相关供资。</w:t>
      </w:r>
    </w:p>
    <w:p w14:paraId="126DB26C" w14:textId="77777777" w:rsidR="007C09ED" w:rsidRDefault="007C09ED" w:rsidP="007C09ED">
      <w:pPr>
        <w:widowControl w:val="0"/>
        <w:numPr>
          <w:ilvl w:val="0"/>
          <w:numId w:val="22"/>
        </w:numPr>
        <w:tabs>
          <w:tab w:val="clear" w:pos="1080"/>
          <w:tab w:val="left" w:pos="720"/>
          <w:tab w:val="num" w:pos="4122"/>
        </w:tabs>
        <w:adjustRightInd w:val="0"/>
        <w:spacing w:before="120" w:after="120" w:line="240" w:lineRule="atLeast"/>
        <w:ind w:left="0" w:firstLine="0"/>
        <w:textAlignment w:val="baseline"/>
        <w:rPr>
          <w:spacing w:val="9"/>
          <w:lang w:eastAsia="zh-CN"/>
        </w:rPr>
      </w:pPr>
      <w:r w:rsidRPr="00FD3F27">
        <w:rPr>
          <w:spacing w:val="9"/>
          <w:lang w:eastAsia="zh-CN"/>
        </w:rPr>
        <w:t>2017</w:t>
      </w:r>
      <w:r w:rsidRPr="00FD3F27">
        <w:rPr>
          <w:spacing w:val="9"/>
          <w:lang w:eastAsia="zh-CN"/>
        </w:rPr>
        <w:t>年</w:t>
      </w:r>
      <w:r w:rsidRPr="00FD3F27">
        <w:rPr>
          <w:spacing w:val="9"/>
          <w:lang w:eastAsia="zh-CN"/>
        </w:rPr>
        <w:t>6</w:t>
      </w:r>
      <w:r w:rsidRPr="00FD3F27">
        <w:rPr>
          <w:spacing w:val="9"/>
          <w:lang w:eastAsia="zh-CN"/>
        </w:rPr>
        <w:t>月</w:t>
      </w:r>
      <w:r w:rsidRPr="00FD3F27">
        <w:rPr>
          <w:spacing w:val="9"/>
          <w:lang w:eastAsia="zh-CN"/>
        </w:rPr>
        <w:t>22</w:t>
      </w:r>
      <w:r w:rsidRPr="00FD3F27">
        <w:rPr>
          <w:spacing w:val="9"/>
          <w:lang w:eastAsia="zh-CN"/>
        </w:rPr>
        <w:t>日批准的关于能效的第</w:t>
      </w:r>
      <w:r w:rsidRPr="00FD3F27">
        <w:rPr>
          <w:spacing w:val="9"/>
          <w:lang w:eastAsia="zh-CN"/>
        </w:rPr>
        <w:t>956</w:t>
      </w:r>
      <w:r w:rsidRPr="00FD3F27">
        <w:rPr>
          <w:spacing w:val="9"/>
          <w:lang w:eastAsia="zh-CN"/>
        </w:rPr>
        <w:t>号法律</w:t>
      </w:r>
      <w:r>
        <w:rPr>
          <w:rFonts w:hint="eastAsia"/>
          <w:spacing w:val="9"/>
          <w:lang w:eastAsia="zh-CN"/>
        </w:rPr>
        <w:t>推动了</w:t>
      </w:r>
      <w:r w:rsidRPr="00FD3F27">
        <w:rPr>
          <w:spacing w:val="9"/>
          <w:lang w:eastAsia="zh-CN"/>
        </w:rPr>
        <w:t>能源合理和高效</w:t>
      </w:r>
      <w:r>
        <w:rPr>
          <w:rFonts w:hint="eastAsia"/>
          <w:spacing w:val="9"/>
          <w:lang w:eastAsia="zh-CN"/>
        </w:rPr>
        <w:t>地使用</w:t>
      </w:r>
      <w:r w:rsidRPr="00FD3F27">
        <w:rPr>
          <w:spacing w:val="9"/>
          <w:lang w:eastAsia="zh-CN"/>
        </w:rPr>
        <w:t>，是</w:t>
      </w:r>
      <w:r>
        <w:rPr>
          <w:rFonts w:hint="eastAsia"/>
          <w:spacing w:val="9"/>
          <w:lang w:eastAsia="zh-CN"/>
        </w:rPr>
        <w:t>该国</w:t>
      </w:r>
      <w:r w:rsidRPr="00FD3F27">
        <w:rPr>
          <w:spacing w:val="9"/>
          <w:lang w:eastAsia="zh-CN"/>
        </w:rPr>
        <w:t>国家能源政策的战略轴心之一。虽然尼加拉瓜目前没有</w:t>
      </w:r>
      <w:r>
        <w:rPr>
          <w:rFonts w:hint="eastAsia"/>
          <w:spacing w:val="9"/>
          <w:lang w:eastAsia="zh-CN"/>
        </w:rPr>
        <w:t>最低能效标准</w:t>
      </w:r>
      <w:r w:rsidRPr="00FD3F27">
        <w:rPr>
          <w:spacing w:val="9"/>
          <w:lang w:eastAsia="zh-CN"/>
        </w:rPr>
        <w:t>，但该国有</w:t>
      </w:r>
      <w:r w:rsidRPr="00FD3F27">
        <w:rPr>
          <w:spacing w:val="9"/>
          <w:lang w:eastAsia="zh-CN"/>
        </w:rPr>
        <w:t>9</w:t>
      </w:r>
      <w:r w:rsidRPr="00FD3F27">
        <w:rPr>
          <w:spacing w:val="9"/>
          <w:lang w:eastAsia="zh-CN"/>
        </w:rPr>
        <w:t>项技术标准</w:t>
      </w:r>
      <w:r>
        <w:rPr>
          <w:rFonts w:hint="eastAsia"/>
          <w:spacing w:val="9"/>
          <w:lang w:eastAsia="zh-CN"/>
        </w:rPr>
        <w:t>分别</w:t>
      </w:r>
      <w:r w:rsidRPr="00FD3F27">
        <w:rPr>
          <w:spacing w:val="9"/>
          <w:lang w:eastAsia="zh-CN"/>
        </w:rPr>
        <w:t>于</w:t>
      </w:r>
      <w:r w:rsidRPr="00FD3F27">
        <w:rPr>
          <w:spacing w:val="9"/>
          <w:lang w:eastAsia="zh-CN"/>
        </w:rPr>
        <w:t>2009</w:t>
      </w:r>
      <w:r w:rsidRPr="00FD3F27">
        <w:rPr>
          <w:spacing w:val="9"/>
          <w:lang w:eastAsia="zh-CN"/>
        </w:rPr>
        <w:t>年至</w:t>
      </w:r>
      <w:r w:rsidRPr="00FD3F27">
        <w:rPr>
          <w:spacing w:val="9"/>
          <w:lang w:eastAsia="zh-CN"/>
        </w:rPr>
        <w:t>2012</w:t>
      </w:r>
      <w:r w:rsidRPr="00FD3F27">
        <w:rPr>
          <w:spacing w:val="9"/>
          <w:lang w:eastAsia="zh-CN"/>
        </w:rPr>
        <w:t>年生效，</w:t>
      </w:r>
      <w:r>
        <w:rPr>
          <w:rFonts w:hint="eastAsia"/>
          <w:spacing w:val="9"/>
          <w:lang w:eastAsia="zh-CN"/>
        </w:rPr>
        <w:t>还</w:t>
      </w:r>
      <w:r w:rsidRPr="00FD3F27">
        <w:rPr>
          <w:spacing w:val="9"/>
          <w:lang w:eastAsia="zh-CN"/>
        </w:rPr>
        <w:t>包括一个</w:t>
      </w:r>
      <w:r>
        <w:rPr>
          <w:rFonts w:hint="eastAsia"/>
          <w:spacing w:val="9"/>
          <w:lang w:eastAsia="zh-CN"/>
        </w:rPr>
        <w:t>标识</w:t>
      </w:r>
      <w:r w:rsidRPr="00FD3F27">
        <w:rPr>
          <w:spacing w:val="9"/>
          <w:lang w:eastAsia="zh-CN"/>
        </w:rPr>
        <w:t>制度</w:t>
      </w:r>
      <w:r>
        <w:rPr>
          <w:rFonts w:hint="eastAsia"/>
          <w:spacing w:val="9"/>
          <w:lang w:eastAsia="zh-CN"/>
        </w:rPr>
        <w:t>并设定了</w:t>
      </w:r>
      <w:r w:rsidRPr="00FD3F27">
        <w:rPr>
          <w:spacing w:val="9"/>
          <w:lang w:eastAsia="zh-CN"/>
        </w:rPr>
        <w:t>家用和商用制冷空调设备</w:t>
      </w:r>
      <w:r w:rsidRPr="00FD3F27">
        <w:rPr>
          <w:spacing w:val="9"/>
          <w:lang w:eastAsia="zh-CN"/>
        </w:rPr>
        <w:t>(</w:t>
      </w:r>
      <w:r w:rsidRPr="00FD3F27">
        <w:rPr>
          <w:spacing w:val="9"/>
          <w:lang w:eastAsia="zh-CN"/>
        </w:rPr>
        <w:t>包括</w:t>
      </w:r>
      <w:r>
        <w:rPr>
          <w:rFonts w:hint="eastAsia"/>
          <w:spacing w:val="9"/>
          <w:lang w:eastAsia="zh-CN"/>
        </w:rPr>
        <w:t>自携式</w:t>
      </w:r>
      <w:r w:rsidRPr="00FD3F27">
        <w:rPr>
          <w:spacing w:val="9"/>
          <w:lang w:eastAsia="zh-CN"/>
        </w:rPr>
        <w:t>制冷</w:t>
      </w:r>
      <w:r>
        <w:rPr>
          <w:rFonts w:hint="eastAsia"/>
          <w:spacing w:val="9"/>
          <w:lang w:eastAsia="zh-CN"/>
        </w:rPr>
        <w:t>设备</w:t>
      </w:r>
      <w:r w:rsidRPr="00FD3F27">
        <w:rPr>
          <w:spacing w:val="9"/>
          <w:lang w:eastAsia="zh-CN"/>
        </w:rPr>
        <w:t>和窗式、分体式</w:t>
      </w:r>
      <w:r w:rsidRPr="00975178">
        <w:rPr>
          <w:rFonts w:hint="eastAsia"/>
          <w:spacing w:val="9"/>
          <w:lang w:eastAsia="zh-CN"/>
        </w:rPr>
        <w:t>及单元式</w:t>
      </w:r>
      <w:r w:rsidRPr="00975178">
        <w:rPr>
          <w:spacing w:val="9"/>
          <w:lang w:eastAsia="zh-CN"/>
        </w:rPr>
        <w:t>空调</w:t>
      </w:r>
      <w:r>
        <w:rPr>
          <w:rFonts w:hint="eastAsia"/>
          <w:spacing w:val="9"/>
          <w:lang w:eastAsia="zh-CN"/>
        </w:rPr>
        <w:t>机</w:t>
      </w:r>
      <w:r w:rsidRPr="00FD3F27">
        <w:rPr>
          <w:spacing w:val="9"/>
          <w:lang w:eastAsia="zh-CN"/>
        </w:rPr>
        <w:t>)</w:t>
      </w:r>
      <w:r>
        <w:rPr>
          <w:rFonts w:hint="eastAsia"/>
          <w:spacing w:val="9"/>
          <w:lang w:eastAsia="zh-CN"/>
        </w:rPr>
        <w:t>的</w:t>
      </w:r>
      <w:r w:rsidRPr="00FD3F27">
        <w:rPr>
          <w:spacing w:val="9"/>
          <w:lang w:eastAsia="zh-CN"/>
        </w:rPr>
        <w:t>能耗</w:t>
      </w:r>
      <w:r>
        <w:rPr>
          <w:rFonts w:hint="eastAsia"/>
          <w:spacing w:val="9"/>
          <w:lang w:eastAsia="zh-CN"/>
        </w:rPr>
        <w:t>限值</w:t>
      </w:r>
      <w:r w:rsidRPr="00FD3F27">
        <w:rPr>
          <w:spacing w:val="9"/>
          <w:lang w:eastAsia="zh-CN"/>
        </w:rPr>
        <w:t>，这</w:t>
      </w:r>
      <w:r>
        <w:rPr>
          <w:rFonts w:hint="eastAsia"/>
          <w:spacing w:val="9"/>
          <w:lang w:eastAsia="zh-CN"/>
        </w:rPr>
        <w:t>是在</w:t>
      </w:r>
      <w:r w:rsidRPr="00FD3F27">
        <w:rPr>
          <w:spacing w:val="9"/>
          <w:lang w:eastAsia="zh-CN"/>
        </w:rPr>
        <w:t>自愿基础上实施</w:t>
      </w:r>
      <w:r>
        <w:rPr>
          <w:rFonts w:hint="eastAsia"/>
          <w:spacing w:val="9"/>
          <w:lang w:eastAsia="zh-CN"/>
        </w:rPr>
        <w:t>的</w:t>
      </w:r>
      <w:r w:rsidRPr="00FD3F27">
        <w:rPr>
          <w:spacing w:val="9"/>
          <w:lang w:eastAsia="zh-CN"/>
        </w:rPr>
        <w:t>。国家臭氧机构计划与能源和矿产部及其他利益</w:t>
      </w:r>
      <w:r>
        <w:rPr>
          <w:rFonts w:hint="eastAsia"/>
          <w:spacing w:val="9"/>
          <w:lang w:eastAsia="zh-CN"/>
        </w:rPr>
        <w:t>相关方</w:t>
      </w:r>
      <w:r w:rsidRPr="00FD3F27">
        <w:rPr>
          <w:spacing w:val="9"/>
          <w:lang w:eastAsia="zh-CN"/>
        </w:rPr>
        <w:t>协调，支持</w:t>
      </w:r>
      <w:r>
        <w:rPr>
          <w:rFonts w:hint="eastAsia"/>
          <w:spacing w:val="9"/>
          <w:lang w:eastAsia="zh-CN"/>
        </w:rPr>
        <w:t>在</w:t>
      </w:r>
      <w:r w:rsidRPr="00FD3F27">
        <w:rPr>
          <w:spacing w:val="9"/>
          <w:lang w:eastAsia="zh-CN"/>
        </w:rPr>
        <w:t>这些标准的</w:t>
      </w:r>
      <w:r>
        <w:rPr>
          <w:rFonts w:hint="eastAsia"/>
          <w:spacing w:val="9"/>
          <w:lang w:eastAsia="zh-CN"/>
        </w:rPr>
        <w:t>基础上编制最低能效标准</w:t>
      </w:r>
      <w:r w:rsidRPr="00FD3F27">
        <w:rPr>
          <w:spacing w:val="9"/>
          <w:lang w:eastAsia="zh-CN"/>
        </w:rPr>
        <w:t>，并实施</w:t>
      </w:r>
      <w:r>
        <w:rPr>
          <w:rFonts w:hint="eastAsia"/>
          <w:spacing w:val="9"/>
          <w:lang w:eastAsia="zh-CN"/>
        </w:rPr>
        <w:t>带有</w:t>
      </w:r>
      <w:r w:rsidRPr="00FD3F27">
        <w:rPr>
          <w:spacing w:val="9"/>
          <w:lang w:eastAsia="zh-CN"/>
        </w:rPr>
        <w:t>能效等级和制冷剂</w:t>
      </w:r>
      <w:r w:rsidRPr="00FD3F27">
        <w:rPr>
          <w:spacing w:val="9"/>
          <w:lang w:eastAsia="zh-CN"/>
        </w:rPr>
        <w:t>GWP</w:t>
      </w:r>
      <w:r w:rsidRPr="00FD3F27">
        <w:rPr>
          <w:spacing w:val="9"/>
          <w:lang w:eastAsia="zh-CN"/>
        </w:rPr>
        <w:t>值的</w:t>
      </w:r>
      <w:r>
        <w:rPr>
          <w:rFonts w:hint="eastAsia"/>
          <w:spacing w:val="9"/>
          <w:lang w:eastAsia="zh-CN"/>
        </w:rPr>
        <w:t>标识</w:t>
      </w:r>
      <w:r w:rsidRPr="00FD3F27">
        <w:rPr>
          <w:spacing w:val="9"/>
          <w:lang w:eastAsia="zh-CN"/>
        </w:rPr>
        <w:t>方案</w:t>
      </w:r>
      <w:r>
        <w:rPr>
          <w:rFonts w:hint="eastAsia"/>
          <w:spacing w:val="9"/>
          <w:lang w:eastAsia="zh-CN"/>
        </w:rPr>
        <w:t>。</w:t>
      </w:r>
    </w:p>
    <w:p w14:paraId="1562A178" w14:textId="77777777" w:rsidR="007C09ED" w:rsidRDefault="007C09ED" w:rsidP="007C09ED">
      <w:pPr>
        <w:widowControl w:val="0"/>
        <w:numPr>
          <w:ilvl w:val="0"/>
          <w:numId w:val="22"/>
        </w:numPr>
        <w:tabs>
          <w:tab w:val="clear" w:pos="1080"/>
          <w:tab w:val="left" w:pos="720"/>
          <w:tab w:val="num" w:pos="4122"/>
        </w:tabs>
        <w:adjustRightInd w:val="0"/>
        <w:spacing w:before="120" w:after="120" w:line="240" w:lineRule="atLeast"/>
        <w:ind w:left="0" w:firstLine="0"/>
        <w:textAlignment w:val="baseline"/>
        <w:rPr>
          <w:spacing w:val="9"/>
          <w:lang w:eastAsia="zh-CN"/>
        </w:rPr>
      </w:pPr>
      <w:r w:rsidRPr="00FD3F27">
        <w:rPr>
          <w:spacing w:val="9"/>
          <w:lang w:eastAsia="zh-CN"/>
        </w:rPr>
        <w:t>此外，尼加拉瓜是中美洲一体化体系的一部分</w:t>
      </w:r>
      <w:r>
        <w:rPr>
          <w:rFonts w:hint="eastAsia"/>
          <w:spacing w:val="9"/>
          <w:lang w:eastAsia="zh-CN"/>
        </w:rPr>
        <w:t>，</w:t>
      </w:r>
      <w:r w:rsidRPr="00FD3F27">
        <w:rPr>
          <w:spacing w:val="9"/>
          <w:lang w:eastAsia="zh-CN"/>
        </w:rPr>
        <w:t>该组织的成员国正在</w:t>
      </w:r>
      <w:r>
        <w:rPr>
          <w:rFonts w:hint="eastAsia"/>
          <w:spacing w:val="9"/>
          <w:lang w:eastAsia="zh-CN"/>
        </w:rPr>
        <w:t>编制</w:t>
      </w:r>
      <w:r w:rsidRPr="00FD3F27">
        <w:rPr>
          <w:spacing w:val="9"/>
          <w:lang w:eastAsia="zh-CN"/>
        </w:rPr>
        <w:t>关于</w:t>
      </w:r>
      <w:r>
        <w:rPr>
          <w:rFonts w:hint="eastAsia"/>
          <w:spacing w:val="9"/>
          <w:lang w:eastAsia="zh-CN"/>
        </w:rPr>
        <w:t>制冷</w:t>
      </w:r>
      <w:r w:rsidRPr="00FD3F27">
        <w:rPr>
          <w:spacing w:val="9"/>
          <w:lang w:eastAsia="zh-CN"/>
        </w:rPr>
        <w:t>空调设备能效的技术法规。这些法规的主要目的是</w:t>
      </w:r>
      <w:r>
        <w:rPr>
          <w:rFonts w:hint="eastAsia"/>
          <w:spacing w:val="9"/>
          <w:lang w:eastAsia="zh-CN"/>
        </w:rPr>
        <w:t>设立合规的</w:t>
      </w:r>
      <w:r w:rsidRPr="00FD3F27">
        <w:rPr>
          <w:spacing w:val="9"/>
          <w:lang w:eastAsia="zh-CN"/>
        </w:rPr>
        <w:t>最低能效水平或最大电力消耗</w:t>
      </w:r>
      <w:r>
        <w:rPr>
          <w:rFonts w:hint="eastAsia"/>
          <w:spacing w:val="9"/>
          <w:lang w:eastAsia="zh-CN"/>
        </w:rPr>
        <w:t>值</w:t>
      </w:r>
      <w:r w:rsidRPr="00FD3F27">
        <w:rPr>
          <w:spacing w:val="9"/>
          <w:lang w:eastAsia="zh-CN"/>
        </w:rPr>
        <w:t>，</w:t>
      </w:r>
      <w:r>
        <w:rPr>
          <w:rFonts w:hint="eastAsia"/>
          <w:spacing w:val="9"/>
          <w:lang w:eastAsia="zh-CN"/>
        </w:rPr>
        <w:t>从而使设备可以在中美洲各地</w:t>
      </w:r>
      <w:r w:rsidRPr="00FD3F27">
        <w:rPr>
          <w:spacing w:val="9"/>
          <w:lang w:eastAsia="zh-CN"/>
        </w:rPr>
        <w:t>制造、进口和</w:t>
      </w:r>
      <w:r>
        <w:rPr>
          <w:rFonts w:hint="eastAsia"/>
          <w:spacing w:val="9"/>
          <w:lang w:eastAsia="zh-CN"/>
        </w:rPr>
        <w:t>投放市场。</w:t>
      </w:r>
    </w:p>
    <w:p w14:paraId="03D92FF8" w14:textId="77777777" w:rsidR="007C09ED" w:rsidRDefault="007C09ED" w:rsidP="007C09ED">
      <w:pPr>
        <w:widowControl w:val="0"/>
        <w:numPr>
          <w:ilvl w:val="0"/>
          <w:numId w:val="22"/>
        </w:numPr>
        <w:tabs>
          <w:tab w:val="clear" w:pos="1080"/>
          <w:tab w:val="left" w:pos="720"/>
          <w:tab w:val="num" w:pos="4122"/>
        </w:tabs>
        <w:adjustRightInd w:val="0"/>
        <w:spacing w:before="120" w:after="120" w:line="240" w:lineRule="atLeast"/>
        <w:ind w:left="0" w:firstLine="0"/>
        <w:textAlignment w:val="baseline"/>
        <w:rPr>
          <w:spacing w:val="9"/>
          <w:lang w:eastAsia="zh-CN"/>
        </w:rPr>
      </w:pPr>
      <w:r w:rsidRPr="00FD3F27">
        <w:rPr>
          <w:spacing w:val="9"/>
          <w:lang w:eastAsia="zh-CN"/>
        </w:rPr>
        <w:t>尼加拉瓜没有用于确定</w:t>
      </w:r>
      <w:r>
        <w:rPr>
          <w:rFonts w:hint="eastAsia"/>
          <w:spacing w:val="9"/>
          <w:lang w:eastAsia="zh-CN"/>
        </w:rPr>
        <w:t>制冷</w:t>
      </w:r>
      <w:r w:rsidRPr="00FD3F27">
        <w:rPr>
          <w:spacing w:val="9"/>
          <w:lang w:eastAsia="zh-CN"/>
        </w:rPr>
        <w:t>空调设备能效</w:t>
      </w:r>
      <w:r>
        <w:rPr>
          <w:rFonts w:hint="eastAsia"/>
          <w:spacing w:val="9"/>
          <w:lang w:eastAsia="zh-CN"/>
        </w:rPr>
        <w:t>性能</w:t>
      </w:r>
      <w:r w:rsidRPr="00FD3F27">
        <w:rPr>
          <w:spacing w:val="9"/>
          <w:lang w:eastAsia="zh-CN"/>
        </w:rPr>
        <w:t>的测试站。对于进口设备，能耗水平必须在原产国进行测量和认证</w:t>
      </w:r>
      <w:r>
        <w:rPr>
          <w:rFonts w:hint="eastAsia"/>
          <w:spacing w:val="9"/>
          <w:lang w:eastAsia="zh-CN"/>
        </w:rPr>
        <w:t>。</w:t>
      </w:r>
    </w:p>
    <w:p w14:paraId="3E11F97D" w14:textId="77777777" w:rsidR="007C09ED" w:rsidRPr="006A5CDD" w:rsidRDefault="007C09ED" w:rsidP="007C09ED">
      <w:pPr>
        <w:widowControl w:val="0"/>
        <w:numPr>
          <w:ilvl w:val="0"/>
          <w:numId w:val="22"/>
        </w:numPr>
        <w:tabs>
          <w:tab w:val="clear" w:pos="1080"/>
          <w:tab w:val="left" w:pos="720"/>
          <w:tab w:val="num" w:pos="4122"/>
        </w:tabs>
        <w:adjustRightInd w:val="0"/>
        <w:spacing w:before="120" w:after="120" w:line="240" w:lineRule="atLeast"/>
        <w:ind w:left="0" w:firstLine="0"/>
        <w:textAlignment w:val="baseline"/>
        <w:rPr>
          <w:spacing w:val="9"/>
          <w:lang w:eastAsia="zh-CN"/>
        </w:rPr>
      </w:pPr>
      <w:r w:rsidRPr="00FD3F27">
        <w:rPr>
          <w:spacing w:val="9"/>
          <w:lang w:eastAsia="zh-CN"/>
        </w:rPr>
        <w:t>能效部分的活动将与</w:t>
      </w:r>
      <w:r>
        <w:rPr>
          <w:rFonts w:hint="eastAsia"/>
          <w:spacing w:val="9"/>
          <w:lang w:eastAsia="zh-CN"/>
        </w:rPr>
        <w:t>氟氯烃淘汰管理计划</w:t>
      </w:r>
      <w:r w:rsidRPr="00FD3F27">
        <w:rPr>
          <w:spacing w:val="9"/>
          <w:lang w:eastAsia="zh-CN"/>
        </w:rPr>
        <w:t>第二阶段的活动同时实施并</w:t>
      </w:r>
      <w:r>
        <w:rPr>
          <w:rFonts w:hint="eastAsia"/>
          <w:spacing w:val="9"/>
          <w:lang w:eastAsia="zh-CN"/>
        </w:rPr>
        <w:t>将融合在一起</w:t>
      </w:r>
      <w:r w:rsidRPr="00FD3F27">
        <w:rPr>
          <w:spacing w:val="9"/>
          <w:lang w:eastAsia="zh-CN"/>
        </w:rPr>
        <w:t>(</w:t>
      </w:r>
      <w:r w:rsidRPr="00FD3F27">
        <w:rPr>
          <w:spacing w:val="9"/>
          <w:lang w:eastAsia="zh-CN"/>
        </w:rPr>
        <w:t>在适用的情况下</w:t>
      </w:r>
      <w:r w:rsidRPr="00FD3F27">
        <w:rPr>
          <w:spacing w:val="9"/>
          <w:lang w:eastAsia="zh-CN"/>
        </w:rPr>
        <w:t>)</w:t>
      </w:r>
      <w:r>
        <w:rPr>
          <w:rFonts w:hint="eastAsia"/>
          <w:spacing w:val="9"/>
          <w:lang w:eastAsia="zh-CN"/>
        </w:rPr>
        <w:t>实施。</w:t>
      </w:r>
    </w:p>
    <w:p w14:paraId="529CF352" w14:textId="77777777" w:rsidR="007C09ED" w:rsidRPr="00D0171E" w:rsidRDefault="007C09ED" w:rsidP="007C09ED">
      <w:pPr>
        <w:widowControl w:val="0"/>
        <w:tabs>
          <w:tab w:val="left" w:pos="720"/>
        </w:tabs>
        <w:adjustRightInd w:val="0"/>
        <w:spacing w:before="120" w:after="120" w:line="240" w:lineRule="atLeast"/>
        <w:textAlignment w:val="baseline"/>
        <w:rPr>
          <w:u w:val="single"/>
          <w:lang w:eastAsia="zh-CN"/>
        </w:rPr>
      </w:pPr>
      <w:r>
        <w:rPr>
          <w:rFonts w:hint="eastAsia"/>
          <w:spacing w:val="9"/>
          <w:u w:val="single"/>
          <w:lang w:eastAsia="zh-CN"/>
        </w:rPr>
        <w:t>性别政策的执行</w:t>
      </w:r>
      <w:r>
        <w:rPr>
          <w:rFonts w:hint="eastAsia"/>
          <w:spacing w:val="9"/>
          <w:u w:val="single"/>
          <w:lang w:eastAsia="zh-CN"/>
        </w:rPr>
        <w:t xml:space="preserve"> </w:t>
      </w:r>
      <w:r w:rsidRPr="0034371D">
        <w:rPr>
          <w:rStyle w:val="FootnoteReference"/>
          <w:u w:val="single"/>
        </w:rPr>
        <w:footnoteReference w:id="4"/>
      </w:r>
    </w:p>
    <w:p w14:paraId="6A2F727E" w14:textId="77777777" w:rsidR="007C09ED" w:rsidRPr="009C2FBB" w:rsidRDefault="007C09ED" w:rsidP="007C09ED">
      <w:pPr>
        <w:widowControl w:val="0"/>
        <w:numPr>
          <w:ilvl w:val="0"/>
          <w:numId w:val="22"/>
        </w:numPr>
        <w:tabs>
          <w:tab w:val="clear" w:pos="1080"/>
          <w:tab w:val="left" w:pos="720"/>
          <w:tab w:val="num" w:pos="4122"/>
        </w:tabs>
        <w:adjustRightInd w:val="0"/>
        <w:spacing w:before="120" w:after="120" w:line="240" w:lineRule="atLeast"/>
        <w:ind w:left="0" w:firstLine="0"/>
        <w:textAlignment w:val="baseline"/>
        <w:rPr>
          <w:lang w:eastAsia="zh-CN"/>
        </w:rPr>
      </w:pPr>
      <w:r w:rsidRPr="001D7965">
        <w:rPr>
          <w:lang w:eastAsia="zh-CN"/>
        </w:rPr>
        <w:t>根据第</w:t>
      </w:r>
      <w:r w:rsidRPr="001D7965">
        <w:rPr>
          <w:lang w:eastAsia="zh-CN"/>
        </w:rPr>
        <w:t>84/92</w:t>
      </w:r>
      <w:r w:rsidRPr="001D7965">
        <w:rPr>
          <w:lang w:eastAsia="zh-CN"/>
        </w:rPr>
        <w:t>号</w:t>
      </w:r>
      <w:r>
        <w:rPr>
          <w:rFonts w:hint="eastAsia"/>
          <w:lang w:eastAsia="zh-CN"/>
        </w:rPr>
        <w:t>决定</w:t>
      </w:r>
      <w:r w:rsidRPr="001D7965">
        <w:rPr>
          <w:lang w:eastAsia="zh-CN"/>
        </w:rPr>
        <w:t>(d)</w:t>
      </w:r>
      <w:r>
        <w:rPr>
          <w:rFonts w:hint="eastAsia"/>
          <w:lang w:eastAsia="zh-CN"/>
        </w:rPr>
        <w:t>段</w:t>
      </w:r>
      <w:r w:rsidRPr="001D7965">
        <w:rPr>
          <w:lang w:eastAsia="zh-CN"/>
        </w:rPr>
        <w:t>和第</w:t>
      </w:r>
      <w:r w:rsidRPr="001D7965">
        <w:rPr>
          <w:lang w:eastAsia="zh-CN"/>
        </w:rPr>
        <w:t>90/48</w:t>
      </w:r>
      <w:r w:rsidRPr="001D7965">
        <w:rPr>
          <w:lang w:eastAsia="zh-CN"/>
        </w:rPr>
        <w:t>号决定</w:t>
      </w:r>
      <w:r w:rsidRPr="001D7965">
        <w:rPr>
          <w:lang w:eastAsia="zh-CN"/>
        </w:rPr>
        <w:t>(c)</w:t>
      </w:r>
      <w:r>
        <w:rPr>
          <w:rFonts w:hint="eastAsia"/>
          <w:lang w:eastAsia="zh-CN"/>
        </w:rPr>
        <w:t>段</w:t>
      </w:r>
      <w:r w:rsidRPr="001D7965">
        <w:rPr>
          <w:lang w:eastAsia="zh-CN"/>
        </w:rPr>
        <w:t>，以将性别问题纳入主流的方式开展第二阶段</w:t>
      </w:r>
      <w:r>
        <w:rPr>
          <w:rFonts w:hint="eastAsia"/>
          <w:lang w:eastAsia="zh-CN"/>
        </w:rPr>
        <w:t>第一批供资下的各项活动。国家臭氧机构</w:t>
      </w:r>
      <w:r w:rsidRPr="001D7965">
        <w:rPr>
          <w:lang w:eastAsia="zh-CN"/>
        </w:rPr>
        <w:t>确保</w:t>
      </w:r>
      <w:r>
        <w:rPr>
          <w:rFonts w:hint="eastAsia"/>
          <w:lang w:eastAsia="zh-CN"/>
        </w:rPr>
        <w:t>了男性和女性</w:t>
      </w:r>
      <w:r w:rsidRPr="001D7965">
        <w:rPr>
          <w:lang w:eastAsia="zh-CN"/>
        </w:rPr>
        <w:t>都</w:t>
      </w:r>
      <w:r>
        <w:rPr>
          <w:rFonts w:hint="eastAsia"/>
          <w:lang w:eastAsia="zh-CN"/>
        </w:rPr>
        <w:t>尽可能</w:t>
      </w:r>
      <w:r w:rsidRPr="001D7965">
        <w:rPr>
          <w:lang w:eastAsia="zh-CN"/>
        </w:rPr>
        <w:t>参与，</w:t>
      </w:r>
      <w:r>
        <w:rPr>
          <w:rFonts w:hint="eastAsia"/>
          <w:lang w:eastAsia="zh-CN"/>
        </w:rPr>
        <w:t>以及</w:t>
      </w:r>
      <w:r w:rsidRPr="001D7965">
        <w:rPr>
          <w:lang w:eastAsia="zh-CN"/>
        </w:rPr>
        <w:t>项目活动的规划、执行和评估包括性别方面。在</w:t>
      </w:r>
      <w:r>
        <w:rPr>
          <w:rFonts w:hint="eastAsia"/>
          <w:lang w:eastAsia="zh-CN"/>
        </w:rPr>
        <w:t>氟氯烃淘汰管理计划下</w:t>
      </w:r>
      <w:r w:rsidRPr="001D7965">
        <w:rPr>
          <w:lang w:eastAsia="zh-CN"/>
        </w:rPr>
        <w:t>开展的所有活动都收集了性别信息。每</w:t>
      </w:r>
      <w:r>
        <w:rPr>
          <w:rFonts w:hint="eastAsia"/>
          <w:lang w:eastAsia="zh-CN"/>
        </w:rPr>
        <w:t>一</w:t>
      </w:r>
      <w:r w:rsidRPr="001D7965">
        <w:rPr>
          <w:lang w:eastAsia="zh-CN"/>
        </w:rPr>
        <w:t>项目活动的</w:t>
      </w:r>
      <w:r>
        <w:rPr>
          <w:rFonts w:hint="eastAsia"/>
          <w:lang w:eastAsia="zh-CN"/>
        </w:rPr>
        <w:t>开发</w:t>
      </w:r>
      <w:r w:rsidRPr="001D7965">
        <w:rPr>
          <w:lang w:eastAsia="zh-CN"/>
        </w:rPr>
        <w:t>都考虑了</w:t>
      </w:r>
      <w:r>
        <w:rPr>
          <w:rFonts w:hint="eastAsia"/>
          <w:lang w:eastAsia="zh-CN"/>
        </w:rPr>
        <w:t>制冷</w:t>
      </w:r>
      <w:r w:rsidRPr="001D7965">
        <w:rPr>
          <w:lang w:eastAsia="zh-CN"/>
        </w:rPr>
        <w:t>空调行业</w:t>
      </w:r>
      <w:r>
        <w:rPr>
          <w:rFonts w:hint="eastAsia"/>
          <w:lang w:eastAsia="zh-CN"/>
        </w:rPr>
        <w:t>女性和男性</w:t>
      </w:r>
      <w:r w:rsidRPr="001D7965">
        <w:rPr>
          <w:lang w:eastAsia="zh-CN"/>
        </w:rPr>
        <w:t>的不同需求和优先事项。将继续监测性别主流化，并将继续提高项目工作人员和利益</w:t>
      </w:r>
      <w:r>
        <w:rPr>
          <w:rFonts w:hint="eastAsia"/>
          <w:lang w:eastAsia="zh-CN"/>
        </w:rPr>
        <w:t>相关</w:t>
      </w:r>
      <w:r w:rsidRPr="001D7965">
        <w:rPr>
          <w:lang w:eastAsia="zh-CN"/>
        </w:rPr>
        <w:t>方对性别问题的认识，包括妇女参与</w:t>
      </w:r>
      <w:r>
        <w:rPr>
          <w:rFonts w:hint="eastAsia"/>
          <w:lang w:eastAsia="zh-CN"/>
        </w:rPr>
        <w:t>维修行业</w:t>
      </w:r>
      <w:r w:rsidRPr="001D7965">
        <w:rPr>
          <w:lang w:eastAsia="zh-CN"/>
        </w:rPr>
        <w:t>的重要性。将继续支持女性</w:t>
      </w:r>
      <w:r>
        <w:rPr>
          <w:rFonts w:hint="eastAsia"/>
          <w:lang w:eastAsia="zh-CN"/>
        </w:rPr>
        <w:t>技工</w:t>
      </w:r>
      <w:r w:rsidRPr="001D7965">
        <w:rPr>
          <w:lang w:eastAsia="zh-CN"/>
        </w:rPr>
        <w:t>和培训</w:t>
      </w:r>
      <w:r>
        <w:rPr>
          <w:rFonts w:hint="eastAsia"/>
          <w:lang w:eastAsia="zh-CN"/>
        </w:rPr>
        <w:t>师</w:t>
      </w:r>
      <w:r w:rsidRPr="001D7965">
        <w:rPr>
          <w:lang w:eastAsia="zh-CN"/>
        </w:rPr>
        <w:t>获得体面的机会和工作条件</w:t>
      </w:r>
      <w:r>
        <w:rPr>
          <w:rFonts w:hint="eastAsia"/>
          <w:lang w:eastAsia="zh-CN"/>
        </w:rPr>
        <w:t>。</w:t>
      </w:r>
      <w:r w:rsidRPr="00250524">
        <w:rPr>
          <w:rFonts w:ascii="Arial" w:hAnsi="Arial" w:cs="Arial" w:hint="eastAsia"/>
          <w:color w:val="333333"/>
          <w:sz w:val="27"/>
          <w:szCs w:val="27"/>
          <w:shd w:val="clear" w:color="auto" w:fill="FFFFFF"/>
          <w:lang w:eastAsia="zh-CN"/>
        </w:rPr>
        <w:t xml:space="preserve"> </w:t>
      </w:r>
      <w:r w:rsidRPr="00250524">
        <w:rPr>
          <w:rFonts w:ascii="Arial" w:hAnsi="Arial" w:cs="Arial"/>
          <w:color w:val="333333"/>
          <w:sz w:val="27"/>
          <w:szCs w:val="27"/>
          <w:shd w:val="clear" w:color="auto" w:fill="FFFFFF"/>
          <w:lang w:eastAsia="zh-CN"/>
        </w:rPr>
        <w:t xml:space="preserve"> </w:t>
      </w:r>
    </w:p>
    <w:p w14:paraId="39484695" w14:textId="77777777" w:rsidR="007C09ED" w:rsidRPr="00CD7A55" w:rsidRDefault="007C09ED" w:rsidP="007C09ED">
      <w:pPr>
        <w:widowControl w:val="0"/>
        <w:tabs>
          <w:tab w:val="left" w:pos="720"/>
        </w:tabs>
        <w:adjustRightInd w:val="0"/>
        <w:spacing w:before="120" w:after="120" w:line="240" w:lineRule="atLeast"/>
        <w:textAlignment w:val="baseline"/>
        <w:rPr>
          <w:lang w:eastAsia="zh-CN"/>
        </w:rPr>
      </w:pPr>
      <w:r>
        <w:rPr>
          <w:rFonts w:hint="eastAsia"/>
          <w:spacing w:val="9"/>
          <w:u w:val="single"/>
          <w:lang w:eastAsia="zh-CN"/>
        </w:rPr>
        <w:t>更新的协定</w:t>
      </w:r>
    </w:p>
    <w:p w14:paraId="24C890CE" w14:textId="77777777" w:rsidR="007C09ED" w:rsidRPr="007E1F50" w:rsidRDefault="007C09ED" w:rsidP="007C09ED">
      <w:pPr>
        <w:widowControl w:val="0"/>
        <w:numPr>
          <w:ilvl w:val="0"/>
          <w:numId w:val="22"/>
        </w:numPr>
        <w:tabs>
          <w:tab w:val="clear" w:pos="1080"/>
          <w:tab w:val="left" w:pos="720"/>
          <w:tab w:val="num" w:pos="4122"/>
        </w:tabs>
        <w:adjustRightInd w:val="0"/>
        <w:spacing w:before="120" w:after="120" w:line="240" w:lineRule="atLeast"/>
        <w:ind w:left="0" w:firstLine="0"/>
        <w:textAlignment w:val="baseline"/>
        <w:rPr>
          <w:lang w:eastAsia="zh-CN"/>
        </w:rPr>
      </w:pPr>
      <w:r w:rsidRPr="00250524">
        <w:rPr>
          <w:spacing w:val="9"/>
          <w:lang w:eastAsia="zh-CN"/>
        </w:rPr>
        <w:t>鉴于列入了</w:t>
      </w:r>
      <w:r>
        <w:rPr>
          <w:rFonts w:hint="eastAsia"/>
          <w:spacing w:val="9"/>
          <w:lang w:eastAsia="zh-CN"/>
        </w:rPr>
        <w:t>针对保持</w:t>
      </w:r>
      <w:r w:rsidRPr="00250524">
        <w:rPr>
          <w:spacing w:val="9"/>
          <w:lang w:eastAsia="zh-CN"/>
        </w:rPr>
        <w:t>制冷维修行业能效的额外活动</w:t>
      </w:r>
      <w:r>
        <w:rPr>
          <w:rFonts w:hint="eastAsia"/>
          <w:spacing w:val="9"/>
          <w:lang w:eastAsia="zh-CN"/>
        </w:rPr>
        <w:t>而提供的</w:t>
      </w:r>
      <w:r w:rsidRPr="00250524">
        <w:rPr>
          <w:spacing w:val="9"/>
          <w:lang w:eastAsia="zh-CN"/>
        </w:rPr>
        <w:t>供资以及修订的供资时间表，</w:t>
      </w:r>
      <w:r>
        <w:rPr>
          <w:rFonts w:hint="eastAsia"/>
          <w:spacing w:val="9"/>
          <w:lang w:eastAsia="zh-CN"/>
        </w:rPr>
        <w:t>对</w:t>
      </w:r>
      <w:r w:rsidRPr="00250524">
        <w:rPr>
          <w:spacing w:val="9"/>
          <w:lang w:eastAsia="zh-CN"/>
        </w:rPr>
        <w:t>尼加拉瓜政府与执行委员会之间的</w:t>
      </w:r>
      <w:r>
        <w:rPr>
          <w:spacing w:val="9"/>
          <w:lang w:eastAsia="zh-CN"/>
        </w:rPr>
        <w:t>协定</w:t>
      </w:r>
      <w:r>
        <w:rPr>
          <w:rFonts w:hint="eastAsia"/>
          <w:spacing w:val="9"/>
          <w:lang w:eastAsia="zh-CN"/>
        </w:rPr>
        <w:t>作了</w:t>
      </w:r>
      <w:r w:rsidRPr="00250524">
        <w:rPr>
          <w:spacing w:val="9"/>
          <w:lang w:eastAsia="zh-CN"/>
        </w:rPr>
        <w:t>更新。具体而言，对附录</w:t>
      </w:r>
      <w:r>
        <w:rPr>
          <w:spacing w:val="9"/>
          <w:lang w:eastAsia="zh-CN"/>
        </w:rPr>
        <w:t>2-</w:t>
      </w:r>
      <w:r w:rsidRPr="00250524">
        <w:rPr>
          <w:spacing w:val="9"/>
          <w:lang w:eastAsia="zh-CN"/>
        </w:rPr>
        <w:t>A</w:t>
      </w:r>
      <w:r w:rsidRPr="00250524">
        <w:rPr>
          <w:spacing w:val="9"/>
          <w:lang w:eastAsia="zh-CN"/>
        </w:rPr>
        <w:t>进行了修订，并增加了第</w:t>
      </w:r>
      <w:r w:rsidRPr="00250524">
        <w:rPr>
          <w:spacing w:val="9"/>
          <w:lang w:eastAsia="zh-CN"/>
        </w:rPr>
        <w:t>17</w:t>
      </w:r>
      <w:r w:rsidRPr="00250524">
        <w:rPr>
          <w:spacing w:val="9"/>
          <w:lang w:eastAsia="zh-CN"/>
        </w:rPr>
        <w:t>段，以表明更新后的</w:t>
      </w:r>
      <w:r>
        <w:rPr>
          <w:spacing w:val="9"/>
          <w:lang w:eastAsia="zh-CN"/>
        </w:rPr>
        <w:t>协定</w:t>
      </w:r>
      <w:r w:rsidRPr="00250524">
        <w:rPr>
          <w:spacing w:val="9"/>
          <w:lang w:eastAsia="zh-CN"/>
        </w:rPr>
        <w:t>取代第八十六次会议上达成的</w:t>
      </w:r>
      <w:r>
        <w:rPr>
          <w:spacing w:val="9"/>
          <w:lang w:eastAsia="zh-CN"/>
        </w:rPr>
        <w:t>协定</w:t>
      </w:r>
      <w:r w:rsidRPr="00250524">
        <w:rPr>
          <w:spacing w:val="9"/>
          <w:lang w:eastAsia="zh-CN"/>
        </w:rPr>
        <w:t>，如本文件附件一所载。完整的最新</w:t>
      </w:r>
      <w:r>
        <w:rPr>
          <w:spacing w:val="9"/>
          <w:lang w:eastAsia="zh-CN"/>
        </w:rPr>
        <w:t>协定</w:t>
      </w:r>
      <w:r w:rsidRPr="00250524">
        <w:rPr>
          <w:spacing w:val="9"/>
          <w:lang w:eastAsia="zh-CN"/>
        </w:rPr>
        <w:t>将附在第九十二次会议的最后报告之后</w:t>
      </w:r>
      <w:r>
        <w:rPr>
          <w:rFonts w:hint="eastAsia"/>
          <w:spacing w:val="9"/>
          <w:lang w:eastAsia="zh-CN"/>
        </w:rPr>
        <w:t>。</w:t>
      </w:r>
    </w:p>
    <w:p w14:paraId="3D67FE09" w14:textId="77777777" w:rsidR="007C09ED" w:rsidRPr="00C0075F" w:rsidRDefault="007C09ED" w:rsidP="007C09ED">
      <w:pPr>
        <w:widowControl w:val="0"/>
        <w:tabs>
          <w:tab w:val="left" w:pos="720"/>
        </w:tabs>
        <w:adjustRightInd w:val="0"/>
        <w:spacing w:before="120" w:after="120" w:line="240" w:lineRule="atLeast"/>
        <w:textAlignment w:val="baseline"/>
        <w:rPr>
          <w:spacing w:val="9"/>
          <w:lang w:eastAsia="zh-CN"/>
        </w:rPr>
      </w:pPr>
      <w:r>
        <w:rPr>
          <w:rFonts w:hint="eastAsia"/>
          <w:spacing w:val="9"/>
          <w:u w:val="single"/>
          <w:lang w:eastAsia="zh-CN"/>
        </w:rPr>
        <w:t>氟氯烃淘汰的可持续性和风险评估</w:t>
      </w:r>
    </w:p>
    <w:p w14:paraId="598978E2" w14:textId="77777777" w:rsidR="007C09ED" w:rsidRPr="00D762D4" w:rsidRDefault="007C09ED" w:rsidP="007C09ED">
      <w:pPr>
        <w:widowControl w:val="0"/>
        <w:numPr>
          <w:ilvl w:val="0"/>
          <w:numId w:val="22"/>
        </w:numPr>
        <w:tabs>
          <w:tab w:val="clear" w:pos="1080"/>
          <w:tab w:val="left" w:pos="720"/>
          <w:tab w:val="num" w:pos="4122"/>
        </w:tabs>
        <w:adjustRightInd w:val="0"/>
        <w:spacing w:before="120" w:after="120" w:line="240" w:lineRule="atLeast"/>
        <w:ind w:left="0" w:firstLine="0"/>
        <w:textAlignment w:val="baseline"/>
        <w:rPr>
          <w:lang w:eastAsia="zh-CN"/>
        </w:rPr>
      </w:pPr>
      <w:r w:rsidRPr="00250524">
        <w:rPr>
          <w:spacing w:val="9"/>
          <w:lang w:eastAsia="zh-CN"/>
        </w:rPr>
        <w:t>对成功实施</w:t>
      </w:r>
      <w:r>
        <w:rPr>
          <w:rFonts w:hint="eastAsia"/>
          <w:spacing w:val="9"/>
          <w:lang w:eastAsia="zh-CN"/>
        </w:rPr>
        <w:t>氟氯烃淘汰管理计划</w:t>
      </w:r>
      <w:r w:rsidRPr="00250524">
        <w:rPr>
          <w:spacing w:val="9"/>
          <w:lang w:eastAsia="zh-CN"/>
        </w:rPr>
        <w:t>的风险进行了评估。环境规划署报告</w:t>
      </w:r>
      <w:r>
        <w:rPr>
          <w:rFonts w:hint="eastAsia"/>
          <w:spacing w:val="9"/>
          <w:lang w:eastAsia="zh-CN"/>
        </w:rPr>
        <w:t>称</w:t>
      </w:r>
      <w:r w:rsidRPr="00250524">
        <w:rPr>
          <w:spacing w:val="9"/>
          <w:lang w:eastAsia="zh-CN"/>
        </w:rPr>
        <w:t>，环境和自然资源部和</w:t>
      </w:r>
      <w:r w:rsidRPr="004A6EE4">
        <w:rPr>
          <w:lang w:eastAsia="zh-CN"/>
        </w:rPr>
        <w:t>国家臭氧技术办公室</w:t>
      </w:r>
      <w:r>
        <w:rPr>
          <w:rFonts w:hint="eastAsia"/>
          <w:spacing w:val="9"/>
          <w:lang w:eastAsia="zh-CN"/>
        </w:rPr>
        <w:t>在管理上的</w:t>
      </w:r>
      <w:r w:rsidRPr="00250524">
        <w:rPr>
          <w:spacing w:val="9"/>
          <w:lang w:eastAsia="zh-CN"/>
        </w:rPr>
        <w:t>变动可能</w:t>
      </w:r>
      <w:r>
        <w:rPr>
          <w:rFonts w:hint="eastAsia"/>
          <w:spacing w:val="9"/>
          <w:lang w:eastAsia="zh-CN"/>
        </w:rPr>
        <w:t>给氟氯烃淘汰管理计划</w:t>
      </w:r>
      <w:r w:rsidRPr="00250524">
        <w:rPr>
          <w:spacing w:val="9"/>
          <w:lang w:eastAsia="zh-CN"/>
        </w:rPr>
        <w:t>和其他与《蒙特利尔议定书》有关的项目的成功实施</w:t>
      </w:r>
      <w:r>
        <w:rPr>
          <w:rFonts w:hint="eastAsia"/>
          <w:spacing w:val="9"/>
          <w:lang w:eastAsia="zh-CN"/>
        </w:rPr>
        <w:t>带来风险</w:t>
      </w:r>
      <w:r w:rsidRPr="00250524">
        <w:rPr>
          <w:spacing w:val="9"/>
          <w:lang w:eastAsia="zh-CN"/>
        </w:rPr>
        <w:t>。在出现这种情况时</w:t>
      </w:r>
      <w:r>
        <w:rPr>
          <w:rFonts w:hint="eastAsia"/>
          <w:spacing w:val="9"/>
          <w:lang w:eastAsia="zh-CN"/>
        </w:rPr>
        <w:t>，通过清晰地界定参与氟氯烃淘汰管理计划实施的每一机构的</w:t>
      </w:r>
      <w:r w:rsidRPr="00250524">
        <w:rPr>
          <w:spacing w:val="9"/>
          <w:lang w:eastAsia="zh-CN"/>
        </w:rPr>
        <w:t>作用和责任，</w:t>
      </w:r>
      <w:r>
        <w:rPr>
          <w:rFonts w:hint="eastAsia"/>
          <w:spacing w:val="9"/>
          <w:lang w:eastAsia="zh-CN"/>
        </w:rPr>
        <w:t>使各项活动能持续实施，从而应对这一风险。</w:t>
      </w:r>
    </w:p>
    <w:p w14:paraId="09EF593C" w14:textId="77777777" w:rsidR="007C09ED" w:rsidRPr="00E6064B" w:rsidRDefault="007C09ED" w:rsidP="007C09ED">
      <w:pPr>
        <w:widowControl w:val="0"/>
        <w:numPr>
          <w:ilvl w:val="0"/>
          <w:numId w:val="22"/>
        </w:numPr>
        <w:tabs>
          <w:tab w:val="clear" w:pos="1080"/>
          <w:tab w:val="left" w:pos="720"/>
          <w:tab w:val="num" w:pos="4122"/>
        </w:tabs>
        <w:adjustRightInd w:val="0"/>
        <w:spacing w:before="120" w:after="120" w:line="240" w:lineRule="atLeast"/>
        <w:ind w:left="0" w:firstLine="0"/>
        <w:textAlignment w:val="baseline"/>
        <w:rPr>
          <w:lang w:eastAsia="zh-CN"/>
        </w:rPr>
      </w:pPr>
      <w:r w:rsidRPr="00076BAE">
        <w:rPr>
          <w:spacing w:val="9"/>
          <w:lang w:eastAsia="zh-CN"/>
        </w:rPr>
        <w:t>为确保所取得成果的可持续性，尼加拉瓜</w:t>
      </w:r>
      <w:r>
        <w:rPr>
          <w:rFonts w:hint="eastAsia"/>
          <w:spacing w:val="9"/>
          <w:lang w:eastAsia="zh-CN"/>
        </w:rPr>
        <w:t>出台</w:t>
      </w:r>
      <w:r w:rsidRPr="00076BAE">
        <w:rPr>
          <w:spacing w:val="9"/>
          <w:lang w:eastAsia="zh-CN"/>
        </w:rPr>
        <w:t>了包括氢氟碳化物在内的进出口许可证制度和氟氯烃配额制度</w:t>
      </w:r>
      <w:r>
        <w:rPr>
          <w:rFonts w:hint="eastAsia"/>
          <w:spacing w:val="9"/>
          <w:lang w:eastAsia="zh-CN"/>
        </w:rPr>
        <w:t>，这些制度在运行之中</w:t>
      </w:r>
      <w:r w:rsidRPr="00076BAE">
        <w:rPr>
          <w:spacing w:val="9"/>
          <w:lang w:eastAsia="zh-CN"/>
        </w:rPr>
        <w:t>；该国更新了《蒙特利尔议定书》</w:t>
      </w:r>
      <w:r>
        <w:rPr>
          <w:rFonts w:hint="eastAsia"/>
          <w:spacing w:val="9"/>
          <w:lang w:eastAsia="zh-CN"/>
        </w:rPr>
        <w:t>下</w:t>
      </w:r>
      <w:r w:rsidRPr="00076BAE">
        <w:rPr>
          <w:spacing w:val="9"/>
          <w:lang w:eastAsia="zh-CN"/>
        </w:rPr>
        <w:t>物质</w:t>
      </w:r>
      <w:r>
        <w:rPr>
          <w:rFonts w:hint="eastAsia"/>
          <w:spacing w:val="9"/>
          <w:lang w:eastAsia="zh-CN"/>
        </w:rPr>
        <w:t>的管控</w:t>
      </w:r>
      <w:r w:rsidRPr="00076BAE">
        <w:rPr>
          <w:spacing w:val="9"/>
          <w:lang w:eastAsia="zh-CN"/>
        </w:rPr>
        <w:t>条例，以</w:t>
      </w:r>
      <w:r>
        <w:rPr>
          <w:rFonts w:hint="eastAsia"/>
          <w:spacing w:val="9"/>
          <w:lang w:eastAsia="zh-CN"/>
        </w:rPr>
        <w:t>遵守</w:t>
      </w:r>
      <w:r w:rsidRPr="00076BAE">
        <w:rPr>
          <w:spacing w:val="9"/>
          <w:lang w:eastAsia="zh-CN"/>
        </w:rPr>
        <w:t>《基加利修正案》的</w:t>
      </w:r>
      <w:r>
        <w:rPr>
          <w:rFonts w:hint="eastAsia"/>
          <w:spacing w:val="9"/>
          <w:lang w:eastAsia="zh-CN"/>
        </w:rPr>
        <w:t>规定</w:t>
      </w:r>
      <w:r w:rsidRPr="00076BAE">
        <w:rPr>
          <w:spacing w:val="9"/>
          <w:lang w:eastAsia="zh-CN"/>
        </w:rPr>
        <w:t>。正在对</w:t>
      </w:r>
      <w:r>
        <w:rPr>
          <w:rFonts w:hint="eastAsia"/>
          <w:spacing w:val="9"/>
          <w:lang w:eastAsia="zh-CN"/>
        </w:rPr>
        <w:t>技工</w:t>
      </w:r>
      <w:r w:rsidRPr="00076BAE">
        <w:rPr>
          <w:spacing w:val="9"/>
          <w:lang w:eastAsia="zh-CN"/>
        </w:rPr>
        <w:t>进行认证，并制定了</w:t>
      </w:r>
      <w:r>
        <w:rPr>
          <w:rFonts w:hint="eastAsia"/>
          <w:spacing w:val="9"/>
          <w:lang w:eastAsia="zh-CN"/>
        </w:rPr>
        <w:t>劳动</w:t>
      </w:r>
      <w:r w:rsidRPr="00076BAE">
        <w:rPr>
          <w:spacing w:val="9"/>
          <w:lang w:eastAsia="zh-CN"/>
        </w:rPr>
        <w:t>能力标准，以确保</w:t>
      </w:r>
      <w:r>
        <w:rPr>
          <w:rFonts w:hint="eastAsia"/>
          <w:spacing w:val="9"/>
          <w:lang w:eastAsia="zh-CN"/>
        </w:rPr>
        <w:t>技工</w:t>
      </w:r>
      <w:r w:rsidRPr="00076BAE">
        <w:rPr>
          <w:spacing w:val="9"/>
          <w:lang w:eastAsia="zh-CN"/>
        </w:rPr>
        <w:t>接受培训并具备处理</w:t>
      </w:r>
      <w:r>
        <w:rPr>
          <w:rFonts w:hint="eastAsia"/>
          <w:spacing w:val="9"/>
          <w:lang w:eastAsia="zh-CN"/>
        </w:rPr>
        <w:t>可</w:t>
      </w:r>
      <w:r w:rsidRPr="00076BAE">
        <w:rPr>
          <w:spacing w:val="9"/>
          <w:lang w:eastAsia="zh-CN"/>
        </w:rPr>
        <w:t>燃和有毒制冷剂所需的技能。海关官员定期接受培训，</w:t>
      </w:r>
      <w:r>
        <w:rPr>
          <w:rFonts w:hint="eastAsia"/>
          <w:spacing w:val="9"/>
          <w:lang w:eastAsia="zh-CN"/>
        </w:rPr>
        <w:t>在</w:t>
      </w:r>
      <w:r w:rsidRPr="00076BAE">
        <w:rPr>
          <w:spacing w:val="9"/>
          <w:lang w:eastAsia="zh-CN"/>
        </w:rPr>
        <w:t>海关培训手册</w:t>
      </w:r>
      <w:r>
        <w:rPr>
          <w:rFonts w:hint="eastAsia"/>
          <w:spacing w:val="9"/>
          <w:lang w:eastAsia="zh-CN"/>
        </w:rPr>
        <w:t>中纳入了</w:t>
      </w:r>
      <w:r w:rsidRPr="00076BAE">
        <w:rPr>
          <w:spacing w:val="9"/>
          <w:lang w:eastAsia="zh-CN"/>
        </w:rPr>
        <w:t>臭氧问题。第一阶段取得的成果和建立的</w:t>
      </w:r>
      <w:r>
        <w:rPr>
          <w:rFonts w:hint="eastAsia"/>
          <w:spacing w:val="9"/>
          <w:lang w:eastAsia="zh-CN"/>
        </w:rPr>
        <w:t>框架结构</w:t>
      </w:r>
      <w:r w:rsidRPr="00076BAE">
        <w:rPr>
          <w:spacing w:val="9"/>
          <w:lang w:eastAsia="zh-CN"/>
        </w:rPr>
        <w:t>将</w:t>
      </w:r>
      <w:r>
        <w:rPr>
          <w:rFonts w:hint="eastAsia"/>
          <w:spacing w:val="9"/>
          <w:lang w:eastAsia="zh-CN"/>
        </w:rPr>
        <w:t>延续到</w:t>
      </w:r>
      <w:r w:rsidRPr="00076BAE">
        <w:rPr>
          <w:spacing w:val="9"/>
          <w:lang w:eastAsia="zh-CN"/>
        </w:rPr>
        <w:t>第二阶段及以后，这将有助于可持续地</w:t>
      </w:r>
      <w:r>
        <w:rPr>
          <w:rFonts w:hint="eastAsia"/>
          <w:spacing w:val="9"/>
          <w:lang w:eastAsia="zh-CN"/>
        </w:rPr>
        <w:t>削减</w:t>
      </w:r>
      <w:r w:rsidRPr="00076BAE">
        <w:rPr>
          <w:spacing w:val="9"/>
          <w:lang w:eastAsia="zh-CN"/>
        </w:rPr>
        <w:t>氟氯烃。</w:t>
      </w:r>
      <w:r>
        <w:rPr>
          <w:rFonts w:hint="eastAsia"/>
          <w:spacing w:val="9"/>
          <w:lang w:eastAsia="zh-CN"/>
        </w:rPr>
        <w:t>在提交最后一批供资申请时将提交</w:t>
      </w:r>
      <w:r w:rsidRPr="00076BAE">
        <w:rPr>
          <w:spacing w:val="9"/>
          <w:lang w:eastAsia="zh-CN"/>
        </w:rPr>
        <w:t>2030</w:t>
      </w:r>
      <w:r w:rsidRPr="00076BAE">
        <w:rPr>
          <w:spacing w:val="9"/>
          <w:lang w:eastAsia="zh-CN"/>
        </w:rPr>
        <w:t>年</w:t>
      </w:r>
      <w:r>
        <w:rPr>
          <w:rFonts w:hint="eastAsia"/>
          <w:spacing w:val="9"/>
          <w:lang w:eastAsia="zh-CN"/>
        </w:rPr>
        <w:t>氟氯烃淘汰管理计划</w:t>
      </w:r>
      <w:r w:rsidRPr="00076BAE">
        <w:rPr>
          <w:spacing w:val="9"/>
          <w:lang w:eastAsia="zh-CN"/>
        </w:rPr>
        <w:t>完成后氟氯烃消费的</w:t>
      </w:r>
      <w:r>
        <w:rPr>
          <w:rFonts w:hint="eastAsia"/>
          <w:spacing w:val="9"/>
          <w:lang w:eastAsia="zh-CN"/>
        </w:rPr>
        <w:t>监测</w:t>
      </w:r>
      <w:r w:rsidRPr="00076BAE">
        <w:rPr>
          <w:spacing w:val="9"/>
          <w:lang w:eastAsia="zh-CN"/>
        </w:rPr>
        <w:t>计划</w:t>
      </w:r>
      <w:r>
        <w:rPr>
          <w:rFonts w:hint="eastAsia"/>
          <w:spacing w:val="9"/>
          <w:lang w:eastAsia="zh-CN"/>
        </w:rPr>
        <w:t>。</w:t>
      </w:r>
    </w:p>
    <w:p w14:paraId="3E3F1230" w14:textId="77777777" w:rsidR="007C09ED" w:rsidRPr="00D90AC7" w:rsidRDefault="007C09ED" w:rsidP="007C09ED">
      <w:pPr>
        <w:widowControl w:val="0"/>
        <w:tabs>
          <w:tab w:val="left" w:pos="720"/>
        </w:tabs>
        <w:adjustRightInd w:val="0"/>
        <w:spacing w:before="120" w:after="120" w:line="240" w:lineRule="atLeast"/>
        <w:textAlignment w:val="baseline"/>
        <w:rPr>
          <w:spacing w:val="9"/>
          <w:u w:val="single"/>
          <w:lang w:eastAsia="zh-CN"/>
        </w:rPr>
      </w:pPr>
      <w:r w:rsidRPr="00D90AC7">
        <w:rPr>
          <w:rFonts w:hint="eastAsia"/>
          <w:spacing w:val="9"/>
          <w:u w:val="single"/>
          <w:lang w:eastAsia="zh-CN"/>
        </w:rPr>
        <w:t>结语</w:t>
      </w:r>
    </w:p>
    <w:p w14:paraId="14A9888B" w14:textId="77777777" w:rsidR="007C09ED" w:rsidRPr="009B7686" w:rsidRDefault="007C09ED" w:rsidP="007C09ED">
      <w:pPr>
        <w:widowControl w:val="0"/>
        <w:numPr>
          <w:ilvl w:val="0"/>
          <w:numId w:val="22"/>
        </w:numPr>
        <w:tabs>
          <w:tab w:val="clear" w:pos="1080"/>
          <w:tab w:val="left" w:pos="720"/>
          <w:tab w:val="num" w:pos="4122"/>
        </w:tabs>
        <w:adjustRightInd w:val="0"/>
        <w:spacing w:before="120" w:after="120" w:line="240" w:lineRule="atLeast"/>
        <w:ind w:left="0" w:firstLine="0"/>
        <w:textAlignment w:val="baseline"/>
        <w:rPr>
          <w:spacing w:val="9"/>
          <w:lang w:eastAsia="zh-CN"/>
        </w:rPr>
      </w:pPr>
      <w:r w:rsidRPr="00250524">
        <w:rPr>
          <w:spacing w:val="9"/>
          <w:lang w:eastAsia="zh-CN"/>
        </w:rPr>
        <w:t>尼加拉瓜的氟氯烃消费量一直在下降，</w:t>
      </w:r>
      <w:r w:rsidRPr="00250524">
        <w:rPr>
          <w:spacing w:val="9"/>
          <w:lang w:eastAsia="zh-CN"/>
        </w:rPr>
        <w:t>2022</w:t>
      </w:r>
      <w:r w:rsidRPr="00250524">
        <w:rPr>
          <w:spacing w:val="9"/>
          <w:lang w:eastAsia="zh-CN"/>
        </w:rPr>
        <w:t>年的消费量仅为基准</w:t>
      </w:r>
      <w:r>
        <w:rPr>
          <w:rFonts w:hint="eastAsia"/>
          <w:spacing w:val="9"/>
          <w:lang w:eastAsia="zh-CN"/>
        </w:rPr>
        <w:t>的</w:t>
      </w:r>
      <w:r w:rsidRPr="00250524">
        <w:rPr>
          <w:spacing w:val="9"/>
          <w:lang w:eastAsia="zh-CN"/>
        </w:rPr>
        <w:t>23%</w:t>
      </w:r>
      <w:r w:rsidRPr="00250524">
        <w:rPr>
          <w:spacing w:val="9"/>
          <w:lang w:eastAsia="zh-CN"/>
        </w:rPr>
        <w:t>，这表明尼加拉瓜</w:t>
      </w:r>
      <w:r>
        <w:rPr>
          <w:rFonts w:hint="eastAsia"/>
          <w:spacing w:val="9"/>
          <w:lang w:eastAsia="zh-CN"/>
        </w:rPr>
        <w:t>遵守了其</w:t>
      </w:r>
      <w:r w:rsidRPr="00250524">
        <w:rPr>
          <w:spacing w:val="9"/>
          <w:lang w:eastAsia="zh-CN"/>
        </w:rPr>
        <w:t>与执行委员会</w:t>
      </w:r>
      <w:r>
        <w:rPr>
          <w:rFonts w:hint="eastAsia"/>
          <w:spacing w:val="9"/>
          <w:lang w:eastAsia="zh-CN"/>
        </w:rPr>
        <w:t>的协定中的目标以及</w:t>
      </w:r>
      <w:r w:rsidRPr="00250524">
        <w:rPr>
          <w:spacing w:val="9"/>
          <w:lang w:eastAsia="zh-CN"/>
        </w:rPr>
        <w:t>《蒙特利尔议定书》中的目标。</w:t>
      </w:r>
      <w:r>
        <w:rPr>
          <w:rFonts w:hint="eastAsia"/>
          <w:spacing w:val="9"/>
          <w:lang w:eastAsia="zh-CN"/>
        </w:rPr>
        <w:t>该国</w:t>
      </w:r>
      <w:r w:rsidRPr="00250524">
        <w:rPr>
          <w:spacing w:val="9"/>
          <w:lang w:eastAsia="zh-CN"/>
        </w:rPr>
        <w:t>政府正在实施氟氯烃进口的许可证和配额制度，并更新了消耗臭氧层物质的</w:t>
      </w:r>
      <w:r>
        <w:rPr>
          <w:rFonts w:hint="eastAsia"/>
          <w:spacing w:val="9"/>
          <w:lang w:eastAsia="zh-CN"/>
        </w:rPr>
        <w:t>法规</w:t>
      </w:r>
      <w:r w:rsidRPr="00250524">
        <w:rPr>
          <w:spacing w:val="9"/>
          <w:lang w:eastAsia="zh-CN"/>
        </w:rPr>
        <w:t>，</w:t>
      </w:r>
      <w:r>
        <w:rPr>
          <w:rFonts w:hint="eastAsia"/>
          <w:spacing w:val="9"/>
          <w:lang w:eastAsia="zh-CN"/>
        </w:rPr>
        <w:t>纳入了针对</w:t>
      </w:r>
      <w:r w:rsidRPr="00250524">
        <w:rPr>
          <w:spacing w:val="9"/>
          <w:lang w:eastAsia="zh-CN"/>
        </w:rPr>
        <w:t>新的和</w:t>
      </w:r>
      <w:r>
        <w:rPr>
          <w:rFonts w:hint="eastAsia"/>
          <w:spacing w:val="9"/>
          <w:lang w:eastAsia="zh-CN"/>
        </w:rPr>
        <w:t>二手</w:t>
      </w:r>
      <w:r w:rsidRPr="00250524">
        <w:rPr>
          <w:spacing w:val="9"/>
          <w:lang w:eastAsia="zh-CN"/>
        </w:rPr>
        <w:t>的</w:t>
      </w:r>
      <w:r>
        <w:rPr>
          <w:rFonts w:hint="eastAsia"/>
          <w:spacing w:val="9"/>
          <w:lang w:eastAsia="zh-CN"/>
        </w:rPr>
        <w:t>含</w:t>
      </w:r>
      <w:r w:rsidRPr="00250524">
        <w:rPr>
          <w:spacing w:val="9"/>
          <w:lang w:eastAsia="zh-CN"/>
        </w:rPr>
        <w:t>氟氯烃的</w:t>
      </w:r>
      <w:r>
        <w:rPr>
          <w:rFonts w:hint="eastAsia"/>
          <w:spacing w:val="9"/>
          <w:lang w:eastAsia="zh-CN"/>
        </w:rPr>
        <w:t>制冷</w:t>
      </w:r>
      <w:r w:rsidRPr="00250524">
        <w:rPr>
          <w:spacing w:val="9"/>
          <w:lang w:eastAsia="zh-CN"/>
        </w:rPr>
        <w:t>空调设备</w:t>
      </w:r>
      <w:r>
        <w:rPr>
          <w:rFonts w:hint="eastAsia"/>
          <w:spacing w:val="9"/>
          <w:lang w:eastAsia="zh-CN"/>
        </w:rPr>
        <w:t>的进口禁令，另外将氢氟碳化物列入了</w:t>
      </w:r>
      <w:r w:rsidRPr="00250524">
        <w:rPr>
          <w:spacing w:val="9"/>
          <w:lang w:eastAsia="zh-CN"/>
        </w:rPr>
        <w:t>许可证和配额制度。</w:t>
      </w:r>
      <w:r>
        <w:rPr>
          <w:rFonts w:hint="eastAsia"/>
          <w:spacing w:val="9"/>
          <w:lang w:eastAsia="zh-CN"/>
        </w:rPr>
        <w:t>编制了七项针对制冷空调技工认证的劳动</w:t>
      </w:r>
      <w:r w:rsidRPr="00250524">
        <w:rPr>
          <w:spacing w:val="9"/>
          <w:lang w:eastAsia="zh-CN"/>
        </w:rPr>
        <w:t>能力标准，</w:t>
      </w:r>
      <w:r>
        <w:rPr>
          <w:rFonts w:hint="eastAsia"/>
          <w:spacing w:val="9"/>
          <w:lang w:eastAsia="zh-CN"/>
        </w:rPr>
        <w:t>增加了与采用可</w:t>
      </w:r>
      <w:r w:rsidRPr="00250524">
        <w:rPr>
          <w:spacing w:val="9"/>
          <w:lang w:eastAsia="zh-CN"/>
        </w:rPr>
        <w:t>燃、有毒和高压的低</w:t>
      </w:r>
      <w:r w:rsidRPr="00250524">
        <w:rPr>
          <w:spacing w:val="9"/>
          <w:lang w:eastAsia="zh-CN"/>
        </w:rPr>
        <w:t>GWP</w:t>
      </w:r>
      <w:r w:rsidRPr="00250524">
        <w:rPr>
          <w:spacing w:val="9"/>
          <w:lang w:eastAsia="zh-CN"/>
        </w:rPr>
        <w:t>技术</w:t>
      </w:r>
      <w:r>
        <w:rPr>
          <w:rFonts w:hint="eastAsia"/>
          <w:spacing w:val="9"/>
          <w:lang w:eastAsia="zh-CN"/>
        </w:rPr>
        <w:t>相关的安全内容。</w:t>
      </w:r>
      <w:r w:rsidRPr="00250524">
        <w:rPr>
          <w:spacing w:val="9"/>
          <w:lang w:eastAsia="zh-CN"/>
        </w:rPr>
        <w:t>《蒙特利尔议定书》</w:t>
      </w:r>
      <w:r>
        <w:rPr>
          <w:rFonts w:hint="eastAsia"/>
          <w:spacing w:val="9"/>
          <w:lang w:eastAsia="zh-CN"/>
        </w:rPr>
        <w:t>的内容</w:t>
      </w:r>
      <w:r w:rsidRPr="00250524">
        <w:rPr>
          <w:spacing w:val="9"/>
          <w:lang w:eastAsia="zh-CN"/>
        </w:rPr>
        <w:t>被纳入</w:t>
      </w:r>
      <w:r>
        <w:rPr>
          <w:rFonts w:hint="eastAsia"/>
          <w:spacing w:val="9"/>
          <w:lang w:eastAsia="zh-CN"/>
        </w:rPr>
        <w:t>了</w:t>
      </w:r>
      <w:r w:rsidRPr="00250524">
        <w:rPr>
          <w:spacing w:val="9"/>
          <w:lang w:eastAsia="zh-CN"/>
        </w:rPr>
        <w:t>海关培训的培训手册，以确保可持续性。第一批</w:t>
      </w:r>
      <w:r>
        <w:rPr>
          <w:rFonts w:hint="eastAsia"/>
          <w:spacing w:val="9"/>
          <w:lang w:eastAsia="zh-CN"/>
        </w:rPr>
        <w:t>供资的实施正在推进，</w:t>
      </w:r>
      <w:r w:rsidRPr="00250524">
        <w:rPr>
          <w:spacing w:val="9"/>
          <w:lang w:eastAsia="zh-CN"/>
        </w:rPr>
        <w:t>36%</w:t>
      </w:r>
      <w:r w:rsidRPr="00250524">
        <w:rPr>
          <w:spacing w:val="9"/>
          <w:lang w:eastAsia="zh-CN"/>
        </w:rPr>
        <w:t>的资金已经发放。第二</w:t>
      </w:r>
      <w:r>
        <w:rPr>
          <w:rFonts w:hint="eastAsia"/>
          <w:spacing w:val="9"/>
          <w:lang w:eastAsia="zh-CN"/>
        </w:rPr>
        <w:t>批供资</w:t>
      </w:r>
      <w:r w:rsidRPr="00250524">
        <w:rPr>
          <w:spacing w:val="9"/>
          <w:lang w:eastAsia="zh-CN"/>
        </w:rPr>
        <w:t>包括根据第</w:t>
      </w:r>
      <w:r w:rsidRPr="00250524">
        <w:rPr>
          <w:spacing w:val="9"/>
          <w:lang w:eastAsia="zh-CN"/>
        </w:rPr>
        <w:t>89/6</w:t>
      </w:r>
      <w:r w:rsidRPr="00250524">
        <w:rPr>
          <w:spacing w:val="9"/>
          <w:lang w:eastAsia="zh-CN"/>
        </w:rPr>
        <w:t>号决定提交的</w:t>
      </w:r>
      <w:r>
        <w:rPr>
          <w:rFonts w:hint="eastAsia"/>
          <w:spacing w:val="9"/>
          <w:lang w:eastAsia="zh-CN"/>
        </w:rPr>
        <w:t>保持</w:t>
      </w:r>
      <w:r w:rsidRPr="00250524">
        <w:rPr>
          <w:spacing w:val="9"/>
          <w:lang w:eastAsia="zh-CN"/>
        </w:rPr>
        <w:t>维修行业能效的额外活动</w:t>
      </w:r>
      <w:r>
        <w:rPr>
          <w:rFonts w:hint="eastAsia"/>
          <w:spacing w:val="9"/>
          <w:lang w:eastAsia="zh-CN"/>
        </w:rPr>
        <w:t>。</w:t>
      </w:r>
    </w:p>
    <w:p w14:paraId="46E7EC73" w14:textId="77777777" w:rsidR="007C09ED" w:rsidRDefault="007C09ED" w:rsidP="007C09ED">
      <w:pPr>
        <w:widowControl w:val="0"/>
        <w:tabs>
          <w:tab w:val="left" w:pos="720"/>
        </w:tabs>
        <w:adjustRightInd w:val="0"/>
        <w:spacing w:before="120" w:after="120" w:line="240" w:lineRule="atLeast"/>
        <w:textAlignment w:val="baseline"/>
        <w:rPr>
          <w:lang w:eastAsia="zh-CN"/>
        </w:rPr>
      </w:pPr>
      <w:r>
        <w:rPr>
          <w:rFonts w:hint="eastAsia"/>
          <w:b/>
          <w:lang w:val="en-CA" w:eastAsia="zh-CN"/>
        </w:rPr>
        <w:t>建议</w:t>
      </w:r>
    </w:p>
    <w:p w14:paraId="4A66DB35" w14:textId="77777777" w:rsidR="007C09ED" w:rsidRDefault="007C09ED" w:rsidP="007C09ED">
      <w:pPr>
        <w:widowControl w:val="0"/>
        <w:numPr>
          <w:ilvl w:val="0"/>
          <w:numId w:val="22"/>
        </w:numPr>
        <w:tabs>
          <w:tab w:val="clear" w:pos="1080"/>
          <w:tab w:val="left" w:pos="720"/>
          <w:tab w:val="num" w:pos="4122"/>
        </w:tabs>
        <w:adjustRightInd w:val="0"/>
        <w:spacing w:before="120" w:after="120" w:line="240" w:lineRule="atLeast"/>
        <w:ind w:left="0" w:firstLine="0"/>
        <w:textAlignment w:val="baseline"/>
        <w:rPr>
          <w:lang w:eastAsia="zh-CN"/>
        </w:rPr>
      </w:pPr>
      <w:r>
        <w:rPr>
          <w:rFonts w:hint="eastAsia"/>
          <w:spacing w:val="9"/>
          <w:lang w:eastAsia="zh-CN"/>
        </w:rPr>
        <w:t>基金秘书处建议执行委员会</w:t>
      </w:r>
      <w:r>
        <w:rPr>
          <w:rFonts w:hint="eastAsia"/>
          <w:lang w:eastAsia="zh-CN"/>
        </w:rPr>
        <w:t>：</w:t>
      </w:r>
    </w:p>
    <w:p w14:paraId="66F45B84" w14:textId="77777777" w:rsidR="007C09ED" w:rsidRPr="00BE0A88" w:rsidRDefault="007C09ED" w:rsidP="007C09ED">
      <w:pPr>
        <w:widowControl w:val="0"/>
        <w:numPr>
          <w:ilvl w:val="1"/>
          <w:numId w:val="22"/>
        </w:numPr>
        <w:adjustRightInd w:val="0"/>
        <w:spacing w:before="120" w:after="120" w:line="240" w:lineRule="atLeast"/>
        <w:ind w:hanging="720"/>
        <w:textAlignment w:val="baseline"/>
        <w:rPr>
          <w:lang w:eastAsia="zh-CN"/>
        </w:rPr>
      </w:pPr>
      <w:r>
        <w:rPr>
          <w:rFonts w:hint="eastAsia"/>
          <w:spacing w:val="9"/>
          <w:lang w:eastAsia="zh-CN"/>
        </w:rPr>
        <w:t>注意到：</w:t>
      </w:r>
    </w:p>
    <w:p w14:paraId="4767B9EF" w14:textId="77777777" w:rsidR="007C09ED" w:rsidRDefault="007C09ED" w:rsidP="007C09ED">
      <w:pPr>
        <w:pStyle w:val="ListParagraph"/>
        <w:widowControl w:val="0"/>
        <w:numPr>
          <w:ilvl w:val="0"/>
          <w:numId w:val="32"/>
        </w:numPr>
        <w:adjustRightInd w:val="0"/>
        <w:spacing w:before="120" w:after="120" w:line="240" w:lineRule="atLeast"/>
        <w:ind w:firstLineChars="0"/>
        <w:textAlignment w:val="baseline"/>
        <w:rPr>
          <w:lang w:eastAsia="zh-CN"/>
        </w:rPr>
      </w:pPr>
      <w:r w:rsidRPr="004A6AC9">
        <w:rPr>
          <w:rFonts w:hint="eastAsia"/>
          <w:spacing w:val="9"/>
          <w:lang w:eastAsia="zh-CN"/>
        </w:rPr>
        <w:t>尼加拉瓜</w:t>
      </w:r>
      <w:r w:rsidRPr="004A6AC9">
        <w:rPr>
          <w:spacing w:val="9"/>
          <w:lang w:eastAsia="zh-CN"/>
        </w:rPr>
        <w:t>氟氯烃淘汰管理计划第二阶段</w:t>
      </w:r>
      <w:r w:rsidRPr="004A6AC9">
        <w:rPr>
          <w:rFonts w:hint="eastAsia"/>
          <w:spacing w:val="9"/>
          <w:lang w:eastAsia="zh-CN"/>
        </w:rPr>
        <w:t>第一批供资的执行情况进展报告；</w:t>
      </w:r>
      <w:r w:rsidRPr="003B718B">
        <w:rPr>
          <w:lang w:eastAsia="zh-CN"/>
        </w:rPr>
        <w:t xml:space="preserve"> </w:t>
      </w:r>
    </w:p>
    <w:p w14:paraId="7154DDA3" w14:textId="77777777" w:rsidR="007C09ED" w:rsidRDefault="007C09ED" w:rsidP="007C09ED">
      <w:pPr>
        <w:widowControl w:val="0"/>
        <w:adjustRightInd w:val="0"/>
        <w:spacing w:before="120" w:after="120" w:line="240" w:lineRule="atLeast"/>
        <w:ind w:left="2156" w:hanging="716"/>
        <w:textAlignment w:val="baseline"/>
        <w:rPr>
          <w:lang w:eastAsia="zh-CN"/>
        </w:rPr>
      </w:pPr>
      <w:r>
        <w:rPr>
          <w:lang w:eastAsia="zh-CN"/>
        </w:rPr>
        <w:t>(ii)</w:t>
      </w:r>
      <w:r>
        <w:rPr>
          <w:lang w:eastAsia="zh-CN"/>
        </w:rPr>
        <w:tab/>
      </w:r>
      <w:r>
        <w:rPr>
          <w:rFonts w:hint="eastAsia"/>
          <w:lang w:eastAsia="zh-CN"/>
        </w:rPr>
        <w:t>提交了制冷维修行业保持能效的额外活动，金额为</w:t>
      </w:r>
      <w:r w:rsidRPr="00820C16">
        <w:rPr>
          <w:lang w:eastAsia="zh-CN"/>
        </w:rPr>
        <w:t>1</w:t>
      </w:r>
      <w:r>
        <w:rPr>
          <w:lang w:eastAsia="zh-CN"/>
        </w:rPr>
        <w:t>1</w:t>
      </w:r>
      <w:r w:rsidRPr="00820C16">
        <w:rPr>
          <w:lang w:eastAsia="zh-CN"/>
        </w:rPr>
        <w:t>0,0</w:t>
      </w:r>
      <w:r>
        <w:rPr>
          <w:lang w:eastAsia="zh-CN"/>
        </w:rPr>
        <w:t>6</w:t>
      </w:r>
      <w:r w:rsidRPr="00820C16">
        <w:rPr>
          <w:lang w:eastAsia="zh-CN"/>
        </w:rPr>
        <w:t>0</w:t>
      </w:r>
      <w:r>
        <w:rPr>
          <w:rFonts w:hint="eastAsia"/>
          <w:lang w:eastAsia="zh-CN"/>
        </w:rPr>
        <w:t>美元，包含</w:t>
      </w:r>
      <w:r w:rsidRPr="005105B8">
        <w:rPr>
          <w:spacing w:val="9"/>
          <w:lang w:eastAsia="zh-CN"/>
        </w:rPr>
        <w:t>环境</w:t>
      </w:r>
      <w:r>
        <w:rPr>
          <w:rFonts w:hint="eastAsia"/>
          <w:spacing w:val="9"/>
          <w:lang w:eastAsia="zh-CN"/>
        </w:rPr>
        <w:t>规划</w:t>
      </w:r>
      <w:r w:rsidRPr="005105B8">
        <w:rPr>
          <w:spacing w:val="9"/>
          <w:lang w:eastAsia="zh-CN"/>
        </w:rPr>
        <w:t>署</w:t>
      </w:r>
      <w:r w:rsidRPr="00820C16">
        <w:rPr>
          <w:lang w:eastAsia="zh-CN"/>
        </w:rPr>
        <w:t>51,000</w:t>
      </w:r>
      <w:r>
        <w:rPr>
          <w:rFonts w:hint="eastAsia"/>
          <w:lang w:eastAsia="zh-CN"/>
        </w:rPr>
        <w:t>美元，外加机构支助费用</w:t>
      </w:r>
      <w:r w:rsidRPr="00820C16">
        <w:rPr>
          <w:lang w:eastAsia="zh-CN"/>
        </w:rPr>
        <w:t>6,630</w:t>
      </w:r>
      <w:r>
        <w:rPr>
          <w:rFonts w:hint="eastAsia"/>
          <w:lang w:eastAsia="zh-CN"/>
        </w:rPr>
        <w:t>美元，工发组织</w:t>
      </w:r>
      <w:r w:rsidRPr="00820C16">
        <w:rPr>
          <w:lang w:eastAsia="zh-CN"/>
        </w:rPr>
        <w:t>49,000</w:t>
      </w:r>
      <w:r>
        <w:rPr>
          <w:rFonts w:hint="eastAsia"/>
          <w:lang w:eastAsia="zh-CN"/>
        </w:rPr>
        <w:t>美元，外加机构支助费用</w:t>
      </w:r>
      <w:r w:rsidRPr="00820C16">
        <w:rPr>
          <w:lang w:eastAsia="zh-CN"/>
        </w:rPr>
        <w:t>3,430</w:t>
      </w:r>
      <w:r>
        <w:rPr>
          <w:rFonts w:hint="eastAsia"/>
          <w:lang w:eastAsia="zh-CN"/>
        </w:rPr>
        <w:t>美元；以及</w:t>
      </w:r>
    </w:p>
    <w:p w14:paraId="5FC7B1EB" w14:textId="77777777" w:rsidR="007C09ED" w:rsidRPr="004A6AC9" w:rsidRDefault="007C09ED" w:rsidP="007C09ED">
      <w:pPr>
        <w:widowControl w:val="0"/>
        <w:adjustRightInd w:val="0"/>
        <w:spacing w:before="120" w:after="120" w:line="240" w:lineRule="atLeast"/>
        <w:ind w:left="2156" w:hanging="716"/>
        <w:textAlignment w:val="baseline"/>
        <w:rPr>
          <w:lang w:eastAsia="zh-CN"/>
        </w:rPr>
      </w:pPr>
      <w:r>
        <w:rPr>
          <w:rFonts w:hint="eastAsia"/>
          <w:lang w:eastAsia="zh-CN"/>
        </w:rPr>
        <w:t>(</w:t>
      </w:r>
      <w:r>
        <w:rPr>
          <w:lang w:eastAsia="zh-CN"/>
        </w:rPr>
        <w:t>iii)</w:t>
      </w:r>
      <w:r>
        <w:rPr>
          <w:lang w:eastAsia="zh-CN"/>
        </w:rPr>
        <w:tab/>
      </w:r>
      <w:r w:rsidRPr="00705A00">
        <w:rPr>
          <w:spacing w:val="9"/>
          <w:lang w:eastAsia="zh-CN"/>
        </w:rPr>
        <w:t>基金秘书处更新了本文件附件一所载的尼加拉瓜政府与执行委员会之间的协定，特别是附录</w:t>
      </w:r>
      <w:r w:rsidRPr="00820C16">
        <w:rPr>
          <w:lang w:eastAsia="zh-CN"/>
        </w:rPr>
        <w:t>2</w:t>
      </w:r>
      <w:r w:rsidRPr="00820C16">
        <w:rPr>
          <w:lang w:eastAsia="zh-CN"/>
        </w:rPr>
        <w:noBreakHyphen/>
        <w:t>A</w:t>
      </w:r>
      <w:r>
        <w:rPr>
          <w:rFonts w:hint="eastAsia"/>
          <w:lang w:eastAsia="zh-CN"/>
        </w:rPr>
        <w:t>，更新是基于修订了</w:t>
      </w:r>
      <w:r w:rsidRPr="00705A00">
        <w:rPr>
          <w:spacing w:val="9"/>
          <w:lang w:eastAsia="zh-CN"/>
        </w:rPr>
        <w:t>供资水平，因为</w:t>
      </w:r>
      <w:r>
        <w:rPr>
          <w:rFonts w:hint="eastAsia"/>
          <w:spacing w:val="9"/>
          <w:lang w:eastAsia="zh-CN"/>
        </w:rPr>
        <w:t>增加了</w:t>
      </w:r>
      <w:r w:rsidRPr="00705A00">
        <w:rPr>
          <w:spacing w:val="9"/>
          <w:lang w:eastAsia="zh-CN"/>
        </w:rPr>
        <w:t>上文</w:t>
      </w:r>
      <w:r w:rsidRPr="00820C16">
        <w:rPr>
          <w:lang w:eastAsia="zh-CN"/>
        </w:rPr>
        <w:t>(a)(ii)</w:t>
      </w:r>
      <w:r>
        <w:rPr>
          <w:rFonts w:hint="eastAsia"/>
          <w:lang w:eastAsia="zh-CN"/>
        </w:rPr>
        <w:t>子段落</w:t>
      </w:r>
      <w:r>
        <w:rPr>
          <w:rFonts w:hint="eastAsia"/>
          <w:spacing w:val="9"/>
          <w:lang w:eastAsia="zh-CN"/>
        </w:rPr>
        <w:t>所提</w:t>
      </w:r>
      <w:r w:rsidRPr="00705A00">
        <w:rPr>
          <w:spacing w:val="9"/>
          <w:lang w:eastAsia="zh-CN"/>
        </w:rPr>
        <w:t>的制冷维修行业保持能效的额外活动的供资；以及第</w:t>
      </w:r>
      <w:r w:rsidRPr="00705A00">
        <w:rPr>
          <w:spacing w:val="9"/>
          <w:lang w:eastAsia="zh-CN"/>
        </w:rPr>
        <w:t>17</w:t>
      </w:r>
      <w:r w:rsidRPr="00705A00">
        <w:rPr>
          <w:spacing w:val="9"/>
          <w:lang w:eastAsia="zh-CN"/>
        </w:rPr>
        <w:t>段，增加该段是为了表明最新</w:t>
      </w:r>
      <w:r>
        <w:rPr>
          <w:rFonts w:hint="eastAsia"/>
          <w:spacing w:val="9"/>
          <w:lang w:eastAsia="zh-CN"/>
        </w:rPr>
        <w:t>协定</w:t>
      </w:r>
      <w:r w:rsidRPr="00705A00">
        <w:rPr>
          <w:spacing w:val="9"/>
          <w:lang w:eastAsia="zh-CN"/>
        </w:rPr>
        <w:t>取代第</w:t>
      </w:r>
      <w:r>
        <w:rPr>
          <w:rFonts w:hint="eastAsia"/>
          <w:spacing w:val="9"/>
          <w:lang w:eastAsia="zh-CN"/>
        </w:rPr>
        <w:t>八十六</w:t>
      </w:r>
      <w:r w:rsidRPr="00705A00">
        <w:rPr>
          <w:spacing w:val="9"/>
          <w:lang w:eastAsia="zh-CN"/>
        </w:rPr>
        <w:t>次会议上达成的</w:t>
      </w:r>
      <w:r>
        <w:rPr>
          <w:rFonts w:hint="eastAsia"/>
          <w:spacing w:val="9"/>
          <w:lang w:eastAsia="zh-CN"/>
        </w:rPr>
        <w:t>协定。</w:t>
      </w:r>
    </w:p>
    <w:p w14:paraId="0B018062" w14:textId="77777777" w:rsidR="007C09ED" w:rsidRDefault="007C09ED" w:rsidP="007C09ED">
      <w:pPr>
        <w:widowControl w:val="0"/>
        <w:numPr>
          <w:ilvl w:val="0"/>
          <w:numId w:val="22"/>
        </w:numPr>
        <w:tabs>
          <w:tab w:val="clear" w:pos="1080"/>
          <w:tab w:val="left" w:pos="720"/>
        </w:tabs>
        <w:adjustRightInd w:val="0"/>
        <w:spacing w:before="120" w:after="120" w:line="240" w:lineRule="atLeast"/>
        <w:ind w:left="0" w:firstLine="0"/>
        <w:textAlignment w:val="baseline"/>
        <w:rPr>
          <w:spacing w:val="9"/>
          <w:lang w:eastAsia="zh-CN"/>
        </w:rPr>
      </w:pPr>
      <w:r w:rsidRPr="00B730AB">
        <w:rPr>
          <w:spacing w:val="9"/>
          <w:lang w:eastAsia="zh-CN"/>
        </w:rPr>
        <w:t>基金秘书处进一步建议，</w:t>
      </w:r>
      <w:r>
        <w:rPr>
          <w:rFonts w:hint="eastAsia"/>
          <w:spacing w:val="9"/>
          <w:lang w:eastAsia="zh-CN"/>
        </w:rPr>
        <w:t>一揽子核准尼加拉瓜</w:t>
      </w:r>
      <w:r w:rsidRPr="00EE237C">
        <w:rPr>
          <w:spacing w:val="9"/>
          <w:lang w:eastAsia="zh-CN"/>
        </w:rPr>
        <w:t>氟氯烃淘汰管理计划</w:t>
      </w:r>
      <w:r>
        <w:rPr>
          <w:spacing w:val="9"/>
          <w:lang w:eastAsia="zh-CN"/>
        </w:rPr>
        <w:t>第</w:t>
      </w:r>
      <w:r>
        <w:rPr>
          <w:rFonts w:hint="eastAsia"/>
          <w:spacing w:val="9"/>
          <w:lang w:eastAsia="zh-CN"/>
        </w:rPr>
        <w:t>二</w:t>
      </w:r>
      <w:r>
        <w:rPr>
          <w:spacing w:val="9"/>
          <w:lang w:eastAsia="zh-CN"/>
        </w:rPr>
        <w:t>阶段</w:t>
      </w:r>
      <w:r>
        <w:rPr>
          <w:rFonts w:hint="eastAsia"/>
          <w:spacing w:val="9"/>
          <w:lang w:eastAsia="zh-CN"/>
        </w:rPr>
        <w:t>第二批供资</w:t>
      </w:r>
      <w:r w:rsidRPr="00B730AB">
        <w:rPr>
          <w:spacing w:val="9"/>
          <w:lang w:eastAsia="zh-CN"/>
        </w:rPr>
        <w:t>以及相应的</w:t>
      </w:r>
      <w:r w:rsidRPr="00B730AB">
        <w:rPr>
          <w:spacing w:val="9"/>
          <w:lang w:eastAsia="zh-CN"/>
        </w:rPr>
        <w:t>202</w:t>
      </w:r>
      <w:r>
        <w:rPr>
          <w:spacing w:val="9"/>
          <w:lang w:eastAsia="zh-CN"/>
        </w:rPr>
        <w:t>3</w:t>
      </w:r>
      <w:r w:rsidRPr="00B730AB">
        <w:rPr>
          <w:spacing w:val="9"/>
          <w:lang w:eastAsia="zh-CN"/>
        </w:rPr>
        <w:t>-202</w:t>
      </w:r>
      <w:r>
        <w:rPr>
          <w:spacing w:val="9"/>
          <w:lang w:eastAsia="zh-CN"/>
        </w:rPr>
        <w:t>6</w:t>
      </w:r>
      <w:r w:rsidRPr="00B730AB">
        <w:rPr>
          <w:spacing w:val="9"/>
          <w:lang w:eastAsia="zh-CN"/>
        </w:rPr>
        <w:t>年</w:t>
      </w:r>
      <w:r>
        <w:rPr>
          <w:rFonts w:hint="eastAsia"/>
          <w:spacing w:val="9"/>
          <w:lang w:eastAsia="zh-CN"/>
        </w:rPr>
        <w:t>供资</w:t>
      </w:r>
      <w:r w:rsidRPr="00B730AB">
        <w:rPr>
          <w:spacing w:val="9"/>
          <w:lang w:eastAsia="zh-CN"/>
        </w:rPr>
        <w:t>实施计划</w:t>
      </w:r>
      <w:r>
        <w:rPr>
          <w:rFonts w:hint="eastAsia"/>
          <w:spacing w:val="9"/>
          <w:lang w:eastAsia="zh-CN"/>
        </w:rPr>
        <w:t>，</w:t>
      </w:r>
      <w:r w:rsidRPr="00B730AB">
        <w:rPr>
          <w:spacing w:val="9"/>
          <w:lang w:eastAsia="zh-CN"/>
        </w:rPr>
        <w:t>供资水平</w:t>
      </w:r>
      <w:r>
        <w:rPr>
          <w:rFonts w:hint="eastAsia"/>
          <w:spacing w:val="9"/>
          <w:lang w:eastAsia="zh-CN"/>
        </w:rPr>
        <w:t>如</w:t>
      </w:r>
      <w:r w:rsidRPr="00B730AB">
        <w:rPr>
          <w:spacing w:val="9"/>
          <w:lang w:eastAsia="zh-CN"/>
        </w:rPr>
        <w:t>下表所示</w:t>
      </w:r>
      <w:r>
        <w:rPr>
          <w:rFonts w:hint="eastAsia"/>
          <w:spacing w:val="9"/>
          <w:lang w:eastAsia="zh-CN"/>
        </w:rPr>
        <w:t>，基于的谅解是，提交氟氯烃淘汰管理计划第二阶段今后供资申请时，根据第</w:t>
      </w:r>
      <w:r>
        <w:rPr>
          <w:rFonts w:hint="eastAsia"/>
          <w:spacing w:val="9"/>
          <w:lang w:eastAsia="zh-CN"/>
        </w:rPr>
        <w:t>8</w:t>
      </w:r>
      <w:r>
        <w:rPr>
          <w:spacing w:val="9"/>
          <w:lang w:eastAsia="zh-CN"/>
        </w:rPr>
        <w:t>4/84</w:t>
      </w:r>
      <w:r>
        <w:rPr>
          <w:rFonts w:hint="eastAsia"/>
          <w:spacing w:val="9"/>
          <w:lang w:eastAsia="zh-CN"/>
        </w:rPr>
        <w:t>号决定在进展报告中纳入关于最终用户示范项目执行情况的详细资料。</w:t>
      </w:r>
    </w:p>
    <w:tbl>
      <w:tblPr>
        <w:tblStyle w:val="TableGrid"/>
        <w:tblW w:w="4942" w:type="pct"/>
        <w:tblLook w:val="04A0" w:firstRow="1" w:lastRow="0" w:firstColumn="1" w:lastColumn="0" w:noHBand="0" w:noVBand="1"/>
      </w:tblPr>
      <w:tblGrid>
        <w:gridCol w:w="522"/>
        <w:gridCol w:w="4292"/>
        <w:gridCol w:w="1521"/>
        <w:gridCol w:w="1523"/>
        <w:gridCol w:w="1384"/>
      </w:tblGrid>
      <w:tr w:rsidR="007C09ED" w:rsidRPr="00436D56" w14:paraId="128561F4" w14:textId="77777777" w:rsidTr="003E775B">
        <w:tc>
          <w:tcPr>
            <w:tcW w:w="282" w:type="pct"/>
          </w:tcPr>
          <w:p w14:paraId="53A6D451" w14:textId="77777777" w:rsidR="007C09ED" w:rsidRPr="00436D56" w:rsidRDefault="007C09ED" w:rsidP="003E775B">
            <w:pPr>
              <w:jc w:val="center"/>
              <w:rPr>
                <w:b/>
                <w:bCs/>
                <w:sz w:val="20"/>
                <w:szCs w:val="20"/>
                <w:lang w:eastAsia="zh-CN"/>
              </w:rPr>
            </w:pPr>
          </w:p>
        </w:tc>
        <w:tc>
          <w:tcPr>
            <w:tcW w:w="2322" w:type="pct"/>
          </w:tcPr>
          <w:p w14:paraId="422C016A" w14:textId="77777777" w:rsidR="007C09ED" w:rsidRPr="00436D56" w:rsidRDefault="007C09ED" w:rsidP="003E775B">
            <w:pPr>
              <w:jc w:val="center"/>
              <w:rPr>
                <w:b/>
                <w:bCs/>
                <w:sz w:val="20"/>
                <w:szCs w:val="20"/>
              </w:rPr>
            </w:pPr>
            <w:r>
              <w:rPr>
                <w:rFonts w:hint="eastAsia"/>
                <w:b/>
                <w:bCs/>
                <w:sz w:val="20"/>
                <w:szCs w:val="20"/>
                <w:lang w:eastAsia="zh-CN"/>
              </w:rPr>
              <w:t>项目名称</w:t>
            </w:r>
          </w:p>
        </w:tc>
        <w:tc>
          <w:tcPr>
            <w:tcW w:w="823" w:type="pct"/>
          </w:tcPr>
          <w:p w14:paraId="2D3F1F1E" w14:textId="77777777" w:rsidR="007C09ED" w:rsidRPr="00436D56" w:rsidRDefault="007C09ED" w:rsidP="003E775B">
            <w:pPr>
              <w:jc w:val="center"/>
              <w:rPr>
                <w:b/>
                <w:bCs/>
                <w:sz w:val="20"/>
                <w:szCs w:val="20"/>
                <w:lang w:eastAsia="zh-CN"/>
              </w:rPr>
            </w:pPr>
            <w:r>
              <w:rPr>
                <w:rFonts w:hint="eastAsia"/>
                <w:b/>
                <w:bCs/>
                <w:sz w:val="20"/>
                <w:szCs w:val="20"/>
                <w:lang w:eastAsia="zh-CN"/>
              </w:rPr>
              <w:t>项目资金</w:t>
            </w:r>
            <w:r>
              <w:rPr>
                <w:rFonts w:hint="eastAsia"/>
                <w:b/>
                <w:bCs/>
                <w:sz w:val="20"/>
                <w:szCs w:val="20"/>
                <w:lang w:eastAsia="zh-CN"/>
              </w:rPr>
              <w:t>(</w:t>
            </w:r>
            <w:r>
              <w:rPr>
                <w:rFonts w:hint="eastAsia"/>
                <w:b/>
                <w:bCs/>
                <w:sz w:val="20"/>
                <w:szCs w:val="20"/>
                <w:lang w:eastAsia="zh-CN"/>
              </w:rPr>
              <w:t>美元</w:t>
            </w:r>
            <w:r>
              <w:rPr>
                <w:rFonts w:hint="eastAsia"/>
                <w:b/>
                <w:bCs/>
                <w:sz w:val="20"/>
                <w:szCs w:val="20"/>
                <w:lang w:eastAsia="zh-CN"/>
              </w:rPr>
              <w:t>)</w:t>
            </w:r>
          </w:p>
        </w:tc>
        <w:tc>
          <w:tcPr>
            <w:tcW w:w="824" w:type="pct"/>
          </w:tcPr>
          <w:p w14:paraId="6999930B" w14:textId="77777777" w:rsidR="007C09ED" w:rsidRPr="00436D56" w:rsidRDefault="007C09ED" w:rsidP="003E775B">
            <w:pPr>
              <w:jc w:val="center"/>
              <w:rPr>
                <w:b/>
                <w:bCs/>
                <w:sz w:val="20"/>
                <w:szCs w:val="20"/>
              </w:rPr>
            </w:pPr>
            <w:r>
              <w:rPr>
                <w:rFonts w:hint="eastAsia"/>
                <w:b/>
                <w:bCs/>
                <w:sz w:val="20"/>
                <w:szCs w:val="20"/>
                <w:lang w:eastAsia="zh-CN"/>
              </w:rPr>
              <w:t>支助费用</w:t>
            </w:r>
            <w:r>
              <w:rPr>
                <w:rFonts w:hint="eastAsia"/>
                <w:b/>
                <w:bCs/>
                <w:sz w:val="20"/>
                <w:szCs w:val="20"/>
                <w:lang w:eastAsia="zh-CN"/>
              </w:rPr>
              <w:t>(</w:t>
            </w:r>
            <w:r>
              <w:rPr>
                <w:rFonts w:hint="eastAsia"/>
                <w:b/>
                <w:bCs/>
                <w:sz w:val="20"/>
                <w:szCs w:val="20"/>
                <w:lang w:eastAsia="zh-CN"/>
              </w:rPr>
              <w:t>美元</w:t>
            </w:r>
            <w:r>
              <w:rPr>
                <w:rFonts w:hint="eastAsia"/>
                <w:b/>
                <w:bCs/>
                <w:sz w:val="20"/>
                <w:szCs w:val="20"/>
                <w:lang w:eastAsia="zh-CN"/>
              </w:rPr>
              <w:t>)</w:t>
            </w:r>
          </w:p>
        </w:tc>
        <w:tc>
          <w:tcPr>
            <w:tcW w:w="749" w:type="pct"/>
          </w:tcPr>
          <w:p w14:paraId="43AB0255" w14:textId="77777777" w:rsidR="007C09ED" w:rsidRPr="00436D56" w:rsidRDefault="007C09ED" w:rsidP="003E775B">
            <w:pPr>
              <w:jc w:val="center"/>
              <w:rPr>
                <w:b/>
                <w:bCs/>
                <w:sz w:val="20"/>
                <w:szCs w:val="20"/>
              </w:rPr>
            </w:pPr>
            <w:r>
              <w:rPr>
                <w:rFonts w:hint="eastAsia"/>
                <w:b/>
                <w:bCs/>
                <w:sz w:val="20"/>
                <w:szCs w:val="20"/>
                <w:lang w:eastAsia="zh-CN"/>
              </w:rPr>
              <w:t>执行机构</w:t>
            </w:r>
          </w:p>
        </w:tc>
      </w:tr>
      <w:tr w:rsidR="007C09ED" w:rsidRPr="00FE3307" w14:paraId="70ACED9C" w14:textId="77777777" w:rsidTr="003E775B">
        <w:tc>
          <w:tcPr>
            <w:tcW w:w="282" w:type="pct"/>
          </w:tcPr>
          <w:p w14:paraId="220B96C6" w14:textId="77777777" w:rsidR="007C09ED" w:rsidRPr="00436D56" w:rsidRDefault="007C09ED" w:rsidP="003E775B">
            <w:pPr>
              <w:rPr>
                <w:sz w:val="20"/>
                <w:szCs w:val="20"/>
              </w:rPr>
            </w:pPr>
            <w:r w:rsidRPr="00436D56">
              <w:rPr>
                <w:sz w:val="20"/>
                <w:szCs w:val="20"/>
              </w:rPr>
              <w:t>(a)</w:t>
            </w:r>
          </w:p>
        </w:tc>
        <w:tc>
          <w:tcPr>
            <w:tcW w:w="2322" w:type="pct"/>
          </w:tcPr>
          <w:p w14:paraId="31A3E832" w14:textId="77777777" w:rsidR="007C09ED" w:rsidRPr="00436D56" w:rsidRDefault="007C09ED" w:rsidP="003E775B">
            <w:pPr>
              <w:rPr>
                <w:sz w:val="20"/>
                <w:szCs w:val="20"/>
                <w:lang w:eastAsia="zh-CN"/>
              </w:rPr>
            </w:pPr>
            <w:r w:rsidRPr="00437786">
              <w:rPr>
                <w:spacing w:val="9"/>
                <w:sz w:val="20"/>
                <w:szCs w:val="20"/>
                <w:lang w:eastAsia="zh-CN"/>
              </w:rPr>
              <w:t>氟氯烃淘汰管理计划</w:t>
            </w:r>
            <w:r>
              <w:rPr>
                <w:rFonts w:hint="eastAsia"/>
                <w:spacing w:val="9"/>
                <w:sz w:val="20"/>
                <w:szCs w:val="20"/>
                <w:lang w:eastAsia="zh-CN"/>
              </w:rPr>
              <w:t>(</w:t>
            </w:r>
            <w:r w:rsidRPr="00437786">
              <w:rPr>
                <w:spacing w:val="9"/>
                <w:sz w:val="20"/>
                <w:szCs w:val="20"/>
                <w:lang w:eastAsia="zh-CN"/>
              </w:rPr>
              <w:t>第</w:t>
            </w:r>
            <w:r>
              <w:rPr>
                <w:rFonts w:hint="eastAsia"/>
                <w:spacing w:val="9"/>
                <w:sz w:val="20"/>
                <w:szCs w:val="20"/>
                <w:lang w:eastAsia="zh-CN"/>
              </w:rPr>
              <w:t>二</w:t>
            </w:r>
            <w:r w:rsidRPr="00437786">
              <w:rPr>
                <w:spacing w:val="9"/>
                <w:sz w:val="20"/>
                <w:szCs w:val="20"/>
                <w:lang w:eastAsia="zh-CN"/>
              </w:rPr>
              <w:t>阶段</w:t>
            </w:r>
            <w:r>
              <w:rPr>
                <w:rFonts w:hint="eastAsia"/>
                <w:spacing w:val="9"/>
                <w:sz w:val="20"/>
                <w:szCs w:val="20"/>
                <w:lang w:eastAsia="zh-CN"/>
              </w:rPr>
              <w:t>，</w:t>
            </w:r>
            <w:r w:rsidRPr="00437786">
              <w:rPr>
                <w:rFonts w:hint="eastAsia"/>
                <w:spacing w:val="9"/>
                <w:sz w:val="20"/>
                <w:szCs w:val="20"/>
                <w:lang w:eastAsia="zh-CN"/>
              </w:rPr>
              <w:t>第</w:t>
            </w:r>
            <w:r>
              <w:rPr>
                <w:rFonts w:hint="eastAsia"/>
                <w:spacing w:val="9"/>
                <w:sz w:val="20"/>
                <w:szCs w:val="20"/>
                <w:lang w:eastAsia="zh-CN"/>
              </w:rPr>
              <w:t>二</w:t>
            </w:r>
            <w:r w:rsidRPr="00437786">
              <w:rPr>
                <w:rFonts w:hint="eastAsia"/>
                <w:spacing w:val="9"/>
                <w:sz w:val="20"/>
                <w:szCs w:val="20"/>
                <w:lang w:eastAsia="zh-CN"/>
              </w:rPr>
              <w:t>批供资</w:t>
            </w:r>
            <w:r>
              <w:rPr>
                <w:rFonts w:hint="eastAsia"/>
                <w:spacing w:val="9"/>
                <w:sz w:val="20"/>
                <w:szCs w:val="20"/>
                <w:lang w:eastAsia="zh-CN"/>
              </w:rPr>
              <w:t>)</w:t>
            </w:r>
          </w:p>
        </w:tc>
        <w:tc>
          <w:tcPr>
            <w:tcW w:w="823" w:type="pct"/>
          </w:tcPr>
          <w:p w14:paraId="780F9DD4" w14:textId="77777777" w:rsidR="007C09ED" w:rsidRPr="00436D56" w:rsidRDefault="007C09ED" w:rsidP="003E775B">
            <w:pPr>
              <w:jc w:val="right"/>
              <w:rPr>
                <w:sz w:val="20"/>
                <w:szCs w:val="20"/>
              </w:rPr>
            </w:pPr>
            <w:r w:rsidRPr="00820C16">
              <w:rPr>
                <w:sz w:val="20"/>
                <w:szCs w:val="20"/>
              </w:rPr>
              <w:t>106,932</w:t>
            </w:r>
          </w:p>
        </w:tc>
        <w:tc>
          <w:tcPr>
            <w:tcW w:w="824" w:type="pct"/>
          </w:tcPr>
          <w:p w14:paraId="0A26BBCA" w14:textId="77777777" w:rsidR="007C09ED" w:rsidRPr="00436D56" w:rsidRDefault="007C09ED" w:rsidP="003E775B">
            <w:pPr>
              <w:jc w:val="right"/>
            </w:pPr>
            <w:r w:rsidRPr="00820C16">
              <w:rPr>
                <w:sz w:val="20"/>
                <w:szCs w:val="20"/>
              </w:rPr>
              <w:t>13,901</w:t>
            </w:r>
          </w:p>
        </w:tc>
        <w:tc>
          <w:tcPr>
            <w:tcW w:w="749" w:type="pct"/>
          </w:tcPr>
          <w:p w14:paraId="0AFEEBE9" w14:textId="77777777" w:rsidR="007C09ED" w:rsidRPr="00FE3307" w:rsidRDefault="007C09ED" w:rsidP="003E775B">
            <w:pPr>
              <w:jc w:val="center"/>
              <w:rPr>
                <w:sz w:val="20"/>
                <w:szCs w:val="20"/>
              </w:rPr>
            </w:pPr>
            <w:r>
              <w:rPr>
                <w:rFonts w:hint="eastAsia"/>
                <w:sz w:val="20"/>
                <w:szCs w:val="20"/>
                <w:lang w:eastAsia="zh-CN"/>
              </w:rPr>
              <w:t>环境规划署</w:t>
            </w:r>
          </w:p>
        </w:tc>
      </w:tr>
      <w:tr w:rsidR="007C09ED" w:rsidRPr="00FE3307" w14:paraId="705567AB" w14:textId="77777777" w:rsidTr="003E775B">
        <w:tc>
          <w:tcPr>
            <w:tcW w:w="282" w:type="pct"/>
          </w:tcPr>
          <w:p w14:paraId="35245AB4" w14:textId="77777777" w:rsidR="007C09ED" w:rsidRPr="00436D56" w:rsidRDefault="007C09ED" w:rsidP="003E775B">
            <w:pPr>
              <w:rPr>
                <w:sz w:val="20"/>
                <w:szCs w:val="20"/>
              </w:rPr>
            </w:pPr>
            <w:r w:rsidRPr="00820C16">
              <w:rPr>
                <w:sz w:val="20"/>
                <w:szCs w:val="20"/>
              </w:rPr>
              <w:t>(b)</w:t>
            </w:r>
          </w:p>
        </w:tc>
        <w:tc>
          <w:tcPr>
            <w:tcW w:w="2322" w:type="pct"/>
          </w:tcPr>
          <w:p w14:paraId="4EB88DEC" w14:textId="77777777" w:rsidR="007C09ED" w:rsidRPr="00437786" w:rsidRDefault="007C09ED" w:rsidP="003E775B">
            <w:pPr>
              <w:rPr>
                <w:spacing w:val="9"/>
                <w:sz w:val="20"/>
                <w:szCs w:val="20"/>
                <w:lang w:eastAsia="zh-CN"/>
              </w:rPr>
            </w:pPr>
            <w:r w:rsidRPr="00437786">
              <w:rPr>
                <w:spacing w:val="9"/>
                <w:sz w:val="20"/>
                <w:szCs w:val="20"/>
                <w:lang w:eastAsia="zh-CN"/>
              </w:rPr>
              <w:t>氟氯烃淘汰管理计划</w:t>
            </w:r>
            <w:r>
              <w:rPr>
                <w:rFonts w:hint="eastAsia"/>
                <w:spacing w:val="9"/>
                <w:sz w:val="20"/>
                <w:szCs w:val="20"/>
                <w:lang w:eastAsia="zh-CN"/>
              </w:rPr>
              <w:t>(</w:t>
            </w:r>
            <w:r w:rsidRPr="00437786">
              <w:rPr>
                <w:spacing w:val="9"/>
                <w:sz w:val="20"/>
                <w:szCs w:val="20"/>
                <w:lang w:eastAsia="zh-CN"/>
              </w:rPr>
              <w:t>第</w:t>
            </w:r>
            <w:r>
              <w:rPr>
                <w:rFonts w:hint="eastAsia"/>
                <w:spacing w:val="9"/>
                <w:sz w:val="20"/>
                <w:szCs w:val="20"/>
                <w:lang w:eastAsia="zh-CN"/>
              </w:rPr>
              <w:t>二</w:t>
            </w:r>
            <w:r w:rsidRPr="00437786">
              <w:rPr>
                <w:spacing w:val="9"/>
                <w:sz w:val="20"/>
                <w:szCs w:val="20"/>
                <w:lang w:eastAsia="zh-CN"/>
              </w:rPr>
              <w:t>阶段</w:t>
            </w:r>
            <w:r>
              <w:rPr>
                <w:rFonts w:hint="eastAsia"/>
                <w:spacing w:val="9"/>
                <w:sz w:val="20"/>
                <w:szCs w:val="20"/>
                <w:lang w:eastAsia="zh-CN"/>
              </w:rPr>
              <w:t>，</w:t>
            </w:r>
            <w:r w:rsidRPr="00437786">
              <w:rPr>
                <w:rFonts w:hint="eastAsia"/>
                <w:spacing w:val="9"/>
                <w:sz w:val="20"/>
                <w:szCs w:val="20"/>
                <w:lang w:eastAsia="zh-CN"/>
              </w:rPr>
              <w:t>第</w:t>
            </w:r>
            <w:r>
              <w:rPr>
                <w:rFonts w:hint="eastAsia"/>
                <w:spacing w:val="9"/>
                <w:sz w:val="20"/>
                <w:szCs w:val="20"/>
                <w:lang w:eastAsia="zh-CN"/>
              </w:rPr>
              <w:t>二</w:t>
            </w:r>
            <w:r w:rsidRPr="00437786">
              <w:rPr>
                <w:rFonts w:hint="eastAsia"/>
                <w:spacing w:val="9"/>
                <w:sz w:val="20"/>
                <w:szCs w:val="20"/>
                <w:lang w:eastAsia="zh-CN"/>
              </w:rPr>
              <w:t>批供资</w:t>
            </w:r>
            <w:r>
              <w:rPr>
                <w:rFonts w:hint="eastAsia"/>
                <w:spacing w:val="9"/>
                <w:sz w:val="20"/>
                <w:szCs w:val="20"/>
                <w:lang w:eastAsia="zh-CN"/>
              </w:rPr>
              <w:t>)</w:t>
            </w:r>
          </w:p>
        </w:tc>
        <w:tc>
          <w:tcPr>
            <w:tcW w:w="823" w:type="pct"/>
          </w:tcPr>
          <w:p w14:paraId="19296B1B" w14:textId="77777777" w:rsidR="007C09ED" w:rsidRDefault="007C09ED" w:rsidP="003E775B">
            <w:pPr>
              <w:jc w:val="right"/>
              <w:rPr>
                <w:sz w:val="20"/>
                <w:szCs w:val="20"/>
              </w:rPr>
            </w:pPr>
            <w:r w:rsidRPr="00820C16">
              <w:rPr>
                <w:sz w:val="20"/>
                <w:szCs w:val="20"/>
              </w:rPr>
              <w:t>197,817</w:t>
            </w:r>
          </w:p>
        </w:tc>
        <w:tc>
          <w:tcPr>
            <w:tcW w:w="824" w:type="pct"/>
          </w:tcPr>
          <w:p w14:paraId="64FEB283" w14:textId="77777777" w:rsidR="007C09ED" w:rsidRDefault="007C09ED" w:rsidP="003E775B">
            <w:pPr>
              <w:jc w:val="right"/>
              <w:rPr>
                <w:sz w:val="20"/>
                <w:szCs w:val="20"/>
              </w:rPr>
            </w:pPr>
            <w:r w:rsidRPr="00820C16">
              <w:rPr>
                <w:sz w:val="20"/>
                <w:szCs w:val="20"/>
              </w:rPr>
              <w:t>13,847</w:t>
            </w:r>
          </w:p>
        </w:tc>
        <w:tc>
          <w:tcPr>
            <w:tcW w:w="749" w:type="pct"/>
          </w:tcPr>
          <w:p w14:paraId="1A134547" w14:textId="77777777" w:rsidR="007C09ED" w:rsidRDefault="007C09ED" w:rsidP="003E775B">
            <w:pPr>
              <w:jc w:val="center"/>
              <w:rPr>
                <w:sz w:val="20"/>
                <w:szCs w:val="20"/>
                <w:lang w:eastAsia="zh-CN"/>
              </w:rPr>
            </w:pPr>
            <w:r>
              <w:rPr>
                <w:rFonts w:hint="eastAsia"/>
                <w:sz w:val="20"/>
                <w:szCs w:val="20"/>
                <w:lang w:eastAsia="zh-CN"/>
              </w:rPr>
              <w:t>工发组织</w:t>
            </w:r>
          </w:p>
        </w:tc>
      </w:tr>
    </w:tbl>
    <w:p w14:paraId="1776F1C7" w14:textId="77777777" w:rsidR="007C09ED" w:rsidRPr="003B718B" w:rsidRDefault="007C09ED" w:rsidP="007C09ED">
      <w:pPr>
        <w:widowControl w:val="0"/>
        <w:adjustRightInd w:val="0"/>
        <w:spacing w:before="120" w:after="120" w:line="240" w:lineRule="atLeast"/>
        <w:textAlignment w:val="baseline"/>
        <w:rPr>
          <w:lang w:eastAsia="zh-CN"/>
        </w:rPr>
      </w:pPr>
    </w:p>
    <w:p w14:paraId="2D2000A4" w14:textId="04FFE5EF" w:rsidR="003B468A" w:rsidRDefault="007C09ED">
      <w:pPr>
        <w:rPr>
          <w:lang w:val="en-CA" w:eastAsia="zh-CN"/>
        </w:rPr>
        <w:sectPr w:rsidR="003B468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r>
        <w:rPr>
          <w:lang w:eastAsia="zh-CN"/>
        </w:rPr>
        <w:br w:type="page"/>
      </w:r>
    </w:p>
    <w:p w14:paraId="3FC55657" w14:textId="77777777" w:rsidR="003B468A" w:rsidRDefault="003B468A">
      <w:pPr>
        <w:jc w:val="center"/>
        <w:rPr>
          <w:rFonts w:eastAsia="SimHei"/>
          <w:b/>
          <w:sz w:val="24"/>
          <w:lang w:val="en-CA" w:eastAsia="zh-CN"/>
        </w:rPr>
      </w:pPr>
    </w:p>
    <w:p w14:paraId="108E1B61" w14:textId="77777777" w:rsidR="003B468A" w:rsidRDefault="00C4722B">
      <w:pPr>
        <w:jc w:val="center"/>
        <w:rPr>
          <w:rFonts w:eastAsia="SimHei"/>
          <w:b/>
          <w:sz w:val="24"/>
          <w:lang w:eastAsia="zh-CN"/>
        </w:rPr>
      </w:pPr>
      <w:r>
        <w:rPr>
          <w:rFonts w:eastAsia="SimHei" w:hint="eastAsia"/>
          <w:b/>
          <w:sz w:val="24"/>
          <w:lang w:eastAsia="zh-CN"/>
        </w:rPr>
        <w:t>附件一</w:t>
      </w:r>
    </w:p>
    <w:p w14:paraId="6B84B882" w14:textId="77777777" w:rsidR="007C09ED" w:rsidRPr="00CA740A" w:rsidRDefault="007C09ED" w:rsidP="007C09ED">
      <w:pPr>
        <w:topLinePunct/>
        <w:spacing w:before="120"/>
        <w:ind w:left="720" w:right="630"/>
        <w:jc w:val="center"/>
        <w:rPr>
          <w:rFonts w:ascii="SimHei"/>
          <w:b/>
          <w:sz w:val="24"/>
          <w:szCs w:val="24"/>
          <w:lang w:val="en-US" w:eastAsia="zh-CN"/>
        </w:rPr>
      </w:pPr>
      <w:r w:rsidRPr="00CA740A">
        <w:rPr>
          <w:rFonts w:ascii="SimHei" w:hint="eastAsia"/>
          <w:b/>
          <w:sz w:val="24"/>
          <w:szCs w:val="24"/>
          <w:lang w:val="en-US" w:eastAsia="zh-CN"/>
        </w:rPr>
        <w:t>将纳入尼加拉瓜</w:t>
      </w:r>
      <w:r w:rsidRPr="00CA740A">
        <w:rPr>
          <w:rFonts w:ascii="SimSun" w:hAnsi="SimSun" w:cs="SimSun" w:hint="eastAsia"/>
          <w:b/>
          <w:sz w:val="24"/>
          <w:szCs w:val="24"/>
          <w:lang w:eastAsia="zh-CN"/>
        </w:rPr>
        <w:t>政府与多边基金执行委员会关于根据氟氯烃淘汰管理计划第二阶段减少氯氟烃消费量的更新协定</w:t>
      </w:r>
      <w:r w:rsidRPr="00CA740A">
        <w:rPr>
          <w:rFonts w:ascii="SimSun" w:hint="eastAsia"/>
          <w:b/>
          <w:noProof/>
          <w:sz w:val="24"/>
          <w:szCs w:val="24"/>
          <w:lang w:val="en-US" w:eastAsia="zh-CN"/>
        </w:rPr>
        <w:t>的案文</w:t>
      </w:r>
    </w:p>
    <w:p w14:paraId="5DA74D95" w14:textId="77777777" w:rsidR="007C09ED" w:rsidRDefault="007C09ED" w:rsidP="007C09ED">
      <w:pPr>
        <w:pStyle w:val="Heading1"/>
        <w:keepNext/>
        <w:keepLines/>
        <w:numPr>
          <w:ilvl w:val="0"/>
          <w:numId w:val="0"/>
        </w:numPr>
        <w:topLinePunct/>
        <w:spacing w:after="0"/>
        <w:jc w:val="center"/>
        <w:rPr>
          <w:szCs w:val="24"/>
          <w:lang w:eastAsia="zh-CN"/>
        </w:rPr>
      </w:pPr>
      <w:r w:rsidRPr="00B71C16">
        <w:rPr>
          <w:rFonts w:hint="eastAsia"/>
          <w:szCs w:val="24"/>
          <w:lang w:eastAsia="zh-CN"/>
        </w:rPr>
        <w:t>（</w:t>
      </w:r>
      <w:r w:rsidRPr="00B71C16">
        <w:rPr>
          <w:rFonts w:hint="eastAsia"/>
          <w:szCs w:val="24"/>
          <w:lang w:val="zh-CN" w:eastAsia="zh-CN"/>
        </w:rPr>
        <w:t>为便于</w:t>
      </w:r>
      <w:r>
        <w:rPr>
          <w:rFonts w:hint="eastAsia"/>
          <w:szCs w:val="24"/>
          <w:lang w:val="zh-CN" w:eastAsia="zh-CN"/>
        </w:rPr>
        <w:t>参考</w:t>
      </w:r>
      <w:r w:rsidRPr="00B71C16">
        <w:rPr>
          <w:rFonts w:hint="eastAsia"/>
          <w:szCs w:val="24"/>
          <w:lang w:eastAsia="zh-CN"/>
        </w:rPr>
        <w:t>，</w:t>
      </w:r>
      <w:r>
        <w:rPr>
          <w:rFonts w:hint="eastAsia"/>
          <w:szCs w:val="24"/>
          <w:lang w:val="zh-CN" w:eastAsia="zh-CN"/>
        </w:rPr>
        <w:t>有关更改</w:t>
      </w:r>
      <w:r w:rsidRPr="00B71C16">
        <w:rPr>
          <w:rFonts w:hint="eastAsia"/>
          <w:szCs w:val="24"/>
          <w:lang w:val="zh-CN" w:eastAsia="zh-CN"/>
        </w:rPr>
        <w:t>以黑体字显示</w:t>
      </w:r>
      <w:r w:rsidRPr="00B71C16">
        <w:rPr>
          <w:rFonts w:hint="eastAsia"/>
          <w:szCs w:val="24"/>
          <w:lang w:eastAsia="zh-CN"/>
        </w:rPr>
        <w:t>）</w:t>
      </w:r>
    </w:p>
    <w:p w14:paraId="76583ECB" w14:textId="77777777" w:rsidR="007C09ED" w:rsidRPr="00991251" w:rsidRDefault="007C09ED" w:rsidP="007C09ED">
      <w:pPr>
        <w:rPr>
          <w:lang w:eastAsia="zh-CN"/>
        </w:rPr>
      </w:pPr>
    </w:p>
    <w:p w14:paraId="326DE0A4" w14:textId="77777777" w:rsidR="007C09ED" w:rsidRPr="007C09ED" w:rsidRDefault="007C09ED" w:rsidP="007C09ED">
      <w:pPr>
        <w:pStyle w:val="Heading1"/>
        <w:numPr>
          <w:ilvl w:val="0"/>
          <w:numId w:val="31"/>
        </w:numPr>
        <w:tabs>
          <w:tab w:val="clear" w:pos="0"/>
          <w:tab w:val="num" w:pos="360"/>
        </w:tabs>
        <w:rPr>
          <w:b/>
          <w:bCs/>
          <w:lang w:eastAsia="zh-CN"/>
        </w:rPr>
      </w:pPr>
      <w:r w:rsidRPr="007C09ED">
        <w:rPr>
          <w:rFonts w:hint="eastAsia"/>
          <w:b/>
          <w:bCs/>
          <w:szCs w:val="24"/>
          <w:lang w:val="zh-CN" w:eastAsia="zh-CN"/>
        </w:rPr>
        <w:t>这份更新协定取代尼加拉瓜政府和执行委员会在执行委员会第八十六次会议达成的协定。</w:t>
      </w:r>
    </w:p>
    <w:p w14:paraId="3C4FC6D3" w14:textId="77777777" w:rsidR="007C09ED" w:rsidRPr="00820C16" w:rsidRDefault="007C09ED" w:rsidP="007C09ED">
      <w:pPr>
        <w:keepNext/>
        <w:keepLines/>
        <w:spacing w:before="320"/>
        <w:rPr>
          <w:b/>
        </w:rPr>
      </w:pPr>
      <w:r>
        <w:rPr>
          <w:rFonts w:hint="eastAsia"/>
          <w:b/>
          <w:lang w:eastAsia="zh-CN"/>
        </w:rPr>
        <w:t>附录</w:t>
      </w:r>
      <w:r w:rsidRPr="00820C16">
        <w:rPr>
          <w:b/>
        </w:rPr>
        <w:t> 2-A</w:t>
      </w:r>
      <w:r>
        <w:rPr>
          <w:rFonts w:hint="eastAsia"/>
          <w:b/>
          <w:lang w:eastAsia="zh-CN"/>
        </w:rPr>
        <w:t>：目标和供资</w:t>
      </w:r>
    </w:p>
    <w:p w14:paraId="5B8B5EEC" w14:textId="77777777" w:rsidR="007C09ED" w:rsidRPr="00820C16" w:rsidRDefault="007C09ED" w:rsidP="007C09ED"/>
    <w:tbl>
      <w:tblPr>
        <w:tblW w:w="507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989"/>
        <w:gridCol w:w="707"/>
        <w:gridCol w:w="541"/>
        <w:gridCol w:w="574"/>
        <w:gridCol w:w="728"/>
        <w:gridCol w:w="566"/>
        <w:gridCol w:w="572"/>
        <w:gridCol w:w="701"/>
        <w:gridCol w:w="570"/>
        <w:gridCol w:w="560"/>
        <w:gridCol w:w="716"/>
        <w:gridCol w:w="707"/>
      </w:tblGrid>
      <w:tr w:rsidR="007C09ED" w:rsidRPr="00AA3E9B" w14:paraId="19BD4769" w14:textId="77777777" w:rsidTr="003E775B">
        <w:trPr>
          <w:trHeight w:val="98"/>
          <w:tblHeader/>
          <w:jc w:val="center"/>
        </w:trPr>
        <w:tc>
          <w:tcPr>
            <w:tcW w:w="299" w:type="pct"/>
            <w:shd w:val="clear" w:color="auto" w:fill="auto"/>
            <w:tcMar>
              <w:left w:w="58" w:type="dxa"/>
              <w:right w:w="58" w:type="dxa"/>
            </w:tcMar>
            <w:hideMark/>
          </w:tcPr>
          <w:p w14:paraId="0CC56E83" w14:textId="77777777" w:rsidR="007C09ED" w:rsidRPr="00AA3E9B" w:rsidRDefault="007C09ED" w:rsidP="003E775B">
            <w:pPr>
              <w:keepNext/>
              <w:keepLines/>
              <w:jc w:val="center"/>
              <w:rPr>
                <w:b/>
                <w:bCs/>
                <w:color w:val="000000"/>
                <w:lang w:eastAsia="en-CA"/>
              </w:rPr>
            </w:pPr>
            <w:r w:rsidRPr="00AA3E9B">
              <w:rPr>
                <w:rFonts w:hint="eastAsia"/>
                <w:b/>
                <w:bCs/>
                <w:color w:val="000000"/>
                <w:lang w:eastAsia="zh-CN"/>
              </w:rPr>
              <w:t>行数</w:t>
            </w:r>
          </w:p>
        </w:tc>
        <w:tc>
          <w:tcPr>
            <w:tcW w:w="1047" w:type="pct"/>
            <w:shd w:val="clear" w:color="auto" w:fill="auto"/>
            <w:tcMar>
              <w:left w:w="58" w:type="dxa"/>
              <w:right w:w="58" w:type="dxa"/>
            </w:tcMar>
            <w:hideMark/>
          </w:tcPr>
          <w:p w14:paraId="0D2D44DA" w14:textId="77777777" w:rsidR="007C09ED" w:rsidRPr="00AA3E9B" w:rsidRDefault="007C09ED" w:rsidP="003E775B">
            <w:pPr>
              <w:keepNext/>
              <w:keepLines/>
              <w:jc w:val="center"/>
              <w:rPr>
                <w:b/>
                <w:bCs/>
                <w:color w:val="000000"/>
                <w:lang w:eastAsia="en-CA"/>
              </w:rPr>
            </w:pPr>
            <w:proofErr w:type="spellStart"/>
            <w:r w:rsidRPr="00AA3E9B">
              <w:rPr>
                <w:rFonts w:ascii="SimSun" w:hint="eastAsia"/>
                <w:b/>
                <w:lang w:val="zh-CN"/>
              </w:rPr>
              <w:t>项目详情</w:t>
            </w:r>
            <w:proofErr w:type="spellEnd"/>
          </w:p>
        </w:tc>
        <w:tc>
          <w:tcPr>
            <w:tcW w:w="372" w:type="pct"/>
            <w:shd w:val="clear" w:color="auto" w:fill="auto"/>
            <w:tcMar>
              <w:left w:w="58" w:type="dxa"/>
              <w:right w:w="58" w:type="dxa"/>
            </w:tcMar>
            <w:hideMark/>
          </w:tcPr>
          <w:p w14:paraId="1CB70796" w14:textId="77777777" w:rsidR="007C09ED" w:rsidRPr="00AA3E9B" w:rsidRDefault="007C09ED" w:rsidP="003E775B">
            <w:pPr>
              <w:keepNext/>
              <w:keepLines/>
              <w:jc w:val="center"/>
              <w:rPr>
                <w:b/>
                <w:bCs/>
                <w:color w:val="000000"/>
                <w:lang w:eastAsia="en-CA"/>
              </w:rPr>
            </w:pPr>
            <w:r w:rsidRPr="00AA3E9B">
              <w:rPr>
                <w:b/>
                <w:bCs/>
                <w:color w:val="000000"/>
                <w:lang w:eastAsia="en-CA"/>
              </w:rPr>
              <w:t>2020</w:t>
            </w:r>
            <w:r w:rsidRPr="00AA3E9B">
              <w:rPr>
                <w:rFonts w:hint="eastAsia"/>
                <w:b/>
                <w:bCs/>
                <w:color w:val="000000"/>
                <w:lang w:eastAsia="zh-CN"/>
              </w:rPr>
              <w:t>年</w:t>
            </w:r>
          </w:p>
        </w:tc>
        <w:tc>
          <w:tcPr>
            <w:tcW w:w="285" w:type="pct"/>
            <w:tcMar>
              <w:left w:w="58" w:type="dxa"/>
              <w:right w:w="58" w:type="dxa"/>
            </w:tcMar>
          </w:tcPr>
          <w:p w14:paraId="34AAB54C" w14:textId="77777777" w:rsidR="007C09ED" w:rsidRPr="00AA3E9B" w:rsidRDefault="007C09ED" w:rsidP="003E775B">
            <w:pPr>
              <w:keepNext/>
              <w:keepLines/>
              <w:jc w:val="center"/>
              <w:rPr>
                <w:b/>
                <w:bCs/>
                <w:color w:val="000000"/>
                <w:lang w:eastAsia="en-CA"/>
              </w:rPr>
            </w:pPr>
            <w:r w:rsidRPr="00AA3E9B">
              <w:rPr>
                <w:b/>
                <w:bCs/>
                <w:color w:val="000000"/>
                <w:lang w:eastAsia="en-CA"/>
              </w:rPr>
              <w:t>2021</w:t>
            </w:r>
            <w:r w:rsidRPr="00AA3E9B">
              <w:rPr>
                <w:rFonts w:hint="eastAsia"/>
                <w:b/>
                <w:bCs/>
                <w:color w:val="000000"/>
                <w:lang w:eastAsia="zh-CN"/>
              </w:rPr>
              <w:t>年</w:t>
            </w:r>
          </w:p>
        </w:tc>
        <w:tc>
          <w:tcPr>
            <w:tcW w:w="302" w:type="pct"/>
            <w:tcMar>
              <w:left w:w="58" w:type="dxa"/>
              <w:right w:w="58" w:type="dxa"/>
            </w:tcMar>
          </w:tcPr>
          <w:p w14:paraId="13F9FA1B" w14:textId="77777777" w:rsidR="007C09ED" w:rsidRPr="00AA3E9B" w:rsidRDefault="007C09ED" w:rsidP="003E775B">
            <w:pPr>
              <w:keepNext/>
              <w:keepLines/>
              <w:jc w:val="center"/>
              <w:rPr>
                <w:b/>
                <w:bCs/>
                <w:color w:val="000000"/>
                <w:lang w:eastAsia="en-CA"/>
              </w:rPr>
            </w:pPr>
            <w:r w:rsidRPr="00AA3E9B">
              <w:rPr>
                <w:b/>
                <w:bCs/>
                <w:color w:val="000000"/>
                <w:lang w:eastAsia="en-CA"/>
              </w:rPr>
              <w:t>2022</w:t>
            </w:r>
            <w:r w:rsidRPr="00AA3E9B">
              <w:rPr>
                <w:rFonts w:hint="eastAsia"/>
                <w:b/>
                <w:bCs/>
                <w:color w:val="000000"/>
                <w:lang w:eastAsia="zh-CN"/>
              </w:rPr>
              <w:t>年</w:t>
            </w:r>
          </w:p>
        </w:tc>
        <w:tc>
          <w:tcPr>
            <w:tcW w:w="383" w:type="pct"/>
            <w:shd w:val="clear" w:color="auto" w:fill="auto"/>
            <w:tcMar>
              <w:left w:w="58" w:type="dxa"/>
              <w:right w:w="58" w:type="dxa"/>
            </w:tcMar>
            <w:hideMark/>
          </w:tcPr>
          <w:p w14:paraId="77FC9AF2" w14:textId="77777777" w:rsidR="007C09ED" w:rsidRPr="00AA3E9B" w:rsidRDefault="007C09ED" w:rsidP="003E775B">
            <w:pPr>
              <w:keepNext/>
              <w:keepLines/>
              <w:jc w:val="center"/>
              <w:rPr>
                <w:b/>
                <w:bCs/>
                <w:color w:val="000000"/>
                <w:lang w:eastAsia="en-CA"/>
              </w:rPr>
            </w:pPr>
            <w:r w:rsidRPr="00AA3E9B">
              <w:rPr>
                <w:b/>
                <w:bCs/>
                <w:color w:val="000000"/>
                <w:lang w:eastAsia="en-CA"/>
              </w:rPr>
              <w:t>2023</w:t>
            </w:r>
            <w:r w:rsidRPr="00AA3E9B">
              <w:rPr>
                <w:rFonts w:hint="eastAsia"/>
                <w:b/>
                <w:bCs/>
                <w:color w:val="000000"/>
                <w:lang w:eastAsia="zh-CN"/>
              </w:rPr>
              <w:t>年</w:t>
            </w:r>
          </w:p>
        </w:tc>
        <w:tc>
          <w:tcPr>
            <w:tcW w:w="298" w:type="pct"/>
            <w:tcMar>
              <w:left w:w="58" w:type="dxa"/>
              <w:right w:w="58" w:type="dxa"/>
            </w:tcMar>
          </w:tcPr>
          <w:p w14:paraId="30D13E82" w14:textId="77777777" w:rsidR="007C09ED" w:rsidRPr="00AA3E9B" w:rsidRDefault="007C09ED" w:rsidP="003E775B">
            <w:pPr>
              <w:keepNext/>
              <w:keepLines/>
              <w:jc w:val="center"/>
              <w:rPr>
                <w:b/>
                <w:bCs/>
                <w:color w:val="000000"/>
                <w:lang w:eastAsia="en-CA"/>
              </w:rPr>
            </w:pPr>
            <w:r w:rsidRPr="00AA3E9B">
              <w:rPr>
                <w:b/>
                <w:bCs/>
                <w:color w:val="000000"/>
                <w:lang w:eastAsia="en-CA"/>
              </w:rPr>
              <w:t>2024</w:t>
            </w:r>
            <w:r w:rsidRPr="00AA3E9B">
              <w:rPr>
                <w:rFonts w:hint="eastAsia"/>
                <w:b/>
                <w:bCs/>
                <w:color w:val="000000"/>
                <w:lang w:eastAsia="zh-CN"/>
              </w:rPr>
              <w:t>年</w:t>
            </w:r>
          </w:p>
        </w:tc>
        <w:tc>
          <w:tcPr>
            <w:tcW w:w="301" w:type="pct"/>
            <w:shd w:val="clear" w:color="auto" w:fill="auto"/>
            <w:tcMar>
              <w:left w:w="58" w:type="dxa"/>
              <w:right w:w="58" w:type="dxa"/>
            </w:tcMar>
            <w:hideMark/>
          </w:tcPr>
          <w:p w14:paraId="6657E029" w14:textId="77777777" w:rsidR="007C09ED" w:rsidRPr="00AA3E9B" w:rsidRDefault="007C09ED" w:rsidP="003E775B">
            <w:pPr>
              <w:keepNext/>
              <w:keepLines/>
              <w:jc w:val="center"/>
              <w:rPr>
                <w:b/>
                <w:bCs/>
                <w:color w:val="000000"/>
                <w:lang w:eastAsia="en-CA"/>
              </w:rPr>
            </w:pPr>
            <w:r w:rsidRPr="00AA3E9B">
              <w:rPr>
                <w:b/>
                <w:bCs/>
                <w:color w:val="000000"/>
                <w:lang w:eastAsia="en-CA"/>
              </w:rPr>
              <w:t>2025</w:t>
            </w:r>
            <w:r w:rsidRPr="00AA3E9B">
              <w:rPr>
                <w:rFonts w:hint="eastAsia"/>
                <w:b/>
                <w:bCs/>
                <w:color w:val="000000"/>
                <w:lang w:eastAsia="zh-CN"/>
              </w:rPr>
              <w:t>年</w:t>
            </w:r>
          </w:p>
        </w:tc>
        <w:tc>
          <w:tcPr>
            <w:tcW w:w="369" w:type="pct"/>
            <w:shd w:val="clear" w:color="auto" w:fill="auto"/>
            <w:tcMar>
              <w:left w:w="58" w:type="dxa"/>
              <w:right w:w="58" w:type="dxa"/>
            </w:tcMar>
            <w:hideMark/>
          </w:tcPr>
          <w:p w14:paraId="543F640D" w14:textId="77777777" w:rsidR="007C09ED" w:rsidRPr="00AA3E9B" w:rsidRDefault="007C09ED" w:rsidP="003E775B">
            <w:pPr>
              <w:keepNext/>
              <w:keepLines/>
              <w:jc w:val="center"/>
              <w:rPr>
                <w:b/>
                <w:bCs/>
                <w:color w:val="000000"/>
                <w:lang w:eastAsia="en-CA"/>
              </w:rPr>
            </w:pPr>
            <w:r w:rsidRPr="00AA3E9B">
              <w:rPr>
                <w:b/>
                <w:bCs/>
                <w:color w:val="000000"/>
                <w:lang w:eastAsia="en-CA"/>
              </w:rPr>
              <w:t>2026</w:t>
            </w:r>
            <w:r w:rsidRPr="00AA3E9B">
              <w:rPr>
                <w:rFonts w:hint="eastAsia"/>
                <w:b/>
                <w:bCs/>
                <w:color w:val="000000"/>
                <w:lang w:eastAsia="zh-CN"/>
              </w:rPr>
              <w:t>年</w:t>
            </w:r>
          </w:p>
        </w:tc>
        <w:tc>
          <w:tcPr>
            <w:tcW w:w="300" w:type="pct"/>
            <w:tcMar>
              <w:left w:w="58" w:type="dxa"/>
              <w:right w:w="58" w:type="dxa"/>
            </w:tcMar>
          </w:tcPr>
          <w:p w14:paraId="1EEE3ACA" w14:textId="77777777" w:rsidR="007C09ED" w:rsidRPr="00AA3E9B" w:rsidRDefault="007C09ED" w:rsidP="003E775B">
            <w:pPr>
              <w:keepNext/>
              <w:keepLines/>
              <w:jc w:val="center"/>
              <w:rPr>
                <w:b/>
                <w:bCs/>
                <w:color w:val="000000"/>
                <w:lang w:eastAsia="en-CA"/>
              </w:rPr>
            </w:pPr>
            <w:r w:rsidRPr="00AA3E9B">
              <w:rPr>
                <w:b/>
                <w:bCs/>
                <w:color w:val="000000"/>
                <w:lang w:eastAsia="en-CA"/>
              </w:rPr>
              <w:t>2027</w:t>
            </w:r>
            <w:r w:rsidRPr="00AA3E9B">
              <w:rPr>
                <w:rFonts w:hint="eastAsia"/>
                <w:b/>
                <w:bCs/>
                <w:color w:val="000000"/>
                <w:lang w:eastAsia="zh-CN"/>
              </w:rPr>
              <w:t>年</w:t>
            </w:r>
          </w:p>
        </w:tc>
        <w:tc>
          <w:tcPr>
            <w:tcW w:w="295" w:type="pct"/>
            <w:shd w:val="clear" w:color="auto" w:fill="auto"/>
            <w:tcMar>
              <w:left w:w="58" w:type="dxa"/>
              <w:right w:w="58" w:type="dxa"/>
            </w:tcMar>
            <w:hideMark/>
          </w:tcPr>
          <w:p w14:paraId="345218B9" w14:textId="77777777" w:rsidR="007C09ED" w:rsidRPr="00AA3E9B" w:rsidRDefault="007C09ED" w:rsidP="003E775B">
            <w:pPr>
              <w:keepNext/>
              <w:keepLines/>
              <w:jc w:val="center"/>
              <w:rPr>
                <w:b/>
                <w:bCs/>
                <w:color w:val="000000"/>
                <w:lang w:eastAsia="en-CA"/>
              </w:rPr>
            </w:pPr>
            <w:r w:rsidRPr="00AA3E9B">
              <w:rPr>
                <w:b/>
                <w:bCs/>
                <w:color w:val="000000"/>
                <w:lang w:eastAsia="en-CA"/>
              </w:rPr>
              <w:t>2028</w:t>
            </w:r>
            <w:r w:rsidRPr="00AA3E9B">
              <w:rPr>
                <w:rFonts w:hint="eastAsia"/>
                <w:b/>
                <w:bCs/>
                <w:color w:val="000000"/>
                <w:lang w:eastAsia="zh-CN"/>
              </w:rPr>
              <w:t>年</w:t>
            </w:r>
            <w:r w:rsidRPr="00AA3E9B">
              <w:rPr>
                <w:b/>
                <w:bCs/>
                <w:color w:val="000000"/>
                <w:lang w:eastAsia="en-CA"/>
              </w:rPr>
              <w:t>-2029</w:t>
            </w:r>
            <w:r w:rsidRPr="00AA3E9B">
              <w:rPr>
                <w:rFonts w:hint="eastAsia"/>
                <w:b/>
                <w:bCs/>
                <w:color w:val="000000"/>
                <w:lang w:eastAsia="zh-CN"/>
              </w:rPr>
              <w:t>年</w:t>
            </w:r>
          </w:p>
        </w:tc>
        <w:tc>
          <w:tcPr>
            <w:tcW w:w="376" w:type="pct"/>
            <w:tcMar>
              <w:left w:w="58" w:type="dxa"/>
              <w:right w:w="58" w:type="dxa"/>
            </w:tcMar>
          </w:tcPr>
          <w:p w14:paraId="4C8B33AB" w14:textId="77777777" w:rsidR="007C09ED" w:rsidRPr="00AA3E9B" w:rsidRDefault="007C09ED" w:rsidP="003E775B">
            <w:pPr>
              <w:keepNext/>
              <w:keepLines/>
              <w:jc w:val="center"/>
              <w:rPr>
                <w:b/>
                <w:bCs/>
                <w:color w:val="000000"/>
                <w:lang w:eastAsia="en-CA"/>
              </w:rPr>
            </w:pPr>
            <w:r w:rsidRPr="00AA3E9B">
              <w:rPr>
                <w:b/>
                <w:bCs/>
                <w:color w:val="000000"/>
                <w:lang w:eastAsia="en-CA"/>
              </w:rPr>
              <w:t>2030</w:t>
            </w:r>
            <w:r w:rsidRPr="00AA3E9B">
              <w:rPr>
                <w:rFonts w:hint="eastAsia"/>
                <w:b/>
                <w:bCs/>
                <w:color w:val="000000"/>
                <w:lang w:eastAsia="zh-CN"/>
              </w:rPr>
              <w:t>年</w:t>
            </w:r>
          </w:p>
        </w:tc>
        <w:tc>
          <w:tcPr>
            <w:tcW w:w="372" w:type="pct"/>
            <w:shd w:val="clear" w:color="auto" w:fill="auto"/>
            <w:tcMar>
              <w:left w:w="58" w:type="dxa"/>
              <w:right w:w="58" w:type="dxa"/>
            </w:tcMar>
            <w:hideMark/>
          </w:tcPr>
          <w:p w14:paraId="134A0562" w14:textId="77777777" w:rsidR="007C09ED" w:rsidRPr="00AA3E9B" w:rsidRDefault="007C09ED" w:rsidP="003E775B">
            <w:pPr>
              <w:keepNext/>
              <w:keepLines/>
              <w:jc w:val="center"/>
              <w:rPr>
                <w:color w:val="000000"/>
                <w:lang w:eastAsia="en-CA"/>
              </w:rPr>
            </w:pPr>
            <w:r w:rsidRPr="00AA3E9B">
              <w:rPr>
                <w:rFonts w:hint="eastAsia"/>
                <w:b/>
                <w:bCs/>
                <w:color w:val="000000"/>
                <w:lang w:eastAsia="zh-CN"/>
              </w:rPr>
              <w:t>共计</w:t>
            </w:r>
          </w:p>
        </w:tc>
      </w:tr>
      <w:tr w:rsidR="007C09ED" w:rsidRPr="00AA3E9B" w14:paraId="0D2878A6" w14:textId="77777777" w:rsidTr="003E775B">
        <w:trPr>
          <w:trHeight w:val="408"/>
          <w:jc w:val="center"/>
        </w:trPr>
        <w:tc>
          <w:tcPr>
            <w:tcW w:w="299" w:type="pct"/>
            <w:shd w:val="clear" w:color="auto" w:fill="auto"/>
            <w:tcMar>
              <w:left w:w="58" w:type="dxa"/>
              <w:right w:w="58" w:type="dxa"/>
            </w:tcMar>
            <w:hideMark/>
          </w:tcPr>
          <w:p w14:paraId="0D695393" w14:textId="77777777" w:rsidR="007C09ED" w:rsidRPr="00AA3E9B" w:rsidRDefault="007C09ED" w:rsidP="003E775B">
            <w:pPr>
              <w:keepNext/>
              <w:keepLines/>
              <w:jc w:val="left"/>
              <w:rPr>
                <w:color w:val="000000"/>
                <w:lang w:eastAsia="en-CA"/>
              </w:rPr>
            </w:pPr>
            <w:r w:rsidRPr="00AA3E9B">
              <w:rPr>
                <w:color w:val="000000"/>
                <w:lang w:eastAsia="en-CA"/>
              </w:rPr>
              <w:t>1.1</w:t>
            </w:r>
          </w:p>
        </w:tc>
        <w:tc>
          <w:tcPr>
            <w:tcW w:w="1047" w:type="pct"/>
            <w:shd w:val="clear" w:color="auto" w:fill="auto"/>
            <w:tcMar>
              <w:left w:w="58" w:type="dxa"/>
              <w:right w:w="58" w:type="dxa"/>
            </w:tcMar>
            <w:hideMark/>
          </w:tcPr>
          <w:p w14:paraId="1CB7EC5F" w14:textId="77777777" w:rsidR="007C09ED" w:rsidRPr="00AA3E9B" w:rsidRDefault="007C09ED" w:rsidP="003E775B">
            <w:pPr>
              <w:keepNext/>
              <w:keepLines/>
              <w:jc w:val="left"/>
              <w:rPr>
                <w:rFonts w:eastAsiaTheme="minorEastAsia"/>
                <w:color w:val="000000"/>
                <w:lang w:eastAsia="zh-CN"/>
              </w:rPr>
            </w:pPr>
            <w:r w:rsidRPr="00AA3E9B">
              <w:rPr>
                <w:rFonts w:eastAsiaTheme="minorEastAsia"/>
                <w:lang w:val="zh-CN" w:eastAsia="zh-CN"/>
              </w:rPr>
              <w:t>蒙特利尔议定书附件</w:t>
            </w:r>
            <w:r w:rsidRPr="00AA3E9B">
              <w:rPr>
                <w:rFonts w:eastAsiaTheme="minorEastAsia"/>
                <w:lang w:val="zh-CN" w:eastAsia="zh-CN"/>
              </w:rPr>
              <w:t>C</w:t>
            </w:r>
            <w:r w:rsidRPr="00AA3E9B">
              <w:rPr>
                <w:rFonts w:eastAsiaTheme="minorEastAsia"/>
                <w:lang w:val="zh-CN" w:eastAsia="zh-CN"/>
              </w:rPr>
              <w:t>第一类物质的削减时间表</w:t>
            </w:r>
            <w:r w:rsidRPr="00AA3E9B">
              <w:rPr>
                <w:rFonts w:eastAsiaTheme="minorEastAsia"/>
                <w:lang w:val="zh-CN" w:eastAsia="zh-CN"/>
              </w:rPr>
              <w:t xml:space="preserve"> (ODP</w:t>
            </w:r>
            <w:r w:rsidRPr="00AA3E9B">
              <w:rPr>
                <w:rFonts w:eastAsiaTheme="minorEastAsia"/>
                <w:lang w:val="zh-CN" w:eastAsia="zh-CN"/>
              </w:rPr>
              <w:t>吨</w:t>
            </w:r>
            <w:r w:rsidRPr="00AA3E9B">
              <w:rPr>
                <w:rFonts w:eastAsiaTheme="minorEastAsia"/>
                <w:lang w:val="zh-CN" w:eastAsia="zh-CN"/>
              </w:rPr>
              <w:t>)</w:t>
            </w:r>
          </w:p>
        </w:tc>
        <w:tc>
          <w:tcPr>
            <w:tcW w:w="372" w:type="pct"/>
            <w:shd w:val="clear" w:color="auto" w:fill="auto"/>
            <w:tcMar>
              <w:left w:w="58" w:type="dxa"/>
              <w:right w:w="58" w:type="dxa"/>
            </w:tcMar>
          </w:tcPr>
          <w:p w14:paraId="56F3B44E" w14:textId="77777777" w:rsidR="007C09ED" w:rsidRPr="00AA3E9B" w:rsidRDefault="007C09ED" w:rsidP="003E775B">
            <w:pPr>
              <w:tabs>
                <w:tab w:val="left" w:pos="8280"/>
              </w:tabs>
              <w:spacing w:after="60"/>
              <w:jc w:val="right"/>
            </w:pPr>
            <w:r w:rsidRPr="00AA3E9B">
              <w:t>4.42</w:t>
            </w:r>
          </w:p>
        </w:tc>
        <w:tc>
          <w:tcPr>
            <w:tcW w:w="285" w:type="pct"/>
            <w:tcMar>
              <w:left w:w="58" w:type="dxa"/>
              <w:right w:w="58" w:type="dxa"/>
            </w:tcMar>
          </w:tcPr>
          <w:p w14:paraId="5E58EC3A" w14:textId="77777777" w:rsidR="007C09ED" w:rsidRPr="00AA3E9B" w:rsidRDefault="007C09ED" w:rsidP="003E775B">
            <w:pPr>
              <w:tabs>
                <w:tab w:val="left" w:pos="8280"/>
              </w:tabs>
              <w:spacing w:after="60"/>
              <w:jc w:val="right"/>
            </w:pPr>
            <w:r w:rsidRPr="00AA3E9B">
              <w:t>4.42</w:t>
            </w:r>
          </w:p>
        </w:tc>
        <w:tc>
          <w:tcPr>
            <w:tcW w:w="302" w:type="pct"/>
            <w:tcMar>
              <w:left w:w="58" w:type="dxa"/>
              <w:right w:w="58" w:type="dxa"/>
            </w:tcMar>
          </w:tcPr>
          <w:p w14:paraId="146B4963" w14:textId="77777777" w:rsidR="007C09ED" w:rsidRPr="00AA3E9B" w:rsidRDefault="007C09ED" w:rsidP="003E775B">
            <w:pPr>
              <w:tabs>
                <w:tab w:val="left" w:pos="8280"/>
              </w:tabs>
              <w:spacing w:after="60"/>
              <w:jc w:val="right"/>
            </w:pPr>
            <w:r w:rsidRPr="00AA3E9B">
              <w:t>4.42</w:t>
            </w:r>
          </w:p>
        </w:tc>
        <w:tc>
          <w:tcPr>
            <w:tcW w:w="383" w:type="pct"/>
            <w:shd w:val="clear" w:color="auto" w:fill="auto"/>
            <w:tcMar>
              <w:left w:w="58" w:type="dxa"/>
              <w:right w:w="58" w:type="dxa"/>
            </w:tcMar>
          </w:tcPr>
          <w:p w14:paraId="72EB060C" w14:textId="77777777" w:rsidR="007C09ED" w:rsidRPr="00AA3E9B" w:rsidRDefault="007C09ED" w:rsidP="003E775B">
            <w:pPr>
              <w:tabs>
                <w:tab w:val="left" w:pos="8280"/>
              </w:tabs>
              <w:spacing w:after="60"/>
              <w:jc w:val="right"/>
            </w:pPr>
            <w:r w:rsidRPr="00AA3E9B">
              <w:t>4.42</w:t>
            </w:r>
          </w:p>
        </w:tc>
        <w:tc>
          <w:tcPr>
            <w:tcW w:w="298" w:type="pct"/>
            <w:tcMar>
              <w:left w:w="58" w:type="dxa"/>
              <w:right w:w="58" w:type="dxa"/>
            </w:tcMar>
          </w:tcPr>
          <w:p w14:paraId="3D53E535" w14:textId="77777777" w:rsidR="007C09ED" w:rsidRPr="00AA3E9B" w:rsidRDefault="007C09ED" w:rsidP="003E775B">
            <w:pPr>
              <w:tabs>
                <w:tab w:val="left" w:pos="8280"/>
              </w:tabs>
              <w:spacing w:after="60"/>
              <w:jc w:val="right"/>
            </w:pPr>
            <w:r w:rsidRPr="00AA3E9B">
              <w:t>4.42</w:t>
            </w:r>
          </w:p>
        </w:tc>
        <w:tc>
          <w:tcPr>
            <w:tcW w:w="301" w:type="pct"/>
            <w:shd w:val="clear" w:color="auto" w:fill="auto"/>
            <w:tcMar>
              <w:left w:w="58" w:type="dxa"/>
              <w:right w:w="58" w:type="dxa"/>
            </w:tcMar>
          </w:tcPr>
          <w:p w14:paraId="568CFCFE" w14:textId="77777777" w:rsidR="007C09ED" w:rsidRPr="00AA3E9B" w:rsidRDefault="007C09ED" w:rsidP="003E775B">
            <w:pPr>
              <w:tabs>
                <w:tab w:val="left" w:pos="8280"/>
              </w:tabs>
              <w:spacing w:after="60"/>
              <w:jc w:val="right"/>
            </w:pPr>
            <w:r w:rsidRPr="00AA3E9B">
              <w:t>2.21</w:t>
            </w:r>
          </w:p>
        </w:tc>
        <w:tc>
          <w:tcPr>
            <w:tcW w:w="369" w:type="pct"/>
            <w:shd w:val="clear" w:color="auto" w:fill="auto"/>
            <w:tcMar>
              <w:left w:w="58" w:type="dxa"/>
              <w:right w:w="58" w:type="dxa"/>
            </w:tcMar>
          </w:tcPr>
          <w:p w14:paraId="79D274D6" w14:textId="77777777" w:rsidR="007C09ED" w:rsidRPr="00AA3E9B" w:rsidRDefault="007C09ED" w:rsidP="003E775B">
            <w:pPr>
              <w:tabs>
                <w:tab w:val="left" w:pos="8280"/>
              </w:tabs>
              <w:spacing w:after="60"/>
              <w:jc w:val="right"/>
            </w:pPr>
            <w:r w:rsidRPr="00AA3E9B">
              <w:t>2.21</w:t>
            </w:r>
          </w:p>
        </w:tc>
        <w:tc>
          <w:tcPr>
            <w:tcW w:w="300" w:type="pct"/>
            <w:tcMar>
              <w:left w:w="58" w:type="dxa"/>
              <w:right w:w="58" w:type="dxa"/>
            </w:tcMar>
          </w:tcPr>
          <w:p w14:paraId="19D92A68" w14:textId="77777777" w:rsidR="007C09ED" w:rsidRPr="00AA3E9B" w:rsidRDefault="007C09ED" w:rsidP="003E775B">
            <w:pPr>
              <w:tabs>
                <w:tab w:val="left" w:pos="8280"/>
              </w:tabs>
              <w:spacing w:after="60"/>
              <w:jc w:val="right"/>
            </w:pPr>
            <w:r w:rsidRPr="00AA3E9B">
              <w:t>2.21</w:t>
            </w:r>
          </w:p>
        </w:tc>
        <w:tc>
          <w:tcPr>
            <w:tcW w:w="295" w:type="pct"/>
            <w:shd w:val="clear" w:color="auto" w:fill="auto"/>
            <w:tcMar>
              <w:left w:w="58" w:type="dxa"/>
              <w:right w:w="58" w:type="dxa"/>
            </w:tcMar>
          </w:tcPr>
          <w:p w14:paraId="3B3CAA94" w14:textId="77777777" w:rsidR="007C09ED" w:rsidRPr="00AA3E9B" w:rsidRDefault="007C09ED" w:rsidP="003E775B">
            <w:pPr>
              <w:tabs>
                <w:tab w:val="left" w:pos="8280"/>
              </w:tabs>
              <w:spacing w:after="60"/>
              <w:jc w:val="right"/>
            </w:pPr>
            <w:r w:rsidRPr="00AA3E9B">
              <w:t>2.21</w:t>
            </w:r>
          </w:p>
        </w:tc>
        <w:tc>
          <w:tcPr>
            <w:tcW w:w="376" w:type="pct"/>
            <w:tcMar>
              <w:left w:w="58" w:type="dxa"/>
              <w:right w:w="58" w:type="dxa"/>
            </w:tcMar>
          </w:tcPr>
          <w:p w14:paraId="2168BE98" w14:textId="77777777" w:rsidR="007C09ED" w:rsidRPr="00AA3E9B" w:rsidRDefault="007C09ED" w:rsidP="003E775B">
            <w:pPr>
              <w:tabs>
                <w:tab w:val="left" w:pos="8280"/>
              </w:tabs>
              <w:spacing w:after="60"/>
              <w:jc w:val="right"/>
            </w:pPr>
            <w:r w:rsidRPr="00AA3E9B">
              <w:t>0</w:t>
            </w:r>
          </w:p>
        </w:tc>
        <w:tc>
          <w:tcPr>
            <w:tcW w:w="372" w:type="pct"/>
            <w:shd w:val="clear" w:color="auto" w:fill="auto"/>
            <w:tcMar>
              <w:left w:w="58" w:type="dxa"/>
              <w:right w:w="58" w:type="dxa"/>
            </w:tcMar>
          </w:tcPr>
          <w:p w14:paraId="4A6483FE" w14:textId="77777777" w:rsidR="007C09ED" w:rsidRPr="00AA3E9B" w:rsidRDefault="007C09ED" w:rsidP="003E775B">
            <w:pPr>
              <w:tabs>
                <w:tab w:val="left" w:pos="8280"/>
              </w:tabs>
              <w:spacing w:after="60"/>
              <w:jc w:val="right"/>
            </w:pPr>
            <w:r w:rsidRPr="00AA3E9B">
              <w:rPr>
                <w:rFonts w:hint="eastAsia"/>
                <w:lang w:eastAsia="zh-CN"/>
              </w:rPr>
              <w:t>暂缺</w:t>
            </w:r>
          </w:p>
        </w:tc>
      </w:tr>
      <w:tr w:rsidR="007C09ED" w:rsidRPr="00AA3E9B" w14:paraId="04FD6040" w14:textId="77777777" w:rsidTr="003E775B">
        <w:trPr>
          <w:trHeight w:val="408"/>
          <w:jc w:val="center"/>
        </w:trPr>
        <w:tc>
          <w:tcPr>
            <w:tcW w:w="299" w:type="pct"/>
            <w:shd w:val="clear" w:color="auto" w:fill="auto"/>
            <w:tcMar>
              <w:left w:w="58" w:type="dxa"/>
              <w:right w:w="58" w:type="dxa"/>
            </w:tcMar>
            <w:hideMark/>
          </w:tcPr>
          <w:p w14:paraId="64A935D2" w14:textId="77777777" w:rsidR="007C09ED" w:rsidRPr="00AA3E9B" w:rsidRDefault="007C09ED" w:rsidP="003E775B">
            <w:pPr>
              <w:jc w:val="left"/>
              <w:rPr>
                <w:color w:val="000000"/>
                <w:lang w:eastAsia="en-CA"/>
              </w:rPr>
            </w:pPr>
            <w:r w:rsidRPr="00AA3E9B">
              <w:rPr>
                <w:color w:val="000000"/>
                <w:lang w:eastAsia="en-CA"/>
              </w:rPr>
              <w:t>1.2</w:t>
            </w:r>
          </w:p>
        </w:tc>
        <w:tc>
          <w:tcPr>
            <w:tcW w:w="1047" w:type="pct"/>
            <w:shd w:val="clear" w:color="auto" w:fill="auto"/>
            <w:tcMar>
              <w:left w:w="58" w:type="dxa"/>
              <w:right w:w="58" w:type="dxa"/>
            </w:tcMar>
            <w:hideMark/>
          </w:tcPr>
          <w:p w14:paraId="4A829800" w14:textId="77777777" w:rsidR="007C09ED" w:rsidRPr="00AA3E9B" w:rsidRDefault="007C09ED" w:rsidP="003E775B">
            <w:pPr>
              <w:jc w:val="left"/>
              <w:rPr>
                <w:color w:val="000000"/>
                <w:lang w:eastAsia="zh-CN"/>
              </w:rPr>
            </w:pPr>
            <w:r w:rsidRPr="00AA3E9B">
              <w:rPr>
                <w:rFonts w:hint="eastAsia"/>
                <w:lang w:val="zh-CN" w:eastAsia="zh-CN"/>
              </w:rPr>
              <w:t>附件</w:t>
            </w:r>
            <w:r w:rsidRPr="00AA3E9B">
              <w:rPr>
                <w:lang w:val="zh-CN" w:eastAsia="zh-CN"/>
              </w:rPr>
              <w:t>C</w:t>
            </w:r>
            <w:r w:rsidRPr="00AA3E9B">
              <w:rPr>
                <w:rFonts w:hint="eastAsia"/>
                <w:lang w:val="zh-CN" w:eastAsia="zh-CN"/>
              </w:rPr>
              <w:t>第一类物质的最高允许消费总量（</w:t>
            </w:r>
            <w:r w:rsidRPr="00AA3E9B">
              <w:rPr>
                <w:lang w:val="zh-CN" w:eastAsia="zh-CN"/>
              </w:rPr>
              <w:t>ODP</w:t>
            </w:r>
            <w:r w:rsidRPr="00AA3E9B">
              <w:rPr>
                <w:rFonts w:hint="eastAsia"/>
                <w:lang w:val="zh-CN" w:eastAsia="zh-CN"/>
              </w:rPr>
              <w:t>吨）</w:t>
            </w:r>
          </w:p>
        </w:tc>
        <w:tc>
          <w:tcPr>
            <w:tcW w:w="372" w:type="pct"/>
            <w:shd w:val="clear" w:color="auto" w:fill="auto"/>
            <w:tcMar>
              <w:left w:w="58" w:type="dxa"/>
              <w:right w:w="58" w:type="dxa"/>
            </w:tcMar>
          </w:tcPr>
          <w:p w14:paraId="0F0E0242" w14:textId="77777777" w:rsidR="007C09ED" w:rsidRPr="00AA3E9B" w:rsidRDefault="007C09ED" w:rsidP="003E775B">
            <w:pPr>
              <w:tabs>
                <w:tab w:val="left" w:pos="8280"/>
              </w:tabs>
              <w:spacing w:after="60"/>
              <w:jc w:val="right"/>
            </w:pPr>
            <w:r w:rsidRPr="00AA3E9B">
              <w:t>4.42</w:t>
            </w:r>
          </w:p>
        </w:tc>
        <w:tc>
          <w:tcPr>
            <w:tcW w:w="285" w:type="pct"/>
            <w:tcMar>
              <w:left w:w="58" w:type="dxa"/>
              <w:right w:w="58" w:type="dxa"/>
            </w:tcMar>
          </w:tcPr>
          <w:p w14:paraId="277951AE" w14:textId="77777777" w:rsidR="007C09ED" w:rsidRPr="00AA3E9B" w:rsidRDefault="007C09ED" w:rsidP="003E775B">
            <w:pPr>
              <w:tabs>
                <w:tab w:val="left" w:pos="8280"/>
              </w:tabs>
              <w:spacing w:after="60"/>
              <w:jc w:val="right"/>
            </w:pPr>
            <w:r w:rsidRPr="00AA3E9B">
              <w:t>4.42</w:t>
            </w:r>
          </w:p>
        </w:tc>
        <w:tc>
          <w:tcPr>
            <w:tcW w:w="302" w:type="pct"/>
            <w:tcMar>
              <w:left w:w="58" w:type="dxa"/>
              <w:right w:w="58" w:type="dxa"/>
            </w:tcMar>
          </w:tcPr>
          <w:p w14:paraId="743F406C" w14:textId="77777777" w:rsidR="007C09ED" w:rsidRPr="00AA3E9B" w:rsidRDefault="007C09ED" w:rsidP="003E775B">
            <w:pPr>
              <w:tabs>
                <w:tab w:val="left" w:pos="8280"/>
              </w:tabs>
              <w:spacing w:after="60"/>
              <w:jc w:val="right"/>
            </w:pPr>
            <w:r w:rsidRPr="00AA3E9B">
              <w:t>4.00</w:t>
            </w:r>
          </w:p>
        </w:tc>
        <w:tc>
          <w:tcPr>
            <w:tcW w:w="383" w:type="pct"/>
            <w:shd w:val="clear" w:color="auto" w:fill="auto"/>
            <w:tcMar>
              <w:left w:w="58" w:type="dxa"/>
              <w:right w:w="58" w:type="dxa"/>
            </w:tcMar>
          </w:tcPr>
          <w:p w14:paraId="399762A0" w14:textId="77777777" w:rsidR="007C09ED" w:rsidRPr="00AA3E9B" w:rsidRDefault="007C09ED" w:rsidP="003E775B">
            <w:pPr>
              <w:tabs>
                <w:tab w:val="left" w:pos="8280"/>
              </w:tabs>
              <w:spacing w:after="60"/>
              <w:jc w:val="right"/>
            </w:pPr>
            <w:r w:rsidRPr="00AA3E9B">
              <w:t>3.80</w:t>
            </w:r>
          </w:p>
        </w:tc>
        <w:tc>
          <w:tcPr>
            <w:tcW w:w="298" w:type="pct"/>
            <w:tcMar>
              <w:left w:w="58" w:type="dxa"/>
              <w:right w:w="58" w:type="dxa"/>
            </w:tcMar>
          </w:tcPr>
          <w:p w14:paraId="7FAF6378" w14:textId="77777777" w:rsidR="007C09ED" w:rsidRPr="00AA3E9B" w:rsidRDefault="007C09ED" w:rsidP="003E775B">
            <w:pPr>
              <w:tabs>
                <w:tab w:val="left" w:pos="8280"/>
              </w:tabs>
              <w:spacing w:after="60"/>
              <w:jc w:val="right"/>
            </w:pPr>
            <w:r w:rsidRPr="00AA3E9B">
              <w:t>3.80</w:t>
            </w:r>
          </w:p>
        </w:tc>
        <w:tc>
          <w:tcPr>
            <w:tcW w:w="301" w:type="pct"/>
            <w:shd w:val="clear" w:color="auto" w:fill="auto"/>
            <w:tcMar>
              <w:left w:w="58" w:type="dxa"/>
              <w:right w:w="58" w:type="dxa"/>
            </w:tcMar>
          </w:tcPr>
          <w:p w14:paraId="06880083" w14:textId="77777777" w:rsidR="007C09ED" w:rsidRPr="00AA3E9B" w:rsidRDefault="007C09ED" w:rsidP="003E775B">
            <w:pPr>
              <w:tabs>
                <w:tab w:val="left" w:pos="8280"/>
              </w:tabs>
              <w:spacing w:after="60"/>
              <w:jc w:val="right"/>
            </w:pPr>
            <w:r w:rsidRPr="00AA3E9B">
              <w:t>2.21</w:t>
            </w:r>
          </w:p>
        </w:tc>
        <w:tc>
          <w:tcPr>
            <w:tcW w:w="369" w:type="pct"/>
            <w:shd w:val="clear" w:color="auto" w:fill="auto"/>
            <w:tcMar>
              <w:left w:w="58" w:type="dxa"/>
              <w:right w:w="58" w:type="dxa"/>
            </w:tcMar>
          </w:tcPr>
          <w:p w14:paraId="2A885644" w14:textId="77777777" w:rsidR="007C09ED" w:rsidRPr="00AA3E9B" w:rsidRDefault="007C09ED" w:rsidP="003E775B">
            <w:pPr>
              <w:tabs>
                <w:tab w:val="left" w:pos="8280"/>
              </w:tabs>
              <w:spacing w:after="60"/>
              <w:jc w:val="right"/>
            </w:pPr>
            <w:r w:rsidRPr="00AA3E9B">
              <w:t>1.90</w:t>
            </w:r>
          </w:p>
        </w:tc>
        <w:tc>
          <w:tcPr>
            <w:tcW w:w="300" w:type="pct"/>
            <w:tcMar>
              <w:left w:w="58" w:type="dxa"/>
              <w:right w:w="58" w:type="dxa"/>
            </w:tcMar>
          </w:tcPr>
          <w:p w14:paraId="4B623CC7" w14:textId="77777777" w:rsidR="007C09ED" w:rsidRPr="00AA3E9B" w:rsidRDefault="007C09ED" w:rsidP="003E775B">
            <w:pPr>
              <w:tabs>
                <w:tab w:val="left" w:pos="8280"/>
              </w:tabs>
              <w:spacing w:after="60"/>
              <w:jc w:val="right"/>
            </w:pPr>
            <w:r w:rsidRPr="00AA3E9B">
              <w:t>1.90</w:t>
            </w:r>
          </w:p>
        </w:tc>
        <w:tc>
          <w:tcPr>
            <w:tcW w:w="295" w:type="pct"/>
            <w:shd w:val="clear" w:color="auto" w:fill="auto"/>
            <w:tcMar>
              <w:left w:w="58" w:type="dxa"/>
              <w:right w:w="58" w:type="dxa"/>
            </w:tcMar>
          </w:tcPr>
          <w:p w14:paraId="12C2827A" w14:textId="77777777" w:rsidR="007C09ED" w:rsidRPr="00AA3E9B" w:rsidRDefault="007C09ED" w:rsidP="003E775B">
            <w:pPr>
              <w:tabs>
                <w:tab w:val="left" w:pos="8280"/>
              </w:tabs>
              <w:spacing w:after="60"/>
              <w:jc w:val="right"/>
            </w:pPr>
            <w:r w:rsidRPr="00AA3E9B">
              <w:t>1.00</w:t>
            </w:r>
          </w:p>
        </w:tc>
        <w:tc>
          <w:tcPr>
            <w:tcW w:w="376" w:type="pct"/>
            <w:tcMar>
              <w:left w:w="58" w:type="dxa"/>
              <w:right w:w="58" w:type="dxa"/>
            </w:tcMar>
          </w:tcPr>
          <w:p w14:paraId="4B14302D" w14:textId="77777777" w:rsidR="007C09ED" w:rsidRPr="00AA3E9B" w:rsidRDefault="007C09ED" w:rsidP="003E775B">
            <w:pPr>
              <w:tabs>
                <w:tab w:val="left" w:pos="8280"/>
              </w:tabs>
              <w:spacing w:after="60"/>
              <w:jc w:val="right"/>
            </w:pPr>
            <w:r w:rsidRPr="00AA3E9B">
              <w:t>0</w:t>
            </w:r>
          </w:p>
        </w:tc>
        <w:tc>
          <w:tcPr>
            <w:tcW w:w="372" w:type="pct"/>
            <w:shd w:val="clear" w:color="auto" w:fill="auto"/>
            <w:tcMar>
              <w:left w:w="58" w:type="dxa"/>
              <w:right w:w="58" w:type="dxa"/>
            </w:tcMar>
          </w:tcPr>
          <w:p w14:paraId="60890E7B" w14:textId="77777777" w:rsidR="007C09ED" w:rsidRPr="00AA3E9B" w:rsidRDefault="007C09ED" w:rsidP="003E775B">
            <w:pPr>
              <w:tabs>
                <w:tab w:val="left" w:pos="8280"/>
              </w:tabs>
              <w:spacing w:after="60"/>
              <w:jc w:val="right"/>
            </w:pPr>
            <w:r w:rsidRPr="00AA3E9B">
              <w:rPr>
                <w:rFonts w:hint="eastAsia"/>
                <w:lang w:eastAsia="zh-CN"/>
              </w:rPr>
              <w:t>暂缺</w:t>
            </w:r>
          </w:p>
        </w:tc>
      </w:tr>
      <w:tr w:rsidR="007C09ED" w:rsidRPr="00AA3E9B" w14:paraId="0D73E956" w14:textId="77777777" w:rsidTr="003E775B">
        <w:trPr>
          <w:trHeight w:val="278"/>
          <w:jc w:val="center"/>
        </w:trPr>
        <w:tc>
          <w:tcPr>
            <w:tcW w:w="299" w:type="pct"/>
            <w:shd w:val="clear" w:color="auto" w:fill="auto"/>
            <w:tcMar>
              <w:left w:w="58" w:type="dxa"/>
              <w:right w:w="58" w:type="dxa"/>
            </w:tcMar>
            <w:hideMark/>
          </w:tcPr>
          <w:p w14:paraId="07622961" w14:textId="77777777" w:rsidR="007C09ED" w:rsidRPr="00AA3E9B" w:rsidRDefault="007C09ED" w:rsidP="003E775B">
            <w:pPr>
              <w:jc w:val="left"/>
              <w:rPr>
                <w:color w:val="000000"/>
                <w:lang w:eastAsia="en-CA"/>
              </w:rPr>
            </w:pPr>
            <w:r w:rsidRPr="00AA3E9B">
              <w:rPr>
                <w:color w:val="000000"/>
                <w:lang w:eastAsia="en-CA"/>
              </w:rPr>
              <w:t>2.1</w:t>
            </w:r>
          </w:p>
        </w:tc>
        <w:tc>
          <w:tcPr>
            <w:tcW w:w="1047" w:type="pct"/>
            <w:shd w:val="clear" w:color="auto" w:fill="auto"/>
            <w:tcMar>
              <w:left w:w="58" w:type="dxa"/>
              <w:right w:w="58" w:type="dxa"/>
            </w:tcMar>
            <w:hideMark/>
          </w:tcPr>
          <w:p w14:paraId="5BDA3592" w14:textId="77777777" w:rsidR="007C09ED" w:rsidRPr="00AA3E9B" w:rsidRDefault="007C09ED" w:rsidP="003E775B">
            <w:pPr>
              <w:jc w:val="left"/>
              <w:rPr>
                <w:color w:val="000000"/>
                <w:lang w:eastAsia="zh-CN"/>
              </w:rPr>
            </w:pPr>
            <w:r w:rsidRPr="00AA3E9B">
              <w:rPr>
                <w:rFonts w:ascii="SimSun" w:hint="eastAsia"/>
                <w:lang w:val="zh-CN" w:eastAsia="zh-CN"/>
              </w:rPr>
              <w:t>牵头执行机构（环境规划署）商定的供资（美元）</w:t>
            </w:r>
          </w:p>
        </w:tc>
        <w:tc>
          <w:tcPr>
            <w:tcW w:w="372" w:type="pct"/>
            <w:shd w:val="clear" w:color="auto" w:fill="auto"/>
            <w:tcMar>
              <w:left w:w="58" w:type="dxa"/>
              <w:right w:w="58" w:type="dxa"/>
            </w:tcMar>
          </w:tcPr>
          <w:p w14:paraId="5D45F8E1" w14:textId="77777777" w:rsidR="007C09ED" w:rsidRPr="00AA3E9B" w:rsidRDefault="007C09ED" w:rsidP="003E775B">
            <w:pPr>
              <w:tabs>
                <w:tab w:val="left" w:pos="8280"/>
              </w:tabs>
              <w:spacing w:after="60"/>
              <w:jc w:val="right"/>
            </w:pPr>
            <w:r w:rsidRPr="00AA3E9B">
              <w:t>46,158</w:t>
            </w:r>
          </w:p>
        </w:tc>
        <w:tc>
          <w:tcPr>
            <w:tcW w:w="285" w:type="pct"/>
            <w:tcMar>
              <w:left w:w="58" w:type="dxa"/>
              <w:right w:w="58" w:type="dxa"/>
            </w:tcMar>
          </w:tcPr>
          <w:p w14:paraId="6069BD95" w14:textId="77777777" w:rsidR="007C09ED" w:rsidRPr="00AA3E9B" w:rsidRDefault="007C09ED" w:rsidP="003E775B">
            <w:pPr>
              <w:tabs>
                <w:tab w:val="left" w:pos="8280"/>
              </w:tabs>
              <w:spacing w:after="60"/>
              <w:jc w:val="right"/>
              <w:rPr>
                <w:bCs/>
                <w:color w:val="000000"/>
              </w:rPr>
            </w:pPr>
            <w:r w:rsidRPr="00AA3E9B">
              <w:rPr>
                <w:bCs/>
                <w:color w:val="000000"/>
              </w:rPr>
              <w:t>0</w:t>
            </w:r>
          </w:p>
        </w:tc>
        <w:tc>
          <w:tcPr>
            <w:tcW w:w="302" w:type="pct"/>
            <w:tcMar>
              <w:left w:w="58" w:type="dxa"/>
              <w:right w:w="58" w:type="dxa"/>
            </w:tcMar>
          </w:tcPr>
          <w:p w14:paraId="539AE1E8" w14:textId="77777777" w:rsidR="007C09ED" w:rsidRPr="00AA3E9B" w:rsidRDefault="007C09ED" w:rsidP="003E775B">
            <w:pPr>
              <w:tabs>
                <w:tab w:val="left" w:pos="8280"/>
              </w:tabs>
              <w:spacing w:after="60"/>
              <w:jc w:val="right"/>
              <w:rPr>
                <w:bCs/>
                <w:color w:val="000000"/>
              </w:rPr>
            </w:pPr>
            <w:r w:rsidRPr="00AA3E9B">
              <w:rPr>
                <w:bCs/>
                <w:color w:val="000000"/>
              </w:rPr>
              <w:t>0</w:t>
            </w:r>
          </w:p>
        </w:tc>
        <w:tc>
          <w:tcPr>
            <w:tcW w:w="383"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77D966E2" w14:textId="77777777" w:rsidR="007C09ED" w:rsidRPr="00AA3E9B" w:rsidRDefault="007C09ED" w:rsidP="003E775B">
            <w:pPr>
              <w:tabs>
                <w:tab w:val="left" w:pos="8280"/>
              </w:tabs>
              <w:spacing w:after="60"/>
              <w:jc w:val="right"/>
              <w:rPr>
                <w:b/>
                <w:bCs/>
              </w:rPr>
            </w:pPr>
            <w:r w:rsidRPr="00AA3E9B">
              <w:rPr>
                <w:b/>
                <w:bCs/>
                <w:color w:val="000000"/>
              </w:rPr>
              <w:t>106,932</w:t>
            </w:r>
          </w:p>
        </w:tc>
        <w:tc>
          <w:tcPr>
            <w:tcW w:w="298" w:type="pct"/>
            <w:tcMar>
              <w:left w:w="58" w:type="dxa"/>
              <w:right w:w="58" w:type="dxa"/>
            </w:tcMar>
          </w:tcPr>
          <w:p w14:paraId="6A4CD1A1" w14:textId="77777777" w:rsidR="007C09ED" w:rsidRPr="00AA3E9B" w:rsidRDefault="007C09ED" w:rsidP="003E775B">
            <w:pPr>
              <w:tabs>
                <w:tab w:val="left" w:pos="8280"/>
              </w:tabs>
              <w:spacing w:after="60"/>
              <w:jc w:val="right"/>
            </w:pPr>
            <w:r w:rsidRPr="00AA3E9B">
              <w:t>0</w:t>
            </w:r>
          </w:p>
        </w:tc>
        <w:tc>
          <w:tcPr>
            <w:tcW w:w="301" w:type="pct"/>
            <w:shd w:val="clear" w:color="auto" w:fill="auto"/>
            <w:tcMar>
              <w:left w:w="58" w:type="dxa"/>
              <w:right w:w="58" w:type="dxa"/>
            </w:tcMar>
          </w:tcPr>
          <w:p w14:paraId="2012EC20" w14:textId="77777777" w:rsidR="007C09ED" w:rsidRPr="00AA3E9B" w:rsidRDefault="007C09ED" w:rsidP="003E775B">
            <w:pPr>
              <w:tabs>
                <w:tab w:val="left" w:pos="8280"/>
              </w:tabs>
              <w:spacing w:after="60"/>
              <w:jc w:val="right"/>
            </w:pPr>
            <w:r w:rsidRPr="00AA3E9B">
              <w:t>0</w:t>
            </w:r>
          </w:p>
        </w:tc>
        <w:tc>
          <w:tcPr>
            <w:tcW w:w="369" w:type="pct"/>
            <w:tcBorders>
              <w:top w:val="single" w:sz="4" w:space="0" w:color="auto"/>
              <w:left w:val="single" w:sz="4" w:space="0" w:color="auto"/>
              <w:bottom w:val="single" w:sz="4" w:space="0" w:color="auto"/>
              <w:right w:val="single" w:sz="4" w:space="0" w:color="auto"/>
            </w:tcBorders>
            <w:tcMar>
              <w:left w:w="58" w:type="dxa"/>
              <w:right w:w="58" w:type="dxa"/>
            </w:tcMar>
          </w:tcPr>
          <w:p w14:paraId="10F94AEA" w14:textId="77777777" w:rsidR="007C09ED" w:rsidRPr="00AA3E9B" w:rsidRDefault="007C09ED" w:rsidP="003E775B">
            <w:pPr>
              <w:tabs>
                <w:tab w:val="left" w:pos="8280"/>
              </w:tabs>
              <w:spacing w:after="60"/>
              <w:jc w:val="right"/>
            </w:pPr>
            <w:r w:rsidRPr="00AA3E9B">
              <w:rPr>
                <w:bCs/>
                <w:color w:val="000000"/>
              </w:rPr>
              <w:t>61,224</w:t>
            </w:r>
          </w:p>
        </w:tc>
        <w:tc>
          <w:tcPr>
            <w:tcW w:w="300" w:type="pct"/>
            <w:tcMar>
              <w:left w:w="58" w:type="dxa"/>
              <w:right w:w="58" w:type="dxa"/>
            </w:tcMar>
          </w:tcPr>
          <w:p w14:paraId="46BBAAD4" w14:textId="77777777" w:rsidR="007C09ED" w:rsidRPr="00AA3E9B" w:rsidRDefault="007C09ED" w:rsidP="003E775B">
            <w:pPr>
              <w:tabs>
                <w:tab w:val="left" w:pos="8280"/>
              </w:tabs>
              <w:spacing w:after="60"/>
              <w:jc w:val="right"/>
              <w:rPr>
                <w:bCs/>
                <w:color w:val="000000"/>
              </w:rPr>
            </w:pPr>
            <w:r w:rsidRPr="00AA3E9B">
              <w:rPr>
                <w:bCs/>
                <w:color w:val="000000"/>
              </w:rPr>
              <w:t>0</w:t>
            </w:r>
          </w:p>
        </w:tc>
        <w:tc>
          <w:tcPr>
            <w:tcW w:w="295" w:type="pct"/>
            <w:shd w:val="clear" w:color="auto" w:fill="auto"/>
            <w:tcMar>
              <w:left w:w="58" w:type="dxa"/>
              <w:right w:w="58" w:type="dxa"/>
            </w:tcMar>
          </w:tcPr>
          <w:p w14:paraId="28956D38" w14:textId="77777777" w:rsidR="007C09ED" w:rsidRPr="00AA3E9B" w:rsidRDefault="007C09ED" w:rsidP="003E775B">
            <w:pPr>
              <w:tabs>
                <w:tab w:val="left" w:pos="8280"/>
              </w:tabs>
              <w:spacing w:after="60"/>
              <w:jc w:val="right"/>
              <w:rPr>
                <w:bCs/>
                <w:color w:val="000000"/>
              </w:rPr>
            </w:pPr>
            <w:r w:rsidRPr="00AA3E9B">
              <w:rPr>
                <w:bCs/>
                <w:color w:val="000000"/>
              </w:rPr>
              <w:t>0</w:t>
            </w:r>
          </w:p>
        </w:tc>
        <w:tc>
          <w:tcPr>
            <w:tcW w:w="376" w:type="pct"/>
            <w:tcMar>
              <w:left w:w="58" w:type="dxa"/>
              <w:right w:w="58" w:type="dxa"/>
            </w:tcMar>
          </w:tcPr>
          <w:p w14:paraId="078BCDE5" w14:textId="77777777" w:rsidR="007C09ED" w:rsidRPr="00AA3E9B" w:rsidRDefault="007C09ED" w:rsidP="003E775B">
            <w:pPr>
              <w:tabs>
                <w:tab w:val="left" w:pos="8280"/>
              </w:tabs>
              <w:spacing w:after="60"/>
              <w:jc w:val="right"/>
            </w:pPr>
            <w:r w:rsidRPr="00AA3E9B">
              <w:rPr>
                <w:bCs/>
                <w:color w:val="000000"/>
              </w:rPr>
              <w:t>19,617</w:t>
            </w:r>
          </w:p>
        </w:tc>
        <w:tc>
          <w:tcPr>
            <w:tcW w:w="372"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196687C9" w14:textId="77777777" w:rsidR="007C09ED" w:rsidRPr="00AA3E9B" w:rsidRDefault="007C09ED" w:rsidP="003E775B">
            <w:pPr>
              <w:tabs>
                <w:tab w:val="left" w:pos="8280"/>
              </w:tabs>
              <w:spacing w:after="60"/>
              <w:jc w:val="right"/>
              <w:rPr>
                <w:b/>
                <w:bCs/>
                <w:color w:val="000000"/>
              </w:rPr>
            </w:pPr>
            <w:r w:rsidRPr="00AA3E9B">
              <w:rPr>
                <w:b/>
                <w:bCs/>
                <w:color w:val="000000"/>
              </w:rPr>
              <w:t>233,931</w:t>
            </w:r>
          </w:p>
        </w:tc>
      </w:tr>
      <w:tr w:rsidR="007C09ED" w:rsidRPr="00AA3E9B" w14:paraId="39DA4CC3" w14:textId="77777777" w:rsidTr="003E775B">
        <w:trPr>
          <w:trHeight w:val="56"/>
          <w:jc w:val="center"/>
        </w:trPr>
        <w:tc>
          <w:tcPr>
            <w:tcW w:w="299" w:type="pct"/>
            <w:shd w:val="clear" w:color="auto" w:fill="auto"/>
            <w:tcMar>
              <w:left w:w="58" w:type="dxa"/>
              <w:right w:w="58" w:type="dxa"/>
            </w:tcMar>
            <w:hideMark/>
          </w:tcPr>
          <w:p w14:paraId="32CB4E60" w14:textId="77777777" w:rsidR="007C09ED" w:rsidRPr="00AA3E9B" w:rsidRDefault="007C09ED" w:rsidP="003E775B">
            <w:pPr>
              <w:jc w:val="left"/>
              <w:rPr>
                <w:color w:val="000000"/>
                <w:lang w:eastAsia="en-CA"/>
              </w:rPr>
            </w:pPr>
            <w:r w:rsidRPr="00AA3E9B">
              <w:rPr>
                <w:color w:val="000000"/>
                <w:lang w:eastAsia="en-CA"/>
              </w:rPr>
              <w:t>2.2</w:t>
            </w:r>
          </w:p>
        </w:tc>
        <w:tc>
          <w:tcPr>
            <w:tcW w:w="1047" w:type="pct"/>
            <w:shd w:val="clear" w:color="auto" w:fill="auto"/>
            <w:tcMar>
              <w:left w:w="58" w:type="dxa"/>
              <w:right w:w="58" w:type="dxa"/>
            </w:tcMar>
            <w:hideMark/>
          </w:tcPr>
          <w:p w14:paraId="3C8A9350" w14:textId="77777777" w:rsidR="007C09ED" w:rsidRPr="00AA3E9B" w:rsidRDefault="007C09ED" w:rsidP="003E775B">
            <w:pPr>
              <w:jc w:val="left"/>
              <w:rPr>
                <w:color w:val="000000"/>
                <w:lang w:eastAsia="zh-CN"/>
              </w:rPr>
            </w:pPr>
            <w:r w:rsidRPr="00AA3E9B">
              <w:rPr>
                <w:rFonts w:ascii="SimSun" w:hint="eastAsia"/>
                <w:lang w:val="zh-CN" w:eastAsia="zh-CN"/>
              </w:rPr>
              <w:t>牵头执行机构支助费用（美元）</w:t>
            </w:r>
          </w:p>
        </w:tc>
        <w:tc>
          <w:tcPr>
            <w:tcW w:w="372" w:type="pct"/>
            <w:shd w:val="clear" w:color="auto" w:fill="auto"/>
            <w:tcMar>
              <w:left w:w="58" w:type="dxa"/>
              <w:right w:w="58" w:type="dxa"/>
            </w:tcMar>
          </w:tcPr>
          <w:p w14:paraId="2B42471F" w14:textId="77777777" w:rsidR="007C09ED" w:rsidRPr="00AA3E9B" w:rsidRDefault="007C09ED" w:rsidP="003E775B">
            <w:pPr>
              <w:tabs>
                <w:tab w:val="left" w:pos="8280"/>
              </w:tabs>
              <w:spacing w:after="60"/>
              <w:jc w:val="right"/>
            </w:pPr>
            <w:r w:rsidRPr="00AA3E9B">
              <w:t>6,001</w:t>
            </w:r>
          </w:p>
        </w:tc>
        <w:tc>
          <w:tcPr>
            <w:tcW w:w="285" w:type="pct"/>
            <w:tcMar>
              <w:left w:w="58" w:type="dxa"/>
              <w:right w:w="58" w:type="dxa"/>
            </w:tcMar>
          </w:tcPr>
          <w:p w14:paraId="28AF28AF" w14:textId="77777777" w:rsidR="007C09ED" w:rsidRPr="00AA3E9B" w:rsidRDefault="007C09ED" w:rsidP="003E775B">
            <w:pPr>
              <w:tabs>
                <w:tab w:val="left" w:pos="8280"/>
              </w:tabs>
              <w:spacing w:after="60"/>
              <w:jc w:val="right"/>
              <w:rPr>
                <w:bCs/>
                <w:color w:val="000000"/>
              </w:rPr>
            </w:pPr>
            <w:r w:rsidRPr="00AA3E9B">
              <w:rPr>
                <w:bCs/>
                <w:color w:val="000000"/>
              </w:rPr>
              <w:t>0</w:t>
            </w:r>
          </w:p>
        </w:tc>
        <w:tc>
          <w:tcPr>
            <w:tcW w:w="302" w:type="pct"/>
            <w:tcMar>
              <w:left w:w="58" w:type="dxa"/>
              <w:right w:w="58" w:type="dxa"/>
            </w:tcMar>
          </w:tcPr>
          <w:p w14:paraId="62B892CB" w14:textId="77777777" w:rsidR="007C09ED" w:rsidRPr="00AA3E9B" w:rsidRDefault="007C09ED" w:rsidP="003E775B">
            <w:pPr>
              <w:tabs>
                <w:tab w:val="left" w:pos="8280"/>
              </w:tabs>
              <w:spacing w:after="60"/>
              <w:jc w:val="right"/>
              <w:rPr>
                <w:bCs/>
                <w:color w:val="000000"/>
              </w:rPr>
            </w:pPr>
            <w:r w:rsidRPr="00AA3E9B">
              <w:rPr>
                <w:bCs/>
                <w:color w:val="000000"/>
              </w:rPr>
              <w:t>0</w:t>
            </w:r>
          </w:p>
        </w:tc>
        <w:tc>
          <w:tcPr>
            <w:tcW w:w="383"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5DE4720D" w14:textId="77777777" w:rsidR="007C09ED" w:rsidRPr="00AA3E9B" w:rsidRDefault="007C09ED" w:rsidP="003E775B">
            <w:pPr>
              <w:tabs>
                <w:tab w:val="left" w:pos="8280"/>
              </w:tabs>
              <w:spacing w:after="60"/>
              <w:jc w:val="right"/>
              <w:rPr>
                <w:b/>
                <w:bCs/>
              </w:rPr>
            </w:pPr>
            <w:r w:rsidRPr="00AA3E9B">
              <w:rPr>
                <w:b/>
                <w:bCs/>
                <w:color w:val="000000"/>
              </w:rPr>
              <w:t>13,901</w:t>
            </w:r>
          </w:p>
        </w:tc>
        <w:tc>
          <w:tcPr>
            <w:tcW w:w="298" w:type="pct"/>
            <w:tcMar>
              <w:left w:w="58" w:type="dxa"/>
              <w:right w:w="58" w:type="dxa"/>
            </w:tcMar>
          </w:tcPr>
          <w:p w14:paraId="1FF843AD" w14:textId="77777777" w:rsidR="007C09ED" w:rsidRPr="00AA3E9B" w:rsidRDefault="007C09ED" w:rsidP="003E775B">
            <w:pPr>
              <w:tabs>
                <w:tab w:val="left" w:pos="8280"/>
              </w:tabs>
              <w:spacing w:after="60"/>
              <w:jc w:val="right"/>
            </w:pPr>
            <w:r w:rsidRPr="00AA3E9B">
              <w:t>0</w:t>
            </w:r>
          </w:p>
        </w:tc>
        <w:tc>
          <w:tcPr>
            <w:tcW w:w="301" w:type="pct"/>
            <w:shd w:val="clear" w:color="auto" w:fill="auto"/>
            <w:tcMar>
              <w:left w:w="58" w:type="dxa"/>
              <w:right w:w="58" w:type="dxa"/>
            </w:tcMar>
          </w:tcPr>
          <w:p w14:paraId="12490D5B" w14:textId="77777777" w:rsidR="007C09ED" w:rsidRPr="00AA3E9B" w:rsidRDefault="007C09ED" w:rsidP="003E775B">
            <w:pPr>
              <w:tabs>
                <w:tab w:val="left" w:pos="8280"/>
              </w:tabs>
              <w:spacing w:after="60"/>
              <w:jc w:val="right"/>
            </w:pPr>
            <w:r w:rsidRPr="00AA3E9B">
              <w:t>0</w:t>
            </w:r>
          </w:p>
        </w:tc>
        <w:tc>
          <w:tcPr>
            <w:tcW w:w="369" w:type="pct"/>
            <w:tcBorders>
              <w:top w:val="single" w:sz="4" w:space="0" w:color="auto"/>
              <w:left w:val="single" w:sz="4" w:space="0" w:color="auto"/>
              <w:bottom w:val="single" w:sz="4" w:space="0" w:color="auto"/>
              <w:right w:val="single" w:sz="4" w:space="0" w:color="auto"/>
            </w:tcBorders>
            <w:tcMar>
              <w:left w:w="58" w:type="dxa"/>
              <w:right w:w="58" w:type="dxa"/>
            </w:tcMar>
          </w:tcPr>
          <w:p w14:paraId="179216CE" w14:textId="77777777" w:rsidR="007C09ED" w:rsidRPr="00AA3E9B" w:rsidRDefault="007C09ED" w:rsidP="003E775B">
            <w:pPr>
              <w:tabs>
                <w:tab w:val="left" w:pos="8280"/>
              </w:tabs>
              <w:spacing w:after="60"/>
              <w:jc w:val="right"/>
            </w:pPr>
            <w:r w:rsidRPr="00AA3E9B">
              <w:rPr>
                <w:bCs/>
                <w:color w:val="000000"/>
              </w:rPr>
              <w:t>7,959</w:t>
            </w:r>
          </w:p>
        </w:tc>
        <w:tc>
          <w:tcPr>
            <w:tcW w:w="300" w:type="pct"/>
            <w:tcMar>
              <w:left w:w="58" w:type="dxa"/>
              <w:right w:w="58" w:type="dxa"/>
            </w:tcMar>
          </w:tcPr>
          <w:p w14:paraId="5A819FE5" w14:textId="77777777" w:rsidR="007C09ED" w:rsidRPr="00AA3E9B" w:rsidRDefault="007C09ED" w:rsidP="003E775B">
            <w:pPr>
              <w:tabs>
                <w:tab w:val="left" w:pos="8280"/>
              </w:tabs>
              <w:spacing w:after="60"/>
              <w:jc w:val="right"/>
              <w:rPr>
                <w:bCs/>
                <w:color w:val="000000"/>
              </w:rPr>
            </w:pPr>
            <w:r w:rsidRPr="00AA3E9B">
              <w:rPr>
                <w:bCs/>
                <w:color w:val="000000"/>
              </w:rPr>
              <w:t>0</w:t>
            </w:r>
          </w:p>
        </w:tc>
        <w:tc>
          <w:tcPr>
            <w:tcW w:w="295" w:type="pct"/>
            <w:shd w:val="clear" w:color="auto" w:fill="auto"/>
            <w:tcMar>
              <w:left w:w="58" w:type="dxa"/>
              <w:right w:w="58" w:type="dxa"/>
            </w:tcMar>
          </w:tcPr>
          <w:p w14:paraId="39E003D6" w14:textId="77777777" w:rsidR="007C09ED" w:rsidRPr="00AA3E9B" w:rsidRDefault="007C09ED" w:rsidP="003E775B">
            <w:pPr>
              <w:tabs>
                <w:tab w:val="left" w:pos="8280"/>
              </w:tabs>
              <w:spacing w:after="60"/>
              <w:jc w:val="right"/>
              <w:rPr>
                <w:bCs/>
                <w:color w:val="000000"/>
              </w:rPr>
            </w:pPr>
            <w:r w:rsidRPr="00AA3E9B">
              <w:rPr>
                <w:bCs/>
                <w:color w:val="000000"/>
              </w:rPr>
              <w:t>0</w:t>
            </w:r>
          </w:p>
        </w:tc>
        <w:tc>
          <w:tcPr>
            <w:tcW w:w="376" w:type="pct"/>
            <w:tcMar>
              <w:left w:w="58" w:type="dxa"/>
              <w:right w:w="58" w:type="dxa"/>
            </w:tcMar>
          </w:tcPr>
          <w:p w14:paraId="61FFF4F1" w14:textId="77777777" w:rsidR="007C09ED" w:rsidRPr="00AA3E9B" w:rsidRDefault="007C09ED" w:rsidP="003E775B">
            <w:pPr>
              <w:tabs>
                <w:tab w:val="left" w:pos="8280"/>
              </w:tabs>
              <w:spacing w:after="60"/>
              <w:jc w:val="right"/>
            </w:pPr>
            <w:r w:rsidRPr="00AA3E9B">
              <w:rPr>
                <w:bCs/>
                <w:color w:val="000000"/>
              </w:rPr>
              <w:t>2,550</w:t>
            </w:r>
          </w:p>
        </w:tc>
        <w:tc>
          <w:tcPr>
            <w:tcW w:w="372"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3364B757" w14:textId="77777777" w:rsidR="007C09ED" w:rsidRPr="00AA3E9B" w:rsidRDefault="007C09ED" w:rsidP="003E775B">
            <w:pPr>
              <w:tabs>
                <w:tab w:val="left" w:pos="8280"/>
              </w:tabs>
              <w:spacing w:after="60"/>
              <w:jc w:val="right"/>
              <w:rPr>
                <w:b/>
                <w:bCs/>
                <w:color w:val="000000"/>
              </w:rPr>
            </w:pPr>
            <w:r w:rsidRPr="00AA3E9B">
              <w:rPr>
                <w:b/>
                <w:bCs/>
                <w:color w:val="000000"/>
              </w:rPr>
              <w:t>30,411</w:t>
            </w:r>
          </w:p>
        </w:tc>
      </w:tr>
      <w:tr w:rsidR="007C09ED" w:rsidRPr="00AA3E9B" w14:paraId="33007C2D" w14:textId="77777777" w:rsidTr="003E775B">
        <w:trPr>
          <w:trHeight w:val="161"/>
          <w:jc w:val="center"/>
        </w:trPr>
        <w:tc>
          <w:tcPr>
            <w:tcW w:w="299" w:type="pct"/>
            <w:shd w:val="clear" w:color="auto" w:fill="auto"/>
            <w:tcMar>
              <w:left w:w="58" w:type="dxa"/>
              <w:right w:w="58" w:type="dxa"/>
            </w:tcMar>
            <w:hideMark/>
          </w:tcPr>
          <w:p w14:paraId="06BFAB9C" w14:textId="77777777" w:rsidR="007C09ED" w:rsidRPr="00AA3E9B" w:rsidRDefault="007C09ED" w:rsidP="003E775B">
            <w:pPr>
              <w:jc w:val="left"/>
              <w:rPr>
                <w:color w:val="000000"/>
                <w:lang w:eastAsia="en-CA"/>
              </w:rPr>
            </w:pPr>
            <w:r w:rsidRPr="00AA3E9B">
              <w:rPr>
                <w:color w:val="000000"/>
                <w:lang w:eastAsia="en-CA"/>
              </w:rPr>
              <w:t>2.3</w:t>
            </w:r>
          </w:p>
        </w:tc>
        <w:tc>
          <w:tcPr>
            <w:tcW w:w="1047" w:type="pct"/>
            <w:shd w:val="clear" w:color="auto" w:fill="auto"/>
            <w:tcMar>
              <w:left w:w="58" w:type="dxa"/>
              <w:right w:w="58" w:type="dxa"/>
            </w:tcMar>
            <w:hideMark/>
          </w:tcPr>
          <w:p w14:paraId="02274030" w14:textId="77777777" w:rsidR="007C09ED" w:rsidRPr="00AA3E9B" w:rsidRDefault="007C09ED" w:rsidP="003E775B">
            <w:pPr>
              <w:jc w:val="left"/>
              <w:rPr>
                <w:color w:val="000000"/>
                <w:lang w:eastAsia="zh-CN"/>
              </w:rPr>
            </w:pPr>
            <w:r w:rsidRPr="00AA3E9B">
              <w:rPr>
                <w:rFonts w:ascii="SimSun" w:hint="eastAsia"/>
                <w:lang w:val="zh-CN" w:eastAsia="zh-CN"/>
              </w:rPr>
              <w:t>合作执行机构（工发组织）商定的供资（美元）</w:t>
            </w:r>
          </w:p>
        </w:tc>
        <w:tc>
          <w:tcPr>
            <w:tcW w:w="372" w:type="pct"/>
            <w:shd w:val="clear" w:color="auto" w:fill="auto"/>
            <w:tcMar>
              <w:left w:w="58" w:type="dxa"/>
              <w:right w:w="58" w:type="dxa"/>
            </w:tcMar>
          </w:tcPr>
          <w:p w14:paraId="36D633FA" w14:textId="77777777" w:rsidR="007C09ED" w:rsidRPr="00AA3E9B" w:rsidRDefault="007C09ED" w:rsidP="003E775B">
            <w:pPr>
              <w:tabs>
                <w:tab w:val="left" w:pos="8280"/>
              </w:tabs>
              <w:spacing w:after="60"/>
              <w:jc w:val="right"/>
            </w:pPr>
            <w:r w:rsidRPr="00AA3E9B">
              <w:t>100,092</w:t>
            </w:r>
          </w:p>
        </w:tc>
        <w:tc>
          <w:tcPr>
            <w:tcW w:w="285" w:type="pct"/>
            <w:tcMar>
              <w:left w:w="58" w:type="dxa"/>
              <w:right w:w="58" w:type="dxa"/>
            </w:tcMar>
          </w:tcPr>
          <w:p w14:paraId="5294BCB0" w14:textId="77777777" w:rsidR="007C09ED" w:rsidRPr="00AA3E9B" w:rsidRDefault="007C09ED" w:rsidP="003E775B">
            <w:pPr>
              <w:tabs>
                <w:tab w:val="left" w:pos="8280"/>
              </w:tabs>
              <w:spacing w:after="60"/>
              <w:jc w:val="right"/>
              <w:rPr>
                <w:bCs/>
                <w:color w:val="000000"/>
              </w:rPr>
            </w:pPr>
            <w:r w:rsidRPr="00AA3E9B">
              <w:rPr>
                <w:bCs/>
                <w:color w:val="000000"/>
              </w:rPr>
              <w:t>0</w:t>
            </w:r>
          </w:p>
        </w:tc>
        <w:tc>
          <w:tcPr>
            <w:tcW w:w="302" w:type="pct"/>
            <w:tcMar>
              <w:left w:w="58" w:type="dxa"/>
              <w:right w:w="58" w:type="dxa"/>
            </w:tcMar>
          </w:tcPr>
          <w:p w14:paraId="2F1785A1" w14:textId="77777777" w:rsidR="007C09ED" w:rsidRPr="00AA3E9B" w:rsidRDefault="007C09ED" w:rsidP="003E775B">
            <w:pPr>
              <w:tabs>
                <w:tab w:val="left" w:pos="8280"/>
              </w:tabs>
              <w:spacing w:after="60"/>
              <w:jc w:val="right"/>
              <w:rPr>
                <w:bCs/>
                <w:color w:val="000000"/>
              </w:rPr>
            </w:pPr>
            <w:r w:rsidRPr="00AA3E9B">
              <w:rPr>
                <w:bCs/>
                <w:color w:val="000000"/>
              </w:rPr>
              <w:t>0</w:t>
            </w:r>
          </w:p>
        </w:tc>
        <w:tc>
          <w:tcPr>
            <w:tcW w:w="383"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346E3539" w14:textId="77777777" w:rsidR="007C09ED" w:rsidRPr="00AA3E9B" w:rsidRDefault="007C09ED" w:rsidP="003E775B">
            <w:pPr>
              <w:tabs>
                <w:tab w:val="left" w:pos="8280"/>
              </w:tabs>
              <w:spacing w:after="60"/>
              <w:jc w:val="right"/>
              <w:rPr>
                <w:b/>
                <w:bCs/>
              </w:rPr>
            </w:pPr>
            <w:r w:rsidRPr="00AA3E9B">
              <w:rPr>
                <w:b/>
                <w:bCs/>
                <w:color w:val="000000"/>
              </w:rPr>
              <w:t>197,817</w:t>
            </w:r>
          </w:p>
        </w:tc>
        <w:tc>
          <w:tcPr>
            <w:tcW w:w="298" w:type="pct"/>
            <w:tcMar>
              <w:left w:w="58" w:type="dxa"/>
              <w:right w:w="58" w:type="dxa"/>
            </w:tcMar>
          </w:tcPr>
          <w:p w14:paraId="02FCAD58" w14:textId="77777777" w:rsidR="007C09ED" w:rsidRPr="00AA3E9B" w:rsidRDefault="007C09ED" w:rsidP="003E775B">
            <w:pPr>
              <w:tabs>
                <w:tab w:val="left" w:pos="8280"/>
              </w:tabs>
              <w:spacing w:after="60"/>
              <w:jc w:val="right"/>
            </w:pPr>
            <w:r w:rsidRPr="00AA3E9B">
              <w:t>0</w:t>
            </w:r>
          </w:p>
        </w:tc>
        <w:tc>
          <w:tcPr>
            <w:tcW w:w="301" w:type="pct"/>
            <w:shd w:val="clear" w:color="auto" w:fill="auto"/>
            <w:tcMar>
              <w:left w:w="58" w:type="dxa"/>
              <w:right w:w="58" w:type="dxa"/>
            </w:tcMar>
          </w:tcPr>
          <w:p w14:paraId="3292B015" w14:textId="77777777" w:rsidR="007C09ED" w:rsidRPr="00AA3E9B" w:rsidRDefault="007C09ED" w:rsidP="003E775B">
            <w:pPr>
              <w:tabs>
                <w:tab w:val="left" w:pos="8280"/>
              </w:tabs>
              <w:spacing w:after="60"/>
              <w:jc w:val="right"/>
            </w:pPr>
            <w:r w:rsidRPr="00AA3E9B">
              <w:t>0</w:t>
            </w:r>
          </w:p>
        </w:tc>
        <w:tc>
          <w:tcPr>
            <w:tcW w:w="369" w:type="pct"/>
            <w:tcBorders>
              <w:top w:val="single" w:sz="4" w:space="0" w:color="auto"/>
              <w:left w:val="single" w:sz="4" w:space="0" w:color="auto"/>
              <w:bottom w:val="single" w:sz="4" w:space="0" w:color="auto"/>
              <w:right w:val="single" w:sz="4" w:space="0" w:color="auto"/>
            </w:tcBorders>
            <w:tcMar>
              <w:left w:w="58" w:type="dxa"/>
              <w:right w:w="58" w:type="dxa"/>
            </w:tcMar>
          </w:tcPr>
          <w:p w14:paraId="4079E86D" w14:textId="77777777" w:rsidR="007C09ED" w:rsidRPr="00AA3E9B" w:rsidRDefault="007C09ED" w:rsidP="003E775B">
            <w:pPr>
              <w:tabs>
                <w:tab w:val="left" w:pos="8280"/>
              </w:tabs>
              <w:spacing w:after="60"/>
              <w:jc w:val="right"/>
            </w:pPr>
            <w:r w:rsidRPr="00AA3E9B">
              <w:rPr>
                <w:bCs/>
                <w:color w:val="000000"/>
              </w:rPr>
              <w:t>114,276</w:t>
            </w:r>
          </w:p>
        </w:tc>
        <w:tc>
          <w:tcPr>
            <w:tcW w:w="300" w:type="pct"/>
            <w:tcMar>
              <w:left w:w="58" w:type="dxa"/>
              <w:right w:w="58" w:type="dxa"/>
            </w:tcMar>
          </w:tcPr>
          <w:p w14:paraId="1FD6836D" w14:textId="77777777" w:rsidR="007C09ED" w:rsidRPr="00AA3E9B" w:rsidRDefault="007C09ED" w:rsidP="003E775B">
            <w:pPr>
              <w:tabs>
                <w:tab w:val="left" w:pos="8280"/>
              </w:tabs>
              <w:spacing w:after="60"/>
              <w:jc w:val="right"/>
              <w:rPr>
                <w:bCs/>
                <w:color w:val="000000"/>
              </w:rPr>
            </w:pPr>
            <w:r w:rsidRPr="00AA3E9B">
              <w:rPr>
                <w:bCs/>
                <w:color w:val="000000"/>
              </w:rPr>
              <w:t>0</w:t>
            </w:r>
          </w:p>
        </w:tc>
        <w:tc>
          <w:tcPr>
            <w:tcW w:w="295" w:type="pct"/>
            <w:shd w:val="clear" w:color="auto" w:fill="auto"/>
            <w:tcMar>
              <w:left w:w="58" w:type="dxa"/>
              <w:right w:w="58" w:type="dxa"/>
            </w:tcMar>
          </w:tcPr>
          <w:p w14:paraId="037CC0AC" w14:textId="77777777" w:rsidR="007C09ED" w:rsidRPr="00AA3E9B" w:rsidRDefault="007C09ED" w:rsidP="003E775B">
            <w:pPr>
              <w:tabs>
                <w:tab w:val="left" w:pos="8280"/>
              </w:tabs>
              <w:spacing w:after="60"/>
              <w:jc w:val="right"/>
              <w:rPr>
                <w:bCs/>
                <w:color w:val="000000"/>
              </w:rPr>
            </w:pPr>
            <w:r w:rsidRPr="00AA3E9B">
              <w:rPr>
                <w:bCs/>
                <w:color w:val="000000"/>
              </w:rPr>
              <w:t>0</w:t>
            </w:r>
          </w:p>
        </w:tc>
        <w:tc>
          <w:tcPr>
            <w:tcW w:w="376" w:type="pct"/>
            <w:tcMar>
              <w:left w:w="58" w:type="dxa"/>
              <w:right w:w="58" w:type="dxa"/>
            </w:tcMar>
          </w:tcPr>
          <w:p w14:paraId="63F83251" w14:textId="77777777" w:rsidR="007C09ED" w:rsidRPr="00AA3E9B" w:rsidRDefault="007C09ED" w:rsidP="003E775B">
            <w:pPr>
              <w:tabs>
                <w:tab w:val="left" w:pos="8280"/>
              </w:tabs>
              <w:spacing w:after="60"/>
              <w:jc w:val="right"/>
            </w:pPr>
            <w:r w:rsidRPr="00AA3E9B">
              <w:rPr>
                <w:bCs/>
                <w:color w:val="000000"/>
              </w:rPr>
              <w:t>38,884</w:t>
            </w:r>
          </w:p>
        </w:tc>
        <w:tc>
          <w:tcPr>
            <w:tcW w:w="372"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43AF313B" w14:textId="77777777" w:rsidR="007C09ED" w:rsidRPr="00AA3E9B" w:rsidRDefault="007C09ED" w:rsidP="003E775B">
            <w:pPr>
              <w:tabs>
                <w:tab w:val="left" w:pos="8280"/>
              </w:tabs>
              <w:spacing w:after="60"/>
              <w:jc w:val="right"/>
              <w:rPr>
                <w:b/>
                <w:bCs/>
                <w:color w:val="000000"/>
              </w:rPr>
            </w:pPr>
            <w:r w:rsidRPr="00AA3E9B">
              <w:rPr>
                <w:b/>
                <w:bCs/>
                <w:color w:val="000000"/>
              </w:rPr>
              <w:t>451,069</w:t>
            </w:r>
          </w:p>
        </w:tc>
      </w:tr>
      <w:tr w:rsidR="007C09ED" w:rsidRPr="00AA3E9B" w14:paraId="7F617B5A" w14:textId="77777777" w:rsidTr="003E775B">
        <w:trPr>
          <w:trHeight w:val="60"/>
          <w:jc w:val="center"/>
        </w:trPr>
        <w:tc>
          <w:tcPr>
            <w:tcW w:w="299" w:type="pct"/>
            <w:shd w:val="clear" w:color="auto" w:fill="auto"/>
            <w:tcMar>
              <w:left w:w="58" w:type="dxa"/>
              <w:right w:w="58" w:type="dxa"/>
            </w:tcMar>
            <w:hideMark/>
          </w:tcPr>
          <w:p w14:paraId="34A898B9" w14:textId="77777777" w:rsidR="007C09ED" w:rsidRPr="00AA3E9B" w:rsidRDefault="007C09ED" w:rsidP="003E775B">
            <w:pPr>
              <w:jc w:val="left"/>
              <w:rPr>
                <w:color w:val="000000"/>
                <w:lang w:eastAsia="en-CA"/>
              </w:rPr>
            </w:pPr>
            <w:r w:rsidRPr="00AA3E9B">
              <w:rPr>
                <w:color w:val="000000"/>
                <w:lang w:eastAsia="en-CA"/>
              </w:rPr>
              <w:t>2.4</w:t>
            </w:r>
          </w:p>
        </w:tc>
        <w:tc>
          <w:tcPr>
            <w:tcW w:w="1047" w:type="pct"/>
            <w:shd w:val="clear" w:color="auto" w:fill="auto"/>
            <w:tcMar>
              <w:left w:w="58" w:type="dxa"/>
              <w:right w:w="58" w:type="dxa"/>
            </w:tcMar>
            <w:hideMark/>
          </w:tcPr>
          <w:p w14:paraId="42F7CAE5" w14:textId="77777777" w:rsidR="007C09ED" w:rsidRPr="00AA3E9B" w:rsidRDefault="007C09ED" w:rsidP="003E775B">
            <w:pPr>
              <w:jc w:val="left"/>
              <w:rPr>
                <w:color w:val="000000"/>
                <w:lang w:eastAsia="zh-CN"/>
              </w:rPr>
            </w:pPr>
            <w:r w:rsidRPr="00AA3E9B">
              <w:rPr>
                <w:rFonts w:ascii="SimSun" w:hint="eastAsia"/>
                <w:lang w:val="zh-CN" w:eastAsia="zh-CN"/>
              </w:rPr>
              <w:t>合作执行机构支助费用（美元）</w:t>
            </w:r>
          </w:p>
        </w:tc>
        <w:tc>
          <w:tcPr>
            <w:tcW w:w="372" w:type="pct"/>
            <w:shd w:val="clear" w:color="auto" w:fill="auto"/>
            <w:tcMar>
              <w:left w:w="58" w:type="dxa"/>
              <w:right w:w="58" w:type="dxa"/>
            </w:tcMar>
          </w:tcPr>
          <w:p w14:paraId="372F9D4A" w14:textId="77777777" w:rsidR="007C09ED" w:rsidRPr="00AA3E9B" w:rsidRDefault="007C09ED" w:rsidP="003E775B">
            <w:pPr>
              <w:tabs>
                <w:tab w:val="left" w:pos="8280"/>
              </w:tabs>
              <w:spacing w:after="60"/>
              <w:jc w:val="right"/>
            </w:pPr>
            <w:r w:rsidRPr="00AA3E9B">
              <w:t>7,006</w:t>
            </w:r>
          </w:p>
        </w:tc>
        <w:tc>
          <w:tcPr>
            <w:tcW w:w="285" w:type="pct"/>
            <w:tcMar>
              <w:left w:w="58" w:type="dxa"/>
              <w:right w:w="58" w:type="dxa"/>
            </w:tcMar>
          </w:tcPr>
          <w:p w14:paraId="38B20184" w14:textId="77777777" w:rsidR="007C09ED" w:rsidRPr="00AA3E9B" w:rsidRDefault="007C09ED" w:rsidP="003E775B">
            <w:pPr>
              <w:tabs>
                <w:tab w:val="left" w:pos="8280"/>
              </w:tabs>
              <w:spacing w:after="60"/>
              <w:jc w:val="right"/>
              <w:rPr>
                <w:bCs/>
                <w:color w:val="000000"/>
              </w:rPr>
            </w:pPr>
            <w:r w:rsidRPr="00AA3E9B">
              <w:rPr>
                <w:bCs/>
                <w:color w:val="000000"/>
              </w:rPr>
              <w:t>0</w:t>
            </w:r>
          </w:p>
        </w:tc>
        <w:tc>
          <w:tcPr>
            <w:tcW w:w="302" w:type="pct"/>
            <w:tcMar>
              <w:left w:w="58" w:type="dxa"/>
              <w:right w:w="58" w:type="dxa"/>
            </w:tcMar>
          </w:tcPr>
          <w:p w14:paraId="1FF0F26E" w14:textId="77777777" w:rsidR="007C09ED" w:rsidRPr="00AA3E9B" w:rsidRDefault="007C09ED" w:rsidP="003E775B">
            <w:pPr>
              <w:tabs>
                <w:tab w:val="left" w:pos="8280"/>
              </w:tabs>
              <w:spacing w:after="60"/>
              <w:jc w:val="right"/>
              <w:rPr>
                <w:bCs/>
                <w:color w:val="000000"/>
              </w:rPr>
            </w:pPr>
            <w:r w:rsidRPr="00AA3E9B">
              <w:rPr>
                <w:bCs/>
                <w:color w:val="000000"/>
              </w:rPr>
              <w:t>0</w:t>
            </w:r>
          </w:p>
        </w:tc>
        <w:tc>
          <w:tcPr>
            <w:tcW w:w="383"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799138C1" w14:textId="77777777" w:rsidR="007C09ED" w:rsidRPr="00AA3E9B" w:rsidRDefault="007C09ED" w:rsidP="003E775B">
            <w:pPr>
              <w:tabs>
                <w:tab w:val="left" w:pos="8280"/>
              </w:tabs>
              <w:spacing w:after="60"/>
              <w:jc w:val="right"/>
              <w:rPr>
                <w:b/>
                <w:bCs/>
              </w:rPr>
            </w:pPr>
            <w:r w:rsidRPr="00AA3E9B">
              <w:rPr>
                <w:b/>
                <w:bCs/>
                <w:color w:val="000000"/>
              </w:rPr>
              <w:t>13,847</w:t>
            </w:r>
          </w:p>
        </w:tc>
        <w:tc>
          <w:tcPr>
            <w:tcW w:w="298" w:type="pct"/>
            <w:tcMar>
              <w:left w:w="58" w:type="dxa"/>
              <w:right w:w="58" w:type="dxa"/>
            </w:tcMar>
          </w:tcPr>
          <w:p w14:paraId="533B394D" w14:textId="77777777" w:rsidR="007C09ED" w:rsidRPr="00AA3E9B" w:rsidRDefault="007C09ED" w:rsidP="003E775B">
            <w:pPr>
              <w:tabs>
                <w:tab w:val="left" w:pos="8280"/>
              </w:tabs>
              <w:spacing w:after="60"/>
              <w:jc w:val="right"/>
            </w:pPr>
            <w:r w:rsidRPr="00AA3E9B">
              <w:t>0</w:t>
            </w:r>
          </w:p>
        </w:tc>
        <w:tc>
          <w:tcPr>
            <w:tcW w:w="301" w:type="pct"/>
            <w:shd w:val="clear" w:color="auto" w:fill="auto"/>
            <w:tcMar>
              <w:left w:w="58" w:type="dxa"/>
              <w:right w:w="58" w:type="dxa"/>
            </w:tcMar>
          </w:tcPr>
          <w:p w14:paraId="22121C1C" w14:textId="77777777" w:rsidR="007C09ED" w:rsidRPr="00AA3E9B" w:rsidRDefault="007C09ED" w:rsidP="003E775B">
            <w:pPr>
              <w:tabs>
                <w:tab w:val="left" w:pos="8280"/>
              </w:tabs>
              <w:spacing w:after="60"/>
              <w:jc w:val="right"/>
            </w:pPr>
            <w:r w:rsidRPr="00AA3E9B">
              <w:t>0</w:t>
            </w:r>
          </w:p>
        </w:tc>
        <w:tc>
          <w:tcPr>
            <w:tcW w:w="369" w:type="pct"/>
            <w:tcBorders>
              <w:top w:val="single" w:sz="4" w:space="0" w:color="auto"/>
              <w:left w:val="single" w:sz="4" w:space="0" w:color="auto"/>
              <w:bottom w:val="single" w:sz="4" w:space="0" w:color="auto"/>
              <w:right w:val="single" w:sz="4" w:space="0" w:color="auto"/>
            </w:tcBorders>
            <w:tcMar>
              <w:left w:w="58" w:type="dxa"/>
              <w:right w:w="58" w:type="dxa"/>
            </w:tcMar>
          </w:tcPr>
          <w:p w14:paraId="2BCD2F8C" w14:textId="77777777" w:rsidR="007C09ED" w:rsidRPr="00AA3E9B" w:rsidRDefault="007C09ED" w:rsidP="003E775B">
            <w:pPr>
              <w:tabs>
                <w:tab w:val="left" w:pos="8280"/>
              </w:tabs>
              <w:spacing w:after="60"/>
              <w:jc w:val="right"/>
            </w:pPr>
            <w:r w:rsidRPr="00AA3E9B">
              <w:rPr>
                <w:bCs/>
                <w:color w:val="000000"/>
              </w:rPr>
              <w:t>7,999</w:t>
            </w:r>
          </w:p>
        </w:tc>
        <w:tc>
          <w:tcPr>
            <w:tcW w:w="300" w:type="pct"/>
            <w:tcMar>
              <w:left w:w="58" w:type="dxa"/>
              <w:right w:w="58" w:type="dxa"/>
            </w:tcMar>
          </w:tcPr>
          <w:p w14:paraId="79A5CB5F" w14:textId="77777777" w:rsidR="007C09ED" w:rsidRPr="00AA3E9B" w:rsidRDefault="007C09ED" w:rsidP="003E775B">
            <w:pPr>
              <w:tabs>
                <w:tab w:val="left" w:pos="8280"/>
              </w:tabs>
              <w:spacing w:after="60"/>
              <w:jc w:val="right"/>
              <w:rPr>
                <w:bCs/>
                <w:color w:val="000000"/>
              </w:rPr>
            </w:pPr>
            <w:r w:rsidRPr="00AA3E9B">
              <w:rPr>
                <w:bCs/>
                <w:color w:val="000000"/>
              </w:rPr>
              <w:t>0</w:t>
            </w:r>
          </w:p>
        </w:tc>
        <w:tc>
          <w:tcPr>
            <w:tcW w:w="295" w:type="pct"/>
            <w:shd w:val="clear" w:color="auto" w:fill="auto"/>
            <w:tcMar>
              <w:left w:w="58" w:type="dxa"/>
              <w:right w:w="58" w:type="dxa"/>
            </w:tcMar>
          </w:tcPr>
          <w:p w14:paraId="68780095" w14:textId="77777777" w:rsidR="007C09ED" w:rsidRPr="00AA3E9B" w:rsidRDefault="007C09ED" w:rsidP="003E775B">
            <w:pPr>
              <w:tabs>
                <w:tab w:val="left" w:pos="8280"/>
              </w:tabs>
              <w:spacing w:after="60"/>
              <w:jc w:val="right"/>
              <w:rPr>
                <w:bCs/>
                <w:color w:val="000000"/>
              </w:rPr>
            </w:pPr>
            <w:r w:rsidRPr="00AA3E9B">
              <w:rPr>
                <w:bCs/>
                <w:color w:val="000000"/>
              </w:rPr>
              <w:t>0</w:t>
            </w:r>
          </w:p>
        </w:tc>
        <w:tc>
          <w:tcPr>
            <w:tcW w:w="376" w:type="pct"/>
            <w:tcMar>
              <w:left w:w="58" w:type="dxa"/>
              <w:right w:w="58" w:type="dxa"/>
            </w:tcMar>
          </w:tcPr>
          <w:p w14:paraId="5EBB44BF" w14:textId="77777777" w:rsidR="007C09ED" w:rsidRPr="00AA3E9B" w:rsidRDefault="007C09ED" w:rsidP="003E775B">
            <w:pPr>
              <w:tabs>
                <w:tab w:val="left" w:pos="8280"/>
              </w:tabs>
              <w:spacing w:after="60"/>
              <w:jc w:val="right"/>
            </w:pPr>
            <w:r w:rsidRPr="00AA3E9B">
              <w:rPr>
                <w:bCs/>
                <w:color w:val="000000"/>
              </w:rPr>
              <w:t>2,722</w:t>
            </w:r>
          </w:p>
        </w:tc>
        <w:tc>
          <w:tcPr>
            <w:tcW w:w="372"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51492D73" w14:textId="77777777" w:rsidR="007C09ED" w:rsidRPr="00AA3E9B" w:rsidRDefault="007C09ED" w:rsidP="003E775B">
            <w:pPr>
              <w:tabs>
                <w:tab w:val="left" w:pos="8280"/>
              </w:tabs>
              <w:spacing w:after="60"/>
              <w:jc w:val="right"/>
              <w:rPr>
                <w:b/>
                <w:bCs/>
                <w:color w:val="000000"/>
              </w:rPr>
            </w:pPr>
            <w:r w:rsidRPr="00AA3E9B">
              <w:rPr>
                <w:b/>
                <w:bCs/>
                <w:color w:val="000000"/>
              </w:rPr>
              <w:t>31,574</w:t>
            </w:r>
          </w:p>
        </w:tc>
      </w:tr>
      <w:tr w:rsidR="007C09ED" w:rsidRPr="00AA3E9B" w14:paraId="746EB82A" w14:textId="77777777" w:rsidTr="003E775B">
        <w:trPr>
          <w:trHeight w:val="62"/>
          <w:jc w:val="center"/>
        </w:trPr>
        <w:tc>
          <w:tcPr>
            <w:tcW w:w="299" w:type="pct"/>
            <w:shd w:val="clear" w:color="auto" w:fill="auto"/>
            <w:tcMar>
              <w:left w:w="58" w:type="dxa"/>
              <w:right w:w="58" w:type="dxa"/>
            </w:tcMar>
            <w:hideMark/>
          </w:tcPr>
          <w:p w14:paraId="59C61F15" w14:textId="77777777" w:rsidR="007C09ED" w:rsidRPr="00AA3E9B" w:rsidRDefault="007C09ED" w:rsidP="003E775B">
            <w:pPr>
              <w:jc w:val="left"/>
              <w:rPr>
                <w:color w:val="000000"/>
                <w:lang w:eastAsia="en-CA"/>
              </w:rPr>
            </w:pPr>
            <w:r w:rsidRPr="00AA3E9B">
              <w:rPr>
                <w:color w:val="000000"/>
                <w:lang w:eastAsia="en-CA"/>
              </w:rPr>
              <w:t>3.1</w:t>
            </w:r>
          </w:p>
        </w:tc>
        <w:tc>
          <w:tcPr>
            <w:tcW w:w="1047" w:type="pct"/>
            <w:shd w:val="clear" w:color="auto" w:fill="auto"/>
            <w:tcMar>
              <w:left w:w="58" w:type="dxa"/>
              <w:right w:w="58" w:type="dxa"/>
            </w:tcMar>
            <w:hideMark/>
          </w:tcPr>
          <w:p w14:paraId="20A35E58" w14:textId="77777777" w:rsidR="007C09ED" w:rsidRPr="00AA3E9B" w:rsidRDefault="007C09ED" w:rsidP="003E775B">
            <w:pPr>
              <w:jc w:val="left"/>
              <w:rPr>
                <w:color w:val="000000"/>
                <w:lang w:eastAsia="zh-CN"/>
              </w:rPr>
            </w:pPr>
            <w:r w:rsidRPr="00AA3E9B">
              <w:rPr>
                <w:rFonts w:ascii="SimSun" w:hint="eastAsia"/>
                <w:lang w:val="zh-CN" w:eastAsia="zh-CN"/>
              </w:rPr>
              <w:t>商定的供资总额（美元）</w:t>
            </w:r>
          </w:p>
        </w:tc>
        <w:tc>
          <w:tcPr>
            <w:tcW w:w="372" w:type="pct"/>
            <w:shd w:val="clear" w:color="auto" w:fill="auto"/>
            <w:tcMar>
              <w:left w:w="58" w:type="dxa"/>
              <w:right w:w="58" w:type="dxa"/>
            </w:tcMar>
          </w:tcPr>
          <w:p w14:paraId="36671728" w14:textId="77777777" w:rsidR="007C09ED" w:rsidRPr="00AA3E9B" w:rsidRDefault="007C09ED" w:rsidP="003E775B">
            <w:pPr>
              <w:tabs>
                <w:tab w:val="left" w:pos="8280"/>
              </w:tabs>
              <w:spacing w:after="60"/>
              <w:jc w:val="right"/>
            </w:pPr>
            <w:r w:rsidRPr="00AA3E9B">
              <w:t>146,250</w:t>
            </w:r>
          </w:p>
        </w:tc>
        <w:tc>
          <w:tcPr>
            <w:tcW w:w="285" w:type="pct"/>
            <w:tcMar>
              <w:left w:w="58" w:type="dxa"/>
              <w:right w:w="58" w:type="dxa"/>
            </w:tcMar>
          </w:tcPr>
          <w:p w14:paraId="2BF0346C" w14:textId="77777777" w:rsidR="007C09ED" w:rsidRPr="00AA3E9B" w:rsidRDefault="007C09ED" w:rsidP="003E775B">
            <w:pPr>
              <w:tabs>
                <w:tab w:val="left" w:pos="8280"/>
              </w:tabs>
              <w:spacing w:after="60"/>
              <w:jc w:val="right"/>
              <w:rPr>
                <w:bCs/>
                <w:color w:val="000000"/>
              </w:rPr>
            </w:pPr>
            <w:r w:rsidRPr="00AA3E9B">
              <w:rPr>
                <w:bCs/>
                <w:color w:val="000000"/>
              </w:rPr>
              <w:t>0</w:t>
            </w:r>
          </w:p>
        </w:tc>
        <w:tc>
          <w:tcPr>
            <w:tcW w:w="302" w:type="pct"/>
            <w:tcMar>
              <w:left w:w="58" w:type="dxa"/>
              <w:right w:w="58" w:type="dxa"/>
            </w:tcMar>
          </w:tcPr>
          <w:p w14:paraId="3917D360" w14:textId="77777777" w:rsidR="007C09ED" w:rsidRPr="00AA3E9B" w:rsidRDefault="007C09ED" w:rsidP="003E775B">
            <w:pPr>
              <w:tabs>
                <w:tab w:val="left" w:pos="8280"/>
              </w:tabs>
              <w:spacing w:after="60"/>
              <w:jc w:val="right"/>
              <w:rPr>
                <w:bCs/>
                <w:color w:val="000000"/>
              </w:rPr>
            </w:pPr>
            <w:r w:rsidRPr="00AA3E9B">
              <w:rPr>
                <w:bCs/>
                <w:color w:val="000000"/>
              </w:rPr>
              <w:t>0</w:t>
            </w:r>
          </w:p>
        </w:tc>
        <w:tc>
          <w:tcPr>
            <w:tcW w:w="383"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6214CFEE" w14:textId="77777777" w:rsidR="007C09ED" w:rsidRPr="00AA3E9B" w:rsidRDefault="007C09ED" w:rsidP="003E775B">
            <w:pPr>
              <w:tabs>
                <w:tab w:val="left" w:pos="8280"/>
              </w:tabs>
              <w:spacing w:after="60"/>
              <w:jc w:val="right"/>
              <w:rPr>
                <w:b/>
                <w:bCs/>
              </w:rPr>
            </w:pPr>
            <w:r w:rsidRPr="00AA3E9B">
              <w:rPr>
                <w:b/>
                <w:bCs/>
                <w:color w:val="000000"/>
              </w:rPr>
              <w:t>304,749</w:t>
            </w:r>
          </w:p>
        </w:tc>
        <w:tc>
          <w:tcPr>
            <w:tcW w:w="298" w:type="pct"/>
            <w:tcMar>
              <w:left w:w="58" w:type="dxa"/>
              <w:right w:w="58" w:type="dxa"/>
            </w:tcMar>
          </w:tcPr>
          <w:p w14:paraId="5379D74B" w14:textId="77777777" w:rsidR="007C09ED" w:rsidRPr="00AA3E9B" w:rsidRDefault="007C09ED" w:rsidP="003E775B">
            <w:pPr>
              <w:tabs>
                <w:tab w:val="left" w:pos="8280"/>
              </w:tabs>
              <w:spacing w:after="60"/>
              <w:jc w:val="right"/>
            </w:pPr>
            <w:r w:rsidRPr="00AA3E9B">
              <w:t>0</w:t>
            </w:r>
          </w:p>
        </w:tc>
        <w:tc>
          <w:tcPr>
            <w:tcW w:w="301" w:type="pct"/>
            <w:shd w:val="clear" w:color="auto" w:fill="auto"/>
            <w:tcMar>
              <w:left w:w="58" w:type="dxa"/>
              <w:right w:w="58" w:type="dxa"/>
            </w:tcMar>
          </w:tcPr>
          <w:p w14:paraId="04453F6D" w14:textId="77777777" w:rsidR="007C09ED" w:rsidRPr="00AA3E9B" w:rsidRDefault="007C09ED" w:rsidP="003E775B">
            <w:pPr>
              <w:tabs>
                <w:tab w:val="left" w:pos="8280"/>
              </w:tabs>
              <w:spacing w:after="60"/>
              <w:jc w:val="right"/>
            </w:pPr>
            <w:r w:rsidRPr="00AA3E9B">
              <w:t>0</w:t>
            </w:r>
          </w:p>
        </w:tc>
        <w:tc>
          <w:tcPr>
            <w:tcW w:w="369" w:type="pct"/>
            <w:tcBorders>
              <w:top w:val="single" w:sz="4" w:space="0" w:color="auto"/>
              <w:left w:val="single" w:sz="4" w:space="0" w:color="auto"/>
              <w:bottom w:val="single" w:sz="4" w:space="0" w:color="auto"/>
              <w:right w:val="single" w:sz="4" w:space="0" w:color="auto"/>
            </w:tcBorders>
            <w:tcMar>
              <w:left w:w="58" w:type="dxa"/>
              <w:right w:w="58" w:type="dxa"/>
            </w:tcMar>
          </w:tcPr>
          <w:p w14:paraId="6F9EF0A4" w14:textId="77777777" w:rsidR="007C09ED" w:rsidRPr="00AA3E9B" w:rsidRDefault="007C09ED" w:rsidP="003E775B">
            <w:pPr>
              <w:tabs>
                <w:tab w:val="left" w:pos="8280"/>
              </w:tabs>
              <w:spacing w:after="60"/>
              <w:jc w:val="right"/>
            </w:pPr>
            <w:r w:rsidRPr="00AA3E9B">
              <w:rPr>
                <w:bCs/>
                <w:color w:val="000000"/>
              </w:rPr>
              <w:t>175,500</w:t>
            </w:r>
          </w:p>
        </w:tc>
        <w:tc>
          <w:tcPr>
            <w:tcW w:w="300" w:type="pct"/>
            <w:tcMar>
              <w:left w:w="58" w:type="dxa"/>
              <w:right w:w="58" w:type="dxa"/>
            </w:tcMar>
          </w:tcPr>
          <w:p w14:paraId="3F82BEB0" w14:textId="77777777" w:rsidR="007C09ED" w:rsidRPr="00AA3E9B" w:rsidRDefault="007C09ED" w:rsidP="003E775B">
            <w:pPr>
              <w:tabs>
                <w:tab w:val="left" w:pos="8280"/>
              </w:tabs>
              <w:spacing w:after="60"/>
              <w:jc w:val="right"/>
              <w:rPr>
                <w:bCs/>
                <w:color w:val="000000"/>
              </w:rPr>
            </w:pPr>
            <w:r w:rsidRPr="00AA3E9B">
              <w:rPr>
                <w:bCs/>
                <w:color w:val="000000"/>
              </w:rPr>
              <w:t>0</w:t>
            </w:r>
          </w:p>
        </w:tc>
        <w:tc>
          <w:tcPr>
            <w:tcW w:w="295" w:type="pct"/>
            <w:shd w:val="clear" w:color="auto" w:fill="auto"/>
            <w:tcMar>
              <w:left w:w="58" w:type="dxa"/>
              <w:right w:w="58" w:type="dxa"/>
            </w:tcMar>
          </w:tcPr>
          <w:p w14:paraId="15DA2A33" w14:textId="77777777" w:rsidR="007C09ED" w:rsidRPr="00AA3E9B" w:rsidRDefault="007C09ED" w:rsidP="003E775B">
            <w:pPr>
              <w:tabs>
                <w:tab w:val="left" w:pos="8280"/>
              </w:tabs>
              <w:spacing w:after="60"/>
              <w:jc w:val="right"/>
              <w:rPr>
                <w:bCs/>
                <w:color w:val="000000"/>
              </w:rPr>
            </w:pPr>
            <w:r w:rsidRPr="00AA3E9B">
              <w:rPr>
                <w:bCs/>
                <w:color w:val="000000"/>
              </w:rPr>
              <w:t>0</w:t>
            </w:r>
          </w:p>
        </w:tc>
        <w:tc>
          <w:tcPr>
            <w:tcW w:w="376" w:type="pct"/>
            <w:tcMar>
              <w:left w:w="58" w:type="dxa"/>
              <w:right w:w="58" w:type="dxa"/>
            </w:tcMar>
          </w:tcPr>
          <w:p w14:paraId="6D91AC35" w14:textId="77777777" w:rsidR="007C09ED" w:rsidRPr="00AA3E9B" w:rsidRDefault="007C09ED" w:rsidP="003E775B">
            <w:pPr>
              <w:tabs>
                <w:tab w:val="left" w:pos="8280"/>
              </w:tabs>
              <w:spacing w:after="60"/>
              <w:jc w:val="right"/>
            </w:pPr>
            <w:r w:rsidRPr="00AA3E9B">
              <w:rPr>
                <w:bCs/>
                <w:color w:val="000000"/>
              </w:rPr>
              <w:t>58,500</w:t>
            </w:r>
          </w:p>
        </w:tc>
        <w:tc>
          <w:tcPr>
            <w:tcW w:w="372"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08886A9D" w14:textId="77777777" w:rsidR="007C09ED" w:rsidRPr="00AA3E9B" w:rsidRDefault="007C09ED" w:rsidP="003E775B">
            <w:pPr>
              <w:tabs>
                <w:tab w:val="left" w:pos="8280"/>
              </w:tabs>
              <w:spacing w:after="60"/>
              <w:jc w:val="right"/>
              <w:rPr>
                <w:b/>
                <w:bCs/>
              </w:rPr>
            </w:pPr>
            <w:r w:rsidRPr="00AA3E9B">
              <w:rPr>
                <w:b/>
                <w:bCs/>
                <w:color w:val="000000"/>
              </w:rPr>
              <w:t>685,000</w:t>
            </w:r>
          </w:p>
        </w:tc>
      </w:tr>
      <w:tr w:rsidR="007C09ED" w:rsidRPr="00AA3E9B" w14:paraId="3F829D71" w14:textId="77777777" w:rsidTr="003E775B">
        <w:trPr>
          <w:trHeight w:val="62"/>
          <w:jc w:val="center"/>
        </w:trPr>
        <w:tc>
          <w:tcPr>
            <w:tcW w:w="299" w:type="pct"/>
            <w:shd w:val="clear" w:color="auto" w:fill="auto"/>
            <w:tcMar>
              <w:left w:w="58" w:type="dxa"/>
              <w:right w:w="58" w:type="dxa"/>
            </w:tcMar>
            <w:hideMark/>
          </w:tcPr>
          <w:p w14:paraId="569C06C3" w14:textId="77777777" w:rsidR="007C09ED" w:rsidRPr="00AA3E9B" w:rsidRDefault="007C09ED" w:rsidP="003E775B">
            <w:pPr>
              <w:jc w:val="left"/>
              <w:rPr>
                <w:color w:val="000000"/>
                <w:lang w:eastAsia="en-CA"/>
              </w:rPr>
            </w:pPr>
            <w:r w:rsidRPr="00AA3E9B">
              <w:rPr>
                <w:color w:val="000000"/>
                <w:lang w:eastAsia="en-CA"/>
              </w:rPr>
              <w:t>3.2</w:t>
            </w:r>
          </w:p>
        </w:tc>
        <w:tc>
          <w:tcPr>
            <w:tcW w:w="1047" w:type="pct"/>
            <w:shd w:val="clear" w:color="auto" w:fill="auto"/>
            <w:tcMar>
              <w:left w:w="58" w:type="dxa"/>
              <w:right w:w="58" w:type="dxa"/>
            </w:tcMar>
            <w:hideMark/>
          </w:tcPr>
          <w:p w14:paraId="3ABC4912" w14:textId="77777777" w:rsidR="007C09ED" w:rsidRPr="00AA3E9B" w:rsidRDefault="007C09ED" w:rsidP="003E775B">
            <w:pPr>
              <w:jc w:val="left"/>
              <w:rPr>
                <w:color w:val="000000"/>
                <w:lang w:eastAsia="en-CA"/>
              </w:rPr>
            </w:pPr>
            <w:proofErr w:type="spellStart"/>
            <w:r w:rsidRPr="00AA3E9B">
              <w:rPr>
                <w:rFonts w:ascii="SimSun" w:hint="eastAsia"/>
                <w:lang w:val="zh-CN"/>
              </w:rPr>
              <w:t>总支助费用（美元</w:t>
            </w:r>
            <w:proofErr w:type="spellEnd"/>
            <w:r w:rsidRPr="00AA3E9B">
              <w:rPr>
                <w:rFonts w:ascii="SimSun" w:hint="eastAsia"/>
                <w:lang w:val="zh-CN"/>
              </w:rPr>
              <w:t>）</w:t>
            </w:r>
          </w:p>
        </w:tc>
        <w:tc>
          <w:tcPr>
            <w:tcW w:w="372" w:type="pct"/>
            <w:shd w:val="clear" w:color="auto" w:fill="auto"/>
            <w:tcMar>
              <w:left w:w="58" w:type="dxa"/>
              <w:right w:w="58" w:type="dxa"/>
            </w:tcMar>
          </w:tcPr>
          <w:p w14:paraId="644C1665" w14:textId="77777777" w:rsidR="007C09ED" w:rsidRPr="00AA3E9B" w:rsidRDefault="007C09ED" w:rsidP="003E775B">
            <w:pPr>
              <w:tabs>
                <w:tab w:val="left" w:pos="8280"/>
              </w:tabs>
              <w:spacing w:after="60"/>
              <w:jc w:val="right"/>
            </w:pPr>
            <w:r w:rsidRPr="00AA3E9B">
              <w:t>13,007</w:t>
            </w:r>
          </w:p>
        </w:tc>
        <w:tc>
          <w:tcPr>
            <w:tcW w:w="285" w:type="pct"/>
            <w:tcMar>
              <w:left w:w="58" w:type="dxa"/>
              <w:right w:w="58" w:type="dxa"/>
            </w:tcMar>
          </w:tcPr>
          <w:p w14:paraId="56041F3F" w14:textId="77777777" w:rsidR="007C09ED" w:rsidRPr="00AA3E9B" w:rsidRDefault="007C09ED" w:rsidP="003E775B">
            <w:pPr>
              <w:tabs>
                <w:tab w:val="left" w:pos="8280"/>
              </w:tabs>
              <w:spacing w:after="60"/>
              <w:jc w:val="right"/>
              <w:rPr>
                <w:bCs/>
                <w:color w:val="000000"/>
              </w:rPr>
            </w:pPr>
            <w:r w:rsidRPr="00AA3E9B">
              <w:rPr>
                <w:bCs/>
                <w:color w:val="000000"/>
              </w:rPr>
              <w:t>0</w:t>
            </w:r>
          </w:p>
        </w:tc>
        <w:tc>
          <w:tcPr>
            <w:tcW w:w="302" w:type="pct"/>
            <w:tcMar>
              <w:left w:w="58" w:type="dxa"/>
              <w:right w:w="58" w:type="dxa"/>
            </w:tcMar>
          </w:tcPr>
          <w:p w14:paraId="772F85B5" w14:textId="77777777" w:rsidR="007C09ED" w:rsidRPr="00AA3E9B" w:rsidRDefault="007C09ED" w:rsidP="003E775B">
            <w:pPr>
              <w:tabs>
                <w:tab w:val="left" w:pos="8280"/>
              </w:tabs>
              <w:spacing w:after="60"/>
              <w:jc w:val="right"/>
              <w:rPr>
                <w:bCs/>
                <w:color w:val="000000"/>
              </w:rPr>
            </w:pPr>
            <w:r w:rsidRPr="00AA3E9B">
              <w:rPr>
                <w:bCs/>
                <w:color w:val="000000"/>
              </w:rPr>
              <w:t>0</w:t>
            </w:r>
          </w:p>
        </w:tc>
        <w:tc>
          <w:tcPr>
            <w:tcW w:w="383"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75295814" w14:textId="77777777" w:rsidR="007C09ED" w:rsidRPr="00AA3E9B" w:rsidRDefault="007C09ED" w:rsidP="003E775B">
            <w:pPr>
              <w:tabs>
                <w:tab w:val="left" w:pos="8280"/>
              </w:tabs>
              <w:spacing w:after="60"/>
              <w:jc w:val="right"/>
              <w:rPr>
                <w:b/>
                <w:bCs/>
              </w:rPr>
            </w:pPr>
            <w:r w:rsidRPr="00AA3E9B">
              <w:rPr>
                <w:b/>
                <w:bCs/>
                <w:color w:val="000000"/>
              </w:rPr>
              <w:t>27,748</w:t>
            </w:r>
          </w:p>
        </w:tc>
        <w:tc>
          <w:tcPr>
            <w:tcW w:w="298" w:type="pct"/>
            <w:tcMar>
              <w:left w:w="58" w:type="dxa"/>
              <w:right w:w="58" w:type="dxa"/>
            </w:tcMar>
          </w:tcPr>
          <w:p w14:paraId="4E24E3B0" w14:textId="77777777" w:rsidR="007C09ED" w:rsidRPr="00AA3E9B" w:rsidRDefault="007C09ED" w:rsidP="003E775B">
            <w:pPr>
              <w:tabs>
                <w:tab w:val="left" w:pos="8280"/>
              </w:tabs>
              <w:spacing w:after="60"/>
              <w:jc w:val="right"/>
            </w:pPr>
            <w:r w:rsidRPr="00AA3E9B">
              <w:t>0</w:t>
            </w:r>
          </w:p>
        </w:tc>
        <w:tc>
          <w:tcPr>
            <w:tcW w:w="301" w:type="pct"/>
            <w:shd w:val="clear" w:color="auto" w:fill="auto"/>
            <w:tcMar>
              <w:left w:w="58" w:type="dxa"/>
              <w:right w:w="58" w:type="dxa"/>
            </w:tcMar>
          </w:tcPr>
          <w:p w14:paraId="783FAA7B" w14:textId="77777777" w:rsidR="007C09ED" w:rsidRPr="00AA3E9B" w:rsidRDefault="007C09ED" w:rsidP="003E775B">
            <w:pPr>
              <w:tabs>
                <w:tab w:val="left" w:pos="8280"/>
              </w:tabs>
              <w:spacing w:after="60"/>
              <w:jc w:val="right"/>
            </w:pPr>
            <w:r w:rsidRPr="00AA3E9B">
              <w:t>0</w:t>
            </w:r>
          </w:p>
        </w:tc>
        <w:tc>
          <w:tcPr>
            <w:tcW w:w="369" w:type="pct"/>
            <w:tcBorders>
              <w:top w:val="single" w:sz="4" w:space="0" w:color="auto"/>
              <w:left w:val="single" w:sz="4" w:space="0" w:color="auto"/>
              <w:bottom w:val="single" w:sz="4" w:space="0" w:color="auto"/>
              <w:right w:val="single" w:sz="4" w:space="0" w:color="auto"/>
            </w:tcBorders>
            <w:tcMar>
              <w:left w:w="58" w:type="dxa"/>
              <w:right w:w="58" w:type="dxa"/>
            </w:tcMar>
          </w:tcPr>
          <w:p w14:paraId="3D7C1ED4" w14:textId="77777777" w:rsidR="007C09ED" w:rsidRPr="00AA3E9B" w:rsidRDefault="007C09ED" w:rsidP="003E775B">
            <w:pPr>
              <w:tabs>
                <w:tab w:val="left" w:pos="8280"/>
              </w:tabs>
              <w:spacing w:after="60"/>
              <w:jc w:val="right"/>
            </w:pPr>
            <w:r w:rsidRPr="00AA3E9B">
              <w:rPr>
                <w:bCs/>
                <w:color w:val="000000"/>
              </w:rPr>
              <w:t>15,958</w:t>
            </w:r>
          </w:p>
        </w:tc>
        <w:tc>
          <w:tcPr>
            <w:tcW w:w="300" w:type="pct"/>
            <w:tcMar>
              <w:left w:w="58" w:type="dxa"/>
              <w:right w:w="58" w:type="dxa"/>
            </w:tcMar>
          </w:tcPr>
          <w:p w14:paraId="5DB78574" w14:textId="77777777" w:rsidR="007C09ED" w:rsidRPr="00AA3E9B" w:rsidRDefault="007C09ED" w:rsidP="003E775B">
            <w:pPr>
              <w:tabs>
                <w:tab w:val="left" w:pos="8280"/>
              </w:tabs>
              <w:spacing w:after="60"/>
              <w:jc w:val="right"/>
              <w:rPr>
                <w:bCs/>
                <w:color w:val="000000"/>
              </w:rPr>
            </w:pPr>
            <w:r w:rsidRPr="00AA3E9B">
              <w:rPr>
                <w:bCs/>
                <w:color w:val="000000"/>
              </w:rPr>
              <w:t>0</w:t>
            </w:r>
          </w:p>
        </w:tc>
        <w:tc>
          <w:tcPr>
            <w:tcW w:w="295" w:type="pct"/>
            <w:shd w:val="clear" w:color="auto" w:fill="auto"/>
            <w:tcMar>
              <w:left w:w="58" w:type="dxa"/>
              <w:right w:w="58" w:type="dxa"/>
            </w:tcMar>
          </w:tcPr>
          <w:p w14:paraId="64879632" w14:textId="77777777" w:rsidR="007C09ED" w:rsidRPr="00AA3E9B" w:rsidRDefault="007C09ED" w:rsidP="003E775B">
            <w:pPr>
              <w:tabs>
                <w:tab w:val="left" w:pos="8280"/>
              </w:tabs>
              <w:spacing w:after="60"/>
              <w:jc w:val="right"/>
              <w:rPr>
                <w:bCs/>
                <w:color w:val="000000"/>
              </w:rPr>
            </w:pPr>
            <w:r w:rsidRPr="00AA3E9B">
              <w:rPr>
                <w:bCs/>
                <w:color w:val="000000"/>
              </w:rPr>
              <w:t>0</w:t>
            </w:r>
          </w:p>
        </w:tc>
        <w:tc>
          <w:tcPr>
            <w:tcW w:w="376" w:type="pct"/>
            <w:tcMar>
              <w:left w:w="58" w:type="dxa"/>
              <w:right w:w="58" w:type="dxa"/>
            </w:tcMar>
          </w:tcPr>
          <w:p w14:paraId="4099DAF3" w14:textId="77777777" w:rsidR="007C09ED" w:rsidRPr="00AA3E9B" w:rsidRDefault="007C09ED" w:rsidP="003E775B">
            <w:pPr>
              <w:tabs>
                <w:tab w:val="left" w:pos="8280"/>
              </w:tabs>
              <w:spacing w:after="60"/>
              <w:jc w:val="right"/>
            </w:pPr>
            <w:r w:rsidRPr="00AA3E9B">
              <w:rPr>
                <w:bCs/>
                <w:color w:val="000000"/>
              </w:rPr>
              <w:t>5,272</w:t>
            </w:r>
          </w:p>
        </w:tc>
        <w:tc>
          <w:tcPr>
            <w:tcW w:w="372"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69716D7F" w14:textId="77777777" w:rsidR="007C09ED" w:rsidRPr="00AA3E9B" w:rsidRDefault="007C09ED" w:rsidP="003E775B">
            <w:pPr>
              <w:tabs>
                <w:tab w:val="left" w:pos="8280"/>
              </w:tabs>
              <w:spacing w:after="60"/>
              <w:jc w:val="right"/>
              <w:rPr>
                <w:b/>
                <w:bCs/>
              </w:rPr>
            </w:pPr>
            <w:r w:rsidRPr="00AA3E9B">
              <w:rPr>
                <w:b/>
                <w:bCs/>
                <w:color w:val="000000"/>
              </w:rPr>
              <w:t>61,985</w:t>
            </w:r>
          </w:p>
        </w:tc>
      </w:tr>
      <w:tr w:rsidR="007C09ED" w:rsidRPr="00AA3E9B" w14:paraId="0DBA9432" w14:textId="77777777" w:rsidTr="003E775B">
        <w:trPr>
          <w:trHeight w:val="197"/>
          <w:jc w:val="center"/>
        </w:trPr>
        <w:tc>
          <w:tcPr>
            <w:tcW w:w="299" w:type="pct"/>
            <w:shd w:val="clear" w:color="auto" w:fill="auto"/>
            <w:tcMar>
              <w:left w:w="58" w:type="dxa"/>
              <w:right w:w="58" w:type="dxa"/>
            </w:tcMar>
            <w:hideMark/>
          </w:tcPr>
          <w:p w14:paraId="10DEDF01" w14:textId="77777777" w:rsidR="007C09ED" w:rsidRPr="00AA3E9B" w:rsidRDefault="007C09ED" w:rsidP="003E775B">
            <w:pPr>
              <w:jc w:val="left"/>
              <w:rPr>
                <w:color w:val="000000"/>
                <w:lang w:eastAsia="en-CA"/>
              </w:rPr>
            </w:pPr>
            <w:r w:rsidRPr="00AA3E9B">
              <w:rPr>
                <w:color w:val="000000"/>
                <w:lang w:eastAsia="en-CA"/>
              </w:rPr>
              <w:t>3.3</w:t>
            </w:r>
          </w:p>
        </w:tc>
        <w:tc>
          <w:tcPr>
            <w:tcW w:w="1047" w:type="pct"/>
            <w:shd w:val="clear" w:color="auto" w:fill="auto"/>
            <w:tcMar>
              <w:left w:w="58" w:type="dxa"/>
              <w:right w:w="58" w:type="dxa"/>
            </w:tcMar>
            <w:hideMark/>
          </w:tcPr>
          <w:p w14:paraId="511DF2DE" w14:textId="77777777" w:rsidR="007C09ED" w:rsidRPr="00AA3E9B" w:rsidRDefault="007C09ED" w:rsidP="003E775B">
            <w:pPr>
              <w:jc w:val="left"/>
              <w:rPr>
                <w:color w:val="000000"/>
                <w:lang w:eastAsia="zh-CN"/>
              </w:rPr>
            </w:pPr>
            <w:r w:rsidRPr="00AA3E9B">
              <w:rPr>
                <w:rFonts w:ascii="SimSun" w:hint="eastAsia"/>
                <w:lang w:val="zh-CN" w:eastAsia="zh-CN"/>
              </w:rPr>
              <w:t>商定的费用总额（美元）</w:t>
            </w:r>
          </w:p>
        </w:tc>
        <w:tc>
          <w:tcPr>
            <w:tcW w:w="372" w:type="pct"/>
            <w:shd w:val="clear" w:color="auto" w:fill="auto"/>
            <w:tcMar>
              <w:left w:w="58" w:type="dxa"/>
              <w:right w:w="58" w:type="dxa"/>
            </w:tcMar>
          </w:tcPr>
          <w:p w14:paraId="04FB0FC2" w14:textId="77777777" w:rsidR="007C09ED" w:rsidRPr="00AA3E9B" w:rsidRDefault="007C09ED" w:rsidP="003E775B">
            <w:pPr>
              <w:tabs>
                <w:tab w:val="left" w:pos="8280"/>
              </w:tabs>
              <w:spacing w:after="60"/>
              <w:jc w:val="right"/>
            </w:pPr>
            <w:r w:rsidRPr="00AA3E9B">
              <w:t>159,257</w:t>
            </w:r>
          </w:p>
        </w:tc>
        <w:tc>
          <w:tcPr>
            <w:tcW w:w="285" w:type="pct"/>
            <w:tcMar>
              <w:left w:w="58" w:type="dxa"/>
              <w:right w:w="58" w:type="dxa"/>
            </w:tcMar>
          </w:tcPr>
          <w:p w14:paraId="2E98488A" w14:textId="77777777" w:rsidR="007C09ED" w:rsidRPr="00AA3E9B" w:rsidRDefault="007C09ED" w:rsidP="003E775B">
            <w:pPr>
              <w:tabs>
                <w:tab w:val="left" w:pos="8280"/>
              </w:tabs>
              <w:spacing w:after="60"/>
              <w:jc w:val="right"/>
              <w:rPr>
                <w:bCs/>
                <w:color w:val="000000"/>
              </w:rPr>
            </w:pPr>
            <w:r w:rsidRPr="00AA3E9B">
              <w:rPr>
                <w:bCs/>
                <w:color w:val="000000"/>
              </w:rPr>
              <w:t>0</w:t>
            </w:r>
          </w:p>
        </w:tc>
        <w:tc>
          <w:tcPr>
            <w:tcW w:w="302" w:type="pct"/>
            <w:tcMar>
              <w:left w:w="58" w:type="dxa"/>
              <w:right w:w="58" w:type="dxa"/>
            </w:tcMar>
          </w:tcPr>
          <w:p w14:paraId="23239F6A" w14:textId="77777777" w:rsidR="007C09ED" w:rsidRPr="00AA3E9B" w:rsidRDefault="007C09ED" w:rsidP="003E775B">
            <w:pPr>
              <w:tabs>
                <w:tab w:val="left" w:pos="8280"/>
              </w:tabs>
              <w:spacing w:after="60"/>
              <w:jc w:val="right"/>
              <w:rPr>
                <w:bCs/>
                <w:color w:val="000000"/>
              </w:rPr>
            </w:pPr>
            <w:r w:rsidRPr="00AA3E9B">
              <w:rPr>
                <w:bCs/>
                <w:color w:val="000000"/>
              </w:rPr>
              <w:t>0</w:t>
            </w:r>
          </w:p>
        </w:tc>
        <w:tc>
          <w:tcPr>
            <w:tcW w:w="383"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28A771B6" w14:textId="77777777" w:rsidR="007C09ED" w:rsidRPr="00AA3E9B" w:rsidRDefault="007C09ED" w:rsidP="003E775B">
            <w:pPr>
              <w:tabs>
                <w:tab w:val="left" w:pos="8280"/>
              </w:tabs>
              <w:spacing w:after="60"/>
              <w:jc w:val="right"/>
              <w:rPr>
                <w:b/>
                <w:bCs/>
              </w:rPr>
            </w:pPr>
            <w:r w:rsidRPr="00AA3E9B">
              <w:rPr>
                <w:b/>
                <w:bCs/>
                <w:color w:val="000000"/>
              </w:rPr>
              <w:t>332,497</w:t>
            </w:r>
          </w:p>
        </w:tc>
        <w:tc>
          <w:tcPr>
            <w:tcW w:w="298" w:type="pct"/>
            <w:tcMar>
              <w:left w:w="58" w:type="dxa"/>
              <w:right w:w="58" w:type="dxa"/>
            </w:tcMar>
          </w:tcPr>
          <w:p w14:paraId="3AC2228B" w14:textId="77777777" w:rsidR="007C09ED" w:rsidRPr="00AA3E9B" w:rsidRDefault="007C09ED" w:rsidP="003E775B">
            <w:pPr>
              <w:tabs>
                <w:tab w:val="left" w:pos="8280"/>
              </w:tabs>
              <w:spacing w:after="60"/>
              <w:jc w:val="right"/>
            </w:pPr>
            <w:r w:rsidRPr="00AA3E9B">
              <w:t>0</w:t>
            </w:r>
          </w:p>
        </w:tc>
        <w:tc>
          <w:tcPr>
            <w:tcW w:w="301" w:type="pct"/>
            <w:shd w:val="clear" w:color="auto" w:fill="auto"/>
            <w:tcMar>
              <w:left w:w="58" w:type="dxa"/>
              <w:right w:w="58" w:type="dxa"/>
            </w:tcMar>
          </w:tcPr>
          <w:p w14:paraId="44B3F6A7" w14:textId="77777777" w:rsidR="007C09ED" w:rsidRPr="00AA3E9B" w:rsidRDefault="007C09ED" w:rsidP="003E775B">
            <w:pPr>
              <w:tabs>
                <w:tab w:val="left" w:pos="8280"/>
              </w:tabs>
              <w:spacing w:after="60"/>
              <w:jc w:val="right"/>
            </w:pPr>
            <w:r w:rsidRPr="00AA3E9B">
              <w:t>0</w:t>
            </w:r>
          </w:p>
        </w:tc>
        <w:tc>
          <w:tcPr>
            <w:tcW w:w="369" w:type="pct"/>
            <w:tcBorders>
              <w:top w:val="single" w:sz="4" w:space="0" w:color="auto"/>
              <w:left w:val="single" w:sz="4" w:space="0" w:color="auto"/>
              <w:bottom w:val="single" w:sz="4" w:space="0" w:color="auto"/>
              <w:right w:val="single" w:sz="4" w:space="0" w:color="auto"/>
            </w:tcBorders>
            <w:tcMar>
              <w:left w:w="58" w:type="dxa"/>
              <w:right w:w="58" w:type="dxa"/>
            </w:tcMar>
          </w:tcPr>
          <w:p w14:paraId="470A3B6F" w14:textId="77777777" w:rsidR="007C09ED" w:rsidRPr="00AA3E9B" w:rsidRDefault="007C09ED" w:rsidP="003E775B">
            <w:pPr>
              <w:tabs>
                <w:tab w:val="left" w:pos="8280"/>
              </w:tabs>
              <w:spacing w:after="60"/>
              <w:jc w:val="right"/>
            </w:pPr>
            <w:r w:rsidRPr="00AA3E9B">
              <w:rPr>
                <w:bCs/>
                <w:color w:val="000000"/>
              </w:rPr>
              <w:t>191,458</w:t>
            </w:r>
          </w:p>
        </w:tc>
        <w:tc>
          <w:tcPr>
            <w:tcW w:w="300" w:type="pct"/>
            <w:tcMar>
              <w:left w:w="58" w:type="dxa"/>
              <w:right w:w="58" w:type="dxa"/>
            </w:tcMar>
          </w:tcPr>
          <w:p w14:paraId="6E96F833" w14:textId="77777777" w:rsidR="007C09ED" w:rsidRPr="00AA3E9B" w:rsidRDefault="007C09ED" w:rsidP="003E775B">
            <w:pPr>
              <w:tabs>
                <w:tab w:val="left" w:pos="8280"/>
              </w:tabs>
              <w:spacing w:after="60"/>
              <w:jc w:val="right"/>
              <w:rPr>
                <w:bCs/>
                <w:color w:val="000000"/>
              </w:rPr>
            </w:pPr>
            <w:r w:rsidRPr="00AA3E9B">
              <w:rPr>
                <w:bCs/>
                <w:color w:val="000000"/>
              </w:rPr>
              <w:t>0</w:t>
            </w:r>
          </w:p>
        </w:tc>
        <w:tc>
          <w:tcPr>
            <w:tcW w:w="295" w:type="pct"/>
            <w:shd w:val="clear" w:color="auto" w:fill="auto"/>
            <w:tcMar>
              <w:left w:w="58" w:type="dxa"/>
              <w:right w:w="58" w:type="dxa"/>
            </w:tcMar>
          </w:tcPr>
          <w:p w14:paraId="30BCA56E" w14:textId="77777777" w:rsidR="007C09ED" w:rsidRPr="00AA3E9B" w:rsidRDefault="007C09ED" w:rsidP="003E775B">
            <w:pPr>
              <w:tabs>
                <w:tab w:val="left" w:pos="8280"/>
              </w:tabs>
              <w:spacing w:after="60"/>
              <w:jc w:val="right"/>
              <w:rPr>
                <w:bCs/>
                <w:color w:val="000000"/>
              </w:rPr>
            </w:pPr>
            <w:r w:rsidRPr="00AA3E9B">
              <w:rPr>
                <w:bCs/>
                <w:color w:val="000000"/>
              </w:rPr>
              <w:t>0</w:t>
            </w:r>
          </w:p>
        </w:tc>
        <w:tc>
          <w:tcPr>
            <w:tcW w:w="376" w:type="pct"/>
            <w:tcMar>
              <w:left w:w="58" w:type="dxa"/>
              <w:right w:w="58" w:type="dxa"/>
            </w:tcMar>
          </w:tcPr>
          <w:p w14:paraId="50232BD3" w14:textId="77777777" w:rsidR="007C09ED" w:rsidRPr="00AA3E9B" w:rsidRDefault="007C09ED" w:rsidP="003E775B">
            <w:pPr>
              <w:tabs>
                <w:tab w:val="left" w:pos="8280"/>
              </w:tabs>
              <w:spacing w:after="60"/>
              <w:jc w:val="right"/>
            </w:pPr>
            <w:r w:rsidRPr="00AA3E9B">
              <w:rPr>
                <w:bCs/>
                <w:color w:val="000000"/>
              </w:rPr>
              <w:t>63,773</w:t>
            </w:r>
          </w:p>
        </w:tc>
        <w:tc>
          <w:tcPr>
            <w:tcW w:w="372"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705526B3" w14:textId="77777777" w:rsidR="007C09ED" w:rsidRPr="00AA3E9B" w:rsidRDefault="007C09ED" w:rsidP="003E775B">
            <w:pPr>
              <w:tabs>
                <w:tab w:val="left" w:pos="8280"/>
              </w:tabs>
              <w:spacing w:after="60"/>
              <w:jc w:val="right"/>
              <w:rPr>
                <w:b/>
                <w:bCs/>
              </w:rPr>
            </w:pPr>
            <w:r w:rsidRPr="00AA3E9B">
              <w:rPr>
                <w:b/>
                <w:bCs/>
                <w:color w:val="000000"/>
              </w:rPr>
              <w:t>746,985</w:t>
            </w:r>
          </w:p>
        </w:tc>
      </w:tr>
      <w:tr w:rsidR="007C09ED" w:rsidRPr="00AA3E9B" w14:paraId="3B6A9ADD" w14:textId="77777777" w:rsidTr="003E775B">
        <w:trPr>
          <w:trHeight w:val="282"/>
          <w:jc w:val="center"/>
        </w:trPr>
        <w:tc>
          <w:tcPr>
            <w:tcW w:w="299" w:type="pct"/>
            <w:shd w:val="clear" w:color="auto" w:fill="auto"/>
            <w:tcMar>
              <w:left w:w="58" w:type="dxa"/>
              <w:right w:w="58" w:type="dxa"/>
            </w:tcMar>
            <w:hideMark/>
          </w:tcPr>
          <w:p w14:paraId="49D3FCAF" w14:textId="77777777" w:rsidR="007C09ED" w:rsidRPr="00AA3E9B" w:rsidRDefault="007C09ED" w:rsidP="003E775B">
            <w:pPr>
              <w:keepNext/>
              <w:jc w:val="left"/>
              <w:rPr>
                <w:color w:val="000000"/>
                <w:lang w:eastAsia="en-CA"/>
              </w:rPr>
            </w:pPr>
            <w:r w:rsidRPr="00AA3E9B">
              <w:rPr>
                <w:color w:val="000000"/>
                <w:lang w:eastAsia="en-CA"/>
              </w:rPr>
              <w:t>4.1.1</w:t>
            </w:r>
          </w:p>
        </w:tc>
        <w:tc>
          <w:tcPr>
            <w:tcW w:w="4329" w:type="pct"/>
            <w:gridSpan w:val="11"/>
            <w:tcMar>
              <w:left w:w="58" w:type="dxa"/>
              <w:right w:w="58" w:type="dxa"/>
            </w:tcMar>
          </w:tcPr>
          <w:p w14:paraId="64919A17" w14:textId="77777777" w:rsidR="007C09ED" w:rsidRPr="00AA3E9B" w:rsidRDefault="007C09ED" w:rsidP="003E775B">
            <w:pPr>
              <w:keepNext/>
              <w:jc w:val="left"/>
              <w:rPr>
                <w:color w:val="000000"/>
                <w:lang w:eastAsia="zh-CN"/>
              </w:rPr>
            </w:pPr>
            <w:r w:rsidRPr="00AA3E9B">
              <w:rPr>
                <w:lang w:val="zh-CN" w:eastAsia="zh-CN"/>
              </w:rPr>
              <w:t>本协定下要完成的商定的</w:t>
            </w:r>
            <w:r w:rsidRPr="00AA3E9B">
              <w:rPr>
                <w:lang w:val="zh-CN" w:eastAsia="zh-CN"/>
              </w:rPr>
              <w:t>HCFC-22</w:t>
            </w:r>
            <w:r w:rsidRPr="00AA3E9B">
              <w:rPr>
                <w:lang w:val="zh-CN" w:eastAsia="zh-CN"/>
              </w:rPr>
              <w:t>淘汰总量</w:t>
            </w:r>
            <w:r w:rsidRPr="00AA3E9B">
              <w:rPr>
                <w:color w:val="000000"/>
                <w:lang w:eastAsia="zh-CN"/>
              </w:rPr>
              <w:t>(ODP </w:t>
            </w:r>
            <w:r w:rsidRPr="00AA3E9B">
              <w:rPr>
                <w:lang w:val="zh-CN" w:eastAsia="zh-CN"/>
              </w:rPr>
              <w:t>吨</w:t>
            </w:r>
            <w:r w:rsidRPr="00AA3E9B">
              <w:rPr>
                <w:color w:val="000000"/>
                <w:lang w:eastAsia="zh-CN"/>
              </w:rPr>
              <w:t>)</w:t>
            </w:r>
          </w:p>
        </w:tc>
        <w:tc>
          <w:tcPr>
            <w:tcW w:w="372" w:type="pct"/>
            <w:shd w:val="clear" w:color="auto" w:fill="auto"/>
            <w:tcMar>
              <w:left w:w="58" w:type="dxa"/>
              <w:right w:w="58" w:type="dxa"/>
            </w:tcMar>
          </w:tcPr>
          <w:p w14:paraId="40D1605D" w14:textId="77777777" w:rsidR="007C09ED" w:rsidRPr="00AA3E9B" w:rsidRDefault="007C09ED" w:rsidP="003E775B">
            <w:pPr>
              <w:keepNext/>
              <w:jc w:val="right"/>
              <w:rPr>
                <w:color w:val="000000"/>
                <w:lang w:eastAsia="en-CA"/>
              </w:rPr>
            </w:pPr>
            <w:r w:rsidRPr="00AA3E9B">
              <w:rPr>
                <w:color w:val="000000"/>
                <w:lang w:eastAsia="en-CA"/>
              </w:rPr>
              <w:t>4.32</w:t>
            </w:r>
          </w:p>
        </w:tc>
      </w:tr>
      <w:tr w:rsidR="007C09ED" w:rsidRPr="00AA3E9B" w14:paraId="76E26EA1" w14:textId="77777777" w:rsidTr="003E775B">
        <w:trPr>
          <w:trHeight w:val="272"/>
          <w:jc w:val="center"/>
        </w:trPr>
        <w:tc>
          <w:tcPr>
            <w:tcW w:w="299" w:type="pct"/>
            <w:shd w:val="clear" w:color="auto" w:fill="auto"/>
            <w:tcMar>
              <w:left w:w="58" w:type="dxa"/>
              <w:right w:w="58" w:type="dxa"/>
            </w:tcMar>
            <w:hideMark/>
          </w:tcPr>
          <w:p w14:paraId="03C3EA47" w14:textId="77777777" w:rsidR="007C09ED" w:rsidRPr="00AA3E9B" w:rsidRDefault="007C09ED" w:rsidP="003E775B">
            <w:pPr>
              <w:keepNext/>
              <w:jc w:val="left"/>
              <w:rPr>
                <w:color w:val="000000"/>
                <w:lang w:eastAsia="en-CA"/>
              </w:rPr>
            </w:pPr>
            <w:r w:rsidRPr="00AA3E9B">
              <w:rPr>
                <w:color w:val="000000"/>
                <w:lang w:eastAsia="en-CA"/>
              </w:rPr>
              <w:t>4.1.2</w:t>
            </w:r>
          </w:p>
        </w:tc>
        <w:tc>
          <w:tcPr>
            <w:tcW w:w="4329" w:type="pct"/>
            <w:gridSpan w:val="11"/>
            <w:tcMar>
              <w:left w:w="58" w:type="dxa"/>
              <w:right w:w="58" w:type="dxa"/>
            </w:tcMar>
          </w:tcPr>
          <w:p w14:paraId="0DFF5F0B" w14:textId="77777777" w:rsidR="007C09ED" w:rsidRPr="00AA3E9B" w:rsidRDefault="007C09ED" w:rsidP="003E775B">
            <w:pPr>
              <w:keepNext/>
              <w:jc w:val="left"/>
              <w:rPr>
                <w:color w:val="000000"/>
                <w:lang w:eastAsia="en-CA"/>
              </w:rPr>
            </w:pPr>
            <w:proofErr w:type="spellStart"/>
            <w:r w:rsidRPr="00AA3E9B">
              <w:rPr>
                <w:lang w:val="zh-CN"/>
              </w:rPr>
              <w:t>之前</w:t>
            </w:r>
            <w:proofErr w:type="spellEnd"/>
            <w:r w:rsidRPr="00AA3E9B">
              <w:rPr>
                <w:lang w:val="zh-CN" w:eastAsia="zh-CN"/>
              </w:rPr>
              <w:t>阶段</w:t>
            </w:r>
            <w:proofErr w:type="spellStart"/>
            <w:r w:rsidRPr="00AA3E9B">
              <w:rPr>
                <w:lang w:val="zh-CN"/>
              </w:rPr>
              <w:t>要完成的</w:t>
            </w:r>
            <w:proofErr w:type="spellEnd"/>
            <w:r w:rsidRPr="00AA3E9B">
              <w:rPr>
                <w:lang w:val="zh-CN"/>
              </w:rPr>
              <w:t>HCFC-22</w:t>
            </w:r>
            <w:proofErr w:type="spellStart"/>
            <w:r w:rsidRPr="00AA3E9B">
              <w:rPr>
                <w:lang w:val="zh-CN"/>
              </w:rPr>
              <w:t>淘汰量</w:t>
            </w:r>
            <w:proofErr w:type="spellEnd"/>
            <w:r w:rsidRPr="00AA3E9B">
              <w:rPr>
                <w:color w:val="000000"/>
                <w:lang w:eastAsia="zh-CN"/>
              </w:rPr>
              <w:t>(ODP </w:t>
            </w:r>
            <w:r w:rsidRPr="00AA3E9B">
              <w:rPr>
                <w:lang w:val="zh-CN" w:eastAsia="zh-CN"/>
              </w:rPr>
              <w:t>吨</w:t>
            </w:r>
            <w:r w:rsidRPr="00AA3E9B">
              <w:rPr>
                <w:color w:val="000000"/>
                <w:lang w:eastAsia="zh-CN"/>
              </w:rPr>
              <w:t>)</w:t>
            </w:r>
          </w:p>
        </w:tc>
        <w:tc>
          <w:tcPr>
            <w:tcW w:w="372" w:type="pct"/>
            <w:shd w:val="clear" w:color="auto" w:fill="auto"/>
            <w:tcMar>
              <w:left w:w="58" w:type="dxa"/>
              <w:right w:w="58" w:type="dxa"/>
            </w:tcMar>
          </w:tcPr>
          <w:p w14:paraId="18EDD3C8" w14:textId="77777777" w:rsidR="007C09ED" w:rsidRPr="00AA3E9B" w:rsidRDefault="007C09ED" w:rsidP="003E775B">
            <w:pPr>
              <w:keepNext/>
              <w:jc w:val="right"/>
              <w:rPr>
                <w:color w:val="000000"/>
                <w:lang w:eastAsia="en-CA"/>
              </w:rPr>
            </w:pPr>
            <w:r w:rsidRPr="00AA3E9B">
              <w:rPr>
                <w:color w:val="000000"/>
                <w:lang w:eastAsia="en-CA"/>
              </w:rPr>
              <w:t>1.78</w:t>
            </w:r>
          </w:p>
        </w:tc>
      </w:tr>
      <w:tr w:rsidR="007C09ED" w:rsidRPr="00AA3E9B" w14:paraId="52A805C4" w14:textId="77777777" w:rsidTr="003E775B">
        <w:trPr>
          <w:trHeight w:val="290"/>
          <w:jc w:val="center"/>
        </w:trPr>
        <w:tc>
          <w:tcPr>
            <w:tcW w:w="299" w:type="pct"/>
            <w:shd w:val="clear" w:color="auto" w:fill="auto"/>
            <w:tcMar>
              <w:left w:w="58" w:type="dxa"/>
              <w:right w:w="58" w:type="dxa"/>
            </w:tcMar>
            <w:hideMark/>
          </w:tcPr>
          <w:p w14:paraId="67BB018F" w14:textId="77777777" w:rsidR="007C09ED" w:rsidRPr="00AA3E9B" w:rsidRDefault="007C09ED" w:rsidP="003E775B">
            <w:pPr>
              <w:jc w:val="left"/>
              <w:rPr>
                <w:color w:val="000000"/>
                <w:lang w:eastAsia="en-CA"/>
              </w:rPr>
            </w:pPr>
            <w:r w:rsidRPr="00AA3E9B">
              <w:rPr>
                <w:color w:val="000000"/>
                <w:lang w:eastAsia="en-CA"/>
              </w:rPr>
              <w:t>4.1.3</w:t>
            </w:r>
          </w:p>
        </w:tc>
        <w:tc>
          <w:tcPr>
            <w:tcW w:w="4329" w:type="pct"/>
            <w:gridSpan w:val="11"/>
            <w:tcMar>
              <w:left w:w="58" w:type="dxa"/>
              <w:right w:w="58" w:type="dxa"/>
            </w:tcMar>
          </w:tcPr>
          <w:p w14:paraId="0C37BA85" w14:textId="77777777" w:rsidR="007C09ED" w:rsidRPr="00AA3E9B" w:rsidRDefault="007C09ED" w:rsidP="003E775B">
            <w:pPr>
              <w:jc w:val="left"/>
              <w:rPr>
                <w:color w:val="000000"/>
                <w:lang w:eastAsia="zh-CN"/>
              </w:rPr>
            </w:pPr>
            <w:r w:rsidRPr="00AA3E9B">
              <w:rPr>
                <w:lang w:val="zh-CN" w:eastAsia="zh-CN"/>
              </w:rPr>
              <w:t>剩余的符合资助条件的</w:t>
            </w:r>
            <w:r w:rsidRPr="00AA3E9B">
              <w:rPr>
                <w:lang w:val="zh-CN" w:eastAsia="zh-CN"/>
              </w:rPr>
              <w:t>HCFC-22</w:t>
            </w:r>
            <w:r w:rsidRPr="00AA3E9B">
              <w:rPr>
                <w:lang w:val="zh-CN" w:eastAsia="zh-CN"/>
              </w:rPr>
              <w:t>消费量</w:t>
            </w:r>
            <w:r w:rsidRPr="00AA3E9B">
              <w:rPr>
                <w:color w:val="000000"/>
                <w:lang w:eastAsia="zh-CN"/>
              </w:rPr>
              <w:t>(ODP </w:t>
            </w:r>
            <w:r w:rsidRPr="00AA3E9B">
              <w:rPr>
                <w:lang w:val="zh-CN" w:eastAsia="zh-CN"/>
              </w:rPr>
              <w:t>吨</w:t>
            </w:r>
            <w:r w:rsidRPr="00AA3E9B">
              <w:rPr>
                <w:color w:val="000000"/>
                <w:lang w:eastAsia="zh-CN"/>
              </w:rPr>
              <w:t>)</w:t>
            </w:r>
          </w:p>
        </w:tc>
        <w:tc>
          <w:tcPr>
            <w:tcW w:w="372" w:type="pct"/>
            <w:shd w:val="clear" w:color="auto" w:fill="auto"/>
            <w:tcMar>
              <w:left w:w="58" w:type="dxa"/>
              <w:right w:w="58" w:type="dxa"/>
            </w:tcMar>
          </w:tcPr>
          <w:p w14:paraId="50FB458D" w14:textId="77777777" w:rsidR="007C09ED" w:rsidRPr="00AA3E9B" w:rsidRDefault="007C09ED" w:rsidP="003E775B">
            <w:pPr>
              <w:jc w:val="right"/>
              <w:rPr>
                <w:color w:val="000000"/>
                <w:lang w:eastAsia="en-CA"/>
              </w:rPr>
            </w:pPr>
            <w:r w:rsidRPr="00AA3E9B">
              <w:rPr>
                <w:color w:val="000000"/>
                <w:lang w:eastAsia="en-CA"/>
              </w:rPr>
              <w:t>0.00</w:t>
            </w:r>
          </w:p>
        </w:tc>
      </w:tr>
      <w:tr w:rsidR="007C09ED" w:rsidRPr="00AA3E9B" w14:paraId="1599ECC5" w14:textId="77777777" w:rsidTr="003E775B">
        <w:trPr>
          <w:trHeight w:val="89"/>
          <w:jc w:val="center"/>
        </w:trPr>
        <w:tc>
          <w:tcPr>
            <w:tcW w:w="299" w:type="pct"/>
            <w:shd w:val="clear" w:color="auto" w:fill="auto"/>
            <w:tcMar>
              <w:left w:w="58" w:type="dxa"/>
              <w:right w:w="58" w:type="dxa"/>
            </w:tcMar>
            <w:hideMark/>
          </w:tcPr>
          <w:p w14:paraId="12F21E5A" w14:textId="77777777" w:rsidR="007C09ED" w:rsidRPr="00AA3E9B" w:rsidRDefault="007C09ED" w:rsidP="003E775B">
            <w:pPr>
              <w:jc w:val="left"/>
              <w:rPr>
                <w:color w:val="000000"/>
                <w:lang w:eastAsia="en-CA"/>
              </w:rPr>
            </w:pPr>
            <w:r w:rsidRPr="00AA3E9B">
              <w:rPr>
                <w:color w:val="000000"/>
                <w:lang w:eastAsia="en-CA"/>
              </w:rPr>
              <w:t>4.2.1</w:t>
            </w:r>
          </w:p>
        </w:tc>
        <w:tc>
          <w:tcPr>
            <w:tcW w:w="4329" w:type="pct"/>
            <w:gridSpan w:val="11"/>
            <w:tcMar>
              <w:left w:w="58" w:type="dxa"/>
              <w:right w:w="58" w:type="dxa"/>
            </w:tcMar>
          </w:tcPr>
          <w:p w14:paraId="6D83169E" w14:textId="77777777" w:rsidR="007C09ED" w:rsidRPr="00AA3E9B" w:rsidRDefault="007C09ED" w:rsidP="003E775B">
            <w:pPr>
              <w:jc w:val="left"/>
              <w:rPr>
                <w:color w:val="000000"/>
                <w:lang w:eastAsia="zh-CN"/>
              </w:rPr>
            </w:pPr>
            <w:r w:rsidRPr="00AA3E9B">
              <w:rPr>
                <w:lang w:val="zh-CN" w:eastAsia="zh-CN"/>
              </w:rPr>
              <w:t>本协定下要完成的商定的</w:t>
            </w:r>
            <w:r w:rsidRPr="00AA3E9B">
              <w:rPr>
                <w:lang w:val="zh-CN" w:eastAsia="zh-CN"/>
              </w:rPr>
              <w:t>HCFC-123</w:t>
            </w:r>
            <w:r w:rsidRPr="00AA3E9B">
              <w:rPr>
                <w:lang w:val="zh-CN" w:eastAsia="zh-CN"/>
              </w:rPr>
              <w:t>淘汰总量</w:t>
            </w:r>
            <w:r w:rsidRPr="00AA3E9B">
              <w:rPr>
                <w:color w:val="000000"/>
                <w:lang w:eastAsia="zh-CN"/>
              </w:rPr>
              <w:t>(ODP </w:t>
            </w:r>
            <w:r w:rsidRPr="00AA3E9B">
              <w:rPr>
                <w:lang w:val="zh-CN" w:eastAsia="zh-CN"/>
              </w:rPr>
              <w:t>吨</w:t>
            </w:r>
            <w:r w:rsidRPr="00AA3E9B">
              <w:rPr>
                <w:color w:val="000000"/>
                <w:lang w:eastAsia="zh-CN"/>
              </w:rPr>
              <w:t>)</w:t>
            </w:r>
          </w:p>
        </w:tc>
        <w:tc>
          <w:tcPr>
            <w:tcW w:w="372" w:type="pct"/>
            <w:shd w:val="clear" w:color="auto" w:fill="auto"/>
            <w:tcMar>
              <w:left w:w="58" w:type="dxa"/>
              <w:right w:w="58" w:type="dxa"/>
            </w:tcMar>
          </w:tcPr>
          <w:p w14:paraId="5907A6E1" w14:textId="77777777" w:rsidR="007C09ED" w:rsidRPr="00AA3E9B" w:rsidRDefault="007C09ED" w:rsidP="003E775B">
            <w:pPr>
              <w:jc w:val="right"/>
              <w:rPr>
                <w:color w:val="000000"/>
                <w:lang w:eastAsia="en-CA"/>
              </w:rPr>
            </w:pPr>
            <w:r w:rsidRPr="00AA3E9B">
              <w:rPr>
                <w:color w:val="000000"/>
                <w:lang w:eastAsia="en-CA"/>
              </w:rPr>
              <w:t>0.01</w:t>
            </w:r>
          </w:p>
        </w:tc>
      </w:tr>
      <w:tr w:rsidR="007C09ED" w:rsidRPr="00AA3E9B" w14:paraId="56FC7378" w14:textId="77777777" w:rsidTr="003E775B">
        <w:trPr>
          <w:trHeight w:val="270"/>
          <w:jc w:val="center"/>
        </w:trPr>
        <w:tc>
          <w:tcPr>
            <w:tcW w:w="299" w:type="pct"/>
            <w:shd w:val="clear" w:color="auto" w:fill="auto"/>
            <w:tcMar>
              <w:left w:w="58" w:type="dxa"/>
              <w:right w:w="58" w:type="dxa"/>
            </w:tcMar>
            <w:hideMark/>
          </w:tcPr>
          <w:p w14:paraId="4D1CEBAD" w14:textId="77777777" w:rsidR="007C09ED" w:rsidRPr="00AA3E9B" w:rsidRDefault="007C09ED" w:rsidP="003E775B">
            <w:pPr>
              <w:jc w:val="left"/>
              <w:rPr>
                <w:color w:val="000000"/>
                <w:lang w:eastAsia="en-CA"/>
              </w:rPr>
            </w:pPr>
            <w:r w:rsidRPr="00AA3E9B">
              <w:rPr>
                <w:color w:val="000000"/>
                <w:lang w:eastAsia="en-CA"/>
              </w:rPr>
              <w:t>4.2.2</w:t>
            </w:r>
          </w:p>
        </w:tc>
        <w:tc>
          <w:tcPr>
            <w:tcW w:w="4329" w:type="pct"/>
            <w:gridSpan w:val="11"/>
            <w:tcMar>
              <w:left w:w="58" w:type="dxa"/>
              <w:right w:w="58" w:type="dxa"/>
            </w:tcMar>
          </w:tcPr>
          <w:p w14:paraId="698A28D5" w14:textId="77777777" w:rsidR="007C09ED" w:rsidRPr="00AA3E9B" w:rsidRDefault="007C09ED" w:rsidP="003E775B">
            <w:pPr>
              <w:jc w:val="left"/>
              <w:rPr>
                <w:color w:val="000000"/>
                <w:lang w:eastAsia="en-CA"/>
              </w:rPr>
            </w:pPr>
            <w:proofErr w:type="spellStart"/>
            <w:r w:rsidRPr="00AA3E9B">
              <w:rPr>
                <w:lang w:val="zh-CN"/>
              </w:rPr>
              <w:t>之前</w:t>
            </w:r>
            <w:proofErr w:type="spellEnd"/>
            <w:r w:rsidRPr="00AA3E9B">
              <w:rPr>
                <w:lang w:val="zh-CN" w:eastAsia="zh-CN"/>
              </w:rPr>
              <w:t>阶段</w:t>
            </w:r>
            <w:proofErr w:type="spellStart"/>
            <w:r w:rsidRPr="00AA3E9B">
              <w:rPr>
                <w:lang w:val="zh-CN"/>
              </w:rPr>
              <w:t>要完成的</w:t>
            </w:r>
            <w:proofErr w:type="spellEnd"/>
            <w:r w:rsidRPr="00AA3E9B">
              <w:rPr>
                <w:lang w:val="zh-CN"/>
              </w:rPr>
              <w:t>HCFC-123</w:t>
            </w:r>
            <w:proofErr w:type="spellStart"/>
            <w:r w:rsidRPr="00AA3E9B">
              <w:rPr>
                <w:lang w:val="zh-CN"/>
              </w:rPr>
              <w:t>淘汰量</w:t>
            </w:r>
            <w:proofErr w:type="spellEnd"/>
            <w:r w:rsidRPr="00AA3E9B">
              <w:rPr>
                <w:color w:val="000000"/>
                <w:lang w:eastAsia="zh-CN"/>
              </w:rPr>
              <w:t>(ODP </w:t>
            </w:r>
            <w:r w:rsidRPr="00AA3E9B">
              <w:rPr>
                <w:lang w:val="zh-CN" w:eastAsia="zh-CN"/>
              </w:rPr>
              <w:t>吨</w:t>
            </w:r>
            <w:r w:rsidRPr="00AA3E9B">
              <w:rPr>
                <w:color w:val="000000"/>
                <w:lang w:eastAsia="zh-CN"/>
              </w:rPr>
              <w:t>)</w:t>
            </w:r>
          </w:p>
        </w:tc>
        <w:tc>
          <w:tcPr>
            <w:tcW w:w="372" w:type="pct"/>
            <w:shd w:val="clear" w:color="auto" w:fill="auto"/>
            <w:tcMar>
              <w:left w:w="58" w:type="dxa"/>
              <w:right w:w="58" w:type="dxa"/>
            </w:tcMar>
          </w:tcPr>
          <w:p w14:paraId="744D5D2D" w14:textId="77777777" w:rsidR="007C09ED" w:rsidRPr="00AA3E9B" w:rsidRDefault="007C09ED" w:rsidP="003E775B">
            <w:pPr>
              <w:jc w:val="right"/>
              <w:rPr>
                <w:color w:val="000000"/>
                <w:lang w:eastAsia="en-CA"/>
              </w:rPr>
            </w:pPr>
            <w:r w:rsidRPr="00AA3E9B">
              <w:rPr>
                <w:color w:val="000000"/>
                <w:lang w:eastAsia="en-CA"/>
              </w:rPr>
              <w:t>0.00</w:t>
            </w:r>
          </w:p>
        </w:tc>
      </w:tr>
      <w:tr w:rsidR="007C09ED" w:rsidRPr="00AA3E9B" w14:paraId="42138D20" w14:textId="77777777" w:rsidTr="003E775B">
        <w:trPr>
          <w:trHeight w:val="274"/>
          <w:jc w:val="center"/>
        </w:trPr>
        <w:tc>
          <w:tcPr>
            <w:tcW w:w="299" w:type="pct"/>
            <w:shd w:val="clear" w:color="auto" w:fill="auto"/>
            <w:tcMar>
              <w:left w:w="58" w:type="dxa"/>
              <w:right w:w="58" w:type="dxa"/>
            </w:tcMar>
            <w:hideMark/>
          </w:tcPr>
          <w:p w14:paraId="2DE6A0A1" w14:textId="77777777" w:rsidR="007C09ED" w:rsidRPr="00AA3E9B" w:rsidRDefault="007C09ED" w:rsidP="003E775B">
            <w:pPr>
              <w:jc w:val="left"/>
              <w:rPr>
                <w:color w:val="000000"/>
                <w:lang w:eastAsia="en-CA"/>
              </w:rPr>
            </w:pPr>
            <w:r w:rsidRPr="00AA3E9B">
              <w:rPr>
                <w:color w:val="000000"/>
                <w:lang w:eastAsia="en-CA"/>
              </w:rPr>
              <w:t>4.2.3</w:t>
            </w:r>
          </w:p>
        </w:tc>
        <w:tc>
          <w:tcPr>
            <w:tcW w:w="4329" w:type="pct"/>
            <w:gridSpan w:val="11"/>
            <w:tcMar>
              <w:left w:w="58" w:type="dxa"/>
              <w:right w:w="58" w:type="dxa"/>
            </w:tcMar>
          </w:tcPr>
          <w:p w14:paraId="03AD18C2" w14:textId="77777777" w:rsidR="007C09ED" w:rsidRPr="00AA3E9B" w:rsidRDefault="007C09ED" w:rsidP="003E775B">
            <w:pPr>
              <w:jc w:val="left"/>
              <w:rPr>
                <w:color w:val="000000"/>
                <w:lang w:eastAsia="zh-CN"/>
              </w:rPr>
            </w:pPr>
            <w:r w:rsidRPr="00AA3E9B">
              <w:rPr>
                <w:lang w:val="zh-CN" w:eastAsia="zh-CN"/>
              </w:rPr>
              <w:t>剩余的符合资助条件的</w:t>
            </w:r>
            <w:r w:rsidRPr="00AA3E9B">
              <w:rPr>
                <w:lang w:val="zh-CN" w:eastAsia="zh-CN"/>
              </w:rPr>
              <w:t>HCFC-123</w:t>
            </w:r>
            <w:r w:rsidRPr="00AA3E9B">
              <w:rPr>
                <w:lang w:val="zh-CN" w:eastAsia="zh-CN"/>
              </w:rPr>
              <w:t>消费量</w:t>
            </w:r>
            <w:r w:rsidRPr="00AA3E9B">
              <w:rPr>
                <w:color w:val="000000"/>
                <w:lang w:eastAsia="zh-CN"/>
              </w:rPr>
              <w:t>(ODP </w:t>
            </w:r>
            <w:r w:rsidRPr="00AA3E9B">
              <w:rPr>
                <w:lang w:val="zh-CN" w:eastAsia="zh-CN"/>
              </w:rPr>
              <w:t>吨</w:t>
            </w:r>
            <w:r w:rsidRPr="00AA3E9B">
              <w:rPr>
                <w:color w:val="000000"/>
                <w:lang w:eastAsia="zh-CN"/>
              </w:rPr>
              <w:t>)</w:t>
            </w:r>
          </w:p>
        </w:tc>
        <w:tc>
          <w:tcPr>
            <w:tcW w:w="372" w:type="pct"/>
            <w:shd w:val="clear" w:color="auto" w:fill="auto"/>
            <w:tcMar>
              <w:left w:w="58" w:type="dxa"/>
              <w:right w:w="58" w:type="dxa"/>
            </w:tcMar>
          </w:tcPr>
          <w:p w14:paraId="229B7CE8" w14:textId="77777777" w:rsidR="007C09ED" w:rsidRPr="00AA3E9B" w:rsidRDefault="007C09ED" w:rsidP="003E775B">
            <w:pPr>
              <w:jc w:val="right"/>
              <w:rPr>
                <w:color w:val="000000"/>
                <w:lang w:eastAsia="en-CA"/>
              </w:rPr>
            </w:pPr>
            <w:r w:rsidRPr="00AA3E9B">
              <w:rPr>
                <w:color w:val="000000"/>
                <w:lang w:eastAsia="en-CA"/>
              </w:rPr>
              <w:t>0.00</w:t>
            </w:r>
          </w:p>
        </w:tc>
      </w:tr>
      <w:tr w:rsidR="007C09ED" w:rsidRPr="00AA3E9B" w14:paraId="320F2E36" w14:textId="77777777" w:rsidTr="003E775B">
        <w:trPr>
          <w:trHeight w:val="278"/>
          <w:jc w:val="center"/>
        </w:trPr>
        <w:tc>
          <w:tcPr>
            <w:tcW w:w="299" w:type="pct"/>
            <w:shd w:val="clear" w:color="auto" w:fill="auto"/>
            <w:tcMar>
              <w:left w:w="58" w:type="dxa"/>
              <w:right w:w="58" w:type="dxa"/>
            </w:tcMar>
            <w:hideMark/>
          </w:tcPr>
          <w:p w14:paraId="0319CAFD" w14:textId="77777777" w:rsidR="007C09ED" w:rsidRPr="00AA3E9B" w:rsidRDefault="007C09ED" w:rsidP="003E775B">
            <w:pPr>
              <w:jc w:val="left"/>
              <w:rPr>
                <w:color w:val="000000"/>
                <w:lang w:eastAsia="en-CA"/>
              </w:rPr>
            </w:pPr>
            <w:r w:rsidRPr="00AA3E9B">
              <w:rPr>
                <w:color w:val="000000"/>
                <w:lang w:eastAsia="en-CA"/>
              </w:rPr>
              <w:t>4.3.1</w:t>
            </w:r>
          </w:p>
        </w:tc>
        <w:tc>
          <w:tcPr>
            <w:tcW w:w="4329" w:type="pct"/>
            <w:gridSpan w:val="11"/>
            <w:tcMar>
              <w:left w:w="58" w:type="dxa"/>
              <w:right w:w="58" w:type="dxa"/>
            </w:tcMar>
          </w:tcPr>
          <w:p w14:paraId="0F8CEE88" w14:textId="77777777" w:rsidR="007C09ED" w:rsidRPr="00AA3E9B" w:rsidRDefault="007C09ED" w:rsidP="003E775B">
            <w:pPr>
              <w:jc w:val="left"/>
              <w:rPr>
                <w:color w:val="000000"/>
                <w:lang w:eastAsia="zh-CN"/>
              </w:rPr>
            </w:pPr>
            <w:r w:rsidRPr="00AA3E9B">
              <w:rPr>
                <w:lang w:val="zh-CN" w:eastAsia="zh-CN"/>
              </w:rPr>
              <w:t>本协定下要完成的商定的</w:t>
            </w:r>
            <w:r w:rsidRPr="00AA3E9B">
              <w:rPr>
                <w:lang w:val="zh-CN" w:eastAsia="zh-CN"/>
              </w:rPr>
              <w:t>HCFC-124</w:t>
            </w:r>
            <w:r w:rsidRPr="00AA3E9B">
              <w:rPr>
                <w:lang w:val="zh-CN" w:eastAsia="zh-CN"/>
              </w:rPr>
              <w:t>淘汰总量</w:t>
            </w:r>
            <w:r w:rsidRPr="00AA3E9B">
              <w:rPr>
                <w:color w:val="000000"/>
                <w:lang w:eastAsia="zh-CN"/>
              </w:rPr>
              <w:t>(ODP </w:t>
            </w:r>
            <w:r w:rsidRPr="00AA3E9B">
              <w:rPr>
                <w:lang w:val="zh-CN" w:eastAsia="zh-CN"/>
              </w:rPr>
              <w:t>吨</w:t>
            </w:r>
            <w:r w:rsidRPr="00AA3E9B">
              <w:rPr>
                <w:color w:val="000000"/>
                <w:lang w:eastAsia="zh-CN"/>
              </w:rPr>
              <w:t>)</w:t>
            </w:r>
          </w:p>
        </w:tc>
        <w:tc>
          <w:tcPr>
            <w:tcW w:w="372" w:type="pct"/>
            <w:shd w:val="clear" w:color="auto" w:fill="auto"/>
            <w:tcMar>
              <w:left w:w="58" w:type="dxa"/>
              <w:right w:w="58" w:type="dxa"/>
            </w:tcMar>
          </w:tcPr>
          <w:p w14:paraId="2CA787BD" w14:textId="77777777" w:rsidR="007C09ED" w:rsidRPr="00AA3E9B" w:rsidRDefault="007C09ED" w:rsidP="003E775B">
            <w:pPr>
              <w:jc w:val="right"/>
              <w:rPr>
                <w:color w:val="000000"/>
                <w:lang w:eastAsia="en-CA"/>
              </w:rPr>
            </w:pPr>
            <w:r w:rsidRPr="00AA3E9B">
              <w:rPr>
                <w:color w:val="000000"/>
                <w:lang w:eastAsia="en-CA"/>
              </w:rPr>
              <w:t>0.03</w:t>
            </w:r>
          </w:p>
        </w:tc>
      </w:tr>
      <w:tr w:rsidR="007C09ED" w:rsidRPr="00AA3E9B" w14:paraId="182CCC72" w14:textId="77777777" w:rsidTr="003E775B">
        <w:trPr>
          <w:trHeight w:val="268"/>
          <w:jc w:val="center"/>
        </w:trPr>
        <w:tc>
          <w:tcPr>
            <w:tcW w:w="299" w:type="pct"/>
            <w:shd w:val="clear" w:color="auto" w:fill="auto"/>
            <w:tcMar>
              <w:left w:w="58" w:type="dxa"/>
              <w:right w:w="58" w:type="dxa"/>
            </w:tcMar>
            <w:hideMark/>
          </w:tcPr>
          <w:p w14:paraId="0B6C8B36" w14:textId="77777777" w:rsidR="007C09ED" w:rsidRPr="00AA3E9B" w:rsidRDefault="007C09ED" w:rsidP="003E775B">
            <w:pPr>
              <w:jc w:val="left"/>
              <w:rPr>
                <w:color w:val="000000"/>
                <w:lang w:eastAsia="en-CA"/>
              </w:rPr>
            </w:pPr>
            <w:r w:rsidRPr="00AA3E9B">
              <w:rPr>
                <w:color w:val="000000"/>
                <w:lang w:eastAsia="en-CA"/>
              </w:rPr>
              <w:t>4.3.2</w:t>
            </w:r>
          </w:p>
        </w:tc>
        <w:tc>
          <w:tcPr>
            <w:tcW w:w="4329" w:type="pct"/>
            <w:gridSpan w:val="11"/>
            <w:tcMar>
              <w:left w:w="58" w:type="dxa"/>
              <w:right w:w="58" w:type="dxa"/>
            </w:tcMar>
          </w:tcPr>
          <w:p w14:paraId="5E2555EE" w14:textId="77777777" w:rsidR="007C09ED" w:rsidRPr="00AA3E9B" w:rsidRDefault="007C09ED" w:rsidP="003E775B">
            <w:pPr>
              <w:jc w:val="left"/>
              <w:rPr>
                <w:color w:val="000000"/>
                <w:lang w:eastAsia="en-CA"/>
              </w:rPr>
            </w:pPr>
            <w:proofErr w:type="spellStart"/>
            <w:r w:rsidRPr="00AA3E9B">
              <w:rPr>
                <w:lang w:val="zh-CN"/>
              </w:rPr>
              <w:t>之前</w:t>
            </w:r>
            <w:proofErr w:type="spellEnd"/>
            <w:r w:rsidRPr="00AA3E9B">
              <w:rPr>
                <w:lang w:val="zh-CN" w:eastAsia="zh-CN"/>
              </w:rPr>
              <w:t>阶段</w:t>
            </w:r>
            <w:proofErr w:type="spellStart"/>
            <w:r w:rsidRPr="00AA3E9B">
              <w:rPr>
                <w:lang w:val="zh-CN"/>
              </w:rPr>
              <w:t>要完成的</w:t>
            </w:r>
            <w:proofErr w:type="spellEnd"/>
            <w:r w:rsidRPr="00AA3E9B">
              <w:rPr>
                <w:lang w:val="zh-CN"/>
              </w:rPr>
              <w:t>HCFC-124</w:t>
            </w:r>
            <w:proofErr w:type="spellStart"/>
            <w:r w:rsidRPr="00AA3E9B">
              <w:rPr>
                <w:lang w:val="zh-CN"/>
              </w:rPr>
              <w:t>淘汰量</w:t>
            </w:r>
            <w:proofErr w:type="spellEnd"/>
            <w:r w:rsidRPr="00AA3E9B">
              <w:rPr>
                <w:color w:val="000000"/>
                <w:lang w:eastAsia="zh-CN"/>
              </w:rPr>
              <w:t>(ODP </w:t>
            </w:r>
            <w:r w:rsidRPr="00AA3E9B">
              <w:rPr>
                <w:lang w:val="zh-CN" w:eastAsia="zh-CN"/>
              </w:rPr>
              <w:t>吨</w:t>
            </w:r>
            <w:r w:rsidRPr="00AA3E9B">
              <w:rPr>
                <w:color w:val="000000"/>
                <w:lang w:eastAsia="zh-CN"/>
              </w:rPr>
              <w:t>)</w:t>
            </w:r>
          </w:p>
        </w:tc>
        <w:tc>
          <w:tcPr>
            <w:tcW w:w="372" w:type="pct"/>
            <w:shd w:val="clear" w:color="auto" w:fill="auto"/>
            <w:tcMar>
              <w:left w:w="58" w:type="dxa"/>
              <w:right w:w="58" w:type="dxa"/>
            </w:tcMar>
          </w:tcPr>
          <w:p w14:paraId="595E77F5" w14:textId="77777777" w:rsidR="007C09ED" w:rsidRPr="00AA3E9B" w:rsidRDefault="007C09ED" w:rsidP="003E775B">
            <w:pPr>
              <w:jc w:val="right"/>
              <w:rPr>
                <w:color w:val="000000"/>
                <w:lang w:eastAsia="en-CA"/>
              </w:rPr>
            </w:pPr>
            <w:r w:rsidRPr="00AA3E9B">
              <w:rPr>
                <w:color w:val="000000"/>
                <w:lang w:eastAsia="en-CA"/>
              </w:rPr>
              <w:t>0.00</w:t>
            </w:r>
          </w:p>
        </w:tc>
      </w:tr>
      <w:tr w:rsidR="007C09ED" w:rsidRPr="00AA3E9B" w14:paraId="3EF15CFE" w14:textId="77777777" w:rsidTr="003E775B">
        <w:trPr>
          <w:trHeight w:val="272"/>
          <w:jc w:val="center"/>
        </w:trPr>
        <w:tc>
          <w:tcPr>
            <w:tcW w:w="299" w:type="pct"/>
            <w:shd w:val="clear" w:color="auto" w:fill="auto"/>
            <w:tcMar>
              <w:left w:w="58" w:type="dxa"/>
              <w:right w:w="58" w:type="dxa"/>
            </w:tcMar>
            <w:hideMark/>
          </w:tcPr>
          <w:p w14:paraId="09ABEE1C" w14:textId="77777777" w:rsidR="007C09ED" w:rsidRPr="00AA3E9B" w:rsidRDefault="007C09ED" w:rsidP="003E775B">
            <w:pPr>
              <w:jc w:val="left"/>
              <w:rPr>
                <w:color w:val="000000"/>
                <w:lang w:eastAsia="en-CA"/>
              </w:rPr>
            </w:pPr>
            <w:r w:rsidRPr="00AA3E9B">
              <w:rPr>
                <w:color w:val="000000"/>
                <w:lang w:eastAsia="en-CA"/>
              </w:rPr>
              <w:t>4.3.3</w:t>
            </w:r>
          </w:p>
        </w:tc>
        <w:tc>
          <w:tcPr>
            <w:tcW w:w="4329" w:type="pct"/>
            <w:gridSpan w:val="11"/>
            <w:tcMar>
              <w:left w:w="58" w:type="dxa"/>
              <w:right w:w="58" w:type="dxa"/>
            </w:tcMar>
          </w:tcPr>
          <w:p w14:paraId="23DA6098" w14:textId="77777777" w:rsidR="007C09ED" w:rsidRPr="00AA3E9B" w:rsidRDefault="007C09ED" w:rsidP="003E775B">
            <w:pPr>
              <w:jc w:val="left"/>
              <w:rPr>
                <w:color w:val="000000"/>
                <w:lang w:eastAsia="zh-CN"/>
              </w:rPr>
            </w:pPr>
            <w:r w:rsidRPr="00AA3E9B">
              <w:rPr>
                <w:lang w:val="zh-CN" w:eastAsia="zh-CN"/>
              </w:rPr>
              <w:t>剩余的符合资助条件的</w:t>
            </w:r>
            <w:r w:rsidRPr="00AA3E9B">
              <w:rPr>
                <w:lang w:val="zh-CN" w:eastAsia="zh-CN"/>
              </w:rPr>
              <w:t>HCFC-124</w:t>
            </w:r>
            <w:r w:rsidRPr="00AA3E9B">
              <w:rPr>
                <w:lang w:val="zh-CN" w:eastAsia="zh-CN"/>
              </w:rPr>
              <w:t>消费量</w:t>
            </w:r>
            <w:r w:rsidRPr="00AA3E9B">
              <w:rPr>
                <w:color w:val="000000"/>
                <w:lang w:eastAsia="zh-CN"/>
              </w:rPr>
              <w:t>(ODP </w:t>
            </w:r>
            <w:r w:rsidRPr="00AA3E9B">
              <w:rPr>
                <w:lang w:val="zh-CN" w:eastAsia="zh-CN"/>
              </w:rPr>
              <w:t>吨</w:t>
            </w:r>
            <w:r w:rsidRPr="00AA3E9B">
              <w:rPr>
                <w:color w:val="000000"/>
                <w:lang w:eastAsia="zh-CN"/>
              </w:rPr>
              <w:t>)</w:t>
            </w:r>
          </w:p>
        </w:tc>
        <w:tc>
          <w:tcPr>
            <w:tcW w:w="372" w:type="pct"/>
            <w:shd w:val="clear" w:color="auto" w:fill="auto"/>
            <w:tcMar>
              <w:left w:w="58" w:type="dxa"/>
              <w:right w:w="58" w:type="dxa"/>
            </w:tcMar>
          </w:tcPr>
          <w:p w14:paraId="0BB87872" w14:textId="77777777" w:rsidR="007C09ED" w:rsidRPr="00AA3E9B" w:rsidRDefault="007C09ED" w:rsidP="003E775B">
            <w:pPr>
              <w:jc w:val="right"/>
              <w:rPr>
                <w:color w:val="000000"/>
                <w:lang w:eastAsia="en-CA"/>
              </w:rPr>
            </w:pPr>
            <w:r w:rsidRPr="00AA3E9B">
              <w:rPr>
                <w:color w:val="000000"/>
                <w:lang w:eastAsia="en-CA"/>
              </w:rPr>
              <w:t>0.00</w:t>
            </w:r>
          </w:p>
        </w:tc>
      </w:tr>
      <w:tr w:rsidR="007C09ED" w:rsidRPr="00AA3E9B" w14:paraId="373465A7" w14:textId="77777777" w:rsidTr="003E775B">
        <w:trPr>
          <w:trHeight w:val="276"/>
          <w:jc w:val="center"/>
        </w:trPr>
        <w:tc>
          <w:tcPr>
            <w:tcW w:w="299" w:type="pct"/>
            <w:shd w:val="clear" w:color="auto" w:fill="auto"/>
            <w:tcMar>
              <w:left w:w="58" w:type="dxa"/>
              <w:right w:w="58" w:type="dxa"/>
            </w:tcMar>
            <w:hideMark/>
          </w:tcPr>
          <w:p w14:paraId="4C896339" w14:textId="77777777" w:rsidR="007C09ED" w:rsidRPr="00AA3E9B" w:rsidRDefault="007C09ED" w:rsidP="003E775B">
            <w:pPr>
              <w:jc w:val="left"/>
              <w:rPr>
                <w:color w:val="000000"/>
                <w:lang w:eastAsia="en-CA"/>
              </w:rPr>
            </w:pPr>
            <w:r w:rsidRPr="00AA3E9B">
              <w:rPr>
                <w:color w:val="000000"/>
                <w:lang w:eastAsia="en-CA"/>
              </w:rPr>
              <w:t>4.4.1</w:t>
            </w:r>
          </w:p>
        </w:tc>
        <w:tc>
          <w:tcPr>
            <w:tcW w:w="4329" w:type="pct"/>
            <w:gridSpan w:val="11"/>
            <w:tcMar>
              <w:left w:w="58" w:type="dxa"/>
              <w:right w:w="58" w:type="dxa"/>
            </w:tcMar>
          </w:tcPr>
          <w:p w14:paraId="4DB07193" w14:textId="77777777" w:rsidR="007C09ED" w:rsidRPr="00AA3E9B" w:rsidRDefault="007C09ED" w:rsidP="003E775B">
            <w:pPr>
              <w:jc w:val="left"/>
              <w:rPr>
                <w:color w:val="000000"/>
                <w:lang w:eastAsia="zh-CN"/>
              </w:rPr>
            </w:pPr>
            <w:r w:rsidRPr="00AA3E9B">
              <w:rPr>
                <w:lang w:val="zh-CN" w:eastAsia="zh-CN"/>
              </w:rPr>
              <w:t>本协定下要完成的商定的</w:t>
            </w:r>
            <w:r w:rsidRPr="00AA3E9B">
              <w:rPr>
                <w:lang w:val="zh-CN" w:eastAsia="zh-CN"/>
              </w:rPr>
              <w:t>HCFC-141b</w:t>
            </w:r>
            <w:r w:rsidRPr="00AA3E9B">
              <w:rPr>
                <w:lang w:val="zh-CN" w:eastAsia="zh-CN"/>
              </w:rPr>
              <w:t>淘汰总量</w:t>
            </w:r>
            <w:r w:rsidRPr="00AA3E9B">
              <w:rPr>
                <w:color w:val="000000"/>
                <w:lang w:eastAsia="zh-CN"/>
              </w:rPr>
              <w:t>(ODP </w:t>
            </w:r>
            <w:r w:rsidRPr="00AA3E9B">
              <w:rPr>
                <w:lang w:val="zh-CN" w:eastAsia="zh-CN"/>
              </w:rPr>
              <w:t>吨</w:t>
            </w:r>
            <w:r w:rsidRPr="00AA3E9B">
              <w:rPr>
                <w:color w:val="000000"/>
                <w:lang w:eastAsia="zh-CN"/>
              </w:rPr>
              <w:t>)</w:t>
            </w:r>
          </w:p>
        </w:tc>
        <w:tc>
          <w:tcPr>
            <w:tcW w:w="372" w:type="pct"/>
            <w:shd w:val="clear" w:color="auto" w:fill="auto"/>
            <w:tcMar>
              <w:left w:w="58" w:type="dxa"/>
              <w:right w:w="58" w:type="dxa"/>
            </w:tcMar>
          </w:tcPr>
          <w:p w14:paraId="0501F583" w14:textId="77777777" w:rsidR="007C09ED" w:rsidRPr="00AA3E9B" w:rsidRDefault="007C09ED" w:rsidP="003E775B">
            <w:pPr>
              <w:jc w:val="right"/>
              <w:rPr>
                <w:color w:val="000000"/>
                <w:lang w:eastAsia="en-CA"/>
              </w:rPr>
            </w:pPr>
            <w:r w:rsidRPr="00AA3E9B">
              <w:rPr>
                <w:color w:val="000000"/>
                <w:lang w:eastAsia="en-CA"/>
              </w:rPr>
              <w:t>0.00</w:t>
            </w:r>
          </w:p>
        </w:tc>
      </w:tr>
      <w:tr w:rsidR="007C09ED" w:rsidRPr="00AA3E9B" w14:paraId="06014647" w14:textId="77777777" w:rsidTr="003E775B">
        <w:trPr>
          <w:trHeight w:val="280"/>
          <w:jc w:val="center"/>
        </w:trPr>
        <w:tc>
          <w:tcPr>
            <w:tcW w:w="299" w:type="pct"/>
            <w:shd w:val="clear" w:color="auto" w:fill="auto"/>
            <w:tcMar>
              <w:left w:w="58" w:type="dxa"/>
              <w:right w:w="58" w:type="dxa"/>
            </w:tcMar>
            <w:hideMark/>
          </w:tcPr>
          <w:p w14:paraId="702C80F2" w14:textId="77777777" w:rsidR="007C09ED" w:rsidRPr="00AA3E9B" w:rsidRDefault="007C09ED" w:rsidP="003E775B">
            <w:pPr>
              <w:jc w:val="left"/>
              <w:rPr>
                <w:color w:val="000000"/>
                <w:lang w:eastAsia="en-CA"/>
              </w:rPr>
            </w:pPr>
            <w:r w:rsidRPr="00AA3E9B">
              <w:rPr>
                <w:color w:val="000000"/>
                <w:lang w:eastAsia="en-CA"/>
              </w:rPr>
              <w:t>4.4.2</w:t>
            </w:r>
          </w:p>
        </w:tc>
        <w:tc>
          <w:tcPr>
            <w:tcW w:w="4329" w:type="pct"/>
            <w:gridSpan w:val="11"/>
            <w:tcMar>
              <w:left w:w="58" w:type="dxa"/>
              <w:right w:w="58" w:type="dxa"/>
            </w:tcMar>
          </w:tcPr>
          <w:p w14:paraId="765BB67A" w14:textId="77777777" w:rsidR="007C09ED" w:rsidRPr="00AA3E9B" w:rsidRDefault="007C09ED" w:rsidP="003E775B">
            <w:pPr>
              <w:jc w:val="left"/>
              <w:rPr>
                <w:color w:val="000000"/>
                <w:lang w:eastAsia="en-CA"/>
              </w:rPr>
            </w:pPr>
            <w:proofErr w:type="spellStart"/>
            <w:r w:rsidRPr="00AA3E9B">
              <w:rPr>
                <w:lang w:val="zh-CN"/>
              </w:rPr>
              <w:t>之前</w:t>
            </w:r>
            <w:proofErr w:type="spellEnd"/>
            <w:r w:rsidRPr="00AA3E9B">
              <w:rPr>
                <w:lang w:val="zh-CN" w:eastAsia="zh-CN"/>
              </w:rPr>
              <w:t>阶段</w:t>
            </w:r>
            <w:proofErr w:type="spellStart"/>
            <w:r w:rsidRPr="00AA3E9B">
              <w:rPr>
                <w:lang w:val="zh-CN"/>
              </w:rPr>
              <w:t>要完成的</w:t>
            </w:r>
            <w:proofErr w:type="spellEnd"/>
            <w:r w:rsidRPr="00AA3E9B">
              <w:rPr>
                <w:lang w:val="zh-CN"/>
              </w:rPr>
              <w:t>HCFC-141b</w:t>
            </w:r>
            <w:proofErr w:type="spellStart"/>
            <w:r w:rsidRPr="00AA3E9B">
              <w:rPr>
                <w:lang w:val="zh-CN"/>
              </w:rPr>
              <w:t>淘汰量</w:t>
            </w:r>
            <w:proofErr w:type="spellEnd"/>
            <w:r w:rsidRPr="00AA3E9B">
              <w:rPr>
                <w:color w:val="000000"/>
                <w:lang w:eastAsia="zh-CN"/>
              </w:rPr>
              <w:t>(ODP </w:t>
            </w:r>
            <w:r w:rsidRPr="00AA3E9B">
              <w:rPr>
                <w:lang w:val="zh-CN" w:eastAsia="zh-CN"/>
              </w:rPr>
              <w:t>吨</w:t>
            </w:r>
            <w:r w:rsidRPr="00AA3E9B">
              <w:rPr>
                <w:color w:val="000000"/>
                <w:lang w:eastAsia="zh-CN"/>
              </w:rPr>
              <w:t>)</w:t>
            </w:r>
          </w:p>
        </w:tc>
        <w:tc>
          <w:tcPr>
            <w:tcW w:w="372" w:type="pct"/>
            <w:shd w:val="clear" w:color="auto" w:fill="auto"/>
            <w:tcMar>
              <w:left w:w="58" w:type="dxa"/>
              <w:right w:w="58" w:type="dxa"/>
            </w:tcMar>
          </w:tcPr>
          <w:p w14:paraId="37745C2F" w14:textId="77777777" w:rsidR="007C09ED" w:rsidRPr="00AA3E9B" w:rsidRDefault="007C09ED" w:rsidP="003E775B">
            <w:pPr>
              <w:jc w:val="right"/>
              <w:rPr>
                <w:color w:val="000000"/>
                <w:lang w:eastAsia="en-CA"/>
              </w:rPr>
            </w:pPr>
            <w:r w:rsidRPr="00AA3E9B">
              <w:rPr>
                <w:color w:val="000000"/>
                <w:lang w:eastAsia="en-CA"/>
              </w:rPr>
              <w:t>0.60</w:t>
            </w:r>
          </w:p>
        </w:tc>
      </w:tr>
      <w:tr w:rsidR="007C09ED" w:rsidRPr="00AA3E9B" w14:paraId="6400ED35" w14:textId="77777777" w:rsidTr="003E775B">
        <w:trPr>
          <w:trHeight w:val="284"/>
          <w:jc w:val="center"/>
        </w:trPr>
        <w:tc>
          <w:tcPr>
            <w:tcW w:w="299" w:type="pct"/>
            <w:shd w:val="clear" w:color="auto" w:fill="auto"/>
            <w:tcMar>
              <w:left w:w="58" w:type="dxa"/>
              <w:right w:w="58" w:type="dxa"/>
            </w:tcMar>
            <w:hideMark/>
          </w:tcPr>
          <w:p w14:paraId="79F1C50A" w14:textId="77777777" w:rsidR="007C09ED" w:rsidRPr="00AA3E9B" w:rsidRDefault="007C09ED" w:rsidP="003E775B">
            <w:pPr>
              <w:jc w:val="left"/>
              <w:rPr>
                <w:color w:val="000000"/>
                <w:lang w:eastAsia="en-CA"/>
              </w:rPr>
            </w:pPr>
            <w:r w:rsidRPr="00AA3E9B">
              <w:rPr>
                <w:color w:val="000000"/>
                <w:lang w:eastAsia="en-CA"/>
              </w:rPr>
              <w:t>4.4.3</w:t>
            </w:r>
          </w:p>
        </w:tc>
        <w:tc>
          <w:tcPr>
            <w:tcW w:w="4329" w:type="pct"/>
            <w:gridSpan w:val="11"/>
            <w:tcMar>
              <w:left w:w="58" w:type="dxa"/>
              <w:right w:w="58" w:type="dxa"/>
            </w:tcMar>
          </w:tcPr>
          <w:p w14:paraId="4B211A20" w14:textId="77777777" w:rsidR="007C09ED" w:rsidRPr="00AA3E9B" w:rsidRDefault="007C09ED" w:rsidP="003E775B">
            <w:pPr>
              <w:jc w:val="left"/>
              <w:rPr>
                <w:color w:val="000000"/>
                <w:lang w:eastAsia="zh-CN"/>
              </w:rPr>
            </w:pPr>
            <w:r w:rsidRPr="00AA3E9B">
              <w:rPr>
                <w:lang w:val="zh-CN" w:eastAsia="zh-CN"/>
              </w:rPr>
              <w:t>剩余的符合资助条件的</w:t>
            </w:r>
            <w:r w:rsidRPr="00AA3E9B">
              <w:rPr>
                <w:lang w:val="zh-CN" w:eastAsia="zh-CN"/>
              </w:rPr>
              <w:t>HCFC-141b</w:t>
            </w:r>
            <w:r w:rsidRPr="00AA3E9B">
              <w:rPr>
                <w:lang w:val="zh-CN" w:eastAsia="zh-CN"/>
              </w:rPr>
              <w:t>消费量</w:t>
            </w:r>
            <w:r w:rsidRPr="00AA3E9B">
              <w:rPr>
                <w:color w:val="000000"/>
                <w:lang w:eastAsia="zh-CN"/>
              </w:rPr>
              <w:t>(ODP </w:t>
            </w:r>
            <w:r w:rsidRPr="00AA3E9B">
              <w:rPr>
                <w:lang w:val="zh-CN" w:eastAsia="zh-CN"/>
              </w:rPr>
              <w:t>吨</w:t>
            </w:r>
            <w:r w:rsidRPr="00AA3E9B">
              <w:rPr>
                <w:color w:val="000000"/>
                <w:lang w:eastAsia="zh-CN"/>
              </w:rPr>
              <w:t>)</w:t>
            </w:r>
          </w:p>
        </w:tc>
        <w:tc>
          <w:tcPr>
            <w:tcW w:w="372" w:type="pct"/>
            <w:shd w:val="clear" w:color="auto" w:fill="auto"/>
            <w:tcMar>
              <w:left w:w="58" w:type="dxa"/>
              <w:right w:w="58" w:type="dxa"/>
            </w:tcMar>
          </w:tcPr>
          <w:p w14:paraId="4FF42374" w14:textId="77777777" w:rsidR="007C09ED" w:rsidRPr="00AA3E9B" w:rsidRDefault="007C09ED" w:rsidP="003E775B">
            <w:pPr>
              <w:jc w:val="right"/>
              <w:rPr>
                <w:color w:val="000000"/>
                <w:lang w:eastAsia="en-CA"/>
              </w:rPr>
            </w:pPr>
            <w:r w:rsidRPr="00AA3E9B">
              <w:rPr>
                <w:color w:val="000000"/>
                <w:lang w:eastAsia="en-CA"/>
              </w:rPr>
              <w:t>0.00</w:t>
            </w:r>
          </w:p>
        </w:tc>
      </w:tr>
      <w:tr w:rsidR="007C09ED" w:rsidRPr="00AA3E9B" w14:paraId="0D5CE335" w14:textId="77777777" w:rsidTr="00AA3E9B">
        <w:trPr>
          <w:trHeight w:val="225"/>
          <w:jc w:val="center"/>
        </w:trPr>
        <w:tc>
          <w:tcPr>
            <w:tcW w:w="299" w:type="pct"/>
            <w:shd w:val="clear" w:color="auto" w:fill="auto"/>
            <w:tcMar>
              <w:left w:w="58" w:type="dxa"/>
              <w:right w:w="58" w:type="dxa"/>
            </w:tcMar>
            <w:hideMark/>
          </w:tcPr>
          <w:p w14:paraId="129902D1" w14:textId="77777777" w:rsidR="007C09ED" w:rsidRPr="00AA3E9B" w:rsidRDefault="007C09ED" w:rsidP="003E775B">
            <w:pPr>
              <w:jc w:val="left"/>
              <w:rPr>
                <w:color w:val="000000"/>
                <w:lang w:eastAsia="en-CA"/>
              </w:rPr>
            </w:pPr>
            <w:r w:rsidRPr="00AA3E9B">
              <w:rPr>
                <w:color w:val="000000"/>
                <w:lang w:eastAsia="en-CA"/>
              </w:rPr>
              <w:t>4.5.1</w:t>
            </w:r>
          </w:p>
        </w:tc>
        <w:tc>
          <w:tcPr>
            <w:tcW w:w="4329" w:type="pct"/>
            <w:gridSpan w:val="11"/>
            <w:tcMar>
              <w:left w:w="58" w:type="dxa"/>
              <w:right w:w="58" w:type="dxa"/>
            </w:tcMar>
          </w:tcPr>
          <w:p w14:paraId="130DC95F" w14:textId="77777777" w:rsidR="007C09ED" w:rsidRPr="00AA3E9B" w:rsidRDefault="007C09ED" w:rsidP="003E775B">
            <w:pPr>
              <w:jc w:val="left"/>
              <w:rPr>
                <w:lang w:val="zh-CN" w:eastAsia="zh-CN"/>
              </w:rPr>
            </w:pPr>
            <w:r w:rsidRPr="00AA3E9B">
              <w:rPr>
                <w:lang w:val="zh-CN" w:eastAsia="zh-CN"/>
              </w:rPr>
              <w:t>本协定下要完成的商定的</w:t>
            </w:r>
            <w:r w:rsidRPr="00AA3E9B">
              <w:rPr>
                <w:rFonts w:hint="eastAsia"/>
                <w:lang w:val="zh-CN" w:eastAsia="zh-CN"/>
              </w:rPr>
              <w:t>进口预混多元醇中含有的</w:t>
            </w:r>
            <w:r w:rsidRPr="00AA3E9B">
              <w:rPr>
                <w:lang w:val="zh-CN" w:eastAsia="zh-CN"/>
              </w:rPr>
              <w:t>HCFC-141b</w:t>
            </w:r>
            <w:r w:rsidRPr="00AA3E9B">
              <w:rPr>
                <w:rFonts w:hint="eastAsia"/>
                <w:lang w:val="zh-CN" w:eastAsia="zh-CN"/>
              </w:rPr>
              <w:t>的</w:t>
            </w:r>
            <w:r w:rsidRPr="00AA3E9B">
              <w:rPr>
                <w:lang w:val="zh-CN" w:eastAsia="zh-CN"/>
              </w:rPr>
              <w:t>淘汰总量</w:t>
            </w:r>
            <w:r w:rsidRPr="00AA3E9B">
              <w:rPr>
                <w:lang w:val="zh-CN" w:eastAsia="zh-CN"/>
              </w:rPr>
              <w:t>(ODP </w:t>
            </w:r>
            <w:r w:rsidRPr="00AA3E9B">
              <w:rPr>
                <w:lang w:val="zh-CN" w:eastAsia="zh-CN"/>
              </w:rPr>
              <w:t>吨</w:t>
            </w:r>
            <w:r w:rsidRPr="00AA3E9B">
              <w:rPr>
                <w:lang w:val="zh-CN" w:eastAsia="zh-CN"/>
              </w:rPr>
              <w:t>)</w:t>
            </w:r>
          </w:p>
        </w:tc>
        <w:tc>
          <w:tcPr>
            <w:tcW w:w="372" w:type="pct"/>
            <w:shd w:val="clear" w:color="auto" w:fill="auto"/>
            <w:tcMar>
              <w:left w:w="58" w:type="dxa"/>
              <w:right w:w="58" w:type="dxa"/>
            </w:tcMar>
          </w:tcPr>
          <w:p w14:paraId="12F2F2E4" w14:textId="77777777" w:rsidR="007C09ED" w:rsidRPr="00AA3E9B" w:rsidRDefault="007C09ED" w:rsidP="003E775B">
            <w:pPr>
              <w:jc w:val="right"/>
              <w:rPr>
                <w:color w:val="000000"/>
                <w:lang w:eastAsia="en-CA"/>
              </w:rPr>
            </w:pPr>
            <w:r w:rsidRPr="00AA3E9B">
              <w:rPr>
                <w:color w:val="000000"/>
                <w:lang w:eastAsia="en-CA"/>
              </w:rPr>
              <w:t>0.00</w:t>
            </w:r>
          </w:p>
        </w:tc>
      </w:tr>
      <w:tr w:rsidR="007C09ED" w:rsidRPr="00AA3E9B" w14:paraId="29F93DEC" w14:textId="77777777" w:rsidTr="003E775B">
        <w:trPr>
          <w:trHeight w:val="107"/>
          <w:jc w:val="center"/>
        </w:trPr>
        <w:tc>
          <w:tcPr>
            <w:tcW w:w="299" w:type="pct"/>
            <w:shd w:val="clear" w:color="auto" w:fill="auto"/>
            <w:tcMar>
              <w:left w:w="58" w:type="dxa"/>
              <w:right w:w="58" w:type="dxa"/>
            </w:tcMar>
            <w:hideMark/>
          </w:tcPr>
          <w:p w14:paraId="3F851B95" w14:textId="77777777" w:rsidR="007C09ED" w:rsidRPr="00AA3E9B" w:rsidRDefault="007C09ED" w:rsidP="003E775B">
            <w:pPr>
              <w:jc w:val="left"/>
              <w:rPr>
                <w:color w:val="000000"/>
                <w:lang w:eastAsia="en-CA"/>
              </w:rPr>
            </w:pPr>
            <w:r w:rsidRPr="00AA3E9B">
              <w:rPr>
                <w:color w:val="000000"/>
                <w:lang w:eastAsia="en-CA"/>
              </w:rPr>
              <w:t>4.5.2</w:t>
            </w:r>
          </w:p>
        </w:tc>
        <w:tc>
          <w:tcPr>
            <w:tcW w:w="4329" w:type="pct"/>
            <w:gridSpan w:val="11"/>
            <w:tcMar>
              <w:left w:w="58" w:type="dxa"/>
              <w:right w:w="58" w:type="dxa"/>
            </w:tcMar>
          </w:tcPr>
          <w:p w14:paraId="707FE6DD" w14:textId="77777777" w:rsidR="007C09ED" w:rsidRPr="00AA3E9B" w:rsidRDefault="007C09ED" w:rsidP="003E775B">
            <w:pPr>
              <w:jc w:val="left"/>
              <w:rPr>
                <w:color w:val="000000"/>
                <w:lang w:eastAsia="zh-CN"/>
              </w:rPr>
            </w:pPr>
            <w:r w:rsidRPr="00AA3E9B">
              <w:rPr>
                <w:lang w:val="zh-CN" w:eastAsia="zh-CN"/>
              </w:rPr>
              <w:t>之前阶段要完成的</w:t>
            </w:r>
            <w:r w:rsidRPr="00AA3E9B">
              <w:rPr>
                <w:rFonts w:hint="eastAsia"/>
                <w:lang w:val="zh-CN" w:eastAsia="zh-CN"/>
              </w:rPr>
              <w:t>进口预混多元醇中含有的</w:t>
            </w:r>
            <w:r w:rsidRPr="00AA3E9B">
              <w:rPr>
                <w:lang w:val="zh-CN" w:eastAsia="zh-CN"/>
              </w:rPr>
              <w:t>HCFC-141b</w:t>
            </w:r>
            <w:r w:rsidRPr="00AA3E9B">
              <w:rPr>
                <w:rFonts w:hint="eastAsia"/>
                <w:lang w:val="zh-CN" w:eastAsia="zh-CN"/>
              </w:rPr>
              <w:t>的</w:t>
            </w:r>
            <w:r w:rsidRPr="00AA3E9B">
              <w:rPr>
                <w:lang w:val="zh-CN" w:eastAsia="zh-CN"/>
              </w:rPr>
              <w:t>淘汰量</w:t>
            </w:r>
            <w:r w:rsidRPr="00AA3E9B">
              <w:rPr>
                <w:color w:val="000000"/>
                <w:lang w:eastAsia="zh-CN"/>
              </w:rPr>
              <w:t>(ODP </w:t>
            </w:r>
            <w:r w:rsidRPr="00AA3E9B">
              <w:rPr>
                <w:lang w:val="zh-CN" w:eastAsia="zh-CN"/>
              </w:rPr>
              <w:t>吨</w:t>
            </w:r>
            <w:r w:rsidRPr="00AA3E9B">
              <w:rPr>
                <w:color w:val="000000"/>
                <w:lang w:eastAsia="zh-CN"/>
              </w:rPr>
              <w:t>)</w:t>
            </w:r>
          </w:p>
        </w:tc>
        <w:tc>
          <w:tcPr>
            <w:tcW w:w="372" w:type="pct"/>
            <w:shd w:val="clear" w:color="auto" w:fill="auto"/>
            <w:tcMar>
              <w:left w:w="58" w:type="dxa"/>
              <w:right w:w="58" w:type="dxa"/>
            </w:tcMar>
          </w:tcPr>
          <w:p w14:paraId="75C88DEA" w14:textId="77777777" w:rsidR="007C09ED" w:rsidRPr="00AA3E9B" w:rsidRDefault="007C09ED" w:rsidP="003E775B">
            <w:pPr>
              <w:jc w:val="right"/>
              <w:rPr>
                <w:color w:val="000000"/>
                <w:lang w:eastAsia="en-CA"/>
              </w:rPr>
            </w:pPr>
            <w:r w:rsidRPr="00AA3E9B">
              <w:rPr>
                <w:color w:val="000000"/>
                <w:lang w:eastAsia="en-CA"/>
              </w:rPr>
              <w:t>0.31</w:t>
            </w:r>
          </w:p>
        </w:tc>
      </w:tr>
      <w:tr w:rsidR="007C09ED" w:rsidRPr="00AA3E9B" w14:paraId="67B7F678" w14:textId="77777777" w:rsidTr="003E775B">
        <w:trPr>
          <w:trHeight w:val="362"/>
          <w:jc w:val="center"/>
        </w:trPr>
        <w:tc>
          <w:tcPr>
            <w:tcW w:w="299" w:type="pct"/>
            <w:shd w:val="clear" w:color="auto" w:fill="auto"/>
            <w:tcMar>
              <w:left w:w="58" w:type="dxa"/>
              <w:right w:w="58" w:type="dxa"/>
            </w:tcMar>
            <w:hideMark/>
          </w:tcPr>
          <w:p w14:paraId="59C96092" w14:textId="77777777" w:rsidR="007C09ED" w:rsidRPr="00AA3E9B" w:rsidRDefault="007C09ED" w:rsidP="003E775B">
            <w:pPr>
              <w:jc w:val="left"/>
              <w:rPr>
                <w:color w:val="000000"/>
                <w:lang w:eastAsia="en-CA"/>
              </w:rPr>
            </w:pPr>
            <w:r w:rsidRPr="00AA3E9B">
              <w:rPr>
                <w:color w:val="000000"/>
                <w:lang w:eastAsia="en-CA"/>
              </w:rPr>
              <w:t>4.5.3</w:t>
            </w:r>
          </w:p>
        </w:tc>
        <w:tc>
          <w:tcPr>
            <w:tcW w:w="4329" w:type="pct"/>
            <w:gridSpan w:val="11"/>
            <w:tcMar>
              <w:left w:w="58" w:type="dxa"/>
              <w:right w:w="58" w:type="dxa"/>
            </w:tcMar>
          </w:tcPr>
          <w:p w14:paraId="1D8AB914" w14:textId="77777777" w:rsidR="007C09ED" w:rsidRPr="00AA3E9B" w:rsidRDefault="007C09ED" w:rsidP="003E775B">
            <w:pPr>
              <w:jc w:val="left"/>
              <w:rPr>
                <w:color w:val="000000"/>
                <w:lang w:eastAsia="zh-CN"/>
              </w:rPr>
            </w:pPr>
            <w:r w:rsidRPr="00AA3E9B">
              <w:rPr>
                <w:lang w:val="zh-CN" w:eastAsia="zh-CN"/>
              </w:rPr>
              <w:t>剩余的符合资助条件的</w:t>
            </w:r>
            <w:r w:rsidRPr="00AA3E9B">
              <w:rPr>
                <w:rFonts w:hint="eastAsia"/>
                <w:lang w:val="zh-CN" w:eastAsia="zh-CN"/>
              </w:rPr>
              <w:t>进口预混多元醇中含有的</w:t>
            </w:r>
            <w:r w:rsidRPr="00AA3E9B">
              <w:rPr>
                <w:lang w:val="zh-CN" w:eastAsia="zh-CN"/>
              </w:rPr>
              <w:t>HCFC-141b</w:t>
            </w:r>
            <w:r w:rsidRPr="00AA3E9B">
              <w:rPr>
                <w:rFonts w:hint="eastAsia"/>
                <w:lang w:val="zh-CN" w:eastAsia="zh-CN"/>
              </w:rPr>
              <w:t>的</w:t>
            </w:r>
            <w:r w:rsidRPr="00AA3E9B">
              <w:rPr>
                <w:lang w:val="zh-CN" w:eastAsia="zh-CN"/>
              </w:rPr>
              <w:t>消费量</w:t>
            </w:r>
            <w:r w:rsidRPr="00AA3E9B">
              <w:rPr>
                <w:color w:val="000000"/>
                <w:lang w:eastAsia="zh-CN"/>
              </w:rPr>
              <w:t>(ODP </w:t>
            </w:r>
            <w:r w:rsidRPr="00AA3E9B">
              <w:rPr>
                <w:rFonts w:ascii="SimSun" w:hint="eastAsia"/>
                <w:lang w:val="zh-CN" w:eastAsia="zh-CN"/>
              </w:rPr>
              <w:t>吨</w:t>
            </w:r>
            <w:r w:rsidRPr="00AA3E9B">
              <w:rPr>
                <w:color w:val="000000"/>
                <w:lang w:eastAsia="zh-CN"/>
              </w:rPr>
              <w:t>)</w:t>
            </w:r>
          </w:p>
        </w:tc>
        <w:tc>
          <w:tcPr>
            <w:tcW w:w="372" w:type="pct"/>
            <w:shd w:val="clear" w:color="auto" w:fill="auto"/>
            <w:tcMar>
              <w:left w:w="58" w:type="dxa"/>
              <w:right w:w="58" w:type="dxa"/>
            </w:tcMar>
          </w:tcPr>
          <w:p w14:paraId="6DEAE74A" w14:textId="77777777" w:rsidR="007C09ED" w:rsidRPr="00AA3E9B" w:rsidRDefault="007C09ED" w:rsidP="003E775B">
            <w:pPr>
              <w:jc w:val="right"/>
              <w:rPr>
                <w:color w:val="000000"/>
                <w:lang w:eastAsia="en-CA"/>
              </w:rPr>
            </w:pPr>
            <w:r w:rsidRPr="00AA3E9B">
              <w:rPr>
                <w:color w:val="000000"/>
                <w:lang w:eastAsia="en-CA"/>
              </w:rPr>
              <w:t>0.00</w:t>
            </w:r>
          </w:p>
        </w:tc>
      </w:tr>
    </w:tbl>
    <w:p w14:paraId="17774BB6" w14:textId="77777777" w:rsidR="007C09ED" w:rsidRPr="00731AE1" w:rsidRDefault="007C09ED" w:rsidP="007C09ED">
      <w:pPr>
        <w:spacing w:after="480"/>
        <w:rPr>
          <w:sz w:val="18"/>
          <w:szCs w:val="18"/>
          <w:lang w:val="fr-FR" w:eastAsia="zh-CN"/>
        </w:rPr>
      </w:pPr>
      <w:r w:rsidRPr="00731AE1">
        <w:rPr>
          <w:sz w:val="18"/>
          <w:szCs w:val="18"/>
          <w:lang w:eastAsia="zh-CN"/>
        </w:rPr>
        <w:t>*</w:t>
      </w:r>
      <w:r w:rsidRPr="00731AE1">
        <w:rPr>
          <w:rFonts w:hint="eastAsia"/>
          <w:sz w:val="18"/>
          <w:szCs w:val="18"/>
          <w:lang w:eastAsia="zh-CN"/>
        </w:rPr>
        <w:t>根据第一阶段协定第一阶段完成日期：</w:t>
      </w:r>
      <w:r w:rsidRPr="00731AE1">
        <w:rPr>
          <w:rFonts w:hint="eastAsia"/>
          <w:sz w:val="18"/>
          <w:szCs w:val="18"/>
          <w:lang w:eastAsia="zh-CN"/>
        </w:rPr>
        <w:t>2</w:t>
      </w:r>
      <w:r w:rsidRPr="00731AE1">
        <w:rPr>
          <w:sz w:val="18"/>
          <w:szCs w:val="18"/>
          <w:lang w:eastAsia="zh-CN"/>
        </w:rPr>
        <w:t>021</w:t>
      </w:r>
      <w:r w:rsidRPr="00731AE1">
        <w:rPr>
          <w:rFonts w:hint="eastAsia"/>
          <w:sz w:val="18"/>
          <w:szCs w:val="18"/>
          <w:lang w:eastAsia="zh-CN"/>
        </w:rPr>
        <w:t>年</w:t>
      </w:r>
      <w:r w:rsidRPr="00731AE1">
        <w:rPr>
          <w:rFonts w:hint="eastAsia"/>
          <w:sz w:val="18"/>
          <w:szCs w:val="18"/>
          <w:lang w:eastAsia="zh-CN"/>
        </w:rPr>
        <w:t>1</w:t>
      </w:r>
      <w:r w:rsidRPr="00731AE1">
        <w:rPr>
          <w:sz w:val="18"/>
          <w:szCs w:val="18"/>
          <w:lang w:eastAsia="zh-CN"/>
        </w:rPr>
        <w:t>2</w:t>
      </w:r>
      <w:r w:rsidRPr="00731AE1">
        <w:rPr>
          <w:rFonts w:hint="eastAsia"/>
          <w:sz w:val="18"/>
          <w:szCs w:val="18"/>
          <w:lang w:eastAsia="zh-CN"/>
        </w:rPr>
        <w:t>月</w:t>
      </w:r>
      <w:r w:rsidRPr="00731AE1">
        <w:rPr>
          <w:rFonts w:hint="eastAsia"/>
          <w:sz w:val="18"/>
          <w:szCs w:val="18"/>
          <w:lang w:eastAsia="zh-CN"/>
        </w:rPr>
        <w:t>3</w:t>
      </w:r>
      <w:r w:rsidRPr="00731AE1">
        <w:rPr>
          <w:sz w:val="18"/>
          <w:szCs w:val="18"/>
          <w:lang w:eastAsia="zh-CN"/>
        </w:rPr>
        <w:t>1</w:t>
      </w:r>
      <w:r w:rsidRPr="00731AE1">
        <w:rPr>
          <w:rFonts w:hint="eastAsia"/>
          <w:sz w:val="18"/>
          <w:szCs w:val="18"/>
          <w:lang w:eastAsia="zh-CN"/>
        </w:rPr>
        <w:t>日</w:t>
      </w:r>
    </w:p>
    <w:p w14:paraId="69ACC79F" w14:textId="77777777" w:rsidR="007C09ED" w:rsidRPr="007C09ED" w:rsidRDefault="007C09ED">
      <w:pPr>
        <w:jc w:val="center"/>
        <w:rPr>
          <w:rFonts w:eastAsia="SimHei"/>
          <w:b/>
          <w:sz w:val="24"/>
          <w:lang w:val="fr-FR" w:eastAsia="zh-CN"/>
        </w:rPr>
      </w:pPr>
    </w:p>
    <w:p w14:paraId="2735755D" w14:textId="77777777" w:rsidR="003B468A" w:rsidRDefault="003B468A">
      <w:pPr>
        <w:rPr>
          <w:lang w:val="fr-FR"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B468A" w14:paraId="065C3171" w14:textId="77777777">
        <w:tc>
          <w:tcPr>
            <w:tcW w:w="1915" w:type="dxa"/>
          </w:tcPr>
          <w:p w14:paraId="48E43CC3" w14:textId="77777777" w:rsidR="003B468A" w:rsidRDefault="003B468A">
            <w:pPr>
              <w:rPr>
                <w:lang w:val="en-CA" w:eastAsia="zh-CN"/>
              </w:rPr>
            </w:pPr>
          </w:p>
        </w:tc>
        <w:tc>
          <w:tcPr>
            <w:tcW w:w="1915" w:type="dxa"/>
          </w:tcPr>
          <w:p w14:paraId="76FBE5B8" w14:textId="77777777" w:rsidR="003B468A" w:rsidRDefault="003B468A">
            <w:pPr>
              <w:rPr>
                <w:lang w:val="en-CA" w:eastAsia="zh-CN"/>
              </w:rPr>
            </w:pPr>
          </w:p>
        </w:tc>
        <w:tc>
          <w:tcPr>
            <w:tcW w:w="1915" w:type="dxa"/>
            <w:tcBorders>
              <w:bottom w:val="single" w:sz="4" w:space="0" w:color="auto"/>
            </w:tcBorders>
          </w:tcPr>
          <w:p w14:paraId="38A8BEBA" w14:textId="77777777" w:rsidR="003B468A" w:rsidRDefault="003B468A">
            <w:pPr>
              <w:rPr>
                <w:b/>
                <w:bCs/>
                <w:lang w:val="en-CA" w:eastAsia="zh-CN"/>
              </w:rPr>
            </w:pPr>
          </w:p>
        </w:tc>
        <w:tc>
          <w:tcPr>
            <w:tcW w:w="1915" w:type="dxa"/>
          </w:tcPr>
          <w:p w14:paraId="3CA9BB37" w14:textId="77777777" w:rsidR="003B468A" w:rsidRDefault="003B468A">
            <w:pPr>
              <w:rPr>
                <w:lang w:val="en-CA" w:eastAsia="zh-CN"/>
              </w:rPr>
            </w:pPr>
          </w:p>
        </w:tc>
        <w:tc>
          <w:tcPr>
            <w:tcW w:w="1916" w:type="dxa"/>
          </w:tcPr>
          <w:p w14:paraId="567FF80F" w14:textId="77777777" w:rsidR="003B468A" w:rsidRDefault="003B468A">
            <w:pPr>
              <w:rPr>
                <w:lang w:val="en-CA" w:eastAsia="zh-CN"/>
              </w:rPr>
            </w:pPr>
          </w:p>
        </w:tc>
      </w:tr>
    </w:tbl>
    <w:p w14:paraId="19E1754C" w14:textId="77777777" w:rsidR="003B468A" w:rsidRDefault="003B468A">
      <w:pPr>
        <w:rPr>
          <w:lang w:val="fr-FR" w:eastAsia="zh-CN"/>
        </w:rPr>
      </w:pPr>
    </w:p>
    <w:p w14:paraId="795DB5C1" w14:textId="77777777" w:rsidR="003B468A" w:rsidRDefault="003B468A">
      <w:pPr>
        <w:jc w:val="center"/>
        <w:rPr>
          <w:b/>
          <w:bCs/>
          <w:lang w:val="es-ES" w:eastAsia="zh-CN"/>
        </w:rPr>
      </w:pPr>
    </w:p>
    <w:p w14:paraId="1B12A274" w14:textId="77777777" w:rsidR="003B468A" w:rsidRDefault="003B468A">
      <w:pPr>
        <w:jc w:val="right"/>
        <w:rPr>
          <w:lang w:val="en-CA" w:eastAsia="zh-CN"/>
        </w:rPr>
      </w:pPr>
    </w:p>
    <w:sectPr w:rsidR="003B468A">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26005E" w14:textId="77777777" w:rsidR="000352D5" w:rsidRDefault="000352D5">
      <w:r>
        <w:separator/>
      </w:r>
    </w:p>
  </w:endnote>
  <w:endnote w:type="continuationSeparator" w:id="0">
    <w:p w14:paraId="5CFABB2F" w14:textId="77777777" w:rsidR="000352D5" w:rsidRDefault="000352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icrosoft JhengHei">
    <w:panose1 w:val="020B0604030504040204"/>
    <w:charset w:val="88"/>
    <w:family w:val="swiss"/>
    <w:pitch w:val="variable"/>
    <w:sig w:usb0="000002A7" w:usb1="28CF4400" w:usb2="00000016" w:usb3="00000000" w:csb0="00100009" w:csb1="00000000"/>
  </w:font>
  <w:font w:name="SimHei">
    <w:altName w:val="Microsoft YaHei"/>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70294" w14:textId="77777777" w:rsidR="003B468A" w:rsidRDefault="00C4722B">
    <w:pPr>
      <w:jc w:val="center"/>
    </w:pPr>
    <w:r>
      <w:fldChar w:fldCharType="begin"/>
    </w:r>
    <w:r>
      <w:instrText xml:space="preserve"> PAGE </w:instrText>
    </w:r>
    <w:r>
      <w:fldChar w:fldCharType="separate"/>
    </w:r>
    <w:r w:rsidR="002D3D7D">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2C051" w14:textId="77777777" w:rsidR="003B468A" w:rsidRDefault="00C4722B">
    <w:pPr>
      <w:jc w:val="center"/>
    </w:pPr>
    <w:r>
      <w:fldChar w:fldCharType="begin"/>
    </w:r>
    <w:r>
      <w:instrText xml:space="preserve"> PAGE </w:instrText>
    </w:r>
    <w:r>
      <w:fldChar w:fldCharType="separate"/>
    </w:r>
    <w:r w:rsidR="002D3D7D">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C883B" w14:textId="77777777" w:rsidR="002472B2" w:rsidRDefault="002472B2" w:rsidP="002472B2">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22032ABC" w14:textId="77777777" w:rsidR="003B468A" w:rsidRPr="002472B2" w:rsidRDefault="003B468A" w:rsidP="002472B2">
    <w:pPr>
      <w:pStyle w:val="Footer"/>
      <w:rPr>
        <w:lang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7634299"/>
      <w:docPartObj>
        <w:docPartGallery w:val="Page Numbers (Bottom of Page)"/>
        <w:docPartUnique/>
      </w:docPartObj>
    </w:sdtPr>
    <w:sdtEndPr>
      <w:rPr>
        <w:noProof/>
      </w:rPr>
    </w:sdtEndPr>
    <w:sdtContent>
      <w:p w14:paraId="66C94E5D" w14:textId="77777777" w:rsidR="003B468A" w:rsidRDefault="00C4722B">
        <w:pPr>
          <w:pStyle w:val="Footer"/>
          <w:jc w:val="center"/>
        </w:pPr>
        <w:r>
          <w:fldChar w:fldCharType="begin"/>
        </w:r>
        <w:r>
          <w:instrText xml:space="preserve"> PAGE   \* MERGEFORMAT </w:instrText>
        </w:r>
        <w:r>
          <w:fldChar w:fldCharType="separate"/>
        </w:r>
        <w:r w:rsidR="002D3D7D">
          <w:rPr>
            <w:noProof/>
          </w:rPr>
          <w:t>1</w:t>
        </w:r>
        <w:r>
          <w:rPr>
            <w:noProof/>
          </w:rPr>
          <w:fldChar w:fldCharType="end"/>
        </w:r>
      </w:p>
    </w:sdtContent>
  </w:sdt>
  <w:p w14:paraId="53D03C2C" w14:textId="77777777" w:rsidR="003B468A" w:rsidRDefault="003B46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84C85B" w14:textId="77777777" w:rsidR="000352D5" w:rsidRDefault="000352D5">
      <w:r>
        <w:separator/>
      </w:r>
    </w:p>
  </w:footnote>
  <w:footnote w:type="continuationSeparator" w:id="0">
    <w:p w14:paraId="4E5F486C" w14:textId="77777777" w:rsidR="000352D5" w:rsidRDefault="000352D5">
      <w:r>
        <w:continuationSeparator/>
      </w:r>
    </w:p>
  </w:footnote>
  <w:footnote w:id="1">
    <w:p w14:paraId="7BC66B95" w14:textId="77777777" w:rsidR="007C09ED" w:rsidRDefault="007C09ED" w:rsidP="007C09ED">
      <w:pPr>
        <w:pStyle w:val="FootnoteText"/>
        <w:rPr>
          <w:lang w:eastAsia="zh-CN"/>
        </w:rPr>
      </w:pPr>
      <w:r>
        <w:rPr>
          <w:rStyle w:val="FootnoteReference"/>
        </w:rPr>
        <w:footnoteRef/>
      </w:r>
      <w:r>
        <w:rPr>
          <w:lang w:eastAsia="zh-CN"/>
        </w:rPr>
        <w:t xml:space="preserve"> UNEP/</w:t>
      </w:r>
      <w:proofErr w:type="spellStart"/>
      <w:r>
        <w:rPr>
          <w:lang w:eastAsia="zh-CN"/>
        </w:rPr>
        <w:t>OzL.Pro</w:t>
      </w:r>
      <w:proofErr w:type="spellEnd"/>
      <w:r>
        <w:rPr>
          <w:lang w:eastAsia="zh-CN"/>
        </w:rPr>
        <w:t>/ExCom/92/1</w:t>
      </w:r>
    </w:p>
    <w:p w14:paraId="2A2BBBB8" w14:textId="77777777" w:rsidR="001525F4" w:rsidRPr="008A47F7" w:rsidRDefault="001525F4" w:rsidP="007C09ED">
      <w:pPr>
        <w:pStyle w:val="FootnoteText"/>
        <w:rPr>
          <w:lang w:val="en-US" w:eastAsia="zh-CN"/>
        </w:rPr>
      </w:pPr>
    </w:p>
  </w:footnote>
  <w:footnote w:id="2">
    <w:p w14:paraId="53D06B11" w14:textId="77777777" w:rsidR="007C09ED" w:rsidRPr="00BF277A" w:rsidRDefault="007C09ED" w:rsidP="007C09ED">
      <w:pPr>
        <w:pStyle w:val="FootnoteText"/>
        <w:rPr>
          <w:lang w:eastAsia="zh-CN"/>
        </w:rPr>
      </w:pPr>
      <w:r w:rsidRPr="00FE3307">
        <w:rPr>
          <w:rStyle w:val="FootnoteReference"/>
        </w:rPr>
        <w:footnoteRef/>
      </w:r>
      <w:r>
        <w:rPr>
          <w:lang w:eastAsia="zh-CN"/>
        </w:rPr>
        <w:t xml:space="preserve"> </w:t>
      </w:r>
      <w:proofErr w:type="spellStart"/>
      <w:r>
        <w:rPr>
          <w:rFonts w:hint="eastAsia"/>
          <w:lang w:eastAsia="zh-CN"/>
        </w:rPr>
        <w:t>依照</w:t>
      </w:r>
      <w:proofErr w:type="spellEnd"/>
      <w:r>
        <w:rPr>
          <w:rFonts w:ascii="SimSun" w:eastAsia="SimSun" w:hAnsi="SimSun" w:cs="SimSun" w:hint="eastAsia"/>
          <w:lang w:eastAsia="zh-CN"/>
        </w:rPr>
        <w:t>尼加拉瓜环境和自然资源部</w:t>
      </w:r>
      <w:r w:rsidRPr="00BF277A">
        <w:rPr>
          <w:lang w:eastAsia="zh-CN"/>
        </w:rPr>
        <w:t>2023</w:t>
      </w:r>
      <w:r w:rsidRPr="00BF277A">
        <w:rPr>
          <w:rFonts w:ascii="SimSun" w:eastAsia="SimSun" w:hAnsi="SimSun" w:cs="SimSun" w:hint="eastAsia"/>
          <w:lang w:eastAsia="zh-CN"/>
        </w:rPr>
        <w:t>年</w:t>
      </w:r>
      <w:r w:rsidRPr="00BF277A">
        <w:rPr>
          <w:lang w:eastAsia="zh-CN"/>
        </w:rPr>
        <w:t>3</w:t>
      </w:r>
      <w:r w:rsidRPr="00BF277A">
        <w:rPr>
          <w:rFonts w:ascii="SimSun" w:eastAsia="SimSun" w:hAnsi="SimSun" w:cs="SimSun" w:hint="eastAsia"/>
          <w:lang w:eastAsia="zh-CN"/>
        </w:rPr>
        <w:t>月</w:t>
      </w:r>
      <w:r>
        <w:rPr>
          <w:lang w:eastAsia="zh-CN"/>
        </w:rPr>
        <w:t>7</w:t>
      </w:r>
      <w:r w:rsidRPr="00BF277A">
        <w:rPr>
          <w:rFonts w:ascii="SimSun" w:eastAsia="SimSun" w:hAnsi="SimSun" w:cs="SimSun" w:hint="eastAsia"/>
          <w:lang w:eastAsia="zh-CN"/>
        </w:rPr>
        <w:t>日致秘书处的信函</w:t>
      </w:r>
      <w:r>
        <w:rPr>
          <w:rFonts w:hint="eastAsia"/>
          <w:lang w:eastAsia="zh-CN"/>
        </w:rPr>
        <w:t>。</w:t>
      </w:r>
      <w:r>
        <w:rPr>
          <w:lang w:eastAsia="zh-CN"/>
        </w:rPr>
        <w:t xml:space="preserve">    </w:t>
      </w:r>
    </w:p>
  </w:footnote>
  <w:footnote w:id="3">
    <w:p w14:paraId="7DA84ADB" w14:textId="77777777" w:rsidR="007C09ED" w:rsidRPr="00F463C5" w:rsidRDefault="007C09ED" w:rsidP="007C09ED">
      <w:pPr>
        <w:pStyle w:val="FootnoteText"/>
        <w:rPr>
          <w:lang w:eastAsia="zh-CN"/>
        </w:rPr>
      </w:pPr>
      <w:r>
        <w:rPr>
          <w:rStyle w:val="FootnoteReference"/>
        </w:rPr>
        <w:footnoteRef/>
      </w:r>
      <w:r>
        <w:rPr>
          <w:lang w:eastAsia="zh-CN"/>
        </w:rPr>
        <w:t xml:space="preserve"> </w:t>
      </w:r>
      <w:r>
        <w:rPr>
          <w:rFonts w:hint="eastAsia"/>
          <w:lang w:eastAsia="zh-CN"/>
        </w:rPr>
        <w:t>根据第</w:t>
      </w:r>
      <w:r w:rsidRPr="003A18F2">
        <w:rPr>
          <w:lang w:eastAsia="zh-CN"/>
        </w:rPr>
        <w:t>89/6</w:t>
      </w:r>
      <w:r>
        <w:rPr>
          <w:rFonts w:hint="eastAsia"/>
          <w:lang w:eastAsia="zh-CN"/>
        </w:rPr>
        <w:t>号决定</w:t>
      </w:r>
      <w:r>
        <w:rPr>
          <w:rFonts w:ascii="SimSun" w:eastAsia="SimSun" w:hAnsi="SimSun" w:cs="SimSun" w:hint="eastAsia"/>
          <w:lang w:eastAsia="zh-CN"/>
        </w:rPr>
        <w:t>，低消费量国家在其氟氯烃淘汰管理计划中可纳入</w:t>
      </w:r>
      <w:proofErr w:type="spellStart"/>
      <w:r>
        <w:rPr>
          <w:rFonts w:hint="eastAsia"/>
          <w:lang w:eastAsia="zh-CN"/>
        </w:rPr>
        <w:t>在制冷维修行业采用低</w:t>
      </w:r>
      <w:proofErr w:type="spellEnd"/>
      <w:r>
        <w:rPr>
          <w:rFonts w:ascii="SimSun" w:eastAsia="SimSun" w:hAnsi="SimSun" w:cs="SimSun" w:hint="eastAsia"/>
          <w:lang w:eastAsia="zh-CN"/>
        </w:rPr>
        <w:t>全球变暖潜能值</w:t>
      </w:r>
      <w:proofErr w:type="spellStart"/>
      <w:r>
        <w:rPr>
          <w:rFonts w:hint="eastAsia"/>
          <w:lang w:eastAsia="zh-CN"/>
        </w:rPr>
        <w:t>或零</w:t>
      </w:r>
      <w:proofErr w:type="spellEnd"/>
      <w:r>
        <w:rPr>
          <w:rFonts w:ascii="SimSun" w:eastAsia="SimSun" w:hAnsi="SimSun" w:cs="SimSun" w:hint="eastAsia"/>
          <w:lang w:eastAsia="zh-CN"/>
        </w:rPr>
        <w:t>全球变暖潜能值的</w:t>
      </w:r>
      <w:proofErr w:type="spellStart"/>
      <w:r>
        <w:rPr>
          <w:rFonts w:hint="eastAsia"/>
          <w:lang w:eastAsia="zh-CN"/>
        </w:rPr>
        <w:t>氟氯烃替代品以及保持能效的</w:t>
      </w:r>
      <w:proofErr w:type="spellEnd"/>
      <w:r>
        <w:rPr>
          <w:rFonts w:ascii="SimSun" w:eastAsia="SimSun" w:hAnsi="SimSun" w:cs="SimSun" w:hint="eastAsia"/>
          <w:lang w:eastAsia="zh-CN"/>
        </w:rPr>
        <w:t>额外活动。</w:t>
      </w:r>
    </w:p>
  </w:footnote>
  <w:footnote w:id="4">
    <w:p w14:paraId="3C4CB20A" w14:textId="77777777" w:rsidR="007C09ED" w:rsidRPr="00512422" w:rsidRDefault="007C09ED" w:rsidP="007C09ED">
      <w:pPr>
        <w:pStyle w:val="FootnoteText"/>
        <w:rPr>
          <w:rStyle w:val="FootnoteReference"/>
          <w:rFonts w:eastAsia="SimSun"/>
          <w:vertAlign w:val="baseline"/>
          <w:lang w:eastAsia="zh-CN"/>
        </w:rPr>
      </w:pPr>
      <w:r>
        <w:rPr>
          <w:rStyle w:val="FootnoteReference"/>
        </w:rPr>
        <w:footnoteRef/>
      </w:r>
      <w:r>
        <w:rPr>
          <w:lang w:eastAsia="zh-CN"/>
        </w:rPr>
        <w:t xml:space="preserve"> </w:t>
      </w:r>
      <w:r w:rsidRPr="00537E97">
        <w:rPr>
          <w:rStyle w:val="FootnoteReference"/>
          <w:rFonts w:eastAsia="SimSun"/>
          <w:vertAlign w:val="baseline"/>
          <w:lang w:eastAsia="zh-CN"/>
        </w:rPr>
        <w:t>根据第</w:t>
      </w:r>
      <w:r w:rsidRPr="00537E97">
        <w:rPr>
          <w:rStyle w:val="FootnoteReference"/>
          <w:rFonts w:eastAsia="SimSun"/>
          <w:vertAlign w:val="baseline"/>
          <w:lang w:eastAsia="zh-CN"/>
        </w:rPr>
        <w:t>84/92</w:t>
      </w:r>
      <w:r w:rsidRPr="00537E97">
        <w:rPr>
          <w:rStyle w:val="FootnoteReference"/>
          <w:rFonts w:eastAsia="SimSun"/>
          <w:vertAlign w:val="baseline"/>
          <w:lang w:eastAsia="zh-CN"/>
        </w:rPr>
        <w:t>号决定</w:t>
      </w:r>
      <w:r w:rsidRPr="00537E97">
        <w:rPr>
          <w:rStyle w:val="FootnoteReference"/>
          <w:rFonts w:eastAsia="SimSun"/>
          <w:vertAlign w:val="baseline"/>
          <w:lang w:eastAsia="zh-CN"/>
        </w:rPr>
        <w:t>(d)</w:t>
      </w:r>
      <w:r>
        <w:rPr>
          <w:rFonts w:eastAsia="SimSun" w:hint="eastAsia"/>
          <w:lang w:eastAsia="zh-CN"/>
        </w:rPr>
        <w:t>段</w:t>
      </w:r>
      <w:r w:rsidRPr="00537E97">
        <w:rPr>
          <w:rStyle w:val="FootnoteReference"/>
          <w:rFonts w:eastAsia="SimSun"/>
          <w:vertAlign w:val="baseline"/>
          <w:lang w:eastAsia="zh-CN"/>
        </w:rPr>
        <w:t>，第</w:t>
      </w:r>
      <w:r w:rsidRPr="00537E97">
        <w:rPr>
          <w:rStyle w:val="FootnoteReference"/>
          <w:rFonts w:eastAsia="SimSun"/>
          <w:vertAlign w:val="baseline"/>
          <w:lang w:eastAsia="zh-CN"/>
        </w:rPr>
        <w:t>90/48</w:t>
      </w:r>
      <w:r w:rsidRPr="00537E97">
        <w:rPr>
          <w:rStyle w:val="FootnoteReference"/>
          <w:rFonts w:eastAsia="SimSun"/>
          <w:vertAlign w:val="baseline"/>
          <w:lang w:eastAsia="zh-CN"/>
        </w:rPr>
        <w:t>号决定</w:t>
      </w:r>
      <w:r w:rsidRPr="00537E97">
        <w:rPr>
          <w:rStyle w:val="FootnoteReference"/>
          <w:rFonts w:eastAsia="SimSun"/>
          <w:vertAlign w:val="baseline"/>
          <w:lang w:eastAsia="zh-CN"/>
        </w:rPr>
        <w:t>(c)</w:t>
      </w:r>
      <w:r>
        <w:rPr>
          <w:rFonts w:eastAsia="SimSun" w:hint="eastAsia"/>
          <w:lang w:eastAsia="zh-CN"/>
        </w:rPr>
        <w:t>段</w:t>
      </w:r>
      <w:r w:rsidRPr="00537E97">
        <w:rPr>
          <w:rStyle w:val="FootnoteReference"/>
          <w:rFonts w:eastAsia="SimSun"/>
          <w:vertAlign w:val="baseline"/>
          <w:lang w:eastAsia="zh-CN"/>
        </w:rPr>
        <w:t>鼓励双边和执行机构继续确保性别</w:t>
      </w:r>
      <w:r w:rsidRPr="00512422">
        <w:rPr>
          <w:rStyle w:val="FootnoteReference"/>
          <w:rFonts w:eastAsia="SimSun" w:hint="eastAsia"/>
          <w:vertAlign w:val="baseline"/>
          <w:lang w:eastAsia="zh-CN"/>
        </w:rPr>
        <w:t>主流化</w:t>
      </w:r>
      <w:r>
        <w:rPr>
          <w:rFonts w:eastAsia="SimSun" w:hint="eastAsia"/>
          <w:lang w:eastAsia="zh-CN"/>
        </w:rPr>
        <w:t>业务</w:t>
      </w:r>
      <w:r w:rsidRPr="00537E97">
        <w:rPr>
          <w:rStyle w:val="FootnoteReference"/>
          <w:rFonts w:eastAsia="SimSun"/>
          <w:vertAlign w:val="baseline"/>
          <w:lang w:eastAsia="zh-CN"/>
        </w:rPr>
        <w:t>政策</w:t>
      </w:r>
      <w:r w:rsidRPr="00512422">
        <w:rPr>
          <w:rStyle w:val="FootnoteReference"/>
          <w:rFonts w:eastAsia="SimSun" w:hint="eastAsia"/>
          <w:vertAlign w:val="baseline"/>
          <w:lang w:eastAsia="zh-CN"/>
        </w:rPr>
        <w:t>应用</w:t>
      </w:r>
      <w:r w:rsidRPr="00537E97">
        <w:rPr>
          <w:rStyle w:val="FootnoteReference"/>
          <w:rFonts w:eastAsia="SimSun"/>
          <w:vertAlign w:val="baseline"/>
          <w:lang w:eastAsia="zh-CN"/>
        </w:rPr>
        <w:t>于所有项目，同时考虑到</w:t>
      </w:r>
      <w:r w:rsidRPr="00512422">
        <w:rPr>
          <w:rStyle w:val="FootnoteReference"/>
          <w:rFonts w:eastAsia="SimSun"/>
          <w:vertAlign w:val="baseline"/>
          <w:lang w:eastAsia="zh-CN"/>
        </w:rPr>
        <w:t>UNEP/</w:t>
      </w:r>
      <w:proofErr w:type="spellStart"/>
      <w:r w:rsidRPr="00512422">
        <w:rPr>
          <w:rStyle w:val="FootnoteReference"/>
          <w:rFonts w:eastAsia="SimSun"/>
          <w:vertAlign w:val="baseline"/>
          <w:lang w:eastAsia="zh-CN"/>
        </w:rPr>
        <w:t>OzL.Pro</w:t>
      </w:r>
      <w:proofErr w:type="spellEnd"/>
      <w:r w:rsidRPr="00512422">
        <w:rPr>
          <w:rStyle w:val="FootnoteReference"/>
          <w:rFonts w:eastAsia="SimSun"/>
          <w:vertAlign w:val="baseline"/>
          <w:lang w:eastAsia="zh-CN"/>
        </w:rPr>
        <w:t>/ExCom/90/37</w:t>
      </w:r>
      <w:r>
        <w:rPr>
          <w:rFonts w:eastAsia="SimSun" w:hint="eastAsia"/>
          <w:lang w:eastAsia="zh-CN"/>
        </w:rPr>
        <w:t>号</w:t>
      </w:r>
      <w:r w:rsidRPr="00537E97">
        <w:rPr>
          <w:rStyle w:val="FootnoteReference"/>
          <w:rFonts w:eastAsia="SimSun"/>
          <w:vertAlign w:val="baseline"/>
          <w:lang w:eastAsia="zh-CN"/>
        </w:rPr>
        <w:t>文件表</w:t>
      </w:r>
      <w:r w:rsidRPr="00537E97">
        <w:rPr>
          <w:rStyle w:val="FootnoteReference"/>
          <w:rFonts w:eastAsia="SimSun"/>
          <w:vertAlign w:val="baseline"/>
          <w:lang w:eastAsia="zh-CN"/>
        </w:rPr>
        <w:t>2</w:t>
      </w:r>
      <w:r w:rsidRPr="00537E97">
        <w:rPr>
          <w:rStyle w:val="FootnoteReference"/>
          <w:rFonts w:eastAsia="SimSun"/>
          <w:vertAlign w:val="baseline"/>
          <w:lang w:eastAsia="zh-CN"/>
        </w:rPr>
        <w:t>中</w:t>
      </w:r>
      <w:r w:rsidRPr="00512422">
        <w:rPr>
          <w:rStyle w:val="FootnoteReference"/>
          <w:rFonts w:eastAsia="SimSun" w:hint="eastAsia"/>
          <w:vertAlign w:val="baseline"/>
          <w:lang w:eastAsia="zh-CN"/>
        </w:rPr>
        <w:t>列出</w:t>
      </w:r>
      <w:r w:rsidRPr="00537E97">
        <w:rPr>
          <w:rStyle w:val="FootnoteReference"/>
          <w:rFonts w:eastAsia="SimSun"/>
          <w:vertAlign w:val="baseline"/>
          <w:lang w:eastAsia="zh-CN"/>
        </w:rPr>
        <w:t>的具体活动。</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7D7A4" w14:textId="0516B01E" w:rsidR="003B468A" w:rsidRDefault="00E64314">
    <w:r>
      <w:fldChar w:fldCharType="begin"/>
    </w:r>
    <w:r>
      <w:instrText xml:space="preserve"> DOCPROPERTY "Document number"  \* MERGEFORMAT </w:instrText>
    </w:r>
    <w:r>
      <w:fldChar w:fldCharType="separate"/>
    </w:r>
    <w:r>
      <w:t>UNEP/</w:t>
    </w:r>
    <w:proofErr w:type="spellStart"/>
    <w:r>
      <w:t>OzL.Pro</w:t>
    </w:r>
    <w:proofErr w:type="spellEnd"/>
    <w:r>
      <w:t>/ExCom/92/35</w:t>
    </w:r>
    <w:r>
      <w:fldChar w:fldCharType="end"/>
    </w:r>
  </w:p>
  <w:p w14:paraId="1318A737" w14:textId="77777777" w:rsidR="003B468A" w:rsidRDefault="003B468A"/>
  <w:p w14:paraId="33D3AD64" w14:textId="77777777" w:rsidR="003B468A" w:rsidRDefault="003B468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14107" w14:textId="3C183138" w:rsidR="003B468A" w:rsidRDefault="00E64314">
    <w:pPr>
      <w:jc w:val="right"/>
    </w:pPr>
    <w:r>
      <w:fldChar w:fldCharType="begin"/>
    </w:r>
    <w:r>
      <w:instrText xml:space="preserve"> DOCPROPERTY "Document number"  \* MERGEFORMAT </w:instrText>
    </w:r>
    <w:r>
      <w:fldChar w:fldCharType="separate"/>
    </w:r>
    <w:r w:rsidR="001968CA">
      <w:t>UNEP/</w:t>
    </w:r>
    <w:proofErr w:type="spellStart"/>
    <w:r w:rsidR="001968CA">
      <w:t>OzL.Pro</w:t>
    </w:r>
    <w:proofErr w:type="spellEnd"/>
    <w:r w:rsidR="001968CA">
      <w:t>/ExCom/92/35</w:t>
    </w:r>
    <w:r>
      <w:fldChar w:fldCharType="end"/>
    </w:r>
  </w:p>
  <w:p w14:paraId="05587FB7" w14:textId="77777777" w:rsidR="003B468A" w:rsidRDefault="003B468A"/>
  <w:p w14:paraId="2F283E9D" w14:textId="77777777" w:rsidR="003B468A" w:rsidRDefault="003B46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C735B" w14:textId="30B2CC69" w:rsidR="003B468A" w:rsidRDefault="0077537F">
    <w:pPr>
      <w:jc w:val="right"/>
    </w:pPr>
    <w:r>
      <w:fldChar w:fldCharType="begin"/>
    </w:r>
    <w:r>
      <w:instrText xml:space="preserve"> DOCPROPERTY "Document number"  \* MERGEFORMAT </w:instrText>
    </w:r>
    <w:r>
      <w:fldChar w:fldCharType="separate"/>
    </w:r>
    <w:r>
      <w:t>UNEP/</w:t>
    </w:r>
    <w:proofErr w:type="spellStart"/>
    <w:r>
      <w:t>OzL.Pro</w:t>
    </w:r>
    <w:proofErr w:type="spellEnd"/>
    <w:r>
      <w:t>/ExCom/92/35</w:t>
    </w:r>
    <w:r>
      <w:fldChar w:fldCharType="end"/>
    </w:r>
  </w:p>
  <w:p w14:paraId="0922695E" w14:textId="77777777" w:rsidR="003B468A" w:rsidRDefault="00C4722B">
    <w:pPr>
      <w:pStyle w:val="Header"/>
      <w:jc w:val="right"/>
    </w:pPr>
    <w:r>
      <w:t>Annex I</w:t>
    </w:r>
  </w:p>
  <w:p w14:paraId="0830DFA4" w14:textId="77777777" w:rsidR="003B468A" w:rsidRDefault="003B468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881663"/>
    <w:multiLevelType w:val="hybridMultilevel"/>
    <w:tmpl w:val="D5D00D9A"/>
    <w:lvl w:ilvl="0" w:tplc="9C9A6FB4">
      <w:start w:val="9"/>
      <w:numFmt w:val="lowerLetter"/>
      <w:lvlText w:val="(%1)"/>
      <w:lvlJc w:val="left"/>
      <w:pPr>
        <w:ind w:left="2160" w:hanging="720"/>
      </w:pPr>
      <w:rPr>
        <w:rFonts w:hint="default"/>
      </w:rPr>
    </w:lvl>
    <w:lvl w:ilvl="1" w:tplc="04090019" w:tentative="1">
      <w:start w:val="1"/>
      <w:numFmt w:val="lowerLetter"/>
      <w:lvlText w:val="%2)"/>
      <w:lvlJc w:val="left"/>
      <w:pPr>
        <w:ind w:left="2280" w:hanging="420"/>
      </w:pPr>
    </w:lvl>
    <w:lvl w:ilvl="2" w:tplc="0409001B" w:tentative="1">
      <w:start w:val="1"/>
      <w:numFmt w:val="lowerRoman"/>
      <w:lvlText w:val="%3."/>
      <w:lvlJc w:val="right"/>
      <w:pPr>
        <w:ind w:left="2700" w:hanging="420"/>
      </w:pPr>
    </w:lvl>
    <w:lvl w:ilvl="3" w:tplc="0409000F" w:tentative="1">
      <w:start w:val="1"/>
      <w:numFmt w:val="decimal"/>
      <w:lvlText w:val="%4."/>
      <w:lvlJc w:val="left"/>
      <w:pPr>
        <w:ind w:left="3120" w:hanging="420"/>
      </w:pPr>
    </w:lvl>
    <w:lvl w:ilvl="4" w:tplc="04090019" w:tentative="1">
      <w:start w:val="1"/>
      <w:numFmt w:val="lowerLetter"/>
      <w:lvlText w:val="%5)"/>
      <w:lvlJc w:val="left"/>
      <w:pPr>
        <w:ind w:left="3540" w:hanging="420"/>
      </w:pPr>
    </w:lvl>
    <w:lvl w:ilvl="5" w:tplc="0409001B" w:tentative="1">
      <w:start w:val="1"/>
      <w:numFmt w:val="lowerRoman"/>
      <w:lvlText w:val="%6."/>
      <w:lvlJc w:val="right"/>
      <w:pPr>
        <w:ind w:left="3960" w:hanging="420"/>
      </w:pPr>
    </w:lvl>
    <w:lvl w:ilvl="6" w:tplc="0409000F" w:tentative="1">
      <w:start w:val="1"/>
      <w:numFmt w:val="decimal"/>
      <w:lvlText w:val="%7."/>
      <w:lvlJc w:val="left"/>
      <w:pPr>
        <w:ind w:left="4380" w:hanging="420"/>
      </w:pPr>
    </w:lvl>
    <w:lvl w:ilvl="7" w:tplc="04090019" w:tentative="1">
      <w:start w:val="1"/>
      <w:numFmt w:val="lowerLetter"/>
      <w:lvlText w:val="%8)"/>
      <w:lvlJc w:val="left"/>
      <w:pPr>
        <w:ind w:left="4800" w:hanging="420"/>
      </w:pPr>
    </w:lvl>
    <w:lvl w:ilvl="8" w:tplc="0409001B" w:tentative="1">
      <w:start w:val="1"/>
      <w:numFmt w:val="lowerRoman"/>
      <w:lvlText w:val="%9."/>
      <w:lvlJc w:val="right"/>
      <w:pPr>
        <w:ind w:left="5220" w:hanging="420"/>
      </w:pPr>
    </w:lvl>
  </w:abstractNum>
  <w:abstractNum w:abstractNumId="12" w15:restartNumberingAfterBreak="0">
    <w:nsid w:val="148F5457"/>
    <w:multiLevelType w:val="hybridMultilevel"/>
    <w:tmpl w:val="FC8E753A"/>
    <w:lvl w:ilvl="0" w:tplc="AE3A55A4">
      <w:start w:val="9"/>
      <w:numFmt w:val="lowerLetter"/>
      <w:lvlText w:val="(%1)"/>
      <w:lvlJc w:val="left"/>
      <w:pPr>
        <w:ind w:left="2160" w:hanging="720"/>
      </w:pPr>
      <w:rPr>
        <w:rFonts w:hint="default"/>
      </w:rPr>
    </w:lvl>
    <w:lvl w:ilvl="1" w:tplc="04090019" w:tentative="1">
      <w:start w:val="1"/>
      <w:numFmt w:val="lowerLetter"/>
      <w:lvlText w:val="%2)"/>
      <w:lvlJc w:val="left"/>
      <w:pPr>
        <w:ind w:left="2320" w:hanging="440"/>
      </w:pPr>
    </w:lvl>
    <w:lvl w:ilvl="2" w:tplc="0409001B" w:tentative="1">
      <w:start w:val="1"/>
      <w:numFmt w:val="lowerRoman"/>
      <w:lvlText w:val="%3."/>
      <w:lvlJc w:val="right"/>
      <w:pPr>
        <w:ind w:left="2760" w:hanging="440"/>
      </w:pPr>
    </w:lvl>
    <w:lvl w:ilvl="3" w:tplc="0409000F" w:tentative="1">
      <w:start w:val="1"/>
      <w:numFmt w:val="decimal"/>
      <w:lvlText w:val="%4."/>
      <w:lvlJc w:val="left"/>
      <w:pPr>
        <w:ind w:left="3200" w:hanging="440"/>
      </w:pPr>
    </w:lvl>
    <w:lvl w:ilvl="4" w:tplc="04090019" w:tentative="1">
      <w:start w:val="1"/>
      <w:numFmt w:val="lowerLetter"/>
      <w:lvlText w:val="%5)"/>
      <w:lvlJc w:val="left"/>
      <w:pPr>
        <w:ind w:left="3640" w:hanging="440"/>
      </w:pPr>
    </w:lvl>
    <w:lvl w:ilvl="5" w:tplc="0409001B" w:tentative="1">
      <w:start w:val="1"/>
      <w:numFmt w:val="lowerRoman"/>
      <w:lvlText w:val="%6."/>
      <w:lvlJc w:val="right"/>
      <w:pPr>
        <w:ind w:left="4080" w:hanging="440"/>
      </w:pPr>
    </w:lvl>
    <w:lvl w:ilvl="6" w:tplc="0409000F" w:tentative="1">
      <w:start w:val="1"/>
      <w:numFmt w:val="decimal"/>
      <w:lvlText w:val="%7."/>
      <w:lvlJc w:val="left"/>
      <w:pPr>
        <w:ind w:left="4520" w:hanging="440"/>
      </w:pPr>
    </w:lvl>
    <w:lvl w:ilvl="7" w:tplc="04090019" w:tentative="1">
      <w:start w:val="1"/>
      <w:numFmt w:val="lowerLetter"/>
      <w:lvlText w:val="%8)"/>
      <w:lvlJc w:val="left"/>
      <w:pPr>
        <w:ind w:left="4960" w:hanging="440"/>
      </w:pPr>
    </w:lvl>
    <w:lvl w:ilvl="8" w:tplc="0409001B" w:tentative="1">
      <w:start w:val="1"/>
      <w:numFmt w:val="lowerRoman"/>
      <w:lvlText w:val="%9."/>
      <w:lvlJc w:val="right"/>
      <w:pPr>
        <w:ind w:left="5400" w:hanging="440"/>
      </w:pPr>
    </w:lvl>
  </w:abstractNum>
  <w:abstractNum w:abstractNumId="13"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AB411ED"/>
    <w:multiLevelType w:val="hybridMultilevel"/>
    <w:tmpl w:val="9C60AE12"/>
    <w:lvl w:ilvl="0" w:tplc="86D04774">
      <w:start w:val="9"/>
      <w:numFmt w:val="lowerLetter"/>
      <w:lvlText w:val="(%1)"/>
      <w:lvlJc w:val="left"/>
      <w:pPr>
        <w:ind w:left="1800" w:hanging="360"/>
      </w:pPr>
      <w:rPr>
        <w:rFonts w:hint="default"/>
      </w:rPr>
    </w:lvl>
    <w:lvl w:ilvl="1" w:tplc="04090019" w:tentative="1">
      <w:start w:val="1"/>
      <w:numFmt w:val="lowerLetter"/>
      <w:lvlText w:val="%2)"/>
      <w:lvlJc w:val="left"/>
      <w:pPr>
        <w:ind w:left="2280" w:hanging="420"/>
      </w:pPr>
    </w:lvl>
    <w:lvl w:ilvl="2" w:tplc="0409001B" w:tentative="1">
      <w:start w:val="1"/>
      <w:numFmt w:val="lowerRoman"/>
      <w:lvlText w:val="%3."/>
      <w:lvlJc w:val="right"/>
      <w:pPr>
        <w:ind w:left="2700" w:hanging="420"/>
      </w:pPr>
    </w:lvl>
    <w:lvl w:ilvl="3" w:tplc="0409000F" w:tentative="1">
      <w:start w:val="1"/>
      <w:numFmt w:val="decimal"/>
      <w:lvlText w:val="%4."/>
      <w:lvlJc w:val="left"/>
      <w:pPr>
        <w:ind w:left="3120" w:hanging="420"/>
      </w:pPr>
    </w:lvl>
    <w:lvl w:ilvl="4" w:tplc="04090019" w:tentative="1">
      <w:start w:val="1"/>
      <w:numFmt w:val="lowerLetter"/>
      <w:lvlText w:val="%5)"/>
      <w:lvlJc w:val="left"/>
      <w:pPr>
        <w:ind w:left="3540" w:hanging="420"/>
      </w:pPr>
    </w:lvl>
    <w:lvl w:ilvl="5" w:tplc="0409001B" w:tentative="1">
      <w:start w:val="1"/>
      <w:numFmt w:val="lowerRoman"/>
      <w:lvlText w:val="%6."/>
      <w:lvlJc w:val="right"/>
      <w:pPr>
        <w:ind w:left="3960" w:hanging="420"/>
      </w:pPr>
    </w:lvl>
    <w:lvl w:ilvl="6" w:tplc="0409000F" w:tentative="1">
      <w:start w:val="1"/>
      <w:numFmt w:val="decimal"/>
      <w:lvlText w:val="%7."/>
      <w:lvlJc w:val="left"/>
      <w:pPr>
        <w:ind w:left="4380" w:hanging="420"/>
      </w:pPr>
    </w:lvl>
    <w:lvl w:ilvl="7" w:tplc="04090019" w:tentative="1">
      <w:start w:val="1"/>
      <w:numFmt w:val="lowerLetter"/>
      <w:lvlText w:val="%8)"/>
      <w:lvlJc w:val="left"/>
      <w:pPr>
        <w:ind w:left="4800" w:hanging="420"/>
      </w:pPr>
    </w:lvl>
    <w:lvl w:ilvl="8" w:tplc="0409001B" w:tentative="1">
      <w:start w:val="1"/>
      <w:numFmt w:val="lowerRoman"/>
      <w:lvlText w:val="%9."/>
      <w:lvlJc w:val="right"/>
      <w:pPr>
        <w:ind w:left="5220" w:hanging="420"/>
      </w:pPr>
    </w:lvl>
  </w:abstractNum>
  <w:abstractNum w:abstractNumId="22"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1103555">
    <w:abstractNumId w:val="10"/>
  </w:num>
  <w:num w:numId="2" w16cid:durableId="894048821">
    <w:abstractNumId w:val="10"/>
  </w:num>
  <w:num w:numId="3" w16cid:durableId="224412629">
    <w:abstractNumId w:val="10"/>
  </w:num>
  <w:num w:numId="4" w16cid:durableId="461311814">
    <w:abstractNumId w:val="10"/>
  </w:num>
  <w:num w:numId="5" w16cid:durableId="1934050780">
    <w:abstractNumId w:val="10"/>
  </w:num>
  <w:num w:numId="6" w16cid:durableId="982613894">
    <w:abstractNumId w:val="9"/>
  </w:num>
  <w:num w:numId="7" w16cid:durableId="410583938">
    <w:abstractNumId w:val="7"/>
  </w:num>
  <w:num w:numId="8" w16cid:durableId="1222443502">
    <w:abstractNumId w:val="6"/>
  </w:num>
  <w:num w:numId="9" w16cid:durableId="118839587">
    <w:abstractNumId w:val="5"/>
  </w:num>
  <w:num w:numId="10" w16cid:durableId="1421104224">
    <w:abstractNumId w:val="4"/>
  </w:num>
  <w:num w:numId="11" w16cid:durableId="587469951">
    <w:abstractNumId w:val="8"/>
  </w:num>
  <w:num w:numId="12" w16cid:durableId="1585602503">
    <w:abstractNumId w:val="3"/>
  </w:num>
  <w:num w:numId="13" w16cid:durableId="401176227">
    <w:abstractNumId w:val="2"/>
  </w:num>
  <w:num w:numId="14" w16cid:durableId="753598607">
    <w:abstractNumId w:val="1"/>
  </w:num>
  <w:num w:numId="15" w16cid:durableId="618416985">
    <w:abstractNumId w:val="0"/>
  </w:num>
  <w:num w:numId="16" w16cid:durableId="1057360454">
    <w:abstractNumId w:val="14"/>
  </w:num>
  <w:num w:numId="17" w16cid:durableId="1892812733">
    <w:abstractNumId w:val="18"/>
  </w:num>
  <w:num w:numId="18" w16cid:durableId="1234244023">
    <w:abstractNumId w:val="19"/>
  </w:num>
  <w:num w:numId="19" w16cid:durableId="1073895786">
    <w:abstractNumId w:val="23"/>
  </w:num>
  <w:num w:numId="20" w16cid:durableId="1979600883">
    <w:abstractNumId w:val="15"/>
  </w:num>
  <w:num w:numId="21" w16cid:durableId="145434371">
    <w:abstractNumId w:val="13"/>
  </w:num>
  <w:num w:numId="22" w16cid:durableId="1456942284">
    <w:abstractNumId w:val="22"/>
  </w:num>
  <w:num w:numId="23" w16cid:durableId="1077942713">
    <w:abstractNumId w:val="16"/>
  </w:num>
  <w:num w:numId="24" w16cid:durableId="1998681092">
    <w:abstractNumId w:val="13"/>
  </w:num>
  <w:num w:numId="25" w16cid:durableId="548494644">
    <w:abstractNumId w:val="13"/>
  </w:num>
  <w:num w:numId="26" w16cid:durableId="796879175">
    <w:abstractNumId w:val="13"/>
  </w:num>
  <w:num w:numId="27" w16cid:durableId="1598636866">
    <w:abstractNumId w:val="20"/>
  </w:num>
  <w:num w:numId="28" w16cid:durableId="646277573">
    <w:abstractNumId w:val="17"/>
  </w:num>
  <w:num w:numId="29" w16cid:durableId="154613569">
    <w:abstractNumId w:val="11"/>
  </w:num>
  <w:num w:numId="30" w16cid:durableId="2049791662">
    <w:abstractNumId w:val="21"/>
  </w:num>
  <w:num w:numId="31" w16cid:durableId="1192064461">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26261869">
    <w:abstractNumId w:val="12"/>
  </w:num>
  <w:num w:numId="33" w16cid:durableId="1354115730">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9ED"/>
    <w:rsid w:val="00012E5E"/>
    <w:rsid w:val="000352D5"/>
    <w:rsid w:val="000365F2"/>
    <w:rsid w:val="00052574"/>
    <w:rsid w:val="001525F4"/>
    <w:rsid w:val="00167517"/>
    <w:rsid w:val="001968CA"/>
    <w:rsid w:val="001F57DF"/>
    <w:rsid w:val="00244DD9"/>
    <w:rsid w:val="002472B2"/>
    <w:rsid w:val="002C2AD8"/>
    <w:rsid w:val="002D3D7D"/>
    <w:rsid w:val="003173C5"/>
    <w:rsid w:val="003244DF"/>
    <w:rsid w:val="00357FB9"/>
    <w:rsid w:val="003B468A"/>
    <w:rsid w:val="00484609"/>
    <w:rsid w:val="005A12AF"/>
    <w:rsid w:val="005D5F8A"/>
    <w:rsid w:val="00665A8D"/>
    <w:rsid w:val="006B7072"/>
    <w:rsid w:val="006F4D09"/>
    <w:rsid w:val="0077537F"/>
    <w:rsid w:val="007B1DC5"/>
    <w:rsid w:val="007C09ED"/>
    <w:rsid w:val="00803127"/>
    <w:rsid w:val="008E7DA9"/>
    <w:rsid w:val="009169DC"/>
    <w:rsid w:val="00943350"/>
    <w:rsid w:val="009B377B"/>
    <w:rsid w:val="00A33C67"/>
    <w:rsid w:val="00A8067B"/>
    <w:rsid w:val="00AA3E9B"/>
    <w:rsid w:val="00B83637"/>
    <w:rsid w:val="00B85CAD"/>
    <w:rsid w:val="00C4722B"/>
    <w:rsid w:val="00C53017"/>
    <w:rsid w:val="00D2077F"/>
    <w:rsid w:val="00D37188"/>
    <w:rsid w:val="00D61455"/>
    <w:rsid w:val="00DC784B"/>
    <w:rsid w:val="00E203C6"/>
    <w:rsid w:val="00E35E03"/>
    <w:rsid w:val="00E64314"/>
    <w:rsid w:val="00E90D3F"/>
    <w:rsid w:val="00EE3CE9"/>
    <w:rsid w:val="00F91E8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5DC7A6"/>
  <w15:docId w15:val="{B4BB11A3-EE18-47A2-B62C-884016578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 Char1,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943350"/>
    <w:rPr>
      <w:rFonts w:eastAsia="Times New Roman"/>
      <w:sz w:val="20"/>
      <w:szCs w:val="20"/>
      <w:lang w:val="en-CA"/>
    </w:rPr>
  </w:style>
  <w:style w:type="character" w:customStyle="1" w:styleId="FootnoteTextChar">
    <w:name w:val="Footnote Text Char"/>
    <w:aliases w:val="Char1 Char,Char1 Char Char Char,Fußnotentextf Char, Char1 Char,Geneva 9 Char,Font: Geneva 9 Char,Boston 10 Char,f Char,-E Fußnotentext Char,Fußnotentext Ursprung Char,-E Fußnotentext1 Char,-E Fußnotentext2 Char,-E Fußnotentext3 Char"/>
    <w:basedOn w:val="DefaultParagraphFont"/>
    <w:link w:val="FootnoteText"/>
    <w:uiPriority w:val="99"/>
    <w:rsid w:val="00943350"/>
    <w:rPr>
      <w:rFonts w:eastAsia="Times New Roman"/>
      <w:lang w:val="en-CA"/>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basedOn w:val="DefaultParagraphFont"/>
    <w:link w:val="CharCharCharCharCarChar"/>
    <w:uiPriority w:val="99"/>
    <w:unhideWhenUsed/>
    <w:qFormat/>
    <w:rsid w:val="00943350"/>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C09ED"/>
    <w:pPr>
      <w:spacing w:after="160" w:line="240" w:lineRule="exact"/>
    </w:pPr>
    <w:rPr>
      <w:sz w:val="20"/>
      <w:szCs w:val="20"/>
      <w:vertAlign w:val="superscript"/>
      <w:lang w:val="en-US"/>
    </w:rPr>
  </w:style>
  <w:style w:type="paragraph" w:styleId="BodyText">
    <w:name w:val="Body Text"/>
    <w:basedOn w:val="Normal"/>
    <w:link w:val="BodyTextChar"/>
    <w:uiPriority w:val="1"/>
    <w:qFormat/>
    <w:rsid w:val="007C09ED"/>
    <w:pPr>
      <w:widowControl w:val="0"/>
      <w:autoSpaceDE w:val="0"/>
      <w:autoSpaceDN w:val="0"/>
      <w:adjustRightInd w:val="0"/>
      <w:ind w:left="120"/>
      <w:jc w:val="left"/>
    </w:pPr>
    <w:rPr>
      <w:rFonts w:ascii="Microsoft JhengHei" w:eastAsia="Microsoft JhengHei" w:cs="Microsoft JhengHei"/>
      <w:sz w:val="24"/>
      <w:szCs w:val="24"/>
      <w:lang w:val="en-US" w:eastAsia="zh-CN"/>
    </w:rPr>
  </w:style>
  <w:style w:type="character" w:customStyle="1" w:styleId="BodyTextChar">
    <w:name w:val="Body Text Char"/>
    <w:basedOn w:val="DefaultParagraphFont"/>
    <w:link w:val="BodyText"/>
    <w:uiPriority w:val="1"/>
    <w:rsid w:val="007C09ED"/>
    <w:rPr>
      <w:rFonts w:ascii="Microsoft JhengHei" w:eastAsia="Microsoft JhengHei" w:cs="Microsoft JhengHei"/>
      <w:sz w:val="24"/>
      <w:szCs w:val="24"/>
      <w:lang w:eastAsia="zh-CN"/>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7C09ED"/>
    <w:pPr>
      <w:ind w:firstLineChars="200" w:firstLine="420"/>
    </w:p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7C09ED"/>
    <w:rPr>
      <w:sz w:val="22"/>
      <w:szCs w:val="22"/>
      <w:lang w:val="en-GB"/>
    </w:rPr>
  </w:style>
  <w:style w:type="paragraph" w:customStyle="1" w:styleId="TableParagraph">
    <w:name w:val="Table Paragraph"/>
    <w:basedOn w:val="Normal"/>
    <w:uiPriority w:val="1"/>
    <w:qFormat/>
    <w:rsid w:val="007C09ED"/>
    <w:pPr>
      <w:widowControl w:val="0"/>
      <w:autoSpaceDE w:val="0"/>
      <w:autoSpaceDN w:val="0"/>
      <w:adjustRightInd w:val="0"/>
      <w:jc w:val="left"/>
    </w:pPr>
    <w:rPr>
      <w:rFonts w:eastAsiaTheme="minorEastAsia"/>
      <w:sz w:val="24"/>
      <w:szCs w:val="24"/>
      <w:lang w:val="en-US" w:eastAsia="zh-CN"/>
    </w:rPr>
  </w:style>
  <w:style w:type="table" w:customStyle="1" w:styleId="TableGrid10">
    <w:name w:val="Table Grid1"/>
    <w:basedOn w:val="TableNormal"/>
    <w:next w:val="TableGrid"/>
    <w:uiPriority w:val="59"/>
    <w:rsid w:val="007C09E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7C09ED"/>
    <w:pPr>
      <w:snapToGrid w:val="0"/>
      <w:jc w:val="left"/>
    </w:pPr>
  </w:style>
  <w:style w:type="character" w:customStyle="1" w:styleId="EndnoteTextChar">
    <w:name w:val="Endnote Text Char"/>
    <w:basedOn w:val="DefaultParagraphFont"/>
    <w:link w:val="EndnoteText"/>
    <w:uiPriority w:val="99"/>
    <w:semiHidden/>
    <w:rsid w:val="007C09ED"/>
    <w:rPr>
      <w:sz w:val="22"/>
      <w:szCs w:val="22"/>
      <w:lang w:val="en-GB"/>
    </w:rPr>
  </w:style>
  <w:style w:type="character" w:styleId="EndnoteReference">
    <w:name w:val="endnote reference"/>
    <w:basedOn w:val="DefaultParagraphFont"/>
    <w:uiPriority w:val="99"/>
    <w:semiHidden/>
    <w:unhideWhenUsed/>
    <w:rsid w:val="007C09ED"/>
    <w:rPr>
      <w:vertAlign w:val="superscript"/>
    </w:rPr>
  </w:style>
  <w:style w:type="table" w:customStyle="1" w:styleId="TableGrid20">
    <w:name w:val="Table Grid2"/>
    <w:basedOn w:val="TableNormal"/>
    <w:next w:val="TableGrid"/>
    <w:uiPriority w:val="39"/>
    <w:rsid w:val="007C09ED"/>
    <w:pPr>
      <w:jc w:val="both"/>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UNEP/OzL.Pro/ExCom/92/35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D0926E2584DA244BF0FFF91B6D66C68" ma:contentTypeVersion="5" ma:contentTypeDescription="Create a new document." ma:contentTypeScope="" ma:versionID="cacb69b6c3f1b3f0e9b5453e7dd9ea3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5A01066-359F-4FE6-90D7-A1D246D5AB69}"/>
</file>

<file path=customXml/itemProps2.xml><?xml version="1.0" encoding="utf-8"?>
<ds:datastoreItem xmlns:ds="http://schemas.openxmlformats.org/officeDocument/2006/customXml" ds:itemID="{520D3309-BF72-4906-8EEB-44E6E63F28D4}"/>
</file>

<file path=customXml/itemProps3.xml><?xml version="1.0" encoding="utf-8"?>
<ds:datastoreItem xmlns:ds="http://schemas.openxmlformats.org/officeDocument/2006/customXml" ds:itemID="{F29E15E3-8DAC-4B31-A230-ACFF2CAA0A83}"/>
</file>

<file path=customXml/itemProps4.xml><?xml version="1.0" encoding="utf-8"?>
<ds:datastoreItem xmlns:ds="http://schemas.openxmlformats.org/officeDocument/2006/customXml" ds:itemID="{4D5C68DB-807A-4F38-9BDA-172373592BAD}"/>
</file>

<file path=docProps/app.xml><?xml version="1.0" encoding="utf-8"?>
<Properties xmlns="http://schemas.openxmlformats.org/officeDocument/2006/extended-properties" xmlns:vt="http://schemas.openxmlformats.org/officeDocument/2006/docPropsVTypes">
  <Template>Normal</Template>
  <TotalTime>2</TotalTime>
  <Pages>10</Pages>
  <Words>1579</Words>
  <Characters>9002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项目提案：尼加拉瓜</vt:lpstr>
    </vt:vector>
  </TitlesOfParts>
  <Manager/>
  <Company>UNMFS</Company>
  <LinksUpToDate>false</LinksUpToDate>
  <CharactersWithSpaces>10560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项目提案：尼加拉瓜</dc:title>
  <dc:subject/>
  <dc:creator>lingling jing</dc:creator>
  <cp:keywords/>
  <dc:description/>
  <cp:lastModifiedBy>HBE</cp:lastModifiedBy>
  <cp:revision>3</cp:revision>
  <cp:lastPrinted>2001-05-26T16:40:00Z</cp:lastPrinted>
  <dcterms:created xsi:type="dcterms:W3CDTF">2023-05-09T14:22:00Z</dcterms:created>
  <dcterms:modified xsi:type="dcterms:W3CDTF">2023-05-14T17:41:00Z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UNEP/OzL.Pro/ExCom/92/35</vt:lpwstr>
  </property>
  <property fmtid="{D5CDD505-2E9C-101B-9397-08002B2CF9AE}" pid="3" name="Revision date">
    <vt:lpwstr>5/5/2023</vt:lpwstr>
  </property>
  <property fmtid="{D5CDD505-2E9C-101B-9397-08002B2CF9AE}" pid="4" name="ContentTypeId">
    <vt:lpwstr>0x010100FD0926E2584DA244BF0FFF91B6D66C68</vt:lpwstr>
  </property>
  <property fmtid="{D5CDD505-2E9C-101B-9397-08002B2CF9AE}" pid="5" name="Order">
    <vt:i4>147600</vt:i4>
  </property>
  <property fmtid="{D5CDD505-2E9C-101B-9397-08002B2CF9AE}" pid="6" name="MediaServiceImageTags">
    <vt:lpwstr/>
  </property>
  <property fmtid="{D5CDD505-2E9C-101B-9397-08002B2CF9AE}" pid="8" name="lcf76f155ced4ddcb4097134ff3c332f">
    <vt:lpwstr/>
  </property>
</Properties>
</file>