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3" w:type="dxa"/>
        <w:tblInd w:w="-432" w:type="dxa"/>
        <w:tblLayout w:type="fixed"/>
        <w:tblLook w:val="04A0" w:firstRow="1" w:lastRow="0" w:firstColumn="1" w:lastColumn="0" w:noHBand="0" w:noVBand="1"/>
      </w:tblPr>
      <w:tblGrid>
        <w:gridCol w:w="72"/>
        <w:gridCol w:w="2070"/>
        <w:gridCol w:w="3852"/>
        <w:gridCol w:w="522"/>
        <w:gridCol w:w="3456"/>
        <w:gridCol w:w="61"/>
      </w:tblGrid>
      <w:tr w:rsidR="009B4881" w14:paraId="6247A248" w14:textId="77777777" w:rsidTr="00CD1DCC">
        <w:trPr>
          <w:gridBefore w:val="1"/>
          <w:wBefore w:w="72" w:type="dxa"/>
          <w:trHeight w:val="720"/>
        </w:trPr>
        <w:tc>
          <w:tcPr>
            <w:tcW w:w="6444" w:type="dxa"/>
            <w:gridSpan w:val="3"/>
            <w:tcBorders>
              <w:bottom w:val="single" w:sz="18" w:space="0" w:color="auto"/>
            </w:tcBorders>
          </w:tcPr>
          <w:p w14:paraId="0DCC5820" w14:textId="77777777" w:rsidR="009B4881" w:rsidRDefault="009B4881" w:rsidP="00BB1B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3517" w:type="dxa"/>
            <w:gridSpan w:val="2"/>
            <w:tcBorders>
              <w:bottom w:val="single" w:sz="18" w:space="0" w:color="auto"/>
            </w:tcBorders>
          </w:tcPr>
          <w:p w14:paraId="735D6DBB" w14:textId="77777777" w:rsidR="009B4881" w:rsidRDefault="009B4881" w:rsidP="00BB1B28">
            <w:pPr>
              <w:ind w:left="324"/>
              <w:jc w:val="right"/>
              <w:rPr>
                <w:sz w:val="52"/>
                <w:szCs w:val="24"/>
              </w:rPr>
            </w:pPr>
            <w:r>
              <w:rPr>
                <w:rFonts w:ascii="Univers Bold" w:hAnsi="Univers Bold"/>
                <w:b/>
                <w:sz w:val="72"/>
                <w:szCs w:val="24"/>
              </w:rPr>
              <w:t>EP</w:t>
            </w:r>
          </w:p>
        </w:tc>
      </w:tr>
      <w:tr w:rsidR="00C15867" w:rsidRPr="006F7344" w14:paraId="28BAA909" w14:textId="77777777" w:rsidTr="00CD1D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1" w:type="dxa"/>
          <w:trHeight w:val="2646"/>
        </w:trPr>
        <w:tc>
          <w:tcPr>
            <w:tcW w:w="2142" w:type="dxa"/>
            <w:gridSpan w:val="2"/>
            <w:tcBorders>
              <w:top w:val="nil"/>
              <w:left w:val="nil"/>
              <w:bottom w:val="single" w:sz="36" w:space="0" w:color="auto"/>
              <w:right w:val="nil"/>
            </w:tcBorders>
          </w:tcPr>
          <w:p w14:paraId="5CD72DD6" w14:textId="33BB8AE7" w:rsidR="00C15867" w:rsidRPr="006F7344" w:rsidRDefault="00C15867" w:rsidP="00BB1B28">
            <w:pPr>
              <w:spacing w:before="120"/>
            </w:pPr>
          </w:p>
        </w:tc>
        <w:tc>
          <w:tcPr>
            <w:tcW w:w="3852" w:type="dxa"/>
            <w:tcBorders>
              <w:top w:val="nil"/>
              <w:left w:val="nil"/>
              <w:bottom w:val="single" w:sz="36" w:space="0" w:color="auto"/>
              <w:right w:val="nil"/>
            </w:tcBorders>
          </w:tcPr>
          <w:p w14:paraId="7568A5D5" w14:textId="3CCC7F9C" w:rsidR="009B4881" w:rsidRDefault="009211A7" w:rsidP="009B4881">
            <w:pPr>
              <w:rPr>
                <w:rFonts w:ascii="SimHei" w:eastAsia="SimHei"/>
                <w:color w:val="000000"/>
                <w:sz w:val="44"/>
                <w:szCs w:val="24"/>
              </w:rPr>
            </w:pPr>
            <w:r w:rsidRPr="006D48D2">
              <w:rPr>
                <w:noProof/>
                <w:lang w:val="en-US" w:eastAsia="zh-CN"/>
              </w:rPr>
              <mc:AlternateContent>
                <mc:Choice Requires="wpg">
                  <w:drawing>
                    <wp:anchor distT="0" distB="0" distL="114300" distR="114300" simplePos="0" relativeHeight="251660288" behindDoc="0" locked="0" layoutInCell="1" allowOverlap="1" wp14:anchorId="18E77DFF" wp14:editId="5A95E561">
                      <wp:simplePos x="0" y="0"/>
                      <wp:positionH relativeFrom="column">
                        <wp:posOffset>-1205247</wp:posOffset>
                      </wp:positionH>
                      <wp:positionV relativeFrom="paragraph">
                        <wp:posOffset>58981</wp:posOffset>
                      </wp:positionV>
                      <wp:extent cx="822342" cy="1537552"/>
                      <wp:effectExtent l="0" t="0" r="0" b="5715"/>
                      <wp:wrapNone/>
                      <wp:docPr id="1" name="Group 1"/>
                      <wp:cNvGraphicFramePr/>
                      <a:graphic xmlns:a="http://schemas.openxmlformats.org/drawingml/2006/main">
                        <a:graphicData uri="http://schemas.microsoft.com/office/word/2010/wordprocessingGroup">
                          <wpg:wgp>
                            <wpg:cNvGrpSpPr/>
                            <wpg:grpSpPr>
                              <a:xfrm>
                                <a:off x="0" y="0"/>
                                <a:ext cx="822342" cy="1537552"/>
                                <a:chOff x="0" y="0"/>
                                <a:chExt cx="822342" cy="1537552"/>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0323" y="746894"/>
                                  <a:ext cx="802019" cy="79065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3D02B74" id="Group 1" o:spid="_x0000_s1026" style="position:absolute;margin-left:-94.9pt;margin-top:4.65pt;width:64.75pt;height:121.05pt;z-index:251660288;mso-width-relative:margin;mso-height-relative:margin" coordsize="8223,15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D/jWkAIAALAHAAAOAAAAZHJzL2Uyb0RvYy54bWzUVWtv2jAU/T5p/8Hy&#10;9zYhQAsRUE3rQ5O6Fm3rDzCOk1iNH7o2hP77XTuBFVptU6Vp6geCn/eec+6xPbvYqoZsBDhp9JwO&#10;TlNKhOamkLqa04cf1ycTSpxnumCN0WJOn4SjF4uPH2atzUVmatMUAggG0S5v7ZzW3ts8SRyvhWLu&#10;1FihcbI0oJjHLlRJAazF6KpJsjQ9S1oDhQXDhXM4etlN0kWMX5aC+/uydMKTZk4Rm49fiN9V+CaL&#10;GcsrYLaWvIfB3oBCMakx6T7UJfOMrEG+CKUkB+NM6U+5UYkpS8lF5IBsBukRmxswaxu5VHlb2b1M&#10;KO2RTm8Oy+82N2C/2yWgEq2tUIvYC1y2JajwjyjJNkr2tJdMbD3hODjJsuEoo4Tj1GA8PB+Ps05T&#10;XqPwL7bx+ur3G5Nd2uQAjJU8x1+vALZeKPBnp+AuvwZB+yDqr2IoBo9re4LFsszLlWykf4rGw7IE&#10;UHqzlHwJXQfFXAKRxZyiIpop9DvOhqQEBwrhODrv4e5qGSQKu8OGbjsL9G4Nf3REm88105X45Cza&#10;F2UNq5PD5bF7kHvVSHstmyYULLR7lpjwyCqvCNXZ8NLwtRLad+cKRIOEjXa1tI4SyIVaCWQGX4oB&#10;lhvPtEd6FqT2XcEd8G+INx4o50F4XgcsJWLqx7G2+4lI4BfmwM6hCcmq/WoKDMzW3sQDdWTCLB1m&#10;Q0rQbeejs8l01OXeuzHFUzTt3Hg+Tc/Gk6jdzlMoMjh/I4wioYFkEHDMwja3LkBHiLslAbw2QdKd&#10;/AFgXwnE21UQG+/GlKjboSmHQZ1DY70nH4Zr53/5EN+S1y/DbNzbb5hOJuN/ab94Q+KzEF3bP2Hh&#10;3Xnex/bzh3bxEw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DRUOqC4QAA&#10;AAoBAAAPAAAAZHJzL2Rvd25yZXYueG1sTI9Ba8JAEIXvhf6HZQq9xU20isZMRKTtSQrVQvG2Zsck&#10;mJ0N2TWJ/77bU3ubxzze+162GU0jeupcbRkhmcQgiAuray4Rvo5v0RKE84q1aiwTwp0cbPLHh0yl&#10;2g78Sf3BlyKEsEsVQuV9m0rpioqMchPbEoffxXZG+SC7UupODSHcNHIaxwtpVM2hoVIt7Soqroeb&#10;QXgf1LCdJa/9/nrZ3U/H+cf3PiHE56dxuwbhafR/ZvjFD+iQB6azvbF2okGIkuUqsHuE1QxEMESL&#10;OBxnhOk8eQGZZ/L/hPwH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A/41pACAACwBwAADgAAAAAAAAAAAAAAAAA6AgAAZHJzL2Uyb0RvYy54bWxQ&#10;SwECLQAKAAAAAAAAACEAfhWsvxIGAAASBgAAFAAAAAAAAAAAAAAAAAD2BAAAZHJzL21lZGlhL2lt&#10;YWdlMS5wbmdQSwECLQAKAAAAAAAAACEA4IndHG0JAABtCQAAFAAAAAAAAAAAAAAAAAA6CwAAZHJz&#10;L21lZGlhL2ltYWdlMi5wbmdQSwECLQAUAAYACAAAACEA0VDqguEAAAAKAQAADwAAAAAAAAAAAAAA&#10;AADZ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03;top:7468;width:8020;height:7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p w14:paraId="04A31FEF" w14:textId="4AAEE32D" w:rsidR="00C15867" w:rsidRPr="009B4881" w:rsidRDefault="009B4881" w:rsidP="009B4881">
            <w:pPr>
              <w:jc w:val="left"/>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       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3978" w:type="dxa"/>
            <w:gridSpan w:val="2"/>
            <w:tcBorders>
              <w:top w:val="nil"/>
              <w:left w:val="nil"/>
              <w:bottom w:val="single" w:sz="36" w:space="0" w:color="auto"/>
              <w:right w:val="nil"/>
            </w:tcBorders>
          </w:tcPr>
          <w:p w14:paraId="10C84EEB" w14:textId="77777777" w:rsidR="00CF1D2B" w:rsidRDefault="00CF1D2B" w:rsidP="00BB1B28">
            <w:pPr>
              <w:rPr>
                <w:sz w:val="24"/>
                <w:szCs w:val="24"/>
              </w:rPr>
            </w:pPr>
          </w:p>
          <w:p w14:paraId="65AA3333" w14:textId="77777777" w:rsidR="00FD0161" w:rsidRPr="00792CAB" w:rsidRDefault="00FD0161" w:rsidP="00FD0161">
            <w:pPr>
              <w:rPr>
                <w:sz w:val="24"/>
                <w:szCs w:val="24"/>
              </w:rPr>
            </w:pPr>
            <w:r w:rsidRPr="00792CAB">
              <w:rPr>
                <w:sz w:val="24"/>
                <w:szCs w:val="24"/>
              </w:rPr>
              <w:t>Distr.</w:t>
            </w:r>
          </w:p>
          <w:p w14:paraId="4D7B0AFC" w14:textId="77777777" w:rsidR="00FD0161" w:rsidRPr="00792CAB" w:rsidRDefault="00FD0161" w:rsidP="00FD0161">
            <w:pPr>
              <w:rPr>
                <w:sz w:val="24"/>
                <w:szCs w:val="24"/>
              </w:rPr>
            </w:pPr>
            <w:r w:rsidRPr="00792CAB">
              <w:rPr>
                <w:sz w:val="24"/>
                <w:szCs w:val="24"/>
              </w:rPr>
              <w:t>GENERAL</w:t>
            </w:r>
          </w:p>
          <w:p w14:paraId="24252F7B" w14:textId="77777777" w:rsidR="00FD0161" w:rsidRPr="00792CAB" w:rsidRDefault="00FD0161" w:rsidP="00FD0161">
            <w:pPr>
              <w:rPr>
                <w:sz w:val="24"/>
                <w:szCs w:val="24"/>
                <w:lang w:eastAsia="zh-CN"/>
              </w:rPr>
            </w:pPr>
          </w:p>
          <w:p w14:paraId="56C1A3CF" w14:textId="77777777" w:rsidR="00CD1DCC" w:rsidRPr="009B0D30" w:rsidRDefault="00CD1DCC" w:rsidP="00CD1DCC">
            <w:fldSimple w:instr="DOCPROPERTY &quot;Document number&quot;  \* MERGEFORMAT">
              <w:r>
                <w:t>UNEP/OzL.Pro/ExCom/96/22</w:t>
              </w:r>
            </w:fldSimple>
          </w:p>
          <w:p w14:paraId="7CCB9B1C" w14:textId="5DB60F5E" w:rsidR="00FD0161" w:rsidRPr="00792CAB" w:rsidRDefault="00CD1DCC" w:rsidP="00CD1DCC">
            <w:pPr>
              <w:rPr>
                <w:sz w:val="24"/>
                <w:szCs w:val="24"/>
              </w:rPr>
            </w:pPr>
            <w:r w:rsidRPr="009B0D30">
              <w:fldChar w:fldCharType="begin"/>
            </w:r>
            <w:r w:rsidRPr="009B0D30">
              <w:instrText xml:space="preserve"> DOCPROPERTY "Revision date" \@ "d MMMM YYYY"  \* MERGEFORMAT </w:instrText>
            </w:r>
            <w:r w:rsidRPr="009B0D30">
              <w:fldChar w:fldCharType="separate"/>
            </w:r>
            <w:r>
              <w:t>3 May 2025</w:t>
            </w:r>
            <w:r w:rsidRPr="009B0D30">
              <w:fldChar w:fldCharType="end"/>
            </w:r>
          </w:p>
          <w:p w14:paraId="2A0A8F03" w14:textId="0FA09E8A" w:rsidR="00FD0161" w:rsidRDefault="00FD0161" w:rsidP="00FD0161">
            <w:pPr>
              <w:rPr>
                <w:caps/>
                <w:sz w:val="24"/>
                <w:szCs w:val="24"/>
              </w:rPr>
            </w:pPr>
          </w:p>
          <w:p w14:paraId="1FEEC6A3" w14:textId="06B14174" w:rsidR="00F3028A" w:rsidRPr="00792CAB" w:rsidRDefault="00F3028A" w:rsidP="00FD0161">
            <w:pPr>
              <w:rPr>
                <w:caps/>
                <w:sz w:val="24"/>
                <w:szCs w:val="24"/>
              </w:rPr>
            </w:pPr>
            <w:r>
              <w:rPr>
                <w:rFonts w:hint="eastAsia"/>
                <w:caps/>
                <w:sz w:val="24"/>
                <w:szCs w:val="24"/>
                <w:lang w:eastAsia="zh-CN"/>
              </w:rPr>
              <w:t>CHINESE</w:t>
            </w:r>
          </w:p>
          <w:p w14:paraId="4B91857B" w14:textId="721D3A15" w:rsidR="00C15867" w:rsidRPr="006F7344" w:rsidRDefault="00FD0161" w:rsidP="00FD0161">
            <w:r w:rsidRPr="00792CAB">
              <w:rPr>
                <w:sz w:val="24"/>
                <w:szCs w:val="24"/>
              </w:rPr>
              <w:t>ORIGINAL: ENGLISH</w:t>
            </w:r>
          </w:p>
        </w:tc>
      </w:tr>
    </w:tbl>
    <w:p w14:paraId="166A43F3" w14:textId="57008AB5" w:rsidR="00312C83" w:rsidRDefault="00312C83" w:rsidP="00312C83">
      <w:pPr>
        <w:spacing w:before="60"/>
        <w:jc w:val="left"/>
        <w:rPr>
          <w:sz w:val="24"/>
          <w:szCs w:val="24"/>
          <w:lang w:eastAsia="zh-CN"/>
        </w:rPr>
      </w:pPr>
      <w:r>
        <w:rPr>
          <w:rFonts w:hAnsi="SimSun"/>
          <w:sz w:val="24"/>
          <w:szCs w:val="24"/>
          <w:lang w:eastAsia="zh-CN"/>
        </w:rPr>
        <w:t>执行蒙特利尔议定书</w:t>
      </w:r>
    </w:p>
    <w:p w14:paraId="05BD76B5" w14:textId="77777777" w:rsidR="00312C83" w:rsidRDefault="00312C83" w:rsidP="00312C83">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507F9E6C" w14:textId="49A4440C" w:rsidR="00312C83" w:rsidRDefault="00312C83" w:rsidP="00312C83">
      <w:pPr>
        <w:jc w:val="left"/>
        <w:rPr>
          <w:sz w:val="24"/>
          <w:szCs w:val="24"/>
          <w:lang w:eastAsia="zh-CN"/>
        </w:rPr>
      </w:pPr>
      <w:r>
        <w:rPr>
          <w:rFonts w:ascii="SimSun" w:hAnsi="SimSun" w:cs="SimSun" w:hint="eastAsia"/>
          <w:sz w:val="24"/>
          <w:szCs w:val="24"/>
          <w:lang w:eastAsia="zh-CN"/>
        </w:rPr>
        <w:t>第</w:t>
      </w:r>
      <w:r w:rsidR="00181EC6">
        <w:rPr>
          <w:rFonts w:ascii="SimSun" w:hAnsi="SimSun" w:cs="SimSun" w:hint="eastAsia"/>
          <w:sz w:val="24"/>
          <w:szCs w:val="24"/>
          <w:lang w:eastAsia="zh-CN"/>
        </w:rPr>
        <w:t>九十六</w:t>
      </w:r>
      <w:r>
        <w:rPr>
          <w:rFonts w:ascii="SimSun" w:hAnsi="SimSun" w:cs="SimSun" w:hint="eastAsia"/>
          <w:sz w:val="24"/>
          <w:szCs w:val="24"/>
          <w:lang w:eastAsia="zh-CN"/>
        </w:rPr>
        <w:t>次会议</w:t>
      </w:r>
    </w:p>
    <w:p w14:paraId="4AED7691" w14:textId="77777777" w:rsidR="00312C83" w:rsidRDefault="00312C83" w:rsidP="00312C83">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0FD3E115" w14:textId="30A9FDC9" w:rsidR="009C5B48" w:rsidRPr="00FD0161" w:rsidRDefault="009C5B48" w:rsidP="009C5B48">
      <w:pPr>
        <w:jc w:val="left"/>
        <w:rPr>
          <w:color w:val="FF0000"/>
          <w:sz w:val="24"/>
          <w:szCs w:val="24"/>
          <w:lang w:val="en-US" w:eastAsia="zh-CN"/>
        </w:rPr>
      </w:pPr>
      <w:r w:rsidRPr="001E4920">
        <w:rPr>
          <w:sz w:val="24"/>
          <w:szCs w:val="24"/>
          <w:lang w:val="zh-CN" w:eastAsia="zh-CN"/>
        </w:rPr>
        <w:t>临时议程</w:t>
      </w:r>
      <w:r>
        <w:rPr>
          <w:rFonts w:hint="eastAsia"/>
          <w:sz w:val="24"/>
          <w:szCs w:val="24"/>
          <w:lang w:val="zh-CN" w:eastAsia="zh-CN"/>
        </w:rPr>
        <w:t>项目</w:t>
      </w:r>
      <w:r w:rsidR="00FC5623">
        <w:rPr>
          <w:sz w:val="24"/>
          <w:szCs w:val="24"/>
          <w:lang w:val="zh-CN" w:eastAsia="zh-CN"/>
        </w:rPr>
        <w:t>9</w:t>
      </w:r>
      <w:r w:rsidRPr="00C12CFF">
        <w:rPr>
          <w:sz w:val="24"/>
          <w:szCs w:val="24"/>
          <w:lang w:val="zh-CN" w:eastAsia="zh-CN"/>
        </w:rPr>
        <w:t>(</w:t>
      </w:r>
      <w:r w:rsidR="005E1E01">
        <w:rPr>
          <w:sz w:val="24"/>
          <w:szCs w:val="24"/>
          <w:lang w:val="en-US" w:eastAsia="zh-CN"/>
        </w:rPr>
        <w:t>c</w:t>
      </w:r>
      <w:r w:rsidRPr="00C12CFF">
        <w:rPr>
          <w:sz w:val="24"/>
          <w:szCs w:val="24"/>
          <w:lang w:val="zh-CN" w:eastAsia="zh-CN"/>
        </w:rPr>
        <w:t>)</w:t>
      </w:r>
      <w:r w:rsidR="00447941" w:rsidRPr="00FC5623">
        <w:rPr>
          <w:rStyle w:val="FootnoteReference"/>
          <w:rFonts w:asciiTheme="minorEastAsia" w:hAnsiTheme="minorEastAsia"/>
          <w:sz w:val="24"/>
          <w:szCs w:val="24"/>
          <w:lang w:eastAsia="zh-CN"/>
        </w:rPr>
        <w:t xml:space="preserve"> </w:t>
      </w:r>
      <w:r w:rsidR="00CD1DCC" w:rsidRPr="00181EC6">
        <w:rPr>
          <w:rStyle w:val="FootnoteReference"/>
          <w:rFonts w:asciiTheme="minorEastAsia" w:hAnsiTheme="minorEastAsia"/>
          <w:color w:val="000000" w:themeColor="text1"/>
          <w:sz w:val="24"/>
          <w:szCs w:val="24"/>
        </w:rPr>
        <w:footnoteReference w:id="1"/>
      </w:r>
    </w:p>
    <w:p w14:paraId="07F4869D" w14:textId="77777777" w:rsidR="009C5B48" w:rsidRPr="009C5B48" w:rsidRDefault="009C5B48" w:rsidP="009C5B48">
      <w:pPr>
        <w:jc w:val="left"/>
        <w:rPr>
          <w:sz w:val="24"/>
          <w:szCs w:val="24"/>
          <w:lang w:val="en-US" w:eastAsia="zh-CN"/>
        </w:rPr>
      </w:pPr>
    </w:p>
    <w:p w14:paraId="67A1B264" w14:textId="77777777" w:rsidR="009471A0" w:rsidRPr="009471A0" w:rsidRDefault="009471A0" w:rsidP="009471A0">
      <w:pPr>
        <w:rPr>
          <w:lang w:eastAsia="zh-CN"/>
        </w:rPr>
      </w:pPr>
    </w:p>
    <w:p w14:paraId="778DDC1F" w14:textId="77777777" w:rsidR="00C31E96" w:rsidRDefault="00C31E96" w:rsidP="00447941">
      <w:pPr>
        <w:jc w:val="center"/>
        <w:rPr>
          <w:b/>
          <w:sz w:val="24"/>
          <w:szCs w:val="24"/>
          <w:lang w:val="en-US" w:eastAsia="zh-CN"/>
        </w:rPr>
      </w:pPr>
    </w:p>
    <w:p w14:paraId="56290CA5" w14:textId="274E07CC" w:rsidR="00447941" w:rsidRPr="00E90231" w:rsidRDefault="005E1E01" w:rsidP="00447941">
      <w:pPr>
        <w:jc w:val="center"/>
        <w:rPr>
          <w:b/>
          <w:sz w:val="24"/>
          <w:szCs w:val="24"/>
          <w:lang w:eastAsia="zh-CN"/>
        </w:rPr>
      </w:pPr>
      <w:r w:rsidRPr="00E90231">
        <w:rPr>
          <w:b/>
          <w:sz w:val="24"/>
          <w:szCs w:val="24"/>
          <w:lang w:eastAsia="zh-CN"/>
        </w:rPr>
        <w:t>工发组织</w:t>
      </w:r>
      <w:r w:rsidRPr="00E90231">
        <w:rPr>
          <w:b/>
          <w:sz w:val="24"/>
          <w:szCs w:val="24"/>
          <w:lang w:eastAsia="zh-CN"/>
        </w:rPr>
        <w:t>2025</w:t>
      </w:r>
      <w:r w:rsidRPr="00E90231">
        <w:rPr>
          <w:b/>
          <w:sz w:val="24"/>
          <w:szCs w:val="24"/>
          <w:lang w:eastAsia="zh-CN"/>
        </w:rPr>
        <w:t>年工作方案</w:t>
      </w:r>
    </w:p>
    <w:p w14:paraId="7FD6F000" w14:textId="77777777" w:rsidR="00447941" w:rsidRPr="005E1E01" w:rsidRDefault="00447941" w:rsidP="00447941">
      <w:pPr>
        <w:rPr>
          <w:sz w:val="24"/>
          <w:szCs w:val="24"/>
          <w:lang w:eastAsia="zh-CN"/>
        </w:rPr>
      </w:pPr>
    </w:p>
    <w:p w14:paraId="5E263EBE" w14:textId="77777777" w:rsidR="00447941" w:rsidRPr="00EE0668" w:rsidRDefault="00447941" w:rsidP="00447941">
      <w:pPr>
        <w:jc w:val="center"/>
        <w:rPr>
          <w:sz w:val="24"/>
          <w:szCs w:val="24"/>
          <w:lang w:eastAsia="zh-CN"/>
        </w:rPr>
      </w:pPr>
    </w:p>
    <w:p w14:paraId="7C41D9C2" w14:textId="77777777" w:rsidR="00447941" w:rsidRPr="00EE0668" w:rsidRDefault="00447941" w:rsidP="00447941">
      <w:pPr>
        <w:jc w:val="center"/>
        <w:rPr>
          <w:sz w:val="24"/>
          <w:szCs w:val="24"/>
          <w:lang w:eastAsia="zh-CN"/>
        </w:rPr>
      </w:pPr>
    </w:p>
    <w:p w14:paraId="054BE669" w14:textId="77777777" w:rsidR="00447941" w:rsidRPr="00E90231" w:rsidRDefault="00447941" w:rsidP="00447941">
      <w:pPr>
        <w:jc w:val="center"/>
        <w:rPr>
          <w:sz w:val="24"/>
          <w:szCs w:val="24"/>
          <w:lang w:val="en-US" w:eastAsia="zh-CN"/>
        </w:rPr>
      </w:pPr>
    </w:p>
    <w:p w14:paraId="4BD2F23B" w14:textId="77777777" w:rsidR="00447941" w:rsidRPr="00EE0668" w:rsidRDefault="00447941" w:rsidP="00447941">
      <w:pPr>
        <w:pStyle w:val="StyleHeader4Para4Left0Firstline0"/>
        <w:numPr>
          <w:ilvl w:val="0"/>
          <w:numId w:val="0"/>
        </w:numPr>
        <w:tabs>
          <w:tab w:val="clear" w:pos="2880"/>
          <w:tab w:val="clear" w:pos="5760"/>
        </w:tabs>
        <w:jc w:val="left"/>
        <w:rPr>
          <w:b/>
          <w:sz w:val="24"/>
          <w:szCs w:val="24"/>
          <w:lang w:eastAsia="zh-CN"/>
        </w:rPr>
      </w:pPr>
      <w:r w:rsidRPr="00EE0668">
        <w:rPr>
          <w:b/>
          <w:sz w:val="24"/>
          <w:szCs w:val="24"/>
          <w:lang w:eastAsia="zh-CN"/>
        </w:rPr>
        <w:br w:type="page"/>
      </w:r>
    </w:p>
    <w:p w14:paraId="0D6C93FD" w14:textId="20A49AD6" w:rsidR="003B1F2B" w:rsidRPr="00085DC8" w:rsidRDefault="00B078E7" w:rsidP="003B1F2B">
      <w:pPr>
        <w:spacing w:after="240" w:line="360" w:lineRule="auto"/>
        <w:jc w:val="center"/>
        <w:rPr>
          <w:rFonts w:asciiTheme="minorEastAsia" w:hAnsiTheme="minorEastAsia"/>
          <w:b/>
          <w:color w:val="000000" w:themeColor="text1"/>
          <w:sz w:val="24"/>
          <w:szCs w:val="24"/>
          <w:lang w:eastAsia="zh-CN"/>
        </w:rPr>
      </w:pPr>
      <w:r w:rsidRPr="00085DC8">
        <w:rPr>
          <w:rFonts w:asciiTheme="minorEastAsia" w:hAnsiTheme="minorEastAsia" w:hint="eastAsia"/>
          <w:b/>
          <w:color w:val="000000" w:themeColor="text1"/>
          <w:sz w:val="24"/>
          <w:szCs w:val="24"/>
          <w:lang w:eastAsia="zh-CN"/>
        </w:rPr>
        <w:lastRenderedPageBreak/>
        <w:t>基金秘书处的</w:t>
      </w:r>
      <w:r w:rsidR="003519E3">
        <w:rPr>
          <w:rFonts w:asciiTheme="minorEastAsia" w:hAnsiTheme="minorEastAsia" w:hint="eastAsia"/>
          <w:b/>
          <w:color w:val="000000" w:themeColor="text1"/>
          <w:sz w:val="24"/>
          <w:szCs w:val="24"/>
          <w:lang w:eastAsia="zh-CN"/>
        </w:rPr>
        <w:t>评论</w:t>
      </w:r>
      <w:r w:rsidRPr="00085DC8">
        <w:rPr>
          <w:rFonts w:asciiTheme="minorEastAsia" w:hAnsiTheme="minorEastAsia" w:hint="eastAsia"/>
          <w:b/>
          <w:color w:val="000000" w:themeColor="text1"/>
          <w:sz w:val="24"/>
          <w:szCs w:val="24"/>
          <w:lang w:eastAsia="zh-CN"/>
        </w:rPr>
        <w:t>和建议</w:t>
      </w:r>
    </w:p>
    <w:p w14:paraId="19760417" w14:textId="2B538389" w:rsidR="003B1F2B" w:rsidRPr="00D42727" w:rsidRDefault="00766212" w:rsidP="003B1F2B">
      <w:pPr>
        <w:pStyle w:val="Heading1"/>
        <w:rPr>
          <w:sz w:val="24"/>
          <w:szCs w:val="24"/>
          <w:lang w:eastAsia="zh-CN"/>
        </w:rPr>
      </w:pPr>
      <w:r w:rsidRPr="00D42727">
        <w:rPr>
          <w:sz w:val="24"/>
          <w:szCs w:val="24"/>
          <w:lang w:eastAsia="zh-CN"/>
        </w:rPr>
        <w:t>工发组织</w:t>
      </w:r>
      <w:r w:rsidR="00F54208" w:rsidRPr="00D42727">
        <w:rPr>
          <w:sz w:val="24"/>
          <w:szCs w:val="24"/>
          <w:lang w:eastAsia="zh-CN"/>
        </w:rPr>
        <w:t>申请</w:t>
      </w:r>
      <w:r w:rsidRPr="00D42727">
        <w:rPr>
          <w:sz w:val="24"/>
          <w:szCs w:val="24"/>
          <w:lang w:eastAsia="zh-CN"/>
        </w:rPr>
        <w:t>执行委员会核准</w:t>
      </w:r>
      <w:r w:rsidRPr="00D42727">
        <w:rPr>
          <w:sz w:val="24"/>
          <w:szCs w:val="24"/>
          <w:lang w:eastAsia="zh-CN"/>
        </w:rPr>
        <w:t>904,451</w:t>
      </w:r>
      <w:r w:rsidRPr="00D42727">
        <w:rPr>
          <w:sz w:val="24"/>
          <w:szCs w:val="24"/>
          <w:lang w:eastAsia="zh-CN"/>
        </w:rPr>
        <w:t>美元，外加</w:t>
      </w:r>
      <w:r w:rsidRPr="00D42727">
        <w:rPr>
          <w:sz w:val="24"/>
          <w:szCs w:val="24"/>
          <w:lang w:eastAsia="zh-CN"/>
        </w:rPr>
        <w:t>64,512</w:t>
      </w:r>
      <w:r w:rsidRPr="00D42727">
        <w:rPr>
          <w:sz w:val="24"/>
          <w:szCs w:val="24"/>
          <w:lang w:eastAsia="zh-CN"/>
        </w:rPr>
        <w:t>美元的机构支助费用，用于表</w:t>
      </w:r>
      <w:r w:rsidRPr="00D42727">
        <w:rPr>
          <w:sz w:val="24"/>
          <w:szCs w:val="24"/>
          <w:lang w:eastAsia="zh-CN"/>
        </w:rPr>
        <w:t>1</w:t>
      </w:r>
      <w:r w:rsidRPr="00D42727">
        <w:rPr>
          <w:sz w:val="24"/>
          <w:szCs w:val="24"/>
          <w:lang w:eastAsia="zh-CN"/>
        </w:rPr>
        <w:t>所列</w:t>
      </w:r>
      <w:r w:rsidRPr="00D42727">
        <w:rPr>
          <w:sz w:val="24"/>
          <w:szCs w:val="24"/>
          <w:lang w:eastAsia="zh-CN"/>
        </w:rPr>
        <w:t>2025</w:t>
      </w:r>
      <w:r w:rsidRPr="00D42727">
        <w:rPr>
          <w:sz w:val="24"/>
          <w:szCs w:val="24"/>
          <w:lang w:eastAsia="zh-CN"/>
        </w:rPr>
        <w:t>年工作方案。提交的材料附于本文件之后。</w:t>
      </w:r>
    </w:p>
    <w:p w14:paraId="5F879C27" w14:textId="07F35456" w:rsidR="003B1F2B" w:rsidRPr="00D42727" w:rsidRDefault="00766212" w:rsidP="003B1F2B">
      <w:pPr>
        <w:pStyle w:val="Heading1"/>
        <w:numPr>
          <w:ilvl w:val="0"/>
          <w:numId w:val="0"/>
        </w:numPr>
        <w:tabs>
          <w:tab w:val="left" w:pos="720"/>
        </w:tabs>
        <w:spacing w:after="0"/>
      </w:pPr>
      <w:r w:rsidRPr="00D42727">
        <w:rPr>
          <w:b/>
          <w:sz w:val="24"/>
          <w:szCs w:val="24"/>
          <w:lang w:eastAsia="zh-CN"/>
        </w:rPr>
        <w:t>表</w:t>
      </w:r>
      <w:r w:rsidR="003B1F2B" w:rsidRPr="00D42727">
        <w:rPr>
          <w:b/>
          <w:sz w:val="24"/>
          <w:szCs w:val="24"/>
        </w:rPr>
        <w:t xml:space="preserve"> 1: </w:t>
      </w:r>
      <w:r w:rsidRPr="00D42727">
        <w:rPr>
          <w:b/>
          <w:sz w:val="24"/>
          <w:szCs w:val="24"/>
          <w:lang w:eastAsia="zh-CN"/>
        </w:rPr>
        <w:t>工发组织</w:t>
      </w:r>
      <w:r w:rsidRPr="00D42727">
        <w:rPr>
          <w:b/>
          <w:sz w:val="24"/>
          <w:szCs w:val="24"/>
          <w:lang w:eastAsia="zh-CN"/>
        </w:rPr>
        <w:t>2025</w:t>
      </w:r>
      <w:r w:rsidRPr="00D42727">
        <w:rPr>
          <w:b/>
          <w:sz w:val="24"/>
          <w:szCs w:val="24"/>
          <w:lang w:eastAsia="zh-CN"/>
        </w:rPr>
        <w:t>年工作方案</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413"/>
        <w:gridCol w:w="58"/>
        <w:gridCol w:w="5045"/>
        <w:gridCol w:w="1395"/>
        <w:gridCol w:w="1555"/>
      </w:tblGrid>
      <w:tr w:rsidR="003B1F2B" w:rsidRPr="00D42727" w14:paraId="3C3A62D6" w14:textId="77777777" w:rsidTr="00417B66">
        <w:trPr>
          <w:tblHeader/>
        </w:trPr>
        <w:tc>
          <w:tcPr>
            <w:tcW w:w="1471" w:type="dxa"/>
            <w:gridSpan w:val="2"/>
            <w:tcMar>
              <w:top w:w="0" w:type="dxa"/>
              <w:left w:w="29" w:type="dxa"/>
              <w:bottom w:w="0" w:type="dxa"/>
              <w:right w:w="0" w:type="dxa"/>
            </w:tcMar>
            <w:hideMark/>
          </w:tcPr>
          <w:p w14:paraId="707E6E0A" w14:textId="34A844E6" w:rsidR="003B1F2B" w:rsidRPr="00D42727" w:rsidRDefault="00766212" w:rsidP="00417B66">
            <w:pPr>
              <w:jc w:val="center"/>
              <w:rPr>
                <w:b/>
                <w:color w:val="000000" w:themeColor="text1"/>
                <w:sz w:val="20"/>
                <w:szCs w:val="20"/>
                <w:lang w:val="en-US"/>
              </w:rPr>
            </w:pPr>
            <w:bookmarkStart w:id="0" w:name="_Hlk150420467"/>
            <w:r w:rsidRPr="00D42727">
              <w:rPr>
                <w:b/>
                <w:color w:val="000000" w:themeColor="text1"/>
                <w:sz w:val="20"/>
                <w:szCs w:val="20"/>
                <w:lang w:val="en-US" w:eastAsia="zh-CN"/>
              </w:rPr>
              <w:t>国家</w:t>
            </w:r>
          </w:p>
        </w:tc>
        <w:tc>
          <w:tcPr>
            <w:tcW w:w="5045" w:type="dxa"/>
            <w:hideMark/>
          </w:tcPr>
          <w:p w14:paraId="3D5068B9" w14:textId="5060026F" w:rsidR="003B1F2B" w:rsidRPr="00D42727" w:rsidRDefault="00766212" w:rsidP="00417B66">
            <w:pPr>
              <w:jc w:val="center"/>
              <w:rPr>
                <w:b/>
                <w:color w:val="000000" w:themeColor="text1"/>
                <w:sz w:val="20"/>
                <w:szCs w:val="20"/>
                <w:lang w:val="en-US"/>
              </w:rPr>
            </w:pPr>
            <w:r w:rsidRPr="00D42727">
              <w:rPr>
                <w:b/>
                <w:color w:val="000000" w:themeColor="text1"/>
                <w:sz w:val="20"/>
                <w:szCs w:val="20"/>
                <w:lang w:val="en-US" w:eastAsia="zh-CN"/>
              </w:rPr>
              <w:t>活动</w:t>
            </w:r>
            <w:r w:rsidR="003B1F2B" w:rsidRPr="00D42727">
              <w:rPr>
                <w:b/>
                <w:color w:val="000000" w:themeColor="text1"/>
                <w:sz w:val="20"/>
                <w:szCs w:val="20"/>
                <w:lang w:val="en-US"/>
              </w:rPr>
              <w:t>/</w:t>
            </w:r>
            <w:r w:rsidRPr="00D42727">
              <w:rPr>
                <w:b/>
                <w:color w:val="000000" w:themeColor="text1"/>
                <w:sz w:val="20"/>
                <w:szCs w:val="20"/>
                <w:lang w:val="en-US" w:eastAsia="zh-CN"/>
              </w:rPr>
              <w:t>项目</w:t>
            </w:r>
          </w:p>
        </w:tc>
        <w:tc>
          <w:tcPr>
            <w:tcW w:w="1395" w:type="dxa"/>
            <w:tcMar>
              <w:top w:w="0" w:type="dxa"/>
              <w:left w:w="0" w:type="dxa"/>
              <w:bottom w:w="0" w:type="dxa"/>
              <w:right w:w="0" w:type="dxa"/>
            </w:tcMar>
            <w:hideMark/>
          </w:tcPr>
          <w:p w14:paraId="4D20D39F" w14:textId="519D653E" w:rsidR="00766212" w:rsidRPr="00D42727" w:rsidRDefault="00F54208" w:rsidP="00766212">
            <w:pPr>
              <w:jc w:val="center"/>
              <w:rPr>
                <w:b/>
                <w:color w:val="000000" w:themeColor="text1"/>
                <w:sz w:val="20"/>
                <w:szCs w:val="20"/>
                <w:lang w:val="en-US"/>
              </w:rPr>
            </w:pPr>
            <w:r w:rsidRPr="00D42727">
              <w:rPr>
                <w:b/>
                <w:color w:val="000000" w:themeColor="text1"/>
                <w:sz w:val="20"/>
                <w:szCs w:val="20"/>
                <w:lang w:val="en-US"/>
              </w:rPr>
              <w:t>申请</w:t>
            </w:r>
            <w:r w:rsidR="00766212" w:rsidRPr="00D42727">
              <w:rPr>
                <w:b/>
                <w:color w:val="000000" w:themeColor="text1"/>
                <w:sz w:val="20"/>
                <w:szCs w:val="20"/>
                <w:lang w:val="en-US"/>
              </w:rPr>
              <w:t>金额</w:t>
            </w:r>
          </w:p>
          <w:p w14:paraId="1787AD09" w14:textId="7F634ADB" w:rsidR="003B1F2B" w:rsidRPr="00D42727" w:rsidRDefault="00766212" w:rsidP="00766212">
            <w:pPr>
              <w:jc w:val="center"/>
              <w:rPr>
                <w:b/>
                <w:color w:val="000000" w:themeColor="text1"/>
                <w:sz w:val="20"/>
                <w:szCs w:val="20"/>
                <w:lang w:val="en-US"/>
              </w:rPr>
            </w:pPr>
            <w:r w:rsidRPr="00D42727">
              <w:rPr>
                <w:b/>
                <w:color w:val="000000" w:themeColor="text1"/>
                <w:sz w:val="20"/>
                <w:szCs w:val="20"/>
                <w:lang w:val="en-US"/>
              </w:rPr>
              <w:t>（美元）</w:t>
            </w:r>
          </w:p>
        </w:tc>
        <w:tc>
          <w:tcPr>
            <w:tcW w:w="1555" w:type="dxa"/>
            <w:tcMar>
              <w:top w:w="0" w:type="dxa"/>
              <w:left w:w="0" w:type="dxa"/>
              <w:bottom w:w="0" w:type="dxa"/>
              <w:right w:w="0" w:type="dxa"/>
            </w:tcMar>
            <w:hideMark/>
          </w:tcPr>
          <w:p w14:paraId="0B4237B6" w14:textId="77777777" w:rsidR="00766212" w:rsidRPr="00D42727" w:rsidRDefault="00766212" w:rsidP="00417B66">
            <w:pPr>
              <w:ind w:left="85" w:right="130"/>
              <w:jc w:val="center"/>
              <w:rPr>
                <w:b/>
                <w:color w:val="000000" w:themeColor="text1"/>
                <w:sz w:val="20"/>
                <w:szCs w:val="20"/>
                <w:lang w:val="en-US"/>
              </w:rPr>
            </w:pPr>
            <w:r w:rsidRPr="00D42727">
              <w:rPr>
                <w:b/>
                <w:color w:val="000000" w:themeColor="text1"/>
                <w:sz w:val="20"/>
                <w:szCs w:val="20"/>
                <w:lang w:val="en-US"/>
              </w:rPr>
              <w:t>建议金额</w:t>
            </w:r>
          </w:p>
          <w:p w14:paraId="4B05E54C" w14:textId="4D3BD409" w:rsidR="003B1F2B" w:rsidRPr="00D42727" w:rsidRDefault="00766212" w:rsidP="00417B66">
            <w:pPr>
              <w:ind w:left="85" w:right="130"/>
              <w:jc w:val="center"/>
              <w:rPr>
                <w:b/>
                <w:color w:val="000000" w:themeColor="text1"/>
                <w:sz w:val="20"/>
                <w:szCs w:val="20"/>
                <w:lang w:val="en-US"/>
              </w:rPr>
            </w:pPr>
            <w:r w:rsidRPr="00D42727">
              <w:rPr>
                <w:b/>
                <w:color w:val="000000" w:themeColor="text1"/>
                <w:sz w:val="20"/>
                <w:szCs w:val="20"/>
                <w:lang w:val="en-US"/>
              </w:rPr>
              <w:t>（美元）</w:t>
            </w:r>
          </w:p>
        </w:tc>
      </w:tr>
      <w:tr w:rsidR="003B1F2B" w:rsidRPr="00D42727" w14:paraId="256B0F1E" w14:textId="77777777" w:rsidTr="00417B66">
        <w:tc>
          <w:tcPr>
            <w:tcW w:w="9466" w:type="dxa"/>
            <w:gridSpan w:val="5"/>
            <w:tcMar>
              <w:top w:w="0" w:type="dxa"/>
              <w:left w:w="29" w:type="dxa"/>
              <w:bottom w:w="0" w:type="dxa"/>
              <w:right w:w="0" w:type="dxa"/>
            </w:tcMar>
            <w:hideMark/>
          </w:tcPr>
          <w:p w14:paraId="26EE777F" w14:textId="33E73E36" w:rsidR="003B1F2B" w:rsidRPr="00D42727" w:rsidRDefault="00085DC8" w:rsidP="00417B66">
            <w:pPr>
              <w:widowControl w:val="0"/>
              <w:ind w:left="109"/>
              <w:rPr>
                <w:color w:val="000000" w:themeColor="text1"/>
                <w:sz w:val="20"/>
                <w:szCs w:val="20"/>
                <w:lang w:val="en-US" w:eastAsia="zh-CN"/>
              </w:rPr>
            </w:pPr>
            <w:r w:rsidRPr="00D42727">
              <w:rPr>
                <w:b/>
                <w:color w:val="000000" w:themeColor="text1"/>
                <w:sz w:val="20"/>
                <w:szCs w:val="20"/>
                <w:lang w:val="en-US" w:eastAsia="zh-CN"/>
              </w:rPr>
              <w:t>A</w:t>
            </w:r>
            <w:r w:rsidRPr="00D42727">
              <w:rPr>
                <w:b/>
                <w:color w:val="000000" w:themeColor="text1"/>
                <w:sz w:val="20"/>
                <w:szCs w:val="20"/>
                <w:lang w:val="en-US" w:eastAsia="zh-CN"/>
              </w:rPr>
              <w:t>部分：建议一揽子批准的活动</w:t>
            </w:r>
          </w:p>
        </w:tc>
      </w:tr>
      <w:tr w:rsidR="003B1F2B" w:rsidRPr="00D42727" w14:paraId="1AF65965" w14:textId="77777777" w:rsidTr="00417B66">
        <w:tc>
          <w:tcPr>
            <w:tcW w:w="9466" w:type="dxa"/>
            <w:gridSpan w:val="5"/>
            <w:tcMar>
              <w:top w:w="0" w:type="dxa"/>
              <w:left w:w="29" w:type="dxa"/>
              <w:bottom w:w="0" w:type="dxa"/>
              <w:right w:w="0" w:type="dxa"/>
            </w:tcMar>
            <w:hideMark/>
          </w:tcPr>
          <w:p w14:paraId="172FAC6C" w14:textId="0B0CEE0D" w:rsidR="003B1F2B" w:rsidRPr="00D42727" w:rsidRDefault="003B1F2B" w:rsidP="00417B66">
            <w:pPr>
              <w:widowControl w:val="0"/>
              <w:ind w:left="109"/>
              <w:rPr>
                <w:b/>
                <w:color w:val="000000" w:themeColor="text1"/>
                <w:sz w:val="20"/>
                <w:szCs w:val="20"/>
                <w:lang w:val="en-US"/>
              </w:rPr>
            </w:pPr>
            <w:r w:rsidRPr="00D42727">
              <w:rPr>
                <w:b/>
                <w:bCs/>
                <w:color w:val="000000" w:themeColor="text1"/>
                <w:sz w:val="20"/>
                <w:szCs w:val="20"/>
                <w:lang w:val="en-US"/>
              </w:rPr>
              <w:t xml:space="preserve">A1: </w:t>
            </w:r>
            <w:r w:rsidR="00085DC8" w:rsidRPr="00D42727">
              <w:rPr>
                <w:b/>
                <w:bCs/>
                <w:color w:val="000000" w:themeColor="text1"/>
                <w:sz w:val="20"/>
                <w:szCs w:val="20"/>
                <w:lang w:val="en-US"/>
              </w:rPr>
              <w:t>体制</w:t>
            </w:r>
            <w:r w:rsidR="00085DC8" w:rsidRPr="00D42727">
              <w:rPr>
                <w:b/>
                <w:bCs/>
                <w:color w:val="000000" w:themeColor="text1"/>
                <w:sz w:val="20"/>
                <w:szCs w:val="20"/>
                <w:lang w:val="en-US" w:eastAsia="zh-CN"/>
              </w:rPr>
              <w:t>强化</w:t>
            </w:r>
            <w:r w:rsidR="00085DC8" w:rsidRPr="00D42727">
              <w:rPr>
                <w:b/>
                <w:bCs/>
                <w:color w:val="000000" w:themeColor="text1"/>
                <w:sz w:val="20"/>
                <w:szCs w:val="20"/>
                <w:lang w:val="en-US"/>
              </w:rPr>
              <w:t>项目</w:t>
            </w:r>
            <w:r w:rsidR="00C929A2" w:rsidRPr="00D42727">
              <w:rPr>
                <w:b/>
                <w:bCs/>
                <w:color w:val="000000" w:themeColor="text1"/>
                <w:sz w:val="20"/>
                <w:szCs w:val="20"/>
                <w:lang w:val="en-US" w:eastAsia="zh-CN"/>
              </w:rPr>
              <w:t>续期</w:t>
            </w:r>
          </w:p>
        </w:tc>
      </w:tr>
      <w:bookmarkEnd w:id="0"/>
      <w:tr w:rsidR="003B1F2B" w:rsidRPr="00D42727" w14:paraId="1EE390EC" w14:textId="77777777" w:rsidTr="00417B66">
        <w:tc>
          <w:tcPr>
            <w:tcW w:w="1471" w:type="dxa"/>
            <w:gridSpan w:val="2"/>
            <w:shd w:val="clear" w:color="auto" w:fill="auto"/>
            <w:tcMar>
              <w:top w:w="0" w:type="dxa"/>
              <w:left w:w="29" w:type="dxa"/>
              <w:bottom w:w="0" w:type="dxa"/>
              <w:right w:w="0" w:type="dxa"/>
            </w:tcMar>
          </w:tcPr>
          <w:p w14:paraId="77D026F8" w14:textId="5CFCB600" w:rsidR="003B1F2B" w:rsidRPr="00D42727" w:rsidRDefault="00085DC8" w:rsidP="00417B66">
            <w:pPr>
              <w:ind w:left="396" w:hanging="254"/>
              <w:jc w:val="left"/>
              <w:rPr>
                <w:color w:val="000000"/>
                <w:sz w:val="20"/>
                <w:szCs w:val="20"/>
                <w:highlight w:val="yellow"/>
                <w:lang w:val="en-US"/>
              </w:rPr>
            </w:pPr>
            <w:r w:rsidRPr="00D42727">
              <w:rPr>
                <w:color w:val="000000"/>
                <w:sz w:val="20"/>
                <w:szCs w:val="20"/>
                <w:lang w:val="en-US" w:eastAsia="zh-CN"/>
              </w:rPr>
              <w:t>墨西哥</w:t>
            </w:r>
          </w:p>
        </w:tc>
        <w:tc>
          <w:tcPr>
            <w:tcW w:w="5045" w:type="dxa"/>
            <w:shd w:val="clear" w:color="auto" w:fill="auto"/>
          </w:tcPr>
          <w:p w14:paraId="0773E98A" w14:textId="050A56A6" w:rsidR="003B1F2B" w:rsidRPr="00D42727" w:rsidRDefault="00085DC8" w:rsidP="00417B66">
            <w:pPr>
              <w:jc w:val="left"/>
              <w:rPr>
                <w:color w:val="000000"/>
                <w:sz w:val="20"/>
                <w:szCs w:val="20"/>
                <w:highlight w:val="yellow"/>
                <w:lang w:val="en-US" w:eastAsia="zh-CN"/>
              </w:rPr>
            </w:pPr>
            <w:r w:rsidRPr="00D42727">
              <w:rPr>
                <w:color w:val="000000"/>
                <w:sz w:val="20"/>
                <w:szCs w:val="20"/>
                <w:lang w:val="en-US" w:eastAsia="zh-CN"/>
              </w:rPr>
              <w:t>体制强化项目</w:t>
            </w:r>
            <w:r w:rsidR="00C929A2" w:rsidRPr="00D42727">
              <w:rPr>
                <w:color w:val="000000"/>
                <w:sz w:val="20"/>
                <w:szCs w:val="20"/>
                <w:lang w:val="en-US" w:eastAsia="zh-CN"/>
              </w:rPr>
              <w:t>续期</w:t>
            </w:r>
            <w:r w:rsidRPr="00D42727">
              <w:rPr>
                <w:color w:val="000000"/>
                <w:sz w:val="20"/>
                <w:szCs w:val="20"/>
                <w:lang w:val="en-US" w:eastAsia="zh-CN"/>
              </w:rPr>
              <w:t xml:space="preserve"> </w:t>
            </w:r>
            <w:r w:rsidR="003B1F2B" w:rsidRPr="00D42727">
              <w:rPr>
                <w:color w:val="000000"/>
                <w:sz w:val="20"/>
                <w:szCs w:val="20"/>
                <w:lang w:val="en-US" w:eastAsia="zh-CN"/>
              </w:rPr>
              <w:t>(</w:t>
            </w:r>
            <w:r w:rsidRPr="00D42727">
              <w:rPr>
                <w:color w:val="000000"/>
                <w:sz w:val="20"/>
                <w:szCs w:val="20"/>
                <w:lang w:val="en-US" w:eastAsia="zh-CN"/>
              </w:rPr>
              <w:t>第十七阶段</w:t>
            </w:r>
            <w:r w:rsidR="003B1F2B" w:rsidRPr="00D42727">
              <w:rPr>
                <w:color w:val="000000"/>
                <w:sz w:val="20"/>
                <w:szCs w:val="20"/>
                <w:lang w:val="en-US" w:eastAsia="zh-CN"/>
              </w:rPr>
              <w:t xml:space="preserve">) </w:t>
            </w:r>
          </w:p>
        </w:tc>
        <w:tc>
          <w:tcPr>
            <w:tcW w:w="1395" w:type="dxa"/>
          </w:tcPr>
          <w:p w14:paraId="04D306EA" w14:textId="77777777" w:rsidR="003B1F2B" w:rsidRPr="00D42727" w:rsidRDefault="003B1F2B" w:rsidP="00417B66">
            <w:pPr>
              <w:jc w:val="right"/>
              <w:rPr>
                <w:color w:val="000000"/>
                <w:sz w:val="20"/>
                <w:szCs w:val="20"/>
                <w:highlight w:val="yellow"/>
                <w:lang w:val="en-US"/>
              </w:rPr>
            </w:pPr>
            <w:r w:rsidRPr="00D42727">
              <w:rPr>
                <w:color w:val="000000"/>
                <w:sz w:val="20"/>
                <w:szCs w:val="20"/>
                <w:lang w:val="en-US"/>
              </w:rPr>
              <w:t>654,451</w:t>
            </w:r>
          </w:p>
        </w:tc>
        <w:tc>
          <w:tcPr>
            <w:tcW w:w="1555" w:type="dxa"/>
          </w:tcPr>
          <w:p w14:paraId="2EBCDFD4" w14:textId="77777777" w:rsidR="003B1F2B" w:rsidRPr="00D42727" w:rsidRDefault="003B1F2B" w:rsidP="00417B66">
            <w:pPr>
              <w:jc w:val="right"/>
              <w:rPr>
                <w:color w:val="000000"/>
                <w:sz w:val="20"/>
                <w:szCs w:val="20"/>
                <w:highlight w:val="yellow"/>
                <w:lang w:val="en-US"/>
              </w:rPr>
            </w:pPr>
            <w:r w:rsidRPr="00D42727">
              <w:rPr>
                <w:color w:val="000000"/>
                <w:sz w:val="20"/>
                <w:szCs w:val="20"/>
                <w:lang w:val="en-US"/>
              </w:rPr>
              <w:t>654,451</w:t>
            </w:r>
          </w:p>
        </w:tc>
      </w:tr>
      <w:tr w:rsidR="003B1F2B" w:rsidRPr="00D42727" w14:paraId="452C6E19" w14:textId="77777777" w:rsidTr="00417B66">
        <w:tc>
          <w:tcPr>
            <w:tcW w:w="6516" w:type="dxa"/>
            <w:gridSpan w:val="3"/>
            <w:tcMar>
              <w:top w:w="0" w:type="dxa"/>
              <w:left w:w="29" w:type="dxa"/>
              <w:bottom w:w="0" w:type="dxa"/>
              <w:right w:w="0" w:type="dxa"/>
            </w:tcMar>
          </w:tcPr>
          <w:p w14:paraId="1B3B7D76" w14:textId="25BC22B9" w:rsidR="003B1F2B" w:rsidRPr="00D42727" w:rsidRDefault="003B1F2B" w:rsidP="00417B66">
            <w:pPr>
              <w:ind w:right="139"/>
              <w:jc w:val="right"/>
              <w:rPr>
                <w:color w:val="000000"/>
                <w:sz w:val="20"/>
                <w:szCs w:val="20"/>
                <w:lang w:val="en-US"/>
              </w:rPr>
            </w:pPr>
            <w:r w:rsidRPr="00D42727">
              <w:rPr>
                <w:color w:val="000000" w:themeColor="text1"/>
                <w:sz w:val="20"/>
                <w:szCs w:val="20"/>
                <w:lang w:val="en-US"/>
              </w:rPr>
              <w:t>A1</w:t>
            </w:r>
            <w:r w:rsidR="00085DC8" w:rsidRPr="00D42727">
              <w:rPr>
                <w:color w:val="000000" w:themeColor="text1"/>
                <w:sz w:val="20"/>
                <w:szCs w:val="20"/>
                <w:lang w:val="en-US" w:eastAsia="zh-CN"/>
              </w:rPr>
              <w:t>小计</w:t>
            </w:r>
          </w:p>
        </w:tc>
        <w:tc>
          <w:tcPr>
            <w:tcW w:w="1395" w:type="dxa"/>
          </w:tcPr>
          <w:p w14:paraId="5448D588" w14:textId="77777777" w:rsidR="003B1F2B" w:rsidRPr="00D42727" w:rsidRDefault="003B1F2B" w:rsidP="00417B66">
            <w:pPr>
              <w:jc w:val="right"/>
              <w:rPr>
                <w:color w:val="000000"/>
                <w:sz w:val="20"/>
                <w:szCs w:val="20"/>
                <w:highlight w:val="yellow"/>
                <w:lang w:val="en-US"/>
              </w:rPr>
            </w:pPr>
            <w:r w:rsidRPr="00D42727">
              <w:rPr>
                <w:color w:val="000000"/>
                <w:sz w:val="20"/>
                <w:szCs w:val="20"/>
                <w:lang w:val="en-US"/>
              </w:rPr>
              <w:t>654,451</w:t>
            </w:r>
          </w:p>
        </w:tc>
        <w:tc>
          <w:tcPr>
            <w:tcW w:w="1555" w:type="dxa"/>
          </w:tcPr>
          <w:p w14:paraId="0934AF0E" w14:textId="77777777" w:rsidR="003B1F2B" w:rsidRPr="00D42727" w:rsidRDefault="003B1F2B" w:rsidP="00417B66">
            <w:pPr>
              <w:jc w:val="right"/>
              <w:rPr>
                <w:color w:val="000000"/>
                <w:sz w:val="20"/>
                <w:szCs w:val="20"/>
                <w:highlight w:val="yellow"/>
                <w:lang w:val="en-US"/>
              </w:rPr>
            </w:pPr>
            <w:r w:rsidRPr="00D42727">
              <w:rPr>
                <w:color w:val="000000"/>
                <w:sz w:val="20"/>
                <w:szCs w:val="20"/>
                <w:lang w:val="en-US"/>
              </w:rPr>
              <w:t>654,451</w:t>
            </w:r>
          </w:p>
        </w:tc>
      </w:tr>
      <w:tr w:rsidR="003B1F2B" w:rsidRPr="00D42727" w14:paraId="33E478D9" w14:textId="77777777" w:rsidTr="00417B66">
        <w:tc>
          <w:tcPr>
            <w:tcW w:w="6516" w:type="dxa"/>
            <w:gridSpan w:val="3"/>
            <w:tcMar>
              <w:top w:w="0" w:type="dxa"/>
              <w:left w:w="29" w:type="dxa"/>
              <w:bottom w:w="0" w:type="dxa"/>
              <w:right w:w="0" w:type="dxa"/>
            </w:tcMar>
            <w:hideMark/>
          </w:tcPr>
          <w:p w14:paraId="54888FE5" w14:textId="68ED6B3B" w:rsidR="003B1F2B" w:rsidRPr="00D42727" w:rsidRDefault="00085DC8" w:rsidP="00417B66">
            <w:pPr>
              <w:widowControl w:val="0"/>
              <w:ind w:right="113"/>
              <w:jc w:val="right"/>
              <w:rPr>
                <w:b/>
                <w:bCs/>
                <w:color w:val="000000" w:themeColor="text1"/>
                <w:sz w:val="20"/>
                <w:szCs w:val="20"/>
                <w:lang w:val="en-US"/>
              </w:rPr>
            </w:pPr>
            <w:r w:rsidRPr="00D42727">
              <w:rPr>
                <w:color w:val="000000" w:themeColor="text1"/>
                <w:sz w:val="20"/>
                <w:szCs w:val="20"/>
                <w:lang w:val="en-US" w:eastAsia="zh-CN"/>
              </w:rPr>
              <w:t>机构支持费用</w:t>
            </w:r>
          </w:p>
        </w:tc>
        <w:tc>
          <w:tcPr>
            <w:tcW w:w="1395" w:type="dxa"/>
          </w:tcPr>
          <w:p w14:paraId="160523BA" w14:textId="77777777" w:rsidR="003B1F2B" w:rsidRPr="00D42727" w:rsidRDefault="003B1F2B" w:rsidP="00417B66">
            <w:pPr>
              <w:widowControl w:val="0"/>
              <w:jc w:val="right"/>
              <w:rPr>
                <w:color w:val="000000"/>
                <w:sz w:val="20"/>
                <w:szCs w:val="20"/>
                <w:lang w:val="en-US"/>
              </w:rPr>
            </w:pPr>
            <w:r w:rsidRPr="00D42727">
              <w:rPr>
                <w:color w:val="000000"/>
                <w:sz w:val="20"/>
                <w:szCs w:val="20"/>
                <w:lang w:val="en-US"/>
              </w:rPr>
              <w:t>45,812</w:t>
            </w:r>
          </w:p>
        </w:tc>
        <w:tc>
          <w:tcPr>
            <w:tcW w:w="1555" w:type="dxa"/>
          </w:tcPr>
          <w:p w14:paraId="5E3860BF" w14:textId="77777777" w:rsidR="003B1F2B" w:rsidRPr="00D42727" w:rsidRDefault="003B1F2B" w:rsidP="00417B66">
            <w:pPr>
              <w:widowControl w:val="0"/>
              <w:jc w:val="right"/>
              <w:rPr>
                <w:color w:val="000000"/>
                <w:sz w:val="20"/>
                <w:szCs w:val="20"/>
                <w:lang w:val="en-US"/>
              </w:rPr>
            </w:pPr>
            <w:r w:rsidRPr="00D42727">
              <w:rPr>
                <w:color w:val="000000"/>
                <w:sz w:val="20"/>
                <w:szCs w:val="20"/>
                <w:lang w:val="en-US"/>
              </w:rPr>
              <w:t>45,812</w:t>
            </w:r>
          </w:p>
        </w:tc>
      </w:tr>
      <w:tr w:rsidR="003B1F2B" w:rsidRPr="00D42727" w14:paraId="7F0A82C3" w14:textId="77777777" w:rsidTr="00417B66">
        <w:tc>
          <w:tcPr>
            <w:tcW w:w="6516" w:type="dxa"/>
            <w:gridSpan w:val="3"/>
            <w:tcMar>
              <w:top w:w="0" w:type="dxa"/>
              <w:left w:w="29" w:type="dxa"/>
              <w:bottom w:w="0" w:type="dxa"/>
              <w:right w:w="0" w:type="dxa"/>
            </w:tcMar>
            <w:hideMark/>
          </w:tcPr>
          <w:p w14:paraId="5EFCE12A" w14:textId="67B07F14" w:rsidR="003B1F2B" w:rsidRPr="00D42727" w:rsidRDefault="003B1F2B" w:rsidP="00417B66">
            <w:pPr>
              <w:widowControl w:val="0"/>
              <w:ind w:right="113"/>
              <w:jc w:val="right"/>
              <w:rPr>
                <w:b/>
                <w:bCs/>
                <w:color w:val="000000" w:themeColor="text1"/>
                <w:sz w:val="20"/>
                <w:szCs w:val="20"/>
                <w:lang w:val="en-US"/>
              </w:rPr>
            </w:pPr>
            <w:r w:rsidRPr="00D42727">
              <w:rPr>
                <w:color w:val="000000" w:themeColor="text1"/>
                <w:sz w:val="20"/>
                <w:szCs w:val="20"/>
                <w:lang w:val="en-US"/>
              </w:rPr>
              <w:t>A1</w:t>
            </w:r>
            <w:r w:rsidR="00085DC8" w:rsidRPr="00D42727">
              <w:rPr>
                <w:color w:val="000000" w:themeColor="text1"/>
                <w:sz w:val="20"/>
                <w:szCs w:val="20"/>
                <w:lang w:val="en-US" w:eastAsia="zh-CN"/>
              </w:rPr>
              <w:t>合计</w:t>
            </w:r>
          </w:p>
        </w:tc>
        <w:tc>
          <w:tcPr>
            <w:tcW w:w="1395" w:type="dxa"/>
          </w:tcPr>
          <w:p w14:paraId="2656FB46" w14:textId="77777777" w:rsidR="003B1F2B" w:rsidRPr="00D42727" w:rsidRDefault="003B1F2B" w:rsidP="00417B66">
            <w:pPr>
              <w:widowControl w:val="0"/>
              <w:tabs>
                <w:tab w:val="left" w:pos="975"/>
              </w:tabs>
              <w:jc w:val="right"/>
              <w:rPr>
                <w:color w:val="000000"/>
                <w:sz w:val="20"/>
                <w:szCs w:val="20"/>
                <w:lang w:val="en-US"/>
              </w:rPr>
            </w:pPr>
            <w:r w:rsidRPr="00D42727">
              <w:rPr>
                <w:color w:val="000000"/>
                <w:sz w:val="20"/>
                <w:szCs w:val="20"/>
                <w:lang w:val="en-US"/>
              </w:rPr>
              <w:t>700,263</w:t>
            </w:r>
          </w:p>
        </w:tc>
        <w:tc>
          <w:tcPr>
            <w:tcW w:w="1555" w:type="dxa"/>
          </w:tcPr>
          <w:p w14:paraId="71F27F4C" w14:textId="77777777" w:rsidR="003B1F2B" w:rsidRPr="00D42727" w:rsidRDefault="003B1F2B" w:rsidP="00417B66">
            <w:pPr>
              <w:widowControl w:val="0"/>
              <w:jc w:val="right"/>
              <w:rPr>
                <w:color w:val="000000"/>
                <w:sz w:val="20"/>
                <w:szCs w:val="20"/>
                <w:lang w:val="en-US"/>
              </w:rPr>
            </w:pPr>
            <w:r w:rsidRPr="00D42727">
              <w:rPr>
                <w:color w:val="000000"/>
                <w:sz w:val="20"/>
                <w:szCs w:val="20"/>
                <w:lang w:val="en-US"/>
              </w:rPr>
              <w:t>700,263</w:t>
            </w:r>
          </w:p>
        </w:tc>
      </w:tr>
      <w:tr w:rsidR="003B1F2B" w:rsidRPr="00D42727" w14:paraId="3CF88009" w14:textId="77777777" w:rsidTr="00417B66">
        <w:tc>
          <w:tcPr>
            <w:tcW w:w="9466" w:type="dxa"/>
            <w:gridSpan w:val="5"/>
            <w:tcMar>
              <w:top w:w="0" w:type="dxa"/>
              <w:left w:w="29" w:type="dxa"/>
              <w:bottom w:w="0" w:type="dxa"/>
              <w:right w:w="0" w:type="dxa"/>
            </w:tcMar>
            <w:hideMark/>
          </w:tcPr>
          <w:p w14:paraId="5147724B" w14:textId="02A3238B" w:rsidR="003B1F2B" w:rsidRPr="00D42727" w:rsidRDefault="003B1F2B" w:rsidP="00417B66">
            <w:pPr>
              <w:widowControl w:val="0"/>
              <w:ind w:left="109"/>
              <w:jc w:val="left"/>
              <w:rPr>
                <w:b/>
                <w:bCs/>
                <w:color w:val="000000" w:themeColor="text1"/>
                <w:sz w:val="20"/>
                <w:szCs w:val="20"/>
                <w:lang w:val="en-US" w:eastAsia="zh-CN"/>
              </w:rPr>
            </w:pPr>
            <w:r w:rsidRPr="00D42727">
              <w:rPr>
                <w:b/>
                <w:bCs/>
                <w:sz w:val="20"/>
                <w:szCs w:val="20"/>
                <w:lang w:val="en-US" w:eastAsia="zh-CN"/>
              </w:rPr>
              <w:t xml:space="preserve">A2: </w:t>
            </w:r>
            <w:r w:rsidR="00CE06C2" w:rsidRPr="00D42727">
              <w:rPr>
                <w:b/>
                <w:bCs/>
                <w:sz w:val="20"/>
                <w:szCs w:val="20"/>
                <w:lang w:val="en-US" w:eastAsia="zh-CN"/>
              </w:rPr>
              <w:t>氟氯烃淘汰管理计划项目编制</w:t>
            </w:r>
          </w:p>
        </w:tc>
      </w:tr>
      <w:tr w:rsidR="003B1F2B" w:rsidRPr="00D42727" w14:paraId="2B93F5C2" w14:textId="77777777" w:rsidTr="00417B66">
        <w:tc>
          <w:tcPr>
            <w:tcW w:w="1471" w:type="dxa"/>
            <w:gridSpan w:val="2"/>
            <w:shd w:val="clear" w:color="auto" w:fill="auto"/>
            <w:tcMar>
              <w:top w:w="0" w:type="dxa"/>
              <w:left w:w="29" w:type="dxa"/>
              <w:bottom w:w="0" w:type="dxa"/>
              <w:right w:w="0" w:type="dxa"/>
            </w:tcMar>
          </w:tcPr>
          <w:p w14:paraId="2454BC7A" w14:textId="4B3D471D" w:rsidR="003B1F2B" w:rsidRPr="00D42727" w:rsidRDefault="00CE06C2" w:rsidP="00417B66">
            <w:pPr>
              <w:widowControl w:val="0"/>
              <w:jc w:val="left"/>
              <w:rPr>
                <w:color w:val="000000" w:themeColor="text1"/>
                <w:sz w:val="20"/>
                <w:szCs w:val="20"/>
                <w:lang w:val="en-US"/>
              </w:rPr>
            </w:pPr>
            <w:r w:rsidRPr="00D42727">
              <w:rPr>
                <w:color w:val="000000" w:themeColor="text1"/>
                <w:sz w:val="20"/>
                <w:szCs w:val="20"/>
                <w:lang w:val="en-US" w:eastAsia="zh-CN"/>
              </w:rPr>
              <w:t>土库曼斯坦</w:t>
            </w:r>
          </w:p>
        </w:tc>
        <w:tc>
          <w:tcPr>
            <w:tcW w:w="5045" w:type="dxa"/>
            <w:shd w:val="clear" w:color="auto" w:fill="auto"/>
            <w:hideMark/>
          </w:tcPr>
          <w:p w14:paraId="61CF5AAD" w14:textId="377E75FC" w:rsidR="003B1F2B" w:rsidRPr="00D42727" w:rsidRDefault="00CE06C2" w:rsidP="00417B66">
            <w:pPr>
              <w:widowControl w:val="0"/>
              <w:ind w:left="109"/>
              <w:jc w:val="left"/>
              <w:rPr>
                <w:b/>
                <w:bCs/>
                <w:color w:val="000000" w:themeColor="text1"/>
                <w:sz w:val="20"/>
                <w:szCs w:val="20"/>
                <w:lang w:val="en-US" w:eastAsia="zh-CN"/>
              </w:rPr>
            </w:pPr>
            <w:r w:rsidRPr="00D42727">
              <w:rPr>
                <w:color w:val="000000" w:themeColor="text1"/>
                <w:sz w:val="20"/>
                <w:szCs w:val="20"/>
                <w:lang w:val="en-US" w:eastAsia="zh-CN"/>
              </w:rPr>
              <w:t>编制氟氯烃淘汰管理计划（第三阶段）</w:t>
            </w:r>
          </w:p>
        </w:tc>
        <w:tc>
          <w:tcPr>
            <w:tcW w:w="1395" w:type="dxa"/>
          </w:tcPr>
          <w:p w14:paraId="6AD68E30" w14:textId="77777777" w:rsidR="003B1F2B" w:rsidRPr="00D42727" w:rsidRDefault="003B1F2B" w:rsidP="00417B66">
            <w:pPr>
              <w:widowControl w:val="0"/>
              <w:jc w:val="right"/>
              <w:rPr>
                <w:color w:val="000000" w:themeColor="text1"/>
                <w:sz w:val="20"/>
                <w:szCs w:val="20"/>
                <w:lang w:val="en-US"/>
              </w:rPr>
            </w:pPr>
            <w:r w:rsidRPr="00D42727">
              <w:rPr>
                <w:color w:val="000000" w:themeColor="text1"/>
                <w:sz w:val="20"/>
                <w:szCs w:val="20"/>
                <w:lang w:val="en-US"/>
              </w:rPr>
              <w:t>30,000</w:t>
            </w:r>
          </w:p>
        </w:tc>
        <w:tc>
          <w:tcPr>
            <w:tcW w:w="1555" w:type="dxa"/>
          </w:tcPr>
          <w:p w14:paraId="4419C47E" w14:textId="77777777" w:rsidR="003B1F2B" w:rsidRPr="00D42727" w:rsidRDefault="003B1F2B" w:rsidP="00417B66">
            <w:pPr>
              <w:widowControl w:val="0"/>
              <w:ind w:left="109"/>
              <w:jc w:val="right"/>
              <w:rPr>
                <w:color w:val="000000" w:themeColor="text1"/>
                <w:sz w:val="20"/>
                <w:szCs w:val="20"/>
                <w:lang w:val="en-US"/>
              </w:rPr>
            </w:pPr>
            <w:r w:rsidRPr="00D42727">
              <w:rPr>
                <w:color w:val="000000" w:themeColor="text1"/>
                <w:sz w:val="20"/>
                <w:szCs w:val="20"/>
                <w:lang w:val="en-US"/>
              </w:rPr>
              <w:t>30,000</w:t>
            </w:r>
          </w:p>
        </w:tc>
      </w:tr>
      <w:tr w:rsidR="003B1F2B" w:rsidRPr="00D42727" w14:paraId="53281548" w14:textId="77777777" w:rsidTr="00417B66">
        <w:tc>
          <w:tcPr>
            <w:tcW w:w="6516" w:type="dxa"/>
            <w:gridSpan w:val="3"/>
            <w:tcMar>
              <w:top w:w="0" w:type="dxa"/>
              <w:left w:w="29" w:type="dxa"/>
              <w:bottom w:w="0" w:type="dxa"/>
              <w:right w:w="0" w:type="dxa"/>
            </w:tcMar>
            <w:hideMark/>
          </w:tcPr>
          <w:p w14:paraId="6647E11A" w14:textId="25534B23" w:rsidR="003B1F2B" w:rsidRPr="00D42727" w:rsidRDefault="003B1F2B" w:rsidP="00417B66">
            <w:pPr>
              <w:widowControl w:val="0"/>
              <w:ind w:left="109" w:right="143"/>
              <w:jc w:val="right"/>
              <w:rPr>
                <w:b/>
                <w:bCs/>
                <w:color w:val="000000" w:themeColor="text1"/>
                <w:sz w:val="20"/>
                <w:szCs w:val="20"/>
                <w:lang w:val="en-US"/>
              </w:rPr>
            </w:pPr>
            <w:r w:rsidRPr="00D42727">
              <w:rPr>
                <w:color w:val="000000" w:themeColor="text1"/>
                <w:sz w:val="20"/>
                <w:szCs w:val="20"/>
                <w:lang w:val="en-US"/>
              </w:rPr>
              <w:t>A2</w:t>
            </w:r>
            <w:r w:rsidR="00CE06C2" w:rsidRPr="00D42727">
              <w:rPr>
                <w:color w:val="000000" w:themeColor="text1"/>
                <w:sz w:val="20"/>
                <w:szCs w:val="20"/>
                <w:lang w:val="en-US" w:eastAsia="zh-CN"/>
              </w:rPr>
              <w:t>小计</w:t>
            </w:r>
          </w:p>
        </w:tc>
        <w:tc>
          <w:tcPr>
            <w:tcW w:w="1395" w:type="dxa"/>
          </w:tcPr>
          <w:p w14:paraId="6E93832D" w14:textId="77777777" w:rsidR="003B1F2B" w:rsidRPr="00D42727" w:rsidRDefault="003B1F2B" w:rsidP="00417B66">
            <w:pPr>
              <w:widowControl w:val="0"/>
              <w:ind w:left="109"/>
              <w:jc w:val="right"/>
              <w:rPr>
                <w:color w:val="000000" w:themeColor="text1"/>
                <w:sz w:val="20"/>
                <w:szCs w:val="20"/>
                <w:lang w:val="en-US"/>
              </w:rPr>
            </w:pPr>
            <w:r w:rsidRPr="00D42727">
              <w:rPr>
                <w:color w:val="000000" w:themeColor="text1"/>
                <w:sz w:val="20"/>
                <w:szCs w:val="20"/>
                <w:lang w:val="en-US"/>
              </w:rPr>
              <w:t>30,000</w:t>
            </w:r>
          </w:p>
        </w:tc>
        <w:tc>
          <w:tcPr>
            <w:tcW w:w="1555" w:type="dxa"/>
          </w:tcPr>
          <w:p w14:paraId="2C1C424C" w14:textId="77777777" w:rsidR="003B1F2B" w:rsidRPr="00D42727" w:rsidRDefault="003B1F2B" w:rsidP="00417B66">
            <w:pPr>
              <w:widowControl w:val="0"/>
              <w:ind w:left="109"/>
              <w:jc w:val="right"/>
              <w:rPr>
                <w:color w:val="000000" w:themeColor="text1"/>
                <w:sz w:val="20"/>
                <w:szCs w:val="20"/>
                <w:lang w:val="en-US"/>
              </w:rPr>
            </w:pPr>
            <w:r w:rsidRPr="00D42727">
              <w:rPr>
                <w:color w:val="000000" w:themeColor="text1"/>
                <w:sz w:val="20"/>
                <w:szCs w:val="20"/>
                <w:lang w:val="en-US"/>
              </w:rPr>
              <w:t>30,000</w:t>
            </w:r>
          </w:p>
        </w:tc>
      </w:tr>
      <w:tr w:rsidR="003B1F2B" w:rsidRPr="00D42727" w14:paraId="53D93853" w14:textId="77777777" w:rsidTr="00417B66">
        <w:tc>
          <w:tcPr>
            <w:tcW w:w="6516" w:type="dxa"/>
            <w:gridSpan w:val="3"/>
            <w:tcMar>
              <w:top w:w="0" w:type="dxa"/>
              <w:left w:w="29" w:type="dxa"/>
              <w:bottom w:w="0" w:type="dxa"/>
              <w:right w:w="0" w:type="dxa"/>
            </w:tcMar>
            <w:hideMark/>
          </w:tcPr>
          <w:p w14:paraId="43C5436C" w14:textId="400D39A6" w:rsidR="003B1F2B" w:rsidRPr="00D42727" w:rsidRDefault="00CE06C2" w:rsidP="00417B66">
            <w:pPr>
              <w:widowControl w:val="0"/>
              <w:ind w:left="109" w:right="143"/>
              <w:jc w:val="right"/>
              <w:rPr>
                <w:b/>
                <w:bCs/>
                <w:color w:val="000000" w:themeColor="text1"/>
                <w:sz w:val="20"/>
                <w:szCs w:val="20"/>
                <w:lang w:val="en-US"/>
              </w:rPr>
            </w:pPr>
            <w:r w:rsidRPr="00D42727">
              <w:rPr>
                <w:color w:val="000000" w:themeColor="text1"/>
                <w:sz w:val="20"/>
                <w:szCs w:val="20"/>
                <w:lang w:val="en-US" w:eastAsia="zh-CN"/>
              </w:rPr>
              <w:t>机构支持费用</w:t>
            </w:r>
          </w:p>
        </w:tc>
        <w:tc>
          <w:tcPr>
            <w:tcW w:w="1395" w:type="dxa"/>
          </w:tcPr>
          <w:p w14:paraId="01B85F07" w14:textId="77777777" w:rsidR="003B1F2B" w:rsidRPr="00D42727" w:rsidRDefault="003B1F2B" w:rsidP="00417B66">
            <w:pPr>
              <w:widowControl w:val="0"/>
              <w:ind w:left="109"/>
              <w:jc w:val="right"/>
              <w:rPr>
                <w:color w:val="000000" w:themeColor="text1"/>
                <w:sz w:val="20"/>
                <w:szCs w:val="20"/>
                <w:lang w:val="en-US"/>
              </w:rPr>
            </w:pPr>
            <w:r w:rsidRPr="00D42727">
              <w:rPr>
                <w:color w:val="000000" w:themeColor="text1"/>
                <w:sz w:val="20"/>
                <w:szCs w:val="20"/>
                <w:lang w:val="en-US"/>
              </w:rPr>
              <w:t>2,100</w:t>
            </w:r>
          </w:p>
        </w:tc>
        <w:tc>
          <w:tcPr>
            <w:tcW w:w="1555" w:type="dxa"/>
          </w:tcPr>
          <w:p w14:paraId="19224C63" w14:textId="77777777" w:rsidR="003B1F2B" w:rsidRPr="00D42727" w:rsidRDefault="003B1F2B" w:rsidP="00417B66">
            <w:pPr>
              <w:widowControl w:val="0"/>
              <w:ind w:left="109"/>
              <w:jc w:val="right"/>
              <w:rPr>
                <w:color w:val="000000" w:themeColor="text1"/>
                <w:sz w:val="20"/>
                <w:szCs w:val="20"/>
                <w:lang w:val="en-US"/>
              </w:rPr>
            </w:pPr>
            <w:r w:rsidRPr="00D42727">
              <w:rPr>
                <w:color w:val="000000" w:themeColor="text1"/>
                <w:sz w:val="20"/>
                <w:szCs w:val="20"/>
                <w:lang w:val="en-US"/>
              </w:rPr>
              <w:t>2,100</w:t>
            </w:r>
          </w:p>
        </w:tc>
      </w:tr>
      <w:tr w:rsidR="003B1F2B" w:rsidRPr="00D42727" w14:paraId="6C248630" w14:textId="77777777" w:rsidTr="00417B66">
        <w:tc>
          <w:tcPr>
            <w:tcW w:w="6516" w:type="dxa"/>
            <w:gridSpan w:val="3"/>
            <w:tcMar>
              <w:top w:w="0" w:type="dxa"/>
              <w:left w:w="29" w:type="dxa"/>
              <w:bottom w:w="0" w:type="dxa"/>
              <w:right w:w="0" w:type="dxa"/>
            </w:tcMar>
            <w:hideMark/>
          </w:tcPr>
          <w:p w14:paraId="4F52A823" w14:textId="24C0890C" w:rsidR="003B1F2B" w:rsidRPr="00D42727" w:rsidRDefault="003B1F2B" w:rsidP="00417B66">
            <w:pPr>
              <w:widowControl w:val="0"/>
              <w:ind w:left="109" w:right="143"/>
              <w:jc w:val="right"/>
              <w:rPr>
                <w:b/>
                <w:bCs/>
                <w:color w:val="000000" w:themeColor="text1"/>
                <w:sz w:val="20"/>
                <w:szCs w:val="20"/>
                <w:lang w:val="en-US"/>
              </w:rPr>
            </w:pPr>
            <w:r w:rsidRPr="00D42727">
              <w:rPr>
                <w:color w:val="000000" w:themeColor="text1"/>
                <w:sz w:val="20"/>
                <w:szCs w:val="20"/>
                <w:lang w:val="en-US"/>
              </w:rPr>
              <w:t>A2</w:t>
            </w:r>
            <w:r w:rsidR="00CE06C2" w:rsidRPr="00D42727">
              <w:rPr>
                <w:color w:val="000000" w:themeColor="text1"/>
                <w:sz w:val="20"/>
                <w:szCs w:val="20"/>
                <w:lang w:val="en-US" w:eastAsia="zh-CN"/>
              </w:rPr>
              <w:t>合计</w:t>
            </w:r>
          </w:p>
        </w:tc>
        <w:tc>
          <w:tcPr>
            <w:tcW w:w="1395" w:type="dxa"/>
          </w:tcPr>
          <w:p w14:paraId="31091457" w14:textId="77777777" w:rsidR="003B1F2B" w:rsidRPr="00D42727" w:rsidRDefault="003B1F2B" w:rsidP="00417B66">
            <w:pPr>
              <w:widowControl w:val="0"/>
              <w:ind w:left="109"/>
              <w:jc w:val="right"/>
              <w:rPr>
                <w:color w:val="000000" w:themeColor="text1"/>
                <w:sz w:val="20"/>
                <w:szCs w:val="20"/>
                <w:lang w:val="en-US"/>
              </w:rPr>
            </w:pPr>
            <w:r w:rsidRPr="00D42727">
              <w:rPr>
                <w:color w:val="000000" w:themeColor="text1"/>
                <w:sz w:val="20"/>
                <w:szCs w:val="20"/>
                <w:lang w:val="en-US"/>
              </w:rPr>
              <w:t>32,100</w:t>
            </w:r>
          </w:p>
        </w:tc>
        <w:tc>
          <w:tcPr>
            <w:tcW w:w="1555" w:type="dxa"/>
          </w:tcPr>
          <w:p w14:paraId="445E2E57" w14:textId="77777777" w:rsidR="003B1F2B" w:rsidRPr="00D42727" w:rsidRDefault="003B1F2B" w:rsidP="00417B66">
            <w:pPr>
              <w:widowControl w:val="0"/>
              <w:ind w:left="109"/>
              <w:jc w:val="right"/>
              <w:rPr>
                <w:color w:val="000000" w:themeColor="text1"/>
                <w:sz w:val="20"/>
                <w:szCs w:val="20"/>
                <w:lang w:val="en-US"/>
              </w:rPr>
            </w:pPr>
            <w:r w:rsidRPr="00D42727">
              <w:rPr>
                <w:color w:val="000000" w:themeColor="text1"/>
                <w:sz w:val="20"/>
                <w:szCs w:val="20"/>
                <w:lang w:val="en-US"/>
              </w:rPr>
              <w:t>32,100</w:t>
            </w:r>
          </w:p>
        </w:tc>
      </w:tr>
      <w:tr w:rsidR="003B1F2B" w:rsidRPr="00D42727" w14:paraId="4537E38E" w14:textId="77777777" w:rsidTr="00417B66">
        <w:tc>
          <w:tcPr>
            <w:tcW w:w="9466" w:type="dxa"/>
            <w:gridSpan w:val="5"/>
            <w:tcMar>
              <w:top w:w="0" w:type="dxa"/>
              <w:left w:w="29" w:type="dxa"/>
              <w:bottom w:w="0" w:type="dxa"/>
              <w:right w:w="0" w:type="dxa"/>
            </w:tcMar>
            <w:hideMark/>
          </w:tcPr>
          <w:p w14:paraId="503CBD52" w14:textId="70CEA608" w:rsidR="003B1F2B" w:rsidRPr="00D42727" w:rsidRDefault="003B1F2B" w:rsidP="00417B66">
            <w:pPr>
              <w:ind w:left="109"/>
              <w:jc w:val="left"/>
              <w:rPr>
                <w:b/>
                <w:color w:val="000000" w:themeColor="text1"/>
                <w:sz w:val="20"/>
                <w:szCs w:val="20"/>
                <w:lang w:val="en-US" w:eastAsia="zh-CN"/>
              </w:rPr>
            </w:pPr>
            <w:r w:rsidRPr="00D42727">
              <w:rPr>
                <w:b/>
                <w:color w:val="000000" w:themeColor="text1"/>
                <w:sz w:val="20"/>
                <w:szCs w:val="20"/>
                <w:lang w:val="en-US" w:eastAsia="zh-CN"/>
              </w:rPr>
              <w:t>A3:</w:t>
            </w:r>
            <w:r w:rsidR="00CE06C2" w:rsidRPr="00D42727">
              <w:rPr>
                <w:lang w:eastAsia="zh-CN"/>
              </w:rPr>
              <w:t xml:space="preserve"> </w:t>
            </w:r>
            <w:r w:rsidR="00CE06C2" w:rsidRPr="00D42727">
              <w:rPr>
                <w:b/>
                <w:sz w:val="20"/>
                <w:szCs w:val="20"/>
                <w:lang w:val="en-US" w:eastAsia="zh-CN"/>
              </w:rPr>
              <w:t>编制国家用过或不需要的受控物质库存清单，以及此类物质的收集、运输和处置计划</w:t>
            </w:r>
            <w:r w:rsidR="00F54208" w:rsidRPr="00D42727">
              <w:rPr>
                <w:rStyle w:val="FootnoteReference"/>
                <w:b/>
                <w:bCs/>
                <w:color w:val="000000" w:themeColor="text1"/>
                <w:sz w:val="20"/>
                <w:szCs w:val="20"/>
                <w:lang w:val="en-US" w:eastAsia="zh-CN"/>
              </w:rPr>
              <w:t xml:space="preserve"> </w:t>
            </w:r>
            <w:r w:rsidRPr="00D42727">
              <w:rPr>
                <w:rStyle w:val="FootnoteReference"/>
                <w:b/>
                <w:bCs/>
                <w:color w:val="000000" w:themeColor="text1"/>
                <w:sz w:val="20"/>
                <w:szCs w:val="20"/>
                <w:lang w:val="en-US"/>
              </w:rPr>
              <w:footnoteReference w:id="2"/>
            </w:r>
          </w:p>
        </w:tc>
      </w:tr>
      <w:tr w:rsidR="003B1F2B" w:rsidRPr="00D42727" w14:paraId="6CF4B26D" w14:textId="77777777" w:rsidTr="00417B66">
        <w:trPr>
          <w:trHeight w:val="98"/>
        </w:trPr>
        <w:tc>
          <w:tcPr>
            <w:tcW w:w="1471" w:type="dxa"/>
            <w:gridSpan w:val="2"/>
            <w:tcMar>
              <w:top w:w="0" w:type="dxa"/>
              <w:left w:w="29" w:type="dxa"/>
              <w:bottom w:w="0" w:type="dxa"/>
              <w:right w:w="0" w:type="dxa"/>
            </w:tcMar>
          </w:tcPr>
          <w:p w14:paraId="0C21A697" w14:textId="367DC439" w:rsidR="003B1F2B" w:rsidRPr="00D42727" w:rsidRDefault="00CE06C2" w:rsidP="00417B66">
            <w:pPr>
              <w:ind w:left="109"/>
              <w:jc w:val="left"/>
              <w:rPr>
                <w:color w:val="000000"/>
                <w:sz w:val="20"/>
                <w:szCs w:val="20"/>
                <w:highlight w:val="yellow"/>
                <w:lang w:val="en-US"/>
              </w:rPr>
            </w:pPr>
            <w:r w:rsidRPr="00D42727">
              <w:rPr>
                <w:color w:val="000000"/>
                <w:sz w:val="20"/>
                <w:szCs w:val="20"/>
                <w:lang w:val="en-US" w:eastAsia="zh-CN"/>
              </w:rPr>
              <w:t>南非</w:t>
            </w:r>
          </w:p>
        </w:tc>
        <w:tc>
          <w:tcPr>
            <w:tcW w:w="5045" w:type="dxa"/>
            <w:hideMark/>
          </w:tcPr>
          <w:p w14:paraId="0200A6D5" w14:textId="721BACE7" w:rsidR="003B1F2B" w:rsidRPr="00D42727" w:rsidRDefault="00CE06C2" w:rsidP="00417B66">
            <w:pPr>
              <w:jc w:val="left"/>
              <w:rPr>
                <w:color w:val="000000" w:themeColor="text1"/>
                <w:sz w:val="20"/>
                <w:szCs w:val="20"/>
                <w:lang w:val="en-US" w:eastAsia="zh-CN"/>
              </w:rPr>
            </w:pPr>
            <w:r w:rsidRPr="00D42727">
              <w:rPr>
                <w:color w:val="000000" w:themeColor="text1"/>
                <w:sz w:val="20"/>
                <w:szCs w:val="20"/>
                <w:lang w:val="en-US" w:eastAsia="zh-CN"/>
              </w:rPr>
              <w:t>编制国家用过或不需要的受控物质库存清单和计划</w:t>
            </w:r>
          </w:p>
        </w:tc>
        <w:tc>
          <w:tcPr>
            <w:tcW w:w="1395" w:type="dxa"/>
          </w:tcPr>
          <w:p w14:paraId="6E0CE0CA" w14:textId="77777777" w:rsidR="003B1F2B" w:rsidRPr="00D42727" w:rsidRDefault="003B1F2B" w:rsidP="00417B66">
            <w:pPr>
              <w:jc w:val="right"/>
              <w:rPr>
                <w:color w:val="000000"/>
                <w:sz w:val="20"/>
                <w:szCs w:val="20"/>
                <w:lang w:val="en-US"/>
              </w:rPr>
            </w:pPr>
            <w:r w:rsidRPr="00D42727">
              <w:rPr>
                <w:sz w:val="20"/>
                <w:szCs w:val="20"/>
              </w:rPr>
              <w:t>100,000</w:t>
            </w:r>
          </w:p>
        </w:tc>
        <w:tc>
          <w:tcPr>
            <w:tcW w:w="1555" w:type="dxa"/>
          </w:tcPr>
          <w:p w14:paraId="7F18940D" w14:textId="77777777" w:rsidR="003B1F2B" w:rsidRPr="00D42727" w:rsidRDefault="003B1F2B" w:rsidP="00417B66">
            <w:pPr>
              <w:jc w:val="right"/>
              <w:rPr>
                <w:color w:val="000000"/>
                <w:sz w:val="20"/>
                <w:szCs w:val="20"/>
                <w:lang w:val="en-US"/>
              </w:rPr>
            </w:pPr>
            <w:r w:rsidRPr="00D42727">
              <w:rPr>
                <w:sz w:val="20"/>
                <w:szCs w:val="20"/>
              </w:rPr>
              <w:t>100,000</w:t>
            </w:r>
          </w:p>
        </w:tc>
      </w:tr>
      <w:tr w:rsidR="003B1F2B" w:rsidRPr="00D42727" w14:paraId="79B75824" w14:textId="77777777" w:rsidTr="00417B66">
        <w:tc>
          <w:tcPr>
            <w:tcW w:w="6516" w:type="dxa"/>
            <w:gridSpan w:val="3"/>
            <w:hideMark/>
          </w:tcPr>
          <w:p w14:paraId="026DFB9C" w14:textId="29B7D6D9" w:rsidR="003B1F2B" w:rsidRPr="00D42727" w:rsidRDefault="003B1F2B" w:rsidP="00417B66">
            <w:pPr>
              <w:jc w:val="right"/>
              <w:rPr>
                <w:color w:val="000000" w:themeColor="text1"/>
                <w:sz w:val="20"/>
                <w:szCs w:val="20"/>
                <w:lang w:val="en-US"/>
              </w:rPr>
            </w:pPr>
            <w:r w:rsidRPr="00D42727">
              <w:rPr>
                <w:color w:val="000000" w:themeColor="text1"/>
                <w:sz w:val="20"/>
                <w:szCs w:val="20"/>
                <w:lang w:val="en-US"/>
              </w:rPr>
              <w:t>A3</w:t>
            </w:r>
            <w:r w:rsidR="00CE06C2" w:rsidRPr="00D42727">
              <w:rPr>
                <w:color w:val="000000" w:themeColor="text1"/>
                <w:sz w:val="20"/>
                <w:szCs w:val="20"/>
                <w:lang w:val="en-US" w:eastAsia="zh-CN"/>
              </w:rPr>
              <w:t>小计</w:t>
            </w:r>
          </w:p>
        </w:tc>
        <w:tc>
          <w:tcPr>
            <w:tcW w:w="1395" w:type="dxa"/>
          </w:tcPr>
          <w:p w14:paraId="505A3476" w14:textId="77777777" w:rsidR="003B1F2B" w:rsidRPr="00D42727" w:rsidRDefault="003B1F2B" w:rsidP="00417B66">
            <w:pPr>
              <w:jc w:val="right"/>
              <w:rPr>
                <w:bCs/>
                <w:color w:val="000000"/>
                <w:sz w:val="20"/>
                <w:szCs w:val="20"/>
                <w:lang w:val="en-US"/>
              </w:rPr>
            </w:pPr>
            <w:r w:rsidRPr="00D42727">
              <w:rPr>
                <w:sz w:val="20"/>
                <w:szCs w:val="20"/>
              </w:rPr>
              <w:t>100,000</w:t>
            </w:r>
          </w:p>
        </w:tc>
        <w:tc>
          <w:tcPr>
            <w:tcW w:w="1555" w:type="dxa"/>
          </w:tcPr>
          <w:p w14:paraId="2F9B73D4" w14:textId="77777777" w:rsidR="003B1F2B" w:rsidRPr="00D42727" w:rsidRDefault="003B1F2B" w:rsidP="00417B66">
            <w:pPr>
              <w:jc w:val="right"/>
              <w:rPr>
                <w:bCs/>
                <w:color w:val="000000"/>
                <w:sz w:val="20"/>
                <w:szCs w:val="20"/>
                <w:lang w:val="en-US"/>
              </w:rPr>
            </w:pPr>
            <w:r w:rsidRPr="00D42727">
              <w:rPr>
                <w:sz w:val="20"/>
                <w:szCs w:val="20"/>
              </w:rPr>
              <w:t>100,000</w:t>
            </w:r>
          </w:p>
        </w:tc>
      </w:tr>
      <w:tr w:rsidR="003B1F2B" w:rsidRPr="00D42727" w14:paraId="2B3608DB" w14:textId="77777777" w:rsidTr="00417B66">
        <w:trPr>
          <w:trHeight w:val="194"/>
        </w:trPr>
        <w:tc>
          <w:tcPr>
            <w:tcW w:w="6516" w:type="dxa"/>
            <w:gridSpan w:val="3"/>
            <w:hideMark/>
          </w:tcPr>
          <w:p w14:paraId="09BD4BE7" w14:textId="0C8A09B1" w:rsidR="003B1F2B" w:rsidRPr="00D42727" w:rsidRDefault="00CE06C2" w:rsidP="00417B66">
            <w:pPr>
              <w:jc w:val="right"/>
              <w:rPr>
                <w:color w:val="000000" w:themeColor="text1"/>
                <w:sz w:val="20"/>
                <w:szCs w:val="20"/>
                <w:lang w:val="en-US"/>
              </w:rPr>
            </w:pPr>
            <w:r w:rsidRPr="00D42727">
              <w:rPr>
                <w:color w:val="000000" w:themeColor="text1"/>
                <w:sz w:val="20"/>
                <w:szCs w:val="20"/>
                <w:lang w:val="en-US" w:eastAsia="zh-CN"/>
              </w:rPr>
              <w:t>机构支持费用</w:t>
            </w:r>
          </w:p>
        </w:tc>
        <w:tc>
          <w:tcPr>
            <w:tcW w:w="1395" w:type="dxa"/>
          </w:tcPr>
          <w:p w14:paraId="3E1582E8" w14:textId="77777777" w:rsidR="003B1F2B" w:rsidRPr="00D42727" w:rsidRDefault="003B1F2B" w:rsidP="00417B66">
            <w:pPr>
              <w:jc w:val="right"/>
              <w:rPr>
                <w:bCs/>
                <w:color w:val="000000"/>
                <w:sz w:val="20"/>
                <w:szCs w:val="20"/>
                <w:lang w:val="en-US"/>
              </w:rPr>
            </w:pPr>
            <w:r w:rsidRPr="00D42727">
              <w:rPr>
                <w:bCs/>
                <w:color w:val="000000"/>
                <w:sz w:val="20"/>
                <w:szCs w:val="20"/>
                <w:lang w:val="en-US"/>
              </w:rPr>
              <w:t>7,000</w:t>
            </w:r>
          </w:p>
        </w:tc>
        <w:tc>
          <w:tcPr>
            <w:tcW w:w="1555" w:type="dxa"/>
          </w:tcPr>
          <w:p w14:paraId="5A4BDBA4" w14:textId="77777777" w:rsidR="003B1F2B" w:rsidRPr="00D42727" w:rsidRDefault="003B1F2B" w:rsidP="00417B66">
            <w:pPr>
              <w:jc w:val="right"/>
              <w:rPr>
                <w:bCs/>
                <w:color w:val="000000"/>
                <w:sz w:val="20"/>
                <w:szCs w:val="20"/>
                <w:lang w:val="en-US"/>
              </w:rPr>
            </w:pPr>
            <w:r w:rsidRPr="00D42727">
              <w:rPr>
                <w:bCs/>
                <w:color w:val="000000"/>
                <w:sz w:val="20"/>
                <w:szCs w:val="20"/>
                <w:lang w:val="en-US"/>
              </w:rPr>
              <w:t>7,000</w:t>
            </w:r>
          </w:p>
        </w:tc>
      </w:tr>
      <w:tr w:rsidR="003B1F2B" w:rsidRPr="00D42727" w14:paraId="3722164F" w14:textId="77777777" w:rsidTr="00417B66">
        <w:tc>
          <w:tcPr>
            <w:tcW w:w="6516" w:type="dxa"/>
            <w:gridSpan w:val="3"/>
            <w:hideMark/>
          </w:tcPr>
          <w:p w14:paraId="52FE9113" w14:textId="08FEAA99" w:rsidR="003B1F2B" w:rsidRPr="00D42727" w:rsidRDefault="003B1F2B" w:rsidP="00417B66">
            <w:pPr>
              <w:jc w:val="right"/>
              <w:rPr>
                <w:color w:val="000000" w:themeColor="text1"/>
                <w:sz w:val="20"/>
                <w:szCs w:val="20"/>
                <w:lang w:val="en-US"/>
              </w:rPr>
            </w:pPr>
            <w:r w:rsidRPr="00D42727">
              <w:rPr>
                <w:color w:val="000000" w:themeColor="text1"/>
                <w:sz w:val="20"/>
                <w:szCs w:val="20"/>
                <w:lang w:val="en-US"/>
              </w:rPr>
              <w:t xml:space="preserve"> A3</w:t>
            </w:r>
            <w:r w:rsidR="00CE06C2" w:rsidRPr="00D42727">
              <w:rPr>
                <w:color w:val="000000" w:themeColor="text1"/>
                <w:sz w:val="20"/>
                <w:szCs w:val="20"/>
                <w:lang w:val="en-US" w:eastAsia="zh-CN"/>
              </w:rPr>
              <w:t>合计</w:t>
            </w:r>
          </w:p>
        </w:tc>
        <w:tc>
          <w:tcPr>
            <w:tcW w:w="1395" w:type="dxa"/>
          </w:tcPr>
          <w:p w14:paraId="0B1065BD" w14:textId="77777777" w:rsidR="003B1F2B" w:rsidRPr="00D42727" w:rsidRDefault="003B1F2B" w:rsidP="00417B66">
            <w:pPr>
              <w:jc w:val="right"/>
              <w:rPr>
                <w:bCs/>
                <w:color w:val="000000"/>
                <w:sz w:val="20"/>
                <w:szCs w:val="20"/>
                <w:lang w:val="en-US"/>
              </w:rPr>
            </w:pPr>
            <w:r w:rsidRPr="00D42727">
              <w:rPr>
                <w:bCs/>
                <w:color w:val="000000"/>
                <w:sz w:val="20"/>
                <w:szCs w:val="20"/>
                <w:lang w:val="en-US"/>
              </w:rPr>
              <w:t>107,000</w:t>
            </w:r>
          </w:p>
        </w:tc>
        <w:tc>
          <w:tcPr>
            <w:tcW w:w="1555" w:type="dxa"/>
          </w:tcPr>
          <w:p w14:paraId="0F1BC35A" w14:textId="77777777" w:rsidR="003B1F2B" w:rsidRPr="00D42727" w:rsidRDefault="003B1F2B" w:rsidP="00417B66">
            <w:pPr>
              <w:jc w:val="right"/>
              <w:rPr>
                <w:bCs/>
                <w:color w:val="000000"/>
                <w:sz w:val="20"/>
                <w:szCs w:val="20"/>
                <w:lang w:val="en-US"/>
              </w:rPr>
            </w:pPr>
            <w:r w:rsidRPr="00D42727">
              <w:rPr>
                <w:bCs/>
                <w:color w:val="000000"/>
                <w:sz w:val="20"/>
                <w:szCs w:val="20"/>
                <w:lang w:val="en-US"/>
              </w:rPr>
              <w:t>107,000</w:t>
            </w:r>
          </w:p>
        </w:tc>
      </w:tr>
      <w:tr w:rsidR="003B1F2B" w:rsidRPr="00D42727" w14:paraId="783B3855" w14:textId="77777777" w:rsidTr="00417B66">
        <w:tc>
          <w:tcPr>
            <w:tcW w:w="9466" w:type="dxa"/>
            <w:gridSpan w:val="5"/>
            <w:hideMark/>
          </w:tcPr>
          <w:p w14:paraId="31BE9A89" w14:textId="773D1629" w:rsidR="003B1F2B" w:rsidRPr="00D42727" w:rsidRDefault="003B1F2B" w:rsidP="00417B66">
            <w:pPr>
              <w:jc w:val="left"/>
              <w:rPr>
                <w:color w:val="000000"/>
                <w:sz w:val="20"/>
                <w:szCs w:val="20"/>
                <w:lang w:val="en-US" w:eastAsia="zh-CN"/>
              </w:rPr>
            </w:pPr>
            <w:r w:rsidRPr="00D42727">
              <w:rPr>
                <w:b/>
                <w:bCs/>
                <w:color w:val="000000" w:themeColor="text1"/>
                <w:sz w:val="20"/>
                <w:szCs w:val="20"/>
                <w:lang w:val="en-US" w:eastAsia="zh-CN"/>
              </w:rPr>
              <w:t xml:space="preserve">A4: </w:t>
            </w:r>
            <w:r w:rsidR="00BB6C23" w:rsidRPr="00D42727">
              <w:rPr>
                <w:b/>
                <w:bCs/>
                <w:color w:val="000000" w:themeColor="text1"/>
                <w:sz w:val="20"/>
                <w:szCs w:val="20"/>
                <w:lang w:eastAsia="zh-CN"/>
              </w:rPr>
              <w:t>根据第</w:t>
            </w:r>
            <w:r w:rsidR="00BB6C23" w:rsidRPr="00D42727">
              <w:rPr>
                <w:b/>
                <w:bCs/>
                <w:color w:val="000000" w:themeColor="text1"/>
                <w:sz w:val="20"/>
                <w:szCs w:val="20"/>
                <w:lang w:eastAsia="zh-CN"/>
              </w:rPr>
              <w:t>91/65</w:t>
            </w:r>
            <w:r w:rsidR="00BB6C23" w:rsidRPr="00D42727">
              <w:rPr>
                <w:b/>
                <w:bCs/>
                <w:color w:val="000000" w:themeColor="text1"/>
                <w:sz w:val="20"/>
                <w:szCs w:val="20"/>
                <w:lang w:eastAsia="zh-CN"/>
              </w:rPr>
              <w:t>号决定</w:t>
            </w:r>
            <w:r w:rsidR="00A16D64" w:rsidRPr="00D42727">
              <w:rPr>
                <w:b/>
                <w:bCs/>
                <w:color w:val="000000" w:themeColor="text1"/>
                <w:sz w:val="20"/>
                <w:szCs w:val="20"/>
                <w:lang w:eastAsia="zh-CN"/>
              </w:rPr>
              <w:t>编制</w:t>
            </w:r>
            <w:r w:rsidR="00BB6C23" w:rsidRPr="00D42727">
              <w:rPr>
                <w:b/>
                <w:bCs/>
                <w:color w:val="000000" w:themeColor="text1"/>
                <w:sz w:val="20"/>
                <w:szCs w:val="20"/>
                <w:lang w:eastAsia="zh-CN"/>
              </w:rPr>
              <w:t>能效试点项目</w:t>
            </w:r>
          </w:p>
        </w:tc>
      </w:tr>
      <w:tr w:rsidR="003B1F2B" w:rsidRPr="00D42727" w14:paraId="42E86AE3" w14:textId="77777777" w:rsidTr="00417B66">
        <w:tc>
          <w:tcPr>
            <w:tcW w:w="1471" w:type="dxa"/>
            <w:gridSpan w:val="2"/>
          </w:tcPr>
          <w:p w14:paraId="12ED086C" w14:textId="211D8A47" w:rsidR="003B1F2B" w:rsidRPr="00D42727" w:rsidRDefault="00BB6C23" w:rsidP="00417B66">
            <w:pPr>
              <w:jc w:val="left"/>
              <w:rPr>
                <w:color w:val="000000" w:themeColor="text1"/>
                <w:sz w:val="20"/>
                <w:szCs w:val="20"/>
                <w:lang w:val="en-US"/>
              </w:rPr>
            </w:pPr>
            <w:r w:rsidRPr="00D42727">
              <w:rPr>
                <w:color w:val="000000"/>
                <w:sz w:val="20"/>
                <w:szCs w:val="20"/>
                <w:lang w:eastAsia="zh-CN"/>
              </w:rPr>
              <w:t>埃及</w:t>
            </w:r>
          </w:p>
        </w:tc>
        <w:tc>
          <w:tcPr>
            <w:tcW w:w="5045" w:type="dxa"/>
          </w:tcPr>
          <w:p w14:paraId="2A68CE4F" w14:textId="1E238C5D" w:rsidR="003B1F2B" w:rsidRPr="00D42727" w:rsidRDefault="00BB6C23" w:rsidP="00417B66">
            <w:pPr>
              <w:jc w:val="left"/>
              <w:rPr>
                <w:sz w:val="20"/>
                <w:szCs w:val="20"/>
                <w:lang w:val="en-US" w:eastAsia="zh-CN"/>
              </w:rPr>
            </w:pPr>
            <w:r w:rsidRPr="00D42727">
              <w:rPr>
                <w:sz w:val="20"/>
                <w:szCs w:val="20"/>
                <w:lang w:val="en-US" w:eastAsia="zh-CN"/>
              </w:rPr>
              <w:t>在氢氟碳化合物逐步减少的背景下，制定一个提高数据中心能效的项目</w:t>
            </w:r>
          </w:p>
        </w:tc>
        <w:tc>
          <w:tcPr>
            <w:tcW w:w="1395" w:type="dxa"/>
          </w:tcPr>
          <w:p w14:paraId="11BF7396" w14:textId="77777777" w:rsidR="003B1F2B" w:rsidRPr="00D42727" w:rsidRDefault="003B1F2B" w:rsidP="00417B66">
            <w:pPr>
              <w:spacing w:line="259" w:lineRule="auto"/>
              <w:jc w:val="right"/>
              <w:rPr>
                <w:sz w:val="20"/>
                <w:szCs w:val="20"/>
                <w:lang w:val="en-US"/>
              </w:rPr>
            </w:pPr>
            <w:r w:rsidRPr="00D42727">
              <w:rPr>
                <w:color w:val="000000" w:themeColor="text1"/>
                <w:sz w:val="20"/>
                <w:szCs w:val="20"/>
                <w:lang w:val="en-US"/>
              </w:rPr>
              <w:t>30,000</w:t>
            </w:r>
          </w:p>
        </w:tc>
        <w:tc>
          <w:tcPr>
            <w:tcW w:w="1555" w:type="dxa"/>
          </w:tcPr>
          <w:p w14:paraId="78C1EE85" w14:textId="77777777" w:rsidR="003B1F2B" w:rsidRPr="00D42727" w:rsidRDefault="003B1F2B" w:rsidP="00417B66">
            <w:pPr>
              <w:jc w:val="right"/>
              <w:rPr>
                <w:bCs/>
                <w:color w:val="000000"/>
                <w:sz w:val="20"/>
                <w:szCs w:val="20"/>
                <w:lang w:val="en-US"/>
              </w:rPr>
            </w:pPr>
            <w:r w:rsidRPr="00D42727">
              <w:rPr>
                <w:color w:val="000000" w:themeColor="text1"/>
                <w:sz w:val="20"/>
                <w:szCs w:val="20"/>
                <w:lang w:val="en-US"/>
              </w:rPr>
              <w:t xml:space="preserve"> 30,000</w:t>
            </w:r>
          </w:p>
        </w:tc>
      </w:tr>
      <w:tr w:rsidR="00BB6C23" w:rsidRPr="00D42727" w14:paraId="19ACE72F" w14:textId="77777777" w:rsidTr="00417B66">
        <w:tc>
          <w:tcPr>
            <w:tcW w:w="1471" w:type="dxa"/>
            <w:gridSpan w:val="2"/>
          </w:tcPr>
          <w:p w14:paraId="695968FE" w14:textId="74D5CDB9" w:rsidR="00BB6C23" w:rsidRPr="00D42727" w:rsidRDefault="00BB6C23" w:rsidP="00BB6C23">
            <w:pPr>
              <w:jc w:val="left"/>
              <w:rPr>
                <w:color w:val="000000" w:themeColor="text1"/>
                <w:sz w:val="20"/>
                <w:szCs w:val="20"/>
                <w:lang w:val="en-US"/>
              </w:rPr>
            </w:pPr>
            <w:r w:rsidRPr="00D42727">
              <w:rPr>
                <w:color w:val="000000"/>
                <w:sz w:val="20"/>
                <w:szCs w:val="20"/>
                <w:lang w:eastAsia="zh-CN"/>
              </w:rPr>
              <w:t>北马其顿</w:t>
            </w:r>
          </w:p>
        </w:tc>
        <w:tc>
          <w:tcPr>
            <w:tcW w:w="5045" w:type="dxa"/>
          </w:tcPr>
          <w:p w14:paraId="261DD302" w14:textId="6448F359" w:rsidR="00BB6C23" w:rsidRPr="00D42727" w:rsidRDefault="00BB6C23" w:rsidP="00BB6C23">
            <w:pPr>
              <w:jc w:val="left"/>
              <w:rPr>
                <w:sz w:val="20"/>
                <w:szCs w:val="20"/>
                <w:lang w:val="en-US" w:eastAsia="zh-CN"/>
              </w:rPr>
            </w:pPr>
            <w:r w:rsidRPr="00D42727">
              <w:rPr>
                <w:sz w:val="20"/>
                <w:szCs w:val="20"/>
                <w:lang w:val="en-US" w:eastAsia="zh-CN"/>
              </w:rPr>
              <w:t>在氢氟碳化合物逐步减少的背景下，制定一个提高数据中心能效的项目</w:t>
            </w:r>
          </w:p>
        </w:tc>
        <w:tc>
          <w:tcPr>
            <w:tcW w:w="1395" w:type="dxa"/>
          </w:tcPr>
          <w:p w14:paraId="6134BB6E" w14:textId="77777777" w:rsidR="00BB6C23" w:rsidRPr="00D42727" w:rsidRDefault="00BB6C23" w:rsidP="00BB6C23">
            <w:pPr>
              <w:spacing w:line="259" w:lineRule="auto"/>
              <w:jc w:val="right"/>
              <w:rPr>
                <w:sz w:val="20"/>
                <w:szCs w:val="20"/>
                <w:lang w:val="en-US"/>
              </w:rPr>
            </w:pPr>
            <w:r w:rsidRPr="00D42727">
              <w:rPr>
                <w:color w:val="000000" w:themeColor="text1"/>
                <w:sz w:val="20"/>
                <w:szCs w:val="20"/>
                <w:lang w:val="en-US"/>
              </w:rPr>
              <w:t>30,000</w:t>
            </w:r>
          </w:p>
        </w:tc>
        <w:tc>
          <w:tcPr>
            <w:tcW w:w="1555" w:type="dxa"/>
          </w:tcPr>
          <w:p w14:paraId="3F0764A5" w14:textId="77777777" w:rsidR="00BB6C23" w:rsidRPr="00D42727" w:rsidRDefault="00BB6C23" w:rsidP="00BB6C23">
            <w:pPr>
              <w:jc w:val="right"/>
              <w:rPr>
                <w:bCs/>
                <w:color w:val="000000"/>
                <w:sz w:val="20"/>
                <w:szCs w:val="20"/>
                <w:lang w:val="en-US"/>
              </w:rPr>
            </w:pPr>
            <w:r w:rsidRPr="00D42727">
              <w:rPr>
                <w:color w:val="000000" w:themeColor="text1"/>
                <w:sz w:val="20"/>
                <w:szCs w:val="20"/>
                <w:lang w:val="en-US"/>
              </w:rPr>
              <w:t xml:space="preserve"> 30,000</w:t>
            </w:r>
          </w:p>
        </w:tc>
      </w:tr>
      <w:tr w:rsidR="00BB6C23" w:rsidRPr="00D42727" w14:paraId="0FB84608" w14:textId="77777777" w:rsidTr="00417B66">
        <w:tc>
          <w:tcPr>
            <w:tcW w:w="6516" w:type="dxa"/>
            <w:gridSpan w:val="3"/>
            <w:shd w:val="clear" w:color="auto" w:fill="auto"/>
            <w:hideMark/>
          </w:tcPr>
          <w:p w14:paraId="192DB65E" w14:textId="5F71F026" w:rsidR="00BB6C23" w:rsidRPr="00D42727" w:rsidRDefault="00BB6C23" w:rsidP="00BB6C23">
            <w:pPr>
              <w:jc w:val="right"/>
              <w:rPr>
                <w:color w:val="000000" w:themeColor="text1"/>
                <w:sz w:val="20"/>
                <w:szCs w:val="20"/>
                <w:lang w:val="en-US"/>
              </w:rPr>
            </w:pPr>
            <w:r w:rsidRPr="00D42727">
              <w:rPr>
                <w:color w:val="000000" w:themeColor="text1"/>
                <w:sz w:val="20"/>
                <w:szCs w:val="20"/>
                <w:lang w:val="en-US"/>
              </w:rPr>
              <w:t>A4</w:t>
            </w:r>
            <w:r w:rsidRPr="00D42727">
              <w:rPr>
                <w:color w:val="000000" w:themeColor="text1"/>
                <w:sz w:val="20"/>
                <w:szCs w:val="20"/>
                <w:lang w:val="en-US" w:eastAsia="zh-CN"/>
              </w:rPr>
              <w:t>小计</w:t>
            </w:r>
          </w:p>
        </w:tc>
        <w:tc>
          <w:tcPr>
            <w:tcW w:w="1395" w:type="dxa"/>
          </w:tcPr>
          <w:p w14:paraId="09B9E1C9" w14:textId="77777777" w:rsidR="00BB6C23" w:rsidRPr="00D42727" w:rsidRDefault="00BB6C23" w:rsidP="00BB6C23">
            <w:pPr>
              <w:jc w:val="right"/>
              <w:rPr>
                <w:color w:val="000000"/>
                <w:sz w:val="20"/>
                <w:szCs w:val="20"/>
                <w:highlight w:val="yellow"/>
                <w:lang w:val="en-US"/>
              </w:rPr>
            </w:pPr>
            <w:r w:rsidRPr="00D42727">
              <w:rPr>
                <w:color w:val="000000" w:themeColor="text1"/>
                <w:sz w:val="20"/>
                <w:szCs w:val="20"/>
                <w:lang w:val="en-US"/>
              </w:rPr>
              <w:t>60,000</w:t>
            </w:r>
          </w:p>
        </w:tc>
        <w:tc>
          <w:tcPr>
            <w:tcW w:w="1555" w:type="dxa"/>
          </w:tcPr>
          <w:p w14:paraId="3B1780E3" w14:textId="77777777" w:rsidR="00BB6C23" w:rsidRPr="00D42727" w:rsidRDefault="00BB6C23" w:rsidP="00BB6C23">
            <w:pPr>
              <w:jc w:val="right"/>
              <w:rPr>
                <w:bCs/>
                <w:color w:val="000000"/>
                <w:sz w:val="20"/>
                <w:szCs w:val="20"/>
                <w:lang w:val="en-US"/>
              </w:rPr>
            </w:pPr>
            <w:r w:rsidRPr="00D42727">
              <w:rPr>
                <w:color w:val="000000" w:themeColor="text1"/>
                <w:sz w:val="20"/>
                <w:szCs w:val="20"/>
                <w:lang w:val="en-US"/>
              </w:rPr>
              <w:t>60,000</w:t>
            </w:r>
          </w:p>
        </w:tc>
      </w:tr>
      <w:tr w:rsidR="00BB6C23" w:rsidRPr="00D42727" w14:paraId="00FA1AD4" w14:textId="77777777" w:rsidTr="00417B66">
        <w:tc>
          <w:tcPr>
            <w:tcW w:w="6516" w:type="dxa"/>
            <w:gridSpan w:val="3"/>
            <w:shd w:val="clear" w:color="auto" w:fill="auto"/>
            <w:hideMark/>
          </w:tcPr>
          <w:p w14:paraId="2B6351E9" w14:textId="35AD2B00" w:rsidR="00BB6C23" w:rsidRPr="00D42727" w:rsidRDefault="00BB6C23" w:rsidP="00BB6C23">
            <w:pPr>
              <w:jc w:val="right"/>
              <w:rPr>
                <w:color w:val="000000" w:themeColor="text1"/>
                <w:sz w:val="20"/>
                <w:szCs w:val="20"/>
                <w:lang w:val="en-US"/>
              </w:rPr>
            </w:pPr>
            <w:r w:rsidRPr="00D42727">
              <w:rPr>
                <w:color w:val="000000" w:themeColor="text1"/>
                <w:sz w:val="20"/>
                <w:szCs w:val="20"/>
                <w:lang w:val="en-US" w:eastAsia="zh-CN"/>
              </w:rPr>
              <w:t>机构支持费用</w:t>
            </w:r>
          </w:p>
        </w:tc>
        <w:tc>
          <w:tcPr>
            <w:tcW w:w="1395" w:type="dxa"/>
          </w:tcPr>
          <w:p w14:paraId="1C4A298B" w14:textId="77777777" w:rsidR="00BB6C23" w:rsidRPr="00D42727" w:rsidRDefault="00BB6C23" w:rsidP="00BB6C23">
            <w:pPr>
              <w:jc w:val="right"/>
              <w:rPr>
                <w:color w:val="000000"/>
                <w:sz w:val="20"/>
                <w:szCs w:val="20"/>
                <w:lang w:val="en-US"/>
              </w:rPr>
            </w:pPr>
            <w:r w:rsidRPr="00D42727">
              <w:rPr>
                <w:color w:val="000000" w:themeColor="text1"/>
                <w:sz w:val="20"/>
                <w:szCs w:val="20"/>
                <w:lang w:val="en-US"/>
              </w:rPr>
              <w:t>4,200</w:t>
            </w:r>
          </w:p>
        </w:tc>
        <w:tc>
          <w:tcPr>
            <w:tcW w:w="1555" w:type="dxa"/>
          </w:tcPr>
          <w:p w14:paraId="6428816D" w14:textId="77777777" w:rsidR="00BB6C23" w:rsidRPr="00D42727" w:rsidRDefault="00BB6C23" w:rsidP="00BB6C23">
            <w:pPr>
              <w:jc w:val="right"/>
              <w:rPr>
                <w:bCs/>
                <w:color w:val="000000"/>
                <w:sz w:val="20"/>
                <w:szCs w:val="20"/>
                <w:lang w:val="en-US"/>
              </w:rPr>
            </w:pPr>
            <w:r w:rsidRPr="00D42727">
              <w:rPr>
                <w:color w:val="000000" w:themeColor="text1"/>
                <w:sz w:val="20"/>
                <w:szCs w:val="20"/>
                <w:lang w:val="en-US"/>
              </w:rPr>
              <w:t>4,200</w:t>
            </w:r>
          </w:p>
        </w:tc>
      </w:tr>
      <w:tr w:rsidR="00BB6C23" w:rsidRPr="00D42727" w14:paraId="47D44918" w14:textId="77777777" w:rsidTr="00417B66">
        <w:tc>
          <w:tcPr>
            <w:tcW w:w="6516" w:type="dxa"/>
            <w:gridSpan w:val="3"/>
            <w:hideMark/>
          </w:tcPr>
          <w:p w14:paraId="15E3DD88" w14:textId="51574D09" w:rsidR="00BB6C23" w:rsidRPr="00D42727" w:rsidRDefault="00BB6C23" w:rsidP="00BB6C23">
            <w:pPr>
              <w:jc w:val="right"/>
              <w:rPr>
                <w:color w:val="000000" w:themeColor="text1"/>
                <w:sz w:val="20"/>
                <w:szCs w:val="20"/>
                <w:highlight w:val="yellow"/>
                <w:lang w:val="en-US"/>
              </w:rPr>
            </w:pPr>
            <w:r w:rsidRPr="00D42727">
              <w:rPr>
                <w:color w:val="000000" w:themeColor="text1"/>
                <w:sz w:val="20"/>
                <w:szCs w:val="20"/>
                <w:lang w:val="en-US"/>
              </w:rPr>
              <w:t xml:space="preserve"> A4</w:t>
            </w:r>
            <w:r w:rsidRPr="00D42727">
              <w:rPr>
                <w:color w:val="000000" w:themeColor="text1"/>
                <w:sz w:val="20"/>
                <w:szCs w:val="20"/>
                <w:lang w:val="en-US" w:eastAsia="zh-CN"/>
              </w:rPr>
              <w:t>合计</w:t>
            </w:r>
          </w:p>
        </w:tc>
        <w:tc>
          <w:tcPr>
            <w:tcW w:w="1395" w:type="dxa"/>
          </w:tcPr>
          <w:p w14:paraId="61B66BD1" w14:textId="77777777" w:rsidR="00BB6C23" w:rsidRPr="00D42727" w:rsidRDefault="00BB6C23" w:rsidP="00BB6C23">
            <w:pPr>
              <w:jc w:val="right"/>
              <w:rPr>
                <w:color w:val="000000"/>
                <w:sz w:val="20"/>
                <w:szCs w:val="20"/>
                <w:lang w:val="en-US"/>
              </w:rPr>
            </w:pPr>
            <w:r w:rsidRPr="00D42727">
              <w:rPr>
                <w:color w:val="000000" w:themeColor="text1"/>
                <w:sz w:val="20"/>
                <w:szCs w:val="20"/>
                <w:lang w:val="en-US"/>
              </w:rPr>
              <w:t>64,200</w:t>
            </w:r>
          </w:p>
        </w:tc>
        <w:tc>
          <w:tcPr>
            <w:tcW w:w="1555" w:type="dxa"/>
          </w:tcPr>
          <w:p w14:paraId="2E532C39" w14:textId="77777777" w:rsidR="00BB6C23" w:rsidRPr="00D42727" w:rsidRDefault="00BB6C23" w:rsidP="00BB6C23">
            <w:pPr>
              <w:jc w:val="right"/>
              <w:rPr>
                <w:bCs/>
                <w:color w:val="000000"/>
                <w:sz w:val="20"/>
                <w:szCs w:val="20"/>
                <w:lang w:val="en-US"/>
              </w:rPr>
            </w:pPr>
            <w:r w:rsidRPr="00D42727">
              <w:rPr>
                <w:color w:val="000000" w:themeColor="text1"/>
                <w:sz w:val="20"/>
                <w:szCs w:val="20"/>
                <w:lang w:val="en-US"/>
              </w:rPr>
              <w:t>64,200</w:t>
            </w:r>
          </w:p>
        </w:tc>
      </w:tr>
      <w:tr w:rsidR="00BB6C23" w:rsidRPr="00D42727" w14:paraId="77383F04" w14:textId="77777777" w:rsidTr="00417B66">
        <w:tc>
          <w:tcPr>
            <w:tcW w:w="9466" w:type="dxa"/>
            <w:gridSpan w:val="5"/>
          </w:tcPr>
          <w:p w14:paraId="3604F503" w14:textId="32E93DE9" w:rsidR="00BB6C23" w:rsidRPr="00D42727" w:rsidRDefault="00BB6C23" w:rsidP="00BB6C23">
            <w:pPr>
              <w:jc w:val="left"/>
              <w:rPr>
                <w:bCs/>
                <w:color w:val="000000"/>
                <w:sz w:val="20"/>
                <w:szCs w:val="20"/>
                <w:lang w:val="en-US" w:eastAsia="zh-CN"/>
              </w:rPr>
            </w:pPr>
            <w:r w:rsidRPr="00D42727">
              <w:rPr>
                <w:b/>
                <w:bCs/>
                <w:color w:val="000000" w:themeColor="text1"/>
                <w:sz w:val="20"/>
                <w:szCs w:val="20"/>
                <w:lang w:val="en-US" w:eastAsia="zh-CN"/>
              </w:rPr>
              <w:t xml:space="preserve">A5: </w:t>
            </w:r>
            <w:r w:rsidRPr="00D42727">
              <w:rPr>
                <w:b/>
                <w:bCs/>
                <w:color w:val="000000" w:themeColor="text1"/>
                <w:sz w:val="20"/>
                <w:szCs w:val="20"/>
                <w:lang w:val="en-US" w:eastAsia="zh-CN"/>
              </w:rPr>
              <w:t>为编制氟氯烃消费核查报告提供技术援助</w:t>
            </w:r>
          </w:p>
        </w:tc>
      </w:tr>
      <w:tr w:rsidR="00BB6C23" w:rsidRPr="00D42727" w14:paraId="3749303D" w14:textId="77777777" w:rsidTr="00417B66">
        <w:tc>
          <w:tcPr>
            <w:tcW w:w="1413" w:type="dxa"/>
          </w:tcPr>
          <w:p w14:paraId="43D66EDE" w14:textId="732FFA30" w:rsidR="00BB6C23" w:rsidRPr="00D42727" w:rsidRDefault="00BB6C23" w:rsidP="00BB6C23">
            <w:pPr>
              <w:jc w:val="left"/>
              <w:rPr>
                <w:color w:val="000000" w:themeColor="text1"/>
                <w:sz w:val="20"/>
                <w:szCs w:val="20"/>
                <w:lang w:val="en-US"/>
              </w:rPr>
            </w:pPr>
            <w:r w:rsidRPr="00D42727">
              <w:rPr>
                <w:color w:val="000000" w:themeColor="text1"/>
                <w:sz w:val="20"/>
                <w:szCs w:val="20"/>
                <w:lang w:val="en-US" w:eastAsia="zh-CN"/>
              </w:rPr>
              <w:t>阿尔巴尼亚</w:t>
            </w:r>
          </w:p>
        </w:tc>
        <w:tc>
          <w:tcPr>
            <w:tcW w:w="5103" w:type="dxa"/>
            <w:gridSpan w:val="2"/>
          </w:tcPr>
          <w:p w14:paraId="14682294" w14:textId="7F8AB8C4" w:rsidR="00BB6C23" w:rsidRPr="00D42727" w:rsidRDefault="00BB6C23" w:rsidP="00BB6C23">
            <w:pPr>
              <w:jc w:val="left"/>
              <w:rPr>
                <w:color w:val="000000" w:themeColor="text1"/>
                <w:sz w:val="20"/>
                <w:szCs w:val="20"/>
                <w:lang w:val="en-US" w:eastAsia="zh-CN"/>
              </w:rPr>
            </w:pPr>
            <w:r w:rsidRPr="00D42727">
              <w:rPr>
                <w:color w:val="000000" w:themeColor="text1"/>
                <w:sz w:val="20"/>
                <w:szCs w:val="20"/>
                <w:lang w:eastAsia="zh-CN"/>
              </w:rPr>
              <w:t>氟氯烃淘汰管理计划第二阶段核查报告</w:t>
            </w:r>
          </w:p>
        </w:tc>
        <w:tc>
          <w:tcPr>
            <w:tcW w:w="1395" w:type="dxa"/>
          </w:tcPr>
          <w:p w14:paraId="7A0338C4" w14:textId="77777777" w:rsidR="00BB6C23" w:rsidRPr="00D42727" w:rsidRDefault="00BB6C23" w:rsidP="00BB6C23">
            <w:pPr>
              <w:jc w:val="right"/>
              <w:rPr>
                <w:bCs/>
                <w:color w:val="000000"/>
                <w:sz w:val="20"/>
                <w:szCs w:val="20"/>
                <w:lang w:val="en-US"/>
              </w:rPr>
            </w:pPr>
            <w:r w:rsidRPr="00D42727">
              <w:rPr>
                <w:bCs/>
                <w:color w:val="000000"/>
                <w:sz w:val="20"/>
                <w:szCs w:val="20"/>
                <w:lang w:val="en-US"/>
              </w:rPr>
              <w:t>30,000</w:t>
            </w:r>
          </w:p>
        </w:tc>
        <w:tc>
          <w:tcPr>
            <w:tcW w:w="1555" w:type="dxa"/>
          </w:tcPr>
          <w:p w14:paraId="68A5AF76" w14:textId="77777777" w:rsidR="00BB6C23" w:rsidRPr="00D42727" w:rsidRDefault="00BB6C23" w:rsidP="00BB6C23">
            <w:pPr>
              <w:jc w:val="right"/>
              <w:rPr>
                <w:bCs/>
                <w:color w:val="000000"/>
                <w:sz w:val="20"/>
                <w:szCs w:val="20"/>
                <w:lang w:val="en-US"/>
              </w:rPr>
            </w:pPr>
            <w:r w:rsidRPr="00D42727">
              <w:rPr>
                <w:bCs/>
                <w:color w:val="000000"/>
                <w:sz w:val="20"/>
                <w:szCs w:val="20"/>
                <w:lang w:val="en-US"/>
              </w:rPr>
              <w:t>30,000</w:t>
            </w:r>
          </w:p>
        </w:tc>
      </w:tr>
      <w:tr w:rsidR="00BB6C23" w:rsidRPr="00D42727" w14:paraId="03E2E3AE" w14:textId="77777777" w:rsidTr="00417B66">
        <w:tc>
          <w:tcPr>
            <w:tcW w:w="1413" w:type="dxa"/>
          </w:tcPr>
          <w:p w14:paraId="0DCC5CFE" w14:textId="287CE519" w:rsidR="00BB6C23" w:rsidRPr="00D42727" w:rsidRDefault="00BB6C23" w:rsidP="00BB6C23">
            <w:pPr>
              <w:jc w:val="left"/>
              <w:rPr>
                <w:color w:val="000000" w:themeColor="text1"/>
                <w:sz w:val="20"/>
                <w:szCs w:val="20"/>
                <w:lang w:val="en-US"/>
              </w:rPr>
            </w:pPr>
            <w:r w:rsidRPr="00D42727">
              <w:rPr>
                <w:color w:val="000000" w:themeColor="text1"/>
                <w:sz w:val="20"/>
                <w:szCs w:val="20"/>
                <w:lang w:val="en-US" w:eastAsia="zh-CN"/>
              </w:rPr>
              <w:t>亚美尼亚</w:t>
            </w:r>
          </w:p>
        </w:tc>
        <w:tc>
          <w:tcPr>
            <w:tcW w:w="5103" w:type="dxa"/>
            <w:gridSpan w:val="2"/>
          </w:tcPr>
          <w:p w14:paraId="74184507" w14:textId="698F684B" w:rsidR="00BB6C23" w:rsidRPr="00D42727" w:rsidRDefault="00BB6C23" w:rsidP="00BB6C23">
            <w:pPr>
              <w:jc w:val="left"/>
              <w:rPr>
                <w:color w:val="000000" w:themeColor="text1"/>
                <w:sz w:val="20"/>
                <w:szCs w:val="20"/>
                <w:lang w:eastAsia="zh-CN"/>
              </w:rPr>
            </w:pPr>
            <w:r w:rsidRPr="00D42727">
              <w:rPr>
                <w:color w:val="000000" w:themeColor="text1"/>
                <w:sz w:val="20"/>
                <w:szCs w:val="20"/>
                <w:lang w:eastAsia="zh-CN"/>
              </w:rPr>
              <w:t>氟氯烃淘汰管理计划第三阶段核查报告</w:t>
            </w:r>
          </w:p>
        </w:tc>
        <w:tc>
          <w:tcPr>
            <w:tcW w:w="1395" w:type="dxa"/>
          </w:tcPr>
          <w:p w14:paraId="621D05B1" w14:textId="77777777" w:rsidR="00BB6C23" w:rsidRPr="00D42727" w:rsidRDefault="00BB6C23" w:rsidP="00BB6C23">
            <w:pPr>
              <w:jc w:val="right"/>
              <w:rPr>
                <w:bCs/>
                <w:color w:val="000000"/>
                <w:sz w:val="20"/>
                <w:szCs w:val="20"/>
              </w:rPr>
            </w:pPr>
            <w:r w:rsidRPr="00D42727">
              <w:rPr>
                <w:bCs/>
                <w:color w:val="000000"/>
                <w:sz w:val="20"/>
                <w:szCs w:val="20"/>
              </w:rPr>
              <w:t>30,000</w:t>
            </w:r>
          </w:p>
        </w:tc>
        <w:tc>
          <w:tcPr>
            <w:tcW w:w="1555" w:type="dxa"/>
          </w:tcPr>
          <w:p w14:paraId="0E7043BA" w14:textId="77777777" w:rsidR="00BB6C23" w:rsidRPr="00D42727" w:rsidRDefault="00BB6C23" w:rsidP="00BB6C23">
            <w:pPr>
              <w:jc w:val="right"/>
              <w:rPr>
                <w:bCs/>
                <w:color w:val="000000"/>
                <w:sz w:val="20"/>
                <w:szCs w:val="20"/>
                <w:lang w:val="en-US"/>
              </w:rPr>
            </w:pPr>
            <w:r w:rsidRPr="00D42727">
              <w:rPr>
                <w:bCs/>
                <w:color w:val="000000"/>
                <w:sz w:val="20"/>
                <w:szCs w:val="20"/>
              </w:rPr>
              <w:t>30,000</w:t>
            </w:r>
          </w:p>
        </w:tc>
      </w:tr>
      <w:tr w:rsidR="00BB6C23" w:rsidRPr="00D42727" w14:paraId="4CD8B421" w14:textId="77777777" w:rsidTr="00417B66">
        <w:tc>
          <w:tcPr>
            <w:tcW w:w="6516" w:type="dxa"/>
            <w:gridSpan w:val="3"/>
          </w:tcPr>
          <w:p w14:paraId="32454B06" w14:textId="1A69ED9A" w:rsidR="00BB6C23" w:rsidRPr="00D42727" w:rsidRDefault="00BB6C23" w:rsidP="00BB6C23">
            <w:pPr>
              <w:jc w:val="right"/>
              <w:rPr>
                <w:color w:val="000000" w:themeColor="text1"/>
                <w:sz w:val="20"/>
                <w:szCs w:val="20"/>
                <w:lang w:val="en-US"/>
              </w:rPr>
            </w:pPr>
            <w:r w:rsidRPr="00D42727">
              <w:rPr>
                <w:color w:val="000000" w:themeColor="text1"/>
                <w:sz w:val="20"/>
                <w:szCs w:val="20"/>
                <w:lang w:val="en-US"/>
              </w:rPr>
              <w:t>A5</w:t>
            </w:r>
            <w:r w:rsidRPr="00D42727">
              <w:rPr>
                <w:color w:val="000000" w:themeColor="text1"/>
                <w:sz w:val="20"/>
                <w:szCs w:val="20"/>
                <w:lang w:val="en-US" w:eastAsia="zh-CN"/>
              </w:rPr>
              <w:t>小计</w:t>
            </w:r>
          </w:p>
        </w:tc>
        <w:tc>
          <w:tcPr>
            <w:tcW w:w="1395" w:type="dxa"/>
          </w:tcPr>
          <w:p w14:paraId="275C0397" w14:textId="77777777" w:rsidR="00BB6C23" w:rsidRPr="00D42727" w:rsidRDefault="00BB6C23" w:rsidP="00BB6C23">
            <w:pPr>
              <w:jc w:val="right"/>
              <w:rPr>
                <w:color w:val="000000"/>
                <w:sz w:val="20"/>
                <w:szCs w:val="20"/>
                <w:lang w:val="en-US"/>
              </w:rPr>
            </w:pPr>
            <w:r w:rsidRPr="00D42727">
              <w:rPr>
                <w:color w:val="000000" w:themeColor="text1"/>
                <w:sz w:val="20"/>
                <w:szCs w:val="20"/>
                <w:lang w:val="en-US"/>
              </w:rPr>
              <w:t>60,000</w:t>
            </w:r>
          </w:p>
        </w:tc>
        <w:tc>
          <w:tcPr>
            <w:tcW w:w="1555" w:type="dxa"/>
          </w:tcPr>
          <w:p w14:paraId="10028C9A" w14:textId="77777777" w:rsidR="00BB6C23" w:rsidRPr="00D42727" w:rsidRDefault="00BB6C23" w:rsidP="00BB6C23">
            <w:pPr>
              <w:jc w:val="right"/>
              <w:rPr>
                <w:bCs/>
                <w:color w:val="000000"/>
                <w:sz w:val="20"/>
                <w:szCs w:val="20"/>
                <w:lang w:val="en-US"/>
              </w:rPr>
            </w:pPr>
            <w:r w:rsidRPr="00D42727">
              <w:rPr>
                <w:bCs/>
                <w:color w:val="000000"/>
                <w:sz w:val="20"/>
                <w:szCs w:val="20"/>
                <w:lang w:val="en-US"/>
              </w:rPr>
              <w:t>60,000</w:t>
            </w:r>
          </w:p>
        </w:tc>
      </w:tr>
      <w:tr w:rsidR="00BB6C23" w:rsidRPr="00D42727" w14:paraId="108DC929" w14:textId="77777777" w:rsidTr="00417B66">
        <w:tc>
          <w:tcPr>
            <w:tcW w:w="6516" w:type="dxa"/>
            <w:gridSpan w:val="3"/>
          </w:tcPr>
          <w:p w14:paraId="30833B11" w14:textId="3A6EE370" w:rsidR="00BB6C23" w:rsidRPr="00D42727" w:rsidRDefault="00BB6C23" w:rsidP="00BB6C23">
            <w:pPr>
              <w:jc w:val="right"/>
              <w:rPr>
                <w:color w:val="000000" w:themeColor="text1"/>
                <w:sz w:val="20"/>
                <w:szCs w:val="20"/>
                <w:lang w:val="en-US"/>
              </w:rPr>
            </w:pPr>
            <w:r w:rsidRPr="00D42727">
              <w:rPr>
                <w:color w:val="000000" w:themeColor="text1"/>
                <w:sz w:val="20"/>
                <w:szCs w:val="20"/>
                <w:lang w:val="en-US" w:eastAsia="zh-CN"/>
              </w:rPr>
              <w:t>机构支持费用</w:t>
            </w:r>
          </w:p>
        </w:tc>
        <w:tc>
          <w:tcPr>
            <w:tcW w:w="1395" w:type="dxa"/>
          </w:tcPr>
          <w:p w14:paraId="357DD64A" w14:textId="77777777" w:rsidR="00BB6C23" w:rsidRPr="00D42727" w:rsidRDefault="00BB6C23" w:rsidP="00BB6C23">
            <w:pPr>
              <w:jc w:val="right"/>
              <w:rPr>
                <w:bCs/>
                <w:color w:val="000000"/>
                <w:sz w:val="20"/>
                <w:szCs w:val="20"/>
                <w:lang w:val="en-US"/>
              </w:rPr>
            </w:pPr>
            <w:r w:rsidRPr="00D42727">
              <w:rPr>
                <w:bCs/>
                <w:color w:val="000000"/>
                <w:sz w:val="20"/>
                <w:szCs w:val="20"/>
                <w:lang w:val="en-US"/>
              </w:rPr>
              <w:t>5,400</w:t>
            </w:r>
          </w:p>
        </w:tc>
        <w:tc>
          <w:tcPr>
            <w:tcW w:w="1555" w:type="dxa"/>
          </w:tcPr>
          <w:p w14:paraId="3792A9ED" w14:textId="77777777" w:rsidR="00BB6C23" w:rsidRPr="00D42727" w:rsidRDefault="00BB6C23" w:rsidP="00BB6C23">
            <w:pPr>
              <w:jc w:val="right"/>
              <w:rPr>
                <w:bCs/>
                <w:color w:val="000000"/>
                <w:sz w:val="20"/>
                <w:szCs w:val="20"/>
                <w:lang w:val="en-US"/>
              </w:rPr>
            </w:pPr>
            <w:r w:rsidRPr="00D42727">
              <w:rPr>
                <w:bCs/>
                <w:color w:val="000000"/>
                <w:sz w:val="20"/>
                <w:szCs w:val="20"/>
                <w:lang w:val="en-US"/>
              </w:rPr>
              <w:t>5,400</w:t>
            </w:r>
          </w:p>
        </w:tc>
      </w:tr>
      <w:tr w:rsidR="00BB6C23" w:rsidRPr="00D42727" w14:paraId="29A4D843" w14:textId="77777777" w:rsidTr="00417B66">
        <w:tc>
          <w:tcPr>
            <w:tcW w:w="6516" w:type="dxa"/>
            <w:gridSpan w:val="3"/>
          </w:tcPr>
          <w:p w14:paraId="2A6AD820" w14:textId="0A268848" w:rsidR="00BB6C23" w:rsidRPr="00D42727" w:rsidRDefault="00BB6C23" w:rsidP="00BB6C23">
            <w:pPr>
              <w:jc w:val="right"/>
              <w:rPr>
                <w:color w:val="000000" w:themeColor="text1"/>
                <w:sz w:val="20"/>
                <w:szCs w:val="20"/>
                <w:lang w:val="en-US"/>
              </w:rPr>
            </w:pPr>
            <w:r w:rsidRPr="00D42727">
              <w:rPr>
                <w:color w:val="000000" w:themeColor="text1"/>
                <w:sz w:val="20"/>
                <w:szCs w:val="20"/>
                <w:lang w:val="en-US"/>
              </w:rPr>
              <w:t xml:space="preserve"> A5</w:t>
            </w:r>
            <w:r w:rsidRPr="00D42727">
              <w:rPr>
                <w:color w:val="000000" w:themeColor="text1"/>
                <w:sz w:val="20"/>
                <w:szCs w:val="20"/>
                <w:lang w:val="en-US" w:eastAsia="zh-CN"/>
              </w:rPr>
              <w:t>合计</w:t>
            </w:r>
          </w:p>
        </w:tc>
        <w:tc>
          <w:tcPr>
            <w:tcW w:w="1395" w:type="dxa"/>
          </w:tcPr>
          <w:p w14:paraId="5FF2203C" w14:textId="77777777" w:rsidR="00BB6C23" w:rsidRPr="00D42727" w:rsidRDefault="00BB6C23" w:rsidP="00BB6C23">
            <w:pPr>
              <w:jc w:val="right"/>
              <w:rPr>
                <w:bCs/>
                <w:color w:val="000000"/>
                <w:sz w:val="20"/>
                <w:szCs w:val="20"/>
                <w:lang w:val="en-US"/>
              </w:rPr>
            </w:pPr>
            <w:r w:rsidRPr="00D42727">
              <w:rPr>
                <w:bCs/>
                <w:color w:val="000000"/>
                <w:sz w:val="20"/>
                <w:szCs w:val="20"/>
                <w:lang w:val="en-US"/>
              </w:rPr>
              <w:t>65,400</w:t>
            </w:r>
          </w:p>
        </w:tc>
        <w:tc>
          <w:tcPr>
            <w:tcW w:w="1555" w:type="dxa"/>
          </w:tcPr>
          <w:p w14:paraId="66CB8B1D" w14:textId="77777777" w:rsidR="00BB6C23" w:rsidRPr="00D42727" w:rsidRDefault="00BB6C23" w:rsidP="00BB6C23">
            <w:pPr>
              <w:jc w:val="right"/>
              <w:rPr>
                <w:bCs/>
                <w:color w:val="000000"/>
                <w:sz w:val="20"/>
                <w:szCs w:val="20"/>
                <w:lang w:val="en-US"/>
              </w:rPr>
            </w:pPr>
            <w:r w:rsidRPr="00D42727">
              <w:rPr>
                <w:bCs/>
                <w:color w:val="000000"/>
                <w:sz w:val="20"/>
                <w:szCs w:val="20"/>
                <w:lang w:val="en-US"/>
              </w:rPr>
              <w:t>65,400</w:t>
            </w:r>
          </w:p>
        </w:tc>
      </w:tr>
      <w:tr w:rsidR="00BB6C23" w:rsidRPr="00D42727" w14:paraId="2F3B5E95" w14:textId="77777777" w:rsidTr="00417B66">
        <w:tc>
          <w:tcPr>
            <w:tcW w:w="6516" w:type="dxa"/>
            <w:gridSpan w:val="3"/>
            <w:hideMark/>
          </w:tcPr>
          <w:p w14:paraId="34095E6E" w14:textId="10FDBCBC" w:rsidR="00BB6C23" w:rsidRPr="00D42727" w:rsidRDefault="00BB6C23" w:rsidP="00BB6C23">
            <w:pPr>
              <w:jc w:val="right"/>
              <w:rPr>
                <w:color w:val="000000" w:themeColor="text1"/>
                <w:sz w:val="20"/>
                <w:szCs w:val="20"/>
                <w:lang w:val="en-US"/>
              </w:rPr>
            </w:pPr>
            <w:r w:rsidRPr="00D42727">
              <w:rPr>
                <w:color w:val="000000" w:themeColor="text1"/>
                <w:sz w:val="20"/>
                <w:szCs w:val="20"/>
                <w:lang w:val="en-US"/>
              </w:rPr>
              <w:t>A1, A2, A3, A4, A5</w:t>
            </w:r>
            <w:r w:rsidRPr="00D42727">
              <w:rPr>
                <w:color w:val="000000" w:themeColor="text1"/>
                <w:sz w:val="20"/>
                <w:szCs w:val="20"/>
                <w:lang w:val="en-US" w:eastAsia="zh-CN"/>
              </w:rPr>
              <w:t>合计</w:t>
            </w:r>
          </w:p>
        </w:tc>
        <w:tc>
          <w:tcPr>
            <w:tcW w:w="1395" w:type="dxa"/>
          </w:tcPr>
          <w:p w14:paraId="66785E80" w14:textId="77777777" w:rsidR="00BB6C23" w:rsidRPr="00D42727" w:rsidRDefault="00BB6C23" w:rsidP="00BB6C23">
            <w:pPr>
              <w:jc w:val="right"/>
              <w:rPr>
                <w:color w:val="000000"/>
                <w:sz w:val="20"/>
                <w:szCs w:val="20"/>
                <w:lang w:val="en-US"/>
              </w:rPr>
            </w:pPr>
            <w:r w:rsidRPr="00D42727">
              <w:rPr>
                <w:color w:val="000000" w:themeColor="text1"/>
                <w:sz w:val="20"/>
                <w:szCs w:val="20"/>
                <w:lang w:val="en-US"/>
              </w:rPr>
              <w:t>904,451</w:t>
            </w:r>
          </w:p>
        </w:tc>
        <w:tc>
          <w:tcPr>
            <w:tcW w:w="1555" w:type="dxa"/>
          </w:tcPr>
          <w:p w14:paraId="32CE4BB6" w14:textId="77777777" w:rsidR="00BB6C23" w:rsidRPr="00D42727" w:rsidRDefault="00BB6C23" w:rsidP="00BB6C23">
            <w:pPr>
              <w:jc w:val="right"/>
              <w:rPr>
                <w:color w:val="000000"/>
                <w:sz w:val="20"/>
                <w:szCs w:val="20"/>
                <w:lang w:val="en-US"/>
              </w:rPr>
            </w:pPr>
            <w:r w:rsidRPr="00D42727">
              <w:rPr>
                <w:color w:val="000000" w:themeColor="text1"/>
                <w:sz w:val="20"/>
                <w:szCs w:val="20"/>
                <w:lang w:val="en-US"/>
              </w:rPr>
              <w:t>904,451</w:t>
            </w:r>
          </w:p>
        </w:tc>
      </w:tr>
      <w:tr w:rsidR="00BB6C23" w:rsidRPr="00D42727" w14:paraId="42FD32DF" w14:textId="77777777" w:rsidTr="00417B66">
        <w:tc>
          <w:tcPr>
            <w:tcW w:w="6516" w:type="dxa"/>
            <w:gridSpan w:val="3"/>
            <w:hideMark/>
          </w:tcPr>
          <w:p w14:paraId="13A84F53" w14:textId="0B69F949" w:rsidR="00BB6C23" w:rsidRPr="00D42727" w:rsidRDefault="00BB6C23" w:rsidP="00BB6C23">
            <w:pPr>
              <w:jc w:val="right"/>
              <w:rPr>
                <w:color w:val="000000" w:themeColor="text1"/>
                <w:sz w:val="20"/>
                <w:szCs w:val="20"/>
                <w:lang w:val="en-US"/>
              </w:rPr>
            </w:pPr>
            <w:r w:rsidRPr="00D42727">
              <w:rPr>
                <w:color w:val="000000" w:themeColor="text1"/>
                <w:sz w:val="20"/>
                <w:szCs w:val="20"/>
                <w:lang w:val="en-US"/>
              </w:rPr>
              <w:t>A1, A2, A3, A4, A5</w:t>
            </w:r>
            <w:r w:rsidRPr="00D42727">
              <w:rPr>
                <w:color w:val="000000" w:themeColor="text1"/>
                <w:sz w:val="20"/>
                <w:szCs w:val="20"/>
                <w:lang w:val="en-US" w:eastAsia="zh-CN"/>
              </w:rPr>
              <w:t>机构支持费用</w:t>
            </w:r>
          </w:p>
        </w:tc>
        <w:tc>
          <w:tcPr>
            <w:tcW w:w="1395" w:type="dxa"/>
          </w:tcPr>
          <w:p w14:paraId="3AF7EAC9" w14:textId="77777777" w:rsidR="00BB6C23" w:rsidRPr="00D42727" w:rsidRDefault="00BB6C23" w:rsidP="00BB6C23">
            <w:pPr>
              <w:jc w:val="right"/>
              <w:rPr>
                <w:color w:val="000000"/>
                <w:sz w:val="20"/>
                <w:szCs w:val="20"/>
                <w:lang w:val="en-US"/>
              </w:rPr>
            </w:pPr>
            <w:r w:rsidRPr="00D42727">
              <w:rPr>
                <w:color w:val="000000" w:themeColor="text1"/>
                <w:sz w:val="20"/>
                <w:szCs w:val="20"/>
                <w:lang w:val="en-US"/>
              </w:rPr>
              <w:t>64,512</w:t>
            </w:r>
          </w:p>
        </w:tc>
        <w:tc>
          <w:tcPr>
            <w:tcW w:w="1555" w:type="dxa"/>
          </w:tcPr>
          <w:p w14:paraId="53F6ED5F" w14:textId="77777777" w:rsidR="00BB6C23" w:rsidRPr="00D42727" w:rsidRDefault="00BB6C23" w:rsidP="00BB6C23">
            <w:pPr>
              <w:jc w:val="right"/>
              <w:rPr>
                <w:color w:val="000000"/>
                <w:sz w:val="20"/>
                <w:szCs w:val="20"/>
                <w:lang w:val="en-US"/>
              </w:rPr>
            </w:pPr>
            <w:r w:rsidRPr="00D42727">
              <w:rPr>
                <w:color w:val="000000" w:themeColor="text1"/>
                <w:sz w:val="20"/>
                <w:szCs w:val="20"/>
                <w:lang w:val="en-US"/>
              </w:rPr>
              <w:t>64,512</w:t>
            </w:r>
          </w:p>
        </w:tc>
      </w:tr>
      <w:tr w:rsidR="00BB6C23" w:rsidRPr="00D42727" w14:paraId="6EDCB784" w14:textId="77777777" w:rsidTr="00417B66">
        <w:trPr>
          <w:trHeight w:val="89"/>
        </w:trPr>
        <w:tc>
          <w:tcPr>
            <w:tcW w:w="6516" w:type="dxa"/>
            <w:gridSpan w:val="3"/>
            <w:hideMark/>
          </w:tcPr>
          <w:p w14:paraId="06957B4B" w14:textId="486FBF59" w:rsidR="00BB6C23" w:rsidRPr="00D42727" w:rsidRDefault="00BB6C23" w:rsidP="00BB6C23">
            <w:pPr>
              <w:jc w:val="right"/>
              <w:rPr>
                <w:color w:val="000000" w:themeColor="text1"/>
                <w:sz w:val="20"/>
                <w:szCs w:val="20"/>
                <w:lang w:val="en-US"/>
              </w:rPr>
            </w:pPr>
            <w:r w:rsidRPr="00D42727">
              <w:rPr>
                <w:color w:val="000000" w:themeColor="text1"/>
                <w:sz w:val="20"/>
                <w:szCs w:val="20"/>
                <w:lang w:val="en-US" w:eastAsia="zh-CN"/>
              </w:rPr>
              <w:t>总计</w:t>
            </w:r>
          </w:p>
        </w:tc>
        <w:tc>
          <w:tcPr>
            <w:tcW w:w="1395" w:type="dxa"/>
          </w:tcPr>
          <w:p w14:paraId="2FA79D66" w14:textId="77777777" w:rsidR="00BB6C23" w:rsidRPr="00D42727" w:rsidRDefault="00BB6C23" w:rsidP="00BB6C23">
            <w:pPr>
              <w:jc w:val="right"/>
              <w:rPr>
                <w:color w:val="000000"/>
                <w:sz w:val="20"/>
                <w:szCs w:val="20"/>
                <w:lang w:val="en-US"/>
              </w:rPr>
            </w:pPr>
            <w:r w:rsidRPr="00D42727">
              <w:rPr>
                <w:color w:val="000000" w:themeColor="text1"/>
                <w:sz w:val="20"/>
                <w:szCs w:val="20"/>
                <w:lang w:val="en-US"/>
              </w:rPr>
              <w:t>968,963</w:t>
            </w:r>
          </w:p>
        </w:tc>
        <w:tc>
          <w:tcPr>
            <w:tcW w:w="1555" w:type="dxa"/>
          </w:tcPr>
          <w:p w14:paraId="4C4E31E3" w14:textId="77777777" w:rsidR="00BB6C23" w:rsidRPr="00D42727" w:rsidRDefault="00BB6C23" w:rsidP="00BB6C23">
            <w:pPr>
              <w:jc w:val="right"/>
              <w:rPr>
                <w:color w:val="000000"/>
                <w:sz w:val="20"/>
                <w:szCs w:val="20"/>
                <w:lang w:val="en-US"/>
              </w:rPr>
            </w:pPr>
            <w:r w:rsidRPr="00D42727">
              <w:rPr>
                <w:color w:val="000000" w:themeColor="text1"/>
                <w:sz w:val="20"/>
                <w:szCs w:val="20"/>
                <w:lang w:val="en-US"/>
              </w:rPr>
              <w:t>968,963</w:t>
            </w:r>
          </w:p>
        </w:tc>
      </w:tr>
    </w:tbl>
    <w:p w14:paraId="24792BEE" w14:textId="6BA9D4D1" w:rsidR="003B1F2B" w:rsidRPr="00D42727" w:rsidRDefault="003B1F2B" w:rsidP="003B1F2B">
      <w:pPr>
        <w:spacing w:after="240"/>
        <w:rPr>
          <w:sz w:val="19"/>
          <w:szCs w:val="19"/>
        </w:rPr>
      </w:pPr>
      <w:r w:rsidRPr="00D42727">
        <w:rPr>
          <w:sz w:val="19"/>
          <w:szCs w:val="19"/>
        </w:rPr>
        <w:t xml:space="preserve">* </w:t>
      </w:r>
      <w:r w:rsidR="00BB6C23" w:rsidRPr="00D42727">
        <w:rPr>
          <w:sz w:val="19"/>
          <w:szCs w:val="19"/>
        </w:rPr>
        <w:t>建议单</w:t>
      </w:r>
      <w:r w:rsidR="00BB6C23" w:rsidRPr="00D42727">
        <w:rPr>
          <w:sz w:val="19"/>
          <w:szCs w:val="19"/>
          <w:lang w:eastAsia="zh-CN"/>
        </w:rPr>
        <w:t>个</w:t>
      </w:r>
      <w:r w:rsidR="00BB6C23" w:rsidRPr="00D42727">
        <w:rPr>
          <w:sz w:val="19"/>
          <w:szCs w:val="19"/>
        </w:rPr>
        <w:t>考虑</w:t>
      </w:r>
    </w:p>
    <w:p w14:paraId="57970F5E" w14:textId="7F40371A" w:rsidR="003B1F2B" w:rsidRPr="00D42727" w:rsidRDefault="00BB6C23" w:rsidP="003B1F2B">
      <w:pPr>
        <w:keepNext/>
        <w:keepLines/>
        <w:spacing w:before="240" w:after="240"/>
        <w:rPr>
          <w:b/>
          <w:color w:val="000000" w:themeColor="text1"/>
          <w:sz w:val="24"/>
          <w:szCs w:val="24"/>
          <w:lang w:eastAsia="zh-CN"/>
        </w:rPr>
      </w:pPr>
      <w:r w:rsidRPr="00D42727">
        <w:rPr>
          <w:b/>
          <w:bCs/>
          <w:sz w:val="24"/>
          <w:szCs w:val="24"/>
          <w:lang w:eastAsia="zh-CN"/>
        </w:rPr>
        <w:lastRenderedPageBreak/>
        <w:t>建议一揽子批准的活动</w:t>
      </w:r>
    </w:p>
    <w:p w14:paraId="5935750B" w14:textId="112C19E3" w:rsidR="003B1F2B" w:rsidRPr="00D42727" w:rsidRDefault="003B1F2B" w:rsidP="003B1F2B">
      <w:pPr>
        <w:keepNext/>
        <w:keepLines/>
        <w:spacing w:after="240"/>
        <w:rPr>
          <w:b/>
          <w:bCs/>
          <w:color w:val="000000" w:themeColor="text1"/>
          <w:sz w:val="24"/>
          <w:szCs w:val="24"/>
          <w:lang w:eastAsia="zh-CN"/>
        </w:rPr>
      </w:pPr>
      <w:bookmarkStart w:id="1" w:name="_Hlk133330929"/>
      <w:r w:rsidRPr="00D42727">
        <w:rPr>
          <w:b/>
          <w:color w:val="000000" w:themeColor="text1"/>
          <w:sz w:val="24"/>
          <w:szCs w:val="24"/>
          <w:lang w:eastAsia="zh-CN"/>
        </w:rPr>
        <w:t xml:space="preserve">A1: </w:t>
      </w:r>
      <w:r w:rsidR="00764BEA" w:rsidRPr="00D42727">
        <w:rPr>
          <w:b/>
          <w:color w:val="000000" w:themeColor="text1"/>
          <w:sz w:val="24"/>
          <w:szCs w:val="24"/>
          <w:lang w:eastAsia="zh-CN"/>
        </w:rPr>
        <w:t>体制强化项目</w:t>
      </w:r>
      <w:r w:rsidR="00C929A2" w:rsidRPr="00D42727">
        <w:rPr>
          <w:b/>
          <w:color w:val="000000" w:themeColor="text1"/>
          <w:sz w:val="24"/>
          <w:szCs w:val="24"/>
          <w:lang w:eastAsia="zh-CN"/>
        </w:rPr>
        <w:t>续期</w:t>
      </w:r>
    </w:p>
    <w:p w14:paraId="72D81669" w14:textId="7A3A8BB9" w:rsidR="003B1F2B" w:rsidRPr="00D42727" w:rsidRDefault="00764BEA" w:rsidP="003B1F2B">
      <w:pPr>
        <w:keepNext/>
        <w:spacing w:after="240"/>
        <w:rPr>
          <w:b/>
          <w:color w:val="000000" w:themeColor="text1"/>
          <w:sz w:val="24"/>
          <w:szCs w:val="24"/>
          <w:lang w:eastAsia="zh-CN"/>
        </w:rPr>
      </w:pPr>
      <w:r w:rsidRPr="00D42727">
        <w:rPr>
          <w:b/>
          <w:color w:val="000000" w:themeColor="text1"/>
          <w:sz w:val="24"/>
          <w:szCs w:val="24"/>
          <w:lang w:eastAsia="zh-CN"/>
        </w:rPr>
        <w:t>项目说明</w:t>
      </w:r>
    </w:p>
    <w:p w14:paraId="66E0BE2B" w14:textId="608BCC78" w:rsidR="003B1F2B" w:rsidRPr="00D42727" w:rsidRDefault="00915CAB" w:rsidP="003B1F2B">
      <w:pPr>
        <w:pStyle w:val="Heading1"/>
        <w:rPr>
          <w:sz w:val="24"/>
          <w:szCs w:val="24"/>
          <w:lang w:eastAsia="zh-CN"/>
        </w:rPr>
      </w:pPr>
      <w:r w:rsidRPr="00D42727">
        <w:rPr>
          <w:sz w:val="24"/>
          <w:szCs w:val="24"/>
          <w:lang w:eastAsia="zh-CN"/>
        </w:rPr>
        <w:t>工发组织</w:t>
      </w:r>
      <w:r w:rsidR="00F54208" w:rsidRPr="00D42727">
        <w:rPr>
          <w:sz w:val="24"/>
          <w:szCs w:val="24"/>
          <w:lang w:eastAsia="zh-CN"/>
        </w:rPr>
        <w:t>申请</w:t>
      </w:r>
      <w:r w:rsidRPr="00D42727">
        <w:rPr>
          <w:sz w:val="24"/>
          <w:szCs w:val="24"/>
          <w:lang w:eastAsia="zh-CN"/>
        </w:rPr>
        <w:t>表</w:t>
      </w:r>
      <w:r w:rsidRPr="00D42727">
        <w:rPr>
          <w:sz w:val="24"/>
          <w:szCs w:val="24"/>
          <w:lang w:eastAsia="zh-CN"/>
        </w:rPr>
        <w:t>1</w:t>
      </w:r>
      <w:r w:rsidR="003307FF" w:rsidRPr="00D42727">
        <w:rPr>
          <w:sz w:val="24"/>
          <w:szCs w:val="24"/>
          <w:lang w:eastAsia="zh-CN"/>
        </w:rPr>
        <w:t>中</w:t>
      </w:r>
      <w:r w:rsidRPr="00D42727">
        <w:rPr>
          <w:sz w:val="24"/>
          <w:szCs w:val="24"/>
          <w:lang w:eastAsia="zh-CN"/>
        </w:rPr>
        <w:t>A1</w:t>
      </w:r>
      <w:r w:rsidRPr="00D42727">
        <w:rPr>
          <w:sz w:val="24"/>
          <w:szCs w:val="24"/>
          <w:lang w:eastAsia="zh-CN"/>
        </w:rPr>
        <w:t>部分所列国家的体制</w:t>
      </w:r>
      <w:r w:rsidR="0051724D" w:rsidRPr="00D42727">
        <w:rPr>
          <w:sz w:val="24"/>
          <w:szCs w:val="24"/>
          <w:lang w:eastAsia="zh-CN"/>
        </w:rPr>
        <w:t>强化</w:t>
      </w:r>
      <w:r w:rsidRPr="00D42727">
        <w:rPr>
          <w:sz w:val="24"/>
          <w:szCs w:val="24"/>
          <w:lang w:eastAsia="zh-CN"/>
        </w:rPr>
        <w:t>项目</w:t>
      </w:r>
      <w:r w:rsidR="003724A8" w:rsidRPr="00D42727">
        <w:rPr>
          <w:sz w:val="24"/>
          <w:szCs w:val="24"/>
          <w:lang w:eastAsia="zh-CN"/>
        </w:rPr>
        <w:t>续期</w:t>
      </w:r>
      <w:r w:rsidRPr="00D42727">
        <w:rPr>
          <w:sz w:val="24"/>
          <w:szCs w:val="24"/>
          <w:lang w:eastAsia="zh-CN"/>
        </w:rPr>
        <w:t>。本文件附件一介绍了该项目的情况。</w:t>
      </w:r>
    </w:p>
    <w:p w14:paraId="56EC538F" w14:textId="1CE6B63F" w:rsidR="003B1F2B" w:rsidRPr="00D42727" w:rsidRDefault="00915CAB" w:rsidP="003B1F2B">
      <w:pPr>
        <w:keepNext/>
        <w:autoSpaceDE w:val="0"/>
        <w:autoSpaceDN w:val="0"/>
        <w:adjustRightInd w:val="0"/>
        <w:spacing w:after="240"/>
        <w:rPr>
          <w:b/>
          <w:bCs/>
          <w:color w:val="000000" w:themeColor="text1"/>
          <w:sz w:val="24"/>
          <w:szCs w:val="24"/>
          <w:lang w:eastAsia="en-CA"/>
        </w:rPr>
      </w:pPr>
      <w:r w:rsidRPr="00D42727">
        <w:rPr>
          <w:b/>
          <w:bCs/>
          <w:color w:val="000000" w:themeColor="text1"/>
          <w:sz w:val="24"/>
          <w:szCs w:val="24"/>
          <w:lang w:eastAsia="en-CA"/>
        </w:rPr>
        <w:t>秘书处的评论</w:t>
      </w:r>
    </w:p>
    <w:p w14:paraId="434E69EB" w14:textId="18AFD672" w:rsidR="003B1F2B" w:rsidRPr="00D42727" w:rsidRDefault="00915CAB" w:rsidP="003B1F2B">
      <w:pPr>
        <w:pStyle w:val="Heading1"/>
        <w:rPr>
          <w:sz w:val="24"/>
          <w:szCs w:val="24"/>
          <w:lang w:eastAsia="zh-CN"/>
        </w:rPr>
      </w:pPr>
      <w:r w:rsidRPr="00D42727">
        <w:rPr>
          <w:sz w:val="24"/>
          <w:szCs w:val="24"/>
          <w:lang w:eastAsia="zh-CN"/>
        </w:rPr>
        <w:t>秘书处根据关于资格和供资水平的准则</w:t>
      </w:r>
      <w:r w:rsidR="00F54208" w:rsidRPr="00D42727">
        <w:rPr>
          <w:sz w:val="24"/>
          <w:szCs w:val="24"/>
          <w:lang w:eastAsia="zh-CN"/>
        </w:rPr>
        <w:t xml:space="preserve"> </w:t>
      </w:r>
      <w:r w:rsidRPr="00D42727">
        <w:rPr>
          <w:sz w:val="24"/>
          <w:szCs w:val="24"/>
          <w:vertAlign w:val="superscript"/>
        </w:rPr>
        <w:footnoteReference w:id="3"/>
      </w:r>
      <w:r w:rsidR="00F54208" w:rsidRPr="00D42727">
        <w:rPr>
          <w:sz w:val="24"/>
          <w:szCs w:val="24"/>
          <w:lang w:eastAsia="zh-CN"/>
        </w:rPr>
        <w:t xml:space="preserve"> </w:t>
      </w:r>
      <w:r w:rsidRPr="00D42727">
        <w:rPr>
          <w:sz w:val="24"/>
          <w:szCs w:val="24"/>
          <w:lang w:eastAsia="zh-CN"/>
        </w:rPr>
        <w:t>和相关决定</w:t>
      </w:r>
      <w:r w:rsidR="00F54208" w:rsidRPr="00D42727">
        <w:rPr>
          <w:sz w:val="24"/>
          <w:szCs w:val="24"/>
          <w:lang w:eastAsia="zh-CN"/>
        </w:rPr>
        <w:t>,</w:t>
      </w:r>
      <w:r w:rsidRPr="00D42727">
        <w:rPr>
          <w:sz w:val="24"/>
          <w:szCs w:val="24"/>
          <w:lang w:eastAsia="zh-CN"/>
        </w:rPr>
        <w:t>审查了体制</w:t>
      </w:r>
      <w:r w:rsidR="003724A8" w:rsidRPr="00D42727">
        <w:rPr>
          <w:sz w:val="24"/>
          <w:szCs w:val="24"/>
          <w:lang w:eastAsia="zh-CN"/>
        </w:rPr>
        <w:t>强化</w:t>
      </w:r>
      <w:r w:rsidRPr="00D42727">
        <w:rPr>
          <w:sz w:val="24"/>
          <w:szCs w:val="24"/>
          <w:lang w:eastAsia="zh-CN"/>
        </w:rPr>
        <w:t>项目</w:t>
      </w:r>
      <w:r w:rsidR="003724A8" w:rsidRPr="00D42727">
        <w:rPr>
          <w:sz w:val="24"/>
          <w:szCs w:val="24"/>
          <w:lang w:eastAsia="zh-CN"/>
        </w:rPr>
        <w:t>续期</w:t>
      </w:r>
      <w:r w:rsidRPr="00D42727">
        <w:rPr>
          <w:sz w:val="24"/>
          <w:szCs w:val="24"/>
          <w:lang w:eastAsia="zh-CN"/>
        </w:rPr>
        <w:t>的</w:t>
      </w:r>
      <w:r w:rsidR="00F54208" w:rsidRPr="00D42727">
        <w:rPr>
          <w:sz w:val="24"/>
          <w:szCs w:val="24"/>
          <w:lang w:eastAsia="zh-CN"/>
        </w:rPr>
        <w:t>申请</w:t>
      </w:r>
      <w:r w:rsidRPr="00D42727">
        <w:rPr>
          <w:sz w:val="24"/>
          <w:szCs w:val="24"/>
          <w:lang w:eastAsia="zh-CN"/>
        </w:rPr>
        <w:t>。该</w:t>
      </w:r>
      <w:r w:rsidR="00F54208" w:rsidRPr="00D42727">
        <w:rPr>
          <w:sz w:val="24"/>
          <w:szCs w:val="24"/>
          <w:lang w:eastAsia="zh-CN"/>
        </w:rPr>
        <w:t>申请</w:t>
      </w:r>
      <w:r w:rsidRPr="00D42727">
        <w:rPr>
          <w:sz w:val="24"/>
          <w:szCs w:val="24"/>
          <w:lang w:eastAsia="zh-CN"/>
        </w:rPr>
        <w:t>与上一阶段的原始工作计划、国家方案和第</w:t>
      </w:r>
      <w:r w:rsidRPr="00D42727">
        <w:rPr>
          <w:sz w:val="24"/>
          <w:szCs w:val="24"/>
          <w:lang w:eastAsia="zh-CN"/>
        </w:rPr>
        <w:t>7</w:t>
      </w:r>
      <w:r w:rsidRPr="00D42727">
        <w:rPr>
          <w:sz w:val="24"/>
          <w:szCs w:val="24"/>
          <w:lang w:eastAsia="zh-CN"/>
        </w:rPr>
        <w:t>条数据、氟氯烃淘汰管理计划执行情况的最新报告、该机构的进度报告以及缔约方会议的任何相关决定进行了交叉检查。据指出，该国已提交其</w:t>
      </w:r>
      <w:r w:rsidRPr="00D42727">
        <w:rPr>
          <w:sz w:val="24"/>
          <w:szCs w:val="24"/>
          <w:lang w:eastAsia="zh-CN"/>
        </w:rPr>
        <w:t>2023</w:t>
      </w:r>
      <w:r w:rsidRPr="00D42727">
        <w:rPr>
          <w:sz w:val="24"/>
          <w:szCs w:val="24"/>
          <w:lang w:eastAsia="zh-CN"/>
        </w:rPr>
        <w:t>年国家淘汰计划和第</w:t>
      </w:r>
      <w:r w:rsidRPr="00D42727">
        <w:rPr>
          <w:sz w:val="24"/>
          <w:szCs w:val="24"/>
          <w:lang w:eastAsia="zh-CN"/>
        </w:rPr>
        <w:t>7</w:t>
      </w:r>
      <w:r w:rsidRPr="00D42727">
        <w:rPr>
          <w:sz w:val="24"/>
          <w:szCs w:val="24"/>
          <w:lang w:eastAsia="zh-CN"/>
        </w:rPr>
        <w:t>条数据，符合《蒙特利尔议定书》规定的控制目标，报告的年度氟氯烃消费量不超过其与执行委员会签订的氟氯烃淘汰管理计划协定中规定的年度最高允许消费量。此外，根据第</w:t>
      </w:r>
      <w:r w:rsidRPr="00D42727">
        <w:rPr>
          <w:sz w:val="24"/>
          <w:szCs w:val="24"/>
          <w:lang w:eastAsia="zh-CN"/>
        </w:rPr>
        <w:t>91/63</w:t>
      </w:r>
      <w:r w:rsidRPr="00D42727">
        <w:rPr>
          <w:sz w:val="24"/>
          <w:szCs w:val="24"/>
          <w:lang w:eastAsia="zh-CN"/>
        </w:rPr>
        <w:t>（</w:t>
      </w:r>
      <w:r w:rsidRPr="00D42727">
        <w:rPr>
          <w:sz w:val="24"/>
          <w:szCs w:val="24"/>
          <w:lang w:eastAsia="zh-CN"/>
        </w:rPr>
        <w:t>b</w:t>
      </w:r>
      <w:r w:rsidRPr="00D42727">
        <w:rPr>
          <w:sz w:val="24"/>
          <w:szCs w:val="24"/>
          <w:lang w:eastAsia="zh-CN"/>
        </w:rPr>
        <w:t>）号决定，提交的</w:t>
      </w:r>
      <w:r w:rsidR="00F54208" w:rsidRPr="00D42727">
        <w:rPr>
          <w:sz w:val="24"/>
          <w:szCs w:val="24"/>
          <w:lang w:eastAsia="zh-CN"/>
        </w:rPr>
        <w:t>申请</w:t>
      </w:r>
      <w:r w:rsidRPr="00D42727">
        <w:rPr>
          <w:sz w:val="24"/>
          <w:szCs w:val="24"/>
          <w:lang w:eastAsia="zh-CN"/>
        </w:rPr>
        <w:t>还包括对绩效指标、项目风险和可持续性以及体制建设目标实现情况的评估。</w:t>
      </w:r>
    </w:p>
    <w:p w14:paraId="32423576" w14:textId="11E66DC6" w:rsidR="003B1F2B" w:rsidRPr="00D42727" w:rsidRDefault="00882355" w:rsidP="003B1F2B">
      <w:pPr>
        <w:keepNext/>
        <w:autoSpaceDE w:val="0"/>
        <w:autoSpaceDN w:val="0"/>
        <w:adjustRightInd w:val="0"/>
        <w:spacing w:after="240"/>
        <w:rPr>
          <w:b/>
          <w:bCs/>
          <w:color w:val="000000" w:themeColor="text1"/>
          <w:sz w:val="24"/>
          <w:szCs w:val="24"/>
          <w:lang w:eastAsia="en-CA"/>
        </w:rPr>
      </w:pPr>
      <w:r w:rsidRPr="00D42727">
        <w:rPr>
          <w:b/>
          <w:bCs/>
          <w:color w:val="000000" w:themeColor="text1"/>
          <w:sz w:val="24"/>
          <w:szCs w:val="24"/>
          <w:lang w:eastAsia="zh-CN"/>
        </w:rPr>
        <w:t>秘书处的建议</w:t>
      </w:r>
    </w:p>
    <w:p w14:paraId="3109C895" w14:textId="3FBA739C" w:rsidR="003B1F2B" w:rsidRPr="00D42727" w:rsidRDefault="00C4142B" w:rsidP="00837D59">
      <w:pPr>
        <w:pStyle w:val="Heading1"/>
        <w:tabs>
          <w:tab w:val="clear" w:pos="0"/>
          <w:tab w:val="num" w:pos="719"/>
          <w:tab w:val="num" w:pos="3600"/>
        </w:tabs>
        <w:rPr>
          <w:sz w:val="24"/>
          <w:szCs w:val="24"/>
          <w:lang w:eastAsia="zh-CN"/>
        </w:rPr>
      </w:pPr>
      <w:r w:rsidRPr="00D42727">
        <w:rPr>
          <w:sz w:val="24"/>
          <w:szCs w:val="24"/>
          <w:lang w:eastAsia="zh-CN"/>
        </w:rPr>
        <w:t>秘书处建议以本文件表</w:t>
      </w:r>
      <w:r w:rsidRPr="00D42727">
        <w:rPr>
          <w:sz w:val="24"/>
          <w:szCs w:val="24"/>
          <w:lang w:eastAsia="zh-CN"/>
        </w:rPr>
        <w:t>1</w:t>
      </w:r>
      <w:r w:rsidR="003307FF" w:rsidRPr="00D42727">
        <w:rPr>
          <w:sz w:val="24"/>
          <w:szCs w:val="24"/>
          <w:lang w:eastAsia="zh-CN"/>
        </w:rPr>
        <w:t>中</w:t>
      </w:r>
      <w:r w:rsidRPr="00D42727">
        <w:rPr>
          <w:sz w:val="24"/>
          <w:szCs w:val="24"/>
          <w:lang w:eastAsia="zh-CN"/>
        </w:rPr>
        <w:t>A1</w:t>
      </w:r>
      <w:r w:rsidRPr="00D42727">
        <w:rPr>
          <w:sz w:val="24"/>
          <w:szCs w:val="24"/>
          <w:lang w:eastAsia="zh-CN"/>
        </w:rPr>
        <w:t>部分所示的供资水平一揽子核准墨西哥体制</w:t>
      </w:r>
      <w:r w:rsidR="001E2E7C" w:rsidRPr="00D42727">
        <w:rPr>
          <w:sz w:val="24"/>
          <w:szCs w:val="24"/>
          <w:lang w:eastAsia="zh-CN"/>
        </w:rPr>
        <w:t>强化</w:t>
      </w:r>
      <w:r w:rsidRPr="00D42727">
        <w:rPr>
          <w:sz w:val="24"/>
          <w:szCs w:val="24"/>
          <w:lang w:eastAsia="zh-CN"/>
        </w:rPr>
        <w:t>的</w:t>
      </w:r>
      <w:r w:rsidR="001E2E7C" w:rsidRPr="00D42727">
        <w:rPr>
          <w:sz w:val="24"/>
          <w:szCs w:val="24"/>
          <w:lang w:eastAsia="zh-CN"/>
        </w:rPr>
        <w:t>续期</w:t>
      </w:r>
      <w:r w:rsidR="00F54208" w:rsidRPr="00D42727">
        <w:rPr>
          <w:sz w:val="24"/>
          <w:szCs w:val="24"/>
          <w:lang w:eastAsia="zh-CN"/>
        </w:rPr>
        <w:t>申请</w:t>
      </w:r>
      <w:r w:rsidRPr="00D42727">
        <w:rPr>
          <w:sz w:val="24"/>
          <w:szCs w:val="24"/>
          <w:lang w:eastAsia="zh-CN"/>
        </w:rPr>
        <w:t>。</w:t>
      </w:r>
      <w:r w:rsidR="00F54208" w:rsidRPr="00D42727">
        <w:rPr>
          <w:sz w:val="24"/>
          <w:szCs w:val="24"/>
          <w:lang w:eastAsia="zh-CN"/>
        </w:rPr>
        <w:t>敬请</w:t>
      </w:r>
      <w:r w:rsidRPr="00D42727">
        <w:rPr>
          <w:sz w:val="24"/>
          <w:szCs w:val="24"/>
          <w:lang w:eastAsia="zh-CN"/>
        </w:rPr>
        <w:t>执行委员会向上述政府表示本文件附件二所载的意见。</w:t>
      </w:r>
      <w:r w:rsidR="003B1F2B" w:rsidRPr="00D42727">
        <w:rPr>
          <w:sz w:val="24"/>
          <w:szCs w:val="24"/>
          <w:lang w:eastAsia="zh-CN"/>
        </w:rPr>
        <w:t xml:space="preserve"> </w:t>
      </w:r>
    </w:p>
    <w:bookmarkEnd w:id="1"/>
    <w:p w14:paraId="5F60D85D" w14:textId="1742CB3A" w:rsidR="003B1F2B" w:rsidRPr="00D42727" w:rsidRDefault="003B1F2B" w:rsidP="003B1F2B">
      <w:pPr>
        <w:keepNext/>
        <w:keepLines/>
        <w:spacing w:before="240" w:after="240"/>
        <w:rPr>
          <w:b/>
          <w:bCs/>
          <w:sz w:val="24"/>
          <w:szCs w:val="24"/>
          <w:lang w:eastAsia="zh-CN"/>
        </w:rPr>
      </w:pPr>
      <w:r w:rsidRPr="00D42727">
        <w:rPr>
          <w:b/>
          <w:bCs/>
          <w:color w:val="000000" w:themeColor="text1"/>
          <w:sz w:val="24"/>
          <w:szCs w:val="24"/>
          <w:lang w:eastAsia="zh-CN"/>
        </w:rPr>
        <w:t>A2:</w:t>
      </w:r>
      <w:r w:rsidR="00C4142B" w:rsidRPr="00D42727">
        <w:rPr>
          <w:sz w:val="24"/>
          <w:szCs w:val="24"/>
          <w:lang w:eastAsia="zh-CN"/>
        </w:rPr>
        <w:t xml:space="preserve"> </w:t>
      </w:r>
      <w:r w:rsidR="00C4142B" w:rsidRPr="00D42727">
        <w:rPr>
          <w:b/>
          <w:bCs/>
          <w:sz w:val="24"/>
          <w:szCs w:val="24"/>
          <w:lang w:eastAsia="zh-CN"/>
        </w:rPr>
        <w:t>氟氯烃淘汰管理计划的项目编制</w:t>
      </w:r>
    </w:p>
    <w:p w14:paraId="215958A1" w14:textId="0DD20407" w:rsidR="003B1F2B" w:rsidRPr="00D42727" w:rsidRDefault="00C4142B" w:rsidP="003B1F2B">
      <w:pPr>
        <w:keepNext/>
        <w:keepLines/>
        <w:spacing w:after="240"/>
        <w:rPr>
          <w:b/>
          <w:sz w:val="24"/>
          <w:szCs w:val="24"/>
        </w:rPr>
      </w:pPr>
      <w:r w:rsidRPr="00D42727">
        <w:rPr>
          <w:b/>
          <w:sz w:val="24"/>
          <w:szCs w:val="24"/>
          <w:lang w:eastAsia="zh-CN"/>
        </w:rPr>
        <w:t>项目说明</w:t>
      </w:r>
    </w:p>
    <w:p w14:paraId="7BA9E117" w14:textId="550B71F1" w:rsidR="003B1F2B" w:rsidRPr="00D42727" w:rsidRDefault="00C4142B" w:rsidP="003B1F2B">
      <w:pPr>
        <w:pStyle w:val="Heading1"/>
        <w:rPr>
          <w:sz w:val="24"/>
          <w:szCs w:val="24"/>
          <w:lang w:eastAsia="zh-CN"/>
        </w:rPr>
      </w:pPr>
      <w:r w:rsidRPr="00D42727">
        <w:rPr>
          <w:sz w:val="24"/>
          <w:szCs w:val="24"/>
          <w:lang w:eastAsia="zh-CN"/>
        </w:rPr>
        <w:t>如表</w:t>
      </w:r>
      <w:r w:rsidRPr="00D42727">
        <w:rPr>
          <w:sz w:val="24"/>
          <w:szCs w:val="24"/>
          <w:lang w:eastAsia="zh-CN"/>
        </w:rPr>
        <w:t>1</w:t>
      </w:r>
      <w:r w:rsidR="003307FF" w:rsidRPr="00D42727">
        <w:rPr>
          <w:sz w:val="24"/>
          <w:szCs w:val="24"/>
          <w:lang w:eastAsia="zh-CN"/>
        </w:rPr>
        <w:t>中</w:t>
      </w:r>
      <w:r w:rsidRPr="00D42727">
        <w:rPr>
          <w:sz w:val="24"/>
          <w:szCs w:val="24"/>
          <w:lang w:eastAsia="zh-CN"/>
        </w:rPr>
        <w:t>A2</w:t>
      </w:r>
      <w:r w:rsidRPr="00D42727">
        <w:rPr>
          <w:sz w:val="24"/>
          <w:szCs w:val="24"/>
          <w:lang w:eastAsia="zh-CN"/>
        </w:rPr>
        <w:t>部分所示，工发组织</w:t>
      </w:r>
      <w:r w:rsidR="00F54208" w:rsidRPr="00D42727">
        <w:rPr>
          <w:sz w:val="24"/>
          <w:szCs w:val="24"/>
          <w:lang w:eastAsia="zh-CN"/>
        </w:rPr>
        <w:t>作</w:t>
      </w:r>
      <w:r w:rsidRPr="00D42727">
        <w:rPr>
          <w:sz w:val="24"/>
          <w:szCs w:val="24"/>
          <w:lang w:eastAsia="zh-CN"/>
        </w:rPr>
        <w:t>为一个指定执行机构</w:t>
      </w:r>
      <w:r w:rsidR="00F54208" w:rsidRPr="00D42727">
        <w:rPr>
          <w:sz w:val="24"/>
          <w:szCs w:val="24"/>
          <w:lang w:eastAsia="zh-CN"/>
        </w:rPr>
        <w:t>，</w:t>
      </w:r>
      <w:r w:rsidRPr="00D42727">
        <w:rPr>
          <w:sz w:val="24"/>
          <w:szCs w:val="24"/>
          <w:lang w:eastAsia="zh-CN"/>
        </w:rPr>
        <w:t>提交了编制氟氯烃淘汰管理计划第三阶段的</w:t>
      </w:r>
      <w:r w:rsidR="00F54208" w:rsidRPr="00D42727">
        <w:rPr>
          <w:sz w:val="24"/>
          <w:szCs w:val="24"/>
          <w:lang w:eastAsia="zh-CN"/>
        </w:rPr>
        <w:t>申请</w:t>
      </w:r>
      <w:r w:rsidRPr="00D42727">
        <w:rPr>
          <w:sz w:val="24"/>
          <w:szCs w:val="24"/>
          <w:lang w:eastAsia="zh-CN"/>
        </w:rPr>
        <w:t>。</w:t>
      </w:r>
      <w:r w:rsidR="003B1F2B" w:rsidRPr="00D42727">
        <w:rPr>
          <w:sz w:val="24"/>
          <w:szCs w:val="24"/>
          <w:lang w:eastAsia="zh-CN"/>
        </w:rPr>
        <w:t xml:space="preserve"> </w:t>
      </w:r>
    </w:p>
    <w:p w14:paraId="3F2D2FEF" w14:textId="4BBB9728" w:rsidR="003B1F2B" w:rsidRPr="00D42727" w:rsidRDefault="00C4142B" w:rsidP="003B1F2B">
      <w:pPr>
        <w:pStyle w:val="Heading1"/>
        <w:rPr>
          <w:sz w:val="24"/>
          <w:szCs w:val="24"/>
          <w:lang w:eastAsia="zh-CN"/>
        </w:rPr>
      </w:pPr>
      <w:r w:rsidRPr="00D42727">
        <w:rPr>
          <w:sz w:val="24"/>
          <w:szCs w:val="24"/>
          <w:lang w:eastAsia="zh-CN"/>
        </w:rPr>
        <w:t>工发组织介绍了为支持土库曼斯坦氟氯烃淘汰管理计划第三阶段项目编制申请而开展的活动，其中包括：申请项目编制资金的理由；氟氯烃淘汰管理计划第二阶段执行进展报告；以及项目编制期间将开展的活动清单和相应的预算，使用氟氯烃淘汰管理计划项目编制申请的格式。</w:t>
      </w:r>
    </w:p>
    <w:p w14:paraId="4394B1F9" w14:textId="231A772C" w:rsidR="003B1F2B" w:rsidRPr="00D42727" w:rsidRDefault="00C4142B" w:rsidP="003B1F2B">
      <w:pPr>
        <w:pStyle w:val="Heading1"/>
        <w:keepNext/>
        <w:widowControl w:val="0"/>
        <w:numPr>
          <w:ilvl w:val="0"/>
          <w:numId w:val="0"/>
        </w:numPr>
        <w:tabs>
          <w:tab w:val="left" w:pos="720"/>
        </w:tabs>
        <w:rPr>
          <w:sz w:val="24"/>
          <w:szCs w:val="24"/>
        </w:rPr>
      </w:pPr>
      <w:r w:rsidRPr="00D42727">
        <w:rPr>
          <w:b/>
          <w:sz w:val="24"/>
          <w:szCs w:val="24"/>
          <w:lang w:eastAsia="zh-CN"/>
        </w:rPr>
        <w:t>秘书处的评论</w:t>
      </w:r>
    </w:p>
    <w:p w14:paraId="3A7C889B" w14:textId="776FEC69" w:rsidR="003B1F2B" w:rsidRPr="00D42727" w:rsidRDefault="00C4142B" w:rsidP="003B1F2B">
      <w:pPr>
        <w:pStyle w:val="Heading1"/>
        <w:rPr>
          <w:lang w:eastAsia="zh-CN"/>
        </w:rPr>
      </w:pPr>
      <w:bookmarkStart w:id="2" w:name="_Hlk117154602"/>
      <w:r w:rsidRPr="00D42727">
        <w:rPr>
          <w:sz w:val="24"/>
          <w:szCs w:val="24"/>
          <w:lang w:eastAsia="zh-CN"/>
        </w:rPr>
        <w:t>在审查该</w:t>
      </w:r>
      <w:r w:rsidR="00F54208" w:rsidRPr="00D42727">
        <w:rPr>
          <w:sz w:val="24"/>
          <w:szCs w:val="24"/>
          <w:lang w:eastAsia="zh-CN"/>
        </w:rPr>
        <w:t>申请</w:t>
      </w:r>
      <w:r w:rsidRPr="00D42727">
        <w:rPr>
          <w:sz w:val="24"/>
          <w:szCs w:val="24"/>
          <w:lang w:eastAsia="zh-CN"/>
        </w:rPr>
        <w:t>时，秘书处考虑了第</w:t>
      </w:r>
      <w:r w:rsidRPr="00D42727">
        <w:rPr>
          <w:sz w:val="24"/>
          <w:szCs w:val="24"/>
          <w:lang w:eastAsia="zh-CN"/>
        </w:rPr>
        <w:t>71/42</w:t>
      </w:r>
      <w:r w:rsidRPr="00D42727">
        <w:rPr>
          <w:sz w:val="24"/>
          <w:szCs w:val="24"/>
          <w:lang w:eastAsia="zh-CN"/>
        </w:rPr>
        <w:t>号决定所载为第</w:t>
      </w:r>
      <w:r w:rsidRPr="00D42727">
        <w:rPr>
          <w:sz w:val="24"/>
          <w:szCs w:val="24"/>
          <w:lang w:eastAsia="zh-CN"/>
        </w:rPr>
        <w:t>5</w:t>
      </w:r>
      <w:r w:rsidRPr="00D42727">
        <w:rPr>
          <w:sz w:val="24"/>
          <w:szCs w:val="24"/>
          <w:lang w:eastAsia="zh-CN"/>
        </w:rPr>
        <w:t>条国家编制氟氯烃淘汰管理计划供资的准则；氟氯烃淘汰管理计划第二阶段的进展情况，包括截至本文件编制时各付款的执行情况；以及第</w:t>
      </w:r>
      <w:r w:rsidRPr="00D42727">
        <w:rPr>
          <w:sz w:val="24"/>
          <w:szCs w:val="24"/>
          <w:lang w:eastAsia="zh-CN"/>
        </w:rPr>
        <w:t>84/46</w:t>
      </w:r>
      <w:r w:rsidRPr="00D42727">
        <w:rPr>
          <w:sz w:val="24"/>
          <w:szCs w:val="24"/>
          <w:lang w:eastAsia="zh-CN"/>
        </w:rPr>
        <w:t>（</w:t>
      </w:r>
      <w:r w:rsidRPr="00D42727">
        <w:rPr>
          <w:sz w:val="24"/>
          <w:szCs w:val="24"/>
          <w:lang w:eastAsia="zh-CN"/>
        </w:rPr>
        <w:t>e</w:t>
      </w:r>
      <w:r w:rsidRPr="00D42727">
        <w:rPr>
          <w:sz w:val="24"/>
          <w:szCs w:val="24"/>
          <w:lang w:eastAsia="zh-CN"/>
        </w:rPr>
        <w:t>）号决定。</w:t>
      </w:r>
      <w:r w:rsidRPr="00D42727">
        <w:rPr>
          <w:sz w:val="24"/>
          <w:szCs w:val="24"/>
          <w:vertAlign w:val="superscript"/>
        </w:rPr>
        <w:footnoteReference w:id="4"/>
      </w:r>
      <w:r w:rsidRPr="00D42727">
        <w:rPr>
          <w:sz w:val="24"/>
          <w:szCs w:val="24"/>
          <w:lang w:eastAsia="zh-CN"/>
        </w:rPr>
        <w:t xml:space="preserve"> </w:t>
      </w:r>
      <w:r w:rsidRPr="00D42727">
        <w:rPr>
          <w:sz w:val="24"/>
          <w:szCs w:val="24"/>
          <w:lang w:eastAsia="zh-CN"/>
        </w:rPr>
        <w:t>秘书处指出，所</w:t>
      </w:r>
      <w:r w:rsidR="00F54208" w:rsidRPr="00D42727">
        <w:rPr>
          <w:sz w:val="24"/>
          <w:szCs w:val="24"/>
          <w:lang w:eastAsia="zh-CN"/>
        </w:rPr>
        <w:t>申请</w:t>
      </w:r>
      <w:r w:rsidRPr="00D42727">
        <w:rPr>
          <w:sz w:val="24"/>
          <w:szCs w:val="24"/>
          <w:lang w:eastAsia="zh-CN"/>
        </w:rPr>
        <w:t>的资金符合第</w:t>
      </w:r>
      <w:r w:rsidRPr="00D42727">
        <w:rPr>
          <w:sz w:val="24"/>
          <w:szCs w:val="24"/>
          <w:lang w:eastAsia="zh-CN"/>
        </w:rPr>
        <w:t>71/42</w:t>
      </w:r>
      <w:r w:rsidRPr="00D42727">
        <w:rPr>
          <w:sz w:val="24"/>
          <w:szCs w:val="24"/>
          <w:lang w:eastAsia="zh-CN"/>
        </w:rPr>
        <w:lastRenderedPageBreak/>
        <w:t>号决定，并且该</w:t>
      </w:r>
      <w:r w:rsidR="00F54208" w:rsidRPr="00D42727">
        <w:rPr>
          <w:sz w:val="24"/>
          <w:szCs w:val="24"/>
          <w:lang w:eastAsia="zh-CN"/>
        </w:rPr>
        <w:t>申请</w:t>
      </w:r>
      <w:r w:rsidRPr="00D42727">
        <w:rPr>
          <w:sz w:val="24"/>
          <w:szCs w:val="24"/>
          <w:lang w:eastAsia="zh-CN"/>
        </w:rPr>
        <w:t>符合第</w:t>
      </w:r>
      <w:r w:rsidRPr="00D42727">
        <w:rPr>
          <w:sz w:val="24"/>
          <w:szCs w:val="24"/>
          <w:lang w:eastAsia="zh-CN"/>
        </w:rPr>
        <w:t>82/45</w:t>
      </w:r>
      <w:r w:rsidRPr="00D42727">
        <w:rPr>
          <w:sz w:val="24"/>
          <w:szCs w:val="24"/>
          <w:lang w:eastAsia="zh-CN"/>
        </w:rPr>
        <w:t>号决定，该决定允许在氟氯烃淘汰管理计划第二阶段结束日期前两年提交氟氯烃淘汰管理局第三阶段的项目编制</w:t>
      </w:r>
      <w:r w:rsidR="00F54208" w:rsidRPr="00D42727">
        <w:rPr>
          <w:sz w:val="24"/>
          <w:szCs w:val="24"/>
          <w:lang w:eastAsia="zh-CN"/>
        </w:rPr>
        <w:t>申请</w:t>
      </w:r>
      <w:r w:rsidRPr="00D42727">
        <w:rPr>
          <w:sz w:val="24"/>
          <w:szCs w:val="24"/>
          <w:lang w:eastAsia="zh-CN"/>
        </w:rPr>
        <w:t>。</w:t>
      </w:r>
      <w:r w:rsidR="003B1F2B" w:rsidRPr="00D42727">
        <w:rPr>
          <w:lang w:eastAsia="zh-CN"/>
        </w:rPr>
        <w:t xml:space="preserve"> </w:t>
      </w:r>
    </w:p>
    <w:bookmarkEnd w:id="2"/>
    <w:p w14:paraId="56917268" w14:textId="4A670B3E" w:rsidR="003B1F2B" w:rsidRPr="00D42727" w:rsidRDefault="00F542D5" w:rsidP="003B1F2B">
      <w:pPr>
        <w:pStyle w:val="Heading1"/>
        <w:rPr>
          <w:sz w:val="24"/>
          <w:szCs w:val="24"/>
          <w:lang w:eastAsia="zh-CN"/>
        </w:rPr>
      </w:pPr>
      <w:r w:rsidRPr="00D42727">
        <w:rPr>
          <w:sz w:val="24"/>
          <w:szCs w:val="24"/>
          <w:lang w:eastAsia="zh-CN"/>
        </w:rPr>
        <w:t>秘书处还注意到，该国已提交</w:t>
      </w:r>
      <w:r w:rsidRPr="00D42727">
        <w:rPr>
          <w:sz w:val="24"/>
          <w:szCs w:val="24"/>
          <w:lang w:eastAsia="zh-CN"/>
        </w:rPr>
        <w:t>2023</w:t>
      </w:r>
      <w:r w:rsidRPr="00D42727">
        <w:rPr>
          <w:sz w:val="24"/>
          <w:szCs w:val="24"/>
          <w:lang w:eastAsia="zh-CN"/>
        </w:rPr>
        <w:t>年第</w:t>
      </w:r>
      <w:r w:rsidRPr="00D42727">
        <w:rPr>
          <w:sz w:val="24"/>
          <w:szCs w:val="24"/>
          <w:lang w:eastAsia="zh-CN"/>
        </w:rPr>
        <w:t>7</w:t>
      </w:r>
      <w:r w:rsidRPr="00D42727">
        <w:rPr>
          <w:sz w:val="24"/>
          <w:szCs w:val="24"/>
          <w:lang w:eastAsia="zh-CN"/>
        </w:rPr>
        <w:t>条和国家方案数据，该国遵守了《蒙特利尔议定书》规定的控制目标，其报告的年度氟氯烃消费量不超过其与执行委员会签订的氟氯烃淘汰管理计划协定中规定的年度最高允许消费量。</w:t>
      </w:r>
    </w:p>
    <w:p w14:paraId="24DEE04A" w14:textId="161F0C6F" w:rsidR="003B1F2B" w:rsidRPr="00D42727" w:rsidRDefault="00F542D5" w:rsidP="003B1F2B">
      <w:pPr>
        <w:pStyle w:val="Heading1"/>
        <w:rPr>
          <w:sz w:val="24"/>
          <w:szCs w:val="24"/>
          <w:lang w:eastAsia="zh-CN"/>
        </w:rPr>
      </w:pPr>
      <w:r w:rsidRPr="00D42727">
        <w:rPr>
          <w:sz w:val="24"/>
          <w:szCs w:val="24"/>
          <w:lang w:eastAsia="zh-CN"/>
        </w:rPr>
        <w:t>工发组织确认，土库曼斯坦氟氯烃淘汰管理计划第三阶段将在</w:t>
      </w:r>
      <w:r w:rsidRPr="00D42727">
        <w:rPr>
          <w:sz w:val="24"/>
          <w:szCs w:val="24"/>
          <w:lang w:eastAsia="zh-CN"/>
        </w:rPr>
        <w:t>2030</w:t>
      </w:r>
      <w:r w:rsidRPr="00D42727">
        <w:rPr>
          <w:sz w:val="24"/>
          <w:szCs w:val="24"/>
          <w:lang w:eastAsia="zh-CN"/>
        </w:rPr>
        <w:t>年</w:t>
      </w:r>
      <w:r w:rsidRPr="00D42727">
        <w:rPr>
          <w:sz w:val="24"/>
          <w:szCs w:val="24"/>
          <w:lang w:eastAsia="zh-CN"/>
        </w:rPr>
        <w:t>1</w:t>
      </w:r>
      <w:r w:rsidRPr="00D42727">
        <w:rPr>
          <w:sz w:val="24"/>
          <w:szCs w:val="24"/>
          <w:lang w:eastAsia="zh-CN"/>
        </w:rPr>
        <w:t>月</w:t>
      </w:r>
      <w:r w:rsidRPr="00D42727">
        <w:rPr>
          <w:sz w:val="24"/>
          <w:szCs w:val="24"/>
          <w:lang w:eastAsia="zh-CN"/>
        </w:rPr>
        <w:t>1</w:t>
      </w:r>
      <w:r w:rsidRPr="00D42727">
        <w:rPr>
          <w:sz w:val="24"/>
          <w:szCs w:val="24"/>
          <w:lang w:eastAsia="zh-CN"/>
        </w:rPr>
        <w:t>日前淘汰该国</w:t>
      </w:r>
      <w:r w:rsidRPr="00D42727">
        <w:rPr>
          <w:sz w:val="24"/>
          <w:szCs w:val="24"/>
          <w:lang w:eastAsia="zh-CN"/>
        </w:rPr>
        <w:t>100%</w:t>
      </w:r>
      <w:r w:rsidRPr="00D42727">
        <w:rPr>
          <w:sz w:val="24"/>
          <w:szCs w:val="24"/>
          <w:lang w:eastAsia="zh-CN"/>
        </w:rPr>
        <w:t>的氟氯烃基线。</w:t>
      </w:r>
    </w:p>
    <w:p w14:paraId="154F4EED" w14:textId="2C91748A" w:rsidR="003B1F2B" w:rsidRPr="00D42727" w:rsidRDefault="00F542D5" w:rsidP="003B1F2B">
      <w:pPr>
        <w:pStyle w:val="Heading1"/>
        <w:numPr>
          <w:ilvl w:val="0"/>
          <w:numId w:val="0"/>
        </w:numPr>
        <w:tabs>
          <w:tab w:val="left" w:pos="720"/>
        </w:tabs>
        <w:rPr>
          <w:b/>
          <w:sz w:val="24"/>
          <w:szCs w:val="24"/>
        </w:rPr>
      </w:pPr>
      <w:r w:rsidRPr="00D42727">
        <w:rPr>
          <w:b/>
          <w:sz w:val="24"/>
          <w:szCs w:val="24"/>
          <w:lang w:eastAsia="zh-CN"/>
        </w:rPr>
        <w:t>秘书处的建议</w:t>
      </w:r>
    </w:p>
    <w:p w14:paraId="1E939DFC" w14:textId="73E45A34" w:rsidR="003B1F2B" w:rsidRPr="00D42727" w:rsidRDefault="004A0972" w:rsidP="003B1F2B">
      <w:pPr>
        <w:pStyle w:val="Heading1"/>
        <w:rPr>
          <w:sz w:val="24"/>
          <w:szCs w:val="24"/>
          <w:lang w:eastAsia="zh-CN"/>
        </w:rPr>
      </w:pPr>
      <w:r w:rsidRPr="00D42727">
        <w:rPr>
          <w:sz w:val="24"/>
          <w:szCs w:val="24"/>
          <w:lang w:eastAsia="zh-CN"/>
        </w:rPr>
        <w:t>秘书处建议一揽子核准土库曼斯坦氟氯烃淘汰管理计划第三阶段的项目编制，供资数额见表</w:t>
      </w:r>
      <w:r w:rsidRPr="00D42727">
        <w:rPr>
          <w:sz w:val="24"/>
          <w:szCs w:val="24"/>
          <w:lang w:eastAsia="zh-CN"/>
        </w:rPr>
        <w:t xml:space="preserve">1 </w:t>
      </w:r>
      <w:r w:rsidR="003307FF" w:rsidRPr="00D42727">
        <w:rPr>
          <w:sz w:val="24"/>
          <w:szCs w:val="24"/>
          <w:lang w:eastAsia="zh-CN"/>
        </w:rPr>
        <w:t>中</w:t>
      </w:r>
      <w:r w:rsidRPr="00D42727">
        <w:rPr>
          <w:sz w:val="24"/>
          <w:szCs w:val="24"/>
          <w:lang w:eastAsia="zh-CN"/>
        </w:rPr>
        <w:t>A2</w:t>
      </w:r>
      <w:r w:rsidRPr="00D42727">
        <w:rPr>
          <w:sz w:val="24"/>
          <w:szCs w:val="24"/>
          <w:lang w:eastAsia="zh-CN"/>
        </w:rPr>
        <w:t>部分。</w:t>
      </w:r>
    </w:p>
    <w:p w14:paraId="202095C1" w14:textId="1A617AC7" w:rsidR="003B1F2B" w:rsidRPr="00D42727" w:rsidRDefault="003B1F2B" w:rsidP="003B1F2B">
      <w:pPr>
        <w:keepNext/>
        <w:keepLines/>
        <w:spacing w:after="240"/>
        <w:rPr>
          <w:b/>
          <w:sz w:val="24"/>
          <w:szCs w:val="24"/>
          <w:lang w:val="en-US" w:eastAsia="zh-CN"/>
        </w:rPr>
      </w:pPr>
      <w:r w:rsidRPr="00D42727">
        <w:rPr>
          <w:b/>
          <w:sz w:val="24"/>
          <w:szCs w:val="24"/>
          <w:lang w:eastAsia="zh-CN"/>
        </w:rPr>
        <w:t>A3</w:t>
      </w:r>
      <w:r w:rsidRPr="00D42727">
        <w:rPr>
          <w:b/>
          <w:color w:val="000000" w:themeColor="text1"/>
          <w:sz w:val="24"/>
          <w:szCs w:val="24"/>
          <w:lang w:eastAsia="zh-CN"/>
        </w:rPr>
        <w:t>:</w:t>
      </w:r>
      <w:r w:rsidR="003307FF" w:rsidRPr="00D42727">
        <w:rPr>
          <w:b/>
          <w:color w:val="000000" w:themeColor="text1"/>
          <w:sz w:val="24"/>
          <w:szCs w:val="24"/>
          <w:lang w:eastAsia="zh-CN"/>
        </w:rPr>
        <w:t xml:space="preserve"> </w:t>
      </w:r>
      <w:r w:rsidR="00EB13FD" w:rsidRPr="00D42727">
        <w:rPr>
          <w:b/>
          <w:sz w:val="24"/>
          <w:szCs w:val="24"/>
          <w:lang w:val="en-US" w:eastAsia="zh-CN"/>
        </w:rPr>
        <w:t>编制国家用过或不需要的受控物质库存清单以及此类物质的收集、运输和处置计划</w:t>
      </w:r>
    </w:p>
    <w:p w14:paraId="1D1DD259" w14:textId="5245186B" w:rsidR="003B1F2B" w:rsidRPr="00D42727" w:rsidRDefault="00EB13FD" w:rsidP="003B1F2B">
      <w:pPr>
        <w:keepNext/>
        <w:spacing w:after="240"/>
        <w:rPr>
          <w:b/>
          <w:sz w:val="24"/>
          <w:szCs w:val="24"/>
        </w:rPr>
      </w:pPr>
      <w:r w:rsidRPr="00D42727">
        <w:rPr>
          <w:b/>
          <w:sz w:val="24"/>
          <w:szCs w:val="24"/>
          <w:lang w:eastAsia="zh-CN"/>
        </w:rPr>
        <w:t>项目说明</w:t>
      </w:r>
    </w:p>
    <w:p w14:paraId="1C1B73E1" w14:textId="54EBFDC9" w:rsidR="003B1F2B" w:rsidRPr="00D42727" w:rsidRDefault="00EB13FD" w:rsidP="003B1F2B">
      <w:pPr>
        <w:pStyle w:val="Heading1"/>
        <w:rPr>
          <w:sz w:val="24"/>
          <w:szCs w:val="24"/>
          <w:lang w:eastAsia="zh-CN"/>
        </w:rPr>
      </w:pPr>
      <w:r w:rsidRPr="00D42727">
        <w:rPr>
          <w:snapToGrid w:val="0"/>
          <w:sz w:val="24"/>
          <w:szCs w:val="24"/>
          <w:lang w:eastAsia="zh-CN"/>
        </w:rPr>
        <w:t>工发组织提交了一份</w:t>
      </w:r>
      <w:r w:rsidR="00F54208" w:rsidRPr="00D42727">
        <w:rPr>
          <w:snapToGrid w:val="0"/>
          <w:sz w:val="24"/>
          <w:szCs w:val="24"/>
          <w:lang w:eastAsia="zh-CN"/>
        </w:rPr>
        <w:t>申请</w:t>
      </w:r>
      <w:r w:rsidRPr="00D42727">
        <w:rPr>
          <w:snapToGrid w:val="0"/>
          <w:sz w:val="24"/>
          <w:szCs w:val="24"/>
          <w:lang w:eastAsia="zh-CN"/>
        </w:rPr>
        <w:t>，要求为一个作为指定执行机构的国家</w:t>
      </w:r>
      <w:r w:rsidR="00F54208" w:rsidRPr="00D42727">
        <w:rPr>
          <w:snapToGrid w:val="0"/>
          <w:sz w:val="24"/>
          <w:szCs w:val="24"/>
          <w:lang w:eastAsia="zh-CN"/>
        </w:rPr>
        <w:t>，</w:t>
      </w:r>
      <w:r w:rsidRPr="00D42727">
        <w:rPr>
          <w:snapToGrid w:val="0"/>
          <w:sz w:val="24"/>
          <w:szCs w:val="24"/>
          <w:lang w:eastAsia="zh-CN"/>
        </w:rPr>
        <w:t>编制一份国家用过或不需要的受控物质库存清单和计划，如表</w:t>
      </w:r>
      <w:r w:rsidRPr="00D42727">
        <w:rPr>
          <w:snapToGrid w:val="0"/>
          <w:sz w:val="24"/>
          <w:szCs w:val="24"/>
          <w:lang w:eastAsia="zh-CN"/>
        </w:rPr>
        <w:t>1</w:t>
      </w:r>
      <w:r w:rsidR="003307FF" w:rsidRPr="00D42727">
        <w:rPr>
          <w:snapToGrid w:val="0"/>
          <w:sz w:val="24"/>
          <w:szCs w:val="24"/>
          <w:lang w:eastAsia="zh-CN"/>
        </w:rPr>
        <w:t>中</w:t>
      </w:r>
      <w:r w:rsidRPr="00D42727">
        <w:rPr>
          <w:snapToGrid w:val="0"/>
          <w:sz w:val="24"/>
          <w:szCs w:val="24"/>
          <w:lang w:eastAsia="zh-CN"/>
        </w:rPr>
        <w:t>A3</w:t>
      </w:r>
      <w:r w:rsidRPr="00D42727">
        <w:rPr>
          <w:snapToGrid w:val="0"/>
          <w:sz w:val="24"/>
          <w:szCs w:val="24"/>
          <w:lang w:eastAsia="zh-CN"/>
        </w:rPr>
        <w:t>部分所示。</w:t>
      </w:r>
    </w:p>
    <w:p w14:paraId="64394685" w14:textId="0D997F66" w:rsidR="003B1F2B" w:rsidRPr="00D42727" w:rsidRDefault="00EB13FD" w:rsidP="003B1F2B">
      <w:pPr>
        <w:pStyle w:val="Heading1"/>
        <w:rPr>
          <w:snapToGrid w:val="0"/>
          <w:sz w:val="24"/>
          <w:szCs w:val="24"/>
          <w:lang w:eastAsia="zh-CN"/>
        </w:rPr>
      </w:pPr>
      <w:r w:rsidRPr="00D42727">
        <w:rPr>
          <w:snapToGrid w:val="0"/>
          <w:sz w:val="24"/>
          <w:szCs w:val="24"/>
          <w:lang w:eastAsia="zh-CN"/>
        </w:rPr>
        <w:t>工发组织使用项目提案的相关提交表格，说明了编制南非用过或不需要的受控物质库存国家清单和计划所需的活动以及每项活动的相应费用。</w:t>
      </w:r>
    </w:p>
    <w:p w14:paraId="0453369C" w14:textId="497C3C27" w:rsidR="003B1F2B" w:rsidRPr="00D42727" w:rsidRDefault="00EB13FD" w:rsidP="003B1F2B">
      <w:pPr>
        <w:pStyle w:val="Heading1"/>
        <w:keepNext/>
        <w:numPr>
          <w:ilvl w:val="0"/>
          <w:numId w:val="0"/>
        </w:numPr>
        <w:tabs>
          <w:tab w:val="left" w:pos="720"/>
        </w:tabs>
        <w:rPr>
          <w:sz w:val="24"/>
          <w:szCs w:val="24"/>
        </w:rPr>
      </w:pPr>
      <w:r w:rsidRPr="00D42727">
        <w:rPr>
          <w:b/>
          <w:sz w:val="24"/>
          <w:szCs w:val="24"/>
          <w:lang w:eastAsia="zh-CN"/>
        </w:rPr>
        <w:t>秘书处的评论</w:t>
      </w:r>
    </w:p>
    <w:p w14:paraId="0762AD6E" w14:textId="7C73F26A" w:rsidR="003B1F2B" w:rsidRPr="00D42727" w:rsidRDefault="00EB13FD" w:rsidP="003B1F2B">
      <w:pPr>
        <w:pStyle w:val="Heading1"/>
        <w:rPr>
          <w:sz w:val="24"/>
          <w:szCs w:val="24"/>
          <w:lang w:eastAsia="zh-CN"/>
        </w:rPr>
      </w:pPr>
      <w:r w:rsidRPr="00D42727">
        <w:rPr>
          <w:sz w:val="24"/>
          <w:szCs w:val="24"/>
          <w:lang w:eastAsia="zh-CN"/>
        </w:rPr>
        <w:t>在审查该</w:t>
      </w:r>
      <w:r w:rsidR="00F54208" w:rsidRPr="00D42727">
        <w:rPr>
          <w:sz w:val="24"/>
          <w:szCs w:val="24"/>
          <w:lang w:eastAsia="zh-CN"/>
        </w:rPr>
        <w:t>申请</w:t>
      </w:r>
      <w:r w:rsidRPr="00D42727">
        <w:rPr>
          <w:sz w:val="24"/>
          <w:szCs w:val="24"/>
          <w:lang w:eastAsia="zh-CN"/>
        </w:rPr>
        <w:t>时，秘书处考虑了第</w:t>
      </w:r>
      <w:r w:rsidRPr="00D42727">
        <w:rPr>
          <w:sz w:val="24"/>
          <w:szCs w:val="24"/>
          <w:lang w:eastAsia="zh-CN"/>
        </w:rPr>
        <w:t>91/66</w:t>
      </w:r>
      <w:r w:rsidRPr="00D42727">
        <w:rPr>
          <w:sz w:val="24"/>
          <w:szCs w:val="24"/>
          <w:lang w:eastAsia="zh-CN"/>
        </w:rPr>
        <w:t>号决定所载的编制国家已用或不需要的受控物质库存清单和计划的标准，以及拟议的项目编制活动及其与该国国家淘汰</w:t>
      </w:r>
      <w:r w:rsidRPr="00D42727">
        <w:rPr>
          <w:sz w:val="24"/>
          <w:szCs w:val="24"/>
          <w:lang w:eastAsia="zh-CN"/>
        </w:rPr>
        <w:t>/</w:t>
      </w:r>
      <w:r w:rsidRPr="00D42727">
        <w:rPr>
          <w:sz w:val="24"/>
          <w:szCs w:val="24"/>
          <w:lang w:eastAsia="zh-CN"/>
        </w:rPr>
        <w:t>逐步减少计划（即氟氯烃淘汰管理计划或基加利</w:t>
      </w:r>
      <w:r w:rsidR="00E26657" w:rsidRPr="00D42727">
        <w:rPr>
          <w:sz w:val="24"/>
          <w:szCs w:val="24"/>
          <w:lang w:eastAsia="zh-CN"/>
        </w:rPr>
        <w:t xml:space="preserve"> </w:t>
      </w:r>
      <w:r w:rsidRPr="00D42727">
        <w:rPr>
          <w:sz w:val="24"/>
          <w:szCs w:val="24"/>
          <w:lang w:eastAsia="zh-CN"/>
        </w:rPr>
        <w:t>氢氟碳化合物执行计划）的关系。秘书处指出，供资</w:t>
      </w:r>
      <w:r w:rsidR="00F54208" w:rsidRPr="00D42727">
        <w:rPr>
          <w:sz w:val="24"/>
          <w:szCs w:val="24"/>
          <w:lang w:eastAsia="zh-CN"/>
        </w:rPr>
        <w:t>申请</w:t>
      </w:r>
      <w:r w:rsidRPr="00D42727">
        <w:rPr>
          <w:sz w:val="24"/>
          <w:szCs w:val="24"/>
          <w:lang w:eastAsia="zh-CN"/>
        </w:rPr>
        <w:t>符合第</w:t>
      </w:r>
      <w:r w:rsidRPr="00D42727">
        <w:rPr>
          <w:sz w:val="24"/>
          <w:szCs w:val="24"/>
          <w:lang w:eastAsia="zh-CN"/>
        </w:rPr>
        <w:t>91/66</w:t>
      </w:r>
      <w:r w:rsidRPr="00D42727">
        <w:rPr>
          <w:sz w:val="24"/>
          <w:szCs w:val="24"/>
          <w:lang w:eastAsia="zh-CN"/>
        </w:rPr>
        <w:t>号决定。</w:t>
      </w:r>
    </w:p>
    <w:p w14:paraId="6FA4159F" w14:textId="404CA673" w:rsidR="003B1F2B" w:rsidRPr="00D42727" w:rsidRDefault="00EB13FD" w:rsidP="003B1F2B">
      <w:pPr>
        <w:pStyle w:val="Heading1"/>
        <w:spacing w:line="259" w:lineRule="auto"/>
        <w:rPr>
          <w:color w:val="000000" w:themeColor="text1"/>
          <w:sz w:val="24"/>
          <w:szCs w:val="24"/>
          <w:lang w:eastAsia="zh-CN"/>
        </w:rPr>
      </w:pPr>
      <w:r w:rsidRPr="00D42727">
        <w:rPr>
          <w:sz w:val="24"/>
          <w:szCs w:val="24"/>
          <w:lang w:eastAsia="zh-CN"/>
        </w:rPr>
        <w:t>供资申请中的活动包括对消耗臭氧层物质</w:t>
      </w:r>
      <w:r w:rsidRPr="00D42727">
        <w:rPr>
          <w:sz w:val="24"/>
          <w:szCs w:val="24"/>
          <w:lang w:eastAsia="zh-CN"/>
        </w:rPr>
        <w:t>/</w:t>
      </w:r>
      <w:r w:rsidRPr="00D42727">
        <w:rPr>
          <w:sz w:val="24"/>
          <w:szCs w:val="24"/>
          <w:lang w:eastAsia="zh-CN"/>
        </w:rPr>
        <w:t>氢氟碳化合物消费量国家调查、消耗臭氧层气体调查以及回收和再循环活动的数据进行案头研究；关于制冷剂排放和收集、报废设备收集的政策和法规研究；对不需要的消耗臭氧层物质、受控物质和设备进行全国调查；利益攸关方研讨会；以及制定行动计划和最终报告。</w:t>
      </w:r>
    </w:p>
    <w:p w14:paraId="04DE6B9A" w14:textId="201EE54B" w:rsidR="003B1F2B" w:rsidRPr="00D42727" w:rsidRDefault="007D417B" w:rsidP="003B1F2B">
      <w:pPr>
        <w:pStyle w:val="Heading1"/>
        <w:keepNext/>
        <w:widowControl w:val="0"/>
        <w:numPr>
          <w:ilvl w:val="0"/>
          <w:numId w:val="0"/>
        </w:numPr>
        <w:tabs>
          <w:tab w:val="left" w:pos="720"/>
        </w:tabs>
        <w:rPr>
          <w:b/>
          <w:sz w:val="24"/>
          <w:szCs w:val="24"/>
        </w:rPr>
      </w:pPr>
      <w:r w:rsidRPr="00D42727">
        <w:rPr>
          <w:b/>
          <w:sz w:val="24"/>
          <w:szCs w:val="24"/>
          <w:lang w:eastAsia="zh-CN"/>
        </w:rPr>
        <w:t>秘书处的建议</w:t>
      </w:r>
    </w:p>
    <w:p w14:paraId="23C5C938" w14:textId="574F11EA" w:rsidR="003B1F2B" w:rsidRPr="00D42727" w:rsidRDefault="007D417B" w:rsidP="003B1F2B">
      <w:pPr>
        <w:pStyle w:val="Heading1"/>
        <w:rPr>
          <w:sz w:val="24"/>
          <w:szCs w:val="24"/>
          <w:lang w:eastAsia="zh-CN"/>
        </w:rPr>
      </w:pPr>
      <w:r w:rsidRPr="00D42727">
        <w:rPr>
          <w:sz w:val="24"/>
          <w:szCs w:val="24"/>
          <w:lang w:eastAsia="zh-CN"/>
        </w:rPr>
        <w:t>秘书处建议以表</w:t>
      </w:r>
      <w:r w:rsidRPr="00D42727">
        <w:rPr>
          <w:sz w:val="24"/>
          <w:szCs w:val="24"/>
          <w:lang w:eastAsia="zh-CN"/>
        </w:rPr>
        <w:t>1</w:t>
      </w:r>
      <w:r w:rsidR="001E5D13" w:rsidRPr="00D42727">
        <w:rPr>
          <w:sz w:val="24"/>
          <w:szCs w:val="24"/>
          <w:lang w:eastAsia="zh-CN"/>
        </w:rPr>
        <w:t>中</w:t>
      </w:r>
      <w:r w:rsidRPr="00D42727">
        <w:rPr>
          <w:sz w:val="24"/>
          <w:szCs w:val="24"/>
          <w:lang w:eastAsia="zh-CN"/>
        </w:rPr>
        <w:t>A3</w:t>
      </w:r>
      <w:r w:rsidRPr="00D42727">
        <w:rPr>
          <w:sz w:val="24"/>
          <w:szCs w:val="24"/>
          <w:lang w:eastAsia="zh-CN"/>
        </w:rPr>
        <w:t>部分所示的供资水平，一揽子核准编制一份国家用过或不需要的受控物质库存清单以及南非收集、运输和处置此类物质的计划。</w:t>
      </w:r>
    </w:p>
    <w:p w14:paraId="75C526DB" w14:textId="192A451B" w:rsidR="003B1F2B" w:rsidRPr="00D42727" w:rsidRDefault="003B1F2B" w:rsidP="003B1F2B">
      <w:pPr>
        <w:pStyle w:val="Heading1"/>
        <w:keepNext/>
        <w:keepLines/>
        <w:numPr>
          <w:ilvl w:val="0"/>
          <w:numId w:val="0"/>
        </w:numPr>
        <w:tabs>
          <w:tab w:val="left" w:pos="720"/>
        </w:tabs>
        <w:rPr>
          <w:sz w:val="24"/>
          <w:szCs w:val="24"/>
          <w:lang w:eastAsia="zh-CN"/>
        </w:rPr>
      </w:pPr>
      <w:r w:rsidRPr="00D42727">
        <w:rPr>
          <w:b/>
          <w:bCs/>
          <w:color w:val="000000" w:themeColor="text1"/>
          <w:sz w:val="24"/>
          <w:szCs w:val="24"/>
          <w:lang w:eastAsia="zh-CN"/>
        </w:rPr>
        <w:t xml:space="preserve">A4: </w:t>
      </w:r>
      <w:r w:rsidR="00282DC2" w:rsidRPr="00D42727">
        <w:rPr>
          <w:b/>
          <w:bCs/>
          <w:color w:val="000000" w:themeColor="text1"/>
          <w:sz w:val="24"/>
          <w:szCs w:val="24"/>
          <w:lang w:eastAsia="zh-CN"/>
        </w:rPr>
        <w:t>在氢氟碳化合物逐步减少的背景下，准备试点项目以保持和</w:t>
      </w:r>
      <w:r w:rsidR="00282DC2" w:rsidRPr="00D42727">
        <w:rPr>
          <w:b/>
          <w:bCs/>
          <w:color w:val="000000" w:themeColor="text1"/>
          <w:sz w:val="24"/>
          <w:szCs w:val="24"/>
          <w:lang w:eastAsia="zh-CN"/>
        </w:rPr>
        <w:t>/</w:t>
      </w:r>
      <w:r w:rsidR="00282DC2" w:rsidRPr="00D42727">
        <w:rPr>
          <w:b/>
          <w:bCs/>
          <w:color w:val="000000" w:themeColor="text1"/>
          <w:sz w:val="24"/>
          <w:szCs w:val="24"/>
          <w:lang w:eastAsia="zh-CN"/>
        </w:rPr>
        <w:t>或提高替代技术和设备的能源效率（第</w:t>
      </w:r>
      <w:r w:rsidR="00282DC2" w:rsidRPr="00D42727">
        <w:rPr>
          <w:b/>
          <w:bCs/>
          <w:color w:val="000000" w:themeColor="text1"/>
          <w:sz w:val="24"/>
          <w:szCs w:val="24"/>
          <w:lang w:eastAsia="zh-CN"/>
        </w:rPr>
        <w:t>91/65</w:t>
      </w:r>
      <w:r w:rsidR="00282DC2" w:rsidRPr="00D42727">
        <w:rPr>
          <w:b/>
          <w:bCs/>
          <w:color w:val="000000" w:themeColor="text1"/>
          <w:sz w:val="24"/>
          <w:szCs w:val="24"/>
          <w:lang w:eastAsia="zh-CN"/>
        </w:rPr>
        <w:t>号决定）</w:t>
      </w:r>
    </w:p>
    <w:p w14:paraId="2768A51B" w14:textId="63ECF2EA" w:rsidR="003B1F2B" w:rsidRPr="00D42727" w:rsidRDefault="00282DC2" w:rsidP="00CA371C">
      <w:pPr>
        <w:tabs>
          <w:tab w:val="left" w:pos="720"/>
        </w:tabs>
        <w:spacing w:afterLines="50" w:after="120"/>
        <w:rPr>
          <w:b/>
          <w:bCs/>
          <w:sz w:val="24"/>
          <w:szCs w:val="24"/>
        </w:rPr>
      </w:pPr>
      <w:r w:rsidRPr="00D42727">
        <w:rPr>
          <w:b/>
          <w:bCs/>
          <w:sz w:val="24"/>
          <w:szCs w:val="24"/>
          <w:lang w:eastAsia="zh-CN"/>
        </w:rPr>
        <w:t>项目说明</w:t>
      </w:r>
    </w:p>
    <w:p w14:paraId="7492D6DF" w14:textId="2507A229" w:rsidR="003B1F2B" w:rsidRPr="00D42727" w:rsidRDefault="00282DC2" w:rsidP="003B1F2B">
      <w:pPr>
        <w:pStyle w:val="ListParagraph"/>
        <w:numPr>
          <w:ilvl w:val="0"/>
          <w:numId w:val="1"/>
        </w:numPr>
        <w:rPr>
          <w:rFonts w:eastAsiaTheme="minorEastAsia"/>
          <w:sz w:val="24"/>
          <w:szCs w:val="24"/>
          <w:lang w:eastAsia="zh-CN"/>
        </w:rPr>
      </w:pPr>
      <w:r w:rsidRPr="00D42727">
        <w:rPr>
          <w:rFonts w:eastAsiaTheme="minorEastAsia"/>
          <w:sz w:val="24"/>
          <w:szCs w:val="24"/>
          <w:lang w:eastAsia="zh-CN"/>
        </w:rPr>
        <w:lastRenderedPageBreak/>
        <w:t>如表</w:t>
      </w:r>
      <w:r w:rsidRPr="00D42727">
        <w:rPr>
          <w:rFonts w:eastAsiaTheme="minorEastAsia"/>
          <w:sz w:val="24"/>
          <w:szCs w:val="24"/>
          <w:lang w:eastAsia="zh-CN"/>
        </w:rPr>
        <w:t>1</w:t>
      </w:r>
      <w:r w:rsidR="003C1F2E" w:rsidRPr="00D42727">
        <w:rPr>
          <w:rFonts w:eastAsiaTheme="minorEastAsia"/>
          <w:sz w:val="24"/>
          <w:szCs w:val="24"/>
          <w:lang w:eastAsia="zh-CN"/>
        </w:rPr>
        <w:t>中</w:t>
      </w:r>
      <w:r w:rsidRPr="00D42727">
        <w:rPr>
          <w:rFonts w:eastAsiaTheme="minorEastAsia"/>
          <w:sz w:val="24"/>
          <w:szCs w:val="24"/>
          <w:lang w:eastAsia="zh-CN"/>
        </w:rPr>
        <w:t>A4</w:t>
      </w:r>
      <w:r w:rsidRPr="00D42727">
        <w:rPr>
          <w:rFonts w:eastAsiaTheme="minorEastAsia"/>
          <w:sz w:val="24"/>
          <w:szCs w:val="24"/>
          <w:lang w:eastAsia="zh-CN"/>
        </w:rPr>
        <w:t>部分所示，工发组织作为指定执行机构，提交了两份关于在两个国家逐步减少氢氟碳化合物的背景下提高能源效率的试点项目的项目编制</w:t>
      </w:r>
      <w:r w:rsidR="00F54208" w:rsidRPr="00D42727">
        <w:rPr>
          <w:rFonts w:eastAsiaTheme="minorEastAsia"/>
          <w:sz w:val="24"/>
          <w:szCs w:val="24"/>
          <w:lang w:eastAsia="zh-CN"/>
        </w:rPr>
        <w:t>申请</w:t>
      </w:r>
      <w:r w:rsidRPr="00D42727">
        <w:rPr>
          <w:rFonts w:eastAsiaTheme="minorEastAsia"/>
          <w:sz w:val="24"/>
          <w:szCs w:val="24"/>
          <w:lang w:eastAsia="zh-CN"/>
        </w:rPr>
        <w:t>。这些呈件是根据第</w:t>
      </w:r>
      <w:r w:rsidRPr="00D42727">
        <w:rPr>
          <w:rFonts w:eastAsiaTheme="minorEastAsia"/>
          <w:sz w:val="24"/>
          <w:szCs w:val="24"/>
          <w:lang w:eastAsia="zh-CN"/>
        </w:rPr>
        <w:t>91/65</w:t>
      </w:r>
      <w:r w:rsidRPr="00D42727">
        <w:rPr>
          <w:rFonts w:eastAsiaTheme="minorEastAsia"/>
          <w:sz w:val="24"/>
          <w:szCs w:val="24"/>
          <w:lang w:eastAsia="zh-CN"/>
        </w:rPr>
        <w:t>号决定提交的。</w:t>
      </w:r>
    </w:p>
    <w:p w14:paraId="404A0F97" w14:textId="50B876E4" w:rsidR="003B1F2B" w:rsidRPr="00D42727" w:rsidRDefault="00282DC2" w:rsidP="003B1F2B">
      <w:pPr>
        <w:pStyle w:val="Heading1"/>
        <w:spacing w:before="240"/>
        <w:rPr>
          <w:sz w:val="24"/>
          <w:szCs w:val="24"/>
          <w:lang w:eastAsia="zh-CN"/>
        </w:rPr>
      </w:pPr>
      <w:r w:rsidRPr="00D42727">
        <w:rPr>
          <w:sz w:val="24"/>
          <w:szCs w:val="24"/>
          <w:lang w:eastAsia="zh-CN"/>
        </w:rPr>
        <w:t>这些</w:t>
      </w:r>
      <w:r w:rsidR="00F54208" w:rsidRPr="00D42727">
        <w:rPr>
          <w:sz w:val="24"/>
          <w:szCs w:val="24"/>
          <w:lang w:eastAsia="zh-CN"/>
        </w:rPr>
        <w:t>申请</w:t>
      </w:r>
      <w:r w:rsidRPr="00D42727">
        <w:rPr>
          <w:sz w:val="24"/>
          <w:szCs w:val="24"/>
          <w:lang w:eastAsia="zh-CN"/>
        </w:rPr>
        <w:t>是为了准备试点项目，通过采用创新的冷却技术（如液体冷却、蒸发冷却和自由空气冷却）和优化数据中心设计，提高数据中心的能源效率。这些项目的成果将支持埃及和北马其顿的行业，这些行业在中心数量和数据中心容量方面都在迅速扩大。</w:t>
      </w:r>
    </w:p>
    <w:p w14:paraId="7444E0F4" w14:textId="4FBA8EAE" w:rsidR="003B1F2B" w:rsidRPr="00D42727" w:rsidRDefault="006F05AA" w:rsidP="003B1F2B">
      <w:pPr>
        <w:pStyle w:val="Heading1"/>
        <w:rPr>
          <w:sz w:val="24"/>
          <w:szCs w:val="24"/>
          <w:lang w:eastAsia="zh-CN"/>
        </w:rPr>
      </w:pPr>
      <w:r w:rsidRPr="00D42727">
        <w:rPr>
          <w:sz w:val="24"/>
          <w:szCs w:val="24"/>
          <w:lang w:eastAsia="zh-CN"/>
        </w:rPr>
        <w:t>筹备活动包括从埃及的三个数据中心和北马其顿的一个数据中心收集数据，以评估能源和氢氟碳化合物的消费，并进行技术评估，重点是提高能源效率；提供技术支持；利益相关者研讨会和编制综合项目文件以供提交。对于这两个国家，所要求的资金将用于招聘国际顾问（</w:t>
      </w:r>
      <w:r w:rsidRPr="00D42727">
        <w:rPr>
          <w:sz w:val="24"/>
          <w:szCs w:val="24"/>
          <w:lang w:eastAsia="zh-CN"/>
        </w:rPr>
        <w:t>25,000</w:t>
      </w:r>
      <w:r w:rsidRPr="00D42727">
        <w:rPr>
          <w:sz w:val="24"/>
          <w:szCs w:val="24"/>
          <w:lang w:eastAsia="zh-CN"/>
        </w:rPr>
        <w:t>美元）和利益攸关方研讨会（</w:t>
      </w:r>
      <w:r w:rsidRPr="00D42727">
        <w:rPr>
          <w:sz w:val="24"/>
          <w:szCs w:val="24"/>
          <w:lang w:eastAsia="zh-CN"/>
        </w:rPr>
        <w:t>5,000</w:t>
      </w:r>
      <w:r w:rsidRPr="00D42727">
        <w:rPr>
          <w:sz w:val="24"/>
          <w:szCs w:val="24"/>
          <w:lang w:eastAsia="zh-CN"/>
        </w:rPr>
        <w:t>美元）。试点项目提案预计将提交给第</w:t>
      </w:r>
      <w:r w:rsidRPr="00D42727">
        <w:rPr>
          <w:sz w:val="24"/>
          <w:szCs w:val="24"/>
          <w:lang w:eastAsia="zh-CN"/>
        </w:rPr>
        <w:t>98</w:t>
      </w:r>
      <w:r w:rsidRPr="00D42727">
        <w:rPr>
          <w:sz w:val="24"/>
          <w:szCs w:val="24"/>
          <w:lang w:eastAsia="zh-CN"/>
        </w:rPr>
        <w:t>次会议。</w:t>
      </w:r>
    </w:p>
    <w:p w14:paraId="4E3F3D61" w14:textId="02210F7A" w:rsidR="008B1648" w:rsidRPr="00D42727" w:rsidRDefault="006F05AA" w:rsidP="00CA371C">
      <w:pPr>
        <w:spacing w:afterLines="50" w:after="120"/>
        <w:rPr>
          <w:b/>
          <w:bCs/>
          <w:sz w:val="24"/>
          <w:szCs w:val="24"/>
        </w:rPr>
      </w:pPr>
      <w:r w:rsidRPr="00D42727">
        <w:rPr>
          <w:b/>
          <w:bCs/>
          <w:sz w:val="24"/>
          <w:szCs w:val="24"/>
          <w:lang w:eastAsia="zh-CN"/>
        </w:rPr>
        <w:t>秘书处的评论</w:t>
      </w:r>
    </w:p>
    <w:p w14:paraId="0641AD9C" w14:textId="6BE5F4F4" w:rsidR="003B1F2B" w:rsidRPr="00D42727" w:rsidRDefault="006F05AA" w:rsidP="003B1F2B">
      <w:pPr>
        <w:pStyle w:val="Heading1"/>
        <w:rPr>
          <w:sz w:val="24"/>
          <w:szCs w:val="24"/>
          <w:lang w:eastAsia="zh-CN"/>
        </w:rPr>
      </w:pPr>
      <w:r w:rsidRPr="00D42727">
        <w:rPr>
          <w:sz w:val="24"/>
          <w:szCs w:val="24"/>
          <w:lang w:eastAsia="zh-CN"/>
        </w:rPr>
        <w:t>秘书处根据第</w:t>
      </w:r>
      <w:r w:rsidRPr="00D42727">
        <w:rPr>
          <w:sz w:val="24"/>
          <w:szCs w:val="24"/>
          <w:lang w:eastAsia="zh-CN"/>
        </w:rPr>
        <w:t>91/65</w:t>
      </w:r>
      <w:r w:rsidRPr="00D42727">
        <w:rPr>
          <w:sz w:val="24"/>
          <w:szCs w:val="24"/>
          <w:lang w:eastAsia="zh-CN"/>
        </w:rPr>
        <w:t>号决定规定的标准审查了项目提案，并注意到这两项</w:t>
      </w:r>
      <w:r w:rsidR="00F54208" w:rsidRPr="00D42727">
        <w:rPr>
          <w:sz w:val="24"/>
          <w:szCs w:val="24"/>
          <w:lang w:eastAsia="zh-CN"/>
        </w:rPr>
        <w:t>申请</w:t>
      </w:r>
      <w:r w:rsidRPr="00D42727">
        <w:rPr>
          <w:sz w:val="24"/>
          <w:szCs w:val="24"/>
          <w:lang w:eastAsia="zh-CN"/>
        </w:rPr>
        <w:t>都属于（</w:t>
      </w:r>
      <w:r w:rsidRPr="00D42727">
        <w:rPr>
          <w:sz w:val="24"/>
          <w:szCs w:val="24"/>
          <w:lang w:eastAsia="zh-CN"/>
        </w:rPr>
        <w:t>b</w:t>
      </w:r>
      <w:r w:rsidRPr="00D42727">
        <w:rPr>
          <w:sz w:val="24"/>
          <w:szCs w:val="24"/>
          <w:lang w:eastAsia="zh-CN"/>
        </w:rPr>
        <w:t>）（</w:t>
      </w:r>
      <w:r w:rsidRPr="00D42727">
        <w:rPr>
          <w:sz w:val="24"/>
          <w:szCs w:val="24"/>
          <w:lang w:eastAsia="zh-CN"/>
        </w:rPr>
        <w:t>i</w:t>
      </w:r>
      <w:r w:rsidRPr="00D42727">
        <w:rPr>
          <w:sz w:val="24"/>
          <w:szCs w:val="24"/>
          <w:lang w:eastAsia="zh-CN"/>
        </w:rPr>
        <w:t>）</w:t>
      </w:r>
      <w:r w:rsidRPr="00D42727">
        <w:rPr>
          <w:sz w:val="24"/>
          <w:szCs w:val="24"/>
          <w:lang w:eastAsia="zh-CN"/>
        </w:rPr>
        <w:t>c</w:t>
      </w:r>
      <w:r w:rsidRPr="00D42727">
        <w:rPr>
          <w:sz w:val="24"/>
          <w:szCs w:val="24"/>
          <w:lang w:eastAsia="zh-CN"/>
        </w:rPr>
        <w:t>分段的范围。</w:t>
      </w:r>
      <w:r w:rsidR="003B1F2B" w:rsidRPr="00D42727">
        <w:rPr>
          <w:rStyle w:val="FootnoteReference"/>
          <w:sz w:val="24"/>
          <w:szCs w:val="24"/>
        </w:rPr>
        <w:footnoteReference w:id="5"/>
      </w:r>
      <w:r w:rsidR="003B1F2B" w:rsidRPr="00D42727">
        <w:rPr>
          <w:sz w:val="24"/>
          <w:szCs w:val="24"/>
          <w:lang w:eastAsia="zh-CN"/>
        </w:rPr>
        <w:t xml:space="preserve"> </w:t>
      </w:r>
      <w:r w:rsidRPr="00D42727">
        <w:rPr>
          <w:sz w:val="24"/>
          <w:szCs w:val="24"/>
          <w:lang w:eastAsia="zh-CN"/>
        </w:rPr>
        <w:t>这些项目将协助选定的最终用户介绍和评估选定的节能和低全球变暖潜能值技术的益处。研究结果将传播给该行业的其它最终用户，以鼓励进一步采用该技术和市场接受度。因此，这将有助于在该国更大程度地渗透基于节能低全球变暖潜能值制冷剂的技术。秘书处还注意到，第</w:t>
      </w:r>
      <w:r w:rsidR="00832154" w:rsidRPr="00D42727">
        <w:rPr>
          <w:sz w:val="24"/>
          <w:szCs w:val="24"/>
          <w:lang w:eastAsia="zh-CN"/>
        </w:rPr>
        <w:t>93</w:t>
      </w:r>
      <w:r w:rsidRPr="00D42727">
        <w:rPr>
          <w:sz w:val="24"/>
          <w:szCs w:val="24"/>
          <w:lang w:eastAsia="zh-CN"/>
        </w:rPr>
        <w:t>次会议批准了根据第</w:t>
      </w:r>
      <w:r w:rsidRPr="00D42727">
        <w:rPr>
          <w:sz w:val="24"/>
          <w:szCs w:val="24"/>
          <w:lang w:eastAsia="zh-CN"/>
        </w:rPr>
        <w:t>91/65</w:t>
      </w:r>
      <w:r w:rsidRPr="00D42727">
        <w:rPr>
          <w:sz w:val="24"/>
          <w:szCs w:val="24"/>
          <w:lang w:eastAsia="zh-CN"/>
        </w:rPr>
        <w:t>号决定为埃及升级三个测试实验室的项目，</w:t>
      </w:r>
      <w:r w:rsidR="00D03941" w:rsidRPr="00D42727">
        <w:rPr>
          <w:rStyle w:val="FootnoteReference"/>
          <w:sz w:val="24"/>
          <w:szCs w:val="24"/>
        </w:rPr>
        <w:footnoteReference w:id="6"/>
      </w:r>
      <w:r w:rsidR="00832154" w:rsidRPr="00D42727">
        <w:rPr>
          <w:sz w:val="24"/>
          <w:szCs w:val="24"/>
          <w:lang w:eastAsia="zh-CN"/>
        </w:rPr>
        <w:t xml:space="preserve"> </w:t>
      </w:r>
      <w:r w:rsidRPr="00D42727">
        <w:rPr>
          <w:sz w:val="24"/>
          <w:szCs w:val="24"/>
          <w:lang w:eastAsia="zh-CN"/>
        </w:rPr>
        <w:t>并在本次会议上提交了根据第</w:t>
      </w:r>
      <w:r w:rsidRPr="00D42727">
        <w:rPr>
          <w:sz w:val="24"/>
          <w:szCs w:val="24"/>
          <w:lang w:eastAsia="zh-CN"/>
        </w:rPr>
        <w:t>91</w:t>
      </w:r>
      <w:r w:rsidR="00D03941" w:rsidRPr="00D42727">
        <w:rPr>
          <w:sz w:val="24"/>
          <w:szCs w:val="24"/>
          <w:lang w:eastAsia="zh-CN"/>
        </w:rPr>
        <w:t>/</w:t>
      </w:r>
      <w:r w:rsidRPr="00D42727">
        <w:rPr>
          <w:sz w:val="24"/>
          <w:szCs w:val="24"/>
          <w:lang w:eastAsia="zh-CN"/>
        </w:rPr>
        <w:t>65</w:t>
      </w:r>
      <w:r w:rsidRPr="00D42727">
        <w:rPr>
          <w:sz w:val="24"/>
          <w:szCs w:val="24"/>
          <w:lang w:eastAsia="zh-CN"/>
        </w:rPr>
        <w:t>号决定为北马其顿提交的项目，该项目旨在通过加强法律制度、提高氢氟碳化合物设备的能效和推广最低能源性能标准来改善该国制冷和空调行业的能效框架。</w:t>
      </w:r>
    </w:p>
    <w:p w14:paraId="20ADF64B" w14:textId="79F6BA4D" w:rsidR="003B1F2B" w:rsidRPr="00D42727" w:rsidRDefault="00D03941" w:rsidP="003B1F2B">
      <w:pPr>
        <w:pStyle w:val="Heading1"/>
        <w:spacing w:line="259" w:lineRule="auto"/>
        <w:rPr>
          <w:sz w:val="24"/>
          <w:szCs w:val="24"/>
          <w:lang w:eastAsia="zh-CN"/>
        </w:rPr>
      </w:pPr>
      <w:r w:rsidRPr="00D42727">
        <w:rPr>
          <w:sz w:val="24"/>
          <w:szCs w:val="24"/>
          <w:lang w:eastAsia="zh-CN"/>
        </w:rPr>
        <w:t>关于各国政府正在考虑的避免数据中心氢氟碳化合物消费量增长的潜在政策，如更严格地执行数据中心能效标准、限制或逐步淘汰冷却系统中高全球升温潜能值氢氟碳化合物使用的法规，以及采用可持续冷却技术的激励措施，工发组织表示，两国政府都将考虑采取潜在的政策措施来解决这一问题。在项目</w:t>
      </w:r>
      <w:r w:rsidR="003C1F2E" w:rsidRPr="00D42727">
        <w:rPr>
          <w:sz w:val="24"/>
          <w:szCs w:val="24"/>
          <w:lang w:eastAsia="zh-CN"/>
        </w:rPr>
        <w:t>执行</w:t>
      </w:r>
      <w:r w:rsidRPr="00D42727">
        <w:rPr>
          <w:sz w:val="24"/>
          <w:szCs w:val="24"/>
          <w:lang w:eastAsia="zh-CN"/>
        </w:rPr>
        <w:t>期间的利益相关者会议上，将讨论可能的措施。</w:t>
      </w:r>
    </w:p>
    <w:p w14:paraId="4CCE4CB3" w14:textId="2D6D67A9" w:rsidR="003B1F2B" w:rsidRPr="00D42727" w:rsidRDefault="00D03941" w:rsidP="003B1F2B">
      <w:pPr>
        <w:pStyle w:val="Heading1"/>
        <w:rPr>
          <w:sz w:val="24"/>
          <w:szCs w:val="24"/>
          <w:lang w:eastAsia="zh-CN"/>
        </w:rPr>
      </w:pPr>
      <w:r w:rsidRPr="00D42727">
        <w:rPr>
          <w:sz w:val="24"/>
          <w:szCs w:val="24"/>
          <w:lang w:eastAsia="zh-CN"/>
        </w:rPr>
        <w:t>该项目旨在通过促进向低全球升温潜能值的替代品过渡来减少氢氟碳化合物的消费。工发组织解释说，埃及估计有</w:t>
      </w:r>
      <w:r w:rsidRPr="00D42727">
        <w:rPr>
          <w:sz w:val="24"/>
          <w:szCs w:val="24"/>
          <w:lang w:eastAsia="zh-CN"/>
        </w:rPr>
        <w:t>20</w:t>
      </w:r>
      <w:r w:rsidRPr="00D42727">
        <w:rPr>
          <w:sz w:val="24"/>
          <w:szCs w:val="24"/>
          <w:lang w:eastAsia="zh-CN"/>
        </w:rPr>
        <w:t>至</w:t>
      </w:r>
      <w:r w:rsidRPr="00D42727">
        <w:rPr>
          <w:sz w:val="24"/>
          <w:szCs w:val="24"/>
          <w:lang w:eastAsia="zh-CN"/>
        </w:rPr>
        <w:t>30</w:t>
      </w:r>
      <w:r w:rsidRPr="00D42727">
        <w:rPr>
          <w:sz w:val="24"/>
          <w:szCs w:val="24"/>
          <w:lang w:eastAsia="zh-CN"/>
        </w:rPr>
        <w:t>个数据中心，北马其顿目前约有</w:t>
      </w:r>
      <w:r w:rsidRPr="00D42727">
        <w:rPr>
          <w:sz w:val="24"/>
          <w:szCs w:val="24"/>
          <w:lang w:eastAsia="zh-CN"/>
        </w:rPr>
        <w:t>12</w:t>
      </w:r>
      <w:r w:rsidRPr="00D42727">
        <w:rPr>
          <w:sz w:val="24"/>
          <w:szCs w:val="24"/>
          <w:lang w:eastAsia="zh-CN"/>
        </w:rPr>
        <w:t>个数据中心使用基于氢氟碳化合物的设备（主要是</w:t>
      </w:r>
      <w:r w:rsidRPr="00D42727">
        <w:rPr>
          <w:sz w:val="24"/>
          <w:szCs w:val="24"/>
          <w:lang w:eastAsia="zh-CN"/>
        </w:rPr>
        <w:t>R-407C</w:t>
      </w:r>
      <w:r w:rsidRPr="00D42727">
        <w:rPr>
          <w:sz w:val="24"/>
          <w:szCs w:val="24"/>
          <w:lang w:eastAsia="zh-CN"/>
        </w:rPr>
        <w:t>和</w:t>
      </w:r>
      <w:r w:rsidRPr="00D42727">
        <w:rPr>
          <w:sz w:val="24"/>
          <w:szCs w:val="24"/>
          <w:lang w:eastAsia="zh-CN"/>
        </w:rPr>
        <w:t>R-410A</w:t>
      </w:r>
      <w:r w:rsidRPr="00D42727">
        <w:rPr>
          <w:sz w:val="24"/>
          <w:szCs w:val="24"/>
          <w:lang w:eastAsia="zh-CN"/>
        </w:rPr>
        <w:t>）。预计筹备资金将有助于各国确定企业数量，估算数据中心当前和预计的氢氟碳化合物消费量，以便在最终提案中明确说明试点项目对氢氟碳化合物减排和可复制性的影响。</w:t>
      </w:r>
    </w:p>
    <w:p w14:paraId="2161445F" w14:textId="245B4D7E" w:rsidR="003B1F2B" w:rsidRPr="00D42727" w:rsidRDefault="00D03941" w:rsidP="003B1F2B">
      <w:pPr>
        <w:pStyle w:val="Heading1"/>
        <w:rPr>
          <w:sz w:val="24"/>
          <w:szCs w:val="24"/>
          <w:lang w:eastAsia="zh-CN"/>
        </w:rPr>
      </w:pPr>
      <w:r w:rsidRPr="00D42727">
        <w:rPr>
          <w:sz w:val="24"/>
          <w:szCs w:val="24"/>
          <w:lang w:val="en-US" w:eastAsia="zh-CN"/>
        </w:rPr>
        <w:t>工发组织还指出，这些国家面临的挑战包括技术专长有限、利益攸关方缺乏认识和</w:t>
      </w:r>
      <w:r w:rsidR="00832154" w:rsidRPr="00D42727">
        <w:rPr>
          <w:sz w:val="24"/>
          <w:szCs w:val="24"/>
          <w:lang w:val="en-US" w:eastAsia="zh-CN"/>
        </w:rPr>
        <w:t>履约</w:t>
      </w:r>
      <w:r w:rsidRPr="00D42727">
        <w:rPr>
          <w:sz w:val="24"/>
          <w:szCs w:val="24"/>
          <w:lang w:val="en-US" w:eastAsia="zh-CN"/>
        </w:rPr>
        <w:t>以及财政拮据。然而，</w:t>
      </w:r>
      <w:r w:rsidR="00FD2F5F" w:rsidRPr="00D42727">
        <w:rPr>
          <w:sz w:val="24"/>
          <w:szCs w:val="24"/>
          <w:lang w:val="en-US" w:eastAsia="zh-CN"/>
        </w:rPr>
        <w:t>相关</w:t>
      </w:r>
      <w:r w:rsidRPr="00D42727">
        <w:rPr>
          <w:sz w:val="24"/>
          <w:szCs w:val="24"/>
          <w:lang w:val="en-US" w:eastAsia="zh-CN"/>
        </w:rPr>
        <w:t>机会包括加强政策框架、国际合作和发展可持续冷却技术</w:t>
      </w:r>
      <w:r w:rsidRPr="00D42727">
        <w:rPr>
          <w:sz w:val="24"/>
          <w:szCs w:val="24"/>
          <w:lang w:val="en-US" w:eastAsia="zh-CN"/>
        </w:rPr>
        <w:lastRenderedPageBreak/>
        <w:t>的当地市场。应对这些挑战并利用</w:t>
      </w:r>
      <w:r w:rsidR="00FD2F5F" w:rsidRPr="00D42727">
        <w:rPr>
          <w:sz w:val="24"/>
          <w:szCs w:val="24"/>
          <w:lang w:val="en-US" w:eastAsia="zh-CN"/>
        </w:rPr>
        <w:t>各种</w:t>
      </w:r>
      <w:r w:rsidRPr="00D42727">
        <w:rPr>
          <w:sz w:val="24"/>
          <w:szCs w:val="24"/>
          <w:lang w:val="en-US" w:eastAsia="zh-CN"/>
        </w:rPr>
        <w:t>机遇，可以帮助埃及和北马其顿向可持续的制冷行业过渡，提高能源效率，支持氢氟碳化合物的逐步淘汰。</w:t>
      </w:r>
    </w:p>
    <w:p w14:paraId="2B88C615" w14:textId="4956163A" w:rsidR="003B1F2B" w:rsidRPr="00D42727" w:rsidRDefault="00716A09" w:rsidP="003B1F2B">
      <w:pPr>
        <w:pStyle w:val="Heading1"/>
        <w:rPr>
          <w:sz w:val="24"/>
          <w:szCs w:val="24"/>
          <w:lang w:eastAsia="zh-CN"/>
        </w:rPr>
      </w:pPr>
      <w:r w:rsidRPr="00D42727">
        <w:rPr>
          <w:sz w:val="24"/>
          <w:szCs w:val="24"/>
          <w:lang w:eastAsia="zh-CN"/>
        </w:rPr>
        <w:t>秘书处注意到，工发组织最初为埃及的项目编制申请了</w:t>
      </w:r>
      <w:r w:rsidRPr="00D42727">
        <w:rPr>
          <w:sz w:val="24"/>
          <w:szCs w:val="24"/>
          <w:lang w:eastAsia="zh-CN"/>
        </w:rPr>
        <w:t>100,000</w:t>
      </w:r>
      <w:r w:rsidRPr="00D42727">
        <w:rPr>
          <w:sz w:val="24"/>
          <w:szCs w:val="24"/>
          <w:lang w:eastAsia="zh-CN"/>
        </w:rPr>
        <w:t>美元，为北马其顿申请了</w:t>
      </w:r>
      <w:r w:rsidRPr="00D42727">
        <w:rPr>
          <w:sz w:val="24"/>
          <w:szCs w:val="24"/>
          <w:lang w:eastAsia="zh-CN"/>
        </w:rPr>
        <w:t>80,000</w:t>
      </w:r>
      <w:r w:rsidRPr="00D42727">
        <w:rPr>
          <w:sz w:val="24"/>
          <w:szCs w:val="24"/>
          <w:lang w:eastAsia="zh-CN"/>
        </w:rPr>
        <w:t>美元，这两个项目都旨在将各自国家的所有数据中心纳入其中，以绘制数据图、评估技术并制定行业计划。然而，考虑到第</w:t>
      </w:r>
      <w:r w:rsidRPr="00D42727">
        <w:rPr>
          <w:sz w:val="24"/>
          <w:szCs w:val="24"/>
          <w:lang w:eastAsia="zh-CN"/>
        </w:rPr>
        <w:t>91/65</w:t>
      </w:r>
      <w:r w:rsidRPr="00D42727">
        <w:rPr>
          <w:sz w:val="24"/>
          <w:szCs w:val="24"/>
          <w:lang w:eastAsia="zh-CN"/>
        </w:rPr>
        <w:t>号决定支持试点项目的目标，工发组织同意调整范围，并将埃及和北马其顿的试点项目开发申请分别修订为</w:t>
      </w:r>
      <w:r w:rsidRPr="00D42727">
        <w:rPr>
          <w:sz w:val="24"/>
          <w:szCs w:val="24"/>
          <w:lang w:eastAsia="zh-CN"/>
        </w:rPr>
        <w:t>30,000</w:t>
      </w:r>
      <w:r w:rsidRPr="00D42727">
        <w:rPr>
          <w:sz w:val="24"/>
          <w:szCs w:val="24"/>
          <w:lang w:eastAsia="zh-CN"/>
        </w:rPr>
        <w:t>美元。</w:t>
      </w:r>
    </w:p>
    <w:p w14:paraId="2F184BC5" w14:textId="6776BA14" w:rsidR="003B1F2B" w:rsidRPr="00D42727" w:rsidRDefault="00716A09" w:rsidP="00CA371C">
      <w:pPr>
        <w:spacing w:afterLines="50" w:after="120"/>
        <w:rPr>
          <w:b/>
          <w:bCs/>
          <w:sz w:val="24"/>
          <w:szCs w:val="24"/>
        </w:rPr>
      </w:pPr>
      <w:r w:rsidRPr="00D42727">
        <w:rPr>
          <w:b/>
          <w:bCs/>
          <w:sz w:val="24"/>
          <w:szCs w:val="24"/>
          <w:lang w:eastAsia="zh-CN"/>
        </w:rPr>
        <w:t>秘书处的建议</w:t>
      </w:r>
    </w:p>
    <w:p w14:paraId="521FA3CD" w14:textId="11454A2F" w:rsidR="003B1F2B" w:rsidRPr="00D42727" w:rsidRDefault="00716A09" w:rsidP="003B1F2B">
      <w:pPr>
        <w:pStyle w:val="Heading1"/>
        <w:spacing w:after="0"/>
        <w:rPr>
          <w:sz w:val="24"/>
          <w:szCs w:val="24"/>
          <w:lang w:eastAsia="zh-CN"/>
        </w:rPr>
      </w:pPr>
      <w:r w:rsidRPr="00D42727">
        <w:rPr>
          <w:sz w:val="24"/>
          <w:szCs w:val="24"/>
          <w:lang w:eastAsia="zh-CN"/>
        </w:rPr>
        <w:t>秘书处建议，在埃及和北马其顿逐步减少氢氟碳化合物的背景下，按照表</w:t>
      </w:r>
      <w:r w:rsidRPr="00D42727">
        <w:rPr>
          <w:sz w:val="24"/>
          <w:szCs w:val="24"/>
          <w:lang w:eastAsia="zh-CN"/>
        </w:rPr>
        <w:t>1</w:t>
      </w:r>
      <w:r w:rsidR="003C1F2E" w:rsidRPr="00D42727">
        <w:rPr>
          <w:sz w:val="24"/>
          <w:szCs w:val="24"/>
          <w:lang w:eastAsia="zh-CN"/>
        </w:rPr>
        <w:t>中</w:t>
      </w:r>
      <w:r w:rsidRPr="00D42727">
        <w:rPr>
          <w:sz w:val="24"/>
          <w:szCs w:val="24"/>
          <w:lang w:eastAsia="zh-CN"/>
        </w:rPr>
        <w:t>A4</w:t>
      </w:r>
      <w:r w:rsidRPr="00D42727">
        <w:rPr>
          <w:sz w:val="24"/>
          <w:szCs w:val="24"/>
          <w:lang w:eastAsia="zh-CN"/>
        </w:rPr>
        <w:t>部分所示的供资水平，一揽子核准编制提高数据中心能效的试点项目。</w:t>
      </w:r>
    </w:p>
    <w:p w14:paraId="22DBC425" w14:textId="77777777" w:rsidR="003B1F2B" w:rsidRPr="00D42727" w:rsidRDefault="003B1F2B" w:rsidP="003B1F2B">
      <w:pPr>
        <w:rPr>
          <w:sz w:val="24"/>
          <w:szCs w:val="24"/>
          <w:highlight w:val="yellow"/>
          <w:lang w:eastAsia="zh-CN"/>
        </w:rPr>
      </w:pPr>
    </w:p>
    <w:p w14:paraId="64007CA8" w14:textId="27927A92" w:rsidR="003B1F2B" w:rsidRPr="00D42727" w:rsidRDefault="003B1F2B" w:rsidP="00CA371C">
      <w:pPr>
        <w:spacing w:after="120"/>
        <w:rPr>
          <w:b/>
          <w:sz w:val="24"/>
          <w:szCs w:val="24"/>
          <w:lang w:eastAsia="zh-CN"/>
        </w:rPr>
      </w:pPr>
      <w:r w:rsidRPr="00D42727">
        <w:rPr>
          <w:b/>
          <w:sz w:val="24"/>
          <w:szCs w:val="24"/>
          <w:lang w:eastAsia="zh-CN"/>
        </w:rPr>
        <w:t>A5</w:t>
      </w:r>
      <w:r w:rsidRPr="00D42727">
        <w:rPr>
          <w:b/>
          <w:sz w:val="24"/>
          <w:szCs w:val="24"/>
          <w:lang w:val="en-US" w:eastAsia="zh-CN"/>
        </w:rPr>
        <w:t xml:space="preserve">: </w:t>
      </w:r>
      <w:r w:rsidR="00716A09" w:rsidRPr="00D42727">
        <w:rPr>
          <w:b/>
          <w:sz w:val="24"/>
          <w:szCs w:val="24"/>
          <w:lang w:eastAsia="zh-CN"/>
        </w:rPr>
        <w:t>为编制氟氯烃消费核查报告提供技术援助</w:t>
      </w:r>
    </w:p>
    <w:p w14:paraId="01BB223C" w14:textId="388D8F8F" w:rsidR="003B1F2B" w:rsidRPr="00D42727" w:rsidRDefault="00716A09" w:rsidP="00CA371C">
      <w:pPr>
        <w:spacing w:after="120"/>
        <w:rPr>
          <w:b/>
          <w:sz w:val="24"/>
          <w:szCs w:val="24"/>
        </w:rPr>
      </w:pPr>
      <w:r w:rsidRPr="00D42727">
        <w:rPr>
          <w:b/>
          <w:sz w:val="24"/>
          <w:szCs w:val="24"/>
          <w:lang w:eastAsia="zh-CN"/>
        </w:rPr>
        <w:t>项目说明</w:t>
      </w:r>
    </w:p>
    <w:p w14:paraId="031D0C2D" w14:textId="43A37805" w:rsidR="003B1F2B" w:rsidRPr="00D42727" w:rsidRDefault="00716A09" w:rsidP="003B1F2B">
      <w:pPr>
        <w:pStyle w:val="Heading1"/>
        <w:rPr>
          <w:sz w:val="24"/>
          <w:szCs w:val="24"/>
          <w:lang w:eastAsia="zh-CN"/>
        </w:rPr>
      </w:pPr>
      <w:r w:rsidRPr="00D42727">
        <w:rPr>
          <w:sz w:val="24"/>
          <w:szCs w:val="24"/>
          <w:lang w:eastAsia="zh-CN"/>
        </w:rPr>
        <w:t>根据第</w:t>
      </w:r>
      <w:r w:rsidRPr="00D42727">
        <w:rPr>
          <w:sz w:val="24"/>
          <w:szCs w:val="24"/>
          <w:lang w:eastAsia="zh-CN"/>
        </w:rPr>
        <w:t>61/46</w:t>
      </w:r>
      <w:r w:rsidRPr="00D42727">
        <w:rPr>
          <w:sz w:val="24"/>
          <w:szCs w:val="24"/>
          <w:lang w:eastAsia="zh-CN"/>
        </w:rPr>
        <w:t>（</w:t>
      </w:r>
      <w:r w:rsidRPr="00D42727">
        <w:rPr>
          <w:sz w:val="24"/>
          <w:szCs w:val="24"/>
          <w:lang w:eastAsia="zh-CN"/>
        </w:rPr>
        <w:t>c</w:t>
      </w:r>
      <w:r w:rsidRPr="00D42727">
        <w:rPr>
          <w:sz w:val="24"/>
          <w:szCs w:val="24"/>
          <w:lang w:eastAsia="zh-CN"/>
        </w:rPr>
        <w:t>）号决定，</w:t>
      </w:r>
      <w:r w:rsidRPr="00D42727">
        <w:rPr>
          <w:sz w:val="24"/>
          <w:szCs w:val="24"/>
          <w:vertAlign w:val="superscript"/>
        </w:rPr>
        <w:footnoteReference w:id="7"/>
      </w:r>
      <w:r w:rsidRPr="00D42727">
        <w:rPr>
          <w:sz w:val="24"/>
          <w:szCs w:val="24"/>
          <w:lang w:eastAsia="zh-CN"/>
        </w:rPr>
        <w:t>秘书处抽取了</w:t>
      </w:r>
      <w:r w:rsidRPr="00D42727">
        <w:rPr>
          <w:sz w:val="24"/>
          <w:szCs w:val="24"/>
          <w:lang w:eastAsia="zh-CN"/>
        </w:rPr>
        <w:t>12</w:t>
      </w:r>
      <w:r w:rsidRPr="00D42727">
        <w:rPr>
          <w:sz w:val="24"/>
          <w:szCs w:val="24"/>
          <w:lang w:eastAsia="zh-CN"/>
        </w:rPr>
        <w:t>个低消费量第</w:t>
      </w:r>
      <w:r w:rsidRPr="00D42727">
        <w:rPr>
          <w:sz w:val="24"/>
          <w:szCs w:val="24"/>
          <w:lang w:eastAsia="zh-CN"/>
        </w:rPr>
        <w:t>5</w:t>
      </w:r>
      <w:r w:rsidRPr="00D42727">
        <w:rPr>
          <w:sz w:val="24"/>
          <w:szCs w:val="24"/>
          <w:lang w:eastAsia="zh-CN"/>
        </w:rPr>
        <w:t>条国家的样本，以核查其氟氯烃淘汰管理计划协定的遵守情况。所选国家列于</w:t>
      </w:r>
      <w:r w:rsidRPr="00D42727">
        <w:rPr>
          <w:sz w:val="24"/>
          <w:szCs w:val="24"/>
          <w:lang w:eastAsia="zh-CN"/>
        </w:rPr>
        <w:t>UNEP/OzL.Pro/ExCom/96/16</w:t>
      </w:r>
      <w:r w:rsidRPr="00D42727">
        <w:rPr>
          <w:sz w:val="24"/>
          <w:szCs w:val="24"/>
          <w:lang w:eastAsia="zh-CN"/>
        </w:rPr>
        <w:t>号文件的</w:t>
      </w:r>
      <w:r w:rsidR="00706AE1" w:rsidRPr="00D42727">
        <w:rPr>
          <w:sz w:val="24"/>
          <w:szCs w:val="24"/>
          <w:lang w:eastAsia="zh-CN"/>
        </w:rPr>
        <w:t>表</w:t>
      </w:r>
      <w:r w:rsidRPr="00D42727">
        <w:rPr>
          <w:sz w:val="24"/>
          <w:szCs w:val="24"/>
          <w:lang w:eastAsia="zh-CN"/>
        </w:rPr>
        <w:t>5</w:t>
      </w:r>
      <w:r w:rsidRPr="00D42727">
        <w:rPr>
          <w:sz w:val="24"/>
          <w:szCs w:val="24"/>
          <w:lang w:eastAsia="zh-CN"/>
        </w:rPr>
        <w:t>，概述项目审查期间发现的问题。工发组织作为牵头执行机构，正在</w:t>
      </w:r>
      <w:r w:rsidR="00F54208" w:rsidRPr="00D42727">
        <w:rPr>
          <w:sz w:val="24"/>
          <w:szCs w:val="24"/>
          <w:lang w:eastAsia="zh-CN"/>
        </w:rPr>
        <w:t>申请</w:t>
      </w:r>
      <w:r w:rsidRPr="00D42727">
        <w:rPr>
          <w:sz w:val="24"/>
          <w:szCs w:val="24"/>
          <w:lang w:eastAsia="zh-CN"/>
        </w:rPr>
        <w:t>为阿尔巴尼亚氟氯烃淘汰管理计划第二阶段和亚美尼亚氟氯烃淘汰管理局第三阶段的核查工作提供资金（须经本次会议提交的氟氯烃淘汰管理计划第三阶段核准）。</w:t>
      </w:r>
    </w:p>
    <w:p w14:paraId="0C68CC8E" w14:textId="65E3234F" w:rsidR="003B1F2B" w:rsidRPr="00D42727" w:rsidRDefault="00716A09" w:rsidP="00CA371C">
      <w:pPr>
        <w:spacing w:after="120"/>
        <w:rPr>
          <w:b/>
          <w:sz w:val="24"/>
          <w:szCs w:val="24"/>
        </w:rPr>
      </w:pPr>
      <w:r w:rsidRPr="00D42727">
        <w:rPr>
          <w:b/>
          <w:sz w:val="24"/>
          <w:szCs w:val="24"/>
          <w:lang w:eastAsia="zh-CN"/>
        </w:rPr>
        <w:t>秘书处的评论</w:t>
      </w:r>
    </w:p>
    <w:p w14:paraId="2B7C2286" w14:textId="44DAE16E" w:rsidR="003B1F2B" w:rsidRPr="00D42727" w:rsidRDefault="00716A09" w:rsidP="003B1F2B">
      <w:pPr>
        <w:pStyle w:val="Heading1"/>
        <w:rPr>
          <w:sz w:val="24"/>
          <w:szCs w:val="24"/>
          <w:lang w:eastAsia="zh-CN"/>
        </w:rPr>
      </w:pPr>
      <w:r w:rsidRPr="00D42727">
        <w:rPr>
          <w:sz w:val="24"/>
          <w:szCs w:val="24"/>
          <w:lang w:eastAsia="zh-CN"/>
        </w:rPr>
        <w:t>秘书处指出，供资</w:t>
      </w:r>
      <w:r w:rsidR="00F54208" w:rsidRPr="00D42727">
        <w:rPr>
          <w:sz w:val="24"/>
          <w:szCs w:val="24"/>
          <w:lang w:eastAsia="zh-CN"/>
        </w:rPr>
        <w:t>申请</w:t>
      </w:r>
      <w:r w:rsidRPr="00D42727">
        <w:rPr>
          <w:sz w:val="24"/>
          <w:szCs w:val="24"/>
          <w:lang w:eastAsia="zh-CN"/>
        </w:rPr>
        <w:t>与前几次会议为类似核查核准的资金一致，并进一步指出，核查报告必须在申请氟氯烃淘汰管理计划下一次供资付款的适用执行委员会会议前至少</w:t>
      </w:r>
      <w:r w:rsidRPr="00D42727">
        <w:rPr>
          <w:sz w:val="24"/>
          <w:szCs w:val="24"/>
          <w:lang w:eastAsia="zh-CN"/>
        </w:rPr>
        <w:t>10</w:t>
      </w:r>
      <w:r w:rsidRPr="00D42727">
        <w:rPr>
          <w:sz w:val="24"/>
          <w:szCs w:val="24"/>
          <w:lang w:eastAsia="zh-CN"/>
        </w:rPr>
        <w:t>周提交。</w:t>
      </w:r>
    </w:p>
    <w:p w14:paraId="544530B6" w14:textId="56E6BE34" w:rsidR="003B1F2B" w:rsidRPr="00D42727" w:rsidRDefault="00716A09" w:rsidP="003B1F2B">
      <w:pPr>
        <w:spacing w:after="240"/>
        <w:rPr>
          <w:b/>
          <w:sz w:val="24"/>
          <w:szCs w:val="24"/>
        </w:rPr>
      </w:pPr>
      <w:r w:rsidRPr="00D42727">
        <w:rPr>
          <w:b/>
          <w:sz w:val="24"/>
          <w:szCs w:val="24"/>
          <w:lang w:eastAsia="zh-CN"/>
        </w:rPr>
        <w:t>秘书处的建议</w:t>
      </w:r>
    </w:p>
    <w:p w14:paraId="7D6A890F" w14:textId="6DFC2B65" w:rsidR="003B1F2B" w:rsidRPr="00D42727" w:rsidRDefault="00680349" w:rsidP="003B1F2B">
      <w:pPr>
        <w:pStyle w:val="Heading1"/>
        <w:spacing w:after="0"/>
        <w:rPr>
          <w:sz w:val="24"/>
          <w:szCs w:val="24"/>
          <w:lang w:eastAsia="zh-CN"/>
        </w:rPr>
      </w:pPr>
      <w:r w:rsidRPr="00D42727">
        <w:rPr>
          <w:sz w:val="24"/>
          <w:szCs w:val="24"/>
          <w:lang w:eastAsia="zh-CN"/>
        </w:rPr>
        <w:t>秘书处建议按照表</w:t>
      </w:r>
      <w:r w:rsidRPr="00D42727">
        <w:rPr>
          <w:sz w:val="24"/>
          <w:szCs w:val="24"/>
          <w:lang w:eastAsia="zh-CN"/>
        </w:rPr>
        <w:t>1</w:t>
      </w:r>
      <w:r w:rsidR="00740C39" w:rsidRPr="00D42727">
        <w:rPr>
          <w:sz w:val="24"/>
          <w:szCs w:val="24"/>
          <w:lang w:eastAsia="zh-CN"/>
        </w:rPr>
        <w:t>中</w:t>
      </w:r>
      <w:r w:rsidRPr="00D42727">
        <w:rPr>
          <w:sz w:val="24"/>
          <w:szCs w:val="24"/>
          <w:lang w:eastAsia="zh-CN"/>
        </w:rPr>
        <w:t>A5</w:t>
      </w:r>
      <w:r w:rsidRPr="00D42727">
        <w:rPr>
          <w:sz w:val="24"/>
          <w:szCs w:val="24"/>
          <w:lang w:eastAsia="zh-CN"/>
        </w:rPr>
        <w:t>部分所示的供资水平，一揽子核准为阿尔巴尼亚氟氯烃淘汰管理计划第二阶段和亚美尼亚氟氯烃淘汰管理规划第三阶段编制核查报告提供技术援助，但有一项谅解，即核查报告必须在申请氟氯烃淘汰管理管理计划下一次供资付款的适用执行委员会会议前至少</w:t>
      </w:r>
      <w:r w:rsidRPr="00D42727">
        <w:rPr>
          <w:sz w:val="24"/>
          <w:szCs w:val="24"/>
          <w:lang w:eastAsia="zh-CN"/>
        </w:rPr>
        <w:t>10</w:t>
      </w:r>
      <w:r w:rsidRPr="00D42727">
        <w:rPr>
          <w:sz w:val="24"/>
          <w:szCs w:val="24"/>
          <w:lang w:eastAsia="zh-CN"/>
        </w:rPr>
        <w:t>周提交。</w:t>
      </w:r>
    </w:p>
    <w:p w14:paraId="4200BF1B" w14:textId="2750BCFE" w:rsidR="00447941" w:rsidRPr="00D42727" w:rsidRDefault="00447941" w:rsidP="00447941">
      <w:pPr>
        <w:pStyle w:val="Heading2"/>
        <w:widowControl/>
        <w:rPr>
          <w:sz w:val="24"/>
          <w:szCs w:val="24"/>
          <w:lang w:eastAsia="zh-CN"/>
        </w:rPr>
        <w:sectPr w:rsidR="00447941" w:rsidRPr="00D42727" w:rsidSect="00BB1B2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DB89F68" w14:textId="77777777" w:rsidR="00FD2F5F" w:rsidRDefault="00FD2F5F" w:rsidP="003B1F2B">
      <w:pPr>
        <w:widowControl w:val="0"/>
        <w:jc w:val="center"/>
        <w:outlineLvl w:val="0"/>
        <w:rPr>
          <w:b/>
          <w:caps/>
          <w:lang w:eastAsia="zh-CN"/>
        </w:rPr>
      </w:pPr>
    </w:p>
    <w:p w14:paraId="6C2AE7C3" w14:textId="77777777" w:rsidR="003B1F2B" w:rsidRDefault="003B1F2B" w:rsidP="003B1F2B">
      <w:pPr>
        <w:widowControl w:val="0"/>
        <w:jc w:val="center"/>
        <w:outlineLvl w:val="0"/>
        <w:rPr>
          <w:b/>
          <w:caps/>
        </w:rPr>
      </w:pPr>
      <w:r>
        <w:rPr>
          <w:b/>
          <w:caps/>
        </w:rPr>
        <w:t>A</w:t>
      </w:r>
      <w:r w:rsidRPr="001E7AB2">
        <w:rPr>
          <w:rFonts w:ascii="Times New Roman Bold" w:hAnsi="Times New Roman Bold"/>
          <w:b/>
        </w:rPr>
        <w:t>nnex</w:t>
      </w:r>
      <w:r>
        <w:rPr>
          <w:b/>
          <w:caps/>
        </w:rPr>
        <w:t xml:space="preserve"> I</w:t>
      </w:r>
    </w:p>
    <w:p w14:paraId="450A1415" w14:textId="77777777" w:rsidR="003B1F2B" w:rsidRDefault="003B1F2B" w:rsidP="003B1F2B">
      <w:pPr>
        <w:widowControl w:val="0"/>
        <w:jc w:val="center"/>
        <w:outlineLvl w:val="0"/>
        <w:rPr>
          <w:b/>
          <w:caps/>
        </w:rPr>
      </w:pPr>
    </w:p>
    <w:p w14:paraId="2EB1475E" w14:textId="77777777" w:rsidR="003B1F2B" w:rsidRPr="00A37DF1" w:rsidRDefault="003B1F2B" w:rsidP="003B1F2B">
      <w:pPr>
        <w:widowControl w:val="0"/>
        <w:jc w:val="center"/>
        <w:outlineLvl w:val="0"/>
        <w:rPr>
          <w:b/>
          <w:caps/>
        </w:rPr>
      </w:pPr>
      <w:r w:rsidRPr="00A37DF1">
        <w:rPr>
          <w:b/>
          <w:caps/>
        </w:rPr>
        <w:t>institutional strengthening project proposals</w:t>
      </w:r>
      <w:r w:rsidRPr="00A37DF1">
        <w:rPr>
          <w:b/>
          <w:caps/>
          <w:vertAlign w:val="superscript"/>
        </w:rPr>
        <w:footnoteReference w:id="8"/>
      </w:r>
    </w:p>
    <w:p w14:paraId="620B9D8A" w14:textId="77777777" w:rsidR="003B1F2B" w:rsidRPr="00A37DF1" w:rsidRDefault="003B1F2B" w:rsidP="003B1F2B">
      <w:pPr>
        <w:widowControl w:val="0"/>
        <w:jc w:val="center"/>
        <w:outlineLvl w:val="0"/>
        <w:rPr>
          <w:b/>
          <w:caps/>
        </w:rPr>
      </w:pPr>
    </w:p>
    <w:p w14:paraId="72A7A067" w14:textId="77777777" w:rsidR="003B1F2B" w:rsidRDefault="003B1F2B" w:rsidP="003B1F2B">
      <w:pPr>
        <w:spacing w:after="120"/>
        <w:rPr>
          <w:b/>
          <w:bCs/>
          <w:color w:val="000000" w:themeColor="text1"/>
        </w:rPr>
      </w:pPr>
      <w:r>
        <w:rPr>
          <w:b/>
          <w:color w:val="000000" w:themeColor="text1"/>
        </w:rPr>
        <w:t>Mexico</w:t>
      </w:r>
      <w:r w:rsidRPr="00A37DF1">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5639"/>
        <w:gridCol w:w="1949"/>
        <w:gridCol w:w="1762"/>
      </w:tblGrid>
      <w:tr w:rsidR="003B1F2B" w:rsidRPr="00F7296A" w14:paraId="4D59223C" w14:textId="77777777" w:rsidTr="00417B66">
        <w:trPr>
          <w:trHeight w:val="278"/>
          <w:tblHeader/>
        </w:trPr>
        <w:tc>
          <w:tcPr>
            <w:tcW w:w="4058" w:type="pct"/>
            <w:gridSpan w:val="2"/>
            <w:tcBorders>
              <w:bottom w:val="single" w:sz="4" w:space="0" w:color="auto"/>
            </w:tcBorders>
          </w:tcPr>
          <w:p w14:paraId="23C1977D" w14:textId="77777777" w:rsidR="003B1F2B" w:rsidRPr="00F7296A" w:rsidRDefault="003B1F2B" w:rsidP="00417B66">
            <w:pPr>
              <w:rPr>
                <w:b/>
                <w:sz w:val="20"/>
                <w:szCs w:val="20"/>
              </w:rPr>
            </w:pPr>
            <w:r w:rsidRPr="00F7296A">
              <w:rPr>
                <w:b/>
                <w:sz w:val="20"/>
                <w:szCs w:val="20"/>
              </w:rPr>
              <w:t>Summary of the project and country profile</w:t>
            </w:r>
          </w:p>
        </w:tc>
        <w:tc>
          <w:tcPr>
            <w:tcW w:w="942" w:type="pct"/>
          </w:tcPr>
          <w:p w14:paraId="54DD6ADA" w14:textId="77777777" w:rsidR="003B1F2B" w:rsidRPr="00F7296A" w:rsidRDefault="003B1F2B" w:rsidP="00417B66">
            <w:pPr>
              <w:jc w:val="right"/>
              <w:rPr>
                <w:b/>
                <w:sz w:val="20"/>
                <w:szCs w:val="20"/>
              </w:rPr>
            </w:pPr>
          </w:p>
        </w:tc>
      </w:tr>
      <w:tr w:rsidR="003B1F2B" w:rsidRPr="00894976" w14:paraId="4C0A2061" w14:textId="77777777" w:rsidTr="00417B66">
        <w:trPr>
          <w:trHeight w:val="233"/>
        </w:trPr>
        <w:tc>
          <w:tcPr>
            <w:tcW w:w="4058" w:type="pct"/>
            <w:gridSpan w:val="2"/>
            <w:tcBorders>
              <w:bottom w:val="single" w:sz="4" w:space="0" w:color="auto"/>
            </w:tcBorders>
          </w:tcPr>
          <w:p w14:paraId="6F8326FE" w14:textId="77777777" w:rsidR="003B1F2B" w:rsidRPr="00894976" w:rsidRDefault="003B1F2B" w:rsidP="00417B66">
            <w:pPr>
              <w:rPr>
                <w:sz w:val="20"/>
                <w:szCs w:val="20"/>
              </w:rPr>
            </w:pPr>
            <w:r w:rsidRPr="00894976">
              <w:rPr>
                <w:sz w:val="20"/>
                <w:szCs w:val="20"/>
              </w:rPr>
              <w:t>Implementing agency:</w:t>
            </w:r>
          </w:p>
        </w:tc>
        <w:tc>
          <w:tcPr>
            <w:tcW w:w="942" w:type="pct"/>
            <w:tcBorders>
              <w:bottom w:val="single" w:sz="4" w:space="0" w:color="auto"/>
            </w:tcBorders>
          </w:tcPr>
          <w:p w14:paraId="157BDE41" w14:textId="77777777" w:rsidR="003B1F2B" w:rsidRPr="00894976" w:rsidRDefault="003B1F2B" w:rsidP="00417B66">
            <w:pPr>
              <w:jc w:val="center"/>
              <w:rPr>
                <w:sz w:val="20"/>
                <w:szCs w:val="20"/>
              </w:rPr>
            </w:pPr>
            <w:r w:rsidRPr="00894976">
              <w:rPr>
                <w:sz w:val="20"/>
                <w:szCs w:val="20"/>
              </w:rPr>
              <w:t>UNIDO</w:t>
            </w:r>
          </w:p>
        </w:tc>
      </w:tr>
      <w:tr w:rsidR="003B1F2B" w:rsidRPr="00894976" w14:paraId="69558031" w14:textId="77777777" w:rsidTr="00417B66">
        <w:trPr>
          <w:trHeight w:val="233"/>
        </w:trPr>
        <w:tc>
          <w:tcPr>
            <w:tcW w:w="4058" w:type="pct"/>
            <w:gridSpan w:val="2"/>
            <w:tcBorders>
              <w:top w:val="single" w:sz="4" w:space="0" w:color="auto"/>
              <w:left w:val="single" w:sz="4" w:space="0" w:color="auto"/>
              <w:bottom w:val="nil"/>
              <w:right w:val="single" w:sz="4" w:space="0" w:color="auto"/>
            </w:tcBorders>
          </w:tcPr>
          <w:p w14:paraId="3B890EFE" w14:textId="77777777" w:rsidR="003B1F2B" w:rsidRPr="00894976" w:rsidRDefault="003B1F2B" w:rsidP="00417B66">
            <w:pPr>
              <w:rPr>
                <w:sz w:val="20"/>
                <w:szCs w:val="20"/>
              </w:rPr>
            </w:pPr>
            <w:r w:rsidRPr="00894976">
              <w:rPr>
                <w:sz w:val="20"/>
                <w:szCs w:val="20"/>
              </w:rPr>
              <w:t>Amounts previously approved for institutional strengthening (US $):</w:t>
            </w:r>
          </w:p>
        </w:tc>
        <w:tc>
          <w:tcPr>
            <w:tcW w:w="942" w:type="pct"/>
            <w:tcBorders>
              <w:top w:val="single" w:sz="4" w:space="0" w:color="auto"/>
              <w:left w:val="single" w:sz="4" w:space="0" w:color="auto"/>
              <w:bottom w:val="nil"/>
              <w:right w:val="single" w:sz="4" w:space="0" w:color="auto"/>
            </w:tcBorders>
          </w:tcPr>
          <w:p w14:paraId="1410F361" w14:textId="77777777" w:rsidR="003B1F2B" w:rsidRPr="00894976" w:rsidRDefault="003B1F2B" w:rsidP="00417B66">
            <w:pPr>
              <w:jc w:val="right"/>
              <w:rPr>
                <w:sz w:val="20"/>
                <w:szCs w:val="20"/>
              </w:rPr>
            </w:pPr>
          </w:p>
        </w:tc>
      </w:tr>
      <w:tr w:rsidR="003B1F2B" w:rsidRPr="00894976" w14:paraId="49FBEDC2"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1023BB3C" w14:textId="77777777" w:rsidR="003B1F2B" w:rsidRPr="00894976" w:rsidRDefault="003B1F2B" w:rsidP="00417B66">
            <w:pPr>
              <w:ind w:left="4543" w:right="-198"/>
              <w:jc w:val="left"/>
              <w:rPr>
                <w:sz w:val="20"/>
                <w:szCs w:val="20"/>
              </w:rPr>
            </w:pPr>
            <w:r w:rsidRPr="00894976">
              <w:rPr>
                <w:sz w:val="20"/>
                <w:szCs w:val="20"/>
              </w:rPr>
              <w:t>Phase I:</w:t>
            </w:r>
          </w:p>
        </w:tc>
        <w:tc>
          <w:tcPr>
            <w:tcW w:w="1042" w:type="pct"/>
            <w:tcBorders>
              <w:top w:val="nil"/>
              <w:left w:val="nil"/>
              <w:bottom w:val="nil"/>
              <w:right w:val="single" w:sz="4" w:space="0" w:color="auto"/>
            </w:tcBorders>
            <w:shd w:val="clear" w:color="auto" w:fill="FFFFFF" w:themeFill="background1"/>
            <w:vAlign w:val="bottom"/>
          </w:tcPr>
          <w:p w14:paraId="45D2A1B2" w14:textId="77777777" w:rsidR="003B1F2B" w:rsidRPr="00894976" w:rsidRDefault="003B1F2B" w:rsidP="00417B66">
            <w:pPr>
              <w:ind w:left="-109" w:right="-12"/>
              <w:jc w:val="right"/>
              <w:rPr>
                <w:sz w:val="20"/>
                <w:szCs w:val="20"/>
              </w:rPr>
            </w:pPr>
            <w:r w:rsidRPr="00894976">
              <w:rPr>
                <w:sz w:val="20"/>
                <w:szCs w:val="20"/>
              </w:rPr>
              <w:t>Jun-92 &amp; Dec-94</w:t>
            </w:r>
          </w:p>
        </w:tc>
        <w:tc>
          <w:tcPr>
            <w:tcW w:w="942" w:type="pct"/>
            <w:tcBorders>
              <w:top w:val="nil"/>
              <w:left w:val="single" w:sz="4" w:space="0" w:color="auto"/>
              <w:bottom w:val="nil"/>
              <w:right w:val="single" w:sz="4" w:space="0" w:color="auto"/>
            </w:tcBorders>
            <w:shd w:val="clear" w:color="auto" w:fill="FFFFFF" w:themeFill="background1"/>
          </w:tcPr>
          <w:p w14:paraId="3C920CA5" w14:textId="77777777" w:rsidR="003B1F2B" w:rsidRPr="00894976" w:rsidRDefault="003B1F2B" w:rsidP="00417B66">
            <w:pPr>
              <w:jc w:val="right"/>
              <w:rPr>
                <w:sz w:val="20"/>
                <w:szCs w:val="20"/>
              </w:rPr>
            </w:pPr>
            <w:r w:rsidRPr="00894976">
              <w:rPr>
                <w:sz w:val="20"/>
                <w:szCs w:val="20"/>
              </w:rPr>
              <w:t>350,000</w:t>
            </w:r>
          </w:p>
        </w:tc>
      </w:tr>
      <w:tr w:rsidR="003B1F2B" w:rsidRPr="00894976" w14:paraId="4E85D204"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60DD00D1" w14:textId="77777777" w:rsidR="003B1F2B" w:rsidRPr="00894976" w:rsidRDefault="003B1F2B" w:rsidP="00417B66">
            <w:pPr>
              <w:ind w:left="4543" w:right="-198"/>
              <w:jc w:val="left"/>
              <w:rPr>
                <w:sz w:val="20"/>
                <w:szCs w:val="20"/>
              </w:rPr>
            </w:pPr>
            <w:r w:rsidRPr="00894976">
              <w:rPr>
                <w:sz w:val="20"/>
                <w:szCs w:val="20"/>
              </w:rPr>
              <w:t>Phase II:</w:t>
            </w:r>
          </w:p>
        </w:tc>
        <w:tc>
          <w:tcPr>
            <w:tcW w:w="1042" w:type="pct"/>
            <w:tcBorders>
              <w:top w:val="nil"/>
              <w:left w:val="nil"/>
              <w:bottom w:val="nil"/>
              <w:right w:val="single" w:sz="4" w:space="0" w:color="auto"/>
            </w:tcBorders>
            <w:shd w:val="clear" w:color="auto" w:fill="FFFFFF" w:themeFill="background1"/>
            <w:vAlign w:val="bottom"/>
          </w:tcPr>
          <w:p w14:paraId="19754DDC" w14:textId="77777777" w:rsidR="003B1F2B" w:rsidRPr="00894976" w:rsidRDefault="003B1F2B" w:rsidP="00417B66">
            <w:pPr>
              <w:ind w:right="-12"/>
              <w:jc w:val="right"/>
              <w:rPr>
                <w:sz w:val="20"/>
                <w:szCs w:val="20"/>
              </w:rPr>
            </w:pPr>
            <w:r w:rsidRPr="00894976">
              <w:rPr>
                <w:sz w:val="20"/>
                <w:szCs w:val="20"/>
              </w:rPr>
              <w:t>Jul-95 &amp; May-96</w:t>
            </w:r>
          </w:p>
        </w:tc>
        <w:tc>
          <w:tcPr>
            <w:tcW w:w="942" w:type="pct"/>
            <w:tcBorders>
              <w:top w:val="nil"/>
              <w:left w:val="single" w:sz="4" w:space="0" w:color="auto"/>
              <w:bottom w:val="nil"/>
              <w:right w:val="single" w:sz="4" w:space="0" w:color="auto"/>
            </w:tcBorders>
            <w:shd w:val="clear" w:color="auto" w:fill="FFFFFF" w:themeFill="background1"/>
          </w:tcPr>
          <w:p w14:paraId="4438B508" w14:textId="77777777" w:rsidR="003B1F2B" w:rsidRPr="00894976" w:rsidRDefault="003B1F2B" w:rsidP="00417B66">
            <w:pPr>
              <w:jc w:val="right"/>
              <w:rPr>
                <w:sz w:val="20"/>
                <w:szCs w:val="20"/>
              </w:rPr>
            </w:pPr>
            <w:r w:rsidRPr="00894976">
              <w:rPr>
                <w:sz w:val="20"/>
                <w:szCs w:val="20"/>
              </w:rPr>
              <w:t>107,350</w:t>
            </w:r>
          </w:p>
        </w:tc>
      </w:tr>
      <w:tr w:rsidR="003B1F2B" w:rsidRPr="00894976" w14:paraId="0A8ED469"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7ED6C2AF" w14:textId="77777777" w:rsidR="003B1F2B" w:rsidRPr="00894976" w:rsidRDefault="003B1F2B" w:rsidP="00417B66">
            <w:pPr>
              <w:ind w:left="4543" w:right="-198"/>
              <w:jc w:val="left"/>
              <w:rPr>
                <w:sz w:val="20"/>
                <w:szCs w:val="20"/>
              </w:rPr>
            </w:pPr>
            <w:r w:rsidRPr="00894976">
              <w:rPr>
                <w:sz w:val="20"/>
                <w:szCs w:val="20"/>
              </w:rPr>
              <w:t>Phase III:</w:t>
            </w:r>
          </w:p>
        </w:tc>
        <w:tc>
          <w:tcPr>
            <w:tcW w:w="1042" w:type="pct"/>
            <w:tcBorders>
              <w:top w:val="nil"/>
              <w:left w:val="nil"/>
              <w:bottom w:val="nil"/>
              <w:right w:val="single" w:sz="4" w:space="0" w:color="auto"/>
            </w:tcBorders>
            <w:shd w:val="clear" w:color="auto" w:fill="FFFFFF" w:themeFill="background1"/>
            <w:vAlign w:val="bottom"/>
          </w:tcPr>
          <w:p w14:paraId="0FF7AE9C" w14:textId="77777777" w:rsidR="003B1F2B" w:rsidRPr="00894976" w:rsidRDefault="003B1F2B" w:rsidP="00417B66">
            <w:pPr>
              <w:ind w:right="-12"/>
              <w:jc w:val="right"/>
              <w:rPr>
                <w:sz w:val="20"/>
                <w:szCs w:val="20"/>
              </w:rPr>
            </w:pPr>
            <w:r w:rsidRPr="00894976">
              <w:rPr>
                <w:sz w:val="20"/>
                <w:szCs w:val="20"/>
              </w:rPr>
              <w:t>Oct-96</w:t>
            </w:r>
          </w:p>
        </w:tc>
        <w:tc>
          <w:tcPr>
            <w:tcW w:w="942" w:type="pct"/>
            <w:tcBorders>
              <w:top w:val="nil"/>
              <w:left w:val="single" w:sz="4" w:space="0" w:color="auto"/>
              <w:bottom w:val="nil"/>
              <w:right w:val="single" w:sz="4" w:space="0" w:color="auto"/>
            </w:tcBorders>
            <w:shd w:val="clear" w:color="auto" w:fill="FFFFFF" w:themeFill="background1"/>
          </w:tcPr>
          <w:p w14:paraId="2BF2540A" w14:textId="77777777" w:rsidR="003B1F2B" w:rsidRPr="00894976" w:rsidRDefault="003B1F2B" w:rsidP="00417B66">
            <w:pPr>
              <w:jc w:val="right"/>
              <w:rPr>
                <w:sz w:val="20"/>
                <w:szCs w:val="20"/>
              </w:rPr>
            </w:pPr>
            <w:r w:rsidRPr="00894976">
              <w:rPr>
                <w:sz w:val="20"/>
                <w:szCs w:val="20"/>
              </w:rPr>
              <w:t>214,700</w:t>
            </w:r>
          </w:p>
        </w:tc>
      </w:tr>
      <w:tr w:rsidR="003B1F2B" w:rsidRPr="00894976" w14:paraId="5BAD01D5"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24776C48" w14:textId="77777777" w:rsidR="003B1F2B" w:rsidRPr="00894976" w:rsidRDefault="003B1F2B" w:rsidP="00417B66">
            <w:pPr>
              <w:ind w:left="4543" w:right="-198"/>
              <w:jc w:val="left"/>
              <w:rPr>
                <w:sz w:val="20"/>
                <w:szCs w:val="20"/>
              </w:rPr>
            </w:pPr>
            <w:r w:rsidRPr="00894976">
              <w:rPr>
                <w:sz w:val="20"/>
                <w:szCs w:val="20"/>
              </w:rPr>
              <w:t>Phase IV:</w:t>
            </w:r>
          </w:p>
        </w:tc>
        <w:tc>
          <w:tcPr>
            <w:tcW w:w="1042" w:type="pct"/>
            <w:tcBorders>
              <w:top w:val="nil"/>
              <w:left w:val="nil"/>
              <w:bottom w:val="nil"/>
              <w:right w:val="single" w:sz="4" w:space="0" w:color="auto"/>
            </w:tcBorders>
            <w:shd w:val="clear" w:color="auto" w:fill="FFFFFF" w:themeFill="background1"/>
            <w:vAlign w:val="bottom"/>
          </w:tcPr>
          <w:p w14:paraId="1481B91C" w14:textId="77777777" w:rsidR="003B1F2B" w:rsidRPr="00894976" w:rsidRDefault="003B1F2B" w:rsidP="00417B66">
            <w:pPr>
              <w:ind w:right="-12"/>
              <w:jc w:val="right"/>
              <w:rPr>
                <w:sz w:val="20"/>
                <w:szCs w:val="20"/>
              </w:rPr>
            </w:pPr>
            <w:r w:rsidRPr="00894976">
              <w:rPr>
                <w:sz w:val="20"/>
                <w:szCs w:val="20"/>
              </w:rPr>
              <w:t>Jul-98</w:t>
            </w:r>
          </w:p>
        </w:tc>
        <w:tc>
          <w:tcPr>
            <w:tcW w:w="942" w:type="pct"/>
            <w:tcBorders>
              <w:top w:val="nil"/>
              <w:left w:val="single" w:sz="4" w:space="0" w:color="auto"/>
              <w:bottom w:val="nil"/>
              <w:right w:val="single" w:sz="4" w:space="0" w:color="auto"/>
            </w:tcBorders>
            <w:shd w:val="clear" w:color="auto" w:fill="FFFFFF" w:themeFill="background1"/>
          </w:tcPr>
          <w:p w14:paraId="4FA72E6E" w14:textId="77777777" w:rsidR="003B1F2B" w:rsidRPr="00894976" w:rsidRDefault="003B1F2B" w:rsidP="00417B66">
            <w:pPr>
              <w:jc w:val="right"/>
              <w:rPr>
                <w:sz w:val="20"/>
                <w:szCs w:val="20"/>
              </w:rPr>
            </w:pPr>
            <w:r w:rsidRPr="00894976">
              <w:rPr>
                <w:sz w:val="20"/>
                <w:szCs w:val="20"/>
              </w:rPr>
              <w:t>214,700</w:t>
            </w:r>
          </w:p>
        </w:tc>
      </w:tr>
      <w:tr w:rsidR="003B1F2B" w:rsidRPr="00894976" w14:paraId="3EEA87FC"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172C3A59" w14:textId="77777777" w:rsidR="003B1F2B" w:rsidRPr="00894976" w:rsidRDefault="003B1F2B" w:rsidP="00417B66">
            <w:pPr>
              <w:ind w:left="4543" w:right="-198"/>
              <w:jc w:val="left"/>
              <w:rPr>
                <w:sz w:val="20"/>
                <w:szCs w:val="20"/>
              </w:rPr>
            </w:pPr>
            <w:r w:rsidRPr="00894976">
              <w:rPr>
                <w:sz w:val="20"/>
                <w:szCs w:val="20"/>
              </w:rPr>
              <w:t>Phase V:</w:t>
            </w:r>
          </w:p>
        </w:tc>
        <w:tc>
          <w:tcPr>
            <w:tcW w:w="1042" w:type="pct"/>
            <w:tcBorders>
              <w:top w:val="nil"/>
              <w:left w:val="nil"/>
              <w:bottom w:val="nil"/>
              <w:right w:val="single" w:sz="4" w:space="0" w:color="auto"/>
            </w:tcBorders>
            <w:shd w:val="clear" w:color="auto" w:fill="FFFFFF" w:themeFill="background1"/>
            <w:vAlign w:val="bottom"/>
          </w:tcPr>
          <w:p w14:paraId="16C72660" w14:textId="77777777" w:rsidR="003B1F2B" w:rsidRPr="00894976" w:rsidRDefault="003B1F2B" w:rsidP="00417B66">
            <w:pPr>
              <w:ind w:right="-12"/>
              <w:jc w:val="right"/>
              <w:rPr>
                <w:sz w:val="20"/>
                <w:szCs w:val="20"/>
              </w:rPr>
            </w:pPr>
            <w:r w:rsidRPr="00894976">
              <w:rPr>
                <w:sz w:val="20"/>
                <w:szCs w:val="20"/>
              </w:rPr>
              <w:t>Jul-00</w:t>
            </w:r>
          </w:p>
        </w:tc>
        <w:tc>
          <w:tcPr>
            <w:tcW w:w="942" w:type="pct"/>
            <w:tcBorders>
              <w:top w:val="nil"/>
              <w:left w:val="single" w:sz="4" w:space="0" w:color="auto"/>
              <w:bottom w:val="nil"/>
              <w:right w:val="single" w:sz="4" w:space="0" w:color="auto"/>
            </w:tcBorders>
            <w:shd w:val="clear" w:color="auto" w:fill="FFFFFF" w:themeFill="background1"/>
          </w:tcPr>
          <w:p w14:paraId="7117F3A2" w14:textId="77777777" w:rsidR="003B1F2B" w:rsidRPr="00894976" w:rsidRDefault="003B1F2B" w:rsidP="00417B66">
            <w:pPr>
              <w:jc w:val="right"/>
              <w:rPr>
                <w:sz w:val="20"/>
                <w:szCs w:val="20"/>
              </w:rPr>
            </w:pPr>
            <w:r w:rsidRPr="00894976">
              <w:rPr>
                <w:sz w:val="20"/>
                <w:szCs w:val="20"/>
              </w:rPr>
              <w:t>163,190</w:t>
            </w:r>
          </w:p>
        </w:tc>
      </w:tr>
      <w:tr w:rsidR="003B1F2B" w:rsidRPr="00894976" w14:paraId="636E65A4"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466FAB62" w14:textId="77777777" w:rsidR="003B1F2B" w:rsidRPr="00894976" w:rsidRDefault="003B1F2B" w:rsidP="00417B66">
            <w:pPr>
              <w:ind w:left="4543" w:right="-198"/>
              <w:jc w:val="left"/>
              <w:rPr>
                <w:sz w:val="20"/>
                <w:szCs w:val="20"/>
              </w:rPr>
            </w:pPr>
            <w:r w:rsidRPr="00894976">
              <w:rPr>
                <w:sz w:val="20"/>
                <w:szCs w:val="20"/>
              </w:rPr>
              <w:t>Phase VI:</w:t>
            </w:r>
          </w:p>
        </w:tc>
        <w:tc>
          <w:tcPr>
            <w:tcW w:w="1042" w:type="pct"/>
            <w:tcBorders>
              <w:top w:val="nil"/>
              <w:left w:val="nil"/>
              <w:bottom w:val="nil"/>
              <w:right w:val="single" w:sz="4" w:space="0" w:color="auto"/>
            </w:tcBorders>
            <w:shd w:val="clear" w:color="auto" w:fill="FFFFFF" w:themeFill="background1"/>
          </w:tcPr>
          <w:p w14:paraId="450EAA77" w14:textId="77777777" w:rsidR="003B1F2B" w:rsidRPr="00894976" w:rsidRDefault="003B1F2B" w:rsidP="00417B66">
            <w:pPr>
              <w:ind w:right="-12"/>
              <w:jc w:val="right"/>
              <w:rPr>
                <w:sz w:val="20"/>
                <w:szCs w:val="20"/>
              </w:rPr>
            </w:pPr>
            <w:r w:rsidRPr="00894976">
              <w:rPr>
                <w:sz w:val="20"/>
                <w:szCs w:val="20"/>
              </w:rPr>
              <w:t>Jul-02</w:t>
            </w:r>
          </w:p>
        </w:tc>
        <w:tc>
          <w:tcPr>
            <w:tcW w:w="942" w:type="pct"/>
            <w:tcBorders>
              <w:top w:val="nil"/>
              <w:left w:val="single" w:sz="4" w:space="0" w:color="auto"/>
              <w:bottom w:val="nil"/>
              <w:right w:val="single" w:sz="4" w:space="0" w:color="auto"/>
            </w:tcBorders>
            <w:shd w:val="clear" w:color="auto" w:fill="FFFFFF" w:themeFill="background1"/>
          </w:tcPr>
          <w:p w14:paraId="5EAE653B" w14:textId="77777777" w:rsidR="003B1F2B" w:rsidRPr="00894976" w:rsidRDefault="003B1F2B" w:rsidP="00417B66">
            <w:pPr>
              <w:jc w:val="right"/>
              <w:rPr>
                <w:sz w:val="20"/>
                <w:szCs w:val="20"/>
              </w:rPr>
            </w:pPr>
            <w:r w:rsidRPr="00894976">
              <w:rPr>
                <w:sz w:val="20"/>
                <w:szCs w:val="20"/>
              </w:rPr>
              <w:t>274,191</w:t>
            </w:r>
          </w:p>
        </w:tc>
      </w:tr>
      <w:tr w:rsidR="003B1F2B" w:rsidRPr="00894976" w14:paraId="5D028F86"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1D3E4349" w14:textId="77777777" w:rsidR="003B1F2B" w:rsidRPr="00894976" w:rsidRDefault="003B1F2B" w:rsidP="00417B66">
            <w:pPr>
              <w:ind w:left="4543" w:right="-198"/>
              <w:jc w:val="left"/>
              <w:rPr>
                <w:sz w:val="20"/>
                <w:szCs w:val="20"/>
              </w:rPr>
            </w:pPr>
            <w:r w:rsidRPr="00894976">
              <w:rPr>
                <w:sz w:val="20"/>
                <w:szCs w:val="20"/>
              </w:rPr>
              <w:t>Phase VII:</w:t>
            </w:r>
          </w:p>
        </w:tc>
        <w:tc>
          <w:tcPr>
            <w:tcW w:w="1042" w:type="pct"/>
            <w:tcBorders>
              <w:top w:val="nil"/>
              <w:left w:val="nil"/>
              <w:bottom w:val="nil"/>
              <w:right w:val="single" w:sz="4" w:space="0" w:color="auto"/>
            </w:tcBorders>
            <w:shd w:val="clear" w:color="auto" w:fill="FFFFFF" w:themeFill="background1"/>
          </w:tcPr>
          <w:p w14:paraId="78A800E9" w14:textId="77777777" w:rsidR="003B1F2B" w:rsidRPr="00894976" w:rsidRDefault="003B1F2B" w:rsidP="00417B66">
            <w:pPr>
              <w:ind w:right="-12"/>
              <w:jc w:val="right"/>
              <w:rPr>
                <w:sz w:val="20"/>
                <w:szCs w:val="20"/>
              </w:rPr>
            </w:pPr>
            <w:r w:rsidRPr="00894976">
              <w:rPr>
                <w:sz w:val="20"/>
                <w:szCs w:val="20"/>
              </w:rPr>
              <w:t>Apr-05</w:t>
            </w:r>
          </w:p>
        </w:tc>
        <w:tc>
          <w:tcPr>
            <w:tcW w:w="942" w:type="pct"/>
            <w:tcBorders>
              <w:top w:val="nil"/>
              <w:left w:val="single" w:sz="4" w:space="0" w:color="auto"/>
              <w:bottom w:val="nil"/>
              <w:right w:val="single" w:sz="4" w:space="0" w:color="auto"/>
            </w:tcBorders>
            <w:shd w:val="clear" w:color="auto" w:fill="FFFFFF" w:themeFill="background1"/>
          </w:tcPr>
          <w:p w14:paraId="6037F017" w14:textId="77777777" w:rsidR="003B1F2B" w:rsidRPr="00894976" w:rsidRDefault="003B1F2B" w:rsidP="00417B66">
            <w:pPr>
              <w:jc w:val="right"/>
              <w:rPr>
                <w:sz w:val="20"/>
                <w:szCs w:val="20"/>
              </w:rPr>
            </w:pPr>
            <w:r w:rsidRPr="00894976">
              <w:rPr>
                <w:sz w:val="20"/>
                <w:szCs w:val="20"/>
              </w:rPr>
              <w:t>265,525</w:t>
            </w:r>
          </w:p>
        </w:tc>
      </w:tr>
      <w:tr w:rsidR="003B1F2B" w:rsidRPr="00894976" w14:paraId="0CACDEDF"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4648FA78" w14:textId="77777777" w:rsidR="003B1F2B" w:rsidRPr="00894976" w:rsidRDefault="003B1F2B" w:rsidP="00417B66">
            <w:pPr>
              <w:ind w:left="4543" w:right="-198"/>
              <w:jc w:val="left"/>
              <w:rPr>
                <w:sz w:val="20"/>
                <w:szCs w:val="20"/>
              </w:rPr>
            </w:pPr>
            <w:r w:rsidRPr="00894976">
              <w:rPr>
                <w:sz w:val="20"/>
                <w:szCs w:val="20"/>
              </w:rPr>
              <w:t>Phase VIII:</w:t>
            </w:r>
          </w:p>
        </w:tc>
        <w:tc>
          <w:tcPr>
            <w:tcW w:w="1042" w:type="pct"/>
            <w:tcBorders>
              <w:top w:val="nil"/>
              <w:left w:val="nil"/>
              <w:bottom w:val="nil"/>
              <w:right w:val="single" w:sz="4" w:space="0" w:color="auto"/>
            </w:tcBorders>
            <w:shd w:val="clear" w:color="auto" w:fill="FFFFFF" w:themeFill="background1"/>
          </w:tcPr>
          <w:p w14:paraId="78BDB1EB" w14:textId="77777777" w:rsidR="003B1F2B" w:rsidRPr="00894976" w:rsidRDefault="003B1F2B" w:rsidP="00417B66">
            <w:pPr>
              <w:ind w:right="-12"/>
              <w:jc w:val="right"/>
              <w:rPr>
                <w:sz w:val="20"/>
                <w:szCs w:val="20"/>
              </w:rPr>
            </w:pPr>
            <w:r w:rsidRPr="00894976">
              <w:rPr>
                <w:sz w:val="20"/>
                <w:szCs w:val="20"/>
              </w:rPr>
              <w:t>Jul-07</w:t>
            </w:r>
          </w:p>
        </w:tc>
        <w:tc>
          <w:tcPr>
            <w:tcW w:w="942" w:type="pct"/>
            <w:tcBorders>
              <w:top w:val="nil"/>
              <w:left w:val="single" w:sz="4" w:space="0" w:color="auto"/>
              <w:bottom w:val="nil"/>
              <w:right w:val="single" w:sz="4" w:space="0" w:color="auto"/>
            </w:tcBorders>
            <w:shd w:val="clear" w:color="auto" w:fill="FFFFFF" w:themeFill="background1"/>
          </w:tcPr>
          <w:p w14:paraId="205F8CE5" w14:textId="77777777" w:rsidR="003B1F2B" w:rsidRPr="00894976" w:rsidRDefault="003B1F2B" w:rsidP="00417B66">
            <w:pPr>
              <w:jc w:val="right"/>
              <w:rPr>
                <w:sz w:val="20"/>
                <w:szCs w:val="20"/>
              </w:rPr>
            </w:pPr>
            <w:r w:rsidRPr="00894976">
              <w:rPr>
                <w:sz w:val="20"/>
                <w:szCs w:val="20"/>
              </w:rPr>
              <w:t>264,232</w:t>
            </w:r>
          </w:p>
        </w:tc>
      </w:tr>
      <w:tr w:rsidR="003B1F2B" w:rsidRPr="00894976" w14:paraId="5BA85672"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5EEED4E5" w14:textId="77777777" w:rsidR="003B1F2B" w:rsidRPr="00894976" w:rsidRDefault="003B1F2B" w:rsidP="00417B66">
            <w:pPr>
              <w:ind w:left="4543" w:right="-198"/>
              <w:jc w:val="left"/>
              <w:rPr>
                <w:sz w:val="20"/>
                <w:szCs w:val="20"/>
              </w:rPr>
            </w:pPr>
            <w:r w:rsidRPr="00894976">
              <w:rPr>
                <w:sz w:val="20"/>
                <w:szCs w:val="20"/>
              </w:rPr>
              <w:t>Phase IX:</w:t>
            </w:r>
          </w:p>
        </w:tc>
        <w:tc>
          <w:tcPr>
            <w:tcW w:w="1042" w:type="pct"/>
            <w:tcBorders>
              <w:top w:val="nil"/>
              <w:left w:val="nil"/>
              <w:bottom w:val="nil"/>
              <w:right w:val="single" w:sz="4" w:space="0" w:color="auto"/>
            </w:tcBorders>
            <w:shd w:val="clear" w:color="auto" w:fill="FFFFFF" w:themeFill="background1"/>
          </w:tcPr>
          <w:p w14:paraId="0B6A44C3" w14:textId="77777777" w:rsidR="003B1F2B" w:rsidRPr="00894976" w:rsidRDefault="003B1F2B" w:rsidP="00417B66">
            <w:pPr>
              <w:ind w:right="-12"/>
              <w:jc w:val="right"/>
              <w:rPr>
                <w:sz w:val="20"/>
                <w:szCs w:val="20"/>
              </w:rPr>
            </w:pPr>
            <w:r w:rsidRPr="00894976">
              <w:rPr>
                <w:sz w:val="20"/>
                <w:szCs w:val="20"/>
              </w:rPr>
              <w:t>Jul-09</w:t>
            </w:r>
          </w:p>
        </w:tc>
        <w:tc>
          <w:tcPr>
            <w:tcW w:w="942" w:type="pct"/>
            <w:tcBorders>
              <w:top w:val="nil"/>
              <w:left w:val="single" w:sz="4" w:space="0" w:color="auto"/>
              <w:bottom w:val="nil"/>
              <w:right w:val="single" w:sz="4" w:space="0" w:color="auto"/>
            </w:tcBorders>
            <w:shd w:val="clear" w:color="auto" w:fill="FFFFFF" w:themeFill="background1"/>
          </w:tcPr>
          <w:p w14:paraId="06DCB214" w14:textId="77777777" w:rsidR="003B1F2B" w:rsidRPr="00894976" w:rsidRDefault="003B1F2B" w:rsidP="00417B66">
            <w:pPr>
              <w:jc w:val="right"/>
              <w:rPr>
                <w:sz w:val="20"/>
                <w:szCs w:val="20"/>
              </w:rPr>
            </w:pPr>
            <w:r w:rsidRPr="00894976">
              <w:rPr>
                <w:sz w:val="20"/>
                <w:szCs w:val="20"/>
              </w:rPr>
              <w:t>198,842</w:t>
            </w:r>
          </w:p>
        </w:tc>
      </w:tr>
      <w:tr w:rsidR="003B1F2B" w:rsidRPr="00894976" w14:paraId="4C11CCD2"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6409418F" w14:textId="77777777" w:rsidR="003B1F2B" w:rsidRPr="00894976" w:rsidRDefault="003B1F2B" w:rsidP="00417B66">
            <w:pPr>
              <w:ind w:left="4543" w:right="-198"/>
              <w:jc w:val="left"/>
              <w:rPr>
                <w:sz w:val="20"/>
                <w:szCs w:val="20"/>
              </w:rPr>
            </w:pPr>
            <w:r w:rsidRPr="00894976">
              <w:rPr>
                <w:sz w:val="20"/>
                <w:szCs w:val="20"/>
              </w:rPr>
              <w:t>Phase X:</w:t>
            </w:r>
          </w:p>
        </w:tc>
        <w:tc>
          <w:tcPr>
            <w:tcW w:w="1042" w:type="pct"/>
            <w:tcBorders>
              <w:top w:val="nil"/>
              <w:left w:val="nil"/>
              <w:bottom w:val="nil"/>
              <w:right w:val="single" w:sz="4" w:space="0" w:color="auto"/>
            </w:tcBorders>
            <w:shd w:val="clear" w:color="auto" w:fill="FFFFFF" w:themeFill="background1"/>
          </w:tcPr>
          <w:p w14:paraId="5224E53D" w14:textId="77777777" w:rsidR="003B1F2B" w:rsidRPr="00894976" w:rsidRDefault="003B1F2B" w:rsidP="00417B66">
            <w:pPr>
              <w:ind w:right="-12"/>
              <w:jc w:val="right"/>
              <w:rPr>
                <w:sz w:val="20"/>
                <w:szCs w:val="20"/>
              </w:rPr>
            </w:pPr>
            <w:r w:rsidRPr="00894976">
              <w:rPr>
                <w:sz w:val="20"/>
                <w:szCs w:val="20"/>
              </w:rPr>
              <w:t>Dec-10</w:t>
            </w:r>
          </w:p>
        </w:tc>
        <w:tc>
          <w:tcPr>
            <w:tcW w:w="942" w:type="pct"/>
            <w:tcBorders>
              <w:top w:val="nil"/>
              <w:left w:val="single" w:sz="4" w:space="0" w:color="auto"/>
              <w:bottom w:val="nil"/>
              <w:right w:val="single" w:sz="4" w:space="0" w:color="auto"/>
            </w:tcBorders>
            <w:shd w:val="clear" w:color="auto" w:fill="FFFFFF" w:themeFill="background1"/>
          </w:tcPr>
          <w:p w14:paraId="6C7B2A47" w14:textId="77777777" w:rsidR="003B1F2B" w:rsidRPr="00894976" w:rsidRDefault="003B1F2B" w:rsidP="00417B66">
            <w:pPr>
              <w:jc w:val="right"/>
              <w:rPr>
                <w:sz w:val="20"/>
                <w:szCs w:val="20"/>
              </w:rPr>
            </w:pPr>
            <w:r w:rsidRPr="00894976">
              <w:rPr>
                <w:sz w:val="20"/>
                <w:szCs w:val="20"/>
              </w:rPr>
              <w:t>262,724</w:t>
            </w:r>
          </w:p>
        </w:tc>
      </w:tr>
      <w:tr w:rsidR="003B1F2B" w:rsidRPr="00894976" w14:paraId="660C511A"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61EB64D6" w14:textId="77777777" w:rsidR="003B1F2B" w:rsidRPr="00894976" w:rsidRDefault="003B1F2B" w:rsidP="00417B66">
            <w:pPr>
              <w:ind w:left="4543" w:right="-198"/>
              <w:jc w:val="left"/>
              <w:rPr>
                <w:sz w:val="20"/>
                <w:szCs w:val="20"/>
              </w:rPr>
            </w:pPr>
            <w:r w:rsidRPr="00894976">
              <w:rPr>
                <w:sz w:val="20"/>
                <w:szCs w:val="20"/>
              </w:rPr>
              <w:t>Phase XI:</w:t>
            </w:r>
          </w:p>
        </w:tc>
        <w:tc>
          <w:tcPr>
            <w:tcW w:w="1042" w:type="pct"/>
            <w:tcBorders>
              <w:top w:val="nil"/>
              <w:left w:val="nil"/>
              <w:bottom w:val="nil"/>
              <w:right w:val="single" w:sz="4" w:space="0" w:color="auto"/>
            </w:tcBorders>
            <w:shd w:val="clear" w:color="auto" w:fill="FFFFFF" w:themeFill="background1"/>
          </w:tcPr>
          <w:p w14:paraId="1E8849B3" w14:textId="77777777" w:rsidR="003B1F2B" w:rsidRPr="00894976" w:rsidRDefault="003B1F2B" w:rsidP="00417B66">
            <w:pPr>
              <w:ind w:right="-12"/>
              <w:jc w:val="right"/>
              <w:rPr>
                <w:sz w:val="20"/>
                <w:szCs w:val="20"/>
              </w:rPr>
            </w:pPr>
            <w:r w:rsidRPr="00894976">
              <w:rPr>
                <w:sz w:val="20"/>
                <w:szCs w:val="20"/>
              </w:rPr>
              <w:t>Dec-12</w:t>
            </w:r>
          </w:p>
        </w:tc>
        <w:tc>
          <w:tcPr>
            <w:tcW w:w="942" w:type="pct"/>
            <w:tcBorders>
              <w:top w:val="nil"/>
              <w:left w:val="single" w:sz="4" w:space="0" w:color="auto"/>
              <w:bottom w:val="nil"/>
              <w:right w:val="single" w:sz="4" w:space="0" w:color="auto"/>
            </w:tcBorders>
            <w:shd w:val="clear" w:color="auto" w:fill="FFFFFF" w:themeFill="background1"/>
          </w:tcPr>
          <w:p w14:paraId="6D801757" w14:textId="77777777" w:rsidR="003B1F2B" w:rsidRPr="00894976" w:rsidRDefault="003B1F2B" w:rsidP="00417B66">
            <w:pPr>
              <w:jc w:val="right"/>
              <w:rPr>
                <w:sz w:val="20"/>
                <w:szCs w:val="20"/>
              </w:rPr>
            </w:pPr>
            <w:r w:rsidRPr="00894976">
              <w:rPr>
                <w:sz w:val="20"/>
                <w:szCs w:val="20"/>
              </w:rPr>
              <w:t>264,286</w:t>
            </w:r>
          </w:p>
        </w:tc>
      </w:tr>
      <w:tr w:rsidR="003B1F2B" w:rsidRPr="00894976" w14:paraId="0724AE27"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01902CE3" w14:textId="77777777" w:rsidR="003B1F2B" w:rsidRPr="00894976" w:rsidRDefault="003B1F2B" w:rsidP="00417B66">
            <w:pPr>
              <w:ind w:left="4543" w:right="-198"/>
              <w:jc w:val="left"/>
              <w:rPr>
                <w:sz w:val="20"/>
                <w:szCs w:val="20"/>
              </w:rPr>
            </w:pPr>
            <w:r w:rsidRPr="00894976">
              <w:rPr>
                <w:sz w:val="20"/>
                <w:szCs w:val="20"/>
              </w:rPr>
              <w:t>Phase XII</w:t>
            </w:r>
          </w:p>
        </w:tc>
        <w:tc>
          <w:tcPr>
            <w:tcW w:w="1042" w:type="pct"/>
            <w:tcBorders>
              <w:top w:val="nil"/>
              <w:left w:val="nil"/>
              <w:bottom w:val="nil"/>
              <w:right w:val="single" w:sz="4" w:space="0" w:color="auto"/>
            </w:tcBorders>
            <w:shd w:val="clear" w:color="auto" w:fill="FFFFFF" w:themeFill="background1"/>
          </w:tcPr>
          <w:p w14:paraId="1316BD29" w14:textId="77777777" w:rsidR="003B1F2B" w:rsidRPr="00894976" w:rsidRDefault="003B1F2B" w:rsidP="00417B66">
            <w:pPr>
              <w:ind w:right="-12"/>
              <w:jc w:val="right"/>
              <w:rPr>
                <w:sz w:val="20"/>
                <w:szCs w:val="20"/>
              </w:rPr>
            </w:pPr>
            <w:r w:rsidRPr="00894976">
              <w:rPr>
                <w:sz w:val="20"/>
                <w:szCs w:val="20"/>
              </w:rPr>
              <w:t>Nov-14</w:t>
            </w:r>
          </w:p>
        </w:tc>
        <w:tc>
          <w:tcPr>
            <w:tcW w:w="942" w:type="pct"/>
            <w:tcBorders>
              <w:top w:val="nil"/>
              <w:left w:val="single" w:sz="4" w:space="0" w:color="auto"/>
              <w:bottom w:val="nil"/>
              <w:right w:val="single" w:sz="4" w:space="0" w:color="auto"/>
            </w:tcBorders>
            <w:shd w:val="clear" w:color="auto" w:fill="FFFFFF" w:themeFill="background1"/>
          </w:tcPr>
          <w:p w14:paraId="6A638650" w14:textId="77777777" w:rsidR="003B1F2B" w:rsidRPr="00894976" w:rsidRDefault="003B1F2B" w:rsidP="00417B66">
            <w:pPr>
              <w:jc w:val="right"/>
              <w:rPr>
                <w:sz w:val="20"/>
                <w:szCs w:val="20"/>
              </w:rPr>
            </w:pPr>
            <w:r w:rsidRPr="00894976">
              <w:rPr>
                <w:sz w:val="20"/>
                <w:szCs w:val="20"/>
              </w:rPr>
              <w:t>264,196</w:t>
            </w:r>
          </w:p>
        </w:tc>
      </w:tr>
      <w:tr w:rsidR="003B1F2B" w:rsidRPr="00894976" w14:paraId="5E36B8D1"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2539CC5C" w14:textId="77777777" w:rsidR="003B1F2B" w:rsidRPr="00894976" w:rsidRDefault="003B1F2B" w:rsidP="00417B66">
            <w:pPr>
              <w:ind w:left="4543" w:right="-198"/>
              <w:jc w:val="left"/>
              <w:rPr>
                <w:sz w:val="20"/>
                <w:szCs w:val="20"/>
              </w:rPr>
            </w:pPr>
            <w:r w:rsidRPr="00894976">
              <w:rPr>
                <w:sz w:val="20"/>
                <w:szCs w:val="20"/>
              </w:rPr>
              <w:t>Phase XIII</w:t>
            </w:r>
          </w:p>
        </w:tc>
        <w:tc>
          <w:tcPr>
            <w:tcW w:w="1042" w:type="pct"/>
            <w:tcBorders>
              <w:top w:val="nil"/>
              <w:left w:val="nil"/>
              <w:bottom w:val="nil"/>
              <w:right w:val="single" w:sz="4" w:space="0" w:color="auto"/>
            </w:tcBorders>
            <w:shd w:val="clear" w:color="auto" w:fill="FFFFFF" w:themeFill="background1"/>
          </w:tcPr>
          <w:p w14:paraId="3561B61F" w14:textId="77777777" w:rsidR="003B1F2B" w:rsidRPr="00894976" w:rsidRDefault="003B1F2B" w:rsidP="00417B66">
            <w:pPr>
              <w:ind w:right="-12"/>
              <w:jc w:val="right"/>
              <w:rPr>
                <w:sz w:val="20"/>
                <w:szCs w:val="20"/>
              </w:rPr>
            </w:pPr>
            <w:r w:rsidRPr="00894976">
              <w:rPr>
                <w:sz w:val="20"/>
                <w:szCs w:val="20"/>
              </w:rPr>
              <w:t>Jul-17</w:t>
            </w:r>
          </w:p>
        </w:tc>
        <w:tc>
          <w:tcPr>
            <w:tcW w:w="942" w:type="pct"/>
            <w:tcBorders>
              <w:top w:val="nil"/>
              <w:left w:val="single" w:sz="4" w:space="0" w:color="auto"/>
              <w:bottom w:val="nil"/>
              <w:right w:val="single" w:sz="4" w:space="0" w:color="auto"/>
            </w:tcBorders>
            <w:shd w:val="clear" w:color="auto" w:fill="FFFFFF" w:themeFill="background1"/>
          </w:tcPr>
          <w:p w14:paraId="00948ECB" w14:textId="77777777" w:rsidR="003B1F2B" w:rsidRPr="00894976" w:rsidRDefault="003B1F2B" w:rsidP="00417B66">
            <w:pPr>
              <w:jc w:val="right"/>
              <w:rPr>
                <w:sz w:val="20"/>
                <w:szCs w:val="20"/>
              </w:rPr>
            </w:pPr>
            <w:r w:rsidRPr="00894976">
              <w:rPr>
                <w:sz w:val="20"/>
                <w:szCs w:val="20"/>
              </w:rPr>
              <w:t>337,940</w:t>
            </w:r>
          </w:p>
        </w:tc>
      </w:tr>
      <w:tr w:rsidR="003B1F2B" w:rsidRPr="00894976" w14:paraId="4FCB9BF5"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745D172B" w14:textId="77777777" w:rsidR="003B1F2B" w:rsidRPr="00894976" w:rsidRDefault="003B1F2B" w:rsidP="00417B66">
            <w:pPr>
              <w:ind w:left="4543" w:right="-198"/>
              <w:jc w:val="left"/>
              <w:rPr>
                <w:sz w:val="20"/>
                <w:szCs w:val="20"/>
              </w:rPr>
            </w:pPr>
            <w:r w:rsidRPr="00894976">
              <w:rPr>
                <w:sz w:val="20"/>
                <w:szCs w:val="20"/>
              </w:rPr>
              <w:t>Phase XIV:</w:t>
            </w:r>
          </w:p>
        </w:tc>
        <w:tc>
          <w:tcPr>
            <w:tcW w:w="1042" w:type="pct"/>
            <w:tcBorders>
              <w:top w:val="nil"/>
              <w:left w:val="nil"/>
              <w:bottom w:val="nil"/>
              <w:right w:val="single" w:sz="4" w:space="0" w:color="auto"/>
            </w:tcBorders>
            <w:shd w:val="clear" w:color="auto" w:fill="FFFFFF" w:themeFill="background1"/>
          </w:tcPr>
          <w:p w14:paraId="324ED1D8" w14:textId="77777777" w:rsidR="003B1F2B" w:rsidRPr="00894976" w:rsidRDefault="003B1F2B" w:rsidP="00417B66">
            <w:pPr>
              <w:ind w:right="-12"/>
              <w:jc w:val="right"/>
              <w:rPr>
                <w:sz w:val="20"/>
                <w:szCs w:val="20"/>
              </w:rPr>
            </w:pPr>
            <w:r w:rsidRPr="00894976">
              <w:rPr>
                <w:sz w:val="20"/>
                <w:szCs w:val="20"/>
              </w:rPr>
              <w:t>Dec-18</w:t>
            </w:r>
          </w:p>
        </w:tc>
        <w:tc>
          <w:tcPr>
            <w:tcW w:w="942" w:type="pct"/>
            <w:tcBorders>
              <w:top w:val="nil"/>
              <w:left w:val="single" w:sz="4" w:space="0" w:color="auto"/>
              <w:bottom w:val="nil"/>
              <w:right w:val="single" w:sz="4" w:space="0" w:color="auto"/>
            </w:tcBorders>
            <w:shd w:val="clear" w:color="auto" w:fill="FFFFFF" w:themeFill="background1"/>
          </w:tcPr>
          <w:p w14:paraId="14D523D0" w14:textId="77777777" w:rsidR="003B1F2B" w:rsidRPr="00894976" w:rsidRDefault="003B1F2B" w:rsidP="00417B66">
            <w:pPr>
              <w:jc w:val="right"/>
              <w:rPr>
                <w:sz w:val="20"/>
                <w:szCs w:val="20"/>
              </w:rPr>
            </w:pPr>
            <w:r w:rsidRPr="00894976">
              <w:rPr>
                <w:sz w:val="20"/>
                <w:szCs w:val="20"/>
              </w:rPr>
              <w:t>319,561</w:t>
            </w:r>
          </w:p>
        </w:tc>
      </w:tr>
      <w:tr w:rsidR="003B1F2B" w:rsidRPr="00894976" w14:paraId="70CA4916"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512AE516" w14:textId="77777777" w:rsidR="003B1F2B" w:rsidRPr="00894976" w:rsidRDefault="003B1F2B" w:rsidP="00417B66">
            <w:pPr>
              <w:ind w:left="4543" w:right="-198"/>
              <w:jc w:val="left"/>
              <w:rPr>
                <w:sz w:val="20"/>
                <w:szCs w:val="20"/>
              </w:rPr>
            </w:pPr>
            <w:r w:rsidRPr="00894976">
              <w:rPr>
                <w:sz w:val="20"/>
                <w:szCs w:val="20"/>
              </w:rPr>
              <w:t>Phase XV:</w:t>
            </w:r>
          </w:p>
        </w:tc>
        <w:tc>
          <w:tcPr>
            <w:tcW w:w="1042" w:type="pct"/>
            <w:tcBorders>
              <w:top w:val="nil"/>
              <w:left w:val="nil"/>
              <w:bottom w:val="nil"/>
              <w:right w:val="single" w:sz="4" w:space="0" w:color="auto"/>
            </w:tcBorders>
            <w:shd w:val="clear" w:color="auto" w:fill="FFFFFF" w:themeFill="background1"/>
          </w:tcPr>
          <w:p w14:paraId="75A36A16" w14:textId="77777777" w:rsidR="003B1F2B" w:rsidRPr="00894976" w:rsidRDefault="003B1F2B" w:rsidP="00417B66">
            <w:pPr>
              <w:ind w:right="-12"/>
              <w:jc w:val="right"/>
              <w:rPr>
                <w:sz w:val="20"/>
                <w:szCs w:val="20"/>
              </w:rPr>
            </w:pPr>
            <w:r w:rsidRPr="00894976">
              <w:rPr>
                <w:sz w:val="20"/>
                <w:szCs w:val="20"/>
              </w:rPr>
              <w:t>Dec-20</w:t>
            </w:r>
          </w:p>
        </w:tc>
        <w:tc>
          <w:tcPr>
            <w:tcW w:w="942" w:type="pct"/>
            <w:tcBorders>
              <w:top w:val="nil"/>
              <w:left w:val="single" w:sz="4" w:space="0" w:color="auto"/>
              <w:bottom w:val="nil"/>
              <w:right w:val="single" w:sz="4" w:space="0" w:color="auto"/>
            </w:tcBorders>
            <w:shd w:val="clear" w:color="auto" w:fill="FFFFFF" w:themeFill="background1"/>
          </w:tcPr>
          <w:p w14:paraId="1929B9D1" w14:textId="77777777" w:rsidR="003B1F2B" w:rsidRPr="00894976" w:rsidRDefault="003B1F2B" w:rsidP="00417B66">
            <w:pPr>
              <w:jc w:val="right"/>
              <w:rPr>
                <w:sz w:val="20"/>
                <w:szCs w:val="20"/>
              </w:rPr>
            </w:pPr>
            <w:r w:rsidRPr="00894976">
              <w:rPr>
                <w:sz w:val="20"/>
                <w:szCs w:val="20"/>
              </w:rPr>
              <w:t>315,672</w:t>
            </w:r>
          </w:p>
        </w:tc>
      </w:tr>
      <w:tr w:rsidR="003B1F2B" w:rsidRPr="00894976" w14:paraId="2AFF25E5" w14:textId="77777777" w:rsidTr="00417B66">
        <w:trPr>
          <w:trHeight w:val="233"/>
        </w:trPr>
        <w:tc>
          <w:tcPr>
            <w:tcW w:w="3016" w:type="pct"/>
            <w:tcBorders>
              <w:top w:val="nil"/>
              <w:left w:val="single" w:sz="4" w:space="0" w:color="auto"/>
              <w:bottom w:val="nil"/>
              <w:right w:val="nil"/>
            </w:tcBorders>
            <w:shd w:val="clear" w:color="auto" w:fill="FFFFFF" w:themeFill="background1"/>
            <w:vAlign w:val="bottom"/>
          </w:tcPr>
          <w:p w14:paraId="1B62B9BF" w14:textId="77777777" w:rsidR="003B1F2B" w:rsidRPr="00894976" w:rsidRDefault="003B1F2B" w:rsidP="00417B66">
            <w:pPr>
              <w:ind w:left="4543" w:right="-198"/>
              <w:jc w:val="left"/>
              <w:rPr>
                <w:sz w:val="20"/>
                <w:szCs w:val="20"/>
              </w:rPr>
            </w:pPr>
            <w:r w:rsidRPr="00894976">
              <w:rPr>
                <w:sz w:val="20"/>
                <w:szCs w:val="20"/>
              </w:rPr>
              <w:t>Phase XVI:</w:t>
            </w:r>
          </w:p>
        </w:tc>
        <w:tc>
          <w:tcPr>
            <w:tcW w:w="1042" w:type="pct"/>
            <w:tcBorders>
              <w:top w:val="nil"/>
              <w:left w:val="nil"/>
              <w:bottom w:val="nil"/>
              <w:right w:val="single" w:sz="4" w:space="0" w:color="auto"/>
            </w:tcBorders>
            <w:shd w:val="clear" w:color="auto" w:fill="FFFFFF" w:themeFill="background1"/>
          </w:tcPr>
          <w:p w14:paraId="357C8577" w14:textId="77777777" w:rsidR="003B1F2B" w:rsidRPr="00894976" w:rsidRDefault="003B1F2B" w:rsidP="00417B66">
            <w:pPr>
              <w:ind w:right="-12"/>
              <w:jc w:val="right"/>
              <w:rPr>
                <w:sz w:val="20"/>
                <w:szCs w:val="20"/>
              </w:rPr>
            </w:pPr>
            <w:r w:rsidRPr="00894976">
              <w:rPr>
                <w:sz w:val="20"/>
                <w:szCs w:val="20"/>
              </w:rPr>
              <w:t>Dec-22</w:t>
            </w:r>
          </w:p>
        </w:tc>
        <w:tc>
          <w:tcPr>
            <w:tcW w:w="942" w:type="pct"/>
            <w:tcBorders>
              <w:top w:val="nil"/>
              <w:left w:val="single" w:sz="4" w:space="0" w:color="auto"/>
              <w:bottom w:val="nil"/>
              <w:right w:val="single" w:sz="4" w:space="0" w:color="auto"/>
            </w:tcBorders>
            <w:shd w:val="clear" w:color="auto" w:fill="FFFFFF" w:themeFill="background1"/>
          </w:tcPr>
          <w:p w14:paraId="0518FF19" w14:textId="77777777" w:rsidR="003B1F2B" w:rsidRPr="00894976" w:rsidRDefault="003B1F2B" w:rsidP="00417B66">
            <w:pPr>
              <w:jc w:val="right"/>
              <w:rPr>
                <w:sz w:val="20"/>
                <w:szCs w:val="20"/>
              </w:rPr>
            </w:pPr>
            <w:r w:rsidRPr="00894976">
              <w:rPr>
                <w:sz w:val="20"/>
                <w:szCs w:val="20"/>
              </w:rPr>
              <w:t>466,842</w:t>
            </w:r>
          </w:p>
        </w:tc>
      </w:tr>
      <w:tr w:rsidR="003B1F2B" w:rsidRPr="00894976" w14:paraId="3DD9AB99" w14:textId="77777777" w:rsidTr="00417B66">
        <w:trPr>
          <w:trHeight w:val="233"/>
        </w:trPr>
        <w:tc>
          <w:tcPr>
            <w:tcW w:w="4058" w:type="pct"/>
            <w:gridSpan w:val="2"/>
            <w:tcBorders>
              <w:top w:val="nil"/>
              <w:left w:val="single" w:sz="4" w:space="0" w:color="auto"/>
              <w:bottom w:val="nil"/>
              <w:right w:val="single" w:sz="4" w:space="0" w:color="auto"/>
            </w:tcBorders>
            <w:shd w:val="clear" w:color="auto" w:fill="auto"/>
          </w:tcPr>
          <w:p w14:paraId="195D846E" w14:textId="77777777" w:rsidR="003B1F2B" w:rsidRPr="00894976" w:rsidRDefault="003B1F2B" w:rsidP="00417B66">
            <w:pPr>
              <w:tabs>
                <w:tab w:val="right" w:pos="7560"/>
              </w:tabs>
              <w:ind w:left="6480" w:right="-108"/>
              <w:jc w:val="left"/>
              <w:rPr>
                <w:sz w:val="20"/>
                <w:szCs w:val="20"/>
              </w:rPr>
            </w:pPr>
            <w:r w:rsidRPr="00894976">
              <w:rPr>
                <w:sz w:val="20"/>
                <w:szCs w:val="20"/>
              </w:rPr>
              <w:tab/>
              <w:t>Total:</w:t>
            </w:r>
          </w:p>
        </w:tc>
        <w:tc>
          <w:tcPr>
            <w:tcW w:w="942" w:type="pct"/>
            <w:tcBorders>
              <w:top w:val="nil"/>
              <w:left w:val="single" w:sz="4" w:space="0" w:color="auto"/>
              <w:bottom w:val="single" w:sz="4" w:space="0" w:color="auto"/>
              <w:right w:val="single" w:sz="4" w:space="0" w:color="auto"/>
            </w:tcBorders>
            <w:shd w:val="clear" w:color="auto" w:fill="auto"/>
          </w:tcPr>
          <w:p w14:paraId="33AE3951" w14:textId="77777777" w:rsidR="003B1F2B" w:rsidRPr="00894976" w:rsidRDefault="003B1F2B" w:rsidP="00417B66">
            <w:pPr>
              <w:jc w:val="right"/>
              <w:rPr>
                <w:sz w:val="20"/>
                <w:szCs w:val="20"/>
              </w:rPr>
            </w:pPr>
            <w:r w:rsidRPr="00894976">
              <w:rPr>
                <w:sz w:val="20"/>
                <w:szCs w:val="20"/>
              </w:rPr>
              <w:t>4,283,952*</w:t>
            </w:r>
          </w:p>
        </w:tc>
      </w:tr>
      <w:tr w:rsidR="003B1F2B" w:rsidRPr="00894976" w14:paraId="1736F4E3" w14:textId="77777777" w:rsidTr="00417B66">
        <w:trPr>
          <w:trHeight w:val="233"/>
        </w:trPr>
        <w:tc>
          <w:tcPr>
            <w:tcW w:w="4058" w:type="pct"/>
            <w:gridSpan w:val="2"/>
            <w:shd w:val="clear" w:color="auto" w:fill="FFFFFF" w:themeFill="background1"/>
          </w:tcPr>
          <w:p w14:paraId="6298D7E2" w14:textId="77777777" w:rsidR="003B1F2B" w:rsidRPr="00894976" w:rsidRDefault="003B1F2B" w:rsidP="00417B66">
            <w:pPr>
              <w:jc w:val="left"/>
              <w:rPr>
                <w:sz w:val="20"/>
                <w:szCs w:val="20"/>
              </w:rPr>
            </w:pPr>
            <w:r w:rsidRPr="00894976">
              <w:rPr>
                <w:sz w:val="20"/>
                <w:szCs w:val="20"/>
              </w:rPr>
              <w:t>Amount requested for renewal (phase XVII) (US $):</w:t>
            </w:r>
          </w:p>
        </w:tc>
        <w:tc>
          <w:tcPr>
            <w:tcW w:w="942" w:type="pct"/>
            <w:shd w:val="clear" w:color="auto" w:fill="auto"/>
          </w:tcPr>
          <w:p w14:paraId="1C9EE7FF" w14:textId="77777777" w:rsidR="003B1F2B" w:rsidRPr="00894976" w:rsidRDefault="003B1F2B" w:rsidP="00417B66">
            <w:pPr>
              <w:jc w:val="right"/>
              <w:rPr>
                <w:sz w:val="20"/>
                <w:szCs w:val="20"/>
              </w:rPr>
            </w:pPr>
            <w:r w:rsidRPr="00894976">
              <w:rPr>
                <w:sz w:val="20"/>
                <w:szCs w:val="20"/>
              </w:rPr>
              <w:t>654,451</w:t>
            </w:r>
          </w:p>
        </w:tc>
      </w:tr>
      <w:tr w:rsidR="003B1F2B" w:rsidRPr="00894976" w14:paraId="1A09E324" w14:textId="77777777" w:rsidTr="00417B66">
        <w:trPr>
          <w:trHeight w:val="233"/>
        </w:trPr>
        <w:tc>
          <w:tcPr>
            <w:tcW w:w="4058" w:type="pct"/>
            <w:gridSpan w:val="2"/>
          </w:tcPr>
          <w:p w14:paraId="325D5460" w14:textId="77777777" w:rsidR="003B1F2B" w:rsidRPr="00894976" w:rsidRDefault="003B1F2B" w:rsidP="00417B66">
            <w:pPr>
              <w:jc w:val="left"/>
              <w:rPr>
                <w:sz w:val="20"/>
                <w:szCs w:val="20"/>
              </w:rPr>
            </w:pPr>
            <w:r w:rsidRPr="00894976">
              <w:rPr>
                <w:sz w:val="20"/>
                <w:szCs w:val="20"/>
              </w:rPr>
              <w:t xml:space="preserve">Amount recommended for approval for phase XVII (US $): </w:t>
            </w:r>
          </w:p>
        </w:tc>
        <w:tc>
          <w:tcPr>
            <w:tcW w:w="942" w:type="pct"/>
            <w:shd w:val="clear" w:color="auto" w:fill="auto"/>
          </w:tcPr>
          <w:p w14:paraId="417AAB49" w14:textId="77777777" w:rsidR="003B1F2B" w:rsidRPr="00894976" w:rsidRDefault="003B1F2B" w:rsidP="00417B66">
            <w:pPr>
              <w:jc w:val="right"/>
              <w:rPr>
                <w:sz w:val="20"/>
                <w:szCs w:val="20"/>
              </w:rPr>
            </w:pPr>
            <w:r w:rsidRPr="00894976">
              <w:rPr>
                <w:sz w:val="20"/>
                <w:szCs w:val="20"/>
              </w:rPr>
              <w:t>654,451</w:t>
            </w:r>
          </w:p>
        </w:tc>
      </w:tr>
      <w:tr w:rsidR="003B1F2B" w:rsidRPr="00894976" w14:paraId="2BC4A992" w14:textId="77777777" w:rsidTr="00417B66">
        <w:trPr>
          <w:trHeight w:val="233"/>
        </w:trPr>
        <w:tc>
          <w:tcPr>
            <w:tcW w:w="4058" w:type="pct"/>
            <w:gridSpan w:val="2"/>
          </w:tcPr>
          <w:p w14:paraId="085BAAD5" w14:textId="77777777" w:rsidR="003B1F2B" w:rsidRPr="00894976" w:rsidRDefault="003B1F2B" w:rsidP="00417B66">
            <w:pPr>
              <w:jc w:val="left"/>
              <w:rPr>
                <w:sz w:val="20"/>
                <w:szCs w:val="20"/>
              </w:rPr>
            </w:pPr>
            <w:r w:rsidRPr="00894976">
              <w:rPr>
                <w:sz w:val="20"/>
                <w:szCs w:val="20"/>
              </w:rPr>
              <w:t>Agency support costs (US $):</w:t>
            </w:r>
          </w:p>
        </w:tc>
        <w:tc>
          <w:tcPr>
            <w:tcW w:w="942" w:type="pct"/>
            <w:shd w:val="clear" w:color="auto" w:fill="auto"/>
          </w:tcPr>
          <w:p w14:paraId="3FB55D2F" w14:textId="77777777" w:rsidR="003B1F2B" w:rsidRPr="00894976" w:rsidRDefault="003B1F2B" w:rsidP="00417B66">
            <w:pPr>
              <w:jc w:val="right"/>
              <w:rPr>
                <w:sz w:val="20"/>
                <w:szCs w:val="20"/>
              </w:rPr>
            </w:pPr>
            <w:r w:rsidRPr="00894976">
              <w:rPr>
                <w:sz w:val="20"/>
                <w:szCs w:val="20"/>
              </w:rPr>
              <w:t>45,812</w:t>
            </w:r>
          </w:p>
        </w:tc>
      </w:tr>
      <w:tr w:rsidR="003B1F2B" w:rsidRPr="00894976" w14:paraId="69774568" w14:textId="77777777" w:rsidTr="00417B66">
        <w:trPr>
          <w:trHeight w:val="233"/>
        </w:trPr>
        <w:tc>
          <w:tcPr>
            <w:tcW w:w="4058" w:type="pct"/>
            <w:gridSpan w:val="2"/>
          </w:tcPr>
          <w:p w14:paraId="32AA032F" w14:textId="77777777" w:rsidR="003B1F2B" w:rsidRPr="00894976" w:rsidRDefault="003B1F2B" w:rsidP="00417B66">
            <w:pPr>
              <w:jc w:val="left"/>
              <w:rPr>
                <w:sz w:val="20"/>
                <w:szCs w:val="20"/>
              </w:rPr>
            </w:pPr>
            <w:r w:rsidRPr="00894976">
              <w:rPr>
                <w:sz w:val="20"/>
                <w:szCs w:val="20"/>
              </w:rPr>
              <w:t>Total cost of institutional strengthening phase XVII to the Multilateral Fund (US $):</w:t>
            </w:r>
          </w:p>
        </w:tc>
        <w:tc>
          <w:tcPr>
            <w:tcW w:w="942" w:type="pct"/>
            <w:shd w:val="clear" w:color="auto" w:fill="auto"/>
          </w:tcPr>
          <w:p w14:paraId="3F48DDF1" w14:textId="77777777" w:rsidR="003B1F2B" w:rsidRPr="00894976" w:rsidRDefault="003B1F2B" w:rsidP="00417B66">
            <w:pPr>
              <w:jc w:val="right"/>
              <w:rPr>
                <w:sz w:val="20"/>
                <w:szCs w:val="20"/>
              </w:rPr>
            </w:pPr>
            <w:r w:rsidRPr="00894976">
              <w:rPr>
                <w:sz w:val="20"/>
                <w:szCs w:val="20"/>
              </w:rPr>
              <w:t>700,263</w:t>
            </w:r>
          </w:p>
        </w:tc>
      </w:tr>
      <w:tr w:rsidR="003B1F2B" w:rsidRPr="00894976" w14:paraId="2F349B24" w14:textId="77777777" w:rsidTr="00417B66">
        <w:trPr>
          <w:trHeight w:val="248"/>
        </w:trPr>
        <w:tc>
          <w:tcPr>
            <w:tcW w:w="4058" w:type="pct"/>
            <w:gridSpan w:val="2"/>
          </w:tcPr>
          <w:p w14:paraId="1FAEA556" w14:textId="77777777" w:rsidR="003B1F2B" w:rsidRPr="00894976" w:rsidRDefault="003B1F2B" w:rsidP="00417B66">
            <w:pPr>
              <w:jc w:val="left"/>
              <w:rPr>
                <w:sz w:val="20"/>
                <w:szCs w:val="20"/>
              </w:rPr>
            </w:pPr>
            <w:r w:rsidRPr="00894976">
              <w:rPr>
                <w:sz w:val="20"/>
                <w:szCs w:val="20"/>
              </w:rPr>
              <w:t>Date of approval of country programme:</w:t>
            </w:r>
          </w:p>
        </w:tc>
        <w:tc>
          <w:tcPr>
            <w:tcW w:w="942" w:type="pct"/>
            <w:shd w:val="clear" w:color="auto" w:fill="FFFFFF" w:themeFill="background1"/>
          </w:tcPr>
          <w:p w14:paraId="0A09A611" w14:textId="77777777" w:rsidR="003B1F2B" w:rsidRPr="00894976" w:rsidRDefault="003B1F2B" w:rsidP="00417B66">
            <w:pPr>
              <w:jc w:val="right"/>
              <w:rPr>
                <w:sz w:val="20"/>
                <w:szCs w:val="20"/>
              </w:rPr>
            </w:pPr>
            <w:r w:rsidRPr="00894976">
              <w:rPr>
                <w:sz w:val="20"/>
                <w:szCs w:val="20"/>
              </w:rPr>
              <w:t>1992</w:t>
            </w:r>
          </w:p>
        </w:tc>
      </w:tr>
      <w:tr w:rsidR="003B1F2B" w:rsidRPr="00894976" w14:paraId="372BDC5C" w14:textId="77777777" w:rsidTr="00417B66">
        <w:trPr>
          <w:trHeight w:val="233"/>
        </w:trPr>
        <w:tc>
          <w:tcPr>
            <w:tcW w:w="4058" w:type="pct"/>
            <w:gridSpan w:val="2"/>
            <w:tcBorders>
              <w:bottom w:val="single" w:sz="4" w:space="0" w:color="auto"/>
            </w:tcBorders>
          </w:tcPr>
          <w:p w14:paraId="10307A10" w14:textId="77777777" w:rsidR="003B1F2B" w:rsidRPr="00894976" w:rsidRDefault="003B1F2B" w:rsidP="00417B66">
            <w:pPr>
              <w:jc w:val="left"/>
              <w:rPr>
                <w:sz w:val="20"/>
                <w:szCs w:val="20"/>
              </w:rPr>
            </w:pPr>
            <w:r w:rsidRPr="00894976">
              <w:rPr>
                <w:sz w:val="20"/>
                <w:szCs w:val="20"/>
              </w:rPr>
              <w:t>Date of approval of HCFC phase-out management plan:</w:t>
            </w:r>
          </w:p>
        </w:tc>
        <w:tc>
          <w:tcPr>
            <w:tcW w:w="942" w:type="pct"/>
            <w:tcBorders>
              <w:bottom w:val="single" w:sz="4" w:space="0" w:color="auto"/>
            </w:tcBorders>
            <w:shd w:val="clear" w:color="auto" w:fill="FFFFFF" w:themeFill="background1"/>
          </w:tcPr>
          <w:p w14:paraId="2EC78451" w14:textId="77777777" w:rsidR="003B1F2B" w:rsidRPr="00894976" w:rsidRDefault="003B1F2B" w:rsidP="00417B66">
            <w:pPr>
              <w:jc w:val="right"/>
              <w:rPr>
                <w:sz w:val="20"/>
                <w:szCs w:val="20"/>
              </w:rPr>
            </w:pPr>
            <w:r w:rsidRPr="00894976">
              <w:rPr>
                <w:sz w:val="20"/>
                <w:szCs w:val="20"/>
              </w:rPr>
              <w:t>2011</w:t>
            </w:r>
          </w:p>
        </w:tc>
      </w:tr>
      <w:tr w:rsidR="003B1F2B" w:rsidRPr="00894976" w14:paraId="3166A95C" w14:textId="77777777" w:rsidTr="00417B66">
        <w:trPr>
          <w:trHeight w:val="233"/>
        </w:trPr>
        <w:tc>
          <w:tcPr>
            <w:tcW w:w="4058" w:type="pct"/>
            <w:gridSpan w:val="2"/>
            <w:tcBorders>
              <w:bottom w:val="single" w:sz="4" w:space="0" w:color="auto"/>
            </w:tcBorders>
          </w:tcPr>
          <w:p w14:paraId="28B19375" w14:textId="77777777" w:rsidR="003B1F2B" w:rsidRPr="00894976" w:rsidRDefault="003B1F2B" w:rsidP="00417B66">
            <w:pPr>
              <w:jc w:val="left"/>
              <w:rPr>
                <w:sz w:val="20"/>
                <w:szCs w:val="20"/>
              </w:rPr>
            </w:pPr>
            <w:r w:rsidRPr="00894976">
              <w:rPr>
                <w:sz w:val="20"/>
                <w:szCs w:val="20"/>
              </w:rPr>
              <w:t>Date of approval of Kigali HFC implementation plan:</w:t>
            </w:r>
          </w:p>
        </w:tc>
        <w:tc>
          <w:tcPr>
            <w:tcW w:w="942" w:type="pct"/>
            <w:tcBorders>
              <w:bottom w:val="single" w:sz="4" w:space="0" w:color="auto"/>
            </w:tcBorders>
            <w:shd w:val="clear" w:color="auto" w:fill="FFFFFF" w:themeFill="background1"/>
          </w:tcPr>
          <w:p w14:paraId="3F72C7C5" w14:textId="77777777" w:rsidR="003B1F2B" w:rsidRPr="00894976" w:rsidRDefault="003B1F2B" w:rsidP="00417B66">
            <w:pPr>
              <w:jc w:val="right"/>
              <w:rPr>
                <w:sz w:val="20"/>
                <w:szCs w:val="20"/>
              </w:rPr>
            </w:pPr>
            <w:r w:rsidRPr="00894976">
              <w:rPr>
                <w:sz w:val="20"/>
                <w:szCs w:val="20"/>
              </w:rPr>
              <w:t>2023</w:t>
            </w:r>
          </w:p>
        </w:tc>
      </w:tr>
      <w:tr w:rsidR="003B1F2B" w:rsidRPr="00894976" w14:paraId="27DB6CCB" w14:textId="77777777" w:rsidTr="00417B66">
        <w:trPr>
          <w:trHeight w:val="233"/>
        </w:trPr>
        <w:tc>
          <w:tcPr>
            <w:tcW w:w="4058" w:type="pct"/>
            <w:gridSpan w:val="2"/>
            <w:tcBorders>
              <w:top w:val="single" w:sz="4" w:space="0" w:color="auto"/>
              <w:left w:val="single" w:sz="4" w:space="0" w:color="auto"/>
              <w:bottom w:val="nil"/>
              <w:right w:val="single" w:sz="4" w:space="0" w:color="auto"/>
            </w:tcBorders>
          </w:tcPr>
          <w:p w14:paraId="4A7BEB43" w14:textId="77777777" w:rsidR="003B1F2B" w:rsidRPr="00894976" w:rsidRDefault="003B1F2B" w:rsidP="00417B66">
            <w:pPr>
              <w:spacing w:before="20"/>
              <w:jc w:val="left"/>
              <w:rPr>
                <w:sz w:val="20"/>
                <w:szCs w:val="20"/>
              </w:rPr>
            </w:pPr>
            <w:r w:rsidRPr="00894976">
              <w:rPr>
                <w:color w:val="000000" w:themeColor="text1"/>
                <w:sz w:val="20"/>
                <w:szCs w:val="20"/>
              </w:rPr>
              <w:t>Baseline consumption of controlled substances (ODP tonnes/CO</w:t>
            </w:r>
            <w:r w:rsidRPr="00894976">
              <w:rPr>
                <w:color w:val="000000" w:themeColor="text1"/>
                <w:sz w:val="20"/>
                <w:szCs w:val="20"/>
                <w:vertAlign w:val="subscript"/>
              </w:rPr>
              <w:t>2</w:t>
            </w:r>
            <w:r w:rsidRPr="00894976">
              <w:rPr>
                <w:color w:val="000000" w:themeColor="text1"/>
                <w:sz w:val="20"/>
                <w:szCs w:val="20"/>
              </w:rPr>
              <w:t>-eq tonnes):</w:t>
            </w:r>
          </w:p>
        </w:tc>
        <w:tc>
          <w:tcPr>
            <w:tcW w:w="942" w:type="pct"/>
            <w:tcBorders>
              <w:top w:val="single" w:sz="4" w:space="0" w:color="auto"/>
              <w:left w:val="single" w:sz="4" w:space="0" w:color="auto"/>
              <w:bottom w:val="nil"/>
              <w:right w:val="single" w:sz="4" w:space="0" w:color="auto"/>
            </w:tcBorders>
            <w:shd w:val="clear" w:color="auto" w:fill="FFFFFF" w:themeFill="background1"/>
            <w:vAlign w:val="bottom"/>
          </w:tcPr>
          <w:p w14:paraId="0EFD5610" w14:textId="77777777" w:rsidR="003B1F2B" w:rsidRPr="00894976" w:rsidRDefault="003B1F2B" w:rsidP="00417B66">
            <w:pPr>
              <w:jc w:val="right"/>
              <w:rPr>
                <w:sz w:val="20"/>
                <w:szCs w:val="20"/>
              </w:rPr>
            </w:pPr>
          </w:p>
        </w:tc>
      </w:tr>
      <w:tr w:rsidR="003B1F2B" w:rsidRPr="00894976" w14:paraId="1633AA3E" w14:textId="77777777" w:rsidTr="00417B66">
        <w:trPr>
          <w:trHeight w:val="233"/>
        </w:trPr>
        <w:tc>
          <w:tcPr>
            <w:tcW w:w="4058" w:type="pct"/>
            <w:gridSpan w:val="2"/>
            <w:tcBorders>
              <w:top w:val="nil"/>
              <w:left w:val="single" w:sz="4" w:space="0" w:color="auto"/>
              <w:bottom w:val="nil"/>
              <w:right w:val="single" w:sz="4" w:space="0" w:color="auto"/>
            </w:tcBorders>
          </w:tcPr>
          <w:p w14:paraId="27E97E71" w14:textId="77777777" w:rsidR="003B1F2B" w:rsidRPr="00894976" w:rsidRDefault="003B1F2B" w:rsidP="00417B66">
            <w:pPr>
              <w:ind w:left="360" w:hanging="360"/>
              <w:jc w:val="left"/>
              <w:rPr>
                <w:sz w:val="20"/>
                <w:szCs w:val="20"/>
              </w:rPr>
            </w:pPr>
            <w:r w:rsidRPr="00894976">
              <w:rPr>
                <w:sz w:val="20"/>
                <w:szCs w:val="20"/>
              </w:rPr>
              <w:t>(a)</w:t>
            </w:r>
            <w:r w:rsidRPr="00894976">
              <w:rPr>
                <w:sz w:val="20"/>
                <w:szCs w:val="20"/>
              </w:rPr>
              <w:tab/>
              <w:t>Annex B, Group III (methyl chloroform) (average 1998-2000)</w:t>
            </w:r>
          </w:p>
        </w:tc>
        <w:tc>
          <w:tcPr>
            <w:tcW w:w="942" w:type="pct"/>
            <w:tcBorders>
              <w:top w:val="nil"/>
              <w:left w:val="single" w:sz="4" w:space="0" w:color="auto"/>
              <w:bottom w:val="nil"/>
              <w:right w:val="single" w:sz="4" w:space="0" w:color="auto"/>
            </w:tcBorders>
            <w:shd w:val="clear" w:color="auto" w:fill="FFFFFF" w:themeFill="background1"/>
            <w:vAlign w:val="bottom"/>
          </w:tcPr>
          <w:p w14:paraId="43A46E99" w14:textId="77777777" w:rsidR="003B1F2B" w:rsidRPr="00894976" w:rsidRDefault="003B1F2B" w:rsidP="00417B66">
            <w:pPr>
              <w:jc w:val="right"/>
              <w:rPr>
                <w:sz w:val="20"/>
                <w:szCs w:val="20"/>
              </w:rPr>
            </w:pPr>
            <w:r w:rsidRPr="00894976">
              <w:rPr>
                <w:sz w:val="20"/>
                <w:szCs w:val="20"/>
              </w:rPr>
              <w:t>56.4</w:t>
            </w:r>
          </w:p>
        </w:tc>
      </w:tr>
      <w:tr w:rsidR="003B1F2B" w:rsidRPr="00894976" w14:paraId="14E01ACE" w14:textId="77777777" w:rsidTr="00417B66">
        <w:trPr>
          <w:trHeight w:val="233"/>
        </w:trPr>
        <w:tc>
          <w:tcPr>
            <w:tcW w:w="4058" w:type="pct"/>
            <w:gridSpan w:val="2"/>
            <w:tcBorders>
              <w:top w:val="nil"/>
              <w:left w:val="single" w:sz="4" w:space="0" w:color="auto"/>
              <w:bottom w:val="nil"/>
              <w:right w:val="single" w:sz="4" w:space="0" w:color="auto"/>
            </w:tcBorders>
          </w:tcPr>
          <w:p w14:paraId="5716CB03" w14:textId="77777777" w:rsidR="003B1F2B" w:rsidRPr="00894976" w:rsidRDefault="003B1F2B" w:rsidP="00417B66">
            <w:pPr>
              <w:spacing w:after="20"/>
              <w:ind w:left="360" w:hanging="360"/>
              <w:jc w:val="left"/>
              <w:rPr>
                <w:sz w:val="20"/>
                <w:szCs w:val="20"/>
              </w:rPr>
            </w:pPr>
            <w:r w:rsidRPr="00894976">
              <w:rPr>
                <w:sz w:val="20"/>
                <w:szCs w:val="20"/>
              </w:rPr>
              <w:t>(b)</w:t>
            </w:r>
            <w:r w:rsidRPr="00894976">
              <w:rPr>
                <w:sz w:val="20"/>
                <w:szCs w:val="20"/>
              </w:rPr>
              <w:tab/>
              <w:t>Annex C, Group I (HCFCs) (average 2009-2010)</w:t>
            </w:r>
          </w:p>
        </w:tc>
        <w:tc>
          <w:tcPr>
            <w:tcW w:w="942" w:type="pct"/>
            <w:tcBorders>
              <w:top w:val="nil"/>
              <w:left w:val="single" w:sz="4" w:space="0" w:color="auto"/>
              <w:bottom w:val="nil"/>
              <w:right w:val="single" w:sz="4" w:space="0" w:color="auto"/>
            </w:tcBorders>
            <w:shd w:val="clear" w:color="auto" w:fill="FFFFFF" w:themeFill="background1"/>
            <w:vAlign w:val="bottom"/>
          </w:tcPr>
          <w:p w14:paraId="20771EAA" w14:textId="77777777" w:rsidR="003B1F2B" w:rsidRPr="00894976" w:rsidRDefault="003B1F2B" w:rsidP="00417B66">
            <w:pPr>
              <w:jc w:val="right"/>
              <w:rPr>
                <w:sz w:val="20"/>
                <w:szCs w:val="20"/>
              </w:rPr>
            </w:pPr>
            <w:r w:rsidRPr="00894976">
              <w:rPr>
                <w:sz w:val="20"/>
                <w:szCs w:val="20"/>
              </w:rPr>
              <w:t>1,148.8</w:t>
            </w:r>
          </w:p>
        </w:tc>
      </w:tr>
      <w:tr w:rsidR="003B1F2B" w:rsidRPr="00894976" w14:paraId="45242067" w14:textId="77777777" w:rsidTr="00417B66">
        <w:trPr>
          <w:trHeight w:val="233"/>
        </w:trPr>
        <w:tc>
          <w:tcPr>
            <w:tcW w:w="4058" w:type="pct"/>
            <w:gridSpan w:val="2"/>
            <w:tcBorders>
              <w:top w:val="nil"/>
              <w:bottom w:val="nil"/>
            </w:tcBorders>
          </w:tcPr>
          <w:p w14:paraId="74710967" w14:textId="77777777" w:rsidR="003B1F2B" w:rsidRPr="00894976" w:rsidRDefault="003B1F2B" w:rsidP="00417B66">
            <w:pPr>
              <w:spacing w:after="20"/>
              <w:ind w:left="360" w:hanging="360"/>
              <w:jc w:val="left"/>
              <w:rPr>
                <w:sz w:val="20"/>
                <w:szCs w:val="20"/>
              </w:rPr>
            </w:pPr>
            <w:r w:rsidRPr="00894976">
              <w:rPr>
                <w:sz w:val="20"/>
                <w:szCs w:val="20"/>
              </w:rPr>
              <w:t>(c)</w:t>
            </w:r>
            <w:r w:rsidRPr="00894976">
              <w:rPr>
                <w:sz w:val="20"/>
                <w:szCs w:val="20"/>
              </w:rPr>
              <w:tab/>
              <w:t>Annex E (methyl bromide) (average 1995-1998)</w:t>
            </w:r>
          </w:p>
        </w:tc>
        <w:tc>
          <w:tcPr>
            <w:tcW w:w="942" w:type="pct"/>
            <w:tcBorders>
              <w:top w:val="nil"/>
              <w:bottom w:val="nil"/>
            </w:tcBorders>
            <w:shd w:val="clear" w:color="auto" w:fill="FFFFFF" w:themeFill="background1"/>
            <w:vAlign w:val="bottom"/>
          </w:tcPr>
          <w:p w14:paraId="2F82B9F1" w14:textId="77777777" w:rsidR="003B1F2B" w:rsidRPr="00894976" w:rsidRDefault="003B1F2B" w:rsidP="00417B66">
            <w:pPr>
              <w:jc w:val="right"/>
              <w:rPr>
                <w:sz w:val="20"/>
                <w:szCs w:val="20"/>
              </w:rPr>
            </w:pPr>
            <w:r w:rsidRPr="00894976">
              <w:rPr>
                <w:sz w:val="20"/>
                <w:szCs w:val="20"/>
              </w:rPr>
              <w:t>1,130.8</w:t>
            </w:r>
          </w:p>
        </w:tc>
      </w:tr>
      <w:tr w:rsidR="003B1F2B" w:rsidRPr="00894976" w14:paraId="294A191D" w14:textId="77777777" w:rsidTr="00417B66">
        <w:trPr>
          <w:trHeight w:val="233"/>
        </w:trPr>
        <w:tc>
          <w:tcPr>
            <w:tcW w:w="4058" w:type="pct"/>
            <w:gridSpan w:val="2"/>
            <w:tcBorders>
              <w:top w:val="nil"/>
              <w:bottom w:val="single" w:sz="4" w:space="0" w:color="auto"/>
            </w:tcBorders>
          </w:tcPr>
          <w:p w14:paraId="15FBDEB2" w14:textId="77777777" w:rsidR="003B1F2B" w:rsidRPr="00894976" w:rsidRDefault="003B1F2B" w:rsidP="00417B66">
            <w:pPr>
              <w:spacing w:after="20"/>
              <w:ind w:left="360" w:hanging="360"/>
              <w:jc w:val="left"/>
              <w:rPr>
                <w:sz w:val="20"/>
                <w:szCs w:val="20"/>
              </w:rPr>
            </w:pPr>
            <w:r w:rsidRPr="00894976">
              <w:rPr>
                <w:sz w:val="20"/>
                <w:szCs w:val="20"/>
              </w:rPr>
              <w:t>(d)</w:t>
            </w:r>
            <w:r w:rsidRPr="00894976">
              <w:rPr>
                <w:sz w:val="20"/>
                <w:szCs w:val="20"/>
              </w:rPr>
              <w:tab/>
              <w:t>Annex F (HFCs) (average 2020-2022 plus 65% of HCFC baseline)</w:t>
            </w:r>
          </w:p>
        </w:tc>
        <w:tc>
          <w:tcPr>
            <w:tcW w:w="942" w:type="pct"/>
            <w:tcBorders>
              <w:top w:val="nil"/>
              <w:bottom w:val="single" w:sz="4" w:space="0" w:color="auto"/>
            </w:tcBorders>
            <w:shd w:val="clear" w:color="auto" w:fill="FFFFFF" w:themeFill="background1"/>
            <w:vAlign w:val="bottom"/>
          </w:tcPr>
          <w:p w14:paraId="7A9B0CE1" w14:textId="77777777" w:rsidR="003B1F2B" w:rsidRPr="00894976" w:rsidRDefault="003B1F2B" w:rsidP="00417B66">
            <w:pPr>
              <w:jc w:val="right"/>
              <w:rPr>
                <w:sz w:val="20"/>
                <w:szCs w:val="20"/>
              </w:rPr>
            </w:pPr>
            <w:r w:rsidRPr="00894976">
              <w:rPr>
                <w:sz w:val="20"/>
                <w:szCs w:val="20"/>
              </w:rPr>
              <w:t>76,982,664</w:t>
            </w:r>
          </w:p>
        </w:tc>
      </w:tr>
      <w:tr w:rsidR="003B1F2B" w:rsidRPr="00894976" w14:paraId="2368854D" w14:textId="77777777" w:rsidTr="00417B66">
        <w:trPr>
          <w:trHeight w:val="233"/>
        </w:trPr>
        <w:tc>
          <w:tcPr>
            <w:tcW w:w="4058" w:type="pct"/>
            <w:gridSpan w:val="2"/>
            <w:tcBorders>
              <w:top w:val="single" w:sz="4" w:space="0" w:color="auto"/>
              <w:left w:val="single" w:sz="4" w:space="0" w:color="auto"/>
              <w:bottom w:val="nil"/>
              <w:right w:val="single" w:sz="4" w:space="0" w:color="auto"/>
            </w:tcBorders>
          </w:tcPr>
          <w:p w14:paraId="1AB22D4D" w14:textId="77777777" w:rsidR="003B1F2B" w:rsidRPr="00894976" w:rsidRDefault="003B1F2B" w:rsidP="00417B66">
            <w:pPr>
              <w:keepNext/>
              <w:spacing w:before="20"/>
              <w:jc w:val="left"/>
              <w:rPr>
                <w:sz w:val="20"/>
                <w:szCs w:val="20"/>
              </w:rPr>
            </w:pPr>
            <w:r w:rsidRPr="00894976">
              <w:rPr>
                <w:sz w:val="20"/>
                <w:szCs w:val="20"/>
              </w:rPr>
              <w:t>Latest reported ODS consumption (2023) (ODP tonnes) as per Article 7:</w:t>
            </w:r>
          </w:p>
        </w:tc>
        <w:tc>
          <w:tcPr>
            <w:tcW w:w="942" w:type="pct"/>
            <w:tcBorders>
              <w:top w:val="single" w:sz="4" w:space="0" w:color="auto"/>
              <w:left w:val="single" w:sz="4" w:space="0" w:color="auto"/>
              <w:bottom w:val="nil"/>
              <w:right w:val="single" w:sz="4" w:space="0" w:color="auto"/>
            </w:tcBorders>
            <w:shd w:val="clear" w:color="auto" w:fill="FFFFFF" w:themeFill="background1"/>
          </w:tcPr>
          <w:p w14:paraId="4080AC8D" w14:textId="77777777" w:rsidR="003B1F2B" w:rsidRPr="00894976" w:rsidRDefault="003B1F2B" w:rsidP="00417B66">
            <w:pPr>
              <w:keepNext/>
              <w:spacing w:before="20"/>
              <w:jc w:val="right"/>
              <w:rPr>
                <w:sz w:val="20"/>
                <w:szCs w:val="20"/>
              </w:rPr>
            </w:pPr>
          </w:p>
        </w:tc>
      </w:tr>
      <w:tr w:rsidR="003B1F2B" w:rsidRPr="00894976" w14:paraId="790F9583" w14:textId="77777777" w:rsidTr="00417B66">
        <w:trPr>
          <w:trHeight w:val="233"/>
        </w:trPr>
        <w:tc>
          <w:tcPr>
            <w:tcW w:w="4058" w:type="pct"/>
            <w:gridSpan w:val="2"/>
            <w:tcBorders>
              <w:top w:val="nil"/>
              <w:left w:val="single" w:sz="4" w:space="0" w:color="auto"/>
              <w:bottom w:val="nil"/>
              <w:right w:val="single" w:sz="4" w:space="0" w:color="auto"/>
            </w:tcBorders>
          </w:tcPr>
          <w:p w14:paraId="7BCE99E9" w14:textId="77777777" w:rsidR="003B1F2B" w:rsidRPr="00894976" w:rsidRDefault="003B1F2B" w:rsidP="00417B66">
            <w:pPr>
              <w:keepNext/>
              <w:ind w:left="360" w:hanging="360"/>
              <w:jc w:val="left"/>
              <w:rPr>
                <w:sz w:val="20"/>
                <w:szCs w:val="20"/>
              </w:rPr>
            </w:pPr>
            <w:r w:rsidRPr="00894976">
              <w:rPr>
                <w:sz w:val="20"/>
                <w:szCs w:val="20"/>
              </w:rPr>
              <w:t>(a)</w:t>
            </w:r>
            <w:r w:rsidRPr="00894976">
              <w:rPr>
                <w:sz w:val="20"/>
                <w:szCs w:val="20"/>
              </w:rPr>
              <w:tab/>
              <w:t>Annex B, Group III (methyl chloroform)</w:t>
            </w:r>
          </w:p>
        </w:tc>
        <w:tc>
          <w:tcPr>
            <w:tcW w:w="942" w:type="pct"/>
            <w:tcBorders>
              <w:top w:val="nil"/>
              <w:left w:val="single" w:sz="4" w:space="0" w:color="auto"/>
              <w:bottom w:val="nil"/>
              <w:right w:val="single" w:sz="4" w:space="0" w:color="auto"/>
            </w:tcBorders>
            <w:shd w:val="clear" w:color="auto" w:fill="FFFFFF" w:themeFill="background1"/>
            <w:vAlign w:val="bottom"/>
          </w:tcPr>
          <w:p w14:paraId="3FF36FAA" w14:textId="77777777" w:rsidR="003B1F2B" w:rsidRPr="00894976" w:rsidRDefault="003B1F2B" w:rsidP="00417B66">
            <w:pPr>
              <w:keepNext/>
              <w:jc w:val="right"/>
              <w:rPr>
                <w:sz w:val="20"/>
                <w:szCs w:val="20"/>
              </w:rPr>
            </w:pPr>
            <w:r w:rsidRPr="00894976">
              <w:rPr>
                <w:sz w:val="20"/>
                <w:szCs w:val="20"/>
              </w:rPr>
              <w:t>0.00</w:t>
            </w:r>
          </w:p>
        </w:tc>
      </w:tr>
      <w:tr w:rsidR="003B1F2B" w:rsidRPr="00894976" w14:paraId="79CC5619" w14:textId="77777777" w:rsidTr="00417B66">
        <w:trPr>
          <w:trHeight w:val="233"/>
        </w:trPr>
        <w:tc>
          <w:tcPr>
            <w:tcW w:w="4058" w:type="pct"/>
            <w:gridSpan w:val="2"/>
            <w:tcBorders>
              <w:top w:val="nil"/>
              <w:left w:val="single" w:sz="4" w:space="0" w:color="auto"/>
              <w:bottom w:val="nil"/>
              <w:right w:val="single" w:sz="4" w:space="0" w:color="auto"/>
            </w:tcBorders>
          </w:tcPr>
          <w:p w14:paraId="65E7AABD" w14:textId="77777777" w:rsidR="003B1F2B" w:rsidRPr="00894976" w:rsidRDefault="003B1F2B" w:rsidP="00417B66">
            <w:pPr>
              <w:keepNext/>
              <w:ind w:left="360" w:hanging="360"/>
              <w:jc w:val="left"/>
              <w:rPr>
                <w:sz w:val="20"/>
                <w:szCs w:val="20"/>
              </w:rPr>
            </w:pPr>
            <w:r w:rsidRPr="00894976">
              <w:rPr>
                <w:sz w:val="20"/>
                <w:szCs w:val="20"/>
              </w:rPr>
              <w:t>(b)</w:t>
            </w:r>
            <w:r w:rsidRPr="00894976">
              <w:rPr>
                <w:sz w:val="20"/>
                <w:szCs w:val="20"/>
              </w:rPr>
              <w:tab/>
              <w:t>Annex C, Group I (HCFCs)</w:t>
            </w:r>
          </w:p>
        </w:tc>
        <w:tc>
          <w:tcPr>
            <w:tcW w:w="942" w:type="pct"/>
            <w:tcBorders>
              <w:top w:val="nil"/>
              <w:left w:val="single" w:sz="4" w:space="0" w:color="auto"/>
              <w:bottom w:val="nil"/>
              <w:right w:val="single" w:sz="4" w:space="0" w:color="auto"/>
            </w:tcBorders>
            <w:shd w:val="clear" w:color="auto" w:fill="FFFFFF" w:themeFill="background1"/>
            <w:vAlign w:val="bottom"/>
          </w:tcPr>
          <w:p w14:paraId="038E0116" w14:textId="77777777" w:rsidR="003B1F2B" w:rsidRPr="00894976" w:rsidRDefault="003B1F2B" w:rsidP="00417B66">
            <w:pPr>
              <w:keepNext/>
              <w:jc w:val="right"/>
              <w:rPr>
                <w:sz w:val="20"/>
                <w:szCs w:val="20"/>
              </w:rPr>
            </w:pPr>
            <w:r w:rsidRPr="00894976">
              <w:rPr>
                <w:sz w:val="20"/>
                <w:szCs w:val="20"/>
              </w:rPr>
              <w:t>168.23</w:t>
            </w:r>
          </w:p>
        </w:tc>
      </w:tr>
      <w:tr w:rsidR="003B1F2B" w:rsidRPr="00894976" w14:paraId="1DFD0895" w14:textId="77777777" w:rsidTr="00417B66">
        <w:trPr>
          <w:trHeight w:val="233"/>
        </w:trPr>
        <w:tc>
          <w:tcPr>
            <w:tcW w:w="4058" w:type="pct"/>
            <w:gridSpan w:val="2"/>
            <w:tcBorders>
              <w:top w:val="nil"/>
              <w:left w:val="single" w:sz="4" w:space="0" w:color="auto"/>
              <w:bottom w:val="nil"/>
              <w:right w:val="single" w:sz="4" w:space="0" w:color="auto"/>
            </w:tcBorders>
          </w:tcPr>
          <w:p w14:paraId="2F0FE442" w14:textId="77777777" w:rsidR="003B1F2B" w:rsidRPr="00894976" w:rsidRDefault="003B1F2B" w:rsidP="00417B66">
            <w:pPr>
              <w:keepNext/>
              <w:ind w:left="360" w:hanging="360"/>
              <w:jc w:val="left"/>
              <w:rPr>
                <w:sz w:val="20"/>
                <w:szCs w:val="20"/>
              </w:rPr>
            </w:pPr>
            <w:r w:rsidRPr="00894976">
              <w:rPr>
                <w:sz w:val="20"/>
                <w:szCs w:val="20"/>
              </w:rPr>
              <w:t>(c)</w:t>
            </w:r>
            <w:r w:rsidRPr="00894976">
              <w:rPr>
                <w:sz w:val="20"/>
                <w:szCs w:val="20"/>
              </w:rPr>
              <w:tab/>
              <w:t>Annex E (methyl bromide)</w:t>
            </w:r>
          </w:p>
        </w:tc>
        <w:tc>
          <w:tcPr>
            <w:tcW w:w="942" w:type="pct"/>
            <w:tcBorders>
              <w:top w:val="nil"/>
              <w:left w:val="single" w:sz="4" w:space="0" w:color="auto"/>
              <w:bottom w:val="nil"/>
              <w:right w:val="single" w:sz="4" w:space="0" w:color="auto"/>
            </w:tcBorders>
            <w:shd w:val="clear" w:color="auto" w:fill="FFFFFF" w:themeFill="background1"/>
            <w:vAlign w:val="bottom"/>
          </w:tcPr>
          <w:p w14:paraId="0FB49677" w14:textId="77777777" w:rsidR="003B1F2B" w:rsidRPr="00894976" w:rsidRDefault="003B1F2B" w:rsidP="00417B66">
            <w:pPr>
              <w:keepNext/>
              <w:jc w:val="right"/>
              <w:rPr>
                <w:sz w:val="20"/>
                <w:szCs w:val="20"/>
              </w:rPr>
            </w:pPr>
            <w:r w:rsidRPr="00894976">
              <w:rPr>
                <w:sz w:val="20"/>
                <w:szCs w:val="20"/>
              </w:rPr>
              <w:t>0.00</w:t>
            </w:r>
          </w:p>
        </w:tc>
      </w:tr>
      <w:tr w:rsidR="003B1F2B" w:rsidRPr="00894976" w14:paraId="6EFE9A34" w14:textId="77777777" w:rsidTr="00417B66">
        <w:trPr>
          <w:trHeight w:val="233"/>
        </w:trPr>
        <w:tc>
          <w:tcPr>
            <w:tcW w:w="4058" w:type="pct"/>
            <w:gridSpan w:val="2"/>
            <w:tcBorders>
              <w:top w:val="nil"/>
              <w:left w:val="single" w:sz="4" w:space="0" w:color="auto"/>
              <w:bottom w:val="nil"/>
              <w:right w:val="single" w:sz="4" w:space="0" w:color="auto"/>
            </w:tcBorders>
          </w:tcPr>
          <w:p w14:paraId="0F3EFC32" w14:textId="77777777" w:rsidR="003B1F2B" w:rsidRPr="00894976" w:rsidRDefault="003B1F2B" w:rsidP="00417B66">
            <w:pPr>
              <w:tabs>
                <w:tab w:val="right" w:pos="7560"/>
              </w:tabs>
              <w:ind w:left="6480" w:right="-108"/>
              <w:jc w:val="left"/>
              <w:rPr>
                <w:sz w:val="20"/>
                <w:szCs w:val="20"/>
              </w:rPr>
            </w:pPr>
            <w:r w:rsidRPr="00894976">
              <w:rPr>
                <w:sz w:val="20"/>
                <w:szCs w:val="20"/>
              </w:rPr>
              <w:tab/>
              <w:t>Total:</w:t>
            </w:r>
          </w:p>
        </w:tc>
        <w:tc>
          <w:tcPr>
            <w:tcW w:w="942" w:type="pct"/>
            <w:tcBorders>
              <w:top w:val="nil"/>
              <w:left w:val="single" w:sz="4" w:space="0" w:color="auto"/>
              <w:bottom w:val="nil"/>
              <w:right w:val="single" w:sz="4" w:space="0" w:color="auto"/>
            </w:tcBorders>
            <w:shd w:val="clear" w:color="auto" w:fill="FFFFFF" w:themeFill="background1"/>
            <w:vAlign w:val="bottom"/>
          </w:tcPr>
          <w:p w14:paraId="7E5DC940" w14:textId="77777777" w:rsidR="003B1F2B" w:rsidRPr="00894976" w:rsidRDefault="003B1F2B" w:rsidP="00417B66">
            <w:pPr>
              <w:jc w:val="right"/>
              <w:rPr>
                <w:sz w:val="20"/>
                <w:szCs w:val="20"/>
              </w:rPr>
            </w:pPr>
            <w:r w:rsidRPr="00894976">
              <w:rPr>
                <w:sz w:val="20"/>
                <w:szCs w:val="20"/>
              </w:rPr>
              <w:t>168.23</w:t>
            </w:r>
          </w:p>
        </w:tc>
      </w:tr>
      <w:tr w:rsidR="003B1F2B" w:rsidRPr="00894976" w14:paraId="5A54CD8B" w14:textId="77777777" w:rsidTr="00417B66">
        <w:trPr>
          <w:trHeight w:val="233"/>
        </w:trPr>
        <w:tc>
          <w:tcPr>
            <w:tcW w:w="4058" w:type="pct"/>
            <w:gridSpan w:val="2"/>
            <w:tcBorders>
              <w:top w:val="nil"/>
              <w:left w:val="single" w:sz="4" w:space="0" w:color="auto"/>
              <w:bottom w:val="single" w:sz="4" w:space="0" w:color="auto"/>
              <w:right w:val="single" w:sz="4" w:space="0" w:color="auto"/>
            </w:tcBorders>
          </w:tcPr>
          <w:p w14:paraId="386EA3C5" w14:textId="77777777" w:rsidR="003B1F2B" w:rsidRPr="00894976" w:rsidRDefault="003B1F2B" w:rsidP="00417B66">
            <w:pPr>
              <w:keepNext/>
              <w:ind w:left="360" w:hanging="360"/>
              <w:jc w:val="left"/>
              <w:rPr>
                <w:sz w:val="20"/>
                <w:szCs w:val="20"/>
              </w:rPr>
            </w:pPr>
            <w:r w:rsidRPr="00894976">
              <w:rPr>
                <w:sz w:val="20"/>
                <w:szCs w:val="20"/>
              </w:rPr>
              <w:t>(d)</w:t>
            </w:r>
            <w:r w:rsidRPr="00894976">
              <w:rPr>
                <w:sz w:val="20"/>
                <w:szCs w:val="20"/>
              </w:rPr>
              <w:tab/>
              <w:t>Annex F (HFCs) (CO</w:t>
            </w:r>
            <w:r w:rsidRPr="00894976">
              <w:rPr>
                <w:sz w:val="20"/>
                <w:szCs w:val="20"/>
                <w:vertAlign w:val="subscript"/>
              </w:rPr>
              <w:t>2</w:t>
            </w:r>
            <w:r w:rsidRPr="00894976">
              <w:rPr>
                <w:sz w:val="20"/>
                <w:szCs w:val="20"/>
              </w:rPr>
              <w:t>-eq tonnes) as per Article 7</w:t>
            </w:r>
          </w:p>
        </w:tc>
        <w:tc>
          <w:tcPr>
            <w:tcW w:w="942" w:type="pct"/>
            <w:tcBorders>
              <w:top w:val="nil"/>
              <w:left w:val="single" w:sz="4" w:space="0" w:color="auto"/>
              <w:bottom w:val="single" w:sz="4" w:space="0" w:color="auto"/>
              <w:right w:val="single" w:sz="4" w:space="0" w:color="auto"/>
            </w:tcBorders>
            <w:shd w:val="clear" w:color="auto" w:fill="FFFFFF" w:themeFill="background1"/>
            <w:vAlign w:val="bottom"/>
          </w:tcPr>
          <w:p w14:paraId="078D7F2E" w14:textId="77777777" w:rsidR="003B1F2B" w:rsidRPr="00894976" w:rsidRDefault="003B1F2B" w:rsidP="00417B66">
            <w:pPr>
              <w:jc w:val="right"/>
              <w:rPr>
                <w:sz w:val="20"/>
                <w:szCs w:val="20"/>
              </w:rPr>
            </w:pPr>
            <w:r w:rsidRPr="00894976">
              <w:rPr>
                <w:sz w:val="20"/>
                <w:szCs w:val="20"/>
              </w:rPr>
              <w:t>50,254,745</w:t>
            </w:r>
          </w:p>
        </w:tc>
      </w:tr>
      <w:tr w:rsidR="003B1F2B" w:rsidRPr="00894976" w14:paraId="7CAB2537" w14:textId="77777777" w:rsidTr="00417B66">
        <w:trPr>
          <w:trHeight w:val="233"/>
        </w:trPr>
        <w:tc>
          <w:tcPr>
            <w:tcW w:w="4058" w:type="pct"/>
            <w:gridSpan w:val="2"/>
            <w:tcBorders>
              <w:top w:val="nil"/>
              <w:left w:val="single" w:sz="4" w:space="0" w:color="auto"/>
              <w:bottom w:val="single" w:sz="4" w:space="0" w:color="auto"/>
              <w:right w:val="single" w:sz="4" w:space="0" w:color="auto"/>
            </w:tcBorders>
          </w:tcPr>
          <w:p w14:paraId="025E326E" w14:textId="77777777" w:rsidR="003B1F2B" w:rsidRPr="00894976" w:rsidRDefault="003B1F2B" w:rsidP="00417B66">
            <w:pPr>
              <w:jc w:val="left"/>
              <w:rPr>
                <w:sz w:val="20"/>
                <w:szCs w:val="20"/>
              </w:rPr>
            </w:pPr>
            <w:r w:rsidRPr="00894976">
              <w:rPr>
                <w:sz w:val="20"/>
                <w:szCs w:val="20"/>
              </w:rPr>
              <w:t>Year of reported country programme implementation data:</w:t>
            </w:r>
          </w:p>
        </w:tc>
        <w:tc>
          <w:tcPr>
            <w:tcW w:w="942" w:type="pct"/>
            <w:tcBorders>
              <w:top w:val="nil"/>
              <w:left w:val="single" w:sz="4" w:space="0" w:color="auto"/>
              <w:bottom w:val="single" w:sz="4" w:space="0" w:color="auto"/>
              <w:right w:val="single" w:sz="4" w:space="0" w:color="auto"/>
            </w:tcBorders>
            <w:shd w:val="clear" w:color="auto" w:fill="FFFFFF" w:themeFill="background1"/>
          </w:tcPr>
          <w:p w14:paraId="72C14CC5" w14:textId="77777777" w:rsidR="003B1F2B" w:rsidRPr="00894976" w:rsidRDefault="003B1F2B" w:rsidP="00417B66">
            <w:pPr>
              <w:jc w:val="right"/>
              <w:rPr>
                <w:color w:val="000000" w:themeColor="text1"/>
                <w:sz w:val="20"/>
                <w:szCs w:val="20"/>
              </w:rPr>
            </w:pPr>
            <w:r w:rsidRPr="00894976">
              <w:rPr>
                <w:sz w:val="20"/>
                <w:szCs w:val="20"/>
              </w:rPr>
              <w:t>2023</w:t>
            </w:r>
          </w:p>
        </w:tc>
      </w:tr>
      <w:tr w:rsidR="003B1F2B" w:rsidRPr="00894976" w14:paraId="5F701214" w14:textId="77777777" w:rsidTr="00417B66">
        <w:trPr>
          <w:trHeight w:val="233"/>
        </w:trPr>
        <w:tc>
          <w:tcPr>
            <w:tcW w:w="4058" w:type="pct"/>
            <w:gridSpan w:val="2"/>
            <w:tcBorders>
              <w:top w:val="single" w:sz="4" w:space="0" w:color="auto"/>
            </w:tcBorders>
          </w:tcPr>
          <w:p w14:paraId="4CBFA54B" w14:textId="77777777" w:rsidR="003B1F2B" w:rsidRPr="00894976" w:rsidRDefault="003B1F2B" w:rsidP="00417B66">
            <w:pPr>
              <w:jc w:val="left"/>
              <w:rPr>
                <w:sz w:val="20"/>
                <w:szCs w:val="20"/>
              </w:rPr>
            </w:pPr>
            <w:r w:rsidRPr="00894976">
              <w:rPr>
                <w:sz w:val="20"/>
                <w:szCs w:val="20"/>
              </w:rPr>
              <w:t>Amount approved for projects (as at December 2024) (US $):</w:t>
            </w:r>
          </w:p>
        </w:tc>
        <w:tc>
          <w:tcPr>
            <w:tcW w:w="942" w:type="pct"/>
            <w:tcBorders>
              <w:top w:val="single" w:sz="4" w:space="0" w:color="auto"/>
            </w:tcBorders>
            <w:shd w:val="clear" w:color="auto" w:fill="auto"/>
            <w:vAlign w:val="bottom"/>
          </w:tcPr>
          <w:p w14:paraId="6F3500E4" w14:textId="77777777" w:rsidR="003B1F2B" w:rsidRPr="00894976" w:rsidRDefault="003B1F2B" w:rsidP="00417B66">
            <w:pPr>
              <w:jc w:val="right"/>
              <w:rPr>
                <w:sz w:val="20"/>
                <w:szCs w:val="20"/>
              </w:rPr>
            </w:pPr>
            <w:r w:rsidRPr="00894976">
              <w:rPr>
                <w:sz w:val="20"/>
                <w:szCs w:val="20"/>
              </w:rPr>
              <w:t>153,254,349</w:t>
            </w:r>
          </w:p>
        </w:tc>
      </w:tr>
      <w:tr w:rsidR="003B1F2B" w:rsidRPr="00894976" w14:paraId="3EDCD304" w14:textId="77777777" w:rsidTr="00417B66">
        <w:trPr>
          <w:trHeight w:val="233"/>
        </w:trPr>
        <w:tc>
          <w:tcPr>
            <w:tcW w:w="4058" w:type="pct"/>
            <w:gridSpan w:val="2"/>
          </w:tcPr>
          <w:p w14:paraId="69726ECB" w14:textId="77777777" w:rsidR="003B1F2B" w:rsidRPr="00894976" w:rsidRDefault="003B1F2B" w:rsidP="00417B66">
            <w:pPr>
              <w:jc w:val="left"/>
              <w:rPr>
                <w:sz w:val="20"/>
                <w:szCs w:val="20"/>
              </w:rPr>
            </w:pPr>
            <w:r w:rsidRPr="00894976">
              <w:rPr>
                <w:sz w:val="20"/>
                <w:szCs w:val="20"/>
              </w:rPr>
              <w:t>Amount disbursed (as at December 2023) (US $):</w:t>
            </w:r>
          </w:p>
        </w:tc>
        <w:tc>
          <w:tcPr>
            <w:tcW w:w="942" w:type="pct"/>
            <w:shd w:val="clear" w:color="auto" w:fill="auto"/>
          </w:tcPr>
          <w:p w14:paraId="6611404E" w14:textId="77777777" w:rsidR="003B1F2B" w:rsidRPr="00894976" w:rsidRDefault="003B1F2B" w:rsidP="00417B66">
            <w:pPr>
              <w:jc w:val="right"/>
              <w:rPr>
                <w:sz w:val="20"/>
                <w:szCs w:val="20"/>
              </w:rPr>
            </w:pPr>
            <w:r w:rsidRPr="00DB41B5">
              <w:rPr>
                <w:sz w:val="20"/>
                <w:szCs w:val="20"/>
              </w:rPr>
              <w:t>135,621,141</w:t>
            </w:r>
          </w:p>
        </w:tc>
      </w:tr>
      <w:tr w:rsidR="003B1F2B" w:rsidRPr="00894976" w14:paraId="52B44E68" w14:textId="77777777" w:rsidTr="00417B66">
        <w:trPr>
          <w:trHeight w:val="233"/>
        </w:trPr>
        <w:tc>
          <w:tcPr>
            <w:tcW w:w="4058" w:type="pct"/>
            <w:gridSpan w:val="2"/>
          </w:tcPr>
          <w:p w14:paraId="389822C3" w14:textId="77777777" w:rsidR="003B1F2B" w:rsidRPr="00894976" w:rsidRDefault="003B1F2B" w:rsidP="00417B66">
            <w:pPr>
              <w:jc w:val="left"/>
              <w:rPr>
                <w:sz w:val="20"/>
                <w:szCs w:val="20"/>
              </w:rPr>
            </w:pPr>
            <w:r w:rsidRPr="00894976">
              <w:rPr>
                <w:sz w:val="20"/>
                <w:szCs w:val="20"/>
              </w:rPr>
              <w:t>ODS to be phased out (as at December 2024) (ODP tonnes):</w:t>
            </w:r>
          </w:p>
        </w:tc>
        <w:tc>
          <w:tcPr>
            <w:tcW w:w="942" w:type="pct"/>
            <w:shd w:val="clear" w:color="auto" w:fill="auto"/>
            <w:vAlign w:val="bottom"/>
          </w:tcPr>
          <w:p w14:paraId="3F7A524E" w14:textId="77777777" w:rsidR="003B1F2B" w:rsidRPr="00894976" w:rsidRDefault="003B1F2B" w:rsidP="00417B66">
            <w:pPr>
              <w:jc w:val="right"/>
              <w:rPr>
                <w:sz w:val="20"/>
                <w:szCs w:val="20"/>
              </w:rPr>
            </w:pPr>
            <w:r>
              <w:rPr>
                <w:sz w:val="20"/>
                <w:szCs w:val="20"/>
              </w:rPr>
              <w:t>8,601.5</w:t>
            </w:r>
          </w:p>
        </w:tc>
      </w:tr>
      <w:tr w:rsidR="003B1F2B" w:rsidRPr="00894976" w14:paraId="5498E8DD" w14:textId="77777777" w:rsidTr="00417B66">
        <w:trPr>
          <w:trHeight w:val="233"/>
        </w:trPr>
        <w:tc>
          <w:tcPr>
            <w:tcW w:w="4058" w:type="pct"/>
            <w:gridSpan w:val="2"/>
          </w:tcPr>
          <w:p w14:paraId="6A30BDFA" w14:textId="77777777" w:rsidR="003B1F2B" w:rsidRPr="00894976" w:rsidRDefault="003B1F2B" w:rsidP="00417B66">
            <w:pPr>
              <w:jc w:val="left"/>
              <w:rPr>
                <w:sz w:val="20"/>
                <w:szCs w:val="20"/>
              </w:rPr>
            </w:pPr>
            <w:r w:rsidRPr="00894976">
              <w:rPr>
                <w:sz w:val="20"/>
                <w:szCs w:val="20"/>
              </w:rPr>
              <w:t>ODS phased out (as at December 2023) (ODP tonnes):</w:t>
            </w:r>
          </w:p>
        </w:tc>
        <w:tc>
          <w:tcPr>
            <w:tcW w:w="942" w:type="pct"/>
            <w:shd w:val="clear" w:color="auto" w:fill="auto"/>
          </w:tcPr>
          <w:p w14:paraId="6AF5039F" w14:textId="77777777" w:rsidR="003B1F2B" w:rsidRPr="00894976" w:rsidRDefault="003B1F2B" w:rsidP="00417B66">
            <w:pPr>
              <w:jc w:val="right"/>
              <w:rPr>
                <w:sz w:val="20"/>
                <w:szCs w:val="20"/>
              </w:rPr>
            </w:pPr>
            <w:r>
              <w:rPr>
                <w:sz w:val="20"/>
                <w:szCs w:val="20"/>
              </w:rPr>
              <w:t>7,259.7</w:t>
            </w:r>
          </w:p>
        </w:tc>
      </w:tr>
    </w:tbl>
    <w:p w14:paraId="092A5B1A" w14:textId="77777777" w:rsidR="003B1F2B" w:rsidRPr="00894976" w:rsidRDefault="003B1F2B" w:rsidP="003B1F2B">
      <w:pPr>
        <w:spacing w:after="120"/>
        <w:rPr>
          <w:color w:val="000000" w:themeColor="text1"/>
          <w:sz w:val="14"/>
          <w:szCs w:val="14"/>
        </w:rPr>
      </w:pPr>
      <w:r w:rsidRPr="00894976">
        <w:rPr>
          <w:color w:val="000000" w:themeColor="text1"/>
          <w:sz w:val="18"/>
          <w:szCs w:val="18"/>
        </w:rPr>
        <w:t>*Excluding funds transferred from UNDP to UNIDO at the 37</w:t>
      </w:r>
      <w:r w:rsidRPr="00894976">
        <w:rPr>
          <w:color w:val="000000" w:themeColor="text1"/>
          <w:sz w:val="18"/>
          <w:szCs w:val="18"/>
          <w:vertAlign w:val="superscript"/>
        </w:rPr>
        <w:t>th</w:t>
      </w:r>
      <w:r w:rsidRPr="00894976">
        <w:rPr>
          <w:color w:val="000000" w:themeColor="text1"/>
          <w:sz w:val="18"/>
          <w:szCs w:val="18"/>
        </w:rPr>
        <w:t xml:space="preserve"> meeting</w:t>
      </w:r>
    </w:p>
    <w:p w14:paraId="38F5AEBE" w14:textId="77777777" w:rsidR="003B1F2B" w:rsidRPr="00894976" w:rsidRDefault="003B1F2B" w:rsidP="003B1F2B">
      <w:pPr>
        <w:pStyle w:val="Heading1"/>
        <w:pageBreakBefore/>
        <w:numPr>
          <w:ilvl w:val="0"/>
          <w:numId w:val="25"/>
        </w:numPr>
        <w:tabs>
          <w:tab w:val="clear" w:pos="0"/>
        </w:tabs>
        <w:ind w:left="720" w:hanging="360"/>
      </w:pPr>
      <w:r w:rsidRPr="004B082D">
        <w:rPr>
          <w:lang w:val="en-US"/>
        </w:rPr>
        <w:lastRenderedPageBreak/>
        <w:t>Summary</w:t>
      </w:r>
      <w:r w:rsidRPr="00894976">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3B1F2B" w:rsidRPr="00894976" w14:paraId="661EE8F2" w14:textId="77777777" w:rsidTr="00417B66">
        <w:tc>
          <w:tcPr>
            <w:tcW w:w="4112" w:type="pct"/>
            <w:tcBorders>
              <w:bottom w:val="single" w:sz="4" w:space="0" w:color="auto"/>
            </w:tcBorders>
          </w:tcPr>
          <w:p w14:paraId="443D6EA3" w14:textId="77777777" w:rsidR="003B1F2B" w:rsidRPr="00894976" w:rsidRDefault="003B1F2B" w:rsidP="00417B66">
            <w:pPr>
              <w:widowControl w:val="0"/>
              <w:jc w:val="left"/>
              <w:rPr>
                <w:b/>
                <w:sz w:val="20"/>
                <w:szCs w:val="20"/>
              </w:rPr>
            </w:pPr>
            <w:bookmarkStart w:id="3" w:name="_Hlk180068674"/>
            <w:r w:rsidRPr="00894976">
              <w:rPr>
                <w:b/>
                <w:sz w:val="20"/>
                <w:szCs w:val="20"/>
              </w:rPr>
              <w:t>Summary of activities</w:t>
            </w:r>
          </w:p>
          <w:p w14:paraId="03CA453A" w14:textId="77777777" w:rsidR="003B1F2B" w:rsidRPr="00894976" w:rsidRDefault="003B1F2B" w:rsidP="00417B66">
            <w:pPr>
              <w:widowControl w:val="0"/>
              <w:jc w:val="left"/>
              <w:rPr>
                <w:b/>
                <w:sz w:val="20"/>
                <w:szCs w:val="20"/>
              </w:rPr>
            </w:pPr>
          </w:p>
        </w:tc>
        <w:tc>
          <w:tcPr>
            <w:tcW w:w="888" w:type="pct"/>
            <w:tcBorders>
              <w:bottom w:val="single" w:sz="4" w:space="0" w:color="auto"/>
            </w:tcBorders>
          </w:tcPr>
          <w:p w14:paraId="01CE65AA" w14:textId="77777777" w:rsidR="003B1F2B" w:rsidRPr="00894976" w:rsidRDefault="003B1F2B" w:rsidP="00417B66">
            <w:pPr>
              <w:widowControl w:val="0"/>
              <w:jc w:val="center"/>
              <w:rPr>
                <w:b/>
                <w:sz w:val="20"/>
                <w:szCs w:val="20"/>
              </w:rPr>
            </w:pPr>
            <w:r w:rsidRPr="00894976">
              <w:rPr>
                <w:b/>
                <w:sz w:val="20"/>
                <w:szCs w:val="20"/>
              </w:rPr>
              <w:t>Funds approved (US $)</w:t>
            </w:r>
          </w:p>
        </w:tc>
      </w:tr>
      <w:tr w:rsidR="003B1F2B" w:rsidRPr="00894976" w14:paraId="48EDB810" w14:textId="77777777" w:rsidTr="00417B66">
        <w:tc>
          <w:tcPr>
            <w:tcW w:w="4112" w:type="pct"/>
            <w:tcBorders>
              <w:top w:val="single" w:sz="4" w:space="0" w:color="auto"/>
              <w:left w:val="single" w:sz="4" w:space="0" w:color="auto"/>
              <w:bottom w:val="single" w:sz="4" w:space="0" w:color="auto"/>
              <w:right w:val="single" w:sz="4" w:space="0" w:color="auto"/>
            </w:tcBorders>
          </w:tcPr>
          <w:p w14:paraId="4ADB82FA" w14:textId="77777777" w:rsidR="003B1F2B" w:rsidRPr="00894976" w:rsidRDefault="003B1F2B" w:rsidP="00417B66">
            <w:pPr>
              <w:widowControl w:val="0"/>
              <w:ind w:left="447" w:hanging="447"/>
              <w:jc w:val="left"/>
              <w:rPr>
                <w:sz w:val="20"/>
                <w:szCs w:val="20"/>
              </w:rPr>
            </w:pPr>
            <w:r w:rsidRPr="00894976">
              <w:rPr>
                <w:sz w:val="20"/>
                <w:szCs w:val="20"/>
              </w:rPr>
              <w:t>(a)</w:t>
            </w:r>
            <w:r w:rsidRPr="00894976">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23C9359" w14:textId="77777777" w:rsidR="003B1F2B" w:rsidRPr="00894976" w:rsidRDefault="003B1F2B" w:rsidP="00417B66">
            <w:pPr>
              <w:widowControl w:val="0"/>
              <w:jc w:val="right"/>
              <w:rPr>
                <w:color w:val="000000" w:themeColor="text1"/>
                <w:sz w:val="20"/>
                <w:szCs w:val="20"/>
              </w:rPr>
            </w:pPr>
            <w:r w:rsidRPr="00894976">
              <w:rPr>
                <w:color w:val="000000" w:themeColor="text1"/>
                <w:sz w:val="20"/>
                <w:szCs w:val="20"/>
              </w:rPr>
              <w:t>134,472,494</w:t>
            </w:r>
          </w:p>
        </w:tc>
      </w:tr>
      <w:tr w:rsidR="003B1F2B" w:rsidRPr="00894976" w14:paraId="320D187A" w14:textId="77777777" w:rsidTr="00417B66">
        <w:tc>
          <w:tcPr>
            <w:tcW w:w="4112" w:type="pct"/>
            <w:tcBorders>
              <w:top w:val="single" w:sz="4" w:space="0" w:color="auto"/>
              <w:left w:val="single" w:sz="4" w:space="0" w:color="auto"/>
              <w:bottom w:val="single" w:sz="4" w:space="0" w:color="auto"/>
              <w:right w:val="single" w:sz="4" w:space="0" w:color="auto"/>
            </w:tcBorders>
          </w:tcPr>
          <w:p w14:paraId="62BB2BE1" w14:textId="77777777" w:rsidR="003B1F2B" w:rsidRPr="00894976" w:rsidRDefault="003B1F2B" w:rsidP="00417B66">
            <w:pPr>
              <w:widowControl w:val="0"/>
              <w:ind w:left="447" w:hanging="447"/>
              <w:rPr>
                <w:sz w:val="20"/>
                <w:szCs w:val="20"/>
              </w:rPr>
            </w:pPr>
            <w:r w:rsidRPr="00894976">
              <w:rPr>
                <w:sz w:val="20"/>
                <w:szCs w:val="20"/>
              </w:rPr>
              <w:t>(b)</w:t>
            </w:r>
            <w:r w:rsidRPr="00894976">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18F506C" w14:textId="77777777" w:rsidR="003B1F2B" w:rsidRPr="00894976" w:rsidRDefault="003B1F2B" w:rsidP="00417B66">
            <w:pPr>
              <w:widowControl w:val="0"/>
              <w:jc w:val="right"/>
              <w:rPr>
                <w:color w:val="000000" w:themeColor="text1"/>
                <w:sz w:val="20"/>
                <w:szCs w:val="20"/>
              </w:rPr>
            </w:pPr>
            <w:r w:rsidRPr="00894976">
              <w:rPr>
                <w:color w:val="000000" w:themeColor="text1"/>
                <w:sz w:val="20"/>
                <w:szCs w:val="20"/>
              </w:rPr>
              <w:t>4,340,486*</w:t>
            </w:r>
          </w:p>
        </w:tc>
      </w:tr>
      <w:tr w:rsidR="003B1F2B" w:rsidRPr="00894976" w14:paraId="004C0F5A" w14:textId="77777777" w:rsidTr="00417B66">
        <w:tc>
          <w:tcPr>
            <w:tcW w:w="4112" w:type="pct"/>
            <w:tcBorders>
              <w:top w:val="single" w:sz="4" w:space="0" w:color="auto"/>
              <w:left w:val="single" w:sz="4" w:space="0" w:color="auto"/>
              <w:bottom w:val="single" w:sz="4" w:space="0" w:color="auto"/>
              <w:right w:val="single" w:sz="4" w:space="0" w:color="auto"/>
            </w:tcBorders>
          </w:tcPr>
          <w:p w14:paraId="3B70C09C" w14:textId="77777777" w:rsidR="003B1F2B" w:rsidRPr="00894976" w:rsidRDefault="003B1F2B" w:rsidP="00417B66">
            <w:pPr>
              <w:widowControl w:val="0"/>
              <w:ind w:left="447" w:hanging="447"/>
              <w:rPr>
                <w:sz w:val="20"/>
                <w:szCs w:val="20"/>
              </w:rPr>
            </w:pPr>
            <w:r w:rsidRPr="00894976">
              <w:rPr>
                <w:sz w:val="20"/>
                <w:szCs w:val="20"/>
              </w:rPr>
              <w:t>(c)</w:t>
            </w:r>
            <w:r w:rsidRPr="00894976">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F99F4AA" w14:textId="77777777" w:rsidR="003B1F2B" w:rsidRPr="00894976" w:rsidRDefault="003B1F2B" w:rsidP="00417B66">
            <w:pPr>
              <w:widowControl w:val="0"/>
              <w:jc w:val="right"/>
              <w:rPr>
                <w:color w:val="000000" w:themeColor="text1"/>
                <w:sz w:val="20"/>
                <w:szCs w:val="20"/>
              </w:rPr>
            </w:pPr>
            <w:r w:rsidRPr="00894976">
              <w:rPr>
                <w:color w:val="000000" w:themeColor="text1"/>
                <w:sz w:val="20"/>
                <w:szCs w:val="20"/>
              </w:rPr>
              <w:t>14,441,369</w:t>
            </w:r>
          </w:p>
        </w:tc>
      </w:tr>
      <w:tr w:rsidR="003B1F2B" w:rsidRPr="00894976" w14:paraId="05B2F83E" w14:textId="77777777" w:rsidTr="00417B66">
        <w:tc>
          <w:tcPr>
            <w:tcW w:w="4112" w:type="pct"/>
            <w:tcBorders>
              <w:top w:val="single" w:sz="4" w:space="0" w:color="auto"/>
              <w:left w:val="single" w:sz="4" w:space="0" w:color="auto"/>
              <w:bottom w:val="single" w:sz="4" w:space="0" w:color="auto"/>
              <w:right w:val="single" w:sz="4" w:space="0" w:color="auto"/>
            </w:tcBorders>
          </w:tcPr>
          <w:p w14:paraId="00F5B143" w14:textId="77777777" w:rsidR="003B1F2B" w:rsidRPr="00894976" w:rsidRDefault="003B1F2B" w:rsidP="00417B66">
            <w:pPr>
              <w:widowControl w:val="0"/>
              <w:tabs>
                <w:tab w:val="right" w:pos="7473"/>
              </w:tabs>
              <w:ind w:left="6480" w:right="-108"/>
              <w:jc w:val="left"/>
              <w:rPr>
                <w:sz w:val="20"/>
                <w:szCs w:val="20"/>
              </w:rPr>
            </w:pPr>
            <w:r w:rsidRPr="00894976">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C9E0858" w14:textId="77777777" w:rsidR="003B1F2B" w:rsidRPr="00894976" w:rsidRDefault="003B1F2B" w:rsidP="00417B66">
            <w:pPr>
              <w:widowControl w:val="0"/>
              <w:jc w:val="right"/>
              <w:rPr>
                <w:sz w:val="20"/>
                <w:szCs w:val="20"/>
              </w:rPr>
            </w:pPr>
            <w:r w:rsidRPr="00894976">
              <w:rPr>
                <w:sz w:val="20"/>
                <w:szCs w:val="20"/>
              </w:rPr>
              <w:t>153,254,349</w:t>
            </w:r>
          </w:p>
        </w:tc>
      </w:tr>
      <w:tr w:rsidR="003B1F2B" w:rsidRPr="00894976" w14:paraId="2AD1D089" w14:textId="77777777" w:rsidTr="00417B66">
        <w:tc>
          <w:tcPr>
            <w:tcW w:w="4112" w:type="pct"/>
            <w:tcBorders>
              <w:top w:val="single" w:sz="4" w:space="0" w:color="auto"/>
              <w:left w:val="single" w:sz="4" w:space="0" w:color="auto"/>
              <w:bottom w:val="single" w:sz="4" w:space="0" w:color="auto"/>
              <w:right w:val="single" w:sz="4" w:space="0" w:color="auto"/>
            </w:tcBorders>
          </w:tcPr>
          <w:p w14:paraId="3DEA1A58" w14:textId="77777777" w:rsidR="003B1F2B" w:rsidRPr="00894976" w:rsidRDefault="003B1F2B" w:rsidP="00417B66">
            <w:pPr>
              <w:widowControl w:val="0"/>
              <w:tabs>
                <w:tab w:val="right" w:pos="7560"/>
              </w:tabs>
              <w:ind w:left="447" w:right="-108" w:hanging="421"/>
              <w:jc w:val="left"/>
              <w:rPr>
                <w:sz w:val="20"/>
                <w:szCs w:val="20"/>
              </w:rPr>
            </w:pPr>
            <w:r w:rsidRPr="00894976">
              <w:rPr>
                <w:sz w:val="20"/>
                <w:szCs w:val="20"/>
              </w:rPr>
              <w:t>(d)</w:t>
            </w:r>
            <w:r w:rsidRPr="00894976">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901882B" w14:textId="77777777" w:rsidR="003B1F2B" w:rsidRPr="00894976" w:rsidRDefault="003B1F2B" w:rsidP="00417B66">
            <w:pPr>
              <w:widowControl w:val="0"/>
              <w:jc w:val="right"/>
              <w:rPr>
                <w:color w:val="000000" w:themeColor="text1"/>
                <w:sz w:val="20"/>
                <w:szCs w:val="20"/>
              </w:rPr>
            </w:pPr>
            <w:r w:rsidRPr="00894976">
              <w:rPr>
                <w:color w:val="000000" w:themeColor="text1"/>
                <w:sz w:val="20"/>
                <w:szCs w:val="20"/>
              </w:rPr>
              <w:t>1,298,123</w:t>
            </w:r>
          </w:p>
        </w:tc>
      </w:tr>
    </w:tbl>
    <w:bookmarkEnd w:id="3"/>
    <w:p w14:paraId="4E39D55C" w14:textId="77777777" w:rsidR="003B1F2B" w:rsidRPr="008472B4" w:rsidRDefault="003B1F2B" w:rsidP="003B1F2B">
      <w:pPr>
        <w:rPr>
          <w:sz w:val="18"/>
          <w:szCs w:val="18"/>
        </w:rPr>
      </w:pPr>
      <w:r w:rsidRPr="00894976">
        <w:rPr>
          <w:sz w:val="18"/>
          <w:szCs w:val="18"/>
        </w:rPr>
        <w:t>*This includes the US $56,535 for phase V of the institutional strengthening project that was transferred from UNDP to UNIDO at the 37</w:t>
      </w:r>
      <w:r w:rsidRPr="00894976">
        <w:rPr>
          <w:sz w:val="18"/>
          <w:szCs w:val="18"/>
          <w:vertAlign w:val="superscript"/>
        </w:rPr>
        <w:t>th</w:t>
      </w:r>
      <w:r w:rsidRPr="00894976">
        <w:rPr>
          <w:sz w:val="18"/>
          <w:szCs w:val="18"/>
        </w:rPr>
        <w:t xml:space="preserve"> meeting</w:t>
      </w:r>
      <w:r w:rsidRPr="008472B4">
        <w:rPr>
          <w:sz w:val="18"/>
          <w:szCs w:val="18"/>
        </w:rPr>
        <w:t xml:space="preserve"> </w:t>
      </w:r>
    </w:p>
    <w:p w14:paraId="1BBB101A" w14:textId="77777777" w:rsidR="003B1F2B" w:rsidRDefault="003B1F2B" w:rsidP="003B1F2B"/>
    <w:p w14:paraId="72657B93" w14:textId="77777777" w:rsidR="003B1F2B" w:rsidRPr="000E492D" w:rsidRDefault="003B1F2B" w:rsidP="003B1F2B">
      <w:pPr>
        <w:pStyle w:val="StyleHeader4Para4Left0Firstline0"/>
        <w:keepNext/>
        <w:widowControl/>
        <w:numPr>
          <w:ilvl w:val="0"/>
          <w:numId w:val="0"/>
        </w:numPr>
        <w:rPr>
          <w:sz w:val="22"/>
          <w:u w:val="single"/>
        </w:rPr>
      </w:pPr>
      <w:r w:rsidRPr="000E492D">
        <w:rPr>
          <w:sz w:val="22"/>
          <w:u w:val="single"/>
        </w:rPr>
        <w:t>Progress report</w:t>
      </w:r>
    </w:p>
    <w:p w14:paraId="3A42B734" w14:textId="77777777" w:rsidR="003B1F2B" w:rsidRDefault="003B1F2B" w:rsidP="003B1F2B">
      <w:pPr>
        <w:pStyle w:val="Heading1"/>
      </w:pPr>
      <w:r>
        <w:t xml:space="preserve">In phase XVI of the IS project, the NOU oversaw the implementation of the approved Montreal Protocol project portfolio and the application of the quota and licensing system to ensure compliance with the phase-out schedule under stage II of the HPMP. Adjustments to the national regulations were made to incorporate HFC mix codes. Collaboration with authorities in charge of enforcing restrictions for the import of HCFC and HFC was strengthened. Awareness-raising activities were carried out to promote the use of alternatives with low global warming potential. A project portfolio including the KIP, energy-efficiency strategy, banks of used or unwanted controlled substances inventory, and phase-out HFC-23 represented a high level of complexity in both technical and operational aspects. </w:t>
      </w:r>
    </w:p>
    <w:p w14:paraId="2C7B2906" w14:textId="77777777" w:rsidR="003B1F2B" w:rsidRPr="000E492D" w:rsidRDefault="003B1F2B" w:rsidP="003B1F2B">
      <w:pPr>
        <w:pStyle w:val="StyleHeader4Para4Left0Firstline0"/>
        <w:keepNext/>
        <w:widowControl/>
        <w:numPr>
          <w:ilvl w:val="0"/>
          <w:numId w:val="0"/>
        </w:numPr>
        <w:rPr>
          <w:sz w:val="22"/>
          <w:u w:val="single"/>
        </w:rPr>
      </w:pPr>
      <w:r w:rsidRPr="000E492D">
        <w:rPr>
          <w:sz w:val="22"/>
          <w:u w:val="single"/>
        </w:rPr>
        <w:t>Plan of action</w:t>
      </w:r>
    </w:p>
    <w:p w14:paraId="0BE18A93" w14:textId="77777777" w:rsidR="003B1F2B" w:rsidRDefault="003B1F2B" w:rsidP="003B1F2B">
      <w:pPr>
        <w:pStyle w:val="Heading1"/>
      </w:pPr>
      <w:r>
        <w:t>The NOU is committed to building on the achievements under phase XVI to ensure continuous monitoring of ODS and other controlled substances. The NOU plans to improve the HFC quota distribution mechanism and HCFC reduction calendar for 2026-2028 and continue improving the required regulatory mechanism and instruments to ban ODS including pre-blended polyols. The NOU will continue complying with international guidelines on project development and will maintain advocacy and awareness-raising activities with relevant stakeholders. The institutional capacities of the NOU will be reinforced through training on project management, logical framework, project cycle and gender mainstreaming. The NOU is committed to gender mainstreaming and will promote synergies between the recently approved KIP and HPMP projects. Due to the heavy workload, an expansion of the NOU team is required to ensure the effective delivery of all Multilateral Fund programme and project activities.</w:t>
      </w:r>
    </w:p>
    <w:p w14:paraId="668DD023" w14:textId="77777777" w:rsidR="003B1F2B" w:rsidRPr="000E492D" w:rsidRDefault="003B1F2B" w:rsidP="003B1F2B">
      <w:pPr>
        <w:pStyle w:val="StyleHeader4Para4Left0Firstline0"/>
        <w:keepNext/>
        <w:widowControl/>
        <w:numPr>
          <w:ilvl w:val="0"/>
          <w:numId w:val="0"/>
        </w:numPr>
        <w:rPr>
          <w:sz w:val="22"/>
          <w:u w:val="single"/>
        </w:rPr>
      </w:pPr>
      <w:r w:rsidRPr="000E492D">
        <w:rPr>
          <w:sz w:val="22"/>
          <w:u w:val="single"/>
        </w:rPr>
        <w:t>Sustainability and risk assessment</w:t>
      </w:r>
    </w:p>
    <w:p w14:paraId="6976CB65" w14:textId="77777777" w:rsidR="003B1F2B" w:rsidRPr="00273A1C" w:rsidRDefault="003B1F2B" w:rsidP="003B1F2B">
      <w:pPr>
        <w:pStyle w:val="Heading1"/>
      </w:pPr>
      <w:r w:rsidRPr="008331DF">
        <w:t xml:space="preserve">The NOU is well established under the Ministry of Environment and Natural Resources with clear roles and responsibilities. The legislation already in place ensures that the NOU can conduct its responsibilities. Continuous trainings for NOU staff can further help to strengthen the capacities of the NOU team and thus further contribute to the sustainability of the </w:t>
      </w:r>
      <w:r>
        <w:t xml:space="preserve">achieved </w:t>
      </w:r>
      <w:r w:rsidRPr="008331DF">
        <w:t>results.</w:t>
      </w:r>
    </w:p>
    <w:p w14:paraId="0D65C520" w14:textId="77777777" w:rsidR="003B1F2B" w:rsidRDefault="003B1F2B" w:rsidP="003B1F2B"/>
    <w:p w14:paraId="14481187" w14:textId="77777777" w:rsidR="003B1F2B" w:rsidRDefault="003B1F2B" w:rsidP="003B1F2B">
      <w:pPr>
        <w:sectPr w:rsidR="003B1F2B" w:rsidSect="00EC78D6">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2BD524A9" w14:textId="11182B81" w:rsidR="003B1F2B" w:rsidRPr="00D42727" w:rsidRDefault="00DB01D2" w:rsidP="003B1F2B">
      <w:pPr>
        <w:spacing w:after="240"/>
        <w:jc w:val="center"/>
        <w:outlineLvl w:val="0"/>
        <w:rPr>
          <w:b/>
          <w:caps/>
          <w:color w:val="000000" w:themeColor="text1"/>
          <w:sz w:val="24"/>
          <w:szCs w:val="24"/>
          <w:lang w:eastAsia="zh-CN"/>
        </w:rPr>
      </w:pPr>
      <w:r w:rsidRPr="00D42727">
        <w:rPr>
          <w:b/>
          <w:caps/>
          <w:color w:val="000000" w:themeColor="text1"/>
          <w:sz w:val="24"/>
          <w:szCs w:val="24"/>
          <w:lang w:eastAsia="zh-CN"/>
        </w:rPr>
        <w:lastRenderedPageBreak/>
        <w:t>附件二</w:t>
      </w:r>
    </w:p>
    <w:p w14:paraId="4441CFF6" w14:textId="0BEDC14A" w:rsidR="003B1F2B" w:rsidRPr="00D42727" w:rsidRDefault="00DB01D2" w:rsidP="00DB01D2">
      <w:pPr>
        <w:widowControl w:val="0"/>
        <w:jc w:val="center"/>
        <w:outlineLvl w:val="0"/>
        <w:rPr>
          <w:b/>
          <w:caps/>
          <w:color w:val="000000" w:themeColor="text1"/>
          <w:sz w:val="24"/>
          <w:szCs w:val="24"/>
          <w:lang w:eastAsia="zh-CN"/>
        </w:rPr>
      </w:pPr>
      <w:r w:rsidRPr="00D42727">
        <w:rPr>
          <w:b/>
          <w:caps/>
          <w:color w:val="000000" w:themeColor="text1"/>
          <w:sz w:val="24"/>
          <w:szCs w:val="24"/>
          <w:lang w:eastAsia="zh-CN"/>
        </w:rPr>
        <w:t>执行委员会向第</w:t>
      </w:r>
      <w:r w:rsidR="00FD2F5F" w:rsidRPr="00D42727">
        <w:rPr>
          <w:b/>
          <w:caps/>
          <w:color w:val="000000" w:themeColor="text1"/>
          <w:sz w:val="24"/>
          <w:szCs w:val="24"/>
          <w:lang w:eastAsia="zh-CN"/>
        </w:rPr>
        <w:t>96</w:t>
      </w:r>
      <w:r w:rsidRPr="00D42727">
        <w:rPr>
          <w:b/>
          <w:caps/>
          <w:color w:val="000000" w:themeColor="text1"/>
          <w:sz w:val="24"/>
          <w:szCs w:val="24"/>
          <w:lang w:eastAsia="zh-CN"/>
        </w:rPr>
        <w:t>次会议提交的关于体制强化项目续期的意见草案</w:t>
      </w:r>
    </w:p>
    <w:p w14:paraId="2BD3E5F0" w14:textId="77777777" w:rsidR="003B1F2B" w:rsidRPr="00D42727" w:rsidRDefault="003B1F2B" w:rsidP="003B1F2B">
      <w:pPr>
        <w:rPr>
          <w:sz w:val="24"/>
          <w:szCs w:val="24"/>
          <w:lang w:eastAsia="zh-CN"/>
        </w:rPr>
      </w:pPr>
    </w:p>
    <w:p w14:paraId="7B28EC4B" w14:textId="0EFA7FF8" w:rsidR="003B1F2B" w:rsidRPr="00D42727" w:rsidRDefault="005201B0" w:rsidP="003B1F2B">
      <w:pPr>
        <w:spacing w:after="240"/>
        <w:rPr>
          <w:b/>
          <w:bCs/>
          <w:color w:val="000000" w:themeColor="text1"/>
          <w:sz w:val="24"/>
          <w:szCs w:val="24"/>
        </w:rPr>
      </w:pPr>
      <w:r w:rsidRPr="00D42727">
        <w:rPr>
          <w:b/>
          <w:bCs/>
          <w:color w:val="000000" w:themeColor="text1"/>
          <w:sz w:val="24"/>
          <w:szCs w:val="24"/>
          <w:lang w:eastAsia="zh-CN"/>
        </w:rPr>
        <w:t>墨西哥</w:t>
      </w:r>
    </w:p>
    <w:p w14:paraId="6BFDFDB8" w14:textId="56A2918F" w:rsidR="003B1F2B" w:rsidRPr="00E36518" w:rsidRDefault="00A5391F" w:rsidP="00E36518">
      <w:pPr>
        <w:pStyle w:val="Heading1"/>
        <w:numPr>
          <w:ilvl w:val="0"/>
          <w:numId w:val="49"/>
        </w:numPr>
        <w:tabs>
          <w:tab w:val="clear" w:pos="0"/>
          <w:tab w:val="num" w:pos="1080"/>
        </w:tabs>
        <w:autoSpaceDE w:val="0"/>
        <w:autoSpaceDN w:val="0"/>
        <w:adjustRightInd w:val="0"/>
        <w:rPr>
          <w:sz w:val="24"/>
          <w:szCs w:val="24"/>
          <w:lang w:val="en-GB" w:eastAsia="zh-CN"/>
        </w:rPr>
      </w:pPr>
      <w:r w:rsidRPr="00E36518">
        <w:rPr>
          <w:sz w:val="24"/>
          <w:szCs w:val="24"/>
          <w:lang w:eastAsia="zh-CN"/>
        </w:rPr>
        <w:t>执行委员会审查了与墨西哥体制强化项目续期（第十七阶段）的</w:t>
      </w:r>
      <w:r w:rsidR="00F54208" w:rsidRPr="00E36518">
        <w:rPr>
          <w:sz w:val="24"/>
          <w:szCs w:val="24"/>
          <w:lang w:eastAsia="zh-CN"/>
        </w:rPr>
        <w:t>申请</w:t>
      </w:r>
      <w:r w:rsidRPr="00E36518">
        <w:rPr>
          <w:sz w:val="24"/>
          <w:szCs w:val="24"/>
          <w:lang w:eastAsia="zh-CN"/>
        </w:rPr>
        <w:t>一并提交的报告，并赞赏地注意到分别向臭氧秘书处和基金秘书处报告了</w:t>
      </w:r>
      <w:r w:rsidRPr="00E36518">
        <w:rPr>
          <w:sz w:val="24"/>
          <w:szCs w:val="24"/>
          <w:lang w:eastAsia="zh-CN"/>
        </w:rPr>
        <w:t>2023</w:t>
      </w:r>
      <w:r w:rsidRPr="00E36518">
        <w:rPr>
          <w:sz w:val="24"/>
          <w:szCs w:val="24"/>
          <w:lang w:eastAsia="zh-CN"/>
        </w:rPr>
        <w:t>年和</w:t>
      </w:r>
      <w:r w:rsidRPr="00E36518">
        <w:rPr>
          <w:sz w:val="24"/>
          <w:szCs w:val="24"/>
          <w:lang w:eastAsia="zh-CN"/>
        </w:rPr>
        <w:t>2024</w:t>
      </w:r>
      <w:r w:rsidRPr="00E36518">
        <w:rPr>
          <w:sz w:val="24"/>
          <w:szCs w:val="24"/>
          <w:lang w:eastAsia="zh-CN"/>
        </w:rPr>
        <w:t>年的第</w:t>
      </w:r>
      <w:r w:rsidRPr="00E36518">
        <w:rPr>
          <w:sz w:val="24"/>
          <w:szCs w:val="24"/>
          <w:lang w:eastAsia="zh-CN"/>
        </w:rPr>
        <w:t>7</w:t>
      </w:r>
      <w:r w:rsidRPr="00E36518">
        <w:rPr>
          <w:sz w:val="24"/>
          <w:szCs w:val="24"/>
          <w:lang w:eastAsia="zh-CN"/>
        </w:rPr>
        <w:t>条和国家方案数据，表明该国遵守了《蒙特利尔议定书》的淘汰时间表。委员会注意到，墨西哥报告了氢氟碳化合物数据，并将其消费量冻结在基线水平。委员会还注意到，墨西哥对受控物质的消费实施了严格的监测制度，与参与控制系统指导的当局定期举行会议，并与所有相关利益攸关方协调了必要的活动。委员会注意到，还组织了提高认识活动，包括每年纪念世界臭氧日的活动，以及在制冷和空调技术人员培训中心举办的几次活动，这些活动强调了培养充分管理氟氯烃和氢氟碳化合物替代品所需技能的重要性。委员会认可墨西哥政府的努力，因此希望墨西哥政府在未来三年内继续成功执行多边基金支持的活动，以保持对《蒙特利尔议定书》控制措施的遵守。</w:t>
      </w:r>
    </w:p>
    <w:p w14:paraId="09FB5B15" w14:textId="77777777" w:rsidR="003B1F2B" w:rsidRPr="00B40E2C" w:rsidRDefault="003B1F2B" w:rsidP="003B1F2B">
      <w:pPr>
        <w:rPr>
          <w:lang w:val="en-GB" w:eastAsia="zh-CN"/>
        </w:rPr>
      </w:pPr>
    </w:p>
    <w:p w14:paraId="0AE1E303" w14:textId="77777777" w:rsidR="003B1F2B" w:rsidRPr="009B0D30" w:rsidRDefault="003B1F2B" w:rsidP="003B1F2B">
      <w:pPr>
        <w:pStyle w:val="Title1"/>
        <w:rPr>
          <w:lang w:val="en-CA" w:eastAsia="zh-CN"/>
        </w:rPr>
      </w:pPr>
    </w:p>
    <w:p w14:paraId="16CEAE47" w14:textId="77777777" w:rsidR="003B1F2B" w:rsidRPr="009B0D30" w:rsidRDefault="003B1F2B" w:rsidP="003B1F2B">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1F2B" w:rsidRPr="009B0D30" w14:paraId="656E9DD9" w14:textId="77777777" w:rsidTr="00417B66">
        <w:tc>
          <w:tcPr>
            <w:tcW w:w="1871" w:type="dxa"/>
          </w:tcPr>
          <w:p w14:paraId="12009883" w14:textId="77777777" w:rsidR="003B1F2B" w:rsidRPr="009B0D30" w:rsidRDefault="003B1F2B" w:rsidP="00417B66">
            <w:pPr>
              <w:rPr>
                <w:lang w:eastAsia="zh-CN"/>
              </w:rPr>
            </w:pPr>
          </w:p>
        </w:tc>
        <w:tc>
          <w:tcPr>
            <w:tcW w:w="1872" w:type="dxa"/>
          </w:tcPr>
          <w:p w14:paraId="3BE78E57" w14:textId="77777777" w:rsidR="003B1F2B" w:rsidRPr="009B0D30" w:rsidRDefault="003B1F2B" w:rsidP="00417B66">
            <w:pPr>
              <w:rPr>
                <w:lang w:eastAsia="zh-CN"/>
              </w:rPr>
            </w:pPr>
          </w:p>
        </w:tc>
        <w:tc>
          <w:tcPr>
            <w:tcW w:w="1872" w:type="dxa"/>
            <w:tcBorders>
              <w:bottom w:val="single" w:sz="4" w:space="0" w:color="auto"/>
            </w:tcBorders>
          </w:tcPr>
          <w:p w14:paraId="3D4C74A6" w14:textId="77777777" w:rsidR="003B1F2B" w:rsidRPr="009B0D30" w:rsidRDefault="003B1F2B" w:rsidP="00417B66">
            <w:pPr>
              <w:rPr>
                <w:lang w:eastAsia="zh-CN"/>
              </w:rPr>
            </w:pPr>
          </w:p>
        </w:tc>
        <w:tc>
          <w:tcPr>
            <w:tcW w:w="1872" w:type="dxa"/>
          </w:tcPr>
          <w:p w14:paraId="3923E45D" w14:textId="77777777" w:rsidR="003B1F2B" w:rsidRPr="009B0D30" w:rsidRDefault="003B1F2B" w:rsidP="00417B66">
            <w:pPr>
              <w:rPr>
                <w:lang w:eastAsia="zh-CN"/>
              </w:rPr>
            </w:pPr>
          </w:p>
        </w:tc>
        <w:tc>
          <w:tcPr>
            <w:tcW w:w="1873" w:type="dxa"/>
          </w:tcPr>
          <w:p w14:paraId="30FC9861" w14:textId="77777777" w:rsidR="003B1F2B" w:rsidRPr="009B0D30" w:rsidRDefault="003B1F2B" w:rsidP="00417B66">
            <w:pPr>
              <w:rPr>
                <w:lang w:eastAsia="zh-CN"/>
              </w:rPr>
            </w:pPr>
          </w:p>
        </w:tc>
      </w:tr>
    </w:tbl>
    <w:p w14:paraId="5FAA7B27" w14:textId="77777777" w:rsidR="003B1F2B" w:rsidRPr="009B0D30" w:rsidRDefault="003B1F2B" w:rsidP="003B1F2B">
      <w:pPr>
        <w:rPr>
          <w:lang w:eastAsia="zh-CN"/>
        </w:rPr>
      </w:pPr>
    </w:p>
    <w:p w14:paraId="73811ADE" w14:textId="77777777" w:rsidR="002E4654" w:rsidRPr="003B1F2B" w:rsidRDefault="002E4654" w:rsidP="003B1F2B">
      <w:pPr>
        <w:spacing w:after="240"/>
        <w:jc w:val="center"/>
        <w:outlineLvl w:val="0"/>
        <w:rPr>
          <w:lang w:eastAsia="zh-CN"/>
        </w:rPr>
      </w:pPr>
    </w:p>
    <w:sectPr w:rsidR="002E4654" w:rsidRPr="003B1F2B" w:rsidSect="00B40E2C">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41183" w14:textId="77777777" w:rsidR="000A72A4" w:rsidRDefault="000A72A4" w:rsidP="004A504B">
      <w:r>
        <w:separator/>
      </w:r>
    </w:p>
  </w:endnote>
  <w:endnote w:type="continuationSeparator" w:id="0">
    <w:p w14:paraId="412B3996" w14:textId="77777777" w:rsidR="000A72A4" w:rsidRDefault="000A72A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ExtB">
    <w:panose1 w:val="02010609060101010101"/>
    <w:charset w:val="86"/>
    <w:family w:val="modern"/>
    <w:pitch w:val="fixed"/>
    <w:sig w:usb0="00000003" w:usb1="0A0E0000" w:usb2="00000010"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CBF13" w14:textId="79EC7C35" w:rsidR="0071454A" w:rsidRDefault="00BB1B28" w:rsidP="00E90231">
    <w:pPr>
      <w:jc w:val="center"/>
      <w:rPr>
        <w:lang w:eastAsia="zh-CN"/>
      </w:rP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BC354" w14:textId="0065F0A6" w:rsidR="0071454A" w:rsidRDefault="00BB1B28" w:rsidP="00E90231">
    <w:pPr>
      <w:jc w:val="center"/>
      <w:rPr>
        <w:lang w:eastAsia="zh-CN"/>
      </w:rP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2C57B" w14:textId="77777777" w:rsidR="00BB1B28" w:rsidRPr="00EE0668" w:rsidRDefault="00BB1B28" w:rsidP="00EE0668">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9637" w14:textId="77777777" w:rsidR="003B1F2B" w:rsidRPr="0033525D" w:rsidRDefault="003B1F2B">
    <w:pPr>
      <w:jc w:val="center"/>
    </w:pPr>
    <w:r>
      <w:fldChar w:fldCharType="begin"/>
    </w:r>
    <w:r>
      <w:instrText xml:space="preserve"> PAGE </w:instrText>
    </w:r>
    <w:r>
      <w:fldChar w:fldCharType="separate"/>
    </w:r>
    <w:r>
      <w:rPr>
        <w:noProof/>
      </w:rPr>
      <w:t>3</w:t>
    </w:r>
    <w:r>
      <w:rPr>
        <w:noProof/>
      </w:rPr>
      <w:fldChar w:fldCharType="end"/>
    </w:r>
  </w:p>
  <w:p w14:paraId="4CA39273" w14:textId="77777777" w:rsidR="003B1F2B" w:rsidRDefault="003B1F2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F268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1647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06CC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C9AF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8FF90" w14:textId="77777777" w:rsidR="000A72A4" w:rsidRDefault="000A72A4" w:rsidP="004A504B">
      <w:r>
        <w:separator/>
      </w:r>
    </w:p>
  </w:footnote>
  <w:footnote w:type="continuationSeparator" w:id="0">
    <w:p w14:paraId="1FD4FD3C" w14:textId="77777777" w:rsidR="000A72A4" w:rsidRDefault="000A72A4" w:rsidP="004A504B">
      <w:r>
        <w:continuationSeparator/>
      </w:r>
    </w:p>
  </w:footnote>
  <w:footnote w:id="1">
    <w:p w14:paraId="0479D43A" w14:textId="77777777" w:rsidR="00CD1DCC" w:rsidRPr="00D42727" w:rsidRDefault="00CD1DCC" w:rsidP="00CD1DCC">
      <w:pPr>
        <w:pStyle w:val="FootnoteText"/>
        <w:spacing w:after="120"/>
        <w:rPr>
          <w:lang w:val="en-US" w:eastAsia="zh-CN"/>
        </w:rPr>
      </w:pPr>
      <w:r w:rsidRPr="00D42727">
        <w:rPr>
          <w:rStyle w:val="FootnoteReference"/>
        </w:rPr>
        <w:footnoteRef/>
      </w:r>
      <w:r w:rsidRPr="00D42727">
        <w:rPr>
          <w:lang w:eastAsia="zh-CN"/>
        </w:rPr>
        <w:t xml:space="preserve"> </w:t>
      </w:r>
      <w:r w:rsidRPr="00D42727">
        <w:rPr>
          <w:lang w:val="en-US" w:eastAsia="zh-CN"/>
        </w:rPr>
        <w:t>UNEP/OzL.Pro/ExCom/96/1</w:t>
      </w:r>
    </w:p>
  </w:footnote>
  <w:footnote w:id="2">
    <w:p w14:paraId="7B190792" w14:textId="4FDF5DC9" w:rsidR="003B1F2B" w:rsidRPr="00D42727" w:rsidRDefault="003B1F2B" w:rsidP="003B1F2B">
      <w:pPr>
        <w:rPr>
          <w:b/>
          <w:bCs/>
          <w:color w:val="000000" w:themeColor="text1"/>
          <w:sz w:val="20"/>
          <w:szCs w:val="20"/>
          <w:lang w:eastAsia="zh-CN"/>
        </w:rPr>
      </w:pPr>
      <w:r w:rsidRPr="00D42727">
        <w:rPr>
          <w:rStyle w:val="FootnoteReference"/>
          <w:sz w:val="20"/>
          <w:szCs w:val="20"/>
        </w:rPr>
        <w:footnoteRef/>
      </w:r>
      <w:r w:rsidRPr="00D42727">
        <w:rPr>
          <w:color w:val="000000" w:themeColor="text1"/>
          <w:sz w:val="20"/>
          <w:szCs w:val="20"/>
          <w:lang w:eastAsia="zh-CN"/>
        </w:rPr>
        <w:t xml:space="preserve"> </w:t>
      </w:r>
      <w:r w:rsidR="00BB6C23" w:rsidRPr="00D42727">
        <w:rPr>
          <w:color w:val="000000" w:themeColor="text1"/>
          <w:sz w:val="20"/>
          <w:szCs w:val="20"/>
          <w:lang w:eastAsia="zh-CN"/>
        </w:rPr>
        <w:t>本文称为编制国家使用或不需要的受控物质库存清单和计划</w:t>
      </w:r>
    </w:p>
    <w:p w14:paraId="0A446773" w14:textId="77777777" w:rsidR="003B1F2B" w:rsidRPr="00D42727" w:rsidRDefault="003B1F2B" w:rsidP="003B1F2B">
      <w:pPr>
        <w:pStyle w:val="FootnoteText"/>
        <w:rPr>
          <w:lang w:eastAsia="zh-CN"/>
        </w:rPr>
      </w:pPr>
    </w:p>
  </w:footnote>
  <w:footnote w:id="3">
    <w:p w14:paraId="169A5C1B" w14:textId="251D043F" w:rsidR="00915CAB" w:rsidRPr="00D42727" w:rsidRDefault="00915CAB" w:rsidP="00915CAB">
      <w:pPr>
        <w:pStyle w:val="FootnoteText"/>
        <w:rPr>
          <w:lang w:eastAsia="zh-CN"/>
        </w:rPr>
      </w:pPr>
      <w:r w:rsidRPr="00D42727">
        <w:rPr>
          <w:rStyle w:val="FootnoteReference"/>
        </w:rPr>
        <w:footnoteRef/>
      </w:r>
      <w:r w:rsidRPr="00D42727">
        <w:rPr>
          <w:lang w:eastAsia="zh-CN"/>
        </w:rPr>
        <w:t xml:space="preserve"> </w:t>
      </w:r>
      <w:r w:rsidRPr="00D42727">
        <w:rPr>
          <w:lang w:eastAsia="zh-CN"/>
        </w:rPr>
        <w:t>第</w:t>
      </w:r>
      <w:r w:rsidRPr="00D42727">
        <w:rPr>
          <w:lang w:eastAsia="zh-CN"/>
        </w:rPr>
        <w:t>91/63</w:t>
      </w:r>
      <w:r w:rsidRPr="00D42727">
        <w:rPr>
          <w:lang w:eastAsia="zh-CN"/>
        </w:rPr>
        <w:t>号决定：（</w:t>
      </w:r>
      <w:r w:rsidRPr="00D42727">
        <w:rPr>
          <w:lang w:eastAsia="zh-CN"/>
        </w:rPr>
        <w:t>b</w:t>
      </w:r>
      <w:r w:rsidRPr="00D42727">
        <w:rPr>
          <w:lang w:eastAsia="zh-CN"/>
        </w:rPr>
        <w:t>）核准最终报告的修订格式和延长体制建设供资的请求以及相应的绩效指标；以及（</w:t>
      </w:r>
      <w:r w:rsidRPr="00D42727">
        <w:rPr>
          <w:lang w:eastAsia="zh-CN"/>
        </w:rPr>
        <w:t>c</w:t>
      </w:r>
      <w:r w:rsidRPr="00D42727">
        <w:rPr>
          <w:lang w:eastAsia="zh-CN"/>
        </w:rPr>
        <w:t>）请第</w:t>
      </w:r>
      <w:r w:rsidRPr="00D42727">
        <w:rPr>
          <w:lang w:eastAsia="zh-CN"/>
        </w:rPr>
        <w:t>5</w:t>
      </w:r>
      <w:r w:rsidRPr="00D42727">
        <w:rPr>
          <w:lang w:eastAsia="zh-CN"/>
        </w:rPr>
        <w:t>条国家通过双边和执行机构，自</w:t>
      </w:r>
      <w:r w:rsidRPr="00D42727">
        <w:rPr>
          <w:lang w:eastAsia="zh-CN"/>
        </w:rPr>
        <w:t>2023</w:t>
      </w:r>
      <w:r w:rsidRPr="00D42727">
        <w:rPr>
          <w:lang w:eastAsia="zh-CN"/>
        </w:rPr>
        <w:t>年执行委员会第一次会议起，对所有延长体制建设的请求使用上文（</w:t>
      </w:r>
      <w:r w:rsidRPr="00D42727">
        <w:rPr>
          <w:lang w:eastAsia="zh-CN"/>
        </w:rPr>
        <w:t>b</w:t>
      </w:r>
      <w:r w:rsidRPr="00D42727">
        <w:rPr>
          <w:lang w:eastAsia="zh-CN"/>
        </w:rPr>
        <w:t>）分段所述的修订格式。</w:t>
      </w:r>
    </w:p>
  </w:footnote>
  <w:footnote w:id="4">
    <w:p w14:paraId="32D5CD1D" w14:textId="3948475B" w:rsidR="00C4142B" w:rsidRPr="00D42727" w:rsidRDefault="00C4142B" w:rsidP="00C4142B">
      <w:pPr>
        <w:pStyle w:val="FootnoteText"/>
        <w:rPr>
          <w:highlight w:val="yellow"/>
          <w:lang w:eastAsia="zh-CN"/>
        </w:rPr>
      </w:pPr>
      <w:r w:rsidRPr="00D42727">
        <w:rPr>
          <w:rStyle w:val="FootnoteReference"/>
        </w:rPr>
        <w:footnoteRef/>
      </w:r>
      <w:r w:rsidRPr="00D42727">
        <w:rPr>
          <w:lang w:eastAsia="zh-CN"/>
        </w:rPr>
        <w:t xml:space="preserve"> </w:t>
      </w:r>
      <w:r w:rsidRPr="00D42727">
        <w:rPr>
          <w:lang w:val="en-US" w:eastAsia="zh-CN"/>
        </w:rPr>
        <w:t>只有那些已批准氟氯烃淘汰管理计划第二阶段且削减目标低于</w:t>
      </w:r>
      <w:r w:rsidRPr="00D42727">
        <w:rPr>
          <w:lang w:val="en-US" w:eastAsia="zh-CN"/>
        </w:rPr>
        <w:t>2025</w:t>
      </w:r>
      <w:r w:rsidRPr="00D42727">
        <w:rPr>
          <w:lang w:val="en-US" w:eastAsia="zh-CN"/>
        </w:rPr>
        <w:t>年履约目标的国家，才允许将氟氯烃淘汰管理程序第三阶段纳入业务计划。</w:t>
      </w:r>
    </w:p>
  </w:footnote>
  <w:footnote w:id="5">
    <w:p w14:paraId="386025E0" w14:textId="2EF46AE4" w:rsidR="003B1F2B" w:rsidRPr="00D42727" w:rsidRDefault="003B1F2B" w:rsidP="003B1F2B">
      <w:pPr>
        <w:pStyle w:val="FootnoteText"/>
        <w:rPr>
          <w:lang w:eastAsia="zh-CN"/>
        </w:rPr>
      </w:pPr>
      <w:r w:rsidRPr="00D42727">
        <w:rPr>
          <w:rStyle w:val="FootnoteReference"/>
        </w:rPr>
        <w:footnoteRef/>
      </w:r>
      <w:r w:rsidRPr="00D42727">
        <w:rPr>
          <w:lang w:eastAsia="zh-CN"/>
        </w:rPr>
        <w:t xml:space="preserve"> </w:t>
      </w:r>
      <w:r w:rsidR="00D03941" w:rsidRPr="00D42727">
        <w:rPr>
          <w:lang w:eastAsia="zh-CN"/>
        </w:rPr>
        <w:t>将优先考虑涉及设备组装和安装技术援助的项目，这些项目将导致采用技术来维持和</w:t>
      </w:r>
      <w:r w:rsidR="00D03941" w:rsidRPr="00D42727">
        <w:rPr>
          <w:lang w:eastAsia="zh-CN"/>
        </w:rPr>
        <w:t>/</w:t>
      </w:r>
      <w:r w:rsidR="00D03941" w:rsidRPr="00D42727">
        <w:rPr>
          <w:lang w:eastAsia="zh-CN"/>
        </w:rPr>
        <w:t>或提高能源效率，同时从氢氟碳化合物转换，并在国家或地区展示可复制性和可扩展性。</w:t>
      </w:r>
    </w:p>
  </w:footnote>
  <w:footnote w:id="6">
    <w:p w14:paraId="5D89E9A0" w14:textId="77777777" w:rsidR="00D03941" w:rsidRPr="00D42727" w:rsidRDefault="00D03941" w:rsidP="00D03941">
      <w:pPr>
        <w:pStyle w:val="FootnoteText"/>
        <w:rPr>
          <w:lang w:eastAsia="zh-CN"/>
        </w:rPr>
      </w:pPr>
      <w:r w:rsidRPr="00D42727">
        <w:rPr>
          <w:rStyle w:val="FootnoteReference"/>
        </w:rPr>
        <w:footnoteRef/>
      </w:r>
      <w:r w:rsidRPr="00D42727">
        <w:rPr>
          <w:lang w:eastAsia="zh-CN"/>
        </w:rPr>
        <w:t xml:space="preserve"> UNEP/OzL.Pro/ExCom/93/53</w:t>
      </w:r>
    </w:p>
  </w:footnote>
  <w:footnote w:id="7">
    <w:p w14:paraId="0F7A9D3A" w14:textId="002D4397" w:rsidR="00716A09" w:rsidRPr="00D42727" w:rsidRDefault="00716A09" w:rsidP="00716A09">
      <w:pPr>
        <w:pStyle w:val="FootnoteText"/>
        <w:rPr>
          <w:lang w:eastAsia="zh-CN"/>
        </w:rPr>
      </w:pPr>
      <w:r w:rsidRPr="00D42727">
        <w:rPr>
          <w:rStyle w:val="FootnoteReference"/>
        </w:rPr>
        <w:footnoteRef/>
      </w:r>
      <w:r w:rsidRPr="00D42727">
        <w:rPr>
          <w:lang w:eastAsia="zh-CN"/>
        </w:rPr>
        <w:t xml:space="preserve"> </w:t>
      </w:r>
      <w:r w:rsidRPr="00D42727">
        <w:rPr>
          <w:lang w:eastAsia="zh-CN"/>
        </w:rPr>
        <w:t>秘书处被要求在每年的第一次会议上提供一份名单，代表</w:t>
      </w:r>
      <w:r w:rsidRPr="00D42727">
        <w:rPr>
          <w:lang w:eastAsia="zh-CN"/>
        </w:rPr>
        <w:t>20%</w:t>
      </w:r>
      <w:r w:rsidRPr="00D42727">
        <w:rPr>
          <w:lang w:eastAsia="zh-CN"/>
        </w:rPr>
        <w:t>的氟氯烃消费基线高达</w:t>
      </w:r>
      <w:r w:rsidRPr="00D42727">
        <w:rPr>
          <w:lang w:eastAsia="zh-CN"/>
        </w:rPr>
        <w:t>360</w:t>
      </w:r>
      <w:r w:rsidRPr="00D42727">
        <w:rPr>
          <w:lang w:eastAsia="zh-CN"/>
        </w:rPr>
        <w:t>公吨且氟氯烃淘汰管理计划已获批准的国家，以批准为这些国家提供资金，以核查该国对当年氟氯烃淘汰管理计划协议的遵守情况。</w:t>
      </w:r>
    </w:p>
  </w:footnote>
  <w:footnote w:id="8">
    <w:p w14:paraId="2A436188" w14:textId="77777777" w:rsidR="003B1F2B" w:rsidRPr="00D42727" w:rsidRDefault="003B1F2B" w:rsidP="003B1F2B">
      <w:pPr>
        <w:pStyle w:val="FootnoteText"/>
        <w:rPr>
          <w:lang w:val="en-US"/>
        </w:rPr>
      </w:pPr>
      <w:r w:rsidRPr="00D42727">
        <w:rPr>
          <w:rStyle w:val="FootnoteReference"/>
        </w:rPr>
        <w:footnoteRef/>
      </w:r>
      <w:r w:rsidRPr="00D42727">
        <w:t xml:space="preserve"> </w:t>
      </w:r>
      <w:r w:rsidRPr="00D42727">
        <w:rPr>
          <w:lang w:val="en-US"/>
        </w:rPr>
        <w:t>Data as at December 2023 are based on document UNEP/OzL.Pro/ExCom/95/18.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7518A" w14:textId="5EBCC0CA" w:rsidR="00BB1B28" w:rsidRPr="00E90231" w:rsidRDefault="00BB1B28" w:rsidP="00BB1B28">
    <w:pPr>
      <w:rPr>
        <w:sz w:val="24"/>
        <w:szCs w:val="24"/>
      </w:rPr>
    </w:pPr>
    <w:r w:rsidRPr="00E90231">
      <w:rPr>
        <w:sz w:val="24"/>
        <w:szCs w:val="24"/>
      </w:rPr>
      <w:fldChar w:fldCharType="begin"/>
    </w:r>
    <w:r w:rsidRPr="00E90231">
      <w:rPr>
        <w:sz w:val="24"/>
        <w:szCs w:val="24"/>
      </w:rPr>
      <w:instrText xml:space="preserve"> DOCPROPERTY "Document number"  \* MERGEFORMAT </w:instrText>
    </w:r>
    <w:r w:rsidRPr="00E90231">
      <w:rPr>
        <w:sz w:val="24"/>
        <w:szCs w:val="24"/>
      </w:rPr>
      <w:fldChar w:fldCharType="separate"/>
    </w:r>
    <w:r w:rsidR="006C252F">
      <w:rPr>
        <w:sz w:val="24"/>
        <w:szCs w:val="24"/>
      </w:rPr>
      <w:t>UNEP/OzL.Pro/ExCom/96/22</w:t>
    </w:r>
    <w:r w:rsidRPr="00E90231">
      <w:rPr>
        <w:sz w:val="24"/>
        <w:szCs w:val="24"/>
      </w:rPr>
      <w:fldChar w:fldCharType="end"/>
    </w:r>
  </w:p>
  <w:p w14:paraId="26F3C0D0" w14:textId="77777777" w:rsidR="00BB1B28" w:rsidRDefault="00BB1B28"/>
  <w:p w14:paraId="7038AFAB" w14:textId="77777777" w:rsidR="00BB1B28" w:rsidRPr="0033525D" w:rsidRDefault="00BB1B2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F4E6" w14:textId="77777777" w:rsidR="00BB1B28" w:rsidRPr="00B43BA1" w:rsidRDefault="00BB1B28" w:rsidP="00BB1B28">
    <w:pPr>
      <w:jc w:val="right"/>
      <w:rPr>
        <w:sz w:val="24"/>
        <w:szCs w:val="24"/>
      </w:rPr>
    </w:pPr>
    <w:r w:rsidRPr="00B43BA1">
      <w:rPr>
        <w:sz w:val="24"/>
        <w:szCs w:val="24"/>
      </w:rPr>
      <w:fldChar w:fldCharType="begin"/>
    </w:r>
    <w:r w:rsidRPr="00B43BA1">
      <w:rPr>
        <w:sz w:val="24"/>
        <w:szCs w:val="24"/>
      </w:rPr>
      <w:instrText xml:space="preserve"> DOCPROPERTY "Document number"  \* MERGEFORMAT </w:instrText>
    </w:r>
    <w:r w:rsidRPr="00B43BA1">
      <w:rPr>
        <w:sz w:val="24"/>
        <w:szCs w:val="24"/>
      </w:rPr>
      <w:fldChar w:fldCharType="separate"/>
    </w:r>
    <w:r w:rsidRPr="00B43BA1">
      <w:rPr>
        <w:sz w:val="24"/>
        <w:szCs w:val="24"/>
      </w:rPr>
      <w:t>UNEP/OzL.Pro/ExCom/96/</w:t>
    </w:r>
    <w:r w:rsidR="00377581">
      <w:rPr>
        <w:sz w:val="24"/>
        <w:szCs w:val="24"/>
      </w:rPr>
      <w:t>22</w:t>
    </w:r>
    <w:r w:rsidRPr="00B43BA1">
      <w:rPr>
        <w:sz w:val="24"/>
        <w:szCs w:val="24"/>
      </w:rPr>
      <w:fldChar w:fldCharType="end"/>
    </w:r>
  </w:p>
  <w:p w14:paraId="2CF3B3D0" w14:textId="77777777" w:rsidR="00BB1B28" w:rsidRPr="0033525D" w:rsidRDefault="00BB1B28" w:rsidP="00BB1B28">
    <w:pPr>
      <w:jc w:val="right"/>
    </w:pPr>
  </w:p>
  <w:p w14:paraId="4AB01988" w14:textId="77777777" w:rsidR="0071454A" w:rsidRDefault="0071454A">
    <w:pPr>
      <w:rPr>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2B0E" w14:textId="006E7B7A" w:rsidR="003B1F2B" w:rsidRPr="00D42727" w:rsidRDefault="003B1F2B">
    <w:pPr>
      <w:rPr>
        <w:sz w:val="24"/>
        <w:szCs w:val="24"/>
        <w:lang w:eastAsia="zh-CN"/>
      </w:rPr>
    </w:pPr>
    <w:r w:rsidRPr="00D42727">
      <w:rPr>
        <w:sz w:val="24"/>
        <w:szCs w:val="24"/>
      </w:rPr>
      <w:fldChar w:fldCharType="begin"/>
    </w:r>
    <w:r w:rsidRPr="00D42727">
      <w:rPr>
        <w:sz w:val="24"/>
        <w:szCs w:val="24"/>
      </w:rPr>
      <w:instrText>DOCPROPERTY "Document number"  \* MERGEFORMAT</w:instrText>
    </w:r>
    <w:r w:rsidRPr="00D42727">
      <w:rPr>
        <w:sz w:val="24"/>
        <w:szCs w:val="24"/>
      </w:rPr>
      <w:fldChar w:fldCharType="separate"/>
    </w:r>
    <w:r w:rsidRPr="00D42727">
      <w:rPr>
        <w:sz w:val="24"/>
        <w:szCs w:val="24"/>
      </w:rPr>
      <w:t>UNEP/OzL.Pro/ExCom/96/22</w:t>
    </w:r>
    <w:r w:rsidRPr="00D42727">
      <w:rPr>
        <w:sz w:val="24"/>
        <w:szCs w:val="24"/>
      </w:rPr>
      <w:fldChar w:fldCharType="end"/>
    </w:r>
  </w:p>
  <w:p w14:paraId="6F078C9A" w14:textId="3EA76EA7" w:rsidR="003B1F2B" w:rsidRPr="00D42727" w:rsidRDefault="00D42727">
    <w:pPr>
      <w:rPr>
        <w:sz w:val="24"/>
        <w:szCs w:val="24"/>
      </w:rPr>
    </w:pPr>
    <w:r w:rsidRPr="00D42727">
      <w:rPr>
        <w:rFonts w:hint="eastAsia"/>
        <w:sz w:val="24"/>
        <w:szCs w:val="24"/>
        <w:lang w:eastAsia="zh-CN"/>
      </w:rPr>
      <w:t>附件一</w:t>
    </w:r>
  </w:p>
  <w:p w14:paraId="0FA9EBF4" w14:textId="77777777" w:rsidR="003B1F2B" w:rsidRPr="00D42727" w:rsidRDefault="003B1F2B">
    <w:pPr>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3DEB4" w14:textId="77777777" w:rsidR="003B1F2B" w:rsidRPr="00D42727" w:rsidRDefault="003B1F2B">
    <w:pPr>
      <w:jc w:val="right"/>
      <w:rPr>
        <w:sz w:val="24"/>
        <w:szCs w:val="24"/>
      </w:rPr>
    </w:pPr>
    <w:r w:rsidRPr="00D42727">
      <w:rPr>
        <w:sz w:val="24"/>
        <w:szCs w:val="24"/>
      </w:rPr>
      <w:fldChar w:fldCharType="begin"/>
    </w:r>
    <w:r w:rsidRPr="00D42727">
      <w:rPr>
        <w:sz w:val="24"/>
        <w:szCs w:val="24"/>
      </w:rPr>
      <w:instrText>DOCPROPERTY "Document number"  \* MERGEFORMAT</w:instrText>
    </w:r>
    <w:r w:rsidRPr="00D42727">
      <w:rPr>
        <w:sz w:val="24"/>
        <w:szCs w:val="24"/>
      </w:rPr>
      <w:fldChar w:fldCharType="separate"/>
    </w:r>
    <w:r w:rsidRPr="00D42727">
      <w:rPr>
        <w:sz w:val="24"/>
        <w:szCs w:val="24"/>
      </w:rPr>
      <w:t>UNEP/OzL.Pro/ExCom/96/22</w:t>
    </w:r>
    <w:r w:rsidRPr="00D42727">
      <w:rPr>
        <w:sz w:val="24"/>
        <w:szCs w:val="24"/>
      </w:rPr>
      <w:fldChar w:fldCharType="end"/>
    </w:r>
  </w:p>
  <w:p w14:paraId="55037AE1" w14:textId="31FD78C0" w:rsidR="003B1F2B" w:rsidRPr="00D42727" w:rsidRDefault="00D42727" w:rsidP="003C0993">
    <w:pPr>
      <w:jc w:val="right"/>
      <w:rPr>
        <w:sz w:val="24"/>
        <w:szCs w:val="24"/>
      </w:rPr>
    </w:pPr>
    <w:r w:rsidRPr="00D42727">
      <w:rPr>
        <w:rFonts w:hint="eastAsia"/>
        <w:sz w:val="24"/>
        <w:szCs w:val="24"/>
        <w:lang w:eastAsia="zh-CN"/>
      </w:rPr>
      <w:t>附件一</w:t>
    </w:r>
  </w:p>
  <w:p w14:paraId="018DDB44" w14:textId="77777777" w:rsidR="003B1F2B" w:rsidRPr="00D42727" w:rsidRDefault="003B1F2B">
    <w:pPr>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38A94" w14:textId="77777777" w:rsidR="003B1F2B" w:rsidRDefault="003B1F2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A52AE" w14:textId="77777777" w:rsidR="00DC6A10" w:rsidRPr="00EC78D6" w:rsidRDefault="005B5C42">
    <w:pPr>
      <w:rPr>
        <w:lang w:val="pt-PT"/>
      </w:rPr>
    </w:pPr>
    <w:fldSimple w:instr="DOCPROPERTY &quot;Document number&quot;  \* MERGEFORMAT">
      <w:r w:rsidRPr="00EC78D6">
        <w:rPr>
          <w:lang w:val="pt-PT"/>
        </w:rPr>
        <w:t>UNEP/OzL.Pro/ExCom/96/1</w:t>
      </w:r>
    </w:fldSimple>
  </w:p>
  <w:p w14:paraId="1F62A512" w14:textId="77777777" w:rsidR="00DC6A10" w:rsidRPr="00EC78D6" w:rsidRDefault="005B5C42">
    <w:pPr>
      <w:rPr>
        <w:lang w:val="pt-PT"/>
      </w:rPr>
    </w:pPr>
    <w:r w:rsidRPr="00EC78D6">
      <w:rPr>
        <w:lang w:val="pt-PT"/>
      </w:rPr>
      <w:t>A</w:t>
    </w:r>
    <w:r>
      <w:rPr>
        <w:lang w:val="pt-PT"/>
      </w:rPr>
      <w:t>nnex II</w:t>
    </w:r>
  </w:p>
  <w:p w14:paraId="266369F0" w14:textId="77777777" w:rsidR="00DC6A10" w:rsidRPr="00EC78D6" w:rsidRDefault="00DC6A1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14469" w14:textId="77777777" w:rsidR="00DB1CF4" w:rsidRPr="00D42727" w:rsidRDefault="005B5C42" w:rsidP="00EC78D6">
    <w:pPr>
      <w:jc w:val="right"/>
      <w:rPr>
        <w:sz w:val="24"/>
        <w:szCs w:val="24"/>
      </w:rPr>
    </w:pPr>
    <w:r w:rsidRPr="00D42727">
      <w:rPr>
        <w:sz w:val="24"/>
        <w:szCs w:val="24"/>
      </w:rPr>
      <w:fldChar w:fldCharType="begin"/>
    </w:r>
    <w:r w:rsidRPr="00D42727">
      <w:rPr>
        <w:sz w:val="24"/>
        <w:szCs w:val="24"/>
      </w:rPr>
      <w:instrText>DOCPROPERTY "Document number"  \* MERGEFORMAT</w:instrText>
    </w:r>
    <w:r w:rsidRPr="00D42727">
      <w:rPr>
        <w:sz w:val="24"/>
        <w:szCs w:val="24"/>
      </w:rPr>
      <w:fldChar w:fldCharType="separate"/>
    </w:r>
    <w:r w:rsidRPr="00D42727">
      <w:rPr>
        <w:sz w:val="24"/>
        <w:szCs w:val="24"/>
      </w:rPr>
      <w:t>UNEP/OzL.Pro/ExCom/96/22</w:t>
    </w:r>
    <w:r w:rsidRPr="00D42727">
      <w:rPr>
        <w:sz w:val="24"/>
        <w:szCs w:val="24"/>
      </w:rPr>
      <w:fldChar w:fldCharType="end"/>
    </w:r>
  </w:p>
  <w:p w14:paraId="1B2A29D8" w14:textId="6CDAF1C4" w:rsidR="00DB1CF4" w:rsidRPr="00DB01D2" w:rsidRDefault="00DB01D2" w:rsidP="00EC78D6">
    <w:pPr>
      <w:jc w:val="right"/>
      <w:rPr>
        <w:rFonts w:asciiTheme="minorEastAsia" w:hAnsiTheme="minorEastAsia"/>
        <w:sz w:val="24"/>
        <w:szCs w:val="24"/>
      </w:rPr>
    </w:pPr>
    <w:r w:rsidRPr="00DB01D2">
      <w:rPr>
        <w:rFonts w:asciiTheme="minorEastAsia" w:hAnsiTheme="minorEastAsia" w:hint="eastAsia"/>
        <w:sz w:val="24"/>
        <w:szCs w:val="24"/>
        <w:lang w:val="pt-PT" w:eastAsia="zh-CN"/>
      </w:rPr>
      <w:t>附件二</w:t>
    </w:r>
  </w:p>
  <w:p w14:paraId="3B93F1B3"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83B11" w14:textId="77777777" w:rsidR="00DB1CF4" w:rsidRDefault="00DB1C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642314C"/>
    <w:lvl w:ilvl="0">
      <w:start w:val="1"/>
      <w:numFmt w:val="decimal"/>
      <w:pStyle w:val="Heading1"/>
      <w:lvlText w:val="%1."/>
      <w:lvlJc w:val="left"/>
      <w:pPr>
        <w:tabs>
          <w:tab w:val="num" w:pos="0"/>
        </w:tabs>
        <w:ind w:left="0" w:firstLine="0"/>
      </w:pPr>
      <w:rPr>
        <w:rFonts w:ascii="Times New Roman" w:hAnsi="Times New Roman" w:cs="Times New Roman" w:hint="default"/>
        <w:b w:val="0"/>
      </w:rPr>
    </w:lvl>
    <w:lvl w:ilvl="1">
      <w:start w:val="1"/>
      <w:numFmt w:val="lowerLetter"/>
      <w:pStyle w:val="Heading2"/>
      <w:lvlText w:val="(%2)"/>
      <w:lvlJc w:val="left"/>
      <w:pPr>
        <w:tabs>
          <w:tab w:val="num" w:pos="0"/>
        </w:tabs>
        <w:ind w:left="1440" w:hanging="720"/>
      </w:pPr>
      <w:rPr>
        <w:rFonts w:hint="eastAsia"/>
      </w:rPr>
    </w:lvl>
    <w:lvl w:ilvl="2">
      <w:start w:val="1"/>
      <w:numFmt w:val="chineseCountingThousand"/>
      <w:pStyle w:val="Heading3"/>
      <w:lvlText w:val="(%3)"/>
      <w:lvlJc w:val="left"/>
      <w:pPr>
        <w:tabs>
          <w:tab w:val="num" w:pos="-448"/>
        </w:tabs>
        <w:ind w:left="1712" w:hanging="720"/>
      </w:pPr>
      <w:rPr>
        <w:rFonts w:ascii="SimSun-ExtB" w:hAnsi="SimSun-ExtB"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1" w15:restartNumberingAfterBreak="0">
    <w:nsid w:val="028A0E49"/>
    <w:multiLevelType w:val="hybridMultilevel"/>
    <w:tmpl w:val="E01C4040"/>
    <w:lvl w:ilvl="0" w:tplc="FFFFFFFF">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1882747"/>
    <w:multiLevelType w:val="hybridMultilevel"/>
    <w:tmpl w:val="456492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3B63392"/>
    <w:multiLevelType w:val="hybridMultilevel"/>
    <w:tmpl w:val="FF203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4878CB"/>
    <w:multiLevelType w:val="hybridMultilevel"/>
    <w:tmpl w:val="A1DCFD6E"/>
    <w:lvl w:ilvl="0" w:tplc="045ED75C">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391ED7"/>
    <w:multiLevelType w:val="hybridMultilevel"/>
    <w:tmpl w:val="BCC66E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7FC425C"/>
    <w:multiLevelType w:val="hybridMultilevel"/>
    <w:tmpl w:val="E83861DE"/>
    <w:lvl w:ilvl="0" w:tplc="04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1F60B54"/>
    <w:multiLevelType w:val="hybridMultilevel"/>
    <w:tmpl w:val="240AF22A"/>
    <w:lvl w:ilvl="0" w:tplc="4558D5D0">
      <w:start w:val="1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4172DE7"/>
    <w:multiLevelType w:val="hybridMultilevel"/>
    <w:tmpl w:val="69F42E7E"/>
    <w:lvl w:ilvl="0" w:tplc="7FB840D4">
      <w:start w:val="15"/>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5154E6F"/>
    <w:multiLevelType w:val="hybridMultilevel"/>
    <w:tmpl w:val="333E2F1A"/>
    <w:lvl w:ilvl="0" w:tplc="28D6F1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D79F21"/>
    <w:multiLevelType w:val="hybridMultilevel"/>
    <w:tmpl w:val="EAFA212A"/>
    <w:lvl w:ilvl="0" w:tplc="9746E0DA">
      <w:start w:val="1"/>
      <w:numFmt w:val="decimal"/>
      <w:lvlText w:val="%1."/>
      <w:lvlJc w:val="left"/>
      <w:pPr>
        <w:ind w:left="720" w:hanging="360"/>
      </w:pPr>
    </w:lvl>
    <w:lvl w:ilvl="1" w:tplc="A5F06430">
      <w:start w:val="1"/>
      <w:numFmt w:val="lowerLetter"/>
      <w:lvlText w:val="%2."/>
      <w:lvlJc w:val="left"/>
      <w:pPr>
        <w:ind w:left="1440" w:hanging="360"/>
      </w:pPr>
    </w:lvl>
    <w:lvl w:ilvl="2" w:tplc="1CE4D540">
      <w:start w:val="1"/>
      <w:numFmt w:val="lowerRoman"/>
      <w:lvlText w:val="%3."/>
      <w:lvlJc w:val="right"/>
      <w:pPr>
        <w:ind w:left="2160" w:hanging="180"/>
      </w:pPr>
    </w:lvl>
    <w:lvl w:ilvl="3" w:tplc="79C87A3E">
      <w:start w:val="1"/>
      <w:numFmt w:val="decimal"/>
      <w:lvlText w:val="%4."/>
      <w:lvlJc w:val="left"/>
      <w:pPr>
        <w:ind w:left="2880" w:hanging="360"/>
      </w:pPr>
    </w:lvl>
    <w:lvl w:ilvl="4" w:tplc="FD64857E">
      <w:start w:val="1"/>
      <w:numFmt w:val="lowerLetter"/>
      <w:lvlText w:val="%5."/>
      <w:lvlJc w:val="left"/>
      <w:pPr>
        <w:ind w:left="3600" w:hanging="360"/>
      </w:pPr>
    </w:lvl>
    <w:lvl w:ilvl="5" w:tplc="C908E7CC">
      <w:start w:val="1"/>
      <w:numFmt w:val="lowerRoman"/>
      <w:lvlText w:val="%6."/>
      <w:lvlJc w:val="right"/>
      <w:pPr>
        <w:ind w:left="4320" w:hanging="180"/>
      </w:pPr>
    </w:lvl>
    <w:lvl w:ilvl="6" w:tplc="0582B002">
      <w:start w:val="1"/>
      <w:numFmt w:val="decimal"/>
      <w:lvlText w:val="%7."/>
      <w:lvlJc w:val="left"/>
      <w:pPr>
        <w:ind w:left="5040" w:hanging="360"/>
      </w:pPr>
    </w:lvl>
    <w:lvl w:ilvl="7" w:tplc="E22078E6">
      <w:start w:val="1"/>
      <w:numFmt w:val="lowerLetter"/>
      <w:lvlText w:val="%8."/>
      <w:lvlJc w:val="left"/>
      <w:pPr>
        <w:ind w:left="5760" w:hanging="360"/>
      </w:pPr>
    </w:lvl>
    <w:lvl w:ilvl="8" w:tplc="7B8C0A92">
      <w:start w:val="1"/>
      <w:numFmt w:val="lowerRoman"/>
      <w:lvlText w:val="%9."/>
      <w:lvlJc w:val="right"/>
      <w:pPr>
        <w:ind w:left="6480" w:hanging="180"/>
      </w:p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533144B"/>
    <w:multiLevelType w:val="hybridMultilevel"/>
    <w:tmpl w:val="E01C4040"/>
    <w:lvl w:ilvl="0" w:tplc="F8F2DF64">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080597"/>
    <w:multiLevelType w:val="hybridMultilevel"/>
    <w:tmpl w:val="0F86FA94"/>
    <w:lvl w:ilvl="0" w:tplc="4D8078FE">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78792444">
    <w:abstractNumId w:val="10"/>
  </w:num>
  <w:num w:numId="2" w16cid:durableId="261501803">
    <w:abstractNumId w:val="10"/>
  </w:num>
  <w:num w:numId="3" w16cid:durableId="43724742">
    <w:abstractNumId w:val="10"/>
  </w:num>
  <w:num w:numId="4" w16cid:durableId="1361394119">
    <w:abstractNumId w:val="10"/>
  </w:num>
  <w:num w:numId="5" w16cid:durableId="1170222123">
    <w:abstractNumId w:val="10"/>
  </w:num>
  <w:num w:numId="6" w16cid:durableId="778333956">
    <w:abstractNumId w:val="9"/>
  </w:num>
  <w:num w:numId="7" w16cid:durableId="2060978773">
    <w:abstractNumId w:val="7"/>
  </w:num>
  <w:num w:numId="8" w16cid:durableId="2133018085">
    <w:abstractNumId w:val="6"/>
  </w:num>
  <w:num w:numId="9" w16cid:durableId="1005324630">
    <w:abstractNumId w:val="5"/>
  </w:num>
  <w:num w:numId="10" w16cid:durableId="66267173">
    <w:abstractNumId w:val="4"/>
  </w:num>
  <w:num w:numId="11" w16cid:durableId="614554730">
    <w:abstractNumId w:val="8"/>
  </w:num>
  <w:num w:numId="12" w16cid:durableId="1202984122">
    <w:abstractNumId w:val="3"/>
  </w:num>
  <w:num w:numId="13" w16cid:durableId="1465730202">
    <w:abstractNumId w:val="2"/>
  </w:num>
  <w:num w:numId="14" w16cid:durableId="1226137623">
    <w:abstractNumId w:val="1"/>
  </w:num>
  <w:num w:numId="15" w16cid:durableId="1951859373">
    <w:abstractNumId w:val="0"/>
  </w:num>
  <w:num w:numId="16" w16cid:durableId="1228952952">
    <w:abstractNumId w:val="16"/>
  </w:num>
  <w:num w:numId="17" w16cid:durableId="1664894354">
    <w:abstractNumId w:val="20"/>
  </w:num>
  <w:num w:numId="18" w16cid:durableId="1547790137">
    <w:abstractNumId w:val="21"/>
  </w:num>
  <w:num w:numId="19" w16cid:durableId="1860848831">
    <w:abstractNumId w:val="29"/>
  </w:num>
  <w:num w:numId="20" w16cid:durableId="565840582">
    <w:abstractNumId w:val="18"/>
  </w:num>
  <w:num w:numId="21" w16cid:durableId="1485315168">
    <w:abstractNumId w:val="10"/>
  </w:num>
  <w:num w:numId="22" w16cid:durableId="293026653">
    <w:abstractNumId w:val="10"/>
  </w:num>
  <w:num w:numId="23" w16cid:durableId="2055040217">
    <w:abstractNumId w:val="28"/>
  </w:num>
  <w:num w:numId="24" w16cid:durableId="986275749">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23318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55615630">
    <w:abstractNumId w:val="17"/>
  </w:num>
  <w:num w:numId="27" w16cid:durableId="1174028610">
    <w:abstractNumId w:val="14"/>
  </w:num>
  <w:num w:numId="28" w16cid:durableId="1300459656">
    <w:abstractNumId w:val="24"/>
  </w:num>
  <w:num w:numId="29" w16cid:durableId="1183589444">
    <w:abstractNumId w:val="10"/>
  </w:num>
  <w:num w:numId="30" w16cid:durableId="1141191637">
    <w:abstractNumId w:val="10"/>
  </w:num>
  <w:num w:numId="31" w16cid:durableId="15159201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8258283">
    <w:abstractNumId w:val="23"/>
  </w:num>
  <w:num w:numId="33" w16cid:durableId="1414858127">
    <w:abstractNumId w:val="22"/>
  </w:num>
  <w:num w:numId="34" w16cid:durableId="1601404402">
    <w:abstractNumId w:val="15"/>
  </w:num>
  <w:num w:numId="35" w16cid:durableId="737943002">
    <w:abstractNumId w:val="13"/>
  </w:num>
  <w:num w:numId="36" w16cid:durableId="332683503">
    <w:abstractNumId w:val="11"/>
  </w:num>
  <w:num w:numId="37" w16cid:durableId="954823688">
    <w:abstractNumId w:val="19"/>
  </w:num>
  <w:num w:numId="38" w16cid:durableId="34351706">
    <w:abstractNumId w:val="27"/>
  </w:num>
  <w:num w:numId="39" w16cid:durableId="1192651678">
    <w:abstractNumId w:val="26"/>
  </w:num>
  <w:num w:numId="40" w16cid:durableId="236912727">
    <w:abstractNumId w:val="12"/>
  </w:num>
  <w:num w:numId="41" w16cid:durableId="19674625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38757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597240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597545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93906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1682200">
    <w:abstractNumId w:val="10"/>
    <w:lvlOverride w:ilvl="0">
      <w:startOverride w:val="1"/>
    </w:lvlOverride>
  </w:num>
  <w:num w:numId="47" w16cid:durableId="8025036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41266397">
    <w:abstractNumId w:val="25"/>
  </w:num>
  <w:num w:numId="49" w16cid:durableId="8561948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19"/>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168BD"/>
    <w:rsid w:val="00000C17"/>
    <w:rsid w:val="00000FED"/>
    <w:rsid w:val="00001C84"/>
    <w:rsid w:val="00001D57"/>
    <w:rsid w:val="00002DA2"/>
    <w:rsid w:val="0000434E"/>
    <w:rsid w:val="000069E7"/>
    <w:rsid w:val="000071E8"/>
    <w:rsid w:val="00014A10"/>
    <w:rsid w:val="000205CC"/>
    <w:rsid w:val="000211A9"/>
    <w:rsid w:val="00021238"/>
    <w:rsid w:val="00022071"/>
    <w:rsid w:val="00022B68"/>
    <w:rsid w:val="00025F13"/>
    <w:rsid w:val="00026BC9"/>
    <w:rsid w:val="000274DD"/>
    <w:rsid w:val="000306E7"/>
    <w:rsid w:val="00031260"/>
    <w:rsid w:val="00031BEC"/>
    <w:rsid w:val="0003681A"/>
    <w:rsid w:val="00036D40"/>
    <w:rsid w:val="00037134"/>
    <w:rsid w:val="000372B7"/>
    <w:rsid w:val="00037F0B"/>
    <w:rsid w:val="0004390F"/>
    <w:rsid w:val="00044D6C"/>
    <w:rsid w:val="000508C5"/>
    <w:rsid w:val="00050B15"/>
    <w:rsid w:val="00050F6E"/>
    <w:rsid w:val="00051607"/>
    <w:rsid w:val="00051982"/>
    <w:rsid w:val="00061EC2"/>
    <w:rsid w:val="00062752"/>
    <w:rsid w:val="00066CE8"/>
    <w:rsid w:val="00071FFB"/>
    <w:rsid w:val="000731E2"/>
    <w:rsid w:val="00075D53"/>
    <w:rsid w:val="00077E71"/>
    <w:rsid w:val="00080ED0"/>
    <w:rsid w:val="00085B8F"/>
    <w:rsid w:val="00085DC8"/>
    <w:rsid w:val="00090481"/>
    <w:rsid w:val="000A2E4E"/>
    <w:rsid w:val="000A3826"/>
    <w:rsid w:val="000A6C26"/>
    <w:rsid w:val="000A6D09"/>
    <w:rsid w:val="000A72A4"/>
    <w:rsid w:val="000B1806"/>
    <w:rsid w:val="000B36C8"/>
    <w:rsid w:val="000C2815"/>
    <w:rsid w:val="000C4193"/>
    <w:rsid w:val="000C68ED"/>
    <w:rsid w:val="000D16BE"/>
    <w:rsid w:val="000D21E2"/>
    <w:rsid w:val="000D52A4"/>
    <w:rsid w:val="000D79D8"/>
    <w:rsid w:val="000E07BC"/>
    <w:rsid w:val="000E2E21"/>
    <w:rsid w:val="000E3EC5"/>
    <w:rsid w:val="000E447F"/>
    <w:rsid w:val="000E61DD"/>
    <w:rsid w:val="000E7F53"/>
    <w:rsid w:val="000F1CD4"/>
    <w:rsid w:val="000F4103"/>
    <w:rsid w:val="000F496B"/>
    <w:rsid w:val="000F70A7"/>
    <w:rsid w:val="001006FA"/>
    <w:rsid w:val="001107AB"/>
    <w:rsid w:val="00112B8D"/>
    <w:rsid w:val="00113CCA"/>
    <w:rsid w:val="00115ED6"/>
    <w:rsid w:val="001168BD"/>
    <w:rsid w:val="00117E74"/>
    <w:rsid w:val="00122145"/>
    <w:rsid w:val="0012248C"/>
    <w:rsid w:val="00122F25"/>
    <w:rsid w:val="00126738"/>
    <w:rsid w:val="00127D03"/>
    <w:rsid w:val="00131DE0"/>
    <w:rsid w:val="001337E1"/>
    <w:rsid w:val="00134572"/>
    <w:rsid w:val="00135980"/>
    <w:rsid w:val="00136B81"/>
    <w:rsid w:val="0013786F"/>
    <w:rsid w:val="00142333"/>
    <w:rsid w:val="00151486"/>
    <w:rsid w:val="00151D16"/>
    <w:rsid w:val="0015375E"/>
    <w:rsid w:val="00157712"/>
    <w:rsid w:val="00164292"/>
    <w:rsid w:val="00164719"/>
    <w:rsid w:val="00166FC4"/>
    <w:rsid w:val="001677AC"/>
    <w:rsid w:val="0017015E"/>
    <w:rsid w:val="00170BD2"/>
    <w:rsid w:val="00176415"/>
    <w:rsid w:val="00176924"/>
    <w:rsid w:val="00176B46"/>
    <w:rsid w:val="00177973"/>
    <w:rsid w:val="001804EA"/>
    <w:rsid w:val="00180B9E"/>
    <w:rsid w:val="00181EC6"/>
    <w:rsid w:val="00182722"/>
    <w:rsid w:val="00182D0B"/>
    <w:rsid w:val="00186B87"/>
    <w:rsid w:val="00190A61"/>
    <w:rsid w:val="00197179"/>
    <w:rsid w:val="001A0E9D"/>
    <w:rsid w:val="001A148B"/>
    <w:rsid w:val="001A2066"/>
    <w:rsid w:val="001A2215"/>
    <w:rsid w:val="001A3342"/>
    <w:rsid w:val="001A37D2"/>
    <w:rsid w:val="001A3E3D"/>
    <w:rsid w:val="001A6971"/>
    <w:rsid w:val="001A7049"/>
    <w:rsid w:val="001B1E40"/>
    <w:rsid w:val="001B2A66"/>
    <w:rsid w:val="001B30AC"/>
    <w:rsid w:val="001C714B"/>
    <w:rsid w:val="001C764E"/>
    <w:rsid w:val="001E1052"/>
    <w:rsid w:val="001E21B1"/>
    <w:rsid w:val="001E25A0"/>
    <w:rsid w:val="001E2E7C"/>
    <w:rsid w:val="001E2F93"/>
    <w:rsid w:val="001E4554"/>
    <w:rsid w:val="001E46A9"/>
    <w:rsid w:val="001E5D13"/>
    <w:rsid w:val="001E61E5"/>
    <w:rsid w:val="001E7E23"/>
    <w:rsid w:val="001F2159"/>
    <w:rsid w:val="001F30AC"/>
    <w:rsid w:val="001F3FF5"/>
    <w:rsid w:val="001F53FD"/>
    <w:rsid w:val="001F5713"/>
    <w:rsid w:val="00201597"/>
    <w:rsid w:val="00206ADB"/>
    <w:rsid w:val="00206D4D"/>
    <w:rsid w:val="0021007B"/>
    <w:rsid w:val="00210B8B"/>
    <w:rsid w:val="002132E5"/>
    <w:rsid w:val="00214863"/>
    <w:rsid w:val="0021517C"/>
    <w:rsid w:val="00215183"/>
    <w:rsid w:val="002156B4"/>
    <w:rsid w:val="00221F3B"/>
    <w:rsid w:val="002223D0"/>
    <w:rsid w:val="00224C17"/>
    <w:rsid w:val="00224FCD"/>
    <w:rsid w:val="0023490F"/>
    <w:rsid w:val="002354B8"/>
    <w:rsid w:val="00235D63"/>
    <w:rsid w:val="00236022"/>
    <w:rsid w:val="00240A06"/>
    <w:rsid w:val="00243793"/>
    <w:rsid w:val="00246D0C"/>
    <w:rsid w:val="00250370"/>
    <w:rsid w:val="00253222"/>
    <w:rsid w:val="00253DB1"/>
    <w:rsid w:val="00254796"/>
    <w:rsid w:val="00261C13"/>
    <w:rsid w:val="00261ED3"/>
    <w:rsid w:val="00262847"/>
    <w:rsid w:val="0026300E"/>
    <w:rsid w:val="002726F7"/>
    <w:rsid w:val="00273A6E"/>
    <w:rsid w:val="00281BB2"/>
    <w:rsid w:val="00282DC2"/>
    <w:rsid w:val="00283BC1"/>
    <w:rsid w:val="00283EAF"/>
    <w:rsid w:val="00296417"/>
    <w:rsid w:val="002A03C3"/>
    <w:rsid w:val="002A26F8"/>
    <w:rsid w:val="002B254E"/>
    <w:rsid w:val="002B4CE8"/>
    <w:rsid w:val="002B50A1"/>
    <w:rsid w:val="002B5A54"/>
    <w:rsid w:val="002B5DC7"/>
    <w:rsid w:val="002B72E9"/>
    <w:rsid w:val="002C173B"/>
    <w:rsid w:val="002C3071"/>
    <w:rsid w:val="002C5B7A"/>
    <w:rsid w:val="002C7998"/>
    <w:rsid w:val="002D0CCE"/>
    <w:rsid w:val="002D140D"/>
    <w:rsid w:val="002E4654"/>
    <w:rsid w:val="002E6767"/>
    <w:rsid w:val="002F006B"/>
    <w:rsid w:val="002F1DD5"/>
    <w:rsid w:val="002F1E53"/>
    <w:rsid w:val="002F2A7D"/>
    <w:rsid w:val="002F2CAA"/>
    <w:rsid w:val="0030052C"/>
    <w:rsid w:val="00303233"/>
    <w:rsid w:val="00311E25"/>
    <w:rsid w:val="00312C83"/>
    <w:rsid w:val="003173F3"/>
    <w:rsid w:val="0032020C"/>
    <w:rsid w:val="003223E0"/>
    <w:rsid w:val="00326F1A"/>
    <w:rsid w:val="003306E1"/>
    <w:rsid w:val="003307FF"/>
    <w:rsid w:val="0033149B"/>
    <w:rsid w:val="003320E4"/>
    <w:rsid w:val="00334517"/>
    <w:rsid w:val="0033525D"/>
    <w:rsid w:val="00337205"/>
    <w:rsid w:val="003414F3"/>
    <w:rsid w:val="0034205B"/>
    <w:rsid w:val="003519E3"/>
    <w:rsid w:val="003551FF"/>
    <w:rsid w:val="00355AD0"/>
    <w:rsid w:val="00355D56"/>
    <w:rsid w:val="0035613E"/>
    <w:rsid w:val="00363EE9"/>
    <w:rsid w:val="00367529"/>
    <w:rsid w:val="00367532"/>
    <w:rsid w:val="00371252"/>
    <w:rsid w:val="00371BCB"/>
    <w:rsid w:val="003724A8"/>
    <w:rsid w:val="00376128"/>
    <w:rsid w:val="0037742E"/>
    <w:rsid w:val="00377581"/>
    <w:rsid w:val="003777F6"/>
    <w:rsid w:val="00377D56"/>
    <w:rsid w:val="0038245A"/>
    <w:rsid w:val="003840E6"/>
    <w:rsid w:val="00384397"/>
    <w:rsid w:val="00385CFC"/>
    <w:rsid w:val="00386340"/>
    <w:rsid w:val="00393353"/>
    <w:rsid w:val="0039337A"/>
    <w:rsid w:val="003933DF"/>
    <w:rsid w:val="0039764E"/>
    <w:rsid w:val="003A3189"/>
    <w:rsid w:val="003A3CA7"/>
    <w:rsid w:val="003B110F"/>
    <w:rsid w:val="003B161E"/>
    <w:rsid w:val="003B1E5F"/>
    <w:rsid w:val="003B1F2B"/>
    <w:rsid w:val="003B33BD"/>
    <w:rsid w:val="003B569D"/>
    <w:rsid w:val="003B66C6"/>
    <w:rsid w:val="003C1F2E"/>
    <w:rsid w:val="003C319E"/>
    <w:rsid w:val="003C3648"/>
    <w:rsid w:val="003C3C0E"/>
    <w:rsid w:val="003C3FBA"/>
    <w:rsid w:val="003C690C"/>
    <w:rsid w:val="003C74E3"/>
    <w:rsid w:val="003C7FD0"/>
    <w:rsid w:val="003D083D"/>
    <w:rsid w:val="003D367F"/>
    <w:rsid w:val="003D42A6"/>
    <w:rsid w:val="003D4F21"/>
    <w:rsid w:val="003D4FAC"/>
    <w:rsid w:val="003D5954"/>
    <w:rsid w:val="003E152A"/>
    <w:rsid w:val="003E1885"/>
    <w:rsid w:val="003E46D6"/>
    <w:rsid w:val="003E7906"/>
    <w:rsid w:val="003F000F"/>
    <w:rsid w:val="003F2BE0"/>
    <w:rsid w:val="003F3C50"/>
    <w:rsid w:val="0040037E"/>
    <w:rsid w:val="00400D8E"/>
    <w:rsid w:val="00402E5D"/>
    <w:rsid w:val="00403118"/>
    <w:rsid w:val="004036F7"/>
    <w:rsid w:val="00406202"/>
    <w:rsid w:val="00406A6A"/>
    <w:rsid w:val="00406B22"/>
    <w:rsid w:val="00407147"/>
    <w:rsid w:val="004078FA"/>
    <w:rsid w:val="00410C6D"/>
    <w:rsid w:val="00411740"/>
    <w:rsid w:val="004138A5"/>
    <w:rsid w:val="004148D9"/>
    <w:rsid w:val="004173C0"/>
    <w:rsid w:val="00420C60"/>
    <w:rsid w:val="00420D7D"/>
    <w:rsid w:val="00422F8A"/>
    <w:rsid w:val="004260FD"/>
    <w:rsid w:val="00426950"/>
    <w:rsid w:val="00431E08"/>
    <w:rsid w:val="004328A7"/>
    <w:rsid w:val="004347FC"/>
    <w:rsid w:val="00434C74"/>
    <w:rsid w:val="00445479"/>
    <w:rsid w:val="00446D03"/>
    <w:rsid w:val="00447941"/>
    <w:rsid w:val="004540AA"/>
    <w:rsid w:val="00456DD0"/>
    <w:rsid w:val="00456EB4"/>
    <w:rsid w:val="00457827"/>
    <w:rsid w:val="00462976"/>
    <w:rsid w:val="00463E9B"/>
    <w:rsid w:val="00464565"/>
    <w:rsid w:val="00467749"/>
    <w:rsid w:val="00470B2D"/>
    <w:rsid w:val="004718F3"/>
    <w:rsid w:val="00473372"/>
    <w:rsid w:val="00474945"/>
    <w:rsid w:val="00475040"/>
    <w:rsid w:val="00475D3F"/>
    <w:rsid w:val="00477C66"/>
    <w:rsid w:val="004830E5"/>
    <w:rsid w:val="00486923"/>
    <w:rsid w:val="00486CB0"/>
    <w:rsid w:val="00490C06"/>
    <w:rsid w:val="00493D40"/>
    <w:rsid w:val="00493EE3"/>
    <w:rsid w:val="004967B6"/>
    <w:rsid w:val="00496E77"/>
    <w:rsid w:val="00497B4E"/>
    <w:rsid w:val="004A0972"/>
    <w:rsid w:val="004A504B"/>
    <w:rsid w:val="004A569E"/>
    <w:rsid w:val="004A5C8A"/>
    <w:rsid w:val="004A6911"/>
    <w:rsid w:val="004B3652"/>
    <w:rsid w:val="004B54E0"/>
    <w:rsid w:val="004B5F60"/>
    <w:rsid w:val="004B7384"/>
    <w:rsid w:val="004C0640"/>
    <w:rsid w:val="004C4269"/>
    <w:rsid w:val="004C54E4"/>
    <w:rsid w:val="004C55D5"/>
    <w:rsid w:val="004C5903"/>
    <w:rsid w:val="004C64E0"/>
    <w:rsid w:val="004D6236"/>
    <w:rsid w:val="004D7F90"/>
    <w:rsid w:val="004E4DBB"/>
    <w:rsid w:val="004E4E41"/>
    <w:rsid w:val="004E69A6"/>
    <w:rsid w:val="004E73DB"/>
    <w:rsid w:val="004E7F9C"/>
    <w:rsid w:val="004F3493"/>
    <w:rsid w:val="004F5143"/>
    <w:rsid w:val="00501EC9"/>
    <w:rsid w:val="00511ABB"/>
    <w:rsid w:val="0051244B"/>
    <w:rsid w:val="00512B09"/>
    <w:rsid w:val="00514B3D"/>
    <w:rsid w:val="005170EB"/>
    <w:rsid w:val="00517222"/>
    <w:rsid w:val="0051724D"/>
    <w:rsid w:val="005201B0"/>
    <w:rsid w:val="00521B8C"/>
    <w:rsid w:val="00521D18"/>
    <w:rsid w:val="00521D20"/>
    <w:rsid w:val="005220ED"/>
    <w:rsid w:val="005244FF"/>
    <w:rsid w:val="0052553E"/>
    <w:rsid w:val="00532253"/>
    <w:rsid w:val="00532A65"/>
    <w:rsid w:val="00533796"/>
    <w:rsid w:val="0053435D"/>
    <w:rsid w:val="00537343"/>
    <w:rsid w:val="00541010"/>
    <w:rsid w:val="00541692"/>
    <w:rsid w:val="00547B7F"/>
    <w:rsid w:val="00550282"/>
    <w:rsid w:val="005516F3"/>
    <w:rsid w:val="00555D75"/>
    <w:rsid w:val="00557937"/>
    <w:rsid w:val="00557940"/>
    <w:rsid w:val="00560DF0"/>
    <w:rsid w:val="005627B8"/>
    <w:rsid w:val="005639C2"/>
    <w:rsid w:val="0056759C"/>
    <w:rsid w:val="0057038D"/>
    <w:rsid w:val="00580755"/>
    <w:rsid w:val="00584430"/>
    <w:rsid w:val="0058594A"/>
    <w:rsid w:val="005868E0"/>
    <w:rsid w:val="005921A7"/>
    <w:rsid w:val="005933BC"/>
    <w:rsid w:val="0059513E"/>
    <w:rsid w:val="005A3C30"/>
    <w:rsid w:val="005A4977"/>
    <w:rsid w:val="005A6AA4"/>
    <w:rsid w:val="005A6D9F"/>
    <w:rsid w:val="005A6DED"/>
    <w:rsid w:val="005B08D8"/>
    <w:rsid w:val="005B1BA3"/>
    <w:rsid w:val="005B48FF"/>
    <w:rsid w:val="005B5C42"/>
    <w:rsid w:val="005C1E32"/>
    <w:rsid w:val="005C308B"/>
    <w:rsid w:val="005C670D"/>
    <w:rsid w:val="005D0691"/>
    <w:rsid w:val="005D363F"/>
    <w:rsid w:val="005D4236"/>
    <w:rsid w:val="005D4543"/>
    <w:rsid w:val="005D6B90"/>
    <w:rsid w:val="005D77C2"/>
    <w:rsid w:val="005D796A"/>
    <w:rsid w:val="005E0521"/>
    <w:rsid w:val="005E1E01"/>
    <w:rsid w:val="005E5521"/>
    <w:rsid w:val="005F3DE7"/>
    <w:rsid w:val="00600457"/>
    <w:rsid w:val="006019DA"/>
    <w:rsid w:val="00603487"/>
    <w:rsid w:val="00604C15"/>
    <w:rsid w:val="006101A7"/>
    <w:rsid w:val="00612340"/>
    <w:rsid w:val="006158D5"/>
    <w:rsid w:val="006163A0"/>
    <w:rsid w:val="00625D83"/>
    <w:rsid w:val="00626D72"/>
    <w:rsid w:val="00626EA7"/>
    <w:rsid w:val="00632198"/>
    <w:rsid w:val="00632E5F"/>
    <w:rsid w:val="00637810"/>
    <w:rsid w:val="00640153"/>
    <w:rsid w:val="00640DBC"/>
    <w:rsid w:val="00641EB6"/>
    <w:rsid w:val="00642EE2"/>
    <w:rsid w:val="00644E5D"/>
    <w:rsid w:val="00645A19"/>
    <w:rsid w:val="00650B9B"/>
    <w:rsid w:val="00651984"/>
    <w:rsid w:val="006551A0"/>
    <w:rsid w:val="006559FB"/>
    <w:rsid w:val="00655A6E"/>
    <w:rsid w:val="00657F81"/>
    <w:rsid w:val="006623E7"/>
    <w:rsid w:val="00662B80"/>
    <w:rsid w:val="0066768F"/>
    <w:rsid w:val="00670F6C"/>
    <w:rsid w:val="00671207"/>
    <w:rsid w:val="00675BAF"/>
    <w:rsid w:val="00676E58"/>
    <w:rsid w:val="00677A2B"/>
    <w:rsid w:val="00680349"/>
    <w:rsid w:val="00683FCC"/>
    <w:rsid w:val="006852C7"/>
    <w:rsid w:val="006852CE"/>
    <w:rsid w:val="00685401"/>
    <w:rsid w:val="00685C55"/>
    <w:rsid w:val="00692D14"/>
    <w:rsid w:val="006954BE"/>
    <w:rsid w:val="006974EA"/>
    <w:rsid w:val="006A0E7C"/>
    <w:rsid w:val="006A4362"/>
    <w:rsid w:val="006A45C1"/>
    <w:rsid w:val="006A655D"/>
    <w:rsid w:val="006A65E7"/>
    <w:rsid w:val="006A7A3B"/>
    <w:rsid w:val="006B1928"/>
    <w:rsid w:val="006B1FC2"/>
    <w:rsid w:val="006B32D3"/>
    <w:rsid w:val="006B3D34"/>
    <w:rsid w:val="006B65C7"/>
    <w:rsid w:val="006B7AEE"/>
    <w:rsid w:val="006C0176"/>
    <w:rsid w:val="006C12FF"/>
    <w:rsid w:val="006C1727"/>
    <w:rsid w:val="006C252F"/>
    <w:rsid w:val="006C32FD"/>
    <w:rsid w:val="006C39CE"/>
    <w:rsid w:val="006C5BB9"/>
    <w:rsid w:val="006C7A35"/>
    <w:rsid w:val="006D0932"/>
    <w:rsid w:val="006D0FCC"/>
    <w:rsid w:val="006D21F5"/>
    <w:rsid w:val="006D3089"/>
    <w:rsid w:val="006D48D2"/>
    <w:rsid w:val="006E126D"/>
    <w:rsid w:val="006E1296"/>
    <w:rsid w:val="006E1FC3"/>
    <w:rsid w:val="006E3B0F"/>
    <w:rsid w:val="006E3D57"/>
    <w:rsid w:val="006E52F8"/>
    <w:rsid w:val="006E738C"/>
    <w:rsid w:val="006F05AA"/>
    <w:rsid w:val="006F4F6F"/>
    <w:rsid w:val="006F577B"/>
    <w:rsid w:val="006F5D62"/>
    <w:rsid w:val="006F7344"/>
    <w:rsid w:val="00701988"/>
    <w:rsid w:val="007039F0"/>
    <w:rsid w:val="00704CE9"/>
    <w:rsid w:val="007058F9"/>
    <w:rsid w:val="0070616B"/>
    <w:rsid w:val="00706295"/>
    <w:rsid w:val="00706AE1"/>
    <w:rsid w:val="00706FDA"/>
    <w:rsid w:val="00711E99"/>
    <w:rsid w:val="00711F9A"/>
    <w:rsid w:val="00712C48"/>
    <w:rsid w:val="00713810"/>
    <w:rsid w:val="0071454A"/>
    <w:rsid w:val="00714DDB"/>
    <w:rsid w:val="00716A09"/>
    <w:rsid w:val="0072005A"/>
    <w:rsid w:val="00722513"/>
    <w:rsid w:val="0072277E"/>
    <w:rsid w:val="007230F0"/>
    <w:rsid w:val="00725EAB"/>
    <w:rsid w:val="007303A5"/>
    <w:rsid w:val="00730B3E"/>
    <w:rsid w:val="00730F11"/>
    <w:rsid w:val="00732513"/>
    <w:rsid w:val="0073420B"/>
    <w:rsid w:val="00736367"/>
    <w:rsid w:val="007374AB"/>
    <w:rsid w:val="00740C39"/>
    <w:rsid w:val="0074139D"/>
    <w:rsid w:val="00745C9F"/>
    <w:rsid w:val="00745EDC"/>
    <w:rsid w:val="0074760E"/>
    <w:rsid w:val="00751F83"/>
    <w:rsid w:val="007548C4"/>
    <w:rsid w:val="00754ABA"/>
    <w:rsid w:val="00755D2F"/>
    <w:rsid w:val="007624A2"/>
    <w:rsid w:val="0076319F"/>
    <w:rsid w:val="00764BEA"/>
    <w:rsid w:val="00766212"/>
    <w:rsid w:val="00770775"/>
    <w:rsid w:val="00770FF0"/>
    <w:rsid w:val="007751AD"/>
    <w:rsid w:val="00777BF7"/>
    <w:rsid w:val="00782B0D"/>
    <w:rsid w:val="007862B4"/>
    <w:rsid w:val="007866D2"/>
    <w:rsid w:val="00792CAB"/>
    <w:rsid w:val="00795B9D"/>
    <w:rsid w:val="0079781A"/>
    <w:rsid w:val="007A1302"/>
    <w:rsid w:val="007A1546"/>
    <w:rsid w:val="007A228C"/>
    <w:rsid w:val="007A368E"/>
    <w:rsid w:val="007A5868"/>
    <w:rsid w:val="007A5901"/>
    <w:rsid w:val="007B04CE"/>
    <w:rsid w:val="007B1CF0"/>
    <w:rsid w:val="007B1F44"/>
    <w:rsid w:val="007B2497"/>
    <w:rsid w:val="007B260F"/>
    <w:rsid w:val="007B3564"/>
    <w:rsid w:val="007B47A7"/>
    <w:rsid w:val="007B5336"/>
    <w:rsid w:val="007B55DD"/>
    <w:rsid w:val="007B6871"/>
    <w:rsid w:val="007B7A2F"/>
    <w:rsid w:val="007B7C52"/>
    <w:rsid w:val="007C2B69"/>
    <w:rsid w:val="007C32EE"/>
    <w:rsid w:val="007C3D33"/>
    <w:rsid w:val="007C462F"/>
    <w:rsid w:val="007D294A"/>
    <w:rsid w:val="007D417B"/>
    <w:rsid w:val="007D47D2"/>
    <w:rsid w:val="007D4E25"/>
    <w:rsid w:val="007D544C"/>
    <w:rsid w:val="007D5B15"/>
    <w:rsid w:val="007D620F"/>
    <w:rsid w:val="007D6EC0"/>
    <w:rsid w:val="007D7E1D"/>
    <w:rsid w:val="007E1360"/>
    <w:rsid w:val="007E249F"/>
    <w:rsid w:val="007E44E5"/>
    <w:rsid w:val="007E503C"/>
    <w:rsid w:val="007F5F73"/>
    <w:rsid w:val="0080092F"/>
    <w:rsid w:val="0080153B"/>
    <w:rsid w:val="00801DE7"/>
    <w:rsid w:val="0080345C"/>
    <w:rsid w:val="00803896"/>
    <w:rsid w:val="00806A8A"/>
    <w:rsid w:val="0082522F"/>
    <w:rsid w:val="00825F39"/>
    <w:rsid w:val="00831979"/>
    <w:rsid w:val="00832154"/>
    <w:rsid w:val="008329BC"/>
    <w:rsid w:val="0083538C"/>
    <w:rsid w:val="00837227"/>
    <w:rsid w:val="00837D59"/>
    <w:rsid w:val="00840735"/>
    <w:rsid w:val="00842C99"/>
    <w:rsid w:val="00851352"/>
    <w:rsid w:val="0085297B"/>
    <w:rsid w:val="008532BB"/>
    <w:rsid w:val="008561B0"/>
    <w:rsid w:val="00857077"/>
    <w:rsid w:val="008571F7"/>
    <w:rsid w:val="00857F88"/>
    <w:rsid w:val="00860C2B"/>
    <w:rsid w:val="00862E44"/>
    <w:rsid w:val="00863230"/>
    <w:rsid w:val="00864B3E"/>
    <w:rsid w:val="00865BD0"/>
    <w:rsid w:val="00870A65"/>
    <w:rsid w:val="008717D8"/>
    <w:rsid w:val="0087215C"/>
    <w:rsid w:val="00874DD0"/>
    <w:rsid w:val="00875D25"/>
    <w:rsid w:val="0087788B"/>
    <w:rsid w:val="00880E35"/>
    <w:rsid w:val="00882355"/>
    <w:rsid w:val="00884F07"/>
    <w:rsid w:val="008875FE"/>
    <w:rsid w:val="00887F8E"/>
    <w:rsid w:val="00891937"/>
    <w:rsid w:val="008925EB"/>
    <w:rsid w:val="00894224"/>
    <w:rsid w:val="00896234"/>
    <w:rsid w:val="008972F3"/>
    <w:rsid w:val="00897E43"/>
    <w:rsid w:val="008A489B"/>
    <w:rsid w:val="008A7405"/>
    <w:rsid w:val="008B1648"/>
    <w:rsid w:val="008B4092"/>
    <w:rsid w:val="008B6C3D"/>
    <w:rsid w:val="008C024E"/>
    <w:rsid w:val="008C222B"/>
    <w:rsid w:val="008C5738"/>
    <w:rsid w:val="008C5D64"/>
    <w:rsid w:val="008C7EAD"/>
    <w:rsid w:val="008D012B"/>
    <w:rsid w:val="008D0CFE"/>
    <w:rsid w:val="008D3B8C"/>
    <w:rsid w:val="008D3CA9"/>
    <w:rsid w:val="008D4D25"/>
    <w:rsid w:val="008D6152"/>
    <w:rsid w:val="008D6829"/>
    <w:rsid w:val="008E02D2"/>
    <w:rsid w:val="008E1575"/>
    <w:rsid w:val="008E53AD"/>
    <w:rsid w:val="008E5A3D"/>
    <w:rsid w:val="008E7BA9"/>
    <w:rsid w:val="008F0BF2"/>
    <w:rsid w:val="008F0F81"/>
    <w:rsid w:val="008F1C65"/>
    <w:rsid w:val="008F27BF"/>
    <w:rsid w:val="008F2E64"/>
    <w:rsid w:val="008F569A"/>
    <w:rsid w:val="008F56A1"/>
    <w:rsid w:val="008F68E9"/>
    <w:rsid w:val="0090578D"/>
    <w:rsid w:val="00906835"/>
    <w:rsid w:val="00906CD9"/>
    <w:rsid w:val="00910493"/>
    <w:rsid w:val="009142EC"/>
    <w:rsid w:val="009145E4"/>
    <w:rsid w:val="009154C3"/>
    <w:rsid w:val="00915CAB"/>
    <w:rsid w:val="009211A7"/>
    <w:rsid w:val="00923540"/>
    <w:rsid w:val="00926767"/>
    <w:rsid w:val="009361D5"/>
    <w:rsid w:val="009427CE"/>
    <w:rsid w:val="009428A4"/>
    <w:rsid w:val="00944CD0"/>
    <w:rsid w:val="009471A0"/>
    <w:rsid w:val="0096179D"/>
    <w:rsid w:val="009659F4"/>
    <w:rsid w:val="00966B35"/>
    <w:rsid w:val="00970D60"/>
    <w:rsid w:val="00974310"/>
    <w:rsid w:val="00975A57"/>
    <w:rsid w:val="0098050E"/>
    <w:rsid w:val="009874D0"/>
    <w:rsid w:val="0099390E"/>
    <w:rsid w:val="009960E5"/>
    <w:rsid w:val="009967B7"/>
    <w:rsid w:val="009A1EB8"/>
    <w:rsid w:val="009A5A76"/>
    <w:rsid w:val="009A7ADC"/>
    <w:rsid w:val="009A7EB5"/>
    <w:rsid w:val="009B0248"/>
    <w:rsid w:val="009B0D30"/>
    <w:rsid w:val="009B4881"/>
    <w:rsid w:val="009C19B7"/>
    <w:rsid w:val="009C35D8"/>
    <w:rsid w:val="009C5ABB"/>
    <w:rsid w:val="009C5B48"/>
    <w:rsid w:val="009D1F60"/>
    <w:rsid w:val="009D5830"/>
    <w:rsid w:val="009D6A55"/>
    <w:rsid w:val="009D7C51"/>
    <w:rsid w:val="009E158B"/>
    <w:rsid w:val="009E196C"/>
    <w:rsid w:val="009E2698"/>
    <w:rsid w:val="009E2EB0"/>
    <w:rsid w:val="009E4489"/>
    <w:rsid w:val="009E6A0A"/>
    <w:rsid w:val="009E764A"/>
    <w:rsid w:val="009F1BC5"/>
    <w:rsid w:val="009F2D5A"/>
    <w:rsid w:val="009F36BF"/>
    <w:rsid w:val="009F4DE1"/>
    <w:rsid w:val="009F597A"/>
    <w:rsid w:val="00A00BED"/>
    <w:rsid w:val="00A020B4"/>
    <w:rsid w:val="00A034BF"/>
    <w:rsid w:val="00A05B06"/>
    <w:rsid w:val="00A05F7E"/>
    <w:rsid w:val="00A06FCF"/>
    <w:rsid w:val="00A111B6"/>
    <w:rsid w:val="00A13F8E"/>
    <w:rsid w:val="00A16D64"/>
    <w:rsid w:val="00A21C02"/>
    <w:rsid w:val="00A23DE4"/>
    <w:rsid w:val="00A24571"/>
    <w:rsid w:val="00A26D27"/>
    <w:rsid w:val="00A30C42"/>
    <w:rsid w:val="00A328B3"/>
    <w:rsid w:val="00A35ECB"/>
    <w:rsid w:val="00A37031"/>
    <w:rsid w:val="00A376EE"/>
    <w:rsid w:val="00A42A99"/>
    <w:rsid w:val="00A42D37"/>
    <w:rsid w:val="00A44F78"/>
    <w:rsid w:val="00A5151A"/>
    <w:rsid w:val="00A5391F"/>
    <w:rsid w:val="00A57E0A"/>
    <w:rsid w:val="00A61F47"/>
    <w:rsid w:val="00A6335C"/>
    <w:rsid w:val="00A77919"/>
    <w:rsid w:val="00A823F6"/>
    <w:rsid w:val="00A8719E"/>
    <w:rsid w:val="00AA0A89"/>
    <w:rsid w:val="00AA5368"/>
    <w:rsid w:val="00AA6429"/>
    <w:rsid w:val="00AA64CF"/>
    <w:rsid w:val="00AB1A8F"/>
    <w:rsid w:val="00AB2B8B"/>
    <w:rsid w:val="00AB2FED"/>
    <w:rsid w:val="00AB3705"/>
    <w:rsid w:val="00AB3CEF"/>
    <w:rsid w:val="00AB653E"/>
    <w:rsid w:val="00AC01AA"/>
    <w:rsid w:val="00AC0203"/>
    <w:rsid w:val="00AC10C3"/>
    <w:rsid w:val="00AC1F89"/>
    <w:rsid w:val="00AC2945"/>
    <w:rsid w:val="00AC3EE9"/>
    <w:rsid w:val="00AC3F20"/>
    <w:rsid w:val="00AC4AD9"/>
    <w:rsid w:val="00AC4F72"/>
    <w:rsid w:val="00AC5041"/>
    <w:rsid w:val="00AC6EDE"/>
    <w:rsid w:val="00AC791E"/>
    <w:rsid w:val="00AD17CC"/>
    <w:rsid w:val="00AD1999"/>
    <w:rsid w:val="00AD1A2F"/>
    <w:rsid w:val="00AD2F29"/>
    <w:rsid w:val="00AE482E"/>
    <w:rsid w:val="00AE4D62"/>
    <w:rsid w:val="00AF1B39"/>
    <w:rsid w:val="00AF2332"/>
    <w:rsid w:val="00AF2D26"/>
    <w:rsid w:val="00AF3B06"/>
    <w:rsid w:val="00AF741A"/>
    <w:rsid w:val="00B01ADB"/>
    <w:rsid w:val="00B029F7"/>
    <w:rsid w:val="00B04161"/>
    <w:rsid w:val="00B056F9"/>
    <w:rsid w:val="00B078E7"/>
    <w:rsid w:val="00B11E3D"/>
    <w:rsid w:val="00B14D2C"/>
    <w:rsid w:val="00B14F75"/>
    <w:rsid w:val="00B15EEC"/>
    <w:rsid w:val="00B17E82"/>
    <w:rsid w:val="00B21945"/>
    <w:rsid w:val="00B23A77"/>
    <w:rsid w:val="00B24559"/>
    <w:rsid w:val="00B2497A"/>
    <w:rsid w:val="00B26084"/>
    <w:rsid w:val="00B32703"/>
    <w:rsid w:val="00B354AC"/>
    <w:rsid w:val="00B359B6"/>
    <w:rsid w:val="00B400D3"/>
    <w:rsid w:val="00B400E1"/>
    <w:rsid w:val="00B43BA1"/>
    <w:rsid w:val="00B450D1"/>
    <w:rsid w:val="00B4575A"/>
    <w:rsid w:val="00B50A38"/>
    <w:rsid w:val="00B51D38"/>
    <w:rsid w:val="00B56181"/>
    <w:rsid w:val="00B575BA"/>
    <w:rsid w:val="00B6162A"/>
    <w:rsid w:val="00B6425F"/>
    <w:rsid w:val="00B669FF"/>
    <w:rsid w:val="00B67393"/>
    <w:rsid w:val="00B71608"/>
    <w:rsid w:val="00B74E24"/>
    <w:rsid w:val="00B76148"/>
    <w:rsid w:val="00B76429"/>
    <w:rsid w:val="00B81271"/>
    <w:rsid w:val="00B829DA"/>
    <w:rsid w:val="00B82B07"/>
    <w:rsid w:val="00B82B6B"/>
    <w:rsid w:val="00B82EAA"/>
    <w:rsid w:val="00B8317C"/>
    <w:rsid w:val="00B8566F"/>
    <w:rsid w:val="00B86471"/>
    <w:rsid w:val="00B956D4"/>
    <w:rsid w:val="00B97446"/>
    <w:rsid w:val="00BA7432"/>
    <w:rsid w:val="00BB1B28"/>
    <w:rsid w:val="00BB2764"/>
    <w:rsid w:val="00BB3116"/>
    <w:rsid w:val="00BB5196"/>
    <w:rsid w:val="00BB54BC"/>
    <w:rsid w:val="00BB6C23"/>
    <w:rsid w:val="00BC1AA0"/>
    <w:rsid w:val="00BC2495"/>
    <w:rsid w:val="00BC281C"/>
    <w:rsid w:val="00BC314A"/>
    <w:rsid w:val="00BC3350"/>
    <w:rsid w:val="00BC40A5"/>
    <w:rsid w:val="00BC6C63"/>
    <w:rsid w:val="00BC7606"/>
    <w:rsid w:val="00BC7EB9"/>
    <w:rsid w:val="00BD2331"/>
    <w:rsid w:val="00BD2643"/>
    <w:rsid w:val="00BD3212"/>
    <w:rsid w:val="00BD4D1D"/>
    <w:rsid w:val="00BD4E00"/>
    <w:rsid w:val="00BD56B1"/>
    <w:rsid w:val="00BD6558"/>
    <w:rsid w:val="00BE1080"/>
    <w:rsid w:val="00BE3EEF"/>
    <w:rsid w:val="00BF2AD7"/>
    <w:rsid w:val="00BF2F76"/>
    <w:rsid w:val="00BF3022"/>
    <w:rsid w:val="00BF3214"/>
    <w:rsid w:val="00BF5573"/>
    <w:rsid w:val="00C03B59"/>
    <w:rsid w:val="00C07DBE"/>
    <w:rsid w:val="00C104C5"/>
    <w:rsid w:val="00C10808"/>
    <w:rsid w:val="00C146A7"/>
    <w:rsid w:val="00C14737"/>
    <w:rsid w:val="00C15867"/>
    <w:rsid w:val="00C22398"/>
    <w:rsid w:val="00C2296D"/>
    <w:rsid w:val="00C23155"/>
    <w:rsid w:val="00C23DB9"/>
    <w:rsid w:val="00C25CFB"/>
    <w:rsid w:val="00C26C2B"/>
    <w:rsid w:val="00C30CBF"/>
    <w:rsid w:val="00C31E96"/>
    <w:rsid w:val="00C35E2D"/>
    <w:rsid w:val="00C40AED"/>
    <w:rsid w:val="00C40C41"/>
    <w:rsid w:val="00C4142B"/>
    <w:rsid w:val="00C41DBC"/>
    <w:rsid w:val="00C45885"/>
    <w:rsid w:val="00C45C0E"/>
    <w:rsid w:val="00C50F22"/>
    <w:rsid w:val="00C518CC"/>
    <w:rsid w:val="00C51B51"/>
    <w:rsid w:val="00C54538"/>
    <w:rsid w:val="00C57971"/>
    <w:rsid w:val="00C60604"/>
    <w:rsid w:val="00C625D7"/>
    <w:rsid w:val="00C649F5"/>
    <w:rsid w:val="00C65BD7"/>
    <w:rsid w:val="00C728F4"/>
    <w:rsid w:val="00C72D4D"/>
    <w:rsid w:val="00C74B35"/>
    <w:rsid w:val="00C76AFA"/>
    <w:rsid w:val="00C76BA4"/>
    <w:rsid w:val="00C80A66"/>
    <w:rsid w:val="00C83A48"/>
    <w:rsid w:val="00C8566A"/>
    <w:rsid w:val="00C85865"/>
    <w:rsid w:val="00C85E85"/>
    <w:rsid w:val="00C90E2B"/>
    <w:rsid w:val="00C926C8"/>
    <w:rsid w:val="00C929A2"/>
    <w:rsid w:val="00C935E1"/>
    <w:rsid w:val="00CA2EAE"/>
    <w:rsid w:val="00CA371C"/>
    <w:rsid w:val="00CA4AC1"/>
    <w:rsid w:val="00CA59FB"/>
    <w:rsid w:val="00CA6E5D"/>
    <w:rsid w:val="00CB0316"/>
    <w:rsid w:val="00CB0B11"/>
    <w:rsid w:val="00CB1DBA"/>
    <w:rsid w:val="00CB3901"/>
    <w:rsid w:val="00CB3B67"/>
    <w:rsid w:val="00CB4198"/>
    <w:rsid w:val="00CB426A"/>
    <w:rsid w:val="00CB5354"/>
    <w:rsid w:val="00CC3C9E"/>
    <w:rsid w:val="00CC5959"/>
    <w:rsid w:val="00CC6A14"/>
    <w:rsid w:val="00CC70A3"/>
    <w:rsid w:val="00CD1DCC"/>
    <w:rsid w:val="00CD3C84"/>
    <w:rsid w:val="00CD4442"/>
    <w:rsid w:val="00CD53C3"/>
    <w:rsid w:val="00CD574E"/>
    <w:rsid w:val="00CD6EF8"/>
    <w:rsid w:val="00CE06C2"/>
    <w:rsid w:val="00CE20C7"/>
    <w:rsid w:val="00CE4C22"/>
    <w:rsid w:val="00CE7156"/>
    <w:rsid w:val="00CE76E5"/>
    <w:rsid w:val="00CF167C"/>
    <w:rsid w:val="00CF1D2B"/>
    <w:rsid w:val="00CF3D5C"/>
    <w:rsid w:val="00CF41EC"/>
    <w:rsid w:val="00CF5D04"/>
    <w:rsid w:val="00D00A58"/>
    <w:rsid w:val="00D038EC"/>
    <w:rsid w:val="00D03941"/>
    <w:rsid w:val="00D04DE4"/>
    <w:rsid w:val="00D063F1"/>
    <w:rsid w:val="00D0677D"/>
    <w:rsid w:val="00D101FA"/>
    <w:rsid w:val="00D11735"/>
    <w:rsid w:val="00D14257"/>
    <w:rsid w:val="00D14F22"/>
    <w:rsid w:val="00D24BD7"/>
    <w:rsid w:val="00D3076A"/>
    <w:rsid w:val="00D408F1"/>
    <w:rsid w:val="00D42727"/>
    <w:rsid w:val="00D43420"/>
    <w:rsid w:val="00D4488B"/>
    <w:rsid w:val="00D4741C"/>
    <w:rsid w:val="00D51A56"/>
    <w:rsid w:val="00D54A27"/>
    <w:rsid w:val="00D55E29"/>
    <w:rsid w:val="00D578AB"/>
    <w:rsid w:val="00D57918"/>
    <w:rsid w:val="00D659C0"/>
    <w:rsid w:val="00D6794E"/>
    <w:rsid w:val="00D70927"/>
    <w:rsid w:val="00D71118"/>
    <w:rsid w:val="00D73DC6"/>
    <w:rsid w:val="00D74C1A"/>
    <w:rsid w:val="00D754C1"/>
    <w:rsid w:val="00D77393"/>
    <w:rsid w:val="00D77A35"/>
    <w:rsid w:val="00D81B3E"/>
    <w:rsid w:val="00D8401A"/>
    <w:rsid w:val="00D85624"/>
    <w:rsid w:val="00D90803"/>
    <w:rsid w:val="00D90C70"/>
    <w:rsid w:val="00D90E49"/>
    <w:rsid w:val="00D91378"/>
    <w:rsid w:val="00D91A97"/>
    <w:rsid w:val="00D96ADE"/>
    <w:rsid w:val="00DA0CE2"/>
    <w:rsid w:val="00DA214F"/>
    <w:rsid w:val="00DA2387"/>
    <w:rsid w:val="00DB01D2"/>
    <w:rsid w:val="00DB0A7E"/>
    <w:rsid w:val="00DB1ADA"/>
    <w:rsid w:val="00DB1CF4"/>
    <w:rsid w:val="00DB5155"/>
    <w:rsid w:val="00DC1626"/>
    <w:rsid w:val="00DC61FF"/>
    <w:rsid w:val="00DC6A10"/>
    <w:rsid w:val="00DE104E"/>
    <w:rsid w:val="00DE14E9"/>
    <w:rsid w:val="00DE1F99"/>
    <w:rsid w:val="00DE657E"/>
    <w:rsid w:val="00DE6848"/>
    <w:rsid w:val="00DE6BF8"/>
    <w:rsid w:val="00DE73A5"/>
    <w:rsid w:val="00DF11F5"/>
    <w:rsid w:val="00DF123A"/>
    <w:rsid w:val="00DF2D96"/>
    <w:rsid w:val="00DF3F67"/>
    <w:rsid w:val="00DF4704"/>
    <w:rsid w:val="00DF7938"/>
    <w:rsid w:val="00E024AA"/>
    <w:rsid w:val="00E12B2B"/>
    <w:rsid w:val="00E14615"/>
    <w:rsid w:val="00E15C77"/>
    <w:rsid w:val="00E1693E"/>
    <w:rsid w:val="00E170C5"/>
    <w:rsid w:val="00E250F1"/>
    <w:rsid w:val="00E26657"/>
    <w:rsid w:val="00E315E3"/>
    <w:rsid w:val="00E34762"/>
    <w:rsid w:val="00E3550D"/>
    <w:rsid w:val="00E36518"/>
    <w:rsid w:val="00E40291"/>
    <w:rsid w:val="00E50F60"/>
    <w:rsid w:val="00E51C8D"/>
    <w:rsid w:val="00E52838"/>
    <w:rsid w:val="00E5428D"/>
    <w:rsid w:val="00E54AB7"/>
    <w:rsid w:val="00E614E0"/>
    <w:rsid w:val="00E65390"/>
    <w:rsid w:val="00E65CD6"/>
    <w:rsid w:val="00E719C1"/>
    <w:rsid w:val="00E73F7F"/>
    <w:rsid w:val="00E74F57"/>
    <w:rsid w:val="00E753E8"/>
    <w:rsid w:val="00E764C3"/>
    <w:rsid w:val="00E85409"/>
    <w:rsid w:val="00E85FED"/>
    <w:rsid w:val="00E866CE"/>
    <w:rsid w:val="00E87F27"/>
    <w:rsid w:val="00E90231"/>
    <w:rsid w:val="00E9047D"/>
    <w:rsid w:val="00E90543"/>
    <w:rsid w:val="00E91B21"/>
    <w:rsid w:val="00E91CC9"/>
    <w:rsid w:val="00E9339B"/>
    <w:rsid w:val="00E94917"/>
    <w:rsid w:val="00EA429F"/>
    <w:rsid w:val="00EA4F9E"/>
    <w:rsid w:val="00EA63CA"/>
    <w:rsid w:val="00EA6656"/>
    <w:rsid w:val="00EA6D3B"/>
    <w:rsid w:val="00EB00AD"/>
    <w:rsid w:val="00EB0847"/>
    <w:rsid w:val="00EB136C"/>
    <w:rsid w:val="00EB13FD"/>
    <w:rsid w:val="00EB1C71"/>
    <w:rsid w:val="00EB480E"/>
    <w:rsid w:val="00EB5EC6"/>
    <w:rsid w:val="00EB6BF8"/>
    <w:rsid w:val="00EB7FC9"/>
    <w:rsid w:val="00EC033B"/>
    <w:rsid w:val="00EC0D33"/>
    <w:rsid w:val="00EC4E65"/>
    <w:rsid w:val="00EC7DD0"/>
    <w:rsid w:val="00ED22AE"/>
    <w:rsid w:val="00ED27E8"/>
    <w:rsid w:val="00ED4198"/>
    <w:rsid w:val="00ED4F23"/>
    <w:rsid w:val="00ED5C05"/>
    <w:rsid w:val="00ED6471"/>
    <w:rsid w:val="00ED6D7D"/>
    <w:rsid w:val="00ED6E32"/>
    <w:rsid w:val="00ED7137"/>
    <w:rsid w:val="00ED785A"/>
    <w:rsid w:val="00EE0668"/>
    <w:rsid w:val="00EE2FA2"/>
    <w:rsid w:val="00EE6ADF"/>
    <w:rsid w:val="00EE7289"/>
    <w:rsid w:val="00EF06EA"/>
    <w:rsid w:val="00EF1E43"/>
    <w:rsid w:val="00EF27B5"/>
    <w:rsid w:val="00F024F2"/>
    <w:rsid w:val="00F05144"/>
    <w:rsid w:val="00F05308"/>
    <w:rsid w:val="00F06D00"/>
    <w:rsid w:val="00F07604"/>
    <w:rsid w:val="00F10452"/>
    <w:rsid w:val="00F111BB"/>
    <w:rsid w:val="00F118AF"/>
    <w:rsid w:val="00F13EE8"/>
    <w:rsid w:val="00F15E0E"/>
    <w:rsid w:val="00F1695A"/>
    <w:rsid w:val="00F21088"/>
    <w:rsid w:val="00F2195F"/>
    <w:rsid w:val="00F26AB6"/>
    <w:rsid w:val="00F3028A"/>
    <w:rsid w:val="00F30758"/>
    <w:rsid w:val="00F326BF"/>
    <w:rsid w:val="00F327E7"/>
    <w:rsid w:val="00F34A2A"/>
    <w:rsid w:val="00F35746"/>
    <w:rsid w:val="00F373F2"/>
    <w:rsid w:val="00F403EE"/>
    <w:rsid w:val="00F41D38"/>
    <w:rsid w:val="00F4220C"/>
    <w:rsid w:val="00F447C7"/>
    <w:rsid w:val="00F4547A"/>
    <w:rsid w:val="00F459B4"/>
    <w:rsid w:val="00F463E3"/>
    <w:rsid w:val="00F5211B"/>
    <w:rsid w:val="00F5276E"/>
    <w:rsid w:val="00F54208"/>
    <w:rsid w:val="00F542D5"/>
    <w:rsid w:val="00F54DD3"/>
    <w:rsid w:val="00F554A9"/>
    <w:rsid w:val="00F66369"/>
    <w:rsid w:val="00F716FD"/>
    <w:rsid w:val="00F73279"/>
    <w:rsid w:val="00F73E06"/>
    <w:rsid w:val="00F76718"/>
    <w:rsid w:val="00F80355"/>
    <w:rsid w:val="00F80385"/>
    <w:rsid w:val="00F803FF"/>
    <w:rsid w:val="00F80B63"/>
    <w:rsid w:val="00F82018"/>
    <w:rsid w:val="00F87C43"/>
    <w:rsid w:val="00F9016C"/>
    <w:rsid w:val="00F9226F"/>
    <w:rsid w:val="00F97C75"/>
    <w:rsid w:val="00FA2530"/>
    <w:rsid w:val="00FA317F"/>
    <w:rsid w:val="00FA3711"/>
    <w:rsid w:val="00FA5722"/>
    <w:rsid w:val="00FA5ECC"/>
    <w:rsid w:val="00FB0C81"/>
    <w:rsid w:val="00FB4670"/>
    <w:rsid w:val="00FB4986"/>
    <w:rsid w:val="00FB6FCD"/>
    <w:rsid w:val="00FC1304"/>
    <w:rsid w:val="00FC19D9"/>
    <w:rsid w:val="00FC2200"/>
    <w:rsid w:val="00FC2540"/>
    <w:rsid w:val="00FC26F9"/>
    <w:rsid w:val="00FC5623"/>
    <w:rsid w:val="00FD0161"/>
    <w:rsid w:val="00FD10CD"/>
    <w:rsid w:val="00FD2F5F"/>
    <w:rsid w:val="00FD50C9"/>
    <w:rsid w:val="00FD7346"/>
    <w:rsid w:val="00FD752E"/>
    <w:rsid w:val="00FE34A3"/>
    <w:rsid w:val="00FE4B31"/>
    <w:rsid w:val="00FF0204"/>
    <w:rsid w:val="00FF04D5"/>
    <w:rsid w:val="00FF2D3F"/>
    <w:rsid w:val="00FF3AED"/>
    <w:rsid w:val="00FF77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5EDBA"/>
  <w15:docId w15:val="{AE7AFE31-B9E6-47E1-B500-41CB0A809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tabs>
        <w:tab w:val="clear" w:pos="-448"/>
        <w:tab w:val="num" w:pos="-306"/>
      </w:tabs>
      <w:spacing w:after="240"/>
      <w:ind w:left="1854"/>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551FF"/>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51FF"/>
    <w:rPr>
      <w:sz w:val="22"/>
      <w:szCs w:val="22"/>
      <w:lang w:val="en-CA"/>
    </w:rPr>
  </w:style>
  <w:style w:type="character" w:styleId="Hyperlink">
    <w:name w:val="Hyperlink"/>
    <w:basedOn w:val="DefaultParagraphFont"/>
    <w:uiPriority w:val="99"/>
    <w:unhideWhenUsed/>
    <w:rsid w:val="003551FF"/>
    <w:rPr>
      <w:color w:val="0000FF" w:themeColor="hyperlink"/>
      <w:u w:val="single"/>
    </w:rPr>
  </w:style>
  <w:style w:type="character" w:customStyle="1" w:styleId="HeaderChar">
    <w:name w:val="Header Char"/>
    <w:basedOn w:val="DefaultParagraphFont"/>
    <w:link w:val="Header"/>
    <w:uiPriority w:val="99"/>
    <w:rsid w:val="003551FF"/>
    <w:rPr>
      <w:sz w:val="22"/>
      <w:szCs w:val="22"/>
      <w:lang w:val="en-CA"/>
    </w:rPr>
  </w:style>
  <w:style w:type="character" w:customStyle="1" w:styleId="FooterChar">
    <w:name w:val="Footer Char"/>
    <w:basedOn w:val="DefaultParagraphFont"/>
    <w:link w:val="Footer"/>
    <w:uiPriority w:val="99"/>
    <w:rsid w:val="003551FF"/>
    <w:rPr>
      <w:sz w:val="22"/>
      <w:szCs w:val="22"/>
      <w:lang w:val="en-CA"/>
    </w:rPr>
  </w:style>
  <w:style w:type="paragraph" w:styleId="Revision">
    <w:name w:val="Revision"/>
    <w:hidden/>
    <w:uiPriority w:val="99"/>
    <w:semiHidden/>
    <w:rsid w:val="003551FF"/>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80153B"/>
    <w:pPr>
      <w:ind w:left="720"/>
      <w:contextualSpacing/>
    </w:pPr>
    <w:rPr>
      <w:rFonts w:eastAsiaTheme="minorHAnsi"/>
    </w:rPr>
  </w:style>
  <w:style w:type="table" w:customStyle="1" w:styleId="TableGrid10">
    <w:name w:val="Table Grid1"/>
    <w:basedOn w:val="TableNormal"/>
    <w:uiPriority w:val="59"/>
    <w:rsid w:val="0080153B"/>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3538C"/>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47941"/>
    <w:rPr>
      <w:rFonts w:eastAsiaTheme="minorHAnsi"/>
      <w:sz w:val="22"/>
      <w:szCs w:val="22"/>
      <w:lang w:val="en-CA"/>
    </w:rPr>
  </w:style>
  <w:style w:type="paragraph" w:customStyle="1" w:styleId="Default">
    <w:name w:val="Default"/>
    <w:rsid w:val="00447941"/>
    <w:pPr>
      <w:widowControl w:val="0"/>
      <w:autoSpaceDE w:val="0"/>
      <w:autoSpaceDN w:val="0"/>
      <w:adjustRightInd w:val="0"/>
    </w:pPr>
    <w:rPr>
      <w:color w:val="000000"/>
      <w:sz w:val="24"/>
      <w:szCs w:val="24"/>
    </w:rPr>
  </w:style>
  <w:style w:type="paragraph" w:styleId="NormalWeb">
    <w:name w:val="Normal (Web)"/>
    <w:basedOn w:val="Normal"/>
    <w:uiPriority w:val="99"/>
    <w:semiHidden/>
    <w:unhideWhenUsed/>
    <w:rsid w:val="00447941"/>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447941"/>
    <w:rPr>
      <w:sz w:val="20"/>
      <w:szCs w:val="20"/>
      <w:lang w:val="en-GB"/>
    </w:rPr>
  </w:style>
  <w:style w:type="character" w:customStyle="1" w:styleId="EndnoteTextChar">
    <w:name w:val="Endnote Text Char"/>
    <w:basedOn w:val="DefaultParagraphFont"/>
    <w:link w:val="EndnoteText"/>
    <w:uiPriority w:val="99"/>
    <w:semiHidden/>
    <w:rsid w:val="00447941"/>
    <w:rPr>
      <w:lang w:val="en-GB"/>
    </w:rPr>
  </w:style>
  <w:style w:type="character" w:styleId="EndnoteReference">
    <w:name w:val="endnote reference"/>
    <w:basedOn w:val="DefaultParagraphFont"/>
    <w:uiPriority w:val="99"/>
    <w:semiHidden/>
    <w:unhideWhenUsed/>
    <w:rsid w:val="00447941"/>
    <w:rPr>
      <w:vertAlign w:val="superscript"/>
    </w:rPr>
  </w:style>
  <w:style w:type="character" w:customStyle="1" w:styleId="ui-provider">
    <w:name w:val="ui-provider"/>
    <w:basedOn w:val="DefaultParagraphFont"/>
    <w:rsid w:val="00447941"/>
  </w:style>
  <w:style w:type="paragraph" w:styleId="Caption">
    <w:name w:val="caption"/>
    <w:basedOn w:val="Normal"/>
    <w:next w:val="Normal"/>
    <w:qFormat/>
    <w:rsid w:val="00447941"/>
    <w:pPr>
      <w:spacing w:after="80"/>
      <w:jc w:val="center"/>
    </w:pPr>
    <w:rPr>
      <w:bCs/>
      <w:color w:val="7F7F7F" w:themeColor="text1" w:themeTint="80"/>
      <w:sz w:val="20"/>
      <w:lang w:val="es-MX" w:eastAsia="es-MX"/>
    </w:rPr>
  </w:style>
  <w:style w:type="paragraph" w:customStyle="1" w:styleId="Footer1">
    <w:name w:val="Footer1"/>
    <w:basedOn w:val="Normal"/>
    <w:rsid w:val="00447941"/>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447941"/>
    <w:rPr>
      <w:rFonts w:ascii="Arial" w:hAnsi="Arial" w:cs="Arial"/>
      <w:sz w:val="22"/>
      <w:szCs w:val="22"/>
      <w:lang w:val="en-CA"/>
    </w:rPr>
  </w:style>
  <w:style w:type="character" w:customStyle="1" w:styleId="cf01">
    <w:name w:val="cf01"/>
    <w:basedOn w:val="DefaultParagraphFont"/>
    <w:rsid w:val="00447941"/>
    <w:rPr>
      <w:rFonts w:ascii="Segoe UI" w:hAnsi="Segoe UI" w:cs="Segoe UI" w:hint="default"/>
      <w:sz w:val="18"/>
      <w:szCs w:val="18"/>
    </w:rPr>
  </w:style>
  <w:style w:type="table" w:customStyle="1" w:styleId="8">
    <w:name w:val="8"/>
    <w:basedOn w:val="TableNormal"/>
    <w:rsid w:val="00447941"/>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447941"/>
    <w:pPr>
      <w:spacing w:before="100" w:beforeAutospacing="1" w:after="100" w:afterAutospacing="1"/>
      <w:jc w:val="left"/>
    </w:pPr>
    <w:rPr>
      <w:sz w:val="24"/>
      <w:szCs w:val="24"/>
      <w:lang w:eastAsia="en-CA"/>
    </w:rPr>
  </w:style>
  <w:style w:type="character" w:customStyle="1" w:styleId="eop">
    <w:name w:val="eop"/>
    <w:basedOn w:val="DefaultParagraphFont"/>
    <w:rsid w:val="00447941"/>
  </w:style>
  <w:style w:type="table" w:customStyle="1" w:styleId="1">
    <w:name w:val="学术论文的三线表1"/>
    <w:basedOn w:val="TableNormal"/>
    <w:next w:val="TableGrid"/>
    <w:qFormat/>
    <w:rsid w:val="0044794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他1"/>
    <w:basedOn w:val="DefaultParagraphFont"/>
    <w:uiPriority w:val="99"/>
    <w:unhideWhenUsed/>
    <w:rsid w:val="00447941"/>
    <w:rPr>
      <w:color w:val="2B579A"/>
      <w:shd w:val="clear" w:color="auto" w:fill="E1DFDD"/>
    </w:rPr>
  </w:style>
  <w:style w:type="character" w:customStyle="1" w:styleId="mediumtext1">
    <w:name w:val="medium_text1"/>
    <w:basedOn w:val="DefaultParagraphFont"/>
    <w:rsid w:val="00447941"/>
    <w:rPr>
      <w:sz w:val="16"/>
      <w:szCs w:val="16"/>
    </w:rPr>
  </w:style>
  <w:style w:type="character" w:customStyle="1" w:styleId="11">
    <w:name w:val="未处理的提及1"/>
    <w:basedOn w:val="DefaultParagraphFont"/>
    <w:uiPriority w:val="99"/>
    <w:semiHidden/>
    <w:unhideWhenUsed/>
    <w:rsid w:val="00447941"/>
    <w:rPr>
      <w:color w:val="605E5C"/>
      <w:shd w:val="clear" w:color="auto" w:fill="E1DFDD"/>
    </w:rPr>
  </w:style>
  <w:style w:type="table" w:customStyle="1" w:styleId="TableGrid50">
    <w:name w:val="Table Grid50"/>
    <w:basedOn w:val="TableNormal"/>
    <w:next w:val="TableGrid"/>
    <w:rsid w:val="003B1F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64354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423014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6119806">
      <w:bodyDiv w:val="1"/>
      <w:marLeft w:val="0"/>
      <w:marRight w:val="0"/>
      <w:marTop w:val="0"/>
      <w:marBottom w:val="0"/>
      <w:divBdr>
        <w:top w:val="none" w:sz="0" w:space="0" w:color="auto"/>
        <w:left w:val="none" w:sz="0" w:space="0" w:color="auto"/>
        <w:bottom w:val="none" w:sz="0" w:space="0" w:color="auto"/>
        <w:right w:val="none" w:sz="0" w:space="0" w:color="auto"/>
      </w:divBdr>
    </w:div>
    <w:div w:id="10890798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3164647">
      <w:bodyDiv w:val="1"/>
      <w:marLeft w:val="0"/>
      <w:marRight w:val="0"/>
      <w:marTop w:val="0"/>
      <w:marBottom w:val="0"/>
      <w:divBdr>
        <w:top w:val="none" w:sz="0" w:space="0" w:color="auto"/>
        <w:left w:val="none" w:sz="0" w:space="0" w:color="auto"/>
        <w:bottom w:val="none" w:sz="0" w:space="0" w:color="auto"/>
        <w:right w:val="none" w:sz="0" w:space="0" w:color="auto"/>
      </w:divBdr>
    </w:div>
    <w:div w:id="211270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purl.org/dc/dcmitype/"/>
    <ds:schemaRef ds:uri="http://schemas.microsoft.com/office/2006/documentManagement/types"/>
    <ds:schemaRef ds:uri="http://schemas.microsoft.com/office/2006/metadata/properties"/>
    <ds:schemaRef ds:uri="http://schemas.microsoft.com/office/infopath/2007/PartnerControls"/>
    <ds:schemaRef ds:uri="eb6c2e4c-3f1c-4103-a37b-37c984dbe58f"/>
    <ds:schemaRef ds:uri="http://purl.org/dc/terms/"/>
    <ds:schemaRef ds:uri="http://www.w3.org/XML/1998/namespace"/>
    <ds:schemaRef ds:uri="b93c647f-d63b-431a-95c8-8e00048cff23"/>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7B2C5924-1FC7-4377-8C6D-BDC941A7553C}">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278</TotalTime>
  <Pages>9</Pages>
  <Words>3611</Words>
  <Characters>6502</Characters>
  <Application>Microsoft Office Word</Application>
  <DocSecurity>0</DocSecurity>
  <Lines>309</Lines>
  <Paragraphs>316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UNIDO's WORK PROGRAMME FOR 2025</vt:lpstr>
      <vt:lpstr/>
    </vt:vector>
  </TitlesOfParts>
  <Manager/>
  <Company>UNMFS</Company>
  <LinksUpToDate>false</LinksUpToDate>
  <CharactersWithSpaces>9797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FOR 2025</dc:title>
  <dc:subject/>
  <dc:creator>SMEO MLF</dc:creator>
  <cp:keywords/>
  <dc:description/>
  <cp:lastModifiedBy>Angela Xue He Yan</cp:lastModifiedBy>
  <cp:revision>66</cp:revision>
  <cp:lastPrinted>2001-05-26T16:40:00Z</cp:lastPrinted>
  <dcterms:created xsi:type="dcterms:W3CDTF">2025-04-30T12:17:00Z</dcterms:created>
  <dcterms:modified xsi:type="dcterms:W3CDTF">2025-05-08T18:44:00Z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UNEP/OzL.Pro/ExCom/96/22</vt:lpwstr>
  </property>
  <property fmtid="{D5CDD505-2E9C-101B-9397-08002B2CF9AE}" pid="3" name="Revision date">
    <vt:lpwstr>4/9/2025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